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A2174" w14:textId="6D806A41" w:rsidR="00740FE3" w:rsidRDefault="0036467B" w:rsidP="0036467B">
      <w:pPr>
        <w:spacing w:after="0" w:line="36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EXPLORING THE AWARENESS LEVEL OF FEMALE COLLEGE STUDENTS ON </w:t>
      </w:r>
      <w:r w:rsidR="00740FE3">
        <w:rPr>
          <w:rFonts w:ascii="Times New Roman" w:eastAsia="Calibri" w:hAnsi="Times New Roman" w:cs="Times New Roman"/>
          <w:b/>
          <w:bCs/>
          <w:sz w:val="24"/>
          <w:szCs w:val="24"/>
          <w:lang w:val="en-US"/>
        </w:rPr>
        <w:t xml:space="preserve">ENTREPRENEURIAL SKILLS </w:t>
      </w:r>
      <w:r>
        <w:rPr>
          <w:rFonts w:ascii="Times New Roman" w:eastAsia="Calibri" w:hAnsi="Times New Roman" w:cs="Times New Roman"/>
          <w:b/>
          <w:bCs/>
          <w:sz w:val="24"/>
          <w:szCs w:val="24"/>
          <w:lang w:val="en-US"/>
        </w:rPr>
        <w:t>IN POLLACHI</w:t>
      </w:r>
    </w:p>
    <w:p w14:paraId="78176B36" w14:textId="77777777" w:rsidR="007202B1" w:rsidRDefault="007202B1" w:rsidP="0036467B">
      <w:pPr>
        <w:spacing w:after="0" w:line="360" w:lineRule="auto"/>
        <w:jc w:val="center"/>
        <w:rPr>
          <w:rFonts w:ascii="Times New Roman" w:eastAsia="Calibri" w:hAnsi="Times New Roman" w:cs="Times New Roman"/>
          <w:b/>
          <w:bCs/>
          <w:sz w:val="24"/>
          <w:szCs w:val="24"/>
          <w:lang w:val="en-US"/>
        </w:rPr>
      </w:pPr>
    </w:p>
    <w:p w14:paraId="5BF1F806" w14:textId="77777777" w:rsidR="002343FF" w:rsidRDefault="002343FF" w:rsidP="00A026C1">
      <w:pPr>
        <w:spacing w:after="0" w:line="240" w:lineRule="auto"/>
        <w:jc w:val="center"/>
        <w:rPr>
          <w:rFonts w:ascii="Times New Roman" w:hAnsi="Times New Roman" w:cs="Times New Roman"/>
          <w:i/>
          <w:iCs/>
          <w:sz w:val="24"/>
          <w:szCs w:val="24"/>
          <w:lang w:val="en-US"/>
        </w:rPr>
      </w:pPr>
    </w:p>
    <w:p w14:paraId="47DA05F6" w14:textId="77777777" w:rsidR="005343C4" w:rsidRPr="00E44D8B" w:rsidRDefault="005343C4" w:rsidP="00A026C1">
      <w:pPr>
        <w:spacing w:after="0" w:line="240" w:lineRule="auto"/>
        <w:jc w:val="center"/>
        <w:rPr>
          <w:rFonts w:ascii="Times New Roman" w:hAnsi="Times New Roman" w:cs="Times New Roman"/>
          <w:i/>
          <w:iCs/>
          <w:sz w:val="24"/>
          <w:szCs w:val="24"/>
          <w:lang w:val="en-US"/>
        </w:rPr>
      </w:pPr>
    </w:p>
    <w:p w14:paraId="56E8B7DF" w14:textId="3FC48E56" w:rsidR="00A026C1" w:rsidRDefault="00740FE3" w:rsidP="00740FE3">
      <w:pPr>
        <w:spacing w:after="0" w:line="360" w:lineRule="auto"/>
        <w:jc w:val="both"/>
        <w:rPr>
          <w:rFonts w:ascii="Times New Roman" w:hAnsi="Times New Roman" w:cs="Times New Roman"/>
          <w:b/>
          <w:bCs/>
          <w:sz w:val="24"/>
          <w:szCs w:val="24"/>
          <w:lang w:val="en-US"/>
        </w:rPr>
      </w:pPr>
      <w:r w:rsidRPr="00A026C1">
        <w:rPr>
          <w:rFonts w:ascii="Times New Roman" w:hAnsi="Times New Roman" w:cs="Times New Roman"/>
          <w:b/>
          <w:bCs/>
          <w:sz w:val="24"/>
          <w:szCs w:val="24"/>
          <w:lang w:val="en-US"/>
        </w:rPr>
        <w:t>Abstract</w:t>
      </w:r>
    </w:p>
    <w:p w14:paraId="60DEB7D5" w14:textId="17930064" w:rsidR="00A026C1" w:rsidRDefault="00A41DC3" w:rsidP="00740FE3">
      <w:pPr>
        <w:spacing w:after="0" w:line="360" w:lineRule="auto"/>
        <w:jc w:val="both"/>
        <w:rPr>
          <w:rFonts w:ascii="Times New Roman" w:hAnsi="Times New Roman" w:cs="Times New Roman"/>
          <w:b/>
          <w:bCs/>
          <w:sz w:val="24"/>
          <w:szCs w:val="24"/>
          <w:lang w:val="en-US"/>
        </w:rPr>
      </w:pPr>
      <w:r w:rsidRPr="00A41DC3">
        <w:rPr>
          <w:rFonts w:ascii="Times New Roman" w:hAnsi="Times New Roman" w:cs="Times New Roman"/>
          <w:sz w:val="24"/>
          <w:szCs w:val="24"/>
          <w:lang w:val="en-US"/>
        </w:rPr>
        <w:tab/>
        <w:t xml:space="preserve">The study </w:t>
      </w:r>
      <w:r w:rsidR="0016759C">
        <w:rPr>
          <w:rFonts w:ascii="Times New Roman" w:hAnsi="Times New Roman" w:cs="Times New Roman"/>
          <w:sz w:val="24"/>
          <w:szCs w:val="24"/>
          <w:lang w:val="en-US"/>
        </w:rPr>
        <w:t>aims to assess the awareness level of female students regarding entrepreneurial skills, including interpersonal skills, risk-taking, creativity, leadership, problem-solving, financial literacy, and decision-making</w:t>
      </w:r>
      <w:r>
        <w:rPr>
          <w:rFonts w:ascii="Times New Roman" w:hAnsi="Times New Roman" w:cs="Times New Roman"/>
          <w:sz w:val="24"/>
          <w:szCs w:val="24"/>
          <w:lang w:val="en-US"/>
        </w:rPr>
        <w:t xml:space="preserve">. The study is </w:t>
      </w:r>
      <w:r w:rsidRPr="00740FE3">
        <w:rPr>
          <w:rFonts w:ascii="Times New Roman" w:hAnsi="Times New Roman" w:cs="Times New Roman"/>
          <w:sz w:val="24"/>
          <w:szCs w:val="24"/>
          <w:lang w:val="en-US"/>
        </w:rPr>
        <w:t>descriptive, empirical</w:t>
      </w:r>
      <w:r w:rsidR="005C0A71">
        <w:rPr>
          <w:rFonts w:ascii="Times New Roman" w:hAnsi="Times New Roman" w:cs="Times New Roman"/>
          <w:sz w:val="24"/>
          <w:szCs w:val="24"/>
          <w:lang w:val="en-US"/>
        </w:rPr>
        <w:t xml:space="preserve">, </w:t>
      </w:r>
      <w:r w:rsidRPr="00740FE3">
        <w:rPr>
          <w:rFonts w:ascii="Times New Roman" w:hAnsi="Times New Roman" w:cs="Times New Roman"/>
          <w:sz w:val="24"/>
          <w:szCs w:val="24"/>
          <w:lang w:val="en-US"/>
        </w:rPr>
        <w:t>and analytical</w:t>
      </w:r>
      <w:r>
        <w:rPr>
          <w:rFonts w:ascii="Times New Roman" w:hAnsi="Times New Roman" w:cs="Times New Roman"/>
          <w:sz w:val="24"/>
          <w:szCs w:val="24"/>
          <w:lang w:val="en-US"/>
        </w:rPr>
        <w:t xml:space="preserve">. The primary data was collected from 128 female students from </w:t>
      </w:r>
      <w:r w:rsidR="00AB7D16">
        <w:rPr>
          <w:rFonts w:ascii="Times New Roman" w:hAnsi="Times New Roman" w:cs="Times New Roman"/>
          <w:sz w:val="24"/>
          <w:szCs w:val="24"/>
          <w:lang w:val="en-US"/>
        </w:rPr>
        <w:t>the Pollachi</w:t>
      </w:r>
      <w:r>
        <w:rPr>
          <w:rFonts w:ascii="Times New Roman" w:hAnsi="Times New Roman" w:cs="Times New Roman"/>
          <w:sz w:val="24"/>
          <w:szCs w:val="24"/>
          <w:lang w:val="en-US"/>
        </w:rPr>
        <w:t xml:space="preserve"> region. The study revealed that </w:t>
      </w:r>
      <w:r w:rsidR="00AB7D16">
        <w:rPr>
          <w:rFonts w:ascii="Times New Roman" w:hAnsi="Times New Roman" w:cs="Times New Roman"/>
          <w:sz w:val="24"/>
          <w:szCs w:val="24"/>
          <w:lang w:val="en-US"/>
        </w:rPr>
        <w:t xml:space="preserve">the </w:t>
      </w:r>
      <w:r>
        <w:rPr>
          <w:rFonts w:ascii="Times New Roman" w:hAnsi="Times New Roman" w:cs="Times New Roman"/>
          <w:sz w:val="24"/>
          <w:szCs w:val="24"/>
          <w:lang w:val="en-US"/>
        </w:rPr>
        <w:t>majority of the students</w:t>
      </w:r>
      <w:r w:rsidR="00AB7D16">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moderately aware </w:t>
      </w:r>
      <w:r w:rsidR="00AB7D16">
        <w:rPr>
          <w:rFonts w:ascii="Times New Roman" w:hAnsi="Times New Roman" w:cs="Times New Roman"/>
          <w:sz w:val="24"/>
          <w:szCs w:val="24"/>
          <w:lang w:val="en-US"/>
        </w:rPr>
        <w:t>of</w:t>
      </w:r>
      <w:r>
        <w:rPr>
          <w:rFonts w:ascii="Times New Roman" w:hAnsi="Times New Roman" w:cs="Times New Roman"/>
          <w:sz w:val="24"/>
          <w:szCs w:val="24"/>
          <w:lang w:val="en-US"/>
        </w:rPr>
        <w:t xml:space="preserve"> entrepreneurial skills. </w:t>
      </w:r>
      <w:r w:rsidR="00AB7D16">
        <w:rPr>
          <w:rFonts w:ascii="Times New Roman" w:hAnsi="Times New Roman" w:cs="Times New Roman"/>
          <w:sz w:val="24"/>
          <w:szCs w:val="24"/>
          <w:lang w:val="en-US"/>
        </w:rPr>
        <w:t xml:space="preserve">Based on findings, </w:t>
      </w:r>
      <w:r w:rsidR="00443624">
        <w:rPr>
          <w:rFonts w:ascii="Times New Roman" w:hAnsi="Times New Roman" w:cs="Times New Roman"/>
          <w:sz w:val="24"/>
          <w:szCs w:val="24"/>
          <w:lang w:val="en-US"/>
        </w:rPr>
        <w:t>proposals</w:t>
      </w:r>
      <w:r w:rsidR="00AB7D16">
        <w:rPr>
          <w:rFonts w:ascii="Times New Roman" w:hAnsi="Times New Roman" w:cs="Times New Roman"/>
          <w:sz w:val="24"/>
          <w:szCs w:val="24"/>
          <w:lang w:val="en-US"/>
        </w:rPr>
        <w:t xml:space="preserve"> have been proposed to address the </w:t>
      </w:r>
      <w:r w:rsidR="00443624">
        <w:rPr>
          <w:rFonts w:ascii="Times New Roman" w:hAnsi="Times New Roman" w:cs="Times New Roman"/>
          <w:sz w:val="24"/>
          <w:szCs w:val="24"/>
          <w:lang w:val="en-US"/>
        </w:rPr>
        <w:t>acknowledged</w:t>
      </w:r>
      <w:r w:rsidR="00AB7D16">
        <w:rPr>
          <w:rFonts w:ascii="Times New Roman" w:hAnsi="Times New Roman" w:cs="Times New Roman"/>
          <w:sz w:val="24"/>
          <w:szCs w:val="24"/>
          <w:lang w:val="en-US"/>
        </w:rPr>
        <w:t xml:space="preserve"> </w:t>
      </w:r>
      <w:r w:rsidR="00443624">
        <w:rPr>
          <w:rFonts w:ascii="Times New Roman" w:hAnsi="Times New Roman" w:cs="Times New Roman"/>
          <w:sz w:val="24"/>
          <w:szCs w:val="24"/>
          <w:lang w:val="en-US"/>
        </w:rPr>
        <w:t>difficulties</w:t>
      </w:r>
      <w:r w:rsidR="00AB7D16">
        <w:rPr>
          <w:rFonts w:ascii="Times New Roman" w:hAnsi="Times New Roman" w:cs="Times New Roman"/>
          <w:sz w:val="24"/>
          <w:szCs w:val="24"/>
          <w:lang w:val="en-US"/>
        </w:rPr>
        <w:t xml:space="preserve"> </w:t>
      </w:r>
      <w:r w:rsidR="00DD4890">
        <w:rPr>
          <w:rFonts w:ascii="Times New Roman" w:hAnsi="Times New Roman" w:cs="Times New Roman"/>
          <w:sz w:val="24"/>
          <w:szCs w:val="24"/>
          <w:lang w:val="en-US"/>
        </w:rPr>
        <w:t xml:space="preserve">for the </w:t>
      </w:r>
      <w:r w:rsidR="00AB7D16">
        <w:rPr>
          <w:rFonts w:ascii="Times New Roman" w:hAnsi="Times New Roman" w:cs="Times New Roman"/>
          <w:sz w:val="24"/>
          <w:szCs w:val="24"/>
          <w:lang w:val="en-US"/>
        </w:rPr>
        <w:t xml:space="preserve">progress </w:t>
      </w:r>
      <w:r w:rsidR="00DD4890">
        <w:rPr>
          <w:rFonts w:ascii="Times New Roman" w:hAnsi="Times New Roman" w:cs="Times New Roman"/>
          <w:sz w:val="24"/>
          <w:szCs w:val="24"/>
          <w:lang w:val="en-US"/>
        </w:rPr>
        <w:t xml:space="preserve">of </w:t>
      </w:r>
      <w:r w:rsidR="00AB7D16">
        <w:rPr>
          <w:rFonts w:ascii="Times New Roman" w:hAnsi="Times New Roman" w:cs="Times New Roman"/>
          <w:sz w:val="24"/>
          <w:szCs w:val="24"/>
          <w:lang w:val="en-US"/>
        </w:rPr>
        <w:t xml:space="preserve">women's empowerment and enhance the practical implications of the study. </w:t>
      </w:r>
    </w:p>
    <w:p w14:paraId="5B10BE2F" w14:textId="1AA01D07" w:rsidR="00AB7D16" w:rsidRPr="00DD4890" w:rsidRDefault="00AB7D16" w:rsidP="00740FE3">
      <w:pPr>
        <w:spacing w:after="0" w:line="360" w:lineRule="auto"/>
        <w:jc w:val="both"/>
        <w:rPr>
          <w:rFonts w:ascii="Times New Roman" w:hAnsi="Times New Roman" w:cs="Times New Roman"/>
          <w:i/>
          <w:iCs/>
          <w:sz w:val="24"/>
          <w:szCs w:val="24"/>
          <w:lang w:val="en-US"/>
        </w:rPr>
      </w:pPr>
      <w:r w:rsidRPr="00AB7D16">
        <w:rPr>
          <w:rFonts w:ascii="Times New Roman" w:hAnsi="Times New Roman" w:cs="Times New Roman"/>
          <w:b/>
          <w:bCs/>
          <w:i/>
          <w:iCs/>
          <w:sz w:val="24"/>
          <w:szCs w:val="24"/>
          <w:lang w:val="en-US"/>
        </w:rPr>
        <w:t>Keywords –</w:t>
      </w:r>
      <w:r w:rsidRPr="00AB7D16">
        <w:rPr>
          <w:rFonts w:ascii="Times New Roman" w:hAnsi="Times New Roman" w:cs="Times New Roman"/>
          <w:i/>
          <w:iCs/>
          <w:sz w:val="24"/>
          <w:szCs w:val="24"/>
          <w:lang w:val="en-US"/>
        </w:rPr>
        <w:t xml:space="preserve"> Women empowerment, Entrepreneurial skills</w:t>
      </w:r>
      <w:r w:rsidRPr="00AB7D16">
        <w:rPr>
          <w:rFonts w:ascii="Times New Roman" w:hAnsi="Times New Roman" w:cs="Times New Roman"/>
          <w:b/>
          <w:bCs/>
          <w:i/>
          <w:iCs/>
          <w:sz w:val="24"/>
          <w:szCs w:val="24"/>
          <w:lang w:val="en-US"/>
        </w:rPr>
        <w:t xml:space="preserve">, </w:t>
      </w:r>
      <w:r w:rsidR="00DD4890">
        <w:rPr>
          <w:rFonts w:ascii="Times New Roman" w:hAnsi="Times New Roman" w:cs="Times New Roman"/>
          <w:i/>
          <w:iCs/>
          <w:sz w:val="24"/>
          <w:szCs w:val="24"/>
          <w:lang w:val="en-US"/>
        </w:rPr>
        <w:t>College students, Awareness</w:t>
      </w:r>
    </w:p>
    <w:p w14:paraId="25B788B2" w14:textId="7D391B9B" w:rsidR="00A026C1" w:rsidRPr="00D56488" w:rsidRDefault="00A026C1" w:rsidP="00D56488">
      <w:pPr>
        <w:pStyle w:val="ListParagraph"/>
        <w:numPr>
          <w:ilvl w:val="0"/>
          <w:numId w:val="13"/>
        </w:numPr>
        <w:spacing w:before="120" w:after="0" w:line="360" w:lineRule="auto"/>
        <w:jc w:val="both"/>
        <w:rPr>
          <w:rFonts w:ascii="Times New Roman" w:hAnsi="Times New Roman" w:cs="Times New Roman"/>
          <w:b/>
          <w:bCs/>
          <w:sz w:val="24"/>
          <w:szCs w:val="24"/>
          <w:lang w:val="en-US"/>
        </w:rPr>
      </w:pPr>
      <w:r w:rsidRPr="00D56488">
        <w:rPr>
          <w:rFonts w:ascii="Times New Roman" w:hAnsi="Times New Roman" w:cs="Times New Roman"/>
          <w:b/>
          <w:bCs/>
          <w:sz w:val="24"/>
          <w:szCs w:val="24"/>
          <w:lang w:val="en-US"/>
        </w:rPr>
        <w:t>Introduction</w:t>
      </w:r>
    </w:p>
    <w:p w14:paraId="19AD526C" w14:textId="38230544" w:rsidR="00D56488" w:rsidRPr="00D56488" w:rsidRDefault="00D56488" w:rsidP="00EE1A8C">
      <w:pPr>
        <w:spacing w:before="120" w:after="0" w:line="360" w:lineRule="auto"/>
        <w:ind w:firstLine="720"/>
        <w:jc w:val="both"/>
        <w:rPr>
          <w:rFonts w:ascii="Times New Roman" w:hAnsi="Times New Roman" w:cs="Times New Roman"/>
          <w:sz w:val="24"/>
          <w:szCs w:val="24"/>
          <w:lang w:val="en-US"/>
        </w:rPr>
      </w:pPr>
      <w:r w:rsidRPr="00D56488">
        <w:rPr>
          <w:rFonts w:ascii="Times New Roman" w:hAnsi="Times New Roman" w:cs="Times New Roman"/>
          <w:sz w:val="24"/>
          <w:szCs w:val="24"/>
          <w:lang w:val="en-US"/>
        </w:rPr>
        <w:t xml:space="preserve">The term "entrepreneur" has its roots in the 13th-century French verb </w:t>
      </w:r>
      <w:proofErr w:type="spellStart"/>
      <w:r w:rsidRPr="00D56488">
        <w:rPr>
          <w:rFonts w:ascii="Times New Roman" w:hAnsi="Times New Roman" w:cs="Times New Roman"/>
          <w:sz w:val="24"/>
          <w:szCs w:val="24"/>
          <w:lang w:val="en-US"/>
        </w:rPr>
        <w:t>entreprendre</w:t>
      </w:r>
      <w:proofErr w:type="spellEnd"/>
      <w:r w:rsidRPr="00D56488">
        <w:rPr>
          <w:rFonts w:ascii="Times New Roman" w:hAnsi="Times New Roman" w:cs="Times New Roman"/>
          <w:sz w:val="24"/>
          <w:szCs w:val="24"/>
          <w:lang w:val="en-US"/>
        </w:rPr>
        <w:t xml:space="preserve">, meaning “to undertake” or “to do something.” By the 16th century, the term evolved to signify an individual who initiates and manages a commercial venture. Today, entrepreneurship is globally </w:t>
      </w:r>
      <w:proofErr w:type="spellStart"/>
      <w:r w:rsidR="00EE1A8C">
        <w:rPr>
          <w:rFonts w:ascii="Times New Roman" w:hAnsi="Times New Roman" w:cs="Times New Roman"/>
          <w:sz w:val="24"/>
          <w:szCs w:val="24"/>
          <w:lang w:val="en-US"/>
        </w:rPr>
        <w:t>recognised</w:t>
      </w:r>
      <w:proofErr w:type="spellEnd"/>
      <w:r w:rsidRPr="00D56488">
        <w:rPr>
          <w:rFonts w:ascii="Times New Roman" w:hAnsi="Times New Roman" w:cs="Times New Roman"/>
          <w:sz w:val="24"/>
          <w:szCs w:val="24"/>
          <w:lang w:val="en-US"/>
        </w:rPr>
        <w:t xml:space="preserve"> as a key catalyst for innovation, economic development, and job creation.</w:t>
      </w:r>
      <w:r>
        <w:rPr>
          <w:rFonts w:ascii="Times New Roman" w:hAnsi="Times New Roman" w:cs="Times New Roman"/>
          <w:sz w:val="24"/>
          <w:szCs w:val="24"/>
          <w:lang w:val="en-US"/>
        </w:rPr>
        <w:t xml:space="preserve"> </w:t>
      </w:r>
      <w:r w:rsidRPr="00D56488">
        <w:rPr>
          <w:rFonts w:ascii="Times New Roman" w:hAnsi="Times New Roman" w:cs="Times New Roman"/>
          <w:sz w:val="24"/>
          <w:szCs w:val="24"/>
          <w:lang w:val="en-US"/>
        </w:rPr>
        <w:t>In India’s dynamic and competitive landscape, cultivating entrepreneurial skills among college students is seen as a crucial strategy to achieve economic self-reliance. Empowering students, especially women, with the necessary skills and mindset can help tackle issues like unemployment and drive inclusive growth.</w:t>
      </w:r>
    </w:p>
    <w:p w14:paraId="40CF0B23" w14:textId="26408AE1" w:rsidR="00D56488" w:rsidRPr="00D56488" w:rsidRDefault="00EE1A8C" w:rsidP="00EE1A8C">
      <w:pPr>
        <w:spacing w:before="120"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Entrepreneurship research</w:t>
      </w:r>
      <w:r w:rsidR="00D56488" w:rsidRPr="00D56488">
        <w:rPr>
          <w:rFonts w:ascii="Times New Roman" w:hAnsi="Times New Roman" w:cs="Times New Roman"/>
          <w:sz w:val="24"/>
          <w:szCs w:val="24"/>
          <w:lang w:val="en-US"/>
        </w:rPr>
        <w:t xml:space="preserve"> has evolved significantly over time. Starting with Shapero’s (1975) seminal work on entrepreneurial intention (EI), scholarly efforts have progressively expanded to examine a wide range of determinants. These determinants are often explored through psychological, social, and contextual dimensions </w:t>
      </w:r>
      <w:r w:rsidR="00D56488" w:rsidRPr="00EE1A8C">
        <w:rPr>
          <w:rFonts w:ascii="Times New Roman" w:hAnsi="Times New Roman" w:cs="Times New Roman"/>
          <w:b/>
          <w:bCs/>
          <w:sz w:val="24"/>
          <w:szCs w:val="24"/>
          <w:lang w:val="en-US"/>
        </w:rPr>
        <w:t>(Roy et al., 2017; Anwar &amp; Saleem, 2019).</w:t>
      </w:r>
      <w:r w:rsidR="00D56488" w:rsidRPr="00D56488">
        <w:rPr>
          <w:rFonts w:ascii="Times New Roman" w:hAnsi="Times New Roman" w:cs="Times New Roman"/>
          <w:sz w:val="24"/>
          <w:szCs w:val="24"/>
          <w:lang w:val="en-US"/>
        </w:rPr>
        <w:t xml:space="preserve"> Studies indicate that both internal factors</w:t>
      </w:r>
      <w:r>
        <w:rPr>
          <w:rFonts w:ascii="Times New Roman" w:hAnsi="Times New Roman" w:cs="Times New Roman"/>
          <w:sz w:val="24"/>
          <w:szCs w:val="24"/>
          <w:lang w:val="en-US"/>
        </w:rPr>
        <w:t>,</w:t>
      </w:r>
      <w:r w:rsidR="00D56488" w:rsidRPr="00D56488">
        <w:rPr>
          <w:rFonts w:ascii="Times New Roman" w:hAnsi="Times New Roman" w:cs="Times New Roman"/>
          <w:sz w:val="24"/>
          <w:szCs w:val="24"/>
          <w:lang w:val="en-US"/>
        </w:rPr>
        <w:t xml:space="preserve"> such as personality traits, attitude towards </w:t>
      </w:r>
      <w:proofErr w:type="spellStart"/>
      <w:r>
        <w:rPr>
          <w:rFonts w:ascii="Times New Roman" w:hAnsi="Times New Roman" w:cs="Times New Roman"/>
          <w:sz w:val="24"/>
          <w:szCs w:val="24"/>
          <w:lang w:val="en-US"/>
        </w:rPr>
        <w:t>behaviour</w:t>
      </w:r>
      <w:proofErr w:type="spellEnd"/>
      <w:r w:rsidR="00D56488" w:rsidRPr="00D56488">
        <w:rPr>
          <w:rFonts w:ascii="Times New Roman" w:hAnsi="Times New Roman" w:cs="Times New Roman"/>
          <w:sz w:val="24"/>
          <w:szCs w:val="24"/>
          <w:lang w:val="en-US"/>
        </w:rPr>
        <w:t xml:space="preserve">, and perceived </w:t>
      </w:r>
      <w:proofErr w:type="spellStart"/>
      <w:r>
        <w:rPr>
          <w:rFonts w:ascii="Times New Roman" w:hAnsi="Times New Roman" w:cs="Times New Roman"/>
          <w:sz w:val="24"/>
          <w:szCs w:val="24"/>
          <w:lang w:val="en-US"/>
        </w:rPr>
        <w:t>behavioural</w:t>
      </w:r>
      <w:proofErr w:type="spellEnd"/>
      <w:r w:rsidR="00D56488" w:rsidRPr="00D56488">
        <w:rPr>
          <w:rFonts w:ascii="Times New Roman" w:hAnsi="Times New Roman" w:cs="Times New Roman"/>
          <w:sz w:val="24"/>
          <w:szCs w:val="24"/>
          <w:lang w:val="en-US"/>
        </w:rPr>
        <w:t xml:space="preserve"> control </w:t>
      </w:r>
      <w:r w:rsidR="00D56488" w:rsidRPr="00EE1A8C">
        <w:rPr>
          <w:rFonts w:ascii="Times New Roman" w:hAnsi="Times New Roman" w:cs="Times New Roman"/>
          <w:b/>
          <w:bCs/>
          <w:sz w:val="24"/>
          <w:szCs w:val="24"/>
          <w:lang w:val="en-US"/>
        </w:rPr>
        <w:t>(</w:t>
      </w:r>
      <w:proofErr w:type="spellStart"/>
      <w:r w:rsidR="00D56488" w:rsidRPr="00EE1A8C">
        <w:rPr>
          <w:rFonts w:ascii="Times New Roman" w:hAnsi="Times New Roman" w:cs="Times New Roman"/>
          <w:b/>
          <w:bCs/>
          <w:sz w:val="24"/>
          <w:szCs w:val="24"/>
          <w:lang w:val="en-US"/>
        </w:rPr>
        <w:t>Littunen</w:t>
      </w:r>
      <w:proofErr w:type="spellEnd"/>
      <w:r w:rsidR="00D56488" w:rsidRPr="00EE1A8C">
        <w:rPr>
          <w:rFonts w:ascii="Times New Roman" w:hAnsi="Times New Roman" w:cs="Times New Roman"/>
          <w:b/>
          <w:bCs/>
          <w:sz w:val="24"/>
          <w:szCs w:val="24"/>
          <w:lang w:val="en-US"/>
        </w:rPr>
        <w:t xml:space="preserve">, 2000; </w:t>
      </w:r>
      <w:proofErr w:type="spellStart"/>
      <w:r w:rsidR="00D56488" w:rsidRPr="00EE1A8C">
        <w:rPr>
          <w:rFonts w:ascii="Times New Roman" w:hAnsi="Times New Roman" w:cs="Times New Roman"/>
          <w:b/>
          <w:bCs/>
          <w:sz w:val="24"/>
          <w:szCs w:val="24"/>
          <w:lang w:val="en-US"/>
        </w:rPr>
        <w:t>Brandstätter</w:t>
      </w:r>
      <w:proofErr w:type="spellEnd"/>
      <w:r w:rsidR="00D56488" w:rsidRPr="00EE1A8C">
        <w:rPr>
          <w:rFonts w:ascii="Times New Roman" w:hAnsi="Times New Roman" w:cs="Times New Roman"/>
          <w:b/>
          <w:bCs/>
          <w:sz w:val="24"/>
          <w:szCs w:val="24"/>
          <w:lang w:val="en-US"/>
        </w:rPr>
        <w:t>, 2011),</w:t>
      </w:r>
      <w:r w:rsidR="00D56488" w:rsidRPr="00D56488">
        <w:rPr>
          <w:rFonts w:ascii="Times New Roman" w:hAnsi="Times New Roman" w:cs="Times New Roman"/>
          <w:sz w:val="24"/>
          <w:szCs w:val="24"/>
          <w:lang w:val="en-US"/>
        </w:rPr>
        <w:t xml:space="preserve"> as well as external factors like social norms and environmental influences </w:t>
      </w:r>
      <w:r w:rsidR="00D56488" w:rsidRPr="00EE1A8C">
        <w:rPr>
          <w:rFonts w:ascii="Times New Roman" w:hAnsi="Times New Roman" w:cs="Times New Roman"/>
          <w:b/>
          <w:bCs/>
          <w:sz w:val="24"/>
          <w:szCs w:val="24"/>
          <w:lang w:val="en-US"/>
        </w:rPr>
        <w:t>(Fayolle, 2008; Zahra, 1995)</w:t>
      </w:r>
      <w:r w:rsidR="00D56488" w:rsidRPr="00D56488">
        <w:rPr>
          <w:rFonts w:ascii="Times New Roman" w:hAnsi="Times New Roman" w:cs="Times New Roman"/>
          <w:sz w:val="24"/>
          <w:szCs w:val="24"/>
          <w:lang w:val="en-US"/>
        </w:rPr>
        <w:t xml:space="preserve">, significantly affect entrepreneurial </w:t>
      </w:r>
      <w:proofErr w:type="spellStart"/>
      <w:r>
        <w:rPr>
          <w:rFonts w:ascii="Times New Roman" w:hAnsi="Times New Roman" w:cs="Times New Roman"/>
          <w:sz w:val="24"/>
          <w:szCs w:val="24"/>
          <w:lang w:val="en-US"/>
        </w:rPr>
        <w:t>behaviour</w:t>
      </w:r>
      <w:proofErr w:type="spellEnd"/>
      <w:r w:rsidR="00D56488" w:rsidRPr="00D56488">
        <w:rPr>
          <w:rFonts w:ascii="Times New Roman" w:hAnsi="Times New Roman" w:cs="Times New Roman"/>
          <w:sz w:val="24"/>
          <w:szCs w:val="24"/>
          <w:lang w:val="en-US"/>
        </w:rPr>
        <w:t>.</w:t>
      </w:r>
      <w:r w:rsidR="00D56488">
        <w:rPr>
          <w:rFonts w:ascii="Times New Roman" w:hAnsi="Times New Roman" w:cs="Times New Roman"/>
          <w:sz w:val="24"/>
          <w:szCs w:val="24"/>
          <w:lang w:val="en-US"/>
        </w:rPr>
        <w:t xml:space="preserve"> </w:t>
      </w:r>
      <w:r w:rsidR="00D56488" w:rsidRPr="00D56488">
        <w:rPr>
          <w:rFonts w:ascii="Times New Roman" w:hAnsi="Times New Roman" w:cs="Times New Roman"/>
          <w:sz w:val="24"/>
          <w:szCs w:val="24"/>
          <w:lang w:val="en-US"/>
        </w:rPr>
        <w:t xml:space="preserve">Moreover, a substantial body of literature affirms that education plays a pivotal role in shaping entrepreneurial aspirations. Educated </w:t>
      </w:r>
      <w:r w:rsidR="00D56488" w:rsidRPr="00D56488">
        <w:rPr>
          <w:rFonts w:ascii="Times New Roman" w:hAnsi="Times New Roman" w:cs="Times New Roman"/>
          <w:sz w:val="24"/>
          <w:szCs w:val="24"/>
          <w:lang w:val="en-US"/>
        </w:rPr>
        <w:lastRenderedPageBreak/>
        <w:t xml:space="preserve">individuals are more likely to initiate and sustain entrepreneurial ventures than those lacking formal education </w:t>
      </w:r>
      <w:r w:rsidR="00D56488" w:rsidRPr="00EE1A8C">
        <w:rPr>
          <w:rFonts w:ascii="Times New Roman" w:hAnsi="Times New Roman" w:cs="Times New Roman"/>
          <w:b/>
          <w:bCs/>
          <w:sz w:val="24"/>
          <w:szCs w:val="24"/>
          <w:lang w:val="en-US"/>
        </w:rPr>
        <w:t>(Kennedy &amp; Drennan, 2001; Cooper et al., 1994)</w:t>
      </w:r>
      <w:r w:rsidR="00D56488" w:rsidRPr="00D56488">
        <w:rPr>
          <w:rFonts w:ascii="Times New Roman" w:hAnsi="Times New Roman" w:cs="Times New Roman"/>
          <w:sz w:val="24"/>
          <w:szCs w:val="24"/>
          <w:lang w:val="en-US"/>
        </w:rPr>
        <w:t xml:space="preserve">. Accordingly, institutions have started fostering entrepreneurship by embedding it within the curriculum and establishing entrepreneurial cells, incubation </w:t>
      </w:r>
      <w:proofErr w:type="spellStart"/>
      <w:r>
        <w:rPr>
          <w:rFonts w:ascii="Times New Roman" w:hAnsi="Times New Roman" w:cs="Times New Roman"/>
          <w:sz w:val="24"/>
          <w:szCs w:val="24"/>
          <w:lang w:val="en-US"/>
        </w:rPr>
        <w:t>centres</w:t>
      </w:r>
      <w:proofErr w:type="spellEnd"/>
      <w:r w:rsidR="00D56488" w:rsidRPr="00D56488">
        <w:rPr>
          <w:rFonts w:ascii="Times New Roman" w:hAnsi="Times New Roman" w:cs="Times New Roman"/>
          <w:sz w:val="24"/>
          <w:szCs w:val="24"/>
          <w:lang w:val="en-US"/>
        </w:rPr>
        <w:t>, and start-up support systems.</w:t>
      </w:r>
    </w:p>
    <w:p w14:paraId="2EFA6B64" w14:textId="4E2489F0" w:rsidR="00D56488" w:rsidRPr="00D56488" w:rsidRDefault="00D56488" w:rsidP="00EE1A8C">
      <w:pPr>
        <w:spacing w:before="120" w:after="0" w:line="360" w:lineRule="auto"/>
        <w:ind w:firstLine="720"/>
        <w:jc w:val="both"/>
        <w:rPr>
          <w:rFonts w:ascii="Times New Roman" w:hAnsi="Times New Roman" w:cs="Times New Roman"/>
          <w:sz w:val="24"/>
          <w:szCs w:val="24"/>
          <w:lang w:val="en-US"/>
        </w:rPr>
      </w:pPr>
      <w:r w:rsidRPr="00D56488">
        <w:rPr>
          <w:rFonts w:ascii="Times New Roman" w:hAnsi="Times New Roman" w:cs="Times New Roman"/>
          <w:sz w:val="24"/>
          <w:szCs w:val="24"/>
          <w:lang w:val="en-US"/>
        </w:rPr>
        <w:t xml:space="preserve">Despite the </w:t>
      </w:r>
      <w:r w:rsidR="00EE1A8C" w:rsidRPr="00D56488">
        <w:rPr>
          <w:rFonts w:ascii="Times New Roman" w:hAnsi="Times New Roman" w:cs="Times New Roman"/>
          <w:sz w:val="24"/>
          <w:szCs w:val="24"/>
          <w:lang w:val="en-US"/>
        </w:rPr>
        <w:t>governments</w:t>
      </w:r>
      <w:r w:rsidRPr="00D56488">
        <w:rPr>
          <w:rFonts w:ascii="Times New Roman" w:hAnsi="Times New Roman" w:cs="Times New Roman"/>
          <w:sz w:val="24"/>
          <w:szCs w:val="24"/>
          <w:lang w:val="en-US"/>
        </w:rPr>
        <w:t xml:space="preserve"> and institutions’ efforts to promote </w:t>
      </w:r>
      <w:r w:rsidR="00EE1A8C">
        <w:rPr>
          <w:rFonts w:ascii="Times New Roman" w:hAnsi="Times New Roman" w:cs="Times New Roman"/>
          <w:sz w:val="24"/>
          <w:szCs w:val="24"/>
          <w:lang w:val="en-US"/>
        </w:rPr>
        <w:t>women's</w:t>
      </w:r>
      <w:r w:rsidRPr="00D56488">
        <w:rPr>
          <w:rFonts w:ascii="Times New Roman" w:hAnsi="Times New Roman" w:cs="Times New Roman"/>
          <w:sz w:val="24"/>
          <w:szCs w:val="24"/>
          <w:lang w:val="en-US"/>
        </w:rPr>
        <w:t xml:space="preserve"> entrepreneurship, there remains a gap in understanding the awareness and application of specific entrepreneurial skills. These include interpersonal communication, risk-taking, creativity, leadership, problem-solving, financial literacy, and decision-making</w:t>
      </w:r>
      <w:r w:rsidR="00EE1A8C">
        <w:rPr>
          <w:rFonts w:ascii="Times New Roman" w:hAnsi="Times New Roman" w:cs="Times New Roman"/>
          <w:sz w:val="24"/>
          <w:szCs w:val="24"/>
          <w:lang w:val="en-US"/>
        </w:rPr>
        <w:t xml:space="preserve"> </w:t>
      </w:r>
      <w:r w:rsidRPr="00D56488">
        <w:rPr>
          <w:rFonts w:ascii="Times New Roman" w:hAnsi="Times New Roman" w:cs="Times New Roman"/>
          <w:sz w:val="24"/>
          <w:szCs w:val="24"/>
          <w:lang w:val="en-US"/>
        </w:rPr>
        <w:t>skills essential for transforming entrepreneurial ideas into successful ventures.</w:t>
      </w:r>
      <w:r>
        <w:rPr>
          <w:rFonts w:ascii="Times New Roman" w:hAnsi="Times New Roman" w:cs="Times New Roman"/>
          <w:sz w:val="24"/>
          <w:szCs w:val="24"/>
          <w:lang w:val="en-US"/>
        </w:rPr>
        <w:t xml:space="preserve"> </w:t>
      </w:r>
      <w:r w:rsidRPr="00D56488">
        <w:rPr>
          <w:rFonts w:ascii="Times New Roman" w:hAnsi="Times New Roman" w:cs="Times New Roman"/>
          <w:sz w:val="24"/>
          <w:szCs w:val="24"/>
          <w:lang w:val="en-US"/>
        </w:rPr>
        <w:t xml:space="preserve">This study, therefore, aims to assess the level of awareness among female college students regarding entrepreneurial skills. It seeks to identify existing gaps in the educational framework and examine how demographic variables influence students’ entrepreneurial skill development. This understanding is crucial for designing effective educational and policy interventions that promote </w:t>
      </w:r>
      <w:r w:rsidR="00EE1A8C">
        <w:rPr>
          <w:rFonts w:ascii="Times New Roman" w:hAnsi="Times New Roman" w:cs="Times New Roman"/>
          <w:sz w:val="24"/>
          <w:szCs w:val="24"/>
          <w:lang w:val="en-US"/>
        </w:rPr>
        <w:t>women's</w:t>
      </w:r>
      <w:r w:rsidRPr="00D56488">
        <w:rPr>
          <w:rFonts w:ascii="Times New Roman" w:hAnsi="Times New Roman" w:cs="Times New Roman"/>
          <w:sz w:val="24"/>
          <w:szCs w:val="24"/>
          <w:lang w:val="en-US"/>
        </w:rPr>
        <w:t xml:space="preserve"> entrepreneurship in semi-urban regions like Pollachi.</w:t>
      </w:r>
    </w:p>
    <w:p w14:paraId="3A6F12E1" w14:textId="356FD352" w:rsidR="00A026C1" w:rsidRDefault="00402A7A" w:rsidP="00740FE3">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II. </w:t>
      </w:r>
      <w:r w:rsidR="00A026C1">
        <w:rPr>
          <w:rFonts w:ascii="Times New Roman" w:hAnsi="Times New Roman" w:cs="Times New Roman"/>
          <w:b/>
          <w:bCs/>
          <w:sz w:val="24"/>
          <w:szCs w:val="24"/>
          <w:lang w:val="en-US"/>
        </w:rPr>
        <w:t>Review of Literature</w:t>
      </w:r>
    </w:p>
    <w:p w14:paraId="004AABEB" w14:textId="75D03181" w:rsidR="000A5C33" w:rsidRPr="00BD39CC" w:rsidRDefault="00BD39CC" w:rsidP="00D56488">
      <w:pPr>
        <w:spacing w:after="0" w:line="360" w:lineRule="auto"/>
        <w:jc w:val="both"/>
        <w:rPr>
          <w:rFonts w:ascii="Times New Roman" w:hAnsi="Times New Roman" w:cs="Times New Roman"/>
          <w:sz w:val="24"/>
          <w:szCs w:val="24"/>
        </w:rPr>
      </w:pPr>
      <w:r w:rsidRPr="00BD39CC">
        <w:rPr>
          <w:rFonts w:ascii="Times New Roman" w:hAnsi="Times New Roman" w:cs="Times New Roman"/>
          <w:sz w:val="24"/>
          <w:szCs w:val="24"/>
        </w:rPr>
        <w:t>The following review of literature is related to the current study.</w:t>
      </w:r>
    </w:p>
    <w:p w14:paraId="54E68BD6" w14:textId="70EEECE5"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Entrepreneurship education is widely </w:t>
      </w:r>
      <w:r w:rsidR="00EE1A8C">
        <w:rPr>
          <w:rFonts w:ascii="Times New Roman" w:hAnsi="Times New Roman" w:cs="Times New Roman"/>
          <w:sz w:val="24"/>
          <w:szCs w:val="24"/>
        </w:rPr>
        <w:t>recognised</w:t>
      </w:r>
      <w:r w:rsidRPr="00D56488">
        <w:rPr>
          <w:rFonts w:ascii="Times New Roman" w:hAnsi="Times New Roman" w:cs="Times New Roman"/>
          <w:sz w:val="24"/>
          <w:szCs w:val="24"/>
        </w:rPr>
        <w:t xml:space="preserve"> as a process that equips individuals with the capabilities to develop insights, identify opportunities, and acquire skills and knowledge essential for entrepreneurial action </w:t>
      </w:r>
      <w:r w:rsidRPr="00EE1A8C">
        <w:rPr>
          <w:rFonts w:ascii="Times New Roman" w:hAnsi="Times New Roman" w:cs="Times New Roman"/>
          <w:b/>
          <w:bCs/>
          <w:sz w:val="24"/>
          <w:szCs w:val="24"/>
        </w:rPr>
        <w:t>(Kaltenecker et al., 2015)</w:t>
      </w:r>
      <w:r w:rsidRPr="00D56488">
        <w:rPr>
          <w:rFonts w:ascii="Times New Roman" w:hAnsi="Times New Roman" w:cs="Times New Roman"/>
          <w:sz w:val="24"/>
          <w:szCs w:val="24"/>
        </w:rPr>
        <w:t xml:space="preserve">. This educational foundation plays a vital role in nurturing entrepreneurial competencies, which are directly linked to improved economic performance and the fostering of a conducive global business environment </w:t>
      </w:r>
      <w:r w:rsidRPr="00EE1A8C">
        <w:rPr>
          <w:rFonts w:ascii="Times New Roman" w:hAnsi="Times New Roman" w:cs="Times New Roman"/>
          <w:b/>
          <w:bCs/>
          <w:sz w:val="24"/>
          <w:szCs w:val="24"/>
        </w:rPr>
        <w:t>(Sanchez, 2013)</w:t>
      </w:r>
      <w:r w:rsidRPr="00D56488">
        <w:rPr>
          <w:rFonts w:ascii="Times New Roman" w:hAnsi="Times New Roman" w:cs="Times New Roman"/>
          <w:sz w:val="24"/>
          <w:szCs w:val="24"/>
        </w:rPr>
        <w:t>.</w:t>
      </w:r>
      <w:r w:rsidR="00E70D65">
        <w:rPr>
          <w:rFonts w:ascii="Times New Roman" w:hAnsi="Times New Roman" w:cs="Times New Roman"/>
          <w:sz w:val="24"/>
          <w:szCs w:val="24"/>
        </w:rPr>
        <w:t xml:space="preserve"> </w:t>
      </w:r>
      <w:r w:rsidRPr="00D56488">
        <w:rPr>
          <w:rFonts w:ascii="Times New Roman" w:hAnsi="Times New Roman" w:cs="Times New Roman"/>
          <w:sz w:val="24"/>
          <w:szCs w:val="24"/>
        </w:rPr>
        <w:t>However, studies show that awareness of entrepreneurial opportunities remains uneven across disciplines. For instance, it has been observed that a significant proportion of students in specialized fields such as physiotherapy lacked awareness of entrepreneurial avenues in their domain, despite expressing enthusiasm to learn more. This indicates a growing interest but insufficient exposure to entrepreneurship within specific academic streams.</w:t>
      </w:r>
    </w:p>
    <w:p w14:paraId="2B8F632A" w14:textId="455CFC49"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Exploring gender dimensions, recent investigations have revealed that female students' entrepreneurial intentions are shaped by both internal and external factors. Gender inequality perceptions, levels of self-efficacy, and attitudes toward entrepreneurship significantly influence their entrepreneurial intentions. Moreover, perceived family support plays a moderating role, reinforcing or dampening these intentions based on the familial climate </w:t>
      </w:r>
      <w:r w:rsidRPr="00EE1A8C">
        <w:rPr>
          <w:rFonts w:ascii="Times New Roman" w:hAnsi="Times New Roman" w:cs="Times New Roman"/>
          <w:b/>
          <w:bCs/>
          <w:sz w:val="24"/>
          <w:szCs w:val="24"/>
        </w:rPr>
        <w:t xml:space="preserve">(Vu </w:t>
      </w:r>
      <w:r w:rsidRPr="00EE1A8C">
        <w:rPr>
          <w:rFonts w:ascii="Times New Roman" w:hAnsi="Times New Roman" w:cs="Times New Roman"/>
          <w:b/>
          <w:bCs/>
          <w:sz w:val="24"/>
          <w:szCs w:val="24"/>
        </w:rPr>
        <w:lastRenderedPageBreak/>
        <w:t>et al., 2025)</w:t>
      </w:r>
      <w:r w:rsidRPr="00D56488">
        <w:rPr>
          <w:rFonts w:ascii="Times New Roman" w:hAnsi="Times New Roman" w:cs="Times New Roman"/>
          <w:sz w:val="24"/>
          <w:szCs w:val="24"/>
        </w:rPr>
        <w:t>. These findings underscore the importance of addressing socio-cultural and psychological barriers that uniquely impact female students.</w:t>
      </w:r>
    </w:p>
    <w:p w14:paraId="340F49B0" w14:textId="00A4FC9E"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In another line of inquiry, environmental factors have been shown to inspire entrepreneurial intent, particularly in the context of sustainability. Environmental awareness and concern are found to be powerful drivers, motivating individuals—especially youth—to initiate environmentally responsible ventures </w:t>
      </w:r>
      <w:r w:rsidRPr="00EE1A8C">
        <w:rPr>
          <w:rFonts w:ascii="Times New Roman" w:hAnsi="Times New Roman" w:cs="Times New Roman"/>
          <w:b/>
          <w:bCs/>
          <w:sz w:val="24"/>
          <w:szCs w:val="24"/>
        </w:rPr>
        <w:t>(Schwegler &amp; Petty, 2025)</w:t>
      </w:r>
      <w:r w:rsidRPr="00D56488">
        <w:rPr>
          <w:rFonts w:ascii="Times New Roman" w:hAnsi="Times New Roman" w:cs="Times New Roman"/>
          <w:sz w:val="24"/>
          <w:szCs w:val="24"/>
        </w:rPr>
        <w:t>. This broadens the scope of entrepreneurship beyond profit motives to include social and ecological impact.</w:t>
      </w:r>
      <w:r w:rsidR="00E70D65">
        <w:rPr>
          <w:rFonts w:ascii="Times New Roman" w:hAnsi="Times New Roman" w:cs="Times New Roman"/>
          <w:sz w:val="24"/>
          <w:szCs w:val="24"/>
        </w:rPr>
        <w:t xml:space="preserve"> </w:t>
      </w:r>
      <w:r w:rsidRPr="00D56488">
        <w:rPr>
          <w:rFonts w:ascii="Times New Roman" w:hAnsi="Times New Roman" w:cs="Times New Roman"/>
          <w:sz w:val="24"/>
          <w:szCs w:val="24"/>
        </w:rPr>
        <w:t xml:space="preserve">Social media has also emerged as a significant enabler in shaping entrepreneurial awareness. It has been found to influence students' attitudes and knowledge, acting as a motivational tool for innovation and skill-building. Platforms like these not only disseminate information but also serve as arenas for collaboration, networking, and exposure to entrepreneurial ecosystems </w:t>
      </w:r>
      <w:r w:rsidRPr="00EE1A8C">
        <w:rPr>
          <w:rFonts w:ascii="Times New Roman" w:hAnsi="Times New Roman" w:cs="Times New Roman"/>
          <w:b/>
          <w:bCs/>
          <w:sz w:val="24"/>
          <w:szCs w:val="24"/>
        </w:rPr>
        <w:t>(</w:t>
      </w:r>
      <w:proofErr w:type="spellStart"/>
      <w:r w:rsidRPr="00EE1A8C">
        <w:rPr>
          <w:rFonts w:ascii="Times New Roman" w:hAnsi="Times New Roman" w:cs="Times New Roman"/>
          <w:b/>
          <w:bCs/>
          <w:sz w:val="24"/>
          <w:szCs w:val="24"/>
        </w:rPr>
        <w:t>Ruswaji</w:t>
      </w:r>
      <w:proofErr w:type="spellEnd"/>
      <w:r w:rsidRPr="00EE1A8C">
        <w:rPr>
          <w:rFonts w:ascii="Times New Roman" w:hAnsi="Times New Roman" w:cs="Times New Roman"/>
          <w:b/>
          <w:bCs/>
          <w:sz w:val="24"/>
          <w:szCs w:val="24"/>
        </w:rPr>
        <w:t xml:space="preserve"> et al., 2024).</w:t>
      </w:r>
    </w:p>
    <w:p w14:paraId="498AB470" w14:textId="547BDEDD"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Further, evidence from Latin American and European contexts shows that university students, when adequately exposed to entrepreneurship education, often develop sustainable business models aimed at solving local and global problems. These students tend to show a preference for social entrepreneurship and actively apply classroom knowledge to real-world ventures </w:t>
      </w:r>
      <w:r w:rsidRPr="00EE1A8C">
        <w:rPr>
          <w:rFonts w:ascii="Times New Roman" w:hAnsi="Times New Roman" w:cs="Times New Roman"/>
          <w:b/>
          <w:bCs/>
          <w:sz w:val="24"/>
          <w:szCs w:val="24"/>
        </w:rPr>
        <w:t>(Portuguez Castro &amp; Gómez Zermeño, 2021)</w:t>
      </w:r>
      <w:r w:rsidRPr="00D56488">
        <w:rPr>
          <w:rFonts w:ascii="Times New Roman" w:hAnsi="Times New Roman" w:cs="Times New Roman"/>
          <w:sz w:val="24"/>
          <w:szCs w:val="24"/>
        </w:rPr>
        <w:t>.</w:t>
      </w:r>
    </w:p>
    <w:p w14:paraId="7FC06466" w14:textId="539DCF73" w:rsidR="00D56488" w:rsidRPr="00D56488" w:rsidRDefault="00D56488" w:rsidP="00D56488">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Demographic factors such as gender and educational background also play a pivotal role. It has been noted that male students, particularly in the 31–45 age group, tend to exhibit stronger entrepreneurial intentions. Family background and support systems were also found to positively influence their entrepreneurial mindset </w:t>
      </w:r>
      <w:r w:rsidRPr="00EE1A8C">
        <w:rPr>
          <w:rFonts w:ascii="Times New Roman" w:hAnsi="Times New Roman" w:cs="Times New Roman"/>
          <w:b/>
          <w:bCs/>
          <w:sz w:val="24"/>
          <w:szCs w:val="24"/>
        </w:rPr>
        <w:t>(Leong, 2008)</w:t>
      </w:r>
      <w:r w:rsidRPr="00D56488">
        <w:rPr>
          <w:rFonts w:ascii="Times New Roman" w:hAnsi="Times New Roman" w:cs="Times New Roman"/>
          <w:sz w:val="24"/>
          <w:szCs w:val="24"/>
        </w:rPr>
        <w:t xml:space="preserve">. Similarly, variations in aptitude skills, awareness of funding opportunities, and the mode of study significantly impact entrepreneurial preparedness among students </w:t>
      </w:r>
      <w:r w:rsidRPr="00EE1A8C">
        <w:rPr>
          <w:rFonts w:ascii="Times New Roman" w:hAnsi="Times New Roman" w:cs="Times New Roman"/>
          <w:b/>
          <w:bCs/>
          <w:sz w:val="24"/>
          <w:szCs w:val="24"/>
        </w:rPr>
        <w:t>(</w:t>
      </w:r>
      <w:r w:rsidR="00EE1A8C" w:rsidRPr="00EE1A8C">
        <w:rPr>
          <w:rFonts w:ascii="Times New Roman" w:hAnsi="Times New Roman" w:cs="Times New Roman"/>
          <w:b/>
          <w:bCs/>
          <w:sz w:val="24"/>
          <w:szCs w:val="24"/>
        </w:rPr>
        <w:t>Panikkar</w:t>
      </w:r>
      <w:r w:rsidRPr="00EE1A8C">
        <w:rPr>
          <w:rFonts w:ascii="Times New Roman" w:hAnsi="Times New Roman" w:cs="Times New Roman"/>
          <w:b/>
          <w:bCs/>
          <w:sz w:val="24"/>
          <w:szCs w:val="24"/>
        </w:rPr>
        <w:t xml:space="preserve"> &amp; Washington, 2011).</w:t>
      </w:r>
    </w:p>
    <w:p w14:paraId="12D89EC2" w14:textId="77777777" w:rsidR="00D56488" w:rsidRPr="00D56488" w:rsidRDefault="00D56488" w:rsidP="00D56488">
      <w:pPr>
        <w:spacing w:after="0" w:line="360" w:lineRule="auto"/>
        <w:ind w:firstLine="720"/>
        <w:jc w:val="both"/>
        <w:rPr>
          <w:rFonts w:ascii="Times New Roman" w:hAnsi="Times New Roman" w:cs="Times New Roman"/>
          <w:sz w:val="24"/>
          <w:szCs w:val="24"/>
        </w:rPr>
      </w:pPr>
    </w:p>
    <w:p w14:paraId="4A212D35" w14:textId="5D4AF7EB" w:rsidR="00D56488" w:rsidRDefault="00D56488" w:rsidP="00D56488">
      <w:pPr>
        <w:spacing w:before="120" w:after="0" w:line="360" w:lineRule="auto"/>
        <w:jc w:val="both"/>
        <w:rPr>
          <w:rFonts w:ascii="Times New Roman" w:hAnsi="Times New Roman" w:cs="Times New Roman"/>
          <w:sz w:val="24"/>
          <w:szCs w:val="24"/>
        </w:rPr>
      </w:pPr>
      <w:r w:rsidRPr="00D56488">
        <w:rPr>
          <w:rFonts w:ascii="Times New Roman" w:hAnsi="Times New Roman" w:cs="Times New Roman"/>
          <w:sz w:val="24"/>
          <w:szCs w:val="24"/>
        </w:rPr>
        <w:t>Taken together, these studies suggest that entrepreneurship is a multi-faceted phenomenon influenced by personal attitudes, socio-cultural context, educational exposure, digital media, and demographic characteristics. The emerging literature underscores the importance of tailored interventions that enhance awareness and foster entrepreneurial intent</w:t>
      </w:r>
      <w:r w:rsidR="00EE1A8C">
        <w:rPr>
          <w:rFonts w:ascii="Times New Roman" w:hAnsi="Times New Roman" w:cs="Times New Roman"/>
          <w:sz w:val="24"/>
          <w:szCs w:val="24"/>
        </w:rPr>
        <w:t xml:space="preserve">, </w:t>
      </w:r>
      <w:r w:rsidRPr="00D56488">
        <w:rPr>
          <w:rFonts w:ascii="Times New Roman" w:hAnsi="Times New Roman" w:cs="Times New Roman"/>
          <w:sz w:val="24"/>
          <w:szCs w:val="24"/>
        </w:rPr>
        <w:t>particularly among women students in underrepresented or semi-urban regions like Pollachi.</w:t>
      </w:r>
    </w:p>
    <w:p w14:paraId="0F87C731" w14:textId="6938FBCF" w:rsidR="00A026C1" w:rsidRDefault="00402A7A" w:rsidP="00D56488">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III. </w:t>
      </w:r>
      <w:r w:rsidR="00A026C1">
        <w:rPr>
          <w:rFonts w:ascii="Times New Roman" w:hAnsi="Times New Roman" w:cs="Times New Roman"/>
          <w:b/>
          <w:bCs/>
          <w:sz w:val="24"/>
          <w:szCs w:val="24"/>
          <w:lang w:val="en-US"/>
        </w:rPr>
        <w:t>Statement of the problem</w:t>
      </w:r>
    </w:p>
    <w:p w14:paraId="5A4D4701" w14:textId="7EF079BA" w:rsidR="00BD39CC" w:rsidRPr="00BD39CC" w:rsidRDefault="00BD39CC" w:rsidP="00BD39CC">
      <w:pPr>
        <w:spacing w:after="0" w:line="360" w:lineRule="auto"/>
        <w:ind w:firstLine="720"/>
        <w:jc w:val="both"/>
        <w:rPr>
          <w:rFonts w:ascii="Times New Roman" w:hAnsi="Times New Roman" w:cs="Times New Roman"/>
          <w:sz w:val="24"/>
          <w:szCs w:val="24"/>
        </w:rPr>
      </w:pPr>
      <w:r w:rsidRPr="00BD39CC">
        <w:rPr>
          <w:rFonts w:ascii="Times New Roman" w:hAnsi="Times New Roman" w:cs="Times New Roman"/>
          <w:sz w:val="24"/>
          <w:szCs w:val="24"/>
        </w:rPr>
        <w:t xml:space="preserve">There is evidence, and an empirical gap exists in the field. A lot of studies have been conducted in large cities, among university students, and across all types of genders. But the current study focuses on colleges located in the semi-urban place </w:t>
      </w:r>
      <w:r>
        <w:rPr>
          <w:rFonts w:ascii="Times New Roman" w:hAnsi="Times New Roman" w:cs="Times New Roman"/>
          <w:sz w:val="24"/>
          <w:szCs w:val="24"/>
        </w:rPr>
        <w:t xml:space="preserve">of </w:t>
      </w:r>
      <w:r w:rsidRPr="00BD39CC">
        <w:rPr>
          <w:rFonts w:ascii="Times New Roman" w:hAnsi="Times New Roman" w:cs="Times New Roman"/>
          <w:sz w:val="24"/>
          <w:szCs w:val="24"/>
        </w:rPr>
        <w:t xml:space="preserve">Pollachi. Particularly, the </w:t>
      </w:r>
      <w:r w:rsidRPr="00BD39CC">
        <w:rPr>
          <w:rFonts w:ascii="Times New Roman" w:hAnsi="Times New Roman" w:cs="Times New Roman"/>
          <w:sz w:val="24"/>
          <w:szCs w:val="24"/>
        </w:rPr>
        <w:lastRenderedPageBreak/>
        <w:t xml:space="preserve">study samples are drawn from female students. In this study, the </w:t>
      </w:r>
      <w:r w:rsidR="00BA757C">
        <w:rPr>
          <w:rFonts w:ascii="Times New Roman" w:hAnsi="Times New Roman" w:cs="Times New Roman"/>
          <w:sz w:val="24"/>
          <w:szCs w:val="24"/>
        </w:rPr>
        <w:t>role of government and institutions in fostering entrepreneurship</w:t>
      </w:r>
      <w:r w:rsidRPr="00BD39CC">
        <w:rPr>
          <w:rFonts w:ascii="Times New Roman" w:hAnsi="Times New Roman" w:cs="Times New Roman"/>
          <w:sz w:val="24"/>
          <w:szCs w:val="24"/>
        </w:rPr>
        <w:t xml:space="preserve"> will be assessed.</w:t>
      </w:r>
    </w:p>
    <w:p w14:paraId="61A9EA4C" w14:textId="77777777" w:rsidR="00BD39CC" w:rsidRPr="00BD39CC" w:rsidRDefault="00BD39CC" w:rsidP="00941C9C">
      <w:pPr>
        <w:spacing w:before="120" w:after="0" w:line="360" w:lineRule="auto"/>
        <w:jc w:val="both"/>
        <w:rPr>
          <w:rFonts w:ascii="Times New Roman" w:hAnsi="Times New Roman" w:cs="Times New Roman"/>
          <w:sz w:val="24"/>
          <w:szCs w:val="24"/>
        </w:rPr>
      </w:pPr>
      <w:r w:rsidRPr="00BD39CC">
        <w:rPr>
          <w:rFonts w:ascii="Times New Roman" w:hAnsi="Times New Roman" w:cs="Times New Roman"/>
          <w:sz w:val="24"/>
          <w:szCs w:val="24"/>
        </w:rPr>
        <w:t>             </w:t>
      </w:r>
      <w:r w:rsidRPr="00BD39CC">
        <w:rPr>
          <w:rFonts w:ascii="Times New Roman" w:hAnsi="Times New Roman" w:cs="Times New Roman"/>
          <w:b/>
          <w:bCs/>
          <w:sz w:val="24"/>
          <w:szCs w:val="24"/>
        </w:rPr>
        <w:t>Leong, Chee Keong (2008),</w:t>
      </w:r>
      <w:r w:rsidRPr="00BD39CC">
        <w:rPr>
          <w:rFonts w:ascii="Times New Roman" w:hAnsi="Times New Roman" w:cs="Times New Roman"/>
          <w:sz w:val="24"/>
          <w:szCs w:val="24"/>
        </w:rPr>
        <w:t xml:space="preserve"> in their study, suggested that the government should raise students' awareness of various avenues of and assist them in their business start-ups. The suggestions induced me to identify the government's role in making student entrepreneurs. So, the statement creates a curiosity to identify the main contributor who helps to gain knowledge about entrepreneurial skills. The following problem statement arose:</w:t>
      </w:r>
    </w:p>
    <w:p w14:paraId="4E8E45E4" w14:textId="77777777" w:rsidR="00BD39CC" w:rsidRPr="00BD39CC" w:rsidRDefault="00BD39CC" w:rsidP="00941C9C">
      <w:pPr>
        <w:spacing w:before="120" w:after="0" w:line="360" w:lineRule="auto"/>
        <w:ind w:firstLine="720"/>
        <w:jc w:val="both"/>
        <w:rPr>
          <w:rFonts w:ascii="Times New Roman" w:hAnsi="Times New Roman" w:cs="Times New Roman"/>
          <w:sz w:val="24"/>
          <w:szCs w:val="24"/>
        </w:rPr>
      </w:pPr>
      <w:r w:rsidRPr="00BD39CC">
        <w:rPr>
          <w:rFonts w:ascii="Times New Roman" w:hAnsi="Times New Roman" w:cs="Times New Roman"/>
          <w:sz w:val="24"/>
          <w:szCs w:val="24"/>
        </w:rPr>
        <w:t>1.     Who is the main contributor to helping students gain knowledge towards entrepreneurial skills?</w:t>
      </w:r>
    </w:p>
    <w:p w14:paraId="431C2554" w14:textId="126A902A" w:rsidR="00BD39CC" w:rsidRPr="00BD39CC" w:rsidRDefault="00BD39CC"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39CC">
        <w:rPr>
          <w:rFonts w:ascii="Times New Roman" w:hAnsi="Times New Roman" w:cs="Times New Roman"/>
          <w:sz w:val="24"/>
          <w:szCs w:val="24"/>
        </w:rPr>
        <w:t xml:space="preserve">They also revealed that entrepreneurial intention among female students is low. The intention to become an entrepreneur is influenced by awareness. This leads to a curiosity to </w:t>
      </w:r>
      <w:r>
        <w:rPr>
          <w:rFonts w:ascii="Times New Roman" w:hAnsi="Times New Roman" w:cs="Times New Roman"/>
          <w:sz w:val="24"/>
          <w:szCs w:val="24"/>
        </w:rPr>
        <w:t>analyse</w:t>
      </w:r>
      <w:r w:rsidRPr="00BD39CC">
        <w:rPr>
          <w:rFonts w:ascii="Times New Roman" w:hAnsi="Times New Roman" w:cs="Times New Roman"/>
          <w:sz w:val="24"/>
          <w:szCs w:val="24"/>
        </w:rPr>
        <w:t xml:space="preserve"> the awareness mean difference among demographic groups.</w:t>
      </w:r>
    </w:p>
    <w:p w14:paraId="29D0D7C4" w14:textId="77777777" w:rsidR="00BD39CC" w:rsidRPr="00BD39CC" w:rsidRDefault="00BD39CC" w:rsidP="00941C9C">
      <w:pPr>
        <w:spacing w:before="120" w:after="0" w:line="360" w:lineRule="auto"/>
        <w:ind w:firstLine="720"/>
        <w:jc w:val="both"/>
        <w:rPr>
          <w:rFonts w:ascii="Times New Roman" w:hAnsi="Times New Roman" w:cs="Times New Roman"/>
          <w:sz w:val="24"/>
          <w:szCs w:val="24"/>
        </w:rPr>
      </w:pPr>
      <w:r w:rsidRPr="00BD39CC">
        <w:rPr>
          <w:rFonts w:ascii="Times New Roman" w:hAnsi="Times New Roman" w:cs="Times New Roman"/>
          <w:sz w:val="24"/>
          <w:szCs w:val="24"/>
        </w:rPr>
        <w:t>2.     What is the mean difference between demographic variables and awareness of entrepreneurial skills?</w:t>
      </w:r>
    </w:p>
    <w:p w14:paraId="2677B015" w14:textId="22BD7217" w:rsidR="00A026C1" w:rsidRDefault="00402A7A" w:rsidP="00941C9C">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IV. </w:t>
      </w:r>
      <w:r w:rsidR="00A026C1">
        <w:rPr>
          <w:rFonts w:ascii="Times New Roman" w:hAnsi="Times New Roman" w:cs="Times New Roman"/>
          <w:b/>
          <w:bCs/>
          <w:sz w:val="24"/>
          <w:szCs w:val="24"/>
          <w:lang w:val="en-US"/>
        </w:rPr>
        <w:t>Objectives</w:t>
      </w:r>
    </w:p>
    <w:p w14:paraId="599C37CB" w14:textId="3DBD08CA" w:rsidR="00A026C1" w:rsidRDefault="0041109A" w:rsidP="00740FE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following</w:t>
      </w:r>
      <w:r w:rsidRPr="0041109A">
        <w:rPr>
          <w:rFonts w:ascii="Times New Roman" w:hAnsi="Times New Roman" w:cs="Times New Roman"/>
          <w:sz w:val="24"/>
          <w:szCs w:val="24"/>
          <w:lang w:val="en-US"/>
        </w:rPr>
        <w:t xml:space="preserve"> are the objectives of the current study</w:t>
      </w:r>
      <w:r w:rsidR="00BD39CC">
        <w:rPr>
          <w:rFonts w:ascii="Times New Roman" w:hAnsi="Times New Roman" w:cs="Times New Roman"/>
          <w:sz w:val="24"/>
          <w:szCs w:val="24"/>
          <w:lang w:val="en-US"/>
        </w:rPr>
        <w:t>:</w:t>
      </w:r>
    </w:p>
    <w:p w14:paraId="712EF06B" w14:textId="6B95CDBC" w:rsidR="006D02A9" w:rsidRDefault="006D02A9" w:rsidP="0041109A">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identify the persons who contributed to enhancing students' awareness of entrepreneurial skills.</w:t>
      </w:r>
    </w:p>
    <w:p w14:paraId="3B27856B" w14:textId="10179FBD" w:rsidR="00DD4890" w:rsidRDefault="0041109A" w:rsidP="00443624">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i</w:t>
      </w:r>
      <w:r w:rsidRPr="0041109A">
        <w:rPr>
          <w:rFonts w:ascii="Times New Roman" w:hAnsi="Times New Roman" w:cs="Times New Roman"/>
          <w:sz w:val="24"/>
          <w:szCs w:val="24"/>
          <w:lang w:val="en-US"/>
        </w:rPr>
        <w:t>nvestigat</w:t>
      </w:r>
      <w:r>
        <w:rPr>
          <w:rFonts w:ascii="Times New Roman" w:hAnsi="Times New Roman" w:cs="Times New Roman"/>
          <w:sz w:val="24"/>
          <w:szCs w:val="24"/>
          <w:lang w:val="en-US"/>
        </w:rPr>
        <w:t xml:space="preserve">e </w:t>
      </w:r>
      <w:r w:rsidRPr="0041109A">
        <w:rPr>
          <w:rFonts w:ascii="Times New Roman" w:hAnsi="Times New Roman" w:cs="Times New Roman"/>
          <w:sz w:val="24"/>
          <w:szCs w:val="24"/>
          <w:lang w:val="en-US"/>
        </w:rPr>
        <w:t>the significant mean difference between demographic variables and awareness</w:t>
      </w:r>
      <w:r>
        <w:rPr>
          <w:rFonts w:ascii="Times New Roman" w:hAnsi="Times New Roman" w:cs="Times New Roman"/>
          <w:sz w:val="24"/>
          <w:szCs w:val="24"/>
          <w:lang w:val="en-US"/>
        </w:rPr>
        <w:t>.</w:t>
      </w:r>
    </w:p>
    <w:p w14:paraId="0615C522" w14:textId="77777777" w:rsidR="00EE1A8C" w:rsidRDefault="00EE1A8C" w:rsidP="00740FE3">
      <w:pPr>
        <w:spacing w:after="0" w:line="360" w:lineRule="auto"/>
        <w:jc w:val="both"/>
        <w:rPr>
          <w:rFonts w:ascii="Times New Roman" w:hAnsi="Times New Roman" w:cs="Times New Roman"/>
          <w:b/>
          <w:bCs/>
          <w:sz w:val="24"/>
          <w:szCs w:val="24"/>
          <w:lang w:val="en-US"/>
        </w:rPr>
      </w:pPr>
    </w:p>
    <w:p w14:paraId="6B78C9BA" w14:textId="77777777" w:rsidR="00EE1A8C" w:rsidRDefault="00EE1A8C" w:rsidP="00740FE3">
      <w:pPr>
        <w:spacing w:after="0" w:line="360" w:lineRule="auto"/>
        <w:jc w:val="both"/>
        <w:rPr>
          <w:rFonts w:ascii="Times New Roman" w:hAnsi="Times New Roman" w:cs="Times New Roman"/>
          <w:b/>
          <w:bCs/>
          <w:sz w:val="24"/>
          <w:szCs w:val="24"/>
          <w:lang w:val="en-US"/>
        </w:rPr>
      </w:pPr>
    </w:p>
    <w:p w14:paraId="21B45C9A" w14:textId="0C386B4B" w:rsidR="00A026C1" w:rsidRDefault="00402A7A" w:rsidP="00740FE3">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 </w:t>
      </w:r>
      <w:r w:rsidR="00A026C1">
        <w:rPr>
          <w:rFonts w:ascii="Times New Roman" w:hAnsi="Times New Roman" w:cs="Times New Roman"/>
          <w:b/>
          <w:bCs/>
          <w:sz w:val="24"/>
          <w:szCs w:val="24"/>
          <w:lang w:val="en-US"/>
        </w:rPr>
        <w:t>Research Methodology</w:t>
      </w:r>
    </w:p>
    <w:p w14:paraId="03E3B242" w14:textId="2C7E36EA" w:rsidR="00A026C1" w:rsidRPr="00740FE3" w:rsidRDefault="00740FE3" w:rsidP="00740FE3">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BD39CC" w:rsidRPr="00BD39CC">
        <w:rPr>
          <w:rFonts w:ascii="Times New Roman" w:hAnsi="Times New Roman" w:cs="Times New Roman"/>
          <w:sz w:val="24"/>
          <w:szCs w:val="24"/>
          <w:lang w:val="en-US"/>
        </w:rPr>
        <w:t xml:space="preserve">The study is descriptive, empirical, and analytical. The data was collected from students who studied in the Pollachi area institutions. The primary data was collected from 128 students through structured questionnaires using snowball sampling. The entrepreneurial awareness scale was administered, with proper identification of 23 skills that are required for entrepreneurs. The data was </w:t>
      </w:r>
      <w:proofErr w:type="spellStart"/>
      <w:r w:rsidR="00BD39CC" w:rsidRPr="00BD39CC">
        <w:rPr>
          <w:rFonts w:ascii="Times New Roman" w:hAnsi="Times New Roman" w:cs="Times New Roman"/>
          <w:sz w:val="24"/>
          <w:szCs w:val="24"/>
          <w:lang w:val="en-US"/>
        </w:rPr>
        <w:t>analysed</w:t>
      </w:r>
      <w:proofErr w:type="spellEnd"/>
      <w:r w:rsidR="00BD39CC" w:rsidRPr="00BD39CC">
        <w:rPr>
          <w:rFonts w:ascii="Times New Roman" w:hAnsi="Times New Roman" w:cs="Times New Roman"/>
          <w:sz w:val="24"/>
          <w:szCs w:val="24"/>
          <w:lang w:val="en-US"/>
        </w:rPr>
        <w:t xml:space="preserve"> through reliability, validity, the Levene test, descriptive statistics, the independent sample t-test, ANOVA, and post hoc analysis</w:t>
      </w:r>
      <w:r w:rsidR="006D02A9">
        <w:rPr>
          <w:rFonts w:ascii="Times New Roman" w:hAnsi="Times New Roman" w:cs="Times New Roman"/>
          <w:sz w:val="24"/>
          <w:szCs w:val="24"/>
          <w:lang w:val="en-US"/>
        </w:rPr>
        <w:t xml:space="preserve">. </w:t>
      </w:r>
    </w:p>
    <w:p w14:paraId="40476F55" w14:textId="2DE2B79B" w:rsidR="00A026C1" w:rsidRDefault="00402A7A" w:rsidP="00941C9C">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VI. </w:t>
      </w:r>
      <w:r w:rsidR="00A026C1">
        <w:rPr>
          <w:rFonts w:ascii="Times New Roman" w:hAnsi="Times New Roman" w:cs="Times New Roman"/>
          <w:b/>
          <w:bCs/>
          <w:sz w:val="24"/>
          <w:szCs w:val="24"/>
          <w:lang w:val="en-US"/>
        </w:rPr>
        <w:t>Analysis and Discussion</w:t>
      </w:r>
    </w:p>
    <w:p w14:paraId="20B07E20" w14:textId="6BB3F61E" w:rsidR="00787980" w:rsidRPr="002E079E" w:rsidRDefault="00787980" w:rsidP="00941C9C">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Measurement Quality Assessment</w:t>
      </w:r>
    </w:p>
    <w:p w14:paraId="023A716F" w14:textId="77777777" w:rsidR="005A032A" w:rsidRPr="005A032A" w:rsidRDefault="005A032A" w:rsidP="00941C9C">
      <w:pPr>
        <w:spacing w:before="120" w:after="0" w:line="360" w:lineRule="auto"/>
        <w:ind w:firstLine="720"/>
        <w:jc w:val="both"/>
        <w:rPr>
          <w:rFonts w:ascii="Times New Roman" w:hAnsi="Times New Roman" w:cs="Times New Roman"/>
          <w:sz w:val="24"/>
          <w:szCs w:val="24"/>
        </w:rPr>
      </w:pPr>
      <w:r w:rsidRPr="005A032A">
        <w:rPr>
          <w:rFonts w:ascii="Times New Roman" w:hAnsi="Times New Roman" w:cs="Times New Roman"/>
          <w:sz w:val="24"/>
          <w:szCs w:val="24"/>
        </w:rPr>
        <w:lastRenderedPageBreak/>
        <w:t>The internal consistency of the awareness is calculated by employing a reliability test in SPSS 23. A Cronbach’s alpha coefficient of ≥ 0.70 was considered acceptable for internal consistency</w:t>
      </w:r>
      <w:r w:rsidRPr="005A032A">
        <w:rPr>
          <w:rFonts w:ascii="Times New Roman" w:hAnsi="Times New Roman" w:cs="Times New Roman"/>
          <w:b/>
          <w:bCs/>
          <w:sz w:val="24"/>
          <w:szCs w:val="24"/>
        </w:rPr>
        <w:t xml:space="preserve"> (Cronbach, 1951). </w:t>
      </w:r>
      <w:r w:rsidRPr="005A032A">
        <w:rPr>
          <w:rFonts w:ascii="Times New Roman" w:hAnsi="Times New Roman" w:cs="Times New Roman"/>
          <w:sz w:val="24"/>
          <w:szCs w:val="24"/>
        </w:rPr>
        <w:t>The result specifies that the Cronbach's alpha value was .879, above the threshold value of .700. So, the data was reliable.</w:t>
      </w:r>
    </w:p>
    <w:p w14:paraId="171E5444" w14:textId="5122D813" w:rsidR="005A032A" w:rsidRPr="005A032A" w:rsidRDefault="005A032A"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32A">
        <w:rPr>
          <w:rFonts w:ascii="Times New Roman" w:hAnsi="Times New Roman" w:cs="Times New Roman"/>
          <w:sz w:val="24"/>
          <w:szCs w:val="24"/>
        </w:rPr>
        <w:t xml:space="preserve">The violation of the normality assumption should not cause major problems for sample sizes above 30 or 40 </w:t>
      </w:r>
      <w:r w:rsidRPr="005A032A">
        <w:rPr>
          <w:rFonts w:ascii="Times New Roman" w:hAnsi="Times New Roman" w:cs="Times New Roman"/>
          <w:b/>
          <w:bCs/>
          <w:sz w:val="24"/>
          <w:szCs w:val="24"/>
        </w:rPr>
        <w:t>(Pallant, 2007)</w:t>
      </w:r>
      <w:r w:rsidRPr="005A032A">
        <w:rPr>
          <w:rFonts w:ascii="Times New Roman" w:hAnsi="Times New Roman" w:cs="Times New Roman"/>
          <w:sz w:val="24"/>
          <w:szCs w:val="24"/>
        </w:rPr>
        <w:t xml:space="preserve">. The central limit theorem states that in a large sample, the sampling mean distribution will be a normal distribution irrespective of the original distribution. A sample size of greater than 30 is considered a large population in the central limit theorem. If the conditions are met, the parametric procedures will follow even if the data are not normally distributed </w:t>
      </w:r>
      <w:r w:rsidRPr="005A032A">
        <w:rPr>
          <w:rFonts w:ascii="Times New Roman" w:hAnsi="Times New Roman" w:cs="Times New Roman"/>
          <w:b/>
          <w:bCs/>
          <w:sz w:val="24"/>
          <w:szCs w:val="24"/>
        </w:rPr>
        <w:t>(Elliott and Woodward, 2007).</w:t>
      </w:r>
      <w:r w:rsidRPr="005A032A">
        <w:rPr>
          <w:rFonts w:ascii="Times New Roman" w:hAnsi="Times New Roman" w:cs="Times New Roman"/>
          <w:sz w:val="24"/>
          <w:szCs w:val="24"/>
        </w:rPr>
        <w:t xml:space="preserve"> The validity test of awareness of entrepreneurial skill was tested with the employment of Pearson correlations. The study depicted that the instrument is valid for conducting further research.</w:t>
      </w:r>
    </w:p>
    <w:p w14:paraId="01937D3D" w14:textId="41860D6B" w:rsidR="005A032A" w:rsidRPr="005A032A" w:rsidRDefault="005A032A"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32A">
        <w:rPr>
          <w:rFonts w:ascii="Times New Roman" w:hAnsi="Times New Roman" w:cs="Times New Roman"/>
          <w:sz w:val="24"/>
          <w:szCs w:val="24"/>
        </w:rPr>
        <w:t>To measure the homogeneity of the data, the Levene test was employed. The Levene test specifies that two group variables, such as area of residence (F (126,128) = .008, p = .927), marital status (F (126,128) = 3.47, p = .065), type of family (F (126,128) = .217, p = .642), part-time job (F (126,128) = 2.30, p = .132), and entry of entrepreneurship (F (126,128) = .033, p = .856), are insignificant. This indicates that the assumption of homogeneity was not violated.</w:t>
      </w:r>
    </w:p>
    <w:p w14:paraId="1238510C" w14:textId="7B2E6569" w:rsidR="005A032A" w:rsidRDefault="005A032A"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32A">
        <w:rPr>
          <w:rFonts w:ascii="Times New Roman" w:hAnsi="Times New Roman" w:cs="Times New Roman"/>
          <w:sz w:val="24"/>
          <w:szCs w:val="24"/>
        </w:rPr>
        <w:t>The Levene test specifies that more than two group demographic variables, such as age (F(2,125) = .659, p = .519), academic discipline of study (F(5,122) = 1.694, p = .141), academic level (F(3,124) = 1.184, p = .319), earning members in family (F(4,123) = .765, p = .550), non-earning members (F(2,125) = .159, p = .853), and family income (F(3,124) = 1.067, p = .366), are insignificant. This specifies that the principle of homogeneity was not violated.</w:t>
      </w:r>
    </w:p>
    <w:p w14:paraId="10A5AF97" w14:textId="77777777" w:rsidR="00AC1A7F" w:rsidRPr="005A032A" w:rsidRDefault="00AC1A7F" w:rsidP="00941C9C">
      <w:pPr>
        <w:spacing w:before="120" w:after="0" w:line="360" w:lineRule="auto"/>
        <w:jc w:val="both"/>
        <w:rPr>
          <w:rFonts w:ascii="Times New Roman" w:hAnsi="Times New Roman" w:cs="Times New Roman"/>
          <w:sz w:val="24"/>
          <w:szCs w:val="24"/>
        </w:rPr>
      </w:pPr>
    </w:p>
    <w:p w14:paraId="1750EB77" w14:textId="77777777" w:rsidR="00DD4890" w:rsidRDefault="00DD4890" w:rsidP="005A032A">
      <w:pPr>
        <w:spacing w:after="0" w:line="360" w:lineRule="auto"/>
        <w:jc w:val="both"/>
        <w:rPr>
          <w:rFonts w:ascii="Times New Roman" w:hAnsi="Times New Roman" w:cs="Times New Roman"/>
          <w:b/>
          <w:bCs/>
          <w:sz w:val="24"/>
          <w:szCs w:val="24"/>
          <w:lang w:val="en-US"/>
        </w:rPr>
      </w:pPr>
    </w:p>
    <w:p w14:paraId="1306834C" w14:textId="49904E1F" w:rsidR="00203133" w:rsidRDefault="00203133" w:rsidP="00C31341">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Descriptive statistics</w:t>
      </w:r>
      <w:r w:rsidR="004618CD">
        <w:rPr>
          <w:rFonts w:ascii="Times New Roman" w:hAnsi="Times New Roman" w:cs="Times New Roman"/>
          <w:b/>
          <w:bCs/>
          <w:sz w:val="24"/>
          <w:szCs w:val="24"/>
          <w:lang w:val="en-US"/>
        </w:rPr>
        <w:t xml:space="preserve"> of demographic variables</w:t>
      </w:r>
    </w:p>
    <w:p w14:paraId="6A879FA7" w14:textId="08BE65E3" w:rsidR="00C31341" w:rsidRPr="00C31341" w:rsidRDefault="00C31341" w:rsidP="00941C9C">
      <w:pPr>
        <w:spacing w:before="120"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To describe the details of demographic variables, descriptive statistics such as range, minimum, maximum, mean, standard deviation, variance, skewness, kurtosis, and simple percentage were employed.</w:t>
      </w:r>
    </w:p>
    <w:p w14:paraId="598B1CDC" w14:textId="07F004AE" w:rsidR="00203133" w:rsidRDefault="00701D0D" w:rsidP="009927D0">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Table 1</w:t>
      </w:r>
    </w:p>
    <w:p w14:paraId="05F4001A" w14:textId="14FD304A" w:rsidR="005E0BF9" w:rsidRPr="00701D0D" w:rsidRDefault="00701D0D" w:rsidP="00701D0D">
      <w:pPr>
        <w:spacing w:after="0" w:line="360" w:lineRule="auto"/>
        <w:rPr>
          <w:rFonts w:ascii="Times New Roman" w:hAnsi="Times New Roman" w:cs="Times New Roman"/>
          <w:i/>
          <w:iCs/>
          <w:sz w:val="24"/>
          <w:szCs w:val="24"/>
          <w:lang w:val="en-US"/>
        </w:rPr>
      </w:pPr>
      <w:r w:rsidRPr="00701D0D">
        <w:rPr>
          <w:rFonts w:ascii="Times New Roman" w:hAnsi="Times New Roman" w:cs="Times New Roman"/>
          <w:i/>
          <w:iCs/>
          <w:sz w:val="24"/>
          <w:szCs w:val="24"/>
          <w:lang w:val="en-US"/>
        </w:rPr>
        <w:t>Descriptive statistics for Age, earning and non-earning members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2835"/>
        <w:gridCol w:w="2358"/>
      </w:tblGrid>
      <w:tr w:rsidR="00E244D1" w14:paraId="7347354C" w14:textId="77777777" w:rsidTr="00941C9C">
        <w:trPr>
          <w:trHeight w:val="576"/>
        </w:trPr>
        <w:tc>
          <w:tcPr>
            <w:tcW w:w="2127" w:type="dxa"/>
            <w:tcBorders>
              <w:top w:val="single" w:sz="4" w:space="0" w:color="auto"/>
              <w:bottom w:val="single" w:sz="4" w:space="0" w:color="auto"/>
            </w:tcBorders>
            <w:vAlign w:val="center"/>
          </w:tcPr>
          <w:p w14:paraId="366B3E8B" w14:textId="2A32CB38" w:rsidR="00E244D1"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b/>
                <w:bCs/>
              </w:rPr>
              <w:t>Variable</w:t>
            </w:r>
          </w:p>
        </w:tc>
        <w:tc>
          <w:tcPr>
            <w:tcW w:w="1701" w:type="dxa"/>
            <w:tcBorders>
              <w:top w:val="single" w:sz="4" w:space="0" w:color="auto"/>
              <w:bottom w:val="single" w:sz="4" w:space="0" w:color="auto"/>
            </w:tcBorders>
            <w:vAlign w:val="center"/>
          </w:tcPr>
          <w:p w14:paraId="4B4B29FF" w14:textId="2FD104F9" w:rsidR="00E244D1" w:rsidRPr="0077065B" w:rsidRDefault="0077065B" w:rsidP="00941C9C">
            <w:pPr>
              <w:spacing w:line="360" w:lineRule="auto"/>
              <w:jc w:val="center"/>
              <w:rPr>
                <w:rFonts w:ascii="Times New Roman" w:hAnsi="Times New Roman" w:cs="Times New Roman"/>
                <w:b/>
                <w:bCs/>
                <w:sz w:val="24"/>
                <w:szCs w:val="24"/>
                <w:lang w:val="en-US"/>
              </w:rPr>
            </w:pPr>
            <w:r w:rsidRPr="0077065B">
              <w:rPr>
                <w:rFonts w:ascii="Times New Roman" w:hAnsi="Times New Roman" w:cs="Times New Roman"/>
                <w:b/>
                <w:bCs/>
              </w:rPr>
              <w:t>Age</w:t>
            </w:r>
          </w:p>
        </w:tc>
        <w:tc>
          <w:tcPr>
            <w:tcW w:w="2835" w:type="dxa"/>
            <w:tcBorders>
              <w:top w:val="single" w:sz="4" w:space="0" w:color="auto"/>
              <w:bottom w:val="single" w:sz="4" w:space="0" w:color="auto"/>
            </w:tcBorders>
            <w:vAlign w:val="center"/>
          </w:tcPr>
          <w:p w14:paraId="1D96EAC3" w14:textId="116C6CBE" w:rsidR="00E244D1" w:rsidRPr="0077065B" w:rsidRDefault="0077065B" w:rsidP="00941C9C">
            <w:pPr>
              <w:spacing w:line="360" w:lineRule="auto"/>
              <w:jc w:val="center"/>
              <w:rPr>
                <w:rFonts w:ascii="Times New Roman" w:hAnsi="Times New Roman" w:cs="Times New Roman"/>
                <w:b/>
                <w:bCs/>
                <w:sz w:val="24"/>
                <w:szCs w:val="24"/>
                <w:lang w:val="en-US"/>
              </w:rPr>
            </w:pPr>
            <w:r w:rsidRPr="0077065B">
              <w:rPr>
                <w:rFonts w:ascii="Times New Roman" w:hAnsi="Times New Roman" w:cs="Times New Roman"/>
                <w:b/>
                <w:bCs/>
              </w:rPr>
              <w:t>Earning members</w:t>
            </w:r>
          </w:p>
        </w:tc>
        <w:tc>
          <w:tcPr>
            <w:tcW w:w="2358" w:type="dxa"/>
            <w:tcBorders>
              <w:top w:val="single" w:sz="4" w:space="0" w:color="auto"/>
              <w:bottom w:val="single" w:sz="4" w:space="0" w:color="auto"/>
            </w:tcBorders>
            <w:vAlign w:val="center"/>
          </w:tcPr>
          <w:p w14:paraId="41B90D7C" w14:textId="70814B92" w:rsidR="00E244D1" w:rsidRPr="0077065B" w:rsidRDefault="0077065B" w:rsidP="00941C9C">
            <w:pPr>
              <w:spacing w:line="360" w:lineRule="auto"/>
              <w:jc w:val="center"/>
              <w:rPr>
                <w:rFonts w:ascii="Times New Roman" w:hAnsi="Times New Roman" w:cs="Times New Roman"/>
                <w:b/>
                <w:bCs/>
                <w:sz w:val="24"/>
                <w:szCs w:val="24"/>
                <w:lang w:val="en-US"/>
              </w:rPr>
            </w:pPr>
            <w:r w:rsidRPr="0077065B">
              <w:rPr>
                <w:rFonts w:ascii="Times New Roman" w:hAnsi="Times New Roman" w:cs="Times New Roman"/>
                <w:b/>
                <w:bCs/>
              </w:rPr>
              <w:t>Non-earning members</w:t>
            </w:r>
          </w:p>
        </w:tc>
      </w:tr>
      <w:tr w:rsidR="0077065B" w14:paraId="399DAE9D" w14:textId="77777777" w:rsidTr="00AC1A7F">
        <w:trPr>
          <w:trHeight w:val="305"/>
        </w:trPr>
        <w:tc>
          <w:tcPr>
            <w:tcW w:w="2127" w:type="dxa"/>
            <w:tcBorders>
              <w:top w:val="single" w:sz="4" w:space="0" w:color="auto"/>
            </w:tcBorders>
          </w:tcPr>
          <w:p w14:paraId="0DD489FE" w14:textId="30DDA62C" w:rsidR="0077065B" w:rsidRDefault="003F530A" w:rsidP="00941C9C">
            <w:pPr>
              <w:spacing w:line="360" w:lineRule="auto"/>
              <w:rPr>
                <w:rFonts w:ascii="Times New Roman" w:hAnsi="Times New Roman" w:cs="Times New Roman"/>
                <w:b/>
                <w:bCs/>
                <w:sz w:val="24"/>
                <w:szCs w:val="24"/>
                <w:lang w:val="en-US"/>
              </w:rPr>
            </w:pPr>
            <w:r>
              <w:rPr>
                <w:rFonts w:ascii="Times New Roman" w:hAnsi="Times New Roman" w:cs="Times New Roman"/>
                <w:b/>
                <w:bCs/>
              </w:rPr>
              <w:lastRenderedPageBreak/>
              <w:t>Ran</w:t>
            </w:r>
            <w:r w:rsidR="0077065B" w:rsidRPr="001C6DDF">
              <w:rPr>
                <w:rFonts w:ascii="Times New Roman" w:hAnsi="Times New Roman" w:cs="Times New Roman"/>
                <w:b/>
                <w:bCs/>
              </w:rPr>
              <w:t>ge</w:t>
            </w:r>
          </w:p>
        </w:tc>
        <w:tc>
          <w:tcPr>
            <w:tcW w:w="1701" w:type="dxa"/>
            <w:tcBorders>
              <w:top w:val="single" w:sz="4" w:space="0" w:color="auto"/>
            </w:tcBorders>
          </w:tcPr>
          <w:p w14:paraId="2DBE7F9C" w14:textId="22927767"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19</w:t>
            </w:r>
          </w:p>
        </w:tc>
        <w:tc>
          <w:tcPr>
            <w:tcW w:w="2835" w:type="dxa"/>
            <w:tcBorders>
              <w:top w:val="single" w:sz="4" w:space="0" w:color="auto"/>
            </w:tcBorders>
          </w:tcPr>
          <w:p w14:paraId="00324F34" w14:textId="52DD093E"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4</w:t>
            </w:r>
          </w:p>
        </w:tc>
        <w:tc>
          <w:tcPr>
            <w:tcW w:w="2358" w:type="dxa"/>
            <w:tcBorders>
              <w:top w:val="single" w:sz="4" w:space="0" w:color="auto"/>
            </w:tcBorders>
          </w:tcPr>
          <w:p w14:paraId="251534F7" w14:textId="05188089"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3</w:t>
            </w:r>
          </w:p>
        </w:tc>
      </w:tr>
      <w:tr w:rsidR="0077065B" w14:paraId="1D5CC8B0" w14:textId="77777777" w:rsidTr="00AC1A7F">
        <w:trPr>
          <w:trHeight w:val="297"/>
        </w:trPr>
        <w:tc>
          <w:tcPr>
            <w:tcW w:w="2127" w:type="dxa"/>
          </w:tcPr>
          <w:p w14:paraId="71409ED0" w14:textId="28E5F98B"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Minimum</w:t>
            </w:r>
          </w:p>
        </w:tc>
        <w:tc>
          <w:tcPr>
            <w:tcW w:w="1701" w:type="dxa"/>
          </w:tcPr>
          <w:p w14:paraId="57199356" w14:textId="4DBBBED3"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17</w:t>
            </w:r>
          </w:p>
        </w:tc>
        <w:tc>
          <w:tcPr>
            <w:tcW w:w="2835" w:type="dxa"/>
          </w:tcPr>
          <w:p w14:paraId="0B363B2A" w14:textId="6C9BB66F"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w:t>
            </w:r>
          </w:p>
        </w:tc>
        <w:tc>
          <w:tcPr>
            <w:tcW w:w="2358" w:type="dxa"/>
          </w:tcPr>
          <w:p w14:paraId="3A886378" w14:textId="528F8541"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w:t>
            </w:r>
          </w:p>
        </w:tc>
      </w:tr>
      <w:tr w:rsidR="0077065B" w14:paraId="30DFAA85" w14:textId="77777777" w:rsidTr="00AC1A7F">
        <w:trPr>
          <w:trHeight w:val="360"/>
        </w:trPr>
        <w:tc>
          <w:tcPr>
            <w:tcW w:w="2127" w:type="dxa"/>
          </w:tcPr>
          <w:p w14:paraId="0B8BD677" w14:textId="207EC142"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Maximum</w:t>
            </w:r>
          </w:p>
        </w:tc>
        <w:tc>
          <w:tcPr>
            <w:tcW w:w="1701" w:type="dxa"/>
          </w:tcPr>
          <w:p w14:paraId="0EAF547F" w14:textId="7018E9D0"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36</w:t>
            </w:r>
          </w:p>
        </w:tc>
        <w:tc>
          <w:tcPr>
            <w:tcW w:w="2835" w:type="dxa"/>
          </w:tcPr>
          <w:p w14:paraId="774947A0" w14:textId="30E7B78A"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5</w:t>
            </w:r>
          </w:p>
        </w:tc>
        <w:tc>
          <w:tcPr>
            <w:tcW w:w="2358" w:type="dxa"/>
          </w:tcPr>
          <w:p w14:paraId="514DCDDE" w14:textId="1B6CA6AE" w:rsidR="0077065B" w:rsidRDefault="0077065B" w:rsidP="00941C9C">
            <w:pPr>
              <w:spacing w:line="360" w:lineRule="auto"/>
              <w:jc w:val="center"/>
              <w:rPr>
                <w:rFonts w:ascii="Times New Roman" w:hAnsi="Times New Roman" w:cs="Times New Roman"/>
                <w:b/>
                <w:bCs/>
                <w:sz w:val="24"/>
                <w:szCs w:val="24"/>
                <w:lang w:val="en-US"/>
              </w:rPr>
            </w:pPr>
            <w:r>
              <w:rPr>
                <w:rFonts w:ascii="Times New Roman" w:hAnsi="Times New Roman" w:cs="Times New Roman"/>
              </w:rPr>
              <w:t>4</w:t>
            </w:r>
          </w:p>
        </w:tc>
      </w:tr>
      <w:tr w:rsidR="0077065B" w14:paraId="59076209" w14:textId="77777777" w:rsidTr="00AC1A7F">
        <w:trPr>
          <w:trHeight w:val="333"/>
        </w:trPr>
        <w:tc>
          <w:tcPr>
            <w:tcW w:w="2127" w:type="dxa"/>
          </w:tcPr>
          <w:p w14:paraId="0F9D873D" w14:textId="70C49904"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Mean</w:t>
            </w:r>
          </w:p>
        </w:tc>
        <w:tc>
          <w:tcPr>
            <w:tcW w:w="1701" w:type="dxa"/>
          </w:tcPr>
          <w:p w14:paraId="2959D740" w14:textId="507F30F5"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20.56</w:t>
            </w:r>
          </w:p>
        </w:tc>
        <w:tc>
          <w:tcPr>
            <w:tcW w:w="2835" w:type="dxa"/>
          </w:tcPr>
          <w:p w14:paraId="76A36C8B" w14:textId="16F8DF72"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1.80</w:t>
            </w:r>
          </w:p>
        </w:tc>
        <w:tc>
          <w:tcPr>
            <w:tcW w:w="2358" w:type="dxa"/>
          </w:tcPr>
          <w:p w14:paraId="7687F678" w14:textId="4740BE9D"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1.73</w:t>
            </w:r>
          </w:p>
        </w:tc>
      </w:tr>
      <w:tr w:rsidR="0077065B" w14:paraId="26557DF2" w14:textId="77777777" w:rsidTr="00AC1A7F">
        <w:trPr>
          <w:trHeight w:val="324"/>
        </w:trPr>
        <w:tc>
          <w:tcPr>
            <w:tcW w:w="2127" w:type="dxa"/>
          </w:tcPr>
          <w:p w14:paraId="0B48EAA2" w14:textId="0404EBE6"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Standard deviation</w:t>
            </w:r>
          </w:p>
        </w:tc>
        <w:tc>
          <w:tcPr>
            <w:tcW w:w="1701" w:type="dxa"/>
          </w:tcPr>
          <w:p w14:paraId="075E09E5" w14:textId="08A1603F"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2.73</w:t>
            </w:r>
          </w:p>
        </w:tc>
        <w:tc>
          <w:tcPr>
            <w:tcW w:w="2835" w:type="dxa"/>
          </w:tcPr>
          <w:p w14:paraId="3DAE3CC8" w14:textId="53C731C8"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0.84</w:t>
            </w:r>
          </w:p>
        </w:tc>
        <w:tc>
          <w:tcPr>
            <w:tcW w:w="2358" w:type="dxa"/>
          </w:tcPr>
          <w:p w14:paraId="605E8D09" w14:textId="15270D63"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1.07</w:t>
            </w:r>
          </w:p>
        </w:tc>
      </w:tr>
      <w:tr w:rsidR="0077065B" w14:paraId="03F27499" w14:textId="77777777" w:rsidTr="00AC1A7F">
        <w:trPr>
          <w:trHeight w:val="207"/>
        </w:trPr>
        <w:tc>
          <w:tcPr>
            <w:tcW w:w="2127" w:type="dxa"/>
          </w:tcPr>
          <w:p w14:paraId="392223C7" w14:textId="5F068CD6" w:rsidR="0077065B" w:rsidRPr="001C6DDF" w:rsidRDefault="0077065B" w:rsidP="00941C9C">
            <w:pPr>
              <w:spacing w:line="360" w:lineRule="auto"/>
              <w:rPr>
                <w:rFonts w:ascii="Times New Roman" w:hAnsi="Times New Roman" w:cs="Times New Roman"/>
                <w:b/>
                <w:bCs/>
              </w:rPr>
            </w:pPr>
            <w:r w:rsidRPr="001C6DDF">
              <w:rPr>
                <w:rFonts w:ascii="Times New Roman" w:hAnsi="Times New Roman" w:cs="Times New Roman"/>
                <w:b/>
                <w:bCs/>
              </w:rPr>
              <w:t>Variance</w:t>
            </w:r>
          </w:p>
        </w:tc>
        <w:tc>
          <w:tcPr>
            <w:tcW w:w="1701" w:type="dxa"/>
          </w:tcPr>
          <w:p w14:paraId="6DC360BB" w14:textId="4872EE19"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7.48</w:t>
            </w:r>
          </w:p>
        </w:tc>
        <w:tc>
          <w:tcPr>
            <w:tcW w:w="2835" w:type="dxa"/>
          </w:tcPr>
          <w:p w14:paraId="7B62E529" w14:textId="170D5384"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0.69</w:t>
            </w:r>
          </w:p>
        </w:tc>
        <w:tc>
          <w:tcPr>
            <w:tcW w:w="2358" w:type="dxa"/>
          </w:tcPr>
          <w:p w14:paraId="1BFE4038" w14:textId="648013EF"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1.15</w:t>
            </w:r>
          </w:p>
        </w:tc>
      </w:tr>
      <w:tr w:rsidR="0077065B" w14:paraId="33C388B3" w14:textId="77777777" w:rsidTr="00AC1A7F">
        <w:trPr>
          <w:trHeight w:val="288"/>
        </w:trPr>
        <w:tc>
          <w:tcPr>
            <w:tcW w:w="2127" w:type="dxa"/>
          </w:tcPr>
          <w:p w14:paraId="35717424" w14:textId="0262AA06" w:rsidR="0077065B" w:rsidRPr="001C6DDF" w:rsidRDefault="0077065B" w:rsidP="00941C9C">
            <w:pPr>
              <w:spacing w:line="360" w:lineRule="auto"/>
              <w:rPr>
                <w:rFonts w:ascii="Times New Roman" w:hAnsi="Times New Roman" w:cs="Times New Roman"/>
                <w:b/>
                <w:bCs/>
              </w:rPr>
            </w:pPr>
            <w:r w:rsidRPr="001C6DDF">
              <w:rPr>
                <w:rFonts w:ascii="Times New Roman" w:hAnsi="Times New Roman" w:cs="Times New Roman"/>
                <w:b/>
                <w:bCs/>
              </w:rPr>
              <w:t>Skewness</w:t>
            </w:r>
          </w:p>
        </w:tc>
        <w:tc>
          <w:tcPr>
            <w:tcW w:w="1701" w:type="dxa"/>
          </w:tcPr>
          <w:p w14:paraId="5C816B3C" w14:textId="4DB0255A"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1.90</w:t>
            </w:r>
          </w:p>
        </w:tc>
        <w:tc>
          <w:tcPr>
            <w:tcW w:w="2835" w:type="dxa"/>
          </w:tcPr>
          <w:p w14:paraId="6BFBB4AF" w14:textId="31484EA5"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1.30</w:t>
            </w:r>
          </w:p>
        </w:tc>
        <w:tc>
          <w:tcPr>
            <w:tcW w:w="2358" w:type="dxa"/>
          </w:tcPr>
          <w:p w14:paraId="324FA040" w14:textId="2E3675D7"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0.92</w:t>
            </w:r>
          </w:p>
        </w:tc>
      </w:tr>
      <w:tr w:rsidR="0077065B" w14:paraId="1B95F8D9" w14:textId="77777777" w:rsidTr="00AC1A7F">
        <w:trPr>
          <w:trHeight w:val="261"/>
        </w:trPr>
        <w:tc>
          <w:tcPr>
            <w:tcW w:w="2127" w:type="dxa"/>
            <w:tcBorders>
              <w:bottom w:val="single" w:sz="4" w:space="0" w:color="auto"/>
            </w:tcBorders>
          </w:tcPr>
          <w:p w14:paraId="485B1C40" w14:textId="6BC0E80E" w:rsidR="0077065B" w:rsidRPr="001C6DDF" w:rsidRDefault="0077065B" w:rsidP="00941C9C">
            <w:pPr>
              <w:spacing w:line="360" w:lineRule="auto"/>
              <w:rPr>
                <w:rFonts w:ascii="Times New Roman" w:hAnsi="Times New Roman" w:cs="Times New Roman"/>
                <w:b/>
                <w:bCs/>
              </w:rPr>
            </w:pPr>
            <w:r w:rsidRPr="001C6DDF">
              <w:rPr>
                <w:rFonts w:ascii="Times New Roman" w:hAnsi="Times New Roman" w:cs="Times New Roman"/>
                <w:b/>
                <w:bCs/>
              </w:rPr>
              <w:t>Kurtosis</w:t>
            </w:r>
          </w:p>
        </w:tc>
        <w:tc>
          <w:tcPr>
            <w:tcW w:w="1701" w:type="dxa"/>
            <w:tcBorders>
              <w:bottom w:val="single" w:sz="4" w:space="0" w:color="auto"/>
            </w:tcBorders>
          </w:tcPr>
          <w:p w14:paraId="6A578CC1" w14:textId="204C9081"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7.63</w:t>
            </w:r>
          </w:p>
        </w:tc>
        <w:tc>
          <w:tcPr>
            <w:tcW w:w="2835" w:type="dxa"/>
            <w:tcBorders>
              <w:bottom w:val="single" w:sz="4" w:space="0" w:color="auto"/>
            </w:tcBorders>
          </w:tcPr>
          <w:p w14:paraId="3BBFA939" w14:textId="588EB353"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2.49</w:t>
            </w:r>
          </w:p>
        </w:tc>
        <w:tc>
          <w:tcPr>
            <w:tcW w:w="2358" w:type="dxa"/>
            <w:tcBorders>
              <w:bottom w:val="single" w:sz="4" w:space="0" w:color="auto"/>
            </w:tcBorders>
          </w:tcPr>
          <w:p w14:paraId="42CBB2C5" w14:textId="7CEF3B19"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0.86</w:t>
            </w:r>
          </w:p>
        </w:tc>
      </w:tr>
    </w:tbl>
    <w:p w14:paraId="0841BD2F" w14:textId="77777777" w:rsidR="009810F2" w:rsidRDefault="009810F2" w:rsidP="00941C9C">
      <w:pPr>
        <w:spacing w:before="120" w:after="0" w:line="360" w:lineRule="auto"/>
        <w:jc w:val="both"/>
        <w:rPr>
          <w:rFonts w:ascii="Times New Roman" w:hAnsi="Times New Roman" w:cs="Times New Roman"/>
          <w:i/>
          <w:i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r w:rsidRPr="00A96CD2">
        <w:rPr>
          <w:rFonts w:ascii="Times New Roman" w:hAnsi="Times New Roman" w:cs="Times New Roman"/>
          <w:i/>
          <w:iCs/>
          <w:sz w:val="24"/>
          <w:szCs w:val="24"/>
          <w:lang w:val="en-US"/>
        </w:rPr>
        <w:tab/>
      </w:r>
    </w:p>
    <w:p w14:paraId="56C7FAB7" w14:textId="77777777" w:rsidR="005A032A" w:rsidRPr="00941C9C" w:rsidRDefault="005A032A" w:rsidP="00941C9C">
      <w:pPr>
        <w:spacing w:before="120" w:after="0" w:line="360" w:lineRule="auto"/>
        <w:ind w:firstLine="720"/>
        <w:jc w:val="both"/>
        <w:rPr>
          <w:rFonts w:ascii="Times New Roman" w:hAnsi="Times New Roman" w:cs="Times New Roman"/>
          <w:spacing w:val="4"/>
          <w:sz w:val="24"/>
          <w:szCs w:val="24"/>
        </w:rPr>
      </w:pPr>
      <w:r w:rsidRPr="00941C9C">
        <w:rPr>
          <w:rFonts w:ascii="Times New Roman" w:hAnsi="Times New Roman" w:cs="Times New Roman"/>
          <w:spacing w:val="4"/>
          <w:sz w:val="24"/>
          <w:szCs w:val="24"/>
        </w:rPr>
        <w:t>The descriptive results showed that the average age of the respondents was 20.56 years (S.D. = 2.73) with a range from 19 to 36 years old. The distribution of age was positively skewed (skewness = 1.90) and leptokurtic (kurtosis = 7.63), indicating that most of the respondents clustered with the young age group, except some from the older age group.</w:t>
      </w:r>
    </w:p>
    <w:p w14:paraId="50EA1FF6" w14:textId="77777777" w:rsidR="005A032A" w:rsidRPr="005A032A" w:rsidRDefault="005A032A" w:rsidP="00941C9C">
      <w:pPr>
        <w:spacing w:before="120" w:after="0" w:line="360" w:lineRule="auto"/>
        <w:jc w:val="both"/>
        <w:rPr>
          <w:rFonts w:ascii="Times New Roman" w:hAnsi="Times New Roman" w:cs="Times New Roman"/>
          <w:sz w:val="24"/>
          <w:szCs w:val="24"/>
        </w:rPr>
      </w:pPr>
      <w:r w:rsidRPr="005A032A">
        <w:rPr>
          <w:rFonts w:ascii="Times New Roman" w:hAnsi="Times New Roman" w:cs="Times New Roman"/>
          <w:sz w:val="24"/>
          <w:szCs w:val="24"/>
        </w:rPr>
        <w:t>            The average earnings of members of the family were 1.80. The skewness (1.30) and platykurtic (kurtosis = 2.49) indicate that most of the families have one or two earners, except some families have more. Non-earning members show an average of 1.73. The skewness (0.92) indicates a slight concentration towards dependence. The platykurtic (kurtosis = 0.86) states a flatter distribution with less clustering around the mean. Overall, the descriptive data imply that the majority of the young respondents have small families with a moderate dependency ratio.</w:t>
      </w:r>
    </w:p>
    <w:p w14:paraId="185C2FE3" w14:textId="18CBC2F8" w:rsidR="00DD4890" w:rsidRDefault="005A032A" w:rsidP="001A3108">
      <w:pPr>
        <w:spacing w:after="0" w:line="360" w:lineRule="auto"/>
        <w:jc w:val="both"/>
        <w:rPr>
          <w:rFonts w:ascii="Times New Roman" w:hAnsi="Times New Roman" w:cs="Times New Roman"/>
          <w:sz w:val="24"/>
          <w:szCs w:val="24"/>
          <w:lang w:val="en-US"/>
        </w:rPr>
      </w:pPr>
      <w:r w:rsidRPr="005A032A">
        <w:rPr>
          <w:rFonts w:ascii="Times New Roman" w:hAnsi="Times New Roman" w:cs="Times New Roman"/>
          <w:sz w:val="24"/>
          <w:szCs w:val="24"/>
        </w:rPr>
        <w:t> </w:t>
      </w:r>
    </w:p>
    <w:p w14:paraId="54D3C8F1" w14:textId="02760B98" w:rsidR="00203133" w:rsidRPr="00035EC7" w:rsidRDefault="00941C9C" w:rsidP="00941C9C">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r w:rsidR="00035EC7" w:rsidRPr="00035EC7">
        <w:rPr>
          <w:rFonts w:ascii="Times New Roman" w:hAnsi="Times New Roman" w:cs="Times New Roman"/>
          <w:b/>
          <w:bCs/>
          <w:sz w:val="24"/>
          <w:szCs w:val="24"/>
          <w:lang w:val="en-US"/>
        </w:rPr>
        <w:lastRenderedPageBreak/>
        <w:t>Table 2</w:t>
      </w:r>
    </w:p>
    <w:p w14:paraId="070052CA" w14:textId="78748875" w:rsidR="00035EC7" w:rsidRPr="00035EC7" w:rsidRDefault="00035EC7" w:rsidP="00035EC7">
      <w:pPr>
        <w:spacing w:after="0" w:line="360" w:lineRule="auto"/>
        <w:rPr>
          <w:rFonts w:ascii="Times New Roman" w:hAnsi="Times New Roman" w:cs="Times New Roman"/>
          <w:i/>
          <w:iCs/>
          <w:sz w:val="24"/>
          <w:szCs w:val="24"/>
          <w:lang w:val="en-US"/>
        </w:rPr>
      </w:pPr>
      <w:r w:rsidRPr="00035EC7">
        <w:rPr>
          <w:rFonts w:ascii="Times New Roman" w:hAnsi="Times New Roman" w:cs="Times New Roman"/>
          <w:i/>
          <w:iCs/>
          <w:sz w:val="24"/>
          <w:szCs w:val="24"/>
          <w:lang w:val="en-US"/>
        </w:rPr>
        <w:t>Simple Percentage Analysis for Demographic Variables</w:t>
      </w:r>
    </w:p>
    <w:tbl>
      <w:tblPr>
        <w:tblStyle w:val="TableGrid"/>
        <w:tblpPr w:leftFromText="180" w:rightFromText="180" w:vertAnchor="text" w:horzAnchor="margin" w:tblpY="-58"/>
        <w:tblW w:w="9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715"/>
        <w:gridCol w:w="2999"/>
        <w:gridCol w:w="1091"/>
      </w:tblGrid>
      <w:tr w:rsidR="00ED468B" w:rsidRPr="001C6DDF" w14:paraId="45953784" w14:textId="77777777" w:rsidTr="009927D0">
        <w:trPr>
          <w:trHeight w:val="288"/>
        </w:trPr>
        <w:tc>
          <w:tcPr>
            <w:tcW w:w="2281" w:type="dxa"/>
            <w:tcBorders>
              <w:top w:val="single" w:sz="4" w:space="0" w:color="auto"/>
              <w:bottom w:val="single" w:sz="4" w:space="0" w:color="auto"/>
            </w:tcBorders>
          </w:tcPr>
          <w:p w14:paraId="063A3CBD"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Variable</w:t>
            </w:r>
          </w:p>
        </w:tc>
        <w:tc>
          <w:tcPr>
            <w:tcW w:w="2715" w:type="dxa"/>
            <w:tcBorders>
              <w:top w:val="single" w:sz="4" w:space="0" w:color="auto"/>
              <w:bottom w:val="single" w:sz="4" w:space="0" w:color="auto"/>
            </w:tcBorders>
          </w:tcPr>
          <w:p w14:paraId="0338D2F7"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Category</w:t>
            </w:r>
          </w:p>
        </w:tc>
        <w:tc>
          <w:tcPr>
            <w:tcW w:w="2999" w:type="dxa"/>
            <w:tcBorders>
              <w:top w:val="single" w:sz="4" w:space="0" w:color="auto"/>
              <w:bottom w:val="single" w:sz="4" w:space="0" w:color="auto"/>
            </w:tcBorders>
          </w:tcPr>
          <w:p w14:paraId="3601F8F7"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No. Of. Respondents</w:t>
            </w:r>
            <w:r>
              <w:rPr>
                <w:rFonts w:ascii="Times New Roman" w:hAnsi="Times New Roman" w:cs="Times New Roman"/>
                <w:b/>
                <w:bCs/>
                <w:sz w:val="24"/>
                <w:szCs w:val="24"/>
              </w:rPr>
              <w:t xml:space="preserve"> (128)</w:t>
            </w:r>
          </w:p>
        </w:tc>
        <w:tc>
          <w:tcPr>
            <w:tcW w:w="1091" w:type="dxa"/>
            <w:tcBorders>
              <w:top w:val="single" w:sz="4" w:space="0" w:color="auto"/>
              <w:bottom w:val="single" w:sz="4" w:space="0" w:color="auto"/>
            </w:tcBorders>
          </w:tcPr>
          <w:p w14:paraId="04B8EE28"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Per cent</w:t>
            </w:r>
          </w:p>
        </w:tc>
      </w:tr>
      <w:tr w:rsidR="002343FF" w:rsidRPr="001C6DDF" w14:paraId="0FDF90A4" w14:textId="77777777" w:rsidTr="00C34724">
        <w:trPr>
          <w:trHeight w:val="288"/>
        </w:trPr>
        <w:tc>
          <w:tcPr>
            <w:tcW w:w="2281" w:type="dxa"/>
            <w:vMerge w:val="restart"/>
            <w:tcBorders>
              <w:top w:val="single" w:sz="4" w:space="0" w:color="auto"/>
              <w:bottom w:val="single" w:sz="4" w:space="0" w:color="auto"/>
            </w:tcBorders>
            <w:vAlign w:val="center"/>
          </w:tcPr>
          <w:p w14:paraId="087FABA2" w14:textId="173CAB8B" w:rsidR="002343FF" w:rsidRPr="001C6DDF" w:rsidRDefault="002343FF" w:rsidP="00C34724">
            <w:pPr>
              <w:jc w:val="center"/>
              <w:rPr>
                <w:rFonts w:ascii="Times New Roman" w:hAnsi="Times New Roman" w:cs="Times New Roman"/>
                <w:sz w:val="24"/>
                <w:szCs w:val="24"/>
              </w:rPr>
            </w:pPr>
            <w:r w:rsidRPr="001C6DDF">
              <w:rPr>
                <w:rFonts w:ascii="Times New Roman" w:hAnsi="Times New Roman" w:cs="Times New Roman"/>
                <w:sz w:val="24"/>
                <w:szCs w:val="24"/>
              </w:rPr>
              <w:t xml:space="preserve">Area </w:t>
            </w:r>
            <w:r w:rsidR="00C34724">
              <w:rPr>
                <w:rFonts w:ascii="Times New Roman" w:hAnsi="Times New Roman" w:cs="Times New Roman"/>
                <w:sz w:val="24"/>
                <w:szCs w:val="24"/>
              </w:rPr>
              <w:t>o</w:t>
            </w:r>
            <w:r w:rsidRPr="001C6DDF">
              <w:rPr>
                <w:rFonts w:ascii="Times New Roman" w:hAnsi="Times New Roman" w:cs="Times New Roman"/>
                <w:sz w:val="24"/>
                <w:szCs w:val="24"/>
              </w:rPr>
              <w:t>f Residence</w:t>
            </w:r>
          </w:p>
        </w:tc>
        <w:tc>
          <w:tcPr>
            <w:tcW w:w="2715" w:type="dxa"/>
            <w:tcBorders>
              <w:top w:val="single" w:sz="4" w:space="0" w:color="auto"/>
            </w:tcBorders>
          </w:tcPr>
          <w:p w14:paraId="24E80FD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Town</w:t>
            </w:r>
          </w:p>
        </w:tc>
        <w:tc>
          <w:tcPr>
            <w:tcW w:w="2999" w:type="dxa"/>
            <w:tcBorders>
              <w:top w:val="single" w:sz="4" w:space="0" w:color="auto"/>
            </w:tcBorders>
          </w:tcPr>
          <w:p w14:paraId="75B36D9C"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37</w:t>
            </w:r>
          </w:p>
        </w:tc>
        <w:tc>
          <w:tcPr>
            <w:tcW w:w="1091" w:type="dxa"/>
            <w:tcBorders>
              <w:top w:val="single" w:sz="4" w:space="0" w:color="auto"/>
            </w:tcBorders>
            <w:vAlign w:val="bottom"/>
          </w:tcPr>
          <w:p w14:paraId="7F80EBB6" w14:textId="59167C7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28.91</w:t>
            </w:r>
          </w:p>
        </w:tc>
      </w:tr>
      <w:tr w:rsidR="002343FF" w:rsidRPr="001C6DDF" w14:paraId="74EFCEFA" w14:textId="77777777" w:rsidTr="009927D0">
        <w:trPr>
          <w:trHeight w:val="288"/>
        </w:trPr>
        <w:tc>
          <w:tcPr>
            <w:tcW w:w="2281" w:type="dxa"/>
            <w:vMerge/>
            <w:tcBorders>
              <w:bottom w:val="single" w:sz="4" w:space="0" w:color="auto"/>
            </w:tcBorders>
          </w:tcPr>
          <w:p w14:paraId="0EBCB03C"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77C19A4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Village</w:t>
            </w:r>
          </w:p>
        </w:tc>
        <w:tc>
          <w:tcPr>
            <w:tcW w:w="2999" w:type="dxa"/>
            <w:tcBorders>
              <w:bottom w:val="single" w:sz="4" w:space="0" w:color="auto"/>
            </w:tcBorders>
          </w:tcPr>
          <w:p w14:paraId="59497821"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91</w:t>
            </w:r>
          </w:p>
        </w:tc>
        <w:tc>
          <w:tcPr>
            <w:tcW w:w="1091" w:type="dxa"/>
            <w:tcBorders>
              <w:bottom w:val="single" w:sz="4" w:space="0" w:color="auto"/>
            </w:tcBorders>
            <w:vAlign w:val="bottom"/>
          </w:tcPr>
          <w:p w14:paraId="72926313" w14:textId="36CC9B51"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71.09</w:t>
            </w:r>
          </w:p>
        </w:tc>
      </w:tr>
      <w:tr w:rsidR="002343FF" w:rsidRPr="001C6DDF" w14:paraId="4EDBD69B" w14:textId="77777777" w:rsidTr="009927D0">
        <w:trPr>
          <w:trHeight w:val="288"/>
        </w:trPr>
        <w:tc>
          <w:tcPr>
            <w:tcW w:w="2281" w:type="dxa"/>
            <w:vMerge w:val="restart"/>
            <w:tcBorders>
              <w:top w:val="single" w:sz="4" w:space="0" w:color="auto"/>
              <w:bottom w:val="single" w:sz="4" w:space="0" w:color="auto"/>
            </w:tcBorders>
            <w:vAlign w:val="center"/>
          </w:tcPr>
          <w:p w14:paraId="2EE44F6C" w14:textId="5FA14CB5"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Academic discipline</w:t>
            </w:r>
          </w:p>
        </w:tc>
        <w:tc>
          <w:tcPr>
            <w:tcW w:w="2715" w:type="dxa"/>
            <w:tcBorders>
              <w:top w:val="single" w:sz="4" w:space="0" w:color="auto"/>
            </w:tcBorders>
          </w:tcPr>
          <w:p w14:paraId="07C7ACC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Commerce</w:t>
            </w:r>
          </w:p>
        </w:tc>
        <w:tc>
          <w:tcPr>
            <w:tcW w:w="2999" w:type="dxa"/>
            <w:tcBorders>
              <w:top w:val="single" w:sz="4" w:space="0" w:color="auto"/>
            </w:tcBorders>
          </w:tcPr>
          <w:p w14:paraId="123C90F6"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93</w:t>
            </w:r>
          </w:p>
        </w:tc>
        <w:tc>
          <w:tcPr>
            <w:tcW w:w="1091" w:type="dxa"/>
            <w:tcBorders>
              <w:top w:val="single" w:sz="4" w:space="0" w:color="auto"/>
            </w:tcBorders>
            <w:vAlign w:val="bottom"/>
          </w:tcPr>
          <w:p w14:paraId="3891DD19" w14:textId="63D6127A"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72.66</w:t>
            </w:r>
          </w:p>
        </w:tc>
      </w:tr>
      <w:tr w:rsidR="002343FF" w:rsidRPr="001C6DDF" w14:paraId="1EEBF59E" w14:textId="77777777" w:rsidTr="009927D0">
        <w:trPr>
          <w:trHeight w:val="288"/>
        </w:trPr>
        <w:tc>
          <w:tcPr>
            <w:tcW w:w="2281" w:type="dxa"/>
            <w:vMerge/>
            <w:tcBorders>
              <w:bottom w:val="single" w:sz="4" w:space="0" w:color="auto"/>
            </w:tcBorders>
          </w:tcPr>
          <w:p w14:paraId="62C4DFEF" w14:textId="77777777" w:rsidR="002343FF" w:rsidRPr="001C6DDF" w:rsidRDefault="002343FF" w:rsidP="009927D0">
            <w:pPr>
              <w:jc w:val="center"/>
              <w:rPr>
                <w:rFonts w:ascii="Times New Roman" w:hAnsi="Times New Roman" w:cs="Times New Roman"/>
                <w:sz w:val="24"/>
                <w:szCs w:val="24"/>
              </w:rPr>
            </w:pPr>
          </w:p>
        </w:tc>
        <w:tc>
          <w:tcPr>
            <w:tcW w:w="2715" w:type="dxa"/>
          </w:tcPr>
          <w:p w14:paraId="35CFB5AE"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Management</w:t>
            </w:r>
          </w:p>
        </w:tc>
        <w:tc>
          <w:tcPr>
            <w:tcW w:w="2999" w:type="dxa"/>
          </w:tcPr>
          <w:p w14:paraId="7C79B697"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10</w:t>
            </w:r>
          </w:p>
        </w:tc>
        <w:tc>
          <w:tcPr>
            <w:tcW w:w="1091" w:type="dxa"/>
            <w:vAlign w:val="bottom"/>
          </w:tcPr>
          <w:p w14:paraId="645EABA6" w14:textId="7167AB95"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7.81</w:t>
            </w:r>
          </w:p>
        </w:tc>
      </w:tr>
      <w:tr w:rsidR="002343FF" w:rsidRPr="001C6DDF" w14:paraId="251C78B5" w14:textId="77777777" w:rsidTr="009927D0">
        <w:trPr>
          <w:trHeight w:val="288"/>
        </w:trPr>
        <w:tc>
          <w:tcPr>
            <w:tcW w:w="2281" w:type="dxa"/>
            <w:vMerge/>
            <w:tcBorders>
              <w:bottom w:val="single" w:sz="4" w:space="0" w:color="auto"/>
            </w:tcBorders>
          </w:tcPr>
          <w:p w14:paraId="5D3A80F8" w14:textId="77777777" w:rsidR="002343FF" w:rsidRPr="001C6DDF" w:rsidRDefault="002343FF" w:rsidP="009927D0">
            <w:pPr>
              <w:jc w:val="center"/>
              <w:rPr>
                <w:rFonts w:ascii="Times New Roman" w:hAnsi="Times New Roman" w:cs="Times New Roman"/>
                <w:sz w:val="24"/>
                <w:szCs w:val="24"/>
              </w:rPr>
            </w:pPr>
          </w:p>
        </w:tc>
        <w:tc>
          <w:tcPr>
            <w:tcW w:w="2715" w:type="dxa"/>
          </w:tcPr>
          <w:p w14:paraId="28728A61"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Computer Science</w:t>
            </w:r>
          </w:p>
        </w:tc>
        <w:tc>
          <w:tcPr>
            <w:tcW w:w="2999" w:type="dxa"/>
          </w:tcPr>
          <w:p w14:paraId="4D336E6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11</w:t>
            </w:r>
          </w:p>
        </w:tc>
        <w:tc>
          <w:tcPr>
            <w:tcW w:w="1091" w:type="dxa"/>
            <w:vAlign w:val="bottom"/>
          </w:tcPr>
          <w:p w14:paraId="491E291F" w14:textId="595F8B6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8.59</w:t>
            </w:r>
          </w:p>
        </w:tc>
      </w:tr>
      <w:tr w:rsidR="002343FF" w:rsidRPr="001C6DDF" w14:paraId="7BAD9858" w14:textId="77777777" w:rsidTr="009927D0">
        <w:trPr>
          <w:trHeight w:val="288"/>
        </w:trPr>
        <w:tc>
          <w:tcPr>
            <w:tcW w:w="2281" w:type="dxa"/>
            <w:vMerge/>
            <w:tcBorders>
              <w:bottom w:val="single" w:sz="4" w:space="0" w:color="auto"/>
            </w:tcBorders>
          </w:tcPr>
          <w:p w14:paraId="504F878D" w14:textId="77777777" w:rsidR="002343FF" w:rsidRPr="001C6DDF" w:rsidRDefault="002343FF" w:rsidP="009927D0">
            <w:pPr>
              <w:jc w:val="center"/>
              <w:rPr>
                <w:rFonts w:ascii="Times New Roman" w:hAnsi="Times New Roman" w:cs="Times New Roman"/>
                <w:sz w:val="24"/>
                <w:szCs w:val="24"/>
              </w:rPr>
            </w:pPr>
          </w:p>
        </w:tc>
        <w:tc>
          <w:tcPr>
            <w:tcW w:w="2715" w:type="dxa"/>
          </w:tcPr>
          <w:p w14:paraId="1610173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Chemistry</w:t>
            </w:r>
          </w:p>
        </w:tc>
        <w:tc>
          <w:tcPr>
            <w:tcW w:w="2999" w:type="dxa"/>
          </w:tcPr>
          <w:p w14:paraId="0257A7D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3</w:t>
            </w:r>
          </w:p>
        </w:tc>
        <w:tc>
          <w:tcPr>
            <w:tcW w:w="1091" w:type="dxa"/>
            <w:vAlign w:val="bottom"/>
          </w:tcPr>
          <w:p w14:paraId="77CFD865" w14:textId="3382F9C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2.34</w:t>
            </w:r>
          </w:p>
        </w:tc>
      </w:tr>
      <w:tr w:rsidR="002343FF" w:rsidRPr="001C6DDF" w14:paraId="20143AAD" w14:textId="77777777" w:rsidTr="009927D0">
        <w:trPr>
          <w:trHeight w:val="288"/>
        </w:trPr>
        <w:tc>
          <w:tcPr>
            <w:tcW w:w="2281" w:type="dxa"/>
            <w:vMerge/>
            <w:tcBorders>
              <w:bottom w:val="single" w:sz="4" w:space="0" w:color="auto"/>
            </w:tcBorders>
          </w:tcPr>
          <w:p w14:paraId="4DBA7043" w14:textId="77777777" w:rsidR="002343FF" w:rsidRPr="001C6DDF" w:rsidRDefault="002343FF" w:rsidP="009927D0">
            <w:pPr>
              <w:jc w:val="center"/>
              <w:rPr>
                <w:rFonts w:ascii="Times New Roman" w:hAnsi="Times New Roman" w:cs="Times New Roman"/>
                <w:sz w:val="24"/>
                <w:szCs w:val="24"/>
              </w:rPr>
            </w:pPr>
          </w:p>
        </w:tc>
        <w:tc>
          <w:tcPr>
            <w:tcW w:w="2715" w:type="dxa"/>
          </w:tcPr>
          <w:p w14:paraId="0471A3C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Physics</w:t>
            </w:r>
          </w:p>
        </w:tc>
        <w:tc>
          <w:tcPr>
            <w:tcW w:w="2999" w:type="dxa"/>
          </w:tcPr>
          <w:p w14:paraId="16A45F7C"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6</w:t>
            </w:r>
          </w:p>
        </w:tc>
        <w:tc>
          <w:tcPr>
            <w:tcW w:w="1091" w:type="dxa"/>
            <w:vAlign w:val="bottom"/>
          </w:tcPr>
          <w:p w14:paraId="3AEFE440" w14:textId="5B4944FC"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4.69</w:t>
            </w:r>
          </w:p>
        </w:tc>
      </w:tr>
      <w:tr w:rsidR="002343FF" w:rsidRPr="001C6DDF" w14:paraId="6FF87B4D" w14:textId="77777777" w:rsidTr="009927D0">
        <w:trPr>
          <w:trHeight w:val="288"/>
        </w:trPr>
        <w:tc>
          <w:tcPr>
            <w:tcW w:w="2281" w:type="dxa"/>
            <w:vMerge/>
            <w:tcBorders>
              <w:bottom w:val="single" w:sz="4" w:space="0" w:color="auto"/>
            </w:tcBorders>
          </w:tcPr>
          <w:p w14:paraId="431BC701"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1BAE482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English</w:t>
            </w:r>
          </w:p>
        </w:tc>
        <w:tc>
          <w:tcPr>
            <w:tcW w:w="2999" w:type="dxa"/>
            <w:tcBorders>
              <w:bottom w:val="single" w:sz="4" w:space="0" w:color="auto"/>
            </w:tcBorders>
          </w:tcPr>
          <w:p w14:paraId="081200DE"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5</w:t>
            </w:r>
          </w:p>
        </w:tc>
        <w:tc>
          <w:tcPr>
            <w:tcW w:w="1091" w:type="dxa"/>
            <w:tcBorders>
              <w:bottom w:val="single" w:sz="4" w:space="0" w:color="auto"/>
            </w:tcBorders>
            <w:vAlign w:val="bottom"/>
          </w:tcPr>
          <w:p w14:paraId="35B80730" w14:textId="01729E87"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3.91</w:t>
            </w:r>
          </w:p>
        </w:tc>
      </w:tr>
      <w:tr w:rsidR="002343FF" w:rsidRPr="001C6DDF" w14:paraId="3429DC50" w14:textId="77777777" w:rsidTr="00C34724">
        <w:trPr>
          <w:trHeight w:val="288"/>
        </w:trPr>
        <w:tc>
          <w:tcPr>
            <w:tcW w:w="2281" w:type="dxa"/>
            <w:vMerge w:val="restart"/>
            <w:tcBorders>
              <w:top w:val="single" w:sz="4" w:space="0" w:color="auto"/>
              <w:bottom w:val="single" w:sz="4" w:space="0" w:color="auto"/>
            </w:tcBorders>
            <w:vAlign w:val="center"/>
          </w:tcPr>
          <w:p w14:paraId="35E90D22" w14:textId="3D8EF398" w:rsidR="002343FF" w:rsidRPr="001C6DDF" w:rsidRDefault="002343FF" w:rsidP="00C34724">
            <w:pPr>
              <w:jc w:val="center"/>
              <w:rPr>
                <w:rFonts w:ascii="Times New Roman" w:hAnsi="Times New Roman" w:cs="Times New Roman"/>
                <w:sz w:val="24"/>
                <w:szCs w:val="24"/>
              </w:rPr>
            </w:pPr>
            <w:r>
              <w:rPr>
                <w:rFonts w:ascii="Times New Roman" w:hAnsi="Times New Roman" w:cs="Times New Roman"/>
                <w:sz w:val="24"/>
                <w:szCs w:val="24"/>
              </w:rPr>
              <w:t>Academic level</w:t>
            </w:r>
          </w:p>
        </w:tc>
        <w:tc>
          <w:tcPr>
            <w:tcW w:w="2715" w:type="dxa"/>
            <w:tcBorders>
              <w:top w:val="single" w:sz="4" w:space="0" w:color="auto"/>
            </w:tcBorders>
          </w:tcPr>
          <w:p w14:paraId="48A999B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UG</w:t>
            </w:r>
          </w:p>
        </w:tc>
        <w:tc>
          <w:tcPr>
            <w:tcW w:w="2999" w:type="dxa"/>
            <w:tcBorders>
              <w:top w:val="single" w:sz="4" w:space="0" w:color="auto"/>
            </w:tcBorders>
          </w:tcPr>
          <w:p w14:paraId="2D7B869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81</w:t>
            </w:r>
          </w:p>
        </w:tc>
        <w:tc>
          <w:tcPr>
            <w:tcW w:w="1091" w:type="dxa"/>
            <w:tcBorders>
              <w:top w:val="single" w:sz="4" w:space="0" w:color="auto"/>
            </w:tcBorders>
            <w:vAlign w:val="bottom"/>
          </w:tcPr>
          <w:p w14:paraId="76E7C2D2" w14:textId="7ADEBD34"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63.28</w:t>
            </w:r>
          </w:p>
        </w:tc>
      </w:tr>
      <w:tr w:rsidR="002343FF" w:rsidRPr="001C6DDF" w14:paraId="164D76B8" w14:textId="77777777" w:rsidTr="009927D0">
        <w:trPr>
          <w:trHeight w:val="288"/>
        </w:trPr>
        <w:tc>
          <w:tcPr>
            <w:tcW w:w="2281" w:type="dxa"/>
            <w:vMerge/>
            <w:tcBorders>
              <w:bottom w:val="single" w:sz="4" w:space="0" w:color="auto"/>
            </w:tcBorders>
          </w:tcPr>
          <w:p w14:paraId="44F5C3CD" w14:textId="77777777" w:rsidR="002343FF" w:rsidRPr="001C6DDF" w:rsidRDefault="002343FF" w:rsidP="009927D0">
            <w:pPr>
              <w:jc w:val="center"/>
              <w:rPr>
                <w:rFonts w:ascii="Times New Roman" w:hAnsi="Times New Roman" w:cs="Times New Roman"/>
                <w:sz w:val="24"/>
                <w:szCs w:val="24"/>
              </w:rPr>
            </w:pPr>
          </w:p>
        </w:tc>
        <w:tc>
          <w:tcPr>
            <w:tcW w:w="2715" w:type="dxa"/>
          </w:tcPr>
          <w:p w14:paraId="2365680A"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PG</w:t>
            </w:r>
          </w:p>
        </w:tc>
        <w:tc>
          <w:tcPr>
            <w:tcW w:w="2999" w:type="dxa"/>
          </w:tcPr>
          <w:p w14:paraId="045515F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41</w:t>
            </w:r>
          </w:p>
        </w:tc>
        <w:tc>
          <w:tcPr>
            <w:tcW w:w="1091" w:type="dxa"/>
            <w:vAlign w:val="bottom"/>
          </w:tcPr>
          <w:p w14:paraId="4F37448B" w14:textId="7685EED7"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32.03</w:t>
            </w:r>
          </w:p>
        </w:tc>
      </w:tr>
      <w:tr w:rsidR="002343FF" w:rsidRPr="001C6DDF" w14:paraId="70523D2C" w14:textId="77777777" w:rsidTr="009927D0">
        <w:trPr>
          <w:trHeight w:val="288"/>
        </w:trPr>
        <w:tc>
          <w:tcPr>
            <w:tcW w:w="2281" w:type="dxa"/>
            <w:vMerge/>
            <w:tcBorders>
              <w:bottom w:val="single" w:sz="4" w:space="0" w:color="auto"/>
            </w:tcBorders>
          </w:tcPr>
          <w:p w14:paraId="34D02BBD" w14:textId="77777777" w:rsidR="002343FF" w:rsidRPr="001C6DDF" w:rsidRDefault="002343FF" w:rsidP="009927D0">
            <w:pPr>
              <w:jc w:val="center"/>
              <w:rPr>
                <w:rFonts w:ascii="Times New Roman" w:hAnsi="Times New Roman" w:cs="Times New Roman"/>
                <w:sz w:val="24"/>
                <w:szCs w:val="24"/>
              </w:rPr>
            </w:pPr>
          </w:p>
        </w:tc>
        <w:tc>
          <w:tcPr>
            <w:tcW w:w="2715" w:type="dxa"/>
          </w:tcPr>
          <w:p w14:paraId="312AC2A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M.Phil.</w:t>
            </w:r>
          </w:p>
        </w:tc>
        <w:tc>
          <w:tcPr>
            <w:tcW w:w="2999" w:type="dxa"/>
          </w:tcPr>
          <w:p w14:paraId="507A8E6E"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2</w:t>
            </w:r>
          </w:p>
        </w:tc>
        <w:tc>
          <w:tcPr>
            <w:tcW w:w="1091" w:type="dxa"/>
            <w:vAlign w:val="bottom"/>
          </w:tcPr>
          <w:p w14:paraId="08B70547" w14:textId="337A3573"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1.56</w:t>
            </w:r>
          </w:p>
        </w:tc>
      </w:tr>
      <w:tr w:rsidR="002343FF" w:rsidRPr="001C6DDF" w14:paraId="7DA323FB" w14:textId="77777777" w:rsidTr="009927D0">
        <w:trPr>
          <w:trHeight w:val="288"/>
        </w:trPr>
        <w:tc>
          <w:tcPr>
            <w:tcW w:w="2281" w:type="dxa"/>
            <w:vMerge/>
            <w:tcBorders>
              <w:bottom w:val="single" w:sz="4" w:space="0" w:color="auto"/>
            </w:tcBorders>
          </w:tcPr>
          <w:p w14:paraId="1E01ACA9"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4149839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Ph.D.</w:t>
            </w:r>
          </w:p>
        </w:tc>
        <w:tc>
          <w:tcPr>
            <w:tcW w:w="2999" w:type="dxa"/>
            <w:tcBorders>
              <w:bottom w:val="single" w:sz="4" w:space="0" w:color="auto"/>
            </w:tcBorders>
          </w:tcPr>
          <w:p w14:paraId="3C4B3564"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w:t>
            </w:r>
          </w:p>
        </w:tc>
        <w:tc>
          <w:tcPr>
            <w:tcW w:w="1091" w:type="dxa"/>
            <w:tcBorders>
              <w:bottom w:val="single" w:sz="4" w:space="0" w:color="auto"/>
            </w:tcBorders>
            <w:vAlign w:val="bottom"/>
          </w:tcPr>
          <w:p w14:paraId="2C4C13DF" w14:textId="18D4F923"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3.13</w:t>
            </w:r>
          </w:p>
        </w:tc>
      </w:tr>
      <w:tr w:rsidR="002343FF" w:rsidRPr="001C6DDF" w14:paraId="696CEEBD" w14:textId="77777777" w:rsidTr="009927D0">
        <w:trPr>
          <w:trHeight w:val="288"/>
        </w:trPr>
        <w:tc>
          <w:tcPr>
            <w:tcW w:w="2281" w:type="dxa"/>
            <w:vMerge w:val="restart"/>
            <w:tcBorders>
              <w:top w:val="single" w:sz="4" w:space="0" w:color="auto"/>
              <w:bottom w:val="single" w:sz="4" w:space="0" w:color="auto"/>
            </w:tcBorders>
            <w:vAlign w:val="center"/>
          </w:tcPr>
          <w:p w14:paraId="76A8497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Marital Status</w:t>
            </w:r>
          </w:p>
        </w:tc>
        <w:tc>
          <w:tcPr>
            <w:tcW w:w="2715" w:type="dxa"/>
            <w:tcBorders>
              <w:top w:val="single" w:sz="4" w:space="0" w:color="auto"/>
            </w:tcBorders>
          </w:tcPr>
          <w:p w14:paraId="31167E98"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Married</w:t>
            </w:r>
          </w:p>
        </w:tc>
        <w:tc>
          <w:tcPr>
            <w:tcW w:w="2999" w:type="dxa"/>
            <w:tcBorders>
              <w:top w:val="single" w:sz="4" w:space="0" w:color="auto"/>
            </w:tcBorders>
          </w:tcPr>
          <w:p w14:paraId="47036183"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6</w:t>
            </w:r>
          </w:p>
        </w:tc>
        <w:tc>
          <w:tcPr>
            <w:tcW w:w="1091" w:type="dxa"/>
            <w:tcBorders>
              <w:top w:val="single" w:sz="4" w:space="0" w:color="auto"/>
            </w:tcBorders>
            <w:vAlign w:val="bottom"/>
          </w:tcPr>
          <w:p w14:paraId="67C0C5B0" w14:textId="1E4C408F"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4.69</w:t>
            </w:r>
          </w:p>
        </w:tc>
      </w:tr>
      <w:tr w:rsidR="002343FF" w:rsidRPr="001C6DDF" w14:paraId="75FD4653" w14:textId="77777777" w:rsidTr="009927D0">
        <w:trPr>
          <w:trHeight w:val="288"/>
        </w:trPr>
        <w:tc>
          <w:tcPr>
            <w:tcW w:w="2281" w:type="dxa"/>
            <w:vMerge/>
            <w:tcBorders>
              <w:bottom w:val="single" w:sz="4" w:space="0" w:color="auto"/>
            </w:tcBorders>
          </w:tcPr>
          <w:p w14:paraId="130FC7E4"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5F7439A3"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Unmarried</w:t>
            </w:r>
          </w:p>
        </w:tc>
        <w:tc>
          <w:tcPr>
            <w:tcW w:w="2999" w:type="dxa"/>
            <w:tcBorders>
              <w:bottom w:val="single" w:sz="4" w:space="0" w:color="auto"/>
            </w:tcBorders>
          </w:tcPr>
          <w:p w14:paraId="08D40AD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122</w:t>
            </w:r>
          </w:p>
        </w:tc>
        <w:tc>
          <w:tcPr>
            <w:tcW w:w="1091" w:type="dxa"/>
            <w:tcBorders>
              <w:bottom w:val="single" w:sz="4" w:space="0" w:color="auto"/>
            </w:tcBorders>
            <w:vAlign w:val="bottom"/>
          </w:tcPr>
          <w:p w14:paraId="49AFBD48" w14:textId="5F16C6C8"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95.31</w:t>
            </w:r>
          </w:p>
        </w:tc>
      </w:tr>
      <w:tr w:rsidR="002343FF" w:rsidRPr="001C6DDF" w14:paraId="09788E9D" w14:textId="77777777" w:rsidTr="009927D0">
        <w:trPr>
          <w:trHeight w:val="288"/>
        </w:trPr>
        <w:tc>
          <w:tcPr>
            <w:tcW w:w="2281" w:type="dxa"/>
            <w:vMerge w:val="restart"/>
            <w:tcBorders>
              <w:top w:val="single" w:sz="4" w:space="0" w:color="auto"/>
              <w:bottom w:val="single" w:sz="4" w:space="0" w:color="auto"/>
            </w:tcBorders>
            <w:vAlign w:val="center"/>
          </w:tcPr>
          <w:p w14:paraId="107FCFD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Type of family</w:t>
            </w:r>
          </w:p>
        </w:tc>
        <w:tc>
          <w:tcPr>
            <w:tcW w:w="2715" w:type="dxa"/>
            <w:tcBorders>
              <w:top w:val="single" w:sz="4" w:space="0" w:color="auto"/>
            </w:tcBorders>
          </w:tcPr>
          <w:p w14:paraId="125473E6"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Joint</w:t>
            </w:r>
          </w:p>
        </w:tc>
        <w:tc>
          <w:tcPr>
            <w:tcW w:w="2999" w:type="dxa"/>
            <w:tcBorders>
              <w:top w:val="single" w:sz="4" w:space="0" w:color="auto"/>
            </w:tcBorders>
          </w:tcPr>
          <w:p w14:paraId="4CEEF268"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27</w:t>
            </w:r>
          </w:p>
        </w:tc>
        <w:tc>
          <w:tcPr>
            <w:tcW w:w="1091" w:type="dxa"/>
            <w:tcBorders>
              <w:top w:val="single" w:sz="4" w:space="0" w:color="auto"/>
            </w:tcBorders>
            <w:vAlign w:val="bottom"/>
          </w:tcPr>
          <w:p w14:paraId="05D64DEF" w14:textId="0AC978B4"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21.09</w:t>
            </w:r>
          </w:p>
        </w:tc>
      </w:tr>
      <w:tr w:rsidR="002343FF" w:rsidRPr="001C6DDF" w14:paraId="2988E0AE" w14:textId="77777777" w:rsidTr="009927D0">
        <w:trPr>
          <w:trHeight w:val="288"/>
        </w:trPr>
        <w:tc>
          <w:tcPr>
            <w:tcW w:w="2281" w:type="dxa"/>
            <w:vMerge/>
            <w:tcBorders>
              <w:bottom w:val="single" w:sz="4" w:space="0" w:color="auto"/>
            </w:tcBorders>
          </w:tcPr>
          <w:p w14:paraId="7103C6C4"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38ED5413"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Nuclear</w:t>
            </w:r>
          </w:p>
        </w:tc>
        <w:tc>
          <w:tcPr>
            <w:tcW w:w="2999" w:type="dxa"/>
            <w:tcBorders>
              <w:bottom w:val="single" w:sz="4" w:space="0" w:color="auto"/>
            </w:tcBorders>
          </w:tcPr>
          <w:p w14:paraId="03BF34F2"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101</w:t>
            </w:r>
          </w:p>
        </w:tc>
        <w:tc>
          <w:tcPr>
            <w:tcW w:w="1091" w:type="dxa"/>
            <w:tcBorders>
              <w:bottom w:val="single" w:sz="4" w:space="0" w:color="auto"/>
            </w:tcBorders>
            <w:vAlign w:val="bottom"/>
          </w:tcPr>
          <w:p w14:paraId="595EEBCC" w14:textId="1CB569FE"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78.91</w:t>
            </w:r>
          </w:p>
        </w:tc>
      </w:tr>
      <w:tr w:rsidR="002343FF" w:rsidRPr="001C6DDF" w14:paraId="1181D1C2" w14:textId="77777777" w:rsidTr="009927D0">
        <w:trPr>
          <w:trHeight w:val="288"/>
        </w:trPr>
        <w:tc>
          <w:tcPr>
            <w:tcW w:w="2281" w:type="dxa"/>
            <w:vMerge w:val="restart"/>
            <w:tcBorders>
              <w:top w:val="single" w:sz="4" w:space="0" w:color="auto"/>
              <w:bottom w:val="single" w:sz="4" w:space="0" w:color="auto"/>
            </w:tcBorders>
          </w:tcPr>
          <w:p w14:paraId="03203873" w14:textId="77777777" w:rsidR="002343FF" w:rsidRPr="001C6DDF" w:rsidRDefault="002343FF" w:rsidP="009927D0">
            <w:pPr>
              <w:jc w:val="center"/>
              <w:rPr>
                <w:rFonts w:ascii="Times New Roman" w:hAnsi="Times New Roman" w:cs="Times New Roman"/>
                <w:sz w:val="24"/>
                <w:szCs w:val="24"/>
              </w:rPr>
            </w:pPr>
          </w:p>
          <w:p w14:paraId="062240F7" w14:textId="77777777" w:rsidR="002343FF" w:rsidRPr="001C6DDF" w:rsidRDefault="002343FF" w:rsidP="009927D0">
            <w:pPr>
              <w:jc w:val="center"/>
              <w:rPr>
                <w:rFonts w:ascii="Times New Roman" w:hAnsi="Times New Roman" w:cs="Times New Roman"/>
                <w:sz w:val="24"/>
                <w:szCs w:val="24"/>
              </w:rPr>
            </w:pPr>
            <w:r w:rsidRPr="00F12C3A">
              <w:rPr>
                <w:rFonts w:ascii="Times New Roman" w:hAnsi="Times New Roman" w:cs="Times New Roman"/>
                <w:sz w:val="24"/>
                <w:szCs w:val="24"/>
              </w:rPr>
              <w:t>Family income per month</w:t>
            </w:r>
          </w:p>
        </w:tc>
        <w:tc>
          <w:tcPr>
            <w:tcW w:w="2715" w:type="dxa"/>
            <w:tcBorders>
              <w:top w:val="single" w:sz="4" w:space="0" w:color="auto"/>
            </w:tcBorders>
          </w:tcPr>
          <w:p w14:paraId="6B22E526"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Up to Rs. 15000</w:t>
            </w:r>
          </w:p>
        </w:tc>
        <w:tc>
          <w:tcPr>
            <w:tcW w:w="2999" w:type="dxa"/>
            <w:tcBorders>
              <w:top w:val="single" w:sz="4" w:space="0" w:color="auto"/>
            </w:tcBorders>
          </w:tcPr>
          <w:p w14:paraId="34BDD417"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47</w:t>
            </w:r>
          </w:p>
        </w:tc>
        <w:tc>
          <w:tcPr>
            <w:tcW w:w="1091" w:type="dxa"/>
            <w:tcBorders>
              <w:top w:val="single" w:sz="4" w:space="0" w:color="auto"/>
            </w:tcBorders>
            <w:vAlign w:val="bottom"/>
          </w:tcPr>
          <w:p w14:paraId="717E3345" w14:textId="564456A0"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36.72</w:t>
            </w:r>
          </w:p>
        </w:tc>
      </w:tr>
      <w:tr w:rsidR="002343FF" w:rsidRPr="001C6DDF" w14:paraId="4F01C182" w14:textId="77777777" w:rsidTr="009927D0">
        <w:trPr>
          <w:trHeight w:val="288"/>
        </w:trPr>
        <w:tc>
          <w:tcPr>
            <w:tcW w:w="2281" w:type="dxa"/>
            <w:vMerge/>
            <w:tcBorders>
              <w:bottom w:val="single" w:sz="4" w:space="0" w:color="auto"/>
            </w:tcBorders>
          </w:tcPr>
          <w:p w14:paraId="3C58C456" w14:textId="77777777" w:rsidR="002343FF" w:rsidRPr="001C6DDF" w:rsidRDefault="002343FF" w:rsidP="009927D0">
            <w:pPr>
              <w:jc w:val="center"/>
              <w:rPr>
                <w:rFonts w:ascii="Times New Roman" w:hAnsi="Times New Roman" w:cs="Times New Roman"/>
                <w:sz w:val="24"/>
                <w:szCs w:val="24"/>
              </w:rPr>
            </w:pPr>
          </w:p>
        </w:tc>
        <w:tc>
          <w:tcPr>
            <w:tcW w:w="2715" w:type="dxa"/>
          </w:tcPr>
          <w:p w14:paraId="3470EE4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Rs.15,001 to Rs.30,000</w:t>
            </w:r>
          </w:p>
        </w:tc>
        <w:tc>
          <w:tcPr>
            <w:tcW w:w="2999" w:type="dxa"/>
          </w:tcPr>
          <w:p w14:paraId="6B73291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42</w:t>
            </w:r>
          </w:p>
        </w:tc>
        <w:tc>
          <w:tcPr>
            <w:tcW w:w="1091" w:type="dxa"/>
            <w:vAlign w:val="bottom"/>
          </w:tcPr>
          <w:p w14:paraId="3BFC0968" w14:textId="4BFDD4E1"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32.81</w:t>
            </w:r>
          </w:p>
        </w:tc>
      </w:tr>
      <w:tr w:rsidR="002343FF" w:rsidRPr="001C6DDF" w14:paraId="0A5BE41E" w14:textId="77777777" w:rsidTr="009927D0">
        <w:trPr>
          <w:trHeight w:val="288"/>
        </w:trPr>
        <w:tc>
          <w:tcPr>
            <w:tcW w:w="2281" w:type="dxa"/>
            <w:vMerge/>
            <w:tcBorders>
              <w:bottom w:val="single" w:sz="4" w:space="0" w:color="auto"/>
            </w:tcBorders>
          </w:tcPr>
          <w:p w14:paraId="11697331" w14:textId="77777777" w:rsidR="002343FF" w:rsidRPr="001C6DDF" w:rsidRDefault="002343FF" w:rsidP="009927D0">
            <w:pPr>
              <w:jc w:val="center"/>
              <w:rPr>
                <w:rFonts w:ascii="Times New Roman" w:hAnsi="Times New Roman" w:cs="Times New Roman"/>
                <w:sz w:val="24"/>
                <w:szCs w:val="24"/>
              </w:rPr>
            </w:pPr>
          </w:p>
        </w:tc>
        <w:tc>
          <w:tcPr>
            <w:tcW w:w="2715" w:type="dxa"/>
          </w:tcPr>
          <w:p w14:paraId="1574E5E9" w14:textId="5FB4DE48"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Rs.30,001 to Rs.50,000</w:t>
            </w:r>
          </w:p>
        </w:tc>
        <w:tc>
          <w:tcPr>
            <w:tcW w:w="2999" w:type="dxa"/>
          </w:tcPr>
          <w:p w14:paraId="40A4DD9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20</w:t>
            </w:r>
          </w:p>
        </w:tc>
        <w:tc>
          <w:tcPr>
            <w:tcW w:w="1091" w:type="dxa"/>
            <w:vAlign w:val="bottom"/>
          </w:tcPr>
          <w:p w14:paraId="0FD570FA" w14:textId="2165D4C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15.63</w:t>
            </w:r>
          </w:p>
        </w:tc>
      </w:tr>
      <w:tr w:rsidR="002343FF" w:rsidRPr="001C6DDF" w14:paraId="2423927B" w14:textId="77777777" w:rsidTr="009927D0">
        <w:trPr>
          <w:trHeight w:val="288"/>
        </w:trPr>
        <w:tc>
          <w:tcPr>
            <w:tcW w:w="2281" w:type="dxa"/>
            <w:vMerge/>
            <w:tcBorders>
              <w:bottom w:val="single" w:sz="4" w:space="0" w:color="auto"/>
            </w:tcBorders>
          </w:tcPr>
          <w:p w14:paraId="024AF658"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10D93E3A"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Above Rs.50,001</w:t>
            </w:r>
          </w:p>
        </w:tc>
        <w:tc>
          <w:tcPr>
            <w:tcW w:w="2999" w:type="dxa"/>
            <w:tcBorders>
              <w:bottom w:val="single" w:sz="4" w:space="0" w:color="auto"/>
            </w:tcBorders>
          </w:tcPr>
          <w:p w14:paraId="7934E9A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19</w:t>
            </w:r>
          </w:p>
        </w:tc>
        <w:tc>
          <w:tcPr>
            <w:tcW w:w="1091" w:type="dxa"/>
            <w:tcBorders>
              <w:bottom w:val="single" w:sz="4" w:space="0" w:color="auto"/>
            </w:tcBorders>
            <w:vAlign w:val="bottom"/>
          </w:tcPr>
          <w:p w14:paraId="7DF46715" w14:textId="0027F9BE"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14.84</w:t>
            </w:r>
          </w:p>
        </w:tc>
      </w:tr>
      <w:tr w:rsidR="002343FF" w:rsidRPr="001C6DDF" w14:paraId="35D60D82" w14:textId="77777777" w:rsidTr="009927D0">
        <w:trPr>
          <w:trHeight w:val="288"/>
        </w:trPr>
        <w:tc>
          <w:tcPr>
            <w:tcW w:w="2281" w:type="dxa"/>
            <w:vMerge w:val="restart"/>
            <w:tcBorders>
              <w:top w:val="single" w:sz="4" w:space="0" w:color="auto"/>
              <w:bottom w:val="single" w:sz="4" w:space="0" w:color="auto"/>
            </w:tcBorders>
            <w:vAlign w:val="center"/>
          </w:tcPr>
          <w:p w14:paraId="03B74A4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Part-time job</w:t>
            </w:r>
          </w:p>
        </w:tc>
        <w:tc>
          <w:tcPr>
            <w:tcW w:w="2715" w:type="dxa"/>
            <w:tcBorders>
              <w:top w:val="single" w:sz="4" w:space="0" w:color="auto"/>
            </w:tcBorders>
          </w:tcPr>
          <w:p w14:paraId="29A97E94"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6669C61C"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121</w:t>
            </w:r>
          </w:p>
        </w:tc>
        <w:tc>
          <w:tcPr>
            <w:tcW w:w="1091" w:type="dxa"/>
            <w:tcBorders>
              <w:top w:val="single" w:sz="4" w:space="0" w:color="auto"/>
            </w:tcBorders>
            <w:vAlign w:val="bottom"/>
          </w:tcPr>
          <w:p w14:paraId="02E211EB" w14:textId="00F6A49B"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94.53</w:t>
            </w:r>
          </w:p>
        </w:tc>
      </w:tr>
      <w:tr w:rsidR="002343FF" w:rsidRPr="001C6DDF" w14:paraId="068255D8" w14:textId="77777777" w:rsidTr="009927D0">
        <w:trPr>
          <w:trHeight w:val="288"/>
        </w:trPr>
        <w:tc>
          <w:tcPr>
            <w:tcW w:w="2281" w:type="dxa"/>
            <w:vMerge/>
            <w:tcBorders>
              <w:bottom w:val="single" w:sz="4" w:space="0" w:color="auto"/>
            </w:tcBorders>
          </w:tcPr>
          <w:p w14:paraId="6FD1035A"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407A7D58"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3627774E" w14:textId="77777777"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7</w:t>
            </w:r>
          </w:p>
        </w:tc>
        <w:tc>
          <w:tcPr>
            <w:tcW w:w="1091" w:type="dxa"/>
            <w:tcBorders>
              <w:bottom w:val="single" w:sz="4" w:space="0" w:color="auto"/>
            </w:tcBorders>
            <w:vAlign w:val="bottom"/>
          </w:tcPr>
          <w:p w14:paraId="2318B91D" w14:textId="00DB18D5"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5.47</w:t>
            </w:r>
          </w:p>
        </w:tc>
      </w:tr>
      <w:tr w:rsidR="002343FF" w:rsidRPr="001C6DDF" w14:paraId="1DCCC084" w14:textId="77777777" w:rsidTr="009927D0">
        <w:trPr>
          <w:trHeight w:val="288"/>
        </w:trPr>
        <w:tc>
          <w:tcPr>
            <w:tcW w:w="2281" w:type="dxa"/>
            <w:vMerge w:val="restart"/>
            <w:tcBorders>
              <w:top w:val="single" w:sz="4" w:space="0" w:color="auto"/>
              <w:bottom w:val="single" w:sz="4" w:space="0" w:color="auto"/>
            </w:tcBorders>
          </w:tcPr>
          <w:p w14:paraId="5123FDCF" w14:textId="77777777"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Entry of E</w:t>
            </w:r>
            <w:r w:rsidRPr="001C6DDF">
              <w:rPr>
                <w:rFonts w:ascii="Times New Roman" w:hAnsi="Times New Roman" w:cs="Times New Roman"/>
                <w:sz w:val="24"/>
                <w:szCs w:val="24"/>
              </w:rPr>
              <w:t>ntrepreneur</w:t>
            </w:r>
            <w:r>
              <w:rPr>
                <w:rFonts w:ascii="Times New Roman" w:hAnsi="Times New Roman" w:cs="Times New Roman"/>
                <w:sz w:val="24"/>
                <w:szCs w:val="24"/>
              </w:rPr>
              <w:t>ship</w:t>
            </w:r>
            <w:r w:rsidRPr="001C6DDF">
              <w:rPr>
                <w:rFonts w:ascii="Times New Roman" w:hAnsi="Times New Roman" w:cs="Times New Roman"/>
                <w:sz w:val="24"/>
                <w:szCs w:val="24"/>
              </w:rPr>
              <w:t xml:space="preserve"> </w:t>
            </w:r>
          </w:p>
        </w:tc>
        <w:tc>
          <w:tcPr>
            <w:tcW w:w="2715" w:type="dxa"/>
            <w:tcBorders>
              <w:top w:val="single" w:sz="4" w:space="0" w:color="auto"/>
            </w:tcBorders>
          </w:tcPr>
          <w:p w14:paraId="6CCCCCD5"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07DAF108"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81</w:t>
            </w:r>
          </w:p>
        </w:tc>
        <w:tc>
          <w:tcPr>
            <w:tcW w:w="1091" w:type="dxa"/>
            <w:tcBorders>
              <w:top w:val="single" w:sz="4" w:space="0" w:color="auto"/>
            </w:tcBorders>
            <w:vAlign w:val="bottom"/>
          </w:tcPr>
          <w:p w14:paraId="755D77E0" w14:textId="6F676FC2"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63.28</w:t>
            </w:r>
          </w:p>
        </w:tc>
      </w:tr>
      <w:tr w:rsidR="002343FF" w:rsidRPr="001C6DDF" w14:paraId="7FBBA4D1" w14:textId="77777777" w:rsidTr="009927D0">
        <w:trPr>
          <w:trHeight w:val="288"/>
        </w:trPr>
        <w:tc>
          <w:tcPr>
            <w:tcW w:w="2281" w:type="dxa"/>
            <w:vMerge/>
            <w:tcBorders>
              <w:bottom w:val="single" w:sz="4" w:space="0" w:color="auto"/>
            </w:tcBorders>
          </w:tcPr>
          <w:p w14:paraId="53025068"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1AD3986D"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428B3DA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47</w:t>
            </w:r>
          </w:p>
        </w:tc>
        <w:tc>
          <w:tcPr>
            <w:tcW w:w="1091" w:type="dxa"/>
            <w:tcBorders>
              <w:bottom w:val="single" w:sz="4" w:space="0" w:color="auto"/>
            </w:tcBorders>
            <w:vAlign w:val="bottom"/>
          </w:tcPr>
          <w:p w14:paraId="72C80D85" w14:textId="5981CCCA"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36.72</w:t>
            </w:r>
          </w:p>
        </w:tc>
      </w:tr>
      <w:tr w:rsidR="002343FF" w:rsidRPr="001C6DDF" w14:paraId="6A0D7612" w14:textId="77777777" w:rsidTr="009927D0">
        <w:trPr>
          <w:trHeight w:val="288"/>
        </w:trPr>
        <w:tc>
          <w:tcPr>
            <w:tcW w:w="2281" w:type="dxa"/>
            <w:vMerge w:val="restart"/>
            <w:tcBorders>
              <w:top w:val="single" w:sz="4" w:space="0" w:color="auto"/>
              <w:bottom w:val="single" w:sz="4" w:space="0" w:color="auto"/>
            </w:tcBorders>
          </w:tcPr>
          <w:p w14:paraId="5CAEEFB8" w14:textId="77777777"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A</w:t>
            </w:r>
            <w:r w:rsidRPr="001C6DDF">
              <w:rPr>
                <w:rFonts w:ascii="Times New Roman" w:hAnsi="Times New Roman" w:cs="Times New Roman"/>
                <w:sz w:val="24"/>
                <w:szCs w:val="24"/>
              </w:rPr>
              <w:t xml:space="preserve">wareness about government schemes </w:t>
            </w:r>
          </w:p>
        </w:tc>
        <w:tc>
          <w:tcPr>
            <w:tcW w:w="2715" w:type="dxa"/>
            <w:tcBorders>
              <w:top w:val="single" w:sz="4" w:space="0" w:color="auto"/>
            </w:tcBorders>
          </w:tcPr>
          <w:p w14:paraId="3E2F412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No</w:t>
            </w:r>
          </w:p>
        </w:tc>
        <w:tc>
          <w:tcPr>
            <w:tcW w:w="2999" w:type="dxa"/>
            <w:tcBorders>
              <w:top w:val="single" w:sz="4" w:space="0" w:color="auto"/>
            </w:tcBorders>
          </w:tcPr>
          <w:p w14:paraId="35E46BA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59</w:t>
            </w:r>
          </w:p>
        </w:tc>
        <w:tc>
          <w:tcPr>
            <w:tcW w:w="1091" w:type="dxa"/>
            <w:tcBorders>
              <w:top w:val="single" w:sz="4" w:space="0" w:color="auto"/>
            </w:tcBorders>
            <w:vAlign w:val="bottom"/>
          </w:tcPr>
          <w:p w14:paraId="17030618" w14:textId="33009BCA"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46.09</w:t>
            </w:r>
          </w:p>
        </w:tc>
      </w:tr>
      <w:tr w:rsidR="002343FF" w:rsidRPr="001C6DDF" w14:paraId="23968472" w14:textId="77777777" w:rsidTr="009927D0">
        <w:trPr>
          <w:trHeight w:val="288"/>
        </w:trPr>
        <w:tc>
          <w:tcPr>
            <w:tcW w:w="2281" w:type="dxa"/>
            <w:vMerge/>
            <w:tcBorders>
              <w:bottom w:val="single" w:sz="4" w:space="0" w:color="auto"/>
            </w:tcBorders>
          </w:tcPr>
          <w:p w14:paraId="217788F3"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01CDA826"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Yes</w:t>
            </w:r>
          </w:p>
        </w:tc>
        <w:tc>
          <w:tcPr>
            <w:tcW w:w="2999" w:type="dxa"/>
            <w:tcBorders>
              <w:bottom w:val="single" w:sz="4" w:space="0" w:color="auto"/>
            </w:tcBorders>
          </w:tcPr>
          <w:p w14:paraId="49B8736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69</w:t>
            </w:r>
          </w:p>
        </w:tc>
        <w:tc>
          <w:tcPr>
            <w:tcW w:w="1091" w:type="dxa"/>
            <w:tcBorders>
              <w:bottom w:val="single" w:sz="4" w:space="0" w:color="auto"/>
            </w:tcBorders>
            <w:vAlign w:val="bottom"/>
          </w:tcPr>
          <w:p w14:paraId="4430EA3A" w14:textId="00233656"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53.91</w:t>
            </w:r>
          </w:p>
        </w:tc>
      </w:tr>
      <w:tr w:rsidR="002343FF" w:rsidRPr="001C6DDF" w14:paraId="5974DC27" w14:textId="77777777" w:rsidTr="009927D0">
        <w:trPr>
          <w:trHeight w:val="288"/>
        </w:trPr>
        <w:tc>
          <w:tcPr>
            <w:tcW w:w="2281" w:type="dxa"/>
            <w:vMerge w:val="restart"/>
            <w:tcBorders>
              <w:top w:val="single" w:sz="4" w:space="0" w:color="auto"/>
              <w:bottom w:val="single" w:sz="4" w:space="0" w:color="auto"/>
            </w:tcBorders>
          </w:tcPr>
          <w:p w14:paraId="6063C6EE" w14:textId="1FFE14A0"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B</w:t>
            </w:r>
            <w:r w:rsidRPr="001C6DDF">
              <w:rPr>
                <w:rFonts w:ascii="Times New Roman" w:hAnsi="Times New Roman" w:cs="Times New Roman"/>
                <w:sz w:val="24"/>
                <w:szCs w:val="24"/>
              </w:rPr>
              <w:t>usiness knowledge</w:t>
            </w:r>
          </w:p>
        </w:tc>
        <w:tc>
          <w:tcPr>
            <w:tcW w:w="2715" w:type="dxa"/>
            <w:tcBorders>
              <w:top w:val="single" w:sz="4" w:space="0" w:color="auto"/>
            </w:tcBorders>
          </w:tcPr>
          <w:p w14:paraId="6ED3772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418F9D3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75</w:t>
            </w:r>
          </w:p>
        </w:tc>
        <w:tc>
          <w:tcPr>
            <w:tcW w:w="1091" w:type="dxa"/>
            <w:tcBorders>
              <w:top w:val="single" w:sz="4" w:space="0" w:color="auto"/>
            </w:tcBorders>
            <w:vAlign w:val="bottom"/>
          </w:tcPr>
          <w:p w14:paraId="3D90074D" w14:textId="2360D259"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58.59</w:t>
            </w:r>
          </w:p>
        </w:tc>
      </w:tr>
      <w:tr w:rsidR="002343FF" w:rsidRPr="001C6DDF" w14:paraId="43E6B7DD" w14:textId="77777777" w:rsidTr="009927D0">
        <w:trPr>
          <w:trHeight w:val="288"/>
        </w:trPr>
        <w:tc>
          <w:tcPr>
            <w:tcW w:w="2281" w:type="dxa"/>
            <w:vMerge/>
            <w:tcBorders>
              <w:bottom w:val="single" w:sz="4" w:space="0" w:color="auto"/>
            </w:tcBorders>
          </w:tcPr>
          <w:p w14:paraId="732EB36F"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61A69F6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503E632C"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53</w:t>
            </w:r>
          </w:p>
        </w:tc>
        <w:tc>
          <w:tcPr>
            <w:tcW w:w="1091" w:type="dxa"/>
            <w:tcBorders>
              <w:bottom w:val="single" w:sz="4" w:space="0" w:color="auto"/>
            </w:tcBorders>
            <w:vAlign w:val="bottom"/>
          </w:tcPr>
          <w:p w14:paraId="046F7BA2" w14:textId="440E1AF4"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41.41</w:t>
            </w:r>
          </w:p>
        </w:tc>
      </w:tr>
      <w:tr w:rsidR="002343FF" w:rsidRPr="001C6DDF" w14:paraId="66DCDB5C" w14:textId="77777777" w:rsidTr="009927D0">
        <w:trPr>
          <w:trHeight w:val="288"/>
        </w:trPr>
        <w:tc>
          <w:tcPr>
            <w:tcW w:w="2281" w:type="dxa"/>
            <w:vMerge w:val="restart"/>
            <w:tcBorders>
              <w:top w:val="single" w:sz="4" w:space="0" w:color="auto"/>
              <w:bottom w:val="single" w:sz="4" w:space="0" w:color="auto"/>
            </w:tcBorders>
          </w:tcPr>
          <w:p w14:paraId="0528741A" w14:textId="77777777" w:rsidR="002343FF" w:rsidRPr="001C6DDF" w:rsidRDefault="002343FF" w:rsidP="009927D0">
            <w:pPr>
              <w:jc w:val="center"/>
              <w:rPr>
                <w:rFonts w:ascii="Times New Roman" w:hAnsi="Times New Roman" w:cs="Times New Roman"/>
                <w:sz w:val="24"/>
                <w:szCs w:val="24"/>
              </w:rPr>
            </w:pPr>
            <w:bookmarkStart w:id="0" w:name="_Hlk197515071"/>
            <w:r>
              <w:rPr>
                <w:rFonts w:ascii="Times New Roman" w:hAnsi="Times New Roman" w:cs="Times New Roman"/>
                <w:sz w:val="24"/>
                <w:szCs w:val="24"/>
              </w:rPr>
              <w:t>College</w:t>
            </w:r>
            <w:r w:rsidRPr="001C6DDF">
              <w:rPr>
                <w:rFonts w:ascii="Times New Roman" w:hAnsi="Times New Roman" w:cs="Times New Roman"/>
                <w:sz w:val="24"/>
                <w:szCs w:val="24"/>
              </w:rPr>
              <w:t xml:space="preserve"> </w:t>
            </w:r>
            <w:r>
              <w:rPr>
                <w:rFonts w:ascii="Times New Roman" w:hAnsi="Times New Roman" w:cs="Times New Roman"/>
                <w:sz w:val="24"/>
                <w:szCs w:val="24"/>
              </w:rPr>
              <w:t>provides</w:t>
            </w:r>
            <w:r w:rsidRPr="001C6DDF">
              <w:rPr>
                <w:rFonts w:ascii="Times New Roman" w:hAnsi="Times New Roman" w:cs="Times New Roman"/>
                <w:sz w:val="24"/>
                <w:szCs w:val="24"/>
              </w:rPr>
              <w:t xml:space="preserve"> entrepreneur</w:t>
            </w:r>
            <w:r>
              <w:rPr>
                <w:rFonts w:ascii="Times New Roman" w:hAnsi="Times New Roman" w:cs="Times New Roman"/>
                <w:sz w:val="24"/>
                <w:szCs w:val="24"/>
              </w:rPr>
              <w:t xml:space="preserve">ial training </w:t>
            </w:r>
          </w:p>
        </w:tc>
        <w:tc>
          <w:tcPr>
            <w:tcW w:w="2715" w:type="dxa"/>
            <w:tcBorders>
              <w:top w:val="single" w:sz="4" w:space="0" w:color="auto"/>
            </w:tcBorders>
          </w:tcPr>
          <w:p w14:paraId="7BFAC29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5E08F193"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80</w:t>
            </w:r>
          </w:p>
        </w:tc>
        <w:tc>
          <w:tcPr>
            <w:tcW w:w="1091" w:type="dxa"/>
            <w:tcBorders>
              <w:top w:val="single" w:sz="4" w:space="0" w:color="auto"/>
            </w:tcBorders>
            <w:vAlign w:val="bottom"/>
          </w:tcPr>
          <w:p w14:paraId="18288E04" w14:textId="0FFC2D65"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62.50</w:t>
            </w:r>
          </w:p>
        </w:tc>
      </w:tr>
      <w:bookmarkEnd w:id="0"/>
      <w:tr w:rsidR="002343FF" w:rsidRPr="001C6DDF" w14:paraId="69EC6DCA" w14:textId="77777777" w:rsidTr="009927D0">
        <w:trPr>
          <w:trHeight w:val="288"/>
        </w:trPr>
        <w:tc>
          <w:tcPr>
            <w:tcW w:w="2281" w:type="dxa"/>
            <w:vMerge/>
            <w:tcBorders>
              <w:bottom w:val="single" w:sz="4" w:space="0" w:color="auto"/>
            </w:tcBorders>
          </w:tcPr>
          <w:p w14:paraId="41D84332"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2096A8C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4ED5F5C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48</w:t>
            </w:r>
          </w:p>
        </w:tc>
        <w:tc>
          <w:tcPr>
            <w:tcW w:w="1091" w:type="dxa"/>
            <w:tcBorders>
              <w:bottom w:val="single" w:sz="4" w:space="0" w:color="auto"/>
            </w:tcBorders>
            <w:vAlign w:val="center"/>
          </w:tcPr>
          <w:p w14:paraId="01425CBD" w14:textId="6251E01F"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37.50</w:t>
            </w:r>
          </w:p>
        </w:tc>
      </w:tr>
    </w:tbl>
    <w:p w14:paraId="78125520" w14:textId="0BAF72D7" w:rsidR="00D176B0" w:rsidRDefault="00035EC7" w:rsidP="00035EC7">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63F632C0" w14:textId="32157F0E" w:rsidR="005A032A" w:rsidRPr="005A032A" w:rsidRDefault="005A032A" w:rsidP="005A03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32A">
        <w:rPr>
          <w:rFonts w:ascii="Times New Roman" w:hAnsi="Times New Roman" w:cs="Times New Roman"/>
          <w:sz w:val="24"/>
          <w:szCs w:val="24"/>
        </w:rPr>
        <w:t>The simple percentage analysis revealed that the majority of the female students come from villages (71.09 %). Most of the students are from the commerce academic discipline (72.66</w:t>
      </w:r>
      <w:r w:rsidR="00F12C3A">
        <w:rPr>
          <w:rFonts w:ascii="Times New Roman" w:hAnsi="Times New Roman" w:cs="Times New Roman"/>
          <w:sz w:val="24"/>
          <w:szCs w:val="24"/>
        </w:rPr>
        <w:t>%) and are undergraduates (63.28</w:t>
      </w:r>
      <w:r w:rsidRPr="005A032A">
        <w:rPr>
          <w:rFonts w:ascii="Times New Roman" w:hAnsi="Times New Roman" w:cs="Times New Roman"/>
          <w:sz w:val="24"/>
          <w:szCs w:val="24"/>
        </w:rPr>
        <w:t>%). The majority of the students are unmarried (95.31 %). Most of the students come from nuclear families (78.91 %) with a family monthly income of up to Rs. 15000 (36.72 %).</w:t>
      </w:r>
      <w:r w:rsidRPr="005A032A">
        <w:rPr>
          <w:rFonts w:ascii="Times New Roman" w:hAnsi="Times New Roman" w:cs="Times New Roman"/>
          <w:b/>
          <w:bCs/>
          <w:sz w:val="24"/>
          <w:szCs w:val="24"/>
        </w:rPr>
        <w:t xml:space="preserve"> </w:t>
      </w:r>
      <w:r w:rsidRPr="005A032A">
        <w:rPr>
          <w:rFonts w:ascii="Times New Roman" w:hAnsi="Times New Roman" w:cs="Times New Roman"/>
          <w:sz w:val="24"/>
          <w:szCs w:val="24"/>
        </w:rPr>
        <w:t>The maximum number of students are full-time students (94.53</w:t>
      </w:r>
      <w:r w:rsidR="00F12C3A">
        <w:rPr>
          <w:rFonts w:ascii="Times New Roman" w:hAnsi="Times New Roman" w:cs="Times New Roman"/>
          <w:sz w:val="24"/>
          <w:szCs w:val="24"/>
        </w:rPr>
        <w:t>%) and apathetic (63.28</w:t>
      </w:r>
      <w:r w:rsidRPr="005A032A">
        <w:rPr>
          <w:rFonts w:ascii="Times New Roman" w:hAnsi="Times New Roman" w:cs="Times New Roman"/>
          <w:sz w:val="24"/>
          <w:szCs w:val="24"/>
        </w:rPr>
        <w:t xml:space="preserve">%) towards entrepreneurship. The majority of the students feel that they have a lack of business knowledge (58.59%) and have an awareness (53.91%) towards </w:t>
      </w:r>
      <w:r w:rsidRPr="005A032A">
        <w:rPr>
          <w:rFonts w:ascii="Times New Roman" w:hAnsi="Times New Roman" w:cs="Times New Roman"/>
          <w:sz w:val="24"/>
          <w:szCs w:val="24"/>
        </w:rPr>
        <w:lastRenderedPageBreak/>
        <w:t>government schemes. The majority of the students feel that the institutions didn’t provide entrepreneurial training (62.50 %) with academics.</w:t>
      </w:r>
    </w:p>
    <w:p w14:paraId="49134D46" w14:textId="10BE7E55" w:rsidR="006D02A9" w:rsidRDefault="006D02A9" w:rsidP="00E805A8">
      <w:pPr>
        <w:rPr>
          <w:rFonts w:ascii="Times New Roman" w:hAnsi="Times New Roman" w:cs="Times New Roman"/>
          <w:b/>
          <w:bCs/>
          <w:sz w:val="24"/>
          <w:szCs w:val="24"/>
        </w:rPr>
      </w:pPr>
      <w:r>
        <w:rPr>
          <w:rFonts w:ascii="Times New Roman" w:hAnsi="Times New Roman" w:cs="Times New Roman"/>
          <w:b/>
          <w:bCs/>
          <w:sz w:val="24"/>
          <w:szCs w:val="24"/>
        </w:rPr>
        <w:t>Contributors to planting an entrepreneurial thought in college students</w:t>
      </w:r>
    </w:p>
    <w:p w14:paraId="6E8A4691" w14:textId="77777777" w:rsidR="00324EC8" w:rsidRDefault="00FE381C" w:rsidP="00324EC8">
      <w:pPr>
        <w:spacing w:line="360" w:lineRule="auto"/>
        <w:jc w:val="both"/>
        <w:rPr>
          <w:rFonts w:ascii="Times New Roman" w:hAnsi="Times New Roman" w:cs="Times New Roman"/>
          <w:sz w:val="24"/>
          <w:szCs w:val="24"/>
        </w:rPr>
      </w:pPr>
      <w:r w:rsidRPr="00FE381C">
        <w:rPr>
          <w:rFonts w:ascii="Times New Roman" w:hAnsi="Times New Roman" w:cs="Times New Roman"/>
          <w:sz w:val="24"/>
          <w:szCs w:val="24"/>
        </w:rPr>
        <w:tab/>
        <w:t xml:space="preserve">To </w:t>
      </w:r>
      <w:r>
        <w:rPr>
          <w:rFonts w:ascii="Times New Roman" w:hAnsi="Times New Roman" w:cs="Times New Roman"/>
          <w:sz w:val="24"/>
          <w:szCs w:val="24"/>
        </w:rPr>
        <w:t>identify the main contributor to inserting an entrepreneurial thought into female students, a simple percentage analysis was conducted.</w:t>
      </w:r>
    </w:p>
    <w:p w14:paraId="13DACF61" w14:textId="2E2C24BE" w:rsidR="00FE381C" w:rsidRPr="00324EC8" w:rsidRDefault="00324EC8" w:rsidP="00324E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3</w:t>
      </w:r>
    </w:p>
    <w:p w14:paraId="2074B15C" w14:textId="2E0A008F" w:rsidR="00E805A8" w:rsidRPr="00324EC8" w:rsidRDefault="00FE381C" w:rsidP="00324EC8">
      <w:pPr>
        <w:rPr>
          <w:rFonts w:ascii="Times New Roman" w:hAnsi="Times New Roman" w:cs="Times New Roman"/>
          <w:i/>
          <w:iCs/>
          <w:sz w:val="24"/>
          <w:szCs w:val="24"/>
        </w:rPr>
      </w:pPr>
      <w:r w:rsidRPr="00324EC8">
        <w:rPr>
          <w:rFonts w:ascii="Times New Roman" w:hAnsi="Times New Roman" w:cs="Times New Roman"/>
          <w:i/>
          <w:iCs/>
          <w:sz w:val="24"/>
          <w:szCs w:val="24"/>
        </w:rPr>
        <w:t xml:space="preserve">Contributors for </w:t>
      </w:r>
      <w:r w:rsidR="00E805A8" w:rsidRPr="00324EC8">
        <w:rPr>
          <w:rFonts w:ascii="Times New Roman" w:hAnsi="Times New Roman" w:cs="Times New Roman"/>
          <w:i/>
          <w:iCs/>
          <w:sz w:val="24"/>
          <w:szCs w:val="24"/>
        </w:rPr>
        <w:t>Sources of awareness about entrepreneurship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874"/>
        <w:gridCol w:w="2874"/>
      </w:tblGrid>
      <w:tr w:rsidR="00E805A8" w:rsidRPr="001C6DDF" w14:paraId="2D267A41" w14:textId="77777777" w:rsidTr="009927D0">
        <w:trPr>
          <w:trHeight w:val="374"/>
        </w:trPr>
        <w:tc>
          <w:tcPr>
            <w:tcW w:w="2874" w:type="dxa"/>
            <w:tcBorders>
              <w:top w:val="single" w:sz="4" w:space="0" w:color="auto"/>
              <w:bottom w:val="single" w:sz="4" w:space="0" w:color="auto"/>
            </w:tcBorders>
            <w:vAlign w:val="center"/>
          </w:tcPr>
          <w:p w14:paraId="37C4C8D9" w14:textId="3B4F7E3B" w:rsidR="00E805A8" w:rsidRPr="00FE381C" w:rsidRDefault="00FE381C" w:rsidP="002343FF">
            <w:pPr>
              <w:jc w:val="center"/>
              <w:rPr>
                <w:rFonts w:ascii="Times New Roman" w:hAnsi="Times New Roman" w:cs="Times New Roman"/>
                <w:b/>
                <w:bCs/>
                <w:sz w:val="24"/>
                <w:szCs w:val="24"/>
              </w:rPr>
            </w:pPr>
            <w:r>
              <w:rPr>
                <w:rFonts w:ascii="Times New Roman" w:hAnsi="Times New Roman" w:cs="Times New Roman"/>
                <w:b/>
                <w:bCs/>
                <w:sz w:val="24"/>
                <w:szCs w:val="24"/>
              </w:rPr>
              <w:t>Sources</w:t>
            </w:r>
          </w:p>
        </w:tc>
        <w:tc>
          <w:tcPr>
            <w:tcW w:w="2874" w:type="dxa"/>
            <w:tcBorders>
              <w:top w:val="single" w:sz="4" w:space="0" w:color="auto"/>
              <w:bottom w:val="single" w:sz="4" w:space="0" w:color="auto"/>
            </w:tcBorders>
            <w:vAlign w:val="center"/>
          </w:tcPr>
          <w:p w14:paraId="082175BA" w14:textId="77777777" w:rsidR="00E805A8" w:rsidRDefault="00E805A8" w:rsidP="002343FF">
            <w:pPr>
              <w:jc w:val="center"/>
              <w:rPr>
                <w:rFonts w:ascii="Times New Roman" w:hAnsi="Times New Roman" w:cs="Times New Roman"/>
                <w:b/>
                <w:bCs/>
                <w:sz w:val="24"/>
                <w:szCs w:val="24"/>
              </w:rPr>
            </w:pPr>
            <w:r w:rsidRPr="00FE381C">
              <w:rPr>
                <w:rFonts w:ascii="Times New Roman" w:hAnsi="Times New Roman" w:cs="Times New Roman"/>
                <w:b/>
                <w:bCs/>
                <w:sz w:val="24"/>
                <w:szCs w:val="24"/>
              </w:rPr>
              <w:t>No. Of. Respondents</w:t>
            </w:r>
          </w:p>
          <w:p w14:paraId="135A100A" w14:textId="77839B6F" w:rsidR="002343FF" w:rsidRPr="00FE381C" w:rsidRDefault="002343FF" w:rsidP="002343FF">
            <w:pPr>
              <w:jc w:val="center"/>
              <w:rPr>
                <w:rFonts w:ascii="Times New Roman" w:hAnsi="Times New Roman" w:cs="Times New Roman"/>
                <w:b/>
                <w:bCs/>
                <w:sz w:val="24"/>
                <w:szCs w:val="24"/>
              </w:rPr>
            </w:pPr>
            <w:r>
              <w:rPr>
                <w:rFonts w:ascii="Times New Roman" w:hAnsi="Times New Roman" w:cs="Times New Roman"/>
                <w:b/>
                <w:bCs/>
                <w:sz w:val="24"/>
                <w:szCs w:val="24"/>
              </w:rPr>
              <w:t>(n=128)</w:t>
            </w:r>
          </w:p>
        </w:tc>
        <w:tc>
          <w:tcPr>
            <w:tcW w:w="2874" w:type="dxa"/>
            <w:tcBorders>
              <w:top w:val="single" w:sz="4" w:space="0" w:color="auto"/>
              <w:bottom w:val="single" w:sz="4" w:space="0" w:color="auto"/>
            </w:tcBorders>
            <w:vAlign w:val="center"/>
          </w:tcPr>
          <w:p w14:paraId="012615FF" w14:textId="77777777" w:rsidR="00E805A8" w:rsidRPr="00FE381C" w:rsidRDefault="00E805A8" w:rsidP="002343FF">
            <w:pPr>
              <w:jc w:val="center"/>
              <w:rPr>
                <w:rFonts w:ascii="Times New Roman" w:hAnsi="Times New Roman" w:cs="Times New Roman"/>
                <w:b/>
                <w:bCs/>
                <w:sz w:val="24"/>
                <w:szCs w:val="24"/>
              </w:rPr>
            </w:pPr>
            <w:r w:rsidRPr="00FE381C">
              <w:rPr>
                <w:rFonts w:ascii="Times New Roman" w:hAnsi="Times New Roman" w:cs="Times New Roman"/>
                <w:b/>
                <w:bCs/>
                <w:sz w:val="24"/>
                <w:szCs w:val="24"/>
              </w:rPr>
              <w:t>Per cent</w:t>
            </w:r>
          </w:p>
        </w:tc>
      </w:tr>
      <w:tr w:rsidR="000B0D1C" w:rsidRPr="001C6DDF" w14:paraId="74BE50A1" w14:textId="77777777" w:rsidTr="009927D0">
        <w:trPr>
          <w:trHeight w:val="374"/>
        </w:trPr>
        <w:tc>
          <w:tcPr>
            <w:tcW w:w="2874" w:type="dxa"/>
            <w:tcBorders>
              <w:top w:val="single" w:sz="4" w:space="0" w:color="auto"/>
            </w:tcBorders>
          </w:tcPr>
          <w:p w14:paraId="382CE64F"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Family</w:t>
            </w:r>
          </w:p>
        </w:tc>
        <w:tc>
          <w:tcPr>
            <w:tcW w:w="2874" w:type="dxa"/>
            <w:tcBorders>
              <w:top w:val="single" w:sz="4" w:space="0" w:color="auto"/>
            </w:tcBorders>
          </w:tcPr>
          <w:p w14:paraId="2D8C29BF"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21</w:t>
            </w:r>
          </w:p>
        </w:tc>
        <w:tc>
          <w:tcPr>
            <w:tcW w:w="2874" w:type="dxa"/>
            <w:tcBorders>
              <w:top w:val="single" w:sz="4" w:space="0" w:color="auto"/>
            </w:tcBorders>
            <w:vAlign w:val="bottom"/>
          </w:tcPr>
          <w:p w14:paraId="752A59A7" w14:textId="3C2492A9"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16.41</w:t>
            </w:r>
          </w:p>
        </w:tc>
      </w:tr>
      <w:tr w:rsidR="000B0D1C" w:rsidRPr="001C6DDF" w14:paraId="69689180" w14:textId="77777777" w:rsidTr="009927D0">
        <w:trPr>
          <w:trHeight w:val="374"/>
        </w:trPr>
        <w:tc>
          <w:tcPr>
            <w:tcW w:w="2874" w:type="dxa"/>
          </w:tcPr>
          <w:p w14:paraId="44281F28"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Friends</w:t>
            </w:r>
          </w:p>
        </w:tc>
        <w:tc>
          <w:tcPr>
            <w:tcW w:w="2874" w:type="dxa"/>
          </w:tcPr>
          <w:p w14:paraId="5240264F"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33</w:t>
            </w:r>
          </w:p>
        </w:tc>
        <w:tc>
          <w:tcPr>
            <w:tcW w:w="2874" w:type="dxa"/>
            <w:vAlign w:val="bottom"/>
          </w:tcPr>
          <w:p w14:paraId="020A8A4E" w14:textId="4950C866"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25.78</w:t>
            </w:r>
          </w:p>
        </w:tc>
      </w:tr>
      <w:tr w:rsidR="000B0D1C" w:rsidRPr="001C6DDF" w14:paraId="26F47782" w14:textId="77777777" w:rsidTr="009927D0">
        <w:trPr>
          <w:trHeight w:val="374"/>
        </w:trPr>
        <w:tc>
          <w:tcPr>
            <w:tcW w:w="2874" w:type="dxa"/>
          </w:tcPr>
          <w:p w14:paraId="6BA2BA0F"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Relatives</w:t>
            </w:r>
          </w:p>
        </w:tc>
        <w:tc>
          <w:tcPr>
            <w:tcW w:w="2874" w:type="dxa"/>
          </w:tcPr>
          <w:p w14:paraId="5CC8CB22"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4</w:t>
            </w:r>
          </w:p>
        </w:tc>
        <w:tc>
          <w:tcPr>
            <w:tcW w:w="2874" w:type="dxa"/>
            <w:vAlign w:val="bottom"/>
          </w:tcPr>
          <w:p w14:paraId="1E25B098" w14:textId="0F153305" w:rsidR="000B0D1C" w:rsidRPr="000B0D1C" w:rsidRDefault="000B0D1C" w:rsidP="000B0D1C">
            <w:pPr>
              <w:jc w:val="center"/>
              <w:rPr>
                <w:rFonts w:ascii="Times New Roman" w:hAnsi="Times New Roman" w:cs="Times New Roman"/>
                <w:b/>
                <w:bCs/>
                <w:sz w:val="24"/>
                <w:szCs w:val="24"/>
              </w:rPr>
            </w:pPr>
            <w:r w:rsidRPr="000B0D1C">
              <w:rPr>
                <w:rFonts w:ascii="Times New Roman" w:hAnsi="Times New Roman" w:cs="Times New Roman"/>
                <w:b/>
                <w:bCs/>
                <w:color w:val="000000"/>
                <w:sz w:val="24"/>
                <w:szCs w:val="24"/>
              </w:rPr>
              <w:t>3.13</w:t>
            </w:r>
          </w:p>
        </w:tc>
      </w:tr>
      <w:tr w:rsidR="000B0D1C" w:rsidRPr="001C6DDF" w14:paraId="117CE41F" w14:textId="77777777" w:rsidTr="009927D0">
        <w:trPr>
          <w:trHeight w:val="374"/>
        </w:trPr>
        <w:tc>
          <w:tcPr>
            <w:tcW w:w="2874" w:type="dxa"/>
          </w:tcPr>
          <w:p w14:paraId="0B998A3A" w14:textId="096429FD" w:rsidR="000B0D1C" w:rsidRPr="001C6DDF" w:rsidRDefault="000B0D1C" w:rsidP="000B0D1C">
            <w:pPr>
              <w:jc w:val="center"/>
              <w:rPr>
                <w:rFonts w:ascii="Times New Roman" w:hAnsi="Times New Roman" w:cs="Times New Roman"/>
                <w:sz w:val="24"/>
                <w:szCs w:val="24"/>
              </w:rPr>
            </w:pPr>
            <w:r>
              <w:rPr>
                <w:rFonts w:ascii="Times New Roman" w:hAnsi="Times New Roman" w:cs="Times New Roman"/>
                <w:sz w:val="24"/>
                <w:szCs w:val="24"/>
              </w:rPr>
              <w:t>School</w:t>
            </w:r>
          </w:p>
        </w:tc>
        <w:tc>
          <w:tcPr>
            <w:tcW w:w="2874" w:type="dxa"/>
          </w:tcPr>
          <w:p w14:paraId="1C5877F0"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11</w:t>
            </w:r>
          </w:p>
        </w:tc>
        <w:tc>
          <w:tcPr>
            <w:tcW w:w="2874" w:type="dxa"/>
            <w:vAlign w:val="bottom"/>
          </w:tcPr>
          <w:p w14:paraId="08FDF3C1" w14:textId="7A4A560D"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8.59</w:t>
            </w:r>
          </w:p>
        </w:tc>
      </w:tr>
      <w:tr w:rsidR="000B0D1C" w:rsidRPr="001C6DDF" w14:paraId="13B78DCD" w14:textId="77777777" w:rsidTr="009927D0">
        <w:trPr>
          <w:trHeight w:val="374"/>
        </w:trPr>
        <w:tc>
          <w:tcPr>
            <w:tcW w:w="2874" w:type="dxa"/>
          </w:tcPr>
          <w:p w14:paraId="7F4824CB"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College</w:t>
            </w:r>
          </w:p>
        </w:tc>
        <w:tc>
          <w:tcPr>
            <w:tcW w:w="2874" w:type="dxa"/>
          </w:tcPr>
          <w:p w14:paraId="0DB86E0B"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35</w:t>
            </w:r>
          </w:p>
        </w:tc>
        <w:tc>
          <w:tcPr>
            <w:tcW w:w="2874" w:type="dxa"/>
            <w:vAlign w:val="bottom"/>
          </w:tcPr>
          <w:p w14:paraId="77625DDB" w14:textId="3732082C" w:rsidR="000B0D1C" w:rsidRPr="000B0D1C" w:rsidRDefault="000B0D1C" w:rsidP="000B0D1C">
            <w:pPr>
              <w:jc w:val="center"/>
              <w:rPr>
                <w:rFonts w:ascii="Times New Roman" w:hAnsi="Times New Roman" w:cs="Times New Roman"/>
                <w:b/>
                <w:bCs/>
                <w:sz w:val="24"/>
                <w:szCs w:val="24"/>
              </w:rPr>
            </w:pPr>
            <w:r w:rsidRPr="000B0D1C">
              <w:rPr>
                <w:rFonts w:ascii="Times New Roman" w:hAnsi="Times New Roman" w:cs="Times New Roman"/>
                <w:b/>
                <w:bCs/>
                <w:color w:val="000000"/>
                <w:sz w:val="24"/>
                <w:szCs w:val="24"/>
              </w:rPr>
              <w:t>27.34</w:t>
            </w:r>
          </w:p>
        </w:tc>
      </w:tr>
      <w:tr w:rsidR="000B0D1C" w:rsidRPr="001C6DDF" w14:paraId="26453278" w14:textId="77777777" w:rsidTr="009927D0">
        <w:trPr>
          <w:trHeight w:val="374"/>
        </w:trPr>
        <w:tc>
          <w:tcPr>
            <w:tcW w:w="2874" w:type="dxa"/>
          </w:tcPr>
          <w:p w14:paraId="03C7B30A" w14:textId="3B093EF9"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Soci</w:t>
            </w:r>
            <w:r>
              <w:rPr>
                <w:rFonts w:ascii="Times New Roman" w:hAnsi="Times New Roman" w:cs="Times New Roman"/>
                <w:sz w:val="24"/>
                <w:szCs w:val="24"/>
              </w:rPr>
              <w:t>al media</w:t>
            </w:r>
          </w:p>
        </w:tc>
        <w:tc>
          <w:tcPr>
            <w:tcW w:w="2874" w:type="dxa"/>
          </w:tcPr>
          <w:p w14:paraId="1F2C37A3"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20</w:t>
            </w:r>
          </w:p>
        </w:tc>
        <w:tc>
          <w:tcPr>
            <w:tcW w:w="2874" w:type="dxa"/>
            <w:vAlign w:val="bottom"/>
          </w:tcPr>
          <w:p w14:paraId="7E5F3A1C" w14:textId="12CB1E79"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15.63</w:t>
            </w:r>
          </w:p>
        </w:tc>
      </w:tr>
      <w:tr w:rsidR="000B0D1C" w:rsidRPr="001C6DDF" w14:paraId="493AAFF5" w14:textId="77777777" w:rsidTr="009927D0">
        <w:trPr>
          <w:trHeight w:val="374"/>
        </w:trPr>
        <w:tc>
          <w:tcPr>
            <w:tcW w:w="2874" w:type="dxa"/>
            <w:tcBorders>
              <w:bottom w:val="single" w:sz="4" w:space="0" w:color="auto"/>
            </w:tcBorders>
          </w:tcPr>
          <w:p w14:paraId="47ADE775" w14:textId="15A22DF4" w:rsidR="000B0D1C" w:rsidRPr="00BF03E8" w:rsidRDefault="000B0D1C" w:rsidP="000B0D1C">
            <w:pPr>
              <w:jc w:val="center"/>
              <w:rPr>
                <w:rFonts w:ascii="Times New Roman" w:hAnsi="Times New Roman" w:cs="Times New Roman"/>
                <w:b/>
                <w:bCs/>
                <w:sz w:val="24"/>
                <w:szCs w:val="24"/>
              </w:rPr>
            </w:pPr>
            <w:r>
              <w:rPr>
                <w:rFonts w:ascii="Times New Roman" w:hAnsi="Times New Roman" w:cs="Times New Roman"/>
                <w:b/>
                <w:bCs/>
                <w:sz w:val="24"/>
                <w:szCs w:val="24"/>
              </w:rPr>
              <w:t>Government</w:t>
            </w:r>
          </w:p>
        </w:tc>
        <w:tc>
          <w:tcPr>
            <w:tcW w:w="2874" w:type="dxa"/>
            <w:tcBorders>
              <w:bottom w:val="single" w:sz="4" w:space="0" w:color="auto"/>
            </w:tcBorders>
          </w:tcPr>
          <w:p w14:paraId="75954061"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4</w:t>
            </w:r>
          </w:p>
        </w:tc>
        <w:tc>
          <w:tcPr>
            <w:tcW w:w="2874" w:type="dxa"/>
            <w:tcBorders>
              <w:bottom w:val="single" w:sz="4" w:space="0" w:color="auto"/>
            </w:tcBorders>
            <w:vAlign w:val="bottom"/>
          </w:tcPr>
          <w:p w14:paraId="79D3B103" w14:textId="23416F78" w:rsidR="000B0D1C" w:rsidRPr="000B0D1C" w:rsidRDefault="000B0D1C" w:rsidP="000B0D1C">
            <w:pPr>
              <w:jc w:val="center"/>
              <w:rPr>
                <w:rFonts w:ascii="Times New Roman" w:hAnsi="Times New Roman" w:cs="Times New Roman"/>
                <w:b/>
                <w:bCs/>
                <w:sz w:val="24"/>
                <w:szCs w:val="24"/>
              </w:rPr>
            </w:pPr>
            <w:r w:rsidRPr="000B0D1C">
              <w:rPr>
                <w:rFonts w:ascii="Times New Roman" w:hAnsi="Times New Roman" w:cs="Times New Roman"/>
                <w:b/>
                <w:bCs/>
                <w:color w:val="000000"/>
                <w:sz w:val="24"/>
                <w:szCs w:val="24"/>
              </w:rPr>
              <w:t>3.13</w:t>
            </w:r>
          </w:p>
        </w:tc>
      </w:tr>
    </w:tbl>
    <w:p w14:paraId="6B7D2B2F" w14:textId="02C207A9" w:rsidR="00E805A8" w:rsidRPr="00F12C3A" w:rsidRDefault="00F12C3A" w:rsidP="00F12C3A">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27A58C43" w14:textId="214F9CB5" w:rsidR="00E805A8" w:rsidRDefault="00FE381C" w:rsidP="00941C9C">
      <w:pPr>
        <w:spacing w:before="120" w:line="360" w:lineRule="auto"/>
        <w:ind w:firstLine="720"/>
        <w:jc w:val="both"/>
        <w:rPr>
          <w:rFonts w:ascii="Times New Roman" w:hAnsi="Times New Roman" w:cs="Times New Roman"/>
          <w:b/>
          <w:bCs/>
          <w:sz w:val="24"/>
          <w:szCs w:val="24"/>
          <w:lang w:val="en-US"/>
        </w:rPr>
      </w:pPr>
      <w:r>
        <w:rPr>
          <w:rFonts w:ascii="Times New Roman" w:hAnsi="Times New Roman" w:cs="Times New Roman"/>
          <w:sz w:val="24"/>
          <w:szCs w:val="24"/>
        </w:rPr>
        <w:t xml:space="preserve">Table 3 disclosed the contributors to gaining a piece of knowledge about entrepreneurial skills. The study revealed that </w:t>
      </w:r>
      <w:r w:rsidR="00BF03E8">
        <w:rPr>
          <w:rFonts w:ascii="Times New Roman" w:hAnsi="Times New Roman" w:cs="Times New Roman"/>
          <w:sz w:val="24"/>
          <w:szCs w:val="24"/>
        </w:rPr>
        <w:t>the majority of the students gain entrepreneurial skills through college (27.3</w:t>
      </w:r>
      <w:r w:rsidR="004D278A">
        <w:rPr>
          <w:rFonts w:ascii="Times New Roman" w:hAnsi="Times New Roman" w:cs="Times New Roman"/>
          <w:sz w:val="24"/>
          <w:szCs w:val="24"/>
        </w:rPr>
        <w:t>4</w:t>
      </w:r>
      <w:r w:rsidR="00BF03E8">
        <w:rPr>
          <w:rFonts w:ascii="Times New Roman" w:hAnsi="Times New Roman" w:cs="Times New Roman"/>
          <w:sz w:val="24"/>
          <w:szCs w:val="24"/>
        </w:rPr>
        <w:t>%), followed by friends (25.</w:t>
      </w:r>
      <w:r w:rsidR="004D278A">
        <w:rPr>
          <w:rFonts w:ascii="Times New Roman" w:hAnsi="Times New Roman" w:cs="Times New Roman"/>
          <w:sz w:val="24"/>
          <w:szCs w:val="24"/>
        </w:rPr>
        <w:t>7</w:t>
      </w:r>
      <w:r w:rsidR="00BF03E8">
        <w:rPr>
          <w:rFonts w:ascii="Times New Roman" w:hAnsi="Times New Roman" w:cs="Times New Roman"/>
          <w:sz w:val="24"/>
          <w:szCs w:val="24"/>
        </w:rPr>
        <w:t>8%), family (16.4</w:t>
      </w:r>
      <w:r w:rsidR="004D278A">
        <w:rPr>
          <w:rFonts w:ascii="Times New Roman" w:hAnsi="Times New Roman" w:cs="Times New Roman"/>
          <w:sz w:val="24"/>
          <w:szCs w:val="24"/>
        </w:rPr>
        <w:t>1</w:t>
      </w:r>
      <w:r w:rsidR="00BF03E8">
        <w:rPr>
          <w:rFonts w:ascii="Times New Roman" w:hAnsi="Times New Roman" w:cs="Times New Roman"/>
          <w:sz w:val="24"/>
          <w:szCs w:val="24"/>
        </w:rPr>
        <w:t xml:space="preserve">%), </w:t>
      </w:r>
      <w:r w:rsidR="00CF33A4">
        <w:rPr>
          <w:rFonts w:ascii="Times New Roman" w:hAnsi="Times New Roman" w:cs="Times New Roman"/>
          <w:sz w:val="24"/>
          <w:szCs w:val="24"/>
        </w:rPr>
        <w:t>social media</w:t>
      </w:r>
      <w:r w:rsidR="00BF03E8">
        <w:rPr>
          <w:rFonts w:ascii="Times New Roman" w:hAnsi="Times New Roman" w:cs="Times New Roman"/>
          <w:sz w:val="24"/>
          <w:szCs w:val="24"/>
        </w:rPr>
        <w:t xml:space="preserve"> (15.6</w:t>
      </w:r>
      <w:r w:rsidR="004D278A">
        <w:rPr>
          <w:rFonts w:ascii="Times New Roman" w:hAnsi="Times New Roman" w:cs="Times New Roman"/>
          <w:sz w:val="24"/>
          <w:szCs w:val="24"/>
        </w:rPr>
        <w:t>3</w:t>
      </w:r>
      <w:r w:rsidR="00BF03E8">
        <w:rPr>
          <w:rFonts w:ascii="Times New Roman" w:hAnsi="Times New Roman" w:cs="Times New Roman"/>
          <w:sz w:val="24"/>
          <w:szCs w:val="24"/>
        </w:rPr>
        <w:t>%), schools (8.</w:t>
      </w:r>
      <w:r w:rsidR="004D278A">
        <w:rPr>
          <w:rFonts w:ascii="Times New Roman" w:hAnsi="Times New Roman" w:cs="Times New Roman"/>
          <w:sz w:val="24"/>
          <w:szCs w:val="24"/>
        </w:rPr>
        <w:t>59</w:t>
      </w:r>
      <w:r w:rsidR="00BF03E8">
        <w:rPr>
          <w:rFonts w:ascii="Times New Roman" w:hAnsi="Times New Roman" w:cs="Times New Roman"/>
          <w:sz w:val="24"/>
          <w:szCs w:val="24"/>
        </w:rPr>
        <w:t>%), relatives (3.1</w:t>
      </w:r>
      <w:r w:rsidR="004D278A">
        <w:rPr>
          <w:rFonts w:ascii="Times New Roman" w:hAnsi="Times New Roman" w:cs="Times New Roman"/>
          <w:sz w:val="24"/>
          <w:szCs w:val="24"/>
        </w:rPr>
        <w:t>3</w:t>
      </w:r>
      <w:r w:rsidR="00BF03E8">
        <w:rPr>
          <w:rFonts w:ascii="Times New Roman" w:hAnsi="Times New Roman" w:cs="Times New Roman"/>
          <w:sz w:val="24"/>
          <w:szCs w:val="24"/>
        </w:rPr>
        <w:t>%), and government (3.1</w:t>
      </w:r>
      <w:r w:rsidR="004D278A">
        <w:rPr>
          <w:rFonts w:ascii="Times New Roman" w:hAnsi="Times New Roman" w:cs="Times New Roman"/>
          <w:sz w:val="24"/>
          <w:szCs w:val="24"/>
        </w:rPr>
        <w:t>3</w:t>
      </w:r>
      <w:r w:rsidR="00BF03E8">
        <w:rPr>
          <w:rFonts w:ascii="Times New Roman" w:hAnsi="Times New Roman" w:cs="Times New Roman"/>
          <w:sz w:val="24"/>
          <w:szCs w:val="24"/>
        </w:rPr>
        <w:t>%). The result specifies that the government is the least contributor to gaining knowledge about entrepreneurship. The government should conduct more campaigns in institutions to encourage women entrepreneurs in society.</w:t>
      </w:r>
    </w:p>
    <w:p w14:paraId="295C16A0" w14:textId="0B3C696F" w:rsidR="005748CA" w:rsidRDefault="00D176B0" w:rsidP="005748C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Investigation of the significant mean difference between demographic variables and awareness</w:t>
      </w:r>
    </w:p>
    <w:p w14:paraId="66BF0AB5" w14:textId="3F3CAB7F" w:rsidR="00C631B5" w:rsidRDefault="005748CA" w:rsidP="0047062B">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5A032A" w:rsidRPr="005A032A">
        <w:rPr>
          <w:rFonts w:ascii="Times New Roman" w:hAnsi="Times New Roman" w:cs="Times New Roman"/>
          <w:sz w:val="24"/>
          <w:szCs w:val="24"/>
          <w:lang w:val="en-US"/>
        </w:rPr>
        <w:t xml:space="preserve">To </w:t>
      </w:r>
      <w:proofErr w:type="spellStart"/>
      <w:r w:rsidR="00F12C3A">
        <w:rPr>
          <w:rFonts w:ascii="Times New Roman" w:hAnsi="Times New Roman" w:cs="Times New Roman"/>
          <w:sz w:val="24"/>
          <w:szCs w:val="24"/>
          <w:lang w:val="en-US"/>
        </w:rPr>
        <w:t>analyse</w:t>
      </w:r>
      <w:proofErr w:type="spellEnd"/>
      <w:r w:rsidR="005A032A" w:rsidRPr="005A032A">
        <w:rPr>
          <w:rFonts w:ascii="Times New Roman" w:hAnsi="Times New Roman" w:cs="Times New Roman"/>
          <w:sz w:val="24"/>
          <w:szCs w:val="24"/>
          <w:lang w:val="en-US"/>
        </w:rPr>
        <w:t xml:space="preserve"> the mean difference between demographic variables and the awareness of students' entrepreneurial skills, an independent t-test and ANOVA were employed. The awareness index revealed that the majority of the students are moderately aware (70.3%) of entrepreneurial skills. The Levene test indicates that the assumption of homogeneity was not violated. The normality test is not necessary when sample sizes are above 30 respondents. The dependent variable, awareness, was on a continuous scale.</w:t>
      </w:r>
    </w:p>
    <w:p w14:paraId="7DBD25F2" w14:textId="5ED859CF" w:rsidR="00203133" w:rsidRPr="00324EC8" w:rsidRDefault="00324EC8" w:rsidP="00324EC8">
      <w:pPr>
        <w:spacing w:after="0" w:line="360" w:lineRule="auto"/>
        <w:rPr>
          <w:rFonts w:ascii="Times New Roman" w:hAnsi="Times New Roman" w:cs="Times New Roman"/>
          <w:b/>
          <w:bCs/>
          <w:sz w:val="24"/>
          <w:szCs w:val="24"/>
          <w:lang w:val="en-US"/>
        </w:rPr>
      </w:pPr>
      <w:r w:rsidRPr="00324EC8">
        <w:rPr>
          <w:rFonts w:ascii="Times New Roman" w:hAnsi="Times New Roman" w:cs="Times New Roman"/>
          <w:b/>
          <w:bCs/>
          <w:sz w:val="24"/>
          <w:szCs w:val="24"/>
          <w:lang w:val="en-US"/>
        </w:rPr>
        <w:lastRenderedPageBreak/>
        <w:t>Table 4</w:t>
      </w:r>
    </w:p>
    <w:p w14:paraId="4F5C215D" w14:textId="296C02BF" w:rsidR="000B0741" w:rsidRPr="00324EC8" w:rsidRDefault="00324EC8" w:rsidP="00324EC8">
      <w:pPr>
        <w:spacing w:line="360" w:lineRule="auto"/>
        <w:rPr>
          <w:rFonts w:ascii="Times New Roman" w:hAnsi="Times New Roman" w:cs="Times New Roman"/>
          <w:i/>
          <w:iCs/>
          <w:sz w:val="24"/>
          <w:szCs w:val="24"/>
        </w:rPr>
      </w:pPr>
      <w:r w:rsidRPr="00324EC8">
        <w:rPr>
          <w:rFonts w:ascii="Times New Roman" w:hAnsi="Times New Roman" w:cs="Times New Roman"/>
          <w:i/>
          <w:iCs/>
          <w:sz w:val="24"/>
          <w:szCs w:val="24"/>
        </w:rPr>
        <w:t>Demographic Variable with Awareness</w:t>
      </w:r>
    </w:p>
    <w:tbl>
      <w:tblPr>
        <w:tblStyle w:val="TableGrid"/>
        <w:tblW w:w="9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2993"/>
        <w:gridCol w:w="489"/>
        <w:gridCol w:w="1070"/>
        <w:gridCol w:w="1202"/>
        <w:gridCol w:w="876"/>
        <w:gridCol w:w="1708"/>
        <w:gridCol w:w="9"/>
      </w:tblGrid>
      <w:tr w:rsidR="00E97DBE" w:rsidRPr="00D42F91" w14:paraId="54061BF8" w14:textId="77777777" w:rsidTr="009927D0">
        <w:trPr>
          <w:gridAfter w:val="1"/>
          <w:wAfter w:w="9" w:type="dxa"/>
          <w:trHeight w:val="288"/>
        </w:trPr>
        <w:tc>
          <w:tcPr>
            <w:tcW w:w="914" w:type="dxa"/>
            <w:tcBorders>
              <w:top w:val="single" w:sz="4" w:space="0" w:color="auto"/>
              <w:bottom w:val="single" w:sz="4" w:space="0" w:color="auto"/>
            </w:tcBorders>
            <w:vAlign w:val="center"/>
          </w:tcPr>
          <w:p w14:paraId="1C78DEAE" w14:textId="77777777" w:rsidR="00787980" w:rsidRPr="00D42F91" w:rsidRDefault="00787980" w:rsidP="00E777BD">
            <w:pPr>
              <w:jc w:val="center"/>
              <w:rPr>
                <w:rFonts w:ascii="Times New Roman" w:hAnsi="Times New Roman" w:cs="Times New Roman"/>
                <w:b/>
                <w:bCs/>
                <w:sz w:val="24"/>
                <w:szCs w:val="24"/>
              </w:rPr>
            </w:pPr>
            <w:proofErr w:type="spellStart"/>
            <w:r w:rsidRPr="00D42F91">
              <w:rPr>
                <w:rFonts w:ascii="Times New Roman" w:hAnsi="Times New Roman" w:cs="Times New Roman"/>
                <w:b/>
                <w:bCs/>
                <w:sz w:val="24"/>
                <w:szCs w:val="24"/>
              </w:rPr>
              <w:t>S.No</w:t>
            </w:r>
            <w:proofErr w:type="spellEnd"/>
            <w:r w:rsidRPr="00D42F91">
              <w:rPr>
                <w:rFonts w:ascii="Times New Roman" w:hAnsi="Times New Roman" w:cs="Times New Roman"/>
                <w:b/>
                <w:bCs/>
                <w:sz w:val="24"/>
                <w:szCs w:val="24"/>
              </w:rPr>
              <w:t>.</w:t>
            </w:r>
          </w:p>
        </w:tc>
        <w:tc>
          <w:tcPr>
            <w:tcW w:w="2993" w:type="dxa"/>
            <w:tcBorders>
              <w:top w:val="single" w:sz="4" w:space="0" w:color="auto"/>
              <w:bottom w:val="single" w:sz="4" w:space="0" w:color="auto"/>
            </w:tcBorders>
            <w:vAlign w:val="center"/>
          </w:tcPr>
          <w:p w14:paraId="008855D3" w14:textId="77777777" w:rsidR="001C20C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 xml:space="preserve">Independent </w:t>
            </w:r>
          </w:p>
          <w:p w14:paraId="64037048" w14:textId="5967DCA4" w:rsidR="00787980" w:rsidRPr="00D42F9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Variable</w:t>
            </w:r>
          </w:p>
        </w:tc>
        <w:tc>
          <w:tcPr>
            <w:tcW w:w="1559" w:type="dxa"/>
            <w:gridSpan w:val="2"/>
            <w:tcBorders>
              <w:top w:val="single" w:sz="4" w:space="0" w:color="auto"/>
              <w:bottom w:val="single" w:sz="4" w:space="0" w:color="auto"/>
            </w:tcBorders>
            <w:vAlign w:val="center"/>
          </w:tcPr>
          <w:p w14:paraId="72F76766" w14:textId="77777777" w:rsidR="00787980" w:rsidRPr="00D42F9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Dependent Variable</w:t>
            </w:r>
          </w:p>
        </w:tc>
        <w:tc>
          <w:tcPr>
            <w:tcW w:w="1202" w:type="dxa"/>
            <w:tcBorders>
              <w:top w:val="single" w:sz="4" w:space="0" w:color="auto"/>
              <w:bottom w:val="single" w:sz="4" w:space="0" w:color="auto"/>
            </w:tcBorders>
          </w:tcPr>
          <w:p w14:paraId="0D0D04D6" w14:textId="77777777" w:rsidR="00E97DBE" w:rsidRDefault="00E97DBE" w:rsidP="00E777BD">
            <w:pPr>
              <w:jc w:val="center"/>
              <w:rPr>
                <w:rFonts w:ascii="Times New Roman" w:hAnsi="Times New Roman" w:cs="Times New Roman"/>
                <w:b/>
                <w:bCs/>
                <w:sz w:val="24"/>
                <w:szCs w:val="24"/>
              </w:rPr>
            </w:pPr>
            <w:r>
              <w:rPr>
                <w:rFonts w:ascii="Times New Roman" w:hAnsi="Times New Roman" w:cs="Times New Roman"/>
                <w:b/>
                <w:bCs/>
                <w:sz w:val="24"/>
                <w:szCs w:val="24"/>
              </w:rPr>
              <w:t xml:space="preserve">T value/ </w:t>
            </w:r>
          </w:p>
          <w:p w14:paraId="27C3DFBF" w14:textId="7FFC4C6E" w:rsidR="00787980" w:rsidRPr="00D42F91" w:rsidRDefault="00E97DBE" w:rsidP="00E777BD">
            <w:pPr>
              <w:jc w:val="center"/>
              <w:rPr>
                <w:rFonts w:ascii="Times New Roman" w:hAnsi="Times New Roman" w:cs="Times New Roman"/>
                <w:b/>
                <w:bCs/>
                <w:sz w:val="24"/>
                <w:szCs w:val="24"/>
              </w:rPr>
            </w:pPr>
            <w:r>
              <w:rPr>
                <w:rFonts w:ascii="Times New Roman" w:hAnsi="Times New Roman" w:cs="Times New Roman"/>
                <w:b/>
                <w:bCs/>
                <w:sz w:val="24"/>
                <w:szCs w:val="24"/>
              </w:rPr>
              <w:t>F value</w:t>
            </w:r>
          </w:p>
        </w:tc>
        <w:tc>
          <w:tcPr>
            <w:tcW w:w="876" w:type="dxa"/>
            <w:tcBorders>
              <w:top w:val="single" w:sz="4" w:space="0" w:color="auto"/>
              <w:bottom w:val="single" w:sz="4" w:space="0" w:color="auto"/>
            </w:tcBorders>
            <w:vAlign w:val="center"/>
          </w:tcPr>
          <w:p w14:paraId="1846ADD1" w14:textId="129AE4CD" w:rsidR="00787980" w:rsidRPr="00D42F91" w:rsidRDefault="00E67B01" w:rsidP="00E777BD">
            <w:pPr>
              <w:jc w:val="center"/>
              <w:rPr>
                <w:rFonts w:ascii="Times New Roman" w:hAnsi="Times New Roman" w:cs="Times New Roman"/>
                <w:b/>
                <w:bCs/>
                <w:sz w:val="24"/>
                <w:szCs w:val="24"/>
              </w:rPr>
            </w:pPr>
            <w:r>
              <w:rPr>
                <w:rFonts w:ascii="Times New Roman" w:hAnsi="Times New Roman" w:cs="Times New Roman"/>
                <w:b/>
                <w:bCs/>
                <w:sz w:val="24"/>
                <w:szCs w:val="24"/>
              </w:rPr>
              <w:t>p</w:t>
            </w:r>
            <w:r w:rsidR="00787980" w:rsidRPr="00D42F91">
              <w:rPr>
                <w:rFonts w:ascii="Times New Roman" w:hAnsi="Times New Roman" w:cs="Times New Roman"/>
                <w:b/>
                <w:bCs/>
                <w:sz w:val="24"/>
                <w:szCs w:val="24"/>
              </w:rPr>
              <w:t xml:space="preserve"> value</w:t>
            </w:r>
          </w:p>
        </w:tc>
        <w:tc>
          <w:tcPr>
            <w:tcW w:w="1708" w:type="dxa"/>
            <w:tcBorders>
              <w:top w:val="single" w:sz="4" w:space="0" w:color="auto"/>
              <w:bottom w:val="single" w:sz="4" w:space="0" w:color="auto"/>
            </w:tcBorders>
            <w:vAlign w:val="center"/>
          </w:tcPr>
          <w:p w14:paraId="6A86E4D8" w14:textId="77777777" w:rsidR="00787980" w:rsidRPr="00D42F9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Status</w:t>
            </w:r>
          </w:p>
        </w:tc>
      </w:tr>
      <w:tr w:rsidR="00A41988" w:rsidRPr="00D42F91" w14:paraId="1342EF02" w14:textId="77777777" w:rsidTr="009927D0">
        <w:trPr>
          <w:trHeight w:val="288"/>
        </w:trPr>
        <w:tc>
          <w:tcPr>
            <w:tcW w:w="914" w:type="dxa"/>
            <w:tcBorders>
              <w:bottom w:val="single" w:sz="4" w:space="0" w:color="auto"/>
            </w:tcBorders>
            <w:vAlign w:val="center"/>
          </w:tcPr>
          <w:p w14:paraId="6EBEDD27" w14:textId="77777777" w:rsidR="00A41988" w:rsidRPr="00D42F91" w:rsidRDefault="00A41988" w:rsidP="00E777BD">
            <w:pPr>
              <w:jc w:val="center"/>
              <w:rPr>
                <w:rFonts w:ascii="Times New Roman" w:hAnsi="Times New Roman" w:cs="Times New Roman"/>
                <w:b/>
                <w:bCs/>
                <w:sz w:val="24"/>
                <w:szCs w:val="24"/>
              </w:rPr>
            </w:pPr>
          </w:p>
        </w:tc>
        <w:tc>
          <w:tcPr>
            <w:tcW w:w="8347" w:type="dxa"/>
            <w:gridSpan w:val="7"/>
            <w:tcBorders>
              <w:bottom w:val="single" w:sz="4" w:space="0" w:color="auto"/>
            </w:tcBorders>
            <w:vAlign w:val="center"/>
          </w:tcPr>
          <w:p w14:paraId="1E112847" w14:textId="5591A211" w:rsidR="00A41988" w:rsidRPr="00D42F91" w:rsidRDefault="00A41988" w:rsidP="00E777BD">
            <w:pPr>
              <w:jc w:val="center"/>
              <w:rPr>
                <w:rFonts w:ascii="Times New Roman" w:hAnsi="Times New Roman" w:cs="Times New Roman"/>
                <w:b/>
                <w:bCs/>
                <w:sz w:val="24"/>
                <w:szCs w:val="24"/>
              </w:rPr>
            </w:pPr>
            <w:r>
              <w:rPr>
                <w:rFonts w:ascii="Times New Roman" w:hAnsi="Times New Roman" w:cs="Times New Roman"/>
                <w:b/>
                <w:bCs/>
                <w:sz w:val="24"/>
                <w:szCs w:val="24"/>
              </w:rPr>
              <w:t>Independent t-test</w:t>
            </w:r>
          </w:p>
        </w:tc>
      </w:tr>
      <w:tr w:rsidR="00E97DBE" w14:paraId="1C89C5DB" w14:textId="77777777" w:rsidTr="009927D0">
        <w:trPr>
          <w:gridAfter w:val="1"/>
          <w:wAfter w:w="9" w:type="dxa"/>
          <w:trHeight w:val="288"/>
        </w:trPr>
        <w:tc>
          <w:tcPr>
            <w:tcW w:w="914" w:type="dxa"/>
            <w:vAlign w:val="center"/>
          </w:tcPr>
          <w:p w14:paraId="3E53AB86"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1.</w:t>
            </w:r>
          </w:p>
        </w:tc>
        <w:tc>
          <w:tcPr>
            <w:tcW w:w="2993" w:type="dxa"/>
            <w:vAlign w:val="center"/>
          </w:tcPr>
          <w:p w14:paraId="2AE7F851" w14:textId="5710D96D" w:rsidR="00787980" w:rsidRDefault="00787980" w:rsidP="00A41988">
            <w:pPr>
              <w:jc w:val="center"/>
              <w:rPr>
                <w:rFonts w:ascii="Times New Roman" w:hAnsi="Times New Roman" w:cs="Times New Roman"/>
                <w:sz w:val="24"/>
                <w:szCs w:val="24"/>
              </w:rPr>
            </w:pPr>
            <w:r w:rsidRPr="002B444A">
              <w:rPr>
                <w:rFonts w:ascii="Times New Roman" w:hAnsi="Times New Roman" w:cs="Times New Roman"/>
                <w:sz w:val="24"/>
                <w:szCs w:val="24"/>
              </w:rPr>
              <w:t>Area Of Residence</w:t>
            </w:r>
          </w:p>
        </w:tc>
        <w:tc>
          <w:tcPr>
            <w:tcW w:w="1559" w:type="dxa"/>
            <w:gridSpan w:val="2"/>
            <w:vAlign w:val="center"/>
          </w:tcPr>
          <w:p w14:paraId="202DFD97" w14:textId="20222B25" w:rsidR="00787980" w:rsidRDefault="00787980" w:rsidP="00A41988">
            <w:pPr>
              <w:jc w:val="center"/>
              <w:rPr>
                <w:rFonts w:ascii="Times New Roman" w:hAnsi="Times New Roman" w:cs="Times New Roman"/>
                <w:sz w:val="24"/>
                <w:szCs w:val="24"/>
              </w:rPr>
            </w:pPr>
            <w:r>
              <w:rPr>
                <w:rFonts w:ascii="Times New Roman" w:hAnsi="Times New Roman" w:cs="Times New Roman"/>
                <w:sz w:val="24"/>
                <w:szCs w:val="24"/>
              </w:rPr>
              <w:t>Awareness</w:t>
            </w:r>
          </w:p>
        </w:tc>
        <w:tc>
          <w:tcPr>
            <w:tcW w:w="1202" w:type="dxa"/>
          </w:tcPr>
          <w:p w14:paraId="3CBA040D" w14:textId="477F365F" w:rsidR="00787980" w:rsidRDefault="00E67B01" w:rsidP="00E777BD">
            <w:pPr>
              <w:jc w:val="center"/>
              <w:rPr>
                <w:rFonts w:ascii="Times New Roman" w:hAnsi="Times New Roman" w:cs="Times New Roman"/>
                <w:sz w:val="24"/>
                <w:szCs w:val="24"/>
              </w:rPr>
            </w:pPr>
            <w:r>
              <w:rPr>
                <w:rFonts w:ascii="Times New Roman" w:hAnsi="Times New Roman" w:cs="Times New Roman"/>
                <w:sz w:val="24"/>
                <w:szCs w:val="24"/>
              </w:rPr>
              <w:t>.40</w:t>
            </w:r>
            <w:r w:rsidR="00E97DBE">
              <w:rPr>
                <w:rFonts w:ascii="Times New Roman" w:hAnsi="Times New Roman" w:cs="Times New Roman"/>
                <w:sz w:val="24"/>
                <w:szCs w:val="24"/>
              </w:rPr>
              <w:t>0</w:t>
            </w:r>
          </w:p>
        </w:tc>
        <w:tc>
          <w:tcPr>
            <w:tcW w:w="876" w:type="dxa"/>
            <w:vAlign w:val="center"/>
          </w:tcPr>
          <w:p w14:paraId="1F664C3F" w14:textId="0627B792"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.920</w:t>
            </w:r>
          </w:p>
        </w:tc>
        <w:tc>
          <w:tcPr>
            <w:tcW w:w="1708" w:type="dxa"/>
            <w:vAlign w:val="center"/>
          </w:tcPr>
          <w:p w14:paraId="3287BDD1"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Not Significant</w:t>
            </w:r>
          </w:p>
        </w:tc>
      </w:tr>
      <w:tr w:rsidR="00E97DBE" w14:paraId="0573510F" w14:textId="77777777" w:rsidTr="009927D0">
        <w:trPr>
          <w:gridAfter w:val="1"/>
          <w:wAfter w:w="9" w:type="dxa"/>
          <w:trHeight w:val="288"/>
        </w:trPr>
        <w:tc>
          <w:tcPr>
            <w:tcW w:w="914" w:type="dxa"/>
            <w:vAlign w:val="center"/>
          </w:tcPr>
          <w:p w14:paraId="6C782E9C"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2.</w:t>
            </w:r>
          </w:p>
        </w:tc>
        <w:tc>
          <w:tcPr>
            <w:tcW w:w="2993" w:type="dxa"/>
            <w:vAlign w:val="center"/>
          </w:tcPr>
          <w:p w14:paraId="59A0FE85" w14:textId="03206A87" w:rsidR="00787980" w:rsidRDefault="00787980" w:rsidP="00A41988">
            <w:pPr>
              <w:jc w:val="center"/>
              <w:rPr>
                <w:rFonts w:ascii="Times New Roman" w:hAnsi="Times New Roman" w:cs="Times New Roman"/>
                <w:sz w:val="24"/>
                <w:szCs w:val="24"/>
              </w:rPr>
            </w:pPr>
            <w:r w:rsidRPr="002B444A">
              <w:rPr>
                <w:rFonts w:ascii="Times New Roman" w:hAnsi="Times New Roman" w:cs="Times New Roman"/>
                <w:sz w:val="24"/>
                <w:szCs w:val="24"/>
              </w:rPr>
              <w:t>Marital Status</w:t>
            </w:r>
          </w:p>
        </w:tc>
        <w:tc>
          <w:tcPr>
            <w:tcW w:w="1559" w:type="dxa"/>
            <w:gridSpan w:val="2"/>
            <w:vAlign w:val="center"/>
          </w:tcPr>
          <w:p w14:paraId="10512B3B" w14:textId="59DDEB54" w:rsidR="00787980" w:rsidRDefault="00787980" w:rsidP="00A41988">
            <w:pPr>
              <w:jc w:val="center"/>
              <w:rPr>
                <w:rFonts w:ascii="Times New Roman" w:hAnsi="Times New Roman" w:cs="Times New Roman"/>
                <w:sz w:val="24"/>
                <w:szCs w:val="24"/>
              </w:rPr>
            </w:pPr>
            <w:r w:rsidRPr="00B50ADB">
              <w:rPr>
                <w:rFonts w:ascii="Times New Roman" w:hAnsi="Times New Roman" w:cs="Times New Roman"/>
                <w:sz w:val="24"/>
                <w:szCs w:val="24"/>
              </w:rPr>
              <w:t>Awareness</w:t>
            </w:r>
          </w:p>
        </w:tc>
        <w:tc>
          <w:tcPr>
            <w:tcW w:w="1202" w:type="dxa"/>
          </w:tcPr>
          <w:p w14:paraId="20C5E63F" w14:textId="5BA94E95" w:rsidR="00787980" w:rsidRPr="00E97DBE" w:rsidRDefault="00E97DBE" w:rsidP="00E777BD">
            <w:pPr>
              <w:jc w:val="center"/>
              <w:rPr>
                <w:rFonts w:ascii="Times New Roman" w:hAnsi="Times New Roman" w:cs="Times New Roman"/>
                <w:sz w:val="24"/>
                <w:szCs w:val="24"/>
              </w:rPr>
            </w:pPr>
            <w:r w:rsidRPr="00E67B01">
              <w:rPr>
                <w:rFonts w:ascii="Times New Roman" w:hAnsi="Times New Roman" w:cs="Times New Roman"/>
                <w:sz w:val="24"/>
                <w:szCs w:val="24"/>
              </w:rPr>
              <w:t>.553</w:t>
            </w:r>
          </w:p>
        </w:tc>
        <w:tc>
          <w:tcPr>
            <w:tcW w:w="876" w:type="dxa"/>
            <w:vAlign w:val="center"/>
          </w:tcPr>
          <w:p w14:paraId="14F43407" w14:textId="6E97E993" w:rsidR="00787980" w:rsidRDefault="00E97DBE" w:rsidP="00E777BD">
            <w:pPr>
              <w:jc w:val="center"/>
              <w:rPr>
                <w:rFonts w:ascii="Times New Roman" w:hAnsi="Times New Roman" w:cs="Times New Roman"/>
                <w:sz w:val="24"/>
                <w:szCs w:val="24"/>
              </w:rPr>
            </w:pPr>
            <w:r w:rsidRPr="00E97DBE">
              <w:rPr>
                <w:rFonts w:ascii="Times New Roman" w:hAnsi="Times New Roman" w:cs="Times New Roman"/>
                <w:sz w:val="24"/>
                <w:szCs w:val="24"/>
              </w:rPr>
              <w:t>.581</w:t>
            </w:r>
          </w:p>
        </w:tc>
        <w:tc>
          <w:tcPr>
            <w:tcW w:w="1708" w:type="dxa"/>
            <w:vAlign w:val="center"/>
          </w:tcPr>
          <w:p w14:paraId="777CAFDB" w14:textId="77777777" w:rsidR="00787980" w:rsidRDefault="00787980" w:rsidP="00E777BD">
            <w:pPr>
              <w:jc w:val="center"/>
              <w:rPr>
                <w:rFonts w:ascii="Times New Roman" w:hAnsi="Times New Roman" w:cs="Times New Roman"/>
                <w:sz w:val="24"/>
                <w:szCs w:val="24"/>
              </w:rPr>
            </w:pPr>
            <w:r w:rsidRPr="001E591E">
              <w:rPr>
                <w:rFonts w:ascii="Times New Roman" w:hAnsi="Times New Roman" w:cs="Times New Roman"/>
                <w:sz w:val="24"/>
                <w:szCs w:val="24"/>
              </w:rPr>
              <w:t>Not Significant</w:t>
            </w:r>
          </w:p>
        </w:tc>
      </w:tr>
      <w:tr w:rsidR="00E97DBE" w14:paraId="42ABB2E1" w14:textId="77777777" w:rsidTr="009927D0">
        <w:trPr>
          <w:gridAfter w:val="1"/>
          <w:wAfter w:w="9" w:type="dxa"/>
          <w:trHeight w:val="288"/>
        </w:trPr>
        <w:tc>
          <w:tcPr>
            <w:tcW w:w="914" w:type="dxa"/>
            <w:vAlign w:val="center"/>
          </w:tcPr>
          <w:p w14:paraId="33F96087"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3.</w:t>
            </w:r>
          </w:p>
        </w:tc>
        <w:tc>
          <w:tcPr>
            <w:tcW w:w="2993" w:type="dxa"/>
            <w:vAlign w:val="center"/>
          </w:tcPr>
          <w:p w14:paraId="00F8D7BD" w14:textId="65BC87FB" w:rsidR="00787980" w:rsidRPr="00E10BFD" w:rsidRDefault="00787980" w:rsidP="00A41988">
            <w:pPr>
              <w:jc w:val="center"/>
              <w:rPr>
                <w:rFonts w:ascii="Times New Roman" w:hAnsi="Times New Roman" w:cs="Times New Roman"/>
                <w:sz w:val="24"/>
                <w:szCs w:val="24"/>
              </w:rPr>
            </w:pPr>
            <w:r w:rsidRPr="00E10BFD">
              <w:rPr>
                <w:rFonts w:ascii="Times New Roman" w:hAnsi="Times New Roman" w:cs="Times New Roman"/>
                <w:sz w:val="24"/>
                <w:szCs w:val="24"/>
              </w:rPr>
              <w:t>Type of family</w:t>
            </w:r>
          </w:p>
        </w:tc>
        <w:tc>
          <w:tcPr>
            <w:tcW w:w="1559" w:type="dxa"/>
            <w:gridSpan w:val="2"/>
            <w:vAlign w:val="center"/>
          </w:tcPr>
          <w:p w14:paraId="65792614" w14:textId="3199DAE5" w:rsidR="00787980" w:rsidRPr="00E10BFD" w:rsidRDefault="00787980" w:rsidP="00A41988">
            <w:pPr>
              <w:jc w:val="center"/>
              <w:rPr>
                <w:rFonts w:ascii="Times New Roman" w:hAnsi="Times New Roman" w:cs="Times New Roman"/>
                <w:sz w:val="24"/>
                <w:szCs w:val="24"/>
              </w:rPr>
            </w:pPr>
            <w:r w:rsidRPr="00E10BFD">
              <w:rPr>
                <w:rFonts w:ascii="Times New Roman" w:hAnsi="Times New Roman" w:cs="Times New Roman"/>
                <w:sz w:val="24"/>
                <w:szCs w:val="24"/>
              </w:rPr>
              <w:t>Awareness</w:t>
            </w:r>
          </w:p>
        </w:tc>
        <w:tc>
          <w:tcPr>
            <w:tcW w:w="1202" w:type="dxa"/>
          </w:tcPr>
          <w:p w14:paraId="2CD85E02" w14:textId="7C1923D2" w:rsidR="00787980" w:rsidRPr="00E10BFD" w:rsidRDefault="00E10BFD" w:rsidP="00E777BD">
            <w:pPr>
              <w:jc w:val="center"/>
              <w:rPr>
                <w:rFonts w:ascii="Times New Roman" w:hAnsi="Times New Roman" w:cs="Times New Roman"/>
                <w:sz w:val="24"/>
                <w:szCs w:val="24"/>
              </w:rPr>
            </w:pPr>
            <w:r w:rsidRPr="00E10BFD">
              <w:rPr>
                <w:rFonts w:ascii="Times New Roman" w:hAnsi="Times New Roman" w:cs="Times New Roman"/>
                <w:sz w:val="24"/>
                <w:szCs w:val="24"/>
              </w:rPr>
              <w:t>1.30</w:t>
            </w:r>
          </w:p>
        </w:tc>
        <w:tc>
          <w:tcPr>
            <w:tcW w:w="876" w:type="dxa"/>
            <w:vAlign w:val="center"/>
          </w:tcPr>
          <w:p w14:paraId="73B6C4D9" w14:textId="2A3A0EAA" w:rsidR="00787980" w:rsidRPr="00E10BFD" w:rsidRDefault="00787980" w:rsidP="00E777BD">
            <w:pPr>
              <w:jc w:val="center"/>
              <w:rPr>
                <w:rFonts w:ascii="Times New Roman" w:hAnsi="Times New Roman" w:cs="Times New Roman"/>
                <w:sz w:val="24"/>
                <w:szCs w:val="24"/>
              </w:rPr>
            </w:pPr>
            <w:r w:rsidRPr="00E10BFD">
              <w:rPr>
                <w:rFonts w:ascii="Times New Roman" w:hAnsi="Times New Roman" w:cs="Times New Roman"/>
                <w:sz w:val="24"/>
                <w:szCs w:val="24"/>
              </w:rPr>
              <w:t>.</w:t>
            </w:r>
            <w:r w:rsidR="00E10BFD" w:rsidRPr="00E10BFD">
              <w:rPr>
                <w:rFonts w:ascii="Times New Roman" w:hAnsi="Times New Roman" w:cs="Times New Roman"/>
                <w:sz w:val="24"/>
                <w:szCs w:val="24"/>
              </w:rPr>
              <w:t>195</w:t>
            </w:r>
          </w:p>
        </w:tc>
        <w:tc>
          <w:tcPr>
            <w:tcW w:w="1708" w:type="dxa"/>
            <w:vAlign w:val="center"/>
          </w:tcPr>
          <w:p w14:paraId="45AAC09A" w14:textId="258B366E" w:rsidR="00787980" w:rsidRPr="00E10BFD" w:rsidRDefault="00E10BFD" w:rsidP="00E777BD">
            <w:pPr>
              <w:jc w:val="center"/>
              <w:rPr>
                <w:rFonts w:ascii="Times New Roman" w:hAnsi="Times New Roman" w:cs="Times New Roman"/>
                <w:sz w:val="24"/>
                <w:szCs w:val="24"/>
              </w:rPr>
            </w:pPr>
            <w:r w:rsidRPr="00E10BFD">
              <w:rPr>
                <w:rFonts w:ascii="Times New Roman" w:hAnsi="Times New Roman" w:cs="Times New Roman"/>
                <w:sz w:val="24"/>
                <w:szCs w:val="24"/>
              </w:rPr>
              <w:t xml:space="preserve">Not </w:t>
            </w:r>
            <w:r w:rsidR="00787980" w:rsidRPr="00E10BFD">
              <w:rPr>
                <w:rFonts w:ascii="Times New Roman" w:hAnsi="Times New Roman" w:cs="Times New Roman"/>
                <w:sz w:val="24"/>
                <w:szCs w:val="24"/>
              </w:rPr>
              <w:t>Significant</w:t>
            </w:r>
          </w:p>
        </w:tc>
      </w:tr>
      <w:tr w:rsidR="00E97DBE" w14:paraId="52BA5B60" w14:textId="77777777" w:rsidTr="009927D0">
        <w:trPr>
          <w:gridAfter w:val="1"/>
          <w:wAfter w:w="9" w:type="dxa"/>
          <w:trHeight w:val="288"/>
        </w:trPr>
        <w:tc>
          <w:tcPr>
            <w:tcW w:w="914" w:type="dxa"/>
            <w:vAlign w:val="center"/>
          </w:tcPr>
          <w:p w14:paraId="4FFA40E6"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4.</w:t>
            </w:r>
          </w:p>
        </w:tc>
        <w:tc>
          <w:tcPr>
            <w:tcW w:w="2993" w:type="dxa"/>
            <w:vAlign w:val="center"/>
          </w:tcPr>
          <w:p w14:paraId="4E988541" w14:textId="3F969619" w:rsidR="00787980" w:rsidRPr="001C20C1" w:rsidRDefault="00787980" w:rsidP="00A41988">
            <w:pPr>
              <w:jc w:val="center"/>
              <w:rPr>
                <w:rFonts w:ascii="Times New Roman" w:hAnsi="Times New Roman" w:cs="Times New Roman"/>
                <w:b/>
                <w:bCs/>
                <w:sz w:val="24"/>
                <w:szCs w:val="24"/>
              </w:rPr>
            </w:pPr>
            <w:r w:rsidRPr="001C20C1">
              <w:rPr>
                <w:rFonts w:ascii="Times New Roman" w:hAnsi="Times New Roman" w:cs="Times New Roman"/>
                <w:b/>
                <w:bCs/>
                <w:sz w:val="24"/>
                <w:szCs w:val="24"/>
              </w:rPr>
              <w:t>Part-time job</w:t>
            </w:r>
          </w:p>
        </w:tc>
        <w:tc>
          <w:tcPr>
            <w:tcW w:w="1559" w:type="dxa"/>
            <w:gridSpan w:val="2"/>
            <w:vAlign w:val="center"/>
          </w:tcPr>
          <w:p w14:paraId="4C3CF650" w14:textId="766F53D0" w:rsidR="00787980" w:rsidRPr="001C20C1" w:rsidRDefault="00787980" w:rsidP="00A41988">
            <w:pPr>
              <w:jc w:val="center"/>
              <w:rPr>
                <w:rFonts w:ascii="Times New Roman" w:hAnsi="Times New Roman" w:cs="Times New Roman"/>
                <w:b/>
                <w:bCs/>
                <w:sz w:val="24"/>
                <w:szCs w:val="24"/>
              </w:rPr>
            </w:pPr>
            <w:r w:rsidRPr="001C20C1">
              <w:rPr>
                <w:rFonts w:ascii="Times New Roman" w:hAnsi="Times New Roman" w:cs="Times New Roman"/>
                <w:b/>
                <w:bCs/>
                <w:sz w:val="24"/>
                <w:szCs w:val="24"/>
              </w:rPr>
              <w:t>Awareness</w:t>
            </w:r>
          </w:p>
        </w:tc>
        <w:tc>
          <w:tcPr>
            <w:tcW w:w="1202" w:type="dxa"/>
          </w:tcPr>
          <w:p w14:paraId="76C6F480" w14:textId="046F7F9B" w:rsidR="00787980" w:rsidRPr="001C20C1" w:rsidRDefault="001C20C1" w:rsidP="00E777BD">
            <w:pPr>
              <w:jc w:val="center"/>
              <w:rPr>
                <w:rFonts w:ascii="Times New Roman" w:hAnsi="Times New Roman" w:cs="Times New Roman"/>
                <w:b/>
                <w:bCs/>
                <w:sz w:val="24"/>
                <w:szCs w:val="24"/>
              </w:rPr>
            </w:pPr>
            <w:r w:rsidRPr="001C20C1">
              <w:rPr>
                <w:rFonts w:ascii="Times New Roman" w:hAnsi="Times New Roman" w:cs="Times New Roman"/>
                <w:b/>
                <w:bCs/>
                <w:sz w:val="24"/>
                <w:szCs w:val="24"/>
              </w:rPr>
              <w:t>-2.275</w:t>
            </w:r>
          </w:p>
        </w:tc>
        <w:tc>
          <w:tcPr>
            <w:tcW w:w="876" w:type="dxa"/>
            <w:vAlign w:val="center"/>
          </w:tcPr>
          <w:p w14:paraId="59C243E3" w14:textId="697285CE" w:rsidR="00787980" w:rsidRPr="001C20C1" w:rsidRDefault="00787980" w:rsidP="00E777BD">
            <w:pPr>
              <w:jc w:val="center"/>
              <w:rPr>
                <w:rFonts w:ascii="Times New Roman" w:hAnsi="Times New Roman" w:cs="Times New Roman"/>
                <w:b/>
                <w:bCs/>
                <w:sz w:val="24"/>
                <w:szCs w:val="24"/>
              </w:rPr>
            </w:pPr>
            <w:r w:rsidRPr="001C20C1">
              <w:rPr>
                <w:rFonts w:ascii="Times New Roman" w:hAnsi="Times New Roman" w:cs="Times New Roman"/>
                <w:b/>
                <w:bCs/>
                <w:sz w:val="24"/>
                <w:szCs w:val="24"/>
              </w:rPr>
              <w:t xml:space="preserve"> .0</w:t>
            </w:r>
            <w:r w:rsidR="001C20C1" w:rsidRPr="001C20C1">
              <w:rPr>
                <w:rFonts w:ascii="Times New Roman" w:hAnsi="Times New Roman" w:cs="Times New Roman"/>
                <w:b/>
                <w:bCs/>
                <w:sz w:val="24"/>
                <w:szCs w:val="24"/>
              </w:rPr>
              <w:t>25</w:t>
            </w:r>
            <w:r w:rsidRPr="001C20C1">
              <w:rPr>
                <w:rFonts w:ascii="Times New Roman" w:hAnsi="Times New Roman" w:cs="Times New Roman"/>
                <w:b/>
                <w:bCs/>
                <w:sz w:val="24"/>
                <w:szCs w:val="24"/>
              </w:rPr>
              <w:t>*</w:t>
            </w:r>
          </w:p>
        </w:tc>
        <w:tc>
          <w:tcPr>
            <w:tcW w:w="1708" w:type="dxa"/>
            <w:vAlign w:val="center"/>
          </w:tcPr>
          <w:p w14:paraId="0CB339BA" w14:textId="77777777" w:rsidR="00787980" w:rsidRPr="001C20C1" w:rsidRDefault="00787980" w:rsidP="00E777BD">
            <w:pPr>
              <w:jc w:val="center"/>
              <w:rPr>
                <w:rFonts w:ascii="Times New Roman" w:hAnsi="Times New Roman" w:cs="Times New Roman"/>
                <w:b/>
                <w:bCs/>
                <w:sz w:val="24"/>
                <w:szCs w:val="24"/>
              </w:rPr>
            </w:pPr>
            <w:r w:rsidRPr="001C20C1">
              <w:rPr>
                <w:rFonts w:ascii="Times New Roman" w:hAnsi="Times New Roman" w:cs="Times New Roman"/>
                <w:b/>
                <w:bCs/>
                <w:sz w:val="24"/>
                <w:szCs w:val="24"/>
              </w:rPr>
              <w:t xml:space="preserve"> Significant</w:t>
            </w:r>
          </w:p>
        </w:tc>
      </w:tr>
      <w:tr w:rsidR="00E97DBE" w14:paraId="25CC761A" w14:textId="77777777" w:rsidTr="009927D0">
        <w:trPr>
          <w:gridAfter w:val="1"/>
          <w:wAfter w:w="9" w:type="dxa"/>
          <w:trHeight w:val="288"/>
        </w:trPr>
        <w:tc>
          <w:tcPr>
            <w:tcW w:w="914" w:type="dxa"/>
            <w:vAlign w:val="center"/>
          </w:tcPr>
          <w:p w14:paraId="5B42C0A1" w14:textId="755A4B9A"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5.</w:t>
            </w:r>
          </w:p>
        </w:tc>
        <w:tc>
          <w:tcPr>
            <w:tcW w:w="2993" w:type="dxa"/>
            <w:vAlign w:val="center"/>
          </w:tcPr>
          <w:p w14:paraId="2AE4B7DB" w14:textId="6D610E66" w:rsidR="00787980" w:rsidRPr="002B444A" w:rsidRDefault="00787980" w:rsidP="00A41988">
            <w:pPr>
              <w:jc w:val="center"/>
              <w:rPr>
                <w:rFonts w:ascii="Times New Roman" w:hAnsi="Times New Roman" w:cs="Times New Roman"/>
                <w:sz w:val="24"/>
                <w:szCs w:val="24"/>
              </w:rPr>
            </w:pPr>
            <w:r>
              <w:rPr>
                <w:rFonts w:ascii="Times New Roman" w:hAnsi="Times New Roman" w:cs="Times New Roman"/>
                <w:sz w:val="24"/>
                <w:szCs w:val="24"/>
              </w:rPr>
              <w:t>Entry of E</w:t>
            </w:r>
            <w:r w:rsidRPr="001C6DDF">
              <w:rPr>
                <w:rFonts w:ascii="Times New Roman" w:hAnsi="Times New Roman" w:cs="Times New Roman"/>
                <w:sz w:val="24"/>
                <w:szCs w:val="24"/>
              </w:rPr>
              <w:t>ntrepreneur</w:t>
            </w:r>
            <w:r>
              <w:rPr>
                <w:rFonts w:ascii="Times New Roman" w:hAnsi="Times New Roman" w:cs="Times New Roman"/>
                <w:sz w:val="24"/>
                <w:szCs w:val="24"/>
              </w:rPr>
              <w:t>ship</w:t>
            </w:r>
          </w:p>
        </w:tc>
        <w:tc>
          <w:tcPr>
            <w:tcW w:w="1559" w:type="dxa"/>
            <w:gridSpan w:val="2"/>
            <w:vAlign w:val="center"/>
          </w:tcPr>
          <w:p w14:paraId="236E1E75" w14:textId="27EF3D7D" w:rsidR="00787980" w:rsidRPr="002B444A" w:rsidRDefault="00787980" w:rsidP="00A41988">
            <w:pPr>
              <w:jc w:val="center"/>
              <w:rPr>
                <w:rFonts w:ascii="Times New Roman" w:hAnsi="Times New Roman" w:cs="Times New Roman"/>
                <w:sz w:val="24"/>
                <w:szCs w:val="24"/>
              </w:rPr>
            </w:pPr>
            <w:r w:rsidRPr="002B444A">
              <w:rPr>
                <w:rFonts w:ascii="Times New Roman" w:hAnsi="Times New Roman" w:cs="Times New Roman"/>
                <w:sz w:val="24"/>
                <w:szCs w:val="24"/>
              </w:rPr>
              <w:t>Awareness</w:t>
            </w:r>
          </w:p>
        </w:tc>
        <w:tc>
          <w:tcPr>
            <w:tcW w:w="1202" w:type="dxa"/>
          </w:tcPr>
          <w:p w14:paraId="6D848F72" w14:textId="3B288A13" w:rsidR="00787980" w:rsidRDefault="001C20C1" w:rsidP="00E777BD">
            <w:pPr>
              <w:jc w:val="center"/>
              <w:rPr>
                <w:rFonts w:ascii="Times New Roman" w:hAnsi="Times New Roman" w:cs="Times New Roman"/>
                <w:sz w:val="24"/>
                <w:szCs w:val="24"/>
              </w:rPr>
            </w:pPr>
            <w:r>
              <w:rPr>
                <w:rFonts w:ascii="Times New Roman" w:hAnsi="Times New Roman" w:cs="Times New Roman"/>
                <w:sz w:val="24"/>
                <w:szCs w:val="24"/>
              </w:rPr>
              <w:t>.679</w:t>
            </w:r>
          </w:p>
        </w:tc>
        <w:tc>
          <w:tcPr>
            <w:tcW w:w="876" w:type="dxa"/>
            <w:vAlign w:val="center"/>
          </w:tcPr>
          <w:p w14:paraId="5293366F" w14:textId="44C2D989" w:rsidR="00787980" w:rsidRPr="002B444A" w:rsidRDefault="00787980" w:rsidP="00E777BD">
            <w:pPr>
              <w:jc w:val="center"/>
              <w:rPr>
                <w:rFonts w:ascii="Times New Roman" w:hAnsi="Times New Roman" w:cs="Times New Roman"/>
                <w:sz w:val="24"/>
                <w:szCs w:val="24"/>
              </w:rPr>
            </w:pPr>
            <w:r>
              <w:rPr>
                <w:rFonts w:ascii="Times New Roman" w:hAnsi="Times New Roman" w:cs="Times New Roman"/>
                <w:sz w:val="24"/>
                <w:szCs w:val="24"/>
              </w:rPr>
              <w:t>.</w:t>
            </w:r>
            <w:r w:rsidR="001C20C1">
              <w:rPr>
                <w:rFonts w:ascii="Times New Roman" w:hAnsi="Times New Roman" w:cs="Times New Roman"/>
                <w:sz w:val="24"/>
                <w:szCs w:val="24"/>
              </w:rPr>
              <w:t>498</w:t>
            </w:r>
          </w:p>
        </w:tc>
        <w:tc>
          <w:tcPr>
            <w:tcW w:w="1708" w:type="dxa"/>
            <w:vAlign w:val="center"/>
          </w:tcPr>
          <w:p w14:paraId="749C288C" w14:textId="14F5AD4A" w:rsidR="00787980" w:rsidRPr="002B444A" w:rsidRDefault="00787980" w:rsidP="00E777BD">
            <w:pPr>
              <w:jc w:val="center"/>
              <w:rPr>
                <w:rFonts w:ascii="Times New Roman" w:hAnsi="Times New Roman" w:cs="Times New Roman"/>
                <w:sz w:val="24"/>
                <w:szCs w:val="24"/>
              </w:rPr>
            </w:pPr>
            <w:r w:rsidRPr="001E591E">
              <w:rPr>
                <w:rFonts w:ascii="Times New Roman" w:hAnsi="Times New Roman" w:cs="Times New Roman"/>
                <w:sz w:val="24"/>
                <w:szCs w:val="24"/>
              </w:rPr>
              <w:t>Not Significant</w:t>
            </w:r>
          </w:p>
        </w:tc>
      </w:tr>
      <w:tr w:rsidR="00787980" w14:paraId="527A4AE0" w14:textId="77777777" w:rsidTr="009927D0">
        <w:trPr>
          <w:trHeight w:val="288"/>
        </w:trPr>
        <w:tc>
          <w:tcPr>
            <w:tcW w:w="914" w:type="dxa"/>
            <w:tcBorders>
              <w:top w:val="single" w:sz="4" w:space="0" w:color="auto"/>
              <w:bottom w:val="single" w:sz="4" w:space="0" w:color="auto"/>
            </w:tcBorders>
            <w:vAlign w:val="center"/>
          </w:tcPr>
          <w:p w14:paraId="5A31D532" w14:textId="77777777" w:rsidR="00787980" w:rsidRDefault="00787980" w:rsidP="00A41988">
            <w:pPr>
              <w:jc w:val="center"/>
              <w:rPr>
                <w:rFonts w:ascii="Times New Roman" w:hAnsi="Times New Roman" w:cs="Times New Roman"/>
                <w:sz w:val="24"/>
                <w:szCs w:val="24"/>
              </w:rPr>
            </w:pPr>
          </w:p>
        </w:tc>
        <w:tc>
          <w:tcPr>
            <w:tcW w:w="8347" w:type="dxa"/>
            <w:gridSpan w:val="7"/>
            <w:tcBorders>
              <w:top w:val="single" w:sz="4" w:space="0" w:color="auto"/>
              <w:bottom w:val="single" w:sz="4" w:space="0" w:color="auto"/>
            </w:tcBorders>
          </w:tcPr>
          <w:p w14:paraId="5B226B46" w14:textId="117FF344" w:rsidR="00787980" w:rsidRPr="001E591E" w:rsidRDefault="00787980" w:rsidP="00A41988">
            <w:pPr>
              <w:jc w:val="center"/>
              <w:rPr>
                <w:rFonts w:ascii="Times New Roman" w:hAnsi="Times New Roman" w:cs="Times New Roman"/>
                <w:sz w:val="24"/>
                <w:szCs w:val="24"/>
              </w:rPr>
            </w:pPr>
            <w:r>
              <w:rPr>
                <w:rFonts w:ascii="Times New Roman" w:hAnsi="Times New Roman" w:cs="Times New Roman"/>
                <w:b/>
                <w:bCs/>
                <w:sz w:val="24"/>
                <w:szCs w:val="24"/>
              </w:rPr>
              <w:t>Anova</w:t>
            </w:r>
          </w:p>
        </w:tc>
      </w:tr>
      <w:tr w:rsidR="001A704C" w14:paraId="0B1C01E0" w14:textId="77777777" w:rsidTr="009927D0">
        <w:trPr>
          <w:gridAfter w:val="1"/>
          <w:wAfter w:w="9" w:type="dxa"/>
          <w:trHeight w:val="288"/>
        </w:trPr>
        <w:tc>
          <w:tcPr>
            <w:tcW w:w="914" w:type="dxa"/>
            <w:vAlign w:val="center"/>
          </w:tcPr>
          <w:p w14:paraId="249DDAFE" w14:textId="130A8499" w:rsidR="001A704C" w:rsidRDefault="001A704C" w:rsidP="001A704C">
            <w:pPr>
              <w:jc w:val="center"/>
              <w:rPr>
                <w:rFonts w:ascii="Times New Roman" w:hAnsi="Times New Roman" w:cs="Times New Roman"/>
                <w:sz w:val="24"/>
                <w:szCs w:val="24"/>
              </w:rPr>
            </w:pPr>
            <w:bookmarkStart w:id="1" w:name="_Hlk197167148"/>
            <w:r>
              <w:rPr>
                <w:rFonts w:ascii="Times New Roman" w:hAnsi="Times New Roman" w:cs="Times New Roman"/>
                <w:sz w:val="24"/>
                <w:szCs w:val="24"/>
              </w:rPr>
              <w:t>6</w:t>
            </w:r>
            <w:r w:rsidRPr="00D45EAE">
              <w:rPr>
                <w:rFonts w:ascii="Times New Roman" w:hAnsi="Times New Roman" w:cs="Times New Roman"/>
                <w:sz w:val="24"/>
                <w:szCs w:val="24"/>
              </w:rPr>
              <w:t>.</w:t>
            </w:r>
          </w:p>
        </w:tc>
        <w:tc>
          <w:tcPr>
            <w:tcW w:w="2993" w:type="dxa"/>
            <w:vAlign w:val="center"/>
          </w:tcPr>
          <w:p w14:paraId="56E71119" w14:textId="158DA4CC"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Age</w:t>
            </w:r>
          </w:p>
        </w:tc>
        <w:tc>
          <w:tcPr>
            <w:tcW w:w="1559" w:type="dxa"/>
            <w:gridSpan w:val="2"/>
            <w:vAlign w:val="center"/>
          </w:tcPr>
          <w:p w14:paraId="7987C937" w14:textId="20169FAE"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Awareness</w:t>
            </w:r>
          </w:p>
        </w:tc>
        <w:tc>
          <w:tcPr>
            <w:tcW w:w="1202" w:type="dxa"/>
          </w:tcPr>
          <w:p w14:paraId="673A60D4" w14:textId="6D3D31B9"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 xml:space="preserve">2.234 </w:t>
            </w:r>
          </w:p>
        </w:tc>
        <w:tc>
          <w:tcPr>
            <w:tcW w:w="876" w:type="dxa"/>
            <w:vAlign w:val="center"/>
          </w:tcPr>
          <w:p w14:paraId="693F3AB7" w14:textId="316A0576"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.111</w:t>
            </w:r>
          </w:p>
        </w:tc>
        <w:tc>
          <w:tcPr>
            <w:tcW w:w="1708" w:type="dxa"/>
            <w:vAlign w:val="center"/>
          </w:tcPr>
          <w:p w14:paraId="39BC6283" w14:textId="3528FFBE" w:rsidR="001A704C" w:rsidRPr="001E591E" w:rsidRDefault="001A704C" w:rsidP="001A704C">
            <w:pPr>
              <w:jc w:val="center"/>
              <w:rPr>
                <w:rFonts w:ascii="Times New Roman" w:hAnsi="Times New Roman" w:cs="Times New Roman"/>
                <w:sz w:val="24"/>
                <w:szCs w:val="24"/>
              </w:rPr>
            </w:pPr>
            <w:r w:rsidRPr="00E10BFD">
              <w:rPr>
                <w:rFonts w:ascii="Times New Roman" w:hAnsi="Times New Roman" w:cs="Times New Roman"/>
                <w:sz w:val="24"/>
                <w:szCs w:val="24"/>
              </w:rPr>
              <w:t>Not Significant</w:t>
            </w:r>
          </w:p>
        </w:tc>
      </w:tr>
      <w:tr w:rsidR="001A704C" w14:paraId="624C2CAB" w14:textId="77777777" w:rsidTr="009927D0">
        <w:trPr>
          <w:gridAfter w:val="1"/>
          <w:wAfter w:w="9" w:type="dxa"/>
          <w:trHeight w:val="288"/>
        </w:trPr>
        <w:tc>
          <w:tcPr>
            <w:tcW w:w="914" w:type="dxa"/>
            <w:vAlign w:val="center"/>
          </w:tcPr>
          <w:p w14:paraId="5E4CD1D2" w14:textId="225BA78D" w:rsidR="001A704C" w:rsidRDefault="001A704C" w:rsidP="001A704C">
            <w:pPr>
              <w:jc w:val="center"/>
              <w:rPr>
                <w:rFonts w:ascii="Times New Roman" w:hAnsi="Times New Roman" w:cs="Times New Roman"/>
                <w:sz w:val="24"/>
                <w:szCs w:val="24"/>
              </w:rPr>
            </w:pPr>
            <w:r>
              <w:rPr>
                <w:rFonts w:ascii="Times New Roman" w:hAnsi="Times New Roman" w:cs="Times New Roman"/>
                <w:sz w:val="24"/>
                <w:szCs w:val="24"/>
              </w:rPr>
              <w:t>7.</w:t>
            </w:r>
          </w:p>
        </w:tc>
        <w:tc>
          <w:tcPr>
            <w:tcW w:w="2993" w:type="dxa"/>
            <w:vAlign w:val="center"/>
          </w:tcPr>
          <w:p w14:paraId="441A4DBD" w14:textId="11B2E30A" w:rsidR="001A704C" w:rsidRPr="001A704C" w:rsidRDefault="008C3083" w:rsidP="001A704C">
            <w:pPr>
              <w:jc w:val="center"/>
              <w:rPr>
                <w:rFonts w:ascii="Times New Roman" w:hAnsi="Times New Roman" w:cs="Times New Roman"/>
                <w:b/>
                <w:bCs/>
                <w:sz w:val="24"/>
                <w:szCs w:val="24"/>
              </w:rPr>
            </w:pPr>
            <w:r>
              <w:rPr>
                <w:rFonts w:ascii="Times New Roman" w:hAnsi="Times New Roman" w:cs="Times New Roman"/>
                <w:b/>
                <w:bCs/>
                <w:sz w:val="24"/>
                <w:szCs w:val="24"/>
              </w:rPr>
              <w:t>Academic discipline</w:t>
            </w:r>
          </w:p>
        </w:tc>
        <w:tc>
          <w:tcPr>
            <w:tcW w:w="1559" w:type="dxa"/>
            <w:gridSpan w:val="2"/>
            <w:vAlign w:val="center"/>
          </w:tcPr>
          <w:p w14:paraId="40252D71" w14:textId="1EF8A3B0" w:rsidR="001A704C" w:rsidRPr="001A704C" w:rsidRDefault="001A704C" w:rsidP="001A704C">
            <w:pPr>
              <w:jc w:val="center"/>
              <w:rPr>
                <w:rFonts w:ascii="Times New Roman" w:hAnsi="Times New Roman" w:cs="Times New Roman"/>
                <w:b/>
                <w:bCs/>
                <w:sz w:val="24"/>
                <w:szCs w:val="24"/>
              </w:rPr>
            </w:pPr>
            <w:r w:rsidRPr="001A704C">
              <w:rPr>
                <w:rFonts w:ascii="Times New Roman" w:hAnsi="Times New Roman" w:cs="Times New Roman"/>
                <w:b/>
                <w:bCs/>
                <w:sz w:val="24"/>
                <w:szCs w:val="24"/>
              </w:rPr>
              <w:t>Awareness</w:t>
            </w:r>
          </w:p>
        </w:tc>
        <w:tc>
          <w:tcPr>
            <w:tcW w:w="1202" w:type="dxa"/>
          </w:tcPr>
          <w:p w14:paraId="6091FD76" w14:textId="6E98DC50" w:rsidR="001A704C" w:rsidRPr="001A704C" w:rsidRDefault="001A704C" w:rsidP="001A704C">
            <w:pPr>
              <w:jc w:val="center"/>
              <w:rPr>
                <w:rFonts w:ascii="Times New Roman" w:hAnsi="Times New Roman" w:cs="Times New Roman"/>
                <w:b/>
                <w:bCs/>
                <w:sz w:val="24"/>
                <w:szCs w:val="24"/>
              </w:rPr>
            </w:pPr>
            <w:r w:rsidRPr="001A704C">
              <w:rPr>
                <w:rFonts w:ascii="Times New Roman" w:hAnsi="Times New Roman" w:cs="Times New Roman"/>
                <w:b/>
                <w:bCs/>
                <w:sz w:val="24"/>
                <w:szCs w:val="24"/>
              </w:rPr>
              <w:t>2.417</w:t>
            </w:r>
          </w:p>
        </w:tc>
        <w:tc>
          <w:tcPr>
            <w:tcW w:w="876" w:type="dxa"/>
            <w:vAlign w:val="center"/>
          </w:tcPr>
          <w:p w14:paraId="6D4D2376" w14:textId="11802FEE" w:rsidR="001A704C" w:rsidRPr="001A704C" w:rsidRDefault="001A704C" w:rsidP="001A704C">
            <w:pPr>
              <w:jc w:val="center"/>
              <w:rPr>
                <w:rFonts w:ascii="Times New Roman" w:hAnsi="Times New Roman" w:cs="Times New Roman"/>
                <w:b/>
                <w:bCs/>
                <w:sz w:val="24"/>
                <w:szCs w:val="24"/>
              </w:rPr>
            </w:pPr>
            <w:r w:rsidRPr="001A704C">
              <w:rPr>
                <w:rFonts w:ascii="Times New Roman" w:hAnsi="Times New Roman" w:cs="Times New Roman"/>
                <w:b/>
                <w:bCs/>
                <w:sz w:val="24"/>
                <w:szCs w:val="24"/>
              </w:rPr>
              <w:t>.04</w:t>
            </w:r>
            <w:r w:rsidR="002548F9">
              <w:rPr>
                <w:rFonts w:ascii="Times New Roman" w:hAnsi="Times New Roman" w:cs="Times New Roman"/>
                <w:b/>
                <w:bCs/>
                <w:sz w:val="24"/>
                <w:szCs w:val="24"/>
              </w:rPr>
              <w:t>*</w:t>
            </w:r>
          </w:p>
        </w:tc>
        <w:tc>
          <w:tcPr>
            <w:tcW w:w="1708" w:type="dxa"/>
            <w:vAlign w:val="center"/>
          </w:tcPr>
          <w:p w14:paraId="435656C9" w14:textId="00E7EFF3" w:rsidR="001A704C" w:rsidRPr="001A704C" w:rsidRDefault="001A704C" w:rsidP="001A704C">
            <w:pPr>
              <w:jc w:val="center"/>
              <w:rPr>
                <w:rFonts w:ascii="Times New Roman" w:hAnsi="Times New Roman" w:cs="Times New Roman"/>
                <w:b/>
                <w:bCs/>
                <w:sz w:val="24"/>
                <w:szCs w:val="24"/>
              </w:rPr>
            </w:pPr>
            <w:r w:rsidRPr="001C20C1">
              <w:rPr>
                <w:rFonts w:ascii="Times New Roman" w:hAnsi="Times New Roman" w:cs="Times New Roman"/>
                <w:b/>
                <w:bCs/>
                <w:sz w:val="24"/>
                <w:szCs w:val="24"/>
              </w:rPr>
              <w:t xml:space="preserve"> Significant</w:t>
            </w:r>
          </w:p>
        </w:tc>
      </w:tr>
      <w:tr w:rsidR="001C20C1" w14:paraId="1D38E95D" w14:textId="77777777" w:rsidTr="009927D0">
        <w:trPr>
          <w:gridAfter w:val="1"/>
          <w:wAfter w:w="9" w:type="dxa"/>
          <w:trHeight w:val="288"/>
        </w:trPr>
        <w:tc>
          <w:tcPr>
            <w:tcW w:w="914" w:type="dxa"/>
            <w:vAlign w:val="center"/>
          </w:tcPr>
          <w:p w14:paraId="79970F4A" w14:textId="5789B9DB" w:rsidR="001C20C1" w:rsidRDefault="001C20C1" w:rsidP="001C20C1">
            <w:pPr>
              <w:jc w:val="center"/>
              <w:rPr>
                <w:rFonts w:ascii="Times New Roman" w:hAnsi="Times New Roman" w:cs="Times New Roman"/>
                <w:sz w:val="24"/>
                <w:szCs w:val="24"/>
              </w:rPr>
            </w:pPr>
            <w:r>
              <w:rPr>
                <w:rFonts w:ascii="Times New Roman" w:hAnsi="Times New Roman" w:cs="Times New Roman"/>
                <w:sz w:val="24"/>
                <w:szCs w:val="24"/>
              </w:rPr>
              <w:t>8.</w:t>
            </w:r>
          </w:p>
        </w:tc>
        <w:tc>
          <w:tcPr>
            <w:tcW w:w="2993" w:type="dxa"/>
            <w:vAlign w:val="center"/>
          </w:tcPr>
          <w:p w14:paraId="33326FF0" w14:textId="0A7AE518" w:rsidR="001C20C1" w:rsidRDefault="008C3083" w:rsidP="00A41988">
            <w:pPr>
              <w:jc w:val="center"/>
              <w:rPr>
                <w:rFonts w:ascii="Times New Roman" w:hAnsi="Times New Roman" w:cs="Times New Roman"/>
                <w:sz w:val="24"/>
                <w:szCs w:val="24"/>
              </w:rPr>
            </w:pPr>
            <w:r>
              <w:rPr>
                <w:rFonts w:ascii="Times New Roman" w:hAnsi="Times New Roman" w:cs="Times New Roman"/>
                <w:b/>
                <w:bCs/>
                <w:sz w:val="24"/>
                <w:szCs w:val="24"/>
              </w:rPr>
              <w:t>Academic level</w:t>
            </w:r>
          </w:p>
        </w:tc>
        <w:tc>
          <w:tcPr>
            <w:tcW w:w="1559" w:type="dxa"/>
            <w:gridSpan w:val="2"/>
            <w:vAlign w:val="center"/>
          </w:tcPr>
          <w:p w14:paraId="30FD0CF3" w14:textId="43AC69BC" w:rsidR="001C20C1" w:rsidRPr="00370ACB" w:rsidRDefault="001C20C1" w:rsidP="00A41988">
            <w:pPr>
              <w:jc w:val="center"/>
              <w:rPr>
                <w:rFonts w:ascii="Times New Roman" w:hAnsi="Times New Roman" w:cs="Times New Roman"/>
                <w:b/>
                <w:bCs/>
                <w:sz w:val="24"/>
                <w:szCs w:val="24"/>
              </w:rPr>
            </w:pPr>
            <w:r w:rsidRPr="00370ACB">
              <w:rPr>
                <w:rFonts w:ascii="Times New Roman" w:hAnsi="Times New Roman" w:cs="Times New Roman"/>
                <w:b/>
                <w:bCs/>
                <w:sz w:val="24"/>
                <w:szCs w:val="24"/>
              </w:rPr>
              <w:t>Awareness</w:t>
            </w:r>
          </w:p>
        </w:tc>
        <w:tc>
          <w:tcPr>
            <w:tcW w:w="1202" w:type="dxa"/>
          </w:tcPr>
          <w:p w14:paraId="5C115054" w14:textId="5B068BF2" w:rsidR="001C20C1" w:rsidRPr="009C7125" w:rsidRDefault="002548F9" w:rsidP="001C20C1">
            <w:pPr>
              <w:jc w:val="center"/>
              <w:rPr>
                <w:rFonts w:ascii="Times New Roman" w:hAnsi="Times New Roman" w:cs="Times New Roman"/>
                <w:b/>
                <w:bCs/>
                <w:sz w:val="24"/>
                <w:szCs w:val="24"/>
              </w:rPr>
            </w:pPr>
            <w:r>
              <w:rPr>
                <w:rFonts w:ascii="Times New Roman" w:hAnsi="Times New Roman" w:cs="Times New Roman"/>
                <w:b/>
                <w:bCs/>
                <w:sz w:val="24"/>
                <w:szCs w:val="24"/>
              </w:rPr>
              <w:t>4.310</w:t>
            </w:r>
          </w:p>
        </w:tc>
        <w:tc>
          <w:tcPr>
            <w:tcW w:w="876" w:type="dxa"/>
            <w:vAlign w:val="center"/>
          </w:tcPr>
          <w:p w14:paraId="76E69A0B" w14:textId="4CBD33FC" w:rsidR="001C20C1" w:rsidRDefault="001C20C1" w:rsidP="001C20C1">
            <w:pPr>
              <w:jc w:val="center"/>
              <w:rPr>
                <w:rFonts w:ascii="Times New Roman" w:hAnsi="Times New Roman" w:cs="Times New Roman"/>
                <w:sz w:val="24"/>
                <w:szCs w:val="24"/>
              </w:rPr>
            </w:pPr>
            <w:r w:rsidRPr="009C7125">
              <w:rPr>
                <w:rFonts w:ascii="Times New Roman" w:hAnsi="Times New Roman" w:cs="Times New Roman"/>
                <w:b/>
                <w:bCs/>
                <w:sz w:val="24"/>
                <w:szCs w:val="24"/>
              </w:rPr>
              <w:t>.00</w:t>
            </w:r>
            <w:r w:rsidR="002548F9">
              <w:rPr>
                <w:rFonts w:ascii="Times New Roman" w:hAnsi="Times New Roman" w:cs="Times New Roman"/>
                <w:b/>
                <w:bCs/>
                <w:sz w:val="24"/>
                <w:szCs w:val="24"/>
              </w:rPr>
              <w:t>6</w:t>
            </w:r>
            <w:r w:rsidRPr="009C7125">
              <w:rPr>
                <w:rFonts w:ascii="Times New Roman" w:hAnsi="Times New Roman" w:cs="Times New Roman"/>
                <w:b/>
                <w:bCs/>
                <w:sz w:val="24"/>
                <w:szCs w:val="24"/>
              </w:rPr>
              <w:t>**</w:t>
            </w:r>
          </w:p>
        </w:tc>
        <w:tc>
          <w:tcPr>
            <w:tcW w:w="1708" w:type="dxa"/>
            <w:vAlign w:val="center"/>
          </w:tcPr>
          <w:p w14:paraId="07B09B0D" w14:textId="6F8F8EF3" w:rsidR="001C20C1" w:rsidRPr="001E591E" w:rsidRDefault="001A704C" w:rsidP="001C20C1">
            <w:pPr>
              <w:jc w:val="center"/>
              <w:rPr>
                <w:rFonts w:ascii="Times New Roman" w:hAnsi="Times New Roman" w:cs="Times New Roman"/>
                <w:sz w:val="24"/>
                <w:szCs w:val="24"/>
              </w:rPr>
            </w:pPr>
            <w:r w:rsidRPr="001C20C1">
              <w:rPr>
                <w:rFonts w:ascii="Times New Roman" w:hAnsi="Times New Roman" w:cs="Times New Roman"/>
                <w:b/>
                <w:bCs/>
                <w:sz w:val="24"/>
                <w:szCs w:val="24"/>
              </w:rPr>
              <w:t xml:space="preserve"> Significant</w:t>
            </w:r>
          </w:p>
        </w:tc>
      </w:tr>
      <w:tr w:rsidR="001C20C1" w14:paraId="62A418D1" w14:textId="77777777" w:rsidTr="009927D0">
        <w:trPr>
          <w:gridAfter w:val="1"/>
          <w:wAfter w:w="9" w:type="dxa"/>
          <w:trHeight w:val="288"/>
        </w:trPr>
        <w:tc>
          <w:tcPr>
            <w:tcW w:w="914" w:type="dxa"/>
            <w:vAlign w:val="center"/>
          </w:tcPr>
          <w:p w14:paraId="240B16DF" w14:textId="2A3CA5F2" w:rsidR="001C20C1" w:rsidRDefault="001C20C1" w:rsidP="001C20C1">
            <w:pPr>
              <w:jc w:val="center"/>
              <w:rPr>
                <w:rFonts w:ascii="Times New Roman" w:hAnsi="Times New Roman" w:cs="Times New Roman"/>
                <w:sz w:val="24"/>
                <w:szCs w:val="24"/>
              </w:rPr>
            </w:pPr>
            <w:r>
              <w:rPr>
                <w:rFonts w:ascii="Times New Roman" w:hAnsi="Times New Roman" w:cs="Times New Roman"/>
                <w:sz w:val="24"/>
                <w:szCs w:val="24"/>
              </w:rPr>
              <w:t>9.</w:t>
            </w:r>
          </w:p>
        </w:tc>
        <w:tc>
          <w:tcPr>
            <w:tcW w:w="2993" w:type="dxa"/>
          </w:tcPr>
          <w:p w14:paraId="58791EBC" w14:textId="5ABA5394" w:rsidR="001C20C1" w:rsidRDefault="001C20C1" w:rsidP="005F4B9D">
            <w:pPr>
              <w:jc w:val="center"/>
              <w:rPr>
                <w:rFonts w:ascii="Times New Roman" w:hAnsi="Times New Roman" w:cs="Times New Roman"/>
                <w:sz w:val="24"/>
                <w:szCs w:val="24"/>
              </w:rPr>
            </w:pPr>
            <w:r w:rsidRPr="009C7125">
              <w:rPr>
                <w:rFonts w:ascii="Times New Roman" w:hAnsi="Times New Roman" w:cs="Times New Roman"/>
                <w:sz w:val="24"/>
                <w:szCs w:val="24"/>
              </w:rPr>
              <w:t>Earning members</w:t>
            </w:r>
          </w:p>
        </w:tc>
        <w:tc>
          <w:tcPr>
            <w:tcW w:w="1559" w:type="dxa"/>
            <w:gridSpan w:val="2"/>
            <w:vAlign w:val="center"/>
          </w:tcPr>
          <w:p w14:paraId="399CF534" w14:textId="4861201F" w:rsidR="001C20C1" w:rsidRPr="002548F9" w:rsidRDefault="001C20C1" w:rsidP="00A41988">
            <w:pPr>
              <w:jc w:val="center"/>
              <w:rPr>
                <w:rFonts w:ascii="Times New Roman" w:hAnsi="Times New Roman" w:cs="Times New Roman"/>
                <w:sz w:val="24"/>
                <w:szCs w:val="24"/>
              </w:rPr>
            </w:pPr>
            <w:r w:rsidRPr="002548F9">
              <w:rPr>
                <w:rFonts w:ascii="Times New Roman" w:hAnsi="Times New Roman" w:cs="Times New Roman"/>
                <w:sz w:val="24"/>
                <w:szCs w:val="24"/>
              </w:rPr>
              <w:t>Awareness</w:t>
            </w:r>
          </w:p>
        </w:tc>
        <w:tc>
          <w:tcPr>
            <w:tcW w:w="1202" w:type="dxa"/>
          </w:tcPr>
          <w:p w14:paraId="7D3B023C" w14:textId="77F11922" w:rsidR="001C20C1" w:rsidRPr="009C7125" w:rsidRDefault="005F4B9D" w:rsidP="001C20C1">
            <w:pPr>
              <w:jc w:val="center"/>
              <w:rPr>
                <w:rFonts w:ascii="Times New Roman" w:hAnsi="Times New Roman" w:cs="Times New Roman"/>
                <w:sz w:val="24"/>
                <w:szCs w:val="24"/>
              </w:rPr>
            </w:pPr>
            <w:r>
              <w:rPr>
                <w:rFonts w:ascii="Times New Roman" w:hAnsi="Times New Roman" w:cs="Times New Roman"/>
                <w:sz w:val="24"/>
                <w:szCs w:val="24"/>
              </w:rPr>
              <w:t>.777</w:t>
            </w:r>
          </w:p>
        </w:tc>
        <w:tc>
          <w:tcPr>
            <w:tcW w:w="876" w:type="dxa"/>
            <w:vAlign w:val="center"/>
          </w:tcPr>
          <w:p w14:paraId="55779CBD" w14:textId="6A5E4A92" w:rsidR="001C20C1" w:rsidRDefault="001C20C1" w:rsidP="001C20C1">
            <w:pPr>
              <w:jc w:val="center"/>
              <w:rPr>
                <w:rFonts w:ascii="Times New Roman" w:hAnsi="Times New Roman" w:cs="Times New Roman"/>
                <w:sz w:val="24"/>
                <w:szCs w:val="24"/>
              </w:rPr>
            </w:pPr>
            <w:r w:rsidRPr="009C7125">
              <w:rPr>
                <w:rFonts w:ascii="Times New Roman" w:hAnsi="Times New Roman" w:cs="Times New Roman"/>
                <w:sz w:val="24"/>
                <w:szCs w:val="24"/>
              </w:rPr>
              <w:t>.5</w:t>
            </w:r>
            <w:r w:rsidR="005F4B9D">
              <w:rPr>
                <w:rFonts w:ascii="Times New Roman" w:hAnsi="Times New Roman" w:cs="Times New Roman"/>
                <w:sz w:val="24"/>
                <w:szCs w:val="24"/>
              </w:rPr>
              <w:t>42</w:t>
            </w:r>
          </w:p>
        </w:tc>
        <w:tc>
          <w:tcPr>
            <w:tcW w:w="1708" w:type="dxa"/>
            <w:vAlign w:val="center"/>
          </w:tcPr>
          <w:p w14:paraId="68C4D81F" w14:textId="13BF3A53" w:rsidR="001C20C1" w:rsidRPr="001E591E" w:rsidRDefault="005F4B9D" w:rsidP="001C20C1">
            <w:pPr>
              <w:jc w:val="center"/>
              <w:rPr>
                <w:rFonts w:ascii="Times New Roman" w:hAnsi="Times New Roman" w:cs="Times New Roman"/>
                <w:sz w:val="24"/>
                <w:szCs w:val="24"/>
              </w:rPr>
            </w:pPr>
            <w:r w:rsidRPr="00E10BFD">
              <w:rPr>
                <w:rFonts w:ascii="Times New Roman" w:hAnsi="Times New Roman" w:cs="Times New Roman"/>
                <w:sz w:val="24"/>
                <w:szCs w:val="24"/>
              </w:rPr>
              <w:t>Not Significant</w:t>
            </w:r>
          </w:p>
        </w:tc>
      </w:tr>
      <w:bookmarkEnd w:id="1"/>
      <w:tr w:rsidR="005F4B9D" w14:paraId="781922B7" w14:textId="77777777" w:rsidTr="009927D0">
        <w:trPr>
          <w:gridAfter w:val="1"/>
          <w:wAfter w:w="9" w:type="dxa"/>
          <w:trHeight w:val="288"/>
        </w:trPr>
        <w:tc>
          <w:tcPr>
            <w:tcW w:w="914" w:type="dxa"/>
            <w:vAlign w:val="center"/>
          </w:tcPr>
          <w:p w14:paraId="366A4559" w14:textId="217B5B58" w:rsidR="005F4B9D" w:rsidRDefault="005F4B9D" w:rsidP="005F4B9D">
            <w:pPr>
              <w:jc w:val="center"/>
              <w:rPr>
                <w:rFonts w:ascii="Times New Roman" w:hAnsi="Times New Roman" w:cs="Times New Roman"/>
                <w:sz w:val="24"/>
                <w:szCs w:val="24"/>
              </w:rPr>
            </w:pPr>
            <w:r>
              <w:rPr>
                <w:rFonts w:ascii="Times New Roman" w:hAnsi="Times New Roman" w:cs="Times New Roman"/>
                <w:sz w:val="24"/>
                <w:szCs w:val="24"/>
              </w:rPr>
              <w:t>10.</w:t>
            </w:r>
          </w:p>
        </w:tc>
        <w:tc>
          <w:tcPr>
            <w:tcW w:w="2993" w:type="dxa"/>
          </w:tcPr>
          <w:p w14:paraId="25F32EBE" w14:textId="2DEE2852" w:rsidR="005F4B9D" w:rsidRDefault="005F4B9D" w:rsidP="005F4B9D">
            <w:pPr>
              <w:jc w:val="center"/>
              <w:rPr>
                <w:rFonts w:ascii="Times New Roman" w:hAnsi="Times New Roman" w:cs="Times New Roman"/>
                <w:sz w:val="24"/>
                <w:szCs w:val="24"/>
              </w:rPr>
            </w:pPr>
            <w:r w:rsidRPr="009C7125">
              <w:rPr>
                <w:rFonts w:ascii="Times New Roman" w:hAnsi="Times New Roman" w:cs="Times New Roman"/>
                <w:sz w:val="24"/>
                <w:szCs w:val="24"/>
              </w:rPr>
              <w:t>Non-Earning members</w:t>
            </w:r>
          </w:p>
        </w:tc>
        <w:tc>
          <w:tcPr>
            <w:tcW w:w="1559" w:type="dxa"/>
            <w:gridSpan w:val="2"/>
            <w:vAlign w:val="center"/>
          </w:tcPr>
          <w:p w14:paraId="7D54E678" w14:textId="511A2266" w:rsidR="005F4B9D" w:rsidRPr="002B444A" w:rsidRDefault="005F4B9D" w:rsidP="005F4B9D">
            <w:pPr>
              <w:jc w:val="center"/>
              <w:rPr>
                <w:rFonts w:ascii="Times New Roman" w:hAnsi="Times New Roman" w:cs="Times New Roman"/>
                <w:sz w:val="24"/>
                <w:szCs w:val="24"/>
              </w:rPr>
            </w:pPr>
            <w:r w:rsidRPr="002B444A">
              <w:rPr>
                <w:rFonts w:ascii="Times New Roman" w:hAnsi="Times New Roman" w:cs="Times New Roman"/>
                <w:sz w:val="24"/>
                <w:szCs w:val="24"/>
              </w:rPr>
              <w:t>Awareness</w:t>
            </w:r>
          </w:p>
        </w:tc>
        <w:tc>
          <w:tcPr>
            <w:tcW w:w="1202" w:type="dxa"/>
          </w:tcPr>
          <w:p w14:paraId="1567A260" w14:textId="309FDB4A" w:rsidR="005F4B9D" w:rsidRPr="009C7125" w:rsidRDefault="005F4B9D" w:rsidP="005F4B9D">
            <w:pPr>
              <w:jc w:val="center"/>
              <w:rPr>
                <w:rFonts w:ascii="Times New Roman" w:hAnsi="Times New Roman" w:cs="Times New Roman"/>
                <w:sz w:val="24"/>
                <w:szCs w:val="24"/>
              </w:rPr>
            </w:pPr>
            <w:r>
              <w:rPr>
                <w:rFonts w:ascii="Times New Roman" w:hAnsi="Times New Roman" w:cs="Times New Roman"/>
                <w:sz w:val="24"/>
                <w:szCs w:val="24"/>
              </w:rPr>
              <w:t>.127</w:t>
            </w:r>
          </w:p>
        </w:tc>
        <w:tc>
          <w:tcPr>
            <w:tcW w:w="876" w:type="dxa"/>
            <w:vAlign w:val="center"/>
          </w:tcPr>
          <w:p w14:paraId="3D1A7351" w14:textId="37B4BE58" w:rsidR="005F4B9D" w:rsidRDefault="005F4B9D" w:rsidP="005F4B9D">
            <w:pPr>
              <w:jc w:val="center"/>
              <w:rPr>
                <w:rFonts w:ascii="Times New Roman" w:hAnsi="Times New Roman" w:cs="Times New Roman"/>
                <w:sz w:val="24"/>
                <w:szCs w:val="24"/>
              </w:rPr>
            </w:pPr>
            <w:r w:rsidRPr="009C7125">
              <w:rPr>
                <w:rFonts w:ascii="Times New Roman" w:hAnsi="Times New Roman" w:cs="Times New Roman"/>
                <w:sz w:val="24"/>
                <w:szCs w:val="24"/>
              </w:rPr>
              <w:t>.8</w:t>
            </w:r>
            <w:r>
              <w:rPr>
                <w:rFonts w:ascii="Times New Roman" w:hAnsi="Times New Roman" w:cs="Times New Roman"/>
                <w:sz w:val="24"/>
                <w:szCs w:val="24"/>
              </w:rPr>
              <w:t>81</w:t>
            </w:r>
          </w:p>
        </w:tc>
        <w:tc>
          <w:tcPr>
            <w:tcW w:w="1708" w:type="dxa"/>
            <w:vAlign w:val="center"/>
          </w:tcPr>
          <w:p w14:paraId="3AC6CFA8" w14:textId="2B1E21F9" w:rsidR="005F4B9D" w:rsidRPr="005F4B9D" w:rsidRDefault="005F4B9D" w:rsidP="005F4B9D">
            <w:pPr>
              <w:jc w:val="center"/>
              <w:rPr>
                <w:rFonts w:ascii="Times New Roman" w:hAnsi="Times New Roman" w:cs="Times New Roman"/>
                <w:sz w:val="24"/>
                <w:szCs w:val="24"/>
              </w:rPr>
            </w:pPr>
            <w:r w:rsidRPr="00E10BFD">
              <w:rPr>
                <w:rFonts w:ascii="Times New Roman" w:hAnsi="Times New Roman" w:cs="Times New Roman"/>
                <w:sz w:val="24"/>
                <w:szCs w:val="24"/>
              </w:rPr>
              <w:t>Not Significant</w:t>
            </w:r>
          </w:p>
        </w:tc>
      </w:tr>
      <w:tr w:rsidR="00D958FA" w14:paraId="108C95CC" w14:textId="77777777" w:rsidTr="009927D0">
        <w:trPr>
          <w:gridAfter w:val="1"/>
          <w:wAfter w:w="9" w:type="dxa"/>
          <w:trHeight w:val="288"/>
        </w:trPr>
        <w:tc>
          <w:tcPr>
            <w:tcW w:w="914" w:type="dxa"/>
            <w:tcBorders>
              <w:bottom w:val="single" w:sz="4" w:space="0" w:color="auto"/>
            </w:tcBorders>
            <w:vAlign w:val="center"/>
          </w:tcPr>
          <w:p w14:paraId="4F41E183" w14:textId="1C81AD23" w:rsidR="00D958FA" w:rsidRDefault="00D958FA" w:rsidP="00D958FA">
            <w:pPr>
              <w:jc w:val="center"/>
              <w:rPr>
                <w:rFonts w:ascii="Times New Roman" w:hAnsi="Times New Roman" w:cs="Times New Roman"/>
                <w:sz w:val="24"/>
                <w:szCs w:val="24"/>
              </w:rPr>
            </w:pPr>
            <w:r>
              <w:rPr>
                <w:rFonts w:ascii="Times New Roman" w:hAnsi="Times New Roman" w:cs="Times New Roman"/>
                <w:sz w:val="24"/>
                <w:szCs w:val="24"/>
              </w:rPr>
              <w:t>11.</w:t>
            </w:r>
          </w:p>
        </w:tc>
        <w:tc>
          <w:tcPr>
            <w:tcW w:w="2993" w:type="dxa"/>
            <w:tcBorders>
              <w:bottom w:val="single" w:sz="4" w:space="0" w:color="auto"/>
            </w:tcBorders>
            <w:vAlign w:val="center"/>
          </w:tcPr>
          <w:p w14:paraId="2D752E8A" w14:textId="3F72548B" w:rsidR="00D958FA" w:rsidRDefault="00D958FA" w:rsidP="00D958FA">
            <w:pPr>
              <w:jc w:val="center"/>
              <w:rPr>
                <w:rFonts w:ascii="Times New Roman" w:hAnsi="Times New Roman" w:cs="Times New Roman"/>
                <w:sz w:val="24"/>
                <w:szCs w:val="24"/>
              </w:rPr>
            </w:pPr>
            <w:r w:rsidRPr="001C6DDF">
              <w:rPr>
                <w:rFonts w:ascii="Times New Roman" w:hAnsi="Times New Roman" w:cs="Times New Roman"/>
                <w:sz w:val="24"/>
                <w:szCs w:val="24"/>
              </w:rPr>
              <w:t>Family income</w:t>
            </w:r>
          </w:p>
        </w:tc>
        <w:tc>
          <w:tcPr>
            <w:tcW w:w="1559" w:type="dxa"/>
            <w:gridSpan w:val="2"/>
            <w:tcBorders>
              <w:bottom w:val="single" w:sz="4" w:space="0" w:color="auto"/>
            </w:tcBorders>
            <w:vAlign w:val="center"/>
          </w:tcPr>
          <w:p w14:paraId="038736B5" w14:textId="72A6746D" w:rsidR="00D958FA" w:rsidRPr="002B444A" w:rsidRDefault="00D958FA" w:rsidP="00D958FA">
            <w:pPr>
              <w:jc w:val="center"/>
              <w:rPr>
                <w:rFonts w:ascii="Times New Roman" w:hAnsi="Times New Roman" w:cs="Times New Roman"/>
                <w:sz w:val="24"/>
                <w:szCs w:val="24"/>
              </w:rPr>
            </w:pPr>
            <w:r>
              <w:rPr>
                <w:rFonts w:ascii="Times New Roman" w:hAnsi="Times New Roman" w:cs="Times New Roman"/>
                <w:sz w:val="24"/>
                <w:szCs w:val="24"/>
              </w:rPr>
              <w:t>Awareness</w:t>
            </w:r>
          </w:p>
        </w:tc>
        <w:tc>
          <w:tcPr>
            <w:tcW w:w="1202" w:type="dxa"/>
            <w:tcBorders>
              <w:bottom w:val="single" w:sz="4" w:space="0" w:color="auto"/>
            </w:tcBorders>
          </w:tcPr>
          <w:p w14:paraId="2B15FCE0" w14:textId="0783512F" w:rsidR="00D958FA" w:rsidRDefault="00D958FA" w:rsidP="00D958FA">
            <w:pPr>
              <w:jc w:val="center"/>
              <w:rPr>
                <w:rFonts w:ascii="Times New Roman" w:hAnsi="Times New Roman" w:cs="Times New Roman"/>
                <w:sz w:val="24"/>
                <w:szCs w:val="24"/>
              </w:rPr>
            </w:pPr>
            <w:r>
              <w:rPr>
                <w:rFonts w:ascii="Times New Roman" w:hAnsi="Times New Roman" w:cs="Times New Roman"/>
                <w:sz w:val="24"/>
                <w:szCs w:val="24"/>
              </w:rPr>
              <w:t>1.847</w:t>
            </w:r>
          </w:p>
        </w:tc>
        <w:tc>
          <w:tcPr>
            <w:tcW w:w="876" w:type="dxa"/>
            <w:tcBorders>
              <w:bottom w:val="single" w:sz="4" w:space="0" w:color="auto"/>
            </w:tcBorders>
            <w:vAlign w:val="center"/>
          </w:tcPr>
          <w:p w14:paraId="754A77AC" w14:textId="482E4FB0" w:rsidR="00D958FA" w:rsidRDefault="00D958FA" w:rsidP="00D958FA">
            <w:pPr>
              <w:jc w:val="center"/>
              <w:rPr>
                <w:rFonts w:ascii="Times New Roman" w:hAnsi="Times New Roman" w:cs="Times New Roman"/>
                <w:sz w:val="24"/>
                <w:szCs w:val="24"/>
              </w:rPr>
            </w:pPr>
            <w:r>
              <w:rPr>
                <w:rFonts w:ascii="Times New Roman" w:hAnsi="Times New Roman" w:cs="Times New Roman"/>
                <w:sz w:val="24"/>
                <w:szCs w:val="24"/>
              </w:rPr>
              <w:t>.142</w:t>
            </w:r>
          </w:p>
        </w:tc>
        <w:tc>
          <w:tcPr>
            <w:tcW w:w="1708" w:type="dxa"/>
            <w:tcBorders>
              <w:bottom w:val="single" w:sz="4" w:space="0" w:color="auto"/>
            </w:tcBorders>
            <w:vAlign w:val="center"/>
          </w:tcPr>
          <w:p w14:paraId="44DDEAFC" w14:textId="77E42906" w:rsidR="00D958FA" w:rsidRPr="001E591E" w:rsidRDefault="00D958FA" w:rsidP="00D958FA">
            <w:pPr>
              <w:rPr>
                <w:rFonts w:ascii="Times New Roman" w:hAnsi="Times New Roman" w:cs="Times New Roman"/>
                <w:sz w:val="24"/>
                <w:szCs w:val="24"/>
              </w:rPr>
            </w:pPr>
            <w:r w:rsidRPr="00E10BFD">
              <w:rPr>
                <w:rFonts w:ascii="Times New Roman" w:hAnsi="Times New Roman" w:cs="Times New Roman"/>
                <w:sz w:val="24"/>
                <w:szCs w:val="24"/>
              </w:rPr>
              <w:t>Not Significant</w:t>
            </w:r>
          </w:p>
        </w:tc>
      </w:tr>
      <w:tr w:rsidR="00D958FA" w14:paraId="52CEB496" w14:textId="13B5CE97" w:rsidTr="009927D0">
        <w:trPr>
          <w:trHeight w:val="288"/>
        </w:trPr>
        <w:tc>
          <w:tcPr>
            <w:tcW w:w="4396" w:type="dxa"/>
            <w:gridSpan w:val="3"/>
            <w:vAlign w:val="center"/>
          </w:tcPr>
          <w:p w14:paraId="160B83DF" w14:textId="19BCE789" w:rsidR="00D958FA" w:rsidRPr="001E591E" w:rsidRDefault="00D958FA" w:rsidP="00D958FA">
            <w:pPr>
              <w:jc w:val="center"/>
              <w:rPr>
                <w:rFonts w:ascii="Times New Roman" w:hAnsi="Times New Roman" w:cs="Times New Roman"/>
                <w:sz w:val="24"/>
                <w:szCs w:val="24"/>
              </w:rPr>
            </w:pPr>
            <w:r>
              <w:rPr>
                <w:rFonts w:ascii="Times New Roman" w:hAnsi="Times New Roman" w:cs="Times New Roman"/>
                <w:sz w:val="24"/>
                <w:szCs w:val="24"/>
              </w:rPr>
              <w:t>*5% Significant</w:t>
            </w:r>
          </w:p>
        </w:tc>
        <w:tc>
          <w:tcPr>
            <w:tcW w:w="4865" w:type="dxa"/>
            <w:gridSpan w:val="5"/>
          </w:tcPr>
          <w:p w14:paraId="40C32A8E" w14:textId="0592D739" w:rsidR="00D958FA" w:rsidRPr="001E591E" w:rsidRDefault="00D958FA" w:rsidP="00D958FA">
            <w:pPr>
              <w:jc w:val="center"/>
              <w:rPr>
                <w:rFonts w:ascii="Times New Roman" w:hAnsi="Times New Roman" w:cs="Times New Roman"/>
                <w:sz w:val="24"/>
                <w:szCs w:val="24"/>
              </w:rPr>
            </w:pPr>
            <w:r>
              <w:rPr>
                <w:rFonts w:ascii="Times New Roman" w:hAnsi="Times New Roman" w:cs="Times New Roman"/>
                <w:sz w:val="24"/>
                <w:szCs w:val="24"/>
              </w:rPr>
              <w:t>**1% Significant</w:t>
            </w:r>
          </w:p>
        </w:tc>
      </w:tr>
    </w:tbl>
    <w:p w14:paraId="41EF65D7" w14:textId="586AB9E8" w:rsidR="00F12C3A" w:rsidRPr="00F12C3A" w:rsidRDefault="00F12C3A" w:rsidP="00874544">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08BBB02B" w14:textId="7C880E25" w:rsidR="00874544" w:rsidRDefault="00874544" w:rsidP="00941C9C">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t>Independent t-test</w:t>
      </w:r>
    </w:p>
    <w:p w14:paraId="6FBB9630" w14:textId="5D56A122" w:rsidR="00A131CE" w:rsidRDefault="00A131CE" w:rsidP="00A131CE">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the mean difference between awareness and the two groups' demographic variables, an independent t-test </w:t>
      </w:r>
      <w:r w:rsidR="002C44D7">
        <w:rPr>
          <w:rFonts w:ascii="Times New Roman" w:hAnsi="Times New Roman" w:cs="Times New Roman"/>
          <w:sz w:val="24"/>
          <w:szCs w:val="24"/>
          <w:lang w:val="en-US"/>
        </w:rPr>
        <w:t xml:space="preserve">was </w:t>
      </w:r>
      <w:r>
        <w:rPr>
          <w:rFonts w:ascii="Times New Roman" w:hAnsi="Times New Roman" w:cs="Times New Roman"/>
          <w:sz w:val="24"/>
          <w:szCs w:val="24"/>
          <w:lang w:val="en-US"/>
        </w:rPr>
        <w:t xml:space="preserve">employed. </w:t>
      </w:r>
    </w:p>
    <w:p w14:paraId="0E4DBF80" w14:textId="77777777" w:rsidR="00A131CE"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 xml:space="preserve">Area of Residence - </w:t>
      </w:r>
      <w:r w:rsidR="006315DB" w:rsidRPr="00A131CE">
        <w:rPr>
          <w:rFonts w:ascii="Times New Roman" w:hAnsi="Times New Roman" w:cs="Times New Roman"/>
          <w:sz w:val="24"/>
          <w:szCs w:val="24"/>
        </w:rPr>
        <w:t>Table 3 discloses that a</w:t>
      </w:r>
      <w:r w:rsidR="00E67B01" w:rsidRPr="00A131CE">
        <w:rPr>
          <w:rFonts w:ascii="Times New Roman" w:hAnsi="Times New Roman" w:cs="Times New Roman"/>
          <w:sz w:val="24"/>
          <w:szCs w:val="24"/>
        </w:rPr>
        <w:t xml:space="preserve">rea </w:t>
      </w:r>
      <w:r w:rsidR="006315DB" w:rsidRPr="00A131CE">
        <w:rPr>
          <w:rFonts w:ascii="Times New Roman" w:hAnsi="Times New Roman" w:cs="Times New Roman"/>
          <w:sz w:val="24"/>
          <w:szCs w:val="24"/>
        </w:rPr>
        <w:t>o</w:t>
      </w:r>
      <w:r w:rsidR="00E67B01" w:rsidRPr="00A131CE">
        <w:rPr>
          <w:rFonts w:ascii="Times New Roman" w:hAnsi="Times New Roman" w:cs="Times New Roman"/>
          <w:sz w:val="24"/>
          <w:szCs w:val="24"/>
        </w:rPr>
        <w:t xml:space="preserve">f </w:t>
      </w:r>
      <w:r w:rsidR="006315DB" w:rsidRPr="00A131CE">
        <w:rPr>
          <w:rFonts w:ascii="Times New Roman" w:hAnsi="Times New Roman" w:cs="Times New Roman"/>
          <w:sz w:val="24"/>
          <w:szCs w:val="24"/>
        </w:rPr>
        <w:t>r</w:t>
      </w:r>
      <w:r w:rsidR="00E67B01" w:rsidRPr="00A131CE">
        <w:rPr>
          <w:rFonts w:ascii="Times New Roman" w:hAnsi="Times New Roman" w:cs="Times New Roman"/>
          <w:sz w:val="24"/>
          <w:szCs w:val="24"/>
        </w:rPr>
        <w:t>esidence t</w:t>
      </w:r>
      <w:r w:rsidR="006315DB"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60239F" w:rsidRPr="00A131CE">
        <w:rPr>
          <w:rFonts w:ascii="Times New Roman" w:hAnsi="Times New Roman" w:cs="Times New Roman"/>
          <w:sz w:val="24"/>
          <w:szCs w:val="24"/>
        </w:rPr>
        <w:t>126) =</w:t>
      </w:r>
      <w:r w:rsidR="00E67B01" w:rsidRPr="00A131CE">
        <w:rPr>
          <w:rFonts w:ascii="Times New Roman" w:hAnsi="Times New Roman" w:cs="Times New Roman"/>
          <w:sz w:val="24"/>
          <w:szCs w:val="24"/>
        </w:rPr>
        <w:t>.40, p</w:t>
      </w:r>
      <w:r w:rsidR="006315DB"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6315DB"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1D7A8A" w:rsidRPr="00A131CE">
        <w:rPr>
          <w:rFonts w:ascii="Times New Roman" w:hAnsi="Times New Roman" w:cs="Times New Roman"/>
          <w:sz w:val="24"/>
          <w:szCs w:val="24"/>
        </w:rPr>
        <w:t>968</w:t>
      </w:r>
      <w:r w:rsidR="00E67B01" w:rsidRPr="00A131CE">
        <w:rPr>
          <w:rFonts w:ascii="Times New Roman" w:hAnsi="Times New Roman" w:cs="Times New Roman"/>
          <w:sz w:val="24"/>
          <w:szCs w:val="24"/>
        </w:rPr>
        <w:t xml:space="preserve"> </w:t>
      </w:r>
      <w:r w:rsidR="006315DB" w:rsidRPr="00A131CE">
        <w:rPr>
          <w:rFonts w:ascii="Times New Roman" w:hAnsi="Times New Roman" w:cs="Times New Roman"/>
          <w:sz w:val="24"/>
          <w:szCs w:val="24"/>
        </w:rPr>
        <w:t>showed</w:t>
      </w:r>
      <w:r w:rsidR="00E67B01" w:rsidRPr="00A131CE">
        <w:rPr>
          <w:rFonts w:ascii="Times New Roman" w:hAnsi="Times New Roman" w:cs="Times New Roman"/>
          <w:sz w:val="24"/>
          <w:szCs w:val="24"/>
        </w:rPr>
        <w:t xml:space="preserve"> no significant effect </w:t>
      </w:r>
      <w:r w:rsidR="00AC4A29" w:rsidRPr="00A131CE">
        <w:rPr>
          <w:rFonts w:ascii="Times New Roman" w:hAnsi="Times New Roman" w:cs="Times New Roman"/>
          <w:sz w:val="24"/>
          <w:szCs w:val="24"/>
        </w:rPr>
        <w:t xml:space="preserve">on the </w:t>
      </w:r>
      <w:r w:rsidR="006315DB" w:rsidRPr="00A131CE">
        <w:rPr>
          <w:rFonts w:ascii="Times New Roman" w:hAnsi="Times New Roman" w:cs="Times New Roman"/>
          <w:sz w:val="24"/>
          <w:szCs w:val="24"/>
        </w:rPr>
        <w:t>awareness</w:t>
      </w:r>
      <w:r w:rsidR="0060239F" w:rsidRPr="00A131CE">
        <w:rPr>
          <w:rFonts w:ascii="Times New Roman" w:hAnsi="Times New Roman" w:cs="Times New Roman"/>
          <w:sz w:val="24"/>
          <w:szCs w:val="24"/>
        </w:rPr>
        <w:t>, despite</w:t>
      </w:r>
      <w:r w:rsidR="00E67B01" w:rsidRPr="00A131CE">
        <w:rPr>
          <w:rFonts w:ascii="Times New Roman" w:hAnsi="Times New Roman" w:cs="Times New Roman"/>
          <w:sz w:val="24"/>
          <w:szCs w:val="24"/>
        </w:rPr>
        <w:t xml:space="preserve"> </w:t>
      </w:r>
      <w:r w:rsidR="001D7A8A" w:rsidRPr="00A131CE">
        <w:rPr>
          <w:rFonts w:ascii="Times New Roman" w:hAnsi="Times New Roman" w:cs="Times New Roman"/>
          <w:sz w:val="24"/>
          <w:szCs w:val="24"/>
        </w:rPr>
        <w:t xml:space="preserve">the </w:t>
      </w:r>
      <w:r w:rsidR="00E67B01" w:rsidRPr="00A131CE">
        <w:rPr>
          <w:rFonts w:ascii="Times New Roman" w:hAnsi="Times New Roman" w:cs="Times New Roman"/>
          <w:sz w:val="24"/>
          <w:szCs w:val="24"/>
        </w:rPr>
        <w:t>town</w:t>
      </w:r>
      <w:r w:rsidR="00D67BFD" w:rsidRPr="00A131CE">
        <w:rPr>
          <w:rFonts w:ascii="Times New Roman" w:hAnsi="Times New Roman" w:cs="Times New Roman"/>
          <w:sz w:val="24"/>
          <w:szCs w:val="24"/>
        </w:rPr>
        <w:t xml:space="preserve"> students</w:t>
      </w:r>
      <w:r w:rsidR="00E67B01" w:rsidRPr="00A131CE">
        <w:rPr>
          <w:rFonts w:ascii="Times New Roman" w:hAnsi="Times New Roman" w:cs="Times New Roman"/>
          <w:sz w:val="24"/>
          <w:szCs w:val="24"/>
        </w:rPr>
        <w:t xml:space="preserve"> (</w:t>
      </w:r>
      <w:r w:rsidR="00E67B01" w:rsidRPr="00A131CE">
        <w:rPr>
          <w:rFonts w:ascii="Times New Roman" w:hAnsi="Times New Roman" w:cs="Times New Roman"/>
          <w:i/>
          <w:iCs/>
          <w:sz w:val="24"/>
          <w:szCs w:val="24"/>
        </w:rPr>
        <w:t>M</w:t>
      </w:r>
      <w:r w:rsidR="00E67B01" w:rsidRPr="00A131CE">
        <w:rPr>
          <w:rFonts w:ascii="Times New Roman" w:hAnsi="Times New Roman" w:cs="Times New Roman"/>
          <w:sz w:val="24"/>
          <w:szCs w:val="24"/>
        </w:rPr>
        <w:t> = 76.14, </w:t>
      </w:r>
      <w:r w:rsidR="00E67B01" w:rsidRPr="00A131CE">
        <w:rPr>
          <w:rFonts w:ascii="Times New Roman" w:hAnsi="Times New Roman" w:cs="Times New Roman"/>
          <w:i/>
          <w:iCs/>
          <w:sz w:val="24"/>
          <w:szCs w:val="24"/>
        </w:rPr>
        <w:t>SD</w:t>
      </w:r>
      <w:r w:rsidR="00E67B01" w:rsidRPr="00A131CE">
        <w:rPr>
          <w:rFonts w:ascii="Times New Roman" w:hAnsi="Times New Roman" w:cs="Times New Roman"/>
          <w:sz w:val="24"/>
          <w:szCs w:val="24"/>
        </w:rPr>
        <w:t xml:space="preserve"> = 10.63) </w:t>
      </w:r>
      <w:r w:rsidR="00D67BFD" w:rsidRPr="00A131CE">
        <w:rPr>
          <w:rFonts w:ascii="Times New Roman" w:hAnsi="Times New Roman" w:cs="Times New Roman"/>
          <w:sz w:val="24"/>
          <w:szCs w:val="24"/>
        </w:rPr>
        <w:t xml:space="preserve">having </w:t>
      </w:r>
      <w:r w:rsidR="006315DB" w:rsidRPr="00A131CE">
        <w:rPr>
          <w:rFonts w:ascii="Times New Roman" w:hAnsi="Times New Roman" w:cs="Times New Roman"/>
          <w:sz w:val="24"/>
          <w:szCs w:val="24"/>
        </w:rPr>
        <w:t>more awareness</w:t>
      </w:r>
      <w:r w:rsidR="00E67B01" w:rsidRPr="00A131CE">
        <w:rPr>
          <w:rFonts w:ascii="Times New Roman" w:hAnsi="Times New Roman" w:cs="Times New Roman"/>
          <w:sz w:val="24"/>
          <w:szCs w:val="24"/>
        </w:rPr>
        <w:t xml:space="preserve"> than </w:t>
      </w:r>
      <w:r w:rsidR="001D7A8A" w:rsidRPr="00A131CE">
        <w:rPr>
          <w:rFonts w:ascii="Times New Roman" w:hAnsi="Times New Roman" w:cs="Times New Roman"/>
          <w:sz w:val="24"/>
          <w:szCs w:val="24"/>
        </w:rPr>
        <w:t xml:space="preserve">the </w:t>
      </w:r>
      <w:r w:rsidR="00E67B01" w:rsidRPr="00A131CE">
        <w:rPr>
          <w:rFonts w:ascii="Times New Roman" w:hAnsi="Times New Roman" w:cs="Times New Roman"/>
          <w:sz w:val="24"/>
          <w:szCs w:val="24"/>
        </w:rPr>
        <w:t>village</w:t>
      </w:r>
      <w:r w:rsidR="00D67BFD" w:rsidRPr="00A131CE">
        <w:rPr>
          <w:rFonts w:ascii="Times New Roman" w:hAnsi="Times New Roman" w:cs="Times New Roman"/>
          <w:sz w:val="24"/>
          <w:szCs w:val="24"/>
        </w:rPr>
        <w:t xml:space="preserve"> students</w:t>
      </w:r>
      <w:r w:rsidR="00E67B01" w:rsidRPr="00A131CE">
        <w:rPr>
          <w:rFonts w:ascii="Times New Roman" w:hAnsi="Times New Roman" w:cs="Times New Roman"/>
          <w:sz w:val="24"/>
          <w:szCs w:val="24"/>
        </w:rPr>
        <w:t xml:space="preserve"> (M = 76.06, SD = 10.00).</w:t>
      </w:r>
      <w:r w:rsidR="006315DB" w:rsidRPr="00A131CE">
        <w:rPr>
          <w:rFonts w:ascii="Times New Roman" w:hAnsi="Times New Roman" w:cs="Times New Roman"/>
          <w:sz w:val="24"/>
          <w:szCs w:val="24"/>
        </w:rPr>
        <w:t xml:space="preserve"> </w:t>
      </w:r>
    </w:p>
    <w:p w14:paraId="465CF274" w14:textId="77777777" w:rsidR="00A131CE"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Marital Status -</w:t>
      </w:r>
      <w:r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There was no significant effect</w:t>
      </w:r>
      <w:r w:rsidR="006315DB" w:rsidRPr="00A131CE">
        <w:rPr>
          <w:rFonts w:ascii="Times New Roman" w:hAnsi="Times New Roman" w:cs="Times New Roman"/>
          <w:sz w:val="24"/>
          <w:szCs w:val="24"/>
        </w:rPr>
        <w:t xml:space="preserve"> of</w:t>
      </w:r>
      <w:r w:rsidR="00E67B01" w:rsidRPr="00A131CE">
        <w:rPr>
          <w:rFonts w:ascii="Times New Roman" w:hAnsi="Times New Roman" w:cs="Times New Roman"/>
          <w:sz w:val="24"/>
          <w:szCs w:val="24"/>
        </w:rPr>
        <w:t xml:space="preserve"> </w:t>
      </w:r>
      <w:r w:rsidR="006315DB" w:rsidRPr="00A131CE">
        <w:rPr>
          <w:rFonts w:ascii="Times New Roman" w:hAnsi="Times New Roman" w:cs="Times New Roman"/>
          <w:sz w:val="24"/>
          <w:szCs w:val="24"/>
        </w:rPr>
        <w:t>marital status on awareness</w:t>
      </w:r>
      <w:r w:rsidR="00D67BFD" w:rsidRPr="00A131CE">
        <w:rPr>
          <w:rFonts w:ascii="Times New Roman" w:hAnsi="Times New Roman" w:cs="Times New Roman"/>
          <w:sz w:val="24"/>
          <w:szCs w:val="24"/>
        </w:rPr>
        <w:t>,</w:t>
      </w:r>
      <w:r w:rsidR="006315DB" w:rsidRPr="00A131CE">
        <w:rPr>
          <w:rFonts w:ascii="Times New Roman" w:hAnsi="Times New Roman" w:cs="Times New Roman"/>
          <w:sz w:val="24"/>
          <w:szCs w:val="24"/>
        </w:rPr>
        <w:t xml:space="preserve"> t (126) = .553, p = .581</w:t>
      </w:r>
      <w:r w:rsidR="00E67B01" w:rsidRPr="00A131CE">
        <w:rPr>
          <w:rFonts w:ascii="Times New Roman" w:hAnsi="Times New Roman" w:cs="Times New Roman"/>
          <w:sz w:val="24"/>
          <w:szCs w:val="24"/>
        </w:rPr>
        <w:t xml:space="preserve">, despite </w:t>
      </w:r>
      <w:r w:rsidR="006315DB" w:rsidRPr="00A131CE">
        <w:rPr>
          <w:rFonts w:ascii="Times New Roman" w:hAnsi="Times New Roman" w:cs="Times New Roman"/>
          <w:sz w:val="24"/>
          <w:szCs w:val="24"/>
        </w:rPr>
        <w:t>un</w:t>
      </w:r>
      <w:r w:rsidR="001D7A8A" w:rsidRPr="00A131CE">
        <w:rPr>
          <w:rFonts w:ascii="Times New Roman" w:hAnsi="Times New Roman" w:cs="Times New Roman"/>
          <w:sz w:val="24"/>
          <w:szCs w:val="24"/>
        </w:rPr>
        <w:t xml:space="preserve">married </w:t>
      </w:r>
      <w:r w:rsidR="006315DB" w:rsidRPr="00A131CE">
        <w:rPr>
          <w:rFonts w:ascii="Times New Roman" w:hAnsi="Times New Roman" w:cs="Times New Roman"/>
          <w:sz w:val="24"/>
          <w:szCs w:val="24"/>
        </w:rPr>
        <w:t>students (M = 76.19, SD = 10.34)</w:t>
      </w:r>
      <w:r w:rsidR="0060239F"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having higher</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awareness</w:t>
      </w:r>
      <w:r w:rsidR="00E67B01" w:rsidRPr="00A131CE">
        <w:rPr>
          <w:rFonts w:ascii="Times New Roman" w:hAnsi="Times New Roman" w:cs="Times New Roman"/>
          <w:sz w:val="24"/>
          <w:szCs w:val="24"/>
        </w:rPr>
        <w:t xml:space="preserve"> than </w:t>
      </w:r>
      <w:r w:rsidR="006315DB" w:rsidRPr="00A131CE">
        <w:rPr>
          <w:rFonts w:ascii="Times New Roman" w:hAnsi="Times New Roman" w:cs="Times New Roman"/>
          <w:sz w:val="24"/>
          <w:szCs w:val="24"/>
        </w:rPr>
        <w:t>married students (</w:t>
      </w:r>
      <w:r w:rsidR="006315DB" w:rsidRPr="00A131CE">
        <w:rPr>
          <w:rFonts w:ascii="Times New Roman" w:hAnsi="Times New Roman" w:cs="Times New Roman"/>
          <w:i/>
          <w:iCs/>
          <w:sz w:val="24"/>
          <w:szCs w:val="24"/>
        </w:rPr>
        <w:t>M</w:t>
      </w:r>
      <w:r w:rsidR="006315DB" w:rsidRPr="00A131CE">
        <w:rPr>
          <w:rFonts w:ascii="Times New Roman" w:hAnsi="Times New Roman" w:cs="Times New Roman"/>
          <w:sz w:val="24"/>
          <w:szCs w:val="24"/>
        </w:rPr>
        <w:t> = 73.83, </w:t>
      </w:r>
      <w:r w:rsidR="006315DB" w:rsidRPr="00A131CE">
        <w:rPr>
          <w:rFonts w:ascii="Times New Roman" w:hAnsi="Times New Roman" w:cs="Times New Roman"/>
          <w:i/>
          <w:iCs/>
          <w:sz w:val="24"/>
          <w:szCs w:val="24"/>
        </w:rPr>
        <w:t>SD</w:t>
      </w:r>
      <w:r w:rsidR="006315DB" w:rsidRPr="00A131CE">
        <w:rPr>
          <w:rFonts w:ascii="Times New Roman" w:hAnsi="Times New Roman" w:cs="Times New Roman"/>
          <w:sz w:val="24"/>
          <w:szCs w:val="24"/>
        </w:rPr>
        <w:t xml:space="preserve"> = 4.44). </w:t>
      </w:r>
    </w:p>
    <w:p w14:paraId="2CA6D32C" w14:textId="3C2030E8" w:rsidR="00D67BFD"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Type of family</w:t>
      </w:r>
      <w:r w:rsidRPr="00A131CE">
        <w:rPr>
          <w:rFonts w:ascii="Times New Roman" w:hAnsi="Times New Roman" w:cs="Times New Roman"/>
          <w:sz w:val="24"/>
          <w:szCs w:val="24"/>
        </w:rPr>
        <w:t xml:space="preserve"> – Family type</w:t>
      </w:r>
      <w:r w:rsidR="00D67BFD" w:rsidRPr="00A131CE">
        <w:rPr>
          <w:rFonts w:ascii="Times New Roman" w:hAnsi="Times New Roman" w:cs="Times New Roman"/>
          <w:sz w:val="24"/>
          <w:szCs w:val="24"/>
        </w:rPr>
        <w:t xml:space="preserve"> is insignificant,</w:t>
      </w:r>
      <w:r w:rsidR="0060239F" w:rsidRPr="00A131CE">
        <w:rPr>
          <w:rFonts w:ascii="Times New Roman" w:hAnsi="Times New Roman" w:cs="Times New Roman"/>
          <w:b/>
          <w:bCs/>
          <w:sz w:val="24"/>
          <w:szCs w:val="24"/>
        </w:rPr>
        <w:t xml:space="preserve"> </w:t>
      </w:r>
      <w:r w:rsidR="00E67B01" w:rsidRPr="00A131CE">
        <w:rPr>
          <w:rFonts w:ascii="Times New Roman" w:hAnsi="Times New Roman" w:cs="Times New Roman"/>
          <w:sz w:val="24"/>
          <w:szCs w:val="24"/>
        </w:rPr>
        <w:t>t</w:t>
      </w:r>
      <w:r w:rsidR="00D67BFD"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E10BFD" w:rsidRPr="00A131CE">
        <w:rPr>
          <w:rFonts w:ascii="Times New Roman" w:hAnsi="Times New Roman" w:cs="Times New Roman"/>
          <w:sz w:val="24"/>
          <w:szCs w:val="24"/>
        </w:rPr>
        <w:t>126) =1.30</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p = </w:t>
      </w:r>
      <w:r w:rsidR="00E67B01" w:rsidRPr="00A131CE">
        <w:rPr>
          <w:rFonts w:ascii="Times New Roman" w:hAnsi="Times New Roman" w:cs="Times New Roman"/>
          <w:sz w:val="24"/>
          <w:szCs w:val="24"/>
        </w:rPr>
        <w:t>.</w:t>
      </w:r>
      <w:r w:rsidR="00E10BFD" w:rsidRPr="00A131CE">
        <w:rPr>
          <w:rFonts w:ascii="Times New Roman" w:hAnsi="Times New Roman" w:cs="Times New Roman"/>
          <w:sz w:val="24"/>
          <w:szCs w:val="24"/>
        </w:rPr>
        <w:t>195</w:t>
      </w:r>
      <w:r w:rsidR="00D67BFD" w:rsidRPr="00A131CE">
        <w:rPr>
          <w:rFonts w:ascii="Times New Roman" w:hAnsi="Times New Roman" w:cs="Times New Roman"/>
          <w:sz w:val="24"/>
          <w:szCs w:val="24"/>
        </w:rPr>
        <w:t>, with awareness.</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A student who lives with a </w:t>
      </w:r>
      <w:r w:rsidR="0060239F" w:rsidRPr="00A131CE">
        <w:rPr>
          <w:rFonts w:ascii="Times New Roman" w:hAnsi="Times New Roman" w:cs="Times New Roman"/>
          <w:sz w:val="24"/>
          <w:szCs w:val="24"/>
        </w:rPr>
        <w:t>joint</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family </w:t>
      </w:r>
      <w:r w:rsidR="00E67B01" w:rsidRPr="00A131CE">
        <w:rPr>
          <w:rFonts w:ascii="Times New Roman" w:hAnsi="Times New Roman" w:cs="Times New Roman"/>
          <w:sz w:val="24"/>
          <w:szCs w:val="24"/>
        </w:rPr>
        <w:t>(</w:t>
      </w:r>
      <w:r w:rsidR="00E67B01" w:rsidRPr="00A131CE">
        <w:rPr>
          <w:rFonts w:ascii="Times New Roman" w:hAnsi="Times New Roman" w:cs="Times New Roman"/>
          <w:i/>
          <w:iCs/>
          <w:sz w:val="24"/>
          <w:szCs w:val="24"/>
        </w:rPr>
        <w:t>M</w:t>
      </w:r>
      <w:r w:rsidR="00E67B01" w:rsidRPr="00A131CE">
        <w:rPr>
          <w:rFonts w:ascii="Times New Roman" w:hAnsi="Times New Roman" w:cs="Times New Roman"/>
          <w:sz w:val="24"/>
          <w:szCs w:val="24"/>
        </w:rPr>
        <w:t xml:space="preserve"> = </w:t>
      </w:r>
      <w:r w:rsidR="0060239F" w:rsidRPr="00A131CE">
        <w:rPr>
          <w:rFonts w:ascii="Times New Roman" w:hAnsi="Times New Roman" w:cs="Times New Roman"/>
          <w:sz w:val="24"/>
          <w:szCs w:val="24"/>
        </w:rPr>
        <w:t>78.33</w:t>
      </w:r>
      <w:r w:rsidR="00E67B01" w:rsidRPr="00A131CE">
        <w:rPr>
          <w:rFonts w:ascii="Times New Roman" w:hAnsi="Times New Roman" w:cs="Times New Roman"/>
          <w:sz w:val="24"/>
          <w:szCs w:val="24"/>
        </w:rPr>
        <w:t>, </w:t>
      </w:r>
      <w:r w:rsidR="00E67B01" w:rsidRPr="00A131CE">
        <w:rPr>
          <w:rFonts w:ascii="Times New Roman" w:hAnsi="Times New Roman" w:cs="Times New Roman"/>
          <w:i/>
          <w:iCs/>
          <w:sz w:val="24"/>
          <w:szCs w:val="24"/>
        </w:rPr>
        <w:t>SD</w:t>
      </w:r>
      <w:r w:rsidR="00E67B01" w:rsidRPr="00A131CE">
        <w:rPr>
          <w:rFonts w:ascii="Times New Roman" w:hAnsi="Times New Roman" w:cs="Times New Roman"/>
          <w:sz w:val="24"/>
          <w:szCs w:val="24"/>
        </w:rPr>
        <w:t xml:space="preserve"> = </w:t>
      </w:r>
      <w:r w:rsidR="0060239F" w:rsidRPr="00A131CE">
        <w:rPr>
          <w:rFonts w:ascii="Times New Roman" w:hAnsi="Times New Roman" w:cs="Times New Roman"/>
          <w:sz w:val="24"/>
          <w:szCs w:val="24"/>
        </w:rPr>
        <w:t>9.35</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attains a h</w:t>
      </w:r>
      <w:r w:rsidR="00E67B01" w:rsidRPr="00A131CE">
        <w:rPr>
          <w:rFonts w:ascii="Times New Roman" w:hAnsi="Times New Roman" w:cs="Times New Roman"/>
          <w:sz w:val="24"/>
          <w:szCs w:val="24"/>
        </w:rPr>
        <w:t xml:space="preserve">igher </w:t>
      </w:r>
      <w:r w:rsidR="00D67BFD" w:rsidRPr="00A131CE">
        <w:rPr>
          <w:rFonts w:ascii="Times New Roman" w:hAnsi="Times New Roman" w:cs="Times New Roman"/>
          <w:sz w:val="24"/>
          <w:szCs w:val="24"/>
        </w:rPr>
        <w:t xml:space="preserve">awareness </w:t>
      </w:r>
      <w:r w:rsidR="00E67B01" w:rsidRPr="00A131CE">
        <w:rPr>
          <w:rFonts w:ascii="Times New Roman" w:hAnsi="Times New Roman" w:cs="Times New Roman"/>
          <w:sz w:val="24"/>
          <w:szCs w:val="24"/>
        </w:rPr>
        <w:t>than</w:t>
      </w:r>
      <w:r w:rsidR="0060239F"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a </w:t>
      </w:r>
      <w:r w:rsidR="0060239F" w:rsidRPr="00A131CE">
        <w:rPr>
          <w:rFonts w:ascii="Times New Roman" w:hAnsi="Times New Roman" w:cs="Times New Roman"/>
          <w:sz w:val="24"/>
          <w:szCs w:val="24"/>
        </w:rPr>
        <w:t>nuclear</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family </w:t>
      </w:r>
      <w:r w:rsidR="00E67B01" w:rsidRPr="00A131CE">
        <w:rPr>
          <w:rFonts w:ascii="Times New Roman" w:hAnsi="Times New Roman" w:cs="Times New Roman"/>
          <w:sz w:val="24"/>
          <w:szCs w:val="24"/>
        </w:rPr>
        <w:t xml:space="preserve">(M = </w:t>
      </w:r>
      <w:r w:rsidR="0060239F" w:rsidRPr="00A131CE">
        <w:rPr>
          <w:rFonts w:ascii="Times New Roman" w:hAnsi="Times New Roman" w:cs="Times New Roman"/>
          <w:sz w:val="24"/>
          <w:szCs w:val="24"/>
        </w:rPr>
        <w:t>75.48</w:t>
      </w:r>
      <w:r w:rsidR="00E67B01" w:rsidRPr="00A131CE">
        <w:rPr>
          <w:rFonts w:ascii="Times New Roman" w:hAnsi="Times New Roman" w:cs="Times New Roman"/>
          <w:sz w:val="24"/>
          <w:szCs w:val="24"/>
        </w:rPr>
        <w:t xml:space="preserve">, SD = </w:t>
      </w:r>
      <w:r w:rsidR="0060239F" w:rsidRPr="00A131CE">
        <w:rPr>
          <w:rFonts w:ascii="Times New Roman" w:hAnsi="Times New Roman" w:cs="Times New Roman"/>
          <w:sz w:val="24"/>
          <w:szCs w:val="24"/>
        </w:rPr>
        <w:t>10.31</w:t>
      </w:r>
      <w:r w:rsidR="00E67B01" w:rsidRPr="00A131CE">
        <w:rPr>
          <w:rFonts w:ascii="Times New Roman" w:hAnsi="Times New Roman" w:cs="Times New Roman"/>
          <w:sz w:val="24"/>
          <w:szCs w:val="24"/>
        </w:rPr>
        <w:t>).</w:t>
      </w:r>
      <w:r w:rsidR="00D67BFD" w:rsidRPr="00A131CE">
        <w:rPr>
          <w:rFonts w:ascii="Times New Roman" w:hAnsi="Times New Roman" w:cs="Times New Roman"/>
          <w:sz w:val="24"/>
          <w:szCs w:val="24"/>
        </w:rPr>
        <w:t xml:space="preserve"> </w:t>
      </w:r>
    </w:p>
    <w:p w14:paraId="6815E930" w14:textId="77777777" w:rsidR="00A131CE"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Entry of Entrepreneurship</w:t>
      </w:r>
      <w:r w:rsidRPr="00A131CE">
        <w:rPr>
          <w:rFonts w:ascii="Times New Roman" w:hAnsi="Times New Roman" w:cs="Times New Roman"/>
          <w:sz w:val="24"/>
          <w:szCs w:val="24"/>
        </w:rPr>
        <w:t xml:space="preserve"> - </w:t>
      </w:r>
      <w:r w:rsidR="00874544" w:rsidRPr="00A131CE">
        <w:rPr>
          <w:rFonts w:ascii="Times New Roman" w:hAnsi="Times New Roman" w:cs="Times New Roman"/>
          <w:sz w:val="24"/>
          <w:szCs w:val="24"/>
        </w:rPr>
        <w:t>There was no significant effect of aspiration to become an entrepreneur t (</w:t>
      </w:r>
      <w:r w:rsidR="00D67BFD" w:rsidRPr="00A131CE">
        <w:rPr>
          <w:rFonts w:ascii="Times New Roman" w:hAnsi="Times New Roman" w:cs="Times New Roman"/>
          <w:sz w:val="24"/>
          <w:szCs w:val="24"/>
        </w:rPr>
        <w:t xml:space="preserve">126) =.679, p =.498, despite being willing to enter business </w:t>
      </w:r>
      <w:r w:rsidR="00874544" w:rsidRPr="00A131CE">
        <w:rPr>
          <w:rFonts w:ascii="Times New Roman" w:hAnsi="Times New Roman" w:cs="Times New Roman"/>
          <w:sz w:val="24"/>
          <w:szCs w:val="24"/>
        </w:rPr>
        <w:t xml:space="preserve">students </w:t>
      </w:r>
      <w:r w:rsidR="00D67BFD" w:rsidRPr="00A131CE">
        <w:rPr>
          <w:rFonts w:ascii="Times New Roman" w:hAnsi="Times New Roman" w:cs="Times New Roman"/>
          <w:sz w:val="24"/>
          <w:szCs w:val="24"/>
        </w:rPr>
        <w:t>(</w:t>
      </w:r>
      <w:r w:rsidR="00D67BFD" w:rsidRPr="00A131CE">
        <w:rPr>
          <w:rFonts w:ascii="Times New Roman" w:hAnsi="Times New Roman" w:cs="Times New Roman"/>
          <w:i/>
          <w:iCs/>
          <w:sz w:val="24"/>
          <w:szCs w:val="24"/>
        </w:rPr>
        <w:t>M</w:t>
      </w:r>
      <w:r w:rsidR="00D67BFD" w:rsidRPr="00A131CE">
        <w:rPr>
          <w:rFonts w:ascii="Times New Roman" w:hAnsi="Times New Roman" w:cs="Times New Roman"/>
          <w:sz w:val="24"/>
          <w:szCs w:val="24"/>
        </w:rPr>
        <w:t> = 76.54, </w:t>
      </w:r>
      <w:r w:rsidR="00D67BFD" w:rsidRPr="00A131CE">
        <w:rPr>
          <w:rFonts w:ascii="Times New Roman" w:hAnsi="Times New Roman" w:cs="Times New Roman"/>
          <w:i/>
          <w:iCs/>
          <w:sz w:val="24"/>
          <w:szCs w:val="24"/>
        </w:rPr>
        <w:t>SD</w:t>
      </w:r>
      <w:r w:rsidR="00D67BFD" w:rsidRPr="00A131CE">
        <w:rPr>
          <w:rFonts w:ascii="Times New Roman" w:hAnsi="Times New Roman" w:cs="Times New Roman"/>
          <w:sz w:val="24"/>
          <w:szCs w:val="24"/>
        </w:rPr>
        <w:t xml:space="preserve"> = 10.36), </w:t>
      </w:r>
      <w:r w:rsidR="00874544" w:rsidRPr="00A131CE">
        <w:rPr>
          <w:rFonts w:ascii="Times New Roman" w:hAnsi="Times New Roman" w:cs="Times New Roman"/>
          <w:sz w:val="24"/>
          <w:szCs w:val="24"/>
        </w:rPr>
        <w:t>conquering</w:t>
      </w:r>
      <w:r w:rsidR="00D67BFD" w:rsidRPr="00A131CE">
        <w:rPr>
          <w:rFonts w:ascii="Times New Roman" w:hAnsi="Times New Roman" w:cs="Times New Roman"/>
          <w:sz w:val="24"/>
          <w:szCs w:val="24"/>
        </w:rPr>
        <w:t xml:space="preserve"> </w:t>
      </w:r>
      <w:r w:rsidR="00874544" w:rsidRPr="00A131CE">
        <w:rPr>
          <w:rFonts w:ascii="Times New Roman" w:hAnsi="Times New Roman" w:cs="Times New Roman"/>
          <w:sz w:val="24"/>
          <w:szCs w:val="24"/>
        </w:rPr>
        <w:t>more awareness</w:t>
      </w:r>
      <w:r w:rsidR="00D67BFD" w:rsidRPr="00A131CE">
        <w:rPr>
          <w:rFonts w:ascii="Times New Roman" w:hAnsi="Times New Roman" w:cs="Times New Roman"/>
          <w:sz w:val="24"/>
          <w:szCs w:val="24"/>
        </w:rPr>
        <w:t xml:space="preserve"> than others (M = 75.2</w:t>
      </w:r>
      <w:r w:rsidR="00874544" w:rsidRPr="00A131CE">
        <w:rPr>
          <w:rFonts w:ascii="Times New Roman" w:hAnsi="Times New Roman" w:cs="Times New Roman"/>
          <w:sz w:val="24"/>
          <w:szCs w:val="24"/>
        </w:rPr>
        <w:t>8</w:t>
      </w:r>
      <w:r w:rsidR="00D67BFD" w:rsidRPr="00A131CE">
        <w:rPr>
          <w:rFonts w:ascii="Times New Roman" w:hAnsi="Times New Roman" w:cs="Times New Roman"/>
          <w:sz w:val="24"/>
          <w:szCs w:val="24"/>
        </w:rPr>
        <w:t>, SD = 9.84).</w:t>
      </w:r>
      <w:r w:rsidR="00874544" w:rsidRPr="00A131CE">
        <w:rPr>
          <w:rFonts w:ascii="Times New Roman" w:hAnsi="Times New Roman" w:cs="Times New Roman"/>
          <w:sz w:val="24"/>
          <w:szCs w:val="24"/>
        </w:rPr>
        <w:t xml:space="preserve"> </w:t>
      </w:r>
    </w:p>
    <w:p w14:paraId="6EC8BCE4" w14:textId="4C1F735D" w:rsidR="00E67B01"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lastRenderedPageBreak/>
        <w:t>Part-time job</w:t>
      </w:r>
      <w:r w:rsidRPr="00A131CE">
        <w:rPr>
          <w:rFonts w:ascii="Times New Roman" w:hAnsi="Times New Roman" w:cs="Times New Roman"/>
          <w:sz w:val="24"/>
          <w:szCs w:val="24"/>
        </w:rPr>
        <w:t xml:space="preserve"> - </w:t>
      </w:r>
      <w:r w:rsidR="00E67B01" w:rsidRPr="00A131CE">
        <w:rPr>
          <w:rFonts w:ascii="Times New Roman" w:hAnsi="Times New Roman" w:cs="Times New Roman"/>
          <w:sz w:val="24"/>
          <w:szCs w:val="24"/>
        </w:rPr>
        <w:t xml:space="preserve">There was </w:t>
      </w:r>
      <w:r w:rsidR="00E10BFD" w:rsidRPr="00A131CE">
        <w:rPr>
          <w:rFonts w:ascii="Times New Roman" w:hAnsi="Times New Roman" w:cs="Times New Roman"/>
          <w:sz w:val="24"/>
          <w:szCs w:val="24"/>
        </w:rPr>
        <w:t xml:space="preserve">a </w:t>
      </w:r>
      <w:r w:rsidR="00E67B01" w:rsidRPr="00A131CE">
        <w:rPr>
          <w:rFonts w:ascii="Times New Roman" w:hAnsi="Times New Roman" w:cs="Times New Roman"/>
          <w:sz w:val="24"/>
          <w:szCs w:val="24"/>
        </w:rPr>
        <w:t xml:space="preserve">significant effect for </w:t>
      </w:r>
      <w:r w:rsidR="00E10BFD" w:rsidRPr="00A131CE">
        <w:rPr>
          <w:rFonts w:ascii="Times New Roman" w:hAnsi="Times New Roman" w:cs="Times New Roman"/>
          <w:sz w:val="24"/>
          <w:szCs w:val="24"/>
        </w:rPr>
        <w:t xml:space="preserve">part-time </w:t>
      </w:r>
      <w:r w:rsidR="00AC4A29" w:rsidRPr="00A131CE">
        <w:rPr>
          <w:rFonts w:ascii="Times New Roman" w:hAnsi="Times New Roman" w:cs="Times New Roman"/>
          <w:sz w:val="24"/>
          <w:szCs w:val="24"/>
        </w:rPr>
        <w:t>job</w:t>
      </w:r>
      <w:r w:rsidR="00FB3CBF" w:rsidRPr="00A131CE">
        <w:rPr>
          <w:rFonts w:ascii="Times New Roman" w:hAnsi="Times New Roman" w:cs="Times New Roman"/>
          <w:sz w:val="24"/>
          <w:szCs w:val="24"/>
        </w:rPr>
        <w:t xml:space="preserve">, </w:t>
      </w:r>
      <w:r w:rsidR="00FB3CBF" w:rsidRPr="00A131CE">
        <w:rPr>
          <w:rFonts w:ascii="Times New Roman" w:hAnsi="Times New Roman" w:cs="Times New Roman"/>
          <w:b/>
          <w:bCs/>
          <w:sz w:val="24"/>
          <w:szCs w:val="24"/>
        </w:rPr>
        <w:t>t (126) =-2.275, p =.025</w:t>
      </w:r>
      <w:r w:rsidR="00FB3CBF" w:rsidRPr="00A131CE">
        <w:rPr>
          <w:rFonts w:ascii="Times New Roman" w:hAnsi="Times New Roman" w:cs="Times New Roman"/>
          <w:sz w:val="24"/>
          <w:szCs w:val="24"/>
        </w:rPr>
        <w:t>. P</w:t>
      </w:r>
      <w:r w:rsidR="00E10BFD" w:rsidRPr="00A131CE">
        <w:rPr>
          <w:rFonts w:ascii="Times New Roman" w:hAnsi="Times New Roman" w:cs="Times New Roman"/>
          <w:sz w:val="24"/>
          <w:szCs w:val="24"/>
        </w:rPr>
        <w:t xml:space="preserve">art-time </w:t>
      </w:r>
      <w:r w:rsidR="001C20C1" w:rsidRPr="00A131CE">
        <w:rPr>
          <w:rFonts w:ascii="Times New Roman" w:hAnsi="Times New Roman" w:cs="Times New Roman"/>
          <w:sz w:val="24"/>
          <w:szCs w:val="24"/>
        </w:rPr>
        <w:t>jobbers</w:t>
      </w:r>
      <w:r w:rsidR="00E10BFD" w:rsidRPr="00A131CE">
        <w:rPr>
          <w:rFonts w:ascii="Times New Roman" w:hAnsi="Times New Roman" w:cs="Times New Roman"/>
          <w:sz w:val="24"/>
          <w:szCs w:val="24"/>
        </w:rPr>
        <w:t xml:space="preserve"> (M = </w:t>
      </w:r>
      <w:r w:rsidR="001C20C1" w:rsidRPr="00A131CE">
        <w:rPr>
          <w:rFonts w:ascii="Times New Roman" w:hAnsi="Times New Roman" w:cs="Times New Roman"/>
          <w:sz w:val="24"/>
          <w:szCs w:val="24"/>
        </w:rPr>
        <w:t>84.43</w:t>
      </w:r>
      <w:r w:rsidR="00E10BFD" w:rsidRPr="00A131CE">
        <w:rPr>
          <w:rFonts w:ascii="Times New Roman" w:hAnsi="Times New Roman" w:cs="Times New Roman"/>
          <w:sz w:val="24"/>
          <w:szCs w:val="24"/>
        </w:rPr>
        <w:t xml:space="preserve">, SD = </w:t>
      </w:r>
      <w:r w:rsidR="001C20C1" w:rsidRPr="00A131CE">
        <w:rPr>
          <w:rFonts w:ascii="Times New Roman" w:hAnsi="Times New Roman" w:cs="Times New Roman"/>
          <w:sz w:val="24"/>
          <w:szCs w:val="24"/>
        </w:rPr>
        <w:t>13.13</w:t>
      </w:r>
      <w:r w:rsidR="00E10BFD" w:rsidRPr="00A131CE">
        <w:rPr>
          <w:rFonts w:ascii="Times New Roman" w:hAnsi="Times New Roman" w:cs="Times New Roman"/>
          <w:sz w:val="24"/>
          <w:szCs w:val="24"/>
        </w:rPr>
        <w:t>)</w:t>
      </w:r>
      <w:r w:rsidR="00E67B01" w:rsidRPr="00A131CE">
        <w:rPr>
          <w:rFonts w:ascii="Times New Roman" w:hAnsi="Times New Roman" w:cs="Times New Roman"/>
          <w:sz w:val="24"/>
          <w:szCs w:val="24"/>
        </w:rPr>
        <w:t xml:space="preserve"> attaining higher scores than </w:t>
      </w:r>
      <w:r w:rsidR="001C20C1" w:rsidRPr="00A131CE">
        <w:rPr>
          <w:rFonts w:ascii="Times New Roman" w:hAnsi="Times New Roman" w:cs="Times New Roman"/>
          <w:sz w:val="24"/>
          <w:szCs w:val="24"/>
        </w:rPr>
        <w:t>non-workers</w:t>
      </w:r>
      <w:r w:rsidR="00E67B01" w:rsidRPr="00A131CE">
        <w:rPr>
          <w:rFonts w:ascii="Times New Roman" w:hAnsi="Times New Roman" w:cs="Times New Roman"/>
          <w:sz w:val="24"/>
          <w:szCs w:val="24"/>
        </w:rPr>
        <w:t xml:space="preserve"> </w:t>
      </w:r>
      <w:r w:rsidR="00E10BFD" w:rsidRPr="00A131CE">
        <w:rPr>
          <w:rFonts w:ascii="Times New Roman" w:hAnsi="Times New Roman" w:cs="Times New Roman"/>
          <w:sz w:val="24"/>
          <w:szCs w:val="24"/>
        </w:rPr>
        <w:t>(</w:t>
      </w:r>
      <w:r w:rsidR="00E10BFD" w:rsidRPr="00A131CE">
        <w:rPr>
          <w:rFonts w:ascii="Times New Roman" w:hAnsi="Times New Roman" w:cs="Times New Roman"/>
          <w:i/>
          <w:iCs/>
          <w:sz w:val="24"/>
          <w:szCs w:val="24"/>
        </w:rPr>
        <w:t>M</w:t>
      </w:r>
      <w:r w:rsidR="00E10BFD" w:rsidRPr="00A131CE">
        <w:rPr>
          <w:rFonts w:ascii="Times New Roman" w:hAnsi="Times New Roman" w:cs="Times New Roman"/>
          <w:sz w:val="24"/>
          <w:szCs w:val="24"/>
        </w:rPr>
        <w:t> = 75.</w:t>
      </w:r>
      <w:r w:rsidR="001C20C1" w:rsidRPr="00A131CE">
        <w:rPr>
          <w:rFonts w:ascii="Times New Roman" w:hAnsi="Times New Roman" w:cs="Times New Roman"/>
          <w:sz w:val="24"/>
          <w:szCs w:val="24"/>
        </w:rPr>
        <w:t>6</w:t>
      </w:r>
      <w:r w:rsidR="00E10BFD" w:rsidRPr="00A131CE">
        <w:rPr>
          <w:rFonts w:ascii="Times New Roman" w:hAnsi="Times New Roman" w:cs="Times New Roman"/>
          <w:sz w:val="24"/>
          <w:szCs w:val="24"/>
        </w:rPr>
        <w:t>, </w:t>
      </w:r>
      <w:r w:rsidR="00E10BFD" w:rsidRPr="00A131CE">
        <w:rPr>
          <w:rFonts w:ascii="Times New Roman" w:hAnsi="Times New Roman" w:cs="Times New Roman"/>
          <w:i/>
          <w:iCs/>
          <w:sz w:val="24"/>
          <w:szCs w:val="24"/>
        </w:rPr>
        <w:t>SD</w:t>
      </w:r>
      <w:r w:rsidR="00E10BFD" w:rsidRPr="00A131CE">
        <w:rPr>
          <w:rFonts w:ascii="Times New Roman" w:hAnsi="Times New Roman" w:cs="Times New Roman"/>
          <w:sz w:val="24"/>
          <w:szCs w:val="24"/>
        </w:rPr>
        <w:t xml:space="preserve"> = 9.80) </w:t>
      </w:r>
    </w:p>
    <w:p w14:paraId="49BF5040" w14:textId="3D5B1EA0" w:rsidR="00D958FA" w:rsidRDefault="00BF03E8" w:rsidP="00D958FA">
      <w:pPr>
        <w:spacing w:line="360" w:lineRule="auto"/>
        <w:jc w:val="both"/>
        <w:rPr>
          <w:rFonts w:ascii="Times New Roman" w:hAnsi="Times New Roman" w:cs="Times New Roman"/>
          <w:b/>
          <w:bCs/>
          <w:sz w:val="24"/>
          <w:szCs w:val="24"/>
        </w:rPr>
      </w:pPr>
      <w:r w:rsidRPr="00D958FA">
        <w:rPr>
          <w:rFonts w:ascii="Times New Roman" w:hAnsi="Times New Roman" w:cs="Times New Roman"/>
          <w:b/>
          <w:bCs/>
          <w:sz w:val="24"/>
          <w:szCs w:val="24"/>
        </w:rPr>
        <w:t>ANOVA</w:t>
      </w:r>
    </w:p>
    <w:p w14:paraId="4660CC68" w14:textId="240BB5AA" w:rsidR="00A131CE" w:rsidRPr="00A131CE" w:rsidRDefault="00A131CE" w:rsidP="00A131CE">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the mean difference between awareness and three or more groups</w:t>
      </w:r>
      <w:r w:rsidR="00E44F84">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demographic variables, an </w:t>
      </w:r>
      <w:r w:rsidR="00E44F84">
        <w:rPr>
          <w:rFonts w:ascii="Times New Roman" w:hAnsi="Times New Roman" w:cs="Times New Roman"/>
          <w:sz w:val="24"/>
          <w:szCs w:val="24"/>
          <w:lang w:val="en-US"/>
        </w:rPr>
        <w:t xml:space="preserve">ANOVA </w:t>
      </w:r>
      <w:r>
        <w:rPr>
          <w:rFonts w:ascii="Times New Roman" w:hAnsi="Times New Roman" w:cs="Times New Roman"/>
          <w:sz w:val="24"/>
          <w:szCs w:val="24"/>
          <w:lang w:val="en-US"/>
        </w:rPr>
        <w:t xml:space="preserve">test </w:t>
      </w:r>
      <w:r w:rsidR="00E44F84">
        <w:rPr>
          <w:rFonts w:ascii="Times New Roman" w:hAnsi="Times New Roman" w:cs="Times New Roman"/>
          <w:sz w:val="24"/>
          <w:szCs w:val="24"/>
          <w:lang w:val="en-US"/>
        </w:rPr>
        <w:t>was de</w:t>
      </w:r>
      <w:r>
        <w:rPr>
          <w:rFonts w:ascii="Times New Roman" w:hAnsi="Times New Roman" w:cs="Times New Roman"/>
          <w:sz w:val="24"/>
          <w:szCs w:val="24"/>
          <w:lang w:val="en-US"/>
        </w:rPr>
        <w:t xml:space="preserve">ployed. </w:t>
      </w:r>
    </w:p>
    <w:p w14:paraId="235C9877" w14:textId="77777777" w:rsidR="00E44F84" w:rsidRPr="00E44F84" w:rsidRDefault="00A131CE" w:rsidP="00A131CE">
      <w:pPr>
        <w:pStyle w:val="ListParagraph"/>
        <w:numPr>
          <w:ilvl w:val="0"/>
          <w:numId w:val="5"/>
        </w:numPr>
        <w:spacing w:line="360" w:lineRule="auto"/>
        <w:jc w:val="both"/>
        <w:rPr>
          <w:rFonts w:ascii="Times New Roman" w:hAnsi="Times New Roman" w:cs="Times New Roman"/>
          <w:b/>
          <w:bCs/>
          <w:sz w:val="24"/>
          <w:szCs w:val="24"/>
        </w:rPr>
      </w:pPr>
      <w:r w:rsidRPr="00A131CE">
        <w:rPr>
          <w:rFonts w:ascii="Times New Roman" w:hAnsi="Times New Roman" w:cs="Times New Roman"/>
          <w:b/>
          <w:bCs/>
          <w:sz w:val="24"/>
          <w:szCs w:val="24"/>
        </w:rPr>
        <w:t xml:space="preserve">Age - </w:t>
      </w:r>
      <w:r w:rsidR="000B4580" w:rsidRPr="00A131CE">
        <w:rPr>
          <w:rFonts w:ascii="Times New Roman" w:hAnsi="Times New Roman" w:cs="Times New Roman"/>
          <w:sz w:val="24"/>
          <w:szCs w:val="24"/>
        </w:rPr>
        <w:t xml:space="preserve">There was no significant effect </w:t>
      </w:r>
      <w:r w:rsidR="005D1500" w:rsidRPr="00A131CE">
        <w:rPr>
          <w:rFonts w:ascii="Times New Roman" w:hAnsi="Times New Roman" w:cs="Times New Roman"/>
          <w:sz w:val="24"/>
          <w:szCs w:val="24"/>
        </w:rPr>
        <w:t>of</w:t>
      </w:r>
      <w:r w:rsidR="000B4580" w:rsidRPr="00A131CE">
        <w:rPr>
          <w:rFonts w:ascii="Times New Roman" w:hAnsi="Times New Roman" w:cs="Times New Roman"/>
          <w:sz w:val="24"/>
          <w:szCs w:val="24"/>
        </w:rPr>
        <w:t xml:space="preserve"> </w:t>
      </w:r>
      <w:r w:rsidR="00316843" w:rsidRPr="00A131CE">
        <w:rPr>
          <w:rFonts w:ascii="Times New Roman" w:hAnsi="Times New Roman" w:cs="Times New Roman"/>
          <w:sz w:val="24"/>
          <w:szCs w:val="24"/>
        </w:rPr>
        <w:t>age</w:t>
      </w:r>
      <w:r w:rsidR="005D1500" w:rsidRPr="00A131CE">
        <w:rPr>
          <w:rFonts w:ascii="Times New Roman" w:hAnsi="Times New Roman" w:cs="Times New Roman"/>
          <w:sz w:val="24"/>
          <w:szCs w:val="24"/>
        </w:rPr>
        <w:t xml:space="preserve"> on awareness</w:t>
      </w:r>
      <w:r w:rsidR="00FB3CBF" w:rsidRPr="00A131CE">
        <w:rPr>
          <w:rFonts w:ascii="Times New Roman" w:hAnsi="Times New Roman" w:cs="Times New Roman"/>
          <w:b/>
          <w:bCs/>
          <w:sz w:val="24"/>
          <w:szCs w:val="24"/>
        </w:rPr>
        <w:t xml:space="preserve"> </w:t>
      </w:r>
      <w:r w:rsidR="00FB3CBF" w:rsidRPr="00A131CE">
        <w:rPr>
          <w:rFonts w:ascii="Times New Roman" w:hAnsi="Times New Roman" w:cs="Times New Roman"/>
          <w:sz w:val="24"/>
          <w:szCs w:val="24"/>
        </w:rPr>
        <w:t>F (2,125) = 2.234 p = .111</w:t>
      </w:r>
      <w:r w:rsidR="000B4580" w:rsidRPr="00A131CE">
        <w:rPr>
          <w:rFonts w:ascii="Times New Roman" w:hAnsi="Times New Roman" w:cs="Times New Roman"/>
          <w:sz w:val="24"/>
          <w:szCs w:val="24"/>
        </w:rPr>
        <w:t>, despite the</w:t>
      </w:r>
      <w:r w:rsidR="005D1500" w:rsidRPr="00A131CE">
        <w:rPr>
          <w:rFonts w:ascii="Times New Roman" w:hAnsi="Times New Roman" w:cs="Times New Roman"/>
          <w:sz w:val="24"/>
          <w:szCs w:val="24"/>
        </w:rPr>
        <w:t xml:space="preserve"> students aged </w:t>
      </w:r>
      <w:r w:rsidR="00316843" w:rsidRPr="00A131CE">
        <w:rPr>
          <w:rFonts w:ascii="Times New Roman" w:hAnsi="Times New Roman" w:cs="Times New Roman"/>
          <w:sz w:val="24"/>
          <w:szCs w:val="24"/>
        </w:rPr>
        <w:t>above 24</w:t>
      </w:r>
      <w:r w:rsidR="005D1500" w:rsidRPr="00A131CE">
        <w:rPr>
          <w:rFonts w:ascii="Times New Roman" w:hAnsi="Times New Roman" w:cs="Times New Roman"/>
          <w:sz w:val="24"/>
          <w:szCs w:val="24"/>
        </w:rPr>
        <w:t xml:space="preserve"> years</w:t>
      </w:r>
      <w:r w:rsidR="000B4580" w:rsidRPr="00A131CE">
        <w:rPr>
          <w:rFonts w:ascii="Times New Roman" w:hAnsi="Times New Roman" w:cs="Times New Roman"/>
          <w:sz w:val="24"/>
          <w:szCs w:val="24"/>
        </w:rPr>
        <w:t xml:space="preserve"> (</w:t>
      </w:r>
      <w:r w:rsidR="000B4580" w:rsidRPr="00A131CE">
        <w:rPr>
          <w:rFonts w:ascii="Times New Roman" w:hAnsi="Times New Roman" w:cs="Times New Roman"/>
          <w:i/>
          <w:iCs/>
          <w:sz w:val="24"/>
          <w:szCs w:val="24"/>
        </w:rPr>
        <w:t>M</w:t>
      </w:r>
      <w:r w:rsidR="000B4580" w:rsidRPr="00A131CE">
        <w:rPr>
          <w:rFonts w:ascii="Times New Roman" w:hAnsi="Times New Roman" w:cs="Times New Roman"/>
          <w:sz w:val="24"/>
          <w:szCs w:val="24"/>
        </w:rPr>
        <w:t xml:space="preserve"> = </w:t>
      </w:r>
      <w:r w:rsidR="00316843" w:rsidRPr="00A131CE">
        <w:rPr>
          <w:rFonts w:ascii="Times New Roman" w:hAnsi="Times New Roman" w:cs="Times New Roman"/>
          <w:sz w:val="24"/>
          <w:szCs w:val="24"/>
        </w:rPr>
        <w:t>78.33</w:t>
      </w:r>
      <w:r w:rsidR="000B4580" w:rsidRPr="00A131CE">
        <w:rPr>
          <w:rFonts w:ascii="Times New Roman" w:hAnsi="Times New Roman" w:cs="Times New Roman"/>
          <w:sz w:val="24"/>
          <w:szCs w:val="24"/>
        </w:rPr>
        <w:t>, </w:t>
      </w:r>
      <w:r w:rsidR="000B4580" w:rsidRPr="00A131CE">
        <w:rPr>
          <w:rFonts w:ascii="Times New Roman" w:hAnsi="Times New Roman" w:cs="Times New Roman"/>
          <w:i/>
          <w:iCs/>
          <w:sz w:val="24"/>
          <w:szCs w:val="24"/>
        </w:rPr>
        <w:t>SD</w:t>
      </w:r>
      <w:r w:rsidR="000B4580" w:rsidRPr="00A131CE">
        <w:rPr>
          <w:rFonts w:ascii="Times New Roman" w:hAnsi="Times New Roman" w:cs="Times New Roman"/>
          <w:sz w:val="24"/>
          <w:szCs w:val="24"/>
        </w:rPr>
        <w:t xml:space="preserve"> = </w:t>
      </w:r>
      <w:r w:rsidR="00316843" w:rsidRPr="00A131CE">
        <w:rPr>
          <w:rFonts w:ascii="Times New Roman" w:hAnsi="Times New Roman" w:cs="Times New Roman"/>
          <w:sz w:val="24"/>
          <w:szCs w:val="24"/>
        </w:rPr>
        <w:t>9.94</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have a</w:t>
      </w:r>
      <w:r w:rsidR="000B4580" w:rsidRPr="00A131CE">
        <w:rPr>
          <w:rFonts w:ascii="Times New Roman" w:hAnsi="Times New Roman" w:cs="Times New Roman"/>
          <w:sz w:val="24"/>
          <w:szCs w:val="24"/>
        </w:rPr>
        <w:t xml:space="preserve"> higher </w:t>
      </w:r>
      <w:r w:rsidR="005D1500" w:rsidRPr="00A131CE">
        <w:rPr>
          <w:rFonts w:ascii="Times New Roman" w:hAnsi="Times New Roman" w:cs="Times New Roman"/>
          <w:sz w:val="24"/>
          <w:szCs w:val="24"/>
        </w:rPr>
        <w:t>awareness</w:t>
      </w:r>
      <w:r w:rsidR="000B4580" w:rsidRPr="00A131CE">
        <w:rPr>
          <w:rFonts w:ascii="Times New Roman" w:hAnsi="Times New Roman" w:cs="Times New Roman"/>
          <w:sz w:val="24"/>
          <w:szCs w:val="24"/>
        </w:rPr>
        <w:t xml:space="preserve"> than </w:t>
      </w:r>
      <w:r w:rsidR="00316843" w:rsidRPr="00A131CE">
        <w:rPr>
          <w:rFonts w:ascii="Times New Roman" w:hAnsi="Times New Roman" w:cs="Times New Roman"/>
          <w:sz w:val="24"/>
          <w:szCs w:val="24"/>
        </w:rPr>
        <w:t xml:space="preserve">up to 18 </w:t>
      </w:r>
      <w:r w:rsidR="005D1500" w:rsidRPr="00A131CE">
        <w:rPr>
          <w:rFonts w:ascii="Times New Roman" w:hAnsi="Times New Roman" w:cs="Times New Roman"/>
          <w:sz w:val="24"/>
          <w:szCs w:val="24"/>
        </w:rPr>
        <w:t xml:space="preserve">years </w:t>
      </w:r>
      <w:r w:rsidR="000B4580" w:rsidRPr="00A131CE">
        <w:rPr>
          <w:rFonts w:ascii="Times New Roman" w:hAnsi="Times New Roman" w:cs="Times New Roman"/>
          <w:sz w:val="24"/>
          <w:szCs w:val="24"/>
        </w:rPr>
        <w:t>(M = 7</w:t>
      </w:r>
      <w:r w:rsidR="00316843" w:rsidRPr="00A131CE">
        <w:rPr>
          <w:rFonts w:ascii="Times New Roman" w:hAnsi="Times New Roman" w:cs="Times New Roman"/>
          <w:sz w:val="24"/>
          <w:szCs w:val="24"/>
        </w:rPr>
        <w:t>2</w:t>
      </w:r>
      <w:r w:rsidR="00784968" w:rsidRPr="00A131CE">
        <w:rPr>
          <w:rFonts w:ascii="Times New Roman" w:hAnsi="Times New Roman" w:cs="Times New Roman"/>
          <w:sz w:val="24"/>
          <w:szCs w:val="24"/>
        </w:rPr>
        <w:t>.94</w:t>
      </w:r>
      <w:r w:rsidR="000B4580" w:rsidRPr="00A131CE">
        <w:rPr>
          <w:rFonts w:ascii="Times New Roman" w:hAnsi="Times New Roman" w:cs="Times New Roman"/>
          <w:sz w:val="24"/>
          <w:szCs w:val="24"/>
        </w:rPr>
        <w:t xml:space="preserve">, SD = </w:t>
      </w:r>
      <w:r w:rsidR="00784968" w:rsidRPr="00A131CE">
        <w:rPr>
          <w:rFonts w:ascii="Times New Roman" w:hAnsi="Times New Roman" w:cs="Times New Roman"/>
          <w:sz w:val="24"/>
          <w:szCs w:val="24"/>
        </w:rPr>
        <w:t>9.48</w:t>
      </w:r>
      <w:r w:rsidR="000B4580" w:rsidRPr="00A131CE">
        <w:rPr>
          <w:rFonts w:ascii="Times New Roman" w:hAnsi="Times New Roman" w:cs="Times New Roman"/>
          <w:sz w:val="24"/>
          <w:szCs w:val="24"/>
        </w:rPr>
        <w:t>)</w:t>
      </w:r>
      <w:r w:rsidR="00316843" w:rsidRPr="00A131CE">
        <w:rPr>
          <w:rFonts w:ascii="Times New Roman" w:hAnsi="Times New Roman" w:cs="Times New Roman"/>
          <w:sz w:val="24"/>
          <w:szCs w:val="24"/>
        </w:rPr>
        <w:t xml:space="preserve"> and 18 to 23</w:t>
      </w:r>
      <w:r w:rsidR="005D1500" w:rsidRPr="00A131CE">
        <w:rPr>
          <w:rFonts w:ascii="Times New Roman" w:hAnsi="Times New Roman" w:cs="Times New Roman"/>
          <w:sz w:val="24"/>
          <w:szCs w:val="24"/>
        </w:rPr>
        <w:t xml:space="preserve"> years old student</w:t>
      </w:r>
      <w:r w:rsidR="00316843" w:rsidRPr="00A131CE">
        <w:rPr>
          <w:rFonts w:ascii="Times New Roman" w:hAnsi="Times New Roman" w:cs="Times New Roman"/>
          <w:sz w:val="24"/>
          <w:szCs w:val="24"/>
        </w:rPr>
        <w:t xml:space="preserve"> </w:t>
      </w:r>
      <w:r w:rsidR="00784968" w:rsidRPr="00A131CE">
        <w:rPr>
          <w:rFonts w:ascii="Times New Roman" w:hAnsi="Times New Roman" w:cs="Times New Roman"/>
          <w:sz w:val="24"/>
          <w:szCs w:val="24"/>
        </w:rPr>
        <w:t>(M = 77.05, SD = 10.27)</w:t>
      </w:r>
      <w:r w:rsidR="000B4580" w:rsidRPr="00A131CE">
        <w:rPr>
          <w:rFonts w:ascii="Times New Roman" w:hAnsi="Times New Roman" w:cs="Times New Roman"/>
          <w:sz w:val="24"/>
          <w:szCs w:val="24"/>
        </w:rPr>
        <w:t>.</w:t>
      </w:r>
      <w:r w:rsidR="005D1500" w:rsidRPr="00A131CE">
        <w:rPr>
          <w:rFonts w:ascii="Times New Roman" w:hAnsi="Times New Roman" w:cs="Times New Roman"/>
          <w:sz w:val="24"/>
          <w:szCs w:val="24"/>
        </w:rPr>
        <w:t xml:space="preserve"> </w:t>
      </w:r>
    </w:p>
    <w:p w14:paraId="6E083BF6" w14:textId="7045084E" w:rsidR="005D1500" w:rsidRPr="00A131CE" w:rsidRDefault="00A131CE" w:rsidP="00A131CE">
      <w:pPr>
        <w:pStyle w:val="ListParagraph"/>
        <w:numPr>
          <w:ilvl w:val="0"/>
          <w:numId w:val="5"/>
        </w:numPr>
        <w:spacing w:line="360" w:lineRule="auto"/>
        <w:jc w:val="both"/>
        <w:rPr>
          <w:rFonts w:ascii="Times New Roman" w:hAnsi="Times New Roman" w:cs="Times New Roman"/>
          <w:b/>
          <w:bCs/>
          <w:sz w:val="24"/>
          <w:szCs w:val="24"/>
        </w:rPr>
      </w:pPr>
      <w:r w:rsidRPr="00A131CE">
        <w:rPr>
          <w:rFonts w:ascii="Times New Roman" w:hAnsi="Times New Roman" w:cs="Times New Roman"/>
          <w:b/>
          <w:bCs/>
          <w:sz w:val="24"/>
          <w:szCs w:val="24"/>
        </w:rPr>
        <w:t>Family income</w:t>
      </w:r>
      <w:r w:rsidRPr="00A131CE">
        <w:rPr>
          <w:rFonts w:ascii="Times New Roman" w:hAnsi="Times New Roman" w:cs="Times New Roman"/>
          <w:sz w:val="24"/>
          <w:szCs w:val="24"/>
        </w:rPr>
        <w:t xml:space="preserve"> - </w:t>
      </w:r>
      <w:r w:rsidR="005D1500" w:rsidRPr="00A131CE">
        <w:rPr>
          <w:rFonts w:ascii="Times New Roman" w:hAnsi="Times New Roman" w:cs="Times New Roman"/>
          <w:sz w:val="24"/>
          <w:szCs w:val="24"/>
        </w:rPr>
        <w:t>Family income F (3,124) = 1.847</w:t>
      </w:r>
      <w:r w:rsidR="008C3083" w:rsidRPr="00A131CE">
        <w:rPr>
          <w:rFonts w:ascii="Times New Roman" w:hAnsi="Times New Roman" w:cs="Times New Roman"/>
          <w:sz w:val="24"/>
          <w:szCs w:val="24"/>
        </w:rPr>
        <w:t>,</w:t>
      </w:r>
      <w:r w:rsidR="005D1500" w:rsidRPr="00A131CE">
        <w:rPr>
          <w:rFonts w:ascii="Times New Roman" w:hAnsi="Times New Roman" w:cs="Times New Roman"/>
          <w:sz w:val="24"/>
          <w:szCs w:val="24"/>
        </w:rPr>
        <w:t xml:space="preserve"> p = .142. There was no significant effect for income, despite those whose income was above R</w:t>
      </w:r>
      <w:r w:rsidR="008C3083" w:rsidRPr="00A131CE">
        <w:rPr>
          <w:rFonts w:ascii="Times New Roman" w:hAnsi="Times New Roman" w:cs="Times New Roman"/>
          <w:sz w:val="24"/>
          <w:szCs w:val="24"/>
        </w:rPr>
        <w:t>s</w:t>
      </w:r>
      <w:r w:rsidR="005D1500" w:rsidRPr="00A131CE">
        <w:rPr>
          <w:rFonts w:ascii="Times New Roman" w:hAnsi="Times New Roman" w:cs="Times New Roman"/>
          <w:sz w:val="24"/>
          <w:szCs w:val="24"/>
        </w:rPr>
        <w:t>. 50,001 (</w:t>
      </w:r>
      <w:r w:rsidR="005D1500" w:rsidRPr="00A131CE">
        <w:rPr>
          <w:rFonts w:ascii="Times New Roman" w:hAnsi="Times New Roman" w:cs="Times New Roman"/>
          <w:i/>
          <w:iCs/>
          <w:sz w:val="24"/>
          <w:szCs w:val="24"/>
        </w:rPr>
        <w:t>M</w:t>
      </w:r>
      <w:r w:rsidR="005D1500" w:rsidRPr="00A131CE">
        <w:rPr>
          <w:rFonts w:ascii="Times New Roman" w:hAnsi="Times New Roman" w:cs="Times New Roman"/>
          <w:sz w:val="24"/>
          <w:szCs w:val="24"/>
        </w:rPr>
        <w:t> = 80.16, </w:t>
      </w:r>
      <w:r w:rsidR="005D1500" w:rsidRPr="00A131CE">
        <w:rPr>
          <w:rFonts w:ascii="Times New Roman" w:hAnsi="Times New Roman" w:cs="Times New Roman"/>
          <w:i/>
          <w:iCs/>
          <w:sz w:val="24"/>
          <w:szCs w:val="24"/>
        </w:rPr>
        <w:t>SD</w:t>
      </w:r>
      <w:r w:rsidR="005D1500" w:rsidRPr="00A131CE">
        <w:rPr>
          <w:rFonts w:ascii="Times New Roman" w:hAnsi="Times New Roman" w:cs="Times New Roman"/>
          <w:sz w:val="24"/>
          <w:szCs w:val="24"/>
        </w:rPr>
        <w:t> = 10.45) attaining higher scores than the Rs. 30,001 to Rs. 50,000 (M = 77.50, SD = 10.69), Rs.15,001 to Rs.30,000 (M = 75.77, SD = 9.89), and up to 15,000 (M = 73.90, SD = 10.76).</w:t>
      </w:r>
    </w:p>
    <w:p w14:paraId="026FA4F3" w14:textId="246A7D7E" w:rsidR="000B4580" w:rsidRPr="00A131CE" w:rsidRDefault="00A131CE" w:rsidP="00A131CE">
      <w:pPr>
        <w:pStyle w:val="ListParagraph"/>
        <w:numPr>
          <w:ilvl w:val="0"/>
          <w:numId w:val="5"/>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Earning capacity</w:t>
      </w:r>
      <w:r w:rsidRPr="00A131CE">
        <w:rPr>
          <w:rFonts w:ascii="Times New Roman" w:hAnsi="Times New Roman" w:cs="Times New Roman"/>
          <w:sz w:val="24"/>
          <w:szCs w:val="24"/>
        </w:rPr>
        <w:t xml:space="preserve"> - </w:t>
      </w:r>
      <w:r w:rsidR="000B4580" w:rsidRPr="00A131CE">
        <w:rPr>
          <w:rFonts w:ascii="Times New Roman" w:hAnsi="Times New Roman" w:cs="Times New Roman"/>
          <w:sz w:val="24"/>
          <w:szCs w:val="24"/>
        </w:rPr>
        <w:t>Earning members</w:t>
      </w:r>
      <w:r w:rsidR="005D1500" w:rsidRPr="00A131CE">
        <w:rPr>
          <w:rFonts w:ascii="Times New Roman" w:hAnsi="Times New Roman" w:cs="Times New Roman"/>
          <w:sz w:val="24"/>
          <w:szCs w:val="24"/>
        </w:rPr>
        <w:t xml:space="preserve"> </w:t>
      </w:r>
      <w:r w:rsidR="00747232" w:rsidRPr="00A131CE">
        <w:rPr>
          <w:rFonts w:ascii="Times New Roman" w:hAnsi="Times New Roman" w:cs="Times New Roman"/>
          <w:sz w:val="24"/>
          <w:szCs w:val="24"/>
        </w:rPr>
        <w:t>F (2,125) = .777, p = .542</w:t>
      </w:r>
      <w:r w:rsidR="00943DC7" w:rsidRPr="00A131CE">
        <w:rPr>
          <w:rFonts w:ascii="Times New Roman" w:hAnsi="Times New Roman" w:cs="Times New Roman"/>
          <w:sz w:val="24"/>
          <w:szCs w:val="24"/>
        </w:rPr>
        <w:t xml:space="preserve">, </w:t>
      </w:r>
      <w:r w:rsidR="00747232" w:rsidRPr="00A131CE">
        <w:rPr>
          <w:rFonts w:ascii="Times New Roman" w:hAnsi="Times New Roman" w:cs="Times New Roman"/>
          <w:sz w:val="24"/>
          <w:szCs w:val="24"/>
        </w:rPr>
        <w:t xml:space="preserve">and </w:t>
      </w:r>
      <w:r w:rsidR="00943DC7" w:rsidRPr="00A131CE">
        <w:rPr>
          <w:rFonts w:ascii="Times New Roman" w:hAnsi="Times New Roman" w:cs="Times New Roman"/>
          <w:sz w:val="24"/>
          <w:szCs w:val="24"/>
        </w:rPr>
        <w:t>non-earning</w:t>
      </w:r>
      <w:r w:rsidR="00747232" w:rsidRPr="00A131CE">
        <w:rPr>
          <w:rFonts w:ascii="Times New Roman" w:hAnsi="Times New Roman" w:cs="Times New Roman"/>
          <w:sz w:val="24"/>
          <w:szCs w:val="24"/>
        </w:rPr>
        <w:t xml:space="preserve"> members F</w:t>
      </w:r>
      <w:r w:rsidR="00943DC7" w:rsidRPr="00A131CE">
        <w:rPr>
          <w:rFonts w:ascii="Times New Roman" w:hAnsi="Times New Roman" w:cs="Times New Roman"/>
          <w:sz w:val="24"/>
          <w:szCs w:val="24"/>
        </w:rPr>
        <w:t xml:space="preserve"> </w:t>
      </w:r>
      <w:r w:rsidR="00747232" w:rsidRPr="00A131CE">
        <w:rPr>
          <w:rFonts w:ascii="Times New Roman" w:hAnsi="Times New Roman" w:cs="Times New Roman"/>
          <w:sz w:val="24"/>
          <w:szCs w:val="24"/>
        </w:rPr>
        <w:t>(2,125) = .127</w:t>
      </w:r>
      <w:r w:rsidR="00943DC7" w:rsidRPr="00A131CE">
        <w:rPr>
          <w:rFonts w:ascii="Times New Roman" w:hAnsi="Times New Roman" w:cs="Times New Roman"/>
          <w:sz w:val="24"/>
          <w:szCs w:val="24"/>
        </w:rPr>
        <w:t>,</w:t>
      </w:r>
      <w:r w:rsidR="00747232" w:rsidRPr="00A131CE">
        <w:rPr>
          <w:rFonts w:ascii="Times New Roman" w:hAnsi="Times New Roman" w:cs="Times New Roman"/>
          <w:sz w:val="24"/>
          <w:szCs w:val="24"/>
        </w:rPr>
        <w:t xml:space="preserve"> p = .881 </w:t>
      </w:r>
      <w:r w:rsidR="005D1500" w:rsidRPr="00A131CE">
        <w:rPr>
          <w:rFonts w:ascii="Times New Roman" w:hAnsi="Times New Roman" w:cs="Times New Roman"/>
          <w:sz w:val="24"/>
          <w:szCs w:val="24"/>
        </w:rPr>
        <w:t>have an insignificant mean difference on awareness</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 xml:space="preserve">A </w:t>
      </w:r>
      <w:r w:rsidR="005F4B9D" w:rsidRPr="00A131CE">
        <w:rPr>
          <w:rFonts w:ascii="Times New Roman" w:hAnsi="Times New Roman" w:cs="Times New Roman"/>
          <w:sz w:val="24"/>
          <w:szCs w:val="24"/>
        </w:rPr>
        <w:t xml:space="preserve">family with </w:t>
      </w:r>
      <w:r w:rsidR="00D958FA" w:rsidRPr="00A131CE">
        <w:rPr>
          <w:rFonts w:ascii="Times New Roman" w:hAnsi="Times New Roman" w:cs="Times New Roman"/>
          <w:sz w:val="24"/>
          <w:szCs w:val="24"/>
        </w:rPr>
        <w:t>five earning members (</w:t>
      </w:r>
      <w:r w:rsidR="000B4580" w:rsidRPr="00A131CE">
        <w:rPr>
          <w:rFonts w:ascii="Times New Roman" w:hAnsi="Times New Roman" w:cs="Times New Roman"/>
          <w:i/>
          <w:iCs/>
          <w:sz w:val="24"/>
          <w:szCs w:val="24"/>
        </w:rPr>
        <w:t>M</w:t>
      </w:r>
      <w:r w:rsidR="000B4580" w:rsidRPr="00A131CE">
        <w:rPr>
          <w:rFonts w:ascii="Times New Roman" w:hAnsi="Times New Roman" w:cs="Times New Roman"/>
          <w:sz w:val="24"/>
          <w:szCs w:val="24"/>
        </w:rPr>
        <w:t xml:space="preserve"> = </w:t>
      </w:r>
      <w:r w:rsidR="005F4B9D" w:rsidRPr="00A131CE">
        <w:rPr>
          <w:rFonts w:ascii="Times New Roman" w:hAnsi="Times New Roman" w:cs="Times New Roman"/>
          <w:sz w:val="24"/>
          <w:szCs w:val="24"/>
        </w:rPr>
        <w:t>84.67</w:t>
      </w:r>
      <w:r w:rsidR="000B4580" w:rsidRPr="00A131CE">
        <w:rPr>
          <w:rFonts w:ascii="Times New Roman" w:hAnsi="Times New Roman" w:cs="Times New Roman"/>
          <w:sz w:val="24"/>
          <w:szCs w:val="24"/>
        </w:rPr>
        <w:t>, </w:t>
      </w:r>
      <w:r w:rsidR="000B4580" w:rsidRPr="00A131CE">
        <w:rPr>
          <w:rFonts w:ascii="Times New Roman" w:hAnsi="Times New Roman" w:cs="Times New Roman"/>
          <w:i/>
          <w:iCs/>
          <w:sz w:val="24"/>
          <w:szCs w:val="24"/>
        </w:rPr>
        <w:t>SD</w:t>
      </w:r>
      <w:r w:rsidR="000B4580" w:rsidRPr="00A131CE">
        <w:rPr>
          <w:rFonts w:ascii="Times New Roman" w:hAnsi="Times New Roman" w:cs="Times New Roman"/>
          <w:sz w:val="24"/>
          <w:szCs w:val="24"/>
        </w:rPr>
        <w:t xml:space="preserve"> = </w:t>
      </w:r>
      <w:r w:rsidR="005F4B9D" w:rsidRPr="00A131CE">
        <w:rPr>
          <w:rFonts w:ascii="Times New Roman" w:hAnsi="Times New Roman" w:cs="Times New Roman"/>
          <w:sz w:val="24"/>
          <w:szCs w:val="24"/>
        </w:rPr>
        <w:t>2.12</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have more</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 xml:space="preserve">awareness </w:t>
      </w:r>
      <w:r w:rsidR="000B4580" w:rsidRPr="00A131CE">
        <w:rPr>
          <w:rFonts w:ascii="Times New Roman" w:hAnsi="Times New Roman" w:cs="Times New Roman"/>
          <w:sz w:val="24"/>
          <w:szCs w:val="24"/>
        </w:rPr>
        <w:t xml:space="preserve">than the </w:t>
      </w:r>
      <w:r w:rsidR="00D958FA" w:rsidRPr="00A131CE">
        <w:rPr>
          <w:rFonts w:ascii="Times New Roman" w:hAnsi="Times New Roman" w:cs="Times New Roman"/>
          <w:sz w:val="24"/>
          <w:szCs w:val="24"/>
        </w:rPr>
        <w:t>others</w:t>
      </w:r>
      <w:r w:rsidR="00943DC7" w:rsidRPr="00A131CE">
        <w:rPr>
          <w:rFonts w:ascii="Times New Roman" w:hAnsi="Times New Roman" w:cs="Times New Roman"/>
          <w:sz w:val="24"/>
          <w:szCs w:val="24"/>
        </w:rPr>
        <w:t>.</w:t>
      </w:r>
      <w:r w:rsidR="00784968" w:rsidRPr="00A131CE">
        <w:rPr>
          <w:rFonts w:ascii="Times New Roman" w:hAnsi="Times New Roman" w:cs="Times New Roman"/>
          <w:sz w:val="24"/>
          <w:szCs w:val="24"/>
        </w:rPr>
        <w:t xml:space="preserve"> </w:t>
      </w:r>
      <w:r w:rsidR="00943DC7" w:rsidRPr="00A131CE">
        <w:rPr>
          <w:rFonts w:ascii="Times New Roman" w:hAnsi="Times New Roman" w:cs="Times New Roman"/>
          <w:sz w:val="24"/>
          <w:szCs w:val="24"/>
        </w:rPr>
        <w:t xml:space="preserve">A student who lives </w:t>
      </w:r>
      <w:r w:rsidR="00D958FA" w:rsidRPr="00A131CE">
        <w:rPr>
          <w:rFonts w:ascii="Times New Roman" w:hAnsi="Times New Roman" w:cs="Times New Roman"/>
          <w:sz w:val="24"/>
          <w:szCs w:val="24"/>
        </w:rPr>
        <w:t>with one non-earner</w:t>
      </w:r>
      <w:r w:rsidR="00943DC7" w:rsidRPr="00A131CE">
        <w:rPr>
          <w:rFonts w:ascii="Times New Roman" w:hAnsi="Times New Roman" w:cs="Times New Roman"/>
          <w:sz w:val="24"/>
          <w:szCs w:val="24"/>
        </w:rPr>
        <w:t xml:space="preserve"> </w:t>
      </w:r>
      <w:r w:rsidR="00D958FA" w:rsidRPr="00A131CE">
        <w:rPr>
          <w:rFonts w:ascii="Times New Roman" w:hAnsi="Times New Roman" w:cs="Times New Roman"/>
          <w:sz w:val="24"/>
          <w:szCs w:val="24"/>
        </w:rPr>
        <w:t>(</w:t>
      </w:r>
      <w:r w:rsidR="000B4580" w:rsidRPr="00A131CE">
        <w:rPr>
          <w:rFonts w:ascii="Times New Roman" w:hAnsi="Times New Roman" w:cs="Times New Roman"/>
          <w:i/>
          <w:iCs/>
          <w:sz w:val="24"/>
          <w:szCs w:val="24"/>
        </w:rPr>
        <w:t>M</w:t>
      </w:r>
      <w:r w:rsidR="000B4580" w:rsidRPr="00A131CE">
        <w:rPr>
          <w:rFonts w:ascii="Times New Roman" w:hAnsi="Times New Roman" w:cs="Times New Roman"/>
          <w:sz w:val="24"/>
          <w:szCs w:val="24"/>
        </w:rPr>
        <w:t xml:space="preserve"> = </w:t>
      </w:r>
      <w:r w:rsidR="00D958FA" w:rsidRPr="00A131CE">
        <w:rPr>
          <w:rFonts w:ascii="Times New Roman" w:hAnsi="Times New Roman" w:cs="Times New Roman"/>
          <w:sz w:val="24"/>
          <w:szCs w:val="24"/>
        </w:rPr>
        <w:t>76.34</w:t>
      </w:r>
      <w:r w:rsidR="000B4580" w:rsidRPr="00A131CE">
        <w:rPr>
          <w:rFonts w:ascii="Times New Roman" w:hAnsi="Times New Roman" w:cs="Times New Roman"/>
          <w:sz w:val="24"/>
          <w:szCs w:val="24"/>
        </w:rPr>
        <w:t>, </w:t>
      </w:r>
      <w:r w:rsidR="000B4580" w:rsidRPr="00A131CE">
        <w:rPr>
          <w:rFonts w:ascii="Times New Roman" w:hAnsi="Times New Roman" w:cs="Times New Roman"/>
          <w:i/>
          <w:iCs/>
          <w:sz w:val="24"/>
          <w:szCs w:val="24"/>
        </w:rPr>
        <w:t>SD</w:t>
      </w:r>
      <w:r w:rsidR="000B4580" w:rsidRPr="00A131CE">
        <w:rPr>
          <w:rFonts w:ascii="Times New Roman" w:hAnsi="Times New Roman" w:cs="Times New Roman"/>
          <w:sz w:val="24"/>
          <w:szCs w:val="24"/>
        </w:rPr>
        <w:t xml:space="preserve"> = </w:t>
      </w:r>
      <w:r w:rsidR="00D958FA" w:rsidRPr="00A131CE">
        <w:rPr>
          <w:rFonts w:ascii="Times New Roman" w:hAnsi="Times New Roman" w:cs="Times New Roman"/>
          <w:sz w:val="24"/>
          <w:szCs w:val="24"/>
        </w:rPr>
        <w:t>10.37</w:t>
      </w:r>
      <w:r w:rsidR="000B4580" w:rsidRPr="00A131CE">
        <w:rPr>
          <w:rFonts w:ascii="Times New Roman" w:hAnsi="Times New Roman" w:cs="Times New Roman"/>
          <w:sz w:val="24"/>
          <w:szCs w:val="24"/>
        </w:rPr>
        <w:t xml:space="preserve">) </w:t>
      </w:r>
      <w:r w:rsidR="00943DC7" w:rsidRPr="00A131CE">
        <w:rPr>
          <w:rFonts w:ascii="Times New Roman" w:hAnsi="Times New Roman" w:cs="Times New Roman"/>
          <w:sz w:val="24"/>
          <w:szCs w:val="24"/>
        </w:rPr>
        <w:t>have a higher score</w:t>
      </w:r>
      <w:r w:rsidR="000B4580" w:rsidRPr="00A131CE">
        <w:rPr>
          <w:rFonts w:ascii="Times New Roman" w:hAnsi="Times New Roman" w:cs="Times New Roman"/>
          <w:sz w:val="24"/>
          <w:szCs w:val="24"/>
        </w:rPr>
        <w:t xml:space="preserve"> than the </w:t>
      </w:r>
      <w:r w:rsidR="00943DC7" w:rsidRPr="00A131CE">
        <w:rPr>
          <w:rFonts w:ascii="Times New Roman" w:hAnsi="Times New Roman" w:cs="Times New Roman"/>
          <w:sz w:val="24"/>
          <w:szCs w:val="24"/>
        </w:rPr>
        <w:t>students who live with two or more non-earners</w:t>
      </w:r>
      <w:r w:rsidR="00C631B5">
        <w:rPr>
          <w:rFonts w:ascii="Times New Roman" w:hAnsi="Times New Roman" w:cs="Times New Roman"/>
          <w:sz w:val="24"/>
          <w:szCs w:val="24"/>
        </w:rPr>
        <w:t xml:space="preserve"> in the family</w:t>
      </w:r>
      <w:r w:rsidR="000B4580" w:rsidRPr="00A131CE">
        <w:rPr>
          <w:rFonts w:ascii="Times New Roman" w:hAnsi="Times New Roman" w:cs="Times New Roman"/>
          <w:sz w:val="24"/>
          <w:szCs w:val="24"/>
        </w:rPr>
        <w:t>.</w:t>
      </w:r>
      <w:r w:rsidR="005F4B9D" w:rsidRPr="00A131CE">
        <w:rPr>
          <w:rFonts w:ascii="Times New Roman" w:hAnsi="Times New Roman" w:cs="Times New Roman"/>
          <w:sz w:val="24"/>
          <w:szCs w:val="24"/>
        </w:rPr>
        <w:t xml:space="preserve"> </w:t>
      </w:r>
      <w:r w:rsidR="00943DC7" w:rsidRPr="00A131CE">
        <w:rPr>
          <w:rFonts w:ascii="Times New Roman" w:hAnsi="Times New Roman" w:cs="Times New Roman"/>
          <w:sz w:val="24"/>
          <w:szCs w:val="24"/>
        </w:rPr>
        <w:t xml:space="preserve">The awareness index shows a positive increase when the number of non-earning members in the family decreases, as well as the awareness index shows negative growth when the number of earning members </w:t>
      </w:r>
      <w:r w:rsidR="00DE6334" w:rsidRPr="00A131CE">
        <w:rPr>
          <w:rFonts w:ascii="Times New Roman" w:hAnsi="Times New Roman" w:cs="Times New Roman"/>
          <w:sz w:val="24"/>
          <w:szCs w:val="24"/>
        </w:rPr>
        <w:t>decreases</w:t>
      </w:r>
      <w:r w:rsidR="00943DC7" w:rsidRPr="00A131CE">
        <w:rPr>
          <w:rFonts w:ascii="Times New Roman" w:hAnsi="Times New Roman" w:cs="Times New Roman"/>
          <w:sz w:val="24"/>
          <w:szCs w:val="24"/>
        </w:rPr>
        <w:t>.</w:t>
      </w:r>
      <w:r w:rsidR="00DE6334" w:rsidRPr="00A131CE">
        <w:rPr>
          <w:rFonts w:ascii="Times New Roman" w:hAnsi="Times New Roman" w:cs="Times New Roman"/>
          <w:sz w:val="24"/>
          <w:szCs w:val="24"/>
        </w:rPr>
        <w:t xml:space="preserve"> It disclosed that the economic dependency negatively influences the awareness towards entrepreneurial skills. It is suggested that the fewer income may limit the exposure of students.</w:t>
      </w:r>
    </w:p>
    <w:p w14:paraId="49E417B6" w14:textId="4A3A8197" w:rsidR="00E67B01" w:rsidRPr="00A131CE" w:rsidRDefault="00A131CE" w:rsidP="00A131CE">
      <w:pPr>
        <w:pStyle w:val="ListParagraph"/>
        <w:numPr>
          <w:ilvl w:val="0"/>
          <w:numId w:val="5"/>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Academic discipline and level</w:t>
      </w:r>
      <w:r w:rsidRPr="00A131CE">
        <w:rPr>
          <w:rFonts w:ascii="Times New Roman" w:hAnsi="Times New Roman" w:cs="Times New Roman"/>
          <w:sz w:val="24"/>
          <w:szCs w:val="24"/>
        </w:rPr>
        <w:t xml:space="preserve"> - </w:t>
      </w:r>
      <w:r w:rsidR="00901C2C" w:rsidRPr="00A131CE">
        <w:rPr>
          <w:rFonts w:ascii="Times New Roman" w:hAnsi="Times New Roman" w:cs="Times New Roman"/>
          <w:sz w:val="24"/>
          <w:szCs w:val="24"/>
        </w:rPr>
        <w:t xml:space="preserve">There was a significant effect for </w:t>
      </w:r>
      <w:r w:rsidR="008C3083" w:rsidRPr="00A131CE">
        <w:rPr>
          <w:rFonts w:ascii="Times New Roman" w:hAnsi="Times New Roman" w:cs="Times New Roman"/>
          <w:sz w:val="24"/>
          <w:szCs w:val="24"/>
        </w:rPr>
        <w:t xml:space="preserve">academic discipline and </w:t>
      </w:r>
      <w:r w:rsidR="008C3083" w:rsidRPr="00E44F84">
        <w:rPr>
          <w:rFonts w:ascii="Times New Roman" w:hAnsi="Times New Roman" w:cs="Times New Roman"/>
          <w:b/>
          <w:bCs/>
          <w:sz w:val="24"/>
          <w:szCs w:val="24"/>
        </w:rPr>
        <w:t>F (5,122) = 2.417, p = .040</w:t>
      </w:r>
      <w:r w:rsidR="00AC4A29" w:rsidRPr="00A131CE">
        <w:rPr>
          <w:rFonts w:ascii="Times New Roman" w:hAnsi="Times New Roman" w:cs="Times New Roman"/>
          <w:sz w:val="24"/>
          <w:szCs w:val="24"/>
        </w:rPr>
        <w:t xml:space="preserve">, </w:t>
      </w:r>
      <w:r w:rsidR="00812942" w:rsidRPr="00A131CE">
        <w:rPr>
          <w:rFonts w:ascii="Times New Roman" w:hAnsi="Times New Roman" w:cs="Times New Roman"/>
          <w:sz w:val="24"/>
          <w:szCs w:val="24"/>
        </w:rPr>
        <w:t>and academic level</w:t>
      </w:r>
      <w:r w:rsidR="00812942" w:rsidRPr="00A131CE">
        <w:rPr>
          <w:rFonts w:ascii="Times New Roman" w:hAnsi="Times New Roman" w:cs="Times New Roman"/>
          <w:b/>
          <w:bCs/>
          <w:sz w:val="24"/>
          <w:szCs w:val="24"/>
        </w:rPr>
        <w:t xml:space="preserve"> </w:t>
      </w:r>
      <w:r w:rsidR="00812942" w:rsidRPr="00E44F84">
        <w:rPr>
          <w:rFonts w:ascii="Times New Roman" w:hAnsi="Times New Roman" w:cs="Times New Roman"/>
          <w:b/>
          <w:bCs/>
          <w:sz w:val="24"/>
          <w:szCs w:val="24"/>
        </w:rPr>
        <w:t>F (3,123) = 4.310, p = .006</w:t>
      </w:r>
      <w:r w:rsidR="00812942" w:rsidRPr="00A131CE">
        <w:rPr>
          <w:rFonts w:ascii="Times New Roman" w:hAnsi="Times New Roman" w:cs="Times New Roman"/>
          <w:sz w:val="24"/>
          <w:szCs w:val="24"/>
        </w:rPr>
        <w:t xml:space="preserve">. The </w:t>
      </w:r>
      <w:r w:rsidR="00901C2C" w:rsidRPr="00A131CE">
        <w:rPr>
          <w:rFonts w:ascii="Times New Roman" w:hAnsi="Times New Roman" w:cs="Times New Roman"/>
          <w:sz w:val="24"/>
          <w:szCs w:val="24"/>
        </w:rPr>
        <w:t xml:space="preserve">management </w:t>
      </w:r>
      <w:r w:rsidR="00812942" w:rsidRPr="00A131CE">
        <w:rPr>
          <w:rFonts w:ascii="Times New Roman" w:hAnsi="Times New Roman" w:cs="Times New Roman"/>
          <w:sz w:val="24"/>
          <w:szCs w:val="24"/>
        </w:rPr>
        <w:t xml:space="preserve">stream students </w:t>
      </w:r>
      <w:r w:rsidR="00901C2C" w:rsidRPr="00A131CE">
        <w:rPr>
          <w:rFonts w:ascii="Times New Roman" w:hAnsi="Times New Roman" w:cs="Times New Roman"/>
          <w:sz w:val="24"/>
          <w:szCs w:val="24"/>
        </w:rPr>
        <w:t>(</w:t>
      </w:r>
      <w:r w:rsidR="00901C2C" w:rsidRPr="00A131CE">
        <w:rPr>
          <w:rFonts w:ascii="Times New Roman" w:hAnsi="Times New Roman" w:cs="Times New Roman"/>
          <w:i/>
          <w:iCs/>
          <w:sz w:val="24"/>
          <w:szCs w:val="24"/>
        </w:rPr>
        <w:t>M</w:t>
      </w:r>
      <w:r w:rsidR="00901C2C" w:rsidRPr="00A131CE">
        <w:rPr>
          <w:rFonts w:ascii="Times New Roman" w:hAnsi="Times New Roman" w:cs="Times New Roman"/>
          <w:sz w:val="24"/>
          <w:szCs w:val="24"/>
        </w:rPr>
        <w:t> = 87.67, </w:t>
      </w:r>
      <w:r w:rsidR="00901C2C" w:rsidRPr="00A131CE">
        <w:rPr>
          <w:rFonts w:ascii="Times New Roman" w:hAnsi="Times New Roman" w:cs="Times New Roman"/>
          <w:i/>
          <w:iCs/>
          <w:sz w:val="24"/>
          <w:szCs w:val="24"/>
        </w:rPr>
        <w:t>SD</w:t>
      </w:r>
      <w:r w:rsidR="00901C2C" w:rsidRPr="00A131CE">
        <w:rPr>
          <w:rFonts w:ascii="Times New Roman" w:hAnsi="Times New Roman" w:cs="Times New Roman"/>
          <w:sz w:val="24"/>
          <w:szCs w:val="24"/>
        </w:rPr>
        <w:t xml:space="preserve"> = 16.34) </w:t>
      </w:r>
      <w:r w:rsidR="00812942" w:rsidRPr="00A131CE">
        <w:rPr>
          <w:rFonts w:ascii="Times New Roman" w:hAnsi="Times New Roman" w:cs="Times New Roman"/>
          <w:sz w:val="24"/>
          <w:szCs w:val="24"/>
        </w:rPr>
        <w:t>have more awareness</w:t>
      </w:r>
      <w:r w:rsidR="00901C2C" w:rsidRPr="00A131CE">
        <w:rPr>
          <w:rFonts w:ascii="Times New Roman" w:hAnsi="Times New Roman" w:cs="Times New Roman"/>
          <w:sz w:val="24"/>
          <w:szCs w:val="24"/>
        </w:rPr>
        <w:t xml:space="preserve"> than others.</w:t>
      </w:r>
      <w:r w:rsidR="00812942" w:rsidRPr="00A131CE">
        <w:rPr>
          <w:rFonts w:ascii="Times New Roman" w:hAnsi="Times New Roman" w:cs="Times New Roman"/>
          <w:sz w:val="24"/>
          <w:szCs w:val="24"/>
        </w:rPr>
        <w:t xml:space="preserve"> By analysing academic level, post graduates</w:t>
      </w:r>
      <w:r w:rsidR="001A704C" w:rsidRPr="00A131CE">
        <w:rPr>
          <w:rFonts w:ascii="Times New Roman" w:hAnsi="Times New Roman" w:cs="Times New Roman"/>
          <w:sz w:val="24"/>
          <w:szCs w:val="24"/>
        </w:rPr>
        <w:t xml:space="preserve"> </w:t>
      </w:r>
      <w:r w:rsidR="00424D39" w:rsidRPr="00A131CE">
        <w:rPr>
          <w:rFonts w:ascii="Times New Roman" w:hAnsi="Times New Roman" w:cs="Times New Roman"/>
          <w:sz w:val="24"/>
          <w:szCs w:val="24"/>
        </w:rPr>
        <w:t>(</w:t>
      </w:r>
      <w:r w:rsidR="00424D39" w:rsidRPr="00A131CE">
        <w:rPr>
          <w:rFonts w:ascii="Times New Roman" w:hAnsi="Times New Roman" w:cs="Times New Roman"/>
          <w:i/>
          <w:iCs/>
          <w:sz w:val="24"/>
          <w:szCs w:val="24"/>
        </w:rPr>
        <w:t>M</w:t>
      </w:r>
      <w:r w:rsidR="00424D39" w:rsidRPr="00A131CE">
        <w:rPr>
          <w:rFonts w:ascii="Times New Roman" w:hAnsi="Times New Roman" w:cs="Times New Roman"/>
          <w:sz w:val="24"/>
          <w:szCs w:val="24"/>
        </w:rPr>
        <w:t xml:space="preserve"> = </w:t>
      </w:r>
      <w:r w:rsidR="001A704C" w:rsidRPr="00A131CE">
        <w:rPr>
          <w:rFonts w:ascii="Times New Roman" w:hAnsi="Times New Roman" w:cs="Times New Roman"/>
          <w:sz w:val="24"/>
          <w:szCs w:val="24"/>
        </w:rPr>
        <w:t>80.27</w:t>
      </w:r>
      <w:r w:rsidR="00424D39" w:rsidRPr="00A131CE">
        <w:rPr>
          <w:rFonts w:ascii="Times New Roman" w:hAnsi="Times New Roman" w:cs="Times New Roman"/>
          <w:sz w:val="24"/>
          <w:szCs w:val="24"/>
        </w:rPr>
        <w:t>, </w:t>
      </w:r>
      <w:r w:rsidR="00424D39" w:rsidRPr="00A131CE">
        <w:rPr>
          <w:rFonts w:ascii="Times New Roman" w:hAnsi="Times New Roman" w:cs="Times New Roman"/>
          <w:i/>
          <w:iCs/>
          <w:sz w:val="24"/>
          <w:szCs w:val="24"/>
        </w:rPr>
        <w:t>SD</w:t>
      </w:r>
      <w:r w:rsidR="00424D39" w:rsidRPr="00A131CE">
        <w:rPr>
          <w:rFonts w:ascii="Times New Roman" w:hAnsi="Times New Roman" w:cs="Times New Roman"/>
          <w:sz w:val="24"/>
          <w:szCs w:val="24"/>
        </w:rPr>
        <w:t xml:space="preserve"> = </w:t>
      </w:r>
      <w:r w:rsidR="001A704C" w:rsidRPr="00A131CE">
        <w:rPr>
          <w:rFonts w:ascii="Times New Roman" w:hAnsi="Times New Roman" w:cs="Times New Roman"/>
          <w:sz w:val="24"/>
          <w:szCs w:val="24"/>
        </w:rPr>
        <w:t>8.9</w:t>
      </w:r>
      <w:r w:rsidR="00424D39" w:rsidRPr="00A131CE">
        <w:rPr>
          <w:rFonts w:ascii="Times New Roman" w:hAnsi="Times New Roman" w:cs="Times New Roman"/>
          <w:sz w:val="24"/>
          <w:szCs w:val="24"/>
        </w:rPr>
        <w:t xml:space="preserve">) </w:t>
      </w:r>
      <w:r w:rsidR="00812942" w:rsidRPr="00A131CE">
        <w:rPr>
          <w:rFonts w:ascii="Times New Roman" w:hAnsi="Times New Roman" w:cs="Times New Roman"/>
          <w:sz w:val="24"/>
          <w:szCs w:val="24"/>
        </w:rPr>
        <w:t>have higher awareness</w:t>
      </w:r>
      <w:r w:rsidR="00424D39" w:rsidRPr="00A131CE">
        <w:rPr>
          <w:rFonts w:ascii="Times New Roman" w:hAnsi="Times New Roman" w:cs="Times New Roman"/>
          <w:sz w:val="24"/>
          <w:szCs w:val="24"/>
        </w:rPr>
        <w:t xml:space="preserve"> than </w:t>
      </w:r>
      <w:r w:rsidR="00AC4A29" w:rsidRPr="00A131CE">
        <w:rPr>
          <w:rFonts w:ascii="Times New Roman" w:hAnsi="Times New Roman" w:cs="Times New Roman"/>
          <w:sz w:val="24"/>
          <w:szCs w:val="24"/>
        </w:rPr>
        <w:t>the M.Phil.</w:t>
      </w:r>
      <w:r w:rsidR="00812942" w:rsidRPr="00A131CE">
        <w:rPr>
          <w:rFonts w:ascii="Times New Roman" w:hAnsi="Times New Roman" w:cs="Times New Roman"/>
          <w:sz w:val="24"/>
          <w:szCs w:val="24"/>
        </w:rPr>
        <w:t xml:space="preserve"> students</w:t>
      </w:r>
      <w:r w:rsidR="001A704C" w:rsidRPr="00A131CE">
        <w:rPr>
          <w:rFonts w:ascii="Times New Roman" w:hAnsi="Times New Roman" w:cs="Times New Roman"/>
          <w:sz w:val="24"/>
          <w:szCs w:val="24"/>
        </w:rPr>
        <w:t xml:space="preserve"> </w:t>
      </w:r>
      <w:r w:rsidR="00424D39" w:rsidRPr="00A131CE">
        <w:rPr>
          <w:rFonts w:ascii="Times New Roman" w:hAnsi="Times New Roman" w:cs="Times New Roman"/>
          <w:sz w:val="24"/>
          <w:szCs w:val="24"/>
        </w:rPr>
        <w:t xml:space="preserve">(M = </w:t>
      </w:r>
      <w:r w:rsidR="001A704C" w:rsidRPr="00A131CE">
        <w:rPr>
          <w:rFonts w:ascii="Times New Roman" w:hAnsi="Times New Roman" w:cs="Times New Roman"/>
          <w:sz w:val="24"/>
          <w:szCs w:val="24"/>
        </w:rPr>
        <w:t>79.5</w:t>
      </w:r>
      <w:r w:rsidR="00424D39" w:rsidRPr="00A131CE">
        <w:rPr>
          <w:rFonts w:ascii="Times New Roman" w:hAnsi="Times New Roman" w:cs="Times New Roman"/>
          <w:sz w:val="24"/>
          <w:szCs w:val="24"/>
        </w:rPr>
        <w:t xml:space="preserve">, SD = </w:t>
      </w:r>
      <w:r w:rsidR="001A704C" w:rsidRPr="00A131CE">
        <w:rPr>
          <w:rFonts w:ascii="Times New Roman" w:hAnsi="Times New Roman" w:cs="Times New Roman"/>
          <w:sz w:val="24"/>
          <w:szCs w:val="24"/>
        </w:rPr>
        <w:t>.7</w:t>
      </w:r>
      <w:r w:rsidR="00424D39" w:rsidRPr="00A131CE">
        <w:rPr>
          <w:rFonts w:ascii="Times New Roman" w:hAnsi="Times New Roman" w:cs="Times New Roman"/>
          <w:sz w:val="24"/>
          <w:szCs w:val="24"/>
        </w:rPr>
        <w:t>)</w:t>
      </w:r>
      <w:r w:rsidR="001A704C" w:rsidRPr="00A131CE">
        <w:rPr>
          <w:rFonts w:ascii="Times New Roman" w:hAnsi="Times New Roman" w:cs="Times New Roman"/>
          <w:sz w:val="24"/>
          <w:szCs w:val="24"/>
        </w:rPr>
        <w:t xml:space="preserve">, </w:t>
      </w:r>
      <w:r w:rsidR="004D278A" w:rsidRPr="00A131CE">
        <w:rPr>
          <w:rFonts w:ascii="Times New Roman" w:hAnsi="Times New Roman" w:cs="Times New Roman"/>
          <w:sz w:val="24"/>
          <w:szCs w:val="24"/>
        </w:rPr>
        <w:t>Ph</w:t>
      </w:r>
      <w:r w:rsidR="004D278A">
        <w:rPr>
          <w:rFonts w:ascii="Times New Roman" w:hAnsi="Times New Roman" w:cs="Times New Roman"/>
          <w:sz w:val="24"/>
          <w:szCs w:val="24"/>
        </w:rPr>
        <w:t>.</w:t>
      </w:r>
      <w:r w:rsidR="004D278A" w:rsidRPr="00A131CE">
        <w:rPr>
          <w:rFonts w:ascii="Times New Roman" w:hAnsi="Times New Roman" w:cs="Times New Roman"/>
          <w:sz w:val="24"/>
          <w:szCs w:val="24"/>
        </w:rPr>
        <w:t>D.</w:t>
      </w:r>
      <w:r w:rsidR="00812942" w:rsidRPr="00A131CE">
        <w:rPr>
          <w:rFonts w:ascii="Times New Roman" w:hAnsi="Times New Roman" w:cs="Times New Roman"/>
          <w:sz w:val="24"/>
          <w:szCs w:val="24"/>
        </w:rPr>
        <w:t xml:space="preserve"> students (</w:t>
      </w:r>
      <w:r w:rsidR="001A704C" w:rsidRPr="00A131CE">
        <w:rPr>
          <w:rFonts w:ascii="Times New Roman" w:hAnsi="Times New Roman" w:cs="Times New Roman"/>
          <w:sz w:val="24"/>
          <w:szCs w:val="24"/>
        </w:rPr>
        <w:t xml:space="preserve">M = 79.25, SD = 10.05), and </w:t>
      </w:r>
      <w:r w:rsidR="00812942" w:rsidRPr="00A131CE">
        <w:rPr>
          <w:rFonts w:ascii="Times New Roman" w:hAnsi="Times New Roman" w:cs="Times New Roman"/>
          <w:sz w:val="24"/>
          <w:szCs w:val="24"/>
        </w:rPr>
        <w:t>undergraduates</w:t>
      </w:r>
      <w:r w:rsidR="001A704C" w:rsidRPr="00A131CE">
        <w:rPr>
          <w:rFonts w:ascii="Times New Roman" w:hAnsi="Times New Roman" w:cs="Times New Roman"/>
          <w:sz w:val="24"/>
          <w:szCs w:val="24"/>
        </w:rPr>
        <w:t xml:space="preserve"> (M = 73.72, SD = 10.11)</w:t>
      </w:r>
      <w:r w:rsidR="00424D39" w:rsidRPr="00A131CE">
        <w:rPr>
          <w:rFonts w:ascii="Times New Roman" w:hAnsi="Times New Roman" w:cs="Times New Roman"/>
          <w:sz w:val="24"/>
          <w:szCs w:val="24"/>
        </w:rPr>
        <w:t>.</w:t>
      </w:r>
    </w:p>
    <w:p w14:paraId="7E31F634" w14:textId="77777777" w:rsidR="00DD4890" w:rsidRDefault="00DD4890" w:rsidP="00E67B01">
      <w:pPr>
        <w:spacing w:line="240" w:lineRule="auto"/>
        <w:jc w:val="both"/>
        <w:rPr>
          <w:rFonts w:ascii="Times New Roman" w:hAnsi="Times New Roman" w:cs="Times New Roman"/>
          <w:b/>
          <w:bCs/>
          <w:sz w:val="24"/>
          <w:szCs w:val="24"/>
        </w:rPr>
      </w:pPr>
    </w:p>
    <w:p w14:paraId="47809748" w14:textId="3B7E7A98" w:rsidR="00F8680A" w:rsidRDefault="00F8680A" w:rsidP="00E67B0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Post hoc </w:t>
      </w:r>
      <w:r w:rsidR="00E44F84">
        <w:rPr>
          <w:rFonts w:ascii="Times New Roman" w:hAnsi="Times New Roman" w:cs="Times New Roman"/>
          <w:b/>
          <w:bCs/>
          <w:sz w:val="24"/>
          <w:szCs w:val="24"/>
        </w:rPr>
        <w:t>Analysis</w:t>
      </w:r>
    </w:p>
    <w:p w14:paraId="67BEF503" w14:textId="77777777" w:rsidR="00324EC8" w:rsidRDefault="00E362BF" w:rsidP="00324E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E362BF">
        <w:rPr>
          <w:rFonts w:ascii="Times New Roman" w:hAnsi="Times New Roman" w:cs="Times New Roman"/>
          <w:sz w:val="24"/>
          <w:szCs w:val="24"/>
        </w:rPr>
        <w:t xml:space="preserve">The </w:t>
      </w:r>
      <w:r>
        <w:rPr>
          <w:rFonts w:ascii="Times New Roman" w:hAnsi="Times New Roman" w:cs="Times New Roman"/>
          <w:sz w:val="24"/>
          <w:szCs w:val="24"/>
        </w:rPr>
        <w:t>post hoc analysis</w:t>
      </w:r>
      <w:r w:rsidRPr="00E362BF">
        <w:rPr>
          <w:rFonts w:ascii="Times New Roman" w:hAnsi="Times New Roman" w:cs="Times New Roman"/>
          <w:sz w:val="24"/>
          <w:szCs w:val="24"/>
        </w:rPr>
        <w:t xml:space="preserve"> (Tukey HSD) </w:t>
      </w:r>
      <w:r>
        <w:rPr>
          <w:rFonts w:ascii="Times New Roman" w:hAnsi="Times New Roman" w:cs="Times New Roman"/>
          <w:sz w:val="24"/>
          <w:szCs w:val="24"/>
        </w:rPr>
        <w:t xml:space="preserve">employed the three or more group variables that have a significant </w:t>
      </w:r>
      <w:r w:rsidR="004D278A">
        <w:rPr>
          <w:rFonts w:ascii="Times New Roman" w:hAnsi="Times New Roman" w:cs="Times New Roman"/>
          <w:sz w:val="24"/>
          <w:szCs w:val="24"/>
        </w:rPr>
        <w:t xml:space="preserve">association </w:t>
      </w:r>
      <w:r>
        <w:rPr>
          <w:rFonts w:ascii="Times New Roman" w:hAnsi="Times New Roman" w:cs="Times New Roman"/>
          <w:sz w:val="24"/>
          <w:szCs w:val="24"/>
        </w:rPr>
        <w:t xml:space="preserve">with awareness. The academic discipline and academic level variables </w:t>
      </w:r>
      <w:r w:rsidR="00D71E4F">
        <w:rPr>
          <w:rFonts w:ascii="Times New Roman" w:hAnsi="Times New Roman" w:cs="Times New Roman"/>
          <w:sz w:val="24"/>
          <w:szCs w:val="24"/>
        </w:rPr>
        <w:t xml:space="preserve">were </w:t>
      </w:r>
      <w:r>
        <w:rPr>
          <w:rFonts w:ascii="Times New Roman" w:hAnsi="Times New Roman" w:cs="Times New Roman"/>
          <w:sz w:val="24"/>
          <w:szCs w:val="24"/>
        </w:rPr>
        <w:t>taken for pairwise comparisons.</w:t>
      </w:r>
    </w:p>
    <w:p w14:paraId="745C053C" w14:textId="68282922" w:rsidR="00E362BF" w:rsidRPr="00324EC8" w:rsidRDefault="00324EC8" w:rsidP="00324EC8">
      <w:pPr>
        <w:spacing w:line="360" w:lineRule="auto"/>
        <w:jc w:val="both"/>
        <w:rPr>
          <w:rFonts w:ascii="Times New Roman" w:hAnsi="Times New Roman" w:cs="Times New Roman"/>
          <w:sz w:val="24"/>
          <w:szCs w:val="24"/>
        </w:rPr>
      </w:pPr>
      <w:r w:rsidRPr="000412A5">
        <w:rPr>
          <w:rFonts w:ascii="Times New Roman" w:hAnsi="Times New Roman" w:cs="Times New Roman"/>
          <w:b/>
          <w:bCs/>
          <w:sz w:val="24"/>
          <w:szCs w:val="24"/>
        </w:rPr>
        <w:t>Table 5</w:t>
      </w:r>
    </w:p>
    <w:p w14:paraId="6DEA2274" w14:textId="0F059982" w:rsidR="00E362BF" w:rsidRPr="00324EC8" w:rsidRDefault="00324EC8" w:rsidP="00324EC8">
      <w:pPr>
        <w:spacing w:line="240" w:lineRule="auto"/>
        <w:rPr>
          <w:rFonts w:ascii="Times New Roman" w:hAnsi="Times New Roman" w:cs="Times New Roman"/>
          <w:i/>
          <w:iCs/>
          <w:sz w:val="24"/>
          <w:szCs w:val="24"/>
        </w:rPr>
      </w:pPr>
      <w:r w:rsidRPr="00324EC8">
        <w:rPr>
          <w:rFonts w:ascii="Times New Roman" w:hAnsi="Times New Roman" w:cs="Times New Roman"/>
          <w:i/>
          <w:iCs/>
          <w:sz w:val="24"/>
          <w:szCs w:val="24"/>
        </w:rPr>
        <w:t xml:space="preserve">Post Hoc Analysis (Tukey </w:t>
      </w:r>
      <w:r>
        <w:rPr>
          <w:rFonts w:ascii="Times New Roman" w:hAnsi="Times New Roman" w:cs="Times New Roman"/>
          <w:i/>
          <w:iCs/>
          <w:sz w:val="24"/>
          <w:szCs w:val="24"/>
        </w:rPr>
        <w:t>HSD</w:t>
      </w:r>
      <w:r w:rsidRPr="00324EC8">
        <w:rPr>
          <w:rFonts w:ascii="Times New Roman" w:hAnsi="Times New Roman" w:cs="Times New Roman"/>
          <w:i/>
          <w:iCs/>
          <w:sz w:val="24"/>
          <w:szCs w:val="24"/>
        </w:rPr>
        <w:t>)</w:t>
      </w:r>
    </w:p>
    <w:tbl>
      <w:tblPr>
        <w:tblW w:w="9345" w:type="dxa"/>
        <w:tblLayout w:type="fixed"/>
        <w:tblCellMar>
          <w:left w:w="0" w:type="dxa"/>
          <w:right w:w="0" w:type="dxa"/>
        </w:tblCellMar>
        <w:tblLook w:val="0000" w:firstRow="0" w:lastRow="0" w:firstColumn="0" w:lastColumn="0" w:noHBand="0" w:noVBand="0"/>
      </w:tblPr>
      <w:tblGrid>
        <w:gridCol w:w="1980"/>
        <w:gridCol w:w="1559"/>
        <w:gridCol w:w="1202"/>
        <w:gridCol w:w="2373"/>
        <w:gridCol w:w="742"/>
        <w:gridCol w:w="1489"/>
      </w:tblGrid>
      <w:tr w:rsidR="00996BCE" w:rsidRPr="009656CC" w14:paraId="51FCAE56" w14:textId="77777777" w:rsidTr="009927D0">
        <w:trPr>
          <w:cantSplit/>
          <w:trHeight w:val="432"/>
        </w:trPr>
        <w:tc>
          <w:tcPr>
            <w:tcW w:w="1980" w:type="dxa"/>
            <w:tcBorders>
              <w:top w:val="single" w:sz="4" w:space="0" w:color="auto"/>
              <w:bottom w:val="single" w:sz="4" w:space="0" w:color="auto"/>
            </w:tcBorders>
            <w:shd w:val="clear" w:color="auto" w:fill="FFFFFF"/>
            <w:vAlign w:val="center"/>
          </w:tcPr>
          <w:p w14:paraId="14DB0ACB" w14:textId="2E0D7161" w:rsidR="00996BCE" w:rsidRPr="00F8680A" w:rsidRDefault="00996BCE" w:rsidP="009927D0">
            <w:pPr>
              <w:spacing w:after="0" w:line="240" w:lineRule="auto"/>
              <w:jc w:val="center"/>
              <w:rPr>
                <w:rFonts w:ascii="Times New Roman" w:hAnsi="Times New Roman" w:cs="Times New Roman"/>
                <w:b/>
                <w:bCs/>
                <w:sz w:val="24"/>
                <w:szCs w:val="24"/>
              </w:rPr>
            </w:pPr>
            <w:r w:rsidRPr="00A579FB">
              <w:rPr>
                <w:rFonts w:ascii="Times New Roman" w:hAnsi="Times New Roman" w:cs="Times New Roman"/>
                <w:b/>
                <w:bCs/>
                <w:sz w:val="24"/>
                <w:szCs w:val="24"/>
              </w:rPr>
              <w:t>Variable</w:t>
            </w:r>
          </w:p>
        </w:tc>
        <w:tc>
          <w:tcPr>
            <w:tcW w:w="1559" w:type="dxa"/>
            <w:tcBorders>
              <w:top w:val="single" w:sz="4" w:space="0" w:color="auto"/>
              <w:bottom w:val="single" w:sz="4" w:space="0" w:color="auto"/>
            </w:tcBorders>
            <w:shd w:val="clear" w:color="auto" w:fill="FFFFFF"/>
            <w:vAlign w:val="center"/>
          </w:tcPr>
          <w:p w14:paraId="52C3878D" w14:textId="39117A4E" w:rsidR="00996BCE" w:rsidRPr="00A579FB" w:rsidRDefault="00996BCE" w:rsidP="009927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Group (I)</w:t>
            </w:r>
          </w:p>
        </w:tc>
        <w:tc>
          <w:tcPr>
            <w:tcW w:w="1202" w:type="dxa"/>
            <w:tcBorders>
              <w:top w:val="single" w:sz="4" w:space="0" w:color="auto"/>
              <w:bottom w:val="single" w:sz="4" w:space="0" w:color="auto"/>
            </w:tcBorders>
            <w:shd w:val="clear" w:color="auto" w:fill="FFFFFF"/>
            <w:vAlign w:val="center"/>
          </w:tcPr>
          <w:p w14:paraId="3239BB14" w14:textId="48DC31C2" w:rsidR="00996BCE" w:rsidRPr="00F8680A" w:rsidRDefault="00996BCE" w:rsidP="009927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Group (J)</w:t>
            </w:r>
          </w:p>
        </w:tc>
        <w:tc>
          <w:tcPr>
            <w:tcW w:w="2373" w:type="dxa"/>
            <w:tcBorders>
              <w:top w:val="single" w:sz="4" w:space="0" w:color="auto"/>
              <w:bottom w:val="single" w:sz="4" w:space="0" w:color="auto"/>
            </w:tcBorders>
            <w:shd w:val="clear" w:color="auto" w:fill="FFFFFF"/>
            <w:vAlign w:val="center"/>
          </w:tcPr>
          <w:p w14:paraId="6BCAC3FB" w14:textId="1D1B5A59" w:rsidR="00996BCE" w:rsidRPr="00F8680A" w:rsidRDefault="00996BCE" w:rsidP="009927D0">
            <w:pPr>
              <w:spacing w:after="0" w:line="240" w:lineRule="auto"/>
              <w:jc w:val="center"/>
              <w:rPr>
                <w:rFonts w:ascii="Times New Roman" w:hAnsi="Times New Roman" w:cs="Times New Roman"/>
                <w:b/>
                <w:bCs/>
                <w:sz w:val="24"/>
                <w:szCs w:val="24"/>
              </w:rPr>
            </w:pPr>
            <w:r w:rsidRPr="00F8680A">
              <w:rPr>
                <w:rFonts w:ascii="Times New Roman" w:hAnsi="Times New Roman" w:cs="Times New Roman"/>
                <w:b/>
                <w:bCs/>
                <w:sz w:val="24"/>
                <w:szCs w:val="24"/>
              </w:rPr>
              <w:t>Mean Difference</w:t>
            </w:r>
            <w:r>
              <w:rPr>
                <w:rFonts w:ascii="Times New Roman" w:hAnsi="Times New Roman" w:cs="Times New Roman"/>
                <w:b/>
                <w:bCs/>
                <w:sz w:val="24"/>
                <w:szCs w:val="24"/>
              </w:rPr>
              <w:t xml:space="preserve"> </w:t>
            </w:r>
            <w:r w:rsidRPr="00F8680A">
              <w:rPr>
                <w:rFonts w:ascii="Times New Roman" w:hAnsi="Times New Roman" w:cs="Times New Roman"/>
                <w:b/>
                <w:bCs/>
                <w:sz w:val="24"/>
                <w:szCs w:val="24"/>
              </w:rPr>
              <w:t>(I-J)</w:t>
            </w:r>
          </w:p>
        </w:tc>
        <w:tc>
          <w:tcPr>
            <w:tcW w:w="742" w:type="dxa"/>
            <w:tcBorders>
              <w:top w:val="single" w:sz="4" w:space="0" w:color="auto"/>
              <w:bottom w:val="single" w:sz="4" w:space="0" w:color="auto"/>
            </w:tcBorders>
            <w:shd w:val="clear" w:color="auto" w:fill="FFFFFF"/>
            <w:vAlign w:val="center"/>
          </w:tcPr>
          <w:p w14:paraId="4FCBD929" w14:textId="77777777" w:rsidR="00996BCE" w:rsidRPr="00F8680A" w:rsidRDefault="00996BCE" w:rsidP="009927D0">
            <w:pPr>
              <w:spacing w:after="0" w:line="240" w:lineRule="auto"/>
              <w:jc w:val="center"/>
              <w:rPr>
                <w:rFonts w:ascii="Times New Roman" w:hAnsi="Times New Roman" w:cs="Times New Roman"/>
                <w:b/>
                <w:bCs/>
                <w:sz w:val="24"/>
                <w:szCs w:val="24"/>
              </w:rPr>
            </w:pPr>
            <w:r w:rsidRPr="00F8680A">
              <w:rPr>
                <w:rFonts w:ascii="Times New Roman" w:hAnsi="Times New Roman" w:cs="Times New Roman"/>
                <w:b/>
                <w:bCs/>
                <w:sz w:val="24"/>
                <w:szCs w:val="24"/>
              </w:rPr>
              <w:t>Sig.</w:t>
            </w:r>
          </w:p>
        </w:tc>
        <w:tc>
          <w:tcPr>
            <w:tcW w:w="1489" w:type="dxa"/>
            <w:tcBorders>
              <w:top w:val="single" w:sz="4" w:space="0" w:color="auto"/>
              <w:bottom w:val="single" w:sz="4" w:space="0" w:color="auto"/>
            </w:tcBorders>
            <w:shd w:val="clear" w:color="auto" w:fill="FFFFFF"/>
            <w:vAlign w:val="center"/>
          </w:tcPr>
          <w:p w14:paraId="5A56E0D8" w14:textId="5E59341B" w:rsidR="00996BCE" w:rsidRPr="00F8680A" w:rsidRDefault="00996BCE" w:rsidP="009927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Status</w:t>
            </w:r>
          </w:p>
        </w:tc>
      </w:tr>
      <w:tr w:rsidR="00996BCE" w:rsidRPr="009656CC" w14:paraId="4ABE23A7" w14:textId="77777777" w:rsidTr="009927D0">
        <w:trPr>
          <w:cantSplit/>
          <w:trHeight w:val="432"/>
        </w:trPr>
        <w:tc>
          <w:tcPr>
            <w:tcW w:w="1980" w:type="dxa"/>
            <w:vMerge w:val="restart"/>
            <w:tcBorders>
              <w:top w:val="single" w:sz="4" w:space="0" w:color="auto"/>
              <w:bottom w:val="single" w:sz="4" w:space="0" w:color="auto"/>
            </w:tcBorders>
            <w:shd w:val="clear" w:color="auto" w:fill="FFFFFF"/>
            <w:vAlign w:val="center"/>
          </w:tcPr>
          <w:p w14:paraId="253A7DF2" w14:textId="362CC2C5" w:rsidR="00996BCE" w:rsidRPr="00F8680A" w:rsidRDefault="008C3083"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Academic discipline</w:t>
            </w:r>
          </w:p>
        </w:tc>
        <w:tc>
          <w:tcPr>
            <w:tcW w:w="1559" w:type="dxa"/>
            <w:tcBorders>
              <w:top w:val="single" w:sz="4" w:space="0" w:color="auto"/>
            </w:tcBorders>
            <w:shd w:val="clear" w:color="auto" w:fill="FFFFFF"/>
            <w:vAlign w:val="center"/>
          </w:tcPr>
          <w:p w14:paraId="06941196" w14:textId="4CF75DF4" w:rsidR="00996BCE" w:rsidRPr="009656CC"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1202" w:type="dxa"/>
            <w:tcBorders>
              <w:top w:val="single" w:sz="4" w:space="0" w:color="auto"/>
            </w:tcBorders>
            <w:shd w:val="clear" w:color="auto" w:fill="FFFFFF"/>
            <w:vAlign w:val="center"/>
          </w:tcPr>
          <w:p w14:paraId="4FFE7093" w14:textId="1550B7DD"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English</w:t>
            </w:r>
          </w:p>
        </w:tc>
        <w:tc>
          <w:tcPr>
            <w:tcW w:w="2373" w:type="dxa"/>
            <w:tcBorders>
              <w:top w:val="single" w:sz="4" w:space="0" w:color="auto"/>
            </w:tcBorders>
            <w:shd w:val="clear" w:color="auto" w:fill="FFFFFF"/>
            <w:vAlign w:val="center"/>
          </w:tcPr>
          <w:p w14:paraId="6F319210" w14:textId="7E17AAD4"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21.66667</w:t>
            </w:r>
          </w:p>
        </w:tc>
        <w:tc>
          <w:tcPr>
            <w:tcW w:w="742" w:type="dxa"/>
            <w:tcBorders>
              <w:top w:val="single" w:sz="4" w:space="0" w:color="auto"/>
            </w:tcBorders>
            <w:shd w:val="clear" w:color="auto" w:fill="FFFFFF"/>
            <w:vAlign w:val="center"/>
          </w:tcPr>
          <w:p w14:paraId="0C42E96E" w14:textId="062D8098"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r w:rsidR="00424D39">
              <w:rPr>
                <w:rFonts w:ascii="Times New Roman" w:hAnsi="Times New Roman" w:cs="Times New Roman"/>
                <w:sz w:val="24"/>
                <w:szCs w:val="24"/>
              </w:rPr>
              <w:t>*</w:t>
            </w:r>
          </w:p>
        </w:tc>
        <w:tc>
          <w:tcPr>
            <w:tcW w:w="1489" w:type="dxa"/>
            <w:tcBorders>
              <w:top w:val="single" w:sz="4" w:space="0" w:color="auto"/>
            </w:tcBorders>
            <w:shd w:val="clear" w:color="auto" w:fill="FFFFFF"/>
            <w:vAlign w:val="center"/>
          </w:tcPr>
          <w:p w14:paraId="272B7F44" w14:textId="12EB1EA4"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w:t>
            </w:r>
          </w:p>
        </w:tc>
      </w:tr>
      <w:tr w:rsidR="00996BCE" w:rsidRPr="009656CC" w14:paraId="48E57683" w14:textId="77777777" w:rsidTr="009927D0">
        <w:trPr>
          <w:cantSplit/>
          <w:trHeight w:val="432"/>
        </w:trPr>
        <w:tc>
          <w:tcPr>
            <w:tcW w:w="1980" w:type="dxa"/>
            <w:vMerge/>
            <w:tcBorders>
              <w:bottom w:val="single" w:sz="4" w:space="0" w:color="auto"/>
            </w:tcBorders>
            <w:shd w:val="clear" w:color="auto" w:fill="FFFFFF"/>
            <w:vAlign w:val="center"/>
          </w:tcPr>
          <w:p w14:paraId="7B6A903C" w14:textId="77777777" w:rsidR="00996BCE" w:rsidRPr="00F8680A" w:rsidRDefault="00996BCE" w:rsidP="009927D0">
            <w:pPr>
              <w:spacing w:after="0" w:line="240" w:lineRule="auto"/>
              <w:jc w:val="center"/>
              <w:rPr>
                <w:rFonts w:ascii="Times New Roman" w:hAnsi="Times New Roman" w:cs="Times New Roman"/>
                <w:sz w:val="24"/>
                <w:szCs w:val="24"/>
              </w:rPr>
            </w:pPr>
          </w:p>
        </w:tc>
        <w:tc>
          <w:tcPr>
            <w:tcW w:w="1559" w:type="dxa"/>
            <w:tcBorders>
              <w:bottom w:val="single" w:sz="4" w:space="0" w:color="auto"/>
            </w:tcBorders>
            <w:shd w:val="clear" w:color="auto" w:fill="FFFFFF"/>
            <w:vAlign w:val="center"/>
          </w:tcPr>
          <w:p w14:paraId="72EB644E" w14:textId="5403E2D2" w:rsidR="00996BCE" w:rsidRPr="009656CC"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Commerce</w:t>
            </w:r>
          </w:p>
        </w:tc>
        <w:tc>
          <w:tcPr>
            <w:tcW w:w="1202" w:type="dxa"/>
            <w:tcBorders>
              <w:bottom w:val="single" w:sz="4" w:space="0" w:color="auto"/>
            </w:tcBorders>
            <w:shd w:val="clear" w:color="auto" w:fill="FFFFFF"/>
            <w:vAlign w:val="center"/>
          </w:tcPr>
          <w:p w14:paraId="422C5471" w14:textId="05973FDD"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Physics</w:t>
            </w:r>
          </w:p>
        </w:tc>
        <w:tc>
          <w:tcPr>
            <w:tcW w:w="2373" w:type="dxa"/>
            <w:tcBorders>
              <w:bottom w:val="single" w:sz="4" w:space="0" w:color="auto"/>
            </w:tcBorders>
            <w:shd w:val="clear" w:color="auto" w:fill="FFFFFF"/>
            <w:vAlign w:val="center"/>
          </w:tcPr>
          <w:p w14:paraId="39B05CA0" w14:textId="2B882AF0" w:rsidR="00996BCE" w:rsidRPr="00F8680A"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12.043</w:t>
            </w:r>
          </w:p>
        </w:tc>
        <w:tc>
          <w:tcPr>
            <w:tcW w:w="742" w:type="dxa"/>
            <w:tcBorders>
              <w:bottom w:val="single" w:sz="4" w:space="0" w:color="auto"/>
            </w:tcBorders>
            <w:shd w:val="clear" w:color="auto" w:fill="FFFFFF"/>
            <w:vAlign w:val="center"/>
          </w:tcPr>
          <w:p w14:paraId="11E41CEF" w14:textId="02854912" w:rsidR="00996BCE" w:rsidRPr="00F8680A"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89" w:type="dxa"/>
            <w:tcBorders>
              <w:bottom w:val="single" w:sz="4" w:space="0" w:color="auto"/>
            </w:tcBorders>
            <w:shd w:val="clear" w:color="auto" w:fill="FFFFFF"/>
            <w:vAlign w:val="center"/>
          </w:tcPr>
          <w:p w14:paraId="06A37C55" w14:textId="6E82FA31"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Borderline</w:t>
            </w:r>
          </w:p>
        </w:tc>
      </w:tr>
      <w:tr w:rsidR="00424D39" w:rsidRPr="009656CC" w14:paraId="7338A382" w14:textId="77777777" w:rsidTr="009927D0">
        <w:trPr>
          <w:cantSplit/>
          <w:trHeight w:val="432"/>
        </w:trPr>
        <w:tc>
          <w:tcPr>
            <w:tcW w:w="1980" w:type="dxa"/>
            <w:tcBorders>
              <w:top w:val="single" w:sz="4" w:space="0" w:color="auto"/>
              <w:bottom w:val="single" w:sz="4" w:space="0" w:color="auto"/>
            </w:tcBorders>
            <w:shd w:val="clear" w:color="auto" w:fill="FFFFFF"/>
            <w:vAlign w:val="center"/>
          </w:tcPr>
          <w:p w14:paraId="5C38D55E" w14:textId="198D8846" w:rsidR="00424D39" w:rsidRPr="00F8680A" w:rsidRDefault="008C3083"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Academic level</w:t>
            </w:r>
          </w:p>
        </w:tc>
        <w:tc>
          <w:tcPr>
            <w:tcW w:w="1559" w:type="dxa"/>
            <w:tcBorders>
              <w:top w:val="single" w:sz="4" w:space="0" w:color="auto"/>
              <w:bottom w:val="single" w:sz="4" w:space="0" w:color="auto"/>
            </w:tcBorders>
            <w:shd w:val="clear" w:color="auto" w:fill="FFFFFF"/>
            <w:vAlign w:val="center"/>
          </w:tcPr>
          <w:p w14:paraId="0B5E5D94" w14:textId="44318E8E"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PG</w:t>
            </w:r>
          </w:p>
        </w:tc>
        <w:tc>
          <w:tcPr>
            <w:tcW w:w="1202" w:type="dxa"/>
            <w:tcBorders>
              <w:top w:val="single" w:sz="4" w:space="0" w:color="auto"/>
              <w:bottom w:val="single" w:sz="4" w:space="0" w:color="auto"/>
            </w:tcBorders>
            <w:shd w:val="clear" w:color="auto" w:fill="FFFFFF"/>
            <w:vAlign w:val="center"/>
          </w:tcPr>
          <w:p w14:paraId="3E38B5DB" w14:textId="17E01C87"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UG</w:t>
            </w:r>
          </w:p>
        </w:tc>
        <w:tc>
          <w:tcPr>
            <w:tcW w:w="2373" w:type="dxa"/>
            <w:tcBorders>
              <w:top w:val="single" w:sz="4" w:space="0" w:color="auto"/>
              <w:bottom w:val="single" w:sz="4" w:space="0" w:color="auto"/>
            </w:tcBorders>
            <w:shd w:val="clear" w:color="auto" w:fill="FFFFFF"/>
            <w:vAlign w:val="center"/>
          </w:tcPr>
          <w:p w14:paraId="20A56A27" w14:textId="44DE7CBD"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6.55224</w:t>
            </w:r>
          </w:p>
        </w:tc>
        <w:tc>
          <w:tcPr>
            <w:tcW w:w="742" w:type="dxa"/>
            <w:tcBorders>
              <w:top w:val="single" w:sz="4" w:space="0" w:color="auto"/>
              <w:bottom w:val="single" w:sz="4" w:space="0" w:color="auto"/>
            </w:tcBorders>
            <w:shd w:val="clear" w:color="auto" w:fill="FFFFFF"/>
            <w:vAlign w:val="center"/>
          </w:tcPr>
          <w:p w14:paraId="04E61A9C" w14:textId="2BA161B3" w:rsidR="00424D39" w:rsidRPr="00F8680A"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489" w:type="dxa"/>
            <w:tcBorders>
              <w:top w:val="single" w:sz="4" w:space="0" w:color="auto"/>
              <w:bottom w:val="single" w:sz="4" w:space="0" w:color="auto"/>
            </w:tcBorders>
            <w:shd w:val="clear" w:color="auto" w:fill="FFFFFF"/>
            <w:vAlign w:val="center"/>
          </w:tcPr>
          <w:p w14:paraId="0A978E3E" w14:textId="007CCDD1"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w:t>
            </w:r>
          </w:p>
        </w:tc>
      </w:tr>
      <w:tr w:rsidR="00424D39" w:rsidRPr="009656CC" w14:paraId="37508EB0" w14:textId="2FAF7CCA" w:rsidTr="009927D0">
        <w:trPr>
          <w:cantSplit/>
          <w:trHeight w:val="432"/>
        </w:trPr>
        <w:tc>
          <w:tcPr>
            <w:tcW w:w="4741" w:type="dxa"/>
            <w:gridSpan w:val="3"/>
            <w:tcBorders>
              <w:top w:val="single" w:sz="4" w:space="0" w:color="auto"/>
            </w:tcBorders>
            <w:shd w:val="clear" w:color="auto" w:fill="FFFFFF"/>
            <w:vAlign w:val="center"/>
          </w:tcPr>
          <w:p w14:paraId="6552DF62" w14:textId="0E11690A" w:rsidR="00424D39" w:rsidRPr="00424D39"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 at 1%</w:t>
            </w:r>
          </w:p>
        </w:tc>
        <w:tc>
          <w:tcPr>
            <w:tcW w:w="4604" w:type="dxa"/>
            <w:gridSpan w:val="3"/>
            <w:tcBorders>
              <w:top w:val="single" w:sz="4" w:space="0" w:color="auto"/>
            </w:tcBorders>
            <w:shd w:val="clear" w:color="auto" w:fill="FFFFFF"/>
            <w:vAlign w:val="center"/>
          </w:tcPr>
          <w:p w14:paraId="7A532201" w14:textId="2F12FAD5" w:rsidR="00424D39"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 at 5%</w:t>
            </w:r>
          </w:p>
        </w:tc>
      </w:tr>
    </w:tbl>
    <w:p w14:paraId="116AD17A" w14:textId="77777777" w:rsidR="00F12C3A" w:rsidRDefault="00F12C3A" w:rsidP="00F12C3A">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67FD99F2" w14:textId="77777777" w:rsidR="002C44D7" w:rsidRDefault="002C44D7" w:rsidP="009927D0">
      <w:pPr>
        <w:spacing w:after="0" w:line="240" w:lineRule="auto"/>
        <w:ind w:firstLine="720"/>
        <w:jc w:val="both"/>
        <w:rPr>
          <w:rFonts w:ascii="Times New Roman" w:hAnsi="Times New Roman" w:cs="Times New Roman"/>
          <w:sz w:val="24"/>
          <w:szCs w:val="24"/>
        </w:rPr>
      </w:pPr>
    </w:p>
    <w:p w14:paraId="7421EEBD" w14:textId="7A033462" w:rsidR="00045568" w:rsidRPr="00045568" w:rsidRDefault="00045568" w:rsidP="00045568">
      <w:pPr>
        <w:spacing w:after="0" w:line="360" w:lineRule="auto"/>
        <w:ind w:firstLine="720"/>
        <w:jc w:val="both"/>
        <w:rPr>
          <w:rFonts w:ascii="Times New Roman" w:hAnsi="Times New Roman" w:cs="Times New Roman"/>
          <w:sz w:val="24"/>
          <w:szCs w:val="24"/>
        </w:rPr>
      </w:pPr>
      <w:r w:rsidRPr="00045568">
        <w:rPr>
          <w:rFonts w:ascii="Times New Roman" w:hAnsi="Times New Roman" w:cs="Times New Roman"/>
          <w:sz w:val="24"/>
          <w:szCs w:val="24"/>
        </w:rPr>
        <w:t>A post</w:t>
      </w:r>
      <w:r>
        <w:rPr>
          <w:rFonts w:ascii="Times New Roman" w:hAnsi="Times New Roman" w:cs="Times New Roman"/>
          <w:sz w:val="24"/>
          <w:szCs w:val="24"/>
        </w:rPr>
        <w:t>-</w:t>
      </w:r>
      <w:r w:rsidRPr="00045568">
        <w:rPr>
          <w:rFonts w:ascii="Times New Roman" w:hAnsi="Times New Roman" w:cs="Times New Roman"/>
          <w:sz w:val="24"/>
          <w:szCs w:val="24"/>
        </w:rPr>
        <w:t xml:space="preserve">hoc test was conducted to determine the nature of the detected outcome through Tukey pairwise comparisons. In the academic discipline, management was compared to English (MD = 21.67). The management stream students have more awareness of the entrepreneurial skill compared to English students, significantly </w:t>
      </w:r>
      <w:r w:rsidRPr="00045568">
        <w:rPr>
          <w:rFonts w:ascii="Times New Roman" w:hAnsi="Times New Roman" w:cs="Times New Roman"/>
          <w:b/>
          <w:bCs/>
          <w:sz w:val="24"/>
          <w:szCs w:val="24"/>
        </w:rPr>
        <w:t>(p = .028).</w:t>
      </w:r>
      <w:r w:rsidRPr="00045568">
        <w:rPr>
          <w:rFonts w:ascii="Times New Roman" w:hAnsi="Times New Roman" w:cs="Times New Roman"/>
          <w:sz w:val="24"/>
          <w:szCs w:val="24"/>
        </w:rPr>
        <w:t xml:space="preserve"> Commerce students have more awareness than physics stream students (MD = 12.04) with borderline significance</w:t>
      </w:r>
      <w:r w:rsidRPr="00045568">
        <w:rPr>
          <w:rFonts w:ascii="Times New Roman" w:hAnsi="Times New Roman" w:cs="Times New Roman"/>
          <w:b/>
          <w:bCs/>
          <w:sz w:val="24"/>
          <w:szCs w:val="24"/>
        </w:rPr>
        <w:t xml:space="preserve"> (p =.05)</w:t>
      </w:r>
      <w:r w:rsidRPr="00045568">
        <w:rPr>
          <w:rFonts w:ascii="Times New Roman" w:hAnsi="Times New Roman" w:cs="Times New Roman"/>
          <w:sz w:val="24"/>
          <w:szCs w:val="24"/>
        </w:rPr>
        <w:t xml:space="preserve">. In grade-wise academic level, postgraduate students have more awareness than undergraduates (MD = 6.55) in entrepreneurial skills significantly </w:t>
      </w:r>
      <w:r w:rsidRPr="00045568">
        <w:rPr>
          <w:rFonts w:ascii="Times New Roman" w:hAnsi="Times New Roman" w:cs="Times New Roman"/>
          <w:b/>
          <w:bCs/>
          <w:sz w:val="24"/>
          <w:szCs w:val="24"/>
        </w:rPr>
        <w:t>(p = .004)</w:t>
      </w:r>
      <w:r w:rsidRPr="00045568">
        <w:rPr>
          <w:rFonts w:ascii="Times New Roman" w:hAnsi="Times New Roman" w:cs="Times New Roman"/>
          <w:sz w:val="24"/>
          <w:szCs w:val="24"/>
        </w:rPr>
        <w:t>.</w:t>
      </w:r>
    </w:p>
    <w:p w14:paraId="276F523B" w14:textId="5D92E7D9" w:rsidR="00A026C1" w:rsidRDefault="00402A7A" w:rsidP="00260D92">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VII. </w:t>
      </w:r>
      <w:r w:rsidR="00A026C1">
        <w:rPr>
          <w:rFonts w:ascii="Times New Roman" w:hAnsi="Times New Roman" w:cs="Times New Roman"/>
          <w:b/>
          <w:bCs/>
          <w:sz w:val="24"/>
          <w:szCs w:val="24"/>
          <w:lang w:val="en-US"/>
        </w:rPr>
        <w:t>Suggestions and Recommendations</w:t>
      </w:r>
    </w:p>
    <w:p w14:paraId="29FACA30" w14:textId="77777777" w:rsidR="00045568" w:rsidRPr="00045568" w:rsidRDefault="00260D92" w:rsidP="0004556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00045568" w:rsidRPr="00045568">
        <w:rPr>
          <w:rFonts w:ascii="Times New Roman" w:hAnsi="Times New Roman" w:cs="Times New Roman"/>
          <w:sz w:val="24"/>
          <w:szCs w:val="24"/>
        </w:rPr>
        <w:t>The study gives the following suggestions to the government and institutions to promote entrepreneurial skills among women students:</w:t>
      </w:r>
    </w:p>
    <w:p w14:paraId="152B55FA" w14:textId="478A04AA"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t>The simple percentage analysis revealed that the majority of the female students know the government schemes related to entrepreneurship, whereas a remarkable percentage of the students are unaware of government schemes. The government of India implemented a lot of schemes to empower women entrepreneurs in society. So, the government may conduct an awareness program in every college once a year.</w:t>
      </w:r>
    </w:p>
    <w:p w14:paraId="3A8E16B0" w14:textId="12A31D3A"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t>The Tamil Nadu government implemented a scheme, “Naan Mudhalvan.” Which aims to provide a skill for employment. The researcher suggested that promoting entrepreneurial skills and internships through this scheme will benefit the students.</w:t>
      </w:r>
    </w:p>
    <w:p w14:paraId="7809209F" w14:textId="678CC05B"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lastRenderedPageBreak/>
        <w:t>The simple percentage analysis revealed that the majority of the students feel that the college didn’t provide entrepreneurial training. This suggests that the institutions may offer more courses, seminars, and guest lectures to develop entrepreneurial skills.</w:t>
      </w:r>
    </w:p>
    <w:p w14:paraId="113566EE" w14:textId="0860C599"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t xml:space="preserve">Post hoc analysis revealed that postgraduate and management students are more aware of entrepreneurship than undergraduates and other </w:t>
      </w:r>
      <w:r w:rsidR="00402A7A">
        <w:rPr>
          <w:rFonts w:ascii="Times New Roman" w:hAnsi="Times New Roman" w:cs="Times New Roman"/>
          <w:sz w:val="24"/>
          <w:szCs w:val="24"/>
        </w:rPr>
        <w:t>disciplines</w:t>
      </w:r>
      <w:r w:rsidRPr="00045568">
        <w:rPr>
          <w:rFonts w:ascii="Times New Roman" w:hAnsi="Times New Roman" w:cs="Times New Roman"/>
          <w:sz w:val="24"/>
          <w:szCs w:val="24"/>
        </w:rPr>
        <w:t>, respectively. This indicates that specifications may be introduced in the undergraduate subject and additional entrepreneurial courses for all disciplines. The institutions may mandate at least one practical entrepreneurial skill course for all students, irrespective of discipline.</w:t>
      </w:r>
    </w:p>
    <w:p w14:paraId="181A6EA0" w14:textId="186AE09C" w:rsidR="00A026C1" w:rsidRDefault="00402A7A" w:rsidP="0004556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VIII. </w:t>
      </w:r>
      <w:r w:rsidR="00076EA8">
        <w:rPr>
          <w:rFonts w:ascii="Times New Roman" w:hAnsi="Times New Roman" w:cs="Times New Roman"/>
          <w:b/>
          <w:bCs/>
          <w:sz w:val="24"/>
          <w:szCs w:val="24"/>
          <w:lang w:val="en-US"/>
        </w:rPr>
        <w:t>Conclusion</w:t>
      </w:r>
    </w:p>
    <w:p w14:paraId="7E69EDF7" w14:textId="77777777" w:rsidR="00045568" w:rsidRPr="00045568" w:rsidRDefault="00045568" w:rsidP="00045568">
      <w:pPr>
        <w:spacing w:after="0" w:line="360" w:lineRule="auto"/>
        <w:ind w:firstLine="720"/>
        <w:jc w:val="both"/>
        <w:rPr>
          <w:rFonts w:ascii="Times New Roman" w:hAnsi="Times New Roman" w:cs="Times New Roman"/>
          <w:sz w:val="24"/>
          <w:szCs w:val="24"/>
        </w:rPr>
      </w:pPr>
      <w:r w:rsidRPr="00045568">
        <w:rPr>
          <w:rFonts w:ascii="Times New Roman" w:hAnsi="Times New Roman" w:cs="Times New Roman"/>
          <w:sz w:val="24"/>
          <w:szCs w:val="24"/>
        </w:rPr>
        <w:t>Entrepreneurship is the backbone of Indian industry evolution, providing employment and economic growth. The current study revealed that the majority of the female students are moderately aware of entrepreneurial skills such as interpersonal skills, risk-taking, creativity, leadership, problem-solving, financial literacy, and decision-making. The institutions should provide new courses to empower their entrepreneurial skills, irrespective of their disciplines. The state government may introduce new courses as a part of the Naan Mudhalvan scheme to empower youths. The study proposed to evaluate the effectiveness of government initiatives to empower women entrepreneurs. If the recommended extents have been considered by the government and institutions, the female students will certainly shine and bring brilliance as women entrepreneurs.</w:t>
      </w:r>
    </w:p>
    <w:p w14:paraId="3811C594" w14:textId="63C6D361" w:rsidR="00076EA8" w:rsidRDefault="00076EA8" w:rsidP="00A026C1">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5CD5F941" w14:textId="77777777" w:rsidR="00076EA8" w:rsidRPr="00A026C1" w:rsidRDefault="00076EA8" w:rsidP="00A026C1">
      <w:pPr>
        <w:spacing w:after="0" w:line="240" w:lineRule="auto"/>
        <w:rPr>
          <w:rFonts w:ascii="Times New Roman" w:hAnsi="Times New Roman" w:cs="Times New Roman"/>
          <w:b/>
          <w:bCs/>
          <w:sz w:val="24"/>
          <w:szCs w:val="24"/>
          <w:lang w:val="en-US"/>
        </w:rPr>
      </w:pPr>
    </w:p>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9026"/>
      </w:tblGrid>
      <w:tr w:rsidR="007026B0" w:rsidRPr="007026B0" w14:paraId="1480CE25" w14:textId="77777777" w:rsidTr="00F57DD2">
        <w:tc>
          <w:tcPr>
            <w:tcW w:w="0" w:type="auto"/>
            <w:shd w:val="clear" w:color="auto" w:fill="auto"/>
            <w:tcMar>
              <w:top w:w="0" w:type="dxa"/>
              <w:left w:w="15" w:type="dxa"/>
              <w:bottom w:w="0" w:type="dxa"/>
              <w:right w:w="15" w:type="dxa"/>
            </w:tcMar>
            <w:hideMark/>
          </w:tcPr>
          <w:p w14:paraId="138C9D72" w14:textId="77777777" w:rsidR="007026B0" w:rsidRPr="007026B0" w:rsidRDefault="007026B0" w:rsidP="00F57DD2">
            <w:pPr>
              <w:rPr>
                <w:rFonts w:ascii="Times New Roman" w:hAnsi="Times New Roman" w:cs="Times New Roman"/>
                <w:sz w:val="24"/>
                <w:szCs w:val="24"/>
              </w:rPr>
            </w:pPr>
          </w:p>
        </w:tc>
      </w:tr>
    </w:tbl>
    <w:p w14:paraId="1D1C9891" w14:textId="5060C464" w:rsidR="00FF415A" w:rsidRPr="00941C9C" w:rsidRDefault="00FF415A" w:rsidP="00045568">
      <w:pPr>
        <w:spacing w:line="360" w:lineRule="auto"/>
        <w:ind w:left="720" w:hanging="720"/>
        <w:jc w:val="both"/>
        <w:rPr>
          <w:rFonts w:ascii="Times New Roman" w:hAnsi="Times New Roman" w:cs="Times New Roman"/>
          <w:sz w:val="24"/>
          <w:szCs w:val="24"/>
        </w:rPr>
      </w:pPr>
      <w:r w:rsidRPr="00941C9C">
        <w:rPr>
          <w:rFonts w:ascii="Times New Roman" w:hAnsi="Times New Roman" w:cs="Times New Roman"/>
          <w:sz w:val="24"/>
          <w:szCs w:val="24"/>
        </w:rPr>
        <w:t xml:space="preserve"> Choudhary, Avi; Kalra, Nidhi</w:t>
      </w:r>
      <w:r w:rsidRPr="00941C9C">
        <w:rPr>
          <w:rFonts w:ascii="Times New Roman" w:hAnsi="Times New Roman" w:cs="Times New Roman"/>
          <w:sz w:val="24"/>
          <w:szCs w:val="24"/>
          <w:vertAlign w:val="superscript"/>
        </w:rPr>
        <w:t xml:space="preserve"> </w:t>
      </w:r>
      <w:r w:rsidRPr="00941C9C">
        <w:rPr>
          <w:rFonts w:ascii="Times New Roman" w:hAnsi="Times New Roman" w:cs="Times New Roman"/>
          <w:sz w:val="24"/>
          <w:szCs w:val="24"/>
        </w:rPr>
        <w:t xml:space="preserve">(2025). Awareness of entrepreneurial mindset among physiotherapy students of Delhi: An observational study. </w:t>
      </w:r>
      <w:r w:rsidRPr="00941C9C">
        <w:rPr>
          <w:rFonts w:ascii="Times New Roman" w:hAnsi="Times New Roman" w:cs="Times New Roman"/>
          <w:i/>
          <w:iCs/>
          <w:sz w:val="24"/>
          <w:szCs w:val="24"/>
        </w:rPr>
        <w:t xml:space="preserve">Physiotherapy - The Journal of Indian Association of Physiotherapists </w:t>
      </w:r>
      <w:r w:rsidRPr="00941C9C">
        <w:rPr>
          <w:rFonts w:ascii="Times New Roman" w:hAnsi="Times New Roman" w:cs="Times New Roman"/>
          <w:sz w:val="24"/>
          <w:szCs w:val="24"/>
        </w:rPr>
        <w:t>(</w:t>
      </w:r>
      <w:proofErr w:type="gramStart"/>
      <w:r w:rsidRPr="00941C9C">
        <w:rPr>
          <w:rFonts w:ascii="Times New Roman" w:hAnsi="Times New Roman" w:cs="Times New Roman"/>
          <w:sz w:val="24"/>
          <w:szCs w:val="24"/>
        </w:rPr>
        <w:t>):10.4103/pjiap.pjiap</w:t>
      </w:r>
      <w:proofErr w:type="gramEnd"/>
      <w:r w:rsidRPr="00941C9C">
        <w:rPr>
          <w:rFonts w:ascii="Times New Roman" w:hAnsi="Times New Roman" w:cs="Times New Roman"/>
          <w:sz w:val="24"/>
          <w:szCs w:val="24"/>
        </w:rPr>
        <w:t>_165_24, February 03, 2025. | DOI: 10.4103/pjiap.pjiap_165_24</w:t>
      </w:r>
    </w:p>
    <w:p w14:paraId="73524E40" w14:textId="26296536" w:rsidR="00250CA2" w:rsidRDefault="00250CA2" w:rsidP="00045568">
      <w:pPr>
        <w:spacing w:line="360" w:lineRule="auto"/>
        <w:ind w:left="720" w:hanging="720"/>
        <w:jc w:val="both"/>
        <w:rPr>
          <w:rFonts w:ascii="Times New Roman" w:hAnsi="Times New Roman" w:cs="Times New Roman"/>
          <w:sz w:val="24"/>
          <w:szCs w:val="24"/>
        </w:rPr>
      </w:pPr>
      <w:r w:rsidRPr="00250CA2">
        <w:rPr>
          <w:rFonts w:ascii="Times New Roman" w:hAnsi="Times New Roman" w:cs="Times New Roman"/>
          <w:sz w:val="24"/>
          <w:szCs w:val="24"/>
        </w:rPr>
        <w:t>Cronbach</w:t>
      </w:r>
      <w:r>
        <w:rPr>
          <w:rFonts w:ascii="Times New Roman" w:hAnsi="Times New Roman" w:cs="Times New Roman"/>
          <w:sz w:val="24"/>
          <w:szCs w:val="24"/>
        </w:rPr>
        <w:t>,</w:t>
      </w:r>
      <w:r w:rsidRPr="00250CA2">
        <w:rPr>
          <w:rFonts w:ascii="Times New Roman" w:hAnsi="Times New Roman" w:cs="Times New Roman"/>
          <w:sz w:val="24"/>
          <w:szCs w:val="24"/>
        </w:rPr>
        <w:t xml:space="preserve"> LJ</w:t>
      </w:r>
      <w:r>
        <w:rPr>
          <w:rFonts w:ascii="Times New Roman" w:hAnsi="Times New Roman" w:cs="Times New Roman"/>
          <w:sz w:val="24"/>
          <w:szCs w:val="24"/>
        </w:rPr>
        <w:t xml:space="preserve"> (1951). </w:t>
      </w:r>
      <w:r w:rsidRPr="00250CA2">
        <w:rPr>
          <w:rFonts w:ascii="Times New Roman" w:hAnsi="Times New Roman" w:cs="Times New Roman"/>
          <w:sz w:val="24"/>
          <w:szCs w:val="24"/>
        </w:rPr>
        <w:t xml:space="preserve">Coefficient Alpha and the Internal Structure of Tests. </w:t>
      </w:r>
      <w:r w:rsidRPr="00250CA2">
        <w:rPr>
          <w:rFonts w:ascii="Times New Roman" w:hAnsi="Times New Roman" w:cs="Times New Roman"/>
          <w:i/>
          <w:iCs/>
          <w:sz w:val="24"/>
          <w:szCs w:val="24"/>
        </w:rPr>
        <w:t>Psychometrika</w:t>
      </w:r>
      <w:r>
        <w:rPr>
          <w:rFonts w:ascii="Times New Roman" w:hAnsi="Times New Roman" w:cs="Times New Roman"/>
          <w:sz w:val="24"/>
          <w:szCs w:val="24"/>
        </w:rPr>
        <w:t>,</w:t>
      </w:r>
      <w:r w:rsidRPr="00250CA2">
        <w:rPr>
          <w:rFonts w:ascii="Times New Roman" w:hAnsi="Times New Roman" w:cs="Times New Roman"/>
          <w:sz w:val="24"/>
          <w:szCs w:val="24"/>
        </w:rPr>
        <w:t>16</w:t>
      </w:r>
      <w:r>
        <w:rPr>
          <w:rFonts w:ascii="Times New Roman" w:hAnsi="Times New Roman" w:cs="Times New Roman"/>
          <w:sz w:val="24"/>
          <w:szCs w:val="24"/>
        </w:rPr>
        <w:t xml:space="preserve">, </w:t>
      </w:r>
      <w:r w:rsidRPr="00250CA2">
        <w:rPr>
          <w:rFonts w:ascii="Times New Roman" w:hAnsi="Times New Roman" w:cs="Times New Roman"/>
          <w:sz w:val="24"/>
          <w:szCs w:val="24"/>
        </w:rPr>
        <w:t>297-334.</w:t>
      </w:r>
    </w:p>
    <w:p w14:paraId="393413BB" w14:textId="5C7F23FD" w:rsidR="007D4A19" w:rsidRPr="00941C9C" w:rsidRDefault="00A66B0D" w:rsidP="00045568">
      <w:pPr>
        <w:spacing w:line="360" w:lineRule="auto"/>
        <w:ind w:left="720" w:hanging="720"/>
        <w:jc w:val="both"/>
        <w:rPr>
          <w:rFonts w:ascii="Times New Roman" w:hAnsi="Times New Roman" w:cs="Times New Roman"/>
          <w:sz w:val="24"/>
          <w:szCs w:val="24"/>
        </w:rPr>
      </w:pPr>
      <w:r w:rsidRPr="00A66B0D">
        <w:rPr>
          <w:rFonts w:ascii="Times New Roman" w:hAnsi="Times New Roman" w:cs="Times New Roman"/>
          <w:sz w:val="24"/>
          <w:szCs w:val="24"/>
        </w:rPr>
        <w:t xml:space="preserve">Elliott, A. C., &amp; Woodward, W. A. (2007).  Statistical </w:t>
      </w:r>
      <w:r>
        <w:rPr>
          <w:rFonts w:ascii="Times New Roman" w:hAnsi="Times New Roman" w:cs="Times New Roman"/>
          <w:sz w:val="24"/>
          <w:szCs w:val="24"/>
        </w:rPr>
        <w:t>Analysis Quick Reference Guidebook</w:t>
      </w:r>
      <w:r w:rsidRPr="00A66B0D">
        <w:rPr>
          <w:rFonts w:ascii="Times New Roman" w:hAnsi="Times New Roman" w:cs="Times New Roman"/>
          <w:sz w:val="24"/>
          <w:szCs w:val="24"/>
        </w:rPr>
        <w:t xml:space="preserve">. </w:t>
      </w:r>
      <w:r w:rsidRPr="00250CA2">
        <w:rPr>
          <w:rFonts w:ascii="Times New Roman" w:hAnsi="Times New Roman" w:cs="Times New Roman"/>
          <w:i/>
          <w:iCs/>
          <w:sz w:val="24"/>
          <w:szCs w:val="24"/>
        </w:rPr>
        <w:t>SAGE Publications</w:t>
      </w:r>
      <w:r w:rsidRPr="00A66B0D">
        <w:rPr>
          <w:rFonts w:ascii="Times New Roman" w:hAnsi="Times New Roman" w:cs="Times New Roman"/>
          <w:sz w:val="24"/>
          <w:szCs w:val="24"/>
        </w:rPr>
        <w:t xml:space="preserve">, Inc., </w:t>
      </w:r>
      <w:hyperlink r:id="rId8" w:history="1">
        <w:r w:rsidR="00AA60B4" w:rsidRPr="00941C9C">
          <w:rPr>
            <w:rStyle w:val="Hyperlink"/>
            <w:rFonts w:ascii="Times New Roman" w:hAnsi="Times New Roman" w:cs="Times New Roman"/>
            <w:color w:val="auto"/>
            <w:sz w:val="24"/>
            <w:szCs w:val="24"/>
            <w:u w:val="none"/>
          </w:rPr>
          <w:t>https://doi.org/10.4135/9781412985949</w:t>
        </w:r>
      </w:hyperlink>
    </w:p>
    <w:p w14:paraId="1F385F12" w14:textId="07237188" w:rsidR="00AA60B4" w:rsidRPr="007D4A19" w:rsidRDefault="00AA60B4" w:rsidP="00045568">
      <w:pPr>
        <w:spacing w:line="360" w:lineRule="auto"/>
        <w:ind w:left="720" w:hanging="720"/>
        <w:jc w:val="both"/>
        <w:rPr>
          <w:rFonts w:ascii="Times New Roman" w:hAnsi="Times New Roman" w:cs="Times New Roman"/>
          <w:sz w:val="24"/>
          <w:szCs w:val="24"/>
        </w:rPr>
      </w:pPr>
      <w:r w:rsidRPr="00AA60B4">
        <w:rPr>
          <w:rFonts w:ascii="Times New Roman" w:hAnsi="Times New Roman" w:cs="Times New Roman"/>
          <w:sz w:val="24"/>
          <w:szCs w:val="24"/>
        </w:rPr>
        <w:t>Leong, Chee Keong (2008</w:t>
      </w:r>
      <w:r w:rsidRPr="00AA60B4">
        <w:rPr>
          <w:rFonts w:ascii="Times New Roman" w:hAnsi="Times New Roman" w:cs="Times New Roman"/>
          <w:i/>
          <w:iCs/>
          <w:sz w:val="24"/>
          <w:szCs w:val="24"/>
        </w:rPr>
        <w:t xml:space="preserve">). </w:t>
      </w:r>
      <w:r w:rsidRPr="00AA60B4">
        <w:rPr>
          <w:rFonts w:ascii="Times New Roman" w:hAnsi="Times New Roman" w:cs="Times New Roman"/>
          <w:sz w:val="24"/>
          <w:szCs w:val="24"/>
        </w:rPr>
        <w:t>Entrepreneurial intention: an empirical study among Open University Malaysia (OUM) students</w:t>
      </w:r>
      <w:r w:rsidRPr="00AA60B4">
        <w:rPr>
          <w:rFonts w:ascii="Times New Roman" w:hAnsi="Times New Roman" w:cs="Times New Roman"/>
          <w:i/>
          <w:iCs/>
          <w:sz w:val="24"/>
          <w:szCs w:val="24"/>
        </w:rPr>
        <w:t>.</w:t>
      </w:r>
      <w:r w:rsidRPr="00AA60B4">
        <w:rPr>
          <w:rFonts w:ascii="Times New Roman" w:hAnsi="Times New Roman" w:cs="Times New Roman"/>
          <w:sz w:val="24"/>
          <w:szCs w:val="24"/>
        </w:rPr>
        <w:t> </w:t>
      </w:r>
      <w:r>
        <w:rPr>
          <w:rFonts w:ascii="Times New Roman" w:hAnsi="Times New Roman" w:cs="Times New Roman"/>
          <w:sz w:val="24"/>
          <w:szCs w:val="24"/>
        </w:rPr>
        <w:t>Master's</w:t>
      </w:r>
      <w:r w:rsidRPr="00AA60B4">
        <w:rPr>
          <w:rFonts w:ascii="Times New Roman" w:hAnsi="Times New Roman" w:cs="Times New Roman"/>
          <w:sz w:val="24"/>
          <w:szCs w:val="24"/>
        </w:rPr>
        <w:t xml:space="preserve"> thesis, Open University Malaysia (OUM).</w:t>
      </w:r>
    </w:p>
    <w:p w14:paraId="229CDB5C" w14:textId="09F8EE2A" w:rsidR="00F64480" w:rsidRDefault="00A66B0D" w:rsidP="0004556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P</w:t>
      </w:r>
      <w:r w:rsidRPr="00A66B0D">
        <w:rPr>
          <w:rFonts w:ascii="Times New Roman" w:hAnsi="Times New Roman" w:cs="Times New Roman"/>
          <w:sz w:val="24"/>
          <w:szCs w:val="24"/>
        </w:rPr>
        <w:t>allant J</w:t>
      </w:r>
      <w:r>
        <w:rPr>
          <w:rFonts w:ascii="Times New Roman" w:hAnsi="Times New Roman" w:cs="Times New Roman"/>
          <w:sz w:val="24"/>
          <w:szCs w:val="24"/>
        </w:rPr>
        <w:t xml:space="preserve"> (2007). </w:t>
      </w:r>
      <w:r w:rsidRPr="00A66B0D">
        <w:rPr>
          <w:rFonts w:ascii="Times New Roman" w:hAnsi="Times New Roman" w:cs="Times New Roman"/>
          <w:sz w:val="24"/>
          <w:szCs w:val="24"/>
        </w:rPr>
        <w:t xml:space="preserve"> SPSS survival manual, a step-by-step guide to data analysis </w:t>
      </w:r>
      <w:r>
        <w:rPr>
          <w:rFonts w:ascii="Times New Roman" w:hAnsi="Times New Roman" w:cs="Times New Roman"/>
          <w:sz w:val="24"/>
          <w:szCs w:val="24"/>
        </w:rPr>
        <w:t>using</w:t>
      </w:r>
      <w:r w:rsidRPr="00A66B0D">
        <w:rPr>
          <w:rFonts w:ascii="Times New Roman" w:hAnsi="Times New Roman" w:cs="Times New Roman"/>
          <w:sz w:val="24"/>
          <w:szCs w:val="24"/>
        </w:rPr>
        <w:t xml:space="preserve"> SPSS for </w:t>
      </w:r>
      <w:r>
        <w:rPr>
          <w:rFonts w:ascii="Times New Roman" w:hAnsi="Times New Roman" w:cs="Times New Roman"/>
          <w:sz w:val="24"/>
          <w:szCs w:val="24"/>
        </w:rPr>
        <w:t>Windows</w:t>
      </w:r>
      <w:r w:rsidRPr="00A66B0D">
        <w:rPr>
          <w:rFonts w:ascii="Times New Roman" w:hAnsi="Times New Roman" w:cs="Times New Roman"/>
          <w:sz w:val="24"/>
          <w:szCs w:val="24"/>
        </w:rPr>
        <w:t xml:space="preserve">. </w:t>
      </w:r>
      <w:r w:rsidRPr="00250CA2">
        <w:rPr>
          <w:rFonts w:ascii="Times New Roman" w:hAnsi="Times New Roman" w:cs="Times New Roman"/>
          <w:i/>
          <w:iCs/>
          <w:sz w:val="24"/>
          <w:szCs w:val="24"/>
        </w:rPr>
        <w:t>3 ed. Sydney:</w:t>
      </w:r>
      <w:r w:rsidRPr="00A66B0D">
        <w:rPr>
          <w:rFonts w:ascii="Times New Roman" w:hAnsi="Times New Roman" w:cs="Times New Roman"/>
          <w:sz w:val="24"/>
          <w:szCs w:val="24"/>
        </w:rPr>
        <w:t xml:space="preserve"> </w:t>
      </w:r>
      <w:r>
        <w:rPr>
          <w:rFonts w:ascii="Times New Roman" w:hAnsi="Times New Roman" w:cs="Times New Roman"/>
          <w:sz w:val="24"/>
          <w:szCs w:val="24"/>
        </w:rPr>
        <w:t>McGraw-Hill,</w:t>
      </w:r>
      <w:r w:rsidRPr="00A66B0D">
        <w:rPr>
          <w:rFonts w:ascii="Times New Roman" w:hAnsi="Times New Roman" w:cs="Times New Roman"/>
          <w:sz w:val="24"/>
          <w:szCs w:val="24"/>
        </w:rPr>
        <w:t>179-200.</w:t>
      </w:r>
    </w:p>
    <w:p w14:paraId="25C9C9E7" w14:textId="1F343AB3" w:rsidR="00CF33A4" w:rsidRDefault="00CF33A4" w:rsidP="00045568">
      <w:pPr>
        <w:spacing w:line="360" w:lineRule="auto"/>
        <w:ind w:left="720" w:hanging="720"/>
        <w:jc w:val="both"/>
        <w:rPr>
          <w:rFonts w:ascii="Times New Roman" w:hAnsi="Times New Roman" w:cs="Times New Roman"/>
          <w:sz w:val="24"/>
          <w:szCs w:val="24"/>
        </w:rPr>
      </w:pPr>
      <w:proofErr w:type="spellStart"/>
      <w:r w:rsidRPr="007026B0">
        <w:rPr>
          <w:rFonts w:ascii="Times New Roman" w:hAnsi="Times New Roman" w:cs="Times New Roman"/>
          <w:sz w:val="24"/>
          <w:szCs w:val="24"/>
        </w:rPr>
        <w:t>Panikar</w:t>
      </w:r>
      <w:proofErr w:type="spellEnd"/>
      <w:r w:rsidRPr="007026B0">
        <w:rPr>
          <w:rFonts w:ascii="Times New Roman" w:hAnsi="Times New Roman" w:cs="Times New Roman"/>
          <w:sz w:val="24"/>
          <w:szCs w:val="24"/>
        </w:rPr>
        <w:t xml:space="preserve"> P</w:t>
      </w:r>
      <w:r>
        <w:rPr>
          <w:rFonts w:ascii="Times New Roman" w:hAnsi="Times New Roman" w:cs="Times New Roman"/>
          <w:sz w:val="24"/>
          <w:szCs w:val="24"/>
        </w:rPr>
        <w:t xml:space="preserve"> and</w:t>
      </w:r>
      <w:r w:rsidRPr="007026B0">
        <w:rPr>
          <w:rFonts w:ascii="Times New Roman" w:hAnsi="Times New Roman" w:cs="Times New Roman"/>
          <w:sz w:val="24"/>
          <w:szCs w:val="24"/>
        </w:rPr>
        <w:t xml:space="preserve"> Washington A</w:t>
      </w:r>
      <w:r>
        <w:rPr>
          <w:rFonts w:ascii="Times New Roman" w:hAnsi="Times New Roman" w:cs="Times New Roman"/>
          <w:sz w:val="24"/>
          <w:szCs w:val="24"/>
        </w:rPr>
        <w:t xml:space="preserve"> (2011). </w:t>
      </w:r>
      <w:r w:rsidRPr="007026B0">
        <w:rPr>
          <w:rFonts w:ascii="Times New Roman" w:hAnsi="Times New Roman" w:cs="Times New Roman"/>
          <w:sz w:val="24"/>
          <w:szCs w:val="24"/>
        </w:rPr>
        <w:t xml:space="preserve">A Study </w:t>
      </w:r>
      <w:r>
        <w:rPr>
          <w:rFonts w:ascii="Times New Roman" w:hAnsi="Times New Roman" w:cs="Times New Roman"/>
          <w:sz w:val="24"/>
          <w:szCs w:val="24"/>
        </w:rPr>
        <w:t>o</w:t>
      </w:r>
      <w:r w:rsidRPr="007026B0">
        <w:rPr>
          <w:rFonts w:ascii="Times New Roman" w:hAnsi="Times New Roman" w:cs="Times New Roman"/>
          <w:sz w:val="24"/>
          <w:szCs w:val="24"/>
        </w:rPr>
        <w:t xml:space="preserve">n </w:t>
      </w:r>
      <w:r>
        <w:rPr>
          <w:rFonts w:ascii="Times New Roman" w:hAnsi="Times New Roman" w:cs="Times New Roman"/>
          <w:sz w:val="24"/>
          <w:szCs w:val="24"/>
        </w:rPr>
        <w:t>t</w:t>
      </w:r>
      <w:r w:rsidRPr="007026B0">
        <w:rPr>
          <w:rFonts w:ascii="Times New Roman" w:hAnsi="Times New Roman" w:cs="Times New Roman"/>
          <w:sz w:val="24"/>
          <w:szCs w:val="24"/>
        </w:rPr>
        <w:t xml:space="preserve">he Entrepreneurial Skills </w:t>
      </w:r>
      <w:r>
        <w:rPr>
          <w:rFonts w:ascii="Times New Roman" w:hAnsi="Times New Roman" w:cs="Times New Roman"/>
          <w:sz w:val="24"/>
          <w:szCs w:val="24"/>
        </w:rPr>
        <w:t>a</w:t>
      </w:r>
      <w:r w:rsidRPr="007026B0">
        <w:rPr>
          <w:rFonts w:ascii="Times New Roman" w:hAnsi="Times New Roman" w:cs="Times New Roman"/>
          <w:sz w:val="24"/>
          <w:szCs w:val="24"/>
        </w:rPr>
        <w:t xml:space="preserve">nd Level </w:t>
      </w:r>
      <w:r>
        <w:rPr>
          <w:rFonts w:ascii="Times New Roman" w:hAnsi="Times New Roman" w:cs="Times New Roman"/>
          <w:sz w:val="24"/>
          <w:szCs w:val="24"/>
        </w:rPr>
        <w:t>o</w:t>
      </w:r>
      <w:r w:rsidRPr="007026B0">
        <w:rPr>
          <w:rFonts w:ascii="Times New Roman" w:hAnsi="Times New Roman" w:cs="Times New Roman"/>
          <w:sz w:val="24"/>
          <w:szCs w:val="24"/>
        </w:rPr>
        <w:t xml:space="preserve">f Awareness </w:t>
      </w:r>
      <w:r>
        <w:rPr>
          <w:rFonts w:ascii="Times New Roman" w:hAnsi="Times New Roman" w:cs="Times New Roman"/>
          <w:sz w:val="24"/>
          <w:szCs w:val="24"/>
        </w:rPr>
        <w:t>o</w:t>
      </w:r>
      <w:r w:rsidRPr="007026B0">
        <w:rPr>
          <w:rFonts w:ascii="Times New Roman" w:hAnsi="Times New Roman" w:cs="Times New Roman"/>
          <w:sz w:val="24"/>
          <w:szCs w:val="24"/>
        </w:rPr>
        <w:t xml:space="preserve">f College Students </w:t>
      </w:r>
      <w:r>
        <w:rPr>
          <w:rFonts w:ascii="Times New Roman" w:hAnsi="Times New Roman" w:cs="Times New Roman"/>
          <w:sz w:val="24"/>
          <w:szCs w:val="24"/>
        </w:rPr>
        <w:t>o</w:t>
      </w:r>
      <w:r w:rsidRPr="007026B0">
        <w:rPr>
          <w:rFonts w:ascii="Times New Roman" w:hAnsi="Times New Roman" w:cs="Times New Roman"/>
          <w:sz w:val="24"/>
          <w:szCs w:val="24"/>
        </w:rPr>
        <w:t>n Entrepreneurship</w:t>
      </w:r>
      <w:r>
        <w:rPr>
          <w:rFonts w:ascii="Times New Roman" w:hAnsi="Times New Roman" w:cs="Times New Roman"/>
          <w:sz w:val="24"/>
          <w:szCs w:val="24"/>
        </w:rPr>
        <w:t xml:space="preserve">. </w:t>
      </w:r>
      <w:r w:rsidRPr="007026B0">
        <w:rPr>
          <w:rFonts w:ascii="Times New Roman" w:hAnsi="Times New Roman" w:cs="Times New Roman"/>
          <w:i/>
          <w:iCs/>
          <w:sz w:val="24"/>
          <w:szCs w:val="24"/>
        </w:rPr>
        <w:t>Asia Pacific Journal of Research in Business Management</w:t>
      </w:r>
      <w:r>
        <w:rPr>
          <w:rFonts w:ascii="Times New Roman" w:hAnsi="Times New Roman" w:cs="Times New Roman"/>
          <w:i/>
          <w:iCs/>
          <w:sz w:val="24"/>
          <w:szCs w:val="24"/>
        </w:rPr>
        <w:t>, 2(12),</w:t>
      </w:r>
      <w:r w:rsidRPr="0048439D">
        <w:rPr>
          <w:rFonts w:ascii="Times New Roman" w:hAnsi="Times New Roman" w:cs="Times New Roman"/>
          <w:sz w:val="24"/>
          <w:szCs w:val="24"/>
        </w:rPr>
        <w:t xml:space="preserve">29-44. </w:t>
      </w:r>
    </w:p>
    <w:p w14:paraId="393A6EAF" w14:textId="6576E45F" w:rsidR="00CF33A4" w:rsidRPr="00CF33A4" w:rsidRDefault="00CF33A4" w:rsidP="00045568">
      <w:pPr>
        <w:spacing w:line="360" w:lineRule="auto"/>
        <w:ind w:left="720" w:hanging="720"/>
        <w:jc w:val="both"/>
        <w:rPr>
          <w:rFonts w:ascii="Times New Roman" w:hAnsi="Times New Roman" w:cs="Times New Roman"/>
          <w:sz w:val="24"/>
          <w:szCs w:val="24"/>
        </w:rPr>
      </w:pPr>
      <w:r w:rsidRPr="00E805A8">
        <w:rPr>
          <w:rFonts w:ascii="Times New Roman" w:hAnsi="Times New Roman" w:cs="Times New Roman"/>
          <w:sz w:val="24"/>
          <w:szCs w:val="24"/>
        </w:rPr>
        <w:t>Portuguez Castro, M.; Gómez Zermeño, M.G. Identifying Entrepreneurial Interest and Skills among University Students. Sustainability 2021, 13, 6995. https:// doi.org/10.3390/su13136995</w:t>
      </w:r>
    </w:p>
    <w:p w14:paraId="5529F8E4" w14:textId="58FB30FD" w:rsidR="0032466B" w:rsidRDefault="00CF33A4" w:rsidP="00045568">
      <w:pPr>
        <w:spacing w:line="360" w:lineRule="auto"/>
        <w:ind w:left="720" w:hanging="720"/>
        <w:jc w:val="both"/>
        <w:rPr>
          <w:rFonts w:ascii="Times New Roman" w:hAnsi="Times New Roman" w:cs="Times New Roman"/>
          <w:sz w:val="24"/>
          <w:szCs w:val="24"/>
        </w:rPr>
      </w:pPr>
      <w:proofErr w:type="spellStart"/>
      <w:r w:rsidRPr="00CF33A4">
        <w:rPr>
          <w:rFonts w:ascii="Times New Roman" w:hAnsi="Times New Roman" w:cs="Times New Roman"/>
          <w:sz w:val="24"/>
          <w:szCs w:val="24"/>
        </w:rPr>
        <w:t>Ruswaji</w:t>
      </w:r>
      <w:proofErr w:type="spellEnd"/>
      <w:r w:rsidRPr="00CF33A4">
        <w:rPr>
          <w:rFonts w:ascii="Times New Roman" w:hAnsi="Times New Roman" w:cs="Times New Roman"/>
          <w:sz w:val="24"/>
          <w:szCs w:val="24"/>
        </w:rPr>
        <w:t xml:space="preserve">, R., </w:t>
      </w:r>
      <w:proofErr w:type="spellStart"/>
      <w:r w:rsidRPr="00CF33A4">
        <w:rPr>
          <w:rFonts w:ascii="Times New Roman" w:hAnsi="Times New Roman" w:cs="Times New Roman"/>
          <w:sz w:val="24"/>
          <w:szCs w:val="24"/>
        </w:rPr>
        <w:t>Herlina</w:t>
      </w:r>
      <w:proofErr w:type="spellEnd"/>
      <w:r w:rsidRPr="00CF33A4">
        <w:rPr>
          <w:rFonts w:ascii="Times New Roman" w:hAnsi="Times New Roman" w:cs="Times New Roman"/>
          <w:sz w:val="24"/>
          <w:szCs w:val="24"/>
        </w:rPr>
        <w:t xml:space="preserve">, N., </w:t>
      </w:r>
      <w:proofErr w:type="spellStart"/>
      <w:r w:rsidRPr="00CF33A4">
        <w:rPr>
          <w:rFonts w:ascii="Times New Roman" w:hAnsi="Times New Roman" w:cs="Times New Roman"/>
          <w:sz w:val="24"/>
          <w:szCs w:val="24"/>
        </w:rPr>
        <w:t>Hidayatin</w:t>
      </w:r>
      <w:proofErr w:type="spellEnd"/>
      <w:r w:rsidRPr="00CF33A4">
        <w:rPr>
          <w:rFonts w:ascii="Times New Roman" w:hAnsi="Times New Roman" w:cs="Times New Roman"/>
          <w:sz w:val="24"/>
          <w:szCs w:val="24"/>
        </w:rPr>
        <w:t xml:space="preserve">, D. A., </w:t>
      </w:r>
      <w:proofErr w:type="spellStart"/>
      <w:r w:rsidRPr="00CF33A4">
        <w:rPr>
          <w:rFonts w:ascii="Times New Roman" w:hAnsi="Times New Roman" w:cs="Times New Roman"/>
          <w:sz w:val="24"/>
          <w:szCs w:val="24"/>
        </w:rPr>
        <w:t>Sulaeman</w:t>
      </w:r>
      <w:proofErr w:type="spellEnd"/>
      <w:r w:rsidRPr="00CF33A4">
        <w:rPr>
          <w:rFonts w:ascii="Times New Roman" w:hAnsi="Times New Roman" w:cs="Times New Roman"/>
          <w:sz w:val="24"/>
          <w:szCs w:val="24"/>
        </w:rPr>
        <w:t>, M. M., &amp; Wibowo, S. N. (2024). Stimulating Awareness and Entrepreneurial Skills of Students through the Strong Role of Social Media: A Motivation for Growth and Innovation. </w:t>
      </w:r>
      <w:r w:rsidRPr="00CF33A4">
        <w:rPr>
          <w:rFonts w:ascii="Times New Roman" w:hAnsi="Times New Roman" w:cs="Times New Roman"/>
          <w:i/>
          <w:iCs/>
          <w:sz w:val="24"/>
          <w:szCs w:val="24"/>
        </w:rPr>
        <w:t>Technology and Society Perspectives (TACIT)</w:t>
      </w:r>
      <w:r w:rsidRPr="00CF33A4">
        <w:rPr>
          <w:rFonts w:ascii="Times New Roman" w:hAnsi="Times New Roman" w:cs="Times New Roman"/>
          <w:sz w:val="24"/>
          <w:szCs w:val="24"/>
        </w:rPr>
        <w:t>, </w:t>
      </w:r>
      <w:r w:rsidRPr="00CF33A4">
        <w:rPr>
          <w:rFonts w:ascii="Times New Roman" w:hAnsi="Times New Roman" w:cs="Times New Roman"/>
          <w:i/>
          <w:iCs/>
          <w:sz w:val="24"/>
          <w:szCs w:val="24"/>
        </w:rPr>
        <w:t>2</w:t>
      </w:r>
      <w:r w:rsidRPr="00CF33A4">
        <w:rPr>
          <w:rFonts w:ascii="Times New Roman" w:hAnsi="Times New Roman" w:cs="Times New Roman"/>
          <w:sz w:val="24"/>
          <w:szCs w:val="24"/>
        </w:rPr>
        <w:t>(1), 158-164.</w:t>
      </w:r>
    </w:p>
    <w:p w14:paraId="5BD29F38" w14:textId="13066173" w:rsidR="00EF228C" w:rsidRDefault="00EF228C" w:rsidP="00045568">
      <w:pPr>
        <w:spacing w:line="360" w:lineRule="auto"/>
        <w:ind w:left="720" w:hanging="720"/>
        <w:jc w:val="both"/>
        <w:rPr>
          <w:rFonts w:ascii="Times New Roman" w:hAnsi="Times New Roman" w:cs="Times New Roman"/>
          <w:i/>
          <w:iCs/>
          <w:sz w:val="24"/>
          <w:szCs w:val="24"/>
        </w:rPr>
      </w:pPr>
      <w:r w:rsidRPr="00EF228C">
        <w:rPr>
          <w:rFonts w:ascii="Times New Roman" w:hAnsi="Times New Roman" w:cs="Times New Roman"/>
          <w:sz w:val="24"/>
          <w:szCs w:val="24"/>
        </w:rPr>
        <w:t>Schwegler, Y. O., &amp; Petty, J. S. (2025). How environmental awareness and concern affect environmental entrepreneurial intent</w:t>
      </w:r>
      <w:r w:rsidRPr="00EF228C">
        <w:rPr>
          <w:rFonts w:ascii="Times New Roman" w:hAnsi="Times New Roman" w:cs="Times New Roman"/>
          <w:i/>
          <w:iCs/>
          <w:sz w:val="24"/>
          <w:szCs w:val="24"/>
        </w:rPr>
        <w:t>. Journal of Business Venturing, 40(2), 106470.</w:t>
      </w:r>
    </w:p>
    <w:p w14:paraId="273D6704" w14:textId="23D2B6F2" w:rsidR="0032466B" w:rsidRDefault="0032466B" w:rsidP="00045568">
      <w:pPr>
        <w:spacing w:line="360" w:lineRule="auto"/>
        <w:ind w:left="720" w:hanging="720"/>
        <w:jc w:val="both"/>
        <w:rPr>
          <w:rFonts w:ascii="Times New Roman" w:hAnsi="Times New Roman" w:cs="Times New Roman"/>
          <w:sz w:val="24"/>
          <w:szCs w:val="24"/>
        </w:rPr>
      </w:pPr>
      <w:r w:rsidRPr="0032466B">
        <w:rPr>
          <w:rFonts w:ascii="Times New Roman" w:hAnsi="Times New Roman" w:cs="Times New Roman"/>
          <w:sz w:val="24"/>
          <w:szCs w:val="24"/>
        </w:rPr>
        <w:t>Vu, T.D., Bui, L.P., Vu, P.A., Dang-Van, T., Le, B.N. and Nguyen, N. (2025)</w:t>
      </w:r>
      <w:r>
        <w:rPr>
          <w:rFonts w:ascii="Times New Roman" w:hAnsi="Times New Roman" w:cs="Times New Roman"/>
          <w:sz w:val="24"/>
          <w:szCs w:val="24"/>
        </w:rPr>
        <w:t xml:space="preserve">. </w:t>
      </w:r>
      <w:r w:rsidRPr="0032466B">
        <w:rPr>
          <w:rFonts w:ascii="Times New Roman" w:hAnsi="Times New Roman" w:cs="Times New Roman"/>
          <w:sz w:val="24"/>
          <w:szCs w:val="24"/>
        </w:rPr>
        <w:t>Understanding female students’ entrepreneurial intentions: gender inequality perception as a barrier and perceived family support as a moderator</w:t>
      </w:r>
      <w:r>
        <w:rPr>
          <w:rFonts w:ascii="Times New Roman" w:hAnsi="Times New Roman" w:cs="Times New Roman"/>
          <w:sz w:val="24"/>
          <w:szCs w:val="24"/>
        </w:rPr>
        <w:t xml:space="preserve">. </w:t>
      </w:r>
      <w:r w:rsidRPr="0032466B">
        <w:rPr>
          <w:rFonts w:ascii="Times New Roman" w:hAnsi="Times New Roman" w:cs="Times New Roman"/>
          <w:sz w:val="24"/>
          <w:szCs w:val="24"/>
        </w:rPr>
        <w:t xml:space="preserve"> </w:t>
      </w:r>
      <w:r w:rsidRPr="0032466B">
        <w:rPr>
          <w:rFonts w:ascii="Times New Roman" w:hAnsi="Times New Roman" w:cs="Times New Roman"/>
          <w:i/>
          <w:iCs/>
          <w:sz w:val="24"/>
          <w:szCs w:val="24"/>
        </w:rPr>
        <w:t>Journal of Entrepreneurship in Emerging Economies,</w:t>
      </w:r>
      <w:r w:rsidRPr="0032466B">
        <w:rPr>
          <w:rFonts w:ascii="Times New Roman" w:hAnsi="Times New Roman" w:cs="Times New Roman"/>
          <w:sz w:val="24"/>
          <w:szCs w:val="24"/>
        </w:rPr>
        <w:t>17</w:t>
      </w:r>
      <w:r>
        <w:rPr>
          <w:rFonts w:ascii="Times New Roman" w:hAnsi="Times New Roman" w:cs="Times New Roman"/>
          <w:sz w:val="24"/>
          <w:szCs w:val="24"/>
        </w:rPr>
        <w:t>(</w:t>
      </w:r>
      <w:r w:rsidRPr="0032466B">
        <w:rPr>
          <w:rFonts w:ascii="Times New Roman" w:hAnsi="Times New Roman" w:cs="Times New Roman"/>
          <w:sz w:val="24"/>
          <w:szCs w:val="24"/>
        </w:rPr>
        <w:t>1</w:t>
      </w:r>
      <w:r>
        <w:rPr>
          <w:rFonts w:ascii="Times New Roman" w:hAnsi="Times New Roman" w:cs="Times New Roman"/>
          <w:sz w:val="24"/>
          <w:szCs w:val="24"/>
        </w:rPr>
        <w:t>)</w:t>
      </w:r>
      <w:r w:rsidRPr="0032466B">
        <w:rPr>
          <w:rFonts w:ascii="Times New Roman" w:hAnsi="Times New Roman" w:cs="Times New Roman"/>
          <w:sz w:val="24"/>
          <w:szCs w:val="24"/>
        </w:rPr>
        <w:t xml:space="preserve">,142-163. </w:t>
      </w:r>
      <w:hyperlink r:id="rId9" w:history="1">
        <w:r w:rsidR="003C78F0" w:rsidRPr="0005082C">
          <w:rPr>
            <w:rStyle w:val="Hyperlink"/>
            <w:rFonts w:ascii="Times New Roman" w:hAnsi="Times New Roman" w:cs="Times New Roman"/>
            <w:sz w:val="24"/>
            <w:szCs w:val="24"/>
          </w:rPr>
          <w:t>https://doi.org/10.1108/JEEE-05-2024-0171</w:t>
        </w:r>
      </w:hyperlink>
      <w:r w:rsidR="003C78F0">
        <w:rPr>
          <w:rFonts w:ascii="Times New Roman" w:hAnsi="Times New Roman" w:cs="Times New Roman"/>
          <w:sz w:val="24"/>
          <w:szCs w:val="24"/>
        </w:rPr>
        <w:t xml:space="preserve">. </w:t>
      </w:r>
    </w:p>
    <w:p w14:paraId="40A85216" w14:textId="6570A192" w:rsidR="003C78F0" w:rsidRDefault="003C78F0" w:rsidP="00045568">
      <w:pPr>
        <w:spacing w:line="360" w:lineRule="auto"/>
        <w:ind w:left="720" w:hanging="720"/>
        <w:jc w:val="both"/>
        <w:rPr>
          <w:rFonts w:ascii="Times New Roman" w:hAnsi="Times New Roman" w:cs="Times New Roman"/>
          <w:sz w:val="24"/>
          <w:szCs w:val="24"/>
        </w:rPr>
      </w:pPr>
      <w:r w:rsidRPr="003C78F0">
        <w:rPr>
          <w:rFonts w:ascii="Times New Roman" w:hAnsi="Times New Roman" w:cs="Times New Roman"/>
          <w:sz w:val="24"/>
          <w:szCs w:val="24"/>
        </w:rPr>
        <w:t>Shapero, A. (1975). The displaced, uncomfortable entrepreneur. University of Illinois at Urbana-Champaign's Academy for Entrepreneurial Leadership Historical Research Reference in Entrepreneurship.</w:t>
      </w:r>
      <w:r>
        <w:rPr>
          <w:rFonts w:ascii="Times New Roman" w:hAnsi="Times New Roman" w:cs="Times New Roman"/>
          <w:sz w:val="24"/>
          <w:szCs w:val="24"/>
        </w:rPr>
        <w:t xml:space="preserve"> </w:t>
      </w:r>
    </w:p>
    <w:p w14:paraId="0C03A9C6" w14:textId="086DC268" w:rsidR="003C78F0" w:rsidRDefault="003C78F0" w:rsidP="00045568">
      <w:pPr>
        <w:spacing w:line="360" w:lineRule="auto"/>
        <w:ind w:left="720" w:hanging="720"/>
        <w:jc w:val="both"/>
        <w:rPr>
          <w:rFonts w:ascii="Times New Roman" w:hAnsi="Times New Roman" w:cs="Times New Roman"/>
          <w:sz w:val="24"/>
          <w:szCs w:val="24"/>
        </w:rPr>
      </w:pPr>
      <w:r w:rsidRPr="003C78F0">
        <w:rPr>
          <w:rFonts w:ascii="Times New Roman" w:hAnsi="Times New Roman" w:cs="Times New Roman"/>
          <w:sz w:val="24"/>
          <w:szCs w:val="24"/>
        </w:rPr>
        <w:t xml:space="preserve">Roy, R., Akhtar, F., &amp; Das, N. (2017). Entrepreneurial intention among science &amp; technology students in India: extending the theory of planned </w:t>
      </w:r>
      <w:proofErr w:type="spellStart"/>
      <w:r w:rsidRPr="003C78F0">
        <w:rPr>
          <w:rFonts w:ascii="Times New Roman" w:hAnsi="Times New Roman" w:cs="Times New Roman"/>
          <w:sz w:val="24"/>
          <w:szCs w:val="24"/>
        </w:rPr>
        <w:t>behavior</w:t>
      </w:r>
      <w:proofErr w:type="spellEnd"/>
      <w:r w:rsidRPr="003C78F0">
        <w:rPr>
          <w:rFonts w:ascii="Times New Roman" w:hAnsi="Times New Roman" w:cs="Times New Roman"/>
          <w:sz w:val="24"/>
          <w:szCs w:val="24"/>
        </w:rPr>
        <w:t>. International Entrepreneurship and Management Journal, 13, 1013-1041.</w:t>
      </w:r>
    </w:p>
    <w:p w14:paraId="0B94CCE9" w14:textId="563AFEFC" w:rsidR="003C78F0" w:rsidRDefault="003C78F0" w:rsidP="00045568">
      <w:pPr>
        <w:spacing w:line="360" w:lineRule="auto"/>
        <w:ind w:left="720" w:hanging="720"/>
        <w:jc w:val="both"/>
        <w:rPr>
          <w:rFonts w:ascii="Times New Roman" w:hAnsi="Times New Roman" w:cs="Times New Roman"/>
          <w:sz w:val="24"/>
          <w:szCs w:val="24"/>
        </w:rPr>
      </w:pPr>
      <w:r w:rsidRPr="003C78F0">
        <w:rPr>
          <w:rFonts w:ascii="Times New Roman" w:hAnsi="Times New Roman" w:cs="Times New Roman"/>
          <w:sz w:val="24"/>
          <w:szCs w:val="24"/>
        </w:rPr>
        <w:t>Anwar, I., &amp; Saleem, I. (2019</w:t>
      </w:r>
      <w:r w:rsidR="001177AF">
        <w:rPr>
          <w:rFonts w:ascii="Times New Roman" w:hAnsi="Times New Roman" w:cs="Times New Roman"/>
          <w:sz w:val="24"/>
          <w:szCs w:val="24"/>
        </w:rPr>
        <w:t>a</w:t>
      </w:r>
      <w:r w:rsidRPr="003C78F0">
        <w:rPr>
          <w:rFonts w:ascii="Times New Roman" w:hAnsi="Times New Roman" w:cs="Times New Roman"/>
          <w:sz w:val="24"/>
          <w:szCs w:val="24"/>
        </w:rPr>
        <w:t xml:space="preserve">). Exploring entrepreneurial characteristics among university students: </w:t>
      </w:r>
      <w:proofErr w:type="gramStart"/>
      <w:r w:rsidRPr="003C78F0">
        <w:rPr>
          <w:rFonts w:ascii="Times New Roman" w:hAnsi="Times New Roman" w:cs="Times New Roman"/>
          <w:sz w:val="24"/>
          <w:szCs w:val="24"/>
        </w:rPr>
        <w:t>an evidence</w:t>
      </w:r>
      <w:proofErr w:type="gramEnd"/>
      <w:r w:rsidRPr="003C78F0">
        <w:rPr>
          <w:rFonts w:ascii="Times New Roman" w:hAnsi="Times New Roman" w:cs="Times New Roman"/>
          <w:sz w:val="24"/>
          <w:szCs w:val="24"/>
        </w:rPr>
        <w:t xml:space="preserve"> from India. Asia Pacific Journal of Innovation and Entrepreneurship, 13(3), 282-295.</w:t>
      </w:r>
    </w:p>
    <w:p w14:paraId="0E1B3963" w14:textId="3054E14A" w:rsidR="003C78F0" w:rsidRDefault="003C78F0" w:rsidP="00045568">
      <w:pPr>
        <w:spacing w:line="360" w:lineRule="auto"/>
        <w:ind w:left="720" w:hanging="720"/>
        <w:jc w:val="both"/>
        <w:rPr>
          <w:rFonts w:ascii="Times New Roman" w:hAnsi="Times New Roman" w:cs="Times New Roman"/>
          <w:sz w:val="24"/>
          <w:szCs w:val="24"/>
        </w:rPr>
      </w:pPr>
      <w:r w:rsidRPr="003C78F0">
        <w:rPr>
          <w:rFonts w:ascii="Times New Roman" w:hAnsi="Times New Roman" w:cs="Times New Roman"/>
          <w:sz w:val="24"/>
          <w:szCs w:val="24"/>
        </w:rPr>
        <w:t>Anwar, I., &amp; Saleem, I. (2019</w:t>
      </w:r>
      <w:r w:rsidR="001177AF">
        <w:rPr>
          <w:rFonts w:ascii="Times New Roman" w:hAnsi="Times New Roman" w:cs="Times New Roman"/>
          <w:sz w:val="24"/>
          <w:szCs w:val="24"/>
        </w:rPr>
        <w:t>b</w:t>
      </w:r>
      <w:r w:rsidRPr="003C78F0">
        <w:rPr>
          <w:rFonts w:ascii="Times New Roman" w:hAnsi="Times New Roman" w:cs="Times New Roman"/>
          <w:sz w:val="24"/>
          <w:szCs w:val="24"/>
        </w:rPr>
        <w:t xml:space="preserve">). Exploring entrepreneurial characteristics among university students: </w:t>
      </w:r>
      <w:proofErr w:type="gramStart"/>
      <w:r w:rsidRPr="003C78F0">
        <w:rPr>
          <w:rFonts w:ascii="Times New Roman" w:hAnsi="Times New Roman" w:cs="Times New Roman"/>
          <w:sz w:val="24"/>
          <w:szCs w:val="24"/>
        </w:rPr>
        <w:t>an evidence</w:t>
      </w:r>
      <w:proofErr w:type="gramEnd"/>
      <w:r w:rsidRPr="003C78F0">
        <w:rPr>
          <w:rFonts w:ascii="Times New Roman" w:hAnsi="Times New Roman" w:cs="Times New Roman"/>
          <w:sz w:val="24"/>
          <w:szCs w:val="24"/>
        </w:rPr>
        <w:t xml:space="preserve"> from India. Asia Pacific Journal of Innovation and Entrepreneurship, 13(3), 282-295.</w:t>
      </w:r>
    </w:p>
    <w:p w14:paraId="075BD911" w14:textId="7E50597D" w:rsidR="006B4F00" w:rsidRDefault="006B4F00" w:rsidP="00045568">
      <w:pPr>
        <w:spacing w:line="360" w:lineRule="auto"/>
        <w:ind w:left="720" w:hanging="720"/>
        <w:jc w:val="both"/>
        <w:rPr>
          <w:rFonts w:ascii="Times New Roman" w:hAnsi="Times New Roman" w:cs="Times New Roman"/>
          <w:sz w:val="24"/>
          <w:szCs w:val="24"/>
        </w:rPr>
      </w:pPr>
      <w:proofErr w:type="spellStart"/>
      <w:r w:rsidRPr="006B4F00">
        <w:rPr>
          <w:rFonts w:ascii="Times New Roman" w:hAnsi="Times New Roman" w:cs="Times New Roman"/>
          <w:sz w:val="24"/>
          <w:szCs w:val="24"/>
        </w:rPr>
        <w:lastRenderedPageBreak/>
        <w:t>Littunen</w:t>
      </w:r>
      <w:proofErr w:type="spellEnd"/>
      <w:r w:rsidRPr="006B4F00">
        <w:rPr>
          <w:rFonts w:ascii="Times New Roman" w:hAnsi="Times New Roman" w:cs="Times New Roman"/>
          <w:sz w:val="24"/>
          <w:szCs w:val="24"/>
        </w:rPr>
        <w:t xml:space="preserve">, H. (2000). Entrepreneurship and the characteristics of the entrepreneurial personality. International journal of entrepreneurial </w:t>
      </w:r>
      <w:proofErr w:type="spellStart"/>
      <w:r w:rsidRPr="006B4F00">
        <w:rPr>
          <w:rFonts w:ascii="Times New Roman" w:hAnsi="Times New Roman" w:cs="Times New Roman"/>
          <w:sz w:val="24"/>
          <w:szCs w:val="24"/>
        </w:rPr>
        <w:t>behavior</w:t>
      </w:r>
      <w:proofErr w:type="spellEnd"/>
      <w:r w:rsidRPr="006B4F00">
        <w:rPr>
          <w:rFonts w:ascii="Times New Roman" w:hAnsi="Times New Roman" w:cs="Times New Roman"/>
          <w:sz w:val="24"/>
          <w:szCs w:val="24"/>
        </w:rPr>
        <w:t xml:space="preserve"> &amp; research, 6(6), 295-310.</w:t>
      </w:r>
    </w:p>
    <w:p w14:paraId="0FD6989E" w14:textId="260A19B9" w:rsidR="006B4F00" w:rsidRDefault="00860269" w:rsidP="00045568">
      <w:pPr>
        <w:spacing w:line="360" w:lineRule="auto"/>
        <w:ind w:left="720" w:hanging="720"/>
        <w:jc w:val="both"/>
        <w:rPr>
          <w:rFonts w:ascii="Times New Roman" w:hAnsi="Times New Roman" w:cs="Times New Roman"/>
          <w:sz w:val="24"/>
          <w:szCs w:val="24"/>
        </w:rPr>
      </w:pPr>
      <w:proofErr w:type="spellStart"/>
      <w:r w:rsidRPr="00860269">
        <w:rPr>
          <w:rFonts w:ascii="Times New Roman" w:hAnsi="Times New Roman" w:cs="Times New Roman"/>
          <w:sz w:val="24"/>
          <w:szCs w:val="24"/>
        </w:rPr>
        <w:t>Brandstätter</w:t>
      </w:r>
      <w:proofErr w:type="spellEnd"/>
      <w:r w:rsidRPr="00860269">
        <w:rPr>
          <w:rFonts w:ascii="Times New Roman" w:hAnsi="Times New Roman" w:cs="Times New Roman"/>
          <w:sz w:val="24"/>
          <w:szCs w:val="24"/>
        </w:rPr>
        <w:t>, H. (2011). Personality aspects of entrepreneurship: A look at five meta-analyses. Personality and individual differences, 51(3), 222-230.</w:t>
      </w:r>
    </w:p>
    <w:p w14:paraId="7318958C" w14:textId="6ACABE5C"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Fayolle, A. (2008). Entrepreneurship education at a crossroads: Towards a more mature teaching field. Journal of Enterprising Culture, 16(04), 325-337.</w:t>
      </w:r>
    </w:p>
    <w:p w14:paraId="378CBA7A" w14:textId="447B84F6"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 xml:space="preserve">Yeoh, P. L., &amp; Jeong, I. (1995). Contingency relationships between entrepreneurship, export </w:t>
      </w:r>
      <w:proofErr w:type="spellStart"/>
      <w:r w:rsidRPr="00860269">
        <w:rPr>
          <w:rFonts w:ascii="Times New Roman" w:hAnsi="Times New Roman" w:cs="Times New Roman"/>
          <w:sz w:val="24"/>
          <w:szCs w:val="24"/>
        </w:rPr>
        <w:t>channelstructure</w:t>
      </w:r>
      <w:proofErr w:type="spellEnd"/>
      <w:r w:rsidRPr="00860269">
        <w:rPr>
          <w:rFonts w:ascii="Times New Roman" w:hAnsi="Times New Roman" w:cs="Times New Roman"/>
          <w:sz w:val="24"/>
          <w:szCs w:val="24"/>
        </w:rPr>
        <w:t xml:space="preserve"> and environment: a proposed conceptual model of </w:t>
      </w:r>
      <w:proofErr w:type="spellStart"/>
      <w:r w:rsidRPr="00860269">
        <w:rPr>
          <w:rFonts w:ascii="Times New Roman" w:hAnsi="Times New Roman" w:cs="Times New Roman"/>
          <w:sz w:val="24"/>
          <w:szCs w:val="24"/>
        </w:rPr>
        <w:t>exportperformance</w:t>
      </w:r>
      <w:proofErr w:type="spellEnd"/>
      <w:r w:rsidRPr="00860269">
        <w:rPr>
          <w:rFonts w:ascii="Times New Roman" w:hAnsi="Times New Roman" w:cs="Times New Roman"/>
          <w:sz w:val="24"/>
          <w:szCs w:val="24"/>
        </w:rPr>
        <w:t>. European journal of marketing, 29(8), 95-115.</w:t>
      </w:r>
    </w:p>
    <w:p w14:paraId="506EEE66" w14:textId="5B94D7F1"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 xml:space="preserve">Brinckmann, J., </w:t>
      </w:r>
      <w:proofErr w:type="spellStart"/>
      <w:r w:rsidRPr="00860269">
        <w:rPr>
          <w:rFonts w:ascii="Times New Roman" w:hAnsi="Times New Roman" w:cs="Times New Roman"/>
          <w:sz w:val="24"/>
          <w:szCs w:val="24"/>
        </w:rPr>
        <w:t>Grichnik</w:t>
      </w:r>
      <w:proofErr w:type="spellEnd"/>
      <w:r w:rsidRPr="00860269">
        <w:rPr>
          <w:rFonts w:ascii="Times New Roman" w:hAnsi="Times New Roman" w:cs="Times New Roman"/>
          <w:sz w:val="24"/>
          <w:szCs w:val="24"/>
        </w:rPr>
        <w:t>, D., &amp; Kapsa, D. (2010). Should entrepreneurs plan or just storm the castle? A meta-analysis on contextual factors impacting the business planning–performance relationship in small firms. Journal of business Venturing, 25(1), 24-40.</w:t>
      </w:r>
    </w:p>
    <w:p w14:paraId="775A9324" w14:textId="0D5F9C44"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Zahra, S. A. (1995). Corporate entrepreneurship and financial performance: The case of management leveraged buyouts. Journal of business venturing, 10(3), 225-247.</w:t>
      </w:r>
    </w:p>
    <w:p w14:paraId="5526279A" w14:textId="2A2EC013"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Davidsson, P. (2008). Looking back at 20 years of entrepreneurship research: what did we learn. Entrepreneurship sustainable growth and performance, 13-26.</w:t>
      </w:r>
    </w:p>
    <w:p w14:paraId="25A4015F" w14:textId="6884FBA7"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Kennedy, J., &amp; Drennan, J. (2001). A review of the impact of education and prior experience on new venture performance. The International Journal of Entrepreneurship and Innovation, 2(3), 153-169.</w:t>
      </w:r>
    </w:p>
    <w:p w14:paraId="1B700DAA" w14:textId="72E7A229"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Cooper, A. C., Gimeno-Gascon, F. J., &amp; Woo, C. Y. (1994). Initial human and financial capital as predictors of new venture performance. Journal of business venturing, 9(5), 371-395.</w:t>
      </w:r>
      <w:r>
        <w:rPr>
          <w:rFonts w:ascii="Times New Roman" w:hAnsi="Times New Roman" w:cs="Times New Roman"/>
          <w:sz w:val="24"/>
          <w:szCs w:val="24"/>
        </w:rPr>
        <w:t xml:space="preserve"> </w:t>
      </w:r>
    </w:p>
    <w:p w14:paraId="085063AA" w14:textId="4E32A0F6" w:rsidR="00AD7231" w:rsidRDefault="00AD7231" w:rsidP="00045568">
      <w:pPr>
        <w:spacing w:line="360" w:lineRule="auto"/>
        <w:ind w:left="720" w:hanging="720"/>
        <w:jc w:val="both"/>
        <w:rPr>
          <w:rFonts w:ascii="Times New Roman" w:hAnsi="Times New Roman" w:cs="Times New Roman"/>
          <w:sz w:val="24"/>
          <w:szCs w:val="24"/>
        </w:rPr>
      </w:pPr>
      <w:r w:rsidRPr="00AD7231">
        <w:rPr>
          <w:rFonts w:ascii="Times New Roman" w:hAnsi="Times New Roman" w:cs="Times New Roman"/>
          <w:sz w:val="24"/>
          <w:szCs w:val="24"/>
        </w:rPr>
        <w:t xml:space="preserve">Kaltenecker, N., </w:t>
      </w:r>
      <w:proofErr w:type="spellStart"/>
      <w:r w:rsidRPr="00AD7231">
        <w:rPr>
          <w:rFonts w:ascii="Times New Roman" w:hAnsi="Times New Roman" w:cs="Times New Roman"/>
          <w:sz w:val="24"/>
          <w:szCs w:val="24"/>
        </w:rPr>
        <w:t>Hoerndlein</w:t>
      </w:r>
      <w:proofErr w:type="spellEnd"/>
      <w:r w:rsidRPr="00AD7231">
        <w:rPr>
          <w:rFonts w:ascii="Times New Roman" w:hAnsi="Times New Roman" w:cs="Times New Roman"/>
          <w:sz w:val="24"/>
          <w:szCs w:val="24"/>
        </w:rPr>
        <w:t>, C., &amp; Hess, T. (2015). The drivers of entrepreneurial intentions-an empirical study among information systems and computer science students. Journal of Entrepreneurship Education, (2), 39-51.</w:t>
      </w:r>
    </w:p>
    <w:p w14:paraId="053EC622" w14:textId="766533DA" w:rsidR="00AD7231" w:rsidRPr="0032466B" w:rsidRDefault="00AD7231" w:rsidP="00045568">
      <w:pPr>
        <w:spacing w:line="360" w:lineRule="auto"/>
        <w:ind w:left="720" w:hanging="720"/>
        <w:jc w:val="both"/>
        <w:rPr>
          <w:rFonts w:ascii="Times New Roman" w:hAnsi="Times New Roman" w:cs="Times New Roman"/>
          <w:sz w:val="24"/>
          <w:szCs w:val="24"/>
        </w:rPr>
      </w:pPr>
      <w:r w:rsidRPr="00AD7231">
        <w:rPr>
          <w:rFonts w:ascii="Times New Roman" w:hAnsi="Times New Roman" w:cs="Times New Roman"/>
          <w:sz w:val="24"/>
          <w:szCs w:val="24"/>
        </w:rPr>
        <w:t>Sánchez, J. C. (2013). The impact of an entrepreneurship education program on entrepreneurial competencies and intention. Journal of small business management, 51(3), 447-465.</w:t>
      </w:r>
      <w:r>
        <w:rPr>
          <w:rFonts w:ascii="Times New Roman" w:hAnsi="Times New Roman" w:cs="Times New Roman"/>
          <w:sz w:val="24"/>
          <w:szCs w:val="24"/>
        </w:rPr>
        <w:t xml:space="preserve"> </w:t>
      </w:r>
    </w:p>
    <w:sectPr w:rsidR="00AD7231" w:rsidRPr="0032466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8EFD" w14:textId="77777777" w:rsidR="008470E7" w:rsidRDefault="008470E7" w:rsidP="00F64480">
      <w:pPr>
        <w:spacing w:after="0" w:line="240" w:lineRule="auto"/>
      </w:pPr>
      <w:r>
        <w:separator/>
      </w:r>
    </w:p>
  </w:endnote>
  <w:endnote w:type="continuationSeparator" w:id="0">
    <w:p w14:paraId="24114CDE" w14:textId="77777777" w:rsidR="008470E7" w:rsidRDefault="008470E7" w:rsidP="00F6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7E31" w14:textId="77777777" w:rsidR="005343C4" w:rsidRDefault="00534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02A98" w14:textId="77777777" w:rsidR="005343C4" w:rsidRDefault="00534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C9C3" w14:textId="77777777" w:rsidR="005343C4" w:rsidRDefault="00534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0E174" w14:textId="77777777" w:rsidR="008470E7" w:rsidRDefault="008470E7" w:rsidP="00F64480">
      <w:pPr>
        <w:spacing w:after="0" w:line="240" w:lineRule="auto"/>
      </w:pPr>
      <w:r>
        <w:separator/>
      </w:r>
    </w:p>
  </w:footnote>
  <w:footnote w:type="continuationSeparator" w:id="0">
    <w:p w14:paraId="0FF61C11" w14:textId="77777777" w:rsidR="008470E7" w:rsidRDefault="008470E7" w:rsidP="00F6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2345" w14:textId="3ABE2B65" w:rsidR="005343C4" w:rsidRDefault="005343C4">
    <w:pPr>
      <w:pStyle w:val="Header"/>
    </w:pPr>
    <w:r>
      <w:rPr>
        <w:noProof/>
      </w:rPr>
      <w:pict w14:anchorId="1A4DE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51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C2CEC" w14:textId="5D34B401" w:rsidR="005343C4" w:rsidRDefault="005343C4">
    <w:pPr>
      <w:pStyle w:val="Header"/>
    </w:pPr>
    <w:r>
      <w:rPr>
        <w:noProof/>
      </w:rPr>
      <w:pict w14:anchorId="031F2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51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E165" w14:textId="65AD6776" w:rsidR="005343C4" w:rsidRDefault="005343C4">
    <w:pPr>
      <w:pStyle w:val="Header"/>
    </w:pPr>
    <w:r>
      <w:rPr>
        <w:noProof/>
      </w:rPr>
      <w:pict w14:anchorId="20728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51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D8B"/>
    <w:multiLevelType w:val="hybridMultilevel"/>
    <w:tmpl w:val="1D50E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F21412"/>
    <w:multiLevelType w:val="hybridMultilevel"/>
    <w:tmpl w:val="FAE4A558"/>
    <w:lvl w:ilvl="0" w:tplc="CBE23CD4">
      <w:start w:val="1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6D115A"/>
    <w:multiLevelType w:val="multilevel"/>
    <w:tmpl w:val="9730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57FCB"/>
    <w:multiLevelType w:val="hybridMultilevel"/>
    <w:tmpl w:val="EA14C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3BF435A"/>
    <w:multiLevelType w:val="multilevel"/>
    <w:tmpl w:val="50F8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F5F08"/>
    <w:multiLevelType w:val="hybridMultilevel"/>
    <w:tmpl w:val="8FBEE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1D0E54"/>
    <w:multiLevelType w:val="hybridMultilevel"/>
    <w:tmpl w:val="4A48FCDE"/>
    <w:lvl w:ilvl="0" w:tplc="A5EE0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73E43"/>
    <w:multiLevelType w:val="hybridMultilevel"/>
    <w:tmpl w:val="CF105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2F37C9F"/>
    <w:multiLevelType w:val="hybridMultilevel"/>
    <w:tmpl w:val="37263692"/>
    <w:lvl w:ilvl="0" w:tplc="4009000B">
      <w:start w:val="1"/>
      <w:numFmt w:val="bullet"/>
      <w:lvlText w:val=""/>
      <w:lvlJc w:val="left"/>
      <w:pPr>
        <w:ind w:left="516" w:hanging="516"/>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7EA63DD"/>
    <w:multiLevelType w:val="hybridMultilevel"/>
    <w:tmpl w:val="DD9A1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A080D06"/>
    <w:multiLevelType w:val="hybridMultilevel"/>
    <w:tmpl w:val="0F92BABA"/>
    <w:lvl w:ilvl="0" w:tplc="5C42AB52">
      <w:numFmt w:val="bullet"/>
      <w:lvlText w:val="·"/>
      <w:lvlJc w:val="left"/>
      <w:pPr>
        <w:ind w:left="876" w:hanging="516"/>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2A00AA"/>
    <w:multiLevelType w:val="hybridMultilevel"/>
    <w:tmpl w:val="4F386FDE"/>
    <w:lvl w:ilvl="0" w:tplc="5C42AB52">
      <w:numFmt w:val="bullet"/>
      <w:lvlText w:val="·"/>
      <w:lvlJc w:val="left"/>
      <w:pPr>
        <w:ind w:left="516" w:hanging="516"/>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79CE3174"/>
    <w:multiLevelType w:val="hybridMultilevel"/>
    <w:tmpl w:val="E2764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42871259">
    <w:abstractNumId w:val="4"/>
  </w:num>
  <w:num w:numId="2" w16cid:durableId="1269964818">
    <w:abstractNumId w:val="2"/>
  </w:num>
  <w:num w:numId="3" w16cid:durableId="156969878">
    <w:abstractNumId w:val="1"/>
  </w:num>
  <w:num w:numId="4" w16cid:durableId="612325760">
    <w:abstractNumId w:val="7"/>
  </w:num>
  <w:num w:numId="5" w16cid:durableId="1492136793">
    <w:abstractNumId w:val="3"/>
  </w:num>
  <w:num w:numId="6" w16cid:durableId="576326127">
    <w:abstractNumId w:val="5"/>
  </w:num>
  <w:num w:numId="7" w16cid:durableId="100272111">
    <w:abstractNumId w:val="0"/>
  </w:num>
  <w:num w:numId="8" w16cid:durableId="873809626">
    <w:abstractNumId w:val="9"/>
  </w:num>
  <w:num w:numId="9" w16cid:durableId="2087919510">
    <w:abstractNumId w:val="12"/>
  </w:num>
  <w:num w:numId="10" w16cid:durableId="1540362348">
    <w:abstractNumId w:val="10"/>
  </w:num>
  <w:num w:numId="11" w16cid:durableId="1075512536">
    <w:abstractNumId w:val="11"/>
  </w:num>
  <w:num w:numId="12" w16cid:durableId="1081565864">
    <w:abstractNumId w:val="8"/>
  </w:num>
  <w:num w:numId="13" w16cid:durableId="1164783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CA"/>
    <w:rsid w:val="00016C9B"/>
    <w:rsid w:val="00030B59"/>
    <w:rsid w:val="00034552"/>
    <w:rsid w:val="00035EC7"/>
    <w:rsid w:val="00036A7F"/>
    <w:rsid w:val="000412A5"/>
    <w:rsid w:val="00044E7B"/>
    <w:rsid w:val="00045568"/>
    <w:rsid w:val="00074D5D"/>
    <w:rsid w:val="00076EA8"/>
    <w:rsid w:val="000772A2"/>
    <w:rsid w:val="00086E95"/>
    <w:rsid w:val="000873FD"/>
    <w:rsid w:val="000A5C33"/>
    <w:rsid w:val="000B0741"/>
    <w:rsid w:val="000B0D1C"/>
    <w:rsid w:val="000B4580"/>
    <w:rsid w:val="000C7481"/>
    <w:rsid w:val="000F28BF"/>
    <w:rsid w:val="0010758D"/>
    <w:rsid w:val="001177AF"/>
    <w:rsid w:val="001261DC"/>
    <w:rsid w:val="0012738B"/>
    <w:rsid w:val="00133A1F"/>
    <w:rsid w:val="001470B4"/>
    <w:rsid w:val="00151A65"/>
    <w:rsid w:val="0016759C"/>
    <w:rsid w:val="001A3108"/>
    <w:rsid w:val="001A704C"/>
    <w:rsid w:val="001B659A"/>
    <w:rsid w:val="001C20C1"/>
    <w:rsid w:val="001C2F7B"/>
    <w:rsid w:val="001C6DDF"/>
    <w:rsid w:val="001C7883"/>
    <w:rsid w:val="001D7A8A"/>
    <w:rsid w:val="001E1BF9"/>
    <w:rsid w:val="001E4103"/>
    <w:rsid w:val="001F3E02"/>
    <w:rsid w:val="001F584C"/>
    <w:rsid w:val="00203133"/>
    <w:rsid w:val="00205930"/>
    <w:rsid w:val="002343FF"/>
    <w:rsid w:val="002469C1"/>
    <w:rsid w:val="00250CA2"/>
    <w:rsid w:val="00254372"/>
    <w:rsid w:val="002548F9"/>
    <w:rsid w:val="00260D92"/>
    <w:rsid w:val="00283EF7"/>
    <w:rsid w:val="0028548A"/>
    <w:rsid w:val="002A20D2"/>
    <w:rsid w:val="002B444A"/>
    <w:rsid w:val="002C29F2"/>
    <w:rsid w:val="002C44D7"/>
    <w:rsid w:val="002E079E"/>
    <w:rsid w:val="002F0684"/>
    <w:rsid w:val="002F3C75"/>
    <w:rsid w:val="002F4D95"/>
    <w:rsid w:val="0030411D"/>
    <w:rsid w:val="00316843"/>
    <w:rsid w:val="0032466B"/>
    <w:rsid w:val="00324EC8"/>
    <w:rsid w:val="00326D8F"/>
    <w:rsid w:val="0033612B"/>
    <w:rsid w:val="003544F2"/>
    <w:rsid w:val="00354C5D"/>
    <w:rsid w:val="0036467B"/>
    <w:rsid w:val="00370ACB"/>
    <w:rsid w:val="00373FC7"/>
    <w:rsid w:val="00375B17"/>
    <w:rsid w:val="0039089D"/>
    <w:rsid w:val="003A7E63"/>
    <w:rsid w:val="003B2B0B"/>
    <w:rsid w:val="003C0D90"/>
    <w:rsid w:val="003C78F0"/>
    <w:rsid w:val="003D2353"/>
    <w:rsid w:val="003F075E"/>
    <w:rsid w:val="003F2A39"/>
    <w:rsid w:val="003F4DB8"/>
    <w:rsid w:val="003F530A"/>
    <w:rsid w:val="00402A7A"/>
    <w:rsid w:val="00410DEE"/>
    <w:rsid w:val="0041109A"/>
    <w:rsid w:val="00411CA1"/>
    <w:rsid w:val="004218F9"/>
    <w:rsid w:val="00424D39"/>
    <w:rsid w:val="00430D5B"/>
    <w:rsid w:val="00443624"/>
    <w:rsid w:val="004618CD"/>
    <w:rsid w:val="00461E91"/>
    <w:rsid w:val="0047062B"/>
    <w:rsid w:val="0048439D"/>
    <w:rsid w:val="004A3FF5"/>
    <w:rsid w:val="004B4780"/>
    <w:rsid w:val="004D278A"/>
    <w:rsid w:val="004E1137"/>
    <w:rsid w:val="004E7949"/>
    <w:rsid w:val="004F2045"/>
    <w:rsid w:val="00525DCA"/>
    <w:rsid w:val="005273EF"/>
    <w:rsid w:val="00530196"/>
    <w:rsid w:val="00532B2E"/>
    <w:rsid w:val="005343C4"/>
    <w:rsid w:val="00535046"/>
    <w:rsid w:val="005545C4"/>
    <w:rsid w:val="00571056"/>
    <w:rsid w:val="00571B68"/>
    <w:rsid w:val="00573E4D"/>
    <w:rsid w:val="005748CA"/>
    <w:rsid w:val="00583C21"/>
    <w:rsid w:val="0059098B"/>
    <w:rsid w:val="005A032A"/>
    <w:rsid w:val="005B6F98"/>
    <w:rsid w:val="005C0A71"/>
    <w:rsid w:val="005D1500"/>
    <w:rsid w:val="005E0BF9"/>
    <w:rsid w:val="005F4B9D"/>
    <w:rsid w:val="006003A1"/>
    <w:rsid w:val="0060239F"/>
    <w:rsid w:val="00603F47"/>
    <w:rsid w:val="006046F6"/>
    <w:rsid w:val="00606CE6"/>
    <w:rsid w:val="00607039"/>
    <w:rsid w:val="006315DB"/>
    <w:rsid w:val="006365D9"/>
    <w:rsid w:val="00646F69"/>
    <w:rsid w:val="0065617C"/>
    <w:rsid w:val="006770AE"/>
    <w:rsid w:val="00680703"/>
    <w:rsid w:val="006B4F00"/>
    <w:rsid w:val="006D02A9"/>
    <w:rsid w:val="006E1023"/>
    <w:rsid w:val="006E23EC"/>
    <w:rsid w:val="006E2995"/>
    <w:rsid w:val="00701D0D"/>
    <w:rsid w:val="007026B0"/>
    <w:rsid w:val="0071480C"/>
    <w:rsid w:val="007202B1"/>
    <w:rsid w:val="00723F52"/>
    <w:rsid w:val="00733F5F"/>
    <w:rsid w:val="00740FE3"/>
    <w:rsid w:val="00747232"/>
    <w:rsid w:val="00763661"/>
    <w:rsid w:val="007700E0"/>
    <w:rsid w:val="0077065B"/>
    <w:rsid w:val="00777950"/>
    <w:rsid w:val="0078086A"/>
    <w:rsid w:val="007829B3"/>
    <w:rsid w:val="00784968"/>
    <w:rsid w:val="00787980"/>
    <w:rsid w:val="007936C6"/>
    <w:rsid w:val="007958F8"/>
    <w:rsid w:val="007A2CE0"/>
    <w:rsid w:val="007D4396"/>
    <w:rsid w:val="007D4A19"/>
    <w:rsid w:val="007E28FE"/>
    <w:rsid w:val="007F4B01"/>
    <w:rsid w:val="0081053F"/>
    <w:rsid w:val="00812942"/>
    <w:rsid w:val="00814077"/>
    <w:rsid w:val="008158D5"/>
    <w:rsid w:val="008219AC"/>
    <w:rsid w:val="0084206E"/>
    <w:rsid w:val="0084367F"/>
    <w:rsid w:val="008470E7"/>
    <w:rsid w:val="0084740B"/>
    <w:rsid w:val="00860269"/>
    <w:rsid w:val="008612FA"/>
    <w:rsid w:val="008675BF"/>
    <w:rsid w:val="00874544"/>
    <w:rsid w:val="00876002"/>
    <w:rsid w:val="008815D9"/>
    <w:rsid w:val="008946C6"/>
    <w:rsid w:val="008A6173"/>
    <w:rsid w:val="008B0508"/>
    <w:rsid w:val="008C3083"/>
    <w:rsid w:val="008D012B"/>
    <w:rsid w:val="008D50C3"/>
    <w:rsid w:val="008E7BCC"/>
    <w:rsid w:val="008F7663"/>
    <w:rsid w:val="00901C2C"/>
    <w:rsid w:val="0090409D"/>
    <w:rsid w:val="00941C9C"/>
    <w:rsid w:val="00943DC7"/>
    <w:rsid w:val="00943E1E"/>
    <w:rsid w:val="00953788"/>
    <w:rsid w:val="00956CA0"/>
    <w:rsid w:val="009623B1"/>
    <w:rsid w:val="009656CC"/>
    <w:rsid w:val="00973598"/>
    <w:rsid w:val="009810C4"/>
    <w:rsid w:val="009810F2"/>
    <w:rsid w:val="00982C11"/>
    <w:rsid w:val="009927D0"/>
    <w:rsid w:val="009949A2"/>
    <w:rsid w:val="0099621D"/>
    <w:rsid w:val="00996BCE"/>
    <w:rsid w:val="00997CFA"/>
    <w:rsid w:val="009B0095"/>
    <w:rsid w:val="009B11BE"/>
    <w:rsid w:val="009C7125"/>
    <w:rsid w:val="009F388E"/>
    <w:rsid w:val="009F4DDD"/>
    <w:rsid w:val="00A00046"/>
    <w:rsid w:val="00A026C1"/>
    <w:rsid w:val="00A104D8"/>
    <w:rsid w:val="00A131CE"/>
    <w:rsid w:val="00A41988"/>
    <w:rsid w:val="00A41DC3"/>
    <w:rsid w:val="00A46CDE"/>
    <w:rsid w:val="00A579FB"/>
    <w:rsid w:val="00A62FAF"/>
    <w:rsid w:val="00A66B0D"/>
    <w:rsid w:val="00A944F0"/>
    <w:rsid w:val="00AA60B4"/>
    <w:rsid w:val="00AB7AF6"/>
    <w:rsid w:val="00AB7D16"/>
    <w:rsid w:val="00AC1A7F"/>
    <w:rsid w:val="00AC4A29"/>
    <w:rsid w:val="00AC60EC"/>
    <w:rsid w:val="00AD7231"/>
    <w:rsid w:val="00AE4617"/>
    <w:rsid w:val="00AF3BCA"/>
    <w:rsid w:val="00B01408"/>
    <w:rsid w:val="00B16DC1"/>
    <w:rsid w:val="00B3129C"/>
    <w:rsid w:val="00B44362"/>
    <w:rsid w:val="00B72233"/>
    <w:rsid w:val="00B81E92"/>
    <w:rsid w:val="00B820A1"/>
    <w:rsid w:val="00BA757C"/>
    <w:rsid w:val="00BC4085"/>
    <w:rsid w:val="00BD39CC"/>
    <w:rsid w:val="00BE4F21"/>
    <w:rsid w:val="00BF03E8"/>
    <w:rsid w:val="00BF4619"/>
    <w:rsid w:val="00C01ABB"/>
    <w:rsid w:val="00C06C2F"/>
    <w:rsid w:val="00C214CA"/>
    <w:rsid w:val="00C31341"/>
    <w:rsid w:val="00C34724"/>
    <w:rsid w:val="00C40D4E"/>
    <w:rsid w:val="00C573E9"/>
    <w:rsid w:val="00C631B5"/>
    <w:rsid w:val="00C85D1A"/>
    <w:rsid w:val="00CA505B"/>
    <w:rsid w:val="00CC72AA"/>
    <w:rsid w:val="00CE60D3"/>
    <w:rsid w:val="00CF33A4"/>
    <w:rsid w:val="00CF6161"/>
    <w:rsid w:val="00D176B0"/>
    <w:rsid w:val="00D326A7"/>
    <w:rsid w:val="00D51CAC"/>
    <w:rsid w:val="00D52BB0"/>
    <w:rsid w:val="00D56488"/>
    <w:rsid w:val="00D56547"/>
    <w:rsid w:val="00D61403"/>
    <w:rsid w:val="00D67BFD"/>
    <w:rsid w:val="00D71E4F"/>
    <w:rsid w:val="00D729F4"/>
    <w:rsid w:val="00D82AF0"/>
    <w:rsid w:val="00D84C92"/>
    <w:rsid w:val="00D9005E"/>
    <w:rsid w:val="00D94374"/>
    <w:rsid w:val="00D958FA"/>
    <w:rsid w:val="00D96A00"/>
    <w:rsid w:val="00D97979"/>
    <w:rsid w:val="00DA4197"/>
    <w:rsid w:val="00DC11A8"/>
    <w:rsid w:val="00DC5279"/>
    <w:rsid w:val="00DD47D6"/>
    <w:rsid w:val="00DD4890"/>
    <w:rsid w:val="00DE6334"/>
    <w:rsid w:val="00E024BA"/>
    <w:rsid w:val="00E04552"/>
    <w:rsid w:val="00E10BFD"/>
    <w:rsid w:val="00E15E73"/>
    <w:rsid w:val="00E17DA4"/>
    <w:rsid w:val="00E244D1"/>
    <w:rsid w:val="00E3386A"/>
    <w:rsid w:val="00E362BF"/>
    <w:rsid w:val="00E4289A"/>
    <w:rsid w:val="00E44F84"/>
    <w:rsid w:val="00E55FC6"/>
    <w:rsid w:val="00E565D5"/>
    <w:rsid w:val="00E62E89"/>
    <w:rsid w:val="00E6792E"/>
    <w:rsid w:val="00E67B01"/>
    <w:rsid w:val="00E70D65"/>
    <w:rsid w:val="00E805A8"/>
    <w:rsid w:val="00E87EE2"/>
    <w:rsid w:val="00E9650E"/>
    <w:rsid w:val="00E97DBE"/>
    <w:rsid w:val="00EB4152"/>
    <w:rsid w:val="00EB64B9"/>
    <w:rsid w:val="00EC09FC"/>
    <w:rsid w:val="00EC1A2A"/>
    <w:rsid w:val="00ED468B"/>
    <w:rsid w:val="00EE1A8C"/>
    <w:rsid w:val="00EF228C"/>
    <w:rsid w:val="00EF58B9"/>
    <w:rsid w:val="00F00DC5"/>
    <w:rsid w:val="00F12C3A"/>
    <w:rsid w:val="00F46AA2"/>
    <w:rsid w:val="00F5120C"/>
    <w:rsid w:val="00F64480"/>
    <w:rsid w:val="00F672F0"/>
    <w:rsid w:val="00F73751"/>
    <w:rsid w:val="00F849B6"/>
    <w:rsid w:val="00F8680A"/>
    <w:rsid w:val="00F96112"/>
    <w:rsid w:val="00FB3CBF"/>
    <w:rsid w:val="00FB56A6"/>
    <w:rsid w:val="00FC1235"/>
    <w:rsid w:val="00FD2A93"/>
    <w:rsid w:val="00FE381C"/>
    <w:rsid w:val="00FF2BA1"/>
    <w:rsid w:val="00FF415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3A683"/>
  <w15:chartTrackingRefBased/>
  <w15:docId w15:val="{3E50C307-8840-4C37-8661-F90215B3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D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5D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5D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5D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5D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5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D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5D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5D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5D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5D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5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DCA"/>
    <w:rPr>
      <w:rFonts w:eastAsiaTheme="majorEastAsia" w:cstheme="majorBidi"/>
      <w:color w:val="272727" w:themeColor="text1" w:themeTint="D8"/>
    </w:rPr>
  </w:style>
  <w:style w:type="paragraph" w:styleId="Title">
    <w:name w:val="Title"/>
    <w:basedOn w:val="Normal"/>
    <w:next w:val="Normal"/>
    <w:link w:val="TitleChar"/>
    <w:uiPriority w:val="10"/>
    <w:qFormat/>
    <w:rsid w:val="00525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DCA"/>
    <w:pPr>
      <w:spacing w:before="160"/>
      <w:jc w:val="center"/>
    </w:pPr>
    <w:rPr>
      <w:i/>
      <w:iCs/>
      <w:color w:val="404040" w:themeColor="text1" w:themeTint="BF"/>
    </w:rPr>
  </w:style>
  <w:style w:type="character" w:customStyle="1" w:styleId="QuoteChar">
    <w:name w:val="Quote Char"/>
    <w:basedOn w:val="DefaultParagraphFont"/>
    <w:link w:val="Quote"/>
    <w:uiPriority w:val="29"/>
    <w:rsid w:val="00525DCA"/>
    <w:rPr>
      <w:i/>
      <w:iCs/>
      <w:color w:val="404040" w:themeColor="text1" w:themeTint="BF"/>
    </w:rPr>
  </w:style>
  <w:style w:type="paragraph" w:styleId="ListParagraph">
    <w:name w:val="List Paragraph"/>
    <w:basedOn w:val="Normal"/>
    <w:uiPriority w:val="34"/>
    <w:qFormat/>
    <w:rsid w:val="00525DCA"/>
    <w:pPr>
      <w:ind w:left="720"/>
      <w:contextualSpacing/>
    </w:pPr>
  </w:style>
  <w:style w:type="character" w:styleId="IntenseEmphasis">
    <w:name w:val="Intense Emphasis"/>
    <w:basedOn w:val="DefaultParagraphFont"/>
    <w:uiPriority w:val="21"/>
    <w:qFormat/>
    <w:rsid w:val="00525DCA"/>
    <w:rPr>
      <w:i/>
      <w:iCs/>
      <w:color w:val="2F5496" w:themeColor="accent1" w:themeShade="BF"/>
    </w:rPr>
  </w:style>
  <w:style w:type="paragraph" w:styleId="IntenseQuote">
    <w:name w:val="Intense Quote"/>
    <w:basedOn w:val="Normal"/>
    <w:next w:val="Normal"/>
    <w:link w:val="IntenseQuoteChar"/>
    <w:uiPriority w:val="30"/>
    <w:qFormat/>
    <w:rsid w:val="00525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5DCA"/>
    <w:rPr>
      <w:i/>
      <w:iCs/>
      <w:color w:val="2F5496" w:themeColor="accent1" w:themeShade="BF"/>
    </w:rPr>
  </w:style>
  <w:style w:type="character" w:styleId="IntenseReference">
    <w:name w:val="Intense Reference"/>
    <w:basedOn w:val="DefaultParagraphFont"/>
    <w:uiPriority w:val="32"/>
    <w:qFormat/>
    <w:rsid w:val="00525DCA"/>
    <w:rPr>
      <w:b/>
      <w:bCs/>
      <w:smallCaps/>
      <w:color w:val="2F5496" w:themeColor="accent1" w:themeShade="BF"/>
      <w:spacing w:val="5"/>
    </w:rPr>
  </w:style>
  <w:style w:type="table" w:styleId="TableGrid">
    <w:name w:val="Table Grid"/>
    <w:basedOn w:val="TableNormal"/>
    <w:qFormat/>
    <w:rsid w:val="004E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480"/>
  </w:style>
  <w:style w:type="paragraph" w:styleId="Footer">
    <w:name w:val="footer"/>
    <w:basedOn w:val="Normal"/>
    <w:link w:val="FooterChar"/>
    <w:uiPriority w:val="99"/>
    <w:unhideWhenUsed/>
    <w:rsid w:val="00F6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480"/>
  </w:style>
  <w:style w:type="character" w:styleId="Hyperlink">
    <w:name w:val="Hyperlink"/>
    <w:basedOn w:val="DefaultParagraphFont"/>
    <w:uiPriority w:val="99"/>
    <w:unhideWhenUsed/>
    <w:rsid w:val="00A026C1"/>
    <w:rPr>
      <w:color w:val="0563C1" w:themeColor="hyperlink"/>
      <w:u w:val="single"/>
    </w:rPr>
  </w:style>
  <w:style w:type="character" w:styleId="UnresolvedMention">
    <w:name w:val="Unresolved Mention"/>
    <w:basedOn w:val="DefaultParagraphFont"/>
    <w:uiPriority w:val="99"/>
    <w:semiHidden/>
    <w:unhideWhenUsed/>
    <w:rsid w:val="00A026C1"/>
    <w:rPr>
      <w:color w:val="605E5C"/>
      <w:shd w:val="clear" w:color="auto" w:fill="E1DFDD"/>
    </w:rPr>
  </w:style>
  <w:style w:type="paragraph" w:styleId="NormalWeb">
    <w:name w:val="Normal (Web)"/>
    <w:basedOn w:val="Normal"/>
    <w:uiPriority w:val="99"/>
    <w:semiHidden/>
    <w:unhideWhenUsed/>
    <w:rsid w:val="000455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794">
      <w:bodyDiv w:val="1"/>
      <w:marLeft w:val="0"/>
      <w:marRight w:val="0"/>
      <w:marTop w:val="0"/>
      <w:marBottom w:val="0"/>
      <w:divBdr>
        <w:top w:val="none" w:sz="0" w:space="0" w:color="auto"/>
        <w:left w:val="none" w:sz="0" w:space="0" w:color="auto"/>
        <w:bottom w:val="none" w:sz="0" w:space="0" w:color="auto"/>
        <w:right w:val="none" w:sz="0" w:space="0" w:color="auto"/>
      </w:divBdr>
    </w:div>
    <w:div w:id="29498921">
      <w:bodyDiv w:val="1"/>
      <w:marLeft w:val="0"/>
      <w:marRight w:val="0"/>
      <w:marTop w:val="0"/>
      <w:marBottom w:val="0"/>
      <w:divBdr>
        <w:top w:val="none" w:sz="0" w:space="0" w:color="auto"/>
        <w:left w:val="none" w:sz="0" w:space="0" w:color="auto"/>
        <w:bottom w:val="none" w:sz="0" w:space="0" w:color="auto"/>
        <w:right w:val="none" w:sz="0" w:space="0" w:color="auto"/>
      </w:divBdr>
    </w:div>
    <w:div w:id="29839512">
      <w:bodyDiv w:val="1"/>
      <w:marLeft w:val="0"/>
      <w:marRight w:val="0"/>
      <w:marTop w:val="0"/>
      <w:marBottom w:val="0"/>
      <w:divBdr>
        <w:top w:val="none" w:sz="0" w:space="0" w:color="auto"/>
        <w:left w:val="none" w:sz="0" w:space="0" w:color="auto"/>
        <w:bottom w:val="none" w:sz="0" w:space="0" w:color="auto"/>
        <w:right w:val="none" w:sz="0" w:space="0" w:color="auto"/>
      </w:divBdr>
    </w:div>
    <w:div w:id="39324241">
      <w:bodyDiv w:val="1"/>
      <w:marLeft w:val="0"/>
      <w:marRight w:val="0"/>
      <w:marTop w:val="0"/>
      <w:marBottom w:val="0"/>
      <w:divBdr>
        <w:top w:val="none" w:sz="0" w:space="0" w:color="auto"/>
        <w:left w:val="none" w:sz="0" w:space="0" w:color="auto"/>
        <w:bottom w:val="none" w:sz="0" w:space="0" w:color="auto"/>
        <w:right w:val="none" w:sz="0" w:space="0" w:color="auto"/>
      </w:divBdr>
    </w:div>
    <w:div w:id="98841062">
      <w:bodyDiv w:val="1"/>
      <w:marLeft w:val="0"/>
      <w:marRight w:val="0"/>
      <w:marTop w:val="0"/>
      <w:marBottom w:val="0"/>
      <w:divBdr>
        <w:top w:val="none" w:sz="0" w:space="0" w:color="auto"/>
        <w:left w:val="none" w:sz="0" w:space="0" w:color="auto"/>
        <w:bottom w:val="none" w:sz="0" w:space="0" w:color="auto"/>
        <w:right w:val="none" w:sz="0" w:space="0" w:color="auto"/>
      </w:divBdr>
    </w:div>
    <w:div w:id="129907030">
      <w:bodyDiv w:val="1"/>
      <w:marLeft w:val="0"/>
      <w:marRight w:val="0"/>
      <w:marTop w:val="0"/>
      <w:marBottom w:val="0"/>
      <w:divBdr>
        <w:top w:val="none" w:sz="0" w:space="0" w:color="auto"/>
        <w:left w:val="none" w:sz="0" w:space="0" w:color="auto"/>
        <w:bottom w:val="none" w:sz="0" w:space="0" w:color="auto"/>
        <w:right w:val="none" w:sz="0" w:space="0" w:color="auto"/>
      </w:divBdr>
      <w:divsChild>
        <w:div w:id="659191871">
          <w:marLeft w:val="0"/>
          <w:marRight w:val="0"/>
          <w:marTop w:val="0"/>
          <w:marBottom w:val="0"/>
          <w:divBdr>
            <w:top w:val="none" w:sz="0" w:space="0" w:color="auto"/>
            <w:left w:val="none" w:sz="0" w:space="0" w:color="auto"/>
            <w:bottom w:val="none" w:sz="0" w:space="0" w:color="auto"/>
            <w:right w:val="none" w:sz="0" w:space="0" w:color="auto"/>
          </w:divBdr>
          <w:divsChild>
            <w:div w:id="13554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785">
      <w:bodyDiv w:val="1"/>
      <w:marLeft w:val="0"/>
      <w:marRight w:val="0"/>
      <w:marTop w:val="0"/>
      <w:marBottom w:val="0"/>
      <w:divBdr>
        <w:top w:val="none" w:sz="0" w:space="0" w:color="auto"/>
        <w:left w:val="none" w:sz="0" w:space="0" w:color="auto"/>
        <w:bottom w:val="none" w:sz="0" w:space="0" w:color="auto"/>
        <w:right w:val="none" w:sz="0" w:space="0" w:color="auto"/>
      </w:divBdr>
    </w:div>
    <w:div w:id="178013172">
      <w:bodyDiv w:val="1"/>
      <w:marLeft w:val="0"/>
      <w:marRight w:val="0"/>
      <w:marTop w:val="0"/>
      <w:marBottom w:val="0"/>
      <w:divBdr>
        <w:top w:val="none" w:sz="0" w:space="0" w:color="auto"/>
        <w:left w:val="none" w:sz="0" w:space="0" w:color="auto"/>
        <w:bottom w:val="none" w:sz="0" w:space="0" w:color="auto"/>
        <w:right w:val="none" w:sz="0" w:space="0" w:color="auto"/>
      </w:divBdr>
    </w:div>
    <w:div w:id="184750218">
      <w:bodyDiv w:val="1"/>
      <w:marLeft w:val="0"/>
      <w:marRight w:val="0"/>
      <w:marTop w:val="0"/>
      <w:marBottom w:val="0"/>
      <w:divBdr>
        <w:top w:val="none" w:sz="0" w:space="0" w:color="auto"/>
        <w:left w:val="none" w:sz="0" w:space="0" w:color="auto"/>
        <w:bottom w:val="none" w:sz="0" w:space="0" w:color="auto"/>
        <w:right w:val="none" w:sz="0" w:space="0" w:color="auto"/>
      </w:divBdr>
    </w:div>
    <w:div w:id="229661306">
      <w:bodyDiv w:val="1"/>
      <w:marLeft w:val="0"/>
      <w:marRight w:val="0"/>
      <w:marTop w:val="0"/>
      <w:marBottom w:val="0"/>
      <w:divBdr>
        <w:top w:val="none" w:sz="0" w:space="0" w:color="auto"/>
        <w:left w:val="none" w:sz="0" w:space="0" w:color="auto"/>
        <w:bottom w:val="none" w:sz="0" w:space="0" w:color="auto"/>
        <w:right w:val="none" w:sz="0" w:space="0" w:color="auto"/>
      </w:divBdr>
    </w:div>
    <w:div w:id="260451454">
      <w:bodyDiv w:val="1"/>
      <w:marLeft w:val="0"/>
      <w:marRight w:val="0"/>
      <w:marTop w:val="0"/>
      <w:marBottom w:val="0"/>
      <w:divBdr>
        <w:top w:val="none" w:sz="0" w:space="0" w:color="auto"/>
        <w:left w:val="none" w:sz="0" w:space="0" w:color="auto"/>
        <w:bottom w:val="none" w:sz="0" w:space="0" w:color="auto"/>
        <w:right w:val="none" w:sz="0" w:space="0" w:color="auto"/>
      </w:divBdr>
    </w:div>
    <w:div w:id="280846981">
      <w:bodyDiv w:val="1"/>
      <w:marLeft w:val="0"/>
      <w:marRight w:val="0"/>
      <w:marTop w:val="0"/>
      <w:marBottom w:val="0"/>
      <w:divBdr>
        <w:top w:val="none" w:sz="0" w:space="0" w:color="auto"/>
        <w:left w:val="none" w:sz="0" w:space="0" w:color="auto"/>
        <w:bottom w:val="none" w:sz="0" w:space="0" w:color="auto"/>
        <w:right w:val="none" w:sz="0" w:space="0" w:color="auto"/>
      </w:divBdr>
    </w:div>
    <w:div w:id="457651308">
      <w:bodyDiv w:val="1"/>
      <w:marLeft w:val="0"/>
      <w:marRight w:val="0"/>
      <w:marTop w:val="0"/>
      <w:marBottom w:val="0"/>
      <w:divBdr>
        <w:top w:val="none" w:sz="0" w:space="0" w:color="auto"/>
        <w:left w:val="none" w:sz="0" w:space="0" w:color="auto"/>
        <w:bottom w:val="none" w:sz="0" w:space="0" w:color="auto"/>
        <w:right w:val="none" w:sz="0" w:space="0" w:color="auto"/>
      </w:divBdr>
    </w:div>
    <w:div w:id="529688680">
      <w:bodyDiv w:val="1"/>
      <w:marLeft w:val="0"/>
      <w:marRight w:val="0"/>
      <w:marTop w:val="0"/>
      <w:marBottom w:val="0"/>
      <w:divBdr>
        <w:top w:val="none" w:sz="0" w:space="0" w:color="auto"/>
        <w:left w:val="none" w:sz="0" w:space="0" w:color="auto"/>
        <w:bottom w:val="none" w:sz="0" w:space="0" w:color="auto"/>
        <w:right w:val="none" w:sz="0" w:space="0" w:color="auto"/>
      </w:divBdr>
    </w:div>
    <w:div w:id="574513620">
      <w:bodyDiv w:val="1"/>
      <w:marLeft w:val="0"/>
      <w:marRight w:val="0"/>
      <w:marTop w:val="0"/>
      <w:marBottom w:val="0"/>
      <w:divBdr>
        <w:top w:val="none" w:sz="0" w:space="0" w:color="auto"/>
        <w:left w:val="none" w:sz="0" w:space="0" w:color="auto"/>
        <w:bottom w:val="none" w:sz="0" w:space="0" w:color="auto"/>
        <w:right w:val="none" w:sz="0" w:space="0" w:color="auto"/>
      </w:divBdr>
    </w:div>
    <w:div w:id="683095609">
      <w:bodyDiv w:val="1"/>
      <w:marLeft w:val="0"/>
      <w:marRight w:val="0"/>
      <w:marTop w:val="0"/>
      <w:marBottom w:val="0"/>
      <w:divBdr>
        <w:top w:val="none" w:sz="0" w:space="0" w:color="auto"/>
        <w:left w:val="none" w:sz="0" w:space="0" w:color="auto"/>
        <w:bottom w:val="none" w:sz="0" w:space="0" w:color="auto"/>
        <w:right w:val="none" w:sz="0" w:space="0" w:color="auto"/>
      </w:divBdr>
    </w:div>
    <w:div w:id="690300014">
      <w:bodyDiv w:val="1"/>
      <w:marLeft w:val="0"/>
      <w:marRight w:val="0"/>
      <w:marTop w:val="0"/>
      <w:marBottom w:val="0"/>
      <w:divBdr>
        <w:top w:val="none" w:sz="0" w:space="0" w:color="auto"/>
        <w:left w:val="none" w:sz="0" w:space="0" w:color="auto"/>
        <w:bottom w:val="none" w:sz="0" w:space="0" w:color="auto"/>
        <w:right w:val="none" w:sz="0" w:space="0" w:color="auto"/>
      </w:divBdr>
    </w:div>
    <w:div w:id="691078017">
      <w:bodyDiv w:val="1"/>
      <w:marLeft w:val="0"/>
      <w:marRight w:val="0"/>
      <w:marTop w:val="0"/>
      <w:marBottom w:val="0"/>
      <w:divBdr>
        <w:top w:val="none" w:sz="0" w:space="0" w:color="auto"/>
        <w:left w:val="none" w:sz="0" w:space="0" w:color="auto"/>
        <w:bottom w:val="none" w:sz="0" w:space="0" w:color="auto"/>
        <w:right w:val="none" w:sz="0" w:space="0" w:color="auto"/>
      </w:divBdr>
    </w:div>
    <w:div w:id="798108070">
      <w:bodyDiv w:val="1"/>
      <w:marLeft w:val="0"/>
      <w:marRight w:val="0"/>
      <w:marTop w:val="0"/>
      <w:marBottom w:val="0"/>
      <w:divBdr>
        <w:top w:val="none" w:sz="0" w:space="0" w:color="auto"/>
        <w:left w:val="none" w:sz="0" w:space="0" w:color="auto"/>
        <w:bottom w:val="none" w:sz="0" w:space="0" w:color="auto"/>
        <w:right w:val="none" w:sz="0" w:space="0" w:color="auto"/>
      </w:divBdr>
    </w:div>
    <w:div w:id="968172275">
      <w:bodyDiv w:val="1"/>
      <w:marLeft w:val="0"/>
      <w:marRight w:val="0"/>
      <w:marTop w:val="0"/>
      <w:marBottom w:val="0"/>
      <w:divBdr>
        <w:top w:val="none" w:sz="0" w:space="0" w:color="auto"/>
        <w:left w:val="none" w:sz="0" w:space="0" w:color="auto"/>
        <w:bottom w:val="none" w:sz="0" w:space="0" w:color="auto"/>
        <w:right w:val="none" w:sz="0" w:space="0" w:color="auto"/>
      </w:divBdr>
    </w:div>
    <w:div w:id="1012730442">
      <w:bodyDiv w:val="1"/>
      <w:marLeft w:val="0"/>
      <w:marRight w:val="0"/>
      <w:marTop w:val="0"/>
      <w:marBottom w:val="0"/>
      <w:divBdr>
        <w:top w:val="none" w:sz="0" w:space="0" w:color="auto"/>
        <w:left w:val="none" w:sz="0" w:space="0" w:color="auto"/>
        <w:bottom w:val="none" w:sz="0" w:space="0" w:color="auto"/>
        <w:right w:val="none" w:sz="0" w:space="0" w:color="auto"/>
      </w:divBdr>
    </w:div>
    <w:div w:id="1084842957">
      <w:bodyDiv w:val="1"/>
      <w:marLeft w:val="0"/>
      <w:marRight w:val="0"/>
      <w:marTop w:val="0"/>
      <w:marBottom w:val="0"/>
      <w:divBdr>
        <w:top w:val="none" w:sz="0" w:space="0" w:color="auto"/>
        <w:left w:val="none" w:sz="0" w:space="0" w:color="auto"/>
        <w:bottom w:val="none" w:sz="0" w:space="0" w:color="auto"/>
        <w:right w:val="none" w:sz="0" w:space="0" w:color="auto"/>
      </w:divBdr>
    </w:div>
    <w:div w:id="1094010728">
      <w:bodyDiv w:val="1"/>
      <w:marLeft w:val="0"/>
      <w:marRight w:val="0"/>
      <w:marTop w:val="0"/>
      <w:marBottom w:val="0"/>
      <w:divBdr>
        <w:top w:val="none" w:sz="0" w:space="0" w:color="auto"/>
        <w:left w:val="none" w:sz="0" w:space="0" w:color="auto"/>
        <w:bottom w:val="none" w:sz="0" w:space="0" w:color="auto"/>
        <w:right w:val="none" w:sz="0" w:space="0" w:color="auto"/>
      </w:divBdr>
    </w:div>
    <w:div w:id="1296446407">
      <w:bodyDiv w:val="1"/>
      <w:marLeft w:val="0"/>
      <w:marRight w:val="0"/>
      <w:marTop w:val="0"/>
      <w:marBottom w:val="0"/>
      <w:divBdr>
        <w:top w:val="none" w:sz="0" w:space="0" w:color="auto"/>
        <w:left w:val="none" w:sz="0" w:space="0" w:color="auto"/>
        <w:bottom w:val="none" w:sz="0" w:space="0" w:color="auto"/>
        <w:right w:val="none" w:sz="0" w:space="0" w:color="auto"/>
      </w:divBdr>
    </w:div>
    <w:div w:id="1367023478">
      <w:bodyDiv w:val="1"/>
      <w:marLeft w:val="0"/>
      <w:marRight w:val="0"/>
      <w:marTop w:val="0"/>
      <w:marBottom w:val="0"/>
      <w:divBdr>
        <w:top w:val="none" w:sz="0" w:space="0" w:color="auto"/>
        <w:left w:val="none" w:sz="0" w:space="0" w:color="auto"/>
        <w:bottom w:val="none" w:sz="0" w:space="0" w:color="auto"/>
        <w:right w:val="none" w:sz="0" w:space="0" w:color="auto"/>
      </w:divBdr>
    </w:div>
    <w:div w:id="1408190830">
      <w:bodyDiv w:val="1"/>
      <w:marLeft w:val="0"/>
      <w:marRight w:val="0"/>
      <w:marTop w:val="0"/>
      <w:marBottom w:val="0"/>
      <w:divBdr>
        <w:top w:val="none" w:sz="0" w:space="0" w:color="auto"/>
        <w:left w:val="none" w:sz="0" w:space="0" w:color="auto"/>
        <w:bottom w:val="none" w:sz="0" w:space="0" w:color="auto"/>
        <w:right w:val="none" w:sz="0" w:space="0" w:color="auto"/>
      </w:divBdr>
    </w:div>
    <w:div w:id="1530023410">
      <w:bodyDiv w:val="1"/>
      <w:marLeft w:val="0"/>
      <w:marRight w:val="0"/>
      <w:marTop w:val="0"/>
      <w:marBottom w:val="0"/>
      <w:divBdr>
        <w:top w:val="none" w:sz="0" w:space="0" w:color="auto"/>
        <w:left w:val="none" w:sz="0" w:space="0" w:color="auto"/>
        <w:bottom w:val="none" w:sz="0" w:space="0" w:color="auto"/>
        <w:right w:val="none" w:sz="0" w:space="0" w:color="auto"/>
      </w:divBdr>
    </w:div>
    <w:div w:id="1534074721">
      <w:bodyDiv w:val="1"/>
      <w:marLeft w:val="0"/>
      <w:marRight w:val="0"/>
      <w:marTop w:val="0"/>
      <w:marBottom w:val="0"/>
      <w:divBdr>
        <w:top w:val="none" w:sz="0" w:space="0" w:color="auto"/>
        <w:left w:val="none" w:sz="0" w:space="0" w:color="auto"/>
        <w:bottom w:val="none" w:sz="0" w:space="0" w:color="auto"/>
        <w:right w:val="none" w:sz="0" w:space="0" w:color="auto"/>
      </w:divBdr>
      <w:divsChild>
        <w:div w:id="161895762">
          <w:marLeft w:val="0"/>
          <w:marRight w:val="0"/>
          <w:marTop w:val="0"/>
          <w:marBottom w:val="0"/>
          <w:divBdr>
            <w:top w:val="none" w:sz="0" w:space="0" w:color="auto"/>
            <w:left w:val="none" w:sz="0" w:space="0" w:color="auto"/>
            <w:bottom w:val="none" w:sz="0" w:space="0" w:color="auto"/>
            <w:right w:val="none" w:sz="0" w:space="0" w:color="auto"/>
          </w:divBdr>
          <w:divsChild>
            <w:div w:id="1742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1556">
      <w:bodyDiv w:val="1"/>
      <w:marLeft w:val="0"/>
      <w:marRight w:val="0"/>
      <w:marTop w:val="0"/>
      <w:marBottom w:val="0"/>
      <w:divBdr>
        <w:top w:val="none" w:sz="0" w:space="0" w:color="auto"/>
        <w:left w:val="none" w:sz="0" w:space="0" w:color="auto"/>
        <w:bottom w:val="none" w:sz="0" w:space="0" w:color="auto"/>
        <w:right w:val="none" w:sz="0" w:space="0" w:color="auto"/>
      </w:divBdr>
    </w:div>
    <w:div w:id="1580796696">
      <w:bodyDiv w:val="1"/>
      <w:marLeft w:val="0"/>
      <w:marRight w:val="0"/>
      <w:marTop w:val="0"/>
      <w:marBottom w:val="0"/>
      <w:divBdr>
        <w:top w:val="none" w:sz="0" w:space="0" w:color="auto"/>
        <w:left w:val="none" w:sz="0" w:space="0" w:color="auto"/>
        <w:bottom w:val="none" w:sz="0" w:space="0" w:color="auto"/>
        <w:right w:val="none" w:sz="0" w:space="0" w:color="auto"/>
      </w:divBdr>
    </w:div>
    <w:div w:id="1585215698">
      <w:bodyDiv w:val="1"/>
      <w:marLeft w:val="0"/>
      <w:marRight w:val="0"/>
      <w:marTop w:val="0"/>
      <w:marBottom w:val="0"/>
      <w:divBdr>
        <w:top w:val="none" w:sz="0" w:space="0" w:color="auto"/>
        <w:left w:val="none" w:sz="0" w:space="0" w:color="auto"/>
        <w:bottom w:val="none" w:sz="0" w:space="0" w:color="auto"/>
        <w:right w:val="none" w:sz="0" w:space="0" w:color="auto"/>
      </w:divBdr>
    </w:div>
    <w:div w:id="1658533905">
      <w:bodyDiv w:val="1"/>
      <w:marLeft w:val="0"/>
      <w:marRight w:val="0"/>
      <w:marTop w:val="0"/>
      <w:marBottom w:val="0"/>
      <w:divBdr>
        <w:top w:val="none" w:sz="0" w:space="0" w:color="auto"/>
        <w:left w:val="none" w:sz="0" w:space="0" w:color="auto"/>
        <w:bottom w:val="none" w:sz="0" w:space="0" w:color="auto"/>
        <w:right w:val="none" w:sz="0" w:space="0" w:color="auto"/>
      </w:divBdr>
    </w:div>
    <w:div w:id="1732000999">
      <w:bodyDiv w:val="1"/>
      <w:marLeft w:val="0"/>
      <w:marRight w:val="0"/>
      <w:marTop w:val="0"/>
      <w:marBottom w:val="0"/>
      <w:divBdr>
        <w:top w:val="none" w:sz="0" w:space="0" w:color="auto"/>
        <w:left w:val="none" w:sz="0" w:space="0" w:color="auto"/>
        <w:bottom w:val="none" w:sz="0" w:space="0" w:color="auto"/>
        <w:right w:val="none" w:sz="0" w:space="0" w:color="auto"/>
      </w:divBdr>
    </w:div>
    <w:div w:id="1762489889">
      <w:bodyDiv w:val="1"/>
      <w:marLeft w:val="0"/>
      <w:marRight w:val="0"/>
      <w:marTop w:val="0"/>
      <w:marBottom w:val="0"/>
      <w:divBdr>
        <w:top w:val="none" w:sz="0" w:space="0" w:color="auto"/>
        <w:left w:val="none" w:sz="0" w:space="0" w:color="auto"/>
        <w:bottom w:val="none" w:sz="0" w:space="0" w:color="auto"/>
        <w:right w:val="none" w:sz="0" w:space="0" w:color="auto"/>
      </w:divBdr>
    </w:div>
    <w:div w:id="1779061201">
      <w:bodyDiv w:val="1"/>
      <w:marLeft w:val="0"/>
      <w:marRight w:val="0"/>
      <w:marTop w:val="0"/>
      <w:marBottom w:val="0"/>
      <w:divBdr>
        <w:top w:val="none" w:sz="0" w:space="0" w:color="auto"/>
        <w:left w:val="none" w:sz="0" w:space="0" w:color="auto"/>
        <w:bottom w:val="none" w:sz="0" w:space="0" w:color="auto"/>
        <w:right w:val="none" w:sz="0" w:space="0" w:color="auto"/>
      </w:divBdr>
    </w:div>
    <w:div w:id="1781953587">
      <w:bodyDiv w:val="1"/>
      <w:marLeft w:val="0"/>
      <w:marRight w:val="0"/>
      <w:marTop w:val="0"/>
      <w:marBottom w:val="0"/>
      <w:divBdr>
        <w:top w:val="none" w:sz="0" w:space="0" w:color="auto"/>
        <w:left w:val="none" w:sz="0" w:space="0" w:color="auto"/>
        <w:bottom w:val="none" w:sz="0" w:space="0" w:color="auto"/>
        <w:right w:val="none" w:sz="0" w:space="0" w:color="auto"/>
      </w:divBdr>
    </w:div>
    <w:div w:id="1865745986">
      <w:bodyDiv w:val="1"/>
      <w:marLeft w:val="0"/>
      <w:marRight w:val="0"/>
      <w:marTop w:val="0"/>
      <w:marBottom w:val="0"/>
      <w:divBdr>
        <w:top w:val="none" w:sz="0" w:space="0" w:color="auto"/>
        <w:left w:val="none" w:sz="0" w:space="0" w:color="auto"/>
        <w:bottom w:val="none" w:sz="0" w:space="0" w:color="auto"/>
        <w:right w:val="none" w:sz="0" w:space="0" w:color="auto"/>
      </w:divBdr>
    </w:div>
    <w:div w:id="1874734142">
      <w:bodyDiv w:val="1"/>
      <w:marLeft w:val="0"/>
      <w:marRight w:val="0"/>
      <w:marTop w:val="0"/>
      <w:marBottom w:val="0"/>
      <w:divBdr>
        <w:top w:val="none" w:sz="0" w:space="0" w:color="auto"/>
        <w:left w:val="none" w:sz="0" w:space="0" w:color="auto"/>
        <w:bottom w:val="none" w:sz="0" w:space="0" w:color="auto"/>
        <w:right w:val="none" w:sz="0" w:space="0" w:color="auto"/>
      </w:divBdr>
    </w:div>
    <w:div w:id="1942183266">
      <w:bodyDiv w:val="1"/>
      <w:marLeft w:val="0"/>
      <w:marRight w:val="0"/>
      <w:marTop w:val="0"/>
      <w:marBottom w:val="0"/>
      <w:divBdr>
        <w:top w:val="none" w:sz="0" w:space="0" w:color="auto"/>
        <w:left w:val="none" w:sz="0" w:space="0" w:color="auto"/>
        <w:bottom w:val="none" w:sz="0" w:space="0" w:color="auto"/>
        <w:right w:val="none" w:sz="0" w:space="0" w:color="auto"/>
      </w:divBdr>
    </w:div>
    <w:div w:id="1981377866">
      <w:bodyDiv w:val="1"/>
      <w:marLeft w:val="0"/>
      <w:marRight w:val="0"/>
      <w:marTop w:val="0"/>
      <w:marBottom w:val="0"/>
      <w:divBdr>
        <w:top w:val="none" w:sz="0" w:space="0" w:color="auto"/>
        <w:left w:val="none" w:sz="0" w:space="0" w:color="auto"/>
        <w:bottom w:val="none" w:sz="0" w:space="0" w:color="auto"/>
        <w:right w:val="none" w:sz="0" w:space="0" w:color="auto"/>
      </w:divBdr>
    </w:div>
    <w:div w:id="20126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35/978141298594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08/JEEE-05-2024-017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9903-0D2B-4502-B698-5DDE2449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சரவணன் ரெத்தினசாமி</dc:creator>
  <cp:keywords/>
  <dc:description/>
  <cp:lastModifiedBy>Editor-22</cp:lastModifiedBy>
  <cp:revision>8</cp:revision>
  <cp:lastPrinted>2025-06-04T07:52:00Z</cp:lastPrinted>
  <dcterms:created xsi:type="dcterms:W3CDTF">2025-06-25T07:55:00Z</dcterms:created>
  <dcterms:modified xsi:type="dcterms:W3CDTF">2025-06-30T10:11:00Z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4cfe49817a337e2bbe2d83ae29373e8a8056781c65e834a856b538c38705374f</vt:lpwstr>
  </property>
</Properties>
</file>