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A1DF" w14:textId="77777777" w:rsidR="008739C8" w:rsidRDefault="008739C8" w:rsidP="008739C8">
      <w:pPr>
        <w:pStyle w:val="MediumGrid21"/>
        <w:contextualSpacing/>
        <w:jc w:val="center"/>
        <w:rPr>
          <w:rFonts w:ascii="Times New Roman" w:hAnsi="Times New Roman"/>
          <w:b/>
          <w:sz w:val="24"/>
          <w:szCs w:val="24"/>
          <w:lang w:val="en-US" w:eastAsia="en-US"/>
        </w:rPr>
      </w:pPr>
      <w:r>
        <w:rPr>
          <w:rFonts w:ascii="Times New Roman" w:hAnsi="Times New Roman"/>
          <w:b/>
          <w:sz w:val="24"/>
          <w:szCs w:val="24"/>
          <w:lang w:val="en-US" w:eastAsia="en-US"/>
        </w:rPr>
        <w:t xml:space="preserve">Implementation Of School-Based Management Program: Basis </w:t>
      </w:r>
      <w:proofErr w:type="gramStart"/>
      <w:r>
        <w:rPr>
          <w:rFonts w:ascii="Times New Roman" w:hAnsi="Times New Roman"/>
          <w:b/>
          <w:sz w:val="24"/>
          <w:szCs w:val="24"/>
          <w:lang w:val="en-US" w:eastAsia="en-US"/>
        </w:rPr>
        <w:t>For</w:t>
      </w:r>
      <w:proofErr w:type="gramEnd"/>
      <w:r>
        <w:rPr>
          <w:rFonts w:ascii="Times New Roman" w:hAnsi="Times New Roman"/>
          <w:b/>
          <w:sz w:val="24"/>
          <w:szCs w:val="24"/>
          <w:lang w:val="en-US" w:eastAsia="en-US"/>
        </w:rPr>
        <w:t xml:space="preserve"> Localized Policy Formulation</w:t>
      </w:r>
    </w:p>
    <w:p w14:paraId="3E8DA6BA" w14:textId="77777777" w:rsidR="00091C6E" w:rsidRDefault="00091C6E" w:rsidP="008739C8">
      <w:pPr>
        <w:pStyle w:val="MediumGrid21"/>
        <w:contextualSpacing/>
        <w:jc w:val="center"/>
        <w:rPr>
          <w:rFonts w:ascii="Times New Roman" w:hAnsi="Times New Roman"/>
          <w:b/>
          <w:sz w:val="24"/>
          <w:szCs w:val="24"/>
          <w:lang w:val="en-US" w:eastAsia="en-US"/>
        </w:rPr>
      </w:pPr>
    </w:p>
    <w:p w14:paraId="00B915AC" w14:textId="77777777" w:rsidR="0047089B" w:rsidRDefault="0047089B" w:rsidP="0095398A">
      <w:pPr>
        <w:spacing w:line="240" w:lineRule="auto"/>
        <w:jc w:val="both"/>
        <w:rPr>
          <w:rFonts w:ascii="Times New Roman" w:hAnsi="Times New Roman" w:cs="Times New Roman"/>
          <w:b/>
        </w:rPr>
      </w:pPr>
    </w:p>
    <w:p w14:paraId="382EABB6" w14:textId="5119FFC3" w:rsidR="0095398A" w:rsidRPr="00BB7680" w:rsidRDefault="0095398A" w:rsidP="0095398A">
      <w:pPr>
        <w:spacing w:line="240" w:lineRule="auto"/>
        <w:jc w:val="both"/>
        <w:rPr>
          <w:rFonts w:ascii="Times New Roman" w:hAnsi="Times New Roman" w:cs="Times New Roman"/>
          <w:b/>
        </w:rPr>
      </w:pPr>
      <w:r w:rsidRPr="00BB7680">
        <w:rPr>
          <w:rFonts w:ascii="Times New Roman" w:hAnsi="Times New Roman" w:cs="Times New Roman"/>
          <w:b/>
        </w:rPr>
        <w:t>ABSTRACT</w:t>
      </w:r>
    </w:p>
    <w:p w14:paraId="717E4818" w14:textId="77777777" w:rsidR="0095398A" w:rsidRPr="00BB7680" w:rsidRDefault="0095398A" w:rsidP="0095398A">
      <w:pPr>
        <w:spacing w:line="240" w:lineRule="auto"/>
        <w:jc w:val="both"/>
        <w:rPr>
          <w:rFonts w:ascii="Times New Roman" w:hAnsi="Times New Roman" w:cs="Times New Roman"/>
        </w:rPr>
      </w:pPr>
      <w:r w:rsidRPr="00BB7680">
        <w:rPr>
          <w:rFonts w:ascii="Times New Roman" w:hAnsi="Times New Roman" w:cs="Times New Roman"/>
          <w:b/>
        </w:rPr>
        <w:t>Background:</w:t>
      </w:r>
      <w:r w:rsidRPr="00BB7680">
        <w:rPr>
          <w:rFonts w:ascii="Times New Roman" w:hAnsi="Times New Roman" w:cs="Times New Roman"/>
        </w:rPr>
        <w:t xml:space="preserve"> </w:t>
      </w:r>
      <w:r w:rsidR="00A67C90" w:rsidRPr="00BC54E4">
        <w:rPr>
          <w:rFonts w:ascii="Times New Roman" w:hAnsi="Times New Roman"/>
        </w:rPr>
        <w:t>School-based management can be described as a system where there is a significant and consistent decentralization of authority to the school level to make decisions related to the allocation of resources. Resources are broadly defined to include knowledge, technology, power, material, people, time, and money. They also function as the collaborative school management cycle that integrates goal-setting, need identification, policy-making, planning, budgeting, implementing, and evaluative processes.</w:t>
      </w:r>
    </w:p>
    <w:p w14:paraId="14A0BEE7" w14:textId="77777777" w:rsidR="0095398A" w:rsidRPr="00BB7680" w:rsidRDefault="0095398A" w:rsidP="0095398A">
      <w:pPr>
        <w:spacing w:line="240" w:lineRule="auto"/>
        <w:jc w:val="both"/>
        <w:rPr>
          <w:rFonts w:ascii="Times New Roman" w:hAnsi="Times New Roman" w:cs="Times New Roman"/>
        </w:rPr>
      </w:pPr>
      <w:r w:rsidRPr="00BB7680">
        <w:rPr>
          <w:rFonts w:ascii="Times New Roman" w:hAnsi="Times New Roman" w:cs="Times New Roman"/>
          <w:b/>
        </w:rPr>
        <w:t>Methods:</w:t>
      </w:r>
      <w:r w:rsidRPr="00BB7680">
        <w:rPr>
          <w:rFonts w:ascii="Times New Roman" w:hAnsi="Times New Roman" w:cs="Times New Roman"/>
        </w:rPr>
        <w:t xml:space="preserve"> </w:t>
      </w:r>
      <w:r w:rsidR="00A67C90" w:rsidRPr="006F6D82">
        <w:rPr>
          <w:rFonts w:ascii="Times New Roman" w:hAnsi="Times New Roman"/>
        </w:rPr>
        <w:t xml:space="preserve">This study utilized </w:t>
      </w:r>
      <w:r w:rsidR="00A67C90">
        <w:rPr>
          <w:rFonts w:ascii="Times New Roman" w:hAnsi="Times New Roman"/>
        </w:rPr>
        <w:t>quantitative</w:t>
      </w:r>
      <w:r w:rsidR="00A67C90" w:rsidRPr="006F6D82">
        <w:rPr>
          <w:rFonts w:ascii="Times New Roman" w:hAnsi="Times New Roman"/>
        </w:rPr>
        <w:t xml:space="preserve"> method to be able to provide facts, essential knowledge about the nature of </w:t>
      </w:r>
      <w:r w:rsidR="00A67C90">
        <w:rPr>
          <w:rFonts w:ascii="Times New Roman" w:hAnsi="Times New Roman"/>
        </w:rPr>
        <w:t xml:space="preserve">the </w:t>
      </w:r>
      <w:r w:rsidR="00A67C90" w:rsidRPr="006F6D82">
        <w:rPr>
          <w:rFonts w:ascii="Times New Roman" w:hAnsi="Times New Roman"/>
        </w:rPr>
        <w:t>program, closer observation into the practices and behavior, as well as in formulating policies and programs.</w:t>
      </w:r>
    </w:p>
    <w:p w14:paraId="75C852E5" w14:textId="77777777" w:rsidR="0095398A" w:rsidRPr="00BB7680" w:rsidRDefault="0095398A" w:rsidP="0095398A">
      <w:pPr>
        <w:spacing w:line="240" w:lineRule="auto"/>
        <w:jc w:val="both"/>
        <w:rPr>
          <w:rFonts w:ascii="Times New Roman" w:eastAsia="Times New Roman" w:hAnsi="Times New Roman" w:cs="Times New Roman"/>
        </w:rPr>
      </w:pPr>
      <w:r w:rsidRPr="00BB7680">
        <w:rPr>
          <w:rFonts w:ascii="Times New Roman" w:hAnsi="Times New Roman" w:cs="Times New Roman"/>
          <w:b/>
        </w:rPr>
        <w:t xml:space="preserve">Result: </w:t>
      </w:r>
      <w:r w:rsidR="00173144" w:rsidRPr="0095398A">
        <w:rPr>
          <w:rFonts w:ascii="Times New Roman" w:hAnsi="Times New Roman"/>
        </w:rPr>
        <w:t>Principals, teachers, and other stakeholders perceive SBM as promoting balanced and inclusive power dynamics. They agree on the distribution and effectiveness of power among principals, teachers, Board of Governors, parents, and the colle</w:t>
      </w:r>
      <w:r w:rsidR="00173144">
        <w:rPr>
          <w:rFonts w:ascii="Times New Roman" w:hAnsi="Times New Roman"/>
        </w:rPr>
        <w:t>ctive school community</w:t>
      </w:r>
      <w:r w:rsidR="00173144" w:rsidRPr="0095398A">
        <w:rPr>
          <w:rFonts w:ascii="Times New Roman" w:hAnsi="Times New Roman"/>
        </w:rPr>
        <w:t>.</w:t>
      </w:r>
    </w:p>
    <w:p w14:paraId="21211720" w14:textId="77777777" w:rsidR="0095398A" w:rsidRPr="00BB7680" w:rsidRDefault="0095398A" w:rsidP="0095398A">
      <w:pPr>
        <w:spacing w:line="240" w:lineRule="auto"/>
        <w:jc w:val="both"/>
        <w:rPr>
          <w:rFonts w:ascii="Times New Roman" w:hAnsi="Times New Roman" w:cs="Times New Roman"/>
        </w:rPr>
      </w:pPr>
      <w:r w:rsidRPr="00BB7680">
        <w:rPr>
          <w:rFonts w:ascii="Times New Roman" w:hAnsi="Times New Roman" w:cs="Times New Roman"/>
          <w:b/>
        </w:rPr>
        <w:t xml:space="preserve">Conclusion: </w:t>
      </w:r>
      <w:r w:rsidR="00173144" w:rsidRPr="00A67C90">
        <w:rPr>
          <w:rFonts w:ascii="Times New Roman" w:hAnsi="Times New Roman"/>
        </w:rPr>
        <w:t xml:space="preserve">There is an effective implementation and management. The SBM program in </w:t>
      </w:r>
      <w:proofErr w:type="spellStart"/>
      <w:r w:rsidR="00173144" w:rsidRPr="00A67C90">
        <w:rPr>
          <w:rFonts w:ascii="Times New Roman" w:hAnsi="Times New Roman"/>
        </w:rPr>
        <w:t>Meycauayan</w:t>
      </w:r>
      <w:proofErr w:type="spellEnd"/>
      <w:r w:rsidR="00173144" w:rsidRPr="00A67C90">
        <w:rPr>
          <w:rFonts w:ascii="Times New Roman" w:hAnsi="Times New Roman"/>
        </w:rPr>
        <w:t xml:space="preserve"> Division demonstrates a high level of effectiveness across key operational areas. Stakeholders consistently rated the program as outstanding in leadership, resource management, staff engagement, and overall program implementation.</w:t>
      </w:r>
    </w:p>
    <w:p w14:paraId="0D80EAE3" w14:textId="77777777" w:rsidR="0095398A" w:rsidRPr="00BB7680" w:rsidRDefault="0095398A" w:rsidP="0095398A">
      <w:pPr>
        <w:spacing w:line="240" w:lineRule="auto"/>
        <w:jc w:val="both"/>
        <w:rPr>
          <w:rFonts w:ascii="Times New Roman" w:hAnsi="Times New Roman" w:cs="Times New Roman"/>
          <w:i/>
          <w:iCs/>
        </w:rPr>
      </w:pPr>
      <w:r w:rsidRPr="00BB7680">
        <w:rPr>
          <w:rFonts w:ascii="Times New Roman" w:hAnsi="Times New Roman" w:cs="Times New Roman"/>
          <w:b/>
          <w:bCs/>
        </w:rPr>
        <w:t xml:space="preserve">Keywords: </w:t>
      </w:r>
      <w:r w:rsidR="00173144">
        <w:rPr>
          <w:rFonts w:ascii="Times New Roman" w:hAnsi="Times New Roman" w:cs="Times New Roman"/>
          <w:i/>
          <w:iCs/>
        </w:rPr>
        <w:t>School-Based Management, policy making, Curriculum Development, Instructions</w:t>
      </w:r>
    </w:p>
    <w:p w14:paraId="25BFCC26" w14:textId="77777777" w:rsidR="0095398A" w:rsidRDefault="0095398A" w:rsidP="0095398A">
      <w:pPr>
        <w:spacing w:line="240" w:lineRule="auto"/>
        <w:jc w:val="both"/>
        <w:rPr>
          <w:rFonts w:ascii="Times New Roman" w:hAnsi="Times New Roman" w:cs="Times New Roman"/>
          <w:i/>
          <w:iCs/>
        </w:rPr>
      </w:pPr>
    </w:p>
    <w:p w14:paraId="4A07A4CC" w14:textId="77777777" w:rsidR="0095398A" w:rsidRDefault="0095398A" w:rsidP="0095398A">
      <w:pPr>
        <w:spacing w:line="240" w:lineRule="auto"/>
        <w:jc w:val="both"/>
        <w:rPr>
          <w:rFonts w:ascii="Times New Roman" w:hAnsi="Times New Roman" w:cs="Times New Roman"/>
          <w:i/>
          <w:iCs/>
        </w:rPr>
      </w:pPr>
    </w:p>
    <w:p w14:paraId="2249FB88" w14:textId="77777777" w:rsidR="0095398A" w:rsidRDefault="0095398A" w:rsidP="0095398A">
      <w:pPr>
        <w:spacing w:line="240" w:lineRule="auto"/>
        <w:jc w:val="both"/>
        <w:rPr>
          <w:rFonts w:ascii="Times New Roman" w:hAnsi="Times New Roman" w:cs="Times New Roman"/>
          <w:i/>
          <w:iCs/>
        </w:rPr>
      </w:pPr>
    </w:p>
    <w:p w14:paraId="0B434695" w14:textId="77777777" w:rsidR="00091C6E" w:rsidRDefault="00091C6E" w:rsidP="0095398A">
      <w:pPr>
        <w:spacing w:line="240" w:lineRule="auto"/>
        <w:jc w:val="both"/>
        <w:rPr>
          <w:rFonts w:ascii="Times New Roman" w:hAnsi="Times New Roman" w:cs="Times New Roman"/>
          <w:i/>
          <w:iCs/>
        </w:rPr>
      </w:pPr>
    </w:p>
    <w:p w14:paraId="2EF7821E" w14:textId="77777777" w:rsidR="00091C6E" w:rsidRDefault="00091C6E" w:rsidP="0095398A">
      <w:pPr>
        <w:spacing w:line="240" w:lineRule="auto"/>
        <w:jc w:val="both"/>
        <w:rPr>
          <w:rFonts w:ascii="Times New Roman" w:hAnsi="Times New Roman" w:cs="Times New Roman"/>
          <w:i/>
          <w:iCs/>
        </w:rPr>
      </w:pPr>
    </w:p>
    <w:p w14:paraId="68479762" w14:textId="77777777" w:rsidR="00091C6E" w:rsidRDefault="00091C6E" w:rsidP="0095398A">
      <w:pPr>
        <w:spacing w:line="240" w:lineRule="auto"/>
        <w:jc w:val="both"/>
        <w:rPr>
          <w:rFonts w:ascii="Times New Roman" w:hAnsi="Times New Roman" w:cs="Times New Roman"/>
          <w:i/>
          <w:iCs/>
        </w:rPr>
      </w:pPr>
    </w:p>
    <w:p w14:paraId="5A4E68C8" w14:textId="77777777" w:rsidR="0047089B" w:rsidRDefault="0047089B" w:rsidP="0095398A">
      <w:pPr>
        <w:spacing w:line="240" w:lineRule="auto"/>
        <w:jc w:val="both"/>
        <w:rPr>
          <w:rFonts w:ascii="Times New Roman" w:hAnsi="Times New Roman" w:cs="Times New Roman"/>
          <w:i/>
          <w:iCs/>
        </w:rPr>
      </w:pPr>
    </w:p>
    <w:p w14:paraId="3BE9157E" w14:textId="77777777" w:rsidR="0047089B" w:rsidRDefault="0047089B" w:rsidP="0095398A">
      <w:pPr>
        <w:spacing w:line="240" w:lineRule="auto"/>
        <w:jc w:val="both"/>
        <w:rPr>
          <w:rFonts w:ascii="Times New Roman" w:hAnsi="Times New Roman" w:cs="Times New Roman"/>
          <w:i/>
          <w:iCs/>
        </w:rPr>
      </w:pPr>
    </w:p>
    <w:p w14:paraId="74320D3D" w14:textId="77777777" w:rsidR="0047089B" w:rsidRDefault="0047089B" w:rsidP="0095398A">
      <w:pPr>
        <w:spacing w:line="240" w:lineRule="auto"/>
        <w:jc w:val="both"/>
        <w:rPr>
          <w:rFonts w:ascii="Times New Roman" w:hAnsi="Times New Roman" w:cs="Times New Roman"/>
          <w:i/>
          <w:iCs/>
        </w:rPr>
      </w:pPr>
    </w:p>
    <w:p w14:paraId="1D876651" w14:textId="77777777" w:rsidR="00091C6E" w:rsidRDefault="00091C6E" w:rsidP="0095398A">
      <w:pPr>
        <w:spacing w:line="240" w:lineRule="auto"/>
        <w:jc w:val="both"/>
        <w:rPr>
          <w:rFonts w:ascii="Times New Roman" w:hAnsi="Times New Roman" w:cs="Times New Roman"/>
          <w:i/>
          <w:iCs/>
        </w:rPr>
      </w:pPr>
    </w:p>
    <w:p w14:paraId="6E6CF17D" w14:textId="77777777" w:rsidR="00091C6E" w:rsidRDefault="00091C6E" w:rsidP="0095398A">
      <w:pPr>
        <w:spacing w:line="240" w:lineRule="auto"/>
        <w:jc w:val="both"/>
        <w:rPr>
          <w:rFonts w:ascii="Times New Roman" w:hAnsi="Times New Roman" w:cs="Times New Roman"/>
          <w:i/>
          <w:iCs/>
        </w:rPr>
      </w:pPr>
    </w:p>
    <w:p w14:paraId="64792DDC" w14:textId="77777777" w:rsidR="00173144" w:rsidRDefault="00173144" w:rsidP="0095398A">
      <w:pPr>
        <w:spacing w:line="240" w:lineRule="auto"/>
        <w:jc w:val="both"/>
        <w:rPr>
          <w:rFonts w:ascii="Times New Roman" w:hAnsi="Times New Roman" w:cs="Times New Roman"/>
          <w:i/>
          <w:iCs/>
        </w:rPr>
      </w:pPr>
    </w:p>
    <w:p w14:paraId="17E14F07" w14:textId="77777777" w:rsidR="0095398A" w:rsidRPr="00BB7680" w:rsidRDefault="0095398A" w:rsidP="0095398A">
      <w:pPr>
        <w:spacing w:line="240" w:lineRule="auto"/>
        <w:jc w:val="both"/>
        <w:rPr>
          <w:rFonts w:ascii="Times New Roman" w:hAnsi="Times New Roman" w:cs="Times New Roman"/>
          <w:i/>
          <w:iCs/>
        </w:rPr>
      </w:pPr>
    </w:p>
    <w:p w14:paraId="39A18DEB" w14:textId="77777777" w:rsidR="0095398A" w:rsidRPr="00BB7680" w:rsidRDefault="0095398A" w:rsidP="0095398A">
      <w:pPr>
        <w:rPr>
          <w:rFonts w:ascii="Times New Roman" w:hAnsi="Times New Roman" w:cs="Times New Roman"/>
          <w:b/>
          <w:bCs/>
          <w:lang w:val="en-GB"/>
        </w:rPr>
      </w:pPr>
      <w:r w:rsidRPr="00BB7680">
        <w:rPr>
          <w:rFonts w:ascii="Times New Roman" w:hAnsi="Times New Roman" w:cs="Times New Roman"/>
          <w:b/>
          <w:bCs/>
          <w:lang w:val="en-GB"/>
        </w:rPr>
        <w:lastRenderedPageBreak/>
        <w:t>Introduction</w:t>
      </w:r>
    </w:p>
    <w:p w14:paraId="05CE4A10" w14:textId="77777777" w:rsidR="0095398A" w:rsidRPr="0095398A" w:rsidRDefault="0095398A" w:rsidP="0095398A">
      <w:pPr>
        <w:pStyle w:val="NoSpacing"/>
        <w:rPr>
          <w:rFonts w:ascii="Times New Roman" w:hAnsi="Times New Roman" w:cs="Times New Roman"/>
        </w:rPr>
      </w:pPr>
      <w:r w:rsidRPr="0095398A">
        <w:rPr>
          <w:rFonts w:ascii="Times New Roman" w:hAnsi="Times New Roman" w:cs="Times New Roman"/>
        </w:rPr>
        <w:t xml:space="preserve">School-Based Management (SBM) emphasized the centrality of the learners and the involvement of relevant community, basic education and service of delivery. Also, School-Based Management aimed to improve education by handing the authority in decision making to individual schools from District Offices. Additionally, SBM promised principals more power and freedom to execute their leadership (McInerney, 2015). As a result, many interest groups were drawn to participate in formulating school policy. Schools also gave qualified instructors a platform to voice their thoughts and assume more responsibility for choices. To further strengthen the School-Based Management. Pursuant to the DepEd Order 83, Series of 2012 was implement or the “Implementing Guidelines on the Revised School-Based Management (SBM) Framework, Assessment Process and Tool (APAT)” to further strengthen the School-Based Management practice and re-emphasize the centrality of the learners and the involvement of relevant community basic education service. </w:t>
      </w:r>
    </w:p>
    <w:p w14:paraId="55FC0B8C" w14:textId="77777777" w:rsidR="00A67C90" w:rsidRDefault="0095398A" w:rsidP="0095398A">
      <w:pPr>
        <w:pBdr>
          <w:top w:val="nil"/>
          <w:left w:val="nil"/>
          <w:bottom w:val="nil"/>
          <w:right w:val="nil"/>
          <w:between w:val="nil"/>
        </w:pBdr>
        <w:spacing w:line="240" w:lineRule="auto"/>
        <w:jc w:val="both"/>
        <w:rPr>
          <w:rFonts w:ascii="Times New Roman" w:hAnsi="Times New Roman"/>
        </w:rPr>
      </w:pPr>
      <w:r w:rsidRPr="00BC54E4">
        <w:rPr>
          <w:rFonts w:ascii="Times New Roman" w:hAnsi="Times New Roman"/>
        </w:rPr>
        <w:t>Numerous implementation issues caused by the School Management Initiative policy have led to unfavorable impressions of SBM. The Education Department does not sufficiently support efficient school manag</w:t>
      </w:r>
      <w:r>
        <w:rPr>
          <w:rFonts w:ascii="Times New Roman" w:hAnsi="Times New Roman"/>
        </w:rPr>
        <w:t>ement in schools, and it appeared that there was</w:t>
      </w:r>
      <w:r w:rsidRPr="00BC54E4">
        <w:rPr>
          <w:rFonts w:ascii="Times New Roman" w:hAnsi="Times New Roman"/>
        </w:rPr>
        <w:t xml:space="preserve"> not enough time for principal preparation and teacher training programs to develop a body of professionals to deal with the changes r</w:t>
      </w:r>
      <w:r>
        <w:rPr>
          <w:rFonts w:ascii="Times New Roman" w:hAnsi="Times New Roman"/>
        </w:rPr>
        <w:t>equired. The school community was</w:t>
      </w:r>
      <w:r w:rsidRPr="00BC54E4">
        <w:rPr>
          <w:rFonts w:ascii="Times New Roman" w:hAnsi="Times New Roman"/>
        </w:rPr>
        <w:t xml:space="preserve"> not sufficiently motivated to assume or accept responsibility for improving school management. The rigid funding and budget levels that are unrelated to performance appear to be discouraging schools.</w:t>
      </w:r>
    </w:p>
    <w:p w14:paraId="4153DB7E" w14:textId="06BDD65B" w:rsidR="00BB1222" w:rsidRDefault="004124B9"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T</w:t>
      </w:r>
      <w:r w:rsidR="00BB1222" w:rsidRPr="00BC54E4">
        <w:rPr>
          <w:rFonts w:ascii="Times New Roman" w:hAnsi="Times New Roman"/>
        </w:rPr>
        <w:t>he majority of aided schools are publicly supported since they operate under a code between the Director of Education and the schools' sponsoring body, in contrast to private, for-profit schools and those government schools under the jurisdiction of the Education Department.</w:t>
      </w:r>
    </w:p>
    <w:p w14:paraId="49183E40" w14:textId="77777777" w:rsidR="00BB1222" w:rsidRDefault="00BB1222"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Meanwhile, p</w:t>
      </w:r>
      <w:r w:rsidRPr="00BC54E4">
        <w:rPr>
          <w:rFonts w:ascii="Times New Roman" w:hAnsi="Times New Roman"/>
        </w:rPr>
        <w:t xml:space="preserve">rincipals hold the greatest status and act as the primary managers of the schools, so it is crucial to understand how they view SBM. An international </w:t>
      </w:r>
      <w:r>
        <w:rPr>
          <w:rFonts w:ascii="Times New Roman" w:hAnsi="Times New Roman"/>
        </w:rPr>
        <w:t>strategy for education reform was</w:t>
      </w:r>
      <w:r w:rsidRPr="00BC54E4">
        <w:rPr>
          <w:rFonts w:ascii="Times New Roman" w:hAnsi="Times New Roman"/>
        </w:rPr>
        <w:t xml:space="preserve"> school-based management (</w:t>
      </w:r>
      <w:r>
        <w:rPr>
          <w:rFonts w:ascii="Times New Roman" w:hAnsi="Times New Roman"/>
        </w:rPr>
        <w:t>SBM) (Bandur, 2015</w:t>
      </w:r>
      <w:r w:rsidRPr="00BC54E4">
        <w:rPr>
          <w:rFonts w:ascii="Times New Roman" w:hAnsi="Times New Roman"/>
        </w:rPr>
        <w:t>). Although it goes by many names, including local management of schools, site-based management, self-managing schools, school-site autonomy, school-based budgeting, and curriculum development, shared decision-making, restructuring, and decentralized management, school-based management lacks a clear definition.</w:t>
      </w:r>
    </w:p>
    <w:p w14:paraId="4218F00C" w14:textId="77777777" w:rsidR="00A67C90" w:rsidRDefault="00A67C90" w:rsidP="0095398A">
      <w:pPr>
        <w:pBdr>
          <w:top w:val="nil"/>
          <w:left w:val="nil"/>
          <w:bottom w:val="nil"/>
          <w:right w:val="nil"/>
          <w:between w:val="nil"/>
        </w:pBdr>
        <w:spacing w:line="240" w:lineRule="auto"/>
        <w:jc w:val="both"/>
        <w:rPr>
          <w:rFonts w:ascii="Times New Roman" w:hAnsi="Times New Roman"/>
        </w:rPr>
      </w:pPr>
      <w:r w:rsidRPr="00BC54E4">
        <w:rPr>
          <w:rFonts w:ascii="Times New Roman" w:hAnsi="Times New Roman"/>
        </w:rPr>
        <w:t xml:space="preserve">An international </w:t>
      </w:r>
      <w:r>
        <w:rPr>
          <w:rFonts w:ascii="Times New Roman" w:hAnsi="Times New Roman"/>
        </w:rPr>
        <w:t>strategy for education reform was</w:t>
      </w:r>
      <w:r w:rsidRPr="00BC54E4">
        <w:rPr>
          <w:rFonts w:ascii="Times New Roman" w:hAnsi="Times New Roman"/>
        </w:rPr>
        <w:t xml:space="preserve"> school-based management (</w:t>
      </w:r>
      <w:r>
        <w:rPr>
          <w:rFonts w:ascii="Times New Roman" w:hAnsi="Times New Roman"/>
        </w:rPr>
        <w:t>SBM) (Bandur, 2015</w:t>
      </w:r>
      <w:r w:rsidRPr="00BC54E4">
        <w:rPr>
          <w:rFonts w:ascii="Times New Roman" w:hAnsi="Times New Roman"/>
        </w:rPr>
        <w:t>). Although it goes by many names, including local management of schools, site-based management, self-managing schools, school-site autonomy, school-based budgeting, and curriculum development, shared decision-making, restructuring, and decentralized management, school-based management lacks a clear definition.</w:t>
      </w:r>
    </w:p>
    <w:p w14:paraId="51BDCB2F" w14:textId="77777777" w:rsidR="00BB1222" w:rsidRDefault="00BB1222"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The purpose of this study was</w:t>
      </w:r>
      <w:r w:rsidRPr="00BC54E4">
        <w:rPr>
          <w:rFonts w:ascii="Times New Roman" w:hAnsi="Times New Roman"/>
        </w:rPr>
        <w:t xml:space="preserve"> to evaluate concerns, challenges, and prospects of school-based management programs from the perspective of formulating policy in light of the aforementioned results in the literature.</w:t>
      </w:r>
    </w:p>
    <w:p w14:paraId="7928A735" w14:textId="77777777" w:rsidR="0095398A" w:rsidRPr="00BB7680" w:rsidRDefault="0095398A" w:rsidP="0095398A">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METHODS</w:t>
      </w:r>
    </w:p>
    <w:p w14:paraId="3FC7EEAC" w14:textId="77777777" w:rsidR="004124B9" w:rsidRDefault="0095398A" w:rsidP="004124B9">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Research Design</w:t>
      </w:r>
    </w:p>
    <w:p w14:paraId="7FC8623D" w14:textId="741C1319" w:rsidR="004124B9" w:rsidRP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sidRPr="004335A0">
        <w:rPr>
          <w:rFonts w:ascii="Times New Roman" w:hAnsi="Times New Roman"/>
        </w:rPr>
        <w:t>This study utilize</w:t>
      </w:r>
      <w:r>
        <w:rPr>
          <w:rFonts w:ascii="Times New Roman" w:hAnsi="Times New Roman"/>
        </w:rPr>
        <w:t>d</w:t>
      </w:r>
      <w:r w:rsidRPr="004335A0">
        <w:rPr>
          <w:rFonts w:ascii="Times New Roman" w:hAnsi="Times New Roman"/>
        </w:rPr>
        <w:t xml:space="preserve"> </w:t>
      </w:r>
      <w:r>
        <w:rPr>
          <w:rFonts w:ascii="Times New Roman" w:hAnsi="Times New Roman"/>
        </w:rPr>
        <w:t xml:space="preserve">quantitative method </w:t>
      </w:r>
      <w:r w:rsidRPr="004335A0">
        <w:rPr>
          <w:rFonts w:ascii="Times New Roman" w:hAnsi="Times New Roman"/>
        </w:rPr>
        <w:t xml:space="preserve">to be able to provide facts, essential knowledge about the nature of program, closer observation into the practices and behavior, as well as in formulating policies and programs. </w:t>
      </w:r>
      <w:r>
        <w:rPr>
          <w:rFonts w:ascii="Times New Roman" w:hAnsi="Times New Roman"/>
        </w:rPr>
        <w:t xml:space="preserve">Turner &amp; White (2024) </w:t>
      </w:r>
      <w:r w:rsidRPr="00025E5F">
        <w:rPr>
          <w:rFonts w:ascii="Times New Roman" w:hAnsi="Times New Roman"/>
        </w:rPr>
        <w:t>discusses advancements in statistical methods and data analysis techniques that are enhancing the evaluation of educational interventions and learning outcomes.</w:t>
      </w:r>
      <w:r>
        <w:rPr>
          <w:rFonts w:ascii="Times New Roman" w:hAnsi="Times New Roman"/>
        </w:rPr>
        <w:t xml:space="preserve">  </w:t>
      </w:r>
    </w:p>
    <w:p w14:paraId="497134F0" w14:textId="456DCDA6" w:rsidR="00A67C90"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lastRenderedPageBreak/>
        <w:t>The quantitative method would tackle the issues and challenges of the administration in implementing the SBM program as well as making a localized policy that can be formulated to enhance SBM.</w:t>
      </w:r>
    </w:p>
    <w:p w14:paraId="1708C7D6" w14:textId="77777777" w:rsidR="0095398A" w:rsidRPr="00BB7680" w:rsidRDefault="0095398A" w:rsidP="0095398A">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Respondents of the Study</w:t>
      </w:r>
    </w:p>
    <w:p w14:paraId="46E71EC1" w14:textId="77777777" w:rsidR="0095398A" w:rsidRDefault="0095398A" w:rsidP="0095398A">
      <w:pPr>
        <w:pBdr>
          <w:top w:val="nil"/>
          <w:left w:val="nil"/>
          <w:bottom w:val="nil"/>
          <w:right w:val="nil"/>
          <w:between w:val="nil"/>
        </w:pBdr>
        <w:spacing w:line="240" w:lineRule="auto"/>
        <w:jc w:val="both"/>
        <w:rPr>
          <w:rFonts w:ascii="Times New Roman" w:hAnsi="Times New Roman"/>
          <w:spacing w:val="20"/>
        </w:rPr>
      </w:pPr>
      <w:r w:rsidRPr="004335A0">
        <w:rPr>
          <w:rFonts w:ascii="Times New Roman" w:hAnsi="Times New Roman"/>
        </w:rPr>
        <w:t xml:space="preserve">The respondents of the study </w:t>
      </w:r>
      <w:r>
        <w:rPr>
          <w:rFonts w:ascii="Times New Roman" w:hAnsi="Times New Roman"/>
        </w:rPr>
        <w:t>we</w:t>
      </w:r>
      <w:r w:rsidRPr="004335A0">
        <w:rPr>
          <w:rFonts w:ascii="Times New Roman" w:hAnsi="Times New Roman"/>
        </w:rPr>
        <w:t xml:space="preserve">re the elementary teachers in the </w:t>
      </w:r>
      <w:r>
        <w:rPr>
          <w:rFonts w:ascii="Times New Roman" w:hAnsi="Times New Roman"/>
        </w:rPr>
        <w:t xml:space="preserve">Division of </w:t>
      </w:r>
      <w:proofErr w:type="spellStart"/>
      <w:r>
        <w:rPr>
          <w:rFonts w:ascii="Times New Roman" w:hAnsi="Times New Roman"/>
        </w:rPr>
        <w:t>Meycauayan</w:t>
      </w:r>
      <w:proofErr w:type="spellEnd"/>
      <w:r w:rsidRPr="004335A0">
        <w:rPr>
          <w:rFonts w:ascii="Times New Roman" w:hAnsi="Times New Roman"/>
        </w:rPr>
        <w:t xml:space="preserve"> for school year 2023-2024</w:t>
      </w:r>
      <w:r w:rsidRPr="004335A0">
        <w:rPr>
          <w:rFonts w:ascii="Times New Roman" w:hAnsi="Times New Roman"/>
          <w:spacing w:val="20"/>
        </w:rPr>
        <w:t xml:space="preserve">. </w:t>
      </w:r>
    </w:p>
    <w:p w14:paraId="26B41927" w14:textId="77777777" w:rsidR="004124B9" w:rsidRDefault="0095398A" w:rsidP="004124B9">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Instrument of the Study</w:t>
      </w:r>
    </w:p>
    <w:p w14:paraId="7DD14078" w14:textId="77777777" w:rsid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lang w:eastAsia="ja-JP"/>
        </w:rPr>
        <w:t xml:space="preserve">This study </w:t>
      </w:r>
      <w:r w:rsidRPr="00300880">
        <w:rPr>
          <w:rFonts w:ascii="Times New Roman" w:hAnsi="Times New Roman"/>
          <w:lang w:eastAsia="ja-JP"/>
        </w:rPr>
        <w:t>utilize</w:t>
      </w:r>
      <w:r>
        <w:rPr>
          <w:rFonts w:ascii="Times New Roman" w:hAnsi="Times New Roman"/>
          <w:lang w:eastAsia="ja-JP"/>
        </w:rPr>
        <w:t>d</w:t>
      </w:r>
      <w:r w:rsidRPr="00300880">
        <w:rPr>
          <w:rFonts w:ascii="Times New Roman" w:hAnsi="Times New Roman"/>
          <w:lang w:eastAsia="ja-JP"/>
        </w:rPr>
        <w:t xml:space="preserve"> </w:t>
      </w:r>
      <w:r>
        <w:rPr>
          <w:rFonts w:ascii="Times New Roman" w:hAnsi="Times New Roman"/>
          <w:lang w:eastAsia="ja-JP"/>
        </w:rPr>
        <w:t xml:space="preserve">a standardized instrument on school-based management program from the Department of Education in assessing the SBM practices in the </w:t>
      </w:r>
      <w:r>
        <w:rPr>
          <w:rFonts w:ascii="Times New Roman" w:hAnsi="Times New Roman"/>
        </w:rPr>
        <w:t xml:space="preserve">Division of </w:t>
      </w:r>
      <w:proofErr w:type="spellStart"/>
      <w:r>
        <w:rPr>
          <w:rFonts w:ascii="Times New Roman" w:hAnsi="Times New Roman"/>
        </w:rPr>
        <w:t>Meycauayan</w:t>
      </w:r>
      <w:proofErr w:type="spellEnd"/>
      <w:r>
        <w:rPr>
          <w:rFonts w:ascii="Times New Roman" w:hAnsi="Times New Roman"/>
        </w:rPr>
        <w:t>.</w:t>
      </w:r>
    </w:p>
    <w:p w14:paraId="3E4C63E7" w14:textId="77777777" w:rsid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rPr>
        <w:t>In terms of contents, the highlight of the study was the assessment of the implementation of school-based management program. The implementation of SBM was assessed in terms of access, quality, and transparency.</w:t>
      </w:r>
    </w:p>
    <w:p w14:paraId="04829B7F" w14:textId="13A1641F" w:rsidR="004124B9" w:rsidRP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rPr>
        <w:t xml:space="preserve">Another part of the instrument was the appraisal of issues and challenges in the implementation school-based management in the Division of </w:t>
      </w:r>
      <w:proofErr w:type="spellStart"/>
      <w:r>
        <w:rPr>
          <w:rFonts w:ascii="Times New Roman" w:hAnsi="Times New Roman"/>
        </w:rPr>
        <w:t>Meycauayan</w:t>
      </w:r>
      <w:proofErr w:type="spellEnd"/>
      <w:r>
        <w:rPr>
          <w:rFonts w:ascii="Times New Roman" w:hAnsi="Times New Roman"/>
        </w:rPr>
        <w:t xml:space="preserve">. </w:t>
      </w:r>
      <w:r w:rsidRPr="00606D7B">
        <w:rPr>
          <w:rFonts w:ascii="Times New Roman" w:hAnsi="Times New Roman"/>
        </w:rPr>
        <w:t xml:space="preserve">The quantitative part </w:t>
      </w:r>
      <w:r>
        <w:rPr>
          <w:rFonts w:ascii="Times New Roman" w:hAnsi="Times New Roman"/>
        </w:rPr>
        <w:t>dealt</w:t>
      </w:r>
      <w:r w:rsidRPr="00606D7B">
        <w:rPr>
          <w:rFonts w:ascii="Times New Roman" w:hAnsi="Times New Roman"/>
        </w:rPr>
        <w:t xml:space="preserve"> with the implementation of SBM as described on the following principles.</w:t>
      </w:r>
    </w:p>
    <w:p w14:paraId="1DDBE343" w14:textId="77777777" w:rsidR="004124B9"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Meanwhile, the prospects that await the implementation of school-based management program were likewise evaluated as an aid in developing policy formulation and/or reformulation.</w:t>
      </w:r>
    </w:p>
    <w:p w14:paraId="3FBFF89B" w14:textId="77777777" w:rsidR="004124B9"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The mode of data gathering was</w:t>
      </w:r>
      <w:r w:rsidRPr="00300880">
        <w:rPr>
          <w:rFonts w:ascii="Times New Roman" w:hAnsi="Times New Roman"/>
        </w:rPr>
        <w:t xml:space="preserve"> the questionnaire method.  Each of the respondents </w:t>
      </w:r>
      <w:r>
        <w:rPr>
          <w:rFonts w:ascii="Times New Roman" w:hAnsi="Times New Roman"/>
        </w:rPr>
        <w:t>was</w:t>
      </w:r>
      <w:r w:rsidRPr="00300880">
        <w:rPr>
          <w:rFonts w:ascii="Times New Roman" w:hAnsi="Times New Roman"/>
        </w:rPr>
        <w:t xml:space="preserve"> given a structured set of questions.  In gat</w:t>
      </w:r>
      <w:r>
        <w:rPr>
          <w:rFonts w:ascii="Times New Roman" w:hAnsi="Times New Roman"/>
        </w:rPr>
        <w:t>hering the data, the researcher carried out the following procedure. First, a</w:t>
      </w:r>
      <w:r w:rsidRPr="00300880">
        <w:rPr>
          <w:rFonts w:ascii="Times New Roman" w:hAnsi="Times New Roman"/>
        </w:rPr>
        <w:t xml:space="preserve"> letter </w:t>
      </w:r>
      <w:r>
        <w:rPr>
          <w:rFonts w:ascii="Times New Roman" w:hAnsi="Times New Roman"/>
        </w:rPr>
        <w:t>was sent</w:t>
      </w:r>
      <w:r w:rsidRPr="00300880">
        <w:rPr>
          <w:rFonts w:ascii="Times New Roman" w:hAnsi="Times New Roman"/>
        </w:rPr>
        <w:t xml:space="preserve"> to the </w:t>
      </w:r>
      <w:r>
        <w:rPr>
          <w:rFonts w:ascii="Times New Roman" w:hAnsi="Times New Roman"/>
        </w:rPr>
        <w:t>District Supervisor</w:t>
      </w:r>
      <w:r w:rsidRPr="00300880">
        <w:rPr>
          <w:rFonts w:ascii="Times New Roman" w:hAnsi="Times New Roman"/>
        </w:rPr>
        <w:t xml:space="preserve"> </w:t>
      </w:r>
      <w:r>
        <w:rPr>
          <w:rFonts w:ascii="Times New Roman" w:hAnsi="Times New Roman"/>
        </w:rPr>
        <w:t xml:space="preserve">of </w:t>
      </w:r>
      <w:proofErr w:type="spellStart"/>
      <w:r>
        <w:rPr>
          <w:rFonts w:ascii="Times New Roman" w:hAnsi="Times New Roman"/>
        </w:rPr>
        <w:t>Meycauayan</w:t>
      </w:r>
      <w:proofErr w:type="spellEnd"/>
      <w:r>
        <w:rPr>
          <w:rFonts w:ascii="Times New Roman" w:hAnsi="Times New Roman"/>
        </w:rPr>
        <w:t xml:space="preserve"> </w:t>
      </w:r>
      <w:r w:rsidRPr="00300880">
        <w:rPr>
          <w:rFonts w:ascii="Times New Roman" w:hAnsi="Times New Roman"/>
        </w:rPr>
        <w:t>to ask permission in the conduct of proposed study.</w:t>
      </w:r>
      <w:r>
        <w:rPr>
          <w:rFonts w:ascii="Times New Roman" w:hAnsi="Times New Roman"/>
        </w:rPr>
        <w:t xml:space="preserve"> Next, w</w:t>
      </w:r>
      <w:r w:rsidRPr="00300880">
        <w:rPr>
          <w:rFonts w:ascii="Times New Roman" w:hAnsi="Times New Roman"/>
        </w:rPr>
        <w:t xml:space="preserve">ith the approval of the </w:t>
      </w:r>
      <w:r>
        <w:rPr>
          <w:rFonts w:ascii="Times New Roman" w:hAnsi="Times New Roman"/>
        </w:rPr>
        <w:t>District Supervisor</w:t>
      </w:r>
      <w:r w:rsidRPr="00300880">
        <w:rPr>
          <w:rFonts w:ascii="Times New Roman" w:hAnsi="Times New Roman"/>
        </w:rPr>
        <w:t xml:space="preserve">, the researcher </w:t>
      </w:r>
      <w:r>
        <w:rPr>
          <w:rFonts w:ascii="Times New Roman" w:hAnsi="Times New Roman"/>
        </w:rPr>
        <w:t>distributed</w:t>
      </w:r>
      <w:r w:rsidRPr="00300880">
        <w:rPr>
          <w:rFonts w:ascii="Times New Roman" w:hAnsi="Times New Roman"/>
        </w:rPr>
        <w:t xml:space="preserve"> the questionnaire to the respondents personally</w:t>
      </w:r>
      <w:r>
        <w:rPr>
          <w:rFonts w:ascii="Times New Roman" w:hAnsi="Times New Roman"/>
        </w:rPr>
        <w:t xml:space="preserve"> or via Google form</w:t>
      </w:r>
      <w:r w:rsidRPr="00300880">
        <w:rPr>
          <w:rFonts w:ascii="Times New Roman" w:hAnsi="Times New Roman"/>
        </w:rPr>
        <w:t>.</w:t>
      </w:r>
      <w:r>
        <w:rPr>
          <w:rFonts w:ascii="Times New Roman" w:hAnsi="Times New Roman"/>
        </w:rPr>
        <w:t xml:space="preserve"> Lastly, t</w:t>
      </w:r>
      <w:r w:rsidRPr="00300880">
        <w:rPr>
          <w:rFonts w:ascii="Times New Roman" w:hAnsi="Times New Roman"/>
        </w:rPr>
        <w:t xml:space="preserve">he researcher </w:t>
      </w:r>
      <w:r>
        <w:rPr>
          <w:rFonts w:ascii="Times New Roman" w:hAnsi="Times New Roman"/>
        </w:rPr>
        <w:t>collected</w:t>
      </w:r>
      <w:r w:rsidRPr="00300880">
        <w:rPr>
          <w:rFonts w:ascii="Times New Roman" w:hAnsi="Times New Roman"/>
        </w:rPr>
        <w:t xml:space="preserve"> the questionnaires from the respondents and check</w:t>
      </w:r>
      <w:r>
        <w:rPr>
          <w:rFonts w:ascii="Times New Roman" w:hAnsi="Times New Roman"/>
        </w:rPr>
        <w:t>ed</w:t>
      </w:r>
      <w:r w:rsidRPr="00300880">
        <w:rPr>
          <w:rFonts w:ascii="Times New Roman" w:hAnsi="Times New Roman"/>
        </w:rPr>
        <w:t xml:space="preserve"> whether all the questions are ans</w:t>
      </w:r>
      <w:r>
        <w:rPr>
          <w:rFonts w:ascii="Times New Roman" w:hAnsi="Times New Roman"/>
        </w:rPr>
        <w:t>wer</w:t>
      </w:r>
      <w:r w:rsidRPr="00300880">
        <w:rPr>
          <w:rFonts w:ascii="Times New Roman" w:hAnsi="Times New Roman"/>
        </w:rPr>
        <w:t>.</w:t>
      </w:r>
    </w:p>
    <w:p w14:paraId="5209FA83" w14:textId="332C3129" w:rsidR="004124B9" w:rsidRPr="004124B9" w:rsidRDefault="004124B9" w:rsidP="004124B9">
      <w:pPr>
        <w:pBdr>
          <w:top w:val="nil"/>
          <w:left w:val="nil"/>
          <w:bottom w:val="nil"/>
          <w:right w:val="nil"/>
          <w:between w:val="nil"/>
        </w:pBdr>
        <w:spacing w:line="240" w:lineRule="auto"/>
        <w:jc w:val="both"/>
        <w:rPr>
          <w:rFonts w:ascii="Times New Roman" w:hAnsi="Times New Roman"/>
        </w:rPr>
      </w:pPr>
      <w:r w:rsidRPr="00300880">
        <w:rPr>
          <w:rFonts w:ascii="Times New Roman" w:hAnsi="Times New Roman"/>
        </w:rPr>
        <w:t xml:space="preserve">The data collected </w:t>
      </w:r>
      <w:r>
        <w:rPr>
          <w:rFonts w:ascii="Times New Roman" w:hAnsi="Times New Roman"/>
        </w:rPr>
        <w:t>was tabulated and processed</w:t>
      </w:r>
      <w:r w:rsidRPr="00300880">
        <w:rPr>
          <w:rFonts w:ascii="Times New Roman" w:hAnsi="Times New Roman"/>
        </w:rPr>
        <w:t xml:space="preserve"> using Statistical Packages for Social Sciences (SPSS). In order to analyze and interpret the data gathered, the following statistical measures </w:t>
      </w:r>
      <w:r>
        <w:rPr>
          <w:rFonts w:ascii="Times New Roman" w:hAnsi="Times New Roman"/>
        </w:rPr>
        <w:t xml:space="preserve">were </w:t>
      </w:r>
      <w:proofErr w:type="spellStart"/>
      <w:proofErr w:type="gramStart"/>
      <w:r>
        <w:rPr>
          <w:rFonts w:ascii="Times New Roman" w:hAnsi="Times New Roman"/>
        </w:rPr>
        <w:t>used</w:t>
      </w:r>
      <w:r w:rsidRPr="00300880">
        <w:rPr>
          <w:rFonts w:ascii="Times New Roman" w:hAnsi="Times New Roman"/>
        </w:rPr>
        <w:t>:</w:t>
      </w:r>
      <w:r w:rsidRPr="00300880">
        <w:rPr>
          <w:rFonts w:ascii="Times New Roman" w:hAnsi="Times New Roman"/>
          <w:lang w:eastAsia="ja-JP"/>
        </w:rPr>
        <w:t>The</w:t>
      </w:r>
      <w:proofErr w:type="spellEnd"/>
      <w:proofErr w:type="gramEnd"/>
      <w:r w:rsidRPr="00300880">
        <w:rPr>
          <w:rFonts w:ascii="Times New Roman" w:hAnsi="Times New Roman"/>
          <w:lang w:eastAsia="ja-JP"/>
        </w:rPr>
        <w:t xml:space="preserve"> </w:t>
      </w:r>
      <w:r>
        <w:rPr>
          <w:rFonts w:ascii="Times New Roman" w:hAnsi="Times New Roman"/>
          <w:lang w:eastAsia="ja-JP"/>
        </w:rPr>
        <w:t>implementation of school-based management program</w:t>
      </w:r>
      <w:r w:rsidRPr="00300880">
        <w:rPr>
          <w:rFonts w:ascii="Times New Roman" w:hAnsi="Times New Roman"/>
          <w:lang w:eastAsia="ja-JP"/>
        </w:rPr>
        <w:t xml:space="preserve"> </w:t>
      </w:r>
      <w:r>
        <w:rPr>
          <w:rFonts w:ascii="Times New Roman" w:hAnsi="Times New Roman"/>
          <w:lang w:eastAsia="ja-JP"/>
        </w:rPr>
        <w:t xml:space="preserve">was quantified </w:t>
      </w:r>
      <w:r w:rsidRPr="00300880">
        <w:rPr>
          <w:rFonts w:ascii="Times New Roman" w:hAnsi="Times New Roman"/>
          <w:lang w:eastAsia="ja-JP"/>
        </w:rPr>
        <w:t>using the following scale:</w:t>
      </w:r>
      <w:r>
        <w:rPr>
          <w:rFonts w:ascii="Times New Roman" w:hAnsi="Times New Roman"/>
        </w:rPr>
        <w:t xml:space="preserve"> </w:t>
      </w:r>
      <w:r w:rsidRPr="00F400CD">
        <w:rPr>
          <w:rFonts w:ascii="Times New Roman" w:hAnsi="Times New Roman"/>
        </w:rPr>
        <w:t>The issues, challenges, and prospects that await</w:t>
      </w:r>
      <w:r>
        <w:rPr>
          <w:rFonts w:ascii="Times New Roman" w:hAnsi="Times New Roman"/>
        </w:rPr>
        <w:t>ed</w:t>
      </w:r>
      <w:r w:rsidRPr="00F400CD">
        <w:rPr>
          <w:rFonts w:ascii="Times New Roman" w:hAnsi="Times New Roman"/>
        </w:rPr>
        <w:t xml:space="preserve"> in the implementation</w:t>
      </w:r>
      <w:r>
        <w:rPr>
          <w:rFonts w:ascii="Times New Roman" w:hAnsi="Times New Roman"/>
        </w:rPr>
        <w:t xml:space="preserve"> of school-based management was quantified</w:t>
      </w:r>
      <w:r w:rsidRPr="00F400CD">
        <w:rPr>
          <w:rFonts w:ascii="Times New Roman" w:hAnsi="Times New Roman"/>
        </w:rPr>
        <w:t xml:space="preserve"> using frequency counts, percentages, and ranki</w:t>
      </w:r>
      <w:r w:rsidRPr="00EC4C50">
        <w:rPr>
          <w:rFonts w:ascii="Times New Roman" w:hAnsi="Times New Roman"/>
        </w:rPr>
        <w:t>ng procedures.</w:t>
      </w:r>
    </w:p>
    <w:p w14:paraId="1A68810B" w14:textId="77777777" w:rsidR="004124B9" w:rsidRDefault="0095398A" w:rsidP="004124B9">
      <w:pPr>
        <w:jc w:val="both"/>
        <w:rPr>
          <w:rFonts w:ascii="Times New Roman" w:hAnsi="Times New Roman" w:cs="Times New Roman"/>
          <w:b/>
          <w:bCs/>
          <w:lang w:val="en-GB"/>
        </w:rPr>
      </w:pPr>
      <w:r w:rsidRPr="00BB7680">
        <w:rPr>
          <w:rFonts w:ascii="Times New Roman" w:hAnsi="Times New Roman" w:cs="Times New Roman"/>
          <w:b/>
          <w:bCs/>
          <w:lang w:val="en-GB"/>
        </w:rPr>
        <w:t>Result</w:t>
      </w:r>
    </w:p>
    <w:p w14:paraId="5B106705" w14:textId="77777777" w:rsidR="004124B9" w:rsidRDefault="004124B9" w:rsidP="004124B9">
      <w:pPr>
        <w:jc w:val="both"/>
        <w:rPr>
          <w:rFonts w:ascii="Times New Roman" w:hAnsi="Times New Roman"/>
          <w:bCs/>
        </w:rPr>
      </w:pPr>
      <w:r w:rsidRPr="00D80ADD">
        <w:rPr>
          <w:rFonts w:ascii="Times New Roman" w:hAnsi="Times New Roman"/>
          <w:bCs/>
        </w:rPr>
        <w:t>Key indicators, such as the school head's and senior staff's leadership in setting goals, policies, priorities, plans, and budgets, achieved a mean score of 4.87, indicating strategic solid leadership. The link maintained between the school head and the School Management Committee was also rated highly, with a mean score of 4.91, emphasizing effective c</w:t>
      </w:r>
      <w:r>
        <w:rPr>
          <w:rFonts w:ascii="Times New Roman" w:hAnsi="Times New Roman"/>
          <w:bCs/>
        </w:rPr>
        <w:t>ommunication and collaboration.</w:t>
      </w:r>
    </w:p>
    <w:p w14:paraId="458C71AF" w14:textId="77777777" w:rsidR="004124B9" w:rsidRDefault="004124B9" w:rsidP="004124B9">
      <w:pPr>
        <w:jc w:val="both"/>
        <w:rPr>
          <w:rFonts w:ascii="Times New Roman" w:hAnsi="Times New Roman"/>
          <w:bCs/>
        </w:rPr>
      </w:pPr>
      <w:r>
        <w:rPr>
          <w:rFonts w:ascii="Times New Roman" w:hAnsi="Times New Roman"/>
          <w:bCs/>
        </w:rPr>
        <w:t>Staff engagement was</w:t>
      </w:r>
      <w:r w:rsidRPr="00D80ADD">
        <w:rPr>
          <w:rFonts w:ascii="Times New Roman" w:hAnsi="Times New Roman"/>
          <w:bCs/>
        </w:rPr>
        <w:t xml:space="preserve"> a priority, with opportunities for expressing views (mean score of 4.88), invitations for comments and suggestions on school matters (mean score of 4.94), and involvement </w:t>
      </w:r>
      <w:r w:rsidRPr="00D80ADD">
        <w:rPr>
          <w:rFonts w:ascii="Times New Roman" w:hAnsi="Times New Roman"/>
          <w:bCs/>
        </w:rPr>
        <w:lastRenderedPageBreak/>
        <w:t>in major decisions (mean score of 4.92) all receiving "Outstanding" ratings. Clear grievance procedures further support this participato</w:t>
      </w:r>
      <w:r>
        <w:rPr>
          <w:rFonts w:ascii="Times New Roman" w:hAnsi="Times New Roman"/>
          <w:bCs/>
        </w:rPr>
        <w:t>ry approach, which scored 4.97.</w:t>
      </w:r>
    </w:p>
    <w:p w14:paraId="567606C6" w14:textId="77777777" w:rsidR="004124B9" w:rsidRDefault="004124B9" w:rsidP="004124B9">
      <w:pPr>
        <w:jc w:val="both"/>
        <w:rPr>
          <w:rFonts w:ascii="Times New Roman" w:hAnsi="Times New Roman" w:cs="Times New Roman"/>
          <w:b/>
          <w:bCs/>
          <w:lang w:val="en-GB"/>
        </w:rPr>
      </w:pPr>
      <w:r w:rsidRPr="00D80ADD">
        <w:rPr>
          <w:rFonts w:ascii="Times New Roman" w:hAnsi="Times New Roman"/>
          <w:bCs/>
        </w:rPr>
        <w:t>The fairness and appropriateness of duty deployment to team members, considering their qualifications, experiences, and skills, received the highest rating of 4.98. Resource management is also highly effective, with the identification and utilization of available resources (mean score of 4.91), fair apportionment according to priorities (mean score of 4.93), and the matching of the school budget to policies and p</w:t>
      </w:r>
      <w:r>
        <w:rPr>
          <w:rFonts w:ascii="Times New Roman" w:hAnsi="Times New Roman"/>
          <w:bCs/>
        </w:rPr>
        <w:t>riorities (mean score of 4.96).</w:t>
      </w:r>
    </w:p>
    <w:p w14:paraId="18E8793F" w14:textId="08EED0B2" w:rsidR="004124B9" w:rsidRDefault="004124B9" w:rsidP="004124B9">
      <w:pPr>
        <w:jc w:val="both"/>
        <w:rPr>
          <w:rFonts w:ascii="Times New Roman" w:hAnsi="Times New Roman" w:cs="Times New Roman"/>
          <w:b/>
          <w:bCs/>
          <w:lang w:val="en-GB"/>
        </w:rPr>
      </w:pPr>
      <w:r w:rsidRPr="00D80ADD">
        <w:rPr>
          <w:rFonts w:ascii="Times New Roman" w:hAnsi="Times New Roman"/>
          <w:bCs/>
        </w:rPr>
        <w:t>The flexibility in funding arrangements (mean score of 4.95), monitoring of income and expenditure (mean score of 4.97), and full utilization of resources and space (mean sc</w:t>
      </w:r>
      <w:r>
        <w:rPr>
          <w:rFonts w:ascii="Times New Roman" w:hAnsi="Times New Roman"/>
          <w:bCs/>
        </w:rPr>
        <w:t>ore of 4.89) further underscored</w:t>
      </w:r>
      <w:r w:rsidRPr="00D80ADD">
        <w:rPr>
          <w:rFonts w:ascii="Times New Roman" w:hAnsi="Times New Roman"/>
          <w:bCs/>
        </w:rPr>
        <w:t xml:space="preserve"> the program's robustness. Information maintenance and</w:t>
      </w:r>
      <w:r>
        <w:rPr>
          <w:rFonts w:ascii="Times New Roman" w:hAnsi="Times New Roman"/>
          <w:bCs/>
        </w:rPr>
        <w:t xml:space="preserve"> access control over resources we</w:t>
      </w:r>
      <w:r w:rsidRPr="00D80ADD">
        <w:rPr>
          <w:rFonts w:ascii="Times New Roman" w:hAnsi="Times New Roman"/>
          <w:bCs/>
        </w:rPr>
        <w:t>re well executed, with scores of 4.91 and 4.93, respectively. The presence of guidelines and procedures for allocating resources and space (mean score of 4.95) also contri</w:t>
      </w:r>
      <w:r>
        <w:rPr>
          <w:rFonts w:ascii="Times New Roman" w:hAnsi="Times New Roman"/>
          <w:bCs/>
        </w:rPr>
        <w:t>buted to the program's success.</w:t>
      </w:r>
    </w:p>
    <w:p w14:paraId="63624A00" w14:textId="6415FFC8" w:rsidR="00BB1222" w:rsidRDefault="00BB1222" w:rsidP="00BB1222">
      <w:pPr>
        <w:jc w:val="both"/>
        <w:rPr>
          <w:rFonts w:ascii="Times New Roman" w:hAnsi="Times New Roman"/>
        </w:rPr>
      </w:pPr>
      <w:r>
        <w:rPr>
          <w:rFonts w:ascii="Times New Roman" w:hAnsi="Times New Roman"/>
          <w:bCs/>
        </w:rPr>
        <w:t>The data indicated</w:t>
      </w:r>
      <w:r w:rsidRPr="00D80ADD">
        <w:rPr>
          <w:rFonts w:ascii="Times New Roman" w:hAnsi="Times New Roman"/>
          <w:bCs/>
        </w:rPr>
        <w:t xml:space="preserve"> that the </w:t>
      </w:r>
      <w:r w:rsidRPr="004F4900">
        <w:rPr>
          <w:rFonts w:ascii="Times New Roman" w:hAnsi="Times New Roman"/>
          <w:bCs/>
        </w:rPr>
        <w:t>Sc</w:t>
      </w:r>
      <w:r>
        <w:rPr>
          <w:rFonts w:ascii="Times New Roman" w:hAnsi="Times New Roman"/>
          <w:bCs/>
        </w:rPr>
        <w:t>hool-Based Management Program was</w:t>
      </w:r>
      <w:r w:rsidRPr="004F4900">
        <w:rPr>
          <w:rFonts w:ascii="Times New Roman" w:hAnsi="Times New Roman"/>
          <w:bCs/>
        </w:rPr>
        <w:t xml:space="preserve"> exceptionally well-implemented, with all indicators receiving outstanding ratings, hig</w:t>
      </w:r>
      <w:r>
        <w:rPr>
          <w:rFonts w:ascii="Times New Roman" w:hAnsi="Times New Roman"/>
          <w:bCs/>
        </w:rPr>
        <w:t>hlighted</w:t>
      </w:r>
      <w:r w:rsidRPr="004F4900">
        <w:rPr>
          <w:rFonts w:ascii="Times New Roman" w:hAnsi="Times New Roman"/>
          <w:bCs/>
        </w:rPr>
        <w:t xml:space="preserve"> the effectiveness and efficiency of the program in fostering a collaborative, resourceful, and well-managed educational environment</w:t>
      </w:r>
      <w:r>
        <w:rPr>
          <w:rFonts w:ascii="Times New Roman" w:hAnsi="Times New Roman"/>
          <w:bCs/>
        </w:rPr>
        <w:t xml:space="preserve">, </w:t>
      </w:r>
      <w:r w:rsidRPr="00B232F5">
        <w:rPr>
          <w:rFonts w:ascii="Times New Roman" w:hAnsi="Times New Roman"/>
        </w:rPr>
        <w:t xml:space="preserve">aligns with </w:t>
      </w:r>
      <w:r w:rsidR="004124B9">
        <w:t>Amon</w:t>
      </w:r>
      <w:r w:rsidRPr="00B232F5">
        <w:rPr>
          <w:rFonts w:ascii="Times New Roman" w:hAnsi="Times New Roman"/>
        </w:rPr>
        <w:t xml:space="preserve"> (2</w:t>
      </w:r>
      <w:r>
        <w:rPr>
          <w:rFonts w:ascii="Times New Roman" w:hAnsi="Times New Roman"/>
        </w:rPr>
        <w:t>021</w:t>
      </w:r>
      <w:r w:rsidRPr="00B232F5">
        <w:rPr>
          <w:rFonts w:ascii="Times New Roman" w:hAnsi="Times New Roman"/>
        </w:rPr>
        <w:t>) argument that</w:t>
      </w:r>
      <w:r>
        <w:rPr>
          <w:rFonts w:ascii="Times New Roman" w:hAnsi="Times New Roman"/>
        </w:rPr>
        <w:t xml:space="preserve"> if the</w:t>
      </w:r>
      <w:r w:rsidRPr="00B90CB6">
        <w:rPr>
          <w:rFonts w:ascii="Times New Roman" w:hAnsi="Times New Roman"/>
        </w:rPr>
        <w:t xml:space="preserve"> implementing </w:t>
      </w:r>
      <w:r>
        <w:rPr>
          <w:rFonts w:ascii="Times New Roman" w:hAnsi="Times New Roman"/>
        </w:rPr>
        <w:t>of SBM programs wa</w:t>
      </w:r>
      <w:r w:rsidRPr="00B90CB6">
        <w:rPr>
          <w:rFonts w:ascii="Times New Roman" w:hAnsi="Times New Roman"/>
        </w:rPr>
        <w:t>s highly</w:t>
      </w:r>
      <w:r>
        <w:rPr>
          <w:rFonts w:ascii="Times New Roman" w:hAnsi="Times New Roman"/>
        </w:rPr>
        <w:t xml:space="preserve"> </w:t>
      </w:r>
      <w:r w:rsidRPr="00B90CB6">
        <w:rPr>
          <w:rFonts w:ascii="Times New Roman" w:hAnsi="Times New Roman"/>
        </w:rPr>
        <w:t>observed, and there is still a pressing need to improve some implementation aspects</w:t>
      </w:r>
      <w:r>
        <w:rPr>
          <w:rFonts w:ascii="Times New Roman" w:hAnsi="Times New Roman"/>
        </w:rPr>
        <w:t xml:space="preserve"> </w:t>
      </w:r>
      <w:r w:rsidRPr="00B90CB6">
        <w:rPr>
          <w:rFonts w:ascii="Times New Roman" w:hAnsi="Times New Roman"/>
        </w:rPr>
        <w:t>the outcome</w:t>
      </w:r>
      <w:r>
        <w:rPr>
          <w:rFonts w:ascii="Times New Roman" w:hAnsi="Times New Roman"/>
        </w:rPr>
        <w:t xml:space="preserve"> </w:t>
      </w:r>
      <w:r w:rsidRPr="00B90CB6">
        <w:rPr>
          <w:rFonts w:ascii="Times New Roman" w:hAnsi="Times New Roman"/>
        </w:rPr>
        <w:t>will serve as a foundation for school leaders to improve school efficiency and service delivery.</w:t>
      </w:r>
    </w:p>
    <w:p w14:paraId="4CBDCCB3" w14:textId="558BD2D5" w:rsidR="00BB1222" w:rsidRDefault="00BB1222" w:rsidP="00BB1222">
      <w:pPr>
        <w:jc w:val="both"/>
        <w:rPr>
          <w:rFonts w:ascii="Times New Roman" w:hAnsi="Times New Roman"/>
        </w:rPr>
      </w:pPr>
      <w:r>
        <w:rPr>
          <w:rFonts w:ascii="Times New Roman" w:hAnsi="Times New Roman"/>
          <w:bCs/>
        </w:rPr>
        <w:t>S</w:t>
      </w:r>
      <w:r w:rsidRPr="00D80ADD">
        <w:rPr>
          <w:rFonts w:ascii="Times New Roman" w:hAnsi="Times New Roman"/>
          <w:bCs/>
        </w:rPr>
        <w:t>everal critical issues and challenges that need to be addressed to enhance the effectiveness of the School-Based Management Program. These include</w:t>
      </w:r>
      <w:r>
        <w:rPr>
          <w:rFonts w:ascii="Times New Roman" w:hAnsi="Times New Roman"/>
          <w:bCs/>
        </w:rPr>
        <w:t>d</w:t>
      </w:r>
      <w:r w:rsidRPr="00D80ADD">
        <w:rPr>
          <w:rFonts w:ascii="Times New Roman" w:hAnsi="Times New Roman"/>
          <w:bCs/>
        </w:rPr>
        <w:t xml:space="preserve"> resource limitations, role clarity, professional development, teacher training, parental involvement, and decision-making authority. Addressing these areas is essential for the successful implementation and sustainability of the SBM program.</w:t>
      </w:r>
      <w:r>
        <w:rPr>
          <w:rFonts w:ascii="Times New Roman" w:hAnsi="Times New Roman"/>
          <w:bCs/>
        </w:rPr>
        <w:t xml:space="preserve"> </w:t>
      </w:r>
      <w:r>
        <w:rPr>
          <w:rFonts w:ascii="Times New Roman" w:hAnsi="Times New Roman"/>
        </w:rPr>
        <w:t xml:space="preserve">This finding aligns </w:t>
      </w:r>
      <w:r w:rsidR="004124B9">
        <w:rPr>
          <w:rFonts w:ascii="Times New Roman" w:hAnsi="Times New Roman"/>
        </w:rPr>
        <w:t>with the research by Cheng (2015</w:t>
      </w:r>
      <w:r>
        <w:rPr>
          <w:rFonts w:ascii="Times New Roman" w:hAnsi="Times New Roman"/>
        </w:rPr>
        <w:t xml:space="preserve">), which proposes a school-based mechanism based on the concepts and theories of SBM, multi-level self-management, layer management, matrices of school technology and school culture, and principles of congruence, for school leaders and educators to pursue the </w:t>
      </w:r>
      <w:r w:rsidRPr="002D0211">
        <w:rPr>
          <w:rFonts w:ascii="Times New Roman" w:hAnsi="Times New Roman"/>
        </w:rPr>
        <w:t>school's continuous development and effectiveness.</w:t>
      </w:r>
      <w:r w:rsidRPr="00BB1222">
        <w:rPr>
          <w:rFonts w:ascii="Times New Roman" w:hAnsi="Times New Roman"/>
        </w:rPr>
        <w:t xml:space="preserve"> </w:t>
      </w:r>
      <w:r>
        <w:rPr>
          <w:rFonts w:ascii="Times New Roman" w:hAnsi="Times New Roman"/>
        </w:rPr>
        <w:t>P</w:t>
      </w:r>
      <w:r w:rsidRPr="00D80ADD">
        <w:rPr>
          <w:rFonts w:ascii="Times New Roman" w:hAnsi="Times New Roman"/>
        </w:rPr>
        <w:t>rincipals and teachers favor</w:t>
      </w:r>
      <w:r>
        <w:rPr>
          <w:rFonts w:ascii="Times New Roman" w:hAnsi="Times New Roman"/>
        </w:rPr>
        <w:t>ed</w:t>
      </w:r>
      <w:r w:rsidRPr="00D80ADD">
        <w:rPr>
          <w:rFonts w:ascii="Times New Roman" w:hAnsi="Times New Roman"/>
        </w:rPr>
        <w:t xml:space="preserve"> managing physical and material resources under SBM, with solid agreement on the efficiency, effectiveness, and timely procurement and mobilization of resources.</w:t>
      </w:r>
    </w:p>
    <w:p w14:paraId="2862BBAE" w14:textId="0EE4DE58" w:rsidR="00BB1222" w:rsidRDefault="00BB1222" w:rsidP="00BB1222">
      <w:pPr>
        <w:jc w:val="both"/>
        <w:rPr>
          <w:rFonts w:ascii="Times New Roman" w:hAnsi="Times New Roman"/>
        </w:rPr>
      </w:pPr>
      <w:r>
        <w:rPr>
          <w:rFonts w:ascii="Times New Roman" w:hAnsi="Times New Roman"/>
        </w:rPr>
        <w:t xml:space="preserve">There is </w:t>
      </w:r>
      <w:r w:rsidRPr="00D80ADD">
        <w:rPr>
          <w:rFonts w:ascii="Times New Roman" w:hAnsi="Times New Roman"/>
        </w:rPr>
        <w:t>a strong positive attitude among principals and teachers towards managing staff and student p</w:t>
      </w:r>
      <w:r>
        <w:rPr>
          <w:rFonts w:ascii="Times New Roman" w:hAnsi="Times New Roman"/>
        </w:rPr>
        <w:t>ersonnel under SBM, highlighted</w:t>
      </w:r>
      <w:r w:rsidRPr="00D80ADD">
        <w:rPr>
          <w:rFonts w:ascii="Times New Roman" w:hAnsi="Times New Roman"/>
        </w:rPr>
        <w:t xml:space="preserve"> the program's effectiveness in enhancing commitment, motivation, professional development, discipline, communication, and overall management</w:t>
      </w:r>
      <w:r>
        <w:rPr>
          <w:rFonts w:ascii="Times New Roman" w:hAnsi="Times New Roman"/>
        </w:rPr>
        <w:t xml:space="preserve"> aligned with </w:t>
      </w:r>
      <w:r w:rsidR="004124B9">
        <w:rPr>
          <w:rFonts w:ascii="Times New Roman" w:hAnsi="Times New Roman"/>
        </w:rPr>
        <w:t>Liu et al (2023</w:t>
      </w:r>
      <w:r>
        <w:rPr>
          <w:rFonts w:ascii="Times New Roman" w:hAnsi="Times New Roman"/>
        </w:rPr>
        <w:t xml:space="preserve">) statement that </w:t>
      </w:r>
      <w:r w:rsidRPr="00414389">
        <w:rPr>
          <w:rFonts w:ascii="Times New Roman" w:hAnsi="Times New Roman"/>
        </w:rPr>
        <w:t>professional development had a significant positive effect on teachers' work commitment, and that work commitment affects the quality of teacher learning.</w:t>
      </w:r>
    </w:p>
    <w:p w14:paraId="6EC6D514" w14:textId="119D171E" w:rsidR="00BB1222" w:rsidRDefault="00BB1222" w:rsidP="00BB1222">
      <w:pPr>
        <w:jc w:val="both"/>
        <w:rPr>
          <w:rFonts w:ascii="Times New Roman" w:hAnsi="Times New Roman"/>
          <w:bCs/>
        </w:rPr>
      </w:pPr>
      <w:r>
        <w:rPr>
          <w:rFonts w:ascii="Times New Roman" w:hAnsi="Times New Roman"/>
          <w:bCs/>
        </w:rPr>
        <w:lastRenderedPageBreak/>
        <w:t>The</w:t>
      </w:r>
      <w:r w:rsidRPr="00A80F38">
        <w:rPr>
          <w:rFonts w:ascii="Times New Roman" w:hAnsi="Times New Roman"/>
          <w:bCs/>
        </w:rPr>
        <w:t xml:space="preserve"> principals and teachers hold a favorable view of financial management under SBM, with solid agreement on increased accountability, sound management practices, decision-making competency, realistic budgeting, and improved decision-making processes.</w:t>
      </w:r>
      <w:r>
        <w:rPr>
          <w:rFonts w:ascii="Times New Roman" w:hAnsi="Times New Roman"/>
          <w:bCs/>
        </w:rPr>
        <w:t xml:space="preserve"> Thus, this aligned to the study of </w:t>
      </w:r>
      <w:r w:rsidR="004124B9">
        <w:t>Bandur, A.</w:t>
      </w:r>
      <w:r w:rsidR="004124B9">
        <w:rPr>
          <w:rFonts w:ascii="Times New Roman" w:hAnsi="Times New Roman"/>
          <w:bCs/>
        </w:rPr>
        <w:t xml:space="preserve"> (2019</w:t>
      </w:r>
      <w:r>
        <w:rPr>
          <w:rFonts w:ascii="Times New Roman" w:hAnsi="Times New Roman"/>
          <w:bCs/>
        </w:rPr>
        <w:t xml:space="preserve">) that recommended the </w:t>
      </w:r>
      <w:r w:rsidRPr="004F6C68">
        <w:rPr>
          <w:rFonts w:ascii="Times New Roman" w:hAnsi="Times New Roman"/>
          <w:bCs/>
        </w:rPr>
        <w:t>school heads attend training and seminars related to school financial management, involving school planning teams and community involvement. Effective management of school financial resources is crucial for financing all school activities.</w:t>
      </w:r>
      <w:r>
        <w:rPr>
          <w:rFonts w:ascii="Times New Roman" w:hAnsi="Times New Roman"/>
          <w:bCs/>
        </w:rPr>
        <w:t xml:space="preserve"> In addition, </w:t>
      </w:r>
      <w:r w:rsidRPr="00A80F38">
        <w:rPr>
          <w:rFonts w:ascii="Times New Roman" w:hAnsi="Times New Roman"/>
          <w:bCs/>
        </w:rPr>
        <w:t>principals and teachers hold a favorable view of curriculum and instruction management under SBM, with solid agreement on timely syllabus coverage, quality education delivery, instructional program improvements, positive cultural shifts, innovative classroom practices, and overall curriculum and instruction effectiveness.</w:t>
      </w:r>
      <w:r>
        <w:rPr>
          <w:rFonts w:ascii="Times New Roman" w:hAnsi="Times New Roman"/>
          <w:bCs/>
        </w:rPr>
        <w:t xml:space="preserve"> This finding aligned with the study by Amon &amp; Bustami (2021) that by </w:t>
      </w:r>
      <w:r w:rsidRPr="00EC1964">
        <w:rPr>
          <w:rFonts w:ascii="Times New Roman" w:hAnsi="Times New Roman"/>
          <w:bCs/>
        </w:rPr>
        <w:t>implementing SBM, curriculum management and learning processes can be carried out effectively and efficiently, builds student character, improve learning achievement, and improve the quality of education.</w:t>
      </w:r>
    </w:p>
    <w:p w14:paraId="5CE95C6C" w14:textId="77777777" w:rsidR="00BB1222" w:rsidRDefault="00BB1222" w:rsidP="00BB1222">
      <w:pPr>
        <w:jc w:val="both"/>
        <w:rPr>
          <w:rFonts w:ascii="Times New Roman" w:hAnsi="Times New Roman"/>
          <w:bCs/>
        </w:rPr>
      </w:pPr>
      <w:r>
        <w:rPr>
          <w:rFonts w:ascii="Times New Roman" w:hAnsi="Times New Roman"/>
          <w:bCs/>
        </w:rPr>
        <w:t xml:space="preserve">Further, </w:t>
      </w:r>
      <w:r w:rsidRPr="007F2063">
        <w:rPr>
          <w:rFonts w:ascii="Times New Roman" w:hAnsi="Times New Roman"/>
          <w:bCs/>
        </w:rPr>
        <w:t>principals and teachers hold a favorable view of school-community relations under S.B.M., with solid agreement on the equitable distribution of power, active vision development, policy determination, inclusive communication, evolving governance roles, and democratic practices within the school environment.</w:t>
      </w:r>
      <w:r>
        <w:rPr>
          <w:rFonts w:ascii="Times New Roman" w:hAnsi="Times New Roman"/>
          <w:bCs/>
        </w:rPr>
        <w:t xml:space="preserve"> This aligned with the study by </w:t>
      </w:r>
      <w:proofErr w:type="spellStart"/>
      <w:r w:rsidRPr="001C216F">
        <w:rPr>
          <w:rFonts w:ascii="Times New Roman" w:hAnsi="Times New Roman"/>
          <w:bCs/>
        </w:rPr>
        <w:t>Retnaningsih</w:t>
      </w:r>
      <w:proofErr w:type="spellEnd"/>
      <w:r>
        <w:rPr>
          <w:rFonts w:ascii="Times New Roman" w:hAnsi="Times New Roman"/>
          <w:bCs/>
        </w:rPr>
        <w:t xml:space="preserve"> &amp; Santosa (2020) that the implementation of SBM in </w:t>
      </w:r>
      <w:r w:rsidRPr="001C216F">
        <w:rPr>
          <w:rFonts w:ascii="Times New Roman" w:hAnsi="Times New Roman"/>
          <w:bCs/>
        </w:rPr>
        <w:t xml:space="preserve">Muhammadiyah </w:t>
      </w:r>
      <w:proofErr w:type="spellStart"/>
      <w:r w:rsidRPr="001C216F">
        <w:rPr>
          <w:rFonts w:ascii="Times New Roman" w:hAnsi="Times New Roman"/>
          <w:bCs/>
        </w:rPr>
        <w:t>Mutihan</w:t>
      </w:r>
      <w:proofErr w:type="spellEnd"/>
      <w:r w:rsidRPr="001C216F">
        <w:rPr>
          <w:rFonts w:ascii="Times New Roman" w:hAnsi="Times New Roman"/>
          <w:bCs/>
        </w:rPr>
        <w:t xml:space="preserve"> Elementary School</w:t>
      </w:r>
      <w:r>
        <w:rPr>
          <w:rFonts w:ascii="Times New Roman" w:hAnsi="Times New Roman"/>
          <w:bCs/>
        </w:rPr>
        <w:t xml:space="preserve"> is quite good. T</w:t>
      </w:r>
      <w:r w:rsidRPr="001C216F">
        <w:rPr>
          <w:rFonts w:ascii="Times New Roman" w:hAnsi="Times New Roman"/>
          <w:bCs/>
        </w:rPr>
        <w:t>he school is more flexible because it can manage schools independently, making programs based on the school's needs and abilities</w:t>
      </w:r>
      <w:r>
        <w:rPr>
          <w:rFonts w:ascii="Times New Roman" w:hAnsi="Times New Roman"/>
          <w:bCs/>
        </w:rPr>
        <w:t>. T</w:t>
      </w:r>
      <w:r w:rsidRPr="001C216F">
        <w:rPr>
          <w:rFonts w:ascii="Times New Roman" w:hAnsi="Times New Roman"/>
          <w:bCs/>
        </w:rPr>
        <w:t>he community always supports and helps school activities and controls the school. Supporting factors in implementing SBM are the community, alumni, foundations, and sponsors. While the inhibiting factor is limited land, schools cannot provide sports fields for students and the limited ability to accompany teachers.</w:t>
      </w:r>
      <w:r w:rsidRPr="00BB1222">
        <w:rPr>
          <w:rFonts w:ascii="Times New Roman" w:hAnsi="Times New Roman"/>
          <w:bCs/>
        </w:rPr>
        <w:t xml:space="preserve"> </w:t>
      </w:r>
      <w:r>
        <w:rPr>
          <w:rFonts w:ascii="Times New Roman" w:hAnsi="Times New Roman"/>
          <w:bCs/>
        </w:rPr>
        <w:t xml:space="preserve">That </w:t>
      </w:r>
      <w:r w:rsidRPr="007F2063">
        <w:rPr>
          <w:rFonts w:ascii="Times New Roman" w:hAnsi="Times New Roman"/>
          <w:bCs/>
        </w:rPr>
        <w:t>principals and teachers have a favorable perception of the task areas under SBM, with solid agreement on the effectiveness of budgeting, staffing, curriculum and instruction, goal-setting, and organizational structures.</w:t>
      </w:r>
    </w:p>
    <w:p w14:paraId="7F8B7452" w14:textId="48E6C9C0" w:rsidR="00BB1222" w:rsidRPr="00BB1222" w:rsidRDefault="00BB1222" w:rsidP="00BB1222">
      <w:pPr>
        <w:jc w:val="both"/>
        <w:rPr>
          <w:rFonts w:ascii="Times New Roman" w:hAnsi="Times New Roman"/>
        </w:rPr>
      </w:pPr>
      <w:r w:rsidRPr="00092040">
        <w:rPr>
          <w:rFonts w:ascii="Times New Roman" w:hAnsi="Times New Roman"/>
          <w:bCs/>
        </w:rPr>
        <w:t>Overa</w:t>
      </w:r>
      <w:r>
        <w:rPr>
          <w:rFonts w:ascii="Times New Roman" w:hAnsi="Times New Roman"/>
          <w:bCs/>
        </w:rPr>
        <w:t>ll, the data underscored</w:t>
      </w:r>
      <w:r w:rsidRPr="00092040">
        <w:rPr>
          <w:rFonts w:ascii="Times New Roman" w:hAnsi="Times New Roman"/>
          <w:bCs/>
        </w:rPr>
        <w:t xml:space="preserve"> SBM's effectiveness in enhancing school management practices, while also highlighting critical areas for improvement to sustain its positive impact in the Division of </w:t>
      </w:r>
      <w:proofErr w:type="spellStart"/>
      <w:r w:rsidRPr="00092040">
        <w:rPr>
          <w:rFonts w:ascii="Times New Roman" w:hAnsi="Times New Roman"/>
          <w:bCs/>
        </w:rPr>
        <w:t>Meycauayan</w:t>
      </w:r>
      <w:proofErr w:type="spellEnd"/>
      <w:r w:rsidRPr="00092040">
        <w:rPr>
          <w:rFonts w:ascii="Times New Roman" w:hAnsi="Times New Roman"/>
          <w:bCs/>
        </w:rPr>
        <w:t>.</w:t>
      </w:r>
      <w:r>
        <w:rPr>
          <w:rFonts w:ascii="Times New Roman" w:hAnsi="Times New Roman"/>
          <w:bCs/>
        </w:rPr>
        <w:t xml:space="preserve"> This aligns with the study by </w:t>
      </w:r>
      <w:r w:rsidR="004124B9">
        <w:t>Crawford, M.</w:t>
      </w:r>
      <w:r w:rsidR="004124B9">
        <w:rPr>
          <w:rFonts w:ascii="Times New Roman" w:hAnsi="Times New Roman"/>
          <w:bCs/>
        </w:rPr>
        <w:t xml:space="preserve"> (2020</w:t>
      </w:r>
      <w:r>
        <w:rPr>
          <w:rFonts w:ascii="Times New Roman" w:hAnsi="Times New Roman"/>
          <w:bCs/>
        </w:rPr>
        <w:t xml:space="preserve">) that </w:t>
      </w:r>
      <w:r w:rsidRPr="00E3377D">
        <w:rPr>
          <w:rFonts w:ascii="Times New Roman" w:hAnsi="Times New Roman"/>
          <w:bCs/>
        </w:rPr>
        <w:t xml:space="preserve">implementing </w:t>
      </w:r>
      <w:r>
        <w:rPr>
          <w:rFonts w:ascii="Times New Roman" w:hAnsi="Times New Roman"/>
          <w:bCs/>
        </w:rPr>
        <w:t xml:space="preserve">the </w:t>
      </w:r>
      <w:r w:rsidRPr="00E3377D">
        <w:rPr>
          <w:rFonts w:ascii="Times New Roman" w:hAnsi="Times New Roman"/>
          <w:bCs/>
        </w:rPr>
        <w:t xml:space="preserve">SBM programs </w:t>
      </w:r>
      <w:r>
        <w:rPr>
          <w:rFonts w:ascii="Times New Roman" w:hAnsi="Times New Roman"/>
          <w:bCs/>
        </w:rPr>
        <w:t>should be</w:t>
      </w:r>
      <w:r w:rsidRPr="00E3377D">
        <w:rPr>
          <w:rFonts w:ascii="Times New Roman" w:hAnsi="Times New Roman"/>
          <w:bCs/>
        </w:rPr>
        <w:t xml:space="preserve"> highly</w:t>
      </w:r>
      <w:r>
        <w:rPr>
          <w:rFonts w:ascii="Times New Roman" w:hAnsi="Times New Roman"/>
          <w:bCs/>
        </w:rPr>
        <w:t xml:space="preserve"> </w:t>
      </w:r>
      <w:r w:rsidRPr="00E3377D">
        <w:rPr>
          <w:rFonts w:ascii="Times New Roman" w:hAnsi="Times New Roman"/>
          <w:bCs/>
        </w:rPr>
        <w:t>observed, and there is still a pressing need to improve some implementation aspects. Thus, the outcome</w:t>
      </w:r>
      <w:r>
        <w:rPr>
          <w:rFonts w:ascii="Times New Roman" w:hAnsi="Times New Roman"/>
          <w:bCs/>
        </w:rPr>
        <w:t xml:space="preserve"> </w:t>
      </w:r>
      <w:r w:rsidRPr="00E3377D">
        <w:rPr>
          <w:rFonts w:ascii="Times New Roman" w:hAnsi="Times New Roman"/>
          <w:bCs/>
        </w:rPr>
        <w:t>will serve as a foundation for school leaders to improve school efficiency and service delivery.</w:t>
      </w:r>
    </w:p>
    <w:p w14:paraId="23FA6CDF"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Pr>
          <w:rFonts w:ascii="Times New Roman" w:hAnsi="Times New Roman"/>
        </w:rPr>
        <w:t>The SBM program wa</w:t>
      </w:r>
      <w:r w:rsidRPr="006F6D82">
        <w:rPr>
          <w:rFonts w:ascii="Times New Roman" w:hAnsi="Times New Roman"/>
        </w:rPr>
        <w:t xml:space="preserve">s highly effective and well-implemented across </w:t>
      </w:r>
      <w:r>
        <w:rPr>
          <w:rFonts w:ascii="Times New Roman" w:hAnsi="Times New Roman"/>
        </w:rPr>
        <w:t>multiple dimensions. It achieved</w:t>
      </w:r>
      <w:r w:rsidRPr="006F6D82">
        <w:rPr>
          <w:rFonts w:ascii="Times New Roman" w:hAnsi="Times New Roman"/>
        </w:rPr>
        <w:t xml:space="preserve"> outstanding ratings in leadership and strategic planning, staff engagement, resource management, and overall program management</w:t>
      </w:r>
      <w:r>
        <w:rPr>
          <w:rFonts w:ascii="Times New Roman" w:hAnsi="Times New Roman"/>
        </w:rPr>
        <w:t>.</w:t>
      </w:r>
    </w:p>
    <w:p w14:paraId="592F5CE2"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6F6D82">
        <w:rPr>
          <w:rFonts w:ascii="Times New Roman" w:hAnsi="Times New Roman"/>
        </w:rPr>
        <w:t>Despite its effectiveness, the SBM program faces significant challenges. Key issues include inadequate facilities, role ambiguity among school principals, limited knowledge about SBM, insufficient professional development for leaders, and financial constraints</w:t>
      </w:r>
      <w:r>
        <w:rPr>
          <w:rFonts w:ascii="Times New Roman" w:hAnsi="Times New Roman"/>
        </w:rPr>
        <w:t>.</w:t>
      </w:r>
    </w:p>
    <w:p w14:paraId="090B3AF2"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lastRenderedPageBreak/>
        <w:t xml:space="preserve">Principals and teachers overwhelmingly support the efficient management of physical and material resources under SBM. They strongly agree on the program's ability to improve resource efficiency, timely procurement, and </w:t>
      </w:r>
      <w:r>
        <w:rPr>
          <w:rFonts w:ascii="Times New Roman" w:hAnsi="Times New Roman"/>
        </w:rPr>
        <w:t>effective resource mobilization.</w:t>
      </w:r>
    </w:p>
    <w:p w14:paraId="0EE11E86"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There is strong agreement among principals and teachers regarding the positive impact of SBM on managing staff and student personnel. This included increased commitment and motivation among teachers, reduced supervision, enhanced professional development, and impro</w:t>
      </w:r>
      <w:r>
        <w:rPr>
          <w:rFonts w:ascii="Times New Roman" w:hAnsi="Times New Roman"/>
        </w:rPr>
        <w:t>ved student discipline</w:t>
      </w:r>
      <w:r w:rsidRPr="0095398A">
        <w:rPr>
          <w:rFonts w:ascii="Times New Roman" w:hAnsi="Times New Roman"/>
        </w:rPr>
        <w:t>.</w:t>
      </w:r>
    </w:p>
    <w:p w14:paraId="6D5CAE87"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SBM was highly regarded for its financial management practices. Stakeholders agree on increased accountability, sound financial management, competency in decision-making, realistic budgeting, and improved dec</w:t>
      </w:r>
      <w:r>
        <w:rPr>
          <w:rFonts w:ascii="Times New Roman" w:hAnsi="Times New Roman"/>
        </w:rPr>
        <w:t>ision-making processes</w:t>
      </w:r>
      <w:r w:rsidRPr="0095398A">
        <w:rPr>
          <w:rFonts w:ascii="Times New Roman" w:hAnsi="Times New Roman"/>
        </w:rPr>
        <w:t>.</w:t>
      </w:r>
    </w:p>
    <w:p w14:paraId="17A0658F"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Principals and teachers expressed strong agreement regarding the effective management of curriculum and instruction under SBM. This includes timely syllabus coverage, delivery of quality education, improvements in instructional programs, and positive cha</w:t>
      </w:r>
      <w:r>
        <w:rPr>
          <w:rFonts w:ascii="Times New Roman" w:hAnsi="Times New Roman"/>
        </w:rPr>
        <w:t>nges in school culture</w:t>
      </w:r>
      <w:r w:rsidRPr="0095398A">
        <w:rPr>
          <w:rFonts w:ascii="Times New Roman" w:hAnsi="Times New Roman"/>
        </w:rPr>
        <w:t>.</w:t>
      </w:r>
    </w:p>
    <w:p w14:paraId="7F64E3CE"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SBM was perceived positively in fostering school-community relations. Stakeholders agree on equitable power distribution, active school vision development, policy determination, inclusive communication, and democratic governance within schools.</w:t>
      </w:r>
    </w:p>
    <w:p w14:paraId="5C845344"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There is a widespread positive perception among principals and teachers regarding SBM's effectiveness in various task areas, including budgeting, staffing, curriculum and instruction, goal-setting, and organizational structures.</w:t>
      </w:r>
    </w:p>
    <w:p w14:paraId="5B7B343D" w14:textId="77777777" w:rsidR="0095398A" w:rsidRP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Principals, teachers, and other stakeholders perceive SBM as promoting balanced and inclusive power dynamics. They agree on the distribution and effectiveness of power among principals, teachers, Board of Governors, parents, and the colle</w:t>
      </w:r>
      <w:r>
        <w:rPr>
          <w:rFonts w:ascii="Times New Roman" w:hAnsi="Times New Roman"/>
        </w:rPr>
        <w:t>ctive school community</w:t>
      </w:r>
      <w:r w:rsidRPr="0095398A">
        <w:rPr>
          <w:rFonts w:ascii="Times New Roman" w:hAnsi="Times New Roman"/>
        </w:rPr>
        <w:t>.</w:t>
      </w:r>
    </w:p>
    <w:p w14:paraId="208FEE84" w14:textId="77777777" w:rsidR="0095398A" w:rsidRPr="00BB7680" w:rsidRDefault="0095398A" w:rsidP="0095398A">
      <w:pPr>
        <w:pBdr>
          <w:top w:val="nil"/>
          <w:left w:val="nil"/>
          <w:bottom w:val="nil"/>
          <w:right w:val="nil"/>
          <w:between w:val="nil"/>
        </w:pBdr>
        <w:spacing w:line="276" w:lineRule="auto"/>
        <w:jc w:val="both"/>
        <w:rPr>
          <w:rFonts w:ascii="Times New Roman" w:hAnsi="Times New Roman" w:cs="Times New Roman"/>
          <w:color w:val="000000"/>
        </w:rPr>
      </w:pPr>
      <w:r>
        <w:rPr>
          <w:rFonts w:ascii="Times New Roman" w:hAnsi="Times New Roman"/>
        </w:rPr>
        <w:t>T</w:t>
      </w:r>
      <w:r w:rsidRPr="006F6D82">
        <w:rPr>
          <w:rFonts w:ascii="Times New Roman" w:hAnsi="Times New Roman"/>
        </w:rPr>
        <w:t>he SBM program in enhancing school management practices and fostering positive attitudes among stakeholders. However, they also underscore</w:t>
      </w:r>
      <w:r>
        <w:rPr>
          <w:rFonts w:ascii="Times New Roman" w:hAnsi="Times New Roman"/>
        </w:rPr>
        <w:t>d</w:t>
      </w:r>
      <w:r w:rsidRPr="006F6D82">
        <w:rPr>
          <w:rFonts w:ascii="Times New Roman" w:hAnsi="Times New Roman"/>
        </w:rPr>
        <w:t xml:space="preserve"> significant challenges that need to be addressed to sustain and further improve the program's impact in </w:t>
      </w:r>
      <w:r>
        <w:rPr>
          <w:rFonts w:ascii="Times New Roman" w:hAnsi="Times New Roman"/>
        </w:rPr>
        <w:t xml:space="preserve">the Division of </w:t>
      </w:r>
      <w:proofErr w:type="spellStart"/>
      <w:r>
        <w:rPr>
          <w:rFonts w:ascii="Times New Roman" w:hAnsi="Times New Roman"/>
        </w:rPr>
        <w:t>Meycauayan</w:t>
      </w:r>
      <w:proofErr w:type="spellEnd"/>
      <w:r>
        <w:rPr>
          <w:rFonts w:ascii="Times New Roman" w:hAnsi="Times New Roman"/>
        </w:rPr>
        <w:t>.</w:t>
      </w:r>
    </w:p>
    <w:p w14:paraId="4CBDF613" w14:textId="77777777" w:rsidR="0095398A" w:rsidRPr="00BB7680" w:rsidRDefault="0095398A" w:rsidP="0095398A">
      <w:pPr>
        <w:spacing w:line="240" w:lineRule="auto"/>
        <w:jc w:val="both"/>
        <w:rPr>
          <w:rFonts w:ascii="Times New Roman" w:hAnsi="Times New Roman" w:cs="Times New Roman"/>
          <w:b/>
          <w:bCs/>
          <w:lang w:val="en-GB"/>
        </w:rPr>
      </w:pPr>
    </w:p>
    <w:p w14:paraId="2E96129E" w14:textId="77777777" w:rsidR="00A67C90" w:rsidRDefault="0095398A" w:rsidP="00A67C90">
      <w:pPr>
        <w:spacing w:line="240" w:lineRule="auto"/>
        <w:jc w:val="both"/>
        <w:rPr>
          <w:rFonts w:ascii="Times New Roman" w:hAnsi="Times New Roman" w:cs="Times New Roman"/>
          <w:b/>
          <w:color w:val="000000"/>
        </w:rPr>
      </w:pPr>
      <w:r w:rsidRPr="00BB7680">
        <w:rPr>
          <w:rFonts w:ascii="Times New Roman" w:hAnsi="Times New Roman" w:cs="Times New Roman"/>
          <w:b/>
          <w:color w:val="000000"/>
        </w:rPr>
        <w:t>Conclusion</w:t>
      </w:r>
    </w:p>
    <w:p w14:paraId="4E54F776"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 xml:space="preserve">There is an effective implementation and management. The SBM program in </w:t>
      </w:r>
      <w:proofErr w:type="spellStart"/>
      <w:r w:rsidRPr="00A67C90">
        <w:rPr>
          <w:rFonts w:ascii="Times New Roman" w:hAnsi="Times New Roman"/>
        </w:rPr>
        <w:t>Meycauayan</w:t>
      </w:r>
      <w:proofErr w:type="spellEnd"/>
      <w:r w:rsidRPr="00A67C90">
        <w:rPr>
          <w:rFonts w:ascii="Times New Roman" w:hAnsi="Times New Roman"/>
        </w:rPr>
        <w:t xml:space="preserve"> Division demonstrates a high level of effectiveness across key operational areas. Stakeholders consistently rated the program as outstanding in leadership, resource management, staff engagement, and overall program implementation. This indicates robust leadership, effective utilization of resources, and strong support for participatory decision-making processes.</w:t>
      </w:r>
    </w:p>
    <w:p w14:paraId="2CA64F52"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 xml:space="preserve">There are challenges and areas for improvement faced. Despite its successes, the SBM program faces significant challenges. Issues such as inadequate facilities, role ambiguity among school principals, and limited knowledge about SBM highlight areas requiring urgent attention. </w:t>
      </w:r>
      <w:r w:rsidRPr="00A67C90">
        <w:rPr>
          <w:rFonts w:ascii="Times New Roman" w:hAnsi="Times New Roman"/>
        </w:rPr>
        <w:lastRenderedPageBreak/>
        <w:t>Addressing these challenges is crucial to further enhance the program's effectiveness and sustainability.</w:t>
      </w:r>
    </w:p>
    <w:p w14:paraId="033DD462"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There is a positive stakeholder attitude. Principals, teachers, and other stakeholders hold positive attitudes towards SBM, particularly in terms of resource management, staff and student personnel management, financial management, curriculum and instruction, and school-community relations. Their strong agreement on these aspects underscores the program's positive impact on school operations and community relations.</w:t>
      </w:r>
    </w:p>
    <w:p w14:paraId="76097409"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Strengthening of communication and collaboration. Foster better communication and collaboration among stakeholders, including clearer role delineation for school principals and enhanced community engagement.</w:t>
      </w:r>
    </w:p>
    <w:p w14:paraId="63B58591" w14:textId="77777777" w:rsidR="00A67C90" w:rsidRDefault="00A67C90" w:rsidP="00A67C90">
      <w:pPr>
        <w:spacing w:line="240" w:lineRule="auto"/>
        <w:jc w:val="both"/>
        <w:rPr>
          <w:rFonts w:ascii="Times New Roman" w:hAnsi="Times New Roman"/>
        </w:rPr>
      </w:pPr>
      <w:r w:rsidRPr="00A67C90">
        <w:rPr>
          <w:rFonts w:ascii="Times New Roman" w:hAnsi="Times New Roman"/>
        </w:rPr>
        <w:t xml:space="preserve">Continuous evaluation and adaptation. Implement a robust monitoring and evaluation framework to continuously assess the program's impact and adapt strategies </w:t>
      </w:r>
      <w:r>
        <w:rPr>
          <w:rFonts w:ascii="Times New Roman" w:hAnsi="Times New Roman"/>
        </w:rPr>
        <w:t>as needed.</w:t>
      </w:r>
    </w:p>
    <w:p w14:paraId="45D1E5AA" w14:textId="77777777" w:rsidR="0095398A" w:rsidRDefault="00A67C90" w:rsidP="00A67C90">
      <w:pPr>
        <w:spacing w:line="240" w:lineRule="auto"/>
        <w:jc w:val="both"/>
        <w:rPr>
          <w:rFonts w:ascii="Times New Roman" w:hAnsi="Times New Roman"/>
        </w:rPr>
      </w:pPr>
      <w:r w:rsidRPr="00EC1FF1">
        <w:rPr>
          <w:rFonts w:ascii="Times New Roman" w:hAnsi="Times New Roman"/>
        </w:rPr>
        <w:t xml:space="preserve">In </w:t>
      </w:r>
      <w:r>
        <w:rPr>
          <w:rFonts w:ascii="Times New Roman" w:hAnsi="Times New Roman"/>
        </w:rPr>
        <w:t>general terms,</w:t>
      </w:r>
      <w:r w:rsidRPr="00EC1FF1">
        <w:rPr>
          <w:rFonts w:ascii="Times New Roman" w:hAnsi="Times New Roman"/>
        </w:rPr>
        <w:t xml:space="preserve"> the SBM program i</w:t>
      </w:r>
      <w:r>
        <w:rPr>
          <w:rFonts w:ascii="Times New Roman" w:hAnsi="Times New Roman"/>
        </w:rPr>
        <w:t xml:space="preserve">n the Division of </w:t>
      </w:r>
      <w:proofErr w:type="spellStart"/>
      <w:r>
        <w:rPr>
          <w:rFonts w:ascii="Times New Roman" w:hAnsi="Times New Roman"/>
        </w:rPr>
        <w:t>Meycauayan</w:t>
      </w:r>
      <w:proofErr w:type="spellEnd"/>
      <w:r>
        <w:rPr>
          <w:rFonts w:ascii="Times New Roman" w:hAnsi="Times New Roman"/>
        </w:rPr>
        <w:t xml:space="preserve"> had</w:t>
      </w:r>
      <w:r w:rsidRPr="00EC1FF1">
        <w:rPr>
          <w:rFonts w:ascii="Times New Roman" w:hAnsi="Times New Roman"/>
        </w:rPr>
        <w:t xml:space="preserve"> significantly improved school management practices and stakeholder engagement. While facing challenges, its positive impact on resource management, staff and student relations, and overall school-community dynamics is evident. By addressing challenges and implementing targeted recommendations, the Division can further strengthen the SBM program, ensuring sustained improvements in educational quality and community involvement.</w:t>
      </w:r>
    </w:p>
    <w:p w14:paraId="20648A5E" w14:textId="77777777" w:rsidR="00BB1222" w:rsidRPr="00A67C90" w:rsidRDefault="00BB1222" w:rsidP="00A67C90">
      <w:pPr>
        <w:spacing w:line="240" w:lineRule="auto"/>
        <w:jc w:val="both"/>
        <w:rPr>
          <w:rFonts w:ascii="Times New Roman" w:hAnsi="Times New Roman" w:cs="Times New Roman"/>
          <w:b/>
          <w:color w:val="000000"/>
        </w:rPr>
      </w:pPr>
      <w:r w:rsidRPr="00EC1FF1">
        <w:rPr>
          <w:rFonts w:ascii="Times New Roman" w:hAnsi="Times New Roman"/>
        </w:rPr>
        <w:t xml:space="preserve">In </w:t>
      </w:r>
      <w:r>
        <w:rPr>
          <w:rFonts w:ascii="Times New Roman" w:hAnsi="Times New Roman"/>
        </w:rPr>
        <w:t>general terms,</w:t>
      </w:r>
      <w:r w:rsidRPr="00EC1FF1">
        <w:rPr>
          <w:rFonts w:ascii="Times New Roman" w:hAnsi="Times New Roman"/>
        </w:rPr>
        <w:t xml:space="preserve"> the SBM program i</w:t>
      </w:r>
      <w:r>
        <w:rPr>
          <w:rFonts w:ascii="Times New Roman" w:hAnsi="Times New Roman"/>
        </w:rPr>
        <w:t xml:space="preserve">n the Division of </w:t>
      </w:r>
      <w:proofErr w:type="spellStart"/>
      <w:r>
        <w:rPr>
          <w:rFonts w:ascii="Times New Roman" w:hAnsi="Times New Roman"/>
        </w:rPr>
        <w:t>Meycauayan</w:t>
      </w:r>
      <w:proofErr w:type="spellEnd"/>
      <w:r>
        <w:rPr>
          <w:rFonts w:ascii="Times New Roman" w:hAnsi="Times New Roman"/>
        </w:rPr>
        <w:t xml:space="preserve"> had</w:t>
      </w:r>
      <w:r w:rsidRPr="00EC1FF1">
        <w:rPr>
          <w:rFonts w:ascii="Times New Roman" w:hAnsi="Times New Roman"/>
        </w:rPr>
        <w:t xml:space="preserve"> significantly improved school management practices and stakeholder engagement. While facing challenges, its positive impact on resource management, staff and student relations, and overall school-community dynamics is evident. By addressing challenges and implementing targeted recommendations, the Division can further strengthen the SBM program, ensuring sustained improvements in educational quality and community involvement.</w:t>
      </w:r>
    </w:p>
    <w:p w14:paraId="4C1D094C" w14:textId="77777777" w:rsidR="00A67C90" w:rsidRDefault="0095398A" w:rsidP="00A67C90">
      <w:pPr>
        <w:jc w:val="both"/>
        <w:rPr>
          <w:rFonts w:ascii="Times New Roman" w:hAnsi="Times New Roman" w:cs="Times New Roman"/>
          <w:b/>
        </w:rPr>
      </w:pPr>
      <w:r w:rsidRPr="00BB7680">
        <w:rPr>
          <w:rFonts w:ascii="Times New Roman" w:hAnsi="Times New Roman" w:cs="Times New Roman"/>
          <w:b/>
        </w:rPr>
        <w:t>Recommendation</w:t>
      </w:r>
    </w:p>
    <w:p w14:paraId="10FA7796" w14:textId="77777777" w:rsidR="00A67C90" w:rsidRDefault="00A67C90" w:rsidP="00A67C90">
      <w:pPr>
        <w:jc w:val="both"/>
        <w:rPr>
          <w:rFonts w:ascii="Times New Roman" w:hAnsi="Times New Roman" w:cs="Times New Roman"/>
          <w:b/>
        </w:rPr>
      </w:pPr>
      <w:r w:rsidRPr="00EC1FF1">
        <w:rPr>
          <w:rFonts w:ascii="Times New Roman" w:hAnsi="Times New Roman"/>
          <w:b/>
        </w:rPr>
        <w:t>Enhanced Training and Professional Development:</w:t>
      </w:r>
      <w:r>
        <w:rPr>
          <w:rFonts w:ascii="Times New Roman" w:hAnsi="Times New Roman" w:cs="Times New Roman"/>
          <w:b/>
        </w:rPr>
        <w:t xml:space="preserve"> </w:t>
      </w:r>
      <w:r w:rsidRPr="00EC1FF1">
        <w:rPr>
          <w:rFonts w:ascii="Times New Roman" w:hAnsi="Times New Roman"/>
        </w:rPr>
        <w:t>Provide comprehensive training sessions and professional development programs for school principals and senior staff on SBM principles, practices, and leadership skills.</w:t>
      </w:r>
      <w:r>
        <w:rPr>
          <w:rFonts w:ascii="Times New Roman" w:hAnsi="Times New Roman"/>
        </w:rPr>
        <w:t xml:space="preserve"> </w:t>
      </w:r>
      <w:r w:rsidRPr="00EC1FF1">
        <w:rPr>
          <w:rFonts w:ascii="Times New Roman" w:hAnsi="Times New Roman"/>
        </w:rPr>
        <w:t xml:space="preserve"> This will equip school leaders with the knowledge and skills necessary to effectively implement SBM, improve decision-making, and foster a cultu</w:t>
      </w:r>
      <w:r>
        <w:rPr>
          <w:rFonts w:ascii="Times New Roman" w:hAnsi="Times New Roman"/>
        </w:rPr>
        <w:t>re of participatory management.</w:t>
      </w:r>
    </w:p>
    <w:p w14:paraId="73CA7A33" w14:textId="77777777" w:rsidR="00A67C90" w:rsidRDefault="00A67C90" w:rsidP="00A67C90">
      <w:pPr>
        <w:jc w:val="both"/>
        <w:rPr>
          <w:rFonts w:ascii="Times New Roman" w:hAnsi="Times New Roman"/>
        </w:rPr>
      </w:pPr>
      <w:r>
        <w:rPr>
          <w:rFonts w:ascii="Times New Roman" w:hAnsi="Times New Roman"/>
          <w:b/>
        </w:rPr>
        <w:t xml:space="preserve">Infrastructure Development: </w:t>
      </w:r>
      <w:r w:rsidRPr="00EC1FF1">
        <w:rPr>
          <w:rFonts w:ascii="Times New Roman" w:hAnsi="Times New Roman"/>
        </w:rPr>
        <w:t>Prioritize infrastructure improvements to address the lack of facilities reported by stakeholders. Adequate physical resources are essential for creating a conducive learning environment and supporting efficient school ope</w:t>
      </w:r>
      <w:r>
        <w:rPr>
          <w:rFonts w:ascii="Times New Roman" w:hAnsi="Times New Roman"/>
        </w:rPr>
        <w:t>rations under the SBM framework</w:t>
      </w:r>
    </w:p>
    <w:p w14:paraId="39BEE605" w14:textId="77777777" w:rsidR="00A67C90" w:rsidRDefault="00A67C90" w:rsidP="00A67C90">
      <w:pPr>
        <w:jc w:val="both"/>
        <w:rPr>
          <w:rFonts w:ascii="Times New Roman" w:hAnsi="Times New Roman" w:cs="Times New Roman"/>
          <w:b/>
        </w:rPr>
      </w:pPr>
      <w:r w:rsidRPr="00F567A3">
        <w:rPr>
          <w:rFonts w:ascii="Times New Roman" w:hAnsi="Times New Roman"/>
          <w:b/>
        </w:rPr>
        <w:t>Clarification of Roles and Responsibilities:</w:t>
      </w:r>
      <w:r>
        <w:rPr>
          <w:rFonts w:ascii="Times New Roman" w:hAnsi="Times New Roman" w:cs="Times New Roman"/>
          <w:b/>
        </w:rPr>
        <w:t xml:space="preserve"> </w:t>
      </w:r>
      <w:r w:rsidRPr="00EC1FF1">
        <w:rPr>
          <w:rFonts w:ascii="Times New Roman" w:hAnsi="Times New Roman"/>
        </w:rPr>
        <w:t>Clearly define roles and responsibilities of school principals, teachers, and School Management Committees (SMCs) to reduce role ambiguity and enhance operational efficiency. Role clarity promotes effective decision-making, accountability, and collaboration among stakeholders, crucial for</w:t>
      </w:r>
      <w:r>
        <w:rPr>
          <w:rFonts w:ascii="Times New Roman" w:hAnsi="Times New Roman"/>
        </w:rPr>
        <w:t xml:space="preserve"> successful SBM implementation.</w:t>
      </w:r>
    </w:p>
    <w:p w14:paraId="6B8B3271" w14:textId="77777777" w:rsidR="00A67C90" w:rsidRDefault="00A67C90" w:rsidP="00A67C90">
      <w:pPr>
        <w:jc w:val="both"/>
        <w:rPr>
          <w:rFonts w:ascii="Times New Roman" w:hAnsi="Times New Roman" w:cs="Times New Roman"/>
          <w:b/>
        </w:rPr>
      </w:pPr>
      <w:r w:rsidRPr="00F567A3">
        <w:rPr>
          <w:rFonts w:ascii="Times New Roman" w:hAnsi="Times New Roman"/>
          <w:b/>
        </w:rPr>
        <w:lastRenderedPageBreak/>
        <w:t>Community Engagement and Communication:</w:t>
      </w:r>
      <w:r>
        <w:rPr>
          <w:rFonts w:ascii="Times New Roman" w:hAnsi="Times New Roman" w:cs="Times New Roman"/>
          <w:b/>
        </w:rPr>
        <w:t xml:space="preserve"> </w:t>
      </w:r>
      <w:r w:rsidRPr="00EC1FF1">
        <w:rPr>
          <w:rFonts w:ascii="Times New Roman" w:hAnsi="Times New Roman"/>
        </w:rPr>
        <w:t xml:space="preserve">Implement strategies to enhance communication and collaboration between schools, parents, community </w:t>
      </w:r>
      <w:r>
        <w:rPr>
          <w:rFonts w:ascii="Times New Roman" w:hAnsi="Times New Roman"/>
        </w:rPr>
        <w:t xml:space="preserve">members, and local </w:t>
      </w:r>
      <w:proofErr w:type="spellStart"/>
      <w:r>
        <w:rPr>
          <w:rFonts w:ascii="Times New Roman" w:hAnsi="Times New Roman"/>
        </w:rPr>
        <w:t>authorities.</w:t>
      </w:r>
      <w:r w:rsidRPr="00EC1FF1">
        <w:rPr>
          <w:rFonts w:ascii="Times New Roman" w:hAnsi="Times New Roman"/>
        </w:rPr>
        <w:t>Improved</w:t>
      </w:r>
      <w:proofErr w:type="spellEnd"/>
      <w:r w:rsidRPr="00EC1FF1">
        <w:rPr>
          <w:rFonts w:ascii="Times New Roman" w:hAnsi="Times New Roman"/>
        </w:rPr>
        <w:t xml:space="preserve"> community engagement fosters mutual trust, transparency, and support for SBM initiatives, enhancing overall program ef</w:t>
      </w:r>
      <w:r>
        <w:rPr>
          <w:rFonts w:ascii="Times New Roman" w:hAnsi="Times New Roman"/>
        </w:rPr>
        <w:t>fectiveness and sustainability.</w:t>
      </w:r>
    </w:p>
    <w:p w14:paraId="561B1714" w14:textId="77777777" w:rsidR="00A67C90" w:rsidRDefault="00A67C90" w:rsidP="00A67C90">
      <w:pPr>
        <w:jc w:val="both"/>
        <w:rPr>
          <w:rFonts w:ascii="Times New Roman" w:hAnsi="Times New Roman" w:cs="Times New Roman"/>
          <w:b/>
        </w:rPr>
      </w:pPr>
      <w:r w:rsidRPr="00A16E92">
        <w:rPr>
          <w:rFonts w:ascii="Times New Roman" w:hAnsi="Times New Roman"/>
          <w:b/>
        </w:rPr>
        <w:t>Monitoring and Evaluation Framework:</w:t>
      </w:r>
      <w:r>
        <w:rPr>
          <w:rFonts w:ascii="Times New Roman" w:hAnsi="Times New Roman" w:cs="Times New Roman"/>
          <w:b/>
        </w:rPr>
        <w:t xml:space="preserve"> </w:t>
      </w:r>
      <w:r w:rsidRPr="00EC1FF1">
        <w:rPr>
          <w:rFonts w:ascii="Times New Roman" w:hAnsi="Times New Roman"/>
        </w:rPr>
        <w:t>Establish a robust monitoring and evaluation framework to systematically assess the implementation and imp</w:t>
      </w:r>
      <w:r>
        <w:rPr>
          <w:rFonts w:ascii="Times New Roman" w:hAnsi="Times New Roman"/>
        </w:rPr>
        <w:t xml:space="preserve">act of SBM initiatives. </w:t>
      </w:r>
      <w:r w:rsidRPr="00EC1FF1">
        <w:rPr>
          <w:rFonts w:ascii="Times New Roman" w:hAnsi="Times New Roman"/>
        </w:rPr>
        <w:t xml:space="preserve">Regular evaluation allows for the identification of strengths, weaknesses, and areas needing improvement, guiding informed decision-making and </w:t>
      </w:r>
      <w:r>
        <w:rPr>
          <w:rFonts w:ascii="Times New Roman" w:hAnsi="Times New Roman"/>
        </w:rPr>
        <w:t>continuous program enhancement.</w:t>
      </w:r>
    </w:p>
    <w:p w14:paraId="6851482F" w14:textId="77777777" w:rsidR="00A67C90" w:rsidRDefault="00A67C90" w:rsidP="00A67C90">
      <w:pPr>
        <w:jc w:val="both"/>
        <w:rPr>
          <w:rFonts w:ascii="Times New Roman" w:hAnsi="Times New Roman" w:cs="Times New Roman"/>
          <w:b/>
        </w:rPr>
      </w:pPr>
      <w:r w:rsidRPr="00A16E92">
        <w:rPr>
          <w:rFonts w:ascii="Times New Roman" w:hAnsi="Times New Roman"/>
          <w:b/>
        </w:rPr>
        <w:t>Resource Allocation and Financial Management:</w:t>
      </w:r>
      <w:r>
        <w:rPr>
          <w:rFonts w:ascii="Times New Roman" w:hAnsi="Times New Roman" w:cs="Times New Roman"/>
          <w:b/>
        </w:rPr>
        <w:t xml:space="preserve"> </w:t>
      </w:r>
      <w:r w:rsidRPr="00EC1FF1">
        <w:rPr>
          <w:rFonts w:ascii="Times New Roman" w:hAnsi="Times New Roman"/>
        </w:rPr>
        <w:t>Strengthen financial management practices, including realistic budgeting, increased accountability, and efficient resource allocation. Effective financial management ensures optimal use of resources, supports sustainable program growth, and enhances overall organizational efficiency.</w:t>
      </w:r>
    </w:p>
    <w:p w14:paraId="114B1ED3" w14:textId="77777777" w:rsidR="00A67C90" w:rsidRDefault="00A67C90" w:rsidP="00A67C90">
      <w:pPr>
        <w:jc w:val="both"/>
        <w:rPr>
          <w:rFonts w:ascii="Times New Roman" w:hAnsi="Times New Roman" w:cs="Times New Roman"/>
          <w:b/>
        </w:rPr>
      </w:pPr>
      <w:r w:rsidRPr="00654E7E">
        <w:rPr>
          <w:rFonts w:ascii="Times New Roman" w:hAnsi="Times New Roman"/>
          <w:b/>
        </w:rPr>
        <w:t>Capacity Building for Teachers and Staff:</w:t>
      </w:r>
      <w:r>
        <w:rPr>
          <w:rFonts w:ascii="Times New Roman" w:hAnsi="Times New Roman" w:cs="Times New Roman"/>
          <w:b/>
        </w:rPr>
        <w:t xml:space="preserve"> </w:t>
      </w:r>
      <w:r w:rsidRPr="00EC1FF1">
        <w:rPr>
          <w:rFonts w:ascii="Times New Roman" w:hAnsi="Times New Roman"/>
        </w:rPr>
        <w:t>Provide on-going professional development opportunities for teachers to enhance their pedagogical skills, instructional methods, and classroom management techniques. Empowered and skilled teachers are essential for delivering quality education and achieving educational outcomes aligned with SBM goals.</w:t>
      </w:r>
    </w:p>
    <w:p w14:paraId="09EA3FC6" w14:textId="77777777" w:rsidR="00A67C90" w:rsidRDefault="00A67C90" w:rsidP="00A67C90">
      <w:pPr>
        <w:jc w:val="both"/>
        <w:rPr>
          <w:rFonts w:ascii="Times New Roman" w:hAnsi="Times New Roman" w:cs="Times New Roman"/>
          <w:b/>
        </w:rPr>
      </w:pPr>
      <w:r w:rsidRPr="00654E7E">
        <w:rPr>
          <w:rFonts w:ascii="Times New Roman" w:hAnsi="Times New Roman"/>
          <w:b/>
        </w:rPr>
        <w:t>Policy Review and Adaptation:</w:t>
      </w:r>
      <w:r>
        <w:rPr>
          <w:rFonts w:ascii="Times New Roman" w:hAnsi="Times New Roman" w:cs="Times New Roman"/>
          <w:b/>
        </w:rPr>
        <w:t xml:space="preserve"> </w:t>
      </w:r>
      <w:r w:rsidRPr="00EC1FF1">
        <w:rPr>
          <w:rFonts w:ascii="Times New Roman" w:hAnsi="Times New Roman"/>
        </w:rPr>
        <w:t>Continuously review and adapt SBM policies and guidelines based on feedback from stakeholders, emerging educational trends, and evolving community needs.</w:t>
      </w:r>
      <w:r>
        <w:rPr>
          <w:rFonts w:ascii="Times New Roman" w:hAnsi="Times New Roman"/>
        </w:rPr>
        <w:t xml:space="preserve"> </w:t>
      </w:r>
      <w:r w:rsidRPr="00EC1FF1">
        <w:rPr>
          <w:rFonts w:ascii="Times New Roman" w:hAnsi="Times New Roman"/>
        </w:rPr>
        <w:t>Flexible and responsive policies promote innovation, adaptation to changing circumstances, and sustained impr</w:t>
      </w:r>
      <w:r>
        <w:rPr>
          <w:rFonts w:ascii="Times New Roman" w:hAnsi="Times New Roman"/>
        </w:rPr>
        <w:t>ovement in educational quality.</w:t>
      </w:r>
    </w:p>
    <w:p w14:paraId="7A9D4E77" w14:textId="77777777" w:rsidR="00A67C90" w:rsidRDefault="00A67C90" w:rsidP="00A67C90">
      <w:pPr>
        <w:jc w:val="both"/>
        <w:rPr>
          <w:rFonts w:ascii="Times New Roman" w:hAnsi="Times New Roman" w:cs="Times New Roman"/>
          <w:b/>
        </w:rPr>
      </w:pPr>
      <w:r w:rsidRPr="00654E7E">
        <w:rPr>
          <w:rFonts w:ascii="Times New Roman" w:hAnsi="Times New Roman"/>
          <w:b/>
        </w:rPr>
        <w:t>Collaborative Leadership and Decision-Making:</w:t>
      </w:r>
      <w:r>
        <w:rPr>
          <w:rFonts w:ascii="Times New Roman" w:hAnsi="Times New Roman" w:cs="Times New Roman"/>
          <w:b/>
        </w:rPr>
        <w:t xml:space="preserve"> </w:t>
      </w:r>
      <w:r w:rsidRPr="00EC1FF1">
        <w:rPr>
          <w:rFonts w:ascii="Times New Roman" w:hAnsi="Times New Roman"/>
        </w:rPr>
        <w:t>Foster a culture of shared leadership and participatory decision-making among school stakeholders, including principals, teachers, students, and community representatives. Inclusive decision-making processes enhance stakeholder engagement, ownership of initiatives, and alignment of school practices with community expectations.</w:t>
      </w:r>
    </w:p>
    <w:p w14:paraId="7FD82CA1" w14:textId="77777777" w:rsidR="00A67C90" w:rsidRPr="00A67C90" w:rsidRDefault="00A67C90" w:rsidP="00A67C90">
      <w:pPr>
        <w:jc w:val="both"/>
        <w:rPr>
          <w:rFonts w:ascii="Times New Roman" w:hAnsi="Times New Roman" w:cs="Times New Roman"/>
          <w:b/>
        </w:rPr>
      </w:pPr>
      <w:r>
        <w:rPr>
          <w:rFonts w:ascii="Times New Roman" w:hAnsi="Times New Roman"/>
        </w:rPr>
        <w:t>By i</w:t>
      </w:r>
      <w:r w:rsidRPr="00EC1FF1">
        <w:rPr>
          <w:rFonts w:ascii="Times New Roman" w:hAnsi="Times New Roman"/>
        </w:rPr>
        <w:t>mplementing these recommendations</w:t>
      </w:r>
      <w:r>
        <w:rPr>
          <w:rFonts w:ascii="Times New Roman" w:hAnsi="Times New Roman"/>
        </w:rPr>
        <w:t>,</w:t>
      </w:r>
      <w:r w:rsidRPr="00EC1FF1">
        <w:rPr>
          <w:rFonts w:ascii="Times New Roman" w:hAnsi="Times New Roman"/>
        </w:rPr>
        <w:t xml:space="preserve"> </w:t>
      </w:r>
      <w:r>
        <w:rPr>
          <w:rFonts w:ascii="Times New Roman" w:hAnsi="Times New Roman"/>
        </w:rPr>
        <w:t xml:space="preserve">it </w:t>
      </w:r>
      <w:r w:rsidRPr="00EC1FF1">
        <w:rPr>
          <w:rFonts w:ascii="Times New Roman" w:hAnsi="Times New Roman"/>
        </w:rPr>
        <w:t xml:space="preserve">will contribute to </w:t>
      </w:r>
      <w:r>
        <w:rPr>
          <w:rFonts w:ascii="Times New Roman" w:hAnsi="Times New Roman"/>
        </w:rPr>
        <w:t xml:space="preserve">the </w:t>
      </w:r>
      <w:r w:rsidRPr="00EC1FF1">
        <w:rPr>
          <w:rFonts w:ascii="Times New Roman" w:hAnsi="Times New Roman"/>
        </w:rPr>
        <w:t xml:space="preserve">strengthening </w:t>
      </w:r>
      <w:r>
        <w:rPr>
          <w:rFonts w:ascii="Times New Roman" w:hAnsi="Times New Roman"/>
        </w:rPr>
        <w:t xml:space="preserve">of </w:t>
      </w:r>
      <w:r w:rsidRPr="00EC1FF1">
        <w:rPr>
          <w:rFonts w:ascii="Times New Roman" w:hAnsi="Times New Roman"/>
        </w:rPr>
        <w:t xml:space="preserve">the School-Based Management program in the Division of </w:t>
      </w:r>
      <w:proofErr w:type="spellStart"/>
      <w:r w:rsidRPr="00EC1FF1">
        <w:rPr>
          <w:rFonts w:ascii="Times New Roman" w:hAnsi="Times New Roman"/>
        </w:rPr>
        <w:t>Meycauayan</w:t>
      </w:r>
      <w:proofErr w:type="spellEnd"/>
      <w:r w:rsidRPr="00EC1FF1">
        <w:rPr>
          <w:rFonts w:ascii="Times New Roman" w:hAnsi="Times New Roman"/>
        </w:rPr>
        <w:t>, enhancing its ability to foster effective school governance, improve educational outcomes, and deepen community engagement. By addressing challenges and building on existing successes, the Division can ensure sustainable progress and continued advancement towards educational excellence.</w:t>
      </w:r>
    </w:p>
    <w:p w14:paraId="1DD6055C" w14:textId="77777777" w:rsidR="0047089B" w:rsidRDefault="0047089B" w:rsidP="0095398A">
      <w:pPr>
        <w:jc w:val="both"/>
        <w:rPr>
          <w:rFonts w:ascii="Times New Roman" w:hAnsi="Times New Roman" w:cs="Times New Roman"/>
          <w:b/>
        </w:rPr>
      </w:pPr>
    </w:p>
    <w:p w14:paraId="10F6286C" w14:textId="77777777" w:rsidR="0047089B" w:rsidRDefault="0047089B" w:rsidP="0095398A">
      <w:pPr>
        <w:jc w:val="both"/>
        <w:rPr>
          <w:rFonts w:ascii="Times New Roman" w:hAnsi="Times New Roman" w:cs="Times New Roman"/>
          <w:b/>
        </w:rPr>
      </w:pPr>
    </w:p>
    <w:p w14:paraId="22D47BBB" w14:textId="77777777" w:rsidR="0047089B" w:rsidRDefault="0047089B" w:rsidP="0095398A">
      <w:pPr>
        <w:jc w:val="both"/>
        <w:rPr>
          <w:rFonts w:ascii="Times New Roman" w:hAnsi="Times New Roman" w:cs="Times New Roman"/>
          <w:b/>
        </w:rPr>
      </w:pPr>
    </w:p>
    <w:p w14:paraId="0473CE1E" w14:textId="77777777" w:rsidR="0047089B" w:rsidRDefault="0047089B" w:rsidP="0095398A">
      <w:pPr>
        <w:jc w:val="both"/>
        <w:rPr>
          <w:rFonts w:ascii="Times New Roman" w:hAnsi="Times New Roman" w:cs="Times New Roman"/>
          <w:b/>
        </w:rPr>
      </w:pPr>
    </w:p>
    <w:p w14:paraId="2DD77BE7" w14:textId="77777777" w:rsidR="0047089B" w:rsidRDefault="0047089B" w:rsidP="0095398A">
      <w:pPr>
        <w:jc w:val="both"/>
        <w:rPr>
          <w:rFonts w:ascii="Times New Roman" w:hAnsi="Times New Roman" w:cs="Times New Roman"/>
          <w:b/>
        </w:rPr>
      </w:pPr>
    </w:p>
    <w:p w14:paraId="3D2504D7" w14:textId="69B708BF" w:rsidR="0095398A" w:rsidRPr="00BB7680" w:rsidRDefault="0095398A" w:rsidP="0095398A">
      <w:pPr>
        <w:jc w:val="both"/>
        <w:rPr>
          <w:rFonts w:ascii="Times New Roman" w:hAnsi="Times New Roman" w:cs="Times New Roman"/>
          <w:b/>
        </w:rPr>
      </w:pPr>
      <w:r w:rsidRPr="00BB7680">
        <w:rPr>
          <w:rFonts w:ascii="Times New Roman" w:hAnsi="Times New Roman" w:cs="Times New Roman"/>
          <w:b/>
        </w:rPr>
        <w:lastRenderedPageBreak/>
        <w:t>References</w:t>
      </w:r>
    </w:p>
    <w:p w14:paraId="602AFA54" w14:textId="77777777" w:rsidR="004124B9" w:rsidRDefault="00A67C90" w:rsidP="004124B9">
      <w:pPr>
        <w:pStyle w:val="ListParagraph"/>
        <w:numPr>
          <w:ilvl w:val="0"/>
          <w:numId w:val="6"/>
        </w:numPr>
        <w:jc w:val="both"/>
      </w:pPr>
      <w:r>
        <w:t>McInerney, P. J. (201</w:t>
      </w:r>
      <w:r w:rsidRPr="001E68F7">
        <w:t xml:space="preserve">3). Moving into dangerous territory? Educational leadership in a devolving education system. </w:t>
      </w:r>
      <w:r w:rsidRPr="004124B9">
        <w:rPr>
          <w:i/>
          <w:iCs/>
        </w:rPr>
        <w:t>International Journal of Leadership in Education, 6</w:t>
      </w:r>
      <w:r w:rsidRPr="001E68F7">
        <w:t>(1), 57-72.</w:t>
      </w:r>
    </w:p>
    <w:p w14:paraId="6C6DF79A" w14:textId="77777777" w:rsidR="004124B9" w:rsidRDefault="004124B9" w:rsidP="004124B9">
      <w:pPr>
        <w:pStyle w:val="ListParagraph"/>
        <w:numPr>
          <w:ilvl w:val="0"/>
          <w:numId w:val="6"/>
        </w:numPr>
        <w:jc w:val="both"/>
      </w:pPr>
      <w:r>
        <w:t>Bandur, A. (2015</w:t>
      </w:r>
      <w:r w:rsidRPr="001E68F7">
        <w:t xml:space="preserve">). School-based management developments: challenges and impacts. </w:t>
      </w:r>
      <w:r w:rsidRPr="004124B9">
        <w:rPr>
          <w:i/>
          <w:iCs/>
        </w:rPr>
        <w:t>Journal of Educational Administration, 50</w:t>
      </w:r>
      <w:r w:rsidRPr="001E68F7">
        <w:t>(6), 845-873.</w:t>
      </w:r>
    </w:p>
    <w:p w14:paraId="57540820" w14:textId="77777777" w:rsidR="004124B9" w:rsidRDefault="004124B9" w:rsidP="004124B9">
      <w:pPr>
        <w:pStyle w:val="ListParagraph"/>
        <w:numPr>
          <w:ilvl w:val="0"/>
          <w:numId w:val="6"/>
        </w:numPr>
        <w:jc w:val="both"/>
      </w:pPr>
      <w:r>
        <w:t xml:space="preserve">Amon, L., &amp; Bustami, M. R. (2021). Implementation of School-Based Management in Curriculum and Learning Processes: a </w:t>
      </w:r>
      <w:proofErr w:type="spellStart"/>
      <w:r>
        <w:t>Literatur</w:t>
      </w:r>
      <w:proofErr w:type="spellEnd"/>
      <w:r>
        <w:t xml:space="preserve"> Review. </w:t>
      </w:r>
      <w:proofErr w:type="spellStart"/>
      <w:r>
        <w:t>Jurnal</w:t>
      </w:r>
      <w:proofErr w:type="spellEnd"/>
      <w:r>
        <w:t xml:space="preserve"> Pendidikan Dasar Dan </w:t>
      </w:r>
      <w:proofErr w:type="spellStart"/>
      <w:r>
        <w:t>Menengah</w:t>
      </w:r>
      <w:proofErr w:type="spellEnd"/>
      <w:r>
        <w:t xml:space="preserve"> (</w:t>
      </w:r>
      <w:proofErr w:type="spellStart"/>
      <w:r>
        <w:t>Dikdasmen</w:t>
      </w:r>
      <w:proofErr w:type="spellEnd"/>
      <w:r>
        <w:t>), 1-11.</w:t>
      </w:r>
    </w:p>
    <w:p w14:paraId="79FF0440" w14:textId="77777777" w:rsidR="004124B9" w:rsidRDefault="004124B9" w:rsidP="004124B9">
      <w:pPr>
        <w:pStyle w:val="ListParagraph"/>
        <w:numPr>
          <w:ilvl w:val="0"/>
          <w:numId w:val="6"/>
        </w:numPr>
        <w:jc w:val="both"/>
      </w:pPr>
      <w:r>
        <w:t>Cheng, C. K. (2015</w:t>
      </w:r>
      <w:r w:rsidRPr="001E68F7">
        <w:t xml:space="preserve">). The effect of shared decision-making on the improvement in teachers’ job development. </w:t>
      </w:r>
      <w:r w:rsidRPr="004124B9">
        <w:rPr>
          <w:i/>
          <w:iCs/>
        </w:rPr>
        <w:t>New Horizons in Education, 56</w:t>
      </w:r>
      <w:r w:rsidRPr="001E68F7">
        <w:t>(3), 31-46.</w:t>
      </w:r>
    </w:p>
    <w:p w14:paraId="09EA5E3A" w14:textId="77777777" w:rsidR="004124B9" w:rsidRDefault="004124B9" w:rsidP="004124B9">
      <w:pPr>
        <w:pStyle w:val="ListParagraph"/>
        <w:numPr>
          <w:ilvl w:val="0"/>
          <w:numId w:val="6"/>
        </w:numPr>
        <w:jc w:val="both"/>
      </w:pPr>
      <w:r>
        <w:t>Liu, S., &amp; Zhang, X. (2023). Principal leadership and its impact on teaching and learning: A study of the mediating role of school leadership quality. International Journal of Educational Management, 37(2), 188-205.</w:t>
      </w:r>
    </w:p>
    <w:p w14:paraId="2170B878" w14:textId="77777777" w:rsidR="004124B9" w:rsidRDefault="004124B9" w:rsidP="004124B9">
      <w:pPr>
        <w:pStyle w:val="ListParagraph"/>
        <w:numPr>
          <w:ilvl w:val="0"/>
          <w:numId w:val="6"/>
        </w:numPr>
        <w:jc w:val="both"/>
      </w:pPr>
      <w:r>
        <w:t>Bandur, A., &amp; Gamage, D. T. (201</w:t>
      </w:r>
      <w:r w:rsidRPr="001E68F7">
        <w:t xml:space="preserve">9). SBM policies and programs: Improve teaching-learning environments and student achievements in Indonesia. </w:t>
      </w:r>
      <w:r w:rsidRPr="004124B9">
        <w:rPr>
          <w:i/>
          <w:iCs/>
        </w:rPr>
        <w:t>Education and Society, 27</w:t>
      </w:r>
      <w:r w:rsidRPr="001E68F7">
        <w:t>(1), 51-75.</w:t>
      </w:r>
    </w:p>
    <w:p w14:paraId="0D3F137D" w14:textId="77777777" w:rsidR="004124B9" w:rsidRDefault="004124B9" w:rsidP="004124B9">
      <w:pPr>
        <w:pStyle w:val="ListParagraph"/>
        <w:numPr>
          <w:ilvl w:val="0"/>
          <w:numId w:val="6"/>
        </w:numPr>
        <w:jc w:val="both"/>
      </w:pPr>
      <w:proofErr w:type="spellStart"/>
      <w:r>
        <w:t>Retnaningsih</w:t>
      </w:r>
      <w:proofErr w:type="spellEnd"/>
      <w:r>
        <w:t>, A., &amp; Santosa, A. B. (2020). Community support in the implementation of school-based management. Randwick International of Social Science Journal, 1(3), 571-578.</w:t>
      </w:r>
    </w:p>
    <w:p w14:paraId="58A1C019" w14:textId="47DB6732" w:rsidR="004124B9" w:rsidRDefault="004124B9" w:rsidP="004124B9">
      <w:pPr>
        <w:pStyle w:val="ListParagraph"/>
        <w:numPr>
          <w:ilvl w:val="0"/>
          <w:numId w:val="6"/>
        </w:numPr>
        <w:jc w:val="both"/>
      </w:pPr>
      <w:r>
        <w:t xml:space="preserve">Crawford, M., Maxwell, B., </w:t>
      </w:r>
      <w:proofErr w:type="spellStart"/>
      <w:r>
        <w:t>Coldron</w:t>
      </w:r>
      <w:proofErr w:type="spellEnd"/>
      <w:r>
        <w:t>, J., &amp; Simkins, T. (2020). Local authorities as actors in the emerging “school-led” system in England. Educational Review, 74(4), 788–804. https://doi.org/10.1080/00131911.2020.1739625</w:t>
      </w:r>
    </w:p>
    <w:p w14:paraId="23BB07E5" w14:textId="77777777" w:rsidR="004124B9" w:rsidRPr="000A2AD2" w:rsidRDefault="004124B9" w:rsidP="0095398A">
      <w:pPr>
        <w:jc w:val="both"/>
        <w:rPr>
          <w:rFonts w:ascii="Times New Roman" w:hAnsi="Times New Roman" w:cs="Times New Roman"/>
        </w:rPr>
      </w:pPr>
    </w:p>
    <w:p w14:paraId="7F08D057" w14:textId="77777777" w:rsidR="0095398A" w:rsidRPr="000A2AD2" w:rsidRDefault="0095398A" w:rsidP="0095398A">
      <w:pPr>
        <w:jc w:val="both"/>
        <w:rPr>
          <w:rFonts w:ascii="Times New Roman" w:hAnsi="Times New Roman" w:cs="Times New Roman"/>
        </w:rPr>
      </w:pPr>
    </w:p>
    <w:p w14:paraId="102D8714" w14:textId="77777777" w:rsidR="0095398A" w:rsidRPr="000A2AD2" w:rsidRDefault="0095398A" w:rsidP="0095398A">
      <w:pPr>
        <w:jc w:val="both"/>
        <w:rPr>
          <w:rFonts w:ascii="Times New Roman" w:hAnsi="Times New Roman" w:cs="Times New Roman"/>
        </w:rPr>
      </w:pPr>
    </w:p>
    <w:p w14:paraId="3DA3CC47" w14:textId="77777777" w:rsidR="00BF125B" w:rsidRDefault="00BF125B"/>
    <w:sectPr w:rsidR="00BF12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CEC21" w14:textId="77777777" w:rsidR="00A20C7C" w:rsidRDefault="00A20C7C" w:rsidP="0047089B">
      <w:pPr>
        <w:spacing w:after="0" w:line="240" w:lineRule="auto"/>
      </w:pPr>
      <w:r>
        <w:separator/>
      </w:r>
    </w:p>
  </w:endnote>
  <w:endnote w:type="continuationSeparator" w:id="0">
    <w:p w14:paraId="51B38180" w14:textId="77777777" w:rsidR="00A20C7C" w:rsidRDefault="00A20C7C" w:rsidP="0047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2811" w14:textId="77777777" w:rsidR="0047089B" w:rsidRDefault="0047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FD1E" w14:textId="77777777" w:rsidR="0047089B" w:rsidRDefault="00470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38C1" w14:textId="77777777" w:rsidR="0047089B" w:rsidRDefault="0047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10AE2" w14:textId="77777777" w:rsidR="00A20C7C" w:rsidRDefault="00A20C7C" w:rsidP="0047089B">
      <w:pPr>
        <w:spacing w:after="0" w:line="240" w:lineRule="auto"/>
      </w:pPr>
      <w:r>
        <w:separator/>
      </w:r>
    </w:p>
  </w:footnote>
  <w:footnote w:type="continuationSeparator" w:id="0">
    <w:p w14:paraId="3AFBA8B1" w14:textId="77777777" w:rsidR="00A20C7C" w:rsidRDefault="00A20C7C" w:rsidP="0047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BF3E" w14:textId="60516767" w:rsidR="0047089B" w:rsidRDefault="0047089B">
    <w:pPr>
      <w:pStyle w:val="Header"/>
    </w:pPr>
    <w:r>
      <w:rPr>
        <w:noProof/>
      </w:rPr>
      <w:pict w14:anchorId="75192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2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4E10" w14:textId="15F60C59" w:rsidR="0047089B" w:rsidRDefault="0047089B">
    <w:pPr>
      <w:pStyle w:val="Header"/>
    </w:pPr>
    <w:r>
      <w:rPr>
        <w:noProof/>
      </w:rPr>
      <w:pict w14:anchorId="5A80B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2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B7F6" w14:textId="34D7DE96" w:rsidR="0047089B" w:rsidRDefault="0047089B">
    <w:pPr>
      <w:pStyle w:val="Header"/>
    </w:pPr>
    <w:r>
      <w:rPr>
        <w:noProof/>
      </w:rPr>
      <w:pict w14:anchorId="4D9DA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2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1FB7"/>
    <w:multiLevelType w:val="multilevel"/>
    <w:tmpl w:val="D8FCEF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F1158F"/>
    <w:multiLevelType w:val="multilevel"/>
    <w:tmpl w:val="8B32A6E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055DFB"/>
    <w:multiLevelType w:val="hybridMultilevel"/>
    <w:tmpl w:val="9286C7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D35E48"/>
    <w:multiLevelType w:val="hybridMultilevel"/>
    <w:tmpl w:val="57E8B2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F7006E"/>
    <w:multiLevelType w:val="hybridMultilevel"/>
    <w:tmpl w:val="BC5A8248"/>
    <w:lvl w:ilvl="0" w:tplc="E5324AA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6EED3C60"/>
    <w:multiLevelType w:val="multilevel"/>
    <w:tmpl w:val="ED94E8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50078961">
    <w:abstractNumId w:val="0"/>
  </w:num>
  <w:num w:numId="2" w16cid:durableId="1521045646">
    <w:abstractNumId w:val="5"/>
  </w:num>
  <w:num w:numId="3" w16cid:durableId="95487693">
    <w:abstractNumId w:val="1"/>
  </w:num>
  <w:num w:numId="4" w16cid:durableId="1505702888">
    <w:abstractNumId w:val="4"/>
  </w:num>
  <w:num w:numId="5" w16cid:durableId="1090540374">
    <w:abstractNumId w:val="2"/>
  </w:num>
  <w:num w:numId="6" w16cid:durableId="1513109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8A"/>
    <w:rsid w:val="00091C6E"/>
    <w:rsid w:val="00173144"/>
    <w:rsid w:val="004124B9"/>
    <w:rsid w:val="0047089B"/>
    <w:rsid w:val="005F79AE"/>
    <w:rsid w:val="0067356A"/>
    <w:rsid w:val="008739C8"/>
    <w:rsid w:val="008B4C80"/>
    <w:rsid w:val="0095398A"/>
    <w:rsid w:val="00A0084E"/>
    <w:rsid w:val="00A20C7C"/>
    <w:rsid w:val="00A67C90"/>
    <w:rsid w:val="00BB1222"/>
    <w:rsid w:val="00BF125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2277F"/>
  <w15:chartTrackingRefBased/>
  <w15:docId w15:val="{6AF18F95-B5D3-49E8-B770-D91EE524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8A"/>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5398A"/>
    <w:pPr>
      <w:widowControl w:val="0"/>
      <w:autoSpaceDE w:val="0"/>
      <w:autoSpaceDN w:val="0"/>
      <w:spacing w:after="0" w:line="240" w:lineRule="auto"/>
    </w:pPr>
    <w:rPr>
      <w:lang w:val="en-US"/>
    </w:rPr>
  </w:style>
  <w:style w:type="character" w:customStyle="1" w:styleId="NoSpacingChar">
    <w:name w:val="No Spacing Char"/>
    <w:link w:val="NoSpacing"/>
    <w:rsid w:val="0095398A"/>
    <w:rPr>
      <w:lang w:val="en-US"/>
    </w:rPr>
  </w:style>
  <w:style w:type="paragraph" w:customStyle="1" w:styleId="ListParagraph1">
    <w:name w:val="List Paragraph1"/>
    <w:basedOn w:val="Normal"/>
    <w:uiPriority w:val="34"/>
    <w:qFormat/>
    <w:rsid w:val="0095398A"/>
    <w:pPr>
      <w:spacing w:line="259" w:lineRule="auto"/>
      <w:ind w:left="720"/>
      <w:contextualSpacing/>
    </w:pPr>
    <w:rPr>
      <w:kern w:val="0"/>
      <w:sz w:val="22"/>
      <w:szCs w:val="22"/>
      <w14:ligatures w14:val="none"/>
    </w:rPr>
  </w:style>
  <w:style w:type="table" w:styleId="PlainTable1">
    <w:name w:val="Plain Table 1"/>
    <w:basedOn w:val="TableNormal"/>
    <w:uiPriority w:val="41"/>
    <w:rsid w:val="009539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5398A"/>
    <w:rPr>
      <w:color w:val="0563C1" w:themeColor="hyperlink"/>
      <w:u w:val="single"/>
    </w:rPr>
  </w:style>
  <w:style w:type="character" w:styleId="CommentReference">
    <w:name w:val="annotation reference"/>
    <w:basedOn w:val="DefaultParagraphFont"/>
    <w:uiPriority w:val="99"/>
    <w:semiHidden/>
    <w:unhideWhenUsed/>
    <w:rsid w:val="0095398A"/>
    <w:rPr>
      <w:sz w:val="16"/>
      <w:szCs w:val="16"/>
    </w:rPr>
  </w:style>
  <w:style w:type="paragraph" w:styleId="CommentText">
    <w:name w:val="annotation text"/>
    <w:basedOn w:val="Normal"/>
    <w:link w:val="CommentTextChar"/>
    <w:uiPriority w:val="99"/>
    <w:semiHidden/>
    <w:unhideWhenUsed/>
    <w:rsid w:val="0095398A"/>
    <w:pPr>
      <w:spacing w:after="200" w:line="240" w:lineRule="auto"/>
    </w:pPr>
    <w:rPr>
      <w:rFonts w:ascii="Calibri" w:eastAsia="Calibri" w:hAnsi="Calibri"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95398A"/>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953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98A"/>
    <w:rPr>
      <w:rFonts w:ascii="Segoe UI" w:hAnsi="Segoe UI" w:cs="Segoe UI"/>
      <w:kern w:val="2"/>
      <w:sz w:val="18"/>
      <w:szCs w:val="18"/>
      <w14:ligatures w14:val="standardContextual"/>
    </w:rPr>
  </w:style>
  <w:style w:type="paragraph" w:styleId="ListParagraph">
    <w:name w:val="List Paragraph"/>
    <w:basedOn w:val="Normal"/>
    <w:link w:val="ListParagraphChar"/>
    <w:uiPriority w:val="34"/>
    <w:qFormat/>
    <w:rsid w:val="0095398A"/>
    <w:pPr>
      <w:spacing w:line="259" w:lineRule="auto"/>
      <w:ind w:left="720"/>
      <w:contextualSpacing/>
    </w:pPr>
    <w:rPr>
      <w:rFonts w:ascii="Calibri" w:eastAsia="Calibri" w:hAnsi="Calibri" w:cs="Times New Roman"/>
      <w:kern w:val="0"/>
      <w:sz w:val="22"/>
      <w:szCs w:val="22"/>
      <w14:ligatures w14:val="none"/>
    </w:rPr>
  </w:style>
  <w:style w:type="character" w:customStyle="1" w:styleId="ListParagraphChar">
    <w:name w:val="List Paragraph Char"/>
    <w:link w:val="ListParagraph"/>
    <w:uiPriority w:val="34"/>
    <w:rsid w:val="0095398A"/>
    <w:rPr>
      <w:rFonts w:ascii="Calibri" w:eastAsia="Calibri" w:hAnsi="Calibri" w:cs="Times New Roman"/>
    </w:rPr>
  </w:style>
  <w:style w:type="paragraph" w:customStyle="1" w:styleId="MediumGrid21">
    <w:name w:val="Medium Grid 21"/>
    <w:link w:val="MediumGrid2Char"/>
    <w:qFormat/>
    <w:rsid w:val="008739C8"/>
    <w:pPr>
      <w:spacing w:after="0" w:line="240" w:lineRule="auto"/>
    </w:pPr>
    <w:rPr>
      <w:rFonts w:ascii="Calibri" w:eastAsia="Calibri" w:hAnsi="Calibri" w:cs="Times New Roman"/>
      <w:lang w:eastAsia="en-PH"/>
    </w:rPr>
  </w:style>
  <w:style w:type="character" w:customStyle="1" w:styleId="MediumGrid2Char">
    <w:name w:val="Medium Grid 2 Char"/>
    <w:link w:val="MediumGrid21"/>
    <w:rsid w:val="008739C8"/>
    <w:rPr>
      <w:rFonts w:ascii="Calibri" w:eastAsia="Calibri" w:hAnsi="Calibri" w:cs="Times New Roman"/>
      <w:lang w:eastAsia="en-PH"/>
    </w:rPr>
  </w:style>
  <w:style w:type="paragraph" w:customStyle="1" w:styleId="Default">
    <w:name w:val="Default"/>
    <w:rsid w:val="004124B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5F79AE"/>
    <w:rPr>
      <w:color w:val="605E5C"/>
      <w:shd w:val="clear" w:color="auto" w:fill="E1DFDD"/>
    </w:rPr>
  </w:style>
  <w:style w:type="paragraph" w:styleId="Header">
    <w:name w:val="header"/>
    <w:basedOn w:val="Normal"/>
    <w:link w:val="HeaderChar"/>
    <w:uiPriority w:val="99"/>
    <w:unhideWhenUsed/>
    <w:rsid w:val="00470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89B"/>
    <w:rPr>
      <w:kern w:val="2"/>
      <w:sz w:val="24"/>
      <w:szCs w:val="24"/>
      <w14:ligatures w14:val="standardContextual"/>
    </w:rPr>
  </w:style>
  <w:style w:type="paragraph" w:styleId="Footer">
    <w:name w:val="footer"/>
    <w:basedOn w:val="Normal"/>
    <w:link w:val="FooterChar"/>
    <w:uiPriority w:val="99"/>
    <w:unhideWhenUsed/>
    <w:rsid w:val="00470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89B"/>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67747">
      <w:bodyDiv w:val="1"/>
      <w:marLeft w:val="0"/>
      <w:marRight w:val="0"/>
      <w:marTop w:val="0"/>
      <w:marBottom w:val="0"/>
      <w:divBdr>
        <w:top w:val="none" w:sz="0" w:space="0" w:color="auto"/>
        <w:left w:val="none" w:sz="0" w:space="0" w:color="auto"/>
        <w:bottom w:val="none" w:sz="0" w:space="0" w:color="auto"/>
        <w:right w:val="none" w:sz="0" w:space="0" w:color="auto"/>
      </w:divBdr>
      <w:divsChild>
        <w:div w:id="1528717114">
          <w:marLeft w:val="0"/>
          <w:marRight w:val="0"/>
          <w:marTop w:val="0"/>
          <w:marBottom w:val="0"/>
          <w:divBdr>
            <w:top w:val="none" w:sz="0" w:space="0" w:color="auto"/>
            <w:left w:val="none" w:sz="0" w:space="0" w:color="auto"/>
            <w:bottom w:val="none" w:sz="0" w:space="0" w:color="auto"/>
            <w:right w:val="none" w:sz="0" w:space="0" w:color="auto"/>
          </w:divBdr>
          <w:divsChild>
            <w:div w:id="1489205799">
              <w:marLeft w:val="0"/>
              <w:marRight w:val="0"/>
              <w:marTop w:val="0"/>
              <w:marBottom w:val="0"/>
              <w:divBdr>
                <w:top w:val="none" w:sz="0" w:space="0" w:color="auto"/>
                <w:left w:val="none" w:sz="0" w:space="0" w:color="auto"/>
                <w:bottom w:val="none" w:sz="0" w:space="0" w:color="auto"/>
                <w:right w:val="none" w:sz="0" w:space="0" w:color="auto"/>
              </w:divBdr>
              <w:divsChild>
                <w:div w:id="1310208699">
                  <w:marLeft w:val="0"/>
                  <w:marRight w:val="0"/>
                  <w:marTop w:val="0"/>
                  <w:marBottom w:val="0"/>
                  <w:divBdr>
                    <w:top w:val="none" w:sz="0" w:space="0" w:color="auto"/>
                    <w:left w:val="none" w:sz="0" w:space="0" w:color="auto"/>
                    <w:bottom w:val="none" w:sz="0" w:space="0" w:color="auto"/>
                    <w:right w:val="none" w:sz="0" w:space="0" w:color="auto"/>
                  </w:divBdr>
                  <w:divsChild>
                    <w:div w:id="1138301979">
                      <w:marLeft w:val="0"/>
                      <w:marRight w:val="0"/>
                      <w:marTop w:val="0"/>
                      <w:marBottom w:val="0"/>
                      <w:divBdr>
                        <w:top w:val="none" w:sz="0" w:space="0" w:color="auto"/>
                        <w:left w:val="none" w:sz="0" w:space="0" w:color="auto"/>
                        <w:bottom w:val="none" w:sz="0" w:space="0" w:color="auto"/>
                        <w:right w:val="none" w:sz="0" w:space="0" w:color="auto"/>
                      </w:divBdr>
                      <w:divsChild>
                        <w:div w:id="319233278">
                          <w:marLeft w:val="0"/>
                          <w:marRight w:val="0"/>
                          <w:marTop w:val="0"/>
                          <w:marBottom w:val="0"/>
                          <w:divBdr>
                            <w:top w:val="none" w:sz="0" w:space="0" w:color="auto"/>
                            <w:left w:val="none" w:sz="0" w:space="0" w:color="auto"/>
                            <w:bottom w:val="none" w:sz="0" w:space="0" w:color="auto"/>
                            <w:right w:val="none" w:sz="0" w:space="0" w:color="auto"/>
                          </w:divBdr>
                          <w:divsChild>
                            <w:div w:id="1490556676">
                              <w:marLeft w:val="0"/>
                              <w:marRight w:val="0"/>
                              <w:marTop w:val="0"/>
                              <w:marBottom w:val="0"/>
                              <w:divBdr>
                                <w:top w:val="single" w:sz="24" w:space="0" w:color="auto"/>
                                <w:left w:val="single" w:sz="24" w:space="0" w:color="auto"/>
                                <w:bottom w:val="single" w:sz="24" w:space="0" w:color="auto"/>
                                <w:right w:val="single" w:sz="24" w:space="0" w:color="auto"/>
                              </w:divBdr>
                              <w:divsChild>
                                <w:div w:id="5237113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9</Pages>
  <Words>3586</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Hipona</dc:creator>
  <cp:keywords/>
  <dc:description/>
  <cp:lastModifiedBy>Editor-22</cp:lastModifiedBy>
  <cp:revision>6</cp:revision>
  <dcterms:created xsi:type="dcterms:W3CDTF">2024-10-26T13:25:00Z</dcterms:created>
  <dcterms:modified xsi:type="dcterms:W3CDTF">2025-06-27T09:56:00Z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c04ab5e8-f918-4ce5-b2b2-9f63cb6e3f14</vt:lpwstr>
  </property>
</Properties>
</file>