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32B9C" w14:textId="77777777" w:rsidR="00137520" w:rsidRDefault="00137520" w:rsidP="00441B6F">
      <w:pPr>
        <w:pStyle w:val="Author"/>
        <w:spacing w:line="240" w:lineRule="auto"/>
      </w:pPr>
      <w:r w:rsidRPr="00137520">
        <w:t>DETERMINANTS OF COST VARIABILITY IN STEALTH MONOPOLE TOWER CONSTRUCTION PROJECTS IN GHANA</w:t>
      </w:r>
    </w:p>
    <w:p w14:paraId="5EA87A05" w14:textId="77777777" w:rsidR="00890AD1" w:rsidRDefault="00890AD1" w:rsidP="00441B6F">
      <w:pPr>
        <w:pStyle w:val="Author"/>
        <w:spacing w:line="240" w:lineRule="auto"/>
      </w:pPr>
    </w:p>
    <w:p w14:paraId="4846AE02" w14:textId="1623EDC1" w:rsidR="002C57D2" w:rsidRDefault="002C57D2" w:rsidP="00441B6F">
      <w:pPr>
        <w:pStyle w:val="Affiliation"/>
        <w:spacing w:after="0" w:line="240" w:lineRule="auto"/>
        <w:jc w:val="both"/>
        <w:rPr>
          <w:rFonts w:ascii="Arial" w:hAnsi="Arial" w:cs="Arial"/>
        </w:rPr>
      </w:pPr>
    </w:p>
    <w:p w14:paraId="7B64B66A" w14:textId="77777777" w:rsidR="0086337D" w:rsidRPr="00FB3A86" w:rsidRDefault="0086337D" w:rsidP="00441B6F">
      <w:pPr>
        <w:pStyle w:val="Affiliation"/>
        <w:spacing w:after="0" w:line="240" w:lineRule="auto"/>
        <w:jc w:val="both"/>
        <w:rPr>
          <w:rFonts w:ascii="Arial" w:hAnsi="Arial" w:cs="Arial"/>
        </w:rPr>
      </w:pPr>
    </w:p>
    <w:p w14:paraId="5A8E5227" w14:textId="77777777" w:rsidR="00B01FCD" w:rsidRPr="00FB3A86" w:rsidRDefault="00600977" w:rsidP="00441B6F">
      <w:pPr>
        <w:pStyle w:val="Copyright"/>
        <w:spacing w:after="0" w:line="240" w:lineRule="auto"/>
        <w:jc w:val="both"/>
        <w:rPr>
          <w:rFonts w:ascii="Arial" w:hAnsi="Arial" w:cs="Arial"/>
        </w:rPr>
        <w:sectPr w:rsidR="00B01FCD" w:rsidRPr="00FB3A86" w:rsidSect="00D413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A51ADDD" wp14:editId="0A87D5B3">
                <wp:extent cx="5303520" cy="635"/>
                <wp:effectExtent l="17145" t="15240" r="1333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2C0EC1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0F278B6" w14:textId="77777777" w:rsidR="005F230B" w:rsidRPr="00FB3A86" w:rsidRDefault="005F230B" w:rsidP="005F230B">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5F230B" w:rsidRPr="001E44FE" w14:paraId="69E6F293" w14:textId="77777777" w:rsidTr="002207CC">
        <w:tc>
          <w:tcPr>
            <w:tcW w:w="9576" w:type="dxa"/>
            <w:shd w:val="clear" w:color="auto" w:fill="F2F2F2"/>
          </w:tcPr>
          <w:p w14:paraId="110DB018"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szCs w:val="22"/>
              </w:rPr>
              <w:t xml:space="preserve">Aims: </w:t>
            </w:r>
            <w:r>
              <w:rPr>
                <w:rFonts w:ascii="Arial" w:eastAsia="Calibri" w:hAnsi="Arial" w:cs="Arial"/>
                <w:szCs w:val="22"/>
              </w:rPr>
              <w:t>To identify the most significant determinants that impact the cost of Stealth Monopole Tower projects in Ghana</w:t>
            </w:r>
            <w:r w:rsidRPr="00FC17C0">
              <w:rPr>
                <w:rFonts w:ascii="Arial" w:eastAsia="Calibri" w:hAnsi="Arial" w:cs="Arial"/>
                <w:szCs w:val="22"/>
              </w:rPr>
              <w:t>.</w:t>
            </w:r>
          </w:p>
          <w:p w14:paraId="55293141"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Pr>
                <w:rFonts w:ascii="Arial" w:eastAsia="Calibri" w:hAnsi="Arial" w:cs="Arial"/>
                <w:szCs w:val="22"/>
              </w:rPr>
              <w:t>Both Quantitative and Qualitative S</w:t>
            </w:r>
            <w:r w:rsidRPr="00FC17C0">
              <w:rPr>
                <w:rFonts w:ascii="Arial" w:eastAsia="Calibri" w:hAnsi="Arial" w:cs="Arial"/>
                <w:szCs w:val="22"/>
              </w:rPr>
              <w:t>tudy.</w:t>
            </w:r>
          </w:p>
          <w:p w14:paraId="28536EB8"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Pr>
                <w:rFonts w:ascii="Arial" w:eastAsia="Calibri" w:hAnsi="Arial" w:cs="Arial"/>
                <w:szCs w:val="22"/>
              </w:rPr>
              <w:t xml:space="preserve">The Department of Electrical and Electronic Engineering at </w:t>
            </w:r>
            <w:r w:rsidRPr="00FC17C0">
              <w:rPr>
                <w:rFonts w:ascii="Arial" w:eastAsia="Calibri" w:hAnsi="Arial" w:cs="Arial"/>
                <w:szCs w:val="22"/>
              </w:rPr>
              <w:t>University of Mines and Technology, Ghana, between J</w:t>
            </w:r>
            <w:r>
              <w:rPr>
                <w:rFonts w:ascii="Arial" w:eastAsia="Calibri" w:hAnsi="Arial" w:cs="Arial"/>
                <w:szCs w:val="22"/>
              </w:rPr>
              <w:t>anuary</w:t>
            </w:r>
            <w:r w:rsidRPr="00FC17C0">
              <w:rPr>
                <w:rFonts w:ascii="Arial" w:eastAsia="Calibri" w:hAnsi="Arial" w:cs="Arial"/>
                <w:szCs w:val="22"/>
              </w:rPr>
              <w:t xml:space="preserve"> 2024 and July 202</w:t>
            </w:r>
            <w:r>
              <w:rPr>
                <w:rFonts w:ascii="Arial" w:eastAsia="Calibri" w:hAnsi="Arial" w:cs="Arial"/>
                <w:szCs w:val="22"/>
              </w:rPr>
              <w:t>5</w:t>
            </w:r>
            <w:r w:rsidRPr="00FC17C0">
              <w:rPr>
                <w:rFonts w:ascii="Arial" w:eastAsia="Calibri" w:hAnsi="Arial" w:cs="Arial"/>
                <w:szCs w:val="22"/>
              </w:rPr>
              <w:t>.</w:t>
            </w:r>
          </w:p>
          <w:p w14:paraId="23CB5619" w14:textId="77777777" w:rsidR="005F230B" w:rsidRPr="00BA1B01" w:rsidRDefault="005F230B" w:rsidP="002207CC">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7A016E">
              <w:rPr>
                <w:rFonts w:ascii="Arial" w:eastAsia="Calibri" w:hAnsi="Arial" w:cs="Arial"/>
                <w:szCs w:val="22"/>
              </w:rPr>
              <w:t xml:space="preserve">The researcher designed questionnaires in collecting and gathering the data for the analysis. Sixty (60) out of eighty (80) distributed questionnaires were returned, screened, coded in Excel, and analyzed using factor analysis in SPSS (version 21) to reduce 18 factors to five key </w:t>
            </w:r>
            <w:r>
              <w:rPr>
                <w:rFonts w:ascii="Arial" w:eastAsia="Calibri" w:hAnsi="Arial" w:cs="Arial"/>
                <w:szCs w:val="22"/>
              </w:rPr>
              <w:t>factors.</w:t>
            </w:r>
            <w:r w:rsidRPr="007A016E">
              <w:rPr>
                <w:rFonts w:ascii="Arial" w:eastAsia="Calibri" w:hAnsi="Arial" w:cs="Arial"/>
                <w:szCs w:val="22"/>
              </w:rPr>
              <w:t xml:space="preserve"> The</w:t>
            </w:r>
            <w:r>
              <w:rPr>
                <w:rFonts w:ascii="Arial" w:eastAsia="Calibri" w:hAnsi="Arial" w:cs="Arial"/>
                <w:szCs w:val="22"/>
              </w:rPr>
              <w:t>se were</w:t>
            </w:r>
            <w:r w:rsidRPr="007A016E">
              <w:rPr>
                <w:rFonts w:ascii="Arial" w:eastAsia="Calibri" w:hAnsi="Arial" w:cs="Arial"/>
                <w:szCs w:val="22"/>
              </w:rPr>
              <w:t xml:space="preserve"> Quality of completed work by contractor (QC), Experience of contractor (EC), Classification of company to assign work (CC), Holidays and emergency events (HE) and Site area (SA).</w:t>
            </w:r>
          </w:p>
          <w:p w14:paraId="4AB2BAF9" w14:textId="77777777" w:rsidR="005F230B" w:rsidRPr="00BA1B01" w:rsidRDefault="005F230B" w:rsidP="002207CC">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0429EE">
              <w:t xml:space="preserve">Site </w:t>
            </w:r>
            <w:r>
              <w:t>A</w:t>
            </w:r>
            <w:r w:rsidRPr="000429EE">
              <w:t>rea was the only significant</w:t>
            </w:r>
            <w:r>
              <w:t xml:space="preserve"> factor</w:t>
            </w:r>
            <w:r w:rsidRPr="000429EE">
              <w:t xml:space="preserve"> at</w:t>
            </w:r>
            <w:r>
              <w:t xml:space="preserve"> a p-value of </w:t>
            </w:r>
            <w:r w:rsidRPr="000429EE">
              <w:t xml:space="preserve">0.021 after regression. </w:t>
            </w:r>
            <w:r>
              <w:t>It was</w:t>
            </w:r>
            <w:r w:rsidRPr="000429EE">
              <w:t xml:space="preserve"> the ultimate </w:t>
            </w:r>
            <w:r>
              <w:t xml:space="preserve">determining factor </w:t>
            </w:r>
            <w:r w:rsidRPr="000429EE">
              <w:t>use</w:t>
            </w:r>
            <w:r>
              <w:t>d</w:t>
            </w:r>
            <w:r w:rsidRPr="000429EE">
              <w:t xml:space="preserve"> to take critical decision </w:t>
            </w:r>
            <w:r>
              <w:t>of</w:t>
            </w:r>
            <w:r w:rsidRPr="000429EE">
              <w:t xml:space="preserve"> the market viability of tower projects</w:t>
            </w:r>
            <w:r>
              <w:t xml:space="preserve"> cost</w:t>
            </w:r>
            <w:r w:rsidRPr="000429EE">
              <w:t xml:space="preserve">. Strategically, lowering the cost of Stealth Monopole tower project requires a smaller land size area for the tower project </w:t>
            </w:r>
            <w:r>
              <w:t>if it is going to be</w:t>
            </w:r>
            <w:r w:rsidRPr="000429EE">
              <w:t xml:space="preserve"> plac</w:t>
            </w:r>
            <w:r>
              <w:t>ed</w:t>
            </w:r>
            <w:r w:rsidRPr="000429EE">
              <w:t xml:space="preserve"> at high densely populated area</w:t>
            </w:r>
            <w:r w:rsidRPr="00D01067">
              <w:t>.</w:t>
            </w:r>
          </w:p>
          <w:p w14:paraId="45BBBDA5" w14:textId="77777777" w:rsidR="005F230B" w:rsidRPr="00D45C90" w:rsidRDefault="005F230B" w:rsidP="002207CC">
            <w:pPr>
              <w:jc w:val="both"/>
            </w:pPr>
            <w:r w:rsidRPr="00BA1B01">
              <w:rPr>
                <w:rFonts w:ascii="Arial" w:eastAsia="Calibri" w:hAnsi="Arial" w:cs="Arial"/>
                <w:b/>
                <w:bCs/>
                <w:szCs w:val="22"/>
              </w:rPr>
              <w:t>Conclusion:</w:t>
            </w:r>
            <w:r w:rsidRPr="00BA1B01">
              <w:rPr>
                <w:rFonts w:ascii="Arial" w:eastAsia="Calibri" w:hAnsi="Arial" w:cs="Arial"/>
                <w:szCs w:val="22"/>
              </w:rPr>
              <w:t xml:space="preserve"> </w:t>
            </w:r>
            <w:r w:rsidRPr="00C766E2">
              <w:t>The Site Area will empower tower companies in selecting towers such as stealth monopole, which comes in a</w:t>
            </w:r>
            <w:r>
              <w:t xml:space="preserve"> smaller</w:t>
            </w:r>
            <w:r w:rsidRPr="00C766E2">
              <w:t xml:space="preserve"> form to occupy smaller size area for the tower projects. Again, the focus of tower organization in taking decision to place tower at a particular location </w:t>
            </w:r>
            <w:r>
              <w:t>must</w:t>
            </w:r>
            <w:r w:rsidRPr="00C766E2">
              <w:t xml:space="preserve"> </w:t>
            </w:r>
            <w:proofErr w:type="gramStart"/>
            <w:r w:rsidRPr="00C766E2">
              <w:t>take into account</w:t>
            </w:r>
            <w:proofErr w:type="gramEnd"/>
            <w:r w:rsidRPr="00C766E2">
              <w:t xml:space="preserve"> the irreversible fixed cost, variable cost, ongoing uncertainty and timing of the project.</w:t>
            </w:r>
          </w:p>
          <w:p w14:paraId="4E673EF4" w14:textId="77777777" w:rsidR="005F230B" w:rsidRPr="00BA1B01" w:rsidRDefault="005F230B" w:rsidP="002207CC">
            <w:pPr>
              <w:pStyle w:val="Body"/>
              <w:spacing w:after="0"/>
              <w:rPr>
                <w:rFonts w:ascii="Arial" w:eastAsia="Calibri" w:hAnsi="Arial" w:cs="Arial"/>
                <w:szCs w:val="22"/>
              </w:rPr>
            </w:pPr>
          </w:p>
        </w:tc>
      </w:tr>
    </w:tbl>
    <w:p w14:paraId="5BF4ECBC" w14:textId="77777777" w:rsidR="00636EB2" w:rsidRDefault="00636EB2" w:rsidP="00441B6F">
      <w:pPr>
        <w:pStyle w:val="Body"/>
        <w:spacing w:after="0"/>
        <w:rPr>
          <w:rFonts w:ascii="Arial" w:hAnsi="Arial" w:cs="Arial"/>
          <w:i/>
        </w:rPr>
      </w:pPr>
    </w:p>
    <w:p w14:paraId="5E2AC163" w14:textId="77777777" w:rsidR="005F230B" w:rsidRDefault="005F230B" w:rsidP="005F230B">
      <w:pPr>
        <w:pStyle w:val="Body"/>
        <w:spacing w:after="0"/>
        <w:rPr>
          <w:rFonts w:ascii="Arial" w:hAnsi="Arial" w:cs="Arial"/>
          <w:i/>
        </w:rPr>
      </w:pPr>
      <w:r>
        <w:rPr>
          <w:rFonts w:ascii="Arial" w:hAnsi="Arial" w:cs="Arial"/>
          <w:i/>
        </w:rPr>
        <w:t>Keywords: Stealth Monopole Tower</w:t>
      </w:r>
      <w:r w:rsidRPr="00600977">
        <w:rPr>
          <w:rFonts w:ascii="Arial" w:hAnsi="Arial" w:cs="Arial"/>
          <w:i/>
        </w:rPr>
        <w:t xml:space="preserve">; </w:t>
      </w:r>
      <w:r>
        <w:rPr>
          <w:rFonts w:ascii="Arial" w:hAnsi="Arial" w:cs="Arial"/>
          <w:i/>
        </w:rPr>
        <w:t>Site Area</w:t>
      </w:r>
      <w:r w:rsidRPr="00600977">
        <w:rPr>
          <w:rFonts w:ascii="Arial" w:hAnsi="Arial" w:cs="Arial"/>
          <w:i/>
        </w:rPr>
        <w:t xml:space="preserve">; </w:t>
      </w:r>
      <w:r>
        <w:rPr>
          <w:rFonts w:ascii="Arial" w:hAnsi="Arial" w:cs="Arial"/>
          <w:i/>
        </w:rPr>
        <w:t>Determinant</w:t>
      </w:r>
      <w:r w:rsidRPr="00600977">
        <w:rPr>
          <w:rFonts w:ascii="Arial" w:hAnsi="Arial" w:cs="Arial"/>
          <w:i/>
        </w:rPr>
        <w:t xml:space="preserve">; </w:t>
      </w:r>
      <w:r>
        <w:rPr>
          <w:rFonts w:ascii="Arial" w:hAnsi="Arial" w:cs="Arial"/>
          <w:i/>
        </w:rPr>
        <w:t>Cost</w:t>
      </w:r>
      <w:r w:rsidRPr="00600977">
        <w:rPr>
          <w:rFonts w:ascii="Arial" w:hAnsi="Arial" w:cs="Arial"/>
          <w:i/>
        </w:rPr>
        <w:t>; Varia</w:t>
      </w:r>
      <w:r>
        <w:rPr>
          <w:rFonts w:ascii="Arial" w:hAnsi="Arial" w:cs="Arial"/>
          <w:i/>
        </w:rPr>
        <w:t>bility</w:t>
      </w:r>
    </w:p>
    <w:p w14:paraId="2949CBAF" w14:textId="77777777" w:rsidR="00505F06" w:rsidRPr="00A24E7E" w:rsidRDefault="00505F06" w:rsidP="00441B6F">
      <w:pPr>
        <w:pStyle w:val="Body"/>
        <w:spacing w:after="0"/>
        <w:rPr>
          <w:rFonts w:ascii="Arial" w:hAnsi="Arial" w:cs="Arial"/>
          <w:i/>
        </w:rPr>
      </w:pPr>
    </w:p>
    <w:p w14:paraId="0F17AE73" w14:textId="77777777" w:rsidR="0040137B" w:rsidRDefault="0040137B" w:rsidP="0040137B">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1A8C3C42" w14:textId="77777777" w:rsidR="0040137B" w:rsidRDefault="0040137B" w:rsidP="0040137B">
      <w:pPr>
        <w:pStyle w:val="AbstHead"/>
        <w:spacing w:after="0"/>
        <w:jc w:val="both"/>
        <w:rPr>
          <w:rFonts w:ascii="Arial" w:hAnsi="Arial" w:cs="Arial"/>
        </w:rPr>
      </w:pPr>
    </w:p>
    <w:p w14:paraId="10F07896" w14:textId="77777777" w:rsidR="0040137B" w:rsidRDefault="0040137B" w:rsidP="0040137B">
      <w:pPr>
        <w:pStyle w:val="AbstHead"/>
        <w:spacing w:after="0"/>
        <w:jc w:val="both"/>
        <w:rPr>
          <w:rFonts w:ascii="Arial" w:hAnsi="Arial" w:cs="Arial"/>
          <w:caps w:val="0"/>
        </w:rPr>
      </w:pPr>
      <w:r>
        <w:rPr>
          <w:rFonts w:ascii="Arial" w:hAnsi="Arial" w:cs="Arial"/>
        </w:rPr>
        <w:t xml:space="preserve">1.1 </w:t>
      </w:r>
      <w:r w:rsidRPr="007A6552">
        <w:rPr>
          <w:rFonts w:ascii="Arial" w:hAnsi="Arial" w:cs="Arial"/>
          <w:caps w:val="0"/>
          <w:sz w:val="24"/>
        </w:rPr>
        <w:t>Background of Study</w:t>
      </w:r>
    </w:p>
    <w:p w14:paraId="744EC657" w14:textId="77777777" w:rsidR="0040137B" w:rsidRDefault="0040137B" w:rsidP="0040137B">
      <w:pPr>
        <w:pStyle w:val="AbstHead"/>
        <w:spacing w:after="0"/>
        <w:jc w:val="both"/>
        <w:rPr>
          <w:rFonts w:ascii="Arial" w:hAnsi="Arial" w:cs="Arial"/>
          <w:b w:val="0"/>
          <w:caps w:val="0"/>
          <w:sz w:val="20"/>
        </w:rPr>
      </w:pPr>
      <w:r w:rsidRPr="00D55D2C">
        <w:rPr>
          <w:rFonts w:ascii="Arial" w:hAnsi="Arial" w:cs="Arial"/>
          <w:b w:val="0"/>
          <w:caps w:val="0"/>
          <w:sz w:val="20"/>
        </w:rPr>
        <w:t>In recent times, mobile communication companies in Ghana have experienced significant growth, supported by the expansion of network infrastructure. The rising costs associated with deploying, operating, and maintaining this infrastructure are prompting a shift toward innovative approaches in wireless network development and management (</w:t>
      </w:r>
      <w:proofErr w:type="spellStart"/>
      <w:r w:rsidRPr="00D55D2C">
        <w:rPr>
          <w:rFonts w:ascii="Arial" w:hAnsi="Arial" w:cs="Arial"/>
          <w:b w:val="0"/>
          <w:caps w:val="0"/>
          <w:sz w:val="20"/>
        </w:rPr>
        <w:t>Koumadi</w:t>
      </w:r>
      <w:proofErr w:type="spellEnd"/>
      <w:r w:rsidRPr="00D55D2C">
        <w:rPr>
          <w:rFonts w:ascii="Arial" w:hAnsi="Arial" w:cs="Arial"/>
          <w:b w:val="0"/>
          <w:caps w:val="0"/>
          <w:sz w:val="20"/>
        </w:rPr>
        <w:t xml:space="preserve"> et al., 2013).</w:t>
      </w:r>
      <w:r>
        <w:rPr>
          <w:rFonts w:ascii="Arial" w:hAnsi="Arial" w:cs="Arial"/>
          <w:b w:val="0"/>
          <w:caps w:val="0"/>
          <w:sz w:val="20"/>
        </w:rPr>
        <w:t xml:space="preserve"> </w:t>
      </w:r>
      <w:r w:rsidRPr="00361A03">
        <w:rPr>
          <w:rFonts w:ascii="Arial" w:hAnsi="Arial" w:cs="Arial"/>
          <w:b w:val="0"/>
          <w:caps w:val="0"/>
          <w:sz w:val="20"/>
        </w:rPr>
        <w:t>Technological advancements and regulatory requirements have led mobile network operators to outsource infrastructure operations, focusing on cost savings and efficiency, while promoting passive infrastructure sharing as a practical resource optimization strategy (</w:t>
      </w:r>
      <w:proofErr w:type="spellStart"/>
      <w:r w:rsidRPr="00361A03">
        <w:rPr>
          <w:rFonts w:ascii="Arial" w:hAnsi="Arial" w:cs="Arial"/>
          <w:b w:val="0"/>
          <w:caps w:val="0"/>
          <w:sz w:val="20"/>
        </w:rPr>
        <w:t>Koumadi</w:t>
      </w:r>
      <w:proofErr w:type="spellEnd"/>
      <w:r w:rsidRPr="00361A03">
        <w:rPr>
          <w:rFonts w:ascii="Arial" w:hAnsi="Arial" w:cs="Arial"/>
          <w:b w:val="0"/>
          <w:caps w:val="0"/>
          <w:sz w:val="20"/>
        </w:rPr>
        <w:t xml:space="preserve"> et al., 2013).</w:t>
      </w:r>
      <w:r>
        <w:rPr>
          <w:rFonts w:ascii="Arial" w:hAnsi="Arial" w:cs="Arial"/>
          <w:b w:val="0"/>
          <w:caps w:val="0"/>
          <w:sz w:val="20"/>
        </w:rPr>
        <w:t xml:space="preserve"> </w:t>
      </w:r>
    </w:p>
    <w:p w14:paraId="0D1BEC1F" w14:textId="77777777" w:rsidR="0040137B" w:rsidRDefault="0040137B" w:rsidP="0040137B">
      <w:pPr>
        <w:pStyle w:val="AbstHead"/>
        <w:spacing w:after="0"/>
        <w:jc w:val="both"/>
        <w:rPr>
          <w:rFonts w:ascii="Arial" w:hAnsi="Arial" w:cs="Arial"/>
          <w:b w:val="0"/>
          <w:caps w:val="0"/>
          <w:sz w:val="20"/>
        </w:rPr>
      </w:pPr>
    </w:p>
    <w:p w14:paraId="033E2620" w14:textId="77777777" w:rsidR="0040137B" w:rsidRDefault="0040137B" w:rsidP="0040137B">
      <w:pPr>
        <w:pStyle w:val="AbstHead"/>
        <w:spacing w:after="0"/>
        <w:jc w:val="both"/>
        <w:rPr>
          <w:rFonts w:ascii="Arial" w:hAnsi="Arial" w:cs="Arial"/>
          <w:b w:val="0"/>
          <w:caps w:val="0"/>
          <w:sz w:val="20"/>
        </w:rPr>
      </w:pPr>
      <w:r w:rsidRPr="00E67EBB">
        <w:rPr>
          <w:rFonts w:ascii="Arial" w:hAnsi="Arial" w:cs="Arial"/>
          <w:b w:val="0"/>
          <w:caps w:val="0"/>
          <w:sz w:val="20"/>
        </w:rPr>
        <w:t xml:space="preserve">The telecommunications industry has significantly contributed to both Ghana’s national economy and the global economy, with the NCA's 2010 guidelines enabling network operators to outsource GSM cell site operations to tower companies, allowing them to focus on their core functions (Danso </w:t>
      </w:r>
      <w:r>
        <w:rPr>
          <w:rFonts w:ascii="Arial" w:hAnsi="Arial" w:cs="Arial"/>
          <w:b w:val="0"/>
          <w:caps w:val="0"/>
          <w:sz w:val="20"/>
        </w:rPr>
        <w:t>and</w:t>
      </w:r>
      <w:r w:rsidRPr="00E67EBB">
        <w:rPr>
          <w:rFonts w:ascii="Arial" w:hAnsi="Arial" w:cs="Arial"/>
          <w:b w:val="0"/>
          <w:caps w:val="0"/>
          <w:sz w:val="20"/>
        </w:rPr>
        <w:t xml:space="preserve"> Antwi, 2012).</w:t>
      </w:r>
      <w:r>
        <w:rPr>
          <w:rFonts w:ascii="Arial" w:hAnsi="Arial" w:cs="Arial"/>
          <w:b w:val="0"/>
          <w:caps w:val="0"/>
          <w:sz w:val="20"/>
        </w:rPr>
        <w:t xml:space="preserve"> </w:t>
      </w:r>
      <w:r w:rsidRPr="00875772">
        <w:rPr>
          <w:rFonts w:ascii="Arial" w:hAnsi="Arial" w:cs="Arial"/>
          <w:b w:val="0"/>
          <w:caps w:val="0"/>
          <w:sz w:val="20"/>
        </w:rPr>
        <w:t xml:space="preserve">Tower designs have evolved with technology, shifting from very tall structures (up to 120 meters) to much shorter ones (as low as 10 meters), and </w:t>
      </w:r>
      <w:r w:rsidRPr="00875772">
        <w:rPr>
          <w:rFonts w:ascii="Arial" w:hAnsi="Arial" w:cs="Arial"/>
          <w:b w:val="0"/>
          <w:caps w:val="0"/>
          <w:sz w:val="20"/>
        </w:rPr>
        <w:lastRenderedPageBreak/>
        <w:t xml:space="preserve">now include various types such as lattice, rooftop, guyed, palm tree, billboard (stealth), monopole towers, and small digital infrastructure (Danso </w:t>
      </w:r>
      <w:r>
        <w:rPr>
          <w:rFonts w:ascii="Arial" w:hAnsi="Arial" w:cs="Arial"/>
          <w:b w:val="0"/>
          <w:caps w:val="0"/>
          <w:sz w:val="20"/>
        </w:rPr>
        <w:t>and</w:t>
      </w:r>
      <w:r w:rsidRPr="00875772">
        <w:rPr>
          <w:rFonts w:ascii="Arial" w:hAnsi="Arial" w:cs="Arial"/>
          <w:b w:val="0"/>
          <w:caps w:val="0"/>
          <w:sz w:val="20"/>
        </w:rPr>
        <w:t xml:space="preserve"> Antwi, 2012).</w:t>
      </w:r>
      <w:r>
        <w:rPr>
          <w:rFonts w:ascii="Arial" w:hAnsi="Arial" w:cs="Arial"/>
          <w:b w:val="0"/>
          <w:caps w:val="0"/>
          <w:sz w:val="20"/>
        </w:rPr>
        <w:t xml:space="preserve"> </w:t>
      </w:r>
    </w:p>
    <w:p w14:paraId="02494A55" w14:textId="77777777" w:rsidR="0040137B" w:rsidRDefault="0040137B" w:rsidP="0040137B">
      <w:pPr>
        <w:pStyle w:val="AbstHead"/>
        <w:spacing w:after="0"/>
        <w:jc w:val="both"/>
        <w:rPr>
          <w:rFonts w:ascii="Arial" w:hAnsi="Arial" w:cs="Arial"/>
          <w:b w:val="0"/>
          <w:caps w:val="0"/>
          <w:sz w:val="20"/>
        </w:rPr>
      </w:pPr>
    </w:p>
    <w:p w14:paraId="50B554E7" w14:textId="77777777" w:rsidR="0040137B" w:rsidRDefault="0040137B" w:rsidP="0040137B">
      <w:pPr>
        <w:pStyle w:val="AbstHead"/>
        <w:spacing w:after="0"/>
        <w:jc w:val="both"/>
        <w:rPr>
          <w:rFonts w:ascii="Arial" w:hAnsi="Arial" w:cs="Arial"/>
          <w:b w:val="0"/>
          <w:caps w:val="0"/>
          <w:sz w:val="20"/>
        </w:rPr>
      </w:pPr>
      <w:r w:rsidRPr="006F1D8F">
        <w:rPr>
          <w:rFonts w:ascii="Arial" w:hAnsi="Arial" w:cs="Arial"/>
          <w:b w:val="0"/>
          <w:caps w:val="0"/>
          <w:sz w:val="20"/>
        </w:rPr>
        <w:t>As urban populations grow and land becomes scarcer, people have become increasingly reluctant to lease their properties for cell tower installation. While they previously allowed towers in compounds and on rooftops, concerns over environmental effects now make many landowners unwilling to permit such installations</w:t>
      </w:r>
      <w:r>
        <w:rPr>
          <w:rFonts w:ascii="Arial" w:hAnsi="Arial" w:cs="Arial"/>
          <w:b w:val="0"/>
          <w:caps w:val="0"/>
          <w:sz w:val="20"/>
        </w:rPr>
        <w:t xml:space="preserve"> </w:t>
      </w:r>
      <w:r w:rsidRPr="00875772">
        <w:rPr>
          <w:rFonts w:ascii="Arial" w:hAnsi="Arial" w:cs="Arial"/>
          <w:b w:val="0"/>
          <w:caps w:val="0"/>
          <w:sz w:val="20"/>
        </w:rPr>
        <w:t xml:space="preserve">(Danso </w:t>
      </w:r>
      <w:r>
        <w:rPr>
          <w:rFonts w:ascii="Arial" w:hAnsi="Arial" w:cs="Arial"/>
          <w:b w:val="0"/>
          <w:caps w:val="0"/>
          <w:sz w:val="20"/>
        </w:rPr>
        <w:t>and</w:t>
      </w:r>
      <w:r w:rsidRPr="00875772">
        <w:rPr>
          <w:rFonts w:ascii="Arial" w:hAnsi="Arial" w:cs="Arial"/>
          <w:b w:val="0"/>
          <w:caps w:val="0"/>
          <w:sz w:val="20"/>
        </w:rPr>
        <w:t xml:space="preserve"> Antwi, 2012).</w:t>
      </w:r>
      <w:r>
        <w:rPr>
          <w:rFonts w:ascii="Arial" w:hAnsi="Arial" w:cs="Arial"/>
          <w:b w:val="0"/>
          <w:caps w:val="0"/>
          <w:sz w:val="20"/>
        </w:rPr>
        <w:t xml:space="preserve"> </w:t>
      </w:r>
      <w:r w:rsidRPr="00237175">
        <w:rPr>
          <w:rFonts w:ascii="Arial" w:hAnsi="Arial" w:cs="Arial"/>
          <w:b w:val="0"/>
          <w:caps w:val="0"/>
          <w:sz w:val="20"/>
        </w:rPr>
        <w:t>Although some health concerns lack scientific support, rooftop property owners still worry about the risk of towers collapsing and posing a danger to nearby residents (</w:t>
      </w:r>
      <w:proofErr w:type="spellStart"/>
      <w:r w:rsidRPr="00237175">
        <w:rPr>
          <w:rFonts w:ascii="Arial" w:hAnsi="Arial" w:cs="Arial"/>
          <w:b w:val="0"/>
          <w:caps w:val="0"/>
          <w:sz w:val="20"/>
        </w:rPr>
        <w:t>Derban</w:t>
      </w:r>
      <w:proofErr w:type="spellEnd"/>
      <w:r w:rsidRPr="00237175">
        <w:rPr>
          <w:rFonts w:ascii="Arial" w:hAnsi="Arial" w:cs="Arial"/>
          <w:b w:val="0"/>
          <w:caps w:val="0"/>
          <w:sz w:val="20"/>
        </w:rPr>
        <w:t>, 2011).</w:t>
      </w:r>
    </w:p>
    <w:p w14:paraId="57871155" w14:textId="77777777" w:rsidR="0040137B" w:rsidRDefault="0040137B" w:rsidP="0040137B">
      <w:pPr>
        <w:pStyle w:val="AbstHead"/>
        <w:spacing w:after="0"/>
        <w:jc w:val="both"/>
        <w:rPr>
          <w:rFonts w:ascii="Arial" w:hAnsi="Arial" w:cs="Arial"/>
          <w:b w:val="0"/>
          <w:caps w:val="0"/>
          <w:sz w:val="20"/>
        </w:rPr>
      </w:pPr>
    </w:p>
    <w:p w14:paraId="73B0BFE5" w14:textId="77777777" w:rsidR="0040137B" w:rsidRPr="007A6552" w:rsidRDefault="0040137B" w:rsidP="0040137B">
      <w:pPr>
        <w:pStyle w:val="AbstHead"/>
        <w:rPr>
          <w:rFonts w:ascii="Arial" w:hAnsi="Arial" w:cs="Arial"/>
        </w:rPr>
      </w:pPr>
      <w:r>
        <w:rPr>
          <w:rFonts w:ascii="Arial" w:hAnsi="Arial" w:cs="Arial"/>
        </w:rPr>
        <w:t>1.2</w:t>
      </w:r>
      <w:r w:rsidRPr="007A6552">
        <w:rPr>
          <w:rFonts w:ascii="Arial" w:hAnsi="Arial" w:cs="Arial"/>
        </w:rPr>
        <w:t xml:space="preserve"> </w:t>
      </w:r>
      <w:r>
        <w:rPr>
          <w:rFonts w:ascii="Arial" w:hAnsi="Arial" w:cs="Arial"/>
          <w:caps w:val="0"/>
        </w:rPr>
        <w:t>Problem Statement</w:t>
      </w:r>
    </w:p>
    <w:p w14:paraId="5EBEA21C" w14:textId="77777777" w:rsidR="0040137B" w:rsidRDefault="0040137B" w:rsidP="0040137B">
      <w:pPr>
        <w:pStyle w:val="AbstHead"/>
        <w:spacing w:after="0"/>
        <w:jc w:val="both"/>
        <w:rPr>
          <w:rFonts w:ascii="Arial" w:hAnsi="Arial" w:cs="Arial"/>
          <w:b w:val="0"/>
          <w:caps w:val="0"/>
          <w:sz w:val="20"/>
        </w:rPr>
      </w:pPr>
      <w:r w:rsidRPr="006534E1">
        <w:rPr>
          <w:rFonts w:ascii="Arial" w:hAnsi="Arial" w:cs="Arial"/>
          <w:b w:val="0"/>
          <w:caps w:val="0"/>
          <w:sz w:val="20"/>
        </w:rPr>
        <w:t>In the capital cities of Ghana, where acquisition of land for mounting tower is a big problem because there is no</w:t>
      </w:r>
      <w:r>
        <w:rPr>
          <w:rFonts w:ascii="Arial" w:hAnsi="Arial" w:cs="Arial"/>
          <w:b w:val="0"/>
          <w:caps w:val="0"/>
          <w:sz w:val="20"/>
        </w:rPr>
        <w:t>t</w:t>
      </w:r>
      <w:r w:rsidRPr="006534E1">
        <w:rPr>
          <w:rFonts w:ascii="Arial" w:hAnsi="Arial" w:cs="Arial"/>
          <w:b w:val="0"/>
          <w:caps w:val="0"/>
          <w:sz w:val="20"/>
        </w:rPr>
        <w:t xml:space="preserve"> enough space for people to abode. The people and the telecom industries are struggling for the same land. The Chief and individual landowners are struggling over land and leasing of land to telecom companies (Osei-Owusu and Henten, 2017)</w:t>
      </w:r>
      <w:r>
        <w:rPr>
          <w:rFonts w:ascii="Arial" w:hAnsi="Arial" w:cs="Arial"/>
          <w:b w:val="0"/>
          <w:caps w:val="0"/>
          <w:sz w:val="20"/>
        </w:rPr>
        <w:t>.</w:t>
      </w:r>
    </w:p>
    <w:p w14:paraId="525DF7FE" w14:textId="77777777" w:rsidR="0040137B" w:rsidRDefault="0040137B" w:rsidP="0040137B">
      <w:pPr>
        <w:pStyle w:val="AbstHead"/>
        <w:spacing w:after="0"/>
        <w:jc w:val="both"/>
        <w:rPr>
          <w:rFonts w:ascii="Arial" w:hAnsi="Arial" w:cs="Arial"/>
          <w:b w:val="0"/>
          <w:caps w:val="0"/>
          <w:sz w:val="20"/>
        </w:rPr>
      </w:pPr>
    </w:p>
    <w:p w14:paraId="79FFB3B8" w14:textId="77777777" w:rsidR="0040137B" w:rsidRDefault="0040137B" w:rsidP="0040137B">
      <w:pPr>
        <w:pStyle w:val="AbstHead"/>
        <w:spacing w:after="0"/>
        <w:jc w:val="both"/>
        <w:rPr>
          <w:rFonts w:ascii="Arial" w:hAnsi="Arial" w:cs="Arial"/>
          <w:b w:val="0"/>
          <w:caps w:val="0"/>
          <w:sz w:val="20"/>
        </w:rPr>
      </w:pPr>
      <w:r w:rsidRPr="000F46C7">
        <w:rPr>
          <w:rFonts w:ascii="Arial" w:hAnsi="Arial" w:cs="Arial"/>
          <w:b w:val="0"/>
          <w:caps w:val="0"/>
          <w:sz w:val="20"/>
        </w:rPr>
        <w:t xml:space="preserve">Currently, telecom companies face challenges as some chiefs assert ownership over legally registered lands due to the commercial nature of cell site installations. Additionally, community members increasingly question the benefits they receive from these installations, expressing dissatisfaction over the lack of visible returns from royalties paid by telecom companies. Many communities in Ghana also oppose tower installations out of concern that radiation from the towers may pose health risks (Tetteh, 2012; </w:t>
      </w:r>
      <w:proofErr w:type="spellStart"/>
      <w:r w:rsidRPr="0009050A">
        <w:rPr>
          <w:rFonts w:ascii="Arial" w:hAnsi="Arial" w:cs="Arial"/>
          <w:b w:val="0"/>
          <w:caps w:val="0"/>
          <w:sz w:val="20"/>
        </w:rPr>
        <w:t>Kuofie</w:t>
      </w:r>
      <w:proofErr w:type="spellEnd"/>
      <w:r w:rsidRPr="0009050A">
        <w:rPr>
          <w:rFonts w:ascii="Arial" w:hAnsi="Arial" w:cs="Arial"/>
          <w:b w:val="0"/>
          <w:caps w:val="0"/>
          <w:sz w:val="20"/>
        </w:rPr>
        <w:t xml:space="preserve"> and Boateng, 2011</w:t>
      </w:r>
      <w:r>
        <w:rPr>
          <w:rFonts w:ascii="Arial" w:hAnsi="Arial" w:cs="Arial"/>
          <w:b w:val="0"/>
          <w:caps w:val="0"/>
          <w:sz w:val="20"/>
        </w:rPr>
        <w:t>;</w:t>
      </w:r>
      <w:r w:rsidRPr="00F45F97">
        <w:t xml:space="preserve"> </w:t>
      </w:r>
      <w:r w:rsidRPr="00F45F97">
        <w:rPr>
          <w:rFonts w:ascii="Arial" w:hAnsi="Arial" w:cs="Arial"/>
          <w:b w:val="0"/>
          <w:caps w:val="0"/>
          <w:sz w:val="20"/>
        </w:rPr>
        <w:t>Atsu</w:t>
      </w:r>
      <w:r>
        <w:rPr>
          <w:rFonts w:ascii="Arial" w:hAnsi="Arial" w:cs="Arial"/>
          <w:b w:val="0"/>
          <w:caps w:val="0"/>
          <w:sz w:val="20"/>
        </w:rPr>
        <w:t xml:space="preserve"> et al</w:t>
      </w:r>
      <w:r w:rsidRPr="00F45F97">
        <w:rPr>
          <w:rFonts w:ascii="Arial" w:hAnsi="Arial" w:cs="Arial"/>
          <w:b w:val="0"/>
          <w:caps w:val="0"/>
          <w:sz w:val="20"/>
        </w:rPr>
        <w:t>., 2014</w:t>
      </w:r>
      <w:r w:rsidRPr="000F46C7">
        <w:rPr>
          <w:rFonts w:ascii="Arial" w:hAnsi="Arial" w:cs="Arial"/>
          <w:b w:val="0"/>
          <w:caps w:val="0"/>
          <w:sz w:val="20"/>
        </w:rPr>
        <w:t>)</w:t>
      </w:r>
      <w:r>
        <w:rPr>
          <w:rFonts w:ascii="Arial" w:hAnsi="Arial" w:cs="Arial"/>
          <w:b w:val="0"/>
          <w:caps w:val="0"/>
          <w:sz w:val="20"/>
        </w:rPr>
        <w:t>.</w:t>
      </w:r>
    </w:p>
    <w:p w14:paraId="619EA1FD" w14:textId="77777777" w:rsidR="0040137B" w:rsidRDefault="0040137B" w:rsidP="0040137B">
      <w:pPr>
        <w:pStyle w:val="AbstHead"/>
        <w:spacing w:after="0"/>
        <w:jc w:val="both"/>
        <w:rPr>
          <w:rFonts w:ascii="Arial" w:hAnsi="Arial" w:cs="Arial"/>
          <w:b w:val="0"/>
          <w:caps w:val="0"/>
          <w:sz w:val="20"/>
        </w:rPr>
      </w:pPr>
    </w:p>
    <w:p w14:paraId="1DB94266" w14:textId="77777777" w:rsidR="0040137B" w:rsidRDefault="0040137B" w:rsidP="0040137B">
      <w:pPr>
        <w:pStyle w:val="AbstHead"/>
        <w:spacing w:after="0"/>
        <w:jc w:val="both"/>
        <w:rPr>
          <w:rFonts w:ascii="Arial" w:hAnsi="Arial" w:cs="Arial"/>
          <w:b w:val="0"/>
          <w:caps w:val="0"/>
          <w:sz w:val="20"/>
        </w:rPr>
      </w:pPr>
      <w:r w:rsidRPr="002907ED">
        <w:rPr>
          <w:rFonts w:ascii="Arial" w:hAnsi="Arial" w:cs="Arial"/>
          <w:b w:val="0"/>
          <w:caps w:val="0"/>
          <w:sz w:val="20"/>
        </w:rPr>
        <w:t>Tower companies must shift their focus from the traditional towers that occupy large space to those that can fit into smaller land size</w:t>
      </w:r>
      <w:r>
        <w:rPr>
          <w:rFonts w:ascii="Arial" w:hAnsi="Arial" w:cs="Arial"/>
          <w:b w:val="0"/>
          <w:caps w:val="0"/>
          <w:sz w:val="20"/>
        </w:rPr>
        <w:t xml:space="preserve">. </w:t>
      </w:r>
      <w:r w:rsidRPr="00E07FE5">
        <w:rPr>
          <w:rFonts w:ascii="Arial" w:hAnsi="Arial" w:cs="Arial"/>
          <w:b w:val="0"/>
          <w:caps w:val="0"/>
          <w:sz w:val="20"/>
        </w:rPr>
        <w:t>They must investigate into factors that influences the cost of the tower construction and focus on these factors to select economical towers in the near future</w:t>
      </w:r>
      <w:r w:rsidRPr="002907ED">
        <w:rPr>
          <w:rFonts w:ascii="Arial" w:hAnsi="Arial" w:cs="Arial"/>
          <w:b w:val="0"/>
          <w:caps w:val="0"/>
          <w:sz w:val="20"/>
        </w:rPr>
        <w:t xml:space="preserve"> (</w:t>
      </w:r>
      <w:r w:rsidRPr="002837EF">
        <w:rPr>
          <w:rFonts w:ascii="Arial" w:hAnsi="Arial" w:cs="Arial"/>
          <w:b w:val="0"/>
          <w:caps w:val="0"/>
          <w:sz w:val="20"/>
        </w:rPr>
        <w:t>Hatsu et al., 2016</w:t>
      </w:r>
      <w:r>
        <w:rPr>
          <w:rFonts w:ascii="Arial" w:hAnsi="Arial" w:cs="Arial"/>
          <w:b w:val="0"/>
          <w:caps w:val="0"/>
          <w:sz w:val="20"/>
        </w:rPr>
        <w:t xml:space="preserve"> </w:t>
      </w:r>
      <w:r w:rsidRPr="00CE2A68">
        <w:rPr>
          <w:rFonts w:ascii="Arial" w:hAnsi="Arial" w:cs="Arial"/>
          <w:b w:val="0"/>
          <w:caps w:val="0"/>
          <w:sz w:val="20"/>
        </w:rPr>
        <w:t>Owusu-Manu</w:t>
      </w:r>
      <w:r>
        <w:rPr>
          <w:rFonts w:ascii="Arial" w:hAnsi="Arial" w:cs="Arial"/>
          <w:b w:val="0"/>
          <w:caps w:val="0"/>
          <w:sz w:val="20"/>
        </w:rPr>
        <w:t xml:space="preserve"> et al</w:t>
      </w:r>
      <w:r w:rsidRPr="00CE2A68">
        <w:rPr>
          <w:rFonts w:ascii="Arial" w:hAnsi="Arial" w:cs="Arial"/>
          <w:b w:val="0"/>
          <w:caps w:val="0"/>
          <w:sz w:val="20"/>
        </w:rPr>
        <w:t>., 2019</w:t>
      </w:r>
      <w:r w:rsidRPr="002907ED">
        <w:rPr>
          <w:rFonts w:ascii="Arial" w:hAnsi="Arial" w:cs="Arial"/>
          <w:b w:val="0"/>
          <w:caps w:val="0"/>
          <w:sz w:val="20"/>
        </w:rPr>
        <w:t>).</w:t>
      </w:r>
      <w:r w:rsidRPr="004C40CA">
        <w:t xml:space="preserve"> </w:t>
      </w:r>
      <w:r w:rsidRPr="004C40CA">
        <w:rPr>
          <w:rFonts w:ascii="Arial" w:hAnsi="Arial" w:cs="Arial"/>
          <w:b w:val="0"/>
          <w:caps w:val="0"/>
          <w:sz w:val="20"/>
        </w:rPr>
        <w:t>The</w:t>
      </w:r>
      <w:r>
        <w:rPr>
          <w:rFonts w:ascii="Arial" w:hAnsi="Arial" w:cs="Arial"/>
          <w:b w:val="0"/>
          <w:caps w:val="0"/>
          <w:sz w:val="20"/>
        </w:rPr>
        <w:t>refore, this study</w:t>
      </w:r>
      <w:r w:rsidRPr="004C40CA">
        <w:rPr>
          <w:rFonts w:ascii="Arial" w:hAnsi="Arial" w:cs="Arial"/>
          <w:b w:val="0"/>
          <w:caps w:val="0"/>
          <w:sz w:val="20"/>
        </w:rPr>
        <w:t xml:space="preserve"> </w:t>
      </w:r>
      <w:r>
        <w:rPr>
          <w:rFonts w:ascii="Arial" w:hAnsi="Arial" w:cs="Arial"/>
          <w:b w:val="0"/>
          <w:caps w:val="0"/>
          <w:sz w:val="20"/>
        </w:rPr>
        <w:t>seeks</w:t>
      </w:r>
      <w:r w:rsidRPr="004C40CA">
        <w:rPr>
          <w:rFonts w:ascii="Arial" w:hAnsi="Arial" w:cs="Arial"/>
          <w:b w:val="0"/>
          <w:caps w:val="0"/>
          <w:sz w:val="20"/>
        </w:rPr>
        <w:t xml:space="preserve"> to identify the </w:t>
      </w:r>
      <w:r>
        <w:rPr>
          <w:rFonts w:ascii="Arial" w:hAnsi="Arial" w:cs="Arial"/>
          <w:b w:val="0"/>
          <w:caps w:val="0"/>
          <w:sz w:val="20"/>
        </w:rPr>
        <w:t>determinants</w:t>
      </w:r>
      <w:r w:rsidRPr="004C40CA">
        <w:rPr>
          <w:rFonts w:ascii="Arial" w:hAnsi="Arial" w:cs="Arial"/>
          <w:b w:val="0"/>
          <w:caps w:val="0"/>
          <w:sz w:val="20"/>
        </w:rPr>
        <w:t xml:space="preserve"> that affect</w:t>
      </w:r>
      <w:r>
        <w:rPr>
          <w:rFonts w:ascii="Arial" w:hAnsi="Arial" w:cs="Arial"/>
          <w:b w:val="0"/>
          <w:caps w:val="0"/>
          <w:sz w:val="20"/>
        </w:rPr>
        <w:t xml:space="preserve"> the</w:t>
      </w:r>
      <w:r w:rsidRPr="004C40CA">
        <w:rPr>
          <w:rFonts w:ascii="Arial" w:hAnsi="Arial" w:cs="Arial"/>
          <w:b w:val="0"/>
          <w:caps w:val="0"/>
          <w:sz w:val="20"/>
        </w:rPr>
        <w:t xml:space="preserve"> cost of stealth monopole tower projects in Ghana.</w:t>
      </w:r>
      <w:r>
        <w:rPr>
          <w:rFonts w:ascii="Arial" w:hAnsi="Arial" w:cs="Arial"/>
          <w:b w:val="0"/>
          <w:caps w:val="0"/>
          <w:sz w:val="20"/>
        </w:rPr>
        <w:t xml:space="preserve"> </w:t>
      </w:r>
    </w:p>
    <w:p w14:paraId="67351493" w14:textId="77777777" w:rsidR="0040137B" w:rsidRDefault="0040137B" w:rsidP="0040137B">
      <w:pPr>
        <w:pStyle w:val="AbstHead"/>
        <w:spacing w:after="0"/>
        <w:jc w:val="both"/>
        <w:rPr>
          <w:rFonts w:ascii="Arial" w:hAnsi="Arial" w:cs="Arial"/>
          <w:b w:val="0"/>
          <w:caps w:val="0"/>
          <w:sz w:val="20"/>
        </w:rPr>
      </w:pPr>
    </w:p>
    <w:p w14:paraId="7A633D37" w14:textId="77777777" w:rsidR="0040137B" w:rsidRDefault="0040137B" w:rsidP="0040137B">
      <w:pPr>
        <w:pStyle w:val="AbstHead"/>
        <w:spacing w:after="0"/>
        <w:jc w:val="both"/>
        <w:rPr>
          <w:rFonts w:ascii="Arial" w:hAnsi="Arial" w:cs="Arial"/>
          <w:b w:val="0"/>
          <w:caps w:val="0"/>
          <w:sz w:val="20"/>
        </w:rPr>
      </w:pPr>
    </w:p>
    <w:p w14:paraId="4C3063D0" w14:textId="77777777" w:rsidR="0040137B" w:rsidRDefault="0040137B" w:rsidP="0040137B">
      <w:pPr>
        <w:pStyle w:val="AbstHead"/>
        <w:spacing w:after="0"/>
        <w:jc w:val="both"/>
        <w:rPr>
          <w:rFonts w:ascii="Arial" w:hAnsi="Arial" w:cs="Arial"/>
          <w:b w:val="0"/>
          <w:caps w:val="0"/>
          <w:sz w:val="20"/>
        </w:rPr>
      </w:pPr>
    </w:p>
    <w:p w14:paraId="7771EDB6" w14:textId="77777777" w:rsidR="0040137B" w:rsidRPr="00CF1119" w:rsidRDefault="0040137B" w:rsidP="0040137B">
      <w:pPr>
        <w:pStyle w:val="AbstHead"/>
        <w:spacing w:after="0"/>
        <w:jc w:val="both"/>
        <w:rPr>
          <w:rFonts w:ascii="Arial" w:hAnsi="Arial" w:cs="Arial"/>
          <w:caps w:val="0"/>
        </w:rPr>
      </w:pPr>
      <w:r w:rsidRPr="00CF1119">
        <w:rPr>
          <w:rFonts w:ascii="Arial" w:hAnsi="Arial" w:cs="Arial"/>
          <w:caps w:val="0"/>
        </w:rPr>
        <w:t xml:space="preserve">1.3 </w:t>
      </w:r>
      <w:r>
        <w:rPr>
          <w:rFonts w:ascii="Arial" w:hAnsi="Arial" w:cs="Arial"/>
          <w:caps w:val="0"/>
        </w:rPr>
        <w:t>Objectives of the Study</w:t>
      </w:r>
    </w:p>
    <w:p w14:paraId="68B9666F" w14:textId="77777777" w:rsidR="0040137B" w:rsidRDefault="0040137B" w:rsidP="0040137B">
      <w:pPr>
        <w:pStyle w:val="AbstHead"/>
        <w:spacing w:after="0"/>
        <w:jc w:val="both"/>
        <w:rPr>
          <w:rFonts w:ascii="Arial" w:hAnsi="Arial" w:cs="Arial"/>
          <w:b w:val="0"/>
          <w:caps w:val="0"/>
          <w:sz w:val="20"/>
        </w:rPr>
      </w:pPr>
    </w:p>
    <w:p w14:paraId="2B9BB254" w14:textId="77777777" w:rsidR="0040137B" w:rsidRDefault="0040137B" w:rsidP="0040137B">
      <w:pPr>
        <w:pStyle w:val="AbstHead"/>
        <w:spacing w:after="0"/>
        <w:jc w:val="both"/>
        <w:rPr>
          <w:rFonts w:ascii="Arial" w:hAnsi="Arial" w:cs="Arial"/>
          <w:b w:val="0"/>
          <w:caps w:val="0"/>
          <w:sz w:val="20"/>
        </w:rPr>
      </w:pPr>
      <w:r w:rsidRPr="00CF1119">
        <w:rPr>
          <w:rFonts w:ascii="Arial" w:hAnsi="Arial" w:cs="Arial"/>
          <w:b w:val="0"/>
          <w:caps w:val="0"/>
          <w:sz w:val="20"/>
        </w:rPr>
        <w:t>The ob</w:t>
      </w:r>
      <w:r>
        <w:rPr>
          <w:rFonts w:ascii="Arial" w:hAnsi="Arial" w:cs="Arial"/>
          <w:b w:val="0"/>
          <w:caps w:val="0"/>
          <w:sz w:val="20"/>
        </w:rPr>
        <w:t>jectives of this project are to;</w:t>
      </w:r>
    </w:p>
    <w:p w14:paraId="0F14F99D" w14:textId="77777777" w:rsidR="0040137B" w:rsidRDefault="0040137B" w:rsidP="0040137B">
      <w:pPr>
        <w:pStyle w:val="AbstHead"/>
        <w:spacing w:after="0"/>
        <w:jc w:val="both"/>
        <w:rPr>
          <w:rFonts w:ascii="Arial" w:hAnsi="Arial" w:cs="Arial"/>
          <w:b w:val="0"/>
          <w:caps w:val="0"/>
          <w:sz w:val="20"/>
        </w:rPr>
      </w:pPr>
      <w:proofErr w:type="spellStart"/>
      <w:r w:rsidRPr="00CF1119">
        <w:rPr>
          <w:rFonts w:ascii="Arial" w:hAnsi="Arial" w:cs="Arial"/>
          <w:b w:val="0"/>
          <w:caps w:val="0"/>
          <w:sz w:val="20"/>
        </w:rPr>
        <w:t>i</w:t>
      </w:r>
      <w:proofErr w:type="spellEnd"/>
      <w:r w:rsidRPr="00CF1119">
        <w:rPr>
          <w:rFonts w:ascii="Arial" w:hAnsi="Arial" w:cs="Arial"/>
          <w:b w:val="0"/>
          <w:caps w:val="0"/>
          <w:sz w:val="20"/>
        </w:rPr>
        <w:t xml:space="preserve">. </w:t>
      </w:r>
      <w:r w:rsidRPr="006A58CF">
        <w:rPr>
          <w:rFonts w:ascii="Arial" w:hAnsi="Arial" w:cs="Arial"/>
          <w:b w:val="0"/>
          <w:caps w:val="0"/>
          <w:sz w:val="20"/>
        </w:rPr>
        <w:t>identif</w:t>
      </w:r>
      <w:r>
        <w:rPr>
          <w:rFonts w:ascii="Arial" w:hAnsi="Arial" w:cs="Arial"/>
          <w:b w:val="0"/>
          <w:caps w:val="0"/>
          <w:sz w:val="20"/>
        </w:rPr>
        <w:t>ies</w:t>
      </w:r>
      <w:r w:rsidRPr="006A58CF">
        <w:rPr>
          <w:rFonts w:ascii="Arial" w:hAnsi="Arial" w:cs="Arial"/>
          <w:b w:val="0"/>
          <w:caps w:val="0"/>
          <w:sz w:val="20"/>
        </w:rPr>
        <w:t xml:space="preserve"> the </w:t>
      </w:r>
      <w:r>
        <w:rPr>
          <w:rFonts w:ascii="Arial" w:hAnsi="Arial" w:cs="Arial"/>
          <w:b w:val="0"/>
          <w:caps w:val="0"/>
          <w:sz w:val="20"/>
        </w:rPr>
        <w:t>determinants</w:t>
      </w:r>
      <w:r w:rsidRPr="006A58CF">
        <w:rPr>
          <w:rFonts w:ascii="Arial" w:hAnsi="Arial" w:cs="Arial"/>
          <w:b w:val="0"/>
          <w:caps w:val="0"/>
          <w:sz w:val="20"/>
        </w:rPr>
        <w:t xml:space="preserve"> that affects </w:t>
      </w:r>
      <w:r>
        <w:rPr>
          <w:rFonts w:ascii="Arial" w:hAnsi="Arial" w:cs="Arial"/>
          <w:b w:val="0"/>
          <w:caps w:val="0"/>
          <w:sz w:val="20"/>
        </w:rPr>
        <w:t xml:space="preserve">the </w:t>
      </w:r>
      <w:r w:rsidRPr="006A58CF">
        <w:rPr>
          <w:rFonts w:ascii="Arial" w:hAnsi="Arial" w:cs="Arial"/>
          <w:b w:val="0"/>
          <w:caps w:val="0"/>
          <w:sz w:val="20"/>
        </w:rPr>
        <w:t>cost of stealth monopole tower projects in Ghana</w:t>
      </w:r>
      <w:r w:rsidRPr="00CF1119">
        <w:rPr>
          <w:rFonts w:ascii="Arial" w:hAnsi="Arial" w:cs="Arial"/>
          <w:b w:val="0"/>
          <w:caps w:val="0"/>
          <w:sz w:val="20"/>
        </w:rPr>
        <w:t xml:space="preserve">. </w:t>
      </w:r>
    </w:p>
    <w:p w14:paraId="32B8BF3F" w14:textId="77777777" w:rsidR="0040137B" w:rsidRDefault="0040137B" w:rsidP="0040137B">
      <w:pPr>
        <w:pStyle w:val="AbstHead"/>
        <w:spacing w:after="0"/>
        <w:jc w:val="both"/>
        <w:rPr>
          <w:rFonts w:ascii="Arial" w:hAnsi="Arial" w:cs="Arial"/>
          <w:b w:val="0"/>
          <w:caps w:val="0"/>
          <w:sz w:val="20"/>
        </w:rPr>
      </w:pPr>
      <w:r w:rsidRPr="00CF1119">
        <w:rPr>
          <w:rFonts w:ascii="Arial" w:hAnsi="Arial" w:cs="Arial"/>
          <w:b w:val="0"/>
          <w:caps w:val="0"/>
          <w:sz w:val="20"/>
        </w:rPr>
        <w:t xml:space="preserve">ii. </w:t>
      </w:r>
      <w:r>
        <w:rPr>
          <w:rFonts w:ascii="Arial" w:hAnsi="Arial" w:cs="Arial"/>
          <w:b w:val="0"/>
          <w:caps w:val="0"/>
          <w:sz w:val="20"/>
        </w:rPr>
        <w:t>propose to tower construction managers a cost-effective way of constructing stealth monopole tower in Ghana</w:t>
      </w:r>
      <w:r w:rsidRPr="00CF1119">
        <w:rPr>
          <w:rFonts w:ascii="Arial" w:hAnsi="Arial" w:cs="Arial"/>
          <w:b w:val="0"/>
          <w:caps w:val="0"/>
          <w:sz w:val="20"/>
        </w:rPr>
        <w:t>.</w:t>
      </w:r>
    </w:p>
    <w:p w14:paraId="748DAB1A" w14:textId="77777777" w:rsidR="0040137B" w:rsidRDefault="0040137B" w:rsidP="0040137B">
      <w:pPr>
        <w:pStyle w:val="AbstHead"/>
        <w:spacing w:after="0"/>
        <w:jc w:val="both"/>
        <w:rPr>
          <w:rFonts w:ascii="Arial" w:hAnsi="Arial" w:cs="Arial"/>
          <w:b w:val="0"/>
          <w:sz w:val="20"/>
        </w:rPr>
      </w:pPr>
    </w:p>
    <w:p w14:paraId="79E9EEC4" w14:textId="77777777" w:rsidR="0040137B" w:rsidRPr="00381146" w:rsidRDefault="0040137B" w:rsidP="0040137B">
      <w:pPr>
        <w:pStyle w:val="AbstHead"/>
        <w:spacing w:after="0"/>
        <w:jc w:val="both"/>
        <w:rPr>
          <w:rFonts w:ascii="Arial" w:hAnsi="Arial" w:cs="Arial"/>
          <w:szCs w:val="22"/>
        </w:rPr>
      </w:pPr>
      <w:r w:rsidRPr="00381146">
        <w:rPr>
          <w:rFonts w:ascii="Arial" w:hAnsi="Arial" w:cs="Arial"/>
          <w:szCs w:val="22"/>
        </w:rPr>
        <w:t xml:space="preserve">1.4 </w:t>
      </w:r>
      <w:r w:rsidRPr="00381146">
        <w:rPr>
          <w:rFonts w:ascii="Arial" w:hAnsi="Arial" w:cs="Arial"/>
          <w:caps w:val="0"/>
          <w:szCs w:val="22"/>
        </w:rPr>
        <w:t>Literature Survey</w:t>
      </w:r>
    </w:p>
    <w:p w14:paraId="1E79CBD1" w14:textId="77777777" w:rsidR="0040137B" w:rsidRDefault="0040137B" w:rsidP="0040137B">
      <w:pPr>
        <w:pStyle w:val="AbstHead"/>
        <w:spacing w:after="0"/>
        <w:jc w:val="both"/>
        <w:rPr>
          <w:rFonts w:ascii="Arial" w:hAnsi="Arial" w:cs="Arial"/>
        </w:rPr>
      </w:pPr>
    </w:p>
    <w:p w14:paraId="418CD915" w14:textId="77777777" w:rsidR="0040137B" w:rsidRDefault="0040137B" w:rsidP="0040137B">
      <w:pPr>
        <w:pStyle w:val="AbstHead"/>
        <w:spacing w:after="0"/>
        <w:jc w:val="both"/>
        <w:rPr>
          <w:rFonts w:ascii="Arial" w:hAnsi="Arial" w:cs="Arial"/>
          <w:b w:val="0"/>
          <w:caps w:val="0"/>
          <w:sz w:val="20"/>
        </w:rPr>
      </w:pPr>
      <w:bookmarkStart w:id="0" w:name="_Hlk199996419"/>
      <w:r w:rsidRPr="00A03FC4">
        <w:rPr>
          <w:rFonts w:ascii="Arial" w:hAnsi="Arial" w:cs="Arial"/>
          <w:b w:val="0"/>
          <w:caps w:val="0"/>
          <w:sz w:val="20"/>
        </w:rPr>
        <w:t>Deregulation of the telecommunication sector occurred from 1994 to 2000, which saw a dramatic competition within the telecommunication industry in Ghana. This triggered government to shift focus from government owned properties into privatization like Ghana Telecom becoming Vodafone Ghana. Government objectives were to encourage the ownership and operation of Ghanaian telecommunication companies and set up National Communication Authority (NCA), to regulate and control the activities of the telecommunication networks. From the year 2002 to 2007, the telecommunication industry experienced a growth of 9.3% making the industry one of the fastest growing in the world (Hatsu et al., 2016)</w:t>
      </w:r>
      <w:r w:rsidRPr="00381146">
        <w:rPr>
          <w:rFonts w:ascii="Arial" w:hAnsi="Arial" w:cs="Arial"/>
          <w:b w:val="0"/>
          <w:caps w:val="0"/>
          <w:sz w:val="20"/>
        </w:rPr>
        <w:t>.</w:t>
      </w:r>
    </w:p>
    <w:p w14:paraId="5370D165" w14:textId="77777777" w:rsidR="0040137B" w:rsidRDefault="0040137B" w:rsidP="0040137B">
      <w:pPr>
        <w:pStyle w:val="AbstHead"/>
        <w:spacing w:after="0"/>
        <w:jc w:val="both"/>
        <w:rPr>
          <w:rFonts w:ascii="Arial" w:hAnsi="Arial" w:cs="Arial"/>
          <w:b w:val="0"/>
          <w:caps w:val="0"/>
          <w:sz w:val="20"/>
        </w:rPr>
      </w:pPr>
    </w:p>
    <w:bookmarkEnd w:id="0"/>
    <w:p w14:paraId="2A1DF692" w14:textId="77777777" w:rsidR="0040137B" w:rsidRPr="00E42EEB" w:rsidRDefault="0040137B" w:rsidP="0040137B">
      <w:pPr>
        <w:pStyle w:val="AbstHead"/>
        <w:spacing w:after="0"/>
        <w:jc w:val="both"/>
        <w:rPr>
          <w:rFonts w:ascii="Arial" w:hAnsi="Arial" w:cs="Arial"/>
          <w:b w:val="0"/>
          <w:caps w:val="0"/>
          <w:sz w:val="20"/>
        </w:rPr>
      </w:pPr>
      <w:r w:rsidRPr="00A03FC4">
        <w:rPr>
          <w:rFonts w:ascii="Arial" w:hAnsi="Arial" w:cs="Arial"/>
          <w:b w:val="0"/>
          <w:caps w:val="0"/>
          <w:sz w:val="20"/>
        </w:rPr>
        <w:t xml:space="preserve">Mobile telecommunication market in Ghana has experienced a progressive growth making it one of the fastest on the African continent. Mobile telecommunication investors and operators </w:t>
      </w:r>
      <w:r w:rsidRPr="00A03FC4">
        <w:rPr>
          <w:rFonts w:ascii="Arial" w:hAnsi="Arial" w:cs="Arial"/>
          <w:b w:val="0"/>
          <w:caps w:val="0"/>
          <w:sz w:val="20"/>
        </w:rPr>
        <w:lastRenderedPageBreak/>
        <w:t xml:space="preserve">are burden with huge capital expenditures such as assets or infrastructure because of competition in the market. Historically, the telecommunication industry in Ghana has gone through a lot of transition due to technology. As of 2003, there were less than one million telephone lines in Ghana but the number increased to more than 17 million at the end </w:t>
      </w:r>
      <w:r>
        <w:rPr>
          <w:rFonts w:ascii="Arial" w:hAnsi="Arial" w:cs="Arial"/>
          <w:b w:val="0"/>
          <w:caps w:val="0"/>
          <w:sz w:val="20"/>
        </w:rPr>
        <w:t xml:space="preserve">of </w:t>
      </w:r>
      <w:r w:rsidRPr="00A03FC4">
        <w:rPr>
          <w:rFonts w:ascii="Arial" w:hAnsi="Arial" w:cs="Arial"/>
          <w:b w:val="0"/>
          <w:caps w:val="0"/>
          <w:sz w:val="20"/>
        </w:rPr>
        <w:t>2010 indicating 75% of mobile penetration (Hatsu et al., 2016)</w:t>
      </w:r>
      <w:r>
        <w:rPr>
          <w:rFonts w:ascii="Arial" w:hAnsi="Arial" w:cs="Arial"/>
          <w:b w:val="0"/>
          <w:caps w:val="0"/>
          <w:sz w:val="20"/>
        </w:rPr>
        <w:t xml:space="preserve">. </w:t>
      </w:r>
      <w:r w:rsidRPr="00752FA6">
        <w:rPr>
          <w:rFonts w:ascii="Arial" w:hAnsi="Arial" w:cs="Arial"/>
          <w:b w:val="0"/>
          <w:caps w:val="0"/>
          <w:sz w:val="20"/>
        </w:rPr>
        <w:t xml:space="preserve">Network companies such as Vodafone, Mobile Telecommunication Network (MTN), Airtel- </w:t>
      </w:r>
      <w:proofErr w:type="spellStart"/>
      <w:r w:rsidRPr="00752FA6">
        <w:rPr>
          <w:rFonts w:ascii="Arial" w:hAnsi="Arial" w:cs="Arial"/>
          <w:b w:val="0"/>
          <w:caps w:val="0"/>
          <w:sz w:val="20"/>
        </w:rPr>
        <w:t>Tigo</w:t>
      </w:r>
      <w:proofErr w:type="spellEnd"/>
      <w:r w:rsidRPr="00752FA6">
        <w:rPr>
          <w:rFonts w:ascii="Arial" w:hAnsi="Arial" w:cs="Arial"/>
          <w:b w:val="0"/>
          <w:caps w:val="0"/>
          <w:sz w:val="20"/>
        </w:rPr>
        <w:t xml:space="preserve">, Expresso, </w:t>
      </w:r>
      <w:proofErr w:type="spellStart"/>
      <w:r w:rsidRPr="00752FA6">
        <w:rPr>
          <w:rFonts w:ascii="Arial" w:hAnsi="Arial" w:cs="Arial"/>
          <w:b w:val="0"/>
          <w:caps w:val="0"/>
          <w:sz w:val="20"/>
        </w:rPr>
        <w:t>Surfline</w:t>
      </w:r>
      <w:proofErr w:type="spellEnd"/>
      <w:r w:rsidRPr="00752FA6">
        <w:rPr>
          <w:rFonts w:ascii="Arial" w:hAnsi="Arial" w:cs="Arial"/>
          <w:b w:val="0"/>
          <w:caps w:val="0"/>
          <w:sz w:val="20"/>
        </w:rPr>
        <w:t xml:space="preserve"> and </w:t>
      </w:r>
      <w:proofErr w:type="spellStart"/>
      <w:r w:rsidRPr="00752FA6">
        <w:rPr>
          <w:rFonts w:ascii="Arial" w:hAnsi="Arial" w:cs="Arial"/>
          <w:b w:val="0"/>
          <w:caps w:val="0"/>
          <w:sz w:val="20"/>
        </w:rPr>
        <w:t>Globacom</w:t>
      </w:r>
      <w:proofErr w:type="spellEnd"/>
      <w:r w:rsidRPr="00752FA6">
        <w:rPr>
          <w:rFonts w:ascii="Arial" w:hAnsi="Arial" w:cs="Arial"/>
          <w:b w:val="0"/>
          <w:caps w:val="0"/>
          <w:sz w:val="20"/>
        </w:rPr>
        <w:t xml:space="preserve"> (GLO) in Ghana are experiencing increasing subscribers for voice calls, internet and video services. In order to survive the stiff competition by the network operators’, strategies include rebranding, infrastructure sharing, mergers and acquisitions have been adopted (</w:t>
      </w:r>
      <w:proofErr w:type="spellStart"/>
      <w:r w:rsidRPr="00752FA6">
        <w:rPr>
          <w:rFonts w:ascii="Arial" w:hAnsi="Arial" w:cs="Arial"/>
          <w:b w:val="0"/>
          <w:caps w:val="0"/>
          <w:sz w:val="20"/>
        </w:rPr>
        <w:t>Koumadi</w:t>
      </w:r>
      <w:proofErr w:type="spellEnd"/>
      <w:r w:rsidRPr="00752FA6">
        <w:rPr>
          <w:rFonts w:ascii="Arial" w:hAnsi="Arial" w:cs="Arial"/>
          <w:b w:val="0"/>
          <w:caps w:val="0"/>
          <w:sz w:val="20"/>
        </w:rPr>
        <w:t xml:space="preserve"> et al., 2018; Wikle, 2002)</w:t>
      </w:r>
      <w:r w:rsidRPr="00752FA6">
        <w:rPr>
          <w:rFonts w:ascii="Arial" w:hAnsi="Arial" w:cs="Arial"/>
          <w:b w:val="0"/>
          <w:sz w:val="20"/>
        </w:rPr>
        <w:t>.</w:t>
      </w:r>
    </w:p>
    <w:p w14:paraId="5A890193" w14:textId="77777777" w:rsidR="0040137B" w:rsidRDefault="0040137B" w:rsidP="0040137B">
      <w:pPr>
        <w:pStyle w:val="AbstHead"/>
        <w:spacing w:after="0"/>
        <w:jc w:val="both"/>
        <w:rPr>
          <w:rFonts w:ascii="Arial" w:hAnsi="Arial" w:cs="Arial"/>
          <w:b w:val="0"/>
          <w:sz w:val="20"/>
        </w:rPr>
      </w:pPr>
    </w:p>
    <w:p w14:paraId="550E49A1" w14:textId="77777777" w:rsidR="0040137B" w:rsidRDefault="0040137B" w:rsidP="0040137B">
      <w:pPr>
        <w:pStyle w:val="AbstHead"/>
        <w:spacing w:after="0"/>
        <w:jc w:val="both"/>
        <w:rPr>
          <w:rFonts w:ascii="Arial" w:hAnsi="Arial" w:cs="Arial"/>
          <w:b w:val="0"/>
          <w:caps w:val="0"/>
          <w:sz w:val="20"/>
        </w:rPr>
      </w:pPr>
      <w:r w:rsidRPr="00E42EEB">
        <w:rPr>
          <w:rFonts w:ascii="Arial" w:hAnsi="Arial" w:cs="Arial"/>
          <w:b w:val="0"/>
          <w:caps w:val="0"/>
          <w:sz w:val="20"/>
        </w:rPr>
        <w:t>A cellular tower and base stations are installed to cover a larger geographical region than your home; they can handle hundreds of cellphones concurrently, operate in multiple radio frequencies and allows the caller to make a handoff call between two base stations while in motion</w:t>
      </w:r>
      <w:r>
        <w:rPr>
          <w:rFonts w:ascii="Arial" w:hAnsi="Arial" w:cs="Arial"/>
          <w:b w:val="0"/>
          <w:caps w:val="0"/>
          <w:sz w:val="20"/>
        </w:rPr>
        <w:t>.</w:t>
      </w:r>
      <w:r w:rsidRPr="00DE2792">
        <w:t xml:space="preserve"> </w:t>
      </w:r>
      <w:r w:rsidRPr="00DE2792">
        <w:rPr>
          <w:rFonts w:ascii="Arial" w:hAnsi="Arial" w:cs="Arial"/>
          <w:b w:val="0"/>
          <w:caps w:val="0"/>
          <w:sz w:val="20"/>
        </w:rPr>
        <w:t>Towers, cells, hexes are the backbones of a wireless communication network. The towers are placed in such a way that multiple cells form hexagonal mesh for easy switching between the base stations</w:t>
      </w:r>
      <w:r>
        <w:rPr>
          <w:rFonts w:ascii="Arial" w:hAnsi="Arial" w:cs="Arial"/>
          <w:b w:val="0"/>
          <w:caps w:val="0"/>
          <w:sz w:val="20"/>
        </w:rPr>
        <w:t xml:space="preserve"> </w:t>
      </w:r>
      <w:r w:rsidRPr="00E42EEB">
        <w:rPr>
          <w:rFonts w:ascii="Arial" w:hAnsi="Arial" w:cs="Arial"/>
          <w:b w:val="0"/>
          <w:caps w:val="0"/>
          <w:sz w:val="20"/>
        </w:rPr>
        <w:t>(Lan et al., 2011)</w:t>
      </w:r>
      <w:r>
        <w:rPr>
          <w:rFonts w:ascii="Arial" w:hAnsi="Arial" w:cs="Arial"/>
          <w:b w:val="0"/>
          <w:caps w:val="0"/>
          <w:sz w:val="20"/>
        </w:rPr>
        <w:t>.</w:t>
      </w:r>
    </w:p>
    <w:p w14:paraId="202B8E8A" w14:textId="77777777" w:rsidR="0040137B" w:rsidRDefault="0040137B" w:rsidP="0040137B">
      <w:pPr>
        <w:pStyle w:val="AbstHead"/>
        <w:spacing w:after="0"/>
        <w:jc w:val="both"/>
        <w:rPr>
          <w:rFonts w:ascii="Arial" w:hAnsi="Arial" w:cs="Arial"/>
          <w:b w:val="0"/>
          <w:caps w:val="0"/>
          <w:sz w:val="20"/>
        </w:rPr>
      </w:pPr>
    </w:p>
    <w:p w14:paraId="420810EF" w14:textId="77777777" w:rsidR="0040137B" w:rsidRDefault="0040137B" w:rsidP="0040137B">
      <w:pPr>
        <w:pStyle w:val="AbstHead"/>
        <w:spacing w:after="0"/>
        <w:jc w:val="both"/>
        <w:rPr>
          <w:rFonts w:ascii="Arial" w:hAnsi="Arial" w:cs="Arial"/>
          <w:b w:val="0"/>
          <w:caps w:val="0"/>
          <w:sz w:val="20"/>
        </w:rPr>
      </w:pPr>
      <w:r w:rsidRPr="000B0B06">
        <w:rPr>
          <w:rFonts w:ascii="Arial" w:hAnsi="Arial" w:cs="Arial"/>
          <w:b w:val="0"/>
          <w:caps w:val="0"/>
          <w:sz w:val="20"/>
        </w:rPr>
        <w:t>Four basic components of a cellular mobile network are mobile station, base station, mobile switching center and public switched telephone network. The mobile station creates a network between mobile subscriber and the base station whereas the base station handles the call traffic up and downstream from the mobile subscribers in their respective cells. The mobile switching center are structure to connect the base station to the public switching telephone network. The PSTN creates a path between the caller parties with the global world and maintains the link until the duration of the call (</w:t>
      </w:r>
      <w:proofErr w:type="spellStart"/>
      <w:r w:rsidRPr="000B0B06">
        <w:rPr>
          <w:rFonts w:ascii="Arial" w:hAnsi="Arial" w:cs="Arial"/>
          <w:b w:val="0"/>
          <w:caps w:val="0"/>
          <w:sz w:val="20"/>
        </w:rPr>
        <w:t>Karulkar</w:t>
      </w:r>
      <w:proofErr w:type="spellEnd"/>
      <w:r w:rsidRPr="000B0B06">
        <w:rPr>
          <w:rFonts w:ascii="Arial" w:hAnsi="Arial" w:cs="Arial"/>
          <w:b w:val="0"/>
          <w:caps w:val="0"/>
          <w:sz w:val="20"/>
        </w:rPr>
        <w:t xml:space="preserve"> and Oh, 2016)</w:t>
      </w:r>
    </w:p>
    <w:p w14:paraId="4A7E81A2" w14:textId="77777777" w:rsidR="0040137B" w:rsidRDefault="0040137B" w:rsidP="0040137B">
      <w:pPr>
        <w:pStyle w:val="AbstHead"/>
        <w:spacing w:after="0"/>
        <w:jc w:val="both"/>
        <w:rPr>
          <w:rFonts w:ascii="Arial" w:hAnsi="Arial" w:cs="Arial"/>
          <w:b w:val="0"/>
          <w:caps w:val="0"/>
          <w:sz w:val="20"/>
        </w:rPr>
      </w:pPr>
    </w:p>
    <w:p w14:paraId="723FF166" w14:textId="77777777" w:rsidR="0040137B" w:rsidRDefault="0040137B" w:rsidP="0040137B">
      <w:pPr>
        <w:pStyle w:val="AbstHead"/>
        <w:spacing w:after="0"/>
        <w:jc w:val="both"/>
        <w:rPr>
          <w:rFonts w:ascii="Arial" w:hAnsi="Arial" w:cs="Arial"/>
          <w:b w:val="0"/>
          <w:caps w:val="0"/>
          <w:sz w:val="20"/>
        </w:rPr>
      </w:pPr>
      <w:r w:rsidRPr="00482A5A">
        <w:rPr>
          <w:rFonts w:ascii="Arial" w:hAnsi="Arial" w:cs="Arial"/>
          <w:b w:val="0"/>
          <w:caps w:val="0"/>
          <w:sz w:val="20"/>
        </w:rPr>
        <w:t xml:space="preserve">The introduction of new technologies such as CDMA or 3G will make a site hosting a single mobile operator shelter multiple base stations, each serving a different air interface technology </w:t>
      </w:r>
      <w:r w:rsidRPr="00482A5A">
        <w:rPr>
          <w:rFonts w:ascii="Arial" w:hAnsi="Arial" w:cs="Arial"/>
          <w:b w:val="0"/>
          <w:caps w:val="0"/>
          <w:sz w:val="20"/>
        </w:rPr>
        <w:lastRenderedPageBreak/>
        <w:t>(Bankole</w:t>
      </w:r>
      <w:r>
        <w:rPr>
          <w:rFonts w:ascii="Arial" w:hAnsi="Arial" w:cs="Arial"/>
          <w:b w:val="0"/>
          <w:caps w:val="0"/>
          <w:sz w:val="20"/>
        </w:rPr>
        <w:t xml:space="preserve"> et al</w:t>
      </w:r>
      <w:r w:rsidRPr="00482A5A">
        <w:rPr>
          <w:rFonts w:ascii="Arial" w:hAnsi="Arial" w:cs="Arial"/>
          <w:b w:val="0"/>
          <w:caps w:val="0"/>
          <w:sz w:val="20"/>
        </w:rPr>
        <w:t>., 2015).</w:t>
      </w:r>
      <w:r>
        <w:rPr>
          <w:rFonts w:ascii="Arial" w:hAnsi="Arial" w:cs="Arial"/>
          <w:b w:val="0"/>
          <w:caps w:val="0"/>
          <w:sz w:val="20"/>
        </w:rPr>
        <w:t xml:space="preserve"> Among these are Self Supporting Tower see Figure 1, Guyed Tower see Figure 2, Tubular </w:t>
      </w:r>
      <w:proofErr w:type="spellStart"/>
      <w:r>
        <w:rPr>
          <w:rFonts w:ascii="Arial" w:hAnsi="Arial" w:cs="Arial"/>
          <w:b w:val="0"/>
          <w:caps w:val="0"/>
          <w:sz w:val="20"/>
        </w:rPr>
        <w:t>Manopole</w:t>
      </w:r>
      <w:proofErr w:type="spellEnd"/>
      <w:r>
        <w:rPr>
          <w:rFonts w:ascii="Arial" w:hAnsi="Arial" w:cs="Arial"/>
          <w:b w:val="0"/>
          <w:caps w:val="0"/>
          <w:sz w:val="20"/>
        </w:rPr>
        <w:t xml:space="preserve"> see Figure 3, and Stealth </w:t>
      </w:r>
      <w:proofErr w:type="spellStart"/>
      <w:r>
        <w:rPr>
          <w:rFonts w:ascii="Arial" w:hAnsi="Arial" w:cs="Arial"/>
          <w:b w:val="0"/>
          <w:caps w:val="0"/>
          <w:sz w:val="20"/>
        </w:rPr>
        <w:t>Manopole</w:t>
      </w:r>
      <w:proofErr w:type="spellEnd"/>
      <w:r>
        <w:rPr>
          <w:rFonts w:ascii="Arial" w:hAnsi="Arial" w:cs="Arial"/>
          <w:b w:val="0"/>
          <w:caps w:val="0"/>
          <w:sz w:val="20"/>
        </w:rPr>
        <w:t xml:space="preserve"> see Figure 4.</w:t>
      </w:r>
    </w:p>
    <w:p w14:paraId="1A1CD62F" w14:textId="77777777" w:rsidR="0040137B" w:rsidRDefault="0040137B" w:rsidP="0040137B">
      <w:pPr>
        <w:pStyle w:val="AbstHead"/>
        <w:spacing w:after="0"/>
        <w:jc w:val="both"/>
        <w:rPr>
          <w:rFonts w:ascii="Arial" w:hAnsi="Arial" w:cs="Arial"/>
          <w:b w:val="0"/>
          <w:caps w:val="0"/>
          <w:sz w:val="20"/>
        </w:rPr>
      </w:pPr>
    </w:p>
    <w:p w14:paraId="5F5193ED" w14:textId="77777777" w:rsidR="0040137B" w:rsidRDefault="0040137B" w:rsidP="0040137B">
      <w:pPr>
        <w:pStyle w:val="AbstHead"/>
        <w:spacing w:after="0"/>
        <w:jc w:val="both"/>
        <w:rPr>
          <w:rFonts w:ascii="Arial" w:hAnsi="Arial" w:cs="Arial"/>
          <w:b w:val="0"/>
          <w:caps w:val="0"/>
          <w:sz w:val="20"/>
        </w:rPr>
      </w:pPr>
      <w:r w:rsidRPr="00C57682">
        <w:rPr>
          <w:noProof/>
        </w:rPr>
        <w:drawing>
          <wp:inline distT="0" distB="0" distL="0" distR="0" wp14:anchorId="181DE269" wp14:editId="4D839A54">
            <wp:extent cx="5208135" cy="3572540"/>
            <wp:effectExtent l="0" t="0" r="0" b="8890"/>
            <wp:docPr id="18" name="Picture 18" descr="Image result for Cell towers of Lattice 3/4 Self support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 towers of Lattice 3/4 Self supporting stru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3412" cy="3596739"/>
                    </a:xfrm>
                    <a:prstGeom prst="rect">
                      <a:avLst/>
                    </a:prstGeom>
                    <a:noFill/>
                    <a:ln>
                      <a:noFill/>
                    </a:ln>
                  </pic:spPr>
                </pic:pic>
              </a:graphicData>
            </a:graphic>
          </wp:inline>
        </w:drawing>
      </w:r>
    </w:p>
    <w:p w14:paraId="57A4D68B" w14:textId="77777777" w:rsidR="0040137B" w:rsidRDefault="0040137B" w:rsidP="0040137B">
      <w:pPr>
        <w:pStyle w:val="AbstHead"/>
        <w:spacing w:after="0"/>
        <w:jc w:val="center"/>
        <w:rPr>
          <w:rFonts w:ascii="Arial" w:hAnsi="Arial" w:cs="Arial"/>
          <w:b w:val="0"/>
          <w:caps w:val="0"/>
          <w:sz w:val="20"/>
        </w:rPr>
      </w:pPr>
      <w:r w:rsidRPr="00401401">
        <w:rPr>
          <w:rFonts w:ascii="Arial" w:hAnsi="Arial" w:cs="Arial"/>
          <w:bCs/>
          <w:caps w:val="0"/>
          <w:sz w:val="20"/>
        </w:rPr>
        <w:t>Figure 1 Self Supporting Tower</w:t>
      </w:r>
    </w:p>
    <w:p w14:paraId="69C77E77" w14:textId="77777777" w:rsidR="0040137B" w:rsidRPr="00E0078C" w:rsidRDefault="0040137B" w:rsidP="0040137B">
      <w:pPr>
        <w:pStyle w:val="AbstHead"/>
        <w:spacing w:after="0"/>
        <w:jc w:val="center"/>
        <w:rPr>
          <w:rFonts w:ascii="Arial" w:hAnsi="Arial" w:cs="Arial"/>
          <w:bCs/>
          <w:caps w:val="0"/>
          <w:sz w:val="20"/>
        </w:rPr>
      </w:pPr>
      <w:r w:rsidRPr="00E0078C">
        <w:rPr>
          <w:rFonts w:ascii="Arial" w:hAnsi="Arial" w:cs="Arial"/>
          <w:bCs/>
          <w:caps w:val="0"/>
          <w:sz w:val="20"/>
        </w:rPr>
        <w:t xml:space="preserve">Source: </w:t>
      </w:r>
      <w:hyperlink r:id="rId15" w:history="1">
        <w:r w:rsidRPr="00796B10">
          <w:rPr>
            <w:rStyle w:val="Hyperlink"/>
            <w:rFonts w:ascii="Arial" w:hAnsi="Arial" w:cs="Arial"/>
            <w:bCs/>
            <w:caps w:val="0"/>
            <w:sz w:val="20"/>
          </w:rPr>
          <w:t>www.hbtengyang.en.made-in-china</w:t>
        </w:r>
      </w:hyperlink>
    </w:p>
    <w:p w14:paraId="254B919E" w14:textId="77777777" w:rsidR="0040137B" w:rsidRPr="00FB3A86" w:rsidRDefault="0040137B" w:rsidP="0040137B">
      <w:pPr>
        <w:pStyle w:val="Body"/>
        <w:spacing w:after="0"/>
        <w:rPr>
          <w:rFonts w:ascii="Arial" w:hAnsi="Arial" w:cs="Arial"/>
        </w:rPr>
      </w:pPr>
    </w:p>
    <w:p w14:paraId="5F1E33F0" w14:textId="77777777" w:rsidR="0040137B" w:rsidRDefault="0040137B" w:rsidP="0040137B">
      <w:pPr>
        <w:pStyle w:val="AbstHead"/>
        <w:spacing w:after="0"/>
        <w:jc w:val="both"/>
        <w:rPr>
          <w:rFonts w:ascii="Arial" w:hAnsi="Arial" w:cs="Arial"/>
          <w:sz w:val="20"/>
        </w:rPr>
      </w:pPr>
      <w:r>
        <w:rPr>
          <w:noProof/>
        </w:rPr>
        <w:lastRenderedPageBreak/>
        <w:drawing>
          <wp:inline distT="0" distB="0" distL="0" distR="0" wp14:anchorId="4CC46D98" wp14:editId="26AD3B55">
            <wp:extent cx="5231130" cy="3657600"/>
            <wp:effectExtent l="0" t="0" r="7620" b="0"/>
            <wp:docPr id="16"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50069" cy="3670842"/>
                    </a:xfrm>
                    <a:prstGeom prst="rect">
                      <a:avLst/>
                    </a:prstGeom>
                  </pic:spPr>
                </pic:pic>
              </a:graphicData>
            </a:graphic>
          </wp:inline>
        </w:drawing>
      </w:r>
    </w:p>
    <w:p w14:paraId="24BB5A5A" w14:textId="77777777" w:rsidR="0040137B" w:rsidRPr="00DB1845" w:rsidRDefault="0040137B" w:rsidP="0040137B">
      <w:pPr>
        <w:pStyle w:val="AbstHead"/>
        <w:spacing w:after="0"/>
        <w:jc w:val="center"/>
        <w:rPr>
          <w:rFonts w:ascii="Arial" w:hAnsi="Arial" w:cs="Arial"/>
          <w:caps w:val="0"/>
          <w:sz w:val="20"/>
        </w:rPr>
      </w:pPr>
      <w:r w:rsidRPr="00DB1845">
        <w:rPr>
          <w:rFonts w:ascii="Arial" w:hAnsi="Arial" w:cs="Arial"/>
          <w:caps w:val="0"/>
          <w:sz w:val="20"/>
        </w:rPr>
        <w:t>Figure 2 Guyed Tower</w:t>
      </w:r>
    </w:p>
    <w:p w14:paraId="4285F235" w14:textId="77777777" w:rsidR="0040137B" w:rsidRDefault="0040137B" w:rsidP="0040137B">
      <w:pPr>
        <w:pStyle w:val="AbstHead"/>
        <w:spacing w:after="0"/>
        <w:jc w:val="center"/>
        <w:rPr>
          <w:rFonts w:ascii="Arial" w:hAnsi="Arial" w:cs="Arial"/>
          <w:caps w:val="0"/>
          <w:sz w:val="20"/>
        </w:rPr>
      </w:pPr>
      <w:r w:rsidRPr="00DB1845">
        <w:rPr>
          <w:rFonts w:ascii="Arial" w:hAnsi="Arial" w:cs="Arial"/>
          <w:caps w:val="0"/>
          <w:sz w:val="20"/>
        </w:rPr>
        <w:t xml:space="preserve">Source: </w:t>
      </w:r>
      <w:hyperlink r:id="rId17" w:history="1">
        <w:r w:rsidRPr="00796B10">
          <w:rPr>
            <w:rStyle w:val="Hyperlink"/>
            <w:rFonts w:ascii="Arial" w:hAnsi="Arial" w:cs="Arial"/>
            <w:caps w:val="0"/>
            <w:sz w:val="20"/>
          </w:rPr>
          <w:t>www.steeltowerchn.com</w:t>
        </w:r>
      </w:hyperlink>
      <w:r>
        <w:rPr>
          <w:rFonts w:ascii="Arial" w:hAnsi="Arial" w:cs="Arial"/>
          <w:caps w:val="0"/>
          <w:sz w:val="20"/>
        </w:rPr>
        <w:t xml:space="preserve"> </w:t>
      </w:r>
    </w:p>
    <w:p w14:paraId="27A9A7FB" w14:textId="77777777" w:rsidR="0040137B" w:rsidRDefault="0040137B" w:rsidP="0040137B">
      <w:pPr>
        <w:pStyle w:val="AbstHead"/>
        <w:spacing w:after="0"/>
        <w:jc w:val="both"/>
        <w:rPr>
          <w:rFonts w:ascii="Arial" w:hAnsi="Arial" w:cs="Arial"/>
          <w:b w:val="0"/>
          <w:bCs/>
          <w:caps w:val="0"/>
          <w:sz w:val="20"/>
        </w:rPr>
      </w:pPr>
    </w:p>
    <w:p w14:paraId="329E2206" w14:textId="77777777" w:rsidR="0040137B" w:rsidRDefault="0040137B" w:rsidP="0040137B">
      <w:pPr>
        <w:pStyle w:val="AbstHead"/>
        <w:spacing w:after="0"/>
        <w:jc w:val="both"/>
        <w:rPr>
          <w:rFonts w:ascii="Arial" w:hAnsi="Arial" w:cs="Arial"/>
          <w:b w:val="0"/>
          <w:bCs/>
          <w:caps w:val="0"/>
          <w:sz w:val="20"/>
        </w:rPr>
      </w:pPr>
      <w:r w:rsidRPr="004A7CD3">
        <w:rPr>
          <w:iCs/>
          <w:noProof/>
          <w:szCs w:val="24"/>
        </w:rPr>
        <w:drawing>
          <wp:inline distT="0" distB="0" distL="0" distR="0" wp14:anchorId="5ECA00EC" wp14:editId="06923DCC">
            <wp:extent cx="5156200" cy="3466214"/>
            <wp:effectExtent l="0" t="0" r="6350" b="1270"/>
            <wp:docPr id="1256696446" name="Picture 1256696446" descr="C:\Users\Daniel Atsu\Pictures\Mono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Atsu\Pictures\Monopo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3169" cy="3484344"/>
                    </a:xfrm>
                    <a:prstGeom prst="rect">
                      <a:avLst/>
                    </a:prstGeom>
                    <a:noFill/>
                    <a:ln>
                      <a:noFill/>
                    </a:ln>
                  </pic:spPr>
                </pic:pic>
              </a:graphicData>
            </a:graphic>
          </wp:inline>
        </w:drawing>
      </w:r>
    </w:p>
    <w:p w14:paraId="778C11D9" w14:textId="77777777" w:rsidR="0040137B" w:rsidRPr="00902D29" w:rsidRDefault="0040137B" w:rsidP="0040137B">
      <w:pPr>
        <w:pStyle w:val="AbstHead"/>
        <w:spacing w:after="0"/>
        <w:jc w:val="center"/>
        <w:rPr>
          <w:rFonts w:ascii="Arial" w:hAnsi="Arial" w:cs="Arial"/>
          <w:caps w:val="0"/>
          <w:sz w:val="20"/>
        </w:rPr>
      </w:pPr>
      <w:r w:rsidRPr="00902D29">
        <w:rPr>
          <w:rFonts w:ascii="Arial" w:hAnsi="Arial" w:cs="Arial"/>
          <w:caps w:val="0"/>
          <w:sz w:val="20"/>
        </w:rPr>
        <w:t xml:space="preserve">Figure 3 Tubular </w:t>
      </w:r>
      <w:proofErr w:type="spellStart"/>
      <w:r w:rsidRPr="00902D29">
        <w:rPr>
          <w:rFonts w:ascii="Arial" w:hAnsi="Arial" w:cs="Arial"/>
          <w:caps w:val="0"/>
          <w:sz w:val="20"/>
        </w:rPr>
        <w:t>Manopole</w:t>
      </w:r>
      <w:proofErr w:type="spellEnd"/>
      <w:r>
        <w:rPr>
          <w:rFonts w:ascii="Arial" w:hAnsi="Arial" w:cs="Arial"/>
          <w:caps w:val="0"/>
          <w:sz w:val="20"/>
        </w:rPr>
        <w:t xml:space="preserve"> Tower</w:t>
      </w:r>
    </w:p>
    <w:p w14:paraId="5395B195" w14:textId="77777777" w:rsidR="0040137B" w:rsidRDefault="0040137B" w:rsidP="0040137B">
      <w:pPr>
        <w:pStyle w:val="AbstHead"/>
        <w:spacing w:after="0"/>
        <w:jc w:val="center"/>
        <w:rPr>
          <w:rFonts w:ascii="Arial" w:hAnsi="Arial" w:cs="Arial"/>
          <w:b w:val="0"/>
          <w:bCs/>
          <w:caps w:val="0"/>
          <w:sz w:val="20"/>
        </w:rPr>
      </w:pPr>
      <w:r w:rsidRPr="00902D29">
        <w:rPr>
          <w:rFonts w:ascii="Arial" w:hAnsi="Arial" w:cs="Arial"/>
          <w:caps w:val="0"/>
          <w:sz w:val="20"/>
        </w:rPr>
        <w:t xml:space="preserve">Source: </w:t>
      </w:r>
      <w:hyperlink r:id="rId19" w:history="1">
        <w:r w:rsidRPr="00902D29">
          <w:rPr>
            <w:rStyle w:val="Hyperlink"/>
            <w:rFonts w:ascii="Arial" w:hAnsi="Arial" w:cs="Arial"/>
            <w:caps w:val="0"/>
            <w:sz w:val="20"/>
          </w:rPr>
          <w:t>www.gordtelecom.com</w:t>
        </w:r>
      </w:hyperlink>
    </w:p>
    <w:p w14:paraId="30CA95CB" w14:textId="77777777" w:rsidR="0040137B" w:rsidRDefault="0040137B" w:rsidP="0040137B">
      <w:pPr>
        <w:pStyle w:val="AbstHead"/>
        <w:spacing w:after="0"/>
        <w:jc w:val="both"/>
        <w:rPr>
          <w:rFonts w:ascii="Arial" w:hAnsi="Arial" w:cs="Arial"/>
          <w:b w:val="0"/>
          <w:bCs/>
          <w:caps w:val="0"/>
          <w:sz w:val="20"/>
        </w:rPr>
      </w:pPr>
      <w:r w:rsidRPr="001B4006">
        <w:rPr>
          <w:iCs/>
          <w:noProof/>
          <w:szCs w:val="24"/>
        </w:rPr>
        <w:lastRenderedPageBreak/>
        <w:drawing>
          <wp:inline distT="0" distB="0" distL="0" distR="0" wp14:anchorId="33596957" wp14:editId="082B0B38">
            <wp:extent cx="5345371" cy="5380074"/>
            <wp:effectExtent l="0" t="0" r="8255" b="0"/>
            <wp:docPr id="129025288" name="Picture 129025288" descr="C:\Users\Daniel Atsu\Pictures\Stealth Monop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Atsu\Pictures\Stealth Monopol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898" cy="5426903"/>
                    </a:xfrm>
                    <a:prstGeom prst="rect">
                      <a:avLst/>
                    </a:prstGeom>
                    <a:noFill/>
                    <a:ln>
                      <a:noFill/>
                    </a:ln>
                  </pic:spPr>
                </pic:pic>
              </a:graphicData>
            </a:graphic>
          </wp:inline>
        </w:drawing>
      </w:r>
    </w:p>
    <w:p w14:paraId="66E15F77" w14:textId="77777777" w:rsidR="0040137B" w:rsidRPr="00733052" w:rsidRDefault="0040137B" w:rsidP="0040137B">
      <w:pPr>
        <w:pStyle w:val="AbstHead"/>
        <w:spacing w:after="0"/>
        <w:jc w:val="center"/>
        <w:rPr>
          <w:rFonts w:ascii="Arial" w:hAnsi="Arial" w:cs="Arial"/>
          <w:caps w:val="0"/>
          <w:sz w:val="20"/>
        </w:rPr>
      </w:pPr>
      <w:r w:rsidRPr="00733052">
        <w:rPr>
          <w:rFonts w:ascii="Arial" w:hAnsi="Arial" w:cs="Arial"/>
          <w:caps w:val="0"/>
          <w:sz w:val="20"/>
        </w:rPr>
        <w:t xml:space="preserve">Figure 4 Stealth </w:t>
      </w:r>
      <w:proofErr w:type="spellStart"/>
      <w:r w:rsidRPr="00733052">
        <w:rPr>
          <w:rFonts w:ascii="Arial" w:hAnsi="Arial" w:cs="Arial"/>
          <w:caps w:val="0"/>
          <w:sz w:val="20"/>
        </w:rPr>
        <w:t>Manopole</w:t>
      </w:r>
      <w:proofErr w:type="spellEnd"/>
      <w:r w:rsidRPr="00733052">
        <w:rPr>
          <w:rFonts w:ascii="Arial" w:hAnsi="Arial" w:cs="Arial"/>
          <w:caps w:val="0"/>
          <w:sz w:val="20"/>
        </w:rPr>
        <w:t xml:space="preserve"> Tower</w:t>
      </w:r>
    </w:p>
    <w:p w14:paraId="6F184673" w14:textId="77777777" w:rsidR="0040137B" w:rsidRDefault="0040137B" w:rsidP="0040137B">
      <w:pPr>
        <w:pStyle w:val="AbstHead"/>
        <w:spacing w:after="0"/>
        <w:jc w:val="center"/>
        <w:rPr>
          <w:rFonts w:ascii="Arial" w:hAnsi="Arial" w:cs="Arial"/>
          <w:b w:val="0"/>
          <w:bCs/>
          <w:caps w:val="0"/>
          <w:sz w:val="20"/>
        </w:rPr>
      </w:pPr>
      <w:r w:rsidRPr="00733052">
        <w:rPr>
          <w:rFonts w:ascii="Arial" w:hAnsi="Arial" w:cs="Arial"/>
          <w:caps w:val="0"/>
          <w:sz w:val="20"/>
        </w:rPr>
        <w:t xml:space="preserve">Source: </w:t>
      </w:r>
      <w:hyperlink r:id="rId21" w:history="1">
        <w:r w:rsidRPr="00733052">
          <w:rPr>
            <w:rStyle w:val="Hyperlink"/>
            <w:rFonts w:ascii="Arial" w:hAnsi="Arial" w:cs="Arial"/>
            <w:caps w:val="0"/>
            <w:sz w:val="20"/>
          </w:rPr>
          <w:t>www.fotosearch.com</w:t>
        </w:r>
      </w:hyperlink>
    </w:p>
    <w:p w14:paraId="11538B0A" w14:textId="77777777" w:rsidR="0040137B" w:rsidRDefault="0040137B" w:rsidP="0040137B">
      <w:pPr>
        <w:pStyle w:val="AbstHead"/>
        <w:spacing w:after="0"/>
        <w:jc w:val="both"/>
        <w:rPr>
          <w:rFonts w:ascii="Arial" w:hAnsi="Arial" w:cs="Arial"/>
          <w:b w:val="0"/>
          <w:bCs/>
          <w:caps w:val="0"/>
          <w:sz w:val="20"/>
        </w:rPr>
      </w:pPr>
    </w:p>
    <w:p w14:paraId="4D09A96B" w14:textId="77777777" w:rsidR="0040137B" w:rsidRDefault="0040137B" w:rsidP="0040137B">
      <w:pPr>
        <w:pStyle w:val="AbstHead"/>
        <w:spacing w:after="0"/>
        <w:jc w:val="both"/>
        <w:rPr>
          <w:rFonts w:ascii="Arial" w:hAnsi="Arial" w:cs="Arial"/>
          <w:b w:val="0"/>
          <w:bCs/>
          <w:caps w:val="0"/>
          <w:sz w:val="20"/>
        </w:rPr>
      </w:pPr>
      <w:r w:rsidRPr="00FD6A6F">
        <w:rPr>
          <w:rFonts w:ascii="Arial" w:hAnsi="Arial" w:cs="Arial"/>
          <w:b w:val="0"/>
          <w:bCs/>
          <w:caps w:val="0"/>
          <w:sz w:val="20"/>
        </w:rPr>
        <w:t>Sites must have easy and cheap access from a public road. Sites must not have conditions that would make constructing a tower unduly expensive. These conditions can include wetlands, poor or rocky soil conditions significant distance to the cell tower site from main road, lots of trees, possible hazardous waste on the property and high voltage power lines (Laurence et al., 2000; El-Kholy, 2015).</w:t>
      </w:r>
      <w:r>
        <w:rPr>
          <w:rFonts w:ascii="Arial" w:hAnsi="Arial" w:cs="Arial"/>
          <w:b w:val="0"/>
          <w:bCs/>
          <w:caps w:val="0"/>
          <w:sz w:val="20"/>
        </w:rPr>
        <w:t xml:space="preserve"> </w:t>
      </w:r>
      <w:r w:rsidRPr="00502C6E">
        <w:rPr>
          <w:rFonts w:ascii="Arial" w:hAnsi="Arial" w:cs="Arial"/>
          <w:b w:val="0"/>
          <w:bCs/>
          <w:caps w:val="0"/>
          <w:sz w:val="20"/>
        </w:rPr>
        <w:t>Identification of all possible works that needs to be done on site should be captured since it serves as the foundation for the design work. The penetrometer is an instrument used for the soil test and must reach minimum depth of 4meter unless there is a rebound. TSS help to capture the Deep Cone Penetration (DCP) on the site area/locations for at least five spots (</w:t>
      </w:r>
      <w:proofErr w:type="spellStart"/>
      <w:r w:rsidRPr="00502C6E">
        <w:rPr>
          <w:rFonts w:ascii="Arial" w:hAnsi="Arial" w:cs="Arial"/>
          <w:b w:val="0"/>
          <w:bCs/>
          <w:caps w:val="0"/>
          <w:sz w:val="20"/>
        </w:rPr>
        <w:t>Paksereht</w:t>
      </w:r>
      <w:proofErr w:type="spellEnd"/>
      <w:r w:rsidRPr="00502C6E">
        <w:rPr>
          <w:rFonts w:ascii="Arial" w:hAnsi="Arial" w:cs="Arial"/>
          <w:b w:val="0"/>
          <w:bCs/>
          <w:caps w:val="0"/>
          <w:sz w:val="20"/>
        </w:rPr>
        <w:t xml:space="preserve"> and </w:t>
      </w:r>
      <w:proofErr w:type="spellStart"/>
      <w:r w:rsidRPr="00502C6E">
        <w:rPr>
          <w:rFonts w:ascii="Arial" w:hAnsi="Arial" w:cs="Arial"/>
          <w:b w:val="0"/>
          <w:bCs/>
          <w:caps w:val="0"/>
          <w:sz w:val="20"/>
        </w:rPr>
        <w:t>Asgari</w:t>
      </w:r>
      <w:proofErr w:type="spellEnd"/>
      <w:r w:rsidRPr="00502C6E">
        <w:rPr>
          <w:rFonts w:ascii="Arial" w:hAnsi="Arial" w:cs="Arial"/>
          <w:b w:val="0"/>
          <w:bCs/>
          <w:caps w:val="0"/>
          <w:sz w:val="20"/>
        </w:rPr>
        <w:t>, 2012).</w:t>
      </w:r>
      <w:r>
        <w:rPr>
          <w:rFonts w:ascii="Arial" w:hAnsi="Arial" w:cs="Arial"/>
          <w:b w:val="0"/>
          <w:bCs/>
          <w:caps w:val="0"/>
          <w:sz w:val="20"/>
        </w:rPr>
        <w:t xml:space="preserve"> </w:t>
      </w:r>
    </w:p>
    <w:p w14:paraId="06B53CD9" w14:textId="77777777" w:rsidR="0040137B" w:rsidRDefault="0040137B" w:rsidP="0040137B">
      <w:pPr>
        <w:pStyle w:val="AbstHead"/>
        <w:spacing w:after="0"/>
        <w:jc w:val="both"/>
        <w:rPr>
          <w:rFonts w:ascii="Arial" w:hAnsi="Arial" w:cs="Arial"/>
          <w:b w:val="0"/>
          <w:bCs/>
          <w:caps w:val="0"/>
          <w:sz w:val="20"/>
        </w:rPr>
      </w:pPr>
    </w:p>
    <w:p w14:paraId="71EC158A" w14:textId="77777777" w:rsidR="0040137B" w:rsidRDefault="0040137B" w:rsidP="0040137B">
      <w:pPr>
        <w:pStyle w:val="AbstHead"/>
        <w:spacing w:after="0"/>
        <w:jc w:val="both"/>
        <w:rPr>
          <w:rFonts w:ascii="Arial" w:hAnsi="Arial" w:cs="Arial"/>
          <w:b w:val="0"/>
          <w:bCs/>
          <w:caps w:val="0"/>
          <w:sz w:val="20"/>
        </w:rPr>
      </w:pPr>
      <w:r w:rsidRPr="00FD79BC">
        <w:rPr>
          <w:rFonts w:ascii="Arial" w:hAnsi="Arial" w:cs="Arial"/>
          <w:b w:val="0"/>
          <w:bCs/>
          <w:caps w:val="0"/>
          <w:sz w:val="20"/>
        </w:rPr>
        <w:t>Tower design involves developing a sketch of a potential cell site tower to fit into the already existing tower programs of the network operator. Design should be simple, standardized as far as possible, flexible executable on ground and should show TSS information on specific constraints and requirements. The commitments and decisions during design phase have a</w:t>
      </w:r>
      <w:r>
        <w:rPr>
          <w:rFonts w:ascii="Arial" w:hAnsi="Arial" w:cs="Arial"/>
          <w:b w:val="0"/>
          <w:bCs/>
          <w:caps w:val="0"/>
          <w:sz w:val="20"/>
        </w:rPr>
        <w:t xml:space="preserve"> </w:t>
      </w:r>
      <w:r w:rsidRPr="00FD79BC">
        <w:rPr>
          <w:rFonts w:ascii="Arial" w:hAnsi="Arial" w:cs="Arial"/>
          <w:b w:val="0"/>
          <w:bCs/>
          <w:caps w:val="0"/>
          <w:sz w:val="20"/>
        </w:rPr>
        <w:lastRenderedPageBreak/>
        <w:t>very high level of influence on the project cost as any deviation from the actual work on the ground may result in disruption and delay</w:t>
      </w:r>
      <w:r>
        <w:rPr>
          <w:rFonts w:ascii="Arial" w:hAnsi="Arial" w:cs="Arial"/>
          <w:b w:val="0"/>
          <w:bCs/>
          <w:caps w:val="0"/>
          <w:sz w:val="20"/>
        </w:rPr>
        <w:t xml:space="preserve"> (risk)</w:t>
      </w:r>
      <w:r w:rsidRPr="00FD79BC">
        <w:rPr>
          <w:rFonts w:ascii="Arial" w:hAnsi="Arial" w:cs="Arial"/>
          <w:b w:val="0"/>
          <w:bCs/>
          <w:caps w:val="0"/>
          <w:sz w:val="20"/>
        </w:rPr>
        <w:t xml:space="preserve"> of work (</w:t>
      </w:r>
      <w:proofErr w:type="spellStart"/>
      <w:r w:rsidRPr="00FD79BC">
        <w:rPr>
          <w:rFonts w:ascii="Arial" w:hAnsi="Arial" w:cs="Arial"/>
          <w:b w:val="0"/>
          <w:bCs/>
          <w:caps w:val="0"/>
          <w:sz w:val="20"/>
        </w:rPr>
        <w:t>Paksereht</w:t>
      </w:r>
      <w:proofErr w:type="spellEnd"/>
      <w:r w:rsidRPr="00FD79BC">
        <w:rPr>
          <w:rFonts w:ascii="Arial" w:hAnsi="Arial" w:cs="Arial"/>
          <w:b w:val="0"/>
          <w:bCs/>
          <w:caps w:val="0"/>
          <w:sz w:val="20"/>
        </w:rPr>
        <w:t xml:space="preserve"> and </w:t>
      </w:r>
      <w:proofErr w:type="spellStart"/>
      <w:r w:rsidRPr="00FD79BC">
        <w:rPr>
          <w:rFonts w:ascii="Arial" w:hAnsi="Arial" w:cs="Arial"/>
          <w:b w:val="0"/>
          <w:bCs/>
          <w:caps w:val="0"/>
          <w:sz w:val="20"/>
        </w:rPr>
        <w:t>Asgari</w:t>
      </w:r>
      <w:proofErr w:type="spellEnd"/>
      <w:r w:rsidRPr="00FD79BC">
        <w:rPr>
          <w:rFonts w:ascii="Arial" w:hAnsi="Arial" w:cs="Arial"/>
          <w:b w:val="0"/>
          <w:bCs/>
          <w:caps w:val="0"/>
          <w:sz w:val="20"/>
        </w:rPr>
        <w:t>, 2012).</w:t>
      </w:r>
      <w:r>
        <w:rPr>
          <w:rFonts w:ascii="Arial" w:hAnsi="Arial" w:cs="Arial"/>
          <w:b w:val="0"/>
          <w:bCs/>
          <w:caps w:val="0"/>
          <w:sz w:val="20"/>
        </w:rPr>
        <w:t xml:space="preserve"> </w:t>
      </w:r>
      <w:r w:rsidRPr="00656551">
        <w:rPr>
          <w:rFonts w:ascii="Arial" w:hAnsi="Arial" w:cs="Arial"/>
          <w:b w:val="0"/>
          <w:bCs/>
          <w:caps w:val="0"/>
          <w:sz w:val="20"/>
        </w:rPr>
        <w:t xml:space="preserve">Risk can therefore be defined as "exposure to the possibility of economic and financial loss or gain, physical damage or injury or delays as a consequence of uncertainty associated with </w:t>
      </w:r>
      <w:proofErr w:type="spellStart"/>
      <w:r w:rsidRPr="00656551">
        <w:rPr>
          <w:rFonts w:ascii="Arial" w:hAnsi="Arial" w:cs="Arial"/>
          <w:b w:val="0"/>
          <w:bCs/>
          <w:caps w:val="0"/>
          <w:sz w:val="20"/>
        </w:rPr>
        <w:t>persuing</w:t>
      </w:r>
      <w:proofErr w:type="spellEnd"/>
      <w:r w:rsidRPr="00656551">
        <w:rPr>
          <w:rFonts w:ascii="Arial" w:hAnsi="Arial" w:cs="Arial"/>
          <w:b w:val="0"/>
          <w:bCs/>
          <w:caps w:val="0"/>
          <w:sz w:val="20"/>
        </w:rPr>
        <w:t xml:space="preserve"> particular course of action"(</w:t>
      </w:r>
      <w:proofErr w:type="spellStart"/>
      <w:r w:rsidRPr="00656551">
        <w:rPr>
          <w:rFonts w:ascii="Arial" w:hAnsi="Arial" w:cs="Arial"/>
          <w:b w:val="0"/>
          <w:bCs/>
          <w:caps w:val="0"/>
          <w:sz w:val="20"/>
        </w:rPr>
        <w:t>Bortkiewicz</w:t>
      </w:r>
      <w:proofErr w:type="spellEnd"/>
      <w:r w:rsidRPr="00656551">
        <w:rPr>
          <w:rFonts w:ascii="Arial" w:hAnsi="Arial" w:cs="Arial"/>
          <w:b w:val="0"/>
          <w:bCs/>
          <w:caps w:val="0"/>
          <w:sz w:val="20"/>
        </w:rPr>
        <w:t xml:space="preserve"> et al., 2004; Ismail, 2014). Risk is an unforeseen event, which is abstract in nature and is arduous to measure with accuracy or precision. It results in loss in terms of money, time, materials, machinery and other associated activities (Ismail, 2014).</w:t>
      </w:r>
    </w:p>
    <w:p w14:paraId="09033EA1" w14:textId="77777777" w:rsidR="0040137B" w:rsidRDefault="0040137B" w:rsidP="0040137B">
      <w:pPr>
        <w:pStyle w:val="AbstHead"/>
        <w:spacing w:after="0"/>
        <w:jc w:val="both"/>
        <w:rPr>
          <w:rFonts w:ascii="Arial" w:hAnsi="Arial" w:cs="Arial"/>
          <w:b w:val="0"/>
          <w:bCs/>
          <w:caps w:val="0"/>
          <w:sz w:val="20"/>
        </w:rPr>
      </w:pPr>
    </w:p>
    <w:p w14:paraId="5C8664C1" w14:textId="77777777" w:rsidR="0040137B" w:rsidRDefault="0040137B" w:rsidP="0040137B">
      <w:pPr>
        <w:pStyle w:val="AbstHead"/>
        <w:spacing w:after="0"/>
        <w:jc w:val="both"/>
        <w:rPr>
          <w:rFonts w:ascii="Arial" w:hAnsi="Arial" w:cs="Arial"/>
          <w:b w:val="0"/>
          <w:bCs/>
          <w:caps w:val="0"/>
          <w:sz w:val="20"/>
        </w:rPr>
      </w:pPr>
      <w:r w:rsidRPr="007F5F7D">
        <w:rPr>
          <w:rFonts w:ascii="Arial" w:hAnsi="Arial" w:cs="Arial"/>
          <w:b w:val="0"/>
          <w:bCs/>
          <w:caps w:val="0"/>
          <w:sz w:val="20"/>
        </w:rPr>
        <w:t>Cost estimation is the predictive process used to quantify, cost and price the resources required by the scope of project to give an output that could be used for budgeting, cost or value analysis, decision making in business, asset; for project cost and schedule control processes (</w:t>
      </w:r>
      <w:proofErr w:type="spellStart"/>
      <w:r w:rsidRPr="007F5F7D">
        <w:rPr>
          <w:rFonts w:ascii="Arial" w:hAnsi="Arial" w:cs="Arial"/>
          <w:b w:val="0"/>
          <w:bCs/>
          <w:caps w:val="0"/>
          <w:sz w:val="20"/>
        </w:rPr>
        <w:t>Vaardini</w:t>
      </w:r>
      <w:proofErr w:type="spellEnd"/>
      <w:r w:rsidRPr="007F5F7D">
        <w:rPr>
          <w:rFonts w:ascii="Arial" w:hAnsi="Arial" w:cs="Arial"/>
          <w:b w:val="0"/>
          <w:bCs/>
          <w:caps w:val="0"/>
          <w:sz w:val="20"/>
        </w:rPr>
        <w:t xml:space="preserve"> et al., 2016; Al-</w:t>
      </w:r>
      <w:proofErr w:type="spellStart"/>
      <w:r w:rsidRPr="007F5F7D">
        <w:rPr>
          <w:rFonts w:ascii="Arial" w:hAnsi="Arial" w:cs="Arial"/>
          <w:b w:val="0"/>
          <w:bCs/>
          <w:caps w:val="0"/>
          <w:sz w:val="20"/>
        </w:rPr>
        <w:t>Zwainy</w:t>
      </w:r>
      <w:proofErr w:type="spellEnd"/>
      <w:r w:rsidRPr="007F5F7D">
        <w:rPr>
          <w:rFonts w:ascii="Arial" w:hAnsi="Arial" w:cs="Arial"/>
          <w:b w:val="0"/>
          <w:bCs/>
          <w:caps w:val="0"/>
          <w:sz w:val="20"/>
        </w:rPr>
        <w:t xml:space="preserve"> and </w:t>
      </w:r>
      <w:proofErr w:type="spellStart"/>
      <w:r w:rsidRPr="007F5F7D">
        <w:rPr>
          <w:rFonts w:ascii="Arial" w:hAnsi="Arial" w:cs="Arial"/>
          <w:b w:val="0"/>
          <w:bCs/>
          <w:caps w:val="0"/>
          <w:sz w:val="20"/>
        </w:rPr>
        <w:t>Hadhal</w:t>
      </w:r>
      <w:proofErr w:type="spellEnd"/>
      <w:r w:rsidRPr="007F5F7D">
        <w:rPr>
          <w:rFonts w:ascii="Arial" w:hAnsi="Arial" w:cs="Arial"/>
          <w:b w:val="0"/>
          <w:bCs/>
          <w:caps w:val="0"/>
          <w:sz w:val="20"/>
        </w:rPr>
        <w:t>, 2015; Enshassi et al., 2005).</w:t>
      </w:r>
      <w:r>
        <w:rPr>
          <w:rFonts w:ascii="Arial" w:hAnsi="Arial" w:cs="Arial"/>
          <w:b w:val="0"/>
          <w:bCs/>
          <w:caps w:val="0"/>
          <w:sz w:val="20"/>
        </w:rPr>
        <w:t xml:space="preserve"> </w:t>
      </w:r>
      <w:r w:rsidRPr="001844FA">
        <w:rPr>
          <w:rFonts w:ascii="Arial" w:hAnsi="Arial" w:cs="Arial"/>
          <w:b w:val="0"/>
          <w:bCs/>
          <w:caps w:val="0"/>
          <w:sz w:val="20"/>
        </w:rPr>
        <w:t>Ameh et al. (2010) revealed the significant factors that caused cost overruns in the development of telecommunication projects in Nigeria. This study involved 53 telecommunication projects scattered over the six geopolitical zones. The outcome of the result indicated that the three major causes of cost overruns were lack of experience of contractors on telecommunication projects, high cost of imported materials, and fluctuation in the prices of materials. In addition, (Amu and Adesanya, 2011) investigated the factors that contributed to time overrun in Nigerian construction project. The result showed that funding and payment, contractor and client factors were the major factors that contributed to the delay of projects.</w:t>
      </w:r>
    </w:p>
    <w:p w14:paraId="2AD417C8" w14:textId="77777777" w:rsidR="0040137B" w:rsidRDefault="0040137B" w:rsidP="0040137B">
      <w:pPr>
        <w:pStyle w:val="AbstHead"/>
        <w:spacing w:after="0"/>
        <w:jc w:val="both"/>
        <w:rPr>
          <w:rFonts w:ascii="Arial" w:hAnsi="Arial" w:cs="Arial"/>
          <w:b w:val="0"/>
          <w:bCs/>
          <w:caps w:val="0"/>
          <w:sz w:val="20"/>
        </w:rPr>
      </w:pPr>
    </w:p>
    <w:p w14:paraId="25A11B11" w14:textId="77777777" w:rsidR="0040137B" w:rsidRDefault="0040137B" w:rsidP="0040137B">
      <w:pPr>
        <w:pStyle w:val="AbstHead"/>
        <w:spacing w:after="0"/>
        <w:jc w:val="both"/>
        <w:rPr>
          <w:rFonts w:ascii="Arial" w:hAnsi="Arial" w:cs="Arial"/>
          <w:b w:val="0"/>
          <w:bCs/>
          <w:caps w:val="0"/>
          <w:sz w:val="20"/>
        </w:rPr>
      </w:pPr>
      <w:r w:rsidRPr="003A2C9B">
        <w:rPr>
          <w:rFonts w:ascii="Arial" w:hAnsi="Arial" w:cs="Arial"/>
          <w:b w:val="0"/>
          <w:bCs/>
          <w:caps w:val="0"/>
          <w:sz w:val="20"/>
        </w:rPr>
        <w:t xml:space="preserve">Gündüz et al. (2013) conducted a survey on Turkey construction projects to determine the delay factors. </w:t>
      </w:r>
      <w:r>
        <w:rPr>
          <w:rFonts w:ascii="Arial" w:hAnsi="Arial" w:cs="Arial"/>
          <w:b w:val="0"/>
          <w:bCs/>
          <w:caps w:val="0"/>
          <w:sz w:val="20"/>
        </w:rPr>
        <w:t>Eighty-three (</w:t>
      </w:r>
      <w:r w:rsidRPr="003A2C9B">
        <w:rPr>
          <w:rFonts w:ascii="Arial" w:hAnsi="Arial" w:cs="Arial"/>
          <w:b w:val="0"/>
          <w:bCs/>
          <w:caps w:val="0"/>
          <w:sz w:val="20"/>
        </w:rPr>
        <w:t>83</w:t>
      </w:r>
      <w:r>
        <w:rPr>
          <w:rFonts w:ascii="Arial" w:hAnsi="Arial" w:cs="Arial"/>
          <w:b w:val="0"/>
          <w:bCs/>
          <w:caps w:val="0"/>
          <w:sz w:val="20"/>
        </w:rPr>
        <w:t>)</w:t>
      </w:r>
      <w:r w:rsidRPr="003A2C9B">
        <w:rPr>
          <w:rFonts w:ascii="Arial" w:hAnsi="Arial" w:cs="Arial"/>
          <w:b w:val="0"/>
          <w:bCs/>
          <w:caps w:val="0"/>
          <w:sz w:val="20"/>
        </w:rPr>
        <w:t xml:space="preserve"> delay factors were identified and categorized into 9 major categories. Results of their study indicated that the most significant factors were inadequate contractor experience, ineffective project planning and scheduling, poor site management and supervision, design change by owner, late delivery of materials, unreliable subcontractors, delay in performing inspection and testing, unqualified workers, change orders, delay in site delivery, poor communication and coordination with other parties, delay in approving design documents, delay in progress payments, slowness in decision making, and unexpected surface and subsurface conditions.</w:t>
      </w:r>
      <w:r>
        <w:rPr>
          <w:rFonts w:ascii="Arial" w:hAnsi="Arial" w:cs="Arial"/>
          <w:b w:val="0"/>
          <w:bCs/>
          <w:caps w:val="0"/>
          <w:sz w:val="20"/>
        </w:rPr>
        <w:t xml:space="preserve"> </w:t>
      </w:r>
      <w:r w:rsidRPr="00BC08F2">
        <w:rPr>
          <w:rFonts w:ascii="Arial" w:hAnsi="Arial" w:cs="Arial"/>
          <w:b w:val="0"/>
          <w:bCs/>
          <w:caps w:val="0"/>
          <w:sz w:val="20"/>
        </w:rPr>
        <w:t>Azhar et al. (2008) studied the main factors that caused cost overrun in Pakistan construction sector and their results indicated that the top ten cost overrun factors were fluctuation in prices of raw materials, unstable cost of manufactured materials, high cost of machineries, lowest bidding procurement procedures, poor project (site) management/ poor cost control, delays between design and 16 procurement phases, incorrect/inappropriate methods of cost estimation, additional work, improper planning, and unsupportive government policies.</w:t>
      </w:r>
    </w:p>
    <w:p w14:paraId="309812A0" w14:textId="77777777" w:rsidR="0040137B" w:rsidRDefault="0040137B" w:rsidP="0040137B">
      <w:pPr>
        <w:pStyle w:val="AbstHead"/>
        <w:spacing w:after="0"/>
        <w:jc w:val="both"/>
        <w:rPr>
          <w:rFonts w:ascii="Arial" w:hAnsi="Arial" w:cs="Arial"/>
          <w:b w:val="0"/>
          <w:bCs/>
          <w:caps w:val="0"/>
          <w:sz w:val="20"/>
        </w:rPr>
      </w:pPr>
    </w:p>
    <w:p w14:paraId="550F477C" w14:textId="77777777" w:rsidR="0040137B" w:rsidRPr="006E74F9" w:rsidRDefault="0040137B" w:rsidP="0040137B">
      <w:pPr>
        <w:pStyle w:val="AbstHead"/>
        <w:jc w:val="both"/>
        <w:rPr>
          <w:rFonts w:ascii="Arial" w:hAnsi="Arial" w:cs="Arial"/>
          <w:b w:val="0"/>
          <w:bCs/>
          <w:caps w:val="0"/>
          <w:sz w:val="20"/>
        </w:rPr>
      </w:pPr>
      <w:proofErr w:type="spellStart"/>
      <w:r w:rsidRPr="006E74F9">
        <w:rPr>
          <w:rFonts w:ascii="Arial" w:hAnsi="Arial" w:cs="Arial"/>
          <w:b w:val="0"/>
          <w:bCs/>
          <w:caps w:val="0"/>
          <w:sz w:val="20"/>
        </w:rPr>
        <w:t>Fugar</w:t>
      </w:r>
      <w:proofErr w:type="spellEnd"/>
      <w:r w:rsidRPr="006E74F9">
        <w:rPr>
          <w:rFonts w:ascii="Arial" w:hAnsi="Arial" w:cs="Arial"/>
          <w:b w:val="0"/>
          <w:bCs/>
          <w:caps w:val="0"/>
          <w:sz w:val="20"/>
        </w:rPr>
        <w:t xml:space="preserve"> and </w:t>
      </w:r>
      <w:proofErr w:type="spellStart"/>
      <w:r w:rsidRPr="006E74F9">
        <w:rPr>
          <w:rFonts w:ascii="Arial" w:hAnsi="Arial" w:cs="Arial"/>
          <w:b w:val="0"/>
          <w:bCs/>
          <w:caps w:val="0"/>
          <w:sz w:val="20"/>
        </w:rPr>
        <w:t>Agyakwah-Baah</w:t>
      </w:r>
      <w:proofErr w:type="spellEnd"/>
      <w:r w:rsidRPr="006E74F9">
        <w:rPr>
          <w:rFonts w:ascii="Arial" w:hAnsi="Arial" w:cs="Arial"/>
          <w:b w:val="0"/>
          <w:bCs/>
          <w:caps w:val="0"/>
          <w:sz w:val="20"/>
        </w:rPr>
        <w:t xml:space="preserve"> (2010) conducted a study to investigate the causes of delay in building construction projects in Ghana through interviews and questionnaires survey. A total of 32 causes of delay were analyzed and the top ten influencing factors in causing delay were underestimation of the costs of projects, underestimation of the complexity of projects, delay in honoring certificates, difficulty in accessing bank credit, poor supervision, underestimation of time for completion of projects by contractors, shortage of materials, poor site management, fluctuation of prices, and poor professional management. </w:t>
      </w:r>
    </w:p>
    <w:p w14:paraId="46364533" w14:textId="77777777" w:rsidR="0040137B" w:rsidRDefault="0040137B" w:rsidP="0040137B">
      <w:pPr>
        <w:pStyle w:val="AbstHead"/>
        <w:spacing w:after="0"/>
        <w:jc w:val="both"/>
        <w:rPr>
          <w:rFonts w:ascii="Arial" w:hAnsi="Arial" w:cs="Arial"/>
          <w:b w:val="0"/>
          <w:bCs/>
          <w:caps w:val="0"/>
          <w:sz w:val="20"/>
        </w:rPr>
      </w:pPr>
      <w:r w:rsidRPr="006E74F9">
        <w:rPr>
          <w:rFonts w:ascii="Arial" w:hAnsi="Arial" w:cs="Arial"/>
          <w:b w:val="0"/>
          <w:bCs/>
          <w:caps w:val="0"/>
          <w:sz w:val="20"/>
        </w:rPr>
        <w:t xml:space="preserve">Danso and Antwi (2012) conducted a study to identify the factors influencing time and cost overruns in telecom tower construction in Ghana. A total of 26 causes of time overruns were analyzed and the study identified 15 major factors that causes time overruns namely, clients delay of payment certificates, unrealistic clients requirements, lack of tower materials in the local markets, delays in design work and design information, contract modifications, poor workmanship leading to rework, poor site management, unethical behaviors of contractors to achieve high profits, uncompromising attitudes between parties, major disputes/negotiations </w:t>
      </w:r>
      <w:r w:rsidRPr="006E74F9">
        <w:rPr>
          <w:rFonts w:ascii="Arial" w:hAnsi="Arial" w:cs="Arial"/>
          <w:b w:val="0"/>
          <w:bCs/>
          <w:caps w:val="0"/>
          <w:sz w:val="20"/>
        </w:rPr>
        <w:lastRenderedPageBreak/>
        <w:t>on site, design scope changes, lack of quality assurance/control, inadequate managerial skills for all parties, poor contract management by consultant and lack of job security for consultants team.</w:t>
      </w:r>
      <w:r>
        <w:rPr>
          <w:rFonts w:ascii="Arial" w:hAnsi="Arial" w:cs="Arial"/>
          <w:b w:val="0"/>
          <w:bCs/>
          <w:caps w:val="0"/>
          <w:sz w:val="20"/>
        </w:rPr>
        <w:t xml:space="preserve"> </w:t>
      </w:r>
      <w:r w:rsidRPr="00244EA1">
        <w:rPr>
          <w:rFonts w:ascii="Arial" w:hAnsi="Arial" w:cs="Arial"/>
          <w:b w:val="0"/>
          <w:bCs/>
          <w:caps w:val="0"/>
          <w:sz w:val="20"/>
        </w:rPr>
        <w:t>Al-</w:t>
      </w:r>
      <w:proofErr w:type="spellStart"/>
      <w:r w:rsidRPr="00244EA1">
        <w:rPr>
          <w:rFonts w:ascii="Arial" w:hAnsi="Arial" w:cs="Arial"/>
          <w:b w:val="0"/>
          <w:bCs/>
          <w:caps w:val="0"/>
          <w:sz w:val="20"/>
        </w:rPr>
        <w:t>Zwainy</w:t>
      </w:r>
      <w:proofErr w:type="spellEnd"/>
      <w:r w:rsidRPr="00244EA1">
        <w:rPr>
          <w:rFonts w:ascii="Arial" w:hAnsi="Arial" w:cs="Arial"/>
          <w:b w:val="0"/>
          <w:bCs/>
          <w:caps w:val="0"/>
          <w:sz w:val="20"/>
        </w:rPr>
        <w:t xml:space="preserve"> and </w:t>
      </w:r>
      <w:proofErr w:type="spellStart"/>
      <w:r w:rsidRPr="00244EA1">
        <w:rPr>
          <w:rFonts w:ascii="Arial" w:hAnsi="Arial" w:cs="Arial"/>
          <w:b w:val="0"/>
          <w:bCs/>
          <w:caps w:val="0"/>
          <w:sz w:val="20"/>
        </w:rPr>
        <w:t>Hadhal</w:t>
      </w:r>
      <w:proofErr w:type="spellEnd"/>
      <w:r w:rsidRPr="00244EA1">
        <w:rPr>
          <w:rFonts w:ascii="Arial" w:hAnsi="Arial" w:cs="Arial"/>
          <w:b w:val="0"/>
          <w:bCs/>
          <w:caps w:val="0"/>
          <w:sz w:val="20"/>
        </w:rPr>
        <w:t xml:space="preserve"> (2015) conducted a study to identify the factors that influence the cost estimates of telecommunication tower project in Iraq. The survey identified twenty (20) factors that affects cost estimation in the telecommunication industry and the result showed eleven (11) major significant factors as tower types, availability of materials, main cable, tower height, site works/site area, foundation types, section type, variation orders, construction method, quality of completed works and market conditions</w:t>
      </w:r>
      <w:r>
        <w:rPr>
          <w:rFonts w:ascii="Arial" w:hAnsi="Arial" w:cs="Arial"/>
          <w:b w:val="0"/>
          <w:bCs/>
          <w:caps w:val="0"/>
          <w:sz w:val="20"/>
        </w:rPr>
        <w:t>.</w:t>
      </w:r>
    </w:p>
    <w:p w14:paraId="2B09979C" w14:textId="77777777" w:rsidR="0040137B" w:rsidRDefault="0040137B" w:rsidP="0040137B">
      <w:pPr>
        <w:pStyle w:val="AbstHead"/>
        <w:spacing w:after="0"/>
        <w:jc w:val="both"/>
        <w:rPr>
          <w:rFonts w:ascii="Arial" w:hAnsi="Arial" w:cs="Arial"/>
          <w:b w:val="0"/>
          <w:bCs/>
          <w:caps w:val="0"/>
          <w:sz w:val="20"/>
        </w:rPr>
      </w:pPr>
    </w:p>
    <w:p w14:paraId="2A0A0C99" w14:textId="77777777" w:rsidR="001911E8" w:rsidRPr="0040137B" w:rsidRDefault="0040137B" w:rsidP="00441B6F">
      <w:pPr>
        <w:pStyle w:val="AbstHead"/>
        <w:spacing w:after="0"/>
        <w:jc w:val="both"/>
        <w:rPr>
          <w:rFonts w:ascii="Arial" w:hAnsi="Arial" w:cs="Arial"/>
          <w:b w:val="0"/>
          <w:bCs/>
          <w:caps w:val="0"/>
          <w:sz w:val="20"/>
        </w:rPr>
      </w:pPr>
      <w:r w:rsidRPr="003417CE">
        <w:rPr>
          <w:rFonts w:ascii="Arial" w:hAnsi="Arial" w:cs="Arial"/>
          <w:b w:val="0"/>
          <w:bCs/>
          <w:caps w:val="0"/>
          <w:sz w:val="20"/>
        </w:rPr>
        <w:t xml:space="preserve">In Ghana, there have been </w:t>
      </w:r>
      <w:r>
        <w:rPr>
          <w:rFonts w:ascii="Arial" w:hAnsi="Arial" w:cs="Arial"/>
          <w:b w:val="0"/>
          <w:bCs/>
          <w:caps w:val="0"/>
          <w:sz w:val="20"/>
        </w:rPr>
        <w:t>an inadequate study</w:t>
      </w:r>
      <w:r w:rsidRPr="003417CE">
        <w:rPr>
          <w:rFonts w:ascii="Arial" w:hAnsi="Arial" w:cs="Arial"/>
          <w:b w:val="0"/>
          <w:bCs/>
          <w:caps w:val="0"/>
          <w:sz w:val="20"/>
        </w:rPr>
        <w:t xml:space="preserve"> on </w:t>
      </w:r>
      <w:r>
        <w:rPr>
          <w:rFonts w:ascii="Arial" w:hAnsi="Arial" w:cs="Arial"/>
          <w:b w:val="0"/>
          <w:bCs/>
          <w:caps w:val="0"/>
          <w:sz w:val="20"/>
        </w:rPr>
        <w:t>determining factors that impact the</w:t>
      </w:r>
      <w:r w:rsidRPr="003417CE">
        <w:rPr>
          <w:rFonts w:ascii="Arial" w:hAnsi="Arial" w:cs="Arial"/>
          <w:b w:val="0"/>
          <w:bCs/>
          <w:caps w:val="0"/>
          <w:sz w:val="20"/>
        </w:rPr>
        <w:t xml:space="preserve"> cost of stealth monopole tower projects.</w:t>
      </w:r>
    </w:p>
    <w:p w14:paraId="5E9203A6" w14:textId="77777777" w:rsidR="00790ADA" w:rsidRPr="00FB3A86" w:rsidRDefault="00790ADA" w:rsidP="00441B6F">
      <w:pPr>
        <w:pStyle w:val="Body"/>
        <w:spacing w:after="0"/>
        <w:rPr>
          <w:rFonts w:ascii="Arial" w:hAnsi="Arial" w:cs="Arial"/>
        </w:rPr>
      </w:pPr>
    </w:p>
    <w:p w14:paraId="22A2EEBE" w14:textId="77777777" w:rsidR="0040137B" w:rsidRDefault="00902823" w:rsidP="005076E3">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FADB707" w14:textId="77777777" w:rsidR="0040137B" w:rsidRDefault="0040137B" w:rsidP="005076E3">
      <w:pPr>
        <w:pStyle w:val="AbstHead"/>
        <w:spacing w:after="0"/>
        <w:jc w:val="both"/>
        <w:rPr>
          <w:rFonts w:ascii="Arial" w:hAnsi="Arial" w:cs="Arial"/>
        </w:rPr>
      </w:pPr>
    </w:p>
    <w:p w14:paraId="265376BD" w14:textId="77777777" w:rsidR="0040137B" w:rsidRPr="005A032F" w:rsidRDefault="0040137B" w:rsidP="0040137B">
      <w:pPr>
        <w:pStyle w:val="AbstHead"/>
        <w:spacing w:after="0"/>
        <w:jc w:val="both"/>
        <w:rPr>
          <w:rFonts w:cs="Helvetica"/>
          <w:sz w:val="20"/>
          <w:szCs w:val="18"/>
        </w:rPr>
      </w:pPr>
      <w:r w:rsidRPr="005A032F">
        <w:rPr>
          <w:rFonts w:cs="Helvetica"/>
          <w:caps w:val="0"/>
          <w:sz w:val="20"/>
          <w:szCs w:val="18"/>
        </w:rPr>
        <w:t xml:space="preserve">2.1 Introduction </w:t>
      </w:r>
    </w:p>
    <w:p w14:paraId="6AFEF96A" w14:textId="4F1EABC2" w:rsidR="0040137B" w:rsidRDefault="0040137B" w:rsidP="001D495A">
      <w:pPr>
        <w:jc w:val="both"/>
      </w:pPr>
      <w:r w:rsidRPr="00645042">
        <w:t xml:space="preserve">This </w:t>
      </w:r>
      <w:r w:rsidR="00BA3987">
        <w:t>section</w:t>
      </w:r>
      <w:r w:rsidRPr="00645042">
        <w:t xml:space="preserve"> describes the whole research method, deliberation and support of data gathering methods employed are explained. The methodology also informs the strategy and procedure employed in carrying out the research agenda and how the data collected is interpreted.</w:t>
      </w:r>
    </w:p>
    <w:p w14:paraId="52B33FA8" w14:textId="77777777" w:rsidR="0040137B" w:rsidRDefault="0040137B" w:rsidP="0040137B"/>
    <w:p w14:paraId="419DFC74" w14:textId="77777777" w:rsidR="0040137B" w:rsidRDefault="0040137B" w:rsidP="0040137B">
      <w:pPr>
        <w:rPr>
          <w:b/>
          <w:bCs/>
        </w:rPr>
      </w:pPr>
      <w:r w:rsidRPr="005A032F">
        <w:rPr>
          <w:b/>
          <w:bCs/>
        </w:rPr>
        <w:t>2.2 Research Strategy</w:t>
      </w:r>
    </w:p>
    <w:p w14:paraId="64EAC19C" w14:textId="77777777" w:rsidR="0040137B" w:rsidRDefault="0040137B" w:rsidP="00BA3987">
      <w:pPr>
        <w:jc w:val="both"/>
      </w:pPr>
      <w:r w:rsidRPr="005A032F">
        <w:t>Th</w:t>
      </w:r>
      <w:r>
        <w:t>is</w:t>
      </w:r>
      <w:r w:rsidRPr="005A032F">
        <w:t xml:space="preserve"> researc</w:t>
      </w:r>
      <w:r>
        <w:t>h</w:t>
      </w:r>
      <w:r w:rsidRPr="005A032F">
        <w:t xml:space="preserve"> is an applied quantitative study in Ghana focused on identifying factors influencing the cost of stealth monopole tower projects. The approach is primarily exploratory and descriptive, aiming to understand the current situation without altering it or examining cause-and-effect relationships. The descriptive aspect evaluates the situation as it is, while the exploratory method helps clarify research problems and gather initial data, especially given limited prior knowledge on the topic. This approach also allows for the formulation of research questions, defining populations, and planning analysis methods before starting the study.</w:t>
      </w:r>
    </w:p>
    <w:p w14:paraId="1D1264DA" w14:textId="77777777" w:rsidR="0040137B" w:rsidRDefault="0040137B" w:rsidP="0040137B"/>
    <w:p w14:paraId="65B3B73D" w14:textId="77777777" w:rsidR="0040137B" w:rsidRDefault="0040137B" w:rsidP="0040137B">
      <w:pPr>
        <w:rPr>
          <w:b/>
          <w:bCs/>
        </w:rPr>
      </w:pPr>
      <w:r w:rsidRPr="005A032F">
        <w:rPr>
          <w:b/>
          <w:bCs/>
        </w:rPr>
        <w:t>2.3 Population of the Research</w:t>
      </w:r>
    </w:p>
    <w:p w14:paraId="3A899A45" w14:textId="77777777" w:rsidR="0040137B" w:rsidRDefault="0040137B" w:rsidP="00BA3987">
      <w:pPr>
        <w:jc w:val="both"/>
      </w:pPr>
      <w:r>
        <w:t>The population is the total collection of individuals or objects with common, binding characteristics or traits. The population for this study comprises of companies license to operate as authorized Tower companies to own and manage towers in Ghana. These are Helios Tower Ghana (HTG) Managed Services Limited, Eaton Tower Ghana, American Tower (ATC) Ghana, African Tower Ghana and Contractors that are involved in construction of telecommunication tower projects such as Mobile Telecommunication Infrastructure Limited (MTI) Ghana, I engineering Ghana Limited and Netis Ghana Limited. All these companies’ offices are situated in the Capital City Accra. The main aim of settling on this group of companies is that they all have the professional skills and knowledge about the tower projects businesses.</w:t>
      </w:r>
    </w:p>
    <w:p w14:paraId="4BF00D40" w14:textId="77777777" w:rsidR="0040137B" w:rsidRDefault="0040137B" w:rsidP="0040137B"/>
    <w:p w14:paraId="53393554" w14:textId="77777777" w:rsidR="0040137B" w:rsidRPr="00801F8F" w:rsidRDefault="0040137B" w:rsidP="0040137B">
      <w:pPr>
        <w:rPr>
          <w:b/>
          <w:bCs/>
        </w:rPr>
      </w:pPr>
      <w:r w:rsidRPr="00801F8F">
        <w:rPr>
          <w:b/>
          <w:bCs/>
        </w:rPr>
        <w:t>2.4 Sampling Techniques and Sample Size</w:t>
      </w:r>
    </w:p>
    <w:p w14:paraId="54BFB2A1" w14:textId="77777777" w:rsidR="0040137B" w:rsidRPr="00C67A35" w:rsidRDefault="0040137B" w:rsidP="00BA3987">
      <w:pPr>
        <w:spacing w:before="120" w:after="120"/>
        <w:jc w:val="both"/>
      </w:pPr>
      <w:r w:rsidRPr="00C67A35">
        <w:t xml:space="preserve">According to Gerges </w:t>
      </w:r>
      <w:r w:rsidRPr="00C67A35">
        <w:rPr>
          <w:i/>
          <w:iCs/>
        </w:rPr>
        <w:t>et al</w:t>
      </w:r>
      <w:r w:rsidRPr="00C67A35">
        <w:t>. (2018) the process of sampling makes it possible to limit a study to a relatively small portion of the population. A sample is a representative selection of a population. The tower companies and contractors in the capital city Accra were purposively selected because they all have the professional skills and practical knowledge in the tower projects of the telecommunication industries in Ghana. Purposive sampling is usually used in research when sampling informants are with a specific knowledge or skill, (Berg and Karlsen, 2016).</w:t>
      </w:r>
    </w:p>
    <w:p w14:paraId="59349F88" w14:textId="77777777" w:rsidR="0040137B" w:rsidRPr="00C67A35" w:rsidRDefault="0040137B" w:rsidP="00BA3987">
      <w:pPr>
        <w:spacing w:before="120" w:after="120"/>
        <w:jc w:val="both"/>
      </w:pPr>
      <w:r w:rsidRPr="00C67A35">
        <w:t>Professionals in the telecommunication industries who are directly involved in the construction of the communication tower projects were purposively selected. The identified and selected professionals include civil engineers, electrical engineers, project managers, architects, supervisors and managers in various tower companies.</w:t>
      </w:r>
    </w:p>
    <w:p w14:paraId="52D90477" w14:textId="29085B13" w:rsidR="0040137B" w:rsidRDefault="0040137B" w:rsidP="00BA3987">
      <w:pPr>
        <w:spacing w:before="120" w:after="120"/>
        <w:jc w:val="both"/>
      </w:pPr>
      <w:r w:rsidRPr="00C67A35">
        <w:lastRenderedPageBreak/>
        <w:t xml:space="preserve">Determination of </w:t>
      </w:r>
      <w:r w:rsidR="00BA3987" w:rsidRPr="00C67A35">
        <w:t>sample size research</w:t>
      </w:r>
      <w:r w:rsidRPr="00C67A35">
        <w:t xml:space="preserve"> is based on several factors. These include population size, the risk of selecting a “bad “sample and the allowable sample error, (Fadiya </w:t>
      </w:r>
      <w:r w:rsidRPr="00C67A35">
        <w:rPr>
          <w:i/>
          <w:iCs/>
        </w:rPr>
        <w:t>et al</w:t>
      </w:r>
      <w:r w:rsidRPr="00C67A35">
        <w:t xml:space="preserve">., 2015). 80 respondents were selected due to the nature of the study. The breakdowns of the size </w:t>
      </w:r>
      <w:r w:rsidR="00257DF1" w:rsidRPr="00C67A35">
        <w:t>are</w:t>
      </w:r>
      <w:r w:rsidRPr="00C67A35">
        <w:t xml:space="preserve"> shown in </w:t>
      </w:r>
      <w:r w:rsidR="00257DF1">
        <w:t>T</w:t>
      </w:r>
      <w:r w:rsidRPr="00C67A35">
        <w:t>able</w:t>
      </w:r>
      <w:r w:rsidR="00257DF1">
        <w:t xml:space="preserve"> 1</w:t>
      </w:r>
      <w:r w:rsidRPr="00C67A35">
        <w:t>.</w:t>
      </w:r>
    </w:p>
    <w:p w14:paraId="6A8D1DD2" w14:textId="77777777" w:rsidR="0040137B" w:rsidRPr="00B3703F" w:rsidRDefault="0040137B" w:rsidP="0040137B">
      <w:pPr>
        <w:tabs>
          <w:tab w:val="left" w:pos="1080"/>
        </w:tabs>
        <w:jc w:val="both"/>
        <w:rPr>
          <w:b/>
        </w:rPr>
      </w:pPr>
      <w:r>
        <w:rPr>
          <w:rFonts w:ascii="Arial" w:hAnsi="Arial"/>
          <w:b/>
        </w:rPr>
        <w:t>Table 1.</w:t>
      </w:r>
      <w:r w:rsidRPr="00DC3180">
        <w:rPr>
          <w:rFonts w:ascii="Arial" w:hAnsi="Arial"/>
          <w:b/>
        </w:rPr>
        <w:tab/>
      </w:r>
      <w:r>
        <w:rPr>
          <w:b/>
        </w:rPr>
        <w:t>Distribution of Questionnaire forms</w:t>
      </w:r>
    </w:p>
    <w:tbl>
      <w:tblPr>
        <w:tblW w:w="0" w:type="auto"/>
        <w:jc w:val="center"/>
        <w:tblLayout w:type="fixed"/>
        <w:tblLook w:val="01E0" w:firstRow="1" w:lastRow="1" w:firstColumn="1" w:lastColumn="1" w:noHBand="0" w:noVBand="0"/>
      </w:tblPr>
      <w:tblGrid>
        <w:gridCol w:w="4140"/>
        <w:gridCol w:w="1440"/>
        <w:gridCol w:w="1530"/>
      </w:tblGrid>
      <w:tr w:rsidR="0040137B" w:rsidRPr="00DC3180" w14:paraId="31EF4A91" w14:textId="77777777" w:rsidTr="002207CC">
        <w:trPr>
          <w:jc w:val="center"/>
        </w:trPr>
        <w:tc>
          <w:tcPr>
            <w:tcW w:w="4140" w:type="dxa"/>
            <w:tcBorders>
              <w:top w:val="single" w:sz="4" w:space="0" w:color="auto"/>
              <w:bottom w:val="single" w:sz="4" w:space="0" w:color="auto"/>
            </w:tcBorders>
          </w:tcPr>
          <w:p w14:paraId="42BE0444" w14:textId="77777777" w:rsidR="0040137B" w:rsidRPr="00117905" w:rsidRDefault="0040137B" w:rsidP="002207CC">
            <w:pPr>
              <w:jc w:val="both"/>
              <w:rPr>
                <w:rFonts w:ascii="Arial" w:hAnsi="Arial"/>
                <w:b/>
                <w:bCs/>
              </w:rPr>
            </w:pPr>
            <w:r w:rsidRPr="00117905">
              <w:rPr>
                <w:b/>
                <w:bCs/>
              </w:rPr>
              <w:t>Name of Firm</w:t>
            </w:r>
          </w:p>
        </w:tc>
        <w:tc>
          <w:tcPr>
            <w:tcW w:w="1440" w:type="dxa"/>
            <w:tcBorders>
              <w:top w:val="single" w:sz="4" w:space="0" w:color="auto"/>
              <w:bottom w:val="single" w:sz="4" w:space="0" w:color="auto"/>
            </w:tcBorders>
          </w:tcPr>
          <w:p w14:paraId="0EB66BAA" w14:textId="77777777" w:rsidR="0040137B" w:rsidRPr="00117905" w:rsidRDefault="0040137B" w:rsidP="002207CC">
            <w:pPr>
              <w:jc w:val="both"/>
              <w:rPr>
                <w:rFonts w:ascii="Arial" w:hAnsi="Arial"/>
                <w:b/>
                <w:bCs/>
              </w:rPr>
            </w:pPr>
            <w:r w:rsidRPr="00117905">
              <w:rPr>
                <w:b/>
                <w:bCs/>
              </w:rPr>
              <w:t>Distributed</w:t>
            </w:r>
          </w:p>
        </w:tc>
        <w:tc>
          <w:tcPr>
            <w:tcW w:w="1530" w:type="dxa"/>
            <w:tcBorders>
              <w:top w:val="single" w:sz="4" w:space="0" w:color="auto"/>
              <w:bottom w:val="single" w:sz="4" w:space="0" w:color="auto"/>
            </w:tcBorders>
          </w:tcPr>
          <w:p w14:paraId="074D0CC3" w14:textId="77777777" w:rsidR="0040137B" w:rsidRPr="00117905" w:rsidRDefault="0040137B" w:rsidP="002207CC">
            <w:pPr>
              <w:jc w:val="both"/>
              <w:rPr>
                <w:rFonts w:ascii="Arial" w:hAnsi="Arial"/>
                <w:b/>
                <w:bCs/>
              </w:rPr>
            </w:pPr>
            <w:r w:rsidRPr="00117905">
              <w:rPr>
                <w:b/>
                <w:bCs/>
              </w:rPr>
              <w:t>Received</w:t>
            </w:r>
          </w:p>
        </w:tc>
      </w:tr>
      <w:tr w:rsidR="0040137B" w:rsidRPr="00DC3180" w14:paraId="3C402CE6" w14:textId="77777777" w:rsidTr="002207CC">
        <w:trPr>
          <w:trHeight w:val="288"/>
          <w:jc w:val="center"/>
        </w:trPr>
        <w:tc>
          <w:tcPr>
            <w:tcW w:w="4140" w:type="dxa"/>
            <w:tcBorders>
              <w:top w:val="single" w:sz="4" w:space="0" w:color="auto"/>
            </w:tcBorders>
          </w:tcPr>
          <w:p w14:paraId="440C5938" w14:textId="77777777" w:rsidR="0040137B" w:rsidRPr="00F47957" w:rsidRDefault="0040137B" w:rsidP="002207CC">
            <w:pPr>
              <w:jc w:val="both"/>
              <w:rPr>
                <w:rFonts w:ascii="Arial" w:hAnsi="Arial"/>
              </w:rPr>
            </w:pPr>
            <w:r w:rsidRPr="00312A66">
              <w:t>American Tower Company (ATC) Ghana</w:t>
            </w:r>
          </w:p>
        </w:tc>
        <w:tc>
          <w:tcPr>
            <w:tcW w:w="1440" w:type="dxa"/>
            <w:tcBorders>
              <w:top w:val="single" w:sz="4" w:space="0" w:color="auto"/>
            </w:tcBorders>
          </w:tcPr>
          <w:p w14:paraId="28C78A31" w14:textId="77777777" w:rsidR="0040137B" w:rsidRPr="006D22E5" w:rsidRDefault="0040137B" w:rsidP="002207CC">
            <w:pPr>
              <w:jc w:val="center"/>
              <w:rPr>
                <w:rFonts w:ascii="Arial" w:hAnsi="Arial"/>
                <w:bCs/>
              </w:rPr>
            </w:pPr>
            <w:r w:rsidRPr="00312A66">
              <w:t>25</w:t>
            </w:r>
          </w:p>
        </w:tc>
        <w:tc>
          <w:tcPr>
            <w:tcW w:w="1530" w:type="dxa"/>
            <w:tcBorders>
              <w:top w:val="single" w:sz="4" w:space="0" w:color="auto"/>
            </w:tcBorders>
          </w:tcPr>
          <w:p w14:paraId="0A0D5345" w14:textId="77777777" w:rsidR="0040137B" w:rsidRPr="006D22E5" w:rsidRDefault="0040137B" w:rsidP="002207CC">
            <w:pPr>
              <w:jc w:val="center"/>
              <w:rPr>
                <w:rFonts w:ascii="Arial" w:hAnsi="Arial"/>
                <w:bCs/>
              </w:rPr>
            </w:pPr>
            <w:r w:rsidRPr="00312A66">
              <w:t>20</w:t>
            </w:r>
          </w:p>
        </w:tc>
      </w:tr>
      <w:tr w:rsidR="0040137B" w:rsidRPr="00DC3180" w14:paraId="0897854E" w14:textId="77777777" w:rsidTr="002207CC">
        <w:trPr>
          <w:trHeight w:val="288"/>
          <w:jc w:val="center"/>
        </w:trPr>
        <w:tc>
          <w:tcPr>
            <w:tcW w:w="4140" w:type="dxa"/>
          </w:tcPr>
          <w:p w14:paraId="05073B31" w14:textId="77777777" w:rsidR="0040137B" w:rsidRPr="00DC3180" w:rsidRDefault="0040137B" w:rsidP="002207CC">
            <w:pPr>
              <w:jc w:val="both"/>
              <w:rPr>
                <w:rFonts w:ascii="Arial" w:hAnsi="Arial" w:cs="Arial"/>
              </w:rPr>
            </w:pPr>
            <w:r w:rsidRPr="00312A66">
              <w:t>Eaton Tower Ghana</w:t>
            </w:r>
          </w:p>
        </w:tc>
        <w:tc>
          <w:tcPr>
            <w:tcW w:w="1440" w:type="dxa"/>
          </w:tcPr>
          <w:p w14:paraId="01766CCB" w14:textId="77777777" w:rsidR="0040137B" w:rsidRPr="006D22E5" w:rsidRDefault="0040137B" w:rsidP="002207CC">
            <w:pPr>
              <w:jc w:val="center"/>
              <w:rPr>
                <w:rFonts w:ascii="Arial" w:hAnsi="Arial" w:cs="Arial"/>
              </w:rPr>
            </w:pPr>
            <w:r w:rsidRPr="00312A66">
              <w:t>15</w:t>
            </w:r>
          </w:p>
        </w:tc>
        <w:tc>
          <w:tcPr>
            <w:tcW w:w="1530" w:type="dxa"/>
          </w:tcPr>
          <w:p w14:paraId="37385EBF" w14:textId="77777777" w:rsidR="0040137B" w:rsidRPr="006D22E5" w:rsidRDefault="0040137B" w:rsidP="002207CC">
            <w:pPr>
              <w:jc w:val="center"/>
              <w:rPr>
                <w:rFonts w:ascii="Arial" w:hAnsi="Arial"/>
              </w:rPr>
            </w:pPr>
            <w:r w:rsidRPr="00312A66">
              <w:t>9</w:t>
            </w:r>
          </w:p>
        </w:tc>
      </w:tr>
      <w:tr w:rsidR="0040137B" w:rsidRPr="00DC3180" w14:paraId="1CA67C67" w14:textId="77777777" w:rsidTr="002207CC">
        <w:trPr>
          <w:trHeight w:val="288"/>
          <w:jc w:val="center"/>
        </w:trPr>
        <w:tc>
          <w:tcPr>
            <w:tcW w:w="4140" w:type="dxa"/>
          </w:tcPr>
          <w:p w14:paraId="37E1BDF4" w14:textId="77777777" w:rsidR="0040137B" w:rsidRPr="00DC3180" w:rsidRDefault="0040137B" w:rsidP="002207CC">
            <w:pPr>
              <w:jc w:val="both"/>
              <w:rPr>
                <w:rFonts w:ascii="Arial" w:hAnsi="Arial"/>
              </w:rPr>
            </w:pPr>
            <w:r w:rsidRPr="00312A66">
              <w:t>Helios Tower Ghana (HTG) Managed Services Limited</w:t>
            </w:r>
          </w:p>
        </w:tc>
        <w:tc>
          <w:tcPr>
            <w:tcW w:w="1440" w:type="dxa"/>
          </w:tcPr>
          <w:p w14:paraId="6A411174" w14:textId="77777777" w:rsidR="0040137B" w:rsidRPr="006D22E5" w:rsidRDefault="0040137B" w:rsidP="002207CC">
            <w:pPr>
              <w:jc w:val="center"/>
              <w:rPr>
                <w:rFonts w:ascii="Arial" w:hAnsi="Arial"/>
              </w:rPr>
            </w:pPr>
            <w:r w:rsidRPr="00312A66">
              <w:t>15</w:t>
            </w:r>
          </w:p>
        </w:tc>
        <w:tc>
          <w:tcPr>
            <w:tcW w:w="1530" w:type="dxa"/>
          </w:tcPr>
          <w:p w14:paraId="5D478AD9" w14:textId="77777777" w:rsidR="0040137B" w:rsidRPr="006D22E5" w:rsidRDefault="0040137B" w:rsidP="002207CC">
            <w:pPr>
              <w:jc w:val="center"/>
              <w:rPr>
                <w:rFonts w:ascii="Arial" w:hAnsi="Arial" w:cs="Arial"/>
              </w:rPr>
            </w:pPr>
            <w:r w:rsidRPr="00312A66">
              <w:t>10</w:t>
            </w:r>
          </w:p>
        </w:tc>
      </w:tr>
      <w:tr w:rsidR="0040137B" w:rsidRPr="00DC3180" w14:paraId="13B89B17" w14:textId="77777777" w:rsidTr="002207CC">
        <w:trPr>
          <w:trHeight w:val="288"/>
          <w:jc w:val="center"/>
        </w:trPr>
        <w:tc>
          <w:tcPr>
            <w:tcW w:w="4140" w:type="dxa"/>
          </w:tcPr>
          <w:p w14:paraId="39FF3F87" w14:textId="77777777" w:rsidR="0040137B" w:rsidRPr="00DC3180" w:rsidRDefault="0040137B" w:rsidP="002207CC">
            <w:pPr>
              <w:jc w:val="both"/>
              <w:rPr>
                <w:rFonts w:ascii="Arial" w:hAnsi="Arial"/>
              </w:rPr>
            </w:pPr>
            <w:r w:rsidRPr="00312A66">
              <w:t>Netis Ghana Limited</w:t>
            </w:r>
          </w:p>
        </w:tc>
        <w:tc>
          <w:tcPr>
            <w:tcW w:w="1440" w:type="dxa"/>
          </w:tcPr>
          <w:p w14:paraId="1034FC28" w14:textId="77777777" w:rsidR="0040137B" w:rsidRPr="006D22E5" w:rsidRDefault="0040137B" w:rsidP="002207CC">
            <w:pPr>
              <w:jc w:val="center"/>
              <w:rPr>
                <w:rFonts w:ascii="Arial" w:hAnsi="Arial"/>
              </w:rPr>
            </w:pPr>
            <w:r w:rsidRPr="00312A66">
              <w:t>10</w:t>
            </w:r>
          </w:p>
        </w:tc>
        <w:tc>
          <w:tcPr>
            <w:tcW w:w="1530" w:type="dxa"/>
          </w:tcPr>
          <w:p w14:paraId="5BBA4367" w14:textId="77777777" w:rsidR="0040137B" w:rsidRPr="006D22E5" w:rsidRDefault="0040137B" w:rsidP="002207CC">
            <w:pPr>
              <w:jc w:val="center"/>
              <w:rPr>
                <w:rFonts w:ascii="Arial" w:hAnsi="Arial" w:cs="Arial"/>
              </w:rPr>
            </w:pPr>
            <w:r w:rsidRPr="00312A66">
              <w:t>9</w:t>
            </w:r>
          </w:p>
        </w:tc>
      </w:tr>
      <w:tr w:rsidR="0040137B" w:rsidRPr="00DC3180" w14:paraId="126FA61F" w14:textId="77777777" w:rsidTr="002207CC">
        <w:trPr>
          <w:trHeight w:val="288"/>
          <w:jc w:val="center"/>
        </w:trPr>
        <w:tc>
          <w:tcPr>
            <w:tcW w:w="4140" w:type="dxa"/>
          </w:tcPr>
          <w:p w14:paraId="2C227E93" w14:textId="77777777" w:rsidR="0040137B" w:rsidRPr="00DC3180" w:rsidRDefault="0040137B" w:rsidP="002207CC">
            <w:pPr>
              <w:jc w:val="both"/>
              <w:rPr>
                <w:rFonts w:ascii="Arial" w:hAnsi="Arial"/>
              </w:rPr>
            </w:pPr>
            <w:r w:rsidRPr="00312A66">
              <w:t>I engineering Ghana Limited</w:t>
            </w:r>
          </w:p>
        </w:tc>
        <w:tc>
          <w:tcPr>
            <w:tcW w:w="1440" w:type="dxa"/>
          </w:tcPr>
          <w:p w14:paraId="425E903D" w14:textId="77777777" w:rsidR="0040137B" w:rsidRPr="006D22E5" w:rsidRDefault="0040137B" w:rsidP="002207CC">
            <w:pPr>
              <w:jc w:val="center"/>
              <w:rPr>
                <w:rFonts w:ascii="Arial" w:hAnsi="Arial"/>
              </w:rPr>
            </w:pPr>
            <w:r w:rsidRPr="00312A66">
              <w:t>5</w:t>
            </w:r>
          </w:p>
        </w:tc>
        <w:tc>
          <w:tcPr>
            <w:tcW w:w="1530" w:type="dxa"/>
          </w:tcPr>
          <w:p w14:paraId="40D04EE6" w14:textId="77777777" w:rsidR="0040137B" w:rsidRPr="006D22E5" w:rsidRDefault="0040137B" w:rsidP="002207CC">
            <w:pPr>
              <w:jc w:val="center"/>
              <w:rPr>
                <w:rFonts w:ascii="Arial" w:hAnsi="Arial" w:cs="Arial"/>
              </w:rPr>
            </w:pPr>
            <w:r w:rsidRPr="00312A66">
              <w:t>5</w:t>
            </w:r>
          </w:p>
        </w:tc>
      </w:tr>
      <w:tr w:rsidR="0040137B" w:rsidRPr="00DC3180" w14:paraId="40474DE2" w14:textId="77777777" w:rsidTr="002207CC">
        <w:trPr>
          <w:trHeight w:val="288"/>
          <w:jc w:val="center"/>
        </w:trPr>
        <w:tc>
          <w:tcPr>
            <w:tcW w:w="4140" w:type="dxa"/>
          </w:tcPr>
          <w:p w14:paraId="6044C18F" w14:textId="77777777" w:rsidR="0040137B" w:rsidRPr="00DC3180" w:rsidRDefault="0040137B" w:rsidP="002207CC">
            <w:pPr>
              <w:jc w:val="both"/>
              <w:rPr>
                <w:rFonts w:ascii="Arial" w:hAnsi="Arial"/>
              </w:rPr>
            </w:pPr>
            <w:r w:rsidRPr="00312A66">
              <w:t>African Tower Ghana</w:t>
            </w:r>
          </w:p>
        </w:tc>
        <w:tc>
          <w:tcPr>
            <w:tcW w:w="1440" w:type="dxa"/>
          </w:tcPr>
          <w:p w14:paraId="48C28408" w14:textId="77777777" w:rsidR="0040137B" w:rsidRPr="006D22E5" w:rsidRDefault="0040137B" w:rsidP="002207CC">
            <w:pPr>
              <w:jc w:val="center"/>
              <w:rPr>
                <w:rFonts w:ascii="Arial" w:hAnsi="Arial"/>
              </w:rPr>
            </w:pPr>
            <w:r w:rsidRPr="00312A66">
              <w:t>5</w:t>
            </w:r>
          </w:p>
        </w:tc>
        <w:tc>
          <w:tcPr>
            <w:tcW w:w="1530" w:type="dxa"/>
          </w:tcPr>
          <w:p w14:paraId="69501520" w14:textId="77777777" w:rsidR="0040137B" w:rsidRPr="006D22E5" w:rsidRDefault="0040137B" w:rsidP="002207CC">
            <w:pPr>
              <w:jc w:val="center"/>
              <w:rPr>
                <w:rFonts w:ascii="Arial" w:hAnsi="Arial" w:cs="Arial"/>
              </w:rPr>
            </w:pPr>
            <w:r w:rsidRPr="00312A66">
              <w:t>4</w:t>
            </w:r>
          </w:p>
        </w:tc>
      </w:tr>
      <w:tr w:rsidR="0040137B" w:rsidRPr="00DC3180" w14:paraId="0A720076" w14:textId="77777777" w:rsidTr="002207CC">
        <w:trPr>
          <w:trHeight w:val="288"/>
          <w:jc w:val="center"/>
        </w:trPr>
        <w:tc>
          <w:tcPr>
            <w:tcW w:w="4140" w:type="dxa"/>
          </w:tcPr>
          <w:p w14:paraId="0A83A81A" w14:textId="77777777" w:rsidR="0040137B" w:rsidRPr="00312A66" w:rsidRDefault="0040137B" w:rsidP="002207CC">
            <w:pPr>
              <w:jc w:val="both"/>
            </w:pPr>
            <w:r w:rsidRPr="00C67A35">
              <w:t>Mobile Telecommunication Infrastructure Limited (MTI)</w:t>
            </w:r>
          </w:p>
        </w:tc>
        <w:tc>
          <w:tcPr>
            <w:tcW w:w="1440" w:type="dxa"/>
          </w:tcPr>
          <w:p w14:paraId="77D4AE7B" w14:textId="77777777" w:rsidR="0040137B" w:rsidRPr="00312A66" w:rsidRDefault="0040137B" w:rsidP="002207CC">
            <w:pPr>
              <w:jc w:val="center"/>
            </w:pPr>
            <w:r w:rsidRPr="00C67A35">
              <w:t>5</w:t>
            </w:r>
          </w:p>
        </w:tc>
        <w:tc>
          <w:tcPr>
            <w:tcW w:w="1530" w:type="dxa"/>
          </w:tcPr>
          <w:p w14:paraId="35369800" w14:textId="77777777" w:rsidR="0040137B" w:rsidRPr="00312A66" w:rsidRDefault="0040137B" w:rsidP="002207CC">
            <w:pPr>
              <w:jc w:val="center"/>
            </w:pPr>
            <w:r w:rsidRPr="00C67A35">
              <w:t>3</w:t>
            </w:r>
          </w:p>
        </w:tc>
      </w:tr>
      <w:tr w:rsidR="0040137B" w:rsidRPr="00DC3180" w14:paraId="593F329E" w14:textId="77777777" w:rsidTr="002207CC">
        <w:trPr>
          <w:trHeight w:val="288"/>
          <w:jc w:val="center"/>
        </w:trPr>
        <w:tc>
          <w:tcPr>
            <w:tcW w:w="4140" w:type="dxa"/>
            <w:tcBorders>
              <w:bottom w:val="single" w:sz="4" w:space="0" w:color="auto"/>
            </w:tcBorders>
          </w:tcPr>
          <w:p w14:paraId="528854C8" w14:textId="77777777" w:rsidR="0040137B" w:rsidRPr="00312A66" w:rsidRDefault="0040137B" w:rsidP="002207CC">
            <w:pPr>
              <w:jc w:val="both"/>
            </w:pPr>
            <w:r w:rsidRPr="00C67A35">
              <w:t>Total</w:t>
            </w:r>
          </w:p>
        </w:tc>
        <w:tc>
          <w:tcPr>
            <w:tcW w:w="1440" w:type="dxa"/>
            <w:tcBorders>
              <w:bottom w:val="single" w:sz="4" w:space="0" w:color="auto"/>
            </w:tcBorders>
          </w:tcPr>
          <w:p w14:paraId="5329530C" w14:textId="77777777" w:rsidR="0040137B" w:rsidRPr="00312A66" w:rsidRDefault="0040137B" w:rsidP="002207CC">
            <w:pPr>
              <w:jc w:val="center"/>
            </w:pPr>
            <w:r w:rsidRPr="00C67A35">
              <w:t>80</w:t>
            </w:r>
          </w:p>
        </w:tc>
        <w:tc>
          <w:tcPr>
            <w:tcW w:w="1530" w:type="dxa"/>
            <w:tcBorders>
              <w:bottom w:val="single" w:sz="4" w:space="0" w:color="auto"/>
            </w:tcBorders>
          </w:tcPr>
          <w:p w14:paraId="7363DDC1" w14:textId="77777777" w:rsidR="0040137B" w:rsidRPr="00312A66" w:rsidRDefault="0040137B" w:rsidP="002207CC">
            <w:pPr>
              <w:jc w:val="center"/>
            </w:pPr>
            <w:r w:rsidRPr="00C67A35">
              <w:t>60</w:t>
            </w:r>
          </w:p>
        </w:tc>
      </w:tr>
    </w:tbl>
    <w:p w14:paraId="6885BAD3" w14:textId="77777777" w:rsidR="0040137B" w:rsidRDefault="0040137B" w:rsidP="00D524C4">
      <w:pPr>
        <w:spacing w:before="120" w:after="120"/>
        <w:jc w:val="both"/>
      </w:pPr>
      <w:r w:rsidRPr="00117905">
        <w:t xml:space="preserve">This respondent’s selection became necessary because those with knowledge and experience in the communication tower projects could only provide the information needed. </w:t>
      </w:r>
    </w:p>
    <w:p w14:paraId="6D5D3247" w14:textId="77777777" w:rsidR="0040137B" w:rsidRPr="00C67A35" w:rsidRDefault="0040137B" w:rsidP="0040137B">
      <w:pPr>
        <w:spacing w:before="120" w:after="120"/>
      </w:pPr>
    </w:p>
    <w:p w14:paraId="2B5EB0C6" w14:textId="77777777" w:rsidR="0040137B" w:rsidRDefault="0040137B" w:rsidP="0040137B">
      <w:pPr>
        <w:rPr>
          <w:b/>
          <w:bCs/>
        </w:rPr>
      </w:pPr>
      <w:r>
        <w:rPr>
          <w:b/>
          <w:bCs/>
        </w:rPr>
        <w:t>2.5 Data Collection</w:t>
      </w:r>
    </w:p>
    <w:p w14:paraId="6AB073D1" w14:textId="77777777" w:rsidR="0040137B" w:rsidRPr="00C67A35" w:rsidRDefault="0040137B" w:rsidP="00D524C4">
      <w:pPr>
        <w:spacing w:before="120" w:after="120"/>
        <w:jc w:val="both"/>
      </w:pPr>
      <w:r w:rsidRPr="00C67A35">
        <w:t xml:space="preserve">Questionnaire was the research instruments used for the study. This was designed in line with the objectives of the study. The research is a </w:t>
      </w:r>
      <w:r>
        <w:t xml:space="preserve">qualitative and </w:t>
      </w:r>
      <w:r w:rsidRPr="00C67A35">
        <w:t xml:space="preserve">quantitative type and data collected from the selected respondents were analyzed. Burke </w:t>
      </w:r>
      <w:r w:rsidRPr="00C67A35">
        <w:rPr>
          <w:i/>
          <w:iCs/>
        </w:rPr>
        <w:t>et al</w:t>
      </w:r>
      <w:r w:rsidRPr="00C67A35">
        <w:t>. (2017) insists that scientists cannot foretell people’s reasoning unless querying them about it.  The questionnaires are self-administered questions. The questionnaires were closed questions for respondents not open one because the closed questions are easier to code and analyzed which may increase response rate. The section A of the questionnaires is about the background of the respondent’s example gender, educational level and experience. The section B of the questionnaire is about cost estimation of the tower projects and it was adopted from the literature review. The section C of the questionnaire assesses the factors that affect the cost of communication tower projects. All constructs are measured using five-point Likert scales (from non-significant =1 to extremely significant =5).</w:t>
      </w:r>
    </w:p>
    <w:p w14:paraId="0E581B9B" w14:textId="77777777" w:rsidR="0040137B" w:rsidRPr="00C67A35" w:rsidRDefault="0040137B" w:rsidP="00D524C4">
      <w:pPr>
        <w:spacing w:before="120" w:after="120"/>
        <w:jc w:val="both"/>
      </w:pPr>
      <w:r w:rsidRPr="00C67A35">
        <w:t xml:space="preserve">Respondents were assured of the confidentiality of this exercise and it will be used solely for academic purposes. Ninety percent of the questionnaires were delivered to the respondents mainly by hand and ten percent of it were through e-mail address and WhatsApp. The one-week interval provided some time for respondents to complete and submit the completed questionnaires. The respondents therefore had enough time to put across their propositions under a stress-free </w:t>
      </w:r>
    </w:p>
    <w:p w14:paraId="6527B464" w14:textId="77777777" w:rsidR="0040137B" w:rsidRDefault="0040137B" w:rsidP="00D524C4">
      <w:pPr>
        <w:spacing w:before="120" w:after="120"/>
        <w:jc w:val="both"/>
      </w:pPr>
      <w:r w:rsidRPr="00C67A35">
        <w:t xml:space="preserve">Condition. This procedure is hoped to source quality responses for analysis.   Most of the respondent were always on the field so it was very difficult to get all of them unless the researcher </w:t>
      </w:r>
      <w:proofErr w:type="gramStart"/>
      <w:r w:rsidRPr="00C67A35">
        <w:t>do</w:t>
      </w:r>
      <w:proofErr w:type="gramEnd"/>
      <w:r w:rsidRPr="00C67A35">
        <w:t xml:space="preserve"> a follow up to the field. The researcher experience in the communication tower projects also help in the data collection and respondents feel comfortable during interaction and explanation of the questionnaires. This make the response rate to be faster than expected since it is very difficult to receive information from engineers on the field. The questionnaires can be found in Appendix A. 80 questionnaires were distributed to respondents and 60 were received for the analysis. </w:t>
      </w:r>
    </w:p>
    <w:p w14:paraId="3F404B2D" w14:textId="77777777" w:rsidR="0040137B" w:rsidRDefault="0040137B" w:rsidP="00D524C4">
      <w:pPr>
        <w:jc w:val="both"/>
        <w:rPr>
          <w:b/>
          <w:bCs/>
        </w:rPr>
      </w:pPr>
    </w:p>
    <w:p w14:paraId="2090D7F0" w14:textId="77777777" w:rsidR="0040137B" w:rsidRDefault="0040137B" w:rsidP="00D524C4">
      <w:pPr>
        <w:jc w:val="both"/>
        <w:rPr>
          <w:b/>
          <w:bCs/>
        </w:rPr>
      </w:pPr>
      <w:r>
        <w:rPr>
          <w:b/>
          <w:bCs/>
        </w:rPr>
        <w:t>2.6 Validity and Reliability Test</w:t>
      </w:r>
    </w:p>
    <w:p w14:paraId="6FB8DCD0" w14:textId="77777777" w:rsidR="0040137B" w:rsidRPr="001B393D" w:rsidRDefault="0040137B" w:rsidP="00D524C4">
      <w:pPr>
        <w:spacing w:before="120" w:after="120"/>
        <w:jc w:val="both"/>
      </w:pPr>
      <w:r w:rsidRPr="001B393D">
        <w:lastRenderedPageBreak/>
        <w:t xml:space="preserve">In 1951, Lee Cronbach developed Cronbach’s alpha, α or coefficient alpha that measures the reliability or internal consistency of a one latent variable. </w:t>
      </w:r>
      <w:r w:rsidRPr="001B393D">
        <w:rPr>
          <w:bCs/>
        </w:rPr>
        <w:t>Reliability</w:t>
      </w:r>
      <w:r w:rsidRPr="001B393D">
        <w:t xml:space="preserve"> in statistics and psychometrics is the overall consistency of a measure. A measure is said to have a high reliability if it produces similar results under consistent conditions. “It is the characteristic of a set of test scores that relates to the amount of random error from the measurement process that might be embedded in the scores. Scores that are highly reliable are accurate, reproducible, and consistent from one testing occasion to another. That is, if the testing process were repeated with a group of test takers, essentially the same results would be obtained”. Psychometrics professor Mohsen </w:t>
      </w:r>
      <w:proofErr w:type="spellStart"/>
      <w:r w:rsidRPr="001B393D">
        <w:t>Tavakol</w:t>
      </w:r>
      <w:proofErr w:type="spellEnd"/>
      <w:r w:rsidRPr="001B393D">
        <w:t xml:space="preserve"> and medical education professor Reg Dennick suggest that improving your knowledge about internal consistency and </w:t>
      </w:r>
      <w:proofErr w:type="spellStart"/>
      <w:r w:rsidRPr="001B393D">
        <w:t>unidimensionality</w:t>
      </w:r>
      <w:proofErr w:type="spellEnd"/>
      <w:r w:rsidRPr="001B393D">
        <w:t xml:space="preserve"> will lead to the correct use of Cronbach’s alpha.</w:t>
      </w:r>
    </w:p>
    <w:p w14:paraId="21FC1478" w14:textId="77777777" w:rsidR="0040137B" w:rsidRPr="001B393D" w:rsidRDefault="0040137B" w:rsidP="00D524C4">
      <w:pPr>
        <w:spacing w:before="120" w:after="120"/>
        <w:jc w:val="both"/>
      </w:pPr>
      <w:r w:rsidRPr="001B393D">
        <w:t xml:space="preserve">A rule of thumb for interpreting alpha for dichotomous questions (i.e. questions with two possible answers) or Likert scale questions is shown below.  </w:t>
      </w:r>
    </w:p>
    <w:p w14:paraId="5EAA11A4" w14:textId="77777777" w:rsidR="0040137B" w:rsidRPr="00B3703F" w:rsidRDefault="0040137B" w:rsidP="0040137B">
      <w:pPr>
        <w:tabs>
          <w:tab w:val="left" w:pos="1080"/>
        </w:tabs>
        <w:jc w:val="both"/>
        <w:rPr>
          <w:b/>
        </w:rPr>
      </w:pPr>
      <w:r>
        <w:rPr>
          <w:rFonts w:ascii="Arial" w:hAnsi="Arial"/>
          <w:b/>
        </w:rPr>
        <w:t>Table 2.</w:t>
      </w:r>
      <w:r w:rsidRPr="00DC3180">
        <w:rPr>
          <w:rFonts w:ascii="Arial" w:hAnsi="Arial"/>
          <w:b/>
        </w:rPr>
        <w:tab/>
      </w:r>
      <w:r>
        <w:rPr>
          <w:b/>
        </w:rPr>
        <w:t>A Rule of Thumb</w:t>
      </w:r>
    </w:p>
    <w:tbl>
      <w:tblPr>
        <w:tblW w:w="0" w:type="auto"/>
        <w:jc w:val="center"/>
        <w:tblLayout w:type="fixed"/>
        <w:tblLook w:val="01E0" w:firstRow="1" w:lastRow="1" w:firstColumn="1" w:lastColumn="1" w:noHBand="0" w:noVBand="0"/>
      </w:tblPr>
      <w:tblGrid>
        <w:gridCol w:w="2532"/>
        <w:gridCol w:w="2238"/>
        <w:gridCol w:w="2340"/>
      </w:tblGrid>
      <w:tr w:rsidR="0040137B" w:rsidRPr="00DC3180" w14:paraId="75773CF1" w14:textId="77777777" w:rsidTr="002207CC">
        <w:trPr>
          <w:jc w:val="center"/>
        </w:trPr>
        <w:tc>
          <w:tcPr>
            <w:tcW w:w="2532" w:type="dxa"/>
            <w:tcBorders>
              <w:top w:val="single" w:sz="4" w:space="0" w:color="auto"/>
              <w:bottom w:val="single" w:sz="4" w:space="0" w:color="auto"/>
            </w:tcBorders>
          </w:tcPr>
          <w:p w14:paraId="3D739672" w14:textId="77777777" w:rsidR="0040137B" w:rsidRPr="00CC2C67" w:rsidRDefault="0040137B" w:rsidP="002207CC">
            <w:pPr>
              <w:jc w:val="both"/>
              <w:rPr>
                <w:rFonts w:ascii="Arial" w:hAnsi="Arial"/>
                <w:b/>
                <w:bCs/>
              </w:rPr>
            </w:pPr>
            <w:r w:rsidRPr="00CC2C67">
              <w:rPr>
                <w:b/>
                <w:bCs/>
              </w:rPr>
              <w:t>Cronbach’s alpha</w:t>
            </w:r>
          </w:p>
        </w:tc>
        <w:tc>
          <w:tcPr>
            <w:tcW w:w="2238" w:type="dxa"/>
            <w:tcBorders>
              <w:top w:val="single" w:sz="4" w:space="0" w:color="auto"/>
              <w:bottom w:val="single" w:sz="4" w:space="0" w:color="auto"/>
            </w:tcBorders>
          </w:tcPr>
          <w:p w14:paraId="165F7366" w14:textId="77777777" w:rsidR="0040137B" w:rsidRPr="00CC2C67" w:rsidRDefault="0040137B" w:rsidP="002207CC">
            <w:pPr>
              <w:jc w:val="both"/>
              <w:rPr>
                <w:rFonts w:ascii="Arial" w:hAnsi="Arial"/>
                <w:b/>
                <w:bCs/>
              </w:rPr>
            </w:pPr>
            <w:r w:rsidRPr="00CC2C67">
              <w:rPr>
                <w:b/>
                <w:bCs/>
              </w:rPr>
              <w:t>Internal consistency</w:t>
            </w:r>
          </w:p>
        </w:tc>
        <w:tc>
          <w:tcPr>
            <w:tcW w:w="2340" w:type="dxa"/>
            <w:tcBorders>
              <w:top w:val="single" w:sz="4" w:space="0" w:color="auto"/>
              <w:bottom w:val="single" w:sz="4" w:space="0" w:color="auto"/>
            </w:tcBorders>
          </w:tcPr>
          <w:p w14:paraId="66DADDAE" w14:textId="77777777" w:rsidR="0040137B" w:rsidRPr="00CC2C67" w:rsidRDefault="0040137B" w:rsidP="002207CC">
            <w:pPr>
              <w:jc w:val="both"/>
              <w:rPr>
                <w:rFonts w:ascii="Arial" w:hAnsi="Arial"/>
                <w:b/>
                <w:bCs/>
              </w:rPr>
            </w:pPr>
            <w:r w:rsidRPr="00CC2C67">
              <w:rPr>
                <w:b/>
                <w:bCs/>
              </w:rPr>
              <w:t>Cronbach’s alpha</w:t>
            </w:r>
          </w:p>
        </w:tc>
      </w:tr>
      <w:tr w:rsidR="0040137B" w:rsidRPr="00DC3180" w14:paraId="3BE3C3E9" w14:textId="77777777" w:rsidTr="002207CC">
        <w:trPr>
          <w:trHeight w:val="288"/>
          <w:jc w:val="center"/>
        </w:trPr>
        <w:tc>
          <w:tcPr>
            <w:tcW w:w="2532" w:type="dxa"/>
            <w:tcBorders>
              <w:top w:val="single" w:sz="4" w:space="0" w:color="auto"/>
            </w:tcBorders>
            <w:vAlign w:val="center"/>
          </w:tcPr>
          <w:p w14:paraId="7A69D67E" w14:textId="77777777" w:rsidR="0040137B" w:rsidRPr="00F47957" w:rsidRDefault="0040137B" w:rsidP="002207CC">
            <w:pPr>
              <w:jc w:val="center"/>
              <w:rPr>
                <w:rFonts w:ascii="Arial" w:hAnsi="Arial"/>
              </w:rPr>
            </w:pPr>
            <m:oMathPara>
              <m:oMath>
                <m:r>
                  <w:rPr>
                    <w:rFonts w:ascii="Cambria Math" w:hAnsi="Cambria Math"/>
                  </w:rPr>
                  <m:t>α≥0.9</m:t>
                </m:r>
              </m:oMath>
            </m:oMathPara>
          </w:p>
        </w:tc>
        <w:tc>
          <w:tcPr>
            <w:tcW w:w="2238" w:type="dxa"/>
            <w:tcBorders>
              <w:top w:val="single" w:sz="4" w:space="0" w:color="auto"/>
            </w:tcBorders>
          </w:tcPr>
          <w:p w14:paraId="4956A42C" w14:textId="77777777" w:rsidR="0040137B" w:rsidRPr="006D22E5" w:rsidRDefault="0040137B" w:rsidP="002207CC">
            <w:pPr>
              <w:jc w:val="center"/>
              <w:rPr>
                <w:rFonts w:ascii="Arial" w:hAnsi="Arial"/>
                <w:bCs/>
              </w:rPr>
            </w:pPr>
            <w:r w:rsidRPr="001B393D">
              <w:t>Excellent</w:t>
            </w:r>
          </w:p>
        </w:tc>
        <w:tc>
          <w:tcPr>
            <w:tcW w:w="2340" w:type="dxa"/>
            <w:tcBorders>
              <w:top w:val="single" w:sz="4" w:space="0" w:color="auto"/>
            </w:tcBorders>
          </w:tcPr>
          <w:p w14:paraId="1BE50454" w14:textId="77777777" w:rsidR="0040137B" w:rsidRPr="006D22E5" w:rsidRDefault="0040137B" w:rsidP="002207CC">
            <w:pPr>
              <w:jc w:val="center"/>
              <w:rPr>
                <w:rFonts w:ascii="Arial" w:hAnsi="Arial"/>
                <w:bCs/>
              </w:rPr>
            </w:pPr>
            <m:oMathPara>
              <m:oMath>
                <m:r>
                  <w:rPr>
                    <w:rFonts w:ascii="Cambria Math" w:hAnsi="Cambria Math"/>
                  </w:rPr>
                  <m:t>α≥0.9</m:t>
                </m:r>
              </m:oMath>
            </m:oMathPara>
          </w:p>
        </w:tc>
      </w:tr>
      <w:tr w:rsidR="0040137B" w:rsidRPr="00DC3180" w14:paraId="41161337" w14:textId="77777777" w:rsidTr="002207CC">
        <w:trPr>
          <w:trHeight w:val="288"/>
          <w:jc w:val="center"/>
        </w:trPr>
        <w:tc>
          <w:tcPr>
            <w:tcW w:w="2532" w:type="dxa"/>
            <w:vAlign w:val="center"/>
          </w:tcPr>
          <w:p w14:paraId="2BDFA0BB" w14:textId="77777777" w:rsidR="0040137B" w:rsidRPr="00DC3180" w:rsidRDefault="0040137B" w:rsidP="002207CC">
            <w:pPr>
              <w:jc w:val="center"/>
              <w:rPr>
                <w:rFonts w:ascii="Arial" w:hAnsi="Arial" w:cs="Arial"/>
              </w:rPr>
            </w:pPr>
            <w:r w:rsidRPr="001B393D">
              <w:t>0.9 &gt; α ≥ 0.8</w:t>
            </w:r>
          </w:p>
        </w:tc>
        <w:tc>
          <w:tcPr>
            <w:tcW w:w="2238" w:type="dxa"/>
          </w:tcPr>
          <w:p w14:paraId="3D25ECAB" w14:textId="77777777" w:rsidR="0040137B" w:rsidRPr="006D22E5" w:rsidRDefault="0040137B" w:rsidP="002207CC">
            <w:pPr>
              <w:jc w:val="center"/>
              <w:rPr>
                <w:rFonts w:ascii="Arial" w:hAnsi="Arial" w:cs="Arial"/>
              </w:rPr>
            </w:pPr>
            <w:r w:rsidRPr="001B393D">
              <w:t>Good</w:t>
            </w:r>
          </w:p>
        </w:tc>
        <w:tc>
          <w:tcPr>
            <w:tcW w:w="2340" w:type="dxa"/>
          </w:tcPr>
          <w:p w14:paraId="72F52194" w14:textId="77777777" w:rsidR="0040137B" w:rsidRPr="006D22E5" w:rsidRDefault="0040137B" w:rsidP="002207CC">
            <w:pPr>
              <w:jc w:val="center"/>
              <w:rPr>
                <w:rFonts w:ascii="Arial" w:hAnsi="Arial"/>
              </w:rPr>
            </w:pPr>
            <w:r w:rsidRPr="001B393D">
              <w:t>0.9 &gt; α ≥ 0.8</w:t>
            </w:r>
          </w:p>
        </w:tc>
      </w:tr>
      <w:tr w:rsidR="0040137B" w:rsidRPr="00DC3180" w14:paraId="1B251B9A" w14:textId="77777777" w:rsidTr="002207CC">
        <w:trPr>
          <w:trHeight w:val="288"/>
          <w:jc w:val="center"/>
        </w:trPr>
        <w:tc>
          <w:tcPr>
            <w:tcW w:w="2532" w:type="dxa"/>
            <w:vAlign w:val="center"/>
          </w:tcPr>
          <w:p w14:paraId="06EC06EA" w14:textId="77777777" w:rsidR="0040137B" w:rsidRPr="00DC3180" w:rsidRDefault="0040137B" w:rsidP="002207CC">
            <w:pPr>
              <w:jc w:val="center"/>
              <w:rPr>
                <w:rFonts w:ascii="Arial" w:hAnsi="Arial"/>
              </w:rPr>
            </w:pPr>
            <w:r w:rsidRPr="001B393D">
              <w:t>0.8 &gt; α ≥ 0.7</w:t>
            </w:r>
          </w:p>
        </w:tc>
        <w:tc>
          <w:tcPr>
            <w:tcW w:w="2238" w:type="dxa"/>
          </w:tcPr>
          <w:p w14:paraId="27D201FF" w14:textId="77777777" w:rsidR="0040137B" w:rsidRPr="006D22E5" w:rsidRDefault="0040137B" w:rsidP="002207CC">
            <w:pPr>
              <w:jc w:val="center"/>
              <w:rPr>
                <w:rFonts w:ascii="Arial" w:hAnsi="Arial"/>
              </w:rPr>
            </w:pPr>
            <w:r w:rsidRPr="001B393D">
              <w:t>Acceptable</w:t>
            </w:r>
          </w:p>
        </w:tc>
        <w:tc>
          <w:tcPr>
            <w:tcW w:w="2340" w:type="dxa"/>
          </w:tcPr>
          <w:p w14:paraId="3EA355F3" w14:textId="77777777" w:rsidR="0040137B" w:rsidRPr="006D22E5" w:rsidRDefault="0040137B" w:rsidP="002207CC">
            <w:pPr>
              <w:jc w:val="center"/>
              <w:rPr>
                <w:rFonts w:ascii="Arial" w:hAnsi="Arial" w:cs="Arial"/>
              </w:rPr>
            </w:pPr>
            <w:r w:rsidRPr="001B393D">
              <w:t>0.8 &gt; α ≥ 0.7</w:t>
            </w:r>
          </w:p>
        </w:tc>
      </w:tr>
      <w:tr w:rsidR="0040137B" w:rsidRPr="00DC3180" w14:paraId="74919611" w14:textId="77777777" w:rsidTr="002207CC">
        <w:trPr>
          <w:trHeight w:val="288"/>
          <w:jc w:val="center"/>
        </w:trPr>
        <w:tc>
          <w:tcPr>
            <w:tcW w:w="2532" w:type="dxa"/>
            <w:vAlign w:val="center"/>
          </w:tcPr>
          <w:p w14:paraId="79A0B1FE" w14:textId="77777777" w:rsidR="0040137B" w:rsidRPr="00DC3180" w:rsidRDefault="0040137B" w:rsidP="002207CC">
            <w:pPr>
              <w:jc w:val="center"/>
              <w:rPr>
                <w:rFonts w:ascii="Arial" w:hAnsi="Arial"/>
              </w:rPr>
            </w:pPr>
            <w:r w:rsidRPr="001B393D">
              <w:t>0.7 &gt; α ≥ 0.6</w:t>
            </w:r>
          </w:p>
        </w:tc>
        <w:tc>
          <w:tcPr>
            <w:tcW w:w="2238" w:type="dxa"/>
          </w:tcPr>
          <w:p w14:paraId="24D94F51" w14:textId="77777777" w:rsidR="0040137B" w:rsidRPr="006D22E5" w:rsidRDefault="0040137B" w:rsidP="002207CC">
            <w:pPr>
              <w:jc w:val="center"/>
              <w:rPr>
                <w:rFonts w:ascii="Arial" w:hAnsi="Arial"/>
              </w:rPr>
            </w:pPr>
            <w:r w:rsidRPr="001B393D">
              <w:t>Questionable</w:t>
            </w:r>
          </w:p>
        </w:tc>
        <w:tc>
          <w:tcPr>
            <w:tcW w:w="2340" w:type="dxa"/>
          </w:tcPr>
          <w:p w14:paraId="3FC49B96" w14:textId="77777777" w:rsidR="0040137B" w:rsidRPr="006D22E5" w:rsidRDefault="0040137B" w:rsidP="002207CC">
            <w:pPr>
              <w:jc w:val="center"/>
              <w:rPr>
                <w:rFonts w:ascii="Arial" w:hAnsi="Arial" w:cs="Arial"/>
              </w:rPr>
            </w:pPr>
            <w:r w:rsidRPr="001B393D">
              <w:t>0.7 &gt; α ≥ 0.6</w:t>
            </w:r>
          </w:p>
        </w:tc>
      </w:tr>
      <w:tr w:rsidR="0040137B" w:rsidRPr="00DC3180" w14:paraId="4A235BAC" w14:textId="77777777" w:rsidTr="002207CC">
        <w:trPr>
          <w:trHeight w:val="288"/>
          <w:jc w:val="center"/>
        </w:trPr>
        <w:tc>
          <w:tcPr>
            <w:tcW w:w="2532" w:type="dxa"/>
            <w:vAlign w:val="center"/>
          </w:tcPr>
          <w:p w14:paraId="1036FC72" w14:textId="77777777" w:rsidR="0040137B" w:rsidRPr="00DC3180" w:rsidRDefault="0040137B" w:rsidP="002207CC">
            <w:pPr>
              <w:jc w:val="center"/>
              <w:rPr>
                <w:rFonts w:ascii="Arial" w:hAnsi="Arial"/>
              </w:rPr>
            </w:pPr>
            <w:r w:rsidRPr="001B393D">
              <w:t>0.6 &gt; α ≥ 0.5</w:t>
            </w:r>
          </w:p>
        </w:tc>
        <w:tc>
          <w:tcPr>
            <w:tcW w:w="2238" w:type="dxa"/>
          </w:tcPr>
          <w:p w14:paraId="287F550B" w14:textId="77777777" w:rsidR="0040137B" w:rsidRPr="006D22E5" w:rsidRDefault="0040137B" w:rsidP="002207CC">
            <w:pPr>
              <w:jc w:val="center"/>
              <w:rPr>
                <w:rFonts w:ascii="Arial" w:hAnsi="Arial"/>
              </w:rPr>
            </w:pPr>
            <w:r w:rsidRPr="001B393D">
              <w:t>Poor</w:t>
            </w:r>
          </w:p>
        </w:tc>
        <w:tc>
          <w:tcPr>
            <w:tcW w:w="2340" w:type="dxa"/>
          </w:tcPr>
          <w:p w14:paraId="37EE403E" w14:textId="77777777" w:rsidR="0040137B" w:rsidRPr="006D22E5" w:rsidRDefault="0040137B" w:rsidP="002207CC">
            <w:pPr>
              <w:jc w:val="center"/>
              <w:rPr>
                <w:rFonts w:ascii="Arial" w:hAnsi="Arial" w:cs="Arial"/>
              </w:rPr>
            </w:pPr>
            <w:r w:rsidRPr="001B393D">
              <w:t>0.6 &gt; α ≥ 0.5</w:t>
            </w:r>
          </w:p>
        </w:tc>
      </w:tr>
      <w:tr w:rsidR="0040137B" w:rsidRPr="00DC3180" w14:paraId="55D912D2" w14:textId="77777777" w:rsidTr="002207CC">
        <w:trPr>
          <w:trHeight w:val="288"/>
          <w:jc w:val="center"/>
        </w:trPr>
        <w:tc>
          <w:tcPr>
            <w:tcW w:w="2532" w:type="dxa"/>
            <w:tcBorders>
              <w:bottom w:val="single" w:sz="4" w:space="0" w:color="auto"/>
            </w:tcBorders>
            <w:vAlign w:val="center"/>
          </w:tcPr>
          <w:p w14:paraId="4980A475" w14:textId="77777777" w:rsidR="0040137B" w:rsidRPr="00DC3180" w:rsidRDefault="0040137B" w:rsidP="002207CC">
            <w:pPr>
              <w:jc w:val="center"/>
              <w:rPr>
                <w:rFonts w:ascii="Arial" w:hAnsi="Arial"/>
              </w:rPr>
            </w:pPr>
            <w:r w:rsidRPr="001B393D">
              <w:t>0.5 &gt; α</w:t>
            </w:r>
          </w:p>
        </w:tc>
        <w:tc>
          <w:tcPr>
            <w:tcW w:w="2238" w:type="dxa"/>
            <w:tcBorders>
              <w:bottom w:val="single" w:sz="4" w:space="0" w:color="auto"/>
            </w:tcBorders>
          </w:tcPr>
          <w:p w14:paraId="67320793" w14:textId="77777777" w:rsidR="0040137B" w:rsidRPr="006D22E5" w:rsidRDefault="0040137B" w:rsidP="002207CC">
            <w:pPr>
              <w:jc w:val="center"/>
              <w:rPr>
                <w:rFonts w:ascii="Arial" w:hAnsi="Arial"/>
              </w:rPr>
            </w:pPr>
            <w:r w:rsidRPr="001B393D">
              <w:t>Unacceptable</w:t>
            </w:r>
          </w:p>
        </w:tc>
        <w:tc>
          <w:tcPr>
            <w:tcW w:w="2340" w:type="dxa"/>
            <w:tcBorders>
              <w:bottom w:val="single" w:sz="4" w:space="0" w:color="auto"/>
            </w:tcBorders>
          </w:tcPr>
          <w:p w14:paraId="055981E6" w14:textId="77777777" w:rsidR="0040137B" w:rsidRPr="006D22E5" w:rsidRDefault="0040137B" w:rsidP="002207CC">
            <w:pPr>
              <w:jc w:val="center"/>
              <w:rPr>
                <w:rFonts w:ascii="Arial" w:hAnsi="Arial" w:cs="Arial"/>
              </w:rPr>
            </w:pPr>
            <w:r w:rsidRPr="001B393D">
              <w:t>0.5 &gt; α</w:t>
            </w:r>
          </w:p>
        </w:tc>
      </w:tr>
    </w:tbl>
    <w:p w14:paraId="03B3D9F6" w14:textId="77777777" w:rsidR="0040137B" w:rsidRDefault="0040137B" w:rsidP="00AB1EFD">
      <w:pPr>
        <w:spacing w:before="120" w:after="120"/>
        <w:jc w:val="both"/>
      </w:pPr>
      <w:r w:rsidRPr="001B393D">
        <w:t>In general, a score of more than 0.7 is usually okay. However, some higher values of 0.90 to 0.95 show excellent internal consistency of a latent variable.</w:t>
      </w:r>
      <w:r>
        <w:t xml:space="preserve"> </w:t>
      </w:r>
    </w:p>
    <w:p w14:paraId="25BD536A" w14:textId="77777777" w:rsidR="0040137B" w:rsidRDefault="0040137B" w:rsidP="00AB1EFD">
      <w:pPr>
        <w:spacing w:before="120" w:after="120"/>
        <w:jc w:val="both"/>
      </w:pPr>
    </w:p>
    <w:p w14:paraId="6B35C0F4" w14:textId="77777777" w:rsidR="0040137B" w:rsidRPr="00CC2C67" w:rsidRDefault="0040137B" w:rsidP="00AB1EFD">
      <w:pPr>
        <w:spacing w:before="120" w:after="120"/>
        <w:jc w:val="both"/>
        <w:rPr>
          <w:b/>
          <w:bCs/>
        </w:rPr>
      </w:pPr>
      <w:r w:rsidRPr="00CC2C67">
        <w:rPr>
          <w:b/>
          <w:bCs/>
        </w:rPr>
        <w:t>2.6 Data Analysis Techniques</w:t>
      </w:r>
    </w:p>
    <w:p w14:paraId="08383A5E" w14:textId="77777777" w:rsidR="0040137B" w:rsidRDefault="0040137B" w:rsidP="00AB1EFD">
      <w:pPr>
        <w:spacing w:before="120" w:after="120"/>
        <w:jc w:val="both"/>
      </w:pPr>
      <w:r w:rsidRPr="001B393D">
        <w:t xml:space="preserve">The data collected was edited, sorted, coded and quantitatively analyzed. The data was analyzed using Statistical Package for Social Science (SPSS Version 21) and Microsoft. Frequency tables, percentages, bar charts and other descriptive means were also used to analyze the data on the general information about the respondents. Results from these analyses provided the basis for conclusions drawn. Each response obtained from the field was analyzed and the appropriate outcome was elucidated. </w:t>
      </w:r>
    </w:p>
    <w:p w14:paraId="7023E703" w14:textId="77777777" w:rsidR="0040137B" w:rsidRPr="000C1233" w:rsidRDefault="0040137B" w:rsidP="00AB1EFD">
      <w:pPr>
        <w:spacing w:before="120" w:after="120"/>
        <w:jc w:val="both"/>
        <w:rPr>
          <w:b/>
          <w:bCs/>
          <w:u w:val="single"/>
        </w:rPr>
      </w:pPr>
      <w:r w:rsidRPr="000C1233">
        <w:rPr>
          <w:b/>
          <w:bCs/>
          <w:u w:val="single"/>
        </w:rPr>
        <w:t xml:space="preserve">2.6.1 Regression </w:t>
      </w:r>
    </w:p>
    <w:p w14:paraId="2C624724" w14:textId="77777777" w:rsidR="0040137B" w:rsidRDefault="0040137B" w:rsidP="00AB1EFD">
      <w:pPr>
        <w:spacing w:before="120" w:after="120"/>
        <w:jc w:val="both"/>
      </w:pPr>
      <w:r w:rsidRPr="001B393D">
        <w:t>Regression method was used to analyze the data that was collected from the questionnaires. Regression is a forecasting technique that measures the relationship of one variable to one or more other variables. Simple linear regression relates one dependent variable to one independent variable in the form of a linear equation:</w:t>
      </w:r>
    </w:p>
    <w:p w14:paraId="514FFD07" w14:textId="77777777" w:rsidR="0040137B" w:rsidRPr="001B393D" w:rsidRDefault="0040137B" w:rsidP="00AB1EFD">
      <w:pPr>
        <w:tabs>
          <w:tab w:val="center" w:pos="4320"/>
          <w:tab w:val="right" w:pos="7920"/>
        </w:tabs>
        <w:spacing w:before="120" w:after="120"/>
        <w:jc w:val="both"/>
      </w:pPr>
      <w:r>
        <w:tab/>
      </w:r>
      <m:oMath>
        <m:r>
          <w:rPr>
            <w:rFonts w:ascii="Cambria Math" w:hAnsi="Cambria Math"/>
          </w:rPr>
          <m:t>y=a+bx</m:t>
        </m:r>
      </m:oMath>
      <w:r>
        <w:tab/>
        <w:t>(1)</w:t>
      </w:r>
    </w:p>
    <w:p w14:paraId="04AAE44A" w14:textId="77777777" w:rsidR="0040137B" w:rsidRDefault="0040137B" w:rsidP="00AB1EFD">
      <w:pPr>
        <w:spacing w:before="120" w:after="120"/>
        <w:jc w:val="both"/>
      </w:pPr>
      <w:r w:rsidRPr="001B393D">
        <w:t xml:space="preserve">Where y </w:t>
      </w:r>
      <w:r>
        <w:t>is the</w:t>
      </w:r>
      <w:r w:rsidRPr="001B393D">
        <w:t xml:space="preserve"> dependent variable</w:t>
      </w:r>
      <w:r>
        <w:t xml:space="preserve">, </w:t>
      </w:r>
      <m:oMath>
        <m:r>
          <w:rPr>
            <w:rFonts w:ascii="Cambria Math" w:hAnsi="Cambria Math"/>
          </w:rPr>
          <m:t>a</m:t>
        </m:r>
      </m:oMath>
      <w:r>
        <w:t xml:space="preserve"> is the </w:t>
      </w:r>
      <w:r w:rsidRPr="001B393D">
        <w:t>intercept</w:t>
      </w:r>
      <w:r>
        <w:t xml:space="preserve">, </w:t>
      </w:r>
      <m:oMath>
        <m:r>
          <w:rPr>
            <w:rFonts w:ascii="Cambria Math" w:hAnsi="Cambria Math"/>
          </w:rPr>
          <m:t>b</m:t>
        </m:r>
      </m:oMath>
      <w:r>
        <w:t xml:space="preserve"> is the </w:t>
      </w:r>
      <w:r w:rsidRPr="001B393D">
        <w:t>slope and</w:t>
      </w:r>
      <m:oMath>
        <m:r>
          <w:rPr>
            <w:rFonts w:ascii="Cambria Math" w:hAnsi="Cambria Math"/>
          </w:rPr>
          <m:t xml:space="preserve"> x</m:t>
        </m:r>
      </m:oMath>
      <w:r>
        <w:t xml:space="preserve"> is the</w:t>
      </w:r>
      <w:r w:rsidRPr="001B393D">
        <w:t xml:space="preserve"> independent variable</w:t>
      </w:r>
      <w:r>
        <w:t>.</w:t>
      </w:r>
    </w:p>
    <w:p w14:paraId="2B04B031" w14:textId="77777777" w:rsidR="0040137B" w:rsidRPr="000C1233" w:rsidRDefault="0040137B" w:rsidP="00AB1EFD">
      <w:pPr>
        <w:spacing w:before="120" w:after="120"/>
        <w:jc w:val="both"/>
        <w:rPr>
          <w:b/>
          <w:bCs/>
          <w:u w:val="single"/>
        </w:rPr>
      </w:pPr>
      <w:r w:rsidRPr="000C1233">
        <w:rPr>
          <w:b/>
          <w:bCs/>
          <w:u w:val="single"/>
        </w:rPr>
        <w:t>2.6.2 Multiple Regression</w:t>
      </w:r>
    </w:p>
    <w:p w14:paraId="6DE82250" w14:textId="77777777" w:rsidR="0040137B" w:rsidRPr="001B393D" w:rsidRDefault="0040137B" w:rsidP="00AB1EFD">
      <w:pPr>
        <w:spacing w:before="120" w:after="120"/>
        <w:jc w:val="both"/>
      </w:pPr>
    </w:p>
    <w:p w14:paraId="7D794115" w14:textId="77777777" w:rsidR="0040137B" w:rsidRPr="001B393D" w:rsidRDefault="0040137B" w:rsidP="00AB1EFD">
      <w:pPr>
        <w:spacing w:before="120" w:after="120"/>
        <w:jc w:val="both"/>
      </w:pPr>
      <w:r w:rsidRPr="001B393D">
        <w:t>Multiple regression reflects the relationship between a dependent variable and two or more independent variables. A multiple regression model has the following general form:</w:t>
      </w:r>
    </w:p>
    <w:p w14:paraId="2FC2C3BB" w14:textId="77777777" w:rsidR="0040137B" w:rsidRPr="001B393D" w:rsidRDefault="0040137B" w:rsidP="0040137B">
      <w:pPr>
        <w:tabs>
          <w:tab w:val="center" w:pos="4320"/>
          <w:tab w:val="right" w:pos="7920"/>
        </w:tabs>
        <w:spacing w:before="120" w:after="120"/>
      </w:pPr>
      <w:r>
        <w:tab/>
      </w:r>
      <m:oMath>
        <m:r>
          <w:rPr>
            <w:rFonts w:ascii="Cambria Math" w:hAnsi="Cambria Math"/>
          </w:rPr>
          <m:t>y=βo+β1x1+ β2x2+β3x3+β4x4+…+Bkxk+e</m:t>
        </m:r>
      </m:oMath>
      <w:r w:rsidRPr="001B393D">
        <w:t xml:space="preserve"> </w:t>
      </w:r>
      <w:r>
        <w:tab/>
        <w:t>(2)</w:t>
      </w:r>
    </w:p>
    <w:p w14:paraId="5DDBB593" w14:textId="77777777" w:rsidR="0040137B" w:rsidRPr="001B393D" w:rsidRDefault="0040137B" w:rsidP="0040137B">
      <w:pPr>
        <w:spacing w:before="120" w:after="120"/>
      </w:pPr>
      <w:r w:rsidRPr="001B393D">
        <w:lastRenderedPageBreak/>
        <w:t>Where</w:t>
      </w:r>
    </w:p>
    <w:p w14:paraId="50D19DAC" w14:textId="77777777" w:rsidR="0040137B" w:rsidRPr="001B393D" w:rsidRDefault="0040137B" w:rsidP="0040137B">
      <w:pPr>
        <w:spacing w:before="120" w:after="120"/>
      </w:pPr>
      <w:r w:rsidRPr="001B393D">
        <w:t xml:space="preserve"> </w:t>
      </w:r>
      <m:oMath>
        <m:r>
          <w:rPr>
            <w:rFonts w:ascii="Cambria Math" w:hAnsi="Cambria Math"/>
          </w:rPr>
          <m:t xml:space="preserve">βo </m:t>
        </m:r>
      </m:oMath>
      <w:r>
        <w:t xml:space="preserve"> </w:t>
      </w:r>
      <w:r w:rsidRPr="003615E7">
        <w:t>is the intercept</w:t>
      </w:r>
    </w:p>
    <w:p w14:paraId="149A9E16" w14:textId="77777777" w:rsidR="0040137B" w:rsidRPr="001B393D" w:rsidRDefault="0040137B" w:rsidP="0040137B">
      <w:pPr>
        <w:spacing w:before="120" w:after="120"/>
      </w:pPr>
      <w:r w:rsidRPr="001B393D">
        <w:t xml:space="preserve"> </w:t>
      </w:r>
      <m:oMath>
        <m:r>
          <w:rPr>
            <w:rFonts w:ascii="Cambria Math" w:hAnsi="Cambria Math"/>
          </w:rPr>
          <m:t xml:space="preserve">β1…Bk </m:t>
        </m:r>
      </m:oMath>
      <w:r w:rsidRPr="001B393D">
        <w:t xml:space="preserve"> </w:t>
      </w:r>
      <w:r>
        <w:t>are</w:t>
      </w:r>
      <w:r w:rsidRPr="003615E7">
        <w:t xml:space="preserve"> parameters representing the contribution of the independent variables</w:t>
      </w:r>
      <w:r w:rsidRPr="001B393D">
        <w:t xml:space="preserve"> </w:t>
      </w:r>
    </w:p>
    <w:p w14:paraId="0AAF7A3A" w14:textId="77777777" w:rsidR="0040137B" w:rsidRPr="001B393D" w:rsidRDefault="0040137B" w:rsidP="0040137B">
      <w:pPr>
        <w:spacing w:before="120" w:after="120"/>
      </w:pPr>
      <w:r w:rsidRPr="001B393D">
        <w:t xml:space="preserve"> </w:t>
      </w:r>
      <m:oMath>
        <m:r>
          <w:rPr>
            <w:rFonts w:ascii="Cambria Math" w:hAnsi="Cambria Math"/>
          </w:rPr>
          <m:t xml:space="preserve">x1…xk </m:t>
        </m:r>
      </m:oMath>
      <w:r w:rsidRPr="001B393D">
        <w:t xml:space="preserve"> </w:t>
      </w:r>
      <w:r w:rsidRPr="003615E7">
        <w:t>are independent variables</w:t>
      </w:r>
    </w:p>
    <w:p w14:paraId="08F0BA72" w14:textId="77777777" w:rsidR="0040137B" w:rsidRDefault="0040137B" w:rsidP="0040137B">
      <w:pPr>
        <w:spacing w:before="120" w:after="120"/>
      </w:pPr>
      <m:oMath>
        <m:r>
          <w:rPr>
            <w:rFonts w:ascii="Cambria Math" w:hAnsi="Cambria Math"/>
          </w:rPr>
          <m:t>e</m:t>
        </m:r>
      </m:oMath>
      <w:r w:rsidRPr="001B393D">
        <w:t xml:space="preserve"> is the error components of the </w:t>
      </w:r>
      <w:proofErr w:type="gramStart"/>
      <w:r w:rsidRPr="001B393D">
        <w:t>equation.</w:t>
      </w:r>
      <w:proofErr w:type="gramEnd"/>
    </w:p>
    <w:p w14:paraId="162D63CF" w14:textId="77777777" w:rsidR="0040137B" w:rsidRDefault="0040137B" w:rsidP="0040137B">
      <w:pPr>
        <w:spacing w:before="120" w:after="120"/>
      </w:pPr>
    </w:p>
    <w:p w14:paraId="665ABF1C" w14:textId="77777777" w:rsidR="0040137B" w:rsidRPr="005E19A6" w:rsidRDefault="0040137B" w:rsidP="0040137B">
      <w:pPr>
        <w:spacing w:before="120" w:after="120"/>
        <w:rPr>
          <w:b/>
          <w:bCs/>
          <w:u w:val="single"/>
        </w:rPr>
      </w:pPr>
      <w:r w:rsidRPr="005E19A6">
        <w:rPr>
          <w:b/>
          <w:bCs/>
          <w:u w:val="single"/>
        </w:rPr>
        <w:t>2.6.3 Analysis of Variance</w:t>
      </w:r>
    </w:p>
    <w:p w14:paraId="426276E1" w14:textId="77777777" w:rsidR="0040137B" w:rsidRPr="005E19A6" w:rsidRDefault="0040137B" w:rsidP="00AB1EFD">
      <w:pPr>
        <w:spacing w:before="120" w:after="120"/>
        <w:jc w:val="both"/>
      </w:pPr>
      <w:r w:rsidRPr="001B393D">
        <w:t xml:space="preserve">Analysis of variance (ANOVA) was use on the independent variables to split the observed aggregate variability found inside the data set into two parts namely the systematic factors and random factors. The systematic factors have a statistical influence on the given data set, while the random factors do not. In analyzing the data, ANOVA test was used to determine the influence that independent variables have on the dependent variable in the regression that was run. </w:t>
      </w:r>
    </w:p>
    <w:p w14:paraId="56776A2E" w14:textId="77777777" w:rsidR="00A33EFB" w:rsidRPr="00A33EFB" w:rsidRDefault="00A33EFB" w:rsidP="00AB1EFD">
      <w:pPr>
        <w:jc w:val="both"/>
      </w:pPr>
    </w:p>
    <w:p w14:paraId="3E315BC0" w14:textId="77777777" w:rsidR="00902823" w:rsidRDefault="00000F8F" w:rsidP="00AB1EFD">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99A3F4" w14:textId="77777777" w:rsidR="00790ADA" w:rsidRDefault="00790ADA" w:rsidP="00AB1EFD">
      <w:pPr>
        <w:pStyle w:val="Head1"/>
        <w:spacing w:after="0"/>
        <w:jc w:val="both"/>
        <w:rPr>
          <w:rFonts w:ascii="Arial" w:hAnsi="Arial" w:cs="Arial"/>
        </w:rPr>
      </w:pPr>
    </w:p>
    <w:p w14:paraId="4F337AE4" w14:textId="77777777" w:rsidR="0040137B" w:rsidRPr="00F47957" w:rsidRDefault="0040137B" w:rsidP="00AB1EFD">
      <w:pPr>
        <w:pStyle w:val="Body"/>
        <w:spacing w:after="0"/>
        <w:rPr>
          <w:rFonts w:ascii="Arial" w:hAnsi="Arial" w:cs="Arial"/>
          <w:b/>
        </w:rPr>
      </w:pPr>
      <w:r w:rsidRPr="00F47957">
        <w:rPr>
          <w:b/>
        </w:rPr>
        <w:t>3.1 Overview of Analysis</w:t>
      </w:r>
    </w:p>
    <w:p w14:paraId="04FE5FF6" w14:textId="77777777" w:rsidR="0040137B" w:rsidRDefault="0040137B" w:rsidP="00AB1EFD">
      <w:pPr>
        <w:pStyle w:val="Body"/>
        <w:spacing w:after="0"/>
      </w:pPr>
      <w:r w:rsidRPr="003615E7">
        <w:t xml:space="preserve">This chapter focuses on the discussions of the results derived from the analysis. The chapter also presents the systematic processes through which the methods were used to achieve the objectives of the research. </w:t>
      </w:r>
    </w:p>
    <w:p w14:paraId="2DB41FC2" w14:textId="77777777" w:rsidR="0040137B" w:rsidRDefault="0040137B" w:rsidP="00AB1EFD">
      <w:pPr>
        <w:pStyle w:val="Body"/>
        <w:spacing w:after="0"/>
      </w:pPr>
    </w:p>
    <w:p w14:paraId="72332293" w14:textId="77777777" w:rsidR="0040137B" w:rsidRDefault="0040137B" w:rsidP="00AB1EFD">
      <w:pPr>
        <w:pStyle w:val="Body"/>
        <w:spacing w:after="0"/>
        <w:rPr>
          <w:b/>
        </w:rPr>
      </w:pPr>
      <w:r>
        <w:rPr>
          <w:b/>
        </w:rPr>
        <w:t>3.2</w:t>
      </w:r>
      <w:r w:rsidRPr="00F47957">
        <w:rPr>
          <w:b/>
        </w:rPr>
        <w:t xml:space="preserve"> </w:t>
      </w:r>
      <w:r>
        <w:rPr>
          <w:b/>
        </w:rPr>
        <w:t>The Demographic Information</w:t>
      </w:r>
    </w:p>
    <w:p w14:paraId="2EC25E16" w14:textId="77777777" w:rsidR="0040137B" w:rsidRDefault="0040137B" w:rsidP="00AB1EFD">
      <w:pPr>
        <w:pStyle w:val="Body"/>
        <w:spacing w:after="0"/>
      </w:pPr>
      <w:r w:rsidRPr="003615E7">
        <w:t>The number of respondents that filled the questionnaires were 60, with respect to gender, 98% of participants in the survey were male whilst 2% were female (see Fi</w:t>
      </w:r>
      <w:r>
        <w:t>g.</w:t>
      </w:r>
      <w:r w:rsidRPr="003615E7">
        <w:t xml:space="preserve"> </w:t>
      </w:r>
      <w:r>
        <w:t>5</w:t>
      </w:r>
      <w:r w:rsidRPr="003615E7">
        <w:t>). This shows that there are few female professionals plying their profession in communication tower project. For education, 100% of the respondents were in the tertiary category as shown in Fig</w:t>
      </w:r>
      <w:r>
        <w:t>.</w:t>
      </w:r>
      <w:r w:rsidRPr="003615E7">
        <w:t xml:space="preserve"> </w:t>
      </w:r>
      <w:r>
        <w:t>6</w:t>
      </w:r>
      <w:r w:rsidRPr="003615E7">
        <w:t>.</w:t>
      </w:r>
    </w:p>
    <w:p w14:paraId="71A02F0E" w14:textId="77777777" w:rsidR="0040137B" w:rsidRDefault="0040137B" w:rsidP="0040137B">
      <w:pPr>
        <w:pStyle w:val="Body"/>
        <w:spacing w:after="0"/>
        <w:rPr>
          <w:rFonts w:ascii="Arial" w:hAnsi="Arial" w:cs="Arial"/>
        </w:rPr>
      </w:pPr>
    </w:p>
    <w:p w14:paraId="293A2DB7" w14:textId="77777777" w:rsidR="0040137B" w:rsidRDefault="0040137B" w:rsidP="0040137B">
      <w:pPr>
        <w:pStyle w:val="Body"/>
        <w:spacing w:after="0"/>
        <w:ind w:left="720" w:firstLine="720"/>
        <w:rPr>
          <w:rFonts w:ascii="Arial" w:hAnsi="Arial" w:cs="Arial"/>
        </w:rPr>
      </w:pPr>
      <w:r>
        <w:rPr>
          <w:noProof/>
        </w:rPr>
        <w:drawing>
          <wp:inline distT="0" distB="0" distL="0" distR="0" wp14:anchorId="765A2A4C" wp14:editId="7C15A655">
            <wp:extent cx="2679405" cy="1995405"/>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4023" cy="1998844"/>
                    </a:xfrm>
                    <a:prstGeom prst="rect">
                      <a:avLst/>
                    </a:prstGeom>
                    <a:noFill/>
                  </pic:spPr>
                </pic:pic>
              </a:graphicData>
            </a:graphic>
          </wp:inline>
        </w:drawing>
      </w:r>
    </w:p>
    <w:p w14:paraId="37F88240" w14:textId="77777777" w:rsidR="0040137B" w:rsidRDefault="0040137B" w:rsidP="0040137B">
      <w:pPr>
        <w:pStyle w:val="Body"/>
        <w:spacing w:after="0"/>
        <w:ind w:left="720" w:firstLine="720"/>
        <w:rPr>
          <w:rFonts w:ascii="Arial" w:hAnsi="Arial" w:cs="Arial"/>
        </w:rPr>
      </w:pPr>
    </w:p>
    <w:p w14:paraId="53A990A3" w14:textId="77777777" w:rsidR="0040137B" w:rsidRDefault="0040137B" w:rsidP="0040137B">
      <w:pPr>
        <w:autoSpaceDE w:val="0"/>
        <w:autoSpaceDN w:val="0"/>
        <w:adjustRightInd w:val="0"/>
        <w:ind w:left="216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Pr>
          <w:rFonts w:ascii="Arial" w:hAnsi="Arial" w:cs="Arial"/>
          <w:b/>
          <w:bCs/>
          <w:szCs w:val="22"/>
        </w:rPr>
        <w:t>Gender Distribution</w:t>
      </w:r>
    </w:p>
    <w:p w14:paraId="2B1EB0AE" w14:textId="77777777" w:rsidR="0040137B" w:rsidRDefault="0040137B" w:rsidP="0040137B">
      <w:pPr>
        <w:autoSpaceDE w:val="0"/>
        <w:autoSpaceDN w:val="0"/>
        <w:adjustRightInd w:val="0"/>
        <w:ind w:left="720" w:firstLine="720"/>
        <w:jc w:val="both"/>
        <w:rPr>
          <w:rFonts w:ascii="Arial" w:hAnsi="Arial" w:cs="Arial"/>
          <w:b/>
          <w:bCs/>
          <w:szCs w:val="22"/>
        </w:rPr>
      </w:pPr>
      <w:r>
        <w:rPr>
          <w:noProof/>
        </w:rPr>
        <w:lastRenderedPageBreak/>
        <w:drawing>
          <wp:inline distT="0" distB="0" distL="0" distR="0" wp14:anchorId="659B0D7A" wp14:editId="0860F23E">
            <wp:extent cx="3322675" cy="229663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517" cy="2300671"/>
                    </a:xfrm>
                    <a:prstGeom prst="rect">
                      <a:avLst/>
                    </a:prstGeom>
                    <a:noFill/>
                  </pic:spPr>
                </pic:pic>
              </a:graphicData>
            </a:graphic>
          </wp:inline>
        </w:drawing>
      </w:r>
    </w:p>
    <w:p w14:paraId="536CD987" w14:textId="77777777" w:rsidR="0040137B" w:rsidRDefault="0040137B" w:rsidP="0040137B">
      <w:pPr>
        <w:autoSpaceDE w:val="0"/>
        <w:autoSpaceDN w:val="0"/>
        <w:adjustRightInd w:val="0"/>
        <w:ind w:left="216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Pr>
          <w:rFonts w:ascii="Arial" w:hAnsi="Arial" w:cs="Arial"/>
          <w:b/>
          <w:bCs/>
          <w:szCs w:val="22"/>
        </w:rPr>
        <w:t>Education Representation</w:t>
      </w:r>
    </w:p>
    <w:p w14:paraId="11E1F37A" w14:textId="77777777" w:rsidR="0040137B" w:rsidRDefault="0040137B" w:rsidP="0040137B">
      <w:pPr>
        <w:autoSpaceDE w:val="0"/>
        <w:autoSpaceDN w:val="0"/>
        <w:adjustRightInd w:val="0"/>
        <w:ind w:left="720" w:firstLine="720"/>
        <w:jc w:val="both"/>
        <w:rPr>
          <w:rFonts w:ascii="Arial" w:hAnsi="Arial" w:cs="Arial"/>
        </w:rPr>
      </w:pPr>
    </w:p>
    <w:p w14:paraId="24464439" w14:textId="77777777" w:rsidR="0040137B" w:rsidRDefault="0040137B" w:rsidP="00AB1EFD">
      <w:pPr>
        <w:spacing w:before="120" w:after="120"/>
        <w:jc w:val="both"/>
        <w:rPr>
          <w:szCs w:val="24"/>
        </w:rPr>
      </w:pPr>
      <w:r w:rsidRPr="0001562F">
        <w:rPr>
          <w:szCs w:val="24"/>
        </w:rPr>
        <w:t xml:space="preserve"> </w:t>
      </w:r>
      <w:r w:rsidRPr="00BA6BD3">
        <w:rPr>
          <w:szCs w:val="24"/>
        </w:rPr>
        <w:t>Fig</w:t>
      </w:r>
      <w:r>
        <w:rPr>
          <w:szCs w:val="24"/>
        </w:rPr>
        <w:t>. 7</w:t>
      </w:r>
      <w:r w:rsidRPr="00BA6BD3">
        <w:rPr>
          <w:szCs w:val="24"/>
        </w:rPr>
        <w:t xml:space="preserve"> present the situation of work experience, there was 5% of the respondents having less than </w:t>
      </w:r>
      <w:proofErr w:type="gramStart"/>
      <w:r w:rsidRPr="00BA6BD3">
        <w:rPr>
          <w:szCs w:val="24"/>
        </w:rPr>
        <w:t>1 year</w:t>
      </w:r>
      <w:proofErr w:type="gramEnd"/>
      <w:r w:rsidRPr="00BA6BD3">
        <w:rPr>
          <w:szCs w:val="24"/>
        </w:rPr>
        <w:t xml:space="preserve"> experience with the rest as follows, 2-5 years (13%), 6-10 years (24%), 11-15 years (14%) and above 15 years (18%). The survey conducted showed that 81% of respondents were above 5 years of working experience, which is an indication that the participants are well vexed in their profession (see Fig</w:t>
      </w:r>
      <w:r>
        <w:rPr>
          <w:szCs w:val="24"/>
        </w:rPr>
        <w:t>. 7</w:t>
      </w:r>
      <w:r w:rsidRPr="00BA6BD3">
        <w:rPr>
          <w:szCs w:val="24"/>
        </w:rPr>
        <w:t>).</w:t>
      </w:r>
    </w:p>
    <w:p w14:paraId="36B3FB53" w14:textId="77777777" w:rsidR="0040137B" w:rsidRDefault="0040137B" w:rsidP="0040137B">
      <w:pPr>
        <w:spacing w:before="120" w:after="120"/>
        <w:ind w:left="1440" w:firstLine="720"/>
        <w:rPr>
          <w:szCs w:val="24"/>
        </w:rPr>
      </w:pPr>
      <w:r>
        <w:rPr>
          <w:noProof/>
        </w:rPr>
        <w:drawing>
          <wp:inline distT="0" distB="0" distL="0" distR="0" wp14:anchorId="0A39DDBD" wp14:editId="68FC4B63">
            <wp:extent cx="3115340" cy="187525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2434" cy="1879523"/>
                    </a:xfrm>
                    <a:prstGeom prst="rect">
                      <a:avLst/>
                    </a:prstGeom>
                    <a:noFill/>
                  </pic:spPr>
                </pic:pic>
              </a:graphicData>
            </a:graphic>
          </wp:inline>
        </w:drawing>
      </w:r>
    </w:p>
    <w:p w14:paraId="31BD76F8" w14:textId="77777777" w:rsidR="0040137B" w:rsidRPr="00D750DF" w:rsidRDefault="0040137B" w:rsidP="0040137B">
      <w:pPr>
        <w:spacing w:before="120" w:after="120"/>
        <w:ind w:left="2160" w:firstLine="720"/>
        <w:rPr>
          <w:b/>
          <w:bCs/>
          <w:szCs w:val="24"/>
        </w:rPr>
      </w:pPr>
      <w:r w:rsidRPr="00D750DF">
        <w:rPr>
          <w:b/>
          <w:bCs/>
          <w:szCs w:val="24"/>
        </w:rPr>
        <w:t xml:space="preserve">Fig. </w:t>
      </w:r>
      <w:r>
        <w:rPr>
          <w:b/>
          <w:bCs/>
          <w:szCs w:val="24"/>
        </w:rPr>
        <w:t>7.</w:t>
      </w:r>
      <w:r w:rsidRPr="00D750DF">
        <w:rPr>
          <w:b/>
          <w:bCs/>
          <w:szCs w:val="24"/>
        </w:rPr>
        <w:t xml:space="preserve"> Experience Representation</w:t>
      </w:r>
    </w:p>
    <w:p w14:paraId="4C89DD70" w14:textId="77777777" w:rsidR="0040137B" w:rsidRDefault="0040137B" w:rsidP="0040137B">
      <w:pPr>
        <w:pStyle w:val="Body"/>
        <w:spacing w:after="0"/>
        <w:rPr>
          <w:rFonts w:ascii="Arial" w:hAnsi="Arial" w:cs="Arial"/>
        </w:rPr>
      </w:pPr>
    </w:p>
    <w:p w14:paraId="6000E741" w14:textId="77777777" w:rsidR="0040137B" w:rsidRDefault="0040137B" w:rsidP="00AB1EFD">
      <w:pPr>
        <w:spacing w:before="120" w:after="120"/>
        <w:jc w:val="both"/>
        <w:rPr>
          <w:szCs w:val="24"/>
        </w:rPr>
      </w:pPr>
      <w:r w:rsidRPr="00BA4746">
        <w:rPr>
          <w:szCs w:val="24"/>
        </w:rPr>
        <w:t>In the department category, 87% respondents agreed that there was special department allocated for cost estimatio</w:t>
      </w:r>
      <w:r>
        <w:rPr>
          <w:szCs w:val="24"/>
        </w:rPr>
        <w:t>n in the tower companies whilst 13</w:t>
      </w:r>
      <w:r w:rsidRPr="00BA4746">
        <w:rPr>
          <w:szCs w:val="24"/>
        </w:rPr>
        <w:t>% said No to the question as shown in Fig</w:t>
      </w:r>
      <w:r>
        <w:rPr>
          <w:szCs w:val="24"/>
        </w:rPr>
        <w:t>. 8</w:t>
      </w:r>
      <w:r w:rsidRPr="00BA4746">
        <w:rPr>
          <w:szCs w:val="24"/>
        </w:rPr>
        <w:t>. The survey showed that 92% of Project Manager does the cost estimation for the tower project and 8% of Civil Engineers do the cost estimation for the tower project as shown in Fig</w:t>
      </w:r>
      <w:r>
        <w:rPr>
          <w:szCs w:val="24"/>
        </w:rPr>
        <w:t>.</w:t>
      </w:r>
      <w:r w:rsidRPr="00BA4746">
        <w:rPr>
          <w:szCs w:val="24"/>
        </w:rPr>
        <w:t xml:space="preserve"> </w:t>
      </w:r>
      <w:r>
        <w:rPr>
          <w:szCs w:val="24"/>
        </w:rPr>
        <w:t>9</w:t>
      </w:r>
      <w:r w:rsidRPr="00BA4746">
        <w:rPr>
          <w:szCs w:val="24"/>
        </w:rPr>
        <w:t>.</w:t>
      </w:r>
    </w:p>
    <w:p w14:paraId="1DB49317" w14:textId="77777777" w:rsidR="0040137B" w:rsidRDefault="0040137B" w:rsidP="0040137B">
      <w:pPr>
        <w:spacing w:before="120" w:after="120"/>
        <w:ind w:left="1440"/>
        <w:rPr>
          <w:szCs w:val="24"/>
        </w:rPr>
      </w:pPr>
      <w:r>
        <w:rPr>
          <w:noProof/>
        </w:rPr>
        <w:lastRenderedPageBreak/>
        <w:drawing>
          <wp:inline distT="0" distB="0" distL="0" distR="0" wp14:anchorId="31E509DB" wp14:editId="3AB7D7D2">
            <wp:extent cx="3306726" cy="1987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0342" cy="1989874"/>
                    </a:xfrm>
                    <a:prstGeom prst="rect">
                      <a:avLst/>
                    </a:prstGeom>
                    <a:noFill/>
                  </pic:spPr>
                </pic:pic>
              </a:graphicData>
            </a:graphic>
          </wp:inline>
        </w:drawing>
      </w:r>
    </w:p>
    <w:p w14:paraId="337B911A" w14:textId="77777777" w:rsidR="0040137B" w:rsidRPr="00D750DF" w:rsidRDefault="0040137B" w:rsidP="0040137B">
      <w:pPr>
        <w:spacing w:before="120" w:after="120"/>
        <w:jc w:val="center"/>
        <w:rPr>
          <w:b/>
          <w:bCs/>
          <w:szCs w:val="24"/>
        </w:rPr>
      </w:pPr>
      <w:r w:rsidRPr="00D750DF">
        <w:rPr>
          <w:b/>
          <w:bCs/>
          <w:szCs w:val="24"/>
        </w:rPr>
        <w:t>Fig</w:t>
      </w:r>
      <w:r>
        <w:rPr>
          <w:b/>
          <w:bCs/>
          <w:szCs w:val="24"/>
        </w:rPr>
        <w:t>.</w:t>
      </w:r>
      <w:r w:rsidRPr="00D750DF">
        <w:rPr>
          <w:b/>
          <w:bCs/>
          <w:szCs w:val="24"/>
        </w:rPr>
        <w:t xml:space="preserve"> </w:t>
      </w:r>
      <w:r>
        <w:rPr>
          <w:b/>
          <w:bCs/>
          <w:szCs w:val="24"/>
        </w:rPr>
        <w:t>8.</w:t>
      </w:r>
      <w:r w:rsidRPr="00D750DF">
        <w:rPr>
          <w:b/>
          <w:bCs/>
          <w:szCs w:val="24"/>
        </w:rPr>
        <w:t xml:space="preserve"> Department Representation</w:t>
      </w:r>
    </w:p>
    <w:p w14:paraId="267A71AE" w14:textId="77777777" w:rsidR="0040137B" w:rsidRPr="00D750DF" w:rsidRDefault="0040137B" w:rsidP="0040137B">
      <w:pPr>
        <w:pStyle w:val="Body"/>
        <w:spacing w:after="0"/>
        <w:ind w:left="720" w:firstLine="720"/>
      </w:pPr>
      <w:r>
        <w:rPr>
          <w:noProof/>
        </w:rPr>
        <w:drawing>
          <wp:inline distT="0" distB="0" distL="0" distR="0" wp14:anchorId="39DF7525" wp14:editId="4C9DEED2">
            <wp:extent cx="3274828" cy="2039132"/>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3838" cy="2044742"/>
                    </a:xfrm>
                    <a:prstGeom prst="rect">
                      <a:avLst/>
                    </a:prstGeom>
                    <a:noFill/>
                  </pic:spPr>
                </pic:pic>
              </a:graphicData>
            </a:graphic>
          </wp:inline>
        </w:drawing>
      </w:r>
    </w:p>
    <w:p w14:paraId="4267F4E1" w14:textId="77777777" w:rsidR="0040137B" w:rsidRPr="0080483D" w:rsidRDefault="0040137B" w:rsidP="0040137B">
      <w:pPr>
        <w:spacing w:before="120" w:after="120"/>
        <w:jc w:val="center"/>
        <w:rPr>
          <w:b/>
          <w:bCs/>
          <w:szCs w:val="24"/>
        </w:rPr>
      </w:pPr>
      <w:r w:rsidRPr="00D750DF">
        <w:rPr>
          <w:b/>
          <w:bCs/>
          <w:szCs w:val="24"/>
        </w:rPr>
        <w:t xml:space="preserve">Fig. </w:t>
      </w:r>
      <w:r>
        <w:rPr>
          <w:b/>
          <w:bCs/>
          <w:szCs w:val="24"/>
        </w:rPr>
        <w:t>9</w:t>
      </w:r>
      <w:r w:rsidRPr="00D750DF">
        <w:rPr>
          <w:b/>
          <w:bCs/>
          <w:szCs w:val="24"/>
        </w:rPr>
        <w:t>. Estimation Representation</w:t>
      </w:r>
    </w:p>
    <w:p w14:paraId="292A3F52" w14:textId="77777777" w:rsidR="0040137B" w:rsidRDefault="0040137B" w:rsidP="00AB1EFD">
      <w:pPr>
        <w:spacing w:before="120" w:after="120"/>
        <w:jc w:val="both"/>
        <w:rPr>
          <w:szCs w:val="24"/>
        </w:rPr>
      </w:pPr>
      <w:r>
        <w:rPr>
          <w:szCs w:val="24"/>
        </w:rPr>
        <w:t xml:space="preserve">Fig. 10 is a representation of cost estimation method by respondents. 77% respondents are of the view that Bottom-up Estimation approach is broadly use for cost estimation of the tower project. The survey conducted reveal that 8% respondents agreed that Analogous and Parametric Estimation are respectively use for cost estimation of the tower project. Finally, the survey indicated that 7% of participates agreed that Three-point Estimation is also use to cost estimate the tower project.  </w:t>
      </w:r>
    </w:p>
    <w:p w14:paraId="54CBEFA0" w14:textId="77777777" w:rsidR="0040137B" w:rsidRDefault="0040137B" w:rsidP="0040137B">
      <w:pPr>
        <w:spacing w:before="120" w:after="120"/>
        <w:ind w:left="720" w:firstLine="720"/>
        <w:rPr>
          <w:szCs w:val="24"/>
        </w:rPr>
      </w:pPr>
      <w:r>
        <w:rPr>
          <w:noProof/>
          <w:szCs w:val="24"/>
        </w:rPr>
        <w:drawing>
          <wp:inline distT="0" distB="0" distL="0" distR="0" wp14:anchorId="61DFDB15" wp14:editId="63E4AAF0">
            <wp:extent cx="3250133" cy="1956391"/>
            <wp:effectExtent l="0" t="0" r="7620" b="6350"/>
            <wp:docPr id="1568144335" name="Picture 156814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2378" cy="1957742"/>
                    </a:xfrm>
                    <a:prstGeom prst="rect">
                      <a:avLst/>
                    </a:prstGeom>
                    <a:noFill/>
                  </pic:spPr>
                </pic:pic>
              </a:graphicData>
            </a:graphic>
          </wp:inline>
        </w:drawing>
      </w:r>
    </w:p>
    <w:p w14:paraId="2EB4A7DD" w14:textId="77777777" w:rsidR="0040137B" w:rsidRPr="0080483D" w:rsidRDefault="0040137B" w:rsidP="0040137B">
      <w:pPr>
        <w:spacing w:before="120" w:after="120"/>
        <w:jc w:val="center"/>
        <w:rPr>
          <w:b/>
          <w:bCs/>
          <w:szCs w:val="24"/>
        </w:rPr>
      </w:pPr>
      <w:r w:rsidRPr="0080483D">
        <w:rPr>
          <w:b/>
          <w:bCs/>
          <w:szCs w:val="24"/>
        </w:rPr>
        <w:t>Fig</w:t>
      </w:r>
      <w:r>
        <w:rPr>
          <w:b/>
          <w:bCs/>
          <w:szCs w:val="24"/>
        </w:rPr>
        <w:t>.</w:t>
      </w:r>
      <w:r w:rsidRPr="0080483D">
        <w:rPr>
          <w:b/>
          <w:bCs/>
          <w:szCs w:val="24"/>
        </w:rPr>
        <w:t xml:space="preserve"> </w:t>
      </w:r>
      <w:r>
        <w:rPr>
          <w:b/>
          <w:bCs/>
          <w:szCs w:val="24"/>
        </w:rPr>
        <w:t>10.</w:t>
      </w:r>
      <w:r w:rsidRPr="0080483D">
        <w:rPr>
          <w:b/>
          <w:bCs/>
          <w:szCs w:val="24"/>
        </w:rPr>
        <w:t xml:space="preserve"> Cost Estimation Method Representation</w:t>
      </w:r>
    </w:p>
    <w:p w14:paraId="6398A1D9" w14:textId="03579D90" w:rsidR="0040137B" w:rsidRDefault="0040137B" w:rsidP="0040137B">
      <w:pPr>
        <w:pStyle w:val="Body"/>
        <w:spacing w:after="0"/>
        <w:rPr>
          <w:rFonts w:cs="Helvetica"/>
          <w:b/>
        </w:rPr>
      </w:pPr>
      <w:r w:rsidRPr="00775C4A">
        <w:rPr>
          <w:rFonts w:cs="Helvetica"/>
          <w:b/>
        </w:rPr>
        <w:lastRenderedPageBreak/>
        <w:t>3.3</w:t>
      </w:r>
      <w:r>
        <w:rPr>
          <w:rFonts w:cs="Helvetica"/>
          <w:b/>
        </w:rPr>
        <w:t xml:space="preserve"> Analysis of Data </w:t>
      </w:r>
      <w:r w:rsidR="00200B7F">
        <w:rPr>
          <w:rFonts w:cs="Helvetica"/>
          <w:b/>
        </w:rPr>
        <w:t>Presentation</w:t>
      </w:r>
    </w:p>
    <w:p w14:paraId="7185F67E" w14:textId="77777777" w:rsidR="0040137B" w:rsidRDefault="0040137B" w:rsidP="00AB1EFD">
      <w:pPr>
        <w:spacing w:before="120" w:after="120"/>
        <w:jc w:val="both"/>
        <w:rPr>
          <w:szCs w:val="24"/>
        </w:rPr>
      </w:pPr>
      <w:r w:rsidRPr="00040A41">
        <w:rPr>
          <w:szCs w:val="24"/>
        </w:rPr>
        <w:t xml:space="preserve">The descriptive statistics of Table 4 displayed the mean and standard deviation among the variables. </w:t>
      </w:r>
    </w:p>
    <w:p w14:paraId="3B4E38DC" w14:textId="77777777" w:rsidR="0040137B" w:rsidRDefault="0040137B" w:rsidP="0040137B">
      <w:pPr>
        <w:spacing w:before="120" w:after="120"/>
        <w:rPr>
          <w:szCs w:val="24"/>
        </w:rPr>
      </w:pPr>
    </w:p>
    <w:p w14:paraId="42E817C7" w14:textId="77777777" w:rsidR="0040137B" w:rsidRPr="00B3703F" w:rsidRDefault="0040137B" w:rsidP="0040137B">
      <w:pPr>
        <w:tabs>
          <w:tab w:val="left" w:pos="1080"/>
        </w:tabs>
        <w:jc w:val="both"/>
        <w:rPr>
          <w:b/>
        </w:rPr>
      </w:pPr>
      <w:r>
        <w:rPr>
          <w:rFonts w:ascii="Arial" w:hAnsi="Arial"/>
          <w:b/>
        </w:rPr>
        <w:t>Table 3.</w:t>
      </w:r>
      <w:r w:rsidRPr="00DC3180">
        <w:rPr>
          <w:rFonts w:ascii="Arial" w:hAnsi="Arial"/>
          <w:b/>
        </w:rPr>
        <w:tab/>
      </w:r>
      <w:r>
        <w:rPr>
          <w:rFonts w:ascii="Arial" w:hAnsi="Arial"/>
          <w:b/>
        </w:rPr>
        <w:t>Descriptive Analysis</w:t>
      </w:r>
    </w:p>
    <w:tbl>
      <w:tblPr>
        <w:tblStyle w:val="TableGrid"/>
        <w:tblW w:w="8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105"/>
        <w:gridCol w:w="1299"/>
        <w:gridCol w:w="1318"/>
        <w:gridCol w:w="1085"/>
        <w:gridCol w:w="2241"/>
      </w:tblGrid>
      <w:tr w:rsidR="0040137B" w:rsidRPr="00B3703F" w14:paraId="27F313C0" w14:textId="77777777" w:rsidTr="002207CC">
        <w:trPr>
          <w:trHeight w:val="20"/>
        </w:trPr>
        <w:tc>
          <w:tcPr>
            <w:tcW w:w="1317" w:type="dxa"/>
            <w:tcBorders>
              <w:top w:val="single" w:sz="4" w:space="0" w:color="auto"/>
              <w:bottom w:val="single" w:sz="4" w:space="0" w:color="auto"/>
            </w:tcBorders>
          </w:tcPr>
          <w:p w14:paraId="5CE50E8C"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Variable</w:t>
            </w:r>
          </w:p>
        </w:tc>
        <w:tc>
          <w:tcPr>
            <w:tcW w:w="1105" w:type="dxa"/>
            <w:tcBorders>
              <w:top w:val="single" w:sz="4" w:space="0" w:color="auto"/>
              <w:bottom w:val="single" w:sz="4" w:space="0" w:color="auto"/>
            </w:tcBorders>
          </w:tcPr>
          <w:p w14:paraId="5A6C0838"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N</w:t>
            </w:r>
          </w:p>
        </w:tc>
        <w:tc>
          <w:tcPr>
            <w:tcW w:w="1299" w:type="dxa"/>
            <w:tcBorders>
              <w:top w:val="single" w:sz="4" w:space="0" w:color="auto"/>
              <w:bottom w:val="single" w:sz="4" w:space="0" w:color="auto"/>
            </w:tcBorders>
          </w:tcPr>
          <w:p w14:paraId="7D8433BE"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Minimum</w:t>
            </w:r>
          </w:p>
        </w:tc>
        <w:tc>
          <w:tcPr>
            <w:tcW w:w="1318" w:type="dxa"/>
            <w:tcBorders>
              <w:top w:val="single" w:sz="4" w:space="0" w:color="auto"/>
              <w:bottom w:val="single" w:sz="4" w:space="0" w:color="auto"/>
            </w:tcBorders>
          </w:tcPr>
          <w:p w14:paraId="53C1F356"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Maximum</w:t>
            </w:r>
          </w:p>
        </w:tc>
        <w:tc>
          <w:tcPr>
            <w:tcW w:w="1085" w:type="dxa"/>
            <w:tcBorders>
              <w:top w:val="single" w:sz="4" w:space="0" w:color="auto"/>
              <w:bottom w:val="single" w:sz="4" w:space="0" w:color="auto"/>
            </w:tcBorders>
          </w:tcPr>
          <w:p w14:paraId="52A1190F"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Mean</w:t>
            </w:r>
          </w:p>
        </w:tc>
        <w:tc>
          <w:tcPr>
            <w:tcW w:w="2241" w:type="dxa"/>
            <w:tcBorders>
              <w:top w:val="single" w:sz="4" w:space="0" w:color="auto"/>
              <w:bottom w:val="single" w:sz="4" w:space="0" w:color="auto"/>
            </w:tcBorders>
          </w:tcPr>
          <w:p w14:paraId="094B4718" w14:textId="77777777" w:rsidR="0040137B" w:rsidRPr="00B3703F" w:rsidRDefault="0040137B" w:rsidP="002207CC">
            <w:pPr>
              <w:spacing w:before="120" w:after="120"/>
              <w:jc w:val="center"/>
              <w:rPr>
                <w:rFonts w:cs="Helvetica"/>
                <w:b/>
                <w:bCs/>
                <w:sz w:val="20"/>
                <w:szCs w:val="20"/>
              </w:rPr>
            </w:pPr>
            <w:r w:rsidRPr="00B3703F">
              <w:rPr>
                <w:rFonts w:cs="Helvetica"/>
                <w:b/>
                <w:bCs/>
                <w:sz w:val="20"/>
                <w:szCs w:val="20"/>
              </w:rPr>
              <w:t>Standard Deviation</w:t>
            </w:r>
          </w:p>
        </w:tc>
      </w:tr>
      <w:tr w:rsidR="0040137B" w:rsidRPr="00B3703F" w14:paraId="4338700B" w14:textId="77777777" w:rsidTr="002207CC">
        <w:trPr>
          <w:trHeight w:val="20"/>
        </w:trPr>
        <w:tc>
          <w:tcPr>
            <w:tcW w:w="1317" w:type="dxa"/>
            <w:tcBorders>
              <w:top w:val="single" w:sz="4" w:space="0" w:color="auto"/>
            </w:tcBorders>
            <w:vAlign w:val="center"/>
          </w:tcPr>
          <w:p w14:paraId="334970C9" w14:textId="77777777" w:rsidR="0040137B" w:rsidRPr="00B3703F" w:rsidRDefault="0040137B" w:rsidP="002207CC">
            <w:pPr>
              <w:spacing w:before="120" w:after="120"/>
              <w:jc w:val="center"/>
              <w:rPr>
                <w:rFonts w:cs="Helvetica"/>
                <w:sz w:val="20"/>
                <w:szCs w:val="20"/>
              </w:rPr>
            </w:pPr>
            <w:r w:rsidRPr="00B3703F">
              <w:rPr>
                <w:rFonts w:cs="Helvetica"/>
                <w:sz w:val="20"/>
                <w:szCs w:val="20"/>
              </w:rPr>
              <w:t>GEN</w:t>
            </w:r>
          </w:p>
        </w:tc>
        <w:tc>
          <w:tcPr>
            <w:tcW w:w="1105" w:type="dxa"/>
            <w:tcBorders>
              <w:top w:val="single" w:sz="4" w:space="0" w:color="auto"/>
            </w:tcBorders>
            <w:vAlign w:val="center"/>
          </w:tcPr>
          <w:p w14:paraId="2378A62A"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tcBorders>
              <w:top w:val="single" w:sz="4" w:space="0" w:color="auto"/>
            </w:tcBorders>
            <w:vAlign w:val="center"/>
          </w:tcPr>
          <w:p w14:paraId="668B563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tcBorders>
              <w:top w:val="single" w:sz="4" w:space="0" w:color="auto"/>
            </w:tcBorders>
            <w:vAlign w:val="center"/>
          </w:tcPr>
          <w:p w14:paraId="0A78A98C"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085" w:type="dxa"/>
            <w:tcBorders>
              <w:top w:val="single" w:sz="4" w:space="0" w:color="auto"/>
            </w:tcBorders>
            <w:vAlign w:val="center"/>
          </w:tcPr>
          <w:p w14:paraId="520D2099" w14:textId="77777777" w:rsidR="0040137B" w:rsidRPr="00B3703F" w:rsidRDefault="0040137B" w:rsidP="002207CC">
            <w:pPr>
              <w:spacing w:before="120" w:after="120"/>
              <w:jc w:val="center"/>
              <w:rPr>
                <w:rFonts w:cs="Helvetica"/>
                <w:sz w:val="20"/>
                <w:szCs w:val="20"/>
              </w:rPr>
            </w:pPr>
            <w:r w:rsidRPr="00B3703F">
              <w:rPr>
                <w:rFonts w:cs="Helvetica"/>
                <w:sz w:val="20"/>
                <w:szCs w:val="20"/>
              </w:rPr>
              <w:t>1.02</w:t>
            </w:r>
          </w:p>
        </w:tc>
        <w:tc>
          <w:tcPr>
            <w:tcW w:w="2241" w:type="dxa"/>
            <w:tcBorders>
              <w:top w:val="single" w:sz="4" w:space="0" w:color="auto"/>
            </w:tcBorders>
            <w:vAlign w:val="center"/>
          </w:tcPr>
          <w:p w14:paraId="5CA86506" w14:textId="77777777" w:rsidR="0040137B" w:rsidRPr="00B3703F" w:rsidRDefault="0040137B" w:rsidP="002207CC">
            <w:pPr>
              <w:spacing w:before="120" w:after="120"/>
              <w:jc w:val="center"/>
              <w:rPr>
                <w:rFonts w:cs="Helvetica"/>
                <w:sz w:val="20"/>
                <w:szCs w:val="20"/>
              </w:rPr>
            </w:pPr>
            <w:r w:rsidRPr="00B3703F">
              <w:rPr>
                <w:rFonts w:cs="Helvetica"/>
                <w:sz w:val="20"/>
                <w:szCs w:val="20"/>
              </w:rPr>
              <w:t>0.129</w:t>
            </w:r>
          </w:p>
        </w:tc>
      </w:tr>
      <w:tr w:rsidR="0040137B" w:rsidRPr="00B3703F" w14:paraId="24B5E98B" w14:textId="77777777" w:rsidTr="002207CC">
        <w:trPr>
          <w:trHeight w:val="20"/>
        </w:trPr>
        <w:tc>
          <w:tcPr>
            <w:tcW w:w="1317" w:type="dxa"/>
            <w:vAlign w:val="center"/>
          </w:tcPr>
          <w:p w14:paraId="672F402B" w14:textId="77777777" w:rsidR="0040137B" w:rsidRPr="00B3703F" w:rsidRDefault="0040137B" w:rsidP="002207CC">
            <w:pPr>
              <w:spacing w:before="120" w:after="120"/>
              <w:jc w:val="center"/>
              <w:rPr>
                <w:rFonts w:cs="Helvetica"/>
                <w:sz w:val="20"/>
                <w:szCs w:val="20"/>
              </w:rPr>
            </w:pPr>
            <w:r w:rsidRPr="00B3703F">
              <w:rPr>
                <w:rFonts w:cs="Helvetica"/>
                <w:sz w:val="20"/>
                <w:szCs w:val="20"/>
              </w:rPr>
              <w:t>EDU</w:t>
            </w:r>
          </w:p>
        </w:tc>
        <w:tc>
          <w:tcPr>
            <w:tcW w:w="1105" w:type="dxa"/>
            <w:vAlign w:val="center"/>
          </w:tcPr>
          <w:p w14:paraId="1ABD9A39"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6D2460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7BD6A6FB"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085" w:type="dxa"/>
            <w:vAlign w:val="center"/>
          </w:tcPr>
          <w:p w14:paraId="74D0DCFF" w14:textId="77777777" w:rsidR="0040137B" w:rsidRPr="00B3703F" w:rsidRDefault="0040137B" w:rsidP="002207CC">
            <w:pPr>
              <w:spacing w:before="120" w:after="120"/>
              <w:jc w:val="center"/>
              <w:rPr>
                <w:rFonts w:cs="Helvetica"/>
                <w:sz w:val="20"/>
                <w:szCs w:val="20"/>
              </w:rPr>
            </w:pPr>
            <w:r w:rsidRPr="00B3703F">
              <w:rPr>
                <w:rFonts w:cs="Helvetica"/>
                <w:sz w:val="20"/>
                <w:szCs w:val="20"/>
              </w:rPr>
              <w:t>1.00</w:t>
            </w:r>
          </w:p>
        </w:tc>
        <w:tc>
          <w:tcPr>
            <w:tcW w:w="2241" w:type="dxa"/>
            <w:vAlign w:val="center"/>
          </w:tcPr>
          <w:p w14:paraId="0BBB1F8C" w14:textId="77777777" w:rsidR="0040137B" w:rsidRPr="00B3703F" w:rsidRDefault="0040137B" w:rsidP="002207CC">
            <w:pPr>
              <w:spacing w:before="120" w:after="120"/>
              <w:jc w:val="center"/>
              <w:rPr>
                <w:rFonts w:cs="Helvetica"/>
                <w:sz w:val="20"/>
                <w:szCs w:val="20"/>
              </w:rPr>
            </w:pPr>
            <w:r w:rsidRPr="00B3703F">
              <w:rPr>
                <w:rFonts w:cs="Helvetica"/>
                <w:sz w:val="20"/>
                <w:szCs w:val="20"/>
              </w:rPr>
              <w:t>0.000</w:t>
            </w:r>
          </w:p>
        </w:tc>
      </w:tr>
      <w:tr w:rsidR="0040137B" w:rsidRPr="00B3703F" w14:paraId="7EE5767D" w14:textId="77777777" w:rsidTr="002207CC">
        <w:trPr>
          <w:trHeight w:val="20"/>
        </w:trPr>
        <w:tc>
          <w:tcPr>
            <w:tcW w:w="1317" w:type="dxa"/>
            <w:vAlign w:val="center"/>
          </w:tcPr>
          <w:p w14:paraId="71CD4F5C" w14:textId="77777777" w:rsidR="0040137B" w:rsidRPr="00B3703F" w:rsidRDefault="0040137B" w:rsidP="002207CC">
            <w:pPr>
              <w:spacing w:before="120" w:after="120"/>
              <w:jc w:val="center"/>
              <w:rPr>
                <w:rFonts w:cs="Helvetica"/>
                <w:sz w:val="20"/>
                <w:szCs w:val="20"/>
              </w:rPr>
            </w:pPr>
            <w:r w:rsidRPr="00B3703F">
              <w:rPr>
                <w:rFonts w:cs="Helvetica"/>
                <w:sz w:val="20"/>
                <w:szCs w:val="20"/>
              </w:rPr>
              <w:t>EXP</w:t>
            </w:r>
          </w:p>
        </w:tc>
        <w:tc>
          <w:tcPr>
            <w:tcW w:w="1105" w:type="dxa"/>
            <w:vAlign w:val="center"/>
          </w:tcPr>
          <w:p w14:paraId="6C6A82C4"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4D278D44"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163517C"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5A39A51D" w14:textId="77777777" w:rsidR="0040137B" w:rsidRPr="00B3703F" w:rsidRDefault="0040137B" w:rsidP="002207CC">
            <w:pPr>
              <w:spacing w:before="120" w:after="120"/>
              <w:jc w:val="center"/>
              <w:rPr>
                <w:rFonts w:cs="Helvetica"/>
                <w:sz w:val="20"/>
                <w:szCs w:val="20"/>
              </w:rPr>
            </w:pPr>
            <w:r w:rsidRPr="00B3703F">
              <w:rPr>
                <w:rFonts w:cs="Helvetica"/>
                <w:sz w:val="20"/>
                <w:szCs w:val="20"/>
              </w:rPr>
              <w:t>3.37</w:t>
            </w:r>
          </w:p>
        </w:tc>
        <w:tc>
          <w:tcPr>
            <w:tcW w:w="2241" w:type="dxa"/>
            <w:vAlign w:val="center"/>
          </w:tcPr>
          <w:p w14:paraId="708023AC" w14:textId="77777777" w:rsidR="0040137B" w:rsidRPr="00B3703F" w:rsidRDefault="0040137B" w:rsidP="002207CC">
            <w:pPr>
              <w:spacing w:before="120" w:after="120"/>
              <w:jc w:val="center"/>
              <w:rPr>
                <w:rFonts w:cs="Helvetica"/>
                <w:sz w:val="20"/>
                <w:szCs w:val="20"/>
              </w:rPr>
            </w:pPr>
            <w:r w:rsidRPr="00B3703F">
              <w:rPr>
                <w:rFonts w:cs="Helvetica"/>
                <w:sz w:val="20"/>
                <w:szCs w:val="20"/>
              </w:rPr>
              <w:t>1.089</w:t>
            </w:r>
          </w:p>
        </w:tc>
      </w:tr>
      <w:tr w:rsidR="0040137B" w:rsidRPr="00B3703F" w14:paraId="3A26F749" w14:textId="77777777" w:rsidTr="002207CC">
        <w:trPr>
          <w:trHeight w:val="20"/>
        </w:trPr>
        <w:tc>
          <w:tcPr>
            <w:tcW w:w="1317" w:type="dxa"/>
            <w:vAlign w:val="center"/>
          </w:tcPr>
          <w:p w14:paraId="43FFA71A" w14:textId="77777777" w:rsidR="0040137B" w:rsidRPr="00B3703F" w:rsidRDefault="0040137B" w:rsidP="002207CC">
            <w:pPr>
              <w:spacing w:before="120" w:after="120"/>
              <w:jc w:val="center"/>
              <w:rPr>
                <w:rFonts w:cs="Helvetica"/>
                <w:sz w:val="20"/>
                <w:szCs w:val="20"/>
              </w:rPr>
            </w:pPr>
            <w:r w:rsidRPr="00B3703F">
              <w:rPr>
                <w:rFonts w:cs="Helvetica"/>
                <w:sz w:val="20"/>
                <w:szCs w:val="20"/>
              </w:rPr>
              <w:t>DEPT</w:t>
            </w:r>
          </w:p>
        </w:tc>
        <w:tc>
          <w:tcPr>
            <w:tcW w:w="1105" w:type="dxa"/>
            <w:vAlign w:val="center"/>
          </w:tcPr>
          <w:p w14:paraId="41BA5681"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24956656"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1283B20F"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085" w:type="dxa"/>
            <w:vAlign w:val="center"/>
          </w:tcPr>
          <w:p w14:paraId="6152A17E" w14:textId="77777777" w:rsidR="0040137B" w:rsidRPr="00B3703F" w:rsidRDefault="0040137B" w:rsidP="002207CC">
            <w:pPr>
              <w:spacing w:before="120" w:after="120"/>
              <w:jc w:val="center"/>
              <w:rPr>
                <w:rFonts w:cs="Helvetica"/>
                <w:sz w:val="20"/>
                <w:szCs w:val="20"/>
              </w:rPr>
            </w:pPr>
            <w:r w:rsidRPr="00B3703F">
              <w:rPr>
                <w:rFonts w:cs="Helvetica"/>
                <w:sz w:val="20"/>
                <w:szCs w:val="20"/>
              </w:rPr>
              <w:t>1.13</w:t>
            </w:r>
          </w:p>
        </w:tc>
        <w:tc>
          <w:tcPr>
            <w:tcW w:w="2241" w:type="dxa"/>
            <w:vAlign w:val="center"/>
          </w:tcPr>
          <w:p w14:paraId="3A0A59E2" w14:textId="77777777" w:rsidR="0040137B" w:rsidRPr="00B3703F" w:rsidRDefault="0040137B" w:rsidP="002207CC">
            <w:pPr>
              <w:spacing w:before="120" w:after="120"/>
              <w:jc w:val="center"/>
              <w:rPr>
                <w:rFonts w:cs="Helvetica"/>
                <w:sz w:val="20"/>
                <w:szCs w:val="20"/>
              </w:rPr>
            </w:pPr>
            <w:r w:rsidRPr="00B3703F">
              <w:rPr>
                <w:rFonts w:cs="Helvetica"/>
                <w:sz w:val="20"/>
                <w:szCs w:val="20"/>
              </w:rPr>
              <w:t>0.343</w:t>
            </w:r>
          </w:p>
        </w:tc>
      </w:tr>
      <w:tr w:rsidR="0040137B" w:rsidRPr="00B3703F" w14:paraId="00F06567" w14:textId="77777777" w:rsidTr="002207CC">
        <w:trPr>
          <w:trHeight w:val="20"/>
        </w:trPr>
        <w:tc>
          <w:tcPr>
            <w:tcW w:w="1317" w:type="dxa"/>
            <w:vAlign w:val="center"/>
          </w:tcPr>
          <w:p w14:paraId="03E9909A" w14:textId="77777777" w:rsidR="0040137B" w:rsidRPr="00B3703F" w:rsidRDefault="0040137B" w:rsidP="002207CC">
            <w:pPr>
              <w:spacing w:before="120" w:after="120"/>
              <w:jc w:val="center"/>
              <w:rPr>
                <w:rFonts w:cs="Helvetica"/>
                <w:sz w:val="20"/>
                <w:szCs w:val="20"/>
              </w:rPr>
            </w:pPr>
            <w:r w:rsidRPr="00B3703F">
              <w:rPr>
                <w:rFonts w:cs="Helvetica"/>
                <w:sz w:val="20"/>
                <w:szCs w:val="20"/>
              </w:rPr>
              <w:t>EST</w:t>
            </w:r>
          </w:p>
        </w:tc>
        <w:tc>
          <w:tcPr>
            <w:tcW w:w="1105" w:type="dxa"/>
            <w:vAlign w:val="center"/>
          </w:tcPr>
          <w:p w14:paraId="325D18B2"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388939B5"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377B4D1"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085" w:type="dxa"/>
            <w:vAlign w:val="center"/>
          </w:tcPr>
          <w:p w14:paraId="22606429" w14:textId="77777777" w:rsidR="0040137B" w:rsidRPr="00B3703F" w:rsidRDefault="0040137B" w:rsidP="002207CC">
            <w:pPr>
              <w:spacing w:before="120" w:after="120"/>
              <w:jc w:val="center"/>
              <w:rPr>
                <w:rFonts w:cs="Helvetica"/>
                <w:sz w:val="20"/>
                <w:szCs w:val="20"/>
              </w:rPr>
            </w:pPr>
            <w:r w:rsidRPr="00B3703F">
              <w:rPr>
                <w:rFonts w:cs="Helvetica"/>
                <w:sz w:val="20"/>
                <w:szCs w:val="20"/>
              </w:rPr>
              <w:t>1.08</w:t>
            </w:r>
          </w:p>
        </w:tc>
        <w:tc>
          <w:tcPr>
            <w:tcW w:w="2241" w:type="dxa"/>
            <w:vAlign w:val="center"/>
          </w:tcPr>
          <w:p w14:paraId="66EF2F24" w14:textId="77777777" w:rsidR="0040137B" w:rsidRPr="00B3703F" w:rsidRDefault="0040137B" w:rsidP="002207CC">
            <w:pPr>
              <w:spacing w:before="120" w:after="120"/>
              <w:jc w:val="center"/>
              <w:rPr>
                <w:rFonts w:cs="Helvetica"/>
                <w:sz w:val="20"/>
                <w:szCs w:val="20"/>
              </w:rPr>
            </w:pPr>
            <w:r w:rsidRPr="00B3703F">
              <w:rPr>
                <w:rFonts w:cs="Helvetica"/>
                <w:sz w:val="20"/>
                <w:szCs w:val="20"/>
              </w:rPr>
              <w:t>0.279</w:t>
            </w:r>
          </w:p>
        </w:tc>
      </w:tr>
      <w:tr w:rsidR="0040137B" w:rsidRPr="00B3703F" w14:paraId="0A34CCAC" w14:textId="77777777" w:rsidTr="002207CC">
        <w:trPr>
          <w:trHeight w:val="20"/>
        </w:trPr>
        <w:tc>
          <w:tcPr>
            <w:tcW w:w="1317" w:type="dxa"/>
            <w:vAlign w:val="center"/>
          </w:tcPr>
          <w:p w14:paraId="216ED46C" w14:textId="77777777" w:rsidR="0040137B" w:rsidRPr="00B3703F" w:rsidRDefault="0040137B" w:rsidP="002207CC">
            <w:pPr>
              <w:spacing w:before="120" w:after="120"/>
              <w:jc w:val="center"/>
              <w:rPr>
                <w:rFonts w:cs="Helvetica"/>
                <w:sz w:val="20"/>
                <w:szCs w:val="20"/>
              </w:rPr>
            </w:pPr>
            <w:r w:rsidRPr="00B3703F">
              <w:rPr>
                <w:rFonts w:cs="Helvetica"/>
                <w:sz w:val="20"/>
                <w:szCs w:val="20"/>
              </w:rPr>
              <w:t>METHOD</w:t>
            </w:r>
          </w:p>
        </w:tc>
        <w:tc>
          <w:tcPr>
            <w:tcW w:w="1105" w:type="dxa"/>
            <w:vAlign w:val="center"/>
          </w:tcPr>
          <w:p w14:paraId="33D7E8F6"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D10ED68"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D70B4A5" w14:textId="77777777" w:rsidR="0040137B" w:rsidRPr="00B3703F" w:rsidRDefault="0040137B" w:rsidP="002207CC">
            <w:pPr>
              <w:spacing w:before="120" w:after="120"/>
              <w:jc w:val="center"/>
              <w:rPr>
                <w:rFonts w:cs="Helvetica"/>
                <w:sz w:val="20"/>
                <w:szCs w:val="20"/>
              </w:rPr>
            </w:pPr>
            <w:r w:rsidRPr="00B3703F">
              <w:rPr>
                <w:rFonts w:cs="Helvetica"/>
                <w:sz w:val="20"/>
                <w:szCs w:val="20"/>
              </w:rPr>
              <w:t>4</w:t>
            </w:r>
          </w:p>
        </w:tc>
        <w:tc>
          <w:tcPr>
            <w:tcW w:w="1085" w:type="dxa"/>
            <w:vAlign w:val="center"/>
          </w:tcPr>
          <w:p w14:paraId="37CED191" w14:textId="77777777" w:rsidR="0040137B" w:rsidRPr="00B3703F" w:rsidRDefault="0040137B" w:rsidP="002207CC">
            <w:pPr>
              <w:spacing w:before="120" w:after="120"/>
              <w:jc w:val="center"/>
              <w:rPr>
                <w:rFonts w:cs="Helvetica"/>
                <w:sz w:val="20"/>
                <w:szCs w:val="20"/>
              </w:rPr>
            </w:pPr>
            <w:r w:rsidRPr="00B3703F">
              <w:rPr>
                <w:rFonts w:cs="Helvetica"/>
                <w:sz w:val="20"/>
                <w:szCs w:val="20"/>
              </w:rPr>
              <w:t>1.47</w:t>
            </w:r>
          </w:p>
        </w:tc>
        <w:tc>
          <w:tcPr>
            <w:tcW w:w="2241" w:type="dxa"/>
            <w:vAlign w:val="center"/>
          </w:tcPr>
          <w:p w14:paraId="144A874A" w14:textId="77777777" w:rsidR="0040137B" w:rsidRPr="00B3703F" w:rsidRDefault="0040137B" w:rsidP="002207CC">
            <w:pPr>
              <w:spacing w:before="120" w:after="120"/>
              <w:jc w:val="center"/>
              <w:rPr>
                <w:rFonts w:cs="Helvetica"/>
                <w:sz w:val="20"/>
                <w:szCs w:val="20"/>
              </w:rPr>
            </w:pPr>
            <w:r w:rsidRPr="00B3703F">
              <w:rPr>
                <w:rFonts w:cs="Helvetica"/>
                <w:sz w:val="20"/>
                <w:szCs w:val="20"/>
              </w:rPr>
              <w:t>0.947</w:t>
            </w:r>
          </w:p>
        </w:tc>
      </w:tr>
      <w:tr w:rsidR="0040137B" w:rsidRPr="00B3703F" w14:paraId="534920C3" w14:textId="77777777" w:rsidTr="002207CC">
        <w:trPr>
          <w:trHeight w:val="20"/>
        </w:trPr>
        <w:tc>
          <w:tcPr>
            <w:tcW w:w="1317" w:type="dxa"/>
            <w:vAlign w:val="center"/>
          </w:tcPr>
          <w:p w14:paraId="269C8B19" w14:textId="77777777" w:rsidR="0040137B" w:rsidRPr="00B3703F" w:rsidRDefault="0040137B" w:rsidP="002207CC">
            <w:pPr>
              <w:spacing w:before="120" w:after="120"/>
              <w:jc w:val="center"/>
              <w:rPr>
                <w:rFonts w:cs="Helvetica"/>
                <w:sz w:val="20"/>
                <w:szCs w:val="20"/>
              </w:rPr>
            </w:pPr>
            <w:r w:rsidRPr="00B3703F">
              <w:rPr>
                <w:rFonts w:cs="Helvetica"/>
                <w:sz w:val="20"/>
                <w:szCs w:val="20"/>
              </w:rPr>
              <w:t>ST</w:t>
            </w:r>
          </w:p>
        </w:tc>
        <w:tc>
          <w:tcPr>
            <w:tcW w:w="1105" w:type="dxa"/>
            <w:vAlign w:val="center"/>
          </w:tcPr>
          <w:p w14:paraId="5E9102CA"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C24EED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2FECEC0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2F26BA1B" w14:textId="77777777" w:rsidR="0040137B" w:rsidRPr="00B3703F" w:rsidRDefault="0040137B" w:rsidP="002207CC">
            <w:pPr>
              <w:spacing w:before="120" w:after="120"/>
              <w:jc w:val="center"/>
              <w:rPr>
                <w:rFonts w:cs="Helvetica"/>
                <w:sz w:val="20"/>
                <w:szCs w:val="20"/>
              </w:rPr>
            </w:pPr>
            <w:r w:rsidRPr="00B3703F">
              <w:rPr>
                <w:rFonts w:cs="Helvetica"/>
                <w:sz w:val="20"/>
                <w:szCs w:val="20"/>
              </w:rPr>
              <w:t>4.67</w:t>
            </w:r>
          </w:p>
        </w:tc>
        <w:tc>
          <w:tcPr>
            <w:tcW w:w="2241" w:type="dxa"/>
            <w:vAlign w:val="center"/>
          </w:tcPr>
          <w:p w14:paraId="7BBE6C2E" w14:textId="77777777" w:rsidR="0040137B" w:rsidRPr="00B3703F" w:rsidRDefault="0040137B" w:rsidP="002207CC">
            <w:pPr>
              <w:spacing w:before="120" w:after="120"/>
              <w:jc w:val="center"/>
              <w:rPr>
                <w:rFonts w:cs="Helvetica"/>
                <w:sz w:val="20"/>
                <w:szCs w:val="20"/>
              </w:rPr>
            </w:pPr>
            <w:r w:rsidRPr="00B3703F">
              <w:rPr>
                <w:rFonts w:cs="Helvetica"/>
                <w:sz w:val="20"/>
                <w:szCs w:val="20"/>
              </w:rPr>
              <w:t>0.774</w:t>
            </w:r>
          </w:p>
        </w:tc>
      </w:tr>
      <w:tr w:rsidR="0040137B" w:rsidRPr="00B3703F" w14:paraId="1759CD31" w14:textId="77777777" w:rsidTr="002207CC">
        <w:trPr>
          <w:trHeight w:val="20"/>
        </w:trPr>
        <w:tc>
          <w:tcPr>
            <w:tcW w:w="1317" w:type="dxa"/>
            <w:vAlign w:val="center"/>
          </w:tcPr>
          <w:p w14:paraId="377AC304" w14:textId="77777777" w:rsidR="0040137B" w:rsidRPr="00B3703F" w:rsidRDefault="0040137B" w:rsidP="002207CC">
            <w:pPr>
              <w:spacing w:before="120" w:after="120"/>
              <w:jc w:val="center"/>
              <w:rPr>
                <w:rFonts w:cs="Helvetica"/>
                <w:sz w:val="20"/>
                <w:szCs w:val="20"/>
              </w:rPr>
            </w:pPr>
            <w:r w:rsidRPr="00B3703F">
              <w:rPr>
                <w:rFonts w:cs="Helvetica"/>
                <w:sz w:val="20"/>
                <w:szCs w:val="20"/>
              </w:rPr>
              <w:t>TT</w:t>
            </w:r>
          </w:p>
        </w:tc>
        <w:tc>
          <w:tcPr>
            <w:tcW w:w="1105" w:type="dxa"/>
            <w:vAlign w:val="center"/>
          </w:tcPr>
          <w:p w14:paraId="7B9832B0"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8DD79A9"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390F548"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B1E7710" w14:textId="77777777" w:rsidR="0040137B" w:rsidRPr="00B3703F" w:rsidRDefault="0040137B" w:rsidP="002207CC">
            <w:pPr>
              <w:spacing w:before="120" w:after="120"/>
              <w:jc w:val="center"/>
              <w:rPr>
                <w:rFonts w:cs="Helvetica"/>
                <w:sz w:val="20"/>
                <w:szCs w:val="20"/>
              </w:rPr>
            </w:pPr>
            <w:r w:rsidRPr="00B3703F">
              <w:rPr>
                <w:rFonts w:cs="Helvetica"/>
                <w:sz w:val="20"/>
                <w:szCs w:val="20"/>
              </w:rPr>
              <w:t>4.65</w:t>
            </w:r>
          </w:p>
        </w:tc>
        <w:tc>
          <w:tcPr>
            <w:tcW w:w="2241" w:type="dxa"/>
            <w:vAlign w:val="center"/>
          </w:tcPr>
          <w:p w14:paraId="0ACA8B97" w14:textId="77777777" w:rsidR="0040137B" w:rsidRPr="00B3703F" w:rsidRDefault="0040137B" w:rsidP="002207CC">
            <w:pPr>
              <w:spacing w:before="120" w:after="120"/>
              <w:jc w:val="center"/>
              <w:rPr>
                <w:rFonts w:cs="Helvetica"/>
                <w:sz w:val="20"/>
                <w:szCs w:val="20"/>
              </w:rPr>
            </w:pPr>
            <w:r w:rsidRPr="00B3703F">
              <w:rPr>
                <w:rFonts w:cs="Helvetica"/>
                <w:sz w:val="20"/>
                <w:szCs w:val="20"/>
              </w:rPr>
              <w:t>0.732</w:t>
            </w:r>
          </w:p>
        </w:tc>
      </w:tr>
      <w:tr w:rsidR="0040137B" w:rsidRPr="00B3703F" w14:paraId="42ED8242" w14:textId="77777777" w:rsidTr="002207CC">
        <w:trPr>
          <w:trHeight w:val="20"/>
        </w:trPr>
        <w:tc>
          <w:tcPr>
            <w:tcW w:w="1317" w:type="dxa"/>
            <w:vAlign w:val="center"/>
          </w:tcPr>
          <w:p w14:paraId="6B218027" w14:textId="77777777" w:rsidR="0040137B" w:rsidRPr="00B3703F" w:rsidRDefault="0040137B" w:rsidP="002207CC">
            <w:pPr>
              <w:spacing w:before="120" w:after="120"/>
              <w:jc w:val="center"/>
              <w:rPr>
                <w:rFonts w:cs="Helvetica"/>
                <w:sz w:val="20"/>
                <w:szCs w:val="20"/>
              </w:rPr>
            </w:pPr>
            <w:r w:rsidRPr="00B3703F">
              <w:rPr>
                <w:rFonts w:cs="Helvetica"/>
                <w:sz w:val="20"/>
                <w:szCs w:val="20"/>
              </w:rPr>
              <w:t>AM</w:t>
            </w:r>
          </w:p>
        </w:tc>
        <w:tc>
          <w:tcPr>
            <w:tcW w:w="1105" w:type="dxa"/>
            <w:vAlign w:val="center"/>
          </w:tcPr>
          <w:p w14:paraId="7F3E5093"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4A613B6"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424EEDC8"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904E221" w14:textId="77777777" w:rsidR="0040137B" w:rsidRPr="00B3703F" w:rsidRDefault="0040137B" w:rsidP="002207CC">
            <w:pPr>
              <w:spacing w:before="120" w:after="120"/>
              <w:jc w:val="center"/>
              <w:rPr>
                <w:rFonts w:cs="Helvetica"/>
                <w:sz w:val="20"/>
                <w:szCs w:val="20"/>
              </w:rPr>
            </w:pPr>
            <w:r w:rsidRPr="00B3703F">
              <w:rPr>
                <w:rFonts w:cs="Helvetica"/>
                <w:sz w:val="20"/>
                <w:szCs w:val="20"/>
              </w:rPr>
              <w:t>4.32</w:t>
            </w:r>
          </w:p>
        </w:tc>
        <w:tc>
          <w:tcPr>
            <w:tcW w:w="2241" w:type="dxa"/>
            <w:vAlign w:val="center"/>
          </w:tcPr>
          <w:p w14:paraId="7B63E8F9" w14:textId="77777777" w:rsidR="0040137B" w:rsidRPr="00B3703F" w:rsidRDefault="0040137B" w:rsidP="002207CC">
            <w:pPr>
              <w:spacing w:before="120" w:after="120"/>
              <w:jc w:val="center"/>
              <w:rPr>
                <w:rFonts w:cs="Helvetica"/>
                <w:sz w:val="20"/>
                <w:szCs w:val="20"/>
              </w:rPr>
            </w:pPr>
            <w:r w:rsidRPr="00B3703F">
              <w:rPr>
                <w:rFonts w:cs="Helvetica"/>
                <w:sz w:val="20"/>
                <w:szCs w:val="20"/>
              </w:rPr>
              <w:t>1.049</w:t>
            </w:r>
          </w:p>
        </w:tc>
      </w:tr>
      <w:tr w:rsidR="0040137B" w:rsidRPr="00B3703F" w14:paraId="63BAE269" w14:textId="77777777" w:rsidTr="002207CC">
        <w:trPr>
          <w:trHeight w:val="20"/>
        </w:trPr>
        <w:tc>
          <w:tcPr>
            <w:tcW w:w="1317" w:type="dxa"/>
            <w:vAlign w:val="center"/>
          </w:tcPr>
          <w:p w14:paraId="2CAAE3BC" w14:textId="77777777" w:rsidR="0040137B" w:rsidRPr="00B3703F" w:rsidRDefault="0040137B" w:rsidP="002207CC">
            <w:pPr>
              <w:spacing w:before="120" w:after="120"/>
              <w:jc w:val="center"/>
              <w:rPr>
                <w:rFonts w:cs="Helvetica"/>
                <w:sz w:val="20"/>
                <w:szCs w:val="20"/>
              </w:rPr>
            </w:pPr>
            <w:r w:rsidRPr="00B3703F">
              <w:rPr>
                <w:rFonts w:cs="Helvetica"/>
                <w:sz w:val="20"/>
                <w:szCs w:val="20"/>
              </w:rPr>
              <w:t>CL</w:t>
            </w:r>
          </w:p>
        </w:tc>
        <w:tc>
          <w:tcPr>
            <w:tcW w:w="1105" w:type="dxa"/>
            <w:vAlign w:val="center"/>
          </w:tcPr>
          <w:p w14:paraId="32EF8142"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293E9247"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607E6457"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BDC406F" w14:textId="77777777" w:rsidR="0040137B" w:rsidRPr="00B3703F" w:rsidRDefault="0040137B" w:rsidP="002207CC">
            <w:pPr>
              <w:spacing w:before="120" w:after="120"/>
              <w:jc w:val="center"/>
              <w:rPr>
                <w:rFonts w:cs="Helvetica"/>
                <w:sz w:val="20"/>
                <w:szCs w:val="20"/>
              </w:rPr>
            </w:pPr>
            <w:r w:rsidRPr="00B3703F">
              <w:rPr>
                <w:rFonts w:cs="Helvetica"/>
                <w:sz w:val="20"/>
                <w:szCs w:val="20"/>
              </w:rPr>
              <w:t>4.00</w:t>
            </w:r>
          </w:p>
        </w:tc>
        <w:tc>
          <w:tcPr>
            <w:tcW w:w="2241" w:type="dxa"/>
            <w:vAlign w:val="center"/>
          </w:tcPr>
          <w:p w14:paraId="7BA0D290" w14:textId="77777777" w:rsidR="0040137B" w:rsidRPr="00B3703F" w:rsidRDefault="0040137B" w:rsidP="002207CC">
            <w:pPr>
              <w:spacing w:before="120" w:after="120"/>
              <w:jc w:val="center"/>
              <w:rPr>
                <w:rFonts w:cs="Helvetica"/>
                <w:sz w:val="20"/>
                <w:szCs w:val="20"/>
              </w:rPr>
            </w:pPr>
            <w:r w:rsidRPr="00B3703F">
              <w:rPr>
                <w:rFonts w:cs="Helvetica"/>
                <w:sz w:val="20"/>
                <w:szCs w:val="20"/>
              </w:rPr>
              <w:t>1.120</w:t>
            </w:r>
          </w:p>
        </w:tc>
      </w:tr>
      <w:tr w:rsidR="0040137B" w:rsidRPr="00B3703F" w14:paraId="53330A64" w14:textId="77777777" w:rsidTr="002207CC">
        <w:trPr>
          <w:trHeight w:val="20"/>
        </w:trPr>
        <w:tc>
          <w:tcPr>
            <w:tcW w:w="1317" w:type="dxa"/>
            <w:vAlign w:val="center"/>
          </w:tcPr>
          <w:p w14:paraId="138CB8FA" w14:textId="77777777" w:rsidR="0040137B" w:rsidRPr="00B3703F" w:rsidRDefault="0040137B" w:rsidP="002207CC">
            <w:pPr>
              <w:spacing w:before="120" w:after="120"/>
              <w:jc w:val="center"/>
              <w:rPr>
                <w:rFonts w:cs="Helvetica"/>
                <w:sz w:val="20"/>
                <w:szCs w:val="20"/>
              </w:rPr>
            </w:pPr>
            <w:r w:rsidRPr="00B3703F">
              <w:rPr>
                <w:rFonts w:cs="Helvetica"/>
                <w:sz w:val="20"/>
                <w:szCs w:val="20"/>
              </w:rPr>
              <w:t>TH</w:t>
            </w:r>
          </w:p>
        </w:tc>
        <w:tc>
          <w:tcPr>
            <w:tcW w:w="1105" w:type="dxa"/>
            <w:vAlign w:val="center"/>
          </w:tcPr>
          <w:p w14:paraId="18A118B4"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73D689C"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318" w:type="dxa"/>
            <w:vAlign w:val="center"/>
          </w:tcPr>
          <w:p w14:paraId="09E323DC"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9E353B6" w14:textId="77777777" w:rsidR="0040137B" w:rsidRPr="00B3703F" w:rsidRDefault="0040137B" w:rsidP="002207CC">
            <w:pPr>
              <w:spacing w:before="120" w:after="120"/>
              <w:jc w:val="center"/>
              <w:rPr>
                <w:rFonts w:cs="Helvetica"/>
                <w:sz w:val="20"/>
                <w:szCs w:val="20"/>
              </w:rPr>
            </w:pPr>
            <w:r w:rsidRPr="00B3703F">
              <w:rPr>
                <w:rFonts w:cs="Helvetica"/>
                <w:sz w:val="20"/>
                <w:szCs w:val="20"/>
              </w:rPr>
              <w:t>4.50</w:t>
            </w:r>
          </w:p>
        </w:tc>
        <w:tc>
          <w:tcPr>
            <w:tcW w:w="2241" w:type="dxa"/>
            <w:vAlign w:val="center"/>
          </w:tcPr>
          <w:p w14:paraId="510F4E13" w14:textId="77777777" w:rsidR="0040137B" w:rsidRPr="00B3703F" w:rsidRDefault="0040137B" w:rsidP="002207CC">
            <w:pPr>
              <w:spacing w:before="120" w:after="120"/>
              <w:jc w:val="center"/>
              <w:rPr>
                <w:rFonts w:cs="Helvetica"/>
                <w:sz w:val="20"/>
                <w:szCs w:val="20"/>
              </w:rPr>
            </w:pPr>
            <w:r w:rsidRPr="00B3703F">
              <w:rPr>
                <w:rFonts w:cs="Helvetica"/>
                <w:sz w:val="20"/>
                <w:szCs w:val="20"/>
              </w:rPr>
              <w:t>0.854</w:t>
            </w:r>
          </w:p>
        </w:tc>
      </w:tr>
      <w:tr w:rsidR="0040137B" w:rsidRPr="00B3703F" w14:paraId="2D2B634D" w14:textId="77777777" w:rsidTr="002207CC">
        <w:trPr>
          <w:trHeight w:val="20"/>
        </w:trPr>
        <w:tc>
          <w:tcPr>
            <w:tcW w:w="1317" w:type="dxa"/>
            <w:vAlign w:val="center"/>
          </w:tcPr>
          <w:p w14:paraId="68226FD9" w14:textId="77777777" w:rsidR="0040137B" w:rsidRPr="00B3703F" w:rsidRDefault="0040137B" w:rsidP="002207CC">
            <w:pPr>
              <w:spacing w:before="120" w:after="120"/>
              <w:jc w:val="center"/>
              <w:rPr>
                <w:rFonts w:cs="Helvetica"/>
                <w:sz w:val="20"/>
                <w:szCs w:val="20"/>
              </w:rPr>
            </w:pPr>
            <w:r w:rsidRPr="00B3703F">
              <w:rPr>
                <w:rFonts w:cs="Helvetica"/>
                <w:sz w:val="20"/>
                <w:szCs w:val="20"/>
              </w:rPr>
              <w:t>SA</w:t>
            </w:r>
          </w:p>
        </w:tc>
        <w:tc>
          <w:tcPr>
            <w:tcW w:w="1105" w:type="dxa"/>
            <w:vAlign w:val="center"/>
          </w:tcPr>
          <w:p w14:paraId="0C29C9A7"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3A29BBC6" w14:textId="77777777" w:rsidR="0040137B" w:rsidRPr="00B3703F" w:rsidRDefault="0040137B" w:rsidP="002207CC">
            <w:pPr>
              <w:spacing w:before="120" w:after="120"/>
              <w:jc w:val="center"/>
              <w:rPr>
                <w:rFonts w:cs="Helvetica"/>
                <w:sz w:val="20"/>
                <w:szCs w:val="20"/>
              </w:rPr>
            </w:pPr>
            <w:r w:rsidRPr="00B3703F">
              <w:rPr>
                <w:rFonts w:cs="Helvetica"/>
                <w:sz w:val="20"/>
                <w:szCs w:val="20"/>
              </w:rPr>
              <w:t>2</w:t>
            </w:r>
          </w:p>
        </w:tc>
        <w:tc>
          <w:tcPr>
            <w:tcW w:w="1318" w:type="dxa"/>
            <w:vAlign w:val="center"/>
          </w:tcPr>
          <w:p w14:paraId="6E1565EE"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45F454D8" w14:textId="77777777" w:rsidR="0040137B" w:rsidRPr="00B3703F" w:rsidRDefault="0040137B" w:rsidP="002207CC">
            <w:pPr>
              <w:spacing w:before="120" w:after="120"/>
              <w:jc w:val="center"/>
              <w:rPr>
                <w:rFonts w:cs="Helvetica"/>
                <w:sz w:val="20"/>
                <w:szCs w:val="20"/>
              </w:rPr>
            </w:pPr>
            <w:r w:rsidRPr="00B3703F">
              <w:rPr>
                <w:rFonts w:cs="Helvetica"/>
                <w:sz w:val="20"/>
                <w:szCs w:val="20"/>
              </w:rPr>
              <w:t>4.35</w:t>
            </w:r>
          </w:p>
        </w:tc>
        <w:tc>
          <w:tcPr>
            <w:tcW w:w="2241" w:type="dxa"/>
            <w:vAlign w:val="center"/>
          </w:tcPr>
          <w:p w14:paraId="4967C633" w14:textId="77777777" w:rsidR="0040137B" w:rsidRPr="00B3703F" w:rsidRDefault="0040137B" w:rsidP="002207CC">
            <w:pPr>
              <w:spacing w:before="120" w:after="120"/>
              <w:jc w:val="center"/>
              <w:rPr>
                <w:rFonts w:cs="Helvetica"/>
                <w:sz w:val="20"/>
                <w:szCs w:val="20"/>
              </w:rPr>
            </w:pPr>
            <w:r w:rsidRPr="00B3703F">
              <w:rPr>
                <w:rFonts w:cs="Helvetica"/>
                <w:sz w:val="20"/>
                <w:szCs w:val="20"/>
              </w:rPr>
              <w:t>0.860</w:t>
            </w:r>
          </w:p>
        </w:tc>
      </w:tr>
      <w:tr w:rsidR="0040137B" w:rsidRPr="00B3703F" w14:paraId="3AD4A7A0" w14:textId="77777777" w:rsidTr="002207CC">
        <w:trPr>
          <w:trHeight w:val="20"/>
        </w:trPr>
        <w:tc>
          <w:tcPr>
            <w:tcW w:w="1317" w:type="dxa"/>
            <w:vAlign w:val="center"/>
          </w:tcPr>
          <w:p w14:paraId="748D5377" w14:textId="77777777" w:rsidR="0040137B" w:rsidRPr="00B3703F" w:rsidRDefault="0040137B" w:rsidP="002207CC">
            <w:pPr>
              <w:spacing w:before="120" w:after="120"/>
              <w:jc w:val="center"/>
              <w:rPr>
                <w:rFonts w:cs="Helvetica"/>
                <w:sz w:val="20"/>
                <w:szCs w:val="20"/>
              </w:rPr>
            </w:pPr>
            <w:r w:rsidRPr="00B3703F">
              <w:rPr>
                <w:rFonts w:cs="Helvetica"/>
                <w:sz w:val="20"/>
                <w:szCs w:val="20"/>
              </w:rPr>
              <w:t>TF</w:t>
            </w:r>
          </w:p>
        </w:tc>
        <w:tc>
          <w:tcPr>
            <w:tcW w:w="1105" w:type="dxa"/>
            <w:vAlign w:val="center"/>
          </w:tcPr>
          <w:p w14:paraId="6CC7FBE8"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4F17E0E7" w14:textId="77777777" w:rsidR="0040137B" w:rsidRPr="00B3703F" w:rsidRDefault="0040137B" w:rsidP="002207CC">
            <w:pPr>
              <w:spacing w:before="120" w:after="120"/>
              <w:jc w:val="center"/>
              <w:rPr>
                <w:rFonts w:cs="Helvetica"/>
                <w:sz w:val="20"/>
                <w:szCs w:val="20"/>
              </w:rPr>
            </w:pPr>
            <w:r w:rsidRPr="00B3703F">
              <w:rPr>
                <w:rFonts w:cs="Helvetica"/>
                <w:sz w:val="20"/>
                <w:szCs w:val="20"/>
              </w:rPr>
              <w:t>3</w:t>
            </w:r>
          </w:p>
        </w:tc>
        <w:tc>
          <w:tcPr>
            <w:tcW w:w="1318" w:type="dxa"/>
            <w:vAlign w:val="center"/>
          </w:tcPr>
          <w:p w14:paraId="621BCDDD"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5FB59038" w14:textId="77777777" w:rsidR="0040137B" w:rsidRPr="00B3703F" w:rsidRDefault="0040137B" w:rsidP="002207CC">
            <w:pPr>
              <w:spacing w:before="120" w:after="120"/>
              <w:jc w:val="center"/>
              <w:rPr>
                <w:rFonts w:cs="Helvetica"/>
                <w:sz w:val="20"/>
                <w:szCs w:val="20"/>
              </w:rPr>
            </w:pPr>
            <w:r w:rsidRPr="00B3703F">
              <w:rPr>
                <w:rFonts w:cs="Helvetica"/>
                <w:sz w:val="20"/>
                <w:szCs w:val="20"/>
              </w:rPr>
              <w:t>4.75</w:t>
            </w:r>
          </w:p>
        </w:tc>
        <w:tc>
          <w:tcPr>
            <w:tcW w:w="2241" w:type="dxa"/>
            <w:vAlign w:val="center"/>
          </w:tcPr>
          <w:p w14:paraId="536A94A0" w14:textId="77777777" w:rsidR="0040137B" w:rsidRPr="00B3703F" w:rsidRDefault="0040137B" w:rsidP="002207CC">
            <w:pPr>
              <w:spacing w:before="120" w:after="120"/>
              <w:jc w:val="center"/>
              <w:rPr>
                <w:rFonts w:cs="Helvetica"/>
                <w:sz w:val="20"/>
                <w:szCs w:val="20"/>
              </w:rPr>
            </w:pPr>
            <w:r w:rsidRPr="00B3703F">
              <w:rPr>
                <w:rFonts w:cs="Helvetica"/>
                <w:sz w:val="20"/>
                <w:szCs w:val="20"/>
              </w:rPr>
              <w:t>0.541</w:t>
            </w:r>
          </w:p>
        </w:tc>
      </w:tr>
      <w:tr w:rsidR="0040137B" w:rsidRPr="00B3703F" w14:paraId="1A920A99" w14:textId="77777777" w:rsidTr="002207CC">
        <w:trPr>
          <w:trHeight w:val="20"/>
        </w:trPr>
        <w:tc>
          <w:tcPr>
            <w:tcW w:w="1317" w:type="dxa"/>
            <w:vAlign w:val="center"/>
          </w:tcPr>
          <w:p w14:paraId="0B2F7560" w14:textId="77777777" w:rsidR="0040137B" w:rsidRPr="00B3703F" w:rsidRDefault="0040137B" w:rsidP="002207CC">
            <w:pPr>
              <w:spacing w:before="120" w:after="120"/>
              <w:jc w:val="center"/>
              <w:rPr>
                <w:rFonts w:cs="Helvetica"/>
                <w:sz w:val="20"/>
                <w:szCs w:val="20"/>
              </w:rPr>
            </w:pPr>
            <w:r w:rsidRPr="00B3703F">
              <w:rPr>
                <w:rFonts w:cs="Helvetica"/>
                <w:sz w:val="20"/>
                <w:szCs w:val="20"/>
              </w:rPr>
              <w:t>SEC T</w:t>
            </w:r>
          </w:p>
        </w:tc>
        <w:tc>
          <w:tcPr>
            <w:tcW w:w="1105" w:type="dxa"/>
            <w:vAlign w:val="center"/>
          </w:tcPr>
          <w:p w14:paraId="36B6ABF5"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8EFA5CE"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3CB89479"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1024A81F" w14:textId="77777777" w:rsidR="0040137B" w:rsidRPr="00B3703F" w:rsidRDefault="0040137B" w:rsidP="002207CC">
            <w:pPr>
              <w:spacing w:before="120" w:after="120"/>
              <w:jc w:val="center"/>
              <w:rPr>
                <w:rFonts w:cs="Helvetica"/>
                <w:sz w:val="20"/>
                <w:szCs w:val="20"/>
              </w:rPr>
            </w:pPr>
            <w:r w:rsidRPr="00B3703F">
              <w:rPr>
                <w:rFonts w:cs="Helvetica"/>
                <w:sz w:val="20"/>
                <w:szCs w:val="20"/>
              </w:rPr>
              <w:t>3.87</w:t>
            </w:r>
          </w:p>
        </w:tc>
        <w:tc>
          <w:tcPr>
            <w:tcW w:w="2241" w:type="dxa"/>
            <w:vAlign w:val="center"/>
          </w:tcPr>
          <w:p w14:paraId="69526FA5" w14:textId="77777777" w:rsidR="0040137B" w:rsidRPr="00B3703F" w:rsidRDefault="0040137B" w:rsidP="002207CC">
            <w:pPr>
              <w:spacing w:before="120" w:after="120"/>
              <w:jc w:val="center"/>
              <w:rPr>
                <w:rFonts w:cs="Helvetica"/>
                <w:sz w:val="20"/>
                <w:szCs w:val="20"/>
              </w:rPr>
            </w:pPr>
            <w:r w:rsidRPr="00B3703F">
              <w:rPr>
                <w:rFonts w:cs="Helvetica"/>
                <w:sz w:val="20"/>
                <w:szCs w:val="20"/>
              </w:rPr>
              <w:t>1.186</w:t>
            </w:r>
          </w:p>
        </w:tc>
      </w:tr>
      <w:tr w:rsidR="0040137B" w:rsidRPr="00B3703F" w14:paraId="28058C6D" w14:textId="77777777" w:rsidTr="002207CC">
        <w:trPr>
          <w:trHeight w:val="20"/>
        </w:trPr>
        <w:tc>
          <w:tcPr>
            <w:tcW w:w="1317" w:type="dxa"/>
            <w:vAlign w:val="center"/>
          </w:tcPr>
          <w:p w14:paraId="6FAD5A82" w14:textId="77777777" w:rsidR="0040137B" w:rsidRPr="00B3703F" w:rsidRDefault="0040137B" w:rsidP="002207CC">
            <w:pPr>
              <w:spacing w:before="120" w:after="120"/>
              <w:jc w:val="center"/>
              <w:rPr>
                <w:rFonts w:cs="Helvetica"/>
                <w:sz w:val="20"/>
                <w:szCs w:val="20"/>
              </w:rPr>
            </w:pPr>
            <w:r w:rsidRPr="00B3703F">
              <w:rPr>
                <w:rFonts w:cs="Helvetica"/>
                <w:sz w:val="20"/>
                <w:szCs w:val="20"/>
              </w:rPr>
              <w:t>VO</w:t>
            </w:r>
          </w:p>
        </w:tc>
        <w:tc>
          <w:tcPr>
            <w:tcW w:w="1105" w:type="dxa"/>
            <w:vAlign w:val="center"/>
          </w:tcPr>
          <w:p w14:paraId="68761FA4"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6A8BE82"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62A1323A"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5D10D354" w14:textId="77777777" w:rsidR="0040137B" w:rsidRPr="00B3703F" w:rsidRDefault="0040137B" w:rsidP="002207CC">
            <w:pPr>
              <w:spacing w:before="120" w:after="120"/>
              <w:jc w:val="center"/>
              <w:rPr>
                <w:rFonts w:cs="Helvetica"/>
                <w:sz w:val="20"/>
                <w:szCs w:val="20"/>
              </w:rPr>
            </w:pPr>
            <w:r w:rsidRPr="00B3703F">
              <w:rPr>
                <w:rFonts w:cs="Helvetica"/>
                <w:sz w:val="20"/>
                <w:szCs w:val="20"/>
              </w:rPr>
              <w:t>3.28</w:t>
            </w:r>
          </w:p>
        </w:tc>
        <w:tc>
          <w:tcPr>
            <w:tcW w:w="2241" w:type="dxa"/>
            <w:vAlign w:val="center"/>
          </w:tcPr>
          <w:p w14:paraId="69882BCF" w14:textId="77777777" w:rsidR="0040137B" w:rsidRPr="00B3703F" w:rsidRDefault="0040137B" w:rsidP="002207CC">
            <w:pPr>
              <w:spacing w:before="120" w:after="120"/>
              <w:jc w:val="center"/>
              <w:rPr>
                <w:rFonts w:cs="Helvetica"/>
                <w:sz w:val="20"/>
                <w:szCs w:val="20"/>
              </w:rPr>
            </w:pPr>
            <w:r w:rsidRPr="00B3703F">
              <w:rPr>
                <w:rFonts w:cs="Helvetica"/>
                <w:sz w:val="20"/>
                <w:szCs w:val="20"/>
              </w:rPr>
              <w:t>1.223</w:t>
            </w:r>
          </w:p>
        </w:tc>
      </w:tr>
      <w:tr w:rsidR="0040137B" w:rsidRPr="00B3703F" w14:paraId="45AB22D5" w14:textId="77777777" w:rsidTr="002207CC">
        <w:trPr>
          <w:trHeight w:val="20"/>
        </w:trPr>
        <w:tc>
          <w:tcPr>
            <w:tcW w:w="1317" w:type="dxa"/>
            <w:vAlign w:val="center"/>
          </w:tcPr>
          <w:p w14:paraId="77E8FE79" w14:textId="77777777" w:rsidR="0040137B" w:rsidRPr="00B3703F" w:rsidRDefault="0040137B" w:rsidP="002207CC">
            <w:pPr>
              <w:spacing w:before="120" w:after="120"/>
              <w:jc w:val="center"/>
              <w:rPr>
                <w:rFonts w:cs="Helvetica"/>
                <w:sz w:val="20"/>
                <w:szCs w:val="20"/>
              </w:rPr>
            </w:pPr>
            <w:r w:rsidRPr="00B3703F">
              <w:rPr>
                <w:rFonts w:cs="Helvetica"/>
                <w:sz w:val="20"/>
                <w:szCs w:val="20"/>
              </w:rPr>
              <w:t>QC</w:t>
            </w:r>
          </w:p>
        </w:tc>
        <w:tc>
          <w:tcPr>
            <w:tcW w:w="1105" w:type="dxa"/>
            <w:vAlign w:val="center"/>
          </w:tcPr>
          <w:p w14:paraId="40774FBC"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3C3AA8CD"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316AA195"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2C59430" w14:textId="77777777" w:rsidR="0040137B" w:rsidRPr="00B3703F" w:rsidRDefault="0040137B" w:rsidP="002207CC">
            <w:pPr>
              <w:spacing w:before="120" w:after="120"/>
              <w:jc w:val="center"/>
              <w:rPr>
                <w:rFonts w:cs="Helvetica"/>
                <w:sz w:val="20"/>
                <w:szCs w:val="20"/>
              </w:rPr>
            </w:pPr>
            <w:r w:rsidRPr="00B3703F">
              <w:rPr>
                <w:rFonts w:cs="Helvetica"/>
                <w:sz w:val="20"/>
                <w:szCs w:val="20"/>
              </w:rPr>
              <w:t>3.85</w:t>
            </w:r>
          </w:p>
        </w:tc>
        <w:tc>
          <w:tcPr>
            <w:tcW w:w="2241" w:type="dxa"/>
            <w:vAlign w:val="center"/>
          </w:tcPr>
          <w:p w14:paraId="50D2E514" w14:textId="77777777" w:rsidR="0040137B" w:rsidRPr="00B3703F" w:rsidRDefault="0040137B" w:rsidP="002207CC">
            <w:pPr>
              <w:spacing w:before="120" w:after="120"/>
              <w:jc w:val="center"/>
              <w:rPr>
                <w:rFonts w:cs="Helvetica"/>
                <w:sz w:val="20"/>
                <w:szCs w:val="20"/>
              </w:rPr>
            </w:pPr>
            <w:r w:rsidRPr="00B3703F">
              <w:rPr>
                <w:rFonts w:cs="Helvetica"/>
                <w:sz w:val="20"/>
                <w:szCs w:val="20"/>
              </w:rPr>
              <w:t>1.412</w:t>
            </w:r>
          </w:p>
        </w:tc>
      </w:tr>
      <w:tr w:rsidR="0040137B" w:rsidRPr="00B3703F" w14:paraId="7BCB3F3E" w14:textId="77777777" w:rsidTr="002207CC">
        <w:trPr>
          <w:trHeight w:val="20"/>
        </w:trPr>
        <w:tc>
          <w:tcPr>
            <w:tcW w:w="1317" w:type="dxa"/>
            <w:vAlign w:val="center"/>
          </w:tcPr>
          <w:p w14:paraId="516414CD" w14:textId="77777777" w:rsidR="0040137B" w:rsidRPr="00B3703F" w:rsidRDefault="0040137B" w:rsidP="002207CC">
            <w:pPr>
              <w:spacing w:before="120" w:after="120"/>
              <w:jc w:val="center"/>
              <w:rPr>
                <w:rFonts w:cs="Helvetica"/>
                <w:sz w:val="20"/>
                <w:szCs w:val="20"/>
              </w:rPr>
            </w:pPr>
            <w:r w:rsidRPr="00B3703F">
              <w:rPr>
                <w:rFonts w:cs="Helvetica"/>
                <w:sz w:val="20"/>
                <w:szCs w:val="20"/>
              </w:rPr>
              <w:t>EC</w:t>
            </w:r>
          </w:p>
        </w:tc>
        <w:tc>
          <w:tcPr>
            <w:tcW w:w="1105" w:type="dxa"/>
            <w:vAlign w:val="center"/>
          </w:tcPr>
          <w:p w14:paraId="077EEAFF"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2B09E90B"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363E0B83"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054C6321" w14:textId="77777777" w:rsidR="0040137B" w:rsidRPr="00B3703F" w:rsidRDefault="0040137B" w:rsidP="002207CC">
            <w:pPr>
              <w:spacing w:before="120" w:after="120"/>
              <w:jc w:val="center"/>
              <w:rPr>
                <w:rFonts w:cs="Helvetica"/>
                <w:sz w:val="20"/>
                <w:szCs w:val="20"/>
              </w:rPr>
            </w:pPr>
            <w:r w:rsidRPr="00B3703F">
              <w:rPr>
                <w:rFonts w:cs="Helvetica"/>
                <w:sz w:val="20"/>
                <w:szCs w:val="20"/>
              </w:rPr>
              <w:t>3.63</w:t>
            </w:r>
          </w:p>
        </w:tc>
        <w:tc>
          <w:tcPr>
            <w:tcW w:w="2241" w:type="dxa"/>
            <w:vAlign w:val="center"/>
          </w:tcPr>
          <w:p w14:paraId="5E83A7DA" w14:textId="77777777" w:rsidR="0040137B" w:rsidRPr="00B3703F" w:rsidRDefault="0040137B" w:rsidP="002207CC">
            <w:pPr>
              <w:spacing w:before="120" w:after="120"/>
              <w:jc w:val="center"/>
              <w:rPr>
                <w:rFonts w:cs="Helvetica"/>
                <w:sz w:val="20"/>
                <w:szCs w:val="20"/>
              </w:rPr>
            </w:pPr>
            <w:r w:rsidRPr="00B3703F">
              <w:rPr>
                <w:rFonts w:cs="Helvetica"/>
                <w:sz w:val="20"/>
                <w:szCs w:val="20"/>
              </w:rPr>
              <w:t>1.288</w:t>
            </w:r>
          </w:p>
        </w:tc>
      </w:tr>
      <w:tr w:rsidR="0040137B" w:rsidRPr="00B3703F" w14:paraId="2D977231" w14:textId="77777777" w:rsidTr="002207CC">
        <w:trPr>
          <w:trHeight w:val="20"/>
        </w:trPr>
        <w:tc>
          <w:tcPr>
            <w:tcW w:w="1317" w:type="dxa"/>
            <w:vAlign w:val="center"/>
          </w:tcPr>
          <w:p w14:paraId="3F4620B0" w14:textId="77777777" w:rsidR="0040137B" w:rsidRPr="00B3703F" w:rsidRDefault="0040137B" w:rsidP="002207CC">
            <w:pPr>
              <w:spacing w:before="120" w:after="120"/>
              <w:jc w:val="center"/>
              <w:rPr>
                <w:rFonts w:cs="Helvetica"/>
                <w:sz w:val="20"/>
                <w:szCs w:val="20"/>
              </w:rPr>
            </w:pPr>
            <w:r w:rsidRPr="00B3703F">
              <w:rPr>
                <w:rFonts w:cs="Helvetica"/>
                <w:sz w:val="20"/>
                <w:szCs w:val="20"/>
              </w:rPr>
              <w:t>MC</w:t>
            </w:r>
          </w:p>
        </w:tc>
        <w:tc>
          <w:tcPr>
            <w:tcW w:w="1105" w:type="dxa"/>
            <w:vAlign w:val="center"/>
          </w:tcPr>
          <w:p w14:paraId="0060E0D3"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F9DACCF"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7EFB56D7"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0B3F75F0" w14:textId="77777777" w:rsidR="0040137B" w:rsidRPr="00B3703F" w:rsidRDefault="0040137B" w:rsidP="002207CC">
            <w:pPr>
              <w:spacing w:before="120" w:after="120"/>
              <w:jc w:val="center"/>
              <w:rPr>
                <w:rFonts w:cs="Helvetica"/>
                <w:sz w:val="20"/>
                <w:szCs w:val="20"/>
              </w:rPr>
            </w:pPr>
            <w:r w:rsidRPr="00B3703F">
              <w:rPr>
                <w:rFonts w:cs="Helvetica"/>
                <w:sz w:val="20"/>
                <w:szCs w:val="20"/>
              </w:rPr>
              <w:t>3.50</w:t>
            </w:r>
          </w:p>
        </w:tc>
        <w:tc>
          <w:tcPr>
            <w:tcW w:w="2241" w:type="dxa"/>
            <w:vAlign w:val="center"/>
          </w:tcPr>
          <w:p w14:paraId="1C9C272C" w14:textId="77777777" w:rsidR="0040137B" w:rsidRPr="00B3703F" w:rsidRDefault="0040137B" w:rsidP="002207CC">
            <w:pPr>
              <w:spacing w:before="120" w:after="120"/>
              <w:jc w:val="center"/>
              <w:rPr>
                <w:rFonts w:cs="Helvetica"/>
                <w:sz w:val="20"/>
                <w:szCs w:val="20"/>
              </w:rPr>
            </w:pPr>
            <w:r w:rsidRPr="00B3703F">
              <w:rPr>
                <w:rFonts w:cs="Helvetica"/>
                <w:sz w:val="20"/>
                <w:szCs w:val="20"/>
              </w:rPr>
              <w:t>1.200</w:t>
            </w:r>
          </w:p>
        </w:tc>
      </w:tr>
      <w:tr w:rsidR="0040137B" w:rsidRPr="00B3703F" w14:paraId="1BFAA241" w14:textId="77777777" w:rsidTr="002207CC">
        <w:trPr>
          <w:trHeight w:val="20"/>
        </w:trPr>
        <w:tc>
          <w:tcPr>
            <w:tcW w:w="1317" w:type="dxa"/>
            <w:vAlign w:val="center"/>
          </w:tcPr>
          <w:p w14:paraId="260485EA" w14:textId="77777777" w:rsidR="0040137B" w:rsidRPr="00B3703F" w:rsidRDefault="0040137B" w:rsidP="002207CC">
            <w:pPr>
              <w:spacing w:before="120" w:after="120"/>
              <w:jc w:val="center"/>
              <w:rPr>
                <w:rFonts w:cs="Helvetica"/>
                <w:sz w:val="20"/>
                <w:szCs w:val="20"/>
              </w:rPr>
            </w:pPr>
            <w:r w:rsidRPr="00B3703F">
              <w:rPr>
                <w:rFonts w:cs="Helvetica"/>
                <w:sz w:val="20"/>
                <w:szCs w:val="20"/>
              </w:rPr>
              <w:t>SC</w:t>
            </w:r>
          </w:p>
        </w:tc>
        <w:tc>
          <w:tcPr>
            <w:tcW w:w="1105" w:type="dxa"/>
            <w:vAlign w:val="center"/>
          </w:tcPr>
          <w:p w14:paraId="169219C2"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7DF2E058"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69958B00"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290262BB" w14:textId="77777777" w:rsidR="0040137B" w:rsidRPr="00B3703F" w:rsidRDefault="0040137B" w:rsidP="002207CC">
            <w:pPr>
              <w:spacing w:before="120" w:after="120"/>
              <w:jc w:val="center"/>
              <w:rPr>
                <w:rFonts w:cs="Helvetica"/>
                <w:sz w:val="20"/>
                <w:szCs w:val="20"/>
              </w:rPr>
            </w:pPr>
            <w:r w:rsidRPr="00B3703F">
              <w:rPr>
                <w:rFonts w:cs="Helvetica"/>
                <w:sz w:val="20"/>
                <w:szCs w:val="20"/>
              </w:rPr>
              <w:t>2.97</w:t>
            </w:r>
          </w:p>
        </w:tc>
        <w:tc>
          <w:tcPr>
            <w:tcW w:w="2241" w:type="dxa"/>
            <w:vAlign w:val="center"/>
          </w:tcPr>
          <w:p w14:paraId="5B9270B4" w14:textId="77777777" w:rsidR="0040137B" w:rsidRPr="00B3703F" w:rsidRDefault="0040137B" w:rsidP="002207CC">
            <w:pPr>
              <w:spacing w:before="120" w:after="120"/>
              <w:jc w:val="center"/>
              <w:rPr>
                <w:rFonts w:cs="Helvetica"/>
                <w:sz w:val="20"/>
                <w:szCs w:val="20"/>
              </w:rPr>
            </w:pPr>
            <w:r w:rsidRPr="00B3703F">
              <w:rPr>
                <w:rFonts w:cs="Helvetica"/>
                <w:sz w:val="20"/>
                <w:szCs w:val="20"/>
              </w:rPr>
              <w:t>1.248</w:t>
            </w:r>
          </w:p>
        </w:tc>
      </w:tr>
      <w:tr w:rsidR="0040137B" w:rsidRPr="00B3703F" w14:paraId="6E76A3C7" w14:textId="77777777" w:rsidTr="002207CC">
        <w:trPr>
          <w:trHeight w:val="20"/>
        </w:trPr>
        <w:tc>
          <w:tcPr>
            <w:tcW w:w="1317" w:type="dxa"/>
            <w:vAlign w:val="center"/>
          </w:tcPr>
          <w:p w14:paraId="792F4A90" w14:textId="77777777" w:rsidR="0040137B" w:rsidRPr="00B3703F" w:rsidRDefault="0040137B" w:rsidP="002207CC">
            <w:pPr>
              <w:spacing w:before="120" w:after="120"/>
              <w:jc w:val="center"/>
              <w:rPr>
                <w:rFonts w:cs="Helvetica"/>
                <w:sz w:val="20"/>
                <w:szCs w:val="20"/>
              </w:rPr>
            </w:pPr>
            <w:r w:rsidRPr="00B3703F">
              <w:rPr>
                <w:rFonts w:cs="Helvetica"/>
                <w:sz w:val="20"/>
                <w:szCs w:val="20"/>
              </w:rPr>
              <w:t>CM</w:t>
            </w:r>
          </w:p>
        </w:tc>
        <w:tc>
          <w:tcPr>
            <w:tcW w:w="1105" w:type="dxa"/>
            <w:vAlign w:val="center"/>
          </w:tcPr>
          <w:p w14:paraId="264C63EF"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5BA297C5"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7A5598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6D6763C8" w14:textId="77777777" w:rsidR="0040137B" w:rsidRPr="00B3703F" w:rsidRDefault="0040137B" w:rsidP="002207CC">
            <w:pPr>
              <w:spacing w:before="120" w:after="120"/>
              <w:jc w:val="center"/>
              <w:rPr>
                <w:rFonts w:cs="Helvetica"/>
                <w:sz w:val="20"/>
                <w:szCs w:val="20"/>
              </w:rPr>
            </w:pPr>
            <w:r w:rsidRPr="00B3703F">
              <w:rPr>
                <w:rFonts w:cs="Helvetica"/>
                <w:sz w:val="20"/>
                <w:szCs w:val="20"/>
              </w:rPr>
              <w:t>3.95</w:t>
            </w:r>
          </w:p>
        </w:tc>
        <w:tc>
          <w:tcPr>
            <w:tcW w:w="2241" w:type="dxa"/>
            <w:vAlign w:val="center"/>
          </w:tcPr>
          <w:p w14:paraId="326BD928" w14:textId="77777777" w:rsidR="0040137B" w:rsidRPr="00B3703F" w:rsidRDefault="0040137B" w:rsidP="002207CC">
            <w:pPr>
              <w:spacing w:before="120" w:after="120"/>
              <w:jc w:val="center"/>
              <w:rPr>
                <w:rFonts w:cs="Helvetica"/>
                <w:sz w:val="20"/>
                <w:szCs w:val="20"/>
              </w:rPr>
            </w:pPr>
            <w:r w:rsidRPr="00B3703F">
              <w:rPr>
                <w:rFonts w:cs="Helvetica"/>
                <w:sz w:val="20"/>
                <w:szCs w:val="20"/>
              </w:rPr>
              <w:t>1.032</w:t>
            </w:r>
          </w:p>
        </w:tc>
      </w:tr>
      <w:tr w:rsidR="0040137B" w:rsidRPr="00B3703F" w14:paraId="78A2C6DA" w14:textId="77777777" w:rsidTr="002207CC">
        <w:trPr>
          <w:trHeight w:val="20"/>
        </w:trPr>
        <w:tc>
          <w:tcPr>
            <w:tcW w:w="1317" w:type="dxa"/>
            <w:vAlign w:val="center"/>
          </w:tcPr>
          <w:p w14:paraId="5875F7BC" w14:textId="77777777" w:rsidR="0040137B" w:rsidRPr="00B3703F" w:rsidRDefault="0040137B" w:rsidP="002207CC">
            <w:pPr>
              <w:spacing w:before="120" w:after="120"/>
              <w:jc w:val="center"/>
              <w:rPr>
                <w:rFonts w:cs="Helvetica"/>
                <w:sz w:val="20"/>
                <w:szCs w:val="20"/>
              </w:rPr>
            </w:pPr>
            <w:r w:rsidRPr="00B3703F">
              <w:rPr>
                <w:rFonts w:cs="Helvetica"/>
                <w:sz w:val="20"/>
                <w:szCs w:val="20"/>
              </w:rPr>
              <w:t>SITE C</w:t>
            </w:r>
          </w:p>
        </w:tc>
        <w:tc>
          <w:tcPr>
            <w:tcW w:w="1105" w:type="dxa"/>
            <w:vAlign w:val="center"/>
          </w:tcPr>
          <w:p w14:paraId="40ADDD9C"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691B7C3E"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5E7A36CE"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11956657" w14:textId="77777777" w:rsidR="0040137B" w:rsidRPr="00B3703F" w:rsidRDefault="0040137B" w:rsidP="002207CC">
            <w:pPr>
              <w:spacing w:before="120" w:after="120"/>
              <w:jc w:val="center"/>
              <w:rPr>
                <w:rFonts w:cs="Helvetica"/>
                <w:sz w:val="20"/>
                <w:szCs w:val="20"/>
              </w:rPr>
            </w:pPr>
            <w:r w:rsidRPr="00B3703F">
              <w:rPr>
                <w:rFonts w:cs="Helvetica"/>
                <w:sz w:val="20"/>
                <w:szCs w:val="20"/>
              </w:rPr>
              <w:t>4.12</w:t>
            </w:r>
          </w:p>
        </w:tc>
        <w:tc>
          <w:tcPr>
            <w:tcW w:w="2241" w:type="dxa"/>
            <w:vAlign w:val="center"/>
          </w:tcPr>
          <w:p w14:paraId="2B83C17E" w14:textId="77777777" w:rsidR="0040137B" w:rsidRPr="00B3703F" w:rsidRDefault="0040137B" w:rsidP="002207CC">
            <w:pPr>
              <w:spacing w:before="120" w:after="120"/>
              <w:jc w:val="center"/>
              <w:rPr>
                <w:rFonts w:cs="Helvetica"/>
                <w:sz w:val="20"/>
                <w:szCs w:val="20"/>
              </w:rPr>
            </w:pPr>
            <w:r w:rsidRPr="00B3703F">
              <w:rPr>
                <w:rFonts w:cs="Helvetica"/>
                <w:sz w:val="20"/>
                <w:szCs w:val="20"/>
              </w:rPr>
              <w:t>0.958</w:t>
            </w:r>
          </w:p>
        </w:tc>
      </w:tr>
      <w:tr w:rsidR="0040137B" w:rsidRPr="00B3703F" w14:paraId="3E87916B" w14:textId="77777777" w:rsidTr="002207CC">
        <w:trPr>
          <w:trHeight w:val="20"/>
        </w:trPr>
        <w:tc>
          <w:tcPr>
            <w:tcW w:w="1317" w:type="dxa"/>
            <w:vAlign w:val="center"/>
          </w:tcPr>
          <w:p w14:paraId="17B38F5C" w14:textId="77777777" w:rsidR="0040137B" w:rsidRPr="00B3703F" w:rsidRDefault="0040137B" w:rsidP="002207CC">
            <w:pPr>
              <w:spacing w:before="120" w:after="120"/>
              <w:jc w:val="center"/>
              <w:rPr>
                <w:rFonts w:cs="Helvetica"/>
                <w:sz w:val="20"/>
                <w:szCs w:val="20"/>
              </w:rPr>
            </w:pPr>
            <w:r w:rsidRPr="00B3703F">
              <w:rPr>
                <w:rFonts w:cs="Helvetica"/>
                <w:sz w:val="20"/>
                <w:szCs w:val="20"/>
              </w:rPr>
              <w:t>MA</w:t>
            </w:r>
          </w:p>
        </w:tc>
        <w:tc>
          <w:tcPr>
            <w:tcW w:w="1105" w:type="dxa"/>
            <w:vAlign w:val="center"/>
          </w:tcPr>
          <w:p w14:paraId="5E8F8121"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4259BE7B"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07ED595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378829BB" w14:textId="77777777" w:rsidR="0040137B" w:rsidRPr="00B3703F" w:rsidRDefault="0040137B" w:rsidP="002207CC">
            <w:pPr>
              <w:spacing w:before="120" w:after="120"/>
              <w:jc w:val="center"/>
              <w:rPr>
                <w:rFonts w:cs="Helvetica"/>
                <w:sz w:val="20"/>
                <w:szCs w:val="20"/>
              </w:rPr>
            </w:pPr>
            <w:r w:rsidRPr="00B3703F">
              <w:rPr>
                <w:rFonts w:cs="Helvetica"/>
                <w:sz w:val="20"/>
                <w:szCs w:val="20"/>
              </w:rPr>
              <w:t>3.15</w:t>
            </w:r>
          </w:p>
        </w:tc>
        <w:tc>
          <w:tcPr>
            <w:tcW w:w="2241" w:type="dxa"/>
            <w:vAlign w:val="center"/>
          </w:tcPr>
          <w:p w14:paraId="7DB5B256" w14:textId="77777777" w:rsidR="0040137B" w:rsidRPr="00B3703F" w:rsidRDefault="0040137B" w:rsidP="002207CC">
            <w:pPr>
              <w:spacing w:before="120" w:after="120"/>
              <w:jc w:val="center"/>
              <w:rPr>
                <w:rFonts w:cs="Helvetica"/>
                <w:sz w:val="20"/>
                <w:szCs w:val="20"/>
              </w:rPr>
            </w:pPr>
            <w:r w:rsidRPr="00B3703F">
              <w:rPr>
                <w:rFonts w:cs="Helvetica"/>
                <w:sz w:val="20"/>
                <w:szCs w:val="20"/>
              </w:rPr>
              <w:t>1.412</w:t>
            </w:r>
          </w:p>
        </w:tc>
      </w:tr>
      <w:tr w:rsidR="0040137B" w:rsidRPr="00B3703F" w14:paraId="6235716B" w14:textId="77777777" w:rsidTr="002207CC">
        <w:trPr>
          <w:trHeight w:val="20"/>
        </w:trPr>
        <w:tc>
          <w:tcPr>
            <w:tcW w:w="1317" w:type="dxa"/>
            <w:vAlign w:val="center"/>
          </w:tcPr>
          <w:p w14:paraId="71E2793B" w14:textId="77777777" w:rsidR="0040137B" w:rsidRPr="00B3703F" w:rsidRDefault="0040137B" w:rsidP="002207CC">
            <w:pPr>
              <w:spacing w:before="120" w:after="120"/>
              <w:jc w:val="center"/>
              <w:rPr>
                <w:rFonts w:cs="Helvetica"/>
                <w:sz w:val="20"/>
                <w:szCs w:val="20"/>
              </w:rPr>
            </w:pPr>
            <w:r w:rsidRPr="00B3703F">
              <w:rPr>
                <w:rFonts w:cs="Helvetica"/>
                <w:sz w:val="20"/>
                <w:szCs w:val="20"/>
              </w:rPr>
              <w:lastRenderedPageBreak/>
              <w:t>HE</w:t>
            </w:r>
          </w:p>
        </w:tc>
        <w:tc>
          <w:tcPr>
            <w:tcW w:w="1105" w:type="dxa"/>
            <w:vAlign w:val="center"/>
          </w:tcPr>
          <w:p w14:paraId="1851B197"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vAlign w:val="center"/>
          </w:tcPr>
          <w:p w14:paraId="1116A9BA"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vAlign w:val="center"/>
          </w:tcPr>
          <w:p w14:paraId="2D79FD11"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vAlign w:val="center"/>
          </w:tcPr>
          <w:p w14:paraId="3BEE4D5E" w14:textId="77777777" w:rsidR="0040137B" w:rsidRPr="00B3703F" w:rsidRDefault="0040137B" w:rsidP="002207CC">
            <w:pPr>
              <w:spacing w:before="120" w:after="120"/>
              <w:jc w:val="center"/>
              <w:rPr>
                <w:rFonts w:cs="Helvetica"/>
                <w:sz w:val="20"/>
                <w:szCs w:val="20"/>
              </w:rPr>
            </w:pPr>
            <w:r w:rsidRPr="00B3703F">
              <w:rPr>
                <w:rFonts w:cs="Helvetica"/>
                <w:sz w:val="20"/>
                <w:szCs w:val="20"/>
              </w:rPr>
              <w:t>2.50</w:t>
            </w:r>
          </w:p>
        </w:tc>
        <w:tc>
          <w:tcPr>
            <w:tcW w:w="2241" w:type="dxa"/>
            <w:vAlign w:val="center"/>
          </w:tcPr>
          <w:p w14:paraId="401AE0F8" w14:textId="77777777" w:rsidR="0040137B" w:rsidRPr="00B3703F" w:rsidRDefault="0040137B" w:rsidP="002207CC">
            <w:pPr>
              <w:spacing w:before="120" w:after="120"/>
              <w:jc w:val="center"/>
              <w:rPr>
                <w:rFonts w:cs="Helvetica"/>
                <w:sz w:val="20"/>
                <w:szCs w:val="20"/>
              </w:rPr>
            </w:pPr>
            <w:r w:rsidRPr="00B3703F">
              <w:rPr>
                <w:rFonts w:cs="Helvetica"/>
                <w:sz w:val="20"/>
                <w:szCs w:val="20"/>
              </w:rPr>
              <w:t>1.347</w:t>
            </w:r>
          </w:p>
        </w:tc>
      </w:tr>
      <w:tr w:rsidR="0040137B" w:rsidRPr="00B3703F" w14:paraId="67ADB72B" w14:textId="77777777" w:rsidTr="002207CC">
        <w:trPr>
          <w:trHeight w:val="20"/>
        </w:trPr>
        <w:tc>
          <w:tcPr>
            <w:tcW w:w="1317" w:type="dxa"/>
            <w:tcBorders>
              <w:bottom w:val="single" w:sz="4" w:space="0" w:color="auto"/>
            </w:tcBorders>
            <w:vAlign w:val="center"/>
          </w:tcPr>
          <w:p w14:paraId="374D0238" w14:textId="77777777" w:rsidR="0040137B" w:rsidRPr="00B3703F" w:rsidRDefault="0040137B" w:rsidP="002207CC">
            <w:pPr>
              <w:spacing w:before="120" w:after="120"/>
              <w:jc w:val="center"/>
              <w:rPr>
                <w:rFonts w:cs="Helvetica"/>
                <w:sz w:val="20"/>
                <w:szCs w:val="20"/>
              </w:rPr>
            </w:pPr>
            <w:r w:rsidRPr="00B3703F">
              <w:rPr>
                <w:rFonts w:cs="Helvetica"/>
                <w:sz w:val="20"/>
                <w:szCs w:val="20"/>
              </w:rPr>
              <w:t>CC</w:t>
            </w:r>
          </w:p>
        </w:tc>
        <w:tc>
          <w:tcPr>
            <w:tcW w:w="1105" w:type="dxa"/>
            <w:tcBorders>
              <w:bottom w:val="single" w:sz="4" w:space="0" w:color="auto"/>
            </w:tcBorders>
            <w:vAlign w:val="center"/>
          </w:tcPr>
          <w:p w14:paraId="205AEAD9" w14:textId="77777777" w:rsidR="0040137B" w:rsidRPr="00B3703F" w:rsidRDefault="0040137B" w:rsidP="002207CC">
            <w:pPr>
              <w:spacing w:before="120" w:after="120"/>
              <w:jc w:val="center"/>
              <w:rPr>
                <w:rFonts w:cs="Helvetica"/>
                <w:sz w:val="20"/>
                <w:szCs w:val="20"/>
              </w:rPr>
            </w:pPr>
            <w:r w:rsidRPr="00B3703F">
              <w:rPr>
                <w:rFonts w:cs="Helvetica"/>
                <w:sz w:val="20"/>
                <w:szCs w:val="20"/>
              </w:rPr>
              <w:t>60</w:t>
            </w:r>
          </w:p>
        </w:tc>
        <w:tc>
          <w:tcPr>
            <w:tcW w:w="1299" w:type="dxa"/>
            <w:tcBorders>
              <w:bottom w:val="single" w:sz="4" w:space="0" w:color="auto"/>
            </w:tcBorders>
            <w:vAlign w:val="center"/>
          </w:tcPr>
          <w:p w14:paraId="5AF04BC4" w14:textId="77777777" w:rsidR="0040137B" w:rsidRPr="00B3703F" w:rsidRDefault="0040137B" w:rsidP="002207CC">
            <w:pPr>
              <w:spacing w:before="120" w:after="120"/>
              <w:jc w:val="center"/>
              <w:rPr>
                <w:rFonts w:cs="Helvetica"/>
                <w:sz w:val="20"/>
                <w:szCs w:val="20"/>
              </w:rPr>
            </w:pPr>
            <w:r w:rsidRPr="00B3703F">
              <w:rPr>
                <w:rFonts w:cs="Helvetica"/>
                <w:sz w:val="20"/>
                <w:szCs w:val="20"/>
              </w:rPr>
              <w:t>1</w:t>
            </w:r>
          </w:p>
        </w:tc>
        <w:tc>
          <w:tcPr>
            <w:tcW w:w="1318" w:type="dxa"/>
            <w:tcBorders>
              <w:bottom w:val="single" w:sz="4" w:space="0" w:color="auto"/>
            </w:tcBorders>
            <w:vAlign w:val="center"/>
          </w:tcPr>
          <w:p w14:paraId="4F977C3D" w14:textId="77777777" w:rsidR="0040137B" w:rsidRPr="00B3703F" w:rsidRDefault="0040137B" w:rsidP="002207CC">
            <w:pPr>
              <w:spacing w:before="120" w:after="120"/>
              <w:jc w:val="center"/>
              <w:rPr>
                <w:rFonts w:cs="Helvetica"/>
                <w:sz w:val="20"/>
                <w:szCs w:val="20"/>
              </w:rPr>
            </w:pPr>
            <w:r w:rsidRPr="00B3703F">
              <w:rPr>
                <w:rFonts w:cs="Helvetica"/>
                <w:sz w:val="20"/>
                <w:szCs w:val="20"/>
              </w:rPr>
              <w:t>5</w:t>
            </w:r>
          </w:p>
        </w:tc>
        <w:tc>
          <w:tcPr>
            <w:tcW w:w="1085" w:type="dxa"/>
            <w:tcBorders>
              <w:bottom w:val="single" w:sz="4" w:space="0" w:color="auto"/>
            </w:tcBorders>
            <w:vAlign w:val="center"/>
          </w:tcPr>
          <w:p w14:paraId="0186086E" w14:textId="77777777" w:rsidR="0040137B" w:rsidRPr="00B3703F" w:rsidRDefault="0040137B" w:rsidP="002207CC">
            <w:pPr>
              <w:spacing w:before="120" w:after="120"/>
              <w:jc w:val="center"/>
              <w:rPr>
                <w:rFonts w:cs="Helvetica"/>
                <w:sz w:val="20"/>
                <w:szCs w:val="20"/>
              </w:rPr>
            </w:pPr>
            <w:r w:rsidRPr="00B3703F">
              <w:rPr>
                <w:rFonts w:cs="Helvetica"/>
                <w:sz w:val="20"/>
                <w:szCs w:val="20"/>
              </w:rPr>
              <w:t>2.82</w:t>
            </w:r>
          </w:p>
        </w:tc>
        <w:tc>
          <w:tcPr>
            <w:tcW w:w="2241" w:type="dxa"/>
            <w:tcBorders>
              <w:bottom w:val="single" w:sz="4" w:space="0" w:color="auto"/>
            </w:tcBorders>
            <w:vAlign w:val="center"/>
          </w:tcPr>
          <w:p w14:paraId="0DFE1664" w14:textId="77777777" w:rsidR="0040137B" w:rsidRPr="00B3703F" w:rsidRDefault="0040137B" w:rsidP="002207CC">
            <w:pPr>
              <w:spacing w:before="120" w:after="120"/>
              <w:jc w:val="center"/>
              <w:rPr>
                <w:rFonts w:cs="Helvetica"/>
                <w:sz w:val="20"/>
                <w:szCs w:val="20"/>
              </w:rPr>
            </w:pPr>
            <w:r w:rsidRPr="00B3703F">
              <w:rPr>
                <w:rFonts w:cs="Helvetica"/>
                <w:sz w:val="20"/>
                <w:szCs w:val="20"/>
              </w:rPr>
              <w:t>1.295</w:t>
            </w:r>
          </w:p>
        </w:tc>
      </w:tr>
    </w:tbl>
    <w:p w14:paraId="0E58E4D9" w14:textId="77777777" w:rsidR="0040137B" w:rsidRDefault="0040137B" w:rsidP="0040137B">
      <w:pPr>
        <w:pStyle w:val="Body"/>
        <w:spacing w:after="0"/>
      </w:pPr>
    </w:p>
    <w:p w14:paraId="03500A24" w14:textId="77777777" w:rsidR="0040137B" w:rsidRPr="00040A41" w:rsidRDefault="0040137B" w:rsidP="00AB1EFD">
      <w:pPr>
        <w:spacing w:before="120" w:after="120"/>
        <w:jc w:val="both"/>
        <w:rPr>
          <w:szCs w:val="24"/>
        </w:rPr>
      </w:pPr>
      <w:r w:rsidRPr="00040A41">
        <w:rPr>
          <w:szCs w:val="24"/>
        </w:rPr>
        <w:t xml:space="preserve">The received questionnaires respondents were 60 represented by N. Appendix B give the full meaning to the abbreviated variable show in Table </w:t>
      </w:r>
      <w:r>
        <w:rPr>
          <w:szCs w:val="24"/>
        </w:rPr>
        <w:t>3</w:t>
      </w:r>
      <w:r w:rsidRPr="00040A41">
        <w:rPr>
          <w:szCs w:val="24"/>
        </w:rPr>
        <w:t>.  The minimum and maximum values used to collect the data range from 1 to 5. The statistical mean shows each of the variables average values derived from the central tendency of the data distribution with highest being TF (4.75) and the lowest is EDU (1.00). The standard deviation measures the dispersion of the data in relation to the mean. The more spread out the data, the higher the standard deviation and the more the data points are further from the mean. The standard deviation of the variables showed their dispersion from the mean.</w:t>
      </w:r>
    </w:p>
    <w:p w14:paraId="30A1A81F" w14:textId="77777777" w:rsidR="0040137B" w:rsidRDefault="0040137B" w:rsidP="00AB1EFD">
      <w:pPr>
        <w:spacing w:before="120" w:after="120"/>
        <w:jc w:val="both"/>
        <w:rPr>
          <w:szCs w:val="24"/>
        </w:rPr>
      </w:pPr>
      <w:r w:rsidRPr="00040A41">
        <w:rPr>
          <w:szCs w:val="24"/>
        </w:rPr>
        <w:t>The variable from Gender to Classification of company is significant as each individual Cronbach’s alpha is greater than (p &gt; 0.7) showed by Table 4.</w:t>
      </w:r>
    </w:p>
    <w:p w14:paraId="44BB8B13" w14:textId="77777777" w:rsidR="0040137B" w:rsidRDefault="0040137B" w:rsidP="0040137B">
      <w:pPr>
        <w:spacing w:before="120" w:after="120"/>
        <w:rPr>
          <w:szCs w:val="24"/>
        </w:rPr>
      </w:pPr>
    </w:p>
    <w:p w14:paraId="69D33243" w14:textId="77777777" w:rsidR="0040137B" w:rsidRPr="00FC3ED9" w:rsidRDefault="0040137B" w:rsidP="0040137B">
      <w:pPr>
        <w:spacing w:before="120" w:after="120"/>
        <w:rPr>
          <w:b/>
          <w:bCs/>
          <w:szCs w:val="24"/>
        </w:rPr>
      </w:pPr>
      <w:r w:rsidRPr="00FC3ED9">
        <w:rPr>
          <w:b/>
          <w:bCs/>
          <w:szCs w:val="24"/>
        </w:rPr>
        <w:t>Table 4. Total Statistics</w:t>
      </w:r>
    </w:p>
    <w:tbl>
      <w:tblPr>
        <w:tblStyle w:val="TableGrid"/>
        <w:tblW w:w="8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5"/>
        <w:gridCol w:w="1375"/>
      </w:tblGrid>
      <w:tr w:rsidR="0040137B" w:rsidRPr="001B7179" w14:paraId="0F0A9E75" w14:textId="77777777" w:rsidTr="002207CC">
        <w:trPr>
          <w:trHeight w:val="832"/>
        </w:trPr>
        <w:tc>
          <w:tcPr>
            <w:tcW w:w="1375" w:type="dxa"/>
            <w:tcBorders>
              <w:top w:val="single" w:sz="4" w:space="0" w:color="auto"/>
              <w:bottom w:val="single" w:sz="4" w:space="0" w:color="auto"/>
            </w:tcBorders>
            <w:vAlign w:val="center"/>
          </w:tcPr>
          <w:p w14:paraId="663C36CA"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Variable</w:t>
            </w:r>
          </w:p>
        </w:tc>
        <w:tc>
          <w:tcPr>
            <w:tcW w:w="1375" w:type="dxa"/>
            <w:tcBorders>
              <w:top w:val="single" w:sz="4" w:space="0" w:color="auto"/>
              <w:bottom w:val="single" w:sz="4" w:space="0" w:color="auto"/>
            </w:tcBorders>
            <w:vAlign w:val="center"/>
          </w:tcPr>
          <w:p w14:paraId="2F0EC64A"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Scale Mean if Item Deleted</w:t>
            </w:r>
          </w:p>
        </w:tc>
        <w:tc>
          <w:tcPr>
            <w:tcW w:w="1375" w:type="dxa"/>
            <w:tcBorders>
              <w:top w:val="single" w:sz="4" w:space="0" w:color="auto"/>
              <w:bottom w:val="single" w:sz="4" w:space="0" w:color="auto"/>
            </w:tcBorders>
            <w:vAlign w:val="center"/>
          </w:tcPr>
          <w:p w14:paraId="64D9D5BB"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Scale Variance if Item Deleted</w:t>
            </w:r>
          </w:p>
        </w:tc>
        <w:tc>
          <w:tcPr>
            <w:tcW w:w="1375" w:type="dxa"/>
            <w:tcBorders>
              <w:top w:val="single" w:sz="4" w:space="0" w:color="auto"/>
              <w:bottom w:val="single" w:sz="4" w:space="0" w:color="auto"/>
            </w:tcBorders>
            <w:vAlign w:val="center"/>
          </w:tcPr>
          <w:p w14:paraId="13E94067"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Corrected Item-Total Correlation</w:t>
            </w:r>
          </w:p>
        </w:tc>
        <w:tc>
          <w:tcPr>
            <w:tcW w:w="1375" w:type="dxa"/>
            <w:tcBorders>
              <w:top w:val="single" w:sz="4" w:space="0" w:color="auto"/>
              <w:bottom w:val="single" w:sz="4" w:space="0" w:color="auto"/>
            </w:tcBorders>
            <w:vAlign w:val="center"/>
          </w:tcPr>
          <w:p w14:paraId="76585E3F"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Squared Multiple Correlation</w:t>
            </w:r>
          </w:p>
        </w:tc>
        <w:tc>
          <w:tcPr>
            <w:tcW w:w="1375" w:type="dxa"/>
            <w:tcBorders>
              <w:top w:val="single" w:sz="4" w:space="0" w:color="auto"/>
              <w:bottom w:val="single" w:sz="4" w:space="0" w:color="auto"/>
            </w:tcBorders>
            <w:vAlign w:val="center"/>
          </w:tcPr>
          <w:p w14:paraId="372484E2" w14:textId="77777777" w:rsidR="0040137B" w:rsidRPr="00FC3ED9" w:rsidRDefault="0040137B" w:rsidP="002207CC">
            <w:pPr>
              <w:spacing w:before="120" w:after="120"/>
              <w:jc w:val="center"/>
              <w:rPr>
                <w:rFonts w:cs="Helvetica"/>
                <w:b/>
                <w:bCs/>
                <w:sz w:val="20"/>
                <w:szCs w:val="20"/>
              </w:rPr>
            </w:pPr>
            <w:r w:rsidRPr="00FC3ED9">
              <w:rPr>
                <w:rFonts w:cs="Helvetica"/>
                <w:b/>
                <w:bCs/>
                <w:sz w:val="20"/>
                <w:szCs w:val="20"/>
              </w:rPr>
              <w:t>Cronbach's Alpha if Item Deleted</w:t>
            </w:r>
          </w:p>
        </w:tc>
      </w:tr>
      <w:tr w:rsidR="0040137B" w:rsidRPr="001B7179" w14:paraId="2B5A1105" w14:textId="77777777" w:rsidTr="002207CC">
        <w:trPr>
          <w:trHeight w:val="19"/>
        </w:trPr>
        <w:tc>
          <w:tcPr>
            <w:tcW w:w="1375" w:type="dxa"/>
            <w:tcBorders>
              <w:top w:val="single" w:sz="4" w:space="0" w:color="auto"/>
            </w:tcBorders>
            <w:vAlign w:val="center"/>
          </w:tcPr>
          <w:p w14:paraId="256DA581" w14:textId="77777777" w:rsidR="0040137B" w:rsidRPr="00FC3ED9" w:rsidRDefault="0040137B" w:rsidP="002207CC">
            <w:pPr>
              <w:spacing w:before="120" w:after="120"/>
              <w:jc w:val="center"/>
              <w:rPr>
                <w:rFonts w:cs="Helvetica"/>
                <w:sz w:val="20"/>
                <w:szCs w:val="20"/>
              </w:rPr>
            </w:pPr>
            <w:r w:rsidRPr="00FC3ED9">
              <w:rPr>
                <w:rFonts w:cs="Helvetica"/>
                <w:sz w:val="20"/>
                <w:szCs w:val="20"/>
              </w:rPr>
              <w:t>GEN</w:t>
            </w:r>
          </w:p>
        </w:tc>
        <w:tc>
          <w:tcPr>
            <w:tcW w:w="1375" w:type="dxa"/>
            <w:tcBorders>
              <w:top w:val="single" w:sz="4" w:space="0" w:color="auto"/>
            </w:tcBorders>
            <w:vAlign w:val="center"/>
          </w:tcPr>
          <w:p w14:paraId="7A7305C6" w14:textId="77777777" w:rsidR="0040137B" w:rsidRPr="00FC3ED9" w:rsidRDefault="0040137B" w:rsidP="002207CC">
            <w:pPr>
              <w:spacing w:before="120" w:after="120"/>
              <w:jc w:val="center"/>
              <w:rPr>
                <w:rFonts w:cs="Helvetica"/>
                <w:sz w:val="20"/>
                <w:szCs w:val="20"/>
              </w:rPr>
            </w:pPr>
            <w:r w:rsidRPr="00FC3ED9">
              <w:rPr>
                <w:rFonts w:cs="Helvetica"/>
                <w:sz w:val="20"/>
                <w:szCs w:val="20"/>
              </w:rPr>
              <w:t>75.92</w:t>
            </w:r>
          </w:p>
        </w:tc>
        <w:tc>
          <w:tcPr>
            <w:tcW w:w="1375" w:type="dxa"/>
            <w:tcBorders>
              <w:top w:val="single" w:sz="4" w:space="0" w:color="auto"/>
            </w:tcBorders>
            <w:vAlign w:val="center"/>
          </w:tcPr>
          <w:p w14:paraId="29B17AD0" w14:textId="77777777" w:rsidR="0040137B" w:rsidRPr="00FC3ED9" w:rsidRDefault="0040137B" w:rsidP="002207CC">
            <w:pPr>
              <w:spacing w:before="120" w:after="120"/>
              <w:jc w:val="center"/>
              <w:rPr>
                <w:rFonts w:cs="Helvetica"/>
                <w:sz w:val="20"/>
                <w:szCs w:val="20"/>
              </w:rPr>
            </w:pPr>
            <w:r w:rsidRPr="00FC3ED9">
              <w:rPr>
                <w:rFonts w:cs="Helvetica"/>
                <w:sz w:val="20"/>
                <w:szCs w:val="20"/>
              </w:rPr>
              <w:t>140.620</w:t>
            </w:r>
          </w:p>
        </w:tc>
        <w:tc>
          <w:tcPr>
            <w:tcW w:w="1375" w:type="dxa"/>
            <w:tcBorders>
              <w:top w:val="single" w:sz="4" w:space="0" w:color="auto"/>
            </w:tcBorders>
            <w:vAlign w:val="center"/>
          </w:tcPr>
          <w:p w14:paraId="18C13709" w14:textId="77777777" w:rsidR="0040137B" w:rsidRPr="00FC3ED9" w:rsidRDefault="0040137B" w:rsidP="002207CC">
            <w:pPr>
              <w:spacing w:before="120" w:after="120"/>
              <w:jc w:val="center"/>
              <w:rPr>
                <w:rFonts w:cs="Helvetica"/>
                <w:sz w:val="20"/>
                <w:szCs w:val="20"/>
              </w:rPr>
            </w:pPr>
            <w:r w:rsidRPr="00FC3ED9">
              <w:rPr>
                <w:rFonts w:cs="Helvetica"/>
                <w:sz w:val="20"/>
                <w:szCs w:val="20"/>
              </w:rPr>
              <w:t>0.145</w:t>
            </w:r>
          </w:p>
        </w:tc>
        <w:tc>
          <w:tcPr>
            <w:tcW w:w="1375" w:type="dxa"/>
            <w:tcBorders>
              <w:top w:val="single" w:sz="4" w:space="0" w:color="auto"/>
            </w:tcBorders>
            <w:vAlign w:val="center"/>
          </w:tcPr>
          <w:p w14:paraId="476913F5" w14:textId="77777777" w:rsidR="0040137B" w:rsidRPr="00FC3ED9" w:rsidRDefault="0040137B" w:rsidP="002207CC">
            <w:pPr>
              <w:spacing w:before="120" w:after="120"/>
              <w:jc w:val="center"/>
              <w:rPr>
                <w:rFonts w:cs="Helvetica"/>
                <w:sz w:val="20"/>
                <w:szCs w:val="20"/>
              </w:rPr>
            </w:pPr>
            <w:r w:rsidRPr="00FC3ED9">
              <w:rPr>
                <w:rFonts w:cs="Helvetica"/>
                <w:sz w:val="20"/>
                <w:szCs w:val="20"/>
              </w:rPr>
              <w:t>0.344</w:t>
            </w:r>
          </w:p>
        </w:tc>
        <w:tc>
          <w:tcPr>
            <w:tcW w:w="1375" w:type="dxa"/>
            <w:tcBorders>
              <w:top w:val="single" w:sz="4" w:space="0" w:color="auto"/>
            </w:tcBorders>
            <w:vAlign w:val="center"/>
          </w:tcPr>
          <w:p w14:paraId="252F86FB" w14:textId="77777777" w:rsidR="0040137B" w:rsidRPr="00FC3ED9" w:rsidRDefault="0040137B" w:rsidP="002207CC">
            <w:pPr>
              <w:spacing w:before="120" w:after="120"/>
              <w:jc w:val="center"/>
              <w:rPr>
                <w:rFonts w:cs="Helvetica"/>
                <w:sz w:val="20"/>
                <w:szCs w:val="20"/>
              </w:rPr>
            </w:pPr>
            <w:r w:rsidRPr="00FC3ED9">
              <w:rPr>
                <w:rFonts w:cs="Helvetica"/>
                <w:sz w:val="20"/>
                <w:szCs w:val="20"/>
              </w:rPr>
              <w:t>0.865</w:t>
            </w:r>
          </w:p>
        </w:tc>
      </w:tr>
      <w:tr w:rsidR="0040137B" w:rsidRPr="001B7179" w14:paraId="6968B66D" w14:textId="77777777" w:rsidTr="002207CC">
        <w:trPr>
          <w:trHeight w:val="19"/>
        </w:trPr>
        <w:tc>
          <w:tcPr>
            <w:tcW w:w="1375" w:type="dxa"/>
            <w:vAlign w:val="center"/>
          </w:tcPr>
          <w:p w14:paraId="394BAB62" w14:textId="77777777" w:rsidR="0040137B" w:rsidRPr="00FC3ED9" w:rsidRDefault="0040137B" w:rsidP="002207CC">
            <w:pPr>
              <w:spacing w:before="120" w:after="120"/>
              <w:jc w:val="center"/>
              <w:rPr>
                <w:rFonts w:cs="Helvetica"/>
                <w:sz w:val="20"/>
                <w:szCs w:val="20"/>
              </w:rPr>
            </w:pPr>
            <w:r w:rsidRPr="00FC3ED9">
              <w:rPr>
                <w:rFonts w:cs="Helvetica"/>
                <w:sz w:val="20"/>
                <w:szCs w:val="20"/>
              </w:rPr>
              <w:t>EDU</w:t>
            </w:r>
          </w:p>
        </w:tc>
        <w:tc>
          <w:tcPr>
            <w:tcW w:w="1375" w:type="dxa"/>
            <w:vAlign w:val="center"/>
          </w:tcPr>
          <w:p w14:paraId="26FA9BC8" w14:textId="77777777" w:rsidR="0040137B" w:rsidRPr="00FC3ED9" w:rsidRDefault="0040137B" w:rsidP="002207CC">
            <w:pPr>
              <w:spacing w:before="120" w:after="120"/>
              <w:jc w:val="center"/>
              <w:rPr>
                <w:rFonts w:cs="Helvetica"/>
                <w:sz w:val="20"/>
                <w:szCs w:val="20"/>
              </w:rPr>
            </w:pPr>
            <w:r w:rsidRPr="00FC3ED9">
              <w:rPr>
                <w:rFonts w:cs="Helvetica"/>
                <w:sz w:val="20"/>
                <w:szCs w:val="20"/>
              </w:rPr>
              <w:t>73.57</w:t>
            </w:r>
          </w:p>
        </w:tc>
        <w:tc>
          <w:tcPr>
            <w:tcW w:w="1375" w:type="dxa"/>
            <w:vAlign w:val="center"/>
          </w:tcPr>
          <w:p w14:paraId="7736FE93" w14:textId="77777777" w:rsidR="0040137B" w:rsidRPr="00FC3ED9" w:rsidRDefault="0040137B" w:rsidP="002207CC">
            <w:pPr>
              <w:spacing w:before="120" w:after="120"/>
              <w:jc w:val="center"/>
              <w:rPr>
                <w:rFonts w:cs="Helvetica"/>
                <w:sz w:val="20"/>
                <w:szCs w:val="20"/>
              </w:rPr>
            </w:pPr>
            <w:r w:rsidRPr="00FC3ED9">
              <w:rPr>
                <w:rFonts w:cs="Helvetica"/>
                <w:sz w:val="20"/>
                <w:szCs w:val="20"/>
              </w:rPr>
              <w:t>134.928</w:t>
            </w:r>
          </w:p>
        </w:tc>
        <w:tc>
          <w:tcPr>
            <w:tcW w:w="1375" w:type="dxa"/>
            <w:vAlign w:val="center"/>
          </w:tcPr>
          <w:p w14:paraId="13D15314" w14:textId="77777777" w:rsidR="0040137B" w:rsidRPr="00FC3ED9" w:rsidRDefault="0040137B" w:rsidP="002207CC">
            <w:pPr>
              <w:spacing w:before="120" w:after="120"/>
              <w:jc w:val="center"/>
              <w:rPr>
                <w:rFonts w:cs="Helvetica"/>
                <w:sz w:val="20"/>
                <w:szCs w:val="20"/>
              </w:rPr>
            </w:pPr>
            <w:r w:rsidRPr="00FC3ED9">
              <w:rPr>
                <w:rFonts w:cs="Helvetica"/>
                <w:sz w:val="20"/>
                <w:szCs w:val="20"/>
              </w:rPr>
              <w:t>0.196</w:t>
            </w:r>
          </w:p>
        </w:tc>
        <w:tc>
          <w:tcPr>
            <w:tcW w:w="1375" w:type="dxa"/>
            <w:vAlign w:val="center"/>
          </w:tcPr>
          <w:p w14:paraId="606CDB8A" w14:textId="77777777" w:rsidR="0040137B" w:rsidRPr="00FC3ED9" w:rsidRDefault="0040137B" w:rsidP="002207CC">
            <w:pPr>
              <w:spacing w:before="120" w:after="120"/>
              <w:jc w:val="center"/>
              <w:rPr>
                <w:rFonts w:cs="Helvetica"/>
                <w:sz w:val="20"/>
                <w:szCs w:val="20"/>
              </w:rPr>
            </w:pPr>
            <w:r w:rsidRPr="00FC3ED9">
              <w:rPr>
                <w:rFonts w:cs="Helvetica"/>
                <w:sz w:val="20"/>
                <w:szCs w:val="20"/>
              </w:rPr>
              <w:t>0.400</w:t>
            </w:r>
          </w:p>
        </w:tc>
        <w:tc>
          <w:tcPr>
            <w:tcW w:w="1375" w:type="dxa"/>
            <w:vAlign w:val="center"/>
          </w:tcPr>
          <w:p w14:paraId="4B2F1C97" w14:textId="77777777" w:rsidR="0040137B" w:rsidRPr="00FC3ED9" w:rsidRDefault="0040137B" w:rsidP="002207CC">
            <w:pPr>
              <w:spacing w:before="120" w:after="120"/>
              <w:jc w:val="center"/>
              <w:rPr>
                <w:rFonts w:cs="Helvetica"/>
                <w:sz w:val="20"/>
                <w:szCs w:val="20"/>
              </w:rPr>
            </w:pPr>
            <w:r w:rsidRPr="00FC3ED9">
              <w:rPr>
                <w:rFonts w:cs="Helvetica"/>
                <w:sz w:val="20"/>
                <w:szCs w:val="20"/>
              </w:rPr>
              <w:t>0.866</w:t>
            </w:r>
          </w:p>
        </w:tc>
      </w:tr>
      <w:tr w:rsidR="0040137B" w:rsidRPr="001B7179" w14:paraId="3F73793A" w14:textId="77777777" w:rsidTr="002207CC">
        <w:trPr>
          <w:trHeight w:val="19"/>
        </w:trPr>
        <w:tc>
          <w:tcPr>
            <w:tcW w:w="1375" w:type="dxa"/>
            <w:vAlign w:val="center"/>
          </w:tcPr>
          <w:p w14:paraId="712B712D" w14:textId="77777777" w:rsidR="0040137B" w:rsidRPr="00FC3ED9" w:rsidRDefault="0040137B" w:rsidP="002207CC">
            <w:pPr>
              <w:spacing w:before="120" w:after="120"/>
              <w:jc w:val="center"/>
              <w:rPr>
                <w:rFonts w:cs="Helvetica"/>
                <w:sz w:val="20"/>
                <w:szCs w:val="20"/>
              </w:rPr>
            </w:pPr>
            <w:r w:rsidRPr="00FC3ED9">
              <w:rPr>
                <w:rFonts w:cs="Helvetica"/>
                <w:sz w:val="20"/>
                <w:szCs w:val="20"/>
              </w:rPr>
              <w:t>EXP</w:t>
            </w:r>
          </w:p>
        </w:tc>
        <w:tc>
          <w:tcPr>
            <w:tcW w:w="1375" w:type="dxa"/>
            <w:vAlign w:val="center"/>
          </w:tcPr>
          <w:p w14:paraId="2AA1B5AC" w14:textId="77777777" w:rsidR="0040137B" w:rsidRPr="00FC3ED9" w:rsidRDefault="0040137B" w:rsidP="002207CC">
            <w:pPr>
              <w:spacing w:before="120" w:after="120"/>
              <w:jc w:val="center"/>
              <w:rPr>
                <w:rFonts w:cs="Helvetica"/>
                <w:sz w:val="20"/>
                <w:szCs w:val="20"/>
              </w:rPr>
            </w:pPr>
            <w:r w:rsidRPr="00FC3ED9">
              <w:rPr>
                <w:rFonts w:cs="Helvetica"/>
                <w:sz w:val="20"/>
                <w:szCs w:val="20"/>
              </w:rPr>
              <w:t>75.80</w:t>
            </w:r>
          </w:p>
        </w:tc>
        <w:tc>
          <w:tcPr>
            <w:tcW w:w="1375" w:type="dxa"/>
            <w:vAlign w:val="center"/>
          </w:tcPr>
          <w:p w14:paraId="18C357BC" w14:textId="77777777" w:rsidR="0040137B" w:rsidRPr="00FC3ED9" w:rsidRDefault="0040137B" w:rsidP="002207CC">
            <w:pPr>
              <w:spacing w:before="120" w:after="120"/>
              <w:jc w:val="center"/>
              <w:rPr>
                <w:rFonts w:cs="Helvetica"/>
                <w:sz w:val="20"/>
                <w:szCs w:val="20"/>
              </w:rPr>
            </w:pPr>
            <w:r w:rsidRPr="00FC3ED9">
              <w:rPr>
                <w:rFonts w:cs="Helvetica"/>
                <w:sz w:val="20"/>
                <w:szCs w:val="20"/>
              </w:rPr>
              <w:t>141.180</w:t>
            </w:r>
          </w:p>
        </w:tc>
        <w:tc>
          <w:tcPr>
            <w:tcW w:w="1375" w:type="dxa"/>
            <w:vAlign w:val="center"/>
          </w:tcPr>
          <w:p w14:paraId="19098F61" w14:textId="77777777" w:rsidR="0040137B" w:rsidRPr="00FC3ED9" w:rsidRDefault="0040137B" w:rsidP="002207CC">
            <w:pPr>
              <w:spacing w:before="120" w:after="120"/>
              <w:jc w:val="center"/>
              <w:rPr>
                <w:rFonts w:cs="Helvetica"/>
                <w:sz w:val="20"/>
                <w:szCs w:val="20"/>
              </w:rPr>
            </w:pPr>
            <w:r w:rsidRPr="00FC3ED9">
              <w:rPr>
                <w:rFonts w:cs="Helvetica"/>
                <w:sz w:val="20"/>
                <w:szCs w:val="20"/>
              </w:rPr>
              <w:t>-0.027</w:t>
            </w:r>
          </w:p>
        </w:tc>
        <w:tc>
          <w:tcPr>
            <w:tcW w:w="1375" w:type="dxa"/>
            <w:vAlign w:val="center"/>
          </w:tcPr>
          <w:p w14:paraId="1ECE4C0A" w14:textId="77777777" w:rsidR="0040137B" w:rsidRPr="00FC3ED9" w:rsidRDefault="0040137B" w:rsidP="002207CC">
            <w:pPr>
              <w:spacing w:before="120" w:after="120"/>
              <w:jc w:val="center"/>
              <w:rPr>
                <w:rFonts w:cs="Helvetica"/>
                <w:sz w:val="20"/>
                <w:szCs w:val="20"/>
              </w:rPr>
            </w:pPr>
            <w:r w:rsidRPr="00FC3ED9">
              <w:rPr>
                <w:rFonts w:cs="Helvetica"/>
                <w:sz w:val="20"/>
                <w:szCs w:val="20"/>
              </w:rPr>
              <w:t>0.446</w:t>
            </w:r>
          </w:p>
        </w:tc>
        <w:tc>
          <w:tcPr>
            <w:tcW w:w="1375" w:type="dxa"/>
            <w:vAlign w:val="center"/>
          </w:tcPr>
          <w:p w14:paraId="6B47E044" w14:textId="77777777" w:rsidR="0040137B" w:rsidRPr="00FC3ED9" w:rsidRDefault="0040137B" w:rsidP="002207CC">
            <w:pPr>
              <w:spacing w:before="120" w:after="120"/>
              <w:jc w:val="center"/>
              <w:rPr>
                <w:rFonts w:cs="Helvetica"/>
                <w:sz w:val="20"/>
                <w:szCs w:val="20"/>
              </w:rPr>
            </w:pPr>
            <w:r w:rsidRPr="00FC3ED9">
              <w:rPr>
                <w:rFonts w:cs="Helvetica"/>
                <w:sz w:val="20"/>
                <w:szCs w:val="20"/>
              </w:rPr>
              <w:t>0.866</w:t>
            </w:r>
          </w:p>
        </w:tc>
      </w:tr>
      <w:tr w:rsidR="0040137B" w:rsidRPr="001B7179" w14:paraId="2B2A4518" w14:textId="77777777" w:rsidTr="002207CC">
        <w:trPr>
          <w:trHeight w:val="19"/>
        </w:trPr>
        <w:tc>
          <w:tcPr>
            <w:tcW w:w="1375" w:type="dxa"/>
            <w:vAlign w:val="center"/>
          </w:tcPr>
          <w:p w14:paraId="4BFE8EE5" w14:textId="77777777" w:rsidR="0040137B" w:rsidRPr="00FC3ED9" w:rsidRDefault="0040137B" w:rsidP="002207CC">
            <w:pPr>
              <w:spacing w:before="120" w:after="120"/>
              <w:jc w:val="center"/>
              <w:rPr>
                <w:rFonts w:cs="Helvetica"/>
                <w:sz w:val="20"/>
                <w:szCs w:val="20"/>
              </w:rPr>
            </w:pPr>
            <w:r w:rsidRPr="00FC3ED9">
              <w:rPr>
                <w:rFonts w:cs="Helvetica"/>
                <w:sz w:val="20"/>
                <w:szCs w:val="20"/>
              </w:rPr>
              <w:t>DEPT</w:t>
            </w:r>
          </w:p>
        </w:tc>
        <w:tc>
          <w:tcPr>
            <w:tcW w:w="1375" w:type="dxa"/>
            <w:vAlign w:val="center"/>
          </w:tcPr>
          <w:p w14:paraId="7FBCC573" w14:textId="77777777" w:rsidR="0040137B" w:rsidRPr="00FC3ED9" w:rsidRDefault="0040137B" w:rsidP="002207CC">
            <w:pPr>
              <w:spacing w:before="120" w:after="120"/>
              <w:jc w:val="center"/>
              <w:rPr>
                <w:rFonts w:cs="Helvetica"/>
                <w:sz w:val="20"/>
                <w:szCs w:val="20"/>
              </w:rPr>
            </w:pPr>
            <w:r w:rsidRPr="00FC3ED9">
              <w:rPr>
                <w:rFonts w:cs="Helvetica"/>
                <w:sz w:val="20"/>
                <w:szCs w:val="20"/>
              </w:rPr>
              <w:t>75.85</w:t>
            </w:r>
          </w:p>
        </w:tc>
        <w:tc>
          <w:tcPr>
            <w:tcW w:w="1375" w:type="dxa"/>
            <w:vAlign w:val="center"/>
          </w:tcPr>
          <w:p w14:paraId="07EFB9F4" w14:textId="77777777" w:rsidR="0040137B" w:rsidRPr="00FC3ED9" w:rsidRDefault="0040137B" w:rsidP="002207CC">
            <w:pPr>
              <w:spacing w:before="120" w:after="120"/>
              <w:jc w:val="center"/>
              <w:rPr>
                <w:rFonts w:cs="Helvetica"/>
                <w:sz w:val="20"/>
                <w:szCs w:val="20"/>
              </w:rPr>
            </w:pPr>
            <w:r w:rsidRPr="00FC3ED9">
              <w:rPr>
                <w:rFonts w:cs="Helvetica"/>
                <w:sz w:val="20"/>
                <w:szCs w:val="20"/>
              </w:rPr>
              <w:t>140.130</w:t>
            </w:r>
          </w:p>
        </w:tc>
        <w:tc>
          <w:tcPr>
            <w:tcW w:w="1375" w:type="dxa"/>
            <w:vAlign w:val="center"/>
          </w:tcPr>
          <w:p w14:paraId="12BD6BC8" w14:textId="77777777" w:rsidR="0040137B" w:rsidRPr="00FC3ED9" w:rsidRDefault="0040137B" w:rsidP="002207CC">
            <w:pPr>
              <w:spacing w:before="120" w:after="120"/>
              <w:jc w:val="center"/>
              <w:rPr>
                <w:rFonts w:cs="Helvetica"/>
                <w:sz w:val="20"/>
                <w:szCs w:val="20"/>
              </w:rPr>
            </w:pPr>
            <w:r w:rsidRPr="00FC3ED9">
              <w:rPr>
                <w:rFonts w:cs="Helvetica"/>
                <w:sz w:val="20"/>
                <w:szCs w:val="20"/>
              </w:rPr>
              <w:t>0.132</w:t>
            </w:r>
          </w:p>
        </w:tc>
        <w:tc>
          <w:tcPr>
            <w:tcW w:w="1375" w:type="dxa"/>
            <w:vAlign w:val="center"/>
          </w:tcPr>
          <w:p w14:paraId="07DC9C98" w14:textId="77777777" w:rsidR="0040137B" w:rsidRPr="00FC3ED9" w:rsidRDefault="0040137B" w:rsidP="002207CC">
            <w:pPr>
              <w:spacing w:before="120" w:after="120"/>
              <w:jc w:val="center"/>
              <w:rPr>
                <w:rFonts w:cs="Helvetica"/>
                <w:sz w:val="20"/>
                <w:szCs w:val="20"/>
              </w:rPr>
            </w:pPr>
            <w:r w:rsidRPr="00FC3ED9">
              <w:rPr>
                <w:rFonts w:cs="Helvetica"/>
                <w:sz w:val="20"/>
                <w:szCs w:val="20"/>
              </w:rPr>
              <w:t>0.726</w:t>
            </w:r>
          </w:p>
        </w:tc>
        <w:tc>
          <w:tcPr>
            <w:tcW w:w="1375" w:type="dxa"/>
            <w:vAlign w:val="center"/>
          </w:tcPr>
          <w:p w14:paraId="35702AE4" w14:textId="77777777" w:rsidR="0040137B" w:rsidRPr="00FC3ED9" w:rsidRDefault="0040137B" w:rsidP="002207CC">
            <w:pPr>
              <w:spacing w:before="120" w:after="120"/>
              <w:jc w:val="center"/>
              <w:rPr>
                <w:rFonts w:cs="Helvetica"/>
                <w:sz w:val="20"/>
                <w:szCs w:val="20"/>
              </w:rPr>
            </w:pPr>
            <w:r w:rsidRPr="00FC3ED9">
              <w:rPr>
                <w:rFonts w:cs="Helvetica"/>
                <w:sz w:val="20"/>
                <w:szCs w:val="20"/>
              </w:rPr>
              <w:t>0.865</w:t>
            </w:r>
          </w:p>
        </w:tc>
      </w:tr>
      <w:tr w:rsidR="0040137B" w:rsidRPr="001B7179" w14:paraId="03B9DF41" w14:textId="77777777" w:rsidTr="002207CC">
        <w:trPr>
          <w:trHeight w:val="19"/>
        </w:trPr>
        <w:tc>
          <w:tcPr>
            <w:tcW w:w="1375" w:type="dxa"/>
            <w:vAlign w:val="center"/>
          </w:tcPr>
          <w:p w14:paraId="0FA98283" w14:textId="77777777" w:rsidR="0040137B" w:rsidRPr="00FC3ED9" w:rsidRDefault="0040137B" w:rsidP="002207CC">
            <w:pPr>
              <w:spacing w:before="120" w:after="120"/>
              <w:jc w:val="center"/>
              <w:rPr>
                <w:rFonts w:cs="Helvetica"/>
                <w:sz w:val="20"/>
                <w:szCs w:val="20"/>
              </w:rPr>
            </w:pPr>
            <w:r w:rsidRPr="00FC3ED9">
              <w:rPr>
                <w:rFonts w:cs="Helvetica"/>
                <w:sz w:val="20"/>
                <w:szCs w:val="20"/>
              </w:rPr>
              <w:t>EST</w:t>
            </w:r>
          </w:p>
        </w:tc>
        <w:tc>
          <w:tcPr>
            <w:tcW w:w="1375" w:type="dxa"/>
            <w:vAlign w:val="center"/>
          </w:tcPr>
          <w:p w14:paraId="7500986E" w14:textId="77777777" w:rsidR="0040137B" w:rsidRPr="00FC3ED9" w:rsidRDefault="0040137B" w:rsidP="002207CC">
            <w:pPr>
              <w:spacing w:before="120" w:after="120"/>
              <w:jc w:val="center"/>
              <w:rPr>
                <w:rFonts w:cs="Helvetica"/>
                <w:sz w:val="20"/>
                <w:szCs w:val="20"/>
              </w:rPr>
            </w:pPr>
            <w:r w:rsidRPr="00FC3ED9">
              <w:rPr>
                <w:rFonts w:cs="Helvetica"/>
                <w:sz w:val="20"/>
                <w:szCs w:val="20"/>
              </w:rPr>
              <w:t>75.47</w:t>
            </w:r>
          </w:p>
        </w:tc>
        <w:tc>
          <w:tcPr>
            <w:tcW w:w="1375" w:type="dxa"/>
            <w:vAlign w:val="center"/>
          </w:tcPr>
          <w:p w14:paraId="32E4A0AF" w14:textId="77777777" w:rsidR="0040137B" w:rsidRPr="00FC3ED9" w:rsidRDefault="0040137B" w:rsidP="002207CC">
            <w:pPr>
              <w:spacing w:before="120" w:after="120"/>
              <w:jc w:val="center"/>
              <w:rPr>
                <w:rFonts w:cs="Helvetica"/>
                <w:sz w:val="20"/>
                <w:szCs w:val="20"/>
              </w:rPr>
            </w:pPr>
            <w:r w:rsidRPr="00FC3ED9">
              <w:rPr>
                <w:rFonts w:cs="Helvetica"/>
                <w:sz w:val="20"/>
                <w:szCs w:val="20"/>
              </w:rPr>
              <w:t>143.406</w:t>
            </w:r>
          </w:p>
        </w:tc>
        <w:tc>
          <w:tcPr>
            <w:tcW w:w="1375" w:type="dxa"/>
            <w:vAlign w:val="center"/>
          </w:tcPr>
          <w:p w14:paraId="07F522A2" w14:textId="77777777" w:rsidR="0040137B" w:rsidRPr="00FC3ED9" w:rsidRDefault="0040137B" w:rsidP="002207CC">
            <w:pPr>
              <w:spacing w:before="120" w:after="120"/>
              <w:jc w:val="center"/>
              <w:rPr>
                <w:rFonts w:cs="Helvetica"/>
                <w:sz w:val="20"/>
                <w:szCs w:val="20"/>
              </w:rPr>
            </w:pPr>
            <w:r w:rsidRPr="00FC3ED9">
              <w:rPr>
                <w:rFonts w:cs="Helvetica"/>
                <w:sz w:val="20"/>
                <w:szCs w:val="20"/>
              </w:rPr>
              <w:t>-0.142</w:t>
            </w:r>
          </w:p>
        </w:tc>
        <w:tc>
          <w:tcPr>
            <w:tcW w:w="1375" w:type="dxa"/>
            <w:vAlign w:val="center"/>
          </w:tcPr>
          <w:p w14:paraId="623E5826" w14:textId="77777777" w:rsidR="0040137B" w:rsidRPr="00FC3ED9" w:rsidRDefault="0040137B" w:rsidP="002207CC">
            <w:pPr>
              <w:spacing w:before="120" w:after="120"/>
              <w:jc w:val="center"/>
              <w:rPr>
                <w:rFonts w:cs="Helvetica"/>
                <w:sz w:val="20"/>
                <w:szCs w:val="20"/>
              </w:rPr>
            </w:pPr>
            <w:r w:rsidRPr="00FC3ED9">
              <w:rPr>
                <w:rFonts w:cs="Helvetica"/>
                <w:sz w:val="20"/>
                <w:szCs w:val="20"/>
              </w:rPr>
              <w:t>0.812</w:t>
            </w:r>
          </w:p>
        </w:tc>
        <w:tc>
          <w:tcPr>
            <w:tcW w:w="1375" w:type="dxa"/>
            <w:vAlign w:val="center"/>
          </w:tcPr>
          <w:p w14:paraId="0CC88598" w14:textId="77777777" w:rsidR="0040137B" w:rsidRPr="00FC3ED9" w:rsidRDefault="0040137B" w:rsidP="002207CC">
            <w:pPr>
              <w:spacing w:before="120" w:after="120"/>
              <w:jc w:val="center"/>
              <w:rPr>
                <w:rFonts w:cs="Helvetica"/>
                <w:sz w:val="20"/>
                <w:szCs w:val="20"/>
              </w:rPr>
            </w:pPr>
            <w:r w:rsidRPr="00FC3ED9">
              <w:rPr>
                <w:rFonts w:cs="Helvetica"/>
                <w:sz w:val="20"/>
                <w:szCs w:val="20"/>
              </w:rPr>
              <w:t>0.875</w:t>
            </w:r>
          </w:p>
        </w:tc>
      </w:tr>
      <w:tr w:rsidR="0040137B" w:rsidRPr="001B7179" w14:paraId="60051DF0" w14:textId="77777777" w:rsidTr="002207CC">
        <w:trPr>
          <w:trHeight w:val="19"/>
        </w:trPr>
        <w:tc>
          <w:tcPr>
            <w:tcW w:w="1375" w:type="dxa"/>
            <w:vAlign w:val="center"/>
          </w:tcPr>
          <w:p w14:paraId="0CB67B96" w14:textId="77777777" w:rsidR="0040137B" w:rsidRPr="00FC3ED9" w:rsidRDefault="0040137B" w:rsidP="002207CC">
            <w:pPr>
              <w:spacing w:before="120" w:after="120"/>
              <w:jc w:val="center"/>
              <w:rPr>
                <w:rFonts w:cs="Helvetica"/>
                <w:sz w:val="20"/>
                <w:szCs w:val="20"/>
              </w:rPr>
            </w:pPr>
            <w:r w:rsidRPr="00FC3ED9">
              <w:rPr>
                <w:rFonts w:cs="Helvetica"/>
                <w:sz w:val="20"/>
                <w:szCs w:val="20"/>
              </w:rPr>
              <w:t>METHOD</w:t>
            </w:r>
          </w:p>
        </w:tc>
        <w:tc>
          <w:tcPr>
            <w:tcW w:w="1375" w:type="dxa"/>
            <w:vAlign w:val="center"/>
          </w:tcPr>
          <w:p w14:paraId="4FAFDB18" w14:textId="77777777" w:rsidR="0040137B" w:rsidRPr="00FC3ED9" w:rsidRDefault="0040137B" w:rsidP="002207CC">
            <w:pPr>
              <w:spacing w:before="120" w:after="120"/>
              <w:jc w:val="center"/>
              <w:rPr>
                <w:rFonts w:cs="Helvetica"/>
                <w:sz w:val="20"/>
                <w:szCs w:val="20"/>
              </w:rPr>
            </w:pPr>
            <w:r w:rsidRPr="00FC3ED9">
              <w:rPr>
                <w:rFonts w:cs="Helvetica"/>
                <w:sz w:val="20"/>
                <w:szCs w:val="20"/>
              </w:rPr>
              <w:t>72.27</w:t>
            </w:r>
          </w:p>
        </w:tc>
        <w:tc>
          <w:tcPr>
            <w:tcW w:w="1375" w:type="dxa"/>
            <w:vAlign w:val="center"/>
          </w:tcPr>
          <w:p w14:paraId="28750B00" w14:textId="77777777" w:rsidR="0040137B" w:rsidRPr="00FC3ED9" w:rsidRDefault="0040137B" w:rsidP="002207CC">
            <w:pPr>
              <w:spacing w:before="120" w:after="120"/>
              <w:jc w:val="center"/>
              <w:rPr>
                <w:rFonts w:cs="Helvetica"/>
                <w:sz w:val="20"/>
                <w:szCs w:val="20"/>
              </w:rPr>
            </w:pPr>
            <w:r w:rsidRPr="00FC3ED9">
              <w:rPr>
                <w:rFonts w:cs="Helvetica"/>
                <w:sz w:val="20"/>
                <w:szCs w:val="20"/>
              </w:rPr>
              <w:t>133.589</w:t>
            </w:r>
          </w:p>
        </w:tc>
        <w:tc>
          <w:tcPr>
            <w:tcW w:w="1375" w:type="dxa"/>
            <w:vAlign w:val="center"/>
          </w:tcPr>
          <w:p w14:paraId="2D33CC54" w14:textId="77777777" w:rsidR="0040137B" w:rsidRPr="00FC3ED9" w:rsidRDefault="0040137B" w:rsidP="002207CC">
            <w:pPr>
              <w:spacing w:before="120" w:after="120"/>
              <w:jc w:val="center"/>
              <w:rPr>
                <w:rFonts w:cs="Helvetica"/>
                <w:sz w:val="20"/>
                <w:szCs w:val="20"/>
              </w:rPr>
            </w:pPr>
            <w:r w:rsidRPr="00FC3ED9">
              <w:rPr>
                <w:rFonts w:cs="Helvetica"/>
                <w:sz w:val="20"/>
                <w:szCs w:val="20"/>
              </w:rPr>
              <w:t>0.385</w:t>
            </w:r>
          </w:p>
        </w:tc>
        <w:tc>
          <w:tcPr>
            <w:tcW w:w="1375" w:type="dxa"/>
            <w:vAlign w:val="center"/>
          </w:tcPr>
          <w:p w14:paraId="37327760" w14:textId="77777777" w:rsidR="0040137B" w:rsidRPr="00FC3ED9" w:rsidRDefault="0040137B" w:rsidP="002207CC">
            <w:pPr>
              <w:spacing w:before="120" w:after="120"/>
              <w:jc w:val="center"/>
              <w:rPr>
                <w:rFonts w:cs="Helvetica"/>
                <w:sz w:val="20"/>
                <w:szCs w:val="20"/>
              </w:rPr>
            </w:pPr>
            <w:r w:rsidRPr="00FC3ED9">
              <w:rPr>
                <w:rFonts w:cs="Helvetica"/>
                <w:sz w:val="20"/>
                <w:szCs w:val="20"/>
              </w:rPr>
              <w:t>0.544</w:t>
            </w:r>
          </w:p>
        </w:tc>
        <w:tc>
          <w:tcPr>
            <w:tcW w:w="1375" w:type="dxa"/>
            <w:vAlign w:val="center"/>
          </w:tcPr>
          <w:p w14:paraId="261A74F2" w14:textId="77777777" w:rsidR="0040137B" w:rsidRPr="00FC3ED9" w:rsidRDefault="0040137B" w:rsidP="002207CC">
            <w:pPr>
              <w:spacing w:before="120" w:after="120"/>
              <w:jc w:val="center"/>
              <w:rPr>
                <w:rFonts w:cs="Helvetica"/>
                <w:sz w:val="20"/>
                <w:szCs w:val="20"/>
              </w:rPr>
            </w:pPr>
            <w:r w:rsidRPr="00FC3ED9">
              <w:rPr>
                <w:rFonts w:cs="Helvetica"/>
                <w:sz w:val="20"/>
                <w:szCs w:val="20"/>
              </w:rPr>
              <w:t>0.860</w:t>
            </w:r>
          </w:p>
        </w:tc>
      </w:tr>
      <w:tr w:rsidR="0040137B" w:rsidRPr="001B7179" w14:paraId="7BE43FFE" w14:textId="77777777" w:rsidTr="002207CC">
        <w:trPr>
          <w:trHeight w:val="19"/>
        </w:trPr>
        <w:tc>
          <w:tcPr>
            <w:tcW w:w="1375" w:type="dxa"/>
            <w:vAlign w:val="center"/>
          </w:tcPr>
          <w:p w14:paraId="3F5A589A" w14:textId="77777777" w:rsidR="0040137B" w:rsidRPr="00FC3ED9" w:rsidRDefault="0040137B" w:rsidP="002207CC">
            <w:pPr>
              <w:spacing w:before="120" w:after="120"/>
              <w:jc w:val="center"/>
              <w:rPr>
                <w:rFonts w:cs="Helvetica"/>
                <w:sz w:val="20"/>
                <w:szCs w:val="20"/>
              </w:rPr>
            </w:pPr>
            <w:r w:rsidRPr="00FC3ED9">
              <w:rPr>
                <w:rFonts w:cs="Helvetica"/>
                <w:sz w:val="20"/>
                <w:szCs w:val="20"/>
              </w:rPr>
              <w:t>ST</w:t>
            </w:r>
          </w:p>
        </w:tc>
        <w:tc>
          <w:tcPr>
            <w:tcW w:w="1375" w:type="dxa"/>
            <w:vAlign w:val="center"/>
          </w:tcPr>
          <w:p w14:paraId="0805F2AD" w14:textId="77777777" w:rsidR="0040137B" w:rsidRPr="00FC3ED9" w:rsidRDefault="0040137B" w:rsidP="002207CC">
            <w:pPr>
              <w:spacing w:before="120" w:after="120"/>
              <w:jc w:val="center"/>
              <w:rPr>
                <w:rFonts w:cs="Helvetica"/>
                <w:sz w:val="20"/>
                <w:szCs w:val="20"/>
              </w:rPr>
            </w:pPr>
            <w:r w:rsidRPr="00FC3ED9">
              <w:rPr>
                <w:rFonts w:cs="Helvetica"/>
                <w:sz w:val="20"/>
                <w:szCs w:val="20"/>
              </w:rPr>
              <w:t>72.28</w:t>
            </w:r>
          </w:p>
        </w:tc>
        <w:tc>
          <w:tcPr>
            <w:tcW w:w="1375" w:type="dxa"/>
            <w:vAlign w:val="center"/>
          </w:tcPr>
          <w:p w14:paraId="673B8B72" w14:textId="77777777" w:rsidR="0040137B" w:rsidRPr="00FC3ED9" w:rsidRDefault="0040137B" w:rsidP="002207CC">
            <w:pPr>
              <w:spacing w:before="120" w:after="120"/>
              <w:jc w:val="center"/>
              <w:rPr>
                <w:rFonts w:cs="Helvetica"/>
                <w:sz w:val="20"/>
                <w:szCs w:val="20"/>
              </w:rPr>
            </w:pPr>
            <w:r w:rsidRPr="00FC3ED9">
              <w:rPr>
                <w:rFonts w:cs="Helvetica"/>
                <w:sz w:val="20"/>
                <w:szCs w:val="20"/>
              </w:rPr>
              <w:t>133.495</w:t>
            </w:r>
          </w:p>
        </w:tc>
        <w:tc>
          <w:tcPr>
            <w:tcW w:w="1375" w:type="dxa"/>
            <w:vAlign w:val="center"/>
          </w:tcPr>
          <w:p w14:paraId="726181E2" w14:textId="77777777" w:rsidR="0040137B" w:rsidRPr="00FC3ED9" w:rsidRDefault="0040137B" w:rsidP="002207CC">
            <w:pPr>
              <w:spacing w:before="120" w:after="120"/>
              <w:jc w:val="center"/>
              <w:rPr>
                <w:rFonts w:cs="Helvetica"/>
                <w:sz w:val="20"/>
                <w:szCs w:val="20"/>
              </w:rPr>
            </w:pPr>
            <w:r w:rsidRPr="00FC3ED9">
              <w:rPr>
                <w:rFonts w:cs="Helvetica"/>
                <w:sz w:val="20"/>
                <w:szCs w:val="20"/>
              </w:rPr>
              <w:t>0.416</w:t>
            </w:r>
          </w:p>
        </w:tc>
        <w:tc>
          <w:tcPr>
            <w:tcW w:w="1375" w:type="dxa"/>
            <w:vAlign w:val="center"/>
          </w:tcPr>
          <w:p w14:paraId="21C0A367" w14:textId="77777777" w:rsidR="0040137B" w:rsidRPr="00FC3ED9" w:rsidRDefault="0040137B" w:rsidP="002207CC">
            <w:pPr>
              <w:spacing w:before="120" w:after="120"/>
              <w:jc w:val="center"/>
              <w:rPr>
                <w:rFonts w:cs="Helvetica"/>
                <w:sz w:val="20"/>
                <w:szCs w:val="20"/>
              </w:rPr>
            </w:pPr>
            <w:r w:rsidRPr="00FC3ED9">
              <w:rPr>
                <w:rFonts w:cs="Helvetica"/>
                <w:sz w:val="20"/>
                <w:szCs w:val="20"/>
              </w:rPr>
              <w:t>0.702</w:t>
            </w:r>
          </w:p>
        </w:tc>
        <w:tc>
          <w:tcPr>
            <w:tcW w:w="1375" w:type="dxa"/>
            <w:vAlign w:val="center"/>
          </w:tcPr>
          <w:p w14:paraId="76497A42" w14:textId="77777777" w:rsidR="0040137B" w:rsidRPr="00FC3ED9" w:rsidRDefault="0040137B" w:rsidP="002207CC">
            <w:pPr>
              <w:spacing w:before="120" w:after="120"/>
              <w:jc w:val="center"/>
              <w:rPr>
                <w:rFonts w:cs="Helvetica"/>
                <w:sz w:val="20"/>
                <w:szCs w:val="20"/>
              </w:rPr>
            </w:pPr>
            <w:r w:rsidRPr="00FC3ED9">
              <w:rPr>
                <w:rFonts w:cs="Helvetica"/>
                <w:sz w:val="20"/>
                <w:szCs w:val="20"/>
              </w:rPr>
              <w:t>0.859</w:t>
            </w:r>
          </w:p>
        </w:tc>
      </w:tr>
      <w:tr w:rsidR="0040137B" w:rsidRPr="001B7179" w14:paraId="1396E8B1" w14:textId="77777777" w:rsidTr="002207CC">
        <w:trPr>
          <w:trHeight w:val="19"/>
        </w:trPr>
        <w:tc>
          <w:tcPr>
            <w:tcW w:w="1375" w:type="dxa"/>
            <w:vAlign w:val="center"/>
          </w:tcPr>
          <w:p w14:paraId="7E77E396" w14:textId="77777777" w:rsidR="0040137B" w:rsidRPr="00FC3ED9" w:rsidRDefault="0040137B" w:rsidP="002207CC">
            <w:pPr>
              <w:spacing w:before="120" w:after="120"/>
              <w:jc w:val="center"/>
              <w:rPr>
                <w:rFonts w:cs="Helvetica"/>
                <w:sz w:val="20"/>
                <w:szCs w:val="20"/>
              </w:rPr>
            </w:pPr>
            <w:r w:rsidRPr="00FC3ED9">
              <w:rPr>
                <w:rFonts w:cs="Helvetica"/>
                <w:sz w:val="20"/>
                <w:szCs w:val="20"/>
              </w:rPr>
              <w:t>TT</w:t>
            </w:r>
          </w:p>
        </w:tc>
        <w:tc>
          <w:tcPr>
            <w:tcW w:w="1375" w:type="dxa"/>
            <w:vAlign w:val="center"/>
          </w:tcPr>
          <w:p w14:paraId="5862FC7C" w14:textId="77777777" w:rsidR="0040137B" w:rsidRPr="00FC3ED9" w:rsidRDefault="0040137B" w:rsidP="002207CC">
            <w:pPr>
              <w:spacing w:before="120" w:after="120"/>
              <w:jc w:val="center"/>
              <w:rPr>
                <w:rFonts w:cs="Helvetica"/>
                <w:sz w:val="20"/>
                <w:szCs w:val="20"/>
              </w:rPr>
            </w:pPr>
            <w:r w:rsidRPr="00FC3ED9">
              <w:rPr>
                <w:rFonts w:cs="Helvetica"/>
                <w:sz w:val="20"/>
                <w:szCs w:val="20"/>
              </w:rPr>
              <w:t>72.62</w:t>
            </w:r>
          </w:p>
        </w:tc>
        <w:tc>
          <w:tcPr>
            <w:tcW w:w="1375" w:type="dxa"/>
            <w:vAlign w:val="center"/>
          </w:tcPr>
          <w:p w14:paraId="687CF8C9" w14:textId="77777777" w:rsidR="0040137B" w:rsidRPr="00FC3ED9" w:rsidRDefault="0040137B" w:rsidP="002207CC">
            <w:pPr>
              <w:spacing w:before="120" w:after="120"/>
              <w:jc w:val="center"/>
              <w:rPr>
                <w:rFonts w:cs="Helvetica"/>
                <w:sz w:val="20"/>
                <w:szCs w:val="20"/>
              </w:rPr>
            </w:pPr>
            <w:r w:rsidRPr="00FC3ED9">
              <w:rPr>
                <w:rFonts w:cs="Helvetica"/>
                <w:sz w:val="20"/>
                <w:szCs w:val="20"/>
              </w:rPr>
              <w:t>127.969</w:t>
            </w:r>
          </w:p>
        </w:tc>
        <w:tc>
          <w:tcPr>
            <w:tcW w:w="1375" w:type="dxa"/>
            <w:vAlign w:val="center"/>
          </w:tcPr>
          <w:p w14:paraId="1D612BC3" w14:textId="77777777" w:rsidR="0040137B" w:rsidRPr="00FC3ED9" w:rsidRDefault="0040137B" w:rsidP="002207CC">
            <w:pPr>
              <w:spacing w:before="120" w:after="120"/>
              <w:jc w:val="center"/>
              <w:rPr>
                <w:rFonts w:cs="Helvetica"/>
                <w:sz w:val="20"/>
                <w:szCs w:val="20"/>
              </w:rPr>
            </w:pPr>
            <w:r w:rsidRPr="00FC3ED9">
              <w:rPr>
                <w:rFonts w:cs="Helvetica"/>
                <w:sz w:val="20"/>
                <w:szCs w:val="20"/>
              </w:rPr>
              <w:t>0.506</w:t>
            </w:r>
          </w:p>
        </w:tc>
        <w:tc>
          <w:tcPr>
            <w:tcW w:w="1375" w:type="dxa"/>
            <w:vAlign w:val="center"/>
          </w:tcPr>
          <w:p w14:paraId="33D88B2B" w14:textId="77777777" w:rsidR="0040137B" w:rsidRPr="00FC3ED9" w:rsidRDefault="0040137B" w:rsidP="002207CC">
            <w:pPr>
              <w:spacing w:before="120" w:after="120"/>
              <w:jc w:val="center"/>
              <w:rPr>
                <w:rFonts w:cs="Helvetica"/>
                <w:sz w:val="20"/>
                <w:szCs w:val="20"/>
              </w:rPr>
            </w:pPr>
            <w:r w:rsidRPr="00FC3ED9">
              <w:rPr>
                <w:rFonts w:cs="Helvetica"/>
                <w:sz w:val="20"/>
                <w:szCs w:val="20"/>
              </w:rPr>
              <w:t>0.619</w:t>
            </w:r>
          </w:p>
        </w:tc>
        <w:tc>
          <w:tcPr>
            <w:tcW w:w="1375" w:type="dxa"/>
            <w:vAlign w:val="center"/>
          </w:tcPr>
          <w:p w14:paraId="155FB45C" w14:textId="77777777" w:rsidR="0040137B" w:rsidRPr="00FC3ED9" w:rsidRDefault="0040137B" w:rsidP="002207CC">
            <w:pPr>
              <w:spacing w:before="120" w:after="120"/>
              <w:jc w:val="center"/>
              <w:rPr>
                <w:rFonts w:cs="Helvetica"/>
                <w:sz w:val="20"/>
                <w:szCs w:val="20"/>
              </w:rPr>
            </w:pPr>
            <w:r w:rsidRPr="00FC3ED9">
              <w:rPr>
                <w:rFonts w:cs="Helvetica"/>
                <w:sz w:val="20"/>
                <w:szCs w:val="20"/>
              </w:rPr>
              <w:t>0.856</w:t>
            </w:r>
          </w:p>
        </w:tc>
      </w:tr>
      <w:tr w:rsidR="0040137B" w:rsidRPr="001B7179" w14:paraId="4C15DA5A" w14:textId="77777777" w:rsidTr="002207CC">
        <w:trPr>
          <w:trHeight w:val="19"/>
        </w:trPr>
        <w:tc>
          <w:tcPr>
            <w:tcW w:w="1375" w:type="dxa"/>
            <w:vAlign w:val="center"/>
          </w:tcPr>
          <w:p w14:paraId="1F699BC7" w14:textId="77777777" w:rsidR="0040137B" w:rsidRPr="00FC3ED9" w:rsidRDefault="0040137B" w:rsidP="002207CC">
            <w:pPr>
              <w:spacing w:before="120" w:after="120"/>
              <w:jc w:val="center"/>
              <w:rPr>
                <w:rFonts w:cs="Helvetica"/>
                <w:sz w:val="20"/>
                <w:szCs w:val="20"/>
              </w:rPr>
            </w:pPr>
            <w:r w:rsidRPr="00FC3ED9">
              <w:rPr>
                <w:rFonts w:cs="Helvetica"/>
                <w:sz w:val="20"/>
                <w:szCs w:val="20"/>
              </w:rPr>
              <w:t>AM</w:t>
            </w:r>
          </w:p>
        </w:tc>
        <w:tc>
          <w:tcPr>
            <w:tcW w:w="1375" w:type="dxa"/>
            <w:vAlign w:val="center"/>
          </w:tcPr>
          <w:p w14:paraId="3189F417" w14:textId="77777777" w:rsidR="0040137B" w:rsidRPr="00FC3ED9" w:rsidRDefault="0040137B" w:rsidP="002207CC">
            <w:pPr>
              <w:spacing w:before="120" w:after="120"/>
              <w:jc w:val="center"/>
              <w:rPr>
                <w:rFonts w:cs="Helvetica"/>
                <w:sz w:val="20"/>
                <w:szCs w:val="20"/>
              </w:rPr>
            </w:pPr>
            <w:r w:rsidRPr="00FC3ED9">
              <w:rPr>
                <w:rFonts w:cs="Helvetica"/>
                <w:sz w:val="20"/>
                <w:szCs w:val="20"/>
              </w:rPr>
              <w:t>72.93</w:t>
            </w:r>
          </w:p>
        </w:tc>
        <w:tc>
          <w:tcPr>
            <w:tcW w:w="1375" w:type="dxa"/>
            <w:vAlign w:val="center"/>
          </w:tcPr>
          <w:p w14:paraId="1465E52F" w14:textId="77777777" w:rsidR="0040137B" w:rsidRPr="00FC3ED9" w:rsidRDefault="0040137B" w:rsidP="002207CC">
            <w:pPr>
              <w:spacing w:before="120" w:after="120"/>
              <w:jc w:val="center"/>
              <w:rPr>
                <w:rFonts w:cs="Helvetica"/>
                <w:sz w:val="20"/>
                <w:szCs w:val="20"/>
              </w:rPr>
            </w:pPr>
            <w:r w:rsidRPr="00FC3ED9">
              <w:rPr>
                <w:rFonts w:cs="Helvetica"/>
                <w:sz w:val="20"/>
                <w:szCs w:val="20"/>
              </w:rPr>
              <w:t>127.284</w:t>
            </w:r>
          </w:p>
        </w:tc>
        <w:tc>
          <w:tcPr>
            <w:tcW w:w="1375" w:type="dxa"/>
            <w:vAlign w:val="center"/>
          </w:tcPr>
          <w:p w14:paraId="2415F2D9" w14:textId="77777777" w:rsidR="0040137B" w:rsidRPr="00FC3ED9" w:rsidRDefault="0040137B" w:rsidP="002207CC">
            <w:pPr>
              <w:spacing w:before="120" w:after="120"/>
              <w:jc w:val="center"/>
              <w:rPr>
                <w:rFonts w:cs="Helvetica"/>
                <w:sz w:val="20"/>
                <w:szCs w:val="20"/>
              </w:rPr>
            </w:pPr>
            <w:r w:rsidRPr="00FC3ED9">
              <w:rPr>
                <w:rFonts w:cs="Helvetica"/>
                <w:sz w:val="20"/>
                <w:szCs w:val="20"/>
              </w:rPr>
              <w:t>0.496</w:t>
            </w:r>
          </w:p>
        </w:tc>
        <w:tc>
          <w:tcPr>
            <w:tcW w:w="1375" w:type="dxa"/>
            <w:vAlign w:val="center"/>
          </w:tcPr>
          <w:p w14:paraId="79124033" w14:textId="77777777" w:rsidR="0040137B" w:rsidRPr="00FC3ED9" w:rsidRDefault="0040137B" w:rsidP="002207CC">
            <w:pPr>
              <w:spacing w:before="120" w:after="120"/>
              <w:jc w:val="center"/>
              <w:rPr>
                <w:rFonts w:cs="Helvetica"/>
                <w:sz w:val="20"/>
                <w:szCs w:val="20"/>
              </w:rPr>
            </w:pPr>
            <w:r w:rsidRPr="00FC3ED9">
              <w:rPr>
                <w:rFonts w:cs="Helvetica"/>
                <w:sz w:val="20"/>
                <w:szCs w:val="20"/>
              </w:rPr>
              <w:t>0.704</w:t>
            </w:r>
          </w:p>
        </w:tc>
        <w:tc>
          <w:tcPr>
            <w:tcW w:w="1375" w:type="dxa"/>
            <w:vAlign w:val="center"/>
          </w:tcPr>
          <w:p w14:paraId="4C35EEC5" w14:textId="77777777" w:rsidR="0040137B" w:rsidRPr="00FC3ED9" w:rsidRDefault="0040137B" w:rsidP="002207CC">
            <w:pPr>
              <w:spacing w:before="120" w:after="120"/>
              <w:jc w:val="center"/>
              <w:rPr>
                <w:rFonts w:cs="Helvetica"/>
                <w:sz w:val="20"/>
                <w:szCs w:val="20"/>
              </w:rPr>
            </w:pPr>
            <w:r w:rsidRPr="00FC3ED9">
              <w:rPr>
                <w:rFonts w:cs="Helvetica"/>
                <w:sz w:val="20"/>
                <w:szCs w:val="20"/>
              </w:rPr>
              <w:t>0.856</w:t>
            </w:r>
          </w:p>
        </w:tc>
      </w:tr>
      <w:tr w:rsidR="0040137B" w:rsidRPr="001B7179" w14:paraId="6DCE0702" w14:textId="77777777" w:rsidTr="002207CC">
        <w:trPr>
          <w:trHeight w:val="19"/>
        </w:trPr>
        <w:tc>
          <w:tcPr>
            <w:tcW w:w="1375" w:type="dxa"/>
            <w:vAlign w:val="center"/>
          </w:tcPr>
          <w:p w14:paraId="7D667FEA" w14:textId="77777777" w:rsidR="0040137B" w:rsidRPr="00FC3ED9" w:rsidRDefault="0040137B" w:rsidP="002207CC">
            <w:pPr>
              <w:spacing w:before="120" w:after="120"/>
              <w:jc w:val="center"/>
              <w:rPr>
                <w:rFonts w:cs="Helvetica"/>
                <w:sz w:val="20"/>
                <w:szCs w:val="20"/>
              </w:rPr>
            </w:pPr>
            <w:r w:rsidRPr="00FC3ED9">
              <w:rPr>
                <w:rFonts w:cs="Helvetica"/>
                <w:sz w:val="20"/>
                <w:szCs w:val="20"/>
              </w:rPr>
              <w:t>CL</w:t>
            </w:r>
          </w:p>
        </w:tc>
        <w:tc>
          <w:tcPr>
            <w:tcW w:w="1375" w:type="dxa"/>
            <w:vAlign w:val="center"/>
          </w:tcPr>
          <w:p w14:paraId="60463050" w14:textId="77777777" w:rsidR="0040137B" w:rsidRPr="00FC3ED9" w:rsidRDefault="0040137B" w:rsidP="002207CC">
            <w:pPr>
              <w:spacing w:before="120" w:after="120"/>
              <w:jc w:val="center"/>
              <w:rPr>
                <w:rFonts w:cs="Helvetica"/>
                <w:sz w:val="20"/>
                <w:szCs w:val="20"/>
              </w:rPr>
            </w:pPr>
            <w:r w:rsidRPr="00FC3ED9">
              <w:rPr>
                <w:rFonts w:cs="Helvetica"/>
                <w:sz w:val="20"/>
                <w:szCs w:val="20"/>
              </w:rPr>
              <w:t>72.43</w:t>
            </w:r>
          </w:p>
        </w:tc>
        <w:tc>
          <w:tcPr>
            <w:tcW w:w="1375" w:type="dxa"/>
            <w:vAlign w:val="center"/>
          </w:tcPr>
          <w:p w14:paraId="7FB85416" w14:textId="77777777" w:rsidR="0040137B" w:rsidRPr="00FC3ED9" w:rsidRDefault="0040137B" w:rsidP="002207CC">
            <w:pPr>
              <w:spacing w:before="120" w:after="120"/>
              <w:jc w:val="center"/>
              <w:rPr>
                <w:rFonts w:cs="Helvetica"/>
                <w:sz w:val="20"/>
                <w:szCs w:val="20"/>
              </w:rPr>
            </w:pPr>
            <w:r w:rsidRPr="00FC3ED9">
              <w:rPr>
                <w:rFonts w:cs="Helvetica"/>
                <w:sz w:val="20"/>
                <w:szCs w:val="20"/>
              </w:rPr>
              <w:t>130.724</w:t>
            </w:r>
          </w:p>
        </w:tc>
        <w:tc>
          <w:tcPr>
            <w:tcW w:w="1375" w:type="dxa"/>
            <w:vAlign w:val="center"/>
          </w:tcPr>
          <w:p w14:paraId="5D7EC6D4" w14:textId="77777777" w:rsidR="0040137B" w:rsidRPr="00FC3ED9" w:rsidRDefault="0040137B" w:rsidP="002207CC">
            <w:pPr>
              <w:spacing w:before="120" w:after="120"/>
              <w:jc w:val="center"/>
              <w:rPr>
                <w:rFonts w:cs="Helvetica"/>
                <w:sz w:val="20"/>
                <w:szCs w:val="20"/>
              </w:rPr>
            </w:pPr>
            <w:r w:rsidRPr="00FC3ED9">
              <w:rPr>
                <w:rFonts w:cs="Helvetica"/>
                <w:sz w:val="20"/>
                <w:szCs w:val="20"/>
              </w:rPr>
              <w:t>0.493</w:t>
            </w:r>
          </w:p>
        </w:tc>
        <w:tc>
          <w:tcPr>
            <w:tcW w:w="1375" w:type="dxa"/>
            <w:vAlign w:val="center"/>
          </w:tcPr>
          <w:p w14:paraId="639E9026" w14:textId="77777777" w:rsidR="0040137B" w:rsidRPr="00FC3ED9" w:rsidRDefault="0040137B" w:rsidP="002207CC">
            <w:pPr>
              <w:spacing w:before="120" w:after="120"/>
              <w:jc w:val="center"/>
              <w:rPr>
                <w:rFonts w:cs="Helvetica"/>
                <w:sz w:val="20"/>
                <w:szCs w:val="20"/>
              </w:rPr>
            </w:pPr>
            <w:r w:rsidRPr="00FC3ED9">
              <w:rPr>
                <w:rFonts w:cs="Helvetica"/>
                <w:sz w:val="20"/>
                <w:szCs w:val="20"/>
              </w:rPr>
              <w:t>0.853</w:t>
            </w:r>
          </w:p>
        </w:tc>
        <w:tc>
          <w:tcPr>
            <w:tcW w:w="1375" w:type="dxa"/>
            <w:vAlign w:val="center"/>
          </w:tcPr>
          <w:p w14:paraId="550CF98A" w14:textId="77777777" w:rsidR="0040137B" w:rsidRPr="00FC3ED9" w:rsidRDefault="0040137B" w:rsidP="002207CC">
            <w:pPr>
              <w:spacing w:before="120" w:after="120"/>
              <w:jc w:val="center"/>
              <w:rPr>
                <w:rFonts w:cs="Helvetica"/>
                <w:sz w:val="20"/>
                <w:szCs w:val="20"/>
              </w:rPr>
            </w:pPr>
            <w:r w:rsidRPr="00FC3ED9">
              <w:rPr>
                <w:rFonts w:cs="Helvetica"/>
                <w:sz w:val="20"/>
                <w:szCs w:val="20"/>
              </w:rPr>
              <w:t>0.857</w:t>
            </w:r>
          </w:p>
        </w:tc>
      </w:tr>
      <w:tr w:rsidR="0040137B" w:rsidRPr="001B7179" w14:paraId="1B33E8F0" w14:textId="77777777" w:rsidTr="002207CC">
        <w:trPr>
          <w:trHeight w:val="19"/>
        </w:trPr>
        <w:tc>
          <w:tcPr>
            <w:tcW w:w="1375" w:type="dxa"/>
            <w:vAlign w:val="center"/>
          </w:tcPr>
          <w:p w14:paraId="13EFDCCD" w14:textId="77777777" w:rsidR="0040137B" w:rsidRPr="00FC3ED9" w:rsidRDefault="0040137B" w:rsidP="002207CC">
            <w:pPr>
              <w:spacing w:before="120" w:after="120"/>
              <w:jc w:val="center"/>
              <w:rPr>
                <w:rFonts w:cs="Helvetica"/>
                <w:sz w:val="20"/>
                <w:szCs w:val="20"/>
              </w:rPr>
            </w:pPr>
            <w:r w:rsidRPr="00FC3ED9">
              <w:rPr>
                <w:rFonts w:cs="Helvetica"/>
                <w:sz w:val="20"/>
                <w:szCs w:val="20"/>
              </w:rPr>
              <w:t>TH</w:t>
            </w:r>
          </w:p>
        </w:tc>
        <w:tc>
          <w:tcPr>
            <w:tcW w:w="1375" w:type="dxa"/>
            <w:vAlign w:val="center"/>
          </w:tcPr>
          <w:p w14:paraId="73F66EB9" w14:textId="77777777" w:rsidR="0040137B" w:rsidRPr="00FC3ED9" w:rsidRDefault="0040137B" w:rsidP="002207CC">
            <w:pPr>
              <w:spacing w:before="120" w:after="120"/>
              <w:jc w:val="center"/>
              <w:rPr>
                <w:rFonts w:cs="Helvetica"/>
                <w:sz w:val="20"/>
                <w:szCs w:val="20"/>
              </w:rPr>
            </w:pPr>
            <w:r w:rsidRPr="00FC3ED9">
              <w:rPr>
                <w:rFonts w:cs="Helvetica"/>
                <w:sz w:val="20"/>
                <w:szCs w:val="20"/>
              </w:rPr>
              <w:t>72.58</w:t>
            </w:r>
          </w:p>
        </w:tc>
        <w:tc>
          <w:tcPr>
            <w:tcW w:w="1375" w:type="dxa"/>
            <w:vAlign w:val="center"/>
          </w:tcPr>
          <w:p w14:paraId="5002AFA2" w14:textId="77777777" w:rsidR="0040137B" w:rsidRPr="00FC3ED9" w:rsidRDefault="0040137B" w:rsidP="002207CC">
            <w:pPr>
              <w:spacing w:before="120" w:after="120"/>
              <w:jc w:val="center"/>
              <w:rPr>
                <w:rFonts w:cs="Helvetica"/>
                <w:sz w:val="20"/>
                <w:szCs w:val="20"/>
              </w:rPr>
            </w:pPr>
            <w:r w:rsidRPr="00FC3ED9">
              <w:rPr>
                <w:rFonts w:cs="Helvetica"/>
                <w:sz w:val="20"/>
                <w:szCs w:val="20"/>
              </w:rPr>
              <w:t>129.535</w:t>
            </w:r>
          </w:p>
        </w:tc>
        <w:tc>
          <w:tcPr>
            <w:tcW w:w="1375" w:type="dxa"/>
            <w:vAlign w:val="center"/>
          </w:tcPr>
          <w:p w14:paraId="1218C095" w14:textId="77777777" w:rsidR="0040137B" w:rsidRPr="00FC3ED9" w:rsidRDefault="0040137B" w:rsidP="002207CC">
            <w:pPr>
              <w:spacing w:before="120" w:after="120"/>
              <w:jc w:val="center"/>
              <w:rPr>
                <w:rFonts w:cs="Helvetica"/>
                <w:sz w:val="20"/>
                <w:szCs w:val="20"/>
              </w:rPr>
            </w:pPr>
            <w:r w:rsidRPr="00FC3ED9">
              <w:rPr>
                <w:rFonts w:cs="Helvetica"/>
                <w:sz w:val="20"/>
                <w:szCs w:val="20"/>
              </w:rPr>
              <w:t>0.552</w:t>
            </w:r>
          </w:p>
        </w:tc>
        <w:tc>
          <w:tcPr>
            <w:tcW w:w="1375" w:type="dxa"/>
            <w:vAlign w:val="center"/>
          </w:tcPr>
          <w:p w14:paraId="5AA0C8BA" w14:textId="77777777" w:rsidR="0040137B" w:rsidRPr="00FC3ED9" w:rsidRDefault="0040137B" w:rsidP="002207CC">
            <w:pPr>
              <w:spacing w:before="120" w:after="120"/>
              <w:jc w:val="center"/>
              <w:rPr>
                <w:rFonts w:cs="Helvetica"/>
                <w:sz w:val="20"/>
                <w:szCs w:val="20"/>
              </w:rPr>
            </w:pPr>
            <w:r w:rsidRPr="00FC3ED9">
              <w:rPr>
                <w:rFonts w:cs="Helvetica"/>
                <w:sz w:val="20"/>
                <w:szCs w:val="20"/>
              </w:rPr>
              <w:t>0.699</w:t>
            </w:r>
          </w:p>
        </w:tc>
        <w:tc>
          <w:tcPr>
            <w:tcW w:w="1375" w:type="dxa"/>
            <w:vAlign w:val="center"/>
          </w:tcPr>
          <w:p w14:paraId="6541750A"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4D3A1EC5" w14:textId="77777777" w:rsidTr="002207CC">
        <w:trPr>
          <w:trHeight w:val="19"/>
        </w:trPr>
        <w:tc>
          <w:tcPr>
            <w:tcW w:w="1375" w:type="dxa"/>
            <w:vAlign w:val="center"/>
          </w:tcPr>
          <w:p w14:paraId="317BECAC" w14:textId="77777777" w:rsidR="0040137B" w:rsidRPr="00FC3ED9" w:rsidRDefault="0040137B" w:rsidP="002207CC">
            <w:pPr>
              <w:spacing w:before="120" w:after="120"/>
              <w:jc w:val="center"/>
              <w:rPr>
                <w:rFonts w:cs="Helvetica"/>
                <w:sz w:val="20"/>
                <w:szCs w:val="20"/>
              </w:rPr>
            </w:pPr>
            <w:r w:rsidRPr="00FC3ED9">
              <w:rPr>
                <w:rFonts w:cs="Helvetica"/>
                <w:sz w:val="20"/>
                <w:szCs w:val="20"/>
              </w:rPr>
              <w:t>SA</w:t>
            </w:r>
          </w:p>
        </w:tc>
        <w:tc>
          <w:tcPr>
            <w:tcW w:w="1375" w:type="dxa"/>
            <w:vAlign w:val="center"/>
          </w:tcPr>
          <w:p w14:paraId="7A333FC6" w14:textId="77777777" w:rsidR="0040137B" w:rsidRPr="00FC3ED9" w:rsidRDefault="0040137B" w:rsidP="002207CC">
            <w:pPr>
              <w:spacing w:before="120" w:after="120"/>
              <w:jc w:val="center"/>
              <w:rPr>
                <w:rFonts w:cs="Helvetica"/>
                <w:sz w:val="20"/>
                <w:szCs w:val="20"/>
              </w:rPr>
            </w:pPr>
            <w:r w:rsidRPr="00FC3ED9">
              <w:rPr>
                <w:rFonts w:cs="Helvetica"/>
                <w:sz w:val="20"/>
                <w:szCs w:val="20"/>
              </w:rPr>
              <w:t>72.18</w:t>
            </w:r>
          </w:p>
        </w:tc>
        <w:tc>
          <w:tcPr>
            <w:tcW w:w="1375" w:type="dxa"/>
            <w:vAlign w:val="center"/>
          </w:tcPr>
          <w:p w14:paraId="1B227F1A" w14:textId="77777777" w:rsidR="0040137B" w:rsidRPr="00FC3ED9" w:rsidRDefault="0040137B" w:rsidP="002207CC">
            <w:pPr>
              <w:spacing w:before="120" w:after="120"/>
              <w:jc w:val="center"/>
              <w:rPr>
                <w:rFonts w:cs="Helvetica"/>
                <w:sz w:val="20"/>
                <w:szCs w:val="20"/>
              </w:rPr>
            </w:pPr>
            <w:r w:rsidRPr="00FC3ED9">
              <w:rPr>
                <w:rFonts w:cs="Helvetica"/>
                <w:sz w:val="20"/>
                <w:szCs w:val="20"/>
              </w:rPr>
              <w:t>134.729</w:t>
            </w:r>
          </w:p>
        </w:tc>
        <w:tc>
          <w:tcPr>
            <w:tcW w:w="1375" w:type="dxa"/>
            <w:vAlign w:val="center"/>
          </w:tcPr>
          <w:p w14:paraId="1572B8C7" w14:textId="77777777" w:rsidR="0040137B" w:rsidRPr="00FC3ED9" w:rsidRDefault="0040137B" w:rsidP="002207CC">
            <w:pPr>
              <w:spacing w:before="120" w:after="120"/>
              <w:jc w:val="center"/>
              <w:rPr>
                <w:rFonts w:cs="Helvetica"/>
                <w:sz w:val="20"/>
                <w:szCs w:val="20"/>
              </w:rPr>
            </w:pPr>
            <w:r w:rsidRPr="00FC3ED9">
              <w:rPr>
                <w:rFonts w:cs="Helvetica"/>
                <w:sz w:val="20"/>
                <w:szCs w:val="20"/>
              </w:rPr>
              <w:t>0.483</w:t>
            </w:r>
          </w:p>
        </w:tc>
        <w:tc>
          <w:tcPr>
            <w:tcW w:w="1375" w:type="dxa"/>
            <w:vAlign w:val="center"/>
          </w:tcPr>
          <w:p w14:paraId="6D2763D6" w14:textId="77777777" w:rsidR="0040137B" w:rsidRPr="00FC3ED9" w:rsidRDefault="0040137B" w:rsidP="002207CC">
            <w:pPr>
              <w:spacing w:before="120" w:after="120"/>
              <w:jc w:val="center"/>
              <w:rPr>
                <w:rFonts w:cs="Helvetica"/>
                <w:sz w:val="20"/>
                <w:szCs w:val="20"/>
              </w:rPr>
            </w:pPr>
            <w:r w:rsidRPr="00FC3ED9">
              <w:rPr>
                <w:rFonts w:cs="Helvetica"/>
                <w:sz w:val="20"/>
                <w:szCs w:val="20"/>
              </w:rPr>
              <w:t>0.760</w:t>
            </w:r>
          </w:p>
        </w:tc>
        <w:tc>
          <w:tcPr>
            <w:tcW w:w="1375" w:type="dxa"/>
            <w:vAlign w:val="center"/>
          </w:tcPr>
          <w:p w14:paraId="1B2DF5C4" w14:textId="77777777" w:rsidR="0040137B" w:rsidRPr="00FC3ED9" w:rsidRDefault="0040137B" w:rsidP="002207CC">
            <w:pPr>
              <w:spacing w:before="120" w:after="120"/>
              <w:jc w:val="center"/>
              <w:rPr>
                <w:rFonts w:cs="Helvetica"/>
                <w:sz w:val="20"/>
                <w:szCs w:val="20"/>
              </w:rPr>
            </w:pPr>
            <w:r w:rsidRPr="00FC3ED9">
              <w:rPr>
                <w:rFonts w:cs="Helvetica"/>
                <w:sz w:val="20"/>
                <w:szCs w:val="20"/>
              </w:rPr>
              <w:t>0.859</w:t>
            </w:r>
          </w:p>
        </w:tc>
      </w:tr>
      <w:tr w:rsidR="0040137B" w:rsidRPr="001B7179" w14:paraId="37FE5C8B" w14:textId="77777777" w:rsidTr="002207CC">
        <w:trPr>
          <w:trHeight w:val="19"/>
        </w:trPr>
        <w:tc>
          <w:tcPr>
            <w:tcW w:w="1375" w:type="dxa"/>
            <w:vAlign w:val="center"/>
          </w:tcPr>
          <w:p w14:paraId="49BB38BE" w14:textId="77777777" w:rsidR="0040137B" w:rsidRPr="00FC3ED9" w:rsidRDefault="0040137B" w:rsidP="002207CC">
            <w:pPr>
              <w:spacing w:before="120" w:after="120"/>
              <w:jc w:val="center"/>
              <w:rPr>
                <w:rFonts w:cs="Helvetica"/>
                <w:sz w:val="20"/>
                <w:szCs w:val="20"/>
              </w:rPr>
            </w:pPr>
            <w:r w:rsidRPr="00FC3ED9">
              <w:rPr>
                <w:rFonts w:cs="Helvetica"/>
                <w:sz w:val="20"/>
                <w:szCs w:val="20"/>
              </w:rPr>
              <w:t>TF</w:t>
            </w:r>
          </w:p>
        </w:tc>
        <w:tc>
          <w:tcPr>
            <w:tcW w:w="1375" w:type="dxa"/>
            <w:vAlign w:val="center"/>
          </w:tcPr>
          <w:p w14:paraId="2E7CAE50" w14:textId="77777777" w:rsidR="0040137B" w:rsidRPr="00FC3ED9" w:rsidRDefault="0040137B" w:rsidP="002207CC">
            <w:pPr>
              <w:spacing w:before="120" w:after="120"/>
              <w:jc w:val="center"/>
              <w:rPr>
                <w:rFonts w:cs="Helvetica"/>
                <w:sz w:val="20"/>
                <w:szCs w:val="20"/>
              </w:rPr>
            </w:pPr>
            <w:r w:rsidRPr="00FC3ED9">
              <w:rPr>
                <w:rFonts w:cs="Helvetica"/>
                <w:sz w:val="20"/>
                <w:szCs w:val="20"/>
              </w:rPr>
              <w:t>73.07</w:t>
            </w:r>
          </w:p>
        </w:tc>
        <w:tc>
          <w:tcPr>
            <w:tcW w:w="1375" w:type="dxa"/>
            <w:vAlign w:val="center"/>
          </w:tcPr>
          <w:p w14:paraId="0037EC03" w14:textId="77777777" w:rsidR="0040137B" w:rsidRPr="00FC3ED9" w:rsidRDefault="0040137B" w:rsidP="002207CC">
            <w:pPr>
              <w:spacing w:before="120" w:after="120"/>
              <w:jc w:val="center"/>
              <w:rPr>
                <w:rFonts w:cs="Helvetica"/>
                <w:sz w:val="20"/>
                <w:szCs w:val="20"/>
              </w:rPr>
            </w:pPr>
            <w:r w:rsidRPr="00FC3ED9">
              <w:rPr>
                <w:rFonts w:cs="Helvetica"/>
                <w:sz w:val="20"/>
                <w:szCs w:val="20"/>
              </w:rPr>
              <w:t>124.673</w:t>
            </w:r>
          </w:p>
        </w:tc>
        <w:tc>
          <w:tcPr>
            <w:tcW w:w="1375" w:type="dxa"/>
            <w:vAlign w:val="center"/>
          </w:tcPr>
          <w:p w14:paraId="7C65E45C" w14:textId="77777777" w:rsidR="0040137B" w:rsidRPr="00FC3ED9" w:rsidRDefault="0040137B" w:rsidP="002207CC">
            <w:pPr>
              <w:spacing w:before="120" w:after="120"/>
              <w:jc w:val="center"/>
              <w:rPr>
                <w:rFonts w:cs="Helvetica"/>
                <w:sz w:val="20"/>
                <w:szCs w:val="20"/>
              </w:rPr>
            </w:pPr>
            <w:r w:rsidRPr="00FC3ED9">
              <w:rPr>
                <w:rFonts w:cs="Helvetica"/>
                <w:sz w:val="20"/>
                <w:szCs w:val="20"/>
              </w:rPr>
              <w:t>0.567</w:t>
            </w:r>
          </w:p>
        </w:tc>
        <w:tc>
          <w:tcPr>
            <w:tcW w:w="1375" w:type="dxa"/>
            <w:vAlign w:val="center"/>
          </w:tcPr>
          <w:p w14:paraId="6BF6A33E" w14:textId="77777777" w:rsidR="0040137B" w:rsidRPr="00FC3ED9" w:rsidRDefault="0040137B" w:rsidP="002207CC">
            <w:pPr>
              <w:spacing w:before="120" w:after="120"/>
              <w:jc w:val="center"/>
              <w:rPr>
                <w:rFonts w:cs="Helvetica"/>
                <w:sz w:val="20"/>
                <w:szCs w:val="20"/>
              </w:rPr>
            </w:pPr>
            <w:r w:rsidRPr="00FC3ED9">
              <w:rPr>
                <w:rFonts w:cs="Helvetica"/>
                <w:sz w:val="20"/>
                <w:szCs w:val="20"/>
              </w:rPr>
              <w:t>0.609</w:t>
            </w:r>
          </w:p>
        </w:tc>
        <w:tc>
          <w:tcPr>
            <w:tcW w:w="1375" w:type="dxa"/>
            <w:vAlign w:val="center"/>
          </w:tcPr>
          <w:p w14:paraId="6FE1797B" w14:textId="77777777" w:rsidR="0040137B" w:rsidRPr="00FC3ED9" w:rsidRDefault="0040137B" w:rsidP="002207CC">
            <w:pPr>
              <w:spacing w:before="120" w:after="120"/>
              <w:jc w:val="center"/>
              <w:rPr>
                <w:rFonts w:cs="Helvetica"/>
                <w:sz w:val="20"/>
                <w:szCs w:val="20"/>
              </w:rPr>
            </w:pPr>
            <w:r w:rsidRPr="00FC3ED9">
              <w:rPr>
                <w:rFonts w:cs="Helvetica"/>
                <w:sz w:val="20"/>
                <w:szCs w:val="20"/>
              </w:rPr>
              <w:t>0.853</w:t>
            </w:r>
          </w:p>
        </w:tc>
      </w:tr>
      <w:tr w:rsidR="0040137B" w:rsidRPr="001B7179" w14:paraId="7E35F9B7" w14:textId="77777777" w:rsidTr="002207CC">
        <w:trPr>
          <w:trHeight w:val="19"/>
        </w:trPr>
        <w:tc>
          <w:tcPr>
            <w:tcW w:w="1375" w:type="dxa"/>
            <w:vAlign w:val="center"/>
          </w:tcPr>
          <w:p w14:paraId="343119E3" w14:textId="77777777" w:rsidR="0040137B" w:rsidRPr="00FC3ED9" w:rsidRDefault="0040137B" w:rsidP="002207CC">
            <w:pPr>
              <w:spacing w:before="120" w:after="120"/>
              <w:jc w:val="center"/>
              <w:rPr>
                <w:rFonts w:cs="Helvetica"/>
                <w:sz w:val="20"/>
                <w:szCs w:val="20"/>
              </w:rPr>
            </w:pPr>
            <w:r w:rsidRPr="00FC3ED9">
              <w:rPr>
                <w:rFonts w:cs="Helvetica"/>
                <w:sz w:val="20"/>
                <w:szCs w:val="20"/>
              </w:rPr>
              <w:t>SEC T</w:t>
            </w:r>
          </w:p>
        </w:tc>
        <w:tc>
          <w:tcPr>
            <w:tcW w:w="1375" w:type="dxa"/>
            <w:vAlign w:val="center"/>
          </w:tcPr>
          <w:p w14:paraId="5ABAE7B0" w14:textId="77777777" w:rsidR="0040137B" w:rsidRPr="00FC3ED9" w:rsidRDefault="0040137B" w:rsidP="002207CC">
            <w:pPr>
              <w:spacing w:before="120" w:after="120"/>
              <w:jc w:val="center"/>
              <w:rPr>
                <w:rFonts w:cs="Helvetica"/>
                <w:sz w:val="20"/>
                <w:szCs w:val="20"/>
              </w:rPr>
            </w:pPr>
            <w:r w:rsidRPr="00FC3ED9">
              <w:rPr>
                <w:rFonts w:cs="Helvetica"/>
                <w:sz w:val="20"/>
                <w:szCs w:val="20"/>
              </w:rPr>
              <w:t>73.65</w:t>
            </w:r>
          </w:p>
        </w:tc>
        <w:tc>
          <w:tcPr>
            <w:tcW w:w="1375" w:type="dxa"/>
            <w:vAlign w:val="center"/>
          </w:tcPr>
          <w:p w14:paraId="4F573D0D" w14:textId="77777777" w:rsidR="0040137B" w:rsidRPr="00FC3ED9" w:rsidRDefault="0040137B" w:rsidP="002207CC">
            <w:pPr>
              <w:spacing w:before="120" w:after="120"/>
              <w:jc w:val="center"/>
              <w:rPr>
                <w:rFonts w:cs="Helvetica"/>
                <w:sz w:val="20"/>
                <w:szCs w:val="20"/>
              </w:rPr>
            </w:pPr>
            <w:r w:rsidRPr="00FC3ED9">
              <w:rPr>
                <w:rFonts w:cs="Helvetica"/>
                <w:sz w:val="20"/>
                <w:szCs w:val="20"/>
              </w:rPr>
              <w:t>127.214</w:t>
            </w:r>
          </w:p>
        </w:tc>
        <w:tc>
          <w:tcPr>
            <w:tcW w:w="1375" w:type="dxa"/>
            <w:vAlign w:val="center"/>
          </w:tcPr>
          <w:p w14:paraId="60CE0E10" w14:textId="77777777" w:rsidR="0040137B" w:rsidRPr="00FC3ED9" w:rsidRDefault="0040137B" w:rsidP="002207CC">
            <w:pPr>
              <w:spacing w:before="120" w:after="120"/>
              <w:jc w:val="center"/>
              <w:rPr>
                <w:rFonts w:cs="Helvetica"/>
                <w:sz w:val="20"/>
                <w:szCs w:val="20"/>
              </w:rPr>
            </w:pPr>
            <w:r w:rsidRPr="00FC3ED9">
              <w:rPr>
                <w:rFonts w:cs="Helvetica"/>
                <w:sz w:val="20"/>
                <w:szCs w:val="20"/>
              </w:rPr>
              <w:t>0.449</w:t>
            </w:r>
          </w:p>
        </w:tc>
        <w:tc>
          <w:tcPr>
            <w:tcW w:w="1375" w:type="dxa"/>
            <w:vAlign w:val="center"/>
          </w:tcPr>
          <w:p w14:paraId="5BFE5CB2" w14:textId="77777777" w:rsidR="0040137B" w:rsidRPr="00FC3ED9" w:rsidRDefault="0040137B" w:rsidP="002207CC">
            <w:pPr>
              <w:spacing w:before="120" w:after="120"/>
              <w:jc w:val="center"/>
              <w:rPr>
                <w:rFonts w:cs="Helvetica"/>
                <w:sz w:val="20"/>
                <w:szCs w:val="20"/>
              </w:rPr>
            </w:pPr>
            <w:r w:rsidRPr="00FC3ED9">
              <w:rPr>
                <w:rFonts w:cs="Helvetica"/>
                <w:sz w:val="20"/>
                <w:szCs w:val="20"/>
              </w:rPr>
              <w:t>0.663</w:t>
            </w:r>
          </w:p>
        </w:tc>
        <w:tc>
          <w:tcPr>
            <w:tcW w:w="1375" w:type="dxa"/>
            <w:vAlign w:val="center"/>
          </w:tcPr>
          <w:p w14:paraId="4836ED2F" w14:textId="77777777" w:rsidR="0040137B" w:rsidRPr="00FC3ED9" w:rsidRDefault="0040137B" w:rsidP="002207CC">
            <w:pPr>
              <w:spacing w:before="120" w:after="120"/>
              <w:jc w:val="center"/>
              <w:rPr>
                <w:rFonts w:cs="Helvetica"/>
                <w:sz w:val="20"/>
                <w:szCs w:val="20"/>
              </w:rPr>
            </w:pPr>
            <w:r w:rsidRPr="00FC3ED9">
              <w:rPr>
                <w:rFonts w:cs="Helvetica"/>
                <w:sz w:val="20"/>
                <w:szCs w:val="20"/>
              </w:rPr>
              <w:t>0.858</w:t>
            </w:r>
          </w:p>
        </w:tc>
      </w:tr>
      <w:tr w:rsidR="0040137B" w:rsidRPr="001B7179" w14:paraId="7C2B3975" w14:textId="77777777" w:rsidTr="002207CC">
        <w:trPr>
          <w:trHeight w:val="19"/>
        </w:trPr>
        <w:tc>
          <w:tcPr>
            <w:tcW w:w="1375" w:type="dxa"/>
            <w:vAlign w:val="center"/>
          </w:tcPr>
          <w:p w14:paraId="77B9D2EB" w14:textId="77777777" w:rsidR="0040137B" w:rsidRPr="00FC3ED9" w:rsidRDefault="0040137B" w:rsidP="002207CC">
            <w:pPr>
              <w:spacing w:before="120" w:after="120"/>
              <w:jc w:val="center"/>
              <w:rPr>
                <w:rFonts w:cs="Helvetica"/>
                <w:sz w:val="20"/>
                <w:szCs w:val="20"/>
              </w:rPr>
            </w:pPr>
            <w:r w:rsidRPr="00FC3ED9">
              <w:rPr>
                <w:rFonts w:cs="Helvetica"/>
                <w:sz w:val="20"/>
                <w:szCs w:val="20"/>
              </w:rPr>
              <w:lastRenderedPageBreak/>
              <w:t>VO</w:t>
            </w:r>
          </w:p>
        </w:tc>
        <w:tc>
          <w:tcPr>
            <w:tcW w:w="1375" w:type="dxa"/>
            <w:vAlign w:val="center"/>
          </w:tcPr>
          <w:p w14:paraId="2EDD81E0" w14:textId="77777777" w:rsidR="0040137B" w:rsidRPr="00FC3ED9" w:rsidRDefault="0040137B" w:rsidP="002207CC">
            <w:pPr>
              <w:spacing w:before="120" w:after="120"/>
              <w:jc w:val="center"/>
              <w:rPr>
                <w:rFonts w:cs="Helvetica"/>
                <w:sz w:val="20"/>
                <w:szCs w:val="20"/>
              </w:rPr>
            </w:pPr>
            <w:r w:rsidRPr="00FC3ED9">
              <w:rPr>
                <w:rFonts w:cs="Helvetica"/>
                <w:sz w:val="20"/>
                <w:szCs w:val="20"/>
              </w:rPr>
              <w:t>73.08</w:t>
            </w:r>
          </w:p>
        </w:tc>
        <w:tc>
          <w:tcPr>
            <w:tcW w:w="1375" w:type="dxa"/>
            <w:vAlign w:val="center"/>
          </w:tcPr>
          <w:p w14:paraId="02CC35A3" w14:textId="77777777" w:rsidR="0040137B" w:rsidRPr="00FC3ED9" w:rsidRDefault="0040137B" w:rsidP="002207CC">
            <w:pPr>
              <w:spacing w:before="120" w:after="120"/>
              <w:jc w:val="center"/>
              <w:rPr>
                <w:rFonts w:cs="Helvetica"/>
                <w:sz w:val="20"/>
                <w:szCs w:val="20"/>
              </w:rPr>
            </w:pPr>
            <w:r w:rsidRPr="00FC3ED9">
              <w:rPr>
                <w:rFonts w:cs="Helvetica"/>
                <w:sz w:val="20"/>
                <w:szCs w:val="20"/>
              </w:rPr>
              <w:t>119.840</w:t>
            </w:r>
          </w:p>
        </w:tc>
        <w:tc>
          <w:tcPr>
            <w:tcW w:w="1375" w:type="dxa"/>
            <w:vAlign w:val="center"/>
          </w:tcPr>
          <w:p w14:paraId="6F3257B9" w14:textId="77777777" w:rsidR="0040137B" w:rsidRPr="00FC3ED9" w:rsidRDefault="0040137B" w:rsidP="002207CC">
            <w:pPr>
              <w:spacing w:before="120" w:after="120"/>
              <w:jc w:val="center"/>
              <w:rPr>
                <w:rFonts w:cs="Helvetica"/>
                <w:sz w:val="20"/>
                <w:szCs w:val="20"/>
              </w:rPr>
            </w:pPr>
            <w:r w:rsidRPr="00FC3ED9">
              <w:rPr>
                <w:rFonts w:cs="Helvetica"/>
                <w:sz w:val="20"/>
                <w:szCs w:val="20"/>
              </w:rPr>
              <w:t>0.622</w:t>
            </w:r>
          </w:p>
        </w:tc>
        <w:tc>
          <w:tcPr>
            <w:tcW w:w="1375" w:type="dxa"/>
            <w:vAlign w:val="center"/>
          </w:tcPr>
          <w:p w14:paraId="795C462C" w14:textId="77777777" w:rsidR="0040137B" w:rsidRPr="00FC3ED9" w:rsidRDefault="0040137B" w:rsidP="002207CC">
            <w:pPr>
              <w:spacing w:before="120" w:after="120"/>
              <w:jc w:val="center"/>
              <w:rPr>
                <w:rFonts w:cs="Helvetica"/>
                <w:sz w:val="20"/>
                <w:szCs w:val="20"/>
              </w:rPr>
            </w:pPr>
            <w:r w:rsidRPr="00FC3ED9">
              <w:rPr>
                <w:rFonts w:cs="Helvetica"/>
                <w:sz w:val="20"/>
                <w:szCs w:val="20"/>
              </w:rPr>
              <w:t>0.800</w:t>
            </w:r>
          </w:p>
        </w:tc>
        <w:tc>
          <w:tcPr>
            <w:tcW w:w="1375" w:type="dxa"/>
            <w:vAlign w:val="center"/>
          </w:tcPr>
          <w:p w14:paraId="63FD0164" w14:textId="77777777" w:rsidR="0040137B" w:rsidRPr="00FC3ED9" w:rsidRDefault="0040137B" w:rsidP="002207CC">
            <w:pPr>
              <w:spacing w:before="120" w:after="120"/>
              <w:jc w:val="center"/>
              <w:rPr>
                <w:rFonts w:cs="Helvetica"/>
                <w:sz w:val="20"/>
                <w:szCs w:val="20"/>
              </w:rPr>
            </w:pPr>
            <w:r w:rsidRPr="00FC3ED9">
              <w:rPr>
                <w:rFonts w:cs="Helvetica"/>
                <w:sz w:val="20"/>
                <w:szCs w:val="20"/>
              </w:rPr>
              <w:t>0.850</w:t>
            </w:r>
          </w:p>
        </w:tc>
      </w:tr>
      <w:tr w:rsidR="0040137B" w:rsidRPr="001B7179" w14:paraId="0F554870" w14:textId="77777777" w:rsidTr="002207CC">
        <w:trPr>
          <w:trHeight w:val="19"/>
        </w:trPr>
        <w:tc>
          <w:tcPr>
            <w:tcW w:w="1375" w:type="dxa"/>
            <w:vAlign w:val="center"/>
          </w:tcPr>
          <w:p w14:paraId="21483F6F" w14:textId="77777777" w:rsidR="0040137B" w:rsidRPr="00FC3ED9" w:rsidRDefault="0040137B" w:rsidP="002207CC">
            <w:pPr>
              <w:spacing w:before="120" w:after="120"/>
              <w:jc w:val="center"/>
              <w:rPr>
                <w:rFonts w:cs="Helvetica"/>
                <w:sz w:val="20"/>
                <w:szCs w:val="20"/>
              </w:rPr>
            </w:pPr>
            <w:r w:rsidRPr="00FC3ED9">
              <w:rPr>
                <w:rFonts w:cs="Helvetica"/>
                <w:sz w:val="20"/>
                <w:szCs w:val="20"/>
              </w:rPr>
              <w:t>QC</w:t>
            </w:r>
          </w:p>
        </w:tc>
        <w:tc>
          <w:tcPr>
            <w:tcW w:w="1375" w:type="dxa"/>
            <w:vAlign w:val="center"/>
          </w:tcPr>
          <w:p w14:paraId="6BB63799" w14:textId="77777777" w:rsidR="0040137B" w:rsidRPr="00FC3ED9" w:rsidRDefault="0040137B" w:rsidP="002207CC">
            <w:pPr>
              <w:spacing w:before="120" w:after="120"/>
              <w:jc w:val="center"/>
              <w:rPr>
                <w:rFonts w:cs="Helvetica"/>
                <w:sz w:val="20"/>
                <w:szCs w:val="20"/>
              </w:rPr>
            </w:pPr>
            <w:r w:rsidRPr="00FC3ED9">
              <w:rPr>
                <w:rFonts w:cs="Helvetica"/>
                <w:sz w:val="20"/>
                <w:szCs w:val="20"/>
              </w:rPr>
              <w:t>73.30</w:t>
            </w:r>
          </w:p>
        </w:tc>
        <w:tc>
          <w:tcPr>
            <w:tcW w:w="1375" w:type="dxa"/>
            <w:vAlign w:val="center"/>
          </w:tcPr>
          <w:p w14:paraId="487FE437" w14:textId="77777777" w:rsidR="0040137B" w:rsidRPr="00FC3ED9" w:rsidRDefault="0040137B" w:rsidP="002207CC">
            <w:pPr>
              <w:spacing w:before="120" w:after="120"/>
              <w:jc w:val="center"/>
              <w:rPr>
                <w:rFonts w:cs="Helvetica"/>
                <w:sz w:val="20"/>
                <w:szCs w:val="20"/>
              </w:rPr>
            </w:pPr>
            <w:r w:rsidRPr="00FC3ED9">
              <w:rPr>
                <w:rFonts w:cs="Helvetica"/>
                <w:sz w:val="20"/>
                <w:szCs w:val="20"/>
              </w:rPr>
              <w:t>124.688</w:t>
            </w:r>
          </w:p>
        </w:tc>
        <w:tc>
          <w:tcPr>
            <w:tcW w:w="1375" w:type="dxa"/>
            <w:vAlign w:val="center"/>
          </w:tcPr>
          <w:p w14:paraId="6D62E0BA" w14:textId="77777777" w:rsidR="0040137B" w:rsidRPr="00FC3ED9" w:rsidRDefault="0040137B" w:rsidP="002207CC">
            <w:pPr>
              <w:spacing w:before="120" w:after="120"/>
              <w:jc w:val="center"/>
              <w:rPr>
                <w:rFonts w:cs="Helvetica"/>
                <w:sz w:val="20"/>
                <w:szCs w:val="20"/>
              </w:rPr>
            </w:pPr>
            <w:r w:rsidRPr="00FC3ED9">
              <w:rPr>
                <w:rFonts w:cs="Helvetica"/>
                <w:sz w:val="20"/>
                <w:szCs w:val="20"/>
              </w:rPr>
              <w:t>0.512</w:t>
            </w:r>
          </w:p>
        </w:tc>
        <w:tc>
          <w:tcPr>
            <w:tcW w:w="1375" w:type="dxa"/>
            <w:vAlign w:val="center"/>
          </w:tcPr>
          <w:p w14:paraId="05543C1B" w14:textId="77777777" w:rsidR="0040137B" w:rsidRPr="00FC3ED9" w:rsidRDefault="0040137B" w:rsidP="002207CC">
            <w:pPr>
              <w:spacing w:before="120" w:after="120"/>
              <w:jc w:val="center"/>
              <w:rPr>
                <w:rFonts w:cs="Helvetica"/>
                <w:sz w:val="20"/>
                <w:szCs w:val="20"/>
              </w:rPr>
            </w:pPr>
            <w:r w:rsidRPr="00FC3ED9">
              <w:rPr>
                <w:rFonts w:cs="Helvetica"/>
                <w:sz w:val="20"/>
                <w:szCs w:val="20"/>
              </w:rPr>
              <w:t>0.811</w:t>
            </w:r>
          </w:p>
        </w:tc>
        <w:tc>
          <w:tcPr>
            <w:tcW w:w="1375" w:type="dxa"/>
            <w:vAlign w:val="center"/>
          </w:tcPr>
          <w:p w14:paraId="0B928718"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26558497" w14:textId="77777777" w:rsidTr="002207CC">
        <w:trPr>
          <w:trHeight w:val="19"/>
        </w:trPr>
        <w:tc>
          <w:tcPr>
            <w:tcW w:w="1375" w:type="dxa"/>
            <w:vAlign w:val="center"/>
          </w:tcPr>
          <w:p w14:paraId="55C8A450" w14:textId="77777777" w:rsidR="0040137B" w:rsidRPr="00FC3ED9" w:rsidRDefault="0040137B" w:rsidP="002207CC">
            <w:pPr>
              <w:spacing w:before="120" w:after="120"/>
              <w:jc w:val="center"/>
              <w:rPr>
                <w:rFonts w:cs="Helvetica"/>
                <w:sz w:val="20"/>
                <w:szCs w:val="20"/>
              </w:rPr>
            </w:pPr>
            <w:r w:rsidRPr="00FC3ED9">
              <w:rPr>
                <w:rFonts w:cs="Helvetica"/>
                <w:sz w:val="20"/>
                <w:szCs w:val="20"/>
              </w:rPr>
              <w:t>EC</w:t>
            </w:r>
          </w:p>
        </w:tc>
        <w:tc>
          <w:tcPr>
            <w:tcW w:w="1375" w:type="dxa"/>
            <w:vAlign w:val="center"/>
          </w:tcPr>
          <w:p w14:paraId="0D5470AD" w14:textId="77777777" w:rsidR="0040137B" w:rsidRPr="00FC3ED9" w:rsidRDefault="0040137B" w:rsidP="002207CC">
            <w:pPr>
              <w:spacing w:before="120" w:after="120"/>
              <w:jc w:val="center"/>
              <w:rPr>
                <w:rFonts w:cs="Helvetica"/>
                <w:sz w:val="20"/>
                <w:szCs w:val="20"/>
              </w:rPr>
            </w:pPr>
            <w:r w:rsidRPr="00FC3ED9">
              <w:rPr>
                <w:rFonts w:cs="Helvetica"/>
                <w:sz w:val="20"/>
                <w:szCs w:val="20"/>
              </w:rPr>
              <w:t>73.43</w:t>
            </w:r>
          </w:p>
        </w:tc>
        <w:tc>
          <w:tcPr>
            <w:tcW w:w="1375" w:type="dxa"/>
            <w:vAlign w:val="center"/>
          </w:tcPr>
          <w:p w14:paraId="7B7347A1" w14:textId="77777777" w:rsidR="0040137B" w:rsidRPr="00FC3ED9" w:rsidRDefault="0040137B" w:rsidP="002207CC">
            <w:pPr>
              <w:spacing w:before="120" w:after="120"/>
              <w:jc w:val="center"/>
              <w:rPr>
                <w:rFonts w:cs="Helvetica"/>
                <w:sz w:val="20"/>
                <w:szCs w:val="20"/>
              </w:rPr>
            </w:pPr>
            <w:r w:rsidRPr="00FC3ED9">
              <w:rPr>
                <w:rFonts w:cs="Helvetica"/>
                <w:sz w:val="20"/>
                <w:szCs w:val="20"/>
              </w:rPr>
              <w:t>125.741</w:t>
            </w:r>
          </w:p>
        </w:tc>
        <w:tc>
          <w:tcPr>
            <w:tcW w:w="1375" w:type="dxa"/>
            <w:vAlign w:val="center"/>
          </w:tcPr>
          <w:p w14:paraId="108FE0D4" w14:textId="77777777" w:rsidR="0040137B" w:rsidRPr="00FC3ED9" w:rsidRDefault="0040137B" w:rsidP="002207CC">
            <w:pPr>
              <w:spacing w:before="120" w:after="120"/>
              <w:jc w:val="center"/>
              <w:rPr>
                <w:rFonts w:cs="Helvetica"/>
                <w:sz w:val="20"/>
                <w:szCs w:val="20"/>
              </w:rPr>
            </w:pPr>
            <w:r w:rsidRPr="00FC3ED9">
              <w:rPr>
                <w:rFonts w:cs="Helvetica"/>
                <w:sz w:val="20"/>
                <w:szCs w:val="20"/>
              </w:rPr>
              <w:t>0.516</w:t>
            </w:r>
          </w:p>
        </w:tc>
        <w:tc>
          <w:tcPr>
            <w:tcW w:w="1375" w:type="dxa"/>
            <w:vAlign w:val="center"/>
          </w:tcPr>
          <w:p w14:paraId="7AB0E9DF" w14:textId="77777777" w:rsidR="0040137B" w:rsidRPr="00FC3ED9" w:rsidRDefault="0040137B" w:rsidP="002207CC">
            <w:pPr>
              <w:spacing w:before="120" w:after="120"/>
              <w:jc w:val="center"/>
              <w:rPr>
                <w:rFonts w:cs="Helvetica"/>
                <w:sz w:val="20"/>
                <w:szCs w:val="20"/>
              </w:rPr>
            </w:pPr>
            <w:r w:rsidRPr="00FC3ED9">
              <w:rPr>
                <w:rFonts w:cs="Helvetica"/>
                <w:sz w:val="20"/>
                <w:szCs w:val="20"/>
              </w:rPr>
              <w:t>0.721</w:t>
            </w:r>
          </w:p>
        </w:tc>
        <w:tc>
          <w:tcPr>
            <w:tcW w:w="1375" w:type="dxa"/>
            <w:vAlign w:val="center"/>
          </w:tcPr>
          <w:p w14:paraId="70090D70"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649E92B2" w14:textId="77777777" w:rsidTr="002207CC">
        <w:trPr>
          <w:trHeight w:val="19"/>
        </w:trPr>
        <w:tc>
          <w:tcPr>
            <w:tcW w:w="1375" w:type="dxa"/>
            <w:vAlign w:val="center"/>
          </w:tcPr>
          <w:p w14:paraId="39CC54EB" w14:textId="77777777" w:rsidR="0040137B" w:rsidRPr="00FC3ED9" w:rsidRDefault="0040137B" w:rsidP="002207CC">
            <w:pPr>
              <w:spacing w:before="120" w:after="120"/>
              <w:jc w:val="center"/>
              <w:rPr>
                <w:rFonts w:cs="Helvetica"/>
                <w:sz w:val="20"/>
                <w:szCs w:val="20"/>
              </w:rPr>
            </w:pPr>
            <w:r w:rsidRPr="00FC3ED9">
              <w:rPr>
                <w:rFonts w:cs="Helvetica"/>
                <w:sz w:val="20"/>
                <w:szCs w:val="20"/>
              </w:rPr>
              <w:t>MC</w:t>
            </w:r>
          </w:p>
        </w:tc>
        <w:tc>
          <w:tcPr>
            <w:tcW w:w="1375" w:type="dxa"/>
            <w:vAlign w:val="center"/>
          </w:tcPr>
          <w:p w14:paraId="6EE2A0D2" w14:textId="77777777" w:rsidR="0040137B" w:rsidRPr="00FC3ED9" w:rsidRDefault="0040137B" w:rsidP="002207CC">
            <w:pPr>
              <w:spacing w:before="120" w:after="120"/>
              <w:jc w:val="center"/>
              <w:rPr>
                <w:rFonts w:cs="Helvetica"/>
                <w:sz w:val="20"/>
                <w:szCs w:val="20"/>
              </w:rPr>
            </w:pPr>
            <w:r w:rsidRPr="00FC3ED9">
              <w:rPr>
                <w:rFonts w:cs="Helvetica"/>
                <w:sz w:val="20"/>
                <w:szCs w:val="20"/>
              </w:rPr>
              <w:t>73.97</w:t>
            </w:r>
          </w:p>
        </w:tc>
        <w:tc>
          <w:tcPr>
            <w:tcW w:w="1375" w:type="dxa"/>
            <w:vAlign w:val="center"/>
          </w:tcPr>
          <w:p w14:paraId="0740963F" w14:textId="77777777" w:rsidR="0040137B" w:rsidRPr="00FC3ED9" w:rsidRDefault="0040137B" w:rsidP="002207CC">
            <w:pPr>
              <w:spacing w:before="120" w:after="120"/>
              <w:jc w:val="center"/>
              <w:rPr>
                <w:rFonts w:cs="Helvetica"/>
                <w:sz w:val="20"/>
                <w:szCs w:val="20"/>
              </w:rPr>
            </w:pPr>
            <w:r w:rsidRPr="00FC3ED9">
              <w:rPr>
                <w:rFonts w:cs="Helvetica"/>
                <w:sz w:val="20"/>
                <w:szCs w:val="20"/>
              </w:rPr>
              <w:t>123.728</w:t>
            </w:r>
          </w:p>
        </w:tc>
        <w:tc>
          <w:tcPr>
            <w:tcW w:w="1375" w:type="dxa"/>
            <w:vAlign w:val="center"/>
          </w:tcPr>
          <w:p w14:paraId="53D0AF66" w14:textId="77777777" w:rsidR="0040137B" w:rsidRPr="00FC3ED9" w:rsidRDefault="0040137B" w:rsidP="002207CC">
            <w:pPr>
              <w:spacing w:before="120" w:after="120"/>
              <w:jc w:val="center"/>
              <w:rPr>
                <w:rFonts w:cs="Helvetica"/>
                <w:sz w:val="20"/>
                <w:szCs w:val="20"/>
              </w:rPr>
            </w:pPr>
            <w:r w:rsidRPr="00FC3ED9">
              <w:rPr>
                <w:rFonts w:cs="Helvetica"/>
                <w:sz w:val="20"/>
                <w:szCs w:val="20"/>
              </w:rPr>
              <w:t>0.569</w:t>
            </w:r>
          </w:p>
        </w:tc>
        <w:tc>
          <w:tcPr>
            <w:tcW w:w="1375" w:type="dxa"/>
            <w:vAlign w:val="center"/>
          </w:tcPr>
          <w:p w14:paraId="07E5C4F5" w14:textId="77777777" w:rsidR="0040137B" w:rsidRPr="00FC3ED9" w:rsidRDefault="0040137B" w:rsidP="002207CC">
            <w:pPr>
              <w:spacing w:before="120" w:after="120"/>
              <w:jc w:val="center"/>
              <w:rPr>
                <w:rFonts w:cs="Helvetica"/>
                <w:sz w:val="20"/>
                <w:szCs w:val="20"/>
              </w:rPr>
            </w:pPr>
            <w:r w:rsidRPr="00FC3ED9">
              <w:rPr>
                <w:rFonts w:cs="Helvetica"/>
                <w:sz w:val="20"/>
                <w:szCs w:val="20"/>
              </w:rPr>
              <w:t>0.781</w:t>
            </w:r>
          </w:p>
        </w:tc>
        <w:tc>
          <w:tcPr>
            <w:tcW w:w="1375" w:type="dxa"/>
            <w:vAlign w:val="center"/>
          </w:tcPr>
          <w:p w14:paraId="14C1A9DF" w14:textId="77777777" w:rsidR="0040137B" w:rsidRPr="00FC3ED9" w:rsidRDefault="0040137B" w:rsidP="002207CC">
            <w:pPr>
              <w:spacing w:before="120" w:after="120"/>
              <w:jc w:val="center"/>
              <w:rPr>
                <w:rFonts w:cs="Helvetica"/>
                <w:sz w:val="20"/>
                <w:szCs w:val="20"/>
              </w:rPr>
            </w:pPr>
            <w:r w:rsidRPr="00FC3ED9">
              <w:rPr>
                <w:rFonts w:cs="Helvetica"/>
                <w:sz w:val="20"/>
                <w:szCs w:val="20"/>
              </w:rPr>
              <w:t>0.853</w:t>
            </w:r>
          </w:p>
        </w:tc>
      </w:tr>
      <w:tr w:rsidR="0040137B" w:rsidRPr="001B7179" w14:paraId="2AFF7CFC" w14:textId="77777777" w:rsidTr="002207CC">
        <w:trPr>
          <w:trHeight w:val="19"/>
        </w:trPr>
        <w:tc>
          <w:tcPr>
            <w:tcW w:w="1375" w:type="dxa"/>
            <w:vAlign w:val="center"/>
          </w:tcPr>
          <w:p w14:paraId="326EA9D4" w14:textId="77777777" w:rsidR="0040137B" w:rsidRPr="00FC3ED9" w:rsidRDefault="0040137B" w:rsidP="002207CC">
            <w:pPr>
              <w:spacing w:before="120" w:after="120"/>
              <w:jc w:val="center"/>
              <w:rPr>
                <w:rFonts w:cs="Helvetica"/>
                <w:sz w:val="20"/>
                <w:szCs w:val="20"/>
              </w:rPr>
            </w:pPr>
            <w:r w:rsidRPr="00FC3ED9">
              <w:rPr>
                <w:rFonts w:cs="Helvetica"/>
                <w:sz w:val="20"/>
                <w:szCs w:val="20"/>
              </w:rPr>
              <w:t>SC</w:t>
            </w:r>
          </w:p>
        </w:tc>
        <w:tc>
          <w:tcPr>
            <w:tcW w:w="1375" w:type="dxa"/>
            <w:vAlign w:val="center"/>
          </w:tcPr>
          <w:p w14:paraId="5A760AD2" w14:textId="77777777" w:rsidR="0040137B" w:rsidRPr="00FC3ED9" w:rsidRDefault="0040137B" w:rsidP="002207CC">
            <w:pPr>
              <w:spacing w:before="120" w:after="120"/>
              <w:jc w:val="center"/>
              <w:rPr>
                <w:rFonts w:cs="Helvetica"/>
                <w:sz w:val="20"/>
                <w:szCs w:val="20"/>
              </w:rPr>
            </w:pPr>
            <w:r w:rsidRPr="00FC3ED9">
              <w:rPr>
                <w:rFonts w:cs="Helvetica"/>
                <w:sz w:val="20"/>
                <w:szCs w:val="20"/>
              </w:rPr>
              <w:t>72.98</w:t>
            </w:r>
          </w:p>
        </w:tc>
        <w:tc>
          <w:tcPr>
            <w:tcW w:w="1375" w:type="dxa"/>
            <w:vAlign w:val="center"/>
          </w:tcPr>
          <w:p w14:paraId="7D8A0E33" w14:textId="77777777" w:rsidR="0040137B" w:rsidRPr="00FC3ED9" w:rsidRDefault="0040137B" w:rsidP="002207CC">
            <w:pPr>
              <w:spacing w:before="120" w:after="120"/>
              <w:jc w:val="center"/>
              <w:rPr>
                <w:rFonts w:cs="Helvetica"/>
                <w:sz w:val="20"/>
                <w:szCs w:val="20"/>
              </w:rPr>
            </w:pPr>
            <w:r w:rsidRPr="00FC3ED9">
              <w:rPr>
                <w:rFonts w:cs="Helvetica"/>
                <w:sz w:val="20"/>
                <w:szCs w:val="20"/>
              </w:rPr>
              <w:t>127.678</w:t>
            </w:r>
          </w:p>
        </w:tc>
        <w:tc>
          <w:tcPr>
            <w:tcW w:w="1375" w:type="dxa"/>
            <w:vAlign w:val="center"/>
          </w:tcPr>
          <w:p w14:paraId="344FBAA8" w14:textId="77777777" w:rsidR="0040137B" w:rsidRPr="00FC3ED9" w:rsidRDefault="0040137B" w:rsidP="002207CC">
            <w:pPr>
              <w:spacing w:before="120" w:after="120"/>
              <w:jc w:val="center"/>
              <w:rPr>
                <w:rFonts w:cs="Helvetica"/>
                <w:sz w:val="20"/>
                <w:szCs w:val="20"/>
              </w:rPr>
            </w:pPr>
            <w:r w:rsidRPr="00FC3ED9">
              <w:rPr>
                <w:rFonts w:cs="Helvetica"/>
                <w:sz w:val="20"/>
                <w:szCs w:val="20"/>
              </w:rPr>
              <w:t>0.529</w:t>
            </w:r>
          </w:p>
        </w:tc>
        <w:tc>
          <w:tcPr>
            <w:tcW w:w="1375" w:type="dxa"/>
            <w:vAlign w:val="center"/>
          </w:tcPr>
          <w:p w14:paraId="71B889E2" w14:textId="77777777" w:rsidR="0040137B" w:rsidRPr="00FC3ED9" w:rsidRDefault="0040137B" w:rsidP="002207CC">
            <w:pPr>
              <w:spacing w:before="120" w:after="120"/>
              <w:jc w:val="center"/>
              <w:rPr>
                <w:rFonts w:cs="Helvetica"/>
                <w:sz w:val="20"/>
                <w:szCs w:val="20"/>
              </w:rPr>
            </w:pPr>
            <w:r w:rsidRPr="00FC3ED9">
              <w:rPr>
                <w:rFonts w:cs="Helvetica"/>
                <w:sz w:val="20"/>
                <w:szCs w:val="20"/>
              </w:rPr>
              <w:t>0.705</w:t>
            </w:r>
          </w:p>
        </w:tc>
        <w:tc>
          <w:tcPr>
            <w:tcW w:w="1375" w:type="dxa"/>
            <w:vAlign w:val="center"/>
          </w:tcPr>
          <w:p w14:paraId="4F8E8E8C" w14:textId="77777777" w:rsidR="0040137B" w:rsidRPr="00FC3ED9" w:rsidRDefault="0040137B" w:rsidP="002207CC">
            <w:pPr>
              <w:spacing w:before="120" w:after="120"/>
              <w:jc w:val="center"/>
              <w:rPr>
                <w:rFonts w:cs="Helvetica"/>
                <w:sz w:val="20"/>
                <w:szCs w:val="20"/>
              </w:rPr>
            </w:pPr>
            <w:r w:rsidRPr="00FC3ED9">
              <w:rPr>
                <w:rFonts w:cs="Helvetica"/>
                <w:sz w:val="20"/>
                <w:szCs w:val="20"/>
              </w:rPr>
              <w:t>0.855</w:t>
            </w:r>
          </w:p>
        </w:tc>
      </w:tr>
      <w:tr w:rsidR="0040137B" w:rsidRPr="001B7179" w14:paraId="4241FC54" w14:textId="77777777" w:rsidTr="002207CC">
        <w:trPr>
          <w:trHeight w:val="19"/>
        </w:trPr>
        <w:tc>
          <w:tcPr>
            <w:tcW w:w="1375" w:type="dxa"/>
            <w:vAlign w:val="center"/>
          </w:tcPr>
          <w:p w14:paraId="266A8725" w14:textId="77777777" w:rsidR="0040137B" w:rsidRPr="00FC3ED9" w:rsidRDefault="0040137B" w:rsidP="002207CC">
            <w:pPr>
              <w:spacing w:before="120" w:after="120"/>
              <w:jc w:val="center"/>
              <w:rPr>
                <w:rFonts w:cs="Helvetica"/>
                <w:sz w:val="20"/>
                <w:szCs w:val="20"/>
              </w:rPr>
            </w:pPr>
            <w:r w:rsidRPr="00FC3ED9">
              <w:rPr>
                <w:rFonts w:cs="Helvetica"/>
                <w:sz w:val="20"/>
                <w:szCs w:val="20"/>
              </w:rPr>
              <w:t>CM</w:t>
            </w:r>
          </w:p>
        </w:tc>
        <w:tc>
          <w:tcPr>
            <w:tcW w:w="1375" w:type="dxa"/>
            <w:vAlign w:val="center"/>
          </w:tcPr>
          <w:p w14:paraId="5FCF67BD" w14:textId="77777777" w:rsidR="0040137B" w:rsidRPr="00FC3ED9" w:rsidRDefault="0040137B" w:rsidP="002207CC">
            <w:pPr>
              <w:spacing w:before="120" w:after="120"/>
              <w:jc w:val="center"/>
              <w:rPr>
                <w:rFonts w:cs="Helvetica"/>
                <w:sz w:val="20"/>
                <w:szCs w:val="20"/>
              </w:rPr>
            </w:pPr>
            <w:r w:rsidRPr="00FC3ED9">
              <w:rPr>
                <w:rFonts w:cs="Helvetica"/>
                <w:sz w:val="20"/>
                <w:szCs w:val="20"/>
              </w:rPr>
              <w:t>72.82</w:t>
            </w:r>
          </w:p>
        </w:tc>
        <w:tc>
          <w:tcPr>
            <w:tcW w:w="1375" w:type="dxa"/>
            <w:vAlign w:val="center"/>
          </w:tcPr>
          <w:p w14:paraId="32CB9A93" w14:textId="77777777" w:rsidR="0040137B" w:rsidRPr="00FC3ED9" w:rsidRDefault="0040137B" w:rsidP="002207CC">
            <w:pPr>
              <w:spacing w:before="120" w:after="120"/>
              <w:jc w:val="center"/>
              <w:rPr>
                <w:rFonts w:cs="Helvetica"/>
                <w:sz w:val="20"/>
                <w:szCs w:val="20"/>
              </w:rPr>
            </w:pPr>
            <w:r w:rsidRPr="00FC3ED9">
              <w:rPr>
                <w:rFonts w:cs="Helvetica"/>
                <w:sz w:val="20"/>
                <w:szCs w:val="20"/>
              </w:rPr>
              <w:t>129.305</w:t>
            </w:r>
          </w:p>
        </w:tc>
        <w:tc>
          <w:tcPr>
            <w:tcW w:w="1375" w:type="dxa"/>
            <w:vAlign w:val="center"/>
          </w:tcPr>
          <w:p w14:paraId="47F5B5DF" w14:textId="77777777" w:rsidR="0040137B" w:rsidRPr="00FC3ED9" w:rsidRDefault="0040137B" w:rsidP="002207CC">
            <w:pPr>
              <w:spacing w:before="120" w:after="120"/>
              <w:jc w:val="center"/>
              <w:rPr>
                <w:rFonts w:cs="Helvetica"/>
                <w:sz w:val="20"/>
                <w:szCs w:val="20"/>
              </w:rPr>
            </w:pPr>
            <w:r w:rsidRPr="00FC3ED9">
              <w:rPr>
                <w:rFonts w:cs="Helvetica"/>
                <w:sz w:val="20"/>
                <w:szCs w:val="20"/>
              </w:rPr>
              <w:t>0.498</w:t>
            </w:r>
          </w:p>
        </w:tc>
        <w:tc>
          <w:tcPr>
            <w:tcW w:w="1375" w:type="dxa"/>
            <w:vAlign w:val="center"/>
          </w:tcPr>
          <w:p w14:paraId="384EF5E4" w14:textId="77777777" w:rsidR="0040137B" w:rsidRPr="00FC3ED9" w:rsidRDefault="0040137B" w:rsidP="002207CC">
            <w:pPr>
              <w:spacing w:before="120" w:after="120"/>
              <w:jc w:val="center"/>
              <w:rPr>
                <w:rFonts w:cs="Helvetica"/>
                <w:sz w:val="20"/>
                <w:szCs w:val="20"/>
              </w:rPr>
            </w:pPr>
            <w:r w:rsidRPr="00FC3ED9">
              <w:rPr>
                <w:rFonts w:cs="Helvetica"/>
                <w:sz w:val="20"/>
                <w:szCs w:val="20"/>
              </w:rPr>
              <w:t>0.667</w:t>
            </w:r>
          </w:p>
        </w:tc>
        <w:tc>
          <w:tcPr>
            <w:tcW w:w="1375" w:type="dxa"/>
            <w:vAlign w:val="center"/>
          </w:tcPr>
          <w:p w14:paraId="483C096A" w14:textId="77777777" w:rsidR="0040137B" w:rsidRPr="00FC3ED9" w:rsidRDefault="0040137B" w:rsidP="002207CC">
            <w:pPr>
              <w:spacing w:before="120" w:after="120"/>
              <w:jc w:val="center"/>
              <w:rPr>
                <w:rFonts w:cs="Helvetica"/>
                <w:sz w:val="20"/>
                <w:szCs w:val="20"/>
              </w:rPr>
            </w:pPr>
            <w:r w:rsidRPr="00FC3ED9">
              <w:rPr>
                <w:rFonts w:cs="Helvetica"/>
                <w:sz w:val="20"/>
                <w:szCs w:val="20"/>
              </w:rPr>
              <w:t>0.856</w:t>
            </w:r>
          </w:p>
        </w:tc>
      </w:tr>
      <w:tr w:rsidR="0040137B" w:rsidRPr="001B7179" w14:paraId="00B87DCE" w14:textId="77777777" w:rsidTr="002207CC">
        <w:trPr>
          <w:trHeight w:val="19"/>
        </w:trPr>
        <w:tc>
          <w:tcPr>
            <w:tcW w:w="1375" w:type="dxa"/>
            <w:vAlign w:val="center"/>
          </w:tcPr>
          <w:p w14:paraId="7879EDAA" w14:textId="77777777" w:rsidR="0040137B" w:rsidRPr="00FC3ED9" w:rsidRDefault="0040137B" w:rsidP="002207CC">
            <w:pPr>
              <w:spacing w:before="120" w:after="120"/>
              <w:jc w:val="center"/>
              <w:rPr>
                <w:rFonts w:cs="Helvetica"/>
                <w:sz w:val="20"/>
                <w:szCs w:val="20"/>
              </w:rPr>
            </w:pPr>
            <w:r w:rsidRPr="00FC3ED9">
              <w:rPr>
                <w:rFonts w:cs="Helvetica"/>
                <w:sz w:val="20"/>
                <w:szCs w:val="20"/>
              </w:rPr>
              <w:t>SITE C</w:t>
            </w:r>
          </w:p>
        </w:tc>
        <w:tc>
          <w:tcPr>
            <w:tcW w:w="1375" w:type="dxa"/>
            <w:vAlign w:val="center"/>
          </w:tcPr>
          <w:p w14:paraId="789F9A13" w14:textId="77777777" w:rsidR="0040137B" w:rsidRPr="00FC3ED9" w:rsidRDefault="0040137B" w:rsidP="002207CC">
            <w:pPr>
              <w:spacing w:before="120" w:after="120"/>
              <w:jc w:val="center"/>
              <w:rPr>
                <w:rFonts w:cs="Helvetica"/>
                <w:sz w:val="20"/>
                <w:szCs w:val="20"/>
              </w:rPr>
            </w:pPr>
            <w:r w:rsidRPr="00FC3ED9">
              <w:rPr>
                <w:rFonts w:cs="Helvetica"/>
                <w:sz w:val="20"/>
                <w:szCs w:val="20"/>
              </w:rPr>
              <w:t>73.78</w:t>
            </w:r>
          </w:p>
        </w:tc>
        <w:tc>
          <w:tcPr>
            <w:tcW w:w="1375" w:type="dxa"/>
            <w:vAlign w:val="center"/>
          </w:tcPr>
          <w:p w14:paraId="1DE6CCE8" w14:textId="77777777" w:rsidR="0040137B" w:rsidRPr="00FC3ED9" w:rsidRDefault="0040137B" w:rsidP="002207CC">
            <w:pPr>
              <w:spacing w:before="120" w:after="120"/>
              <w:jc w:val="center"/>
              <w:rPr>
                <w:rFonts w:cs="Helvetica"/>
                <w:sz w:val="20"/>
                <w:szCs w:val="20"/>
              </w:rPr>
            </w:pPr>
            <w:r w:rsidRPr="00FC3ED9">
              <w:rPr>
                <w:rFonts w:cs="Helvetica"/>
                <w:sz w:val="20"/>
                <w:szCs w:val="20"/>
              </w:rPr>
              <w:t>120.173</w:t>
            </w:r>
          </w:p>
        </w:tc>
        <w:tc>
          <w:tcPr>
            <w:tcW w:w="1375" w:type="dxa"/>
            <w:vAlign w:val="center"/>
          </w:tcPr>
          <w:p w14:paraId="3A4F9974" w14:textId="77777777" w:rsidR="0040137B" w:rsidRPr="00FC3ED9" w:rsidRDefault="0040137B" w:rsidP="002207CC">
            <w:pPr>
              <w:spacing w:before="120" w:after="120"/>
              <w:jc w:val="center"/>
              <w:rPr>
                <w:rFonts w:cs="Helvetica"/>
                <w:sz w:val="20"/>
                <w:szCs w:val="20"/>
              </w:rPr>
            </w:pPr>
            <w:r w:rsidRPr="00FC3ED9">
              <w:rPr>
                <w:rFonts w:cs="Helvetica"/>
                <w:sz w:val="20"/>
                <w:szCs w:val="20"/>
              </w:rPr>
              <w:t>0.611</w:t>
            </w:r>
          </w:p>
        </w:tc>
        <w:tc>
          <w:tcPr>
            <w:tcW w:w="1375" w:type="dxa"/>
            <w:vAlign w:val="center"/>
          </w:tcPr>
          <w:p w14:paraId="1ABEC152" w14:textId="77777777" w:rsidR="0040137B" w:rsidRPr="00FC3ED9" w:rsidRDefault="0040137B" w:rsidP="002207CC">
            <w:pPr>
              <w:spacing w:before="120" w:after="120"/>
              <w:jc w:val="center"/>
              <w:rPr>
                <w:rFonts w:cs="Helvetica"/>
                <w:sz w:val="20"/>
                <w:szCs w:val="20"/>
              </w:rPr>
            </w:pPr>
            <w:r w:rsidRPr="00FC3ED9">
              <w:rPr>
                <w:rFonts w:cs="Helvetica"/>
                <w:sz w:val="20"/>
                <w:szCs w:val="20"/>
              </w:rPr>
              <w:t>0.816</w:t>
            </w:r>
          </w:p>
        </w:tc>
        <w:tc>
          <w:tcPr>
            <w:tcW w:w="1375" w:type="dxa"/>
            <w:vAlign w:val="center"/>
          </w:tcPr>
          <w:p w14:paraId="230B39E3" w14:textId="77777777" w:rsidR="0040137B" w:rsidRPr="00FC3ED9" w:rsidRDefault="0040137B" w:rsidP="002207CC">
            <w:pPr>
              <w:spacing w:before="120" w:after="120"/>
              <w:jc w:val="center"/>
              <w:rPr>
                <w:rFonts w:cs="Helvetica"/>
                <w:sz w:val="20"/>
                <w:szCs w:val="20"/>
              </w:rPr>
            </w:pPr>
            <w:r w:rsidRPr="00FC3ED9">
              <w:rPr>
                <w:rFonts w:cs="Helvetica"/>
                <w:sz w:val="20"/>
                <w:szCs w:val="20"/>
              </w:rPr>
              <w:t>0.851</w:t>
            </w:r>
          </w:p>
        </w:tc>
      </w:tr>
      <w:tr w:rsidR="0040137B" w:rsidRPr="001B7179" w14:paraId="47F9197F" w14:textId="77777777" w:rsidTr="002207CC">
        <w:trPr>
          <w:trHeight w:val="19"/>
        </w:trPr>
        <w:tc>
          <w:tcPr>
            <w:tcW w:w="1375" w:type="dxa"/>
            <w:vAlign w:val="center"/>
          </w:tcPr>
          <w:p w14:paraId="40BEEE20" w14:textId="77777777" w:rsidR="0040137B" w:rsidRPr="00FC3ED9" w:rsidRDefault="0040137B" w:rsidP="002207CC">
            <w:pPr>
              <w:spacing w:before="120" w:after="120"/>
              <w:jc w:val="center"/>
              <w:rPr>
                <w:rFonts w:cs="Helvetica"/>
                <w:sz w:val="20"/>
                <w:szCs w:val="20"/>
              </w:rPr>
            </w:pPr>
            <w:r w:rsidRPr="00FC3ED9">
              <w:rPr>
                <w:rFonts w:cs="Helvetica"/>
                <w:sz w:val="20"/>
                <w:szCs w:val="20"/>
              </w:rPr>
              <w:t>MA</w:t>
            </w:r>
          </w:p>
        </w:tc>
        <w:tc>
          <w:tcPr>
            <w:tcW w:w="1375" w:type="dxa"/>
            <w:vAlign w:val="center"/>
          </w:tcPr>
          <w:p w14:paraId="77C2147E" w14:textId="77777777" w:rsidR="0040137B" w:rsidRPr="00FC3ED9" w:rsidRDefault="0040137B" w:rsidP="002207CC">
            <w:pPr>
              <w:spacing w:before="120" w:after="120"/>
              <w:jc w:val="center"/>
              <w:rPr>
                <w:rFonts w:cs="Helvetica"/>
                <w:sz w:val="20"/>
                <w:szCs w:val="20"/>
              </w:rPr>
            </w:pPr>
            <w:r w:rsidRPr="00FC3ED9">
              <w:rPr>
                <w:rFonts w:cs="Helvetica"/>
                <w:sz w:val="20"/>
                <w:szCs w:val="20"/>
              </w:rPr>
              <w:t>74.43</w:t>
            </w:r>
          </w:p>
        </w:tc>
        <w:tc>
          <w:tcPr>
            <w:tcW w:w="1375" w:type="dxa"/>
            <w:vAlign w:val="center"/>
          </w:tcPr>
          <w:p w14:paraId="6B992D64" w14:textId="77777777" w:rsidR="0040137B" w:rsidRPr="00FC3ED9" w:rsidRDefault="0040137B" w:rsidP="002207CC">
            <w:pPr>
              <w:spacing w:before="120" w:after="120"/>
              <w:jc w:val="center"/>
              <w:rPr>
                <w:rFonts w:cs="Helvetica"/>
                <w:sz w:val="20"/>
                <w:szCs w:val="20"/>
              </w:rPr>
            </w:pPr>
            <w:r w:rsidRPr="00FC3ED9">
              <w:rPr>
                <w:rFonts w:cs="Helvetica"/>
                <w:sz w:val="20"/>
                <w:szCs w:val="20"/>
              </w:rPr>
              <w:t>122.995</w:t>
            </w:r>
          </w:p>
        </w:tc>
        <w:tc>
          <w:tcPr>
            <w:tcW w:w="1375" w:type="dxa"/>
            <w:vAlign w:val="center"/>
          </w:tcPr>
          <w:p w14:paraId="6E6F4CD6" w14:textId="77777777" w:rsidR="0040137B" w:rsidRPr="00FC3ED9" w:rsidRDefault="0040137B" w:rsidP="002207CC">
            <w:pPr>
              <w:spacing w:before="120" w:after="120"/>
              <w:jc w:val="center"/>
              <w:rPr>
                <w:rFonts w:cs="Helvetica"/>
                <w:sz w:val="20"/>
                <w:szCs w:val="20"/>
              </w:rPr>
            </w:pPr>
            <w:r w:rsidRPr="00FC3ED9">
              <w:rPr>
                <w:rFonts w:cs="Helvetica"/>
                <w:sz w:val="20"/>
                <w:szCs w:val="20"/>
              </w:rPr>
              <w:t>0.545</w:t>
            </w:r>
          </w:p>
        </w:tc>
        <w:tc>
          <w:tcPr>
            <w:tcW w:w="1375" w:type="dxa"/>
            <w:vAlign w:val="center"/>
          </w:tcPr>
          <w:p w14:paraId="3EE3A328" w14:textId="77777777" w:rsidR="0040137B" w:rsidRPr="00FC3ED9" w:rsidRDefault="0040137B" w:rsidP="002207CC">
            <w:pPr>
              <w:spacing w:before="120" w:after="120"/>
              <w:jc w:val="center"/>
              <w:rPr>
                <w:rFonts w:cs="Helvetica"/>
                <w:sz w:val="20"/>
                <w:szCs w:val="20"/>
              </w:rPr>
            </w:pPr>
            <w:r w:rsidRPr="00FC3ED9">
              <w:rPr>
                <w:rFonts w:cs="Helvetica"/>
                <w:sz w:val="20"/>
                <w:szCs w:val="20"/>
              </w:rPr>
              <w:t>0.667</w:t>
            </w:r>
          </w:p>
        </w:tc>
        <w:tc>
          <w:tcPr>
            <w:tcW w:w="1375" w:type="dxa"/>
            <w:vAlign w:val="center"/>
          </w:tcPr>
          <w:p w14:paraId="3DF70149" w14:textId="77777777" w:rsidR="0040137B" w:rsidRPr="00FC3ED9" w:rsidRDefault="0040137B" w:rsidP="002207CC">
            <w:pPr>
              <w:spacing w:before="120" w:after="120"/>
              <w:jc w:val="center"/>
              <w:rPr>
                <w:rFonts w:cs="Helvetica"/>
                <w:sz w:val="20"/>
                <w:szCs w:val="20"/>
              </w:rPr>
            </w:pPr>
            <w:r w:rsidRPr="00FC3ED9">
              <w:rPr>
                <w:rFonts w:cs="Helvetica"/>
                <w:sz w:val="20"/>
                <w:szCs w:val="20"/>
              </w:rPr>
              <w:t>0.854</w:t>
            </w:r>
          </w:p>
        </w:tc>
      </w:tr>
      <w:tr w:rsidR="0040137B" w:rsidRPr="001B7179" w14:paraId="5031D52E" w14:textId="77777777" w:rsidTr="002207CC">
        <w:trPr>
          <w:trHeight w:val="19"/>
        </w:trPr>
        <w:tc>
          <w:tcPr>
            <w:tcW w:w="1375" w:type="dxa"/>
            <w:vAlign w:val="center"/>
          </w:tcPr>
          <w:p w14:paraId="3A53FE05" w14:textId="77777777" w:rsidR="0040137B" w:rsidRPr="00FC3ED9" w:rsidRDefault="0040137B" w:rsidP="002207CC">
            <w:pPr>
              <w:spacing w:before="120" w:after="120"/>
              <w:jc w:val="center"/>
              <w:rPr>
                <w:rFonts w:cs="Helvetica"/>
                <w:sz w:val="20"/>
                <w:szCs w:val="20"/>
              </w:rPr>
            </w:pPr>
            <w:r w:rsidRPr="00FC3ED9">
              <w:rPr>
                <w:rFonts w:cs="Helvetica"/>
                <w:sz w:val="20"/>
                <w:szCs w:val="20"/>
              </w:rPr>
              <w:t>HE</w:t>
            </w:r>
          </w:p>
        </w:tc>
        <w:tc>
          <w:tcPr>
            <w:tcW w:w="1375" w:type="dxa"/>
            <w:vAlign w:val="center"/>
          </w:tcPr>
          <w:p w14:paraId="4344DA56" w14:textId="77777777" w:rsidR="0040137B" w:rsidRPr="00FC3ED9" w:rsidRDefault="0040137B" w:rsidP="002207CC">
            <w:pPr>
              <w:spacing w:before="120" w:after="120"/>
              <w:jc w:val="center"/>
              <w:rPr>
                <w:rFonts w:cs="Helvetica"/>
                <w:sz w:val="20"/>
                <w:szCs w:val="20"/>
              </w:rPr>
            </w:pPr>
            <w:r w:rsidRPr="00FC3ED9">
              <w:rPr>
                <w:rFonts w:cs="Helvetica"/>
                <w:sz w:val="20"/>
                <w:szCs w:val="20"/>
              </w:rPr>
              <w:t>74.12</w:t>
            </w:r>
          </w:p>
        </w:tc>
        <w:tc>
          <w:tcPr>
            <w:tcW w:w="1375" w:type="dxa"/>
            <w:vAlign w:val="center"/>
          </w:tcPr>
          <w:p w14:paraId="4378EAE3" w14:textId="77777777" w:rsidR="0040137B" w:rsidRPr="00FC3ED9" w:rsidRDefault="0040137B" w:rsidP="002207CC">
            <w:pPr>
              <w:spacing w:before="120" w:after="120"/>
              <w:jc w:val="center"/>
              <w:rPr>
                <w:rFonts w:cs="Helvetica"/>
                <w:sz w:val="20"/>
                <w:szCs w:val="20"/>
              </w:rPr>
            </w:pPr>
            <w:r w:rsidRPr="00FC3ED9">
              <w:rPr>
                <w:rFonts w:cs="Helvetica"/>
                <w:sz w:val="20"/>
                <w:szCs w:val="20"/>
              </w:rPr>
              <w:t>123.630</w:t>
            </w:r>
          </w:p>
        </w:tc>
        <w:tc>
          <w:tcPr>
            <w:tcW w:w="1375" w:type="dxa"/>
            <w:vAlign w:val="center"/>
          </w:tcPr>
          <w:p w14:paraId="10D7D18C" w14:textId="77777777" w:rsidR="0040137B" w:rsidRPr="00FC3ED9" w:rsidRDefault="0040137B" w:rsidP="002207CC">
            <w:pPr>
              <w:spacing w:before="120" w:after="120"/>
              <w:jc w:val="center"/>
              <w:rPr>
                <w:rFonts w:cs="Helvetica"/>
                <w:sz w:val="20"/>
                <w:szCs w:val="20"/>
              </w:rPr>
            </w:pPr>
            <w:r w:rsidRPr="00FC3ED9">
              <w:rPr>
                <w:rFonts w:cs="Helvetica"/>
                <w:sz w:val="20"/>
                <w:szCs w:val="20"/>
              </w:rPr>
              <w:t>0.548</w:t>
            </w:r>
          </w:p>
        </w:tc>
        <w:tc>
          <w:tcPr>
            <w:tcW w:w="1375" w:type="dxa"/>
            <w:vAlign w:val="center"/>
          </w:tcPr>
          <w:p w14:paraId="428E9B7C" w14:textId="77777777" w:rsidR="0040137B" w:rsidRPr="00FC3ED9" w:rsidRDefault="0040137B" w:rsidP="002207CC">
            <w:pPr>
              <w:spacing w:before="120" w:after="120"/>
              <w:jc w:val="center"/>
              <w:rPr>
                <w:rFonts w:cs="Helvetica"/>
                <w:sz w:val="20"/>
                <w:szCs w:val="20"/>
              </w:rPr>
            </w:pPr>
            <w:r w:rsidRPr="00FC3ED9">
              <w:rPr>
                <w:rFonts w:cs="Helvetica"/>
                <w:sz w:val="20"/>
                <w:szCs w:val="20"/>
              </w:rPr>
              <w:t>0.691</w:t>
            </w:r>
          </w:p>
        </w:tc>
        <w:tc>
          <w:tcPr>
            <w:tcW w:w="1375" w:type="dxa"/>
            <w:vAlign w:val="center"/>
          </w:tcPr>
          <w:p w14:paraId="73EFC3A7" w14:textId="77777777" w:rsidR="0040137B" w:rsidRPr="00FC3ED9" w:rsidRDefault="0040137B" w:rsidP="002207CC">
            <w:pPr>
              <w:spacing w:before="120" w:after="120"/>
              <w:jc w:val="center"/>
              <w:rPr>
                <w:rFonts w:cs="Helvetica"/>
                <w:sz w:val="20"/>
                <w:szCs w:val="20"/>
              </w:rPr>
            </w:pPr>
            <w:r w:rsidRPr="00FC3ED9">
              <w:rPr>
                <w:rFonts w:cs="Helvetica"/>
                <w:sz w:val="20"/>
                <w:szCs w:val="20"/>
              </w:rPr>
              <w:t>0.854</w:t>
            </w:r>
          </w:p>
        </w:tc>
      </w:tr>
      <w:tr w:rsidR="0040137B" w:rsidRPr="001B7179" w14:paraId="6FF996C5" w14:textId="77777777" w:rsidTr="002207CC">
        <w:trPr>
          <w:trHeight w:val="19"/>
        </w:trPr>
        <w:tc>
          <w:tcPr>
            <w:tcW w:w="1375" w:type="dxa"/>
            <w:tcBorders>
              <w:bottom w:val="single" w:sz="4" w:space="0" w:color="auto"/>
            </w:tcBorders>
            <w:vAlign w:val="center"/>
          </w:tcPr>
          <w:p w14:paraId="22CC14C3" w14:textId="77777777" w:rsidR="0040137B" w:rsidRPr="00FC3ED9" w:rsidRDefault="0040137B" w:rsidP="002207CC">
            <w:pPr>
              <w:spacing w:before="120" w:after="120"/>
              <w:jc w:val="center"/>
              <w:rPr>
                <w:rFonts w:cs="Helvetica"/>
                <w:sz w:val="20"/>
                <w:szCs w:val="20"/>
              </w:rPr>
            </w:pPr>
            <w:r w:rsidRPr="00FC3ED9">
              <w:rPr>
                <w:rFonts w:cs="Helvetica"/>
                <w:sz w:val="20"/>
                <w:szCs w:val="20"/>
              </w:rPr>
              <w:t>CC</w:t>
            </w:r>
          </w:p>
        </w:tc>
        <w:tc>
          <w:tcPr>
            <w:tcW w:w="1375" w:type="dxa"/>
            <w:tcBorders>
              <w:bottom w:val="single" w:sz="4" w:space="0" w:color="auto"/>
            </w:tcBorders>
            <w:vAlign w:val="center"/>
          </w:tcPr>
          <w:p w14:paraId="0A454885" w14:textId="77777777" w:rsidR="0040137B" w:rsidRPr="00FC3ED9" w:rsidRDefault="0040137B" w:rsidP="002207CC">
            <w:pPr>
              <w:spacing w:before="120" w:after="120"/>
              <w:jc w:val="center"/>
              <w:rPr>
                <w:rFonts w:cs="Helvetica"/>
                <w:sz w:val="20"/>
                <w:szCs w:val="20"/>
              </w:rPr>
            </w:pPr>
            <w:r w:rsidRPr="00FC3ED9">
              <w:rPr>
                <w:rFonts w:cs="Helvetica"/>
                <w:sz w:val="20"/>
                <w:szCs w:val="20"/>
              </w:rPr>
              <w:t>75.92</w:t>
            </w:r>
          </w:p>
        </w:tc>
        <w:tc>
          <w:tcPr>
            <w:tcW w:w="1375" w:type="dxa"/>
            <w:tcBorders>
              <w:bottom w:val="single" w:sz="4" w:space="0" w:color="auto"/>
            </w:tcBorders>
            <w:vAlign w:val="center"/>
          </w:tcPr>
          <w:p w14:paraId="1EFBDB54" w14:textId="77777777" w:rsidR="0040137B" w:rsidRPr="00FC3ED9" w:rsidRDefault="0040137B" w:rsidP="002207CC">
            <w:pPr>
              <w:spacing w:before="120" w:after="120"/>
              <w:jc w:val="center"/>
              <w:rPr>
                <w:rFonts w:cs="Helvetica"/>
                <w:sz w:val="20"/>
                <w:szCs w:val="20"/>
              </w:rPr>
            </w:pPr>
            <w:r w:rsidRPr="00FC3ED9">
              <w:rPr>
                <w:rFonts w:cs="Helvetica"/>
                <w:sz w:val="20"/>
                <w:szCs w:val="20"/>
              </w:rPr>
              <w:t>140.620</w:t>
            </w:r>
          </w:p>
        </w:tc>
        <w:tc>
          <w:tcPr>
            <w:tcW w:w="1375" w:type="dxa"/>
            <w:tcBorders>
              <w:bottom w:val="single" w:sz="4" w:space="0" w:color="auto"/>
            </w:tcBorders>
            <w:vAlign w:val="center"/>
          </w:tcPr>
          <w:p w14:paraId="3F19E428" w14:textId="77777777" w:rsidR="0040137B" w:rsidRPr="00FC3ED9" w:rsidRDefault="0040137B" w:rsidP="002207CC">
            <w:pPr>
              <w:spacing w:before="120" w:after="120"/>
              <w:jc w:val="center"/>
              <w:rPr>
                <w:rFonts w:cs="Helvetica"/>
                <w:sz w:val="20"/>
                <w:szCs w:val="20"/>
              </w:rPr>
            </w:pPr>
            <w:r w:rsidRPr="00FC3ED9">
              <w:rPr>
                <w:rFonts w:cs="Helvetica"/>
                <w:sz w:val="20"/>
                <w:szCs w:val="20"/>
              </w:rPr>
              <w:t>0.145</w:t>
            </w:r>
          </w:p>
        </w:tc>
        <w:tc>
          <w:tcPr>
            <w:tcW w:w="1375" w:type="dxa"/>
            <w:tcBorders>
              <w:bottom w:val="single" w:sz="4" w:space="0" w:color="auto"/>
            </w:tcBorders>
            <w:vAlign w:val="center"/>
          </w:tcPr>
          <w:p w14:paraId="5F52A6AD" w14:textId="77777777" w:rsidR="0040137B" w:rsidRPr="00FC3ED9" w:rsidRDefault="0040137B" w:rsidP="002207CC">
            <w:pPr>
              <w:spacing w:before="120" w:after="120"/>
              <w:jc w:val="center"/>
              <w:rPr>
                <w:rFonts w:cs="Helvetica"/>
                <w:sz w:val="20"/>
                <w:szCs w:val="20"/>
              </w:rPr>
            </w:pPr>
            <w:r w:rsidRPr="00FC3ED9">
              <w:rPr>
                <w:rFonts w:cs="Helvetica"/>
                <w:sz w:val="20"/>
                <w:szCs w:val="20"/>
              </w:rPr>
              <w:t>0.344</w:t>
            </w:r>
          </w:p>
        </w:tc>
        <w:tc>
          <w:tcPr>
            <w:tcW w:w="1375" w:type="dxa"/>
            <w:tcBorders>
              <w:bottom w:val="single" w:sz="4" w:space="0" w:color="auto"/>
            </w:tcBorders>
            <w:vAlign w:val="center"/>
          </w:tcPr>
          <w:p w14:paraId="00D11404" w14:textId="77777777" w:rsidR="0040137B" w:rsidRPr="00FC3ED9" w:rsidRDefault="0040137B" w:rsidP="002207CC">
            <w:pPr>
              <w:spacing w:before="120" w:after="120"/>
              <w:jc w:val="center"/>
              <w:rPr>
                <w:rFonts w:cs="Helvetica"/>
                <w:sz w:val="20"/>
                <w:szCs w:val="20"/>
              </w:rPr>
            </w:pPr>
            <w:r w:rsidRPr="00FC3ED9">
              <w:rPr>
                <w:rFonts w:cs="Helvetica"/>
                <w:sz w:val="20"/>
                <w:szCs w:val="20"/>
              </w:rPr>
              <w:t>0.865</w:t>
            </w:r>
          </w:p>
        </w:tc>
      </w:tr>
    </w:tbl>
    <w:p w14:paraId="551A020C" w14:textId="77777777" w:rsidR="0040137B" w:rsidRDefault="0040137B" w:rsidP="00AB1EFD">
      <w:pPr>
        <w:spacing w:before="120" w:after="120"/>
        <w:jc w:val="both"/>
        <w:rPr>
          <w:szCs w:val="24"/>
        </w:rPr>
      </w:pPr>
      <w:r w:rsidRPr="001B7179">
        <w:rPr>
          <w:szCs w:val="24"/>
        </w:rPr>
        <w:t xml:space="preserve">Table </w:t>
      </w:r>
      <w:r>
        <w:rPr>
          <w:szCs w:val="24"/>
        </w:rPr>
        <w:t>5</w:t>
      </w:r>
      <w:r w:rsidRPr="001B7179">
        <w:rPr>
          <w:szCs w:val="24"/>
        </w:rPr>
        <w:t xml:space="preserve">. shows information about the diagnostic measure on the reliability coefficient that examines the consistency of the whole variables as a one latent variable. The </w:t>
      </w:r>
      <w:r>
        <w:rPr>
          <w:szCs w:val="24"/>
        </w:rPr>
        <w:t>overall standardized alpha 0.854</w:t>
      </w:r>
      <w:r w:rsidRPr="001B7179">
        <w:rPr>
          <w:szCs w:val="24"/>
        </w:rPr>
        <w:t xml:space="preserve"> is higher than the general rule of thumb limit for Cronbach’s alpha (p &gt; 0.70) especially interpreting alpha for dichotomous questions or Likert scale questions. This shows that the entire variables are all significant with respect to the Cronbach’s Alpha 0.863 in Table </w:t>
      </w:r>
      <w:r>
        <w:rPr>
          <w:szCs w:val="24"/>
        </w:rPr>
        <w:t>5</w:t>
      </w:r>
      <w:r w:rsidRPr="001B7179">
        <w:rPr>
          <w:szCs w:val="24"/>
        </w:rPr>
        <w:t>.</w:t>
      </w:r>
    </w:p>
    <w:p w14:paraId="61CD5CC0" w14:textId="77777777" w:rsidR="0040137B" w:rsidRPr="001B7179" w:rsidRDefault="0040137B" w:rsidP="0040137B">
      <w:pPr>
        <w:spacing w:before="120" w:after="120"/>
        <w:rPr>
          <w:szCs w:val="24"/>
        </w:rPr>
      </w:pPr>
    </w:p>
    <w:p w14:paraId="1E6C1C27" w14:textId="77777777" w:rsidR="0040137B" w:rsidRDefault="0040137B" w:rsidP="0040137B">
      <w:pPr>
        <w:spacing w:before="120" w:after="120"/>
        <w:rPr>
          <w:b/>
          <w:bCs/>
          <w:szCs w:val="24"/>
        </w:rPr>
      </w:pPr>
      <w:r w:rsidRPr="00FC3ED9">
        <w:rPr>
          <w:b/>
          <w:bCs/>
          <w:szCs w:val="24"/>
        </w:rPr>
        <w:t>Table 5. Reliability Statistics</w:t>
      </w:r>
    </w:p>
    <w:tbl>
      <w:tblPr>
        <w:tblStyle w:val="TableGrid"/>
        <w:tblW w:w="822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458"/>
        <w:gridCol w:w="3695"/>
        <w:gridCol w:w="1993"/>
      </w:tblGrid>
      <w:tr w:rsidR="0040137B" w:rsidRPr="004F3820" w14:paraId="17CF5620" w14:textId="77777777" w:rsidTr="002207CC">
        <w:trPr>
          <w:trHeight w:val="620"/>
        </w:trPr>
        <w:tc>
          <w:tcPr>
            <w:tcW w:w="2076" w:type="dxa"/>
            <w:tcBorders>
              <w:bottom w:val="single" w:sz="4" w:space="0" w:color="auto"/>
            </w:tcBorders>
            <w:vAlign w:val="center"/>
          </w:tcPr>
          <w:p w14:paraId="3480B4F3" w14:textId="77777777" w:rsidR="0040137B" w:rsidRPr="004F3820" w:rsidRDefault="0040137B" w:rsidP="002207CC">
            <w:pPr>
              <w:spacing w:before="120" w:after="120"/>
              <w:jc w:val="center"/>
              <w:rPr>
                <w:b/>
                <w:bCs/>
              </w:rPr>
            </w:pPr>
            <w:r w:rsidRPr="004F3820">
              <w:rPr>
                <w:b/>
                <w:bCs/>
              </w:rPr>
              <w:t>Cronbach’s Alpha</w:t>
            </w:r>
          </w:p>
        </w:tc>
        <w:tc>
          <w:tcPr>
            <w:tcW w:w="4152" w:type="dxa"/>
            <w:gridSpan w:val="2"/>
            <w:tcBorders>
              <w:bottom w:val="single" w:sz="4" w:space="0" w:color="auto"/>
            </w:tcBorders>
            <w:vAlign w:val="center"/>
          </w:tcPr>
          <w:p w14:paraId="48AA8B45" w14:textId="77777777" w:rsidR="0040137B" w:rsidRPr="004F3820" w:rsidRDefault="0040137B" w:rsidP="002207CC">
            <w:pPr>
              <w:spacing w:before="120" w:after="120"/>
              <w:jc w:val="center"/>
              <w:rPr>
                <w:b/>
                <w:bCs/>
              </w:rPr>
            </w:pPr>
            <w:r w:rsidRPr="004F3820">
              <w:rPr>
                <w:b/>
                <w:bCs/>
              </w:rPr>
              <w:t>Cronbach’s Alpha based on Standardized items</w:t>
            </w:r>
          </w:p>
        </w:tc>
        <w:tc>
          <w:tcPr>
            <w:tcW w:w="1993" w:type="dxa"/>
            <w:tcBorders>
              <w:bottom w:val="single" w:sz="4" w:space="0" w:color="auto"/>
            </w:tcBorders>
            <w:vAlign w:val="center"/>
          </w:tcPr>
          <w:p w14:paraId="51ADAA5C" w14:textId="77777777" w:rsidR="0040137B" w:rsidRPr="004F3820" w:rsidRDefault="0040137B" w:rsidP="002207CC">
            <w:pPr>
              <w:spacing w:before="120" w:after="120"/>
              <w:jc w:val="center"/>
              <w:rPr>
                <w:b/>
                <w:bCs/>
              </w:rPr>
            </w:pPr>
            <w:r w:rsidRPr="004F3820">
              <w:rPr>
                <w:b/>
                <w:bCs/>
              </w:rPr>
              <w:t>Number of items</w:t>
            </w:r>
          </w:p>
          <w:p w14:paraId="0E6D7287" w14:textId="77777777" w:rsidR="0040137B" w:rsidRPr="004F3820" w:rsidRDefault="0040137B" w:rsidP="002207CC">
            <w:pPr>
              <w:spacing w:before="120" w:after="120"/>
              <w:jc w:val="center"/>
              <w:rPr>
                <w:b/>
                <w:bCs/>
              </w:rPr>
            </w:pPr>
          </w:p>
        </w:tc>
      </w:tr>
      <w:tr w:rsidR="0040137B" w:rsidRPr="004F3820" w14:paraId="743E2A78" w14:textId="77777777" w:rsidTr="002207CC">
        <w:trPr>
          <w:trHeight w:val="20"/>
        </w:trPr>
        <w:tc>
          <w:tcPr>
            <w:tcW w:w="2534" w:type="dxa"/>
            <w:gridSpan w:val="2"/>
            <w:tcBorders>
              <w:top w:val="single" w:sz="4" w:space="0" w:color="auto"/>
              <w:bottom w:val="single" w:sz="4" w:space="0" w:color="auto"/>
            </w:tcBorders>
            <w:vAlign w:val="center"/>
          </w:tcPr>
          <w:p w14:paraId="0827BC21" w14:textId="77777777" w:rsidR="0040137B" w:rsidRPr="004F3820" w:rsidRDefault="0040137B" w:rsidP="002207CC">
            <w:pPr>
              <w:spacing w:before="120" w:after="120"/>
              <w:jc w:val="center"/>
              <w:rPr>
                <w:sz w:val="20"/>
                <w:szCs w:val="20"/>
              </w:rPr>
            </w:pPr>
            <w:r w:rsidRPr="004F3820">
              <w:rPr>
                <w:sz w:val="20"/>
                <w:szCs w:val="20"/>
              </w:rPr>
              <w:t>0.863</w:t>
            </w:r>
          </w:p>
        </w:tc>
        <w:tc>
          <w:tcPr>
            <w:tcW w:w="3695" w:type="dxa"/>
            <w:tcBorders>
              <w:top w:val="single" w:sz="4" w:space="0" w:color="auto"/>
              <w:bottom w:val="single" w:sz="4" w:space="0" w:color="auto"/>
            </w:tcBorders>
            <w:vAlign w:val="center"/>
          </w:tcPr>
          <w:p w14:paraId="776901CC" w14:textId="77777777" w:rsidR="0040137B" w:rsidRPr="004F3820" w:rsidRDefault="0040137B" w:rsidP="002207CC">
            <w:pPr>
              <w:spacing w:before="120" w:after="120"/>
              <w:jc w:val="center"/>
              <w:rPr>
                <w:sz w:val="20"/>
                <w:szCs w:val="20"/>
              </w:rPr>
            </w:pPr>
            <w:r w:rsidRPr="004F3820">
              <w:rPr>
                <w:sz w:val="20"/>
                <w:szCs w:val="20"/>
              </w:rPr>
              <w:t>0.854</w:t>
            </w:r>
          </w:p>
        </w:tc>
        <w:tc>
          <w:tcPr>
            <w:tcW w:w="1993" w:type="dxa"/>
            <w:tcBorders>
              <w:top w:val="single" w:sz="4" w:space="0" w:color="auto"/>
              <w:bottom w:val="single" w:sz="4" w:space="0" w:color="auto"/>
            </w:tcBorders>
            <w:vAlign w:val="center"/>
          </w:tcPr>
          <w:p w14:paraId="1276D7B6" w14:textId="77777777" w:rsidR="0040137B" w:rsidRPr="004F3820" w:rsidRDefault="0040137B" w:rsidP="002207CC">
            <w:pPr>
              <w:spacing w:before="120" w:after="120"/>
              <w:jc w:val="center"/>
              <w:rPr>
                <w:sz w:val="20"/>
                <w:szCs w:val="20"/>
              </w:rPr>
            </w:pPr>
            <w:r w:rsidRPr="004F3820">
              <w:rPr>
                <w:sz w:val="20"/>
                <w:szCs w:val="20"/>
              </w:rPr>
              <w:t>23</w:t>
            </w:r>
          </w:p>
        </w:tc>
      </w:tr>
    </w:tbl>
    <w:p w14:paraId="0FF03721" w14:textId="77777777" w:rsidR="0040137B" w:rsidRPr="001B7179" w:rsidRDefault="0040137B" w:rsidP="0040137B">
      <w:pPr>
        <w:spacing w:before="120" w:after="120"/>
        <w:jc w:val="center"/>
        <w:rPr>
          <w:szCs w:val="24"/>
        </w:rPr>
      </w:pPr>
      <w:r w:rsidRPr="001B7179">
        <w:rPr>
          <w:szCs w:val="24"/>
        </w:rPr>
        <w:t xml:space="preserve">(P &gt; 0.7), (Hair </w:t>
      </w:r>
      <w:r w:rsidRPr="001B7179">
        <w:rPr>
          <w:i/>
          <w:szCs w:val="24"/>
        </w:rPr>
        <w:t>et al</w:t>
      </w:r>
      <w:r w:rsidRPr="001B7179">
        <w:rPr>
          <w:szCs w:val="24"/>
        </w:rPr>
        <w:t>., 2013)</w:t>
      </w:r>
    </w:p>
    <w:p w14:paraId="0D7FB872" w14:textId="77777777" w:rsidR="0040137B" w:rsidRDefault="0040137B" w:rsidP="00AB1EFD">
      <w:pPr>
        <w:spacing w:before="120" w:after="120"/>
        <w:jc w:val="both"/>
        <w:rPr>
          <w:szCs w:val="24"/>
        </w:rPr>
      </w:pPr>
      <w:r w:rsidRPr="001B7179">
        <w:rPr>
          <w:szCs w:val="24"/>
        </w:rPr>
        <w:t xml:space="preserve">Table </w:t>
      </w:r>
      <w:r>
        <w:rPr>
          <w:szCs w:val="24"/>
        </w:rPr>
        <w:t>6.</w:t>
      </w:r>
      <w:r w:rsidRPr="001B7179">
        <w:rPr>
          <w:szCs w:val="24"/>
        </w:rPr>
        <w:t xml:space="preserve"> shows the variables per factor matrix arranging from top to down (high importance from top to low importance down). The variable QC (0.821) is the highest ranked and the variable MC (0.465) is the lowest ranked indicated by the Factor Matrix extraction method.</w:t>
      </w:r>
    </w:p>
    <w:p w14:paraId="77D39D84" w14:textId="77777777" w:rsidR="0040137B" w:rsidRDefault="0040137B" w:rsidP="0040137B">
      <w:pPr>
        <w:spacing w:before="120" w:after="120"/>
        <w:rPr>
          <w:szCs w:val="24"/>
        </w:rPr>
      </w:pPr>
    </w:p>
    <w:p w14:paraId="0C4EC253" w14:textId="77777777" w:rsidR="0040137B" w:rsidRPr="002876F2" w:rsidRDefault="0040137B" w:rsidP="0040137B">
      <w:pPr>
        <w:spacing w:before="120" w:after="120"/>
        <w:rPr>
          <w:b/>
          <w:szCs w:val="24"/>
        </w:rPr>
      </w:pPr>
      <w:r w:rsidRPr="002876F2">
        <w:rPr>
          <w:b/>
          <w:szCs w:val="24"/>
        </w:rPr>
        <w:t xml:space="preserve">Table </w:t>
      </w:r>
      <w:r>
        <w:rPr>
          <w:b/>
          <w:szCs w:val="24"/>
        </w:rPr>
        <w:t>6.</w:t>
      </w:r>
      <w:r w:rsidRPr="002876F2">
        <w:rPr>
          <w:b/>
          <w:szCs w:val="24"/>
        </w:rPr>
        <w:t xml:space="preserve"> Factor Matrix</w:t>
      </w:r>
    </w:p>
    <w:tbl>
      <w:tblPr>
        <w:tblStyle w:val="TableGrid"/>
        <w:tblW w:w="8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612"/>
        <w:gridCol w:w="1612"/>
        <w:gridCol w:w="1612"/>
        <w:gridCol w:w="1615"/>
      </w:tblGrid>
      <w:tr w:rsidR="0040137B" w:rsidRPr="004F3820" w14:paraId="4C56F320" w14:textId="77777777" w:rsidTr="002207CC">
        <w:trPr>
          <w:trHeight w:val="494"/>
        </w:trPr>
        <w:tc>
          <w:tcPr>
            <w:tcW w:w="1695" w:type="dxa"/>
            <w:vMerge w:val="restart"/>
            <w:tcBorders>
              <w:top w:val="single" w:sz="4" w:space="0" w:color="auto"/>
              <w:bottom w:val="single" w:sz="4" w:space="0" w:color="auto"/>
            </w:tcBorders>
            <w:vAlign w:val="center"/>
          </w:tcPr>
          <w:p w14:paraId="448196E2" w14:textId="77777777" w:rsidR="0040137B" w:rsidRPr="004F3820" w:rsidRDefault="0040137B" w:rsidP="002207CC">
            <w:pPr>
              <w:spacing w:before="120" w:after="120"/>
              <w:jc w:val="center"/>
              <w:rPr>
                <w:rFonts w:cs="Helvetica"/>
                <w:b/>
                <w:bCs/>
                <w:sz w:val="20"/>
              </w:rPr>
            </w:pPr>
            <w:r w:rsidRPr="004F3820">
              <w:rPr>
                <w:rFonts w:cs="Helvetica"/>
                <w:b/>
                <w:bCs/>
                <w:sz w:val="20"/>
              </w:rPr>
              <w:t>Variables</w:t>
            </w:r>
          </w:p>
        </w:tc>
        <w:tc>
          <w:tcPr>
            <w:tcW w:w="6451" w:type="dxa"/>
            <w:gridSpan w:val="4"/>
            <w:tcBorders>
              <w:top w:val="single" w:sz="4" w:space="0" w:color="auto"/>
              <w:bottom w:val="single" w:sz="4" w:space="0" w:color="auto"/>
            </w:tcBorders>
            <w:vAlign w:val="center"/>
          </w:tcPr>
          <w:p w14:paraId="3A8646CD" w14:textId="77777777" w:rsidR="0040137B" w:rsidRPr="004F3820" w:rsidRDefault="0040137B" w:rsidP="002207CC">
            <w:pPr>
              <w:spacing w:before="120" w:after="120"/>
              <w:jc w:val="center"/>
              <w:rPr>
                <w:rFonts w:cs="Helvetica"/>
                <w:b/>
                <w:bCs/>
                <w:sz w:val="20"/>
              </w:rPr>
            </w:pPr>
            <w:r w:rsidRPr="004F3820">
              <w:rPr>
                <w:rFonts w:cs="Helvetica"/>
                <w:b/>
                <w:bCs/>
                <w:sz w:val="20"/>
              </w:rPr>
              <w:t>Factors</w:t>
            </w:r>
          </w:p>
        </w:tc>
      </w:tr>
      <w:tr w:rsidR="0040137B" w:rsidRPr="004F3820" w14:paraId="1BDEF4E0" w14:textId="77777777" w:rsidTr="002207CC">
        <w:trPr>
          <w:trHeight w:val="146"/>
        </w:trPr>
        <w:tc>
          <w:tcPr>
            <w:tcW w:w="1695" w:type="dxa"/>
            <w:vMerge/>
            <w:tcBorders>
              <w:top w:val="single" w:sz="4" w:space="0" w:color="auto"/>
              <w:bottom w:val="single" w:sz="4" w:space="0" w:color="auto"/>
            </w:tcBorders>
            <w:vAlign w:val="center"/>
          </w:tcPr>
          <w:p w14:paraId="3EB9E57F" w14:textId="77777777" w:rsidR="0040137B" w:rsidRPr="004F3820" w:rsidRDefault="0040137B" w:rsidP="002207CC">
            <w:pPr>
              <w:spacing w:before="120" w:after="120"/>
              <w:jc w:val="center"/>
              <w:rPr>
                <w:rFonts w:cs="Helvetica"/>
                <w:b/>
                <w:bCs/>
                <w:sz w:val="20"/>
              </w:rPr>
            </w:pPr>
          </w:p>
        </w:tc>
        <w:tc>
          <w:tcPr>
            <w:tcW w:w="1612" w:type="dxa"/>
            <w:tcBorders>
              <w:top w:val="single" w:sz="4" w:space="0" w:color="auto"/>
              <w:bottom w:val="single" w:sz="4" w:space="0" w:color="auto"/>
            </w:tcBorders>
            <w:vAlign w:val="center"/>
          </w:tcPr>
          <w:p w14:paraId="7CA60EED" w14:textId="77777777" w:rsidR="0040137B" w:rsidRPr="004F3820" w:rsidRDefault="0040137B" w:rsidP="002207CC">
            <w:pPr>
              <w:spacing w:before="120" w:after="120"/>
              <w:jc w:val="center"/>
              <w:rPr>
                <w:rFonts w:cs="Helvetica"/>
                <w:b/>
                <w:bCs/>
                <w:sz w:val="20"/>
              </w:rPr>
            </w:pPr>
            <w:r w:rsidRPr="004F3820">
              <w:rPr>
                <w:rFonts w:cs="Helvetica"/>
                <w:b/>
                <w:bCs/>
                <w:sz w:val="20"/>
              </w:rPr>
              <w:t>1</w:t>
            </w:r>
          </w:p>
        </w:tc>
        <w:tc>
          <w:tcPr>
            <w:tcW w:w="1612" w:type="dxa"/>
            <w:tcBorders>
              <w:top w:val="single" w:sz="4" w:space="0" w:color="auto"/>
              <w:bottom w:val="single" w:sz="4" w:space="0" w:color="auto"/>
            </w:tcBorders>
            <w:vAlign w:val="center"/>
          </w:tcPr>
          <w:p w14:paraId="0997997B" w14:textId="77777777" w:rsidR="0040137B" w:rsidRPr="004F3820" w:rsidRDefault="0040137B" w:rsidP="002207CC">
            <w:pPr>
              <w:spacing w:before="120" w:after="120"/>
              <w:jc w:val="center"/>
              <w:rPr>
                <w:rFonts w:cs="Helvetica"/>
                <w:b/>
                <w:bCs/>
                <w:sz w:val="20"/>
              </w:rPr>
            </w:pPr>
            <w:r w:rsidRPr="004F3820">
              <w:rPr>
                <w:rFonts w:cs="Helvetica"/>
                <w:b/>
                <w:bCs/>
                <w:sz w:val="20"/>
              </w:rPr>
              <w:t>2</w:t>
            </w:r>
          </w:p>
        </w:tc>
        <w:tc>
          <w:tcPr>
            <w:tcW w:w="1612" w:type="dxa"/>
            <w:tcBorders>
              <w:top w:val="single" w:sz="4" w:space="0" w:color="auto"/>
              <w:bottom w:val="single" w:sz="4" w:space="0" w:color="auto"/>
            </w:tcBorders>
            <w:vAlign w:val="center"/>
          </w:tcPr>
          <w:p w14:paraId="17E7AF12" w14:textId="77777777" w:rsidR="0040137B" w:rsidRPr="004F3820" w:rsidRDefault="0040137B" w:rsidP="002207CC">
            <w:pPr>
              <w:spacing w:before="120" w:after="120"/>
              <w:jc w:val="center"/>
              <w:rPr>
                <w:rFonts w:cs="Helvetica"/>
                <w:b/>
                <w:bCs/>
                <w:sz w:val="20"/>
              </w:rPr>
            </w:pPr>
            <w:r w:rsidRPr="004F3820">
              <w:rPr>
                <w:rFonts w:cs="Helvetica"/>
                <w:b/>
                <w:bCs/>
                <w:sz w:val="20"/>
              </w:rPr>
              <w:t>3</w:t>
            </w:r>
          </w:p>
        </w:tc>
        <w:tc>
          <w:tcPr>
            <w:tcW w:w="1614" w:type="dxa"/>
            <w:tcBorders>
              <w:top w:val="single" w:sz="4" w:space="0" w:color="auto"/>
              <w:bottom w:val="single" w:sz="4" w:space="0" w:color="auto"/>
            </w:tcBorders>
            <w:vAlign w:val="center"/>
          </w:tcPr>
          <w:p w14:paraId="2E33FF89" w14:textId="77777777" w:rsidR="0040137B" w:rsidRPr="004F3820" w:rsidRDefault="0040137B" w:rsidP="002207CC">
            <w:pPr>
              <w:spacing w:before="120" w:after="120"/>
              <w:jc w:val="center"/>
              <w:rPr>
                <w:rFonts w:cs="Helvetica"/>
                <w:b/>
                <w:bCs/>
                <w:sz w:val="20"/>
              </w:rPr>
            </w:pPr>
            <w:r w:rsidRPr="004F3820">
              <w:rPr>
                <w:rFonts w:cs="Helvetica"/>
                <w:b/>
                <w:bCs/>
                <w:sz w:val="20"/>
              </w:rPr>
              <w:t>4</w:t>
            </w:r>
          </w:p>
        </w:tc>
      </w:tr>
      <w:tr w:rsidR="0040137B" w:rsidRPr="004F3820" w14:paraId="565F9B0B" w14:textId="77777777" w:rsidTr="002207CC">
        <w:trPr>
          <w:trHeight w:val="494"/>
        </w:trPr>
        <w:tc>
          <w:tcPr>
            <w:tcW w:w="1695" w:type="dxa"/>
            <w:tcBorders>
              <w:top w:val="single" w:sz="4" w:space="0" w:color="auto"/>
            </w:tcBorders>
            <w:vAlign w:val="center"/>
          </w:tcPr>
          <w:p w14:paraId="53650180" w14:textId="77777777" w:rsidR="0040137B" w:rsidRPr="004F3820" w:rsidRDefault="0040137B" w:rsidP="002207CC">
            <w:pPr>
              <w:spacing w:before="120" w:after="120"/>
              <w:jc w:val="center"/>
              <w:rPr>
                <w:rFonts w:cs="Helvetica"/>
                <w:sz w:val="20"/>
              </w:rPr>
            </w:pPr>
            <w:r w:rsidRPr="004F3820">
              <w:rPr>
                <w:rFonts w:cs="Helvetica"/>
                <w:sz w:val="20"/>
              </w:rPr>
              <w:t>QC</w:t>
            </w:r>
          </w:p>
        </w:tc>
        <w:tc>
          <w:tcPr>
            <w:tcW w:w="1612" w:type="dxa"/>
            <w:tcBorders>
              <w:top w:val="single" w:sz="4" w:space="0" w:color="auto"/>
            </w:tcBorders>
            <w:vAlign w:val="center"/>
          </w:tcPr>
          <w:p w14:paraId="64F77A51" w14:textId="77777777" w:rsidR="0040137B" w:rsidRPr="004F3820" w:rsidRDefault="0040137B" w:rsidP="002207CC">
            <w:pPr>
              <w:spacing w:before="120" w:after="120"/>
              <w:jc w:val="center"/>
              <w:rPr>
                <w:rFonts w:cs="Helvetica"/>
                <w:sz w:val="20"/>
              </w:rPr>
            </w:pPr>
            <w:r w:rsidRPr="004F3820">
              <w:rPr>
                <w:rFonts w:cs="Helvetica"/>
                <w:sz w:val="20"/>
              </w:rPr>
              <w:t>0.821</w:t>
            </w:r>
          </w:p>
        </w:tc>
        <w:tc>
          <w:tcPr>
            <w:tcW w:w="1612" w:type="dxa"/>
            <w:tcBorders>
              <w:top w:val="single" w:sz="4" w:space="0" w:color="auto"/>
            </w:tcBorders>
            <w:vAlign w:val="center"/>
          </w:tcPr>
          <w:p w14:paraId="051C6812" w14:textId="77777777" w:rsidR="0040137B" w:rsidRPr="004F3820" w:rsidRDefault="0040137B" w:rsidP="002207CC">
            <w:pPr>
              <w:spacing w:before="120" w:after="120"/>
              <w:jc w:val="center"/>
              <w:rPr>
                <w:rFonts w:cs="Helvetica"/>
                <w:sz w:val="20"/>
              </w:rPr>
            </w:pPr>
            <w:r w:rsidRPr="004F3820">
              <w:rPr>
                <w:rFonts w:cs="Helvetica"/>
                <w:sz w:val="20"/>
              </w:rPr>
              <w:t>-0.362</w:t>
            </w:r>
          </w:p>
        </w:tc>
        <w:tc>
          <w:tcPr>
            <w:tcW w:w="1612" w:type="dxa"/>
            <w:tcBorders>
              <w:top w:val="single" w:sz="4" w:space="0" w:color="auto"/>
            </w:tcBorders>
            <w:vAlign w:val="center"/>
          </w:tcPr>
          <w:p w14:paraId="2DD12A92" w14:textId="77777777" w:rsidR="0040137B" w:rsidRPr="004F3820" w:rsidRDefault="0040137B" w:rsidP="002207CC">
            <w:pPr>
              <w:spacing w:before="120" w:after="120"/>
              <w:jc w:val="center"/>
              <w:rPr>
                <w:rFonts w:cs="Helvetica"/>
                <w:sz w:val="20"/>
              </w:rPr>
            </w:pPr>
            <w:r w:rsidRPr="004F3820">
              <w:rPr>
                <w:rFonts w:cs="Helvetica"/>
                <w:sz w:val="20"/>
              </w:rPr>
              <w:t>-0.31</w:t>
            </w:r>
          </w:p>
        </w:tc>
        <w:tc>
          <w:tcPr>
            <w:tcW w:w="1614" w:type="dxa"/>
            <w:tcBorders>
              <w:top w:val="single" w:sz="4" w:space="0" w:color="auto"/>
            </w:tcBorders>
            <w:vAlign w:val="center"/>
          </w:tcPr>
          <w:p w14:paraId="4C5AE713" w14:textId="77777777" w:rsidR="0040137B" w:rsidRPr="004F3820" w:rsidRDefault="0040137B" w:rsidP="002207CC">
            <w:pPr>
              <w:spacing w:before="120" w:after="120"/>
              <w:jc w:val="center"/>
              <w:rPr>
                <w:rFonts w:cs="Helvetica"/>
                <w:sz w:val="20"/>
              </w:rPr>
            </w:pPr>
            <w:r w:rsidRPr="004F3820">
              <w:rPr>
                <w:rFonts w:cs="Helvetica"/>
                <w:sz w:val="20"/>
              </w:rPr>
              <w:t>-0.063</w:t>
            </w:r>
          </w:p>
        </w:tc>
      </w:tr>
      <w:tr w:rsidR="0040137B" w:rsidRPr="004F3820" w14:paraId="581ECA3D" w14:textId="77777777" w:rsidTr="002207CC">
        <w:trPr>
          <w:trHeight w:val="494"/>
        </w:trPr>
        <w:tc>
          <w:tcPr>
            <w:tcW w:w="1695" w:type="dxa"/>
            <w:vAlign w:val="center"/>
          </w:tcPr>
          <w:p w14:paraId="2CCBD85A" w14:textId="77777777" w:rsidR="0040137B" w:rsidRPr="004F3820" w:rsidRDefault="0040137B" w:rsidP="002207CC">
            <w:pPr>
              <w:spacing w:before="120" w:after="120"/>
              <w:jc w:val="center"/>
              <w:rPr>
                <w:rFonts w:cs="Helvetica"/>
                <w:sz w:val="20"/>
              </w:rPr>
            </w:pPr>
            <w:r w:rsidRPr="004F3820">
              <w:rPr>
                <w:rFonts w:cs="Helvetica"/>
                <w:sz w:val="20"/>
              </w:rPr>
              <w:t>EC</w:t>
            </w:r>
          </w:p>
        </w:tc>
        <w:tc>
          <w:tcPr>
            <w:tcW w:w="1612" w:type="dxa"/>
            <w:vAlign w:val="center"/>
          </w:tcPr>
          <w:p w14:paraId="2337C8FE" w14:textId="77777777" w:rsidR="0040137B" w:rsidRPr="004F3820" w:rsidRDefault="0040137B" w:rsidP="002207CC">
            <w:pPr>
              <w:spacing w:before="120" w:after="120"/>
              <w:jc w:val="center"/>
              <w:rPr>
                <w:rFonts w:cs="Helvetica"/>
                <w:sz w:val="20"/>
              </w:rPr>
            </w:pPr>
            <w:r w:rsidRPr="004F3820">
              <w:rPr>
                <w:rFonts w:cs="Helvetica"/>
                <w:sz w:val="20"/>
              </w:rPr>
              <w:t>0.675</w:t>
            </w:r>
          </w:p>
        </w:tc>
        <w:tc>
          <w:tcPr>
            <w:tcW w:w="1612" w:type="dxa"/>
            <w:vAlign w:val="center"/>
          </w:tcPr>
          <w:p w14:paraId="2E267903" w14:textId="77777777" w:rsidR="0040137B" w:rsidRPr="004F3820" w:rsidRDefault="0040137B" w:rsidP="002207CC">
            <w:pPr>
              <w:spacing w:before="120" w:after="120"/>
              <w:jc w:val="center"/>
              <w:rPr>
                <w:rFonts w:cs="Helvetica"/>
                <w:sz w:val="20"/>
              </w:rPr>
            </w:pPr>
            <w:r w:rsidRPr="004F3820">
              <w:rPr>
                <w:rFonts w:cs="Helvetica"/>
                <w:sz w:val="20"/>
              </w:rPr>
              <w:t>-0.431</w:t>
            </w:r>
          </w:p>
        </w:tc>
        <w:tc>
          <w:tcPr>
            <w:tcW w:w="1612" w:type="dxa"/>
            <w:vAlign w:val="center"/>
          </w:tcPr>
          <w:p w14:paraId="14FD3F89" w14:textId="77777777" w:rsidR="0040137B" w:rsidRPr="004F3820" w:rsidRDefault="0040137B" w:rsidP="002207CC">
            <w:pPr>
              <w:spacing w:before="120" w:after="120"/>
              <w:jc w:val="center"/>
              <w:rPr>
                <w:rFonts w:cs="Helvetica"/>
                <w:sz w:val="20"/>
              </w:rPr>
            </w:pPr>
            <w:r w:rsidRPr="004F3820">
              <w:rPr>
                <w:rFonts w:cs="Helvetica"/>
                <w:sz w:val="20"/>
              </w:rPr>
              <w:t>0.122</w:t>
            </w:r>
          </w:p>
        </w:tc>
        <w:tc>
          <w:tcPr>
            <w:tcW w:w="1614" w:type="dxa"/>
            <w:vAlign w:val="center"/>
          </w:tcPr>
          <w:p w14:paraId="527B1D45" w14:textId="77777777" w:rsidR="0040137B" w:rsidRPr="004F3820" w:rsidRDefault="0040137B" w:rsidP="002207CC">
            <w:pPr>
              <w:spacing w:before="120" w:after="120"/>
              <w:jc w:val="center"/>
              <w:rPr>
                <w:rFonts w:cs="Helvetica"/>
                <w:sz w:val="20"/>
              </w:rPr>
            </w:pPr>
            <w:r w:rsidRPr="004F3820">
              <w:rPr>
                <w:rFonts w:cs="Helvetica"/>
                <w:sz w:val="20"/>
              </w:rPr>
              <w:t>0.244</w:t>
            </w:r>
          </w:p>
        </w:tc>
      </w:tr>
      <w:tr w:rsidR="0040137B" w:rsidRPr="004F3820" w14:paraId="03163173" w14:textId="77777777" w:rsidTr="002207CC">
        <w:trPr>
          <w:trHeight w:val="494"/>
        </w:trPr>
        <w:tc>
          <w:tcPr>
            <w:tcW w:w="1695" w:type="dxa"/>
            <w:vAlign w:val="center"/>
          </w:tcPr>
          <w:p w14:paraId="30416EC3" w14:textId="77777777" w:rsidR="0040137B" w:rsidRPr="004F3820" w:rsidRDefault="0040137B" w:rsidP="002207CC">
            <w:pPr>
              <w:spacing w:before="120" w:after="120"/>
              <w:jc w:val="center"/>
              <w:rPr>
                <w:rFonts w:cs="Helvetica"/>
                <w:sz w:val="20"/>
              </w:rPr>
            </w:pPr>
            <w:r w:rsidRPr="004F3820">
              <w:rPr>
                <w:rFonts w:cs="Helvetica"/>
                <w:sz w:val="20"/>
              </w:rPr>
              <w:lastRenderedPageBreak/>
              <w:t>CC</w:t>
            </w:r>
          </w:p>
        </w:tc>
        <w:tc>
          <w:tcPr>
            <w:tcW w:w="1612" w:type="dxa"/>
            <w:vAlign w:val="center"/>
          </w:tcPr>
          <w:p w14:paraId="5942F832" w14:textId="77777777" w:rsidR="0040137B" w:rsidRPr="004F3820" w:rsidRDefault="0040137B" w:rsidP="002207CC">
            <w:pPr>
              <w:spacing w:before="120" w:after="120"/>
              <w:jc w:val="center"/>
              <w:rPr>
                <w:rFonts w:cs="Helvetica"/>
                <w:sz w:val="20"/>
              </w:rPr>
            </w:pPr>
            <w:r w:rsidRPr="004F3820">
              <w:rPr>
                <w:rFonts w:cs="Helvetica"/>
                <w:sz w:val="20"/>
              </w:rPr>
              <w:t>0.632</w:t>
            </w:r>
          </w:p>
        </w:tc>
        <w:tc>
          <w:tcPr>
            <w:tcW w:w="1612" w:type="dxa"/>
            <w:vAlign w:val="center"/>
          </w:tcPr>
          <w:p w14:paraId="79386955" w14:textId="77777777" w:rsidR="0040137B" w:rsidRPr="004F3820" w:rsidRDefault="0040137B" w:rsidP="002207CC">
            <w:pPr>
              <w:spacing w:before="120" w:after="120"/>
              <w:jc w:val="center"/>
              <w:rPr>
                <w:rFonts w:cs="Helvetica"/>
                <w:sz w:val="20"/>
              </w:rPr>
            </w:pPr>
            <w:r w:rsidRPr="004F3820">
              <w:rPr>
                <w:rFonts w:cs="Helvetica"/>
                <w:sz w:val="20"/>
              </w:rPr>
              <w:t>-0.216</w:t>
            </w:r>
          </w:p>
        </w:tc>
        <w:tc>
          <w:tcPr>
            <w:tcW w:w="1612" w:type="dxa"/>
            <w:vAlign w:val="center"/>
          </w:tcPr>
          <w:p w14:paraId="042DD38D" w14:textId="77777777" w:rsidR="0040137B" w:rsidRPr="004F3820" w:rsidRDefault="0040137B" w:rsidP="002207CC">
            <w:pPr>
              <w:spacing w:before="120" w:after="120"/>
              <w:jc w:val="center"/>
              <w:rPr>
                <w:rFonts w:cs="Helvetica"/>
                <w:sz w:val="20"/>
              </w:rPr>
            </w:pPr>
            <w:r w:rsidRPr="004F3820">
              <w:rPr>
                <w:rFonts w:cs="Helvetica"/>
                <w:sz w:val="20"/>
              </w:rPr>
              <w:t>0.336</w:t>
            </w:r>
          </w:p>
        </w:tc>
        <w:tc>
          <w:tcPr>
            <w:tcW w:w="1614" w:type="dxa"/>
            <w:vAlign w:val="center"/>
          </w:tcPr>
          <w:p w14:paraId="6D196A76" w14:textId="77777777" w:rsidR="0040137B" w:rsidRPr="004F3820" w:rsidRDefault="0040137B" w:rsidP="002207CC">
            <w:pPr>
              <w:spacing w:before="120" w:after="120"/>
              <w:jc w:val="center"/>
              <w:rPr>
                <w:rFonts w:cs="Helvetica"/>
                <w:sz w:val="20"/>
              </w:rPr>
            </w:pPr>
            <w:r w:rsidRPr="004F3820">
              <w:rPr>
                <w:rFonts w:cs="Helvetica"/>
                <w:sz w:val="20"/>
              </w:rPr>
              <w:t>0.126</w:t>
            </w:r>
          </w:p>
        </w:tc>
      </w:tr>
      <w:tr w:rsidR="0040137B" w:rsidRPr="004F3820" w14:paraId="395E704B" w14:textId="77777777" w:rsidTr="002207CC">
        <w:trPr>
          <w:trHeight w:val="494"/>
        </w:trPr>
        <w:tc>
          <w:tcPr>
            <w:tcW w:w="1695" w:type="dxa"/>
            <w:vAlign w:val="center"/>
          </w:tcPr>
          <w:p w14:paraId="0573B091" w14:textId="77777777" w:rsidR="0040137B" w:rsidRPr="004F3820" w:rsidRDefault="0040137B" w:rsidP="002207CC">
            <w:pPr>
              <w:spacing w:before="120" w:after="120"/>
              <w:jc w:val="center"/>
              <w:rPr>
                <w:rFonts w:cs="Helvetica"/>
                <w:sz w:val="20"/>
              </w:rPr>
            </w:pPr>
            <w:r w:rsidRPr="004F3820">
              <w:rPr>
                <w:rFonts w:cs="Helvetica"/>
                <w:sz w:val="20"/>
              </w:rPr>
              <w:t>HE</w:t>
            </w:r>
          </w:p>
        </w:tc>
        <w:tc>
          <w:tcPr>
            <w:tcW w:w="1612" w:type="dxa"/>
            <w:vAlign w:val="center"/>
          </w:tcPr>
          <w:p w14:paraId="42496F76" w14:textId="77777777" w:rsidR="0040137B" w:rsidRPr="004F3820" w:rsidRDefault="0040137B" w:rsidP="002207CC">
            <w:pPr>
              <w:spacing w:before="120" w:after="120"/>
              <w:jc w:val="center"/>
              <w:rPr>
                <w:rFonts w:cs="Helvetica"/>
                <w:sz w:val="20"/>
              </w:rPr>
            </w:pPr>
            <w:r w:rsidRPr="004F3820">
              <w:rPr>
                <w:rFonts w:cs="Helvetica"/>
                <w:sz w:val="20"/>
              </w:rPr>
              <w:t>0.616</w:t>
            </w:r>
          </w:p>
        </w:tc>
        <w:tc>
          <w:tcPr>
            <w:tcW w:w="1612" w:type="dxa"/>
            <w:vAlign w:val="center"/>
          </w:tcPr>
          <w:p w14:paraId="1645E8F6" w14:textId="77777777" w:rsidR="0040137B" w:rsidRPr="004F3820" w:rsidRDefault="0040137B" w:rsidP="002207CC">
            <w:pPr>
              <w:spacing w:before="120" w:after="120"/>
              <w:jc w:val="center"/>
              <w:rPr>
                <w:rFonts w:cs="Helvetica"/>
                <w:sz w:val="20"/>
              </w:rPr>
            </w:pPr>
            <w:r w:rsidRPr="004F3820">
              <w:rPr>
                <w:rFonts w:cs="Helvetica"/>
                <w:sz w:val="20"/>
              </w:rPr>
              <w:t>-0.156</w:t>
            </w:r>
          </w:p>
        </w:tc>
        <w:tc>
          <w:tcPr>
            <w:tcW w:w="1612" w:type="dxa"/>
            <w:vAlign w:val="center"/>
          </w:tcPr>
          <w:p w14:paraId="1306ED87" w14:textId="77777777" w:rsidR="0040137B" w:rsidRPr="004F3820" w:rsidRDefault="0040137B" w:rsidP="002207CC">
            <w:pPr>
              <w:spacing w:before="120" w:after="120"/>
              <w:jc w:val="center"/>
              <w:rPr>
                <w:rFonts w:cs="Helvetica"/>
                <w:sz w:val="20"/>
              </w:rPr>
            </w:pPr>
            <w:r w:rsidRPr="004F3820">
              <w:rPr>
                <w:rFonts w:cs="Helvetica"/>
                <w:sz w:val="20"/>
              </w:rPr>
              <w:t>0.350</w:t>
            </w:r>
          </w:p>
        </w:tc>
        <w:tc>
          <w:tcPr>
            <w:tcW w:w="1614" w:type="dxa"/>
            <w:vAlign w:val="center"/>
          </w:tcPr>
          <w:p w14:paraId="0BD30473" w14:textId="77777777" w:rsidR="0040137B" w:rsidRPr="004F3820" w:rsidRDefault="0040137B" w:rsidP="002207CC">
            <w:pPr>
              <w:spacing w:before="120" w:after="120"/>
              <w:jc w:val="center"/>
              <w:rPr>
                <w:rFonts w:cs="Helvetica"/>
                <w:sz w:val="20"/>
              </w:rPr>
            </w:pPr>
            <w:r w:rsidRPr="004F3820">
              <w:rPr>
                <w:rFonts w:cs="Helvetica"/>
                <w:sz w:val="20"/>
              </w:rPr>
              <w:t>-0.061</w:t>
            </w:r>
          </w:p>
        </w:tc>
      </w:tr>
      <w:tr w:rsidR="0040137B" w:rsidRPr="004F3820" w14:paraId="7EDB74AB" w14:textId="77777777" w:rsidTr="002207CC">
        <w:trPr>
          <w:trHeight w:val="494"/>
        </w:trPr>
        <w:tc>
          <w:tcPr>
            <w:tcW w:w="1695" w:type="dxa"/>
            <w:vAlign w:val="center"/>
          </w:tcPr>
          <w:p w14:paraId="7706AFC8" w14:textId="77777777" w:rsidR="0040137B" w:rsidRPr="004F3820" w:rsidRDefault="0040137B" w:rsidP="002207CC">
            <w:pPr>
              <w:spacing w:before="120" w:after="120"/>
              <w:jc w:val="center"/>
              <w:rPr>
                <w:rFonts w:cs="Helvetica"/>
                <w:sz w:val="20"/>
              </w:rPr>
            </w:pPr>
            <w:r w:rsidRPr="004F3820">
              <w:rPr>
                <w:rFonts w:cs="Helvetica"/>
                <w:sz w:val="20"/>
              </w:rPr>
              <w:t>SA</w:t>
            </w:r>
          </w:p>
        </w:tc>
        <w:tc>
          <w:tcPr>
            <w:tcW w:w="1612" w:type="dxa"/>
            <w:vAlign w:val="center"/>
          </w:tcPr>
          <w:p w14:paraId="569270E2" w14:textId="77777777" w:rsidR="0040137B" w:rsidRPr="004F3820" w:rsidRDefault="0040137B" w:rsidP="002207CC">
            <w:pPr>
              <w:spacing w:before="120" w:after="120"/>
              <w:jc w:val="center"/>
              <w:rPr>
                <w:rFonts w:cs="Helvetica"/>
                <w:sz w:val="20"/>
              </w:rPr>
            </w:pPr>
            <w:r w:rsidRPr="004F3820">
              <w:rPr>
                <w:rFonts w:cs="Helvetica"/>
                <w:sz w:val="20"/>
              </w:rPr>
              <w:t>0.587</w:t>
            </w:r>
          </w:p>
        </w:tc>
        <w:tc>
          <w:tcPr>
            <w:tcW w:w="1612" w:type="dxa"/>
            <w:vAlign w:val="center"/>
          </w:tcPr>
          <w:p w14:paraId="4B01773A" w14:textId="77777777" w:rsidR="0040137B" w:rsidRPr="004F3820" w:rsidRDefault="0040137B" w:rsidP="002207CC">
            <w:pPr>
              <w:spacing w:before="120" w:after="120"/>
              <w:jc w:val="center"/>
              <w:rPr>
                <w:rFonts w:cs="Helvetica"/>
                <w:sz w:val="20"/>
              </w:rPr>
            </w:pPr>
            <w:r w:rsidRPr="004F3820">
              <w:rPr>
                <w:rFonts w:cs="Helvetica"/>
                <w:sz w:val="20"/>
              </w:rPr>
              <w:t>0.316</w:t>
            </w:r>
          </w:p>
        </w:tc>
        <w:tc>
          <w:tcPr>
            <w:tcW w:w="1612" w:type="dxa"/>
            <w:vAlign w:val="center"/>
          </w:tcPr>
          <w:p w14:paraId="1247BFD8" w14:textId="77777777" w:rsidR="0040137B" w:rsidRPr="004F3820" w:rsidRDefault="0040137B" w:rsidP="002207CC">
            <w:pPr>
              <w:spacing w:before="120" w:after="120"/>
              <w:jc w:val="center"/>
              <w:rPr>
                <w:rFonts w:cs="Helvetica"/>
                <w:sz w:val="20"/>
              </w:rPr>
            </w:pPr>
            <w:r w:rsidRPr="004F3820">
              <w:rPr>
                <w:rFonts w:cs="Helvetica"/>
                <w:sz w:val="20"/>
              </w:rPr>
              <w:t>-0.178</w:t>
            </w:r>
          </w:p>
        </w:tc>
        <w:tc>
          <w:tcPr>
            <w:tcW w:w="1614" w:type="dxa"/>
            <w:vAlign w:val="center"/>
          </w:tcPr>
          <w:p w14:paraId="659777CA" w14:textId="77777777" w:rsidR="0040137B" w:rsidRPr="004F3820" w:rsidRDefault="0040137B" w:rsidP="002207CC">
            <w:pPr>
              <w:spacing w:before="120" w:after="120"/>
              <w:jc w:val="center"/>
              <w:rPr>
                <w:rFonts w:cs="Helvetica"/>
                <w:sz w:val="20"/>
              </w:rPr>
            </w:pPr>
            <w:r w:rsidRPr="004F3820">
              <w:rPr>
                <w:rFonts w:cs="Helvetica"/>
                <w:sz w:val="20"/>
              </w:rPr>
              <w:t>0.092</w:t>
            </w:r>
          </w:p>
        </w:tc>
      </w:tr>
      <w:tr w:rsidR="0040137B" w:rsidRPr="004F3820" w14:paraId="5267F5B4" w14:textId="77777777" w:rsidTr="002207CC">
        <w:trPr>
          <w:trHeight w:val="494"/>
        </w:trPr>
        <w:tc>
          <w:tcPr>
            <w:tcW w:w="1695" w:type="dxa"/>
            <w:vAlign w:val="center"/>
          </w:tcPr>
          <w:p w14:paraId="4417C0BA" w14:textId="77777777" w:rsidR="0040137B" w:rsidRPr="004F3820" w:rsidRDefault="0040137B" w:rsidP="002207CC">
            <w:pPr>
              <w:spacing w:before="120" w:after="120"/>
              <w:jc w:val="center"/>
              <w:rPr>
                <w:rFonts w:cs="Helvetica"/>
                <w:sz w:val="20"/>
              </w:rPr>
            </w:pPr>
            <w:r w:rsidRPr="004F3820">
              <w:rPr>
                <w:rFonts w:cs="Helvetica"/>
                <w:sz w:val="20"/>
              </w:rPr>
              <w:t>MA</w:t>
            </w:r>
          </w:p>
        </w:tc>
        <w:tc>
          <w:tcPr>
            <w:tcW w:w="1612" w:type="dxa"/>
            <w:vAlign w:val="center"/>
          </w:tcPr>
          <w:p w14:paraId="5E497C1B" w14:textId="77777777" w:rsidR="0040137B" w:rsidRPr="004F3820" w:rsidRDefault="0040137B" w:rsidP="002207CC">
            <w:pPr>
              <w:spacing w:before="120" w:after="120"/>
              <w:jc w:val="center"/>
              <w:rPr>
                <w:rFonts w:cs="Helvetica"/>
                <w:sz w:val="20"/>
              </w:rPr>
            </w:pPr>
            <w:r w:rsidRPr="004F3820">
              <w:rPr>
                <w:rFonts w:cs="Helvetica"/>
                <w:sz w:val="20"/>
              </w:rPr>
              <w:t>0.570</w:t>
            </w:r>
          </w:p>
        </w:tc>
        <w:tc>
          <w:tcPr>
            <w:tcW w:w="1612" w:type="dxa"/>
            <w:vAlign w:val="center"/>
          </w:tcPr>
          <w:p w14:paraId="442AFE29" w14:textId="77777777" w:rsidR="0040137B" w:rsidRPr="004F3820" w:rsidRDefault="0040137B" w:rsidP="002207CC">
            <w:pPr>
              <w:spacing w:before="120" w:after="120"/>
              <w:jc w:val="center"/>
              <w:rPr>
                <w:rFonts w:cs="Helvetica"/>
                <w:sz w:val="20"/>
              </w:rPr>
            </w:pPr>
            <w:r w:rsidRPr="004F3820">
              <w:rPr>
                <w:rFonts w:cs="Helvetica"/>
                <w:sz w:val="20"/>
              </w:rPr>
              <w:t>0.101</w:t>
            </w:r>
          </w:p>
        </w:tc>
        <w:tc>
          <w:tcPr>
            <w:tcW w:w="1612" w:type="dxa"/>
            <w:vAlign w:val="center"/>
          </w:tcPr>
          <w:p w14:paraId="40654961" w14:textId="77777777" w:rsidR="0040137B" w:rsidRPr="004F3820" w:rsidRDefault="0040137B" w:rsidP="002207CC">
            <w:pPr>
              <w:spacing w:before="120" w:after="120"/>
              <w:jc w:val="center"/>
              <w:rPr>
                <w:rFonts w:cs="Helvetica"/>
                <w:sz w:val="20"/>
              </w:rPr>
            </w:pPr>
            <w:r w:rsidRPr="004F3820">
              <w:rPr>
                <w:rFonts w:cs="Helvetica"/>
                <w:sz w:val="20"/>
              </w:rPr>
              <w:t>0.318</w:t>
            </w:r>
          </w:p>
        </w:tc>
        <w:tc>
          <w:tcPr>
            <w:tcW w:w="1614" w:type="dxa"/>
            <w:vAlign w:val="center"/>
          </w:tcPr>
          <w:p w14:paraId="08BCE9F4" w14:textId="77777777" w:rsidR="0040137B" w:rsidRPr="004F3820" w:rsidRDefault="0040137B" w:rsidP="002207CC">
            <w:pPr>
              <w:spacing w:before="120" w:after="120"/>
              <w:jc w:val="center"/>
              <w:rPr>
                <w:rFonts w:cs="Helvetica"/>
                <w:sz w:val="20"/>
              </w:rPr>
            </w:pPr>
            <w:r w:rsidRPr="004F3820">
              <w:rPr>
                <w:rFonts w:cs="Helvetica"/>
                <w:sz w:val="20"/>
              </w:rPr>
              <w:t>-0.471</w:t>
            </w:r>
          </w:p>
        </w:tc>
      </w:tr>
      <w:tr w:rsidR="0040137B" w:rsidRPr="004F3820" w14:paraId="72E19653" w14:textId="77777777" w:rsidTr="002207CC">
        <w:trPr>
          <w:trHeight w:val="494"/>
        </w:trPr>
        <w:tc>
          <w:tcPr>
            <w:tcW w:w="1695" w:type="dxa"/>
            <w:vAlign w:val="center"/>
          </w:tcPr>
          <w:p w14:paraId="7949DFD7" w14:textId="77777777" w:rsidR="0040137B" w:rsidRPr="004F3820" w:rsidRDefault="0040137B" w:rsidP="002207CC">
            <w:pPr>
              <w:spacing w:before="120" w:after="120"/>
              <w:jc w:val="center"/>
              <w:rPr>
                <w:rFonts w:cs="Helvetica"/>
                <w:sz w:val="20"/>
              </w:rPr>
            </w:pPr>
            <w:r w:rsidRPr="004F3820">
              <w:rPr>
                <w:rFonts w:cs="Helvetica"/>
                <w:sz w:val="20"/>
              </w:rPr>
              <w:t>CM</w:t>
            </w:r>
          </w:p>
        </w:tc>
        <w:tc>
          <w:tcPr>
            <w:tcW w:w="1612" w:type="dxa"/>
            <w:vAlign w:val="center"/>
          </w:tcPr>
          <w:p w14:paraId="221D3910" w14:textId="77777777" w:rsidR="0040137B" w:rsidRPr="004F3820" w:rsidRDefault="0040137B" w:rsidP="002207CC">
            <w:pPr>
              <w:spacing w:before="120" w:after="120"/>
              <w:jc w:val="center"/>
              <w:rPr>
                <w:rFonts w:cs="Helvetica"/>
                <w:sz w:val="20"/>
              </w:rPr>
            </w:pPr>
            <w:r w:rsidRPr="004F3820">
              <w:rPr>
                <w:rFonts w:cs="Helvetica"/>
                <w:sz w:val="20"/>
              </w:rPr>
              <w:t>0.557</w:t>
            </w:r>
          </w:p>
        </w:tc>
        <w:tc>
          <w:tcPr>
            <w:tcW w:w="1612" w:type="dxa"/>
            <w:vAlign w:val="center"/>
          </w:tcPr>
          <w:p w14:paraId="5622DB53" w14:textId="77777777" w:rsidR="0040137B" w:rsidRPr="004F3820" w:rsidRDefault="0040137B" w:rsidP="002207CC">
            <w:pPr>
              <w:spacing w:before="120" w:after="120"/>
              <w:jc w:val="center"/>
              <w:rPr>
                <w:rFonts w:cs="Helvetica"/>
                <w:sz w:val="20"/>
              </w:rPr>
            </w:pPr>
            <w:r w:rsidRPr="004F3820">
              <w:rPr>
                <w:rFonts w:cs="Helvetica"/>
                <w:sz w:val="20"/>
              </w:rPr>
              <w:t>0.153</w:t>
            </w:r>
          </w:p>
        </w:tc>
        <w:tc>
          <w:tcPr>
            <w:tcW w:w="1612" w:type="dxa"/>
            <w:vAlign w:val="center"/>
          </w:tcPr>
          <w:p w14:paraId="1244E80E" w14:textId="77777777" w:rsidR="0040137B" w:rsidRPr="004F3820" w:rsidRDefault="0040137B" w:rsidP="002207CC">
            <w:pPr>
              <w:spacing w:before="120" w:after="120"/>
              <w:jc w:val="center"/>
              <w:rPr>
                <w:rFonts w:cs="Helvetica"/>
                <w:sz w:val="20"/>
              </w:rPr>
            </w:pPr>
            <w:r w:rsidRPr="004F3820">
              <w:rPr>
                <w:rFonts w:cs="Helvetica"/>
                <w:sz w:val="20"/>
              </w:rPr>
              <w:t>-0.082</w:t>
            </w:r>
          </w:p>
        </w:tc>
        <w:tc>
          <w:tcPr>
            <w:tcW w:w="1614" w:type="dxa"/>
            <w:vAlign w:val="center"/>
          </w:tcPr>
          <w:p w14:paraId="78871FF3" w14:textId="77777777" w:rsidR="0040137B" w:rsidRPr="004F3820" w:rsidRDefault="0040137B" w:rsidP="002207CC">
            <w:pPr>
              <w:spacing w:before="120" w:after="120"/>
              <w:jc w:val="center"/>
              <w:rPr>
                <w:rFonts w:cs="Helvetica"/>
                <w:sz w:val="20"/>
              </w:rPr>
            </w:pPr>
            <w:r w:rsidRPr="004F3820">
              <w:rPr>
                <w:rFonts w:cs="Helvetica"/>
                <w:sz w:val="20"/>
              </w:rPr>
              <w:t>-0.314</w:t>
            </w:r>
          </w:p>
        </w:tc>
      </w:tr>
      <w:tr w:rsidR="0040137B" w:rsidRPr="004F3820" w14:paraId="6D1956B6" w14:textId="77777777" w:rsidTr="002207CC">
        <w:trPr>
          <w:trHeight w:val="494"/>
        </w:trPr>
        <w:tc>
          <w:tcPr>
            <w:tcW w:w="1695" w:type="dxa"/>
            <w:vAlign w:val="center"/>
          </w:tcPr>
          <w:p w14:paraId="5350E177" w14:textId="77777777" w:rsidR="0040137B" w:rsidRPr="004F3820" w:rsidRDefault="0040137B" w:rsidP="002207CC">
            <w:pPr>
              <w:spacing w:before="120" w:after="120"/>
              <w:jc w:val="center"/>
              <w:rPr>
                <w:rFonts w:cs="Helvetica"/>
                <w:sz w:val="20"/>
              </w:rPr>
            </w:pPr>
            <w:r w:rsidRPr="004F3820">
              <w:rPr>
                <w:rFonts w:cs="Helvetica"/>
                <w:sz w:val="20"/>
              </w:rPr>
              <w:t>SEC T</w:t>
            </w:r>
          </w:p>
        </w:tc>
        <w:tc>
          <w:tcPr>
            <w:tcW w:w="1612" w:type="dxa"/>
            <w:vAlign w:val="center"/>
          </w:tcPr>
          <w:p w14:paraId="60E6810C" w14:textId="77777777" w:rsidR="0040137B" w:rsidRPr="004F3820" w:rsidRDefault="0040137B" w:rsidP="002207CC">
            <w:pPr>
              <w:spacing w:before="120" w:after="120"/>
              <w:jc w:val="center"/>
              <w:rPr>
                <w:rFonts w:cs="Helvetica"/>
                <w:sz w:val="20"/>
              </w:rPr>
            </w:pPr>
            <w:r w:rsidRPr="004F3820">
              <w:rPr>
                <w:rFonts w:cs="Helvetica"/>
                <w:sz w:val="20"/>
              </w:rPr>
              <w:t>0.543</w:t>
            </w:r>
          </w:p>
        </w:tc>
        <w:tc>
          <w:tcPr>
            <w:tcW w:w="1612" w:type="dxa"/>
            <w:vAlign w:val="center"/>
          </w:tcPr>
          <w:p w14:paraId="05F19C01" w14:textId="77777777" w:rsidR="0040137B" w:rsidRPr="004F3820" w:rsidRDefault="0040137B" w:rsidP="002207CC">
            <w:pPr>
              <w:spacing w:before="120" w:after="120"/>
              <w:jc w:val="center"/>
              <w:rPr>
                <w:rFonts w:cs="Helvetica"/>
                <w:sz w:val="20"/>
              </w:rPr>
            </w:pPr>
            <w:r w:rsidRPr="004F3820">
              <w:rPr>
                <w:rFonts w:cs="Helvetica"/>
                <w:sz w:val="20"/>
              </w:rPr>
              <w:t>0.387</w:t>
            </w:r>
          </w:p>
        </w:tc>
        <w:tc>
          <w:tcPr>
            <w:tcW w:w="1612" w:type="dxa"/>
            <w:vAlign w:val="center"/>
          </w:tcPr>
          <w:p w14:paraId="20FA8265" w14:textId="77777777" w:rsidR="0040137B" w:rsidRPr="004F3820" w:rsidRDefault="0040137B" w:rsidP="002207CC">
            <w:pPr>
              <w:spacing w:before="120" w:after="120"/>
              <w:jc w:val="center"/>
              <w:rPr>
                <w:rFonts w:cs="Helvetica"/>
                <w:sz w:val="20"/>
              </w:rPr>
            </w:pPr>
            <w:r w:rsidRPr="004F3820">
              <w:rPr>
                <w:rFonts w:cs="Helvetica"/>
                <w:sz w:val="20"/>
              </w:rPr>
              <w:t>-0.073</w:t>
            </w:r>
          </w:p>
        </w:tc>
        <w:tc>
          <w:tcPr>
            <w:tcW w:w="1614" w:type="dxa"/>
            <w:vAlign w:val="center"/>
          </w:tcPr>
          <w:p w14:paraId="456920BA" w14:textId="77777777" w:rsidR="0040137B" w:rsidRPr="004F3820" w:rsidRDefault="0040137B" w:rsidP="002207CC">
            <w:pPr>
              <w:spacing w:before="120" w:after="120"/>
              <w:jc w:val="center"/>
              <w:rPr>
                <w:rFonts w:cs="Helvetica"/>
                <w:sz w:val="20"/>
              </w:rPr>
            </w:pPr>
            <w:r w:rsidRPr="004F3820">
              <w:rPr>
                <w:rFonts w:cs="Helvetica"/>
                <w:sz w:val="20"/>
              </w:rPr>
              <w:t>-0.167</w:t>
            </w:r>
          </w:p>
        </w:tc>
      </w:tr>
      <w:tr w:rsidR="0040137B" w:rsidRPr="004F3820" w14:paraId="7EA8078D" w14:textId="77777777" w:rsidTr="002207CC">
        <w:trPr>
          <w:trHeight w:val="494"/>
        </w:trPr>
        <w:tc>
          <w:tcPr>
            <w:tcW w:w="1695" w:type="dxa"/>
            <w:vAlign w:val="center"/>
          </w:tcPr>
          <w:p w14:paraId="0020677A" w14:textId="77777777" w:rsidR="0040137B" w:rsidRPr="004F3820" w:rsidRDefault="0040137B" w:rsidP="002207CC">
            <w:pPr>
              <w:spacing w:before="120" w:after="120"/>
              <w:jc w:val="center"/>
              <w:rPr>
                <w:rFonts w:cs="Helvetica"/>
                <w:sz w:val="20"/>
              </w:rPr>
            </w:pPr>
            <w:r w:rsidRPr="004F3820">
              <w:rPr>
                <w:rFonts w:cs="Helvetica"/>
                <w:sz w:val="20"/>
              </w:rPr>
              <w:t>AM</w:t>
            </w:r>
          </w:p>
        </w:tc>
        <w:tc>
          <w:tcPr>
            <w:tcW w:w="1612" w:type="dxa"/>
            <w:vAlign w:val="center"/>
          </w:tcPr>
          <w:p w14:paraId="762E6166" w14:textId="77777777" w:rsidR="0040137B" w:rsidRPr="004F3820" w:rsidRDefault="0040137B" w:rsidP="002207CC">
            <w:pPr>
              <w:spacing w:before="120" w:after="120"/>
              <w:jc w:val="center"/>
              <w:rPr>
                <w:rFonts w:cs="Helvetica"/>
                <w:sz w:val="20"/>
              </w:rPr>
            </w:pPr>
            <w:r w:rsidRPr="004F3820">
              <w:rPr>
                <w:rFonts w:cs="Helvetica"/>
                <w:sz w:val="20"/>
              </w:rPr>
              <w:t>0.539</w:t>
            </w:r>
          </w:p>
        </w:tc>
        <w:tc>
          <w:tcPr>
            <w:tcW w:w="1612" w:type="dxa"/>
            <w:vAlign w:val="center"/>
          </w:tcPr>
          <w:p w14:paraId="6C5B7B17" w14:textId="77777777" w:rsidR="0040137B" w:rsidRPr="004F3820" w:rsidRDefault="0040137B" w:rsidP="002207CC">
            <w:pPr>
              <w:spacing w:before="120" w:after="120"/>
              <w:jc w:val="center"/>
              <w:rPr>
                <w:rFonts w:cs="Helvetica"/>
                <w:sz w:val="20"/>
              </w:rPr>
            </w:pPr>
            <w:r w:rsidRPr="004F3820">
              <w:rPr>
                <w:rFonts w:cs="Helvetica"/>
                <w:sz w:val="20"/>
              </w:rPr>
              <w:t>-0.057</w:t>
            </w:r>
          </w:p>
        </w:tc>
        <w:tc>
          <w:tcPr>
            <w:tcW w:w="1612" w:type="dxa"/>
            <w:vAlign w:val="center"/>
          </w:tcPr>
          <w:p w14:paraId="0C8E254F" w14:textId="77777777" w:rsidR="0040137B" w:rsidRPr="004F3820" w:rsidRDefault="0040137B" w:rsidP="002207CC">
            <w:pPr>
              <w:spacing w:before="120" w:after="120"/>
              <w:jc w:val="center"/>
              <w:rPr>
                <w:rFonts w:cs="Helvetica"/>
                <w:sz w:val="20"/>
              </w:rPr>
            </w:pPr>
            <w:r w:rsidRPr="004F3820">
              <w:rPr>
                <w:rFonts w:cs="Helvetica"/>
                <w:sz w:val="20"/>
              </w:rPr>
              <w:t>-0.03</w:t>
            </w:r>
          </w:p>
        </w:tc>
        <w:tc>
          <w:tcPr>
            <w:tcW w:w="1614" w:type="dxa"/>
            <w:vAlign w:val="center"/>
          </w:tcPr>
          <w:p w14:paraId="4439F63B" w14:textId="77777777" w:rsidR="0040137B" w:rsidRPr="004F3820" w:rsidRDefault="0040137B" w:rsidP="002207CC">
            <w:pPr>
              <w:spacing w:before="120" w:after="120"/>
              <w:jc w:val="center"/>
              <w:rPr>
                <w:rFonts w:cs="Helvetica"/>
                <w:sz w:val="20"/>
              </w:rPr>
            </w:pPr>
            <w:r w:rsidRPr="004F3820">
              <w:rPr>
                <w:rFonts w:cs="Helvetica"/>
                <w:sz w:val="20"/>
              </w:rPr>
              <w:t>0.079</w:t>
            </w:r>
          </w:p>
        </w:tc>
      </w:tr>
      <w:tr w:rsidR="0040137B" w:rsidRPr="004F3820" w14:paraId="4F4AED8A" w14:textId="77777777" w:rsidTr="002207CC">
        <w:trPr>
          <w:trHeight w:val="494"/>
        </w:trPr>
        <w:tc>
          <w:tcPr>
            <w:tcW w:w="1695" w:type="dxa"/>
            <w:vAlign w:val="center"/>
          </w:tcPr>
          <w:p w14:paraId="0F36AF6D" w14:textId="77777777" w:rsidR="0040137B" w:rsidRPr="004F3820" w:rsidRDefault="0040137B" w:rsidP="002207CC">
            <w:pPr>
              <w:spacing w:before="120" w:after="120"/>
              <w:jc w:val="center"/>
              <w:rPr>
                <w:rFonts w:cs="Helvetica"/>
                <w:sz w:val="20"/>
              </w:rPr>
            </w:pPr>
            <w:r w:rsidRPr="004F3820">
              <w:rPr>
                <w:rFonts w:cs="Helvetica"/>
                <w:sz w:val="20"/>
              </w:rPr>
              <w:t>SITE C</w:t>
            </w:r>
          </w:p>
        </w:tc>
        <w:tc>
          <w:tcPr>
            <w:tcW w:w="1612" w:type="dxa"/>
            <w:vAlign w:val="center"/>
          </w:tcPr>
          <w:p w14:paraId="3FF49E2C" w14:textId="77777777" w:rsidR="0040137B" w:rsidRPr="004F3820" w:rsidRDefault="0040137B" w:rsidP="002207CC">
            <w:pPr>
              <w:spacing w:before="120" w:after="120"/>
              <w:jc w:val="center"/>
              <w:rPr>
                <w:rFonts w:cs="Helvetica"/>
                <w:sz w:val="20"/>
              </w:rPr>
            </w:pPr>
            <w:r w:rsidRPr="004F3820">
              <w:rPr>
                <w:rFonts w:cs="Helvetica"/>
                <w:sz w:val="20"/>
              </w:rPr>
              <w:t>0.533</w:t>
            </w:r>
          </w:p>
        </w:tc>
        <w:tc>
          <w:tcPr>
            <w:tcW w:w="1612" w:type="dxa"/>
            <w:vAlign w:val="center"/>
          </w:tcPr>
          <w:p w14:paraId="2664D2F4" w14:textId="77777777" w:rsidR="0040137B" w:rsidRPr="004F3820" w:rsidRDefault="0040137B" w:rsidP="002207CC">
            <w:pPr>
              <w:spacing w:before="120" w:after="120"/>
              <w:jc w:val="center"/>
              <w:rPr>
                <w:rFonts w:cs="Helvetica"/>
                <w:sz w:val="20"/>
              </w:rPr>
            </w:pPr>
            <w:r w:rsidRPr="004F3820">
              <w:rPr>
                <w:rFonts w:cs="Helvetica"/>
                <w:sz w:val="20"/>
              </w:rPr>
              <w:t>0.212</w:t>
            </w:r>
          </w:p>
        </w:tc>
        <w:tc>
          <w:tcPr>
            <w:tcW w:w="1612" w:type="dxa"/>
            <w:vAlign w:val="center"/>
          </w:tcPr>
          <w:p w14:paraId="04FDB3BC" w14:textId="77777777" w:rsidR="0040137B" w:rsidRPr="004F3820" w:rsidRDefault="0040137B" w:rsidP="002207CC">
            <w:pPr>
              <w:spacing w:before="120" w:after="120"/>
              <w:jc w:val="center"/>
              <w:rPr>
                <w:rFonts w:cs="Helvetica"/>
                <w:sz w:val="20"/>
              </w:rPr>
            </w:pPr>
            <w:r w:rsidRPr="004F3820">
              <w:rPr>
                <w:rFonts w:cs="Helvetica"/>
                <w:sz w:val="20"/>
              </w:rPr>
              <w:t>-0.082</w:t>
            </w:r>
          </w:p>
        </w:tc>
        <w:tc>
          <w:tcPr>
            <w:tcW w:w="1614" w:type="dxa"/>
            <w:vAlign w:val="center"/>
          </w:tcPr>
          <w:p w14:paraId="13E4E5A7" w14:textId="77777777" w:rsidR="0040137B" w:rsidRPr="004F3820" w:rsidRDefault="0040137B" w:rsidP="002207CC">
            <w:pPr>
              <w:spacing w:before="120" w:after="120"/>
              <w:jc w:val="center"/>
              <w:rPr>
                <w:rFonts w:cs="Helvetica"/>
                <w:sz w:val="20"/>
              </w:rPr>
            </w:pPr>
            <w:r w:rsidRPr="004F3820">
              <w:rPr>
                <w:rFonts w:cs="Helvetica"/>
                <w:sz w:val="20"/>
              </w:rPr>
              <w:t>-0.301</w:t>
            </w:r>
          </w:p>
        </w:tc>
      </w:tr>
      <w:tr w:rsidR="0040137B" w:rsidRPr="004F3820" w14:paraId="520313CD" w14:textId="77777777" w:rsidTr="002207CC">
        <w:trPr>
          <w:trHeight w:val="494"/>
        </w:trPr>
        <w:tc>
          <w:tcPr>
            <w:tcW w:w="1695" w:type="dxa"/>
            <w:vAlign w:val="center"/>
          </w:tcPr>
          <w:p w14:paraId="0887B7FB" w14:textId="77777777" w:rsidR="0040137B" w:rsidRPr="004F3820" w:rsidRDefault="0040137B" w:rsidP="002207CC">
            <w:pPr>
              <w:spacing w:before="120" w:after="120"/>
              <w:jc w:val="center"/>
              <w:rPr>
                <w:rFonts w:cs="Helvetica"/>
                <w:sz w:val="20"/>
              </w:rPr>
            </w:pPr>
            <w:r w:rsidRPr="004F3820">
              <w:rPr>
                <w:rFonts w:cs="Helvetica"/>
                <w:sz w:val="20"/>
              </w:rPr>
              <w:t>VO</w:t>
            </w:r>
          </w:p>
        </w:tc>
        <w:tc>
          <w:tcPr>
            <w:tcW w:w="1612" w:type="dxa"/>
            <w:vAlign w:val="center"/>
          </w:tcPr>
          <w:p w14:paraId="59A9BA6D" w14:textId="77777777" w:rsidR="0040137B" w:rsidRPr="004F3820" w:rsidRDefault="0040137B" w:rsidP="002207CC">
            <w:pPr>
              <w:spacing w:before="120" w:after="120"/>
              <w:jc w:val="center"/>
              <w:rPr>
                <w:rFonts w:cs="Helvetica"/>
                <w:sz w:val="20"/>
              </w:rPr>
            </w:pPr>
            <w:r w:rsidRPr="004F3820">
              <w:rPr>
                <w:rFonts w:cs="Helvetica"/>
                <w:sz w:val="20"/>
              </w:rPr>
              <w:t>0.525</w:t>
            </w:r>
          </w:p>
        </w:tc>
        <w:tc>
          <w:tcPr>
            <w:tcW w:w="1612" w:type="dxa"/>
            <w:vAlign w:val="center"/>
          </w:tcPr>
          <w:p w14:paraId="5F61C1CF" w14:textId="77777777" w:rsidR="0040137B" w:rsidRPr="004F3820" w:rsidRDefault="0040137B" w:rsidP="002207CC">
            <w:pPr>
              <w:spacing w:before="120" w:after="120"/>
              <w:jc w:val="center"/>
              <w:rPr>
                <w:rFonts w:cs="Helvetica"/>
                <w:sz w:val="20"/>
              </w:rPr>
            </w:pPr>
            <w:r w:rsidRPr="004F3820">
              <w:rPr>
                <w:rFonts w:cs="Helvetica"/>
                <w:sz w:val="20"/>
              </w:rPr>
              <w:t>-0.118</w:t>
            </w:r>
          </w:p>
        </w:tc>
        <w:tc>
          <w:tcPr>
            <w:tcW w:w="1612" w:type="dxa"/>
            <w:vAlign w:val="center"/>
          </w:tcPr>
          <w:p w14:paraId="445516B6" w14:textId="77777777" w:rsidR="0040137B" w:rsidRPr="004F3820" w:rsidRDefault="0040137B" w:rsidP="002207CC">
            <w:pPr>
              <w:spacing w:before="120" w:after="120"/>
              <w:jc w:val="center"/>
              <w:rPr>
                <w:rFonts w:cs="Helvetica"/>
                <w:sz w:val="20"/>
              </w:rPr>
            </w:pPr>
            <w:r w:rsidRPr="004F3820">
              <w:rPr>
                <w:rFonts w:cs="Helvetica"/>
                <w:sz w:val="20"/>
              </w:rPr>
              <w:t>0.078</w:t>
            </w:r>
          </w:p>
        </w:tc>
        <w:tc>
          <w:tcPr>
            <w:tcW w:w="1614" w:type="dxa"/>
            <w:vAlign w:val="center"/>
          </w:tcPr>
          <w:p w14:paraId="0F552F45" w14:textId="77777777" w:rsidR="0040137B" w:rsidRPr="004F3820" w:rsidRDefault="0040137B" w:rsidP="002207CC">
            <w:pPr>
              <w:spacing w:before="120" w:after="120"/>
              <w:jc w:val="center"/>
              <w:rPr>
                <w:rFonts w:cs="Helvetica"/>
                <w:sz w:val="20"/>
              </w:rPr>
            </w:pPr>
            <w:r w:rsidRPr="004F3820">
              <w:rPr>
                <w:rFonts w:cs="Helvetica"/>
                <w:sz w:val="20"/>
              </w:rPr>
              <w:t>0.476</w:t>
            </w:r>
          </w:p>
        </w:tc>
      </w:tr>
      <w:tr w:rsidR="0040137B" w:rsidRPr="004F3820" w14:paraId="52CF46BD" w14:textId="77777777" w:rsidTr="002207CC">
        <w:trPr>
          <w:trHeight w:val="494"/>
        </w:trPr>
        <w:tc>
          <w:tcPr>
            <w:tcW w:w="1695" w:type="dxa"/>
            <w:vAlign w:val="center"/>
          </w:tcPr>
          <w:p w14:paraId="5B1B7FFB" w14:textId="77777777" w:rsidR="0040137B" w:rsidRPr="004F3820" w:rsidRDefault="0040137B" w:rsidP="002207CC">
            <w:pPr>
              <w:spacing w:before="120" w:after="120"/>
              <w:jc w:val="center"/>
              <w:rPr>
                <w:rFonts w:cs="Helvetica"/>
                <w:sz w:val="20"/>
              </w:rPr>
            </w:pPr>
            <w:r w:rsidRPr="004F3820">
              <w:rPr>
                <w:rFonts w:cs="Helvetica"/>
                <w:sz w:val="20"/>
              </w:rPr>
              <w:t>CL</w:t>
            </w:r>
          </w:p>
        </w:tc>
        <w:tc>
          <w:tcPr>
            <w:tcW w:w="1612" w:type="dxa"/>
            <w:vAlign w:val="center"/>
          </w:tcPr>
          <w:p w14:paraId="49099839" w14:textId="77777777" w:rsidR="0040137B" w:rsidRPr="004F3820" w:rsidRDefault="0040137B" w:rsidP="002207CC">
            <w:pPr>
              <w:spacing w:before="120" w:after="120"/>
              <w:jc w:val="center"/>
              <w:rPr>
                <w:rFonts w:cs="Helvetica"/>
                <w:sz w:val="20"/>
              </w:rPr>
            </w:pPr>
            <w:r w:rsidRPr="004F3820">
              <w:rPr>
                <w:rFonts w:cs="Helvetica"/>
                <w:sz w:val="20"/>
              </w:rPr>
              <w:t>0.506</w:t>
            </w:r>
          </w:p>
        </w:tc>
        <w:tc>
          <w:tcPr>
            <w:tcW w:w="1612" w:type="dxa"/>
            <w:vAlign w:val="center"/>
          </w:tcPr>
          <w:p w14:paraId="1021ACF5" w14:textId="77777777" w:rsidR="0040137B" w:rsidRPr="004F3820" w:rsidRDefault="0040137B" w:rsidP="002207CC">
            <w:pPr>
              <w:spacing w:before="120" w:after="120"/>
              <w:jc w:val="center"/>
              <w:rPr>
                <w:rFonts w:cs="Helvetica"/>
                <w:sz w:val="20"/>
              </w:rPr>
            </w:pPr>
            <w:r w:rsidRPr="004F3820">
              <w:rPr>
                <w:rFonts w:cs="Helvetica"/>
                <w:sz w:val="20"/>
              </w:rPr>
              <w:t>0.434</w:t>
            </w:r>
          </w:p>
        </w:tc>
        <w:tc>
          <w:tcPr>
            <w:tcW w:w="1612" w:type="dxa"/>
            <w:vAlign w:val="center"/>
          </w:tcPr>
          <w:p w14:paraId="76F4FC35" w14:textId="77777777" w:rsidR="0040137B" w:rsidRPr="004F3820" w:rsidRDefault="0040137B" w:rsidP="002207CC">
            <w:pPr>
              <w:spacing w:before="120" w:after="120"/>
              <w:jc w:val="center"/>
              <w:rPr>
                <w:rFonts w:cs="Helvetica"/>
                <w:sz w:val="20"/>
              </w:rPr>
            </w:pPr>
            <w:r w:rsidRPr="004F3820">
              <w:rPr>
                <w:rFonts w:cs="Helvetica"/>
                <w:sz w:val="20"/>
              </w:rPr>
              <w:t>-0.196</w:t>
            </w:r>
          </w:p>
        </w:tc>
        <w:tc>
          <w:tcPr>
            <w:tcW w:w="1614" w:type="dxa"/>
            <w:vAlign w:val="center"/>
          </w:tcPr>
          <w:p w14:paraId="2F7C68DA" w14:textId="77777777" w:rsidR="0040137B" w:rsidRPr="004F3820" w:rsidRDefault="0040137B" w:rsidP="002207CC">
            <w:pPr>
              <w:spacing w:before="120" w:after="120"/>
              <w:jc w:val="center"/>
              <w:rPr>
                <w:rFonts w:cs="Helvetica"/>
                <w:sz w:val="20"/>
              </w:rPr>
            </w:pPr>
            <w:r w:rsidRPr="004F3820">
              <w:rPr>
                <w:rFonts w:cs="Helvetica"/>
                <w:sz w:val="20"/>
              </w:rPr>
              <w:t>-0.156</w:t>
            </w:r>
          </w:p>
        </w:tc>
      </w:tr>
      <w:tr w:rsidR="0040137B" w:rsidRPr="004F3820" w14:paraId="02D3216F" w14:textId="77777777" w:rsidTr="002207CC">
        <w:trPr>
          <w:trHeight w:val="494"/>
        </w:trPr>
        <w:tc>
          <w:tcPr>
            <w:tcW w:w="1695" w:type="dxa"/>
            <w:vAlign w:val="center"/>
          </w:tcPr>
          <w:p w14:paraId="74D9AECD" w14:textId="77777777" w:rsidR="0040137B" w:rsidRPr="004F3820" w:rsidRDefault="0040137B" w:rsidP="002207CC">
            <w:pPr>
              <w:spacing w:before="120" w:after="120"/>
              <w:jc w:val="center"/>
              <w:rPr>
                <w:rFonts w:cs="Helvetica"/>
                <w:sz w:val="20"/>
              </w:rPr>
            </w:pPr>
            <w:r w:rsidRPr="004F3820">
              <w:rPr>
                <w:rFonts w:cs="Helvetica"/>
                <w:sz w:val="20"/>
              </w:rPr>
              <w:t>ST</w:t>
            </w:r>
          </w:p>
        </w:tc>
        <w:tc>
          <w:tcPr>
            <w:tcW w:w="1612" w:type="dxa"/>
            <w:vAlign w:val="center"/>
          </w:tcPr>
          <w:p w14:paraId="5E13EF1F" w14:textId="77777777" w:rsidR="0040137B" w:rsidRPr="004F3820" w:rsidRDefault="0040137B" w:rsidP="002207CC">
            <w:pPr>
              <w:spacing w:before="120" w:after="120"/>
              <w:jc w:val="center"/>
              <w:rPr>
                <w:rFonts w:cs="Helvetica"/>
                <w:sz w:val="20"/>
              </w:rPr>
            </w:pPr>
            <w:r w:rsidRPr="004F3820">
              <w:rPr>
                <w:rFonts w:cs="Helvetica"/>
                <w:sz w:val="20"/>
              </w:rPr>
              <w:t>0.419</w:t>
            </w:r>
          </w:p>
        </w:tc>
        <w:tc>
          <w:tcPr>
            <w:tcW w:w="1612" w:type="dxa"/>
            <w:vAlign w:val="center"/>
          </w:tcPr>
          <w:p w14:paraId="3DC973D2" w14:textId="77777777" w:rsidR="0040137B" w:rsidRPr="004F3820" w:rsidRDefault="0040137B" w:rsidP="002207CC">
            <w:pPr>
              <w:spacing w:before="120" w:after="120"/>
              <w:jc w:val="center"/>
              <w:rPr>
                <w:rFonts w:cs="Helvetica"/>
                <w:sz w:val="20"/>
              </w:rPr>
            </w:pPr>
            <w:r w:rsidRPr="004F3820">
              <w:rPr>
                <w:rFonts w:cs="Helvetica"/>
                <w:sz w:val="20"/>
              </w:rPr>
              <w:t>0.313</w:t>
            </w:r>
          </w:p>
        </w:tc>
        <w:tc>
          <w:tcPr>
            <w:tcW w:w="1612" w:type="dxa"/>
            <w:vAlign w:val="center"/>
          </w:tcPr>
          <w:p w14:paraId="746D06EB" w14:textId="77777777" w:rsidR="0040137B" w:rsidRPr="004F3820" w:rsidRDefault="0040137B" w:rsidP="002207CC">
            <w:pPr>
              <w:spacing w:before="120" w:after="120"/>
              <w:jc w:val="center"/>
              <w:rPr>
                <w:rFonts w:cs="Helvetica"/>
                <w:sz w:val="20"/>
              </w:rPr>
            </w:pPr>
            <w:r w:rsidRPr="004F3820">
              <w:rPr>
                <w:rFonts w:cs="Helvetica"/>
                <w:sz w:val="20"/>
              </w:rPr>
              <w:t>-0.326</w:t>
            </w:r>
          </w:p>
        </w:tc>
        <w:tc>
          <w:tcPr>
            <w:tcW w:w="1614" w:type="dxa"/>
            <w:vAlign w:val="center"/>
          </w:tcPr>
          <w:p w14:paraId="15AF5817" w14:textId="77777777" w:rsidR="0040137B" w:rsidRPr="004F3820" w:rsidRDefault="0040137B" w:rsidP="002207CC">
            <w:pPr>
              <w:spacing w:before="120" w:after="120"/>
              <w:jc w:val="center"/>
              <w:rPr>
                <w:rFonts w:cs="Helvetica"/>
                <w:sz w:val="20"/>
              </w:rPr>
            </w:pPr>
            <w:r w:rsidRPr="004F3820">
              <w:rPr>
                <w:rFonts w:cs="Helvetica"/>
                <w:sz w:val="20"/>
              </w:rPr>
              <w:t>0.121</w:t>
            </w:r>
          </w:p>
        </w:tc>
      </w:tr>
      <w:tr w:rsidR="0040137B" w:rsidRPr="004F3820" w14:paraId="423153FF" w14:textId="77777777" w:rsidTr="002207CC">
        <w:trPr>
          <w:trHeight w:val="494"/>
        </w:trPr>
        <w:tc>
          <w:tcPr>
            <w:tcW w:w="1695" w:type="dxa"/>
            <w:vAlign w:val="center"/>
          </w:tcPr>
          <w:p w14:paraId="78B63FD7" w14:textId="77777777" w:rsidR="0040137B" w:rsidRPr="004F3820" w:rsidRDefault="0040137B" w:rsidP="002207CC">
            <w:pPr>
              <w:spacing w:before="120" w:after="120"/>
              <w:jc w:val="center"/>
              <w:rPr>
                <w:rFonts w:cs="Helvetica"/>
                <w:sz w:val="20"/>
              </w:rPr>
            </w:pPr>
            <w:r w:rsidRPr="004F3820">
              <w:rPr>
                <w:rFonts w:cs="Helvetica"/>
                <w:sz w:val="20"/>
              </w:rPr>
              <w:t>TH</w:t>
            </w:r>
          </w:p>
        </w:tc>
        <w:tc>
          <w:tcPr>
            <w:tcW w:w="1612" w:type="dxa"/>
            <w:vAlign w:val="center"/>
          </w:tcPr>
          <w:p w14:paraId="02BC14DF" w14:textId="77777777" w:rsidR="0040137B" w:rsidRPr="004F3820" w:rsidRDefault="0040137B" w:rsidP="002207CC">
            <w:pPr>
              <w:spacing w:before="120" w:after="120"/>
              <w:jc w:val="center"/>
              <w:rPr>
                <w:rFonts w:cs="Helvetica"/>
                <w:sz w:val="20"/>
              </w:rPr>
            </w:pPr>
            <w:r w:rsidRPr="004F3820">
              <w:rPr>
                <w:rFonts w:cs="Helvetica"/>
                <w:sz w:val="20"/>
              </w:rPr>
              <w:t>0.451</w:t>
            </w:r>
          </w:p>
        </w:tc>
        <w:tc>
          <w:tcPr>
            <w:tcW w:w="1612" w:type="dxa"/>
            <w:vAlign w:val="center"/>
          </w:tcPr>
          <w:p w14:paraId="04795980" w14:textId="77777777" w:rsidR="0040137B" w:rsidRPr="004F3820" w:rsidRDefault="0040137B" w:rsidP="002207CC">
            <w:pPr>
              <w:spacing w:before="120" w:after="120"/>
              <w:jc w:val="center"/>
              <w:rPr>
                <w:rFonts w:cs="Helvetica"/>
                <w:sz w:val="20"/>
              </w:rPr>
            </w:pPr>
            <w:r w:rsidRPr="004F3820">
              <w:rPr>
                <w:rFonts w:cs="Helvetica"/>
                <w:sz w:val="20"/>
              </w:rPr>
              <w:t>0.683</w:t>
            </w:r>
          </w:p>
        </w:tc>
        <w:tc>
          <w:tcPr>
            <w:tcW w:w="1612" w:type="dxa"/>
            <w:vAlign w:val="center"/>
          </w:tcPr>
          <w:p w14:paraId="3E6B369B" w14:textId="77777777" w:rsidR="0040137B" w:rsidRPr="004F3820" w:rsidRDefault="0040137B" w:rsidP="002207CC">
            <w:pPr>
              <w:spacing w:before="120" w:after="120"/>
              <w:jc w:val="center"/>
              <w:rPr>
                <w:rFonts w:cs="Helvetica"/>
                <w:sz w:val="20"/>
              </w:rPr>
            </w:pPr>
            <w:r w:rsidRPr="004F3820">
              <w:rPr>
                <w:rFonts w:cs="Helvetica"/>
                <w:sz w:val="20"/>
              </w:rPr>
              <w:t>-0.048</w:t>
            </w:r>
          </w:p>
        </w:tc>
        <w:tc>
          <w:tcPr>
            <w:tcW w:w="1614" w:type="dxa"/>
            <w:vAlign w:val="center"/>
          </w:tcPr>
          <w:p w14:paraId="321A9E22" w14:textId="77777777" w:rsidR="0040137B" w:rsidRPr="004F3820" w:rsidRDefault="0040137B" w:rsidP="002207CC">
            <w:pPr>
              <w:spacing w:before="120" w:after="120"/>
              <w:jc w:val="center"/>
              <w:rPr>
                <w:rFonts w:cs="Helvetica"/>
                <w:sz w:val="20"/>
              </w:rPr>
            </w:pPr>
            <w:r w:rsidRPr="004F3820">
              <w:rPr>
                <w:rFonts w:cs="Helvetica"/>
                <w:sz w:val="20"/>
              </w:rPr>
              <w:t>0.179</w:t>
            </w:r>
          </w:p>
        </w:tc>
      </w:tr>
      <w:tr w:rsidR="0040137B" w:rsidRPr="004F3820" w14:paraId="2E83BC96" w14:textId="77777777" w:rsidTr="002207CC">
        <w:trPr>
          <w:trHeight w:val="494"/>
        </w:trPr>
        <w:tc>
          <w:tcPr>
            <w:tcW w:w="1695" w:type="dxa"/>
            <w:vAlign w:val="center"/>
          </w:tcPr>
          <w:p w14:paraId="797028B6" w14:textId="77777777" w:rsidR="0040137B" w:rsidRPr="004F3820" w:rsidRDefault="0040137B" w:rsidP="002207CC">
            <w:pPr>
              <w:spacing w:before="120" w:after="120"/>
              <w:jc w:val="center"/>
              <w:rPr>
                <w:rFonts w:cs="Helvetica"/>
                <w:sz w:val="20"/>
              </w:rPr>
            </w:pPr>
            <w:r w:rsidRPr="004F3820">
              <w:rPr>
                <w:rFonts w:cs="Helvetica"/>
                <w:sz w:val="20"/>
              </w:rPr>
              <w:t>TT</w:t>
            </w:r>
          </w:p>
        </w:tc>
        <w:tc>
          <w:tcPr>
            <w:tcW w:w="1612" w:type="dxa"/>
            <w:vAlign w:val="center"/>
          </w:tcPr>
          <w:p w14:paraId="5ED6CE78" w14:textId="77777777" w:rsidR="0040137B" w:rsidRPr="004F3820" w:rsidRDefault="0040137B" w:rsidP="002207CC">
            <w:pPr>
              <w:spacing w:before="120" w:after="120"/>
              <w:jc w:val="center"/>
              <w:rPr>
                <w:rFonts w:cs="Helvetica"/>
                <w:sz w:val="20"/>
              </w:rPr>
            </w:pPr>
            <w:r w:rsidRPr="004F3820">
              <w:rPr>
                <w:rFonts w:cs="Helvetica"/>
                <w:sz w:val="20"/>
              </w:rPr>
              <w:t>0.417</w:t>
            </w:r>
          </w:p>
        </w:tc>
        <w:tc>
          <w:tcPr>
            <w:tcW w:w="1612" w:type="dxa"/>
            <w:vAlign w:val="center"/>
          </w:tcPr>
          <w:p w14:paraId="71BBB146" w14:textId="77777777" w:rsidR="0040137B" w:rsidRPr="004F3820" w:rsidRDefault="0040137B" w:rsidP="002207CC">
            <w:pPr>
              <w:spacing w:before="120" w:after="120"/>
              <w:jc w:val="center"/>
              <w:rPr>
                <w:rFonts w:cs="Helvetica"/>
                <w:sz w:val="20"/>
              </w:rPr>
            </w:pPr>
            <w:r w:rsidRPr="004F3820">
              <w:rPr>
                <w:rFonts w:cs="Helvetica"/>
                <w:sz w:val="20"/>
              </w:rPr>
              <w:t>0.631</w:t>
            </w:r>
          </w:p>
        </w:tc>
        <w:tc>
          <w:tcPr>
            <w:tcW w:w="1612" w:type="dxa"/>
            <w:vAlign w:val="center"/>
          </w:tcPr>
          <w:p w14:paraId="488CC8E9" w14:textId="77777777" w:rsidR="0040137B" w:rsidRPr="004F3820" w:rsidRDefault="0040137B" w:rsidP="002207CC">
            <w:pPr>
              <w:spacing w:before="120" w:after="120"/>
              <w:jc w:val="center"/>
              <w:rPr>
                <w:rFonts w:cs="Helvetica"/>
                <w:sz w:val="20"/>
              </w:rPr>
            </w:pPr>
            <w:r w:rsidRPr="004F3820">
              <w:rPr>
                <w:rFonts w:cs="Helvetica"/>
                <w:sz w:val="20"/>
              </w:rPr>
              <w:t>-0.175</w:t>
            </w:r>
          </w:p>
        </w:tc>
        <w:tc>
          <w:tcPr>
            <w:tcW w:w="1614" w:type="dxa"/>
            <w:vAlign w:val="center"/>
          </w:tcPr>
          <w:p w14:paraId="5C045D7F" w14:textId="77777777" w:rsidR="0040137B" w:rsidRPr="004F3820" w:rsidRDefault="0040137B" w:rsidP="002207CC">
            <w:pPr>
              <w:spacing w:before="120" w:after="120"/>
              <w:jc w:val="center"/>
              <w:rPr>
                <w:rFonts w:cs="Helvetica"/>
                <w:sz w:val="20"/>
              </w:rPr>
            </w:pPr>
            <w:r w:rsidRPr="004F3820">
              <w:rPr>
                <w:rFonts w:cs="Helvetica"/>
                <w:sz w:val="20"/>
              </w:rPr>
              <w:t>0.106</w:t>
            </w:r>
          </w:p>
        </w:tc>
      </w:tr>
      <w:tr w:rsidR="0040137B" w:rsidRPr="004F3820" w14:paraId="39883F08" w14:textId="77777777" w:rsidTr="002207CC">
        <w:trPr>
          <w:trHeight w:val="494"/>
        </w:trPr>
        <w:tc>
          <w:tcPr>
            <w:tcW w:w="1695" w:type="dxa"/>
            <w:vAlign w:val="center"/>
          </w:tcPr>
          <w:p w14:paraId="0EE68C1B" w14:textId="77777777" w:rsidR="0040137B" w:rsidRPr="004F3820" w:rsidRDefault="0040137B" w:rsidP="002207CC">
            <w:pPr>
              <w:spacing w:before="120" w:after="120"/>
              <w:jc w:val="center"/>
              <w:rPr>
                <w:rFonts w:cs="Helvetica"/>
                <w:sz w:val="20"/>
              </w:rPr>
            </w:pPr>
            <w:r w:rsidRPr="004F3820">
              <w:rPr>
                <w:rFonts w:cs="Helvetica"/>
                <w:sz w:val="20"/>
              </w:rPr>
              <w:t>TF</w:t>
            </w:r>
          </w:p>
        </w:tc>
        <w:tc>
          <w:tcPr>
            <w:tcW w:w="1612" w:type="dxa"/>
            <w:vAlign w:val="center"/>
          </w:tcPr>
          <w:p w14:paraId="3D999178" w14:textId="77777777" w:rsidR="0040137B" w:rsidRPr="004F3820" w:rsidRDefault="0040137B" w:rsidP="002207CC">
            <w:pPr>
              <w:spacing w:before="120" w:after="120"/>
              <w:jc w:val="center"/>
              <w:rPr>
                <w:rFonts w:cs="Helvetica"/>
                <w:sz w:val="20"/>
              </w:rPr>
            </w:pPr>
            <w:r w:rsidRPr="004F3820">
              <w:rPr>
                <w:rFonts w:cs="Helvetica"/>
                <w:sz w:val="20"/>
              </w:rPr>
              <w:t>0.445</w:t>
            </w:r>
          </w:p>
        </w:tc>
        <w:tc>
          <w:tcPr>
            <w:tcW w:w="1612" w:type="dxa"/>
            <w:vAlign w:val="center"/>
          </w:tcPr>
          <w:p w14:paraId="476E8222" w14:textId="77777777" w:rsidR="0040137B" w:rsidRPr="004F3820" w:rsidRDefault="0040137B" w:rsidP="002207CC">
            <w:pPr>
              <w:spacing w:before="120" w:after="120"/>
              <w:jc w:val="center"/>
              <w:rPr>
                <w:rFonts w:cs="Helvetica"/>
                <w:sz w:val="20"/>
              </w:rPr>
            </w:pPr>
            <w:r w:rsidRPr="004F3820">
              <w:rPr>
                <w:rFonts w:cs="Helvetica"/>
                <w:sz w:val="20"/>
              </w:rPr>
              <w:t>0.618</w:t>
            </w:r>
          </w:p>
        </w:tc>
        <w:tc>
          <w:tcPr>
            <w:tcW w:w="1612" w:type="dxa"/>
            <w:vAlign w:val="center"/>
          </w:tcPr>
          <w:p w14:paraId="75832E83" w14:textId="77777777" w:rsidR="0040137B" w:rsidRPr="004F3820" w:rsidRDefault="0040137B" w:rsidP="002207CC">
            <w:pPr>
              <w:spacing w:before="120" w:after="120"/>
              <w:jc w:val="center"/>
              <w:rPr>
                <w:rFonts w:cs="Helvetica"/>
                <w:sz w:val="20"/>
              </w:rPr>
            </w:pPr>
            <w:r w:rsidRPr="004F3820">
              <w:rPr>
                <w:rFonts w:cs="Helvetica"/>
                <w:sz w:val="20"/>
              </w:rPr>
              <w:t>-0.132</w:t>
            </w:r>
          </w:p>
        </w:tc>
        <w:tc>
          <w:tcPr>
            <w:tcW w:w="1614" w:type="dxa"/>
            <w:vAlign w:val="center"/>
          </w:tcPr>
          <w:p w14:paraId="449C4177" w14:textId="77777777" w:rsidR="0040137B" w:rsidRPr="004F3820" w:rsidRDefault="0040137B" w:rsidP="002207CC">
            <w:pPr>
              <w:spacing w:before="120" w:after="120"/>
              <w:jc w:val="center"/>
              <w:rPr>
                <w:rFonts w:cs="Helvetica"/>
                <w:sz w:val="20"/>
              </w:rPr>
            </w:pPr>
            <w:r w:rsidRPr="004F3820">
              <w:rPr>
                <w:rFonts w:cs="Helvetica"/>
                <w:sz w:val="20"/>
              </w:rPr>
              <w:t>0.251</w:t>
            </w:r>
          </w:p>
        </w:tc>
      </w:tr>
      <w:tr w:rsidR="0040137B" w:rsidRPr="004F3820" w14:paraId="3D307B21" w14:textId="77777777" w:rsidTr="002207CC">
        <w:trPr>
          <w:trHeight w:val="510"/>
        </w:trPr>
        <w:tc>
          <w:tcPr>
            <w:tcW w:w="1695" w:type="dxa"/>
            <w:vAlign w:val="center"/>
          </w:tcPr>
          <w:p w14:paraId="3AE6F6B7" w14:textId="77777777" w:rsidR="0040137B" w:rsidRPr="004F3820" w:rsidRDefault="0040137B" w:rsidP="002207CC">
            <w:pPr>
              <w:spacing w:before="120" w:after="120"/>
              <w:jc w:val="center"/>
              <w:rPr>
                <w:rFonts w:cs="Helvetica"/>
                <w:sz w:val="20"/>
              </w:rPr>
            </w:pPr>
            <w:r w:rsidRPr="004F3820">
              <w:rPr>
                <w:rFonts w:cs="Helvetica"/>
                <w:sz w:val="20"/>
              </w:rPr>
              <w:t>SC</w:t>
            </w:r>
          </w:p>
        </w:tc>
        <w:tc>
          <w:tcPr>
            <w:tcW w:w="1612" w:type="dxa"/>
            <w:vAlign w:val="center"/>
          </w:tcPr>
          <w:p w14:paraId="49939808" w14:textId="77777777" w:rsidR="0040137B" w:rsidRPr="004F3820" w:rsidRDefault="0040137B" w:rsidP="002207CC">
            <w:pPr>
              <w:spacing w:before="120" w:after="120"/>
              <w:jc w:val="center"/>
              <w:rPr>
                <w:rFonts w:cs="Helvetica"/>
                <w:sz w:val="20"/>
              </w:rPr>
            </w:pPr>
            <w:r w:rsidRPr="004F3820">
              <w:rPr>
                <w:rFonts w:cs="Helvetica"/>
                <w:sz w:val="20"/>
              </w:rPr>
              <w:t>0.589</w:t>
            </w:r>
          </w:p>
        </w:tc>
        <w:tc>
          <w:tcPr>
            <w:tcW w:w="1612" w:type="dxa"/>
            <w:vAlign w:val="center"/>
          </w:tcPr>
          <w:p w14:paraId="3E3C44AC" w14:textId="77777777" w:rsidR="0040137B" w:rsidRPr="004F3820" w:rsidRDefault="0040137B" w:rsidP="002207CC">
            <w:pPr>
              <w:spacing w:before="120" w:after="120"/>
              <w:jc w:val="center"/>
              <w:rPr>
                <w:rFonts w:cs="Helvetica"/>
                <w:sz w:val="20"/>
              </w:rPr>
            </w:pPr>
            <w:r w:rsidRPr="004F3820">
              <w:rPr>
                <w:rFonts w:cs="Helvetica"/>
                <w:sz w:val="20"/>
              </w:rPr>
              <w:t>0.012</w:t>
            </w:r>
          </w:p>
        </w:tc>
        <w:tc>
          <w:tcPr>
            <w:tcW w:w="1612" w:type="dxa"/>
            <w:vAlign w:val="center"/>
          </w:tcPr>
          <w:p w14:paraId="29234531" w14:textId="77777777" w:rsidR="0040137B" w:rsidRPr="004F3820" w:rsidRDefault="0040137B" w:rsidP="002207CC">
            <w:pPr>
              <w:spacing w:before="120" w:after="120"/>
              <w:jc w:val="center"/>
              <w:rPr>
                <w:rFonts w:cs="Helvetica"/>
                <w:sz w:val="20"/>
              </w:rPr>
            </w:pPr>
            <w:r w:rsidRPr="004F3820">
              <w:rPr>
                <w:rFonts w:cs="Helvetica"/>
                <w:sz w:val="20"/>
              </w:rPr>
              <w:t>0.610</w:t>
            </w:r>
          </w:p>
        </w:tc>
        <w:tc>
          <w:tcPr>
            <w:tcW w:w="1614" w:type="dxa"/>
            <w:vAlign w:val="center"/>
          </w:tcPr>
          <w:p w14:paraId="49221FF3" w14:textId="77777777" w:rsidR="0040137B" w:rsidRPr="004F3820" w:rsidRDefault="0040137B" w:rsidP="002207CC">
            <w:pPr>
              <w:spacing w:before="120" w:after="120"/>
              <w:jc w:val="center"/>
              <w:rPr>
                <w:rFonts w:cs="Helvetica"/>
                <w:sz w:val="20"/>
              </w:rPr>
            </w:pPr>
            <w:r w:rsidRPr="004F3820">
              <w:rPr>
                <w:rFonts w:cs="Helvetica"/>
                <w:sz w:val="20"/>
              </w:rPr>
              <w:t>0.216</w:t>
            </w:r>
          </w:p>
        </w:tc>
      </w:tr>
      <w:tr w:rsidR="0040137B" w:rsidRPr="004F3820" w14:paraId="40F68176" w14:textId="77777777" w:rsidTr="002207CC">
        <w:trPr>
          <w:trHeight w:val="477"/>
        </w:trPr>
        <w:tc>
          <w:tcPr>
            <w:tcW w:w="1695" w:type="dxa"/>
            <w:tcBorders>
              <w:bottom w:val="single" w:sz="4" w:space="0" w:color="auto"/>
            </w:tcBorders>
            <w:vAlign w:val="center"/>
          </w:tcPr>
          <w:p w14:paraId="07F07044" w14:textId="77777777" w:rsidR="0040137B" w:rsidRPr="004F3820" w:rsidRDefault="0040137B" w:rsidP="002207CC">
            <w:pPr>
              <w:spacing w:before="120" w:after="120"/>
              <w:jc w:val="center"/>
              <w:rPr>
                <w:rFonts w:cs="Helvetica"/>
                <w:sz w:val="20"/>
              </w:rPr>
            </w:pPr>
            <w:r w:rsidRPr="004F3820">
              <w:rPr>
                <w:rFonts w:cs="Helvetica"/>
                <w:sz w:val="20"/>
              </w:rPr>
              <w:t>MC</w:t>
            </w:r>
          </w:p>
        </w:tc>
        <w:tc>
          <w:tcPr>
            <w:tcW w:w="1612" w:type="dxa"/>
            <w:tcBorders>
              <w:bottom w:val="single" w:sz="4" w:space="0" w:color="auto"/>
            </w:tcBorders>
            <w:vAlign w:val="center"/>
          </w:tcPr>
          <w:p w14:paraId="2E0F9AED" w14:textId="77777777" w:rsidR="0040137B" w:rsidRPr="004F3820" w:rsidRDefault="0040137B" w:rsidP="002207CC">
            <w:pPr>
              <w:spacing w:before="120" w:after="120"/>
              <w:jc w:val="center"/>
              <w:rPr>
                <w:rFonts w:cs="Helvetica"/>
                <w:sz w:val="20"/>
              </w:rPr>
            </w:pPr>
            <w:r w:rsidRPr="004F3820">
              <w:rPr>
                <w:rFonts w:cs="Helvetica"/>
                <w:sz w:val="20"/>
              </w:rPr>
              <w:t>0.465</w:t>
            </w:r>
          </w:p>
        </w:tc>
        <w:tc>
          <w:tcPr>
            <w:tcW w:w="1612" w:type="dxa"/>
            <w:tcBorders>
              <w:bottom w:val="single" w:sz="4" w:space="0" w:color="auto"/>
            </w:tcBorders>
            <w:vAlign w:val="center"/>
          </w:tcPr>
          <w:p w14:paraId="27B72EBF" w14:textId="77777777" w:rsidR="0040137B" w:rsidRPr="004F3820" w:rsidRDefault="0040137B" w:rsidP="002207CC">
            <w:pPr>
              <w:spacing w:before="120" w:after="120"/>
              <w:jc w:val="center"/>
              <w:rPr>
                <w:rFonts w:cs="Helvetica"/>
                <w:sz w:val="20"/>
              </w:rPr>
            </w:pPr>
            <w:r w:rsidRPr="004F3820">
              <w:rPr>
                <w:rFonts w:cs="Helvetica"/>
                <w:sz w:val="20"/>
              </w:rPr>
              <w:t>0.280</w:t>
            </w:r>
          </w:p>
        </w:tc>
        <w:tc>
          <w:tcPr>
            <w:tcW w:w="1612" w:type="dxa"/>
            <w:tcBorders>
              <w:bottom w:val="single" w:sz="4" w:space="0" w:color="auto"/>
            </w:tcBorders>
            <w:vAlign w:val="center"/>
          </w:tcPr>
          <w:p w14:paraId="39891527" w14:textId="77777777" w:rsidR="0040137B" w:rsidRPr="004F3820" w:rsidRDefault="0040137B" w:rsidP="002207CC">
            <w:pPr>
              <w:spacing w:before="120" w:after="120"/>
              <w:jc w:val="center"/>
              <w:rPr>
                <w:rFonts w:cs="Helvetica"/>
                <w:sz w:val="20"/>
              </w:rPr>
            </w:pPr>
            <w:r w:rsidRPr="004F3820">
              <w:rPr>
                <w:rFonts w:cs="Helvetica"/>
                <w:sz w:val="20"/>
              </w:rPr>
              <w:t>0.471</w:t>
            </w:r>
          </w:p>
        </w:tc>
        <w:tc>
          <w:tcPr>
            <w:tcW w:w="1614" w:type="dxa"/>
            <w:tcBorders>
              <w:bottom w:val="single" w:sz="4" w:space="0" w:color="auto"/>
            </w:tcBorders>
            <w:vAlign w:val="center"/>
          </w:tcPr>
          <w:p w14:paraId="5AFD42BF" w14:textId="77777777" w:rsidR="0040137B" w:rsidRPr="004F3820" w:rsidRDefault="0040137B" w:rsidP="002207CC">
            <w:pPr>
              <w:spacing w:before="120" w:after="120"/>
              <w:jc w:val="center"/>
              <w:rPr>
                <w:rFonts w:cs="Helvetica"/>
                <w:sz w:val="20"/>
              </w:rPr>
            </w:pPr>
            <w:r w:rsidRPr="004F3820">
              <w:rPr>
                <w:rFonts w:cs="Helvetica"/>
                <w:sz w:val="20"/>
              </w:rPr>
              <w:t>-0.355</w:t>
            </w:r>
          </w:p>
        </w:tc>
      </w:tr>
    </w:tbl>
    <w:tbl>
      <w:tblPr>
        <w:tblW w:w="4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95"/>
      </w:tblGrid>
      <w:tr w:rsidR="0040137B" w:rsidRPr="00263033" w14:paraId="3CEF6EA4" w14:textId="77777777" w:rsidTr="002207CC">
        <w:trPr>
          <w:cantSplit/>
        </w:trPr>
        <w:tc>
          <w:tcPr>
            <w:tcW w:w="4895" w:type="dxa"/>
            <w:tcBorders>
              <w:top w:val="nil"/>
              <w:left w:val="nil"/>
              <w:bottom w:val="nil"/>
              <w:right w:val="nil"/>
            </w:tcBorders>
            <w:shd w:val="clear" w:color="auto" w:fill="FFFFFF"/>
            <w:vAlign w:val="center"/>
          </w:tcPr>
          <w:p w14:paraId="4BD1712B" w14:textId="77777777" w:rsidR="0040137B" w:rsidRPr="004F3820" w:rsidRDefault="0040137B" w:rsidP="002207CC">
            <w:pPr>
              <w:spacing w:before="120" w:after="120"/>
              <w:rPr>
                <w:b/>
                <w:bCs/>
                <w:szCs w:val="24"/>
              </w:rPr>
            </w:pPr>
            <w:r w:rsidRPr="004F3820">
              <w:rPr>
                <w:b/>
                <w:bCs/>
                <w:szCs w:val="24"/>
              </w:rPr>
              <w:t>Extraction Method: Maximum Likelihood.</w:t>
            </w:r>
          </w:p>
        </w:tc>
      </w:tr>
    </w:tbl>
    <w:p w14:paraId="48745242" w14:textId="77777777" w:rsidR="0040137B" w:rsidRPr="00255849" w:rsidRDefault="0040137B" w:rsidP="0040137B">
      <w:pPr>
        <w:spacing w:before="120" w:after="120"/>
        <w:rPr>
          <w:b/>
          <w:bCs/>
          <w:szCs w:val="24"/>
        </w:rPr>
      </w:pPr>
      <w:r w:rsidRPr="00255849">
        <w:rPr>
          <w:b/>
          <w:bCs/>
          <w:szCs w:val="24"/>
        </w:rPr>
        <w:t>3.4</w:t>
      </w:r>
      <w:r w:rsidRPr="00255849">
        <w:rPr>
          <w:b/>
          <w:bCs/>
          <w:szCs w:val="24"/>
        </w:rPr>
        <w:tab/>
        <w:t>Component Factor Analysis</w:t>
      </w:r>
    </w:p>
    <w:p w14:paraId="31848F29" w14:textId="77777777" w:rsidR="0040137B" w:rsidRDefault="0040137B" w:rsidP="00CD58D0">
      <w:pPr>
        <w:jc w:val="both"/>
        <w:rPr>
          <w:iCs/>
          <w:szCs w:val="24"/>
          <w:lang w:bidi="en-US"/>
        </w:rPr>
      </w:pPr>
      <w:r w:rsidRPr="00263033">
        <w:rPr>
          <w:iCs/>
          <w:szCs w:val="24"/>
          <w:lang w:bidi="en-US"/>
        </w:rPr>
        <w:t xml:space="preserve">Table </w:t>
      </w:r>
      <w:r>
        <w:rPr>
          <w:iCs/>
          <w:szCs w:val="24"/>
          <w:lang w:bidi="en-US"/>
        </w:rPr>
        <w:t>7</w:t>
      </w:r>
      <w:r w:rsidRPr="00263033">
        <w:rPr>
          <w:iCs/>
          <w:szCs w:val="24"/>
          <w:lang w:bidi="en-US"/>
        </w:rPr>
        <w:t xml:space="preserve"> contains the information regarding the 18 possible factors with respect to their relative explanatory power as expressed by their eigenvalues. The Factor analysis is such that the Factor solution extracts the Factors in the order of their importance, with Factor 1 accounting for the most percentage variance, Factor 2 slightly less, and so on through to the 18</w:t>
      </w:r>
      <w:r w:rsidRPr="00263033">
        <w:rPr>
          <w:iCs/>
          <w:szCs w:val="24"/>
          <w:vertAlign w:val="superscript"/>
          <w:lang w:bidi="en-US"/>
        </w:rPr>
        <w:t>th</w:t>
      </w:r>
      <w:r w:rsidRPr="00263033">
        <w:rPr>
          <w:iCs/>
          <w:szCs w:val="24"/>
          <w:lang w:bidi="en-US"/>
        </w:rPr>
        <w:t xml:space="preserve"> Factor. In addition to assessing the importance of each Factor, their corresponding percentage of variance were considered in selecting the nu</w:t>
      </w:r>
      <w:r>
        <w:rPr>
          <w:iCs/>
          <w:szCs w:val="24"/>
          <w:lang w:bidi="en-US"/>
        </w:rPr>
        <w:t>mber of Factors, Factor 1 (35.30%), Factor 2 (14.94%), Factor 3 (8.90%), Factor 4 (6.66%</w:t>
      </w:r>
      <w:r w:rsidRPr="00263033">
        <w:rPr>
          <w:iCs/>
          <w:szCs w:val="24"/>
          <w:lang w:bidi="en-US"/>
        </w:rPr>
        <w:t>)</w:t>
      </w:r>
      <w:r>
        <w:rPr>
          <w:iCs/>
          <w:szCs w:val="24"/>
          <w:lang w:bidi="en-US"/>
        </w:rPr>
        <w:t xml:space="preserve"> and Factor 5 (5.95%</w:t>
      </w:r>
      <w:r w:rsidRPr="00263033">
        <w:rPr>
          <w:iCs/>
          <w:szCs w:val="24"/>
          <w:lang w:bidi="en-US"/>
        </w:rPr>
        <w:t xml:space="preserve">). The remaining 13 Factors were not retained for further analysis. Two criteria were evaluated in order to decide on the number of factors to retain. These were the Total variance Explained and Scree plot. From Table </w:t>
      </w:r>
      <w:r>
        <w:rPr>
          <w:iCs/>
          <w:szCs w:val="24"/>
          <w:lang w:bidi="en-US"/>
        </w:rPr>
        <w:t>7</w:t>
      </w:r>
      <w:r w:rsidRPr="00263033">
        <w:rPr>
          <w:iCs/>
          <w:szCs w:val="24"/>
          <w:lang w:bidi="en-US"/>
        </w:rPr>
        <w:t xml:space="preserve"> all factors with percentage variance less than (p &lt; 0.05) were rejected and these factors were not retained for the next analysis. Five Factors with eigenvalues greater than 1 were retained for the next analysis. Table </w:t>
      </w:r>
      <w:r>
        <w:rPr>
          <w:iCs/>
          <w:szCs w:val="24"/>
          <w:lang w:bidi="en-US"/>
        </w:rPr>
        <w:t>7</w:t>
      </w:r>
      <w:r w:rsidRPr="00263033">
        <w:rPr>
          <w:iCs/>
          <w:szCs w:val="24"/>
          <w:lang w:bidi="en-US"/>
        </w:rPr>
        <w:t xml:space="preserve"> shows records of Factor 1 (6.354), Factor 2 (2.690), Factor 3 (1.603), Factor 4 (1.200) and Factor 5 (1.072) with their respective eigenvalues. The S</w:t>
      </w:r>
      <w:r>
        <w:rPr>
          <w:iCs/>
          <w:szCs w:val="24"/>
          <w:lang w:bidi="en-US"/>
        </w:rPr>
        <w:t>creen plot (See Figure 11</w:t>
      </w:r>
      <w:r w:rsidRPr="00263033">
        <w:rPr>
          <w:iCs/>
          <w:szCs w:val="24"/>
          <w:lang w:bidi="en-US"/>
        </w:rPr>
        <w:t xml:space="preserve">) is the graphical representation of the five Factors with eigenvalues that were greater than 1 or Factors that have been retained at the </w:t>
      </w:r>
      <w:r w:rsidRPr="00263033">
        <w:rPr>
          <w:iCs/>
          <w:szCs w:val="24"/>
          <w:lang w:bidi="en-US"/>
        </w:rPr>
        <w:lastRenderedPageBreak/>
        <w:t xml:space="preserve">eigenvalues cut off (identifying the “elbow” in the eigenvalues) which is greater than 1. No factors with eigenvalues less than 1.0 were retained. </w:t>
      </w:r>
    </w:p>
    <w:p w14:paraId="4574E1EC" w14:textId="77777777" w:rsidR="0040137B" w:rsidRPr="00263033" w:rsidRDefault="0040137B" w:rsidP="0040137B">
      <w:pPr>
        <w:rPr>
          <w:iCs/>
          <w:szCs w:val="24"/>
          <w:lang w:bidi="en-US"/>
        </w:rPr>
      </w:pPr>
    </w:p>
    <w:p w14:paraId="300C0642" w14:textId="77777777" w:rsidR="0040137B" w:rsidRPr="002876F2" w:rsidRDefault="0040137B" w:rsidP="0040137B">
      <w:pPr>
        <w:rPr>
          <w:b/>
          <w:iCs/>
          <w:szCs w:val="24"/>
          <w:lang w:bidi="en-US"/>
        </w:rPr>
      </w:pPr>
      <w:r w:rsidRPr="002876F2">
        <w:rPr>
          <w:b/>
          <w:iCs/>
          <w:szCs w:val="24"/>
          <w:lang w:bidi="en-US"/>
        </w:rPr>
        <w:t xml:space="preserve">Table </w:t>
      </w:r>
      <w:r>
        <w:rPr>
          <w:b/>
          <w:iCs/>
          <w:szCs w:val="24"/>
          <w:lang w:bidi="en-US"/>
        </w:rPr>
        <w:t>7.</w:t>
      </w:r>
      <w:r w:rsidRPr="002876F2">
        <w:rPr>
          <w:b/>
          <w:iCs/>
          <w:szCs w:val="24"/>
          <w:lang w:bidi="en-US"/>
        </w:rPr>
        <w:t xml:space="preserve"> Total Variance Explained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951"/>
        <w:gridCol w:w="1159"/>
        <w:gridCol w:w="1311"/>
        <w:gridCol w:w="952"/>
        <w:gridCol w:w="1154"/>
        <w:gridCol w:w="1302"/>
      </w:tblGrid>
      <w:tr w:rsidR="0040137B" w:rsidRPr="00255849" w14:paraId="3F357F0E" w14:textId="77777777" w:rsidTr="002207CC">
        <w:tc>
          <w:tcPr>
            <w:tcW w:w="1456" w:type="dxa"/>
            <w:vMerge w:val="restart"/>
            <w:tcBorders>
              <w:top w:val="single" w:sz="4" w:space="0" w:color="auto"/>
              <w:bottom w:val="single" w:sz="4" w:space="0" w:color="auto"/>
            </w:tcBorders>
          </w:tcPr>
          <w:p w14:paraId="5858DE8D" w14:textId="77777777" w:rsidR="0040137B" w:rsidRPr="00255849" w:rsidRDefault="0040137B" w:rsidP="002207CC">
            <w:pPr>
              <w:jc w:val="center"/>
              <w:rPr>
                <w:b/>
                <w:bCs/>
                <w:iCs/>
                <w:sz w:val="20"/>
                <w:szCs w:val="20"/>
                <w:lang w:bidi="en-US"/>
              </w:rPr>
            </w:pPr>
          </w:p>
          <w:p w14:paraId="645EB97D" w14:textId="77777777" w:rsidR="0040137B" w:rsidRPr="00255849" w:rsidRDefault="0040137B" w:rsidP="002207CC">
            <w:pPr>
              <w:jc w:val="center"/>
              <w:rPr>
                <w:b/>
                <w:bCs/>
                <w:iCs/>
                <w:sz w:val="20"/>
                <w:szCs w:val="20"/>
                <w:lang w:bidi="en-US"/>
              </w:rPr>
            </w:pPr>
          </w:p>
          <w:p w14:paraId="20FECA54" w14:textId="77777777" w:rsidR="0040137B" w:rsidRPr="00255849" w:rsidRDefault="0040137B" w:rsidP="002207CC">
            <w:pPr>
              <w:jc w:val="center"/>
              <w:rPr>
                <w:b/>
                <w:bCs/>
                <w:iCs/>
                <w:sz w:val="20"/>
                <w:szCs w:val="20"/>
                <w:lang w:bidi="en-US"/>
              </w:rPr>
            </w:pPr>
            <w:r w:rsidRPr="00255849">
              <w:rPr>
                <w:b/>
                <w:bCs/>
                <w:iCs/>
                <w:sz w:val="20"/>
                <w:szCs w:val="20"/>
                <w:lang w:bidi="en-US"/>
              </w:rPr>
              <w:t>Component</w:t>
            </w:r>
          </w:p>
        </w:tc>
        <w:tc>
          <w:tcPr>
            <w:tcW w:w="3964" w:type="dxa"/>
            <w:gridSpan w:val="3"/>
            <w:tcBorders>
              <w:top w:val="single" w:sz="4" w:space="0" w:color="auto"/>
              <w:bottom w:val="single" w:sz="4" w:space="0" w:color="auto"/>
            </w:tcBorders>
          </w:tcPr>
          <w:p w14:paraId="69A4AACA" w14:textId="77777777" w:rsidR="0040137B" w:rsidRPr="00255849" w:rsidRDefault="0040137B" w:rsidP="002207CC">
            <w:pPr>
              <w:jc w:val="center"/>
              <w:rPr>
                <w:b/>
                <w:bCs/>
                <w:iCs/>
                <w:sz w:val="20"/>
                <w:szCs w:val="20"/>
                <w:lang w:bidi="en-US"/>
              </w:rPr>
            </w:pPr>
            <w:r w:rsidRPr="00255849">
              <w:rPr>
                <w:b/>
                <w:bCs/>
                <w:iCs/>
                <w:sz w:val="20"/>
                <w:szCs w:val="20"/>
                <w:lang w:bidi="en-US"/>
              </w:rPr>
              <w:t>Initial Eigenvalues</w:t>
            </w:r>
          </w:p>
        </w:tc>
        <w:tc>
          <w:tcPr>
            <w:tcW w:w="3930" w:type="dxa"/>
            <w:gridSpan w:val="3"/>
            <w:tcBorders>
              <w:top w:val="single" w:sz="4" w:space="0" w:color="auto"/>
              <w:bottom w:val="single" w:sz="4" w:space="0" w:color="auto"/>
            </w:tcBorders>
          </w:tcPr>
          <w:p w14:paraId="6D390303" w14:textId="77777777" w:rsidR="0040137B" w:rsidRPr="00255849" w:rsidRDefault="0040137B" w:rsidP="002207CC">
            <w:pPr>
              <w:jc w:val="center"/>
              <w:rPr>
                <w:b/>
                <w:bCs/>
                <w:iCs/>
                <w:sz w:val="20"/>
                <w:szCs w:val="20"/>
                <w:lang w:bidi="en-US"/>
              </w:rPr>
            </w:pPr>
            <w:r w:rsidRPr="00255849">
              <w:rPr>
                <w:b/>
                <w:bCs/>
                <w:iCs/>
                <w:sz w:val="20"/>
                <w:szCs w:val="20"/>
                <w:lang w:bidi="en-US"/>
              </w:rPr>
              <w:t>Extraction Sums of Squared Loadings</w:t>
            </w:r>
          </w:p>
        </w:tc>
      </w:tr>
      <w:tr w:rsidR="0040137B" w:rsidRPr="00255849" w14:paraId="29EB9A21" w14:textId="77777777" w:rsidTr="002207CC">
        <w:tc>
          <w:tcPr>
            <w:tcW w:w="1456" w:type="dxa"/>
            <w:vMerge/>
            <w:tcBorders>
              <w:top w:val="single" w:sz="4" w:space="0" w:color="auto"/>
              <w:bottom w:val="single" w:sz="4" w:space="0" w:color="auto"/>
            </w:tcBorders>
          </w:tcPr>
          <w:p w14:paraId="02580465" w14:textId="77777777" w:rsidR="0040137B" w:rsidRPr="00255849" w:rsidRDefault="0040137B" w:rsidP="002207CC">
            <w:pPr>
              <w:jc w:val="center"/>
              <w:rPr>
                <w:b/>
                <w:bCs/>
                <w:iCs/>
                <w:sz w:val="20"/>
                <w:szCs w:val="20"/>
                <w:lang w:bidi="en-US"/>
              </w:rPr>
            </w:pPr>
          </w:p>
        </w:tc>
        <w:tc>
          <w:tcPr>
            <w:tcW w:w="1305" w:type="dxa"/>
            <w:tcBorders>
              <w:top w:val="single" w:sz="4" w:space="0" w:color="auto"/>
              <w:bottom w:val="single" w:sz="4" w:space="0" w:color="auto"/>
            </w:tcBorders>
          </w:tcPr>
          <w:p w14:paraId="05AD5509" w14:textId="77777777" w:rsidR="0040137B" w:rsidRPr="00255849" w:rsidRDefault="0040137B" w:rsidP="002207CC">
            <w:pPr>
              <w:jc w:val="center"/>
              <w:rPr>
                <w:b/>
                <w:bCs/>
                <w:iCs/>
                <w:sz w:val="20"/>
                <w:szCs w:val="20"/>
                <w:lang w:bidi="en-US"/>
              </w:rPr>
            </w:pPr>
            <w:r w:rsidRPr="00255849">
              <w:rPr>
                <w:b/>
                <w:bCs/>
                <w:iCs/>
                <w:sz w:val="20"/>
                <w:szCs w:val="20"/>
                <w:lang w:bidi="en-US"/>
              </w:rPr>
              <w:t>Total</w:t>
            </w:r>
          </w:p>
        </w:tc>
        <w:tc>
          <w:tcPr>
            <w:tcW w:w="1323" w:type="dxa"/>
            <w:tcBorders>
              <w:top w:val="single" w:sz="4" w:space="0" w:color="auto"/>
              <w:bottom w:val="single" w:sz="4" w:space="0" w:color="auto"/>
            </w:tcBorders>
          </w:tcPr>
          <w:p w14:paraId="65A3F28B" w14:textId="77777777" w:rsidR="0040137B" w:rsidRPr="00255849" w:rsidRDefault="0040137B" w:rsidP="002207CC">
            <w:pPr>
              <w:jc w:val="center"/>
              <w:rPr>
                <w:b/>
                <w:bCs/>
                <w:iCs/>
                <w:sz w:val="20"/>
                <w:szCs w:val="20"/>
                <w:lang w:bidi="en-US"/>
              </w:rPr>
            </w:pPr>
            <w:r w:rsidRPr="00255849">
              <w:rPr>
                <w:b/>
                <w:bCs/>
                <w:iCs/>
                <w:sz w:val="20"/>
                <w:szCs w:val="20"/>
                <w:lang w:bidi="en-US"/>
              </w:rPr>
              <w:t>% of Variance</w:t>
            </w:r>
          </w:p>
        </w:tc>
        <w:tc>
          <w:tcPr>
            <w:tcW w:w="1336" w:type="dxa"/>
            <w:tcBorders>
              <w:top w:val="single" w:sz="4" w:space="0" w:color="auto"/>
              <w:bottom w:val="single" w:sz="4" w:space="0" w:color="auto"/>
            </w:tcBorders>
          </w:tcPr>
          <w:p w14:paraId="5D9C98C6" w14:textId="77777777" w:rsidR="0040137B" w:rsidRPr="00255849" w:rsidRDefault="0040137B" w:rsidP="002207CC">
            <w:pPr>
              <w:jc w:val="center"/>
              <w:rPr>
                <w:b/>
                <w:bCs/>
                <w:iCs/>
                <w:sz w:val="20"/>
                <w:szCs w:val="20"/>
                <w:lang w:bidi="en-US"/>
              </w:rPr>
            </w:pPr>
            <w:r w:rsidRPr="00255849">
              <w:rPr>
                <w:b/>
                <w:bCs/>
                <w:iCs/>
                <w:sz w:val="20"/>
                <w:szCs w:val="20"/>
                <w:lang w:bidi="en-US"/>
              </w:rPr>
              <w:t>Cumulative %</w:t>
            </w:r>
          </w:p>
        </w:tc>
        <w:tc>
          <w:tcPr>
            <w:tcW w:w="1306" w:type="dxa"/>
            <w:tcBorders>
              <w:top w:val="single" w:sz="4" w:space="0" w:color="auto"/>
              <w:bottom w:val="single" w:sz="4" w:space="0" w:color="auto"/>
            </w:tcBorders>
          </w:tcPr>
          <w:p w14:paraId="5B9DD020" w14:textId="77777777" w:rsidR="0040137B" w:rsidRPr="00255849" w:rsidRDefault="0040137B" w:rsidP="002207CC">
            <w:pPr>
              <w:jc w:val="center"/>
              <w:rPr>
                <w:b/>
                <w:bCs/>
                <w:iCs/>
                <w:sz w:val="20"/>
                <w:szCs w:val="20"/>
                <w:lang w:bidi="en-US"/>
              </w:rPr>
            </w:pPr>
            <w:r w:rsidRPr="00255849">
              <w:rPr>
                <w:b/>
                <w:bCs/>
                <w:iCs/>
                <w:sz w:val="20"/>
                <w:szCs w:val="20"/>
                <w:lang w:bidi="en-US"/>
              </w:rPr>
              <w:t>Total</w:t>
            </w:r>
          </w:p>
        </w:tc>
        <w:tc>
          <w:tcPr>
            <w:tcW w:w="1312" w:type="dxa"/>
            <w:tcBorders>
              <w:top w:val="single" w:sz="4" w:space="0" w:color="auto"/>
              <w:bottom w:val="single" w:sz="4" w:space="0" w:color="auto"/>
            </w:tcBorders>
          </w:tcPr>
          <w:p w14:paraId="5046408E" w14:textId="77777777" w:rsidR="0040137B" w:rsidRPr="00255849" w:rsidRDefault="0040137B" w:rsidP="002207CC">
            <w:pPr>
              <w:jc w:val="center"/>
              <w:rPr>
                <w:b/>
                <w:bCs/>
                <w:iCs/>
                <w:sz w:val="20"/>
                <w:szCs w:val="20"/>
                <w:lang w:bidi="en-US"/>
              </w:rPr>
            </w:pPr>
            <w:r w:rsidRPr="00255849">
              <w:rPr>
                <w:b/>
                <w:bCs/>
                <w:iCs/>
                <w:sz w:val="20"/>
                <w:szCs w:val="20"/>
                <w:lang w:bidi="en-US"/>
              </w:rPr>
              <w:t>% of Variance</w:t>
            </w:r>
          </w:p>
        </w:tc>
        <w:tc>
          <w:tcPr>
            <w:tcW w:w="1312" w:type="dxa"/>
            <w:tcBorders>
              <w:top w:val="single" w:sz="4" w:space="0" w:color="auto"/>
              <w:bottom w:val="single" w:sz="4" w:space="0" w:color="auto"/>
            </w:tcBorders>
          </w:tcPr>
          <w:p w14:paraId="322754C3" w14:textId="77777777" w:rsidR="0040137B" w:rsidRPr="00255849" w:rsidRDefault="0040137B" w:rsidP="002207CC">
            <w:pPr>
              <w:jc w:val="center"/>
              <w:rPr>
                <w:b/>
                <w:bCs/>
                <w:iCs/>
                <w:sz w:val="20"/>
                <w:szCs w:val="20"/>
                <w:lang w:bidi="en-US"/>
              </w:rPr>
            </w:pPr>
            <w:r w:rsidRPr="00255849">
              <w:rPr>
                <w:b/>
                <w:bCs/>
                <w:iCs/>
                <w:sz w:val="20"/>
                <w:szCs w:val="20"/>
                <w:lang w:bidi="en-US"/>
              </w:rPr>
              <w:t>Cumulative %</w:t>
            </w:r>
          </w:p>
        </w:tc>
      </w:tr>
      <w:tr w:rsidR="0040137B" w:rsidRPr="00255849" w14:paraId="6786A28D" w14:textId="77777777" w:rsidTr="002207CC">
        <w:tc>
          <w:tcPr>
            <w:tcW w:w="1456" w:type="dxa"/>
            <w:tcBorders>
              <w:top w:val="single" w:sz="4" w:space="0" w:color="auto"/>
            </w:tcBorders>
          </w:tcPr>
          <w:p w14:paraId="4E849CEF" w14:textId="77777777" w:rsidR="0040137B" w:rsidRPr="00255849" w:rsidRDefault="0040137B" w:rsidP="002207CC">
            <w:pPr>
              <w:jc w:val="center"/>
              <w:rPr>
                <w:iCs/>
                <w:sz w:val="20"/>
                <w:szCs w:val="20"/>
                <w:lang w:bidi="en-US"/>
              </w:rPr>
            </w:pPr>
            <w:r w:rsidRPr="00255849">
              <w:rPr>
                <w:iCs/>
                <w:sz w:val="20"/>
                <w:szCs w:val="20"/>
                <w:lang w:bidi="en-US"/>
              </w:rPr>
              <w:t>1</w:t>
            </w:r>
          </w:p>
        </w:tc>
        <w:tc>
          <w:tcPr>
            <w:tcW w:w="1305" w:type="dxa"/>
            <w:tcBorders>
              <w:top w:val="single" w:sz="4" w:space="0" w:color="auto"/>
            </w:tcBorders>
          </w:tcPr>
          <w:p w14:paraId="50855876" w14:textId="77777777" w:rsidR="0040137B" w:rsidRPr="00255849" w:rsidRDefault="0040137B" w:rsidP="002207CC">
            <w:pPr>
              <w:jc w:val="center"/>
              <w:rPr>
                <w:iCs/>
                <w:sz w:val="20"/>
                <w:szCs w:val="20"/>
                <w:lang w:bidi="en-US"/>
              </w:rPr>
            </w:pPr>
            <w:r w:rsidRPr="00255849">
              <w:rPr>
                <w:iCs/>
                <w:sz w:val="20"/>
                <w:szCs w:val="20"/>
                <w:lang w:bidi="en-US"/>
              </w:rPr>
              <w:t>6.354</w:t>
            </w:r>
          </w:p>
        </w:tc>
        <w:tc>
          <w:tcPr>
            <w:tcW w:w="1323" w:type="dxa"/>
            <w:tcBorders>
              <w:top w:val="single" w:sz="4" w:space="0" w:color="auto"/>
            </w:tcBorders>
          </w:tcPr>
          <w:p w14:paraId="269F8654" w14:textId="77777777" w:rsidR="0040137B" w:rsidRPr="00255849" w:rsidRDefault="0040137B" w:rsidP="002207CC">
            <w:pPr>
              <w:jc w:val="center"/>
              <w:rPr>
                <w:iCs/>
                <w:sz w:val="20"/>
                <w:szCs w:val="20"/>
                <w:lang w:bidi="en-US"/>
              </w:rPr>
            </w:pPr>
            <w:r w:rsidRPr="00255849">
              <w:rPr>
                <w:iCs/>
                <w:sz w:val="20"/>
                <w:szCs w:val="20"/>
                <w:lang w:bidi="en-US"/>
              </w:rPr>
              <w:t>35.300</w:t>
            </w:r>
          </w:p>
        </w:tc>
        <w:tc>
          <w:tcPr>
            <w:tcW w:w="1336" w:type="dxa"/>
            <w:tcBorders>
              <w:top w:val="single" w:sz="4" w:space="0" w:color="auto"/>
            </w:tcBorders>
          </w:tcPr>
          <w:p w14:paraId="50F107BA" w14:textId="77777777" w:rsidR="0040137B" w:rsidRPr="00255849" w:rsidRDefault="0040137B" w:rsidP="002207CC">
            <w:pPr>
              <w:jc w:val="center"/>
              <w:rPr>
                <w:iCs/>
                <w:sz w:val="20"/>
                <w:szCs w:val="20"/>
                <w:lang w:bidi="en-US"/>
              </w:rPr>
            </w:pPr>
            <w:r w:rsidRPr="00255849">
              <w:rPr>
                <w:iCs/>
                <w:sz w:val="20"/>
                <w:szCs w:val="20"/>
                <w:lang w:bidi="en-US"/>
              </w:rPr>
              <w:t>35.300</w:t>
            </w:r>
          </w:p>
        </w:tc>
        <w:tc>
          <w:tcPr>
            <w:tcW w:w="1306" w:type="dxa"/>
            <w:tcBorders>
              <w:top w:val="single" w:sz="4" w:space="0" w:color="auto"/>
            </w:tcBorders>
          </w:tcPr>
          <w:p w14:paraId="49C241C9" w14:textId="77777777" w:rsidR="0040137B" w:rsidRPr="00255849" w:rsidRDefault="0040137B" w:rsidP="002207CC">
            <w:pPr>
              <w:jc w:val="center"/>
              <w:rPr>
                <w:iCs/>
                <w:sz w:val="20"/>
                <w:szCs w:val="20"/>
                <w:lang w:bidi="en-US"/>
              </w:rPr>
            </w:pPr>
            <w:r w:rsidRPr="00255849">
              <w:rPr>
                <w:iCs/>
                <w:sz w:val="20"/>
                <w:szCs w:val="20"/>
                <w:lang w:bidi="en-US"/>
              </w:rPr>
              <w:t>6.354</w:t>
            </w:r>
          </w:p>
        </w:tc>
        <w:tc>
          <w:tcPr>
            <w:tcW w:w="1312" w:type="dxa"/>
            <w:tcBorders>
              <w:top w:val="single" w:sz="4" w:space="0" w:color="auto"/>
            </w:tcBorders>
          </w:tcPr>
          <w:p w14:paraId="3C62A658" w14:textId="77777777" w:rsidR="0040137B" w:rsidRPr="00255849" w:rsidRDefault="0040137B" w:rsidP="002207CC">
            <w:pPr>
              <w:jc w:val="center"/>
              <w:rPr>
                <w:iCs/>
                <w:sz w:val="20"/>
                <w:szCs w:val="20"/>
                <w:lang w:bidi="en-US"/>
              </w:rPr>
            </w:pPr>
            <w:r w:rsidRPr="00255849">
              <w:rPr>
                <w:iCs/>
                <w:sz w:val="20"/>
                <w:szCs w:val="20"/>
                <w:lang w:bidi="en-US"/>
              </w:rPr>
              <w:t>35.300</w:t>
            </w:r>
          </w:p>
        </w:tc>
        <w:tc>
          <w:tcPr>
            <w:tcW w:w="1312" w:type="dxa"/>
            <w:tcBorders>
              <w:top w:val="single" w:sz="4" w:space="0" w:color="auto"/>
            </w:tcBorders>
          </w:tcPr>
          <w:p w14:paraId="2F944E25" w14:textId="77777777" w:rsidR="0040137B" w:rsidRPr="00255849" w:rsidRDefault="0040137B" w:rsidP="002207CC">
            <w:pPr>
              <w:jc w:val="center"/>
              <w:rPr>
                <w:iCs/>
                <w:sz w:val="20"/>
                <w:szCs w:val="20"/>
                <w:lang w:bidi="en-US"/>
              </w:rPr>
            </w:pPr>
            <w:r w:rsidRPr="00255849">
              <w:rPr>
                <w:iCs/>
                <w:sz w:val="20"/>
                <w:szCs w:val="20"/>
                <w:lang w:bidi="en-US"/>
              </w:rPr>
              <w:t>35.300</w:t>
            </w:r>
          </w:p>
        </w:tc>
      </w:tr>
      <w:tr w:rsidR="0040137B" w:rsidRPr="00255849" w14:paraId="2413136D" w14:textId="77777777" w:rsidTr="002207CC">
        <w:tc>
          <w:tcPr>
            <w:tcW w:w="1456" w:type="dxa"/>
          </w:tcPr>
          <w:p w14:paraId="3316F582" w14:textId="77777777" w:rsidR="0040137B" w:rsidRPr="00255849" w:rsidRDefault="0040137B" w:rsidP="002207CC">
            <w:pPr>
              <w:jc w:val="center"/>
              <w:rPr>
                <w:iCs/>
                <w:sz w:val="20"/>
                <w:szCs w:val="20"/>
                <w:lang w:bidi="en-US"/>
              </w:rPr>
            </w:pPr>
            <w:r w:rsidRPr="00255849">
              <w:rPr>
                <w:iCs/>
                <w:sz w:val="20"/>
                <w:szCs w:val="20"/>
                <w:lang w:bidi="en-US"/>
              </w:rPr>
              <w:t>2</w:t>
            </w:r>
          </w:p>
        </w:tc>
        <w:tc>
          <w:tcPr>
            <w:tcW w:w="1305" w:type="dxa"/>
          </w:tcPr>
          <w:p w14:paraId="12D5407D" w14:textId="77777777" w:rsidR="0040137B" w:rsidRPr="00255849" w:rsidRDefault="0040137B" w:rsidP="002207CC">
            <w:pPr>
              <w:jc w:val="center"/>
              <w:rPr>
                <w:iCs/>
                <w:sz w:val="20"/>
                <w:szCs w:val="20"/>
                <w:lang w:bidi="en-US"/>
              </w:rPr>
            </w:pPr>
            <w:r w:rsidRPr="00255849">
              <w:rPr>
                <w:iCs/>
                <w:sz w:val="20"/>
                <w:szCs w:val="20"/>
                <w:lang w:bidi="en-US"/>
              </w:rPr>
              <w:t>2.690</w:t>
            </w:r>
          </w:p>
        </w:tc>
        <w:tc>
          <w:tcPr>
            <w:tcW w:w="1323" w:type="dxa"/>
          </w:tcPr>
          <w:p w14:paraId="1A17C119" w14:textId="77777777" w:rsidR="0040137B" w:rsidRPr="00255849" w:rsidRDefault="0040137B" w:rsidP="002207CC">
            <w:pPr>
              <w:jc w:val="center"/>
              <w:rPr>
                <w:iCs/>
                <w:sz w:val="20"/>
                <w:szCs w:val="20"/>
                <w:lang w:bidi="en-US"/>
              </w:rPr>
            </w:pPr>
            <w:r w:rsidRPr="00255849">
              <w:rPr>
                <w:iCs/>
                <w:sz w:val="20"/>
                <w:szCs w:val="20"/>
                <w:lang w:bidi="en-US"/>
              </w:rPr>
              <w:t>14.943</w:t>
            </w:r>
          </w:p>
        </w:tc>
        <w:tc>
          <w:tcPr>
            <w:tcW w:w="1336" w:type="dxa"/>
          </w:tcPr>
          <w:p w14:paraId="1C578CB7" w14:textId="77777777" w:rsidR="0040137B" w:rsidRPr="00255849" w:rsidRDefault="0040137B" w:rsidP="002207CC">
            <w:pPr>
              <w:jc w:val="center"/>
              <w:rPr>
                <w:iCs/>
                <w:sz w:val="20"/>
                <w:szCs w:val="20"/>
                <w:lang w:bidi="en-US"/>
              </w:rPr>
            </w:pPr>
            <w:r w:rsidRPr="00255849">
              <w:rPr>
                <w:iCs/>
                <w:sz w:val="20"/>
                <w:szCs w:val="20"/>
                <w:lang w:bidi="en-US"/>
              </w:rPr>
              <w:t>50.242</w:t>
            </w:r>
          </w:p>
        </w:tc>
        <w:tc>
          <w:tcPr>
            <w:tcW w:w="1306" w:type="dxa"/>
          </w:tcPr>
          <w:p w14:paraId="65BDF789" w14:textId="77777777" w:rsidR="0040137B" w:rsidRPr="00255849" w:rsidRDefault="0040137B" w:rsidP="002207CC">
            <w:pPr>
              <w:jc w:val="center"/>
              <w:rPr>
                <w:iCs/>
                <w:sz w:val="20"/>
                <w:szCs w:val="20"/>
                <w:lang w:bidi="en-US"/>
              </w:rPr>
            </w:pPr>
            <w:r w:rsidRPr="00255849">
              <w:rPr>
                <w:iCs/>
                <w:sz w:val="20"/>
                <w:szCs w:val="20"/>
                <w:lang w:bidi="en-US"/>
              </w:rPr>
              <w:t>2.690</w:t>
            </w:r>
          </w:p>
        </w:tc>
        <w:tc>
          <w:tcPr>
            <w:tcW w:w="1312" w:type="dxa"/>
          </w:tcPr>
          <w:p w14:paraId="43CE1F4E" w14:textId="77777777" w:rsidR="0040137B" w:rsidRPr="00255849" w:rsidRDefault="0040137B" w:rsidP="002207CC">
            <w:pPr>
              <w:jc w:val="center"/>
              <w:rPr>
                <w:iCs/>
                <w:sz w:val="20"/>
                <w:szCs w:val="20"/>
                <w:lang w:bidi="en-US"/>
              </w:rPr>
            </w:pPr>
            <w:r w:rsidRPr="00255849">
              <w:rPr>
                <w:iCs/>
                <w:sz w:val="20"/>
                <w:szCs w:val="20"/>
                <w:lang w:bidi="en-US"/>
              </w:rPr>
              <w:t>14.943</w:t>
            </w:r>
          </w:p>
        </w:tc>
        <w:tc>
          <w:tcPr>
            <w:tcW w:w="1312" w:type="dxa"/>
          </w:tcPr>
          <w:p w14:paraId="5593D9B0" w14:textId="77777777" w:rsidR="0040137B" w:rsidRPr="00255849" w:rsidRDefault="0040137B" w:rsidP="002207CC">
            <w:pPr>
              <w:jc w:val="center"/>
              <w:rPr>
                <w:iCs/>
                <w:sz w:val="20"/>
                <w:szCs w:val="20"/>
                <w:lang w:bidi="en-US"/>
              </w:rPr>
            </w:pPr>
            <w:r w:rsidRPr="00255849">
              <w:rPr>
                <w:iCs/>
                <w:sz w:val="20"/>
                <w:szCs w:val="20"/>
                <w:lang w:bidi="en-US"/>
              </w:rPr>
              <w:t>50.242</w:t>
            </w:r>
          </w:p>
        </w:tc>
      </w:tr>
      <w:tr w:rsidR="0040137B" w:rsidRPr="00255849" w14:paraId="552D9F0B" w14:textId="77777777" w:rsidTr="002207CC">
        <w:tc>
          <w:tcPr>
            <w:tcW w:w="1456" w:type="dxa"/>
          </w:tcPr>
          <w:p w14:paraId="0ADCF1F3" w14:textId="77777777" w:rsidR="0040137B" w:rsidRPr="00255849" w:rsidRDefault="0040137B" w:rsidP="002207CC">
            <w:pPr>
              <w:jc w:val="center"/>
              <w:rPr>
                <w:iCs/>
                <w:sz w:val="20"/>
                <w:szCs w:val="20"/>
                <w:lang w:bidi="en-US"/>
              </w:rPr>
            </w:pPr>
            <w:r w:rsidRPr="00255849">
              <w:rPr>
                <w:iCs/>
                <w:sz w:val="20"/>
                <w:szCs w:val="20"/>
                <w:lang w:bidi="en-US"/>
              </w:rPr>
              <w:t>3</w:t>
            </w:r>
          </w:p>
        </w:tc>
        <w:tc>
          <w:tcPr>
            <w:tcW w:w="1305" w:type="dxa"/>
          </w:tcPr>
          <w:p w14:paraId="593AB757" w14:textId="77777777" w:rsidR="0040137B" w:rsidRPr="00255849" w:rsidRDefault="0040137B" w:rsidP="002207CC">
            <w:pPr>
              <w:jc w:val="center"/>
              <w:rPr>
                <w:iCs/>
                <w:sz w:val="20"/>
                <w:szCs w:val="20"/>
                <w:lang w:bidi="en-US"/>
              </w:rPr>
            </w:pPr>
            <w:r w:rsidRPr="00255849">
              <w:rPr>
                <w:iCs/>
                <w:sz w:val="20"/>
                <w:szCs w:val="20"/>
                <w:lang w:bidi="en-US"/>
              </w:rPr>
              <w:t>1.603</w:t>
            </w:r>
          </w:p>
        </w:tc>
        <w:tc>
          <w:tcPr>
            <w:tcW w:w="1323" w:type="dxa"/>
          </w:tcPr>
          <w:p w14:paraId="3C986A0F" w14:textId="77777777" w:rsidR="0040137B" w:rsidRPr="00255849" w:rsidRDefault="0040137B" w:rsidP="002207CC">
            <w:pPr>
              <w:jc w:val="center"/>
              <w:rPr>
                <w:iCs/>
                <w:sz w:val="20"/>
                <w:szCs w:val="20"/>
                <w:lang w:bidi="en-US"/>
              </w:rPr>
            </w:pPr>
            <w:r w:rsidRPr="00255849">
              <w:rPr>
                <w:iCs/>
                <w:sz w:val="20"/>
                <w:szCs w:val="20"/>
                <w:lang w:bidi="en-US"/>
              </w:rPr>
              <w:t>8.907</w:t>
            </w:r>
          </w:p>
        </w:tc>
        <w:tc>
          <w:tcPr>
            <w:tcW w:w="1336" w:type="dxa"/>
          </w:tcPr>
          <w:p w14:paraId="3E29990A" w14:textId="77777777" w:rsidR="0040137B" w:rsidRPr="00255849" w:rsidRDefault="0040137B" w:rsidP="002207CC">
            <w:pPr>
              <w:jc w:val="center"/>
              <w:rPr>
                <w:iCs/>
                <w:sz w:val="20"/>
                <w:szCs w:val="20"/>
                <w:lang w:bidi="en-US"/>
              </w:rPr>
            </w:pPr>
            <w:r w:rsidRPr="00255849">
              <w:rPr>
                <w:iCs/>
                <w:sz w:val="20"/>
                <w:szCs w:val="20"/>
                <w:lang w:bidi="en-US"/>
              </w:rPr>
              <w:t>59.150</w:t>
            </w:r>
          </w:p>
        </w:tc>
        <w:tc>
          <w:tcPr>
            <w:tcW w:w="1306" w:type="dxa"/>
          </w:tcPr>
          <w:p w14:paraId="5CE0FB6F" w14:textId="77777777" w:rsidR="0040137B" w:rsidRPr="00255849" w:rsidRDefault="0040137B" w:rsidP="002207CC">
            <w:pPr>
              <w:jc w:val="center"/>
              <w:rPr>
                <w:iCs/>
                <w:sz w:val="20"/>
                <w:szCs w:val="20"/>
                <w:lang w:bidi="en-US"/>
              </w:rPr>
            </w:pPr>
            <w:r w:rsidRPr="00255849">
              <w:rPr>
                <w:iCs/>
                <w:sz w:val="20"/>
                <w:szCs w:val="20"/>
                <w:lang w:bidi="en-US"/>
              </w:rPr>
              <w:t>1.603</w:t>
            </w:r>
          </w:p>
        </w:tc>
        <w:tc>
          <w:tcPr>
            <w:tcW w:w="1312" w:type="dxa"/>
          </w:tcPr>
          <w:p w14:paraId="3E1AB342" w14:textId="77777777" w:rsidR="0040137B" w:rsidRPr="00255849" w:rsidRDefault="0040137B" w:rsidP="002207CC">
            <w:pPr>
              <w:jc w:val="center"/>
              <w:rPr>
                <w:iCs/>
                <w:sz w:val="20"/>
                <w:szCs w:val="20"/>
                <w:lang w:bidi="en-US"/>
              </w:rPr>
            </w:pPr>
            <w:r w:rsidRPr="00255849">
              <w:rPr>
                <w:iCs/>
                <w:sz w:val="20"/>
                <w:szCs w:val="20"/>
                <w:lang w:bidi="en-US"/>
              </w:rPr>
              <w:t>8.907</w:t>
            </w:r>
          </w:p>
        </w:tc>
        <w:tc>
          <w:tcPr>
            <w:tcW w:w="1312" w:type="dxa"/>
          </w:tcPr>
          <w:p w14:paraId="215BADF7" w14:textId="77777777" w:rsidR="0040137B" w:rsidRPr="00255849" w:rsidRDefault="0040137B" w:rsidP="002207CC">
            <w:pPr>
              <w:jc w:val="center"/>
              <w:rPr>
                <w:iCs/>
                <w:sz w:val="20"/>
                <w:szCs w:val="20"/>
                <w:lang w:bidi="en-US"/>
              </w:rPr>
            </w:pPr>
            <w:r w:rsidRPr="00255849">
              <w:rPr>
                <w:iCs/>
                <w:sz w:val="20"/>
                <w:szCs w:val="20"/>
                <w:lang w:bidi="en-US"/>
              </w:rPr>
              <w:t>59.150</w:t>
            </w:r>
          </w:p>
        </w:tc>
      </w:tr>
      <w:tr w:rsidR="0040137B" w:rsidRPr="00255849" w14:paraId="59F239EE" w14:textId="77777777" w:rsidTr="002207CC">
        <w:tc>
          <w:tcPr>
            <w:tcW w:w="1456" w:type="dxa"/>
          </w:tcPr>
          <w:p w14:paraId="523B3952" w14:textId="77777777" w:rsidR="0040137B" w:rsidRPr="00255849" w:rsidRDefault="0040137B" w:rsidP="002207CC">
            <w:pPr>
              <w:jc w:val="center"/>
              <w:rPr>
                <w:iCs/>
                <w:sz w:val="20"/>
                <w:szCs w:val="20"/>
                <w:lang w:bidi="en-US"/>
              </w:rPr>
            </w:pPr>
            <w:r w:rsidRPr="00255849">
              <w:rPr>
                <w:iCs/>
                <w:sz w:val="20"/>
                <w:szCs w:val="20"/>
                <w:lang w:bidi="en-US"/>
              </w:rPr>
              <w:t>4</w:t>
            </w:r>
          </w:p>
        </w:tc>
        <w:tc>
          <w:tcPr>
            <w:tcW w:w="1305" w:type="dxa"/>
          </w:tcPr>
          <w:p w14:paraId="4512CDD7" w14:textId="77777777" w:rsidR="0040137B" w:rsidRPr="00255849" w:rsidRDefault="0040137B" w:rsidP="002207CC">
            <w:pPr>
              <w:jc w:val="center"/>
              <w:rPr>
                <w:iCs/>
                <w:sz w:val="20"/>
                <w:szCs w:val="20"/>
                <w:lang w:bidi="en-US"/>
              </w:rPr>
            </w:pPr>
            <w:r w:rsidRPr="00255849">
              <w:rPr>
                <w:iCs/>
                <w:sz w:val="20"/>
                <w:szCs w:val="20"/>
                <w:lang w:bidi="en-US"/>
              </w:rPr>
              <w:t>1.200</w:t>
            </w:r>
          </w:p>
        </w:tc>
        <w:tc>
          <w:tcPr>
            <w:tcW w:w="1323" w:type="dxa"/>
          </w:tcPr>
          <w:p w14:paraId="7D6F7CC8" w14:textId="77777777" w:rsidR="0040137B" w:rsidRPr="00255849" w:rsidRDefault="0040137B" w:rsidP="002207CC">
            <w:pPr>
              <w:jc w:val="center"/>
              <w:rPr>
                <w:iCs/>
                <w:sz w:val="20"/>
                <w:szCs w:val="20"/>
                <w:lang w:bidi="en-US"/>
              </w:rPr>
            </w:pPr>
            <w:r w:rsidRPr="00255849">
              <w:rPr>
                <w:iCs/>
                <w:sz w:val="20"/>
                <w:szCs w:val="20"/>
                <w:lang w:bidi="en-US"/>
              </w:rPr>
              <w:t>6.668</w:t>
            </w:r>
          </w:p>
        </w:tc>
        <w:tc>
          <w:tcPr>
            <w:tcW w:w="1336" w:type="dxa"/>
          </w:tcPr>
          <w:p w14:paraId="3912F007" w14:textId="77777777" w:rsidR="0040137B" w:rsidRPr="00255849" w:rsidRDefault="0040137B" w:rsidP="002207CC">
            <w:pPr>
              <w:jc w:val="center"/>
              <w:rPr>
                <w:iCs/>
                <w:sz w:val="20"/>
                <w:szCs w:val="20"/>
                <w:lang w:bidi="en-US"/>
              </w:rPr>
            </w:pPr>
            <w:r w:rsidRPr="00255849">
              <w:rPr>
                <w:iCs/>
                <w:sz w:val="20"/>
                <w:szCs w:val="20"/>
                <w:lang w:bidi="en-US"/>
              </w:rPr>
              <w:t>65.818</w:t>
            </w:r>
          </w:p>
        </w:tc>
        <w:tc>
          <w:tcPr>
            <w:tcW w:w="1306" w:type="dxa"/>
          </w:tcPr>
          <w:p w14:paraId="268F21A0" w14:textId="77777777" w:rsidR="0040137B" w:rsidRPr="00255849" w:rsidRDefault="0040137B" w:rsidP="002207CC">
            <w:pPr>
              <w:jc w:val="center"/>
              <w:rPr>
                <w:iCs/>
                <w:sz w:val="20"/>
                <w:szCs w:val="20"/>
                <w:lang w:bidi="en-US"/>
              </w:rPr>
            </w:pPr>
            <w:r w:rsidRPr="00255849">
              <w:rPr>
                <w:iCs/>
                <w:sz w:val="20"/>
                <w:szCs w:val="20"/>
                <w:lang w:bidi="en-US"/>
              </w:rPr>
              <w:t>1.200</w:t>
            </w:r>
          </w:p>
        </w:tc>
        <w:tc>
          <w:tcPr>
            <w:tcW w:w="1312" w:type="dxa"/>
          </w:tcPr>
          <w:p w14:paraId="5C09ABE0" w14:textId="77777777" w:rsidR="0040137B" w:rsidRPr="00255849" w:rsidRDefault="0040137B" w:rsidP="002207CC">
            <w:pPr>
              <w:jc w:val="center"/>
              <w:rPr>
                <w:iCs/>
                <w:sz w:val="20"/>
                <w:szCs w:val="20"/>
                <w:lang w:bidi="en-US"/>
              </w:rPr>
            </w:pPr>
            <w:r w:rsidRPr="00255849">
              <w:rPr>
                <w:iCs/>
                <w:sz w:val="20"/>
                <w:szCs w:val="20"/>
                <w:lang w:bidi="en-US"/>
              </w:rPr>
              <w:t>6.668</w:t>
            </w:r>
          </w:p>
        </w:tc>
        <w:tc>
          <w:tcPr>
            <w:tcW w:w="1312" w:type="dxa"/>
          </w:tcPr>
          <w:p w14:paraId="7A13856A" w14:textId="77777777" w:rsidR="0040137B" w:rsidRPr="00255849" w:rsidRDefault="0040137B" w:rsidP="002207CC">
            <w:pPr>
              <w:jc w:val="center"/>
              <w:rPr>
                <w:iCs/>
                <w:sz w:val="20"/>
                <w:szCs w:val="20"/>
                <w:lang w:bidi="en-US"/>
              </w:rPr>
            </w:pPr>
            <w:r w:rsidRPr="00255849">
              <w:rPr>
                <w:iCs/>
                <w:sz w:val="20"/>
                <w:szCs w:val="20"/>
                <w:lang w:bidi="en-US"/>
              </w:rPr>
              <w:t>65.818</w:t>
            </w:r>
          </w:p>
        </w:tc>
      </w:tr>
      <w:tr w:rsidR="0040137B" w:rsidRPr="00255849" w14:paraId="5B82B4F3" w14:textId="77777777" w:rsidTr="002207CC">
        <w:tc>
          <w:tcPr>
            <w:tcW w:w="1456" w:type="dxa"/>
          </w:tcPr>
          <w:p w14:paraId="3CA53435" w14:textId="77777777" w:rsidR="0040137B" w:rsidRPr="00255849" w:rsidRDefault="0040137B" w:rsidP="002207CC">
            <w:pPr>
              <w:jc w:val="center"/>
              <w:rPr>
                <w:iCs/>
                <w:sz w:val="20"/>
                <w:szCs w:val="20"/>
                <w:lang w:bidi="en-US"/>
              </w:rPr>
            </w:pPr>
            <w:r w:rsidRPr="00255849">
              <w:rPr>
                <w:iCs/>
                <w:sz w:val="20"/>
                <w:szCs w:val="20"/>
                <w:lang w:bidi="en-US"/>
              </w:rPr>
              <w:t>5</w:t>
            </w:r>
          </w:p>
        </w:tc>
        <w:tc>
          <w:tcPr>
            <w:tcW w:w="1305" w:type="dxa"/>
          </w:tcPr>
          <w:p w14:paraId="28D09971" w14:textId="77777777" w:rsidR="0040137B" w:rsidRPr="00255849" w:rsidRDefault="0040137B" w:rsidP="002207CC">
            <w:pPr>
              <w:jc w:val="center"/>
              <w:rPr>
                <w:iCs/>
                <w:sz w:val="20"/>
                <w:szCs w:val="20"/>
                <w:lang w:bidi="en-US"/>
              </w:rPr>
            </w:pPr>
            <w:r w:rsidRPr="00255849">
              <w:rPr>
                <w:iCs/>
                <w:sz w:val="20"/>
                <w:szCs w:val="20"/>
                <w:lang w:bidi="en-US"/>
              </w:rPr>
              <w:t>1.072</w:t>
            </w:r>
          </w:p>
        </w:tc>
        <w:tc>
          <w:tcPr>
            <w:tcW w:w="1323" w:type="dxa"/>
          </w:tcPr>
          <w:p w14:paraId="659B42C4" w14:textId="77777777" w:rsidR="0040137B" w:rsidRPr="00255849" w:rsidRDefault="0040137B" w:rsidP="002207CC">
            <w:pPr>
              <w:jc w:val="center"/>
              <w:rPr>
                <w:iCs/>
                <w:sz w:val="20"/>
                <w:szCs w:val="20"/>
                <w:lang w:bidi="en-US"/>
              </w:rPr>
            </w:pPr>
            <w:r w:rsidRPr="00255849">
              <w:rPr>
                <w:iCs/>
                <w:sz w:val="20"/>
                <w:szCs w:val="20"/>
                <w:lang w:bidi="en-US"/>
              </w:rPr>
              <w:t>5.956</w:t>
            </w:r>
          </w:p>
        </w:tc>
        <w:tc>
          <w:tcPr>
            <w:tcW w:w="1336" w:type="dxa"/>
          </w:tcPr>
          <w:p w14:paraId="105D3452" w14:textId="77777777" w:rsidR="0040137B" w:rsidRPr="00255849" w:rsidRDefault="0040137B" w:rsidP="002207CC">
            <w:pPr>
              <w:jc w:val="center"/>
              <w:rPr>
                <w:iCs/>
                <w:sz w:val="20"/>
                <w:szCs w:val="20"/>
                <w:lang w:bidi="en-US"/>
              </w:rPr>
            </w:pPr>
            <w:r w:rsidRPr="00255849">
              <w:rPr>
                <w:iCs/>
                <w:sz w:val="20"/>
                <w:szCs w:val="20"/>
                <w:lang w:bidi="en-US"/>
              </w:rPr>
              <w:t>71.773</w:t>
            </w:r>
          </w:p>
        </w:tc>
        <w:tc>
          <w:tcPr>
            <w:tcW w:w="1306" w:type="dxa"/>
          </w:tcPr>
          <w:p w14:paraId="62ACDC78" w14:textId="77777777" w:rsidR="0040137B" w:rsidRPr="00255849" w:rsidRDefault="0040137B" w:rsidP="002207CC">
            <w:pPr>
              <w:jc w:val="center"/>
              <w:rPr>
                <w:iCs/>
                <w:sz w:val="20"/>
                <w:szCs w:val="20"/>
                <w:lang w:bidi="en-US"/>
              </w:rPr>
            </w:pPr>
            <w:r w:rsidRPr="00255849">
              <w:rPr>
                <w:iCs/>
                <w:sz w:val="20"/>
                <w:szCs w:val="20"/>
                <w:lang w:bidi="en-US"/>
              </w:rPr>
              <w:t>1.072</w:t>
            </w:r>
          </w:p>
        </w:tc>
        <w:tc>
          <w:tcPr>
            <w:tcW w:w="1312" w:type="dxa"/>
          </w:tcPr>
          <w:p w14:paraId="1C92C7A8" w14:textId="77777777" w:rsidR="0040137B" w:rsidRPr="00255849" w:rsidRDefault="0040137B" w:rsidP="002207CC">
            <w:pPr>
              <w:jc w:val="center"/>
              <w:rPr>
                <w:iCs/>
                <w:sz w:val="20"/>
                <w:szCs w:val="20"/>
                <w:lang w:bidi="en-US"/>
              </w:rPr>
            </w:pPr>
            <w:r w:rsidRPr="00255849">
              <w:rPr>
                <w:iCs/>
                <w:sz w:val="20"/>
                <w:szCs w:val="20"/>
                <w:lang w:bidi="en-US"/>
              </w:rPr>
              <w:t>5.956</w:t>
            </w:r>
          </w:p>
        </w:tc>
        <w:tc>
          <w:tcPr>
            <w:tcW w:w="1312" w:type="dxa"/>
          </w:tcPr>
          <w:p w14:paraId="46022643" w14:textId="77777777" w:rsidR="0040137B" w:rsidRPr="00255849" w:rsidRDefault="0040137B" w:rsidP="002207CC">
            <w:pPr>
              <w:jc w:val="center"/>
              <w:rPr>
                <w:iCs/>
                <w:sz w:val="20"/>
                <w:szCs w:val="20"/>
                <w:lang w:bidi="en-US"/>
              </w:rPr>
            </w:pPr>
            <w:r w:rsidRPr="00255849">
              <w:rPr>
                <w:iCs/>
                <w:sz w:val="20"/>
                <w:szCs w:val="20"/>
                <w:lang w:bidi="en-US"/>
              </w:rPr>
              <w:t>71.773</w:t>
            </w:r>
          </w:p>
        </w:tc>
      </w:tr>
      <w:tr w:rsidR="0040137B" w:rsidRPr="00255849" w14:paraId="519FB13E" w14:textId="77777777" w:rsidTr="002207CC">
        <w:tc>
          <w:tcPr>
            <w:tcW w:w="1456" w:type="dxa"/>
          </w:tcPr>
          <w:p w14:paraId="4064BB99" w14:textId="77777777" w:rsidR="0040137B" w:rsidRPr="00255849" w:rsidRDefault="0040137B" w:rsidP="002207CC">
            <w:pPr>
              <w:jc w:val="center"/>
              <w:rPr>
                <w:iCs/>
                <w:sz w:val="20"/>
                <w:szCs w:val="20"/>
                <w:lang w:bidi="en-US"/>
              </w:rPr>
            </w:pPr>
            <w:r w:rsidRPr="00255849">
              <w:rPr>
                <w:iCs/>
                <w:sz w:val="20"/>
                <w:szCs w:val="20"/>
                <w:lang w:bidi="en-US"/>
              </w:rPr>
              <w:t>6</w:t>
            </w:r>
          </w:p>
        </w:tc>
        <w:tc>
          <w:tcPr>
            <w:tcW w:w="1305" w:type="dxa"/>
            <w:vAlign w:val="center"/>
          </w:tcPr>
          <w:p w14:paraId="737DB6F1" w14:textId="77777777" w:rsidR="0040137B" w:rsidRPr="00255849" w:rsidRDefault="0040137B" w:rsidP="002207CC">
            <w:pPr>
              <w:jc w:val="center"/>
              <w:rPr>
                <w:iCs/>
                <w:sz w:val="20"/>
                <w:szCs w:val="20"/>
                <w:lang w:bidi="en-US"/>
              </w:rPr>
            </w:pPr>
            <w:r w:rsidRPr="00255849">
              <w:rPr>
                <w:iCs/>
                <w:sz w:val="20"/>
                <w:szCs w:val="20"/>
                <w:lang w:bidi="en-US"/>
              </w:rPr>
              <w:t>0.831</w:t>
            </w:r>
          </w:p>
        </w:tc>
        <w:tc>
          <w:tcPr>
            <w:tcW w:w="1323" w:type="dxa"/>
            <w:vAlign w:val="center"/>
          </w:tcPr>
          <w:p w14:paraId="38E03E00" w14:textId="77777777" w:rsidR="0040137B" w:rsidRPr="00255849" w:rsidRDefault="0040137B" w:rsidP="002207CC">
            <w:pPr>
              <w:jc w:val="center"/>
              <w:rPr>
                <w:iCs/>
                <w:sz w:val="20"/>
                <w:szCs w:val="20"/>
                <w:lang w:bidi="en-US"/>
              </w:rPr>
            </w:pPr>
            <w:r w:rsidRPr="00255849">
              <w:rPr>
                <w:iCs/>
                <w:sz w:val="20"/>
                <w:szCs w:val="20"/>
                <w:lang w:bidi="en-US"/>
              </w:rPr>
              <w:t>4.617</w:t>
            </w:r>
          </w:p>
        </w:tc>
        <w:tc>
          <w:tcPr>
            <w:tcW w:w="1336" w:type="dxa"/>
            <w:vAlign w:val="center"/>
          </w:tcPr>
          <w:p w14:paraId="0DB768FC" w14:textId="77777777" w:rsidR="0040137B" w:rsidRPr="00255849" w:rsidRDefault="0040137B" w:rsidP="002207CC">
            <w:pPr>
              <w:jc w:val="center"/>
              <w:rPr>
                <w:iCs/>
                <w:sz w:val="20"/>
                <w:szCs w:val="20"/>
                <w:lang w:bidi="en-US"/>
              </w:rPr>
            </w:pPr>
            <w:r w:rsidRPr="00255849">
              <w:rPr>
                <w:iCs/>
                <w:sz w:val="20"/>
                <w:szCs w:val="20"/>
                <w:lang w:bidi="en-US"/>
              </w:rPr>
              <w:t>76.39</w:t>
            </w:r>
          </w:p>
        </w:tc>
        <w:tc>
          <w:tcPr>
            <w:tcW w:w="1306" w:type="dxa"/>
          </w:tcPr>
          <w:p w14:paraId="50433D00" w14:textId="77777777" w:rsidR="0040137B" w:rsidRPr="00255849" w:rsidRDefault="0040137B" w:rsidP="002207CC">
            <w:pPr>
              <w:jc w:val="center"/>
              <w:rPr>
                <w:iCs/>
                <w:sz w:val="20"/>
                <w:szCs w:val="20"/>
                <w:lang w:bidi="en-US"/>
              </w:rPr>
            </w:pPr>
          </w:p>
        </w:tc>
        <w:tc>
          <w:tcPr>
            <w:tcW w:w="1312" w:type="dxa"/>
          </w:tcPr>
          <w:p w14:paraId="3E87FE58" w14:textId="77777777" w:rsidR="0040137B" w:rsidRPr="00255849" w:rsidRDefault="0040137B" w:rsidP="002207CC">
            <w:pPr>
              <w:jc w:val="center"/>
              <w:rPr>
                <w:iCs/>
                <w:sz w:val="20"/>
                <w:szCs w:val="20"/>
                <w:lang w:bidi="en-US"/>
              </w:rPr>
            </w:pPr>
          </w:p>
        </w:tc>
        <w:tc>
          <w:tcPr>
            <w:tcW w:w="1312" w:type="dxa"/>
          </w:tcPr>
          <w:p w14:paraId="02354B8A" w14:textId="77777777" w:rsidR="0040137B" w:rsidRPr="00255849" w:rsidRDefault="0040137B" w:rsidP="002207CC">
            <w:pPr>
              <w:jc w:val="center"/>
              <w:rPr>
                <w:iCs/>
                <w:sz w:val="20"/>
                <w:szCs w:val="20"/>
                <w:lang w:bidi="en-US"/>
              </w:rPr>
            </w:pPr>
          </w:p>
        </w:tc>
      </w:tr>
      <w:tr w:rsidR="0040137B" w:rsidRPr="00255849" w14:paraId="66B30CC5" w14:textId="77777777" w:rsidTr="002207CC">
        <w:tc>
          <w:tcPr>
            <w:tcW w:w="1456" w:type="dxa"/>
          </w:tcPr>
          <w:p w14:paraId="765F75A2" w14:textId="77777777" w:rsidR="0040137B" w:rsidRPr="00255849" w:rsidRDefault="0040137B" w:rsidP="002207CC">
            <w:pPr>
              <w:jc w:val="center"/>
              <w:rPr>
                <w:iCs/>
                <w:sz w:val="20"/>
                <w:szCs w:val="20"/>
                <w:lang w:bidi="en-US"/>
              </w:rPr>
            </w:pPr>
            <w:r w:rsidRPr="00255849">
              <w:rPr>
                <w:iCs/>
                <w:sz w:val="20"/>
                <w:szCs w:val="20"/>
                <w:lang w:bidi="en-US"/>
              </w:rPr>
              <w:t>7</w:t>
            </w:r>
          </w:p>
        </w:tc>
        <w:tc>
          <w:tcPr>
            <w:tcW w:w="1305" w:type="dxa"/>
            <w:vAlign w:val="center"/>
          </w:tcPr>
          <w:p w14:paraId="4730BE17" w14:textId="77777777" w:rsidR="0040137B" w:rsidRPr="00255849" w:rsidRDefault="0040137B" w:rsidP="002207CC">
            <w:pPr>
              <w:jc w:val="center"/>
              <w:rPr>
                <w:iCs/>
                <w:sz w:val="20"/>
                <w:szCs w:val="20"/>
                <w:lang w:bidi="en-US"/>
              </w:rPr>
            </w:pPr>
            <w:r w:rsidRPr="00255849">
              <w:rPr>
                <w:iCs/>
                <w:sz w:val="20"/>
                <w:szCs w:val="20"/>
                <w:lang w:bidi="en-US"/>
              </w:rPr>
              <w:t>0.745</w:t>
            </w:r>
          </w:p>
        </w:tc>
        <w:tc>
          <w:tcPr>
            <w:tcW w:w="1323" w:type="dxa"/>
            <w:vAlign w:val="center"/>
          </w:tcPr>
          <w:p w14:paraId="33F9441C" w14:textId="77777777" w:rsidR="0040137B" w:rsidRPr="00255849" w:rsidRDefault="0040137B" w:rsidP="002207CC">
            <w:pPr>
              <w:jc w:val="center"/>
              <w:rPr>
                <w:iCs/>
                <w:sz w:val="20"/>
                <w:szCs w:val="20"/>
                <w:lang w:bidi="en-US"/>
              </w:rPr>
            </w:pPr>
            <w:r w:rsidRPr="00255849">
              <w:rPr>
                <w:iCs/>
                <w:sz w:val="20"/>
                <w:szCs w:val="20"/>
                <w:lang w:bidi="en-US"/>
              </w:rPr>
              <w:t>4.139</w:t>
            </w:r>
          </w:p>
        </w:tc>
        <w:tc>
          <w:tcPr>
            <w:tcW w:w="1336" w:type="dxa"/>
            <w:vAlign w:val="center"/>
          </w:tcPr>
          <w:p w14:paraId="7CB6B225" w14:textId="77777777" w:rsidR="0040137B" w:rsidRPr="00255849" w:rsidRDefault="0040137B" w:rsidP="002207CC">
            <w:pPr>
              <w:jc w:val="center"/>
              <w:rPr>
                <w:iCs/>
                <w:sz w:val="20"/>
                <w:szCs w:val="20"/>
                <w:lang w:bidi="en-US"/>
              </w:rPr>
            </w:pPr>
            <w:r w:rsidRPr="00255849">
              <w:rPr>
                <w:iCs/>
                <w:sz w:val="20"/>
                <w:szCs w:val="20"/>
                <w:lang w:bidi="en-US"/>
              </w:rPr>
              <w:t>80.529</w:t>
            </w:r>
          </w:p>
        </w:tc>
        <w:tc>
          <w:tcPr>
            <w:tcW w:w="1306" w:type="dxa"/>
          </w:tcPr>
          <w:p w14:paraId="07DD3CB1" w14:textId="77777777" w:rsidR="0040137B" w:rsidRPr="00255849" w:rsidRDefault="0040137B" w:rsidP="002207CC">
            <w:pPr>
              <w:jc w:val="center"/>
              <w:rPr>
                <w:iCs/>
                <w:sz w:val="20"/>
                <w:szCs w:val="20"/>
                <w:lang w:bidi="en-US"/>
              </w:rPr>
            </w:pPr>
          </w:p>
        </w:tc>
        <w:tc>
          <w:tcPr>
            <w:tcW w:w="1312" w:type="dxa"/>
          </w:tcPr>
          <w:p w14:paraId="4D6E0088" w14:textId="77777777" w:rsidR="0040137B" w:rsidRPr="00255849" w:rsidRDefault="0040137B" w:rsidP="002207CC">
            <w:pPr>
              <w:jc w:val="center"/>
              <w:rPr>
                <w:iCs/>
                <w:sz w:val="20"/>
                <w:szCs w:val="20"/>
                <w:lang w:bidi="en-US"/>
              </w:rPr>
            </w:pPr>
          </w:p>
        </w:tc>
        <w:tc>
          <w:tcPr>
            <w:tcW w:w="1312" w:type="dxa"/>
          </w:tcPr>
          <w:p w14:paraId="10173E05" w14:textId="77777777" w:rsidR="0040137B" w:rsidRPr="00255849" w:rsidRDefault="0040137B" w:rsidP="002207CC">
            <w:pPr>
              <w:jc w:val="center"/>
              <w:rPr>
                <w:iCs/>
                <w:sz w:val="20"/>
                <w:szCs w:val="20"/>
                <w:lang w:bidi="en-US"/>
              </w:rPr>
            </w:pPr>
          </w:p>
        </w:tc>
      </w:tr>
      <w:tr w:rsidR="0040137B" w:rsidRPr="00255849" w14:paraId="6CFA8937" w14:textId="77777777" w:rsidTr="002207CC">
        <w:tc>
          <w:tcPr>
            <w:tcW w:w="1456" w:type="dxa"/>
          </w:tcPr>
          <w:p w14:paraId="7DFDE24A" w14:textId="77777777" w:rsidR="0040137B" w:rsidRPr="00255849" w:rsidRDefault="0040137B" w:rsidP="002207CC">
            <w:pPr>
              <w:jc w:val="center"/>
              <w:rPr>
                <w:iCs/>
                <w:sz w:val="20"/>
                <w:szCs w:val="20"/>
                <w:lang w:bidi="en-US"/>
              </w:rPr>
            </w:pPr>
            <w:r w:rsidRPr="00255849">
              <w:rPr>
                <w:iCs/>
                <w:sz w:val="20"/>
                <w:szCs w:val="20"/>
                <w:lang w:bidi="en-US"/>
              </w:rPr>
              <w:t>8</w:t>
            </w:r>
          </w:p>
        </w:tc>
        <w:tc>
          <w:tcPr>
            <w:tcW w:w="1305" w:type="dxa"/>
            <w:vAlign w:val="center"/>
          </w:tcPr>
          <w:p w14:paraId="0FDF3356" w14:textId="77777777" w:rsidR="0040137B" w:rsidRPr="00255849" w:rsidRDefault="0040137B" w:rsidP="002207CC">
            <w:pPr>
              <w:jc w:val="center"/>
              <w:rPr>
                <w:iCs/>
                <w:sz w:val="20"/>
                <w:szCs w:val="20"/>
                <w:lang w:bidi="en-US"/>
              </w:rPr>
            </w:pPr>
            <w:r w:rsidRPr="00255849">
              <w:rPr>
                <w:iCs/>
                <w:sz w:val="20"/>
                <w:szCs w:val="20"/>
                <w:lang w:bidi="en-US"/>
              </w:rPr>
              <w:t>0.576</w:t>
            </w:r>
          </w:p>
        </w:tc>
        <w:tc>
          <w:tcPr>
            <w:tcW w:w="1323" w:type="dxa"/>
            <w:vAlign w:val="center"/>
          </w:tcPr>
          <w:p w14:paraId="00C126DD" w14:textId="77777777" w:rsidR="0040137B" w:rsidRPr="00255849" w:rsidRDefault="0040137B" w:rsidP="002207CC">
            <w:pPr>
              <w:jc w:val="center"/>
              <w:rPr>
                <w:iCs/>
                <w:sz w:val="20"/>
                <w:szCs w:val="20"/>
                <w:lang w:bidi="en-US"/>
              </w:rPr>
            </w:pPr>
            <w:r w:rsidRPr="00255849">
              <w:rPr>
                <w:iCs/>
                <w:sz w:val="20"/>
                <w:szCs w:val="20"/>
                <w:lang w:bidi="en-US"/>
              </w:rPr>
              <w:t>3.200</w:t>
            </w:r>
          </w:p>
        </w:tc>
        <w:tc>
          <w:tcPr>
            <w:tcW w:w="1336" w:type="dxa"/>
            <w:vAlign w:val="center"/>
          </w:tcPr>
          <w:p w14:paraId="0CFC9DBE" w14:textId="77777777" w:rsidR="0040137B" w:rsidRPr="00255849" w:rsidRDefault="0040137B" w:rsidP="002207CC">
            <w:pPr>
              <w:jc w:val="center"/>
              <w:rPr>
                <w:iCs/>
                <w:sz w:val="20"/>
                <w:szCs w:val="20"/>
                <w:lang w:bidi="en-US"/>
              </w:rPr>
            </w:pPr>
            <w:r w:rsidRPr="00255849">
              <w:rPr>
                <w:iCs/>
                <w:sz w:val="20"/>
                <w:szCs w:val="20"/>
                <w:lang w:bidi="en-US"/>
              </w:rPr>
              <w:t>83.729</w:t>
            </w:r>
          </w:p>
        </w:tc>
        <w:tc>
          <w:tcPr>
            <w:tcW w:w="1306" w:type="dxa"/>
          </w:tcPr>
          <w:p w14:paraId="523C3101" w14:textId="77777777" w:rsidR="0040137B" w:rsidRPr="00255849" w:rsidRDefault="0040137B" w:rsidP="002207CC">
            <w:pPr>
              <w:jc w:val="center"/>
              <w:rPr>
                <w:iCs/>
                <w:sz w:val="20"/>
                <w:szCs w:val="20"/>
                <w:lang w:bidi="en-US"/>
              </w:rPr>
            </w:pPr>
          </w:p>
        </w:tc>
        <w:tc>
          <w:tcPr>
            <w:tcW w:w="1312" w:type="dxa"/>
          </w:tcPr>
          <w:p w14:paraId="6A30D46E" w14:textId="77777777" w:rsidR="0040137B" w:rsidRPr="00255849" w:rsidRDefault="0040137B" w:rsidP="002207CC">
            <w:pPr>
              <w:jc w:val="center"/>
              <w:rPr>
                <w:iCs/>
                <w:sz w:val="20"/>
                <w:szCs w:val="20"/>
                <w:lang w:bidi="en-US"/>
              </w:rPr>
            </w:pPr>
          </w:p>
        </w:tc>
        <w:tc>
          <w:tcPr>
            <w:tcW w:w="1312" w:type="dxa"/>
          </w:tcPr>
          <w:p w14:paraId="6E52790B" w14:textId="77777777" w:rsidR="0040137B" w:rsidRPr="00255849" w:rsidRDefault="0040137B" w:rsidP="002207CC">
            <w:pPr>
              <w:jc w:val="center"/>
              <w:rPr>
                <w:iCs/>
                <w:sz w:val="20"/>
                <w:szCs w:val="20"/>
                <w:lang w:bidi="en-US"/>
              </w:rPr>
            </w:pPr>
          </w:p>
        </w:tc>
      </w:tr>
      <w:tr w:rsidR="0040137B" w:rsidRPr="00255849" w14:paraId="7B616518" w14:textId="77777777" w:rsidTr="002207CC">
        <w:tc>
          <w:tcPr>
            <w:tcW w:w="1456" w:type="dxa"/>
          </w:tcPr>
          <w:p w14:paraId="626EE450" w14:textId="77777777" w:rsidR="0040137B" w:rsidRPr="00255849" w:rsidRDefault="0040137B" w:rsidP="002207CC">
            <w:pPr>
              <w:jc w:val="center"/>
              <w:rPr>
                <w:iCs/>
                <w:sz w:val="20"/>
                <w:szCs w:val="20"/>
                <w:lang w:bidi="en-US"/>
              </w:rPr>
            </w:pPr>
            <w:r w:rsidRPr="00255849">
              <w:rPr>
                <w:iCs/>
                <w:sz w:val="20"/>
                <w:szCs w:val="20"/>
                <w:lang w:bidi="en-US"/>
              </w:rPr>
              <w:t>9</w:t>
            </w:r>
          </w:p>
        </w:tc>
        <w:tc>
          <w:tcPr>
            <w:tcW w:w="1305" w:type="dxa"/>
            <w:vAlign w:val="center"/>
          </w:tcPr>
          <w:p w14:paraId="5339A91A" w14:textId="77777777" w:rsidR="0040137B" w:rsidRPr="00255849" w:rsidRDefault="0040137B" w:rsidP="002207CC">
            <w:pPr>
              <w:jc w:val="center"/>
              <w:rPr>
                <w:iCs/>
                <w:sz w:val="20"/>
                <w:szCs w:val="20"/>
                <w:lang w:bidi="en-US"/>
              </w:rPr>
            </w:pPr>
            <w:r w:rsidRPr="00255849">
              <w:rPr>
                <w:iCs/>
                <w:sz w:val="20"/>
                <w:szCs w:val="20"/>
                <w:lang w:bidi="en-US"/>
              </w:rPr>
              <w:t>0.563</w:t>
            </w:r>
          </w:p>
        </w:tc>
        <w:tc>
          <w:tcPr>
            <w:tcW w:w="1323" w:type="dxa"/>
            <w:vAlign w:val="center"/>
          </w:tcPr>
          <w:p w14:paraId="661934B1" w14:textId="77777777" w:rsidR="0040137B" w:rsidRPr="00255849" w:rsidRDefault="0040137B" w:rsidP="002207CC">
            <w:pPr>
              <w:jc w:val="center"/>
              <w:rPr>
                <w:iCs/>
                <w:sz w:val="20"/>
                <w:szCs w:val="20"/>
                <w:lang w:bidi="en-US"/>
              </w:rPr>
            </w:pPr>
            <w:r w:rsidRPr="00255849">
              <w:rPr>
                <w:iCs/>
                <w:sz w:val="20"/>
                <w:szCs w:val="20"/>
                <w:lang w:bidi="en-US"/>
              </w:rPr>
              <w:t>3.126</w:t>
            </w:r>
          </w:p>
        </w:tc>
        <w:tc>
          <w:tcPr>
            <w:tcW w:w="1336" w:type="dxa"/>
            <w:vAlign w:val="center"/>
          </w:tcPr>
          <w:p w14:paraId="700759DE" w14:textId="77777777" w:rsidR="0040137B" w:rsidRPr="00255849" w:rsidRDefault="0040137B" w:rsidP="002207CC">
            <w:pPr>
              <w:jc w:val="center"/>
              <w:rPr>
                <w:iCs/>
                <w:sz w:val="20"/>
                <w:szCs w:val="20"/>
                <w:lang w:bidi="en-US"/>
              </w:rPr>
            </w:pPr>
            <w:r w:rsidRPr="00255849">
              <w:rPr>
                <w:iCs/>
                <w:sz w:val="20"/>
                <w:szCs w:val="20"/>
                <w:lang w:bidi="en-US"/>
              </w:rPr>
              <w:t>86.854</w:t>
            </w:r>
          </w:p>
        </w:tc>
        <w:tc>
          <w:tcPr>
            <w:tcW w:w="1306" w:type="dxa"/>
          </w:tcPr>
          <w:p w14:paraId="650F853E" w14:textId="77777777" w:rsidR="0040137B" w:rsidRPr="00255849" w:rsidRDefault="0040137B" w:rsidP="002207CC">
            <w:pPr>
              <w:jc w:val="center"/>
              <w:rPr>
                <w:iCs/>
                <w:sz w:val="20"/>
                <w:szCs w:val="20"/>
                <w:lang w:bidi="en-US"/>
              </w:rPr>
            </w:pPr>
          </w:p>
        </w:tc>
        <w:tc>
          <w:tcPr>
            <w:tcW w:w="1312" w:type="dxa"/>
          </w:tcPr>
          <w:p w14:paraId="1F77956F" w14:textId="77777777" w:rsidR="0040137B" w:rsidRPr="00255849" w:rsidRDefault="0040137B" w:rsidP="002207CC">
            <w:pPr>
              <w:jc w:val="center"/>
              <w:rPr>
                <w:iCs/>
                <w:sz w:val="20"/>
                <w:szCs w:val="20"/>
                <w:lang w:bidi="en-US"/>
              </w:rPr>
            </w:pPr>
          </w:p>
        </w:tc>
        <w:tc>
          <w:tcPr>
            <w:tcW w:w="1312" w:type="dxa"/>
          </w:tcPr>
          <w:p w14:paraId="49AC8B1B" w14:textId="77777777" w:rsidR="0040137B" w:rsidRPr="00255849" w:rsidRDefault="0040137B" w:rsidP="002207CC">
            <w:pPr>
              <w:jc w:val="center"/>
              <w:rPr>
                <w:iCs/>
                <w:sz w:val="20"/>
                <w:szCs w:val="20"/>
                <w:lang w:bidi="en-US"/>
              </w:rPr>
            </w:pPr>
          </w:p>
        </w:tc>
      </w:tr>
      <w:tr w:rsidR="0040137B" w:rsidRPr="00255849" w14:paraId="5D1A839C" w14:textId="77777777" w:rsidTr="002207CC">
        <w:tc>
          <w:tcPr>
            <w:tcW w:w="1456" w:type="dxa"/>
          </w:tcPr>
          <w:p w14:paraId="62704533" w14:textId="77777777" w:rsidR="0040137B" w:rsidRPr="00255849" w:rsidRDefault="0040137B" w:rsidP="002207CC">
            <w:pPr>
              <w:jc w:val="center"/>
              <w:rPr>
                <w:iCs/>
                <w:sz w:val="20"/>
                <w:szCs w:val="20"/>
                <w:lang w:bidi="en-US"/>
              </w:rPr>
            </w:pPr>
            <w:r w:rsidRPr="00255849">
              <w:rPr>
                <w:iCs/>
                <w:sz w:val="20"/>
                <w:szCs w:val="20"/>
                <w:lang w:bidi="en-US"/>
              </w:rPr>
              <w:t>10</w:t>
            </w:r>
          </w:p>
        </w:tc>
        <w:tc>
          <w:tcPr>
            <w:tcW w:w="1305" w:type="dxa"/>
            <w:vAlign w:val="center"/>
          </w:tcPr>
          <w:p w14:paraId="081B9C8F" w14:textId="77777777" w:rsidR="0040137B" w:rsidRPr="00255849" w:rsidRDefault="0040137B" w:rsidP="002207CC">
            <w:pPr>
              <w:jc w:val="center"/>
              <w:rPr>
                <w:iCs/>
                <w:sz w:val="20"/>
                <w:szCs w:val="20"/>
                <w:lang w:bidi="en-US"/>
              </w:rPr>
            </w:pPr>
            <w:r w:rsidRPr="00255849">
              <w:rPr>
                <w:iCs/>
                <w:sz w:val="20"/>
                <w:szCs w:val="20"/>
                <w:lang w:bidi="en-US"/>
              </w:rPr>
              <w:t>0.531</w:t>
            </w:r>
          </w:p>
        </w:tc>
        <w:tc>
          <w:tcPr>
            <w:tcW w:w="1323" w:type="dxa"/>
            <w:vAlign w:val="center"/>
          </w:tcPr>
          <w:p w14:paraId="2651C410" w14:textId="77777777" w:rsidR="0040137B" w:rsidRPr="00255849" w:rsidRDefault="0040137B" w:rsidP="002207CC">
            <w:pPr>
              <w:jc w:val="center"/>
              <w:rPr>
                <w:iCs/>
                <w:sz w:val="20"/>
                <w:szCs w:val="20"/>
                <w:lang w:bidi="en-US"/>
              </w:rPr>
            </w:pPr>
            <w:r w:rsidRPr="00255849">
              <w:rPr>
                <w:iCs/>
                <w:sz w:val="20"/>
                <w:szCs w:val="20"/>
                <w:lang w:bidi="en-US"/>
              </w:rPr>
              <w:t>2.952</w:t>
            </w:r>
          </w:p>
        </w:tc>
        <w:tc>
          <w:tcPr>
            <w:tcW w:w="1336" w:type="dxa"/>
            <w:vAlign w:val="center"/>
          </w:tcPr>
          <w:p w14:paraId="29DB5070" w14:textId="77777777" w:rsidR="0040137B" w:rsidRPr="00255849" w:rsidRDefault="0040137B" w:rsidP="002207CC">
            <w:pPr>
              <w:jc w:val="center"/>
              <w:rPr>
                <w:iCs/>
                <w:sz w:val="20"/>
                <w:szCs w:val="20"/>
                <w:lang w:bidi="en-US"/>
              </w:rPr>
            </w:pPr>
            <w:r w:rsidRPr="00255849">
              <w:rPr>
                <w:iCs/>
                <w:sz w:val="20"/>
                <w:szCs w:val="20"/>
                <w:lang w:bidi="en-US"/>
              </w:rPr>
              <w:t>89.806</w:t>
            </w:r>
          </w:p>
        </w:tc>
        <w:tc>
          <w:tcPr>
            <w:tcW w:w="1306" w:type="dxa"/>
          </w:tcPr>
          <w:p w14:paraId="5DA99C1F" w14:textId="77777777" w:rsidR="0040137B" w:rsidRPr="00255849" w:rsidRDefault="0040137B" w:rsidP="002207CC">
            <w:pPr>
              <w:jc w:val="center"/>
              <w:rPr>
                <w:iCs/>
                <w:sz w:val="20"/>
                <w:szCs w:val="20"/>
                <w:lang w:bidi="en-US"/>
              </w:rPr>
            </w:pPr>
          </w:p>
        </w:tc>
        <w:tc>
          <w:tcPr>
            <w:tcW w:w="1312" w:type="dxa"/>
          </w:tcPr>
          <w:p w14:paraId="4ED73D62" w14:textId="77777777" w:rsidR="0040137B" w:rsidRPr="00255849" w:rsidRDefault="0040137B" w:rsidP="002207CC">
            <w:pPr>
              <w:jc w:val="center"/>
              <w:rPr>
                <w:iCs/>
                <w:sz w:val="20"/>
                <w:szCs w:val="20"/>
                <w:lang w:bidi="en-US"/>
              </w:rPr>
            </w:pPr>
          </w:p>
        </w:tc>
        <w:tc>
          <w:tcPr>
            <w:tcW w:w="1312" w:type="dxa"/>
          </w:tcPr>
          <w:p w14:paraId="325AB690" w14:textId="77777777" w:rsidR="0040137B" w:rsidRPr="00255849" w:rsidRDefault="0040137B" w:rsidP="002207CC">
            <w:pPr>
              <w:jc w:val="center"/>
              <w:rPr>
                <w:iCs/>
                <w:sz w:val="20"/>
                <w:szCs w:val="20"/>
                <w:lang w:bidi="en-US"/>
              </w:rPr>
            </w:pPr>
          </w:p>
        </w:tc>
      </w:tr>
      <w:tr w:rsidR="0040137B" w:rsidRPr="00255849" w14:paraId="7B315BDE" w14:textId="77777777" w:rsidTr="002207CC">
        <w:tc>
          <w:tcPr>
            <w:tcW w:w="1456" w:type="dxa"/>
          </w:tcPr>
          <w:p w14:paraId="5D37D495" w14:textId="77777777" w:rsidR="0040137B" w:rsidRPr="00255849" w:rsidRDefault="0040137B" w:rsidP="002207CC">
            <w:pPr>
              <w:jc w:val="center"/>
              <w:rPr>
                <w:iCs/>
                <w:sz w:val="20"/>
                <w:szCs w:val="20"/>
                <w:lang w:bidi="en-US"/>
              </w:rPr>
            </w:pPr>
            <w:r w:rsidRPr="00255849">
              <w:rPr>
                <w:iCs/>
                <w:sz w:val="20"/>
                <w:szCs w:val="20"/>
                <w:lang w:bidi="en-US"/>
              </w:rPr>
              <w:t>11</w:t>
            </w:r>
          </w:p>
        </w:tc>
        <w:tc>
          <w:tcPr>
            <w:tcW w:w="1305" w:type="dxa"/>
            <w:vAlign w:val="center"/>
          </w:tcPr>
          <w:p w14:paraId="41E33AF6" w14:textId="77777777" w:rsidR="0040137B" w:rsidRPr="00255849" w:rsidRDefault="0040137B" w:rsidP="002207CC">
            <w:pPr>
              <w:jc w:val="center"/>
              <w:rPr>
                <w:iCs/>
                <w:sz w:val="20"/>
                <w:szCs w:val="20"/>
                <w:lang w:bidi="en-US"/>
              </w:rPr>
            </w:pPr>
            <w:r w:rsidRPr="00255849">
              <w:rPr>
                <w:iCs/>
                <w:sz w:val="20"/>
                <w:szCs w:val="20"/>
                <w:lang w:bidi="en-US"/>
              </w:rPr>
              <w:t>0.404</w:t>
            </w:r>
          </w:p>
        </w:tc>
        <w:tc>
          <w:tcPr>
            <w:tcW w:w="1323" w:type="dxa"/>
            <w:vAlign w:val="center"/>
          </w:tcPr>
          <w:p w14:paraId="4559B93F" w14:textId="77777777" w:rsidR="0040137B" w:rsidRPr="00255849" w:rsidRDefault="0040137B" w:rsidP="002207CC">
            <w:pPr>
              <w:jc w:val="center"/>
              <w:rPr>
                <w:iCs/>
                <w:sz w:val="20"/>
                <w:szCs w:val="20"/>
                <w:lang w:bidi="en-US"/>
              </w:rPr>
            </w:pPr>
            <w:r w:rsidRPr="00255849">
              <w:rPr>
                <w:iCs/>
                <w:sz w:val="20"/>
                <w:szCs w:val="20"/>
                <w:lang w:bidi="en-US"/>
              </w:rPr>
              <w:t>2.242</w:t>
            </w:r>
          </w:p>
        </w:tc>
        <w:tc>
          <w:tcPr>
            <w:tcW w:w="1336" w:type="dxa"/>
            <w:vAlign w:val="center"/>
          </w:tcPr>
          <w:p w14:paraId="1E248379" w14:textId="77777777" w:rsidR="0040137B" w:rsidRPr="00255849" w:rsidRDefault="0040137B" w:rsidP="002207CC">
            <w:pPr>
              <w:jc w:val="center"/>
              <w:rPr>
                <w:iCs/>
                <w:sz w:val="20"/>
                <w:szCs w:val="20"/>
                <w:lang w:bidi="en-US"/>
              </w:rPr>
            </w:pPr>
            <w:r w:rsidRPr="00255849">
              <w:rPr>
                <w:iCs/>
                <w:sz w:val="20"/>
                <w:szCs w:val="20"/>
                <w:lang w:bidi="en-US"/>
              </w:rPr>
              <w:t>92.048</w:t>
            </w:r>
          </w:p>
        </w:tc>
        <w:tc>
          <w:tcPr>
            <w:tcW w:w="1306" w:type="dxa"/>
          </w:tcPr>
          <w:p w14:paraId="79D48DC6" w14:textId="77777777" w:rsidR="0040137B" w:rsidRPr="00255849" w:rsidRDefault="0040137B" w:rsidP="002207CC">
            <w:pPr>
              <w:jc w:val="center"/>
              <w:rPr>
                <w:iCs/>
                <w:sz w:val="20"/>
                <w:szCs w:val="20"/>
                <w:lang w:bidi="en-US"/>
              </w:rPr>
            </w:pPr>
          </w:p>
        </w:tc>
        <w:tc>
          <w:tcPr>
            <w:tcW w:w="1312" w:type="dxa"/>
          </w:tcPr>
          <w:p w14:paraId="6A4FD672" w14:textId="77777777" w:rsidR="0040137B" w:rsidRPr="00255849" w:rsidRDefault="0040137B" w:rsidP="002207CC">
            <w:pPr>
              <w:jc w:val="center"/>
              <w:rPr>
                <w:iCs/>
                <w:sz w:val="20"/>
                <w:szCs w:val="20"/>
                <w:lang w:bidi="en-US"/>
              </w:rPr>
            </w:pPr>
          </w:p>
        </w:tc>
        <w:tc>
          <w:tcPr>
            <w:tcW w:w="1312" w:type="dxa"/>
          </w:tcPr>
          <w:p w14:paraId="13E2B473" w14:textId="77777777" w:rsidR="0040137B" w:rsidRPr="00255849" w:rsidRDefault="0040137B" w:rsidP="002207CC">
            <w:pPr>
              <w:jc w:val="center"/>
              <w:rPr>
                <w:iCs/>
                <w:sz w:val="20"/>
                <w:szCs w:val="20"/>
                <w:lang w:bidi="en-US"/>
              </w:rPr>
            </w:pPr>
          </w:p>
        </w:tc>
      </w:tr>
      <w:tr w:rsidR="0040137B" w:rsidRPr="00255849" w14:paraId="47044369" w14:textId="77777777" w:rsidTr="002207CC">
        <w:tc>
          <w:tcPr>
            <w:tcW w:w="1456" w:type="dxa"/>
          </w:tcPr>
          <w:p w14:paraId="2F9E476A" w14:textId="77777777" w:rsidR="0040137B" w:rsidRPr="00255849" w:rsidRDefault="0040137B" w:rsidP="002207CC">
            <w:pPr>
              <w:jc w:val="center"/>
              <w:rPr>
                <w:iCs/>
                <w:sz w:val="20"/>
                <w:szCs w:val="20"/>
                <w:lang w:bidi="en-US"/>
              </w:rPr>
            </w:pPr>
            <w:r w:rsidRPr="00255849">
              <w:rPr>
                <w:iCs/>
                <w:sz w:val="20"/>
                <w:szCs w:val="20"/>
                <w:lang w:bidi="en-US"/>
              </w:rPr>
              <w:t>12</w:t>
            </w:r>
          </w:p>
        </w:tc>
        <w:tc>
          <w:tcPr>
            <w:tcW w:w="1305" w:type="dxa"/>
            <w:vAlign w:val="center"/>
          </w:tcPr>
          <w:p w14:paraId="66267968" w14:textId="77777777" w:rsidR="0040137B" w:rsidRPr="00255849" w:rsidRDefault="0040137B" w:rsidP="002207CC">
            <w:pPr>
              <w:jc w:val="center"/>
              <w:rPr>
                <w:iCs/>
                <w:sz w:val="20"/>
                <w:szCs w:val="20"/>
                <w:lang w:bidi="en-US"/>
              </w:rPr>
            </w:pPr>
            <w:r w:rsidRPr="00255849">
              <w:rPr>
                <w:iCs/>
                <w:sz w:val="20"/>
                <w:szCs w:val="20"/>
                <w:lang w:bidi="en-US"/>
              </w:rPr>
              <w:t>0.334</w:t>
            </w:r>
          </w:p>
        </w:tc>
        <w:tc>
          <w:tcPr>
            <w:tcW w:w="1323" w:type="dxa"/>
            <w:vAlign w:val="center"/>
          </w:tcPr>
          <w:p w14:paraId="6D0C8B0E" w14:textId="77777777" w:rsidR="0040137B" w:rsidRPr="00255849" w:rsidRDefault="0040137B" w:rsidP="002207CC">
            <w:pPr>
              <w:jc w:val="center"/>
              <w:rPr>
                <w:iCs/>
                <w:sz w:val="20"/>
                <w:szCs w:val="20"/>
                <w:lang w:bidi="en-US"/>
              </w:rPr>
            </w:pPr>
            <w:r w:rsidRPr="00255849">
              <w:rPr>
                <w:iCs/>
                <w:sz w:val="20"/>
                <w:szCs w:val="20"/>
                <w:lang w:bidi="en-US"/>
              </w:rPr>
              <w:t>1.853</w:t>
            </w:r>
          </w:p>
        </w:tc>
        <w:tc>
          <w:tcPr>
            <w:tcW w:w="1336" w:type="dxa"/>
            <w:vAlign w:val="center"/>
          </w:tcPr>
          <w:p w14:paraId="153F9718" w14:textId="77777777" w:rsidR="0040137B" w:rsidRPr="00255849" w:rsidRDefault="0040137B" w:rsidP="002207CC">
            <w:pPr>
              <w:jc w:val="center"/>
              <w:rPr>
                <w:iCs/>
                <w:sz w:val="20"/>
                <w:szCs w:val="20"/>
                <w:lang w:bidi="en-US"/>
              </w:rPr>
            </w:pPr>
            <w:r w:rsidRPr="00255849">
              <w:rPr>
                <w:iCs/>
                <w:sz w:val="20"/>
                <w:szCs w:val="20"/>
                <w:lang w:bidi="en-US"/>
              </w:rPr>
              <w:t>93.901</w:t>
            </w:r>
          </w:p>
        </w:tc>
        <w:tc>
          <w:tcPr>
            <w:tcW w:w="1306" w:type="dxa"/>
          </w:tcPr>
          <w:p w14:paraId="439422B3" w14:textId="77777777" w:rsidR="0040137B" w:rsidRPr="00255849" w:rsidRDefault="0040137B" w:rsidP="002207CC">
            <w:pPr>
              <w:jc w:val="center"/>
              <w:rPr>
                <w:iCs/>
                <w:sz w:val="20"/>
                <w:szCs w:val="20"/>
                <w:lang w:bidi="en-US"/>
              </w:rPr>
            </w:pPr>
          </w:p>
        </w:tc>
        <w:tc>
          <w:tcPr>
            <w:tcW w:w="1312" w:type="dxa"/>
          </w:tcPr>
          <w:p w14:paraId="25040299" w14:textId="77777777" w:rsidR="0040137B" w:rsidRPr="00255849" w:rsidRDefault="0040137B" w:rsidP="002207CC">
            <w:pPr>
              <w:jc w:val="center"/>
              <w:rPr>
                <w:iCs/>
                <w:sz w:val="20"/>
                <w:szCs w:val="20"/>
                <w:lang w:bidi="en-US"/>
              </w:rPr>
            </w:pPr>
          </w:p>
        </w:tc>
        <w:tc>
          <w:tcPr>
            <w:tcW w:w="1312" w:type="dxa"/>
          </w:tcPr>
          <w:p w14:paraId="25E46BB2" w14:textId="77777777" w:rsidR="0040137B" w:rsidRPr="00255849" w:rsidRDefault="0040137B" w:rsidP="002207CC">
            <w:pPr>
              <w:jc w:val="center"/>
              <w:rPr>
                <w:iCs/>
                <w:sz w:val="20"/>
                <w:szCs w:val="20"/>
                <w:lang w:bidi="en-US"/>
              </w:rPr>
            </w:pPr>
          </w:p>
        </w:tc>
      </w:tr>
      <w:tr w:rsidR="0040137B" w:rsidRPr="00255849" w14:paraId="086712D4" w14:textId="77777777" w:rsidTr="002207CC">
        <w:tc>
          <w:tcPr>
            <w:tcW w:w="1456" w:type="dxa"/>
          </w:tcPr>
          <w:p w14:paraId="099AF262" w14:textId="77777777" w:rsidR="0040137B" w:rsidRPr="00255849" w:rsidRDefault="0040137B" w:rsidP="002207CC">
            <w:pPr>
              <w:jc w:val="center"/>
              <w:rPr>
                <w:iCs/>
                <w:sz w:val="20"/>
                <w:szCs w:val="20"/>
                <w:lang w:bidi="en-US"/>
              </w:rPr>
            </w:pPr>
            <w:r w:rsidRPr="00255849">
              <w:rPr>
                <w:iCs/>
                <w:sz w:val="20"/>
                <w:szCs w:val="20"/>
                <w:lang w:bidi="en-US"/>
              </w:rPr>
              <w:t>13</w:t>
            </w:r>
          </w:p>
        </w:tc>
        <w:tc>
          <w:tcPr>
            <w:tcW w:w="1305" w:type="dxa"/>
            <w:vAlign w:val="center"/>
          </w:tcPr>
          <w:p w14:paraId="185147E9" w14:textId="77777777" w:rsidR="0040137B" w:rsidRPr="00255849" w:rsidRDefault="0040137B" w:rsidP="002207CC">
            <w:pPr>
              <w:jc w:val="center"/>
              <w:rPr>
                <w:iCs/>
                <w:sz w:val="20"/>
                <w:szCs w:val="20"/>
                <w:lang w:bidi="en-US"/>
              </w:rPr>
            </w:pPr>
            <w:r w:rsidRPr="00255849">
              <w:rPr>
                <w:iCs/>
                <w:sz w:val="20"/>
                <w:szCs w:val="20"/>
                <w:lang w:bidi="en-US"/>
              </w:rPr>
              <w:t>0.300</w:t>
            </w:r>
          </w:p>
        </w:tc>
        <w:tc>
          <w:tcPr>
            <w:tcW w:w="1323" w:type="dxa"/>
            <w:vAlign w:val="center"/>
          </w:tcPr>
          <w:p w14:paraId="014072DD" w14:textId="77777777" w:rsidR="0040137B" w:rsidRPr="00255849" w:rsidRDefault="0040137B" w:rsidP="002207CC">
            <w:pPr>
              <w:jc w:val="center"/>
              <w:rPr>
                <w:iCs/>
                <w:sz w:val="20"/>
                <w:szCs w:val="20"/>
                <w:lang w:bidi="en-US"/>
              </w:rPr>
            </w:pPr>
            <w:r w:rsidRPr="00255849">
              <w:rPr>
                <w:iCs/>
                <w:sz w:val="20"/>
                <w:szCs w:val="20"/>
                <w:lang w:bidi="en-US"/>
              </w:rPr>
              <w:t>1.669</w:t>
            </w:r>
          </w:p>
        </w:tc>
        <w:tc>
          <w:tcPr>
            <w:tcW w:w="1336" w:type="dxa"/>
            <w:vAlign w:val="center"/>
          </w:tcPr>
          <w:p w14:paraId="20834B20" w14:textId="77777777" w:rsidR="0040137B" w:rsidRPr="00255849" w:rsidRDefault="0040137B" w:rsidP="002207CC">
            <w:pPr>
              <w:jc w:val="center"/>
              <w:rPr>
                <w:iCs/>
                <w:sz w:val="20"/>
                <w:szCs w:val="20"/>
                <w:lang w:bidi="en-US"/>
              </w:rPr>
            </w:pPr>
            <w:r w:rsidRPr="00255849">
              <w:rPr>
                <w:iCs/>
                <w:sz w:val="20"/>
                <w:szCs w:val="20"/>
                <w:lang w:bidi="en-US"/>
              </w:rPr>
              <w:t>95.57</w:t>
            </w:r>
          </w:p>
        </w:tc>
        <w:tc>
          <w:tcPr>
            <w:tcW w:w="1306" w:type="dxa"/>
          </w:tcPr>
          <w:p w14:paraId="67E5BF00" w14:textId="77777777" w:rsidR="0040137B" w:rsidRPr="00255849" w:rsidRDefault="0040137B" w:rsidP="002207CC">
            <w:pPr>
              <w:jc w:val="center"/>
              <w:rPr>
                <w:iCs/>
                <w:sz w:val="20"/>
                <w:szCs w:val="20"/>
                <w:lang w:bidi="en-US"/>
              </w:rPr>
            </w:pPr>
          </w:p>
        </w:tc>
        <w:tc>
          <w:tcPr>
            <w:tcW w:w="1312" w:type="dxa"/>
          </w:tcPr>
          <w:p w14:paraId="73DD4710" w14:textId="77777777" w:rsidR="0040137B" w:rsidRPr="00255849" w:rsidRDefault="0040137B" w:rsidP="002207CC">
            <w:pPr>
              <w:jc w:val="center"/>
              <w:rPr>
                <w:iCs/>
                <w:sz w:val="20"/>
                <w:szCs w:val="20"/>
                <w:lang w:bidi="en-US"/>
              </w:rPr>
            </w:pPr>
          </w:p>
        </w:tc>
        <w:tc>
          <w:tcPr>
            <w:tcW w:w="1312" w:type="dxa"/>
          </w:tcPr>
          <w:p w14:paraId="0AFC3417" w14:textId="77777777" w:rsidR="0040137B" w:rsidRPr="00255849" w:rsidRDefault="0040137B" w:rsidP="002207CC">
            <w:pPr>
              <w:jc w:val="center"/>
              <w:rPr>
                <w:iCs/>
                <w:sz w:val="20"/>
                <w:szCs w:val="20"/>
                <w:lang w:bidi="en-US"/>
              </w:rPr>
            </w:pPr>
          </w:p>
        </w:tc>
      </w:tr>
      <w:tr w:rsidR="0040137B" w:rsidRPr="00255849" w14:paraId="112865C6" w14:textId="77777777" w:rsidTr="002207CC">
        <w:tc>
          <w:tcPr>
            <w:tcW w:w="1456" w:type="dxa"/>
          </w:tcPr>
          <w:p w14:paraId="7549F287" w14:textId="77777777" w:rsidR="0040137B" w:rsidRPr="00255849" w:rsidRDefault="0040137B" w:rsidP="002207CC">
            <w:pPr>
              <w:jc w:val="center"/>
              <w:rPr>
                <w:iCs/>
                <w:sz w:val="20"/>
                <w:szCs w:val="20"/>
                <w:lang w:bidi="en-US"/>
              </w:rPr>
            </w:pPr>
            <w:r w:rsidRPr="00255849">
              <w:rPr>
                <w:iCs/>
                <w:sz w:val="20"/>
                <w:szCs w:val="20"/>
                <w:lang w:bidi="en-US"/>
              </w:rPr>
              <w:t>14</w:t>
            </w:r>
          </w:p>
        </w:tc>
        <w:tc>
          <w:tcPr>
            <w:tcW w:w="1305" w:type="dxa"/>
            <w:vAlign w:val="center"/>
          </w:tcPr>
          <w:p w14:paraId="30EA28FE" w14:textId="77777777" w:rsidR="0040137B" w:rsidRPr="00255849" w:rsidRDefault="0040137B" w:rsidP="002207CC">
            <w:pPr>
              <w:jc w:val="center"/>
              <w:rPr>
                <w:iCs/>
                <w:sz w:val="20"/>
                <w:szCs w:val="20"/>
                <w:lang w:bidi="en-US"/>
              </w:rPr>
            </w:pPr>
            <w:r w:rsidRPr="00255849">
              <w:rPr>
                <w:iCs/>
                <w:sz w:val="20"/>
                <w:szCs w:val="20"/>
                <w:lang w:bidi="en-US"/>
              </w:rPr>
              <w:t>0.241</w:t>
            </w:r>
          </w:p>
        </w:tc>
        <w:tc>
          <w:tcPr>
            <w:tcW w:w="1323" w:type="dxa"/>
            <w:vAlign w:val="center"/>
          </w:tcPr>
          <w:p w14:paraId="22336D2B" w14:textId="77777777" w:rsidR="0040137B" w:rsidRPr="00255849" w:rsidRDefault="0040137B" w:rsidP="002207CC">
            <w:pPr>
              <w:jc w:val="center"/>
              <w:rPr>
                <w:iCs/>
                <w:sz w:val="20"/>
                <w:szCs w:val="20"/>
                <w:lang w:bidi="en-US"/>
              </w:rPr>
            </w:pPr>
            <w:r w:rsidRPr="00255849">
              <w:rPr>
                <w:iCs/>
                <w:sz w:val="20"/>
                <w:szCs w:val="20"/>
                <w:lang w:bidi="en-US"/>
              </w:rPr>
              <w:t>1.341</w:t>
            </w:r>
          </w:p>
        </w:tc>
        <w:tc>
          <w:tcPr>
            <w:tcW w:w="1336" w:type="dxa"/>
            <w:vAlign w:val="center"/>
          </w:tcPr>
          <w:p w14:paraId="29EFDCBF" w14:textId="77777777" w:rsidR="0040137B" w:rsidRPr="00255849" w:rsidRDefault="0040137B" w:rsidP="002207CC">
            <w:pPr>
              <w:jc w:val="center"/>
              <w:rPr>
                <w:iCs/>
                <w:sz w:val="20"/>
                <w:szCs w:val="20"/>
                <w:lang w:bidi="en-US"/>
              </w:rPr>
            </w:pPr>
            <w:r w:rsidRPr="00255849">
              <w:rPr>
                <w:iCs/>
                <w:sz w:val="20"/>
                <w:szCs w:val="20"/>
                <w:lang w:bidi="en-US"/>
              </w:rPr>
              <w:t>96.911</w:t>
            </w:r>
          </w:p>
        </w:tc>
        <w:tc>
          <w:tcPr>
            <w:tcW w:w="1306" w:type="dxa"/>
          </w:tcPr>
          <w:p w14:paraId="71F441DB" w14:textId="77777777" w:rsidR="0040137B" w:rsidRPr="00255849" w:rsidRDefault="0040137B" w:rsidP="002207CC">
            <w:pPr>
              <w:jc w:val="center"/>
              <w:rPr>
                <w:iCs/>
                <w:sz w:val="20"/>
                <w:szCs w:val="20"/>
                <w:lang w:bidi="en-US"/>
              </w:rPr>
            </w:pPr>
          </w:p>
        </w:tc>
        <w:tc>
          <w:tcPr>
            <w:tcW w:w="1312" w:type="dxa"/>
          </w:tcPr>
          <w:p w14:paraId="428F70C9" w14:textId="77777777" w:rsidR="0040137B" w:rsidRPr="00255849" w:rsidRDefault="0040137B" w:rsidP="002207CC">
            <w:pPr>
              <w:jc w:val="center"/>
              <w:rPr>
                <w:iCs/>
                <w:sz w:val="20"/>
                <w:szCs w:val="20"/>
                <w:lang w:bidi="en-US"/>
              </w:rPr>
            </w:pPr>
          </w:p>
        </w:tc>
        <w:tc>
          <w:tcPr>
            <w:tcW w:w="1312" w:type="dxa"/>
          </w:tcPr>
          <w:p w14:paraId="13E69D2C" w14:textId="77777777" w:rsidR="0040137B" w:rsidRPr="00255849" w:rsidRDefault="0040137B" w:rsidP="002207CC">
            <w:pPr>
              <w:jc w:val="center"/>
              <w:rPr>
                <w:iCs/>
                <w:sz w:val="20"/>
                <w:szCs w:val="20"/>
                <w:lang w:bidi="en-US"/>
              </w:rPr>
            </w:pPr>
          </w:p>
        </w:tc>
      </w:tr>
      <w:tr w:rsidR="0040137B" w:rsidRPr="00255849" w14:paraId="6284CDEF" w14:textId="77777777" w:rsidTr="002207CC">
        <w:tc>
          <w:tcPr>
            <w:tcW w:w="1456" w:type="dxa"/>
          </w:tcPr>
          <w:p w14:paraId="55D506AA" w14:textId="77777777" w:rsidR="0040137B" w:rsidRPr="00255849" w:rsidRDefault="0040137B" w:rsidP="002207CC">
            <w:pPr>
              <w:jc w:val="center"/>
              <w:rPr>
                <w:iCs/>
                <w:sz w:val="20"/>
                <w:szCs w:val="20"/>
                <w:lang w:bidi="en-US"/>
              </w:rPr>
            </w:pPr>
            <w:r w:rsidRPr="00255849">
              <w:rPr>
                <w:iCs/>
                <w:sz w:val="20"/>
                <w:szCs w:val="20"/>
                <w:lang w:bidi="en-US"/>
              </w:rPr>
              <w:t>15</w:t>
            </w:r>
          </w:p>
        </w:tc>
        <w:tc>
          <w:tcPr>
            <w:tcW w:w="1305" w:type="dxa"/>
            <w:vAlign w:val="center"/>
          </w:tcPr>
          <w:p w14:paraId="686D8843" w14:textId="77777777" w:rsidR="0040137B" w:rsidRPr="00255849" w:rsidRDefault="0040137B" w:rsidP="002207CC">
            <w:pPr>
              <w:jc w:val="center"/>
              <w:rPr>
                <w:iCs/>
                <w:sz w:val="20"/>
                <w:szCs w:val="20"/>
                <w:lang w:bidi="en-US"/>
              </w:rPr>
            </w:pPr>
            <w:r w:rsidRPr="00255849">
              <w:rPr>
                <w:iCs/>
                <w:sz w:val="20"/>
                <w:szCs w:val="20"/>
                <w:lang w:bidi="en-US"/>
              </w:rPr>
              <w:t>0.192</w:t>
            </w:r>
          </w:p>
        </w:tc>
        <w:tc>
          <w:tcPr>
            <w:tcW w:w="1323" w:type="dxa"/>
            <w:vAlign w:val="center"/>
          </w:tcPr>
          <w:p w14:paraId="4D1170BE" w14:textId="77777777" w:rsidR="0040137B" w:rsidRPr="00255849" w:rsidRDefault="0040137B" w:rsidP="002207CC">
            <w:pPr>
              <w:jc w:val="center"/>
              <w:rPr>
                <w:iCs/>
                <w:sz w:val="20"/>
                <w:szCs w:val="20"/>
                <w:lang w:bidi="en-US"/>
              </w:rPr>
            </w:pPr>
            <w:r w:rsidRPr="00255849">
              <w:rPr>
                <w:iCs/>
                <w:sz w:val="20"/>
                <w:szCs w:val="20"/>
                <w:lang w:bidi="en-US"/>
              </w:rPr>
              <w:t>1.065</w:t>
            </w:r>
          </w:p>
        </w:tc>
        <w:tc>
          <w:tcPr>
            <w:tcW w:w="1336" w:type="dxa"/>
            <w:vAlign w:val="center"/>
          </w:tcPr>
          <w:p w14:paraId="311F1346" w14:textId="77777777" w:rsidR="0040137B" w:rsidRPr="00255849" w:rsidRDefault="0040137B" w:rsidP="002207CC">
            <w:pPr>
              <w:jc w:val="center"/>
              <w:rPr>
                <w:iCs/>
                <w:sz w:val="20"/>
                <w:szCs w:val="20"/>
                <w:lang w:bidi="en-US"/>
              </w:rPr>
            </w:pPr>
            <w:r w:rsidRPr="00255849">
              <w:rPr>
                <w:iCs/>
                <w:sz w:val="20"/>
                <w:szCs w:val="20"/>
                <w:lang w:bidi="en-US"/>
              </w:rPr>
              <w:t>97.976</w:t>
            </w:r>
          </w:p>
        </w:tc>
        <w:tc>
          <w:tcPr>
            <w:tcW w:w="1306" w:type="dxa"/>
          </w:tcPr>
          <w:p w14:paraId="10332DA3" w14:textId="77777777" w:rsidR="0040137B" w:rsidRPr="00255849" w:rsidRDefault="0040137B" w:rsidP="002207CC">
            <w:pPr>
              <w:jc w:val="center"/>
              <w:rPr>
                <w:iCs/>
                <w:sz w:val="20"/>
                <w:szCs w:val="20"/>
                <w:lang w:bidi="en-US"/>
              </w:rPr>
            </w:pPr>
          </w:p>
        </w:tc>
        <w:tc>
          <w:tcPr>
            <w:tcW w:w="1312" w:type="dxa"/>
          </w:tcPr>
          <w:p w14:paraId="166A8B74" w14:textId="77777777" w:rsidR="0040137B" w:rsidRPr="00255849" w:rsidRDefault="0040137B" w:rsidP="002207CC">
            <w:pPr>
              <w:jc w:val="center"/>
              <w:rPr>
                <w:iCs/>
                <w:sz w:val="20"/>
                <w:szCs w:val="20"/>
                <w:lang w:bidi="en-US"/>
              </w:rPr>
            </w:pPr>
          </w:p>
        </w:tc>
        <w:tc>
          <w:tcPr>
            <w:tcW w:w="1312" w:type="dxa"/>
          </w:tcPr>
          <w:p w14:paraId="10748E53" w14:textId="77777777" w:rsidR="0040137B" w:rsidRPr="00255849" w:rsidRDefault="0040137B" w:rsidP="002207CC">
            <w:pPr>
              <w:jc w:val="center"/>
              <w:rPr>
                <w:iCs/>
                <w:sz w:val="20"/>
                <w:szCs w:val="20"/>
                <w:lang w:bidi="en-US"/>
              </w:rPr>
            </w:pPr>
          </w:p>
        </w:tc>
      </w:tr>
      <w:tr w:rsidR="0040137B" w:rsidRPr="00255849" w14:paraId="390C3E4C" w14:textId="77777777" w:rsidTr="002207CC">
        <w:tc>
          <w:tcPr>
            <w:tcW w:w="1456" w:type="dxa"/>
          </w:tcPr>
          <w:p w14:paraId="1BDD241E" w14:textId="77777777" w:rsidR="0040137B" w:rsidRPr="00255849" w:rsidRDefault="0040137B" w:rsidP="002207CC">
            <w:pPr>
              <w:jc w:val="center"/>
              <w:rPr>
                <w:iCs/>
                <w:sz w:val="20"/>
                <w:szCs w:val="20"/>
                <w:lang w:bidi="en-US"/>
              </w:rPr>
            </w:pPr>
            <w:r w:rsidRPr="00255849">
              <w:rPr>
                <w:iCs/>
                <w:sz w:val="20"/>
                <w:szCs w:val="20"/>
                <w:lang w:bidi="en-US"/>
              </w:rPr>
              <w:t>16</w:t>
            </w:r>
          </w:p>
        </w:tc>
        <w:tc>
          <w:tcPr>
            <w:tcW w:w="1305" w:type="dxa"/>
            <w:vAlign w:val="center"/>
          </w:tcPr>
          <w:p w14:paraId="0DBF41A8" w14:textId="77777777" w:rsidR="0040137B" w:rsidRPr="00255849" w:rsidRDefault="0040137B" w:rsidP="002207CC">
            <w:pPr>
              <w:jc w:val="center"/>
              <w:rPr>
                <w:iCs/>
                <w:sz w:val="20"/>
                <w:szCs w:val="20"/>
                <w:lang w:bidi="en-US"/>
              </w:rPr>
            </w:pPr>
            <w:r w:rsidRPr="00255849">
              <w:rPr>
                <w:iCs/>
                <w:sz w:val="20"/>
                <w:szCs w:val="20"/>
                <w:lang w:bidi="en-US"/>
              </w:rPr>
              <w:t>0.165</w:t>
            </w:r>
          </w:p>
        </w:tc>
        <w:tc>
          <w:tcPr>
            <w:tcW w:w="1323" w:type="dxa"/>
            <w:vAlign w:val="center"/>
          </w:tcPr>
          <w:p w14:paraId="7D468AB1" w14:textId="77777777" w:rsidR="0040137B" w:rsidRPr="00255849" w:rsidRDefault="0040137B" w:rsidP="002207CC">
            <w:pPr>
              <w:jc w:val="center"/>
              <w:rPr>
                <w:iCs/>
                <w:sz w:val="20"/>
                <w:szCs w:val="20"/>
                <w:lang w:bidi="en-US"/>
              </w:rPr>
            </w:pPr>
            <w:r w:rsidRPr="00255849">
              <w:rPr>
                <w:iCs/>
                <w:sz w:val="20"/>
                <w:szCs w:val="20"/>
                <w:lang w:bidi="en-US"/>
              </w:rPr>
              <w:t>0.918</w:t>
            </w:r>
          </w:p>
        </w:tc>
        <w:tc>
          <w:tcPr>
            <w:tcW w:w="1336" w:type="dxa"/>
            <w:vAlign w:val="center"/>
          </w:tcPr>
          <w:p w14:paraId="16439F24" w14:textId="77777777" w:rsidR="0040137B" w:rsidRPr="00255849" w:rsidRDefault="0040137B" w:rsidP="002207CC">
            <w:pPr>
              <w:jc w:val="center"/>
              <w:rPr>
                <w:iCs/>
                <w:sz w:val="20"/>
                <w:szCs w:val="20"/>
                <w:lang w:bidi="en-US"/>
              </w:rPr>
            </w:pPr>
            <w:r w:rsidRPr="00255849">
              <w:rPr>
                <w:iCs/>
                <w:sz w:val="20"/>
                <w:szCs w:val="20"/>
                <w:lang w:bidi="en-US"/>
              </w:rPr>
              <w:t>98.895</w:t>
            </w:r>
          </w:p>
        </w:tc>
        <w:tc>
          <w:tcPr>
            <w:tcW w:w="1306" w:type="dxa"/>
          </w:tcPr>
          <w:p w14:paraId="3B3CDEDA" w14:textId="77777777" w:rsidR="0040137B" w:rsidRPr="00255849" w:rsidRDefault="0040137B" w:rsidP="002207CC">
            <w:pPr>
              <w:jc w:val="center"/>
              <w:rPr>
                <w:iCs/>
                <w:sz w:val="20"/>
                <w:szCs w:val="20"/>
                <w:lang w:bidi="en-US"/>
              </w:rPr>
            </w:pPr>
          </w:p>
        </w:tc>
        <w:tc>
          <w:tcPr>
            <w:tcW w:w="1312" w:type="dxa"/>
          </w:tcPr>
          <w:p w14:paraId="293E2292" w14:textId="77777777" w:rsidR="0040137B" w:rsidRPr="00255849" w:rsidRDefault="0040137B" w:rsidP="002207CC">
            <w:pPr>
              <w:jc w:val="center"/>
              <w:rPr>
                <w:iCs/>
                <w:sz w:val="20"/>
                <w:szCs w:val="20"/>
                <w:lang w:bidi="en-US"/>
              </w:rPr>
            </w:pPr>
          </w:p>
        </w:tc>
        <w:tc>
          <w:tcPr>
            <w:tcW w:w="1312" w:type="dxa"/>
          </w:tcPr>
          <w:p w14:paraId="4FC0F88E" w14:textId="77777777" w:rsidR="0040137B" w:rsidRPr="00255849" w:rsidRDefault="0040137B" w:rsidP="002207CC">
            <w:pPr>
              <w:jc w:val="center"/>
              <w:rPr>
                <w:iCs/>
                <w:sz w:val="20"/>
                <w:szCs w:val="20"/>
                <w:lang w:bidi="en-US"/>
              </w:rPr>
            </w:pPr>
          </w:p>
        </w:tc>
      </w:tr>
      <w:tr w:rsidR="0040137B" w:rsidRPr="00255849" w14:paraId="78AA32D5" w14:textId="77777777" w:rsidTr="002207CC">
        <w:tc>
          <w:tcPr>
            <w:tcW w:w="1456" w:type="dxa"/>
          </w:tcPr>
          <w:p w14:paraId="25BEB3DE" w14:textId="77777777" w:rsidR="0040137B" w:rsidRPr="00255849" w:rsidRDefault="0040137B" w:rsidP="002207CC">
            <w:pPr>
              <w:jc w:val="center"/>
              <w:rPr>
                <w:iCs/>
                <w:sz w:val="20"/>
                <w:szCs w:val="20"/>
                <w:lang w:bidi="en-US"/>
              </w:rPr>
            </w:pPr>
            <w:r w:rsidRPr="00255849">
              <w:rPr>
                <w:iCs/>
                <w:sz w:val="20"/>
                <w:szCs w:val="20"/>
                <w:lang w:bidi="en-US"/>
              </w:rPr>
              <w:t>17</w:t>
            </w:r>
          </w:p>
        </w:tc>
        <w:tc>
          <w:tcPr>
            <w:tcW w:w="1305" w:type="dxa"/>
            <w:vAlign w:val="center"/>
          </w:tcPr>
          <w:p w14:paraId="2006FF5A" w14:textId="77777777" w:rsidR="0040137B" w:rsidRPr="00255849" w:rsidRDefault="0040137B" w:rsidP="002207CC">
            <w:pPr>
              <w:jc w:val="center"/>
              <w:rPr>
                <w:iCs/>
                <w:sz w:val="20"/>
                <w:szCs w:val="20"/>
                <w:lang w:bidi="en-US"/>
              </w:rPr>
            </w:pPr>
            <w:r w:rsidRPr="00255849">
              <w:rPr>
                <w:iCs/>
                <w:sz w:val="20"/>
                <w:szCs w:val="20"/>
                <w:lang w:bidi="en-US"/>
              </w:rPr>
              <w:t>0.120</w:t>
            </w:r>
          </w:p>
        </w:tc>
        <w:tc>
          <w:tcPr>
            <w:tcW w:w="1323" w:type="dxa"/>
            <w:vAlign w:val="center"/>
          </w:tcPr>
          <w:p w14:paraId="477EDFE9" w14:textId="77777777" w:rsidR="0040137B" w:rsidRPr="00255849" w:rsidRDefault="0040137B" w:rsidP="002207CC">
            <w:pPr>
              <w:jc w:val="center"/>
              <w:rPr>
                <w:iCs/>
                <w:sz w:val="20"/>
                <w:szCs w:val="20"/>
                <w:lang w:bidi="en-US"/>
              </w:rPr>
            </w:pPr>
            <w:r w:rsidRPr="00255849">
              <w:rPr>
                <w:iCs/>
                <w:sz w:val="20"/>
                <w:szCs w:val="20"/>
                <w:lang w:bidi="en-US"/>
              </w:rPr>
              <w:t>0.664</w:t>
            </w:r>
          </w:p>
        </w:tc>
        <w:tc>
          <w:tcPr>
            <w:tcW w:w="1336" w:type="dxa"/>
            <w:vAlign w:val="center"/>
          </w:tcPr>
          <w:p w14:paraId="6960BAAB" w14:textId="77777777" w:rsidR="0040137B" w:rsidRPr="00255849" w:rsidRDefault="0040137B" w:rsidP="002207CC">
            <w:pPr>
              <w:jc w:val="center"/>
              <w:rPr>
                <w:iCs/>
                <w:sz w:val="20"/>
                <w:szCs w:val="20"/>
                <w:lang w:bidi="en-US"/>
              </w:rPr>
            </w:pPr>
            <w:r w:rsidRPr="00255849">
              <w:rPr>
                <w:iCs/>
                <w:sz w:val="20"/>
                <w:szCs w:val="20"/>
                <w:lang w:bidi="en-US"/>
              </w:rPr>
              <w:t>99.559</w:t>
            </w:r>
          </w:p>
        </w:tc>
        <w:tc>
          <w:tcPr>
            <w:tcW w:w="1306" w:type="dxa"/>
          </w:tcPr>
          <w:p w14:paraId="3EE627D5" w14:textId="77777777" w:rsidR="0040137B" w:rsidRPr="00255849" w:rsidRDefault="0040137B" w:rsidP="002207CC">
            <w:pPr>
              <w:jc w:val="center"/>
              <w:rPr>
                <w:iCs/>
                <w:sz w:val="20"/>
                <w:szCs w:val="20"/>
                <w:lang w:bidi="en-US"/>
              </w:rPr>
            </w:pPr>
          </w:p>
        </w:tc>
        <w:tc>
          <w:tcPr>
            <w:tcW w:w="1312" w:type="dxa"/>
          </w:tcPr>
          <w:p w14:paraId="1E92FDEF" w14:textId="77777777" w:rsidR="0040137B" w:rsidRPr="00255849" w:rsidRDefault="0040137B" w:rsidP="002207CC">
            <w:pPr>
              <w:jc w:val="center"/>
              <w:rPr>
                <w:iCs/>
                <w:sz w:val="20"/>
                <w:szCs w:val="20"/>
                <w:lang w:bidi="en-US"/>
              </w:rPr>
            </w:pPr>
          </w:p>
        </w:tc>
        <w:tc>
          <w:tcPr>
            <w:tcW w:w="1312" w:type="dxa"/>
          </w:tcPr>
          <w:p w14:paraId="08246E5A" w14:textId="77777777" w:rsidR="0040137B" w:rsidRPr="00255849" w:rsidRDefault="0040137B" w:rsidP="002207CC">
            <w:pPr>
              <w:jc w:val="center"/>
              <w:rPr>
                <w:iCs/>
                <w:sz w:val="20"/>
                <w:szCs w:val="20"/>
                <w:lang w:bidi="en-US"/>
              </w:rPr>
            </w:pPr>
          </w:p>
        </w:tc>
      </w:tr>
      <w:tr w:rsidR="0040137B" w:rsidRPr="00255849" w14:paraId="0AF939F5" w14:textId="77777777" w:rsidTr="002207CC">
        <w:tc>
          <w:tcPr>
            <w:tcW w:w="1456" w:type="dxa"/>
          </w:tcPr>
          <w:p w14:paraId="346D01CD" w14:textId="77777777" w:rsidR="0040137B" w:rsidRPr="00255849" w:rsidRDefault="0040137B" w:rsidP="002207CC">
            <w:pPr>
              <w:jc w:val="center"/>
              <w:rPr>
                <w:iCs/>
                <w:sz w:val="20"/>
                <w:szCs w:val="20"/>
                <w:lang w:bidi="en-US"/>
              </w:rPr>
            </w:pPr>
            <w:r w:rsidRPr="00255849">
              <w:rPr>
                <w:iCs/>
                <w:sz w:val="20"/>
                <w:szCs w:val="20"/>
                <w:lang w:bidi="en-US"/>
              </w:rPr>
              <w:t>18</w:t>
            </w:r>
          </w:p>
        </w:tc>
        <w:tc>
          <w:tcPr>
            <w:tcW w:w="1305" w:type="dxa"/>
            <w:vAlign w:val="center"/>
          </w:tcPr>
          <w:p w14:paraId="54EAE904" w14:textId="77777777" w:rsidR="0040137B" w:rsidRPr="00255849" w:rsidRDefault="0040137B" w:rsidP="002207CC">
            <w:pPr>
              <w:jc w:val="center"/>
              <w:rPr>
                <w:iCs/>
                <w:sz w:val="20"/>
                <w:szCs w:val="20"/>
                <w:lang w:bidi="en-US"/>
              </w:rPr>
            </w:pPr>
            <w:r w:rsidRPr="00255849">
              <w:rPr>
                <w:iCs/>
                <w:sz w:val="20"/>
                <w:szCs w:val="20"/>
                <w:lang w:bidi="en-US"/>
              </w:rPr>
              <w:t>0.079</w:t>
            </w:r>
          </w:p>
        </w:tc>
        <w:tc>
          <w:tcPr>
            <w:tcW w:w="1323" w:type="dxa"/>
            <w:vAlign w:val="center"/>
          </w:tcPr>
          <w:p w14:paraId="52FA2C99" w14:textId="77777777" w:rsidR="0040137B" w:rsidRPr="00255849" w:rsidRDefault="0040137B" w:rsidP="002207CC">
            <w:pPr>
              <w:jc w:val="center"/>
              <w:rPr>
                <w:iCs/>
                <w:sz w:val="20"/>
                <w:szCs w:val="20"/>
                <w:lang w:bidi="en-US"/>
              </w:rPr>
            </w:pPr>
            <w:r w:rsidRPr="00255849">
              <w:rPr>
                <w:iCs/>
                <w:sz w:val="20"/>
                <w:szCs w:val="20"/>
                <w:lang w:bidi="en-US"/>
              </w:rPr>
              <w:t>0.441</w:t>
            </w:r>
          </w:p>
        </w:tc>
        <w:tc>
          <w:tcPr>
            <w:tcW w:w="1336" w:type="dxa"/>
            <w:vAlign w:val="center"/>
          </w:tcPr>
          <w:p w14:paraId="628DC3DE" w14:textId="77777777" w:rsidR="0040137B" w:rsidRPr="00255849" w:rsidRDefault="0040137B" w:rsidP="002207CC">
            <w:pPr>
              <w:jc w:val="center"/>
              <w:rPr>
                <w:iCs/>
                <w:sz w:val="20"/>
                <w:szCs w:val="20"/>
                <w:lang w:bidi="en-US"/>
              </w:rPr>
            </w:pPr>
            <w:r w:rsidRPr="00255849">
              <w:rPr>
                <w:iCs/>
                <w:sz w:val="20"/>
                <w:szCs w:val="20"/>
                <w:lang w:bidi="en-US"/>
              </w:rPr>
              <w:t>100</w:t>
            </w:r>
          </w:p>
        </w:tc>
        <w:tc>
          <w:tcPr>
            <w:tcW w:w="1306" w:type="dxa"/>
          </w:tcPr>
          <w:p w14:paraId="73A01721" w14:textId="77777777" w:rsidR="0040137B" w:rsidRPr="00255849" w:rsidRDefault="0040137B" w:rsidP="002207CC">
            <w:pPr>
              <w:jc w:val="center"/>
              <w:rPr>
                <w:iCs/>
                <w:sz w:val="20"/>
                <w:szCs w:val="20"/>
                <w:lang w:bidi="en-US"/>
              </w:rPr>
            </w:pPr>
          </w:p>
        </w:tc>
        <w:tc>
          <w:tcPr>
            <w:tcW w:w="1312" w:type="dxa"/>
          </w:tcPr>
          <w:p w14:paraId="5FA43403" w14:textId="77777777" w:rsidR="0040137B" w:rsidRPr="00255849" w:rsidRDefault="0040137B" w:rsidP="002207CC">
            <w:pPr>
              <w:jc w:val="center"/>
              <w:rPr>
                <w:iCs/>
                <w:sz w:val="20"/>
                <w:szCs w:val="20"/>
                <w:lang w:bidi="en-US"/>
              </w:rPr>
            </w:pPr>
          </w:p>
        </w:tc>
        <w:tc>
          <w:tcPr>
            <w:tcW w:w="1312" w:type="dxa"/>
          </w:tcPr>
          <w:p w14:paraId="396C4E00" w14:textId="77777777" w:rsidR="0040137B" w:rsidRPr="00255849" w:rsidRDefault="0040137B" w:rsidP="002207CC">
            <w:pPr>
              <w:jc w:val="center"/>
              <w:rPr>
                <w:iCs/>
                <w:sz w:val="20"/>
                <w:szCs w:val="20"/>
                <w:lang w:bidi="en-US"/>
              </w:rPr>
            </w:pPr>
          </w:p>
        </w:tc>
      </w:tr>
    </w:tbl>
    <w:p w14:paraId="16312B52" w14:textId="77777777" w:rsidR="0040137B" w:rsidRPr="00255849" w:rsidRDefault="0040137B" w:rsidP="0040137B">
      <w:pPr>
        <w:rPr>
          <w:b/>
          <w:bCs/>
          <w:iCs/>
          <w:szCs w:val="24"/>
          <w:lang w:bidi="en-US"/>
        </w:rPr>
      </w:pPr>
      <w:r w:rsidRPr="00255849">
        <w:rPr>
          <w:b/>
          <w:bCs/>
          <w:iCs/>
          <w:szCs w:val="24"/>
          <w:lang w:bidi="en-US"/>
        </w:rPr>
        <w:t>Extraction Method: Principal Component Analysis</w:t>
      </w:r>
    </w:p>
    <w:p w14:paraId="7757AEEB" w14:textId="77777777" w:rsidR="0040137B" w:rsidRDefault="0040137B" w:rsidP="0040137B">
      <w:pPr>
        <w:rPr>
          <w:rFonts w:ascii="Times New Roman" w:hAnsi="Times New Roman"/>
          <w:noProof/>
          <w:szCs w:val="24"/>
        </w:rPr>
      </w:pPr>
    </w:p>
    <w:p w14:paraId="79DE6E2B" w14:textId="77777777" w:rsidR="0040137B" w:rsidRDefault="0040137B" w:rsidP="0040137B">
      <w:pPr>
        <w:tabs>
          <w:tab w:val="center" w:pos="4320"/>
        </w:tabs>
        <w:rPr>
          <w:iCs/>
          <w:szCs w:val="24"/>
          <w:lang w:bidi="en-US"/>
        </w:rPr>
      </w:pPr>
      <w:r>
        <w:rPr>
          <w:iCs/>
          <w:szCs w:val="24"/>
          <w:lang w:bidi="en-US"/>
        </w:rPr>
        <w:tab/>
      </w:r>
      <w:r>
        <w:rPr>
          <w:rFonts w:ascii="Times New Roman" w:hAnsi="Times New Roman"/>
          <w:noProof/>
          <w:szCs w:val="24"/>
        </w:rPr>
        <w:drawing>
          <wp:inline distT="0" distB="0" distL="0" distR="0" wp14:anchorId="567EB21F" wp14:editId="55842F8B">
            <wp:extent cx="3384468" cy="2706490"/>
            <wp:effectExtent l="0" t="0" r="6985" b="0"/>
            <wp:docPr id="1667031205" name="Picture 16670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7271" cy="2708732"/>
                    </a:xfrm>
                    <a:prstGeom prst="rect">
                      <a:avLst/>
                    </a:prstGeom>
                    <a:noFill/>
                    <a:ln>
                      <a:noFill/>
                    </a:ln>
                  </pic:spPr>
                </pic:pic>
              </a:graphicData>
            </a:graphic>
          </wp:inline>
        </w:drawing>
      </w:r>
    </w:p>
    <w:p w14:paraId="6535711D" w14:textId="77777777" w:rsidR="0040137B" w:rsidRPr="00255849" w:rsidRDefault="0040137B" w:rsidP="0040137B">
      <w:pPr>
        <w:ind w:left="720" w:firstLine="720"/>
        <w:rPr>
          <w:b/>
          <w:bCs/>
          <w:iCs/>
          <w:szCs w:val="24"/>
          <w:lang w:bidi="en-US"/>
        </w:rPr>
      </w:pPr>
      <w:r w:rsidRPr="00255849">
        <w:rPr>
          <w:b/>
          <w:bCs/>
          <w:iCs/>
          <w:szCs w:val="24"/>
          <w:lang w:bidi="en-US"/>
        </w:rPr>
        <w:t xml:space="preserve">Figure </w:t>
      </w:r>
      <w:r>
        <w:rPr>
          <w:b/>
          <w:bCs/>
          <w:iCs/>
          <w:szCs w:val="24"/>
          <w:lang w:bidi="en-US"/>
        </w:rPr>
        <w:t>11.</w:t>
      </w:r>
      <w:r w:rsidRPr="00255849">
        <w:rPr>
          <w:b/>
          <w:bCs/>
          <w:iCs/>
          <w:szCs w:val="24"/>
          <w:lang w:bidi="en-US"/>
        </w:rPr>
        <w:t xml:space="preserve"> Scree</w:t>
      </w:r>
      <w:r>
        <w:rPr>
          <w:b/>
          <w:bCs/>
          <w:iCs/>
          <w:szCs w:val="24"/>
          <w:lang w:bidi="en-US"/>
        </w:rPr>
        <w:t>n</w:t>
      </w:r>
      <w:r w:rsidRPr="00255849">
        <w:rPr>
          <w:b/>
          <w:bCs/>
          <w:iCs/>
          <w:szCs w:val="24"/>
          <w:lang w:bidi="en-US"/>
        </w:rPr>
        <w:t xml:space="preserve"> Plot for Eigenvalue and Component Number</w:t>
      </w:r>
    </w:p>
    <w:p w14:paraId="4E414B5D" w14:textId="77777777" w:rsidR="0040137B" w:rsidRDefault="0040137B" w:rsidP="0040137B">
      <w:pPr>
        <w:rPr>
          <w:iCs/>
          <w:szCs w:val="24"/>
          <w:lang w:bidi="en-US"/>
        </w:rPr>
      </w:pPr>
    </w:p>
    <w:p w14:paraId="39F502DB" w14:textId="77777777" w:rsidR="0040137B" w:rsidRDefault="0040137B" w:rsidP="00CD58D0">
      <w:pPr>
        <w:jc w:val="both"/>
        <w:rPr>
          <w:iCs/>
          <w:szCs w:val="24"/>
          <w:lang w:bidi="en-US"/>
        </w:rPr>
      </w:pPr>
      <w:r w:rsidRPr="004A5F0B">
        <w:rPr>
          <w:iCs/>
          <w:szCs w:val="24"/>
          <w:lang w:bidi="en-US"/>
        </w:rPr>
        <w:t>The factor analysis is a way to condense the data in many variables into a just a few variables. Therefore, the technique in extracting the 18</w:t>
      </w:r>
      <w:r w:rsidRPr="004A5F0B">
        <w:rPr>
          <w:iCs/>
          <w:szCs w:val="24"/>
          <w:vertAlign w:val="superscript"/>
          <w:lang w:bidi="en-US"/>
        </w:rPr>
        <w:t>th</w:t>
      </w:r>
      <w:r w:rsidRPr="004A5F0B">
        <w:rPr>
          <w:iCs/>
          <w:szCs w:val="24"/>
          <w:lang w:bidi="en-US"/>
        </w:rPr>
        <w:t xml:space="preserve"> variables into few data (five factors) and use it for the next analysis is very important. </w:t>
      </w:r>
    </w:p>
    <w:p w14:paraId="077B5DC2" w14:textId="77777777" w:rsidR="0040137B" w:rsidRPr="004A5F0B" w:rsidRDefault="0040137B" w:rsidP="0040137B">
      <w:pPr>
        <w:rPr>
          <w:iCs/>
          <w:szCs w:val="24"/>
          <w:lang w:bidi="en-US"/>
        </w:rPr>
      </w:pPr>
    </w:p>
    <w:p w14:paraId="22C898EB" w14:textId="77777777" w:rsidR="0040137B" w:rsidRPr="00F26B23" w:rsidRDefault="0040137B" w:rsidP="00CD58D0">
      <w:pPr>
        <w:jc w:val="both"/>
        <w:rPr>
          <w:iCs/>
          <w:szCs w:val="24"/>
          <w:lang w:bidi="en-US"/>
        </w:rPr>
      </w:pPr>
      <w:r w:rsidRPr="004A5F0B">
        <w:rPr>
          <w:iCs/>
          <w:szCs w:val="24"/>
          <w:lang w:bidi="en-US"/>
        </w:rPr>
        <w:lastRenderedPageBreak/>
        <w:t xml:space="preserve">Table </w:t>
      </w:r>
      <w:r>
        <w:rPr>
          <w:iCs/>
          <w:szCs w:val="24"/>
          <w:lang w:bidi="en-US"/>
        </w:rPr>
        <w:t>8.</w:t>
      </w:r>
      <w:r w:rsidRPr="004A5F0B">
        <w:rPr>
          <w:iCs/>
          <w:szCs w:val="24"/>
          <w:lang w:bidi="en-US"/>
        </w:rPr>
        <w:t xml:space="preserve"> shows Statistical reliability test between the variables. The ANOVA F Statistics value (100.479) of the variables were significant at (0.000) comparing with the standard confidence level ratio of (p &lt; 0.01). This is an indication that the variables are reliable with a significant level of (0.000) as shown in Table </w:t>
      </w:r>
      <w:r>
        <w:rPr>
          <w:iCs/>
          <w:szCs w:val="24"/>
          <w:lang w:bidi="en-US"/>
        </w:rPr>
        <w:t>8</w:t>
      </w:r>
      <w:r w:rsidRPr="004A5F0B">
        <w:rPr>
          <w:iCs/>
          <w:szCs w:val="24"/>
          <w:lang w:bidi="en-US"/>
        </w:rPr>
        <w:t xml:space="preserve">. </w:t>
      </w:r>
    </w:p>
    <w:p w14:paraId="049F471E" w14:textId="77777777" w:rsidR="0040137B" w:rsidRDefault="0040137B" w:rsidP="0040137B">
      <w:pPr>
        <w:rPr>
          <w:b/>
          <w:iCs/>
          <w:szCs w:val="24"/>
          <w:lang w:bidi="en-US"/>
        </w:rPr>
      </w:pPr>
    </w:p>
    <w:p w14:paraId="6D77F1E8"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8</w:t>
      </w:r>
      <w:r w:rsidRPr="00446399">
        <w:rPr>
          <w:b/>
          <w:iCs/>
          <w:szCs w:val="24"/>
          <w:lang w:bidi="en-US"/>
        </w:rPr>
        <w:t xml:space="preserve"> ANOVA</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72"/>
        <w:gridCol w:w="2739"/>
        <w:gridCol w:w="2697"/>
      </w:tblGrid>
      <w:tr w:rsidR="0040137B" w:rsidRPr="004A5F0B" w14:paraId="28F25A66" w14:textId="77777777" w:rsidTr="002207CC">
        <w:tc>
          <w:tcPr>
            <w:tcW w:w="3116" w:type="dxa"/>
            <w:vMerge w:val="restart"/>
          </w:tcPr>
          <w:p w14:paraId="2D885156" w14:textId="77777777" w:rsidR="0040137B" w:rsidRPr="00F26B23" w:rsidRDefault="0040137B" w:rsidP="002207CC">
            <w:pPr>
              <w:jc w:val="center"/>
              <w:rPr>
                <w:b/>
                <w:bCs/>
                <w:iCs/>
                <w:szCs w:val="24"/>
                <w:lang w:bidi="en-US"/>
              </w:rPr>
            </w:pPr>
            <w:r w:rsidRPr="00F26B23">
              <w:rPr>
                <w:b/>
                <w:bCs/>
                <w:iCs/>
                <w:szCs w:val="24"/>
                <w:lang w:bidi="en-US"/>
              </w:rPr>
              <w:t>ANOVA between</w:t>
            </w:r>
          </w:p>
          <w:p w14:paraId="61A5140D" w14:textId="77777777" w:rsidR="0040137B" w:rsidRPr="00F26B23" w:rsidRDefault="0040137B" w:rsidP="002207CC">
            <w:pPr>
              <w:jc w:val="center"/>
              <w:rPr>
                <w:b/>
                <w:bCs/>
                <w:iCs/>
                <w:szCs w:val="24"/>
                <w:lang w:bidi="en-US"/>
              </w:rPr>
            </w:pPr>
            <w:r w:rsidRPr="00F26B23">
              <w:rPr>
                <w:b/>
                <w:bCs/>
                <w:iCs/>
                <w:szCs w:val="24"/>
                <w:lang w:bidi="en-US"/>
              </w:rPr>
              <w:t>Variables</w:t>
            </w:r>
          </w:p>
        </w:tc>
        <w:tc>
          <w:tcPr>
            <w:tcW w:w="3117" w:type="dxa"/>
          </w:tcPr>
          <w:p w14:paraId="14FF1F53" w14:textId="77777777" w:rsidR="0040137B" w:rsidRPr="00F26B23" w:rsidRDefault="0040137B" w:rsidP="002207CC">
            <w:pPr>
              <w:jc w:val="center"/>
              <w:rPr>
                <w:b/>
                <w:bCs/>
                <w:iCs/>
                <w:szCs w:val="24"/>
                <w:lang w:bidi="en-US"/>
              </w:rPr>
            </w:pPr>
            <w:r w:rsidRPr="00F26B23">
              <w:rPr>
                <w:b/>
                <w:bCs/>
                <w:iCs/>
                <w:szCs w:val="24"/>
                <w:lang w:bidi="en-US"/>
              </w:rPr>
              <w:t>F</w:t>
            </w:r>
          </w:p>
        </w:tc>
        <w:tc>
          <w:tcPr>
            <w:tcW w:w="3117" w:type="dxa"/>
          </w:tcPr>
          <w:p w14:paraId="1A617C82" w14:textId="77777777" w:rsidR="0040137B" w:rsidRPr="00F26B23" w:rsidRDefault="0040137B" w:rsidP="002207CC">
            <w:pPr>
              <w:jc w:val="center"/>
              <w:rPr>
                <w:b/>
                <w:bCs/>
                <w:iCs/>
                <w:szCs w:val="24"/>
                <w:lang w:bidi="en-US"/>
              </w:rPr>
            </w:pPr>
            <w:r w:rsidRPr="00F26B23">
              <w:rPr>
                <w:b/>
                <w:bCs/>
                <w:iCs/>
                <w:szCs w:val="24"/>
                <w:lang w:bidi="en-US"/>
              </w:rPr>
              <w:t>p-value</w:t>
            </w:r>
          </w:p>
        </w:tc>
      </w:tr>
      <w:tr w:rsidR="0040137B" w:rsidRPr="004A5F0B" w14:paraId="07F884BD" w14:textId="77777777" w:rsidTr="002207CC">
        <w:tc>
          <w:tcPr>
            <w:tcW w:w="3116" w:type="dxa"/>
            <w:vMerge/>
          </w:tcPr>
          <w:p w14:paraId="7482C65B" w14:textId="77777777" w:rsidR="0040137B" w:rsidRPr="004A5F0B" w:rsidRDefault="0040137B" w:rsidP="002207CC">
            <w:pPr>
              <w:jc w:val="center"/>
              <w:rPr>
                <w:iCs/>
                <w:szCs w:val="24"/>
                <w:lang w:bidi="en-US"/>
              </w:rPr>
            </w:pPr>
          </w:p>
        </w:tc>
        <w:tc>
          <w:tcPr>
            <w:tcW w:w="3117" w:type="dxa"/>
          </w:tcPr>
          <w:p w14:paraId="58007FF4" w14:textId="77777777" w:rsidR="0040137B" w:rsidRPr="004A5F0B" w:rsidRDefault="0040137B" w:rsidP="002207CC">
            <w:pPr>
              <w:jc w:val="center"/>
              <w:rPr>
                <w:iCs/>
                <w:szCs w:val="24"/>
                <w:lang w:bidi="en-US"/>
              </w:rPr>
            </w:pPr>
            <w:r w:rsidRPr="004A5F0B">
              <w:rPr>
                <w:iCs/>
                <w:szCs w:val="24"/>
                <w:lang w:bidi="en-US"/>
              </w:rPr>
              <w:t>100.479</w:t>
            </w:r>
          </w:p>
        </w:tc>
        <w:tc>
          <w:tcPr>
            <w:tcW w:w="3117" w:type="dxa"/>
          </w:tcPr>
          <w:p w14:paraId="263986E3" w14:textId="77777777" w:rsidR="0040137B" w:rsidRPr="004A5F0B" w:rsidRDefault="0040137B" w:rsidP="002207CC">
            <w:pPr>
              <w:jc w:val="center"/>
              <w:rPr>
                <w:iCs/>
                <w:szCs w:val="24"/>
                <w:lang w:bidi="en-US"/>
              </w:rPr>
            </w:pPr>
            <w:r w:rsidRPr="004A5F0B">
              <w:rPr>
                <w:iCs/>
                <w:szCs w:val="24"/>
                <w:lang w:bidi="en-US"/>
              </w:rPr>
              <w:t>0.000</w:t>
            </w:r>
          </w:p>
        </w:tc>
      </w:tr>
    </w:tbl>
    <w:p w14:paraId="64090B11" w14:textId="77777777" w:rsidR="0040137B" w:rsidRDefault="0040137B" w:rsidP="0040137B">
      <w:pPr>
        <w:rPr>
          <w:iCs/>
          <w:szCs w:val="24"/>
          <w:lang w:bidi="en-US"/>
        </w:rPr>
      </w:pPr>
    </w:p>
    <w:p w14:paraId="49FA8529" w14:textId="77777777" w:rsidR="0040137B" w:rsidRDefault="0040137B" w:rsidP="00CD58D0">
      <w:pPr>
        <w:jc w:val="both"/>
        <w:rPr>
          <w:iCs/>
          <w:szCs w:val="24"/>
          <w:lang w:bidi="en-US"/>
        </w:rPr>
      </w:pPr>
      <w:r w:rsidRPr="004A5F0B">
        <w:rPr>
          <w:iCs/>
          <w:szCs w:val="24"/>
          <w:lang w:bidi="en-US"/>
        </w:rPr>
        <w:t xml:space="preserve">Hotelling’s T-squared Test was conducted on the remaining five variables (QC, EC, CC, HE and SA) to determine the reliability of the remaining data. Table </w:t>
      </w:r>
      <w:r>
        <w:rPr>
          <w:iCs/>
          <w:szCs w:val="24"/>
          <w:lang w:bidi="en-US"/>
        </w:rPr>
        <w:t>9</w:t>
      </w:r>
      <w:r w:rsidRPr="004A5F0B">
        <w:rPr>
          <w:iCs/>
          <w:szCs w:val="24"/>
          <w:lang w:bidi="en-US"/>
        </w:rPr>
        <w:t xml:space="preserve"> shows that these variables were significant at (0.000) comparing with the standard confidence level of (p &lt; 0.01). The five variables were showing as if they were not part of </w:t>
      </w:r>
      <w:r>
        <w:rPr>
          <w:iCs/>
          <w:szCs w:val="24"/>
          <w:lang w:bidi="en-US"/>
        </w:rPr>
        <w:t>the distribution (see Figure 7</w:t>
      </w:r>
      <w:r w:rsidRPr="004A5F0B">
        <w:rPr>
          <w:iCs/>
          <w:szCs w:val="24"/>
          <w:lang w:bidi="en-US"/>
        </w:rPr>
        <w:t>). Again, one of the variables seems to be an outlier or a member of a separ</w:t>
      </w:r>
      <w:r>
        <w:rPr>
          <w:iCs/>
          <w:szCs w:val="24"/>
          <w:lang w:bidi="en-US"/>
        </w:rPr>
        <w:t>ate group as shown in Figure 7</w:t>
      </w:r>
      <w:r w:rsidRPr="004A5F0B">
        <w:rPr>
          <w:iCs/>
          <w:szCs w:val="24"/>
          <w:lang w:bidi="en-US"/>
        </w:rPr>
        <w:t xml:space="preserve">. The Hotelling’s T-squared is an indication that even though the variables were condense into smaller size and variables seems to be isolated, the variables were significant at (0.000) as shown in </w:t>
      </w:r>
      <w:r>
        <w:rPr>
          <w:iCs/>
          <w:szCs w:val="24"/>
          <w:lang w:bidi="en-US"/>
        </w:rPr>
        <w:t>T</w:t>
      </w:r>
      <w:r w:rsidRPr="004A5F0B">
        <w:rPr>
          <w:iCs/>
          <w:szCs w:val="24"/>
          <w:lang w:bidi="en-US"/>
        </w:rPr>
        <w:t xml:space="preserve">able </w:t>
      </w:r>
      <w:r>
        <w:rPr>
          <w:iCs/>
          <w:szCs w:val="24"/>
          <w:lang w:bidi="en-US"/>
        </w:rPr>
        <w:t>9</w:t>
      </w:r>
      <w:r w:rsidRPr="004A5F0B">
        <w:rPr>
          <w:iCs/>
          <w:szCs w:val="24"/>
          <w:lang w:bidi="en-US"/>
        </w:rPr>
        <w:t xml:space="preserve">. These variables (QC, EC, CC, HE and SA) are significant for the next analysis. </w:t>
      </w:r>
    </w:p>
    <w:p w14:paraId="2AD344A5" w14:textId="77777777" w:rsidR="0040137B" w:rsidRPr="004A5F0B" w:rsidRDefault="0040137B" w:rsidP="0040137B">
      <w:pPr>
        <w:rPr>
          <w:iCs/>
          <w:szCs w:val="24"/>
          <w:lang w:bidi="en-US"/>
        </w:rPr>
      </w:pPr>
    </w:p>
    <w:p w14:paraId="05FD441D"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9</w:t>
      </w:r>
      <w:r w:rsidRPr="00446399">
        <w:rPr>
          <w:b/>
          <w:iCs/>
          <w:szCs w:val="24"/>
          <w:lang w:bidi="en-US"/>
        </w:rPr>
        <w:t xml:space="preserve"> Hotelling’s T-Squared Test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90"/>
        <w:gridCol w:w="2730"/>
        <w:gridCol w:w="2688"/>
      </w:tblGrid>
      <w:tr w:rsidR="0040137B" w:rsidRPr="004A5F0B" w14:paraId="443427E6" w14:textId="77777777" w:rsidTr="002207CC">
        <w:tc>
          <w:tcPr>
            <w:tcW w:w="3116" w:type="dxa"/>
          </w:tcPr>
          <w:p w14:paraId="602ABBAA" w14:textId="77777777" w:rsidR="0040137B" w:rsidRPr="00F26B23" w:rsidRDefault="0040137B" w:rsidP="002207CC">
            <w:pPr>
              <w:jc w:val="center"/>
              <w:rPr>
                <w:b/>
                <w:bCs/>
                <w:iCs/>
                <w:szCs w:val="24"/>
                <w:lang w:bidi="en-US"/>
              </w:rPr>
            </w:pPr>
            <w:r w:rsidRPr="00F26B23">
              <w:rPr>
                <w:b/>
                <w:bCs/>
                <w:iCs/>
                <w:szCs w:val="24"/>
                <w:lang w:bidi="en-US"/>
              </w:rPr>
              <w:t>Hotelling’s T Squared</w:t>
            </w:r>
          </w:p>
        </w:tc>
        <w:tc>
          <w:tcPr>
            <w:tcW w:w="3117" w:type="dxa"/>
          </w:tcPr>
          <w:p w14:paraId="626E4C43" w14:textId="77777777" w:rsidR="0040137B" w:rsidRPr="00F26B23" w:rsidRDefault="0040137B" w:rsidP="002207CC">
            <w:pPr>
              <w:jc w:val="center"/>
              <w:rPr>
                <w:b/>
                <w:bCs/>
                <w:iCs/>
                <w:szCs w:val="24"/>
                <w:lang w:bidi="en-US"/>
              </w:rPr>
            </w:pPr>
            <w:r w:rsidRPr="00F26B23">
              <w:rPr>
                <w:b/>
                <w:bCs/>
                <w:iCs/>
                <w:szCs w:val="24"/>
                <w:lang w:bidi="en-US"/>
              </w:rPr>
              <w:t>F</w:t>
            </w:r>
          </w:p>
        </w:tc>
        <w:tc>
          <w:tcPr>
            <w:tcW w:w="3117" w:type="dxa"/>
          </w:tcPr>
          <w:p w14:paraId="3C708892" w14:textId="77777777" w:rsidR="0040137B" w:rsidRPr="00F26B23" w:rsidRDefault="0040137B" w:rsidP="002207CC">
            <w:pPr>
              <w:jc w:val="center"/>
              <w:rPr>
                <w:b/>
                <w:bCs/>
                <w:iCs/>
                <w:szCs w:val="24"/>
                <w:lang w:bidi="en-US"/>
              </w:rPr>
            </w:pPr>
            <w:r w:rsidRPr="00F26B23">
              <w:rPr>
                <w:b/>
                <w:bCs/>
                <w:iCs/>
                <w:szCs w:val="24"/>
                <w:lang w:bidi="en-US"/>
              </w:rPr>
              <w:t>p-value</w:t>
            </w:r>
          </w:p>
        </w:tc>
      </w:tr>
      <w:tr w:rsidR="0040137B" w:rsidRPr="004A5F0B" w14:paraId="69A5AD1C" w14:textId="77777777" w:rsidTr="002207CC">
        <w:tc>
          <w:tcPr>
            <w:tcW w:w="3116" w:type="dxa"/>
          </w:tcPr>
          <w:p w14:paraId="1FEB7ABF" w14:textId="77777777" w:rsidR="0040137B" w:rsidRPr="004A5F0B" w:rsidRDefault="0040137B" w:rsidP="002207CC">
            <w:pPr>
              <w:jc w:val="center"/>
              <w:rPr>
                <w:iCs/>
                <w:szCs w:val="24"/>
                <w:lang w:bidi="en-US"/>
              </w:rPr>
            </w:pPr>
            <w:r w:rsidRPr="004A5F0B">
              <w:rPr>
                <w:iCs/>
                <w:szCs w:val="24"/>
                <w:lang w:bidi="en-US"/>
              </w:rPr>
              <w:t>4926.732</w:t>
            </w:r>
          </w:p>
        </w:tc>
        <w:tc>
          <w:tcPr>
            <w:tcW w:w="3117" w:type="dxa"/>
          </w:tcPr>
          <w:p w14:paraId="27D0C336" w14:textId="77777777" w:rsidR="0040137B" w:rsidRPr="004A5F0B" w:rsidRDefault="0040137B" w:rsidP="002207CC">
            <w:pPr>
              <w:jc w:val="center"/>
              <w:rPr>
                <w:iCs/>
                <w:szCs w:val="24"/>
                <w:lang w:bidi="en-US"/>
              </w:rPr>
            </w:pPr>
            <w:r w:rsidRPr="004A5F0B">
              <w:rPr>
                <w:iCs/>
                <w:szCs w:val="24"/>
                <w:lang w:bidi="en-US"/>
              </w:rPr>
              <w:t>144.234</w:t>
            </w:r>
          </w:p>
        </w:tc>
        <w:tc>
          <w:tcPr>
            <w:tcW w:w="3117" w:type="dxa"/>
          </w:tcPr>
          <w:p w14:paraId="0EDDAF95" w14:textId="77777777" w:rsidR="0040137B" w:rsidRPr="004A5F0B" w:rsidRDefault="0040137B" w:rsidP="002207CC">
            <w:pPr>
              <w:jc w:val="center"/>
              <w:rPr>
                <w:iCs/>
                <w:szCs w:val="24"/>
                <w:lang w:bidi="en-US"/>
              </w:rPr>
            </w:pPr>
            <w:r w:rsidRPr="004A5F0B">
              <w:rPr>
                <w:iCs/>
                <w:szCs w:val="24"/>
                <w:lang w:bidi="en-US"/>
              </w:rPr>
              <w:t>0.000</w:t>
            </w:r>
          </w:p>
        </w:tc>
      </w:tr>
    </w:tbl>
    <w:p w14:paraId="13EEFE0A" w14:textId="77777777" w:rsidR="0040137B" w:rsidRDefault="0040137B" w:rsidP="0040137B">
      <w:pPr>
        <w:pStyle w:val="Heading2"/>
        <w:rPr>
          <w:rFonts w:ascii="Helvetica" w:hAnsi="Helvetica" w:cs="Helvetica"/>
          <w:b/>
          <w:bCs/>
          <w:color w:val="auto"/>
          <w:sz w:val="22"/>
          <w:szCs w:val="22"/>
        </w:rPr>
      </w:pPr>
    </w:p>
    <w:p w14:paraId="52948A91" w14:textId="77777777" w:rsidR="0040137B" w:rsidRPr="007546EF" w:rsidRDefault="0040137B" w:rsidP="0040137B">
      <w:pPr>
        <w:pStyle w:val="Heading2"/>
        <w:ind w:left="720" w:hanging="720"/>
        <w:rPr>
          <w:rFonts w:ascii="Helvetica" w:hAnsi="Helvetica" w:cs="Helvetica"/>
          <w:b/>
          <w:bCs/>
          <w:color w:val="auto"/>
          <w:sz w:val="22"/>
          <w:szCs w:val="22"/>
        </w:rPr>
      </w:pPr>
      <w:r w:rsidRPr="007546EF">
        <w:rPr>
          <w:rFonts w:ascii="Helvetica" w:hAnsi="Helvetica" w:cs="Helvetica"/>
          <w:b/>
          <w:bCs/>
          <w:color w:val="auto"/>
          <w:sz w:val="22"/>
          <w:szCs w:val="22"/>
        </w:rPr>
        <w:t>3.5</w:t>
      </w:r>
      <w:r>
        <w:rPr>
          <w:rFonts w:ascii="Helvetica" w:hAnsi="Helvetica" w:cs="Helvetica"/>
          <w:b/>
          <w:bCs/>
          <w:color w:val="auto"/>
          <w:sz w:val="22"/>
          <w:szCs w:val="22"/>
        </w:rPr>
        <w:tab/>
        <w:t>R</w:t>
      </w:r>
      <w:r w:rsidRPr="007546EF">
        <w:rPr>
          <w:rFonts w:ascii="Helvetica" w:hAnsi="Helvetica" w:cs="Helvetica"/>
          <w:b/>
          <w:bCs/>
          <w:color w:val="auto"/>
          <w:sz w:val="22"/>
          <w:szCs w:val="22"/>
        </w:rPr>
        <w:t>egression of Factors that affect the Stealth Monopole Tower Projects in Ghana</w:t>
      </w:r>
    </w:p>
    <w:p w14:paraId="2794BAB6" w14:textId="77777777" w:rsidR="0040137B" w:rsidRDefault="0040137B" w:rsidP="0007127D">
      <w:pPr>
        <w:jc w:val="both"/>
        <w:rPr>
          <w:iCs/>
          <w:szCs w:val="24"/>
          <w:lang w:bidi="en-US"/>
        </w:rPr>
      </w:pPr>
      <w:r w:rsidRPr="004A5F0B">
        <w:rPr>
          <w:iCs/>
          <w:szCs w:val="24"/>
          <w:lang w:bidi="en-US"/>
        </w:rPr>
        <w:t>In statistical modeling, regression analysis is a set of statistical processes for estimating the relationship between a dependent variable (Method) and one or more independent variables (QC, EC, CC, HE, and SA). The overall idea of regression was to examine which of the independent variables (QC, EC, CC, HE and SA) particularly were significant predictors of the outcome variable (Method). The five variables (QC, EC, CC, HE and SA) were regressed in relation to the method used by the tower companies in esti</w:t>
      </w:r>
      <w:r>
        <w:rPr>
          <w:iCs/>
          <w:szCs w:val="24"/>
          <w:lang w:bidi="en-US"/>
        </w:rPr>
        <w:t>mating the cost of stealth monopole</w:t>
      </w:r>
      <w:r w:rsidRPr="004A5F0B">
        <w:rPr>
          <w:iCs/>
          <w:szCs w:val="24"/>
          <w:lang w:bidi="en-US"/>
        </w:rPr>
        <w:t xml:space="preserve"> tower projects. Table </w:t>
      </w:r>
      <w:r>
        <w:rPr>
          <w:iCs/>
          <w:szCs w:val="24"/>
          <w:lang w:bidi="en-US"/>
        </w:rPr>
        <w:t>10</w:t>
      </w:r>
      <w:r w:rsidRPr="004A5F0B">
        <w:rPr>
          <w:iCs/>
          <w:szCs w:val="24"/>
          <w:lang w:bidi="en-US"/>
        </w:rPr>
        <w:t xml:space="preserve"> shows the result of correlation (model summary); Table </w:t>
      </w:r>
      <w:r>
        <w:rPr>
          <w:iCs/>
          <w:szCs w:val="24"/>
          <w:lang w:bidi="en-US"/>
        </w:rPr>
        <w:t>11</w:t>
      </w:r>
      <w:r w:rsidRPr="004A5F0B">
        <w:rPr>
          <w:iCs/>
          <w:szCs w:val="24"/>
          <w:lang w:bidi="en-US"/>
        </w:rPr>
        <w:t xml:space="preserve"> shows the ANOVA Test results when the five variables were regressed; and Table </w:t>
      </w:r>
      <w:r>
        <w:rPr>
          <w:iCs/>
          <w:szCs w:val="24"/>
          <w:lang w:bidi="en-US"/>
        </w:rPr>
        <w:t>12.</w:t>
      </w:r>
      <w:r w:rsidRPr="004A5F0B">
        <w:rPr>
          <w:iCs/>
          <w:szCs w:val="24"/>
          <w:lang w:bidi="en-US"/>
        </w:rPr>
        <w:t xml:space="preserve"> shows the coefficients of regression.</w:t>
      </w:r>
    </w:p>
    <w:p w14:paraId="0FCBB063" w14:textId="77777777" w:rsidR="0040137B" w:rsidRPr="004A5F0B" w:rsidRDefault="0040137B" w:rsidP="0040137B">
      <w:pPr>
        <w:rPr>
          <w:iCs/>
          <w:szCs w:val="24"/>
          <w:lang w:bidi="en-US"/>
        </w:rPr>
      </w:pPr>
    </w:p>
    <w:p w14:paraId="143A7865" w14:textId="77777777" w:rsidR="0040137B" w:rsidRPr="00446399" w:rsidRDefault="0040137B" w:rsidP="0040137B">
      <w:pPr>
        <w:rPr>
          <w:b/>
          <w:iCs/>
          <w:szCs w:val="24"/>
          <w:lang w:bidi="en-US"/>
        </w:rPr>
      </w:pPr>
      <w:r w:rsidRPr="00446399">
        <w:rPr>
          <w:b/>
          <w:iCs/>
          <w:szCs w:val="24"/>
          <w:lang w:bidi="en-US"/>
        </w:rPr>
        <w:t>Table</w:t>
      </w:r>
      <w:r>
        <w:rPr>
          <w:b/>
          <w:iCs/>
          <w:szCs w:val="24"/>
          <w:lang w:bidi="en-US"/>
        </w:rPr>
        <w:t xml:space="preserve"> 10.</w:t>
      </w:r>
      <w:r w:rsidRPr="00446399">
        <w:rPr>
          <w:b/>
          <w:iCs/>
          <w:szCs w:val="24"/>
          <w:lang w:bidi="en-US"/>
        </w:rPr>
        <w:t xml:space="preserve"> Shows result of correlation (Model Summary)</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03"/>
        <w:gridCol w:w="1602"/>
        <w:gridCol w:w="1632"/>
        <w:gridCol w:w="1684"/>
        <w:gridCol w:w="1687"/>
      </w:tblGrid>
      <w:tr w:rsidR="0040137B" w:rsidRPr="004A5F0B" w14:paraId="10C7321F" w14:textId="77777777" w:rsidTr="002207CC">
        <w:tc>
          <w:tcPr>
            <w:tcW w:w="1870" w:type="dxa"/>
            <w:vAlign w:val="center"/>
          </w:tcPr>
          <w:p w14:paraId="22297789" w14:textId="77777777" w:rsidR="0040137B" w:rsidRPr="007546EF" w:rsidRDefault="0040137B" w:rsidP="002207CC">
            <w:pPr>
              <w:jc w:val="center"/>
              <w:rPr>
                <w:b/>
                <w:bCs/>
                <w:iCs/>
                <w:szCs w:val="24"/>
                <w:lang w:bidi="en-US"/>
              </w:rPr>
            </w:pPr>
            <w:r w:rsidRPr="007546EF">
              <w:rPr>
                <w:b/>
                <w:bCs/>
                <w:iCs/>
                <w:szCs w:val="24"/>
                <w:lang w:bidi="en-US"/>
              </w:rPr>
              <w:t>Model</w:t>
            </w:r>
          </w:p>
        </w:tc>
        <w:tc>
          <w:tcPr>
            <w:tcW w:w="1870" w:type="dxa"/>
            <w:vAlign w:val="center"/>
          </w:tcPr>
          <w:p w14:paraId="2BDB8921" w14:textId="77777777" w:rsidR="0040137B" w:rsidRPr="007546EF" w:rsidRDefault="0040137B" w:rsidP="002207CC">
            <w:pPr>
              <w:jc w:val="center"/>
              <w:rPr>
                <w:b/>
                <w:bCs/>
                <w:iCs/>
                <w:szCs w:val="24"/>
                <w:lang w:bidi="en-US"/>
              </w:rPr>
            </w:pPr>
            <w:r w:rsidRPr="007546EF">
              <w:rPr>
                <w:b/>
                <w:bCs/>
                <w:iCs/>
                <w:szCs w:val="24"/>
                <w:lang w:bidi="en-US"/>
              </w:rPr>
              <w:t>R</w:t>
            </w:r>
          </w:p>
        </w:tc>
        <w:tc>
          <w:tcPr>
            <w:tcW w:w="1870" w:type="dxa"/>
            <w:vAlign w:val="center"/>
          </w:tcPr>
          <w:p w14:paraId="20287FF9" w14:textId="77777777" w:rsidR="0040137B" w:rsidRPr="007546EF" w:rsidRDefault="0040137B" w:rsidP="002207CC">
            <w:pPr>
              <w:jc w:val="center"/>
              <w:rPr>
                <w:b/>
                <w:bCs/>
                <w:iCs/>
                <w:szCs w:val="24"/>
                <w:lang w:bidi="en-US"/>
              </w:rPr>
            </w:pPr>
            <w:r w:rsidRPr="007546EF">
              <w:rPr>
                <w:b/>
                <w:bCs/>
                <w:iCs/>
                <w:szCs w:val="24"/>
                <w:lang w:bidi="en-US"/>
              </w:rPr>
              <w:t>R-Square</w:t>
            </w:r>
          </w:p>
        </w:tc>
        <w:tc>
          <w:tcPr>
            <w:tcW w:w="1870" w:type="dxa"/>
            <w:vAlign w:val="center"/>
          </w:tcPr>
          <w:p w14:paraId="4CC223C9" w14:textId="77777777" w:rsidR="0040137B" w:rsidRPr="007546EF" w:rsidRDefault="0040137B" w:rsidP="002207CC">
            <w:pPr>
              <w:jc w:val="center"/>
              <w:rPr>
                <w:b/>
                <w:bCs/>
                <w:iCs/>
                <w:szCs w:val="24"/>
                <w:lang w:bidi="en-US"/>
              </w:rPr>
            </w:pPr>
            <w:r w:rsidRPr="007546EF">
              <w:rPr>
                <w:b/>
                <w:bCs/>
                <w:iCs/>
                <w:szCs w:val="24"/>
                <w:lang w:bidi="en-US"/>
              </w:rPr>
              <w:t>Adjusted R Square</w:t>
            </w:r>
          </w:p>
        </w:tc>
        <w:tc>
          <w:tcPr>
            <w:tcW w:w="1870" w:type="dxa"/>
            <w:vAlign w:val="center"/>
          </w:tcPr>
          <w:p w14:paraId="4EE3B5ED" w14:textId="77777777" w:rsidR="0040137B" w:rsidRPr="007546EF" w:rsidRDefault="0040137B" w:rsidP="002207CC">
            <w:pPr>
              <w:jc w:val="center"/>
              <w:rPr>
                <w:b/>
                <w:bCs/>
                <w:iCs/>
                <w:szCs w:val="24"/>
                <w:lang w:bidi="en-US"/>
              </w:rPr>
            </w:pPr>
            <w:r w:rsidRPr="007546EF">
              <w:rPr>
                <w:b/>
                <w:bCs/>
                <w:iCs/>
                <w:szCs w:val="24"/>
                <w:lang w:bidi="en-US"/>
              </w:rPr>
              <w:t>Standard Error of the Estimate</w:t>
            </w:r>
          </w:p>
        </w:tc>
      </w:tr>
      <w:tr w:rsidR="0040137B" w:rsidRPr="004A5F0B" w14:paraId="7FD83538" w14:textId="77777777" w:rsidTr="002207CC">
        <w:tc>
          <w:tcPr>
            <w:tcW w:w="1870" w:type="dxa"/>
            <w:vAlign w:val="center"/>
          </w:tcPr>
          <w:p w14:paraId="44DA8DC0" w14:textId="77777777" w:rsidR="0040137B" w:rsidRPr="004A5F0B" w:rsidRDefault="0040137B" w:rsidP="002207CC">
            <w:pPr>
              <w:jc w:val="center"/>
              <w:rPr>
                <w:iCs/>
                <w:szCs w:val="24"/>
                <w:lang w:bidi="en-US"/>
              </w:rPr>
            </w:pPr>
            <w:r w:rsidRPr="004A5F0B">
              <w:rPr>
                <w:iCs/>
                <w:szCs w:val="24"/>
                <w:lang w:bidi="en-US"/>
              </w:rPr>
              <w:t>1</w:t>
            </w:r>
          </w:p>
        </w:tc>
        <w:tc>
          <w:tcPr>
            <w:tcW w:w="1870" w:type="dxa"/>
            <w:vAlign w:val="center"/>
          </w:tcPr>
          <w:p w14:paraId="0F7CEB53" w14:textId="77777777" w:rsidR="0040137B" w:rsidRPr="004A5F0B" w:rsidRDefault="0040137B" w:rsidP="002207CC">
            <w:pPr>
              <w:jc w:val="center"/>
              <w:rPr>
                <w:iCs/>
                <w:szCs w:val="24"/>
                <w:lang w:bidi="en-US"/>
              </w:rPr>
            </w:pPr>
            <w:r w:rsidRPr="004A5F0B">
              <w:rPr>
                <w:iCs/>
                <w:szCs w:val="24"/>
                <w:lang w:bidi="en-US"/>
              </w:rPr>
              <w:t>0.441</w:t>
            </w:r>
            <w:r w:rsidRPr="004A5F0B">
              <w:rPr>
                <w:iCs/>
                <w:szCs w:val="24"/>
                <w:vertAlign w:val="superscript"/>
                <w:lang w:bidi="en-US"/>
              </w:rPr>
              <w:t>a</w:t>
            </w:r>
          </w:p>
        </w:tc>
        <w:tc>
          <w:tcPr>
            <w:tcW w:w="1870" w:type="dxa"/>
            <w:vAlign w:val="center"/>
          </w:tcPr>
          <w:p w14:paraId="465C8A32" w14:textId="77777777" w:rsidR="0040137B" w:rsidRPr="004A5F0B" w:rsidRDefault="0040137B" w:rsidP="002207CC">
            <w:pPr>
              <w:jc w:val="center"/>
              <w:rPr>
                <w:iCs/>
                <w:szCs w:val="24"/>
                <w:lang w:bidi="en-US"/>
              </w:rPr>
            </w:pPr>
            <w:r w:rsidRPr="004A5F0B">
              <w:rPr>
                <w:iCs/>
                <w:szCs w:val="24"/>
                <w:lang w:bidi="en-US"/>
              </w:rPr>
              <w:t>0.194</w:t>
            </w:r>
          </w:p>
        </w:tc>
        <w:tc>
          <w:tcPr>
            <w:tcW w:w="1870" w:type="dxa"/>
            <w:vAlign w:val="center"/>
          </w:tcPr>
          <w:p w14:paraId="672E7F19" w14:textId="77777777" w:rsidR="0040137B" w:rsidRPr="004A5F0B" w:rsidRDefault="0040137B" w:rsidP="002207CC">
            <w:pPr>
              <w:jc w:val="center"/>
              <w:rPr>
                <w:iCs/>
                <w:szCs w:val="24"/>
                <w:lang w:bidi="en-US"/>
              </w:rPr>
            </w:pPr>
            <w:r w:rsidRPr="004A5F0B">
              <w:rPr>
                <w:iCs/>
                <w:szCs w:val="24"/>
                <w:lang w:bidi="en-US"/>
              </w:rPr>
              <w:t>0.120</w:t>
            </w:r>
          </w:p>
        </w:tc>
        <w:tc>
          <w:tcPr>
            <w:tcW w:w="1870" w:type="dxa"/>
            <w:vAlign w:val="center"/>
          </w:tcPr>
          <w:p w14:paraId="7DCEC13D" w14:textId="77777777" w:rsidR="0040137B" w:rsidRPr="004A5F0B" w:rsidRDefault="0040137B" w:rsidP="002207CC">
            <w:pPr>
              <w:jc w:val="center"/>
              <w:rPr>
                <w:iCs/>
                <w:szCs w:val="24"/>
                <w:lang w:bidi="en-US"/>
              </w:rPr>
            </w:pPr>
            <w:r w:rsidRPr="004A5F0B">
              <w:rPr>
                <w:iCs/>
                <w:szCs w:val="24"/>
                <w:lang w:bidi="en-US"/>
              </w:rPr>
              <w:t>0.889</w:t>
            </w:r>
          </w:p>
        </w:tc>
      </w:tr>
    </w:tbl>
    <w:p w14:paraId="247EB37C" w14:textId="77777777" w:rsidR="0040137B" w:rsidRPr="004A5F0B" w:rsidRDefault="0040137B" w:rsidP="0040137B">
      <w:pPr>
        <w:numPr>
          <w:ilvl w:val="0"/>
          <w:numId w:val="33"/>
        </w:numPr>
        <w:spacing w:after="200"/>
        <w:jc w:val="both"/>
        <w:rPr>
          <w:iCs/>
          <w:szCs w:val="24"/>
          <w:lang w:bidi="en-US"/>
        </w:rPr>
      </w:pPr>
      <w:r w:rsidRPr="004A5F0B">
        <w:rPr>
          <w:iCs/>
          <w:szCs w:val="24"/>
          <w:lang w:bidi="en-US"/>
        </w:rPr>
        <w:t>Predictors: (Constant), CC, SA, QC, HE, EC</w:t>
      </w:r>
    </w:p>
    <w:p w14:paraId="2BB8658E" w14:textId="77777777" w:rsidR="0040137B" w:rsidRPr="004A5F0B" w:rsidRDefault="0040137B" w:rsidP="0040137B">
      <w:pPr>
        <w:numPr>
          <w:ilvl w:val="0"/>
          <w:numId w:val="33"/>
        </w:numPr>
        <w:spacing w:after="200"/>
        <w:jc w:val="both"/>
        <w:rPr>
          <w:iCs/>
          <w:szCs w:val="24"/>
          <w:lang w:bidi="en-US"/>
        </w:rPr>
      </w:pPr>
      <w:r w:rsidRPr="004A5F0B">
        <w:rPr>
          <w:iCs/>
          <w:szCs w:val="24"/>
          <w:lang w:bidi="en-US"/>
        </w:rPr>
        <w:t>Dependent Variable: METHOD.</w:t>
      </w:r>
    </w:p>
    <w:p w14:paraId="5C1CB354" w14:textId="77777777" w:rsidR="0040137B" w:rsidRDefault="0040137B" w:rsidP="0040137B">
      <w:pPr>
        <w:rPr>
          <w:iCs/>
          <w:szCs w:val="24"/>
          <w:lang w:bidi="en-US"/>
        </w:rPr>
      </w:pPr>
    </w:p>
    <w:p w14:paraId="541886F0"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11.</w:t>
      </w:r>
      <w:r w:rsidRPr="00446399">
        <w:rPr>
          <w:b/>
          <w:iCs/>
          <w:szCs w:val="24"/>
          <w:lang w:bidi="en-US"/>
        </w:rPr>
        <w:t xml:space="preserve"> Shows the ANOVA Test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420"/>
        <w:gridCol w:w="1237"/>
        <w:gridCol w:w="1384"/>
        <w:gridCol w:w="1327"/>
        <w:gridCol w:w="1350"/>
      </w:tblGrid>
      <w:tr w:rsidR="0040137B" w:rsidRPr="004A5F0B" w14:paraId="0A038CE1" w14:textId="77777777" w:rsidTr="002207CC">
        <w:tc>
          <w:tcPr>
            <w:tcW w:w="1558" w:type="dxa"/>
            <w:tcBorders>
              <w:top w:val="single" w:sz="4" w:space="0" w:color="auto"/>
              <w:bottom w:val="single" w:sz="4" w:space="0" w:color="auto"/>
            </w:tcBorders>
            <w:vAlign w:val="center"/>
          </w:tcPr>
          <w:p w14:paraId="4BFD94D5" w14:textId="77777777" w:rsidR="0040137B" w:rsidRPr="007546EF" w:rsidRDefault="0040137B" w:rsidP="002207CC">
            <w:pPr>
              <w:jc w:val="center"/>
              <w:rPr>
                <w:b/>
                <w:bCs/>
                <w:iCs/>
                <w:szCs w:val="24"/>
                <w:lang w:bidi="en-US"/>
              </w:rPr>
            </w:pPr>
            <w:r w:rsidRPr="007546EF">
              <w:rPr>
                <w:b/>
                <w:bCs/>
                <w:iCs/>
                <w:szCs w:val="24"/>
                <w:lang w:bidi="en-US"/>
              </w:rPr>
              <w:t>Model</w:t>
            </w:r>
          </w:p>
        </w:tc>
        <w:tc>
          <w:tcPr>
            <w:tcW w:w="1558" w:type="dxa"/>
            <w:tcBorders>
              <w:top w:val="single" w:sz="4" w:space="0" w:color="auto"/>
              <w:bottom w:val="single" w:sz="4" w:space="0" w:color="auto"/>
            </w:tcBorders>
            <w:vAlign w:val="center"/>
          </w:tcPr>
          <w:p w14:paraId="5A437B94" w14:textId="77777777" w:rsidR="0040137B" w:rsidRPr="007546EF" w:rsidRDefault="0040137B" w:rsidP="002207CC">
            <w:pPr>
              <w:jc w:val="center"/>
              <w:rPr>
                <w:b/>
                <w:bCs/>
                <w:iCs/>
                <w:szCs w:val="24"/>
                <w:lang w:bidi="en-US"/>
              </w:rPr>
            </w:pPr>
            <w:r w:rsidRPr="007546EF">
              <w:rPr>
                <w:b/>
                <w:bCs/>
                <w:iCs/>
                <w:szCs w:val="24"/>
                <w:lang w:bidi="en-US"/>
              </w:rPr>
              <w:t>Sum of Squares</w:t>
            </w:r>
          </w:p>
        </w:tc>
        <w:tc>
          <w:tcPr>
            <w:tcW w:w="1558" w:type="dxa"/>
            <w:tcBorders>
              <w:top w:val="single" w:sz="4" w:space="0" w:color="auto"/>
              <w:bottom w:val="single" w:sz="4" w:space="0" w:color="auto"/>
            </w:tcBorders>
            <w:vAlign w:val="center"/>
          </w:tcPr>
          <w:p w14:paraId="69E8D28D" w14:textId="77777777" w:rsidR="0040137B" w:rsidRPr="007546EF" w:rsidRDefault="0040137B" w:rsidP="002207CC">
            <w:pPr>
              <w:jc w:val="center"/>
              <w:rPr>
                <w:b/>
                <w:bCs/>
                <w:iCs/>
                <w:szCs w:val="24"/>
                <w:lang w:bidi="en-US"/>
              </w:rPr>
            </w:pPr>
            <w:r w:rsidRPr="007546EF">
              <w:rPr>
                <w:b/>
                <w:bCs/>
                <w:iCs/>
                <w:szCs w:val="24"/>
                <w:lang w:bidi="en-US"/>
              </w:rPr>
              <w:t>df</w:t>
            </w:r>
          </w:p>
        </w:tc>
        <w:tc>
          <w:tcPr>
            <w:tcW w:w="1558" w:type="dxa"/>
            <w:tcBorders>
              <w:top w:val="single" w:sz="4" w:space="0" w:color="auto"/>
              <w:bottom w:val="single" w:sz="4" w:space="0" w:color="auto"/>
            </w:tcBorders>
            <w:vAlign w:val="center"/>
          </w:tcPr>
          <w:p w14:paraId="23E259BE" w14:textId="77777777" w:rsidR="0040137B" w:rsidRPr="007546EF" w:rsidRDefault="0040137B" w:rsidP="002207CC">
            <w:pPr>
              <w:jc w:val="center"/>
              <w:rPr>
                <w:b/>
                <w:bCs/>
                <w:iCs/>
                <w:szCs w:val="24"/>
                <w:lang w:bidi="en-US"/>
              </w:rPr>
            </w:pPr>
            <w:r w:rsidRPr="007546EF">
              <w:rPr>
                <w:b/>
                <w:bCs/>
                <w:iCs/>
                <w:szCs w:val="24"/>
                <w:lang w:bidi="en-US"/>
              </w:rPr>
              <w:t>Mean Square</w:t>
            </w:r>
          </w:p>
        </w:tc>
        <w:tc>
          <w:tcPr>
            <w:tcW w:w="1559" w:type="dxa"/>
            <w:tcBorders>
              <w:top w:val="single" w:sz="4" w:space="0" w:color="auto"/>
              <w:bottom w:val="single" w:sz="4" w:space="0" w:color="auto"/>
            </w:tcBorders>
            <w:vAlign w:val="center"/>
          </w:tcPr>
          <w:p w14:paraId="3D99A4CA" w14:textId="77777777" w:rsidR="0040137B" w:rsidRPr="007546EF" w:rsidRDefault="0040137B" w:rsidP="002207CC">
            <w:pPr>
              <w:jc w:val="center"/>
              <w:rPr>
                <w:b/>
                <w:bCs/>
                <w:iCs/>
                <w:szCs w:val="24"/>
                <w:lang w:bidi="en-US"/>
              </w:rPr>
            </w:pPr>
            <w:r w:rsidRPr="007546EF">
              <w:rPr>
                <w:b/>
                <w:bCs/>
                <w:iCs/>
                <w:szCs w:val="24"/>
                <w:lang w:bidi="en-US"/>
              </w:rPr>
              <w:t>F</w:t>
            </w:r>
          </w:p>
        </w:tc>
        <w:tc>
          <w:tcPr>
            <w:tcW w:w="1559" w:type="dxa"/>
            <w:tcBorders>
              <w:top w:val="single" w:sz="4" w:space="0" w:color="auto"/>
              <w:bottom w:val="single" w:sz="4" w:space="0" w:color="auto"/>
            </w:tcBorders>
            <w:vAlign w:val="center"/>
          </w:tcPr>
          <w:p w14:paraId="4A53C042" w14:textId="77777777" w:rsidR="0040137B" w:rsidRPr="007546EF" w:rsidRDefault="0040137B" w:rsidP="002207CC">
            <w:pPr>
              <w:jc w:val="center"/>
              <w:rPr>
                <w:b/>
                <w:bCs/>
                <w:iCs/>
                <w:szCs w:val="24"/>
                <w:lang w:bidi="en-US"/>
              </w:rPr>
            </w:pPr>
            <w:r w:rsidRPr="007546EF">
              <w:rPr>
                <w:b/>
                <w:bCs/>
                <w:iCs/>
                <w:szCs w:val="24"/>
                <w:lang w:bidi="en-US"/>
              </w:rPr>
              <w:t>Sig.</w:t>
            </w:r>
          </w:p>
        </w:tc>
      </w:tr>
      <w:tr w:rsidR="0040137B" w:rsidRPr="004A5F0B" w14:paraId="10DBC419" w14:textId="77777777" w:rsidTr="002207CC">
        <w:tc>
          <w:tcPr>
            <w:tcW w:w="1558" w:type="dxa"/>
            <w:tcBorders>
              <w:top w:val="single" w:sz="4" w:space="0" w:color="auto"/>
            </w:tcBorders>
            <w:vAlign w:val="center"/>
          </w:tcPr>
          <w:p w14:paraId="4540529A" w14:textId="77777777" w:rsidR="0040137B" w:rsidRPr="004A5F0B" w:rsidRDefault="0040137B" w:rsidP="002207CC">
            <w:pPr>
              <w:jc w:val="center"/>
              <w:rPr>
                <w:iCs/>
                <w:szCs w:val="24"/>
                <w:lang w:bidi="en-US"/>
              </w:rPr>
            </w:pPr>
            <w:r w:rsidRPr="004A5F0B">
              <w:rPr>
                <w:iCs/>
                <w:szCs w:val="24"/>
                <w:lang w:bidi="en-US"/>
              </w:rPr>
              <w:t>Regression</w:t>
            </w:r>
          </w:p>
        </w:tc>
        <w:tc>
          <w:tcPr>
            <w:tcW w:w="1558" w:type="dxa"/>
            <w:tcBorders>
              <w:top w:val="single" w:sz="4" w:space="0" w:color="auto"/>
            </w:tcBorders>
            <w:vAlign w:val="center"/>
          </w:tcPr>
          <w:p w14:paraId="4FADC6FF" w14:textId="77777777" w:rsidR="0040137B" w:rsidRPr="004A5F0B" w:rsidRDefault="0040137B" w:rsidP="002207CC">
            <w:pPr>
              <w:jc w:val="center"/>
              <w:rPr>
                <w:iCs/>
                <w:szCs w:val="24"/>
                <w:lang w:bidi="en-US"/>
              </w:rPr>
            </w:pPr>
            <w:r w:rsidRPr="004A5F0B">
              <w:rPr>
                <w:iCs/>
                <w:szCs w:val="24"/>
                <w:lang w:bidi="en-US"/>
              </w:rPr>
              <w:t>10.290</w:t>
            </w:r>
          </w:p>
        </w:tc>
        <w:tc>
          <w:tcPr>
            <w:tcW w:w="1558" w:type="dxa"/>
            <w:tcBorders>
              <w:top w:val="single" w:sz="4" w:space="0" w:color="auto"/>
            </w:tcBorders>
            <w:vAlign w:val="center"/>
          </w:tcPr>
          <w:p w14:paraId="58B7F170" w14:textId="77777777" w:rsidR="0040137B" w:rsidRPr="004A5F0B" w:rsidRDefault="0040137B" w:rsidP="002207CC">
            <w:pPr>
              <w:jc w:val="center"/>
              <w:rPr>
                <w:iCs/>
                <w:szCs w:val="24"/>
                <w:lang w:bidi="en-US"/>
              </w:rPr>
            </w:pPr>
            <w:r w:rsidRPr="004A5F0B">
              <w:rPr>
                <w:iCs/>
                <w:szCs w:val="24"/>
                <w:lang w:bidi="en-US"/>
              </w:rPr>
              <w:t>5</w:t>
            </w:r>
          </w:p>
        </w:tc>
        <w:tc>
          <w:tcPr>
            <w:tcW w:w="1558" w:type="dxa"/>
            <w:tcBorders>
              <w:top w:val="single" w:sz="4" w:space="0" w:color="auto"/>
            </w:tcBorders>
            <w:vAlign w:val="center"/>
          </w:tcPr>
          <w:p w14:paraId="23B6367F" w14:textId="77777777" w:rsidR="0040137B" w:rsidRPr="004A5F0B" w:rsidRDefault="0040137B" w:rsidP="002207CC">
            <w:pPr>
              <w:jc w:val="center"/>
              <w:rPr>
                <w:iCs/>
                <w:szCs w:val="24"/>
                <w:lang w:bidi="en-US"/>
              </w:rPr>
            </w:pPr>
            <w:r w:rsidRPr="004A5F0B">
              <w:rPr>
                <w:iCs/>
                <w:szCs w:val="24"/>
                <w:lang w:bidi="en-US"/>
              </w:rPr>
              <w:t>2.058</w:t>
            </w:r>
          </w:p>
        </w:tc>
        <w:tc>
          <w:tcPr>
            <w:tcW w:w="1559" w:type="dxa"/>
            <w:tcBorders>
              <w:top w:val="single" w:sz="4" w:space="0" w:color="auto"/>
            </w:tcBorders>
            <w:vAlign w:val="center"/>
          </w:tcPr>
          <w:p w14:paraId="205573B1" w14:textId="77777777" w:rsidR="0040137B" w:rsidRPr="004A5F0B" w:rsidRDefault="0040137B" w:rsidP="002207CC">
            <w:pPr>
              <w:jc w:val="center"/>
              <w:rPr>
                <w:iCs/>
                <w:szCs w:val="24"/>
                <w:lang w:bidi="en-US"/>
              </w:rPr>
            </w:pPr>
            <w:r w:rsidRPr="004A5F0B">
              <w:rPr>
                <w:iCs/>
                <w:szCs w:val="24"/>
                <w:lang w:bidi="en-US"/>
              </w:rPr>
              <w:t>2.606</w:t>
            </w:r>
          </w:p>
        </w:tc>
        <w:tc>
          <w:tcPr>
            <w:tcW w:w="1559" w:type="dxa"/>
            <w:tcBorders>
              <w:top w:val="single" w:sz="4" w:space="0" w:color="auto"/>
            </w:tcBorders>
            <w:vAlign w:val="center"/>
          </w:tcPr>
          <w:p w14:paraId="094400B5" w14:textId="77777777" w:rsidR="0040137B" w:rsidRPr="004A5F0B" w:rsidRDefault="0040137B" w:rsidP="002207CC">
            <w:pPr>
              <w:jc w:val="center"/>
              <w:rPr>
                <w:iCs/>
                <w:szCs w:val="24"/>
                <w:lang w:bidi="en-US"/>
              </w:rPr>
            </w:pPr>
            <w:r w:rsidRPr="004A5F0B">
              <w:rPr>
                <w:iCs/>
                <w:szCs w:val="24"/>
                <w:lang w:bidi="en-US"/>
              </w:rPr>
              <w:t>0.035</w:t>
            </w:r>
            <w:r w:rsidRPr="004A5F0B">
              <w:rPr>
                <w:iCs/>
                <w:szCs w:val="24"/>
                <w:vertAlign w:val="superscript"/>
                <w:lang w:bidi="en-US"/>
              </w:rPr>
              <w:t>b</w:t>
            </w:r>
          </w:p>
        </w:tc>
      </w:tr>
      <w:tr w:rsidR="0040137B" w:rsidRPr="004A5F0B" w14:paraId="684943C7" w14:textId="77777777" w:rsidTr="002207CC">
        <w:tc>
          <w:tcPr>
            <w:tcW w:w="1558" w:type="dxa"/>
            <w:vAlign w:val="center"/>
          </w:tcPr>
          <w:p w14:paraId="59FEAA3A" w14:textId="77777777" w:rsidR="0040137B" w:rsidRPr="004A5F0B" w:rsidRDefault="0040137B" w:rsidP="002207CC">
            <w:pPr>
              <w:jc w:val="center"/>
              <w:rPr>
                <w:iCs/>
                <w:szCs w:val="24"/>
                <w:lang w:bidi="en-US"/>
              </w:rPr>
            </w:pPr>
            <w:r w:rsidRPr="004A5F0B">
              <w:rPr>
                <w:iCs/>
                <w:szCs w:val="24"/>
                <w:lang w:bidi="en-US"/>
              </w:rPr>
              <w:t>Residual</w:t>
            </w:r>
          </w:p>
        </w:tc>
        <w:tc>
          <w:tcPr>
            <w:tcW w:w="1558" w:type="dxa"/>
            <w:vAlign w:val="center"/>
          </w:tcPr>
          <w:p w14:paraId="19D56749" w14:textId="77777777" w:rsidR="0040137B" w:rsidRPr="004A5F0B" w:rsidRDefault="0040137B" w:rsidP="002207CC">
            <w:pPr>
              <w:jc w:val="center"/>
              <w:rPr>
                <w:iCs/>
                <w:szCs w:val="24"/>
                <w:lang w:bidi="en-US"/>
              </w:rPr>
            </w:pPr>
            <w:r w:rsidRPr="004A5F0B">
              <w:rPr>
                <w:iCs/>
                <w:szCs w:val="24"/>
                <w:lang w:bidi="en-US"/>
              </w:rPr>
              <w:t>42.643</w:t>
            </w:r>
          </w:p>
        </w:tc>
        <w:tc>
          <w:tcPr>
            <w:tcW w:w="1558" w:type="dxa"/>
            <w:vAlign w:val="center"/>
          </w:tcPr>
          <w:p w14:paraId="2AE82ACC" w14:textId="77777777" w:rsidR="0040137B" w:rsidRPr="004A5F0B" w:rsidRDefault="0040137B" w:rsidP="002207CC">
            <w:pPr>
              <w:jc w:val="center"/>
              <w:rPr>
                <w:iCs/>
                <w:szCs w:val="24"/>
                <w:lang w:bidi="en-US"/>
              </w:rPr>
            </w:pPr>
            <w:r w:rsidRPr="004A5F0B">
              <w:rPr>
                <w:iCs/>
                <w:szCs w:val="24"/>
                <w:lang w:bidi="en-US"/>
              </w:rPr>
              <w:t>54</w:t>
            </w:r>
          </w:p>
        </w:tc>
        <w:tc>
          <w:tcPr>
            <w:tcW w:w="1558" w:type="dxa"/>
            <w:vAlign w:val="center"/>
          </w:tcPr>
          <w:p w14:paraId="27BE8E55" w14:textId="77777777" w:rsidR="0040137B" w:rsidRPr="004A5F0B" w:rsidRDefault="0040137B" w:rsidP="002207CC">
            <w:pPr>
              <w:jc w:val="center"/>
              <w:rPr>
                <w:iCs/>
                <w:szCs w:val="24"/>
                <w:lang w:bidi="en-US"/>
              </w:rPr>
            </w:pPr>
            <w:r w:rsidRPr="004A5F0B">
              <w:rPr>
                <w:iCs/>
                <w:szCs w:val="24"/>
                <w:lang w:bidi="en-US"/>
              </w:rPr>
              <w:t>0.790</w:t>
            </w:r>
          </w:p>
        </w:tc>
        <w:tc>
          <w:tcPr>
            <w:tcW w:w="1559" w:type="dxa"/>
            <w:vAlign w:val="center"/>
          </w:tcPr>
          <w:p w14:paraId="54670B86" w14:textId="77777777" w:rsidR="0040137B" w:rsidRPr="004A5F0B" w:rsidRDefault="0040137B" w:rsidP="002207CC">
            <w:pPr>
              <w:jc w:val="center"/>
              <w:rPr>
                <w:iCs/>
                <w:szCs w:val="24"/>
                <w:lang w:bidi="en-US"/>
              </w:rPr>
            </w:pPr>
          </w:p>
        </w:tc>
        <w:tc>
          <w:tcPr>
            <w:tcW w:w="1559" w:type="dxa"/>
            <w:vAlign w:val="center"/>
          </w:tcPr>
          <w:p w14:paraId="1031F9CF" w14:textId="77777777" w:rsidR="0040137B" w:rsidRPr="004A5F0B" w:rsidRDefault="0040137B" w:rsidP="002207CC">
            <w:pPr>
              <w:jc w:val="center"/>
              <w:rPr>
                <w:iCs/>
                <w:szCs w:val="24"/>
                <w:lang w:bidi="en-US"/>
              </w:rPr>
            </w:pPr>
          </w:p>
        </w:tc>
      </w:tr>
      <w:tr w:rsidR="0040137B" w:rsidRPr="004A5F0B" w14:paraId="079993EB" w14:textId="77777777" w:rsidTr="002207CC">
        <w:tc>
          <w:tcPr>
            <w:tcW w:w="1558" w:type="dxa"/>
            <w:vAlign w:val="center"/>
          </w:tcPr>
          <w:p w14:paraId="5DBA115E" w14:textId="77777777" w:rsidR="0040137B" w:rsidRPr="004A5F0B" w:rsidRDefault="0040137B" w:rsidP="002207CC">
            <w:pPr>
              <w:jc w:val="center"/>
              <w:rPr>
                <w:iCs/>
                <w:szCs w:val="24"/>
                <w:lang w:bidi="en-US"/>
              </w:rPr>
            </w:pPr>
            <w:r w:rsidRPr="004A5F0B">
              <w:rPr>
                <w:iCs/>
                <w:szCs w:val="24"/>
                <w:lang w:bidi="en-US"/>
              </w:rPr>
              <w:t>Total</w:t>
            </w:r>
          </w:p>
        </w:tc>
        <w:tc>
          <w:tcPr>
            <w:tcW w:w="1558" w:type="dxa"/>
            <w:vAlign w:val="center"/>
          </w:tcPr>
          <w:p w14:paraId="46392874" w14:textId="77777777" w:rsidR="0040137B" w:rsidRPr="004A5F0B" w:rsidRDefault="0040137B" w:rsidP="002207CC">
            <w:pPr>
              <w:jc w:val="center"/>
              <w:rPr>
                <w:iCs/>
                <w:szCs w:val="24"/>
                <w:lang w:bidi="en-US"/>
              </w:rPr>
            </w:pPr>
            <w:r w:rsidRPr="004A5F0B">
              <w:rPr>
                <w:iCs/>
                <w:szCs w:val="24"/>
                <w:lang w:bidi="en-US"/>
              </w:rPr>
              <w:t>52.933</w:t>
            </w:r>
          </w:p>
        </w:tc>
        <w:tc>
          <w:tcPr>
            <w:tcW w:w="1558" w:type="dxa"/>
            <w:vAlign w:val="center"/>
          </w:tcPr>
          <w:p w14:paraId="19D1B3CC" w14:textId="77777777" w:rsidR="0040137B" w:rsidRPr="004A5F0B" w:rsidRDefault="0040137B" w:rsidP="002207CC">
            <w:pPr>
              <w:jc w:val="center"/>
              <w:rPr>
                <w:iCs/>
                <w:szCs w:val="24"/>
                <w:lang w:bidi="en-US"/>
              </w:rPr>
            </w:pPr>
            <w:r w:rsidRPr="004A5F0B">
              <w:rPr>
                <w:iCs/>
                <w:szCs w:val="24"/>
                <w:lang w:bidi="en-US"/>
              </w:rPr>
              <w:t>59</w:t>
            </w:r>
          </w:p>
        </w:tc>
        <w:tc>
          <w:tcPr>
            <w:tcW w:w="1558" w:type="dxa"/>
            <w:vAlign w:val="center"/>
          </w:tcPr>
          <w:p w14:paraId="1CEB61CB" w14:textId="77777777" w:rsidR="0040137B" w:rsidRPr="004A5F0B" w:rsidRDefault="0040137B" w:rsidP="002207CC">
            <w:pPr>
              <w:jc w:val="center"/>
              <w:rPr>
                <w:iCs/>
                <w:szCs w:val="24"/>
                <w:lang w:bidi="en-US"/>
              </w:rPr>
            </w:pPr>
          </w:p>
        </w:tc>
        <w:tc>
          <w:tcPr>
            <w:tcW w:w="1559" w:type="dxa"/>
            <w:vAlign w:val="center"/>
          </w:tcPr>
          <w:p w14:paraId="0D136391" w14:textId="77777777" w:rsidR="0040137B" w:rsidRPr="004A5F0B" w:rsidRDefault="0040137B" w:rsidP="002207CC">
            <w:pPr>
              <w:jc w:val="center"/>
              <w:rPr>
                <w:iCs/>
                <w:szCs w:val="24"/>
                <w:lang w:bidi="en-US"/>
              </w:rPr>
            </w:pPr>
          </w:p>
        </w:tc>
        <w:tc>
          <w:tcPr>
            <w:tcW w:w="1559" w:type="dxa"/>
            <w:vAlign w:val="center"/>
          </w:tcPr>
          <w:p w14:paraId="3BDF7BB5" w14:textId="77777777" w:rsidR="0040137B" w:rsidRPr="004A5F0B" w:rsidRDefault="0040137B" w:rsidP="002207CC">
            <w:pPr>
              <w:jc w:val="center"/>
              <w:rPr>
                <w:iCs/>
                <w:szCs w:val="24"/>
                <w:lang w:bidi="en-US"/>
              </w:rPr>
            </w:pPr>
          </w:p>
        </w:tc>
      </w:tr>
    </w:tbl>
    <w:p w14:paraId="29CC4496" w14:textId="77777777" w:rsidR="0040137B" w:rsidRPr="004A5F0B" w:rsidRDefault="0040137B" w:rsidP="0040137B">
      <w:pPr>
        <w:numPr>
          <w:ilvl w:val="0"/>
          <w:numId w:val="34"/>
        </w:numPr>
        <w:spacing w:after="200" w:line="360" w:lineRule="auto"/>
        <w:jc w:val="both"/>
        <w:rPr>
          <w:iCs/>
          <w:szCs w:val="24"/>
          <w:lang w:bidi="en-US"/>
        </w:rPr>
      </w:pPr>
      <w:r w:rsidRPr="004A5F0B">
        <w:rPr>
          <w:iCs/>
          <w:szCs w:val="24"/>
          <w:lang w:bidi="en-US"/>
        </w:rPr>
        <w:lastRenderedPageBreak/>
        <w:t>Predictors: (Constant), CC, SA, QC, HE, EC</w:t>
      </w:r>
    </w:p>
    <w:p w14:paraId="1C6FFA66" w14:textId="77777777" w:rsidR="0040137B" w:rsidRPr="007546EF" w:rsidRDefault="0040137B" w:rsidP="0040137B">
      <w:pPr>
        <w:numPr>
          <w:ilvl w:val="0"/>
          <w:numId w:val="34"/>
        </w:numPr>
        <w:spacing w:after="200" w:line="360" w:lineRule="auto"/>
        <w:jc w:val="both"/>
        <w:rPr>
          <w:iCs/>
          <w:szCs w:val="24"/>
          <w:lang w:bidi="en-US"/>
        </w:rPr>
      </w:pPr>
      <w:r w:rsidRPr="004A5F0B">
        <w:rPr>
          <w:iCs/>
          <w:szCs w:val="24"/>
          <w:lang w:bidi="en-US"/>
        </w:rPr>
        <w:t>Dependent Variable: METHOD.</w:t>
      </w:r>
    </w:p>
    <w:p w14:paraId="0EE5CE9C" w14:textId="77777777" w:rsidR="0040137B" w:rsidRPr="00446399" w:rsidRDefault="0040137B" w:rsidP="0040137B">
      <w:pPr>
        <w:rPr>
          <w:b/>
          <w:iCs/>
          <w:szCs w:val="24"/>
          <w:lang w:bidi="en-US"/>
        </w:rPr>
      </w:pPr>
      <w:r w:rsidRPr="00446399">
        <w:rPr>
          <w:b/>
          <w:iCs/>
          <w:szCs w:val="24"/>
          <w:lang w:bidi="en-US"/>
        </w:rPr>
        <w:t xml:space="preserve">Table </w:t>
      </w:r>
      <w:r>
        <w:rPr>
          <w:b/>
          <w:iCs/>
          <w:szCs w:val="24"/>
          <w:lang w:bidi="en-US"/>
        </w:rPr>
        <w:t>12</w:t>
      </w:r>
      <w:r w:rsidRPr="00446399">
        <w:rPr>
          <w:b/>
          <w:iCs/>
          <w:szCs w:val="24"/>
          <w:lang w:bidi="en-US"/>
        </w:rPr>
        <w:t xml:space="preserve"> Shows the Regression Coefficients Values</w:t>
      </w:r>
    </w:p>
    <w:tbl>
      <w:tblPr>
        <w:tblStyle w:val="TableGrid"/>
        <w:tblW w:w="0" w:type="auto"/>
        <w:jc w:val="righ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339"/>
        <w:gridCol w:w="1308"/>
        <w:gridCol w:w="1598"/>
        <w:gridCol w:w="1262"/>
        <w:gridCol w:w="1262"/>
      </w:tblGrid>
      <w:tr w:rsidR="0040137B" w:rsidRPr="004A5F0B" w14:paraId="0A29DB85" w14:textId="77777777" w:rsidTr="002207CC">
        <w:trPr>
          <w:jc w:val="right"/>
        </w:trPr>
        <w:tc>
          <w:tcPr>
            <w:tcW w:w="1558" w:type="dxa"/>
            <w:vMerge w:val="restart"/>
            <w:tcBorders>
              <w:top w:val="single" w:sz="4" w:space="0" w:color="auto"/>
              <w:bottom w:val="single" w:sz="4" w:space="0" w:color="auto"/>
            </w:tcBorders>
            <w:vAlign w:val="center"/>
          </w:tcPr>
          <w:p w14:paraId="2133E8F3" w14:textId="77777777" w:rsidR="0040137B" w:rsidRPr="007546EF" w:rsidRDefault="0040137B" w:rsidP="002207CC">
            <w:pPr>
              <w:jc w:val="center"/>
              <w:rPr>
                <w:b/>
                <w:bCs/>
                <w:iCs/>
                <w:szCs w:val="24"/>
                <w:lang w:bidi="en-US"/>
              </w:rPr>
            </w:pPr>
          </w:p>
          <w:p w14:paraId="5F7C878B" w14:textId="77777777" w:rsidR="0040137B" w:rsidRPr="007546EF" w:rsidRDefault="0040137B" w:rsidP="002207CC">
            <w:pPr>
              <w:jc w:val="center"/>
              <w:rPr>
                <w:b/>
                <w:bCs/>
                <w:iCs/>
                <w:szCs w:val="24"/>
                <w:lang w:bidi="en-US"/>
              </w:rPr>
            </w:pPr>
            <w:r w:rsidRPr="007546EF">
              <w:rPr>
                <w:b/>
                <w:bCs/>
                <w:iCs/>
                <w:szCs w:val="24"/>
                <w:lang w:bidi="en-US"/>
              </w:rPr>
              <w:t>Model</w:t>
            </w:r>
          </w:p>
        </w:tc>
        <w:tc>
          <w:tcPr>
            <w:tcW w:w="3116" w:type="dxa"/>
            <w:gridSpan w:val="2"/>
            <w:tcBorders>
              <w:top w:val="single" w:sz="4" w:space="0" w:color="auto"/>
              <w:bottom w:val="single" w:sz="4" w:space="0" w:color="auto"/>
            </w:tcBorders>
            <w:vAlign w:val="center"/>
          </w:tcPr>
          <w:p w14:paraId="4768D476" w14:textId="77777777" w:rsidR="0040137B" w:rsidRPr="007546EF" w:rsidRDefault="0040137B" w:rsidP="002207CC">
            <w:pPr>
              <w:jc w:val="center"/>
              <w:rPr>
                <w:b/>
                <w:bCs/>
                <w:iCs/>
                <w:szCs w:val="24"/>
                <w:lang w:bidi="en-US"/>
              </w:rPr>
            </w:pPr>
          </w:p>
          <w:p w14:paraId="1BAB7B1A" w14:textId="77777777" w:rsidR="0040137B" w:rsidRPr="007546EF" w:rsidRDefault="0040137B" w:rsidP="002207CC">
            <w:pPr>
              <w:jc w:val="center"/>
              <w:rPr>
                <w:b/>
                <w:bCs/>
                <w:iCs/>
                <w:szCs w:val="24"/>
                <w:lang w:bidi="en-US"/>
              </w:rPr>
            </w:pPr>
            <w:r w:rsidRPr="007546EF">
              <w:rPr>
                <w:b/>
                <w:bCs/>
                <w:iCs/>
                <w:szCs w:val="24"/>
                <w:lang w:bidi="en-US"/>
              </w:rPr>
              <w:t>Unstandardized Coefficients</w:t>
            </w:r>
          </w:p>
        </w:tc>
        <w:tc>
          <w:tcPr>
            <w:tcW w:w="1558" w:type="dxa"/>
            <w:tcBorders>
              <w:top w:val="single" w:sz="4" w:space="0" w:color="auto"/>
              <w:bottom w:val="single" w:sz="4" w:space="0" w:color="auto"/>
            </w:tcBorders>
            <w:vAlign w:val="center"/>
          </w:tcPr>
          <w:p w14:paraId="1C9E4BD2" w14:textId="77777777" w:rsidR="0040137B" w:rsidRPr="007546EF" w:rsidRDefault="0040137B" w:rsidP="002207CC">
            <w:pPr>
              <w:jc w:val="center"/>
              <w:rPr>
                <w:b/>
                <w:bCs/>
                <w:iCs/>
                <w:szCs w:val="24"/>
                <w:lang w:bidi="en-US"/>
              </w:rPr>
            </w:pPr>
            <w:r w:rsidRPr="007546EF">
              <w:rPr>
                <w:b/>
                <w:bCs/>
                <w:iCs/>
                <w:szCs w:val="24"/>
                <w:lang w:bidi="en-US"/>
              </w:rPr>
              <w:t>Standardized Coefficients</w:t>
            </w:r>
          </w:p>
        </w:tc>
        <w:tc>
          <w:tcPr>
            <w:tcW w:w="1559" w:type="dxa"/>
            <w:vMerge w:val="restart"/>
            <w:tcBorders>
              <w:top w:val="single" w:sz="4" w:space="0" w:color="auto"/>
              <w:bottom w:val="single" w:sz="4" w:space="0" w:color="auto"/>
            </w:tcBorders>
            <w:vAlign w:val="center"/>
          </w:tcPr>
          <w:p w14:paraId="7FCF73AD" w14:textId="77777777" w:rsidR="0040137B" w:rsidRPr="007546EF" w:rsidRDefault="0040137B" w:rsidP="002207CC">
            <w:pPr>
              <w:jc w:val="center"/>
              <w:rPr>
                <w:b/>
                <w:bCs/>
                <w:iCs/>
                <w:szCs w:val="24"/>
                <w:lang w:bidi="en-US"/>
              </w:rPr>
            </w:pPr>
          </w:p>
          <w:p w14:paraId="5495C37C" w14:textId="77777777" w:rsidR="0040137B" w:rsidRPr="007546EF" w:rsidRDefault="0040137B" w:rsidP="002207CC">
            <w:pPr>
              <w:jc w:val="center"/>
              <w:rPr>
                <w:b/>
                <w:bCs/>
                <w:iCs/>
                <w:szCs w:val="24"/>
                <w:lang w:bidi="en-US"/>
              </w:rPr>
            </w:pPr>
            <w:r w:rsidRPr="007546EF">
              <w:rPr>
                <w:b/>
                <w:bCs/>
                <w:iCs/>
                <w:szCs w:val="24"/>
                <w:lang w:bidi="en-US"/>
              </w:rPr>
              <w:t>t</w:t>
            </w:r>
          </w:p>
        </w:tc>
        <w:tc>
          <w:tcPr>
            <w:tcW w:w="1559" w:type="dxa"/>
            <w:vMerge w:val="restart"/>
            <w:tcBorders>
              <w:top w:val="single" w:sz="4" w:space="0" w:color="auto"/>
              <w:bottom w:val="single" w:sz="4" w:space="0" w:color="auto"/>
            </w:tcBorders>
            <w:vAlign w:val="center"/>
          </w:tcPr>
          <w:p w14:paraId="10794DD5" w14:textId="77777777" w:rsidR="0040137B" w:rsidRPr="007546EF" w:rsidRDefault="0040137B" w:rsidP="002207CC">
            <w:pPr>
              <w:jc w:val="center"/>
              <w:rPr>
                <w:b/>
                <w:bCs/>
                <w:iCs/>
                <w:szCs w:val="24"/>
                <w:lang w:bidi="en-US"/>
              </w:rPr>
            </w:pPr>
          </w:p>
          <w:p w14:paraId="18AB996E" w14:textId="77777777" w:rsidR="0040137B" w:rsidRPr="007546EF" w:rsidRDefault="0040137B" w:rsidP="002207CC">
            <w:pPr>
              <w:jc w:val="center"/>
              <w:rPr>
                <w:b/>
                <w:bCs/>
                <w:iCs/>
                <w:szCs w:val="24"/>
                <w:lang w:bidi="en-US"/>
              </w:rPr>
            </w:pPr>
            <w:r w:rsidRPr="007546EF">
              <w:rPr>
                <w:b/>
                <w:bCs/>
                <w:iCs/>
                <w:szCs w:val="24"/>
                <w:lang w:bidi="en-US"/>
              </w:rPr>
              <w:t>Sig.</w:t>
            </w:r>
          </w:p>
        </w:tc>
      </w:tr>
      <w:tr w:rsidR="0040137B" w:rsidRPr="004A5F0B" w14:paraId="7E5EF507" w14:textId="77777777" w:rsidTr="002207CC">
        <w:trPr>
          <w:jc w:val="right"/>
        </w:trPr>
        <w:tc>
          <w:tcPr>
            <w:tcW w:w="1558" w:type="dxa"/>
            <w:vMerge/>
            <w:tcBorders>
              <w:top w:val="single" w:sz="4" w:space="0" w:color="auto"/>
              <w:bottom w:val="single" w:sz="4" w:space="0" w:color="auto"/>
            </w:tcBorders>
            <w:vAlign w:val="center"/>
          </w:tcPr>
          <w:p w14:paraId="02D72688" w14:textId="77777777" w:rsidR="0040137B" w:rsidRPr="007546EF" w:rsidRDefault="0040137B" w:rsidP="002207CC">
            <w:pPr>
              <w:jc w:val="center"/>
              <w:rPr>
                <w:b/>
                <w:bCs/>
                <w:iCs/>
                <w:szCs w:val="24"/>
                <w:lang w:bidi="en-US"/>
              </w:rPr>
            </w:pPr>
          </w:p>
        </w:tc>
        <w:tc>
          <w:tcPr>
            <w:tcW w:w="1558" w:type="dxa"/>
            <w:tcBorders>
              <w:top w:val="single" w:sz="4" w:space="0" w:color="auto"/>
              <w:bottom w:val="single" w:sz="4" w:space="0" w:color="auto"/>
            </w:tcBorders>
            <w:vAlign w:val="center"/>
          </w:tcPr>
          <w:p w14:paraId="12EDDF23" w14:textId="77777777" w:rsidR="0040137B" w:rsidRPr="007546EF" w:rsidRDefault="0040137B" w:rsidP="002207CC">
            <w:pPr>
              <w:jc w:val="center"/>
              <w:rPr>
                <w:b/>
                <w:bCs/>
                <w:iCs/>
                <w:szCs w:val="24"/>
                <w:lang w:bidi="en-US"/>
              </w:rPr>
            </w:pPr>
            <w:r w:rsidRPr="007546EF">
              <w:rPr>
                <w:b/>
                <w:bCs/>
                <w:iCs/>
                <w:szCs w:val="24"/>
                <w:lang w:bidi="en-US"/>
              </w:rPr>
              <w:t>B</w:t>
            </w:r>
          </w:p>
        </w:tc>
        <w:tc>
          <w:tcPr>
            <w:tcW w:w="1558" w:type="dxa"/>
            <w:tcBorders>
              <w:top w:val="single" w:sz="4" w:space="0" w:color="auto"/>
              <w:bottom w:val="single" w:sz="4" w:space="0" w:color="auto"/>
            </w:tcBorders>
            <w:vAlign w:val="center"/>
          </w:tcPr>
          <w:p w14:paraId="4A96103E" w14:textId="77777777" w:rsidR="0040137B" w:rsidRPr="007546EF" w:rsidRDefault="0040137B" w:rsidP="002207CC">
            <w:pPr>
              <w:jc w:val="center"/>
              <w:rPr>
                <w:b/>
                <w:bCs/>
                <w:iCs/>
                <w:szCs w:val="24"/>
                <w:lang w:bidi="en-US"/>
              </w:rPr>
            </w:pPr>
            <w:r w:rsidRPr="007546EF">
              <w:rPr>
                <w:b/>
                <w:bCs/>
                <w:iCs/>
                <w:szCs w:val="24"/>
                <w:lang w:bidi="en-US"/>
              </w:rPr>
              <w:t>Std. Error</w:t>
            </w:r>
          </w:p>
        </w:tc>
        <w:tc>
          <w:tcPr>
            <w:tcW w:w="1558" w:type="dxa"/>
            <w:tcBorders>
              <w:top w:val="single" w:sz="4" w:space="0" w:color="auto"/>
              <w:bottom w:val="single" w:sz="4" w:space="0" w:color="auto"/>
            </w:tcBorders>
            <w:vAlign w:val="center"/>
          </w:tcPr>
          <w:p w14:paraId="79F9F2C9" w14:textId="77777777" w:rsidR="0040137B" w:rsidRPr="007546EF" w:rsidRDefault="0040137B" w:rsidP="002207CC">
            <w:pPr>
              <w:jc w:val="center"/>
              <w:rPr>
                <w:b/>
                <w:bCs/>
                <w:iCs/>
                <w:szCs w:val="24"/>
                <w:lang w:bidi="en-US"/>
              </w:rPr>
            </w:pPr>
            <w:r w:rsidRPr="007546EF">
              <w:rPr>
                <w:b/>
                <w:bCs/>
                <w:iCs/>
                <w:szCs w:val="24"/>
                <w:lang w:bidi="en-US"/>
              </w:rPr>
              <w:t>Beta</w:t>
            </w:r>
          </w:p>
        </w:tc>
        <w:tc>
          <w:tcPr>
            <w:tcW w:w="1559" w:type="dxa"/>
            <w:vMerge/>
            <w:tcBorders>
              <w:top w:val="nil"/>
              <w:bottom w:val="single" w:sz="4" w:space="0" w:color="auto"/>
            </w:tcBorders>
          </w:tcPr>
          <w:p w14:paraId="04E4082D" w14:textId="77777777" w:rsidR="0040137B" w:rsidRPr="004A5F0B" w:rsidRDefault="0040137B" w:rsidP="002207CC">
            <w:pPr>
              <w:rPr>
                <w:iCs/>
                <w:szCs w:val="24"/>
                <w:lang w:bidi="en-US"/>
              </w:rPr>
            </w:pPr>
          </w:p>
        </w:tc>
        <w:tc>
          <w:tcPr>
            <w:tcW w:w="1559" w:type="dxa"/>
            <w:vMerge/>
            <w:tcBorders>
              <w:top w:val="nil"/>
              <w:bottom w:val="single" w:sz="4" w:space="0" w:color="auto"/>
            </w:tcBorders>
          </w:tcPr>
          <w:p w14:paraId="3B1A6344" w14:textId="77777777" w:rsidR="0040137B" w:rsidRPr="004A5F0B" w:rsidRDefault="0040137B" w:rsidP="002207CC">
            <w:pPr>
              <w:rPr>
                <w:iCs/>
                <w:szCs w:val="24"/>
                <w:lang w:bidi="en-US"/>
              </w:rPr>
            </w:pPr>
          </w:p>
        </w:tc>
      </w:tr>
      <w:tr w:rsidR="0040137B" w:rsidRPr="004A5F0B" w14:paraId="62E1A78E" w14:textId="77777777" w:rsidTr="002207CC">
        <w:trPr>
          <w:jc w:val="right"/>
        </w:trPr>
        <w:tc>
          <w:tcPr>
            <w:tcW w:w="1558" w:type="dxa"/>
            <w:tcBorders>
              <w:top w:val="single" w:sz="4" w:space="0" w:color="auto"/>
            </w:tcBorders>
            <w:vAlign w:val="center"/>
          </w:tcPr>
          <w:p w14:paraId="1BEAF8C5" w14:textId="77777777" w:rsidR="0040137B" w:rsidRPr="004A5F0B" w:rsidRDefault="0040137B" w:rsidP="002207CC">
            <w:pPr>
              <w:jc w:val="center"/>
              <w:rPr>
                <w:iCs/>
                <w:szCs w:val="24"/>
                <w:lang w:bidi="en-US"/>
              </w:rPr>
            </w:pPr>
            <w:r w:rsidRPr="004A5F0B">
              <w:rPr>
                <w:iCs/>
                <w:szCs w:val="24"/>
                <w:lang w:bidi="en-US"/>
              </w:rPr>
              <w:t>(Constant)</w:t>
            </w:r>
          </w:p>
        </w:tc>
        <w:tc>
          <w:tcPr>
            <w:tcW w:w="1558" w:type="dxa"/>
            <w:tcBorders>
              <w:top w:val="single" w:sz="4" w:space="0" w:color="auto"/>
            </w:tcBorders>
            <w:vAlign w:val="center"/>
          </w:tcPr>
          <w:p w14:paraId="20564E59" w14:textId="77777777" w:rsidR="0040137B" w:rsidRPr="004A5F0B" w:rsidRDefault="0040137B" w:rsidP="002207CC">
            <w:pPr>
              <w:jc w:val="center"/>
              <w:rPr>
                <w:iCs/>
                <w:szCs w:val="24"/>
                <w:lang w:bidi="en-US"/>
              </w:rPr>
            </w:pPr>
            <w:r w:rsidRPr="004A5F0B">
              <w:rPr>
                <w:iCs/>
                <w:szCs w:val="24"/>
                <w:lang w:bidi="en-US"/>
              </w:rPr>
              <w:t>2.96</w:t>
            </w:r>
          </w:p>
        </w:tc>
        <w:tc>
          <w:tcPr>
            <w:tcW w:w="1558" w:type="dxa"/>
            <w:tcBorders>
              <w:top w:val="single" w:sz="4" w:space="0" w:color="auto"/>
            </w:tcBorders>
            <w:vAlign w:val="center"/>
          </w:tcPr>
          <w:p w14:paraId="2A086953" w14:textId="77777777" w:rsidR="0040137B" w:rsidRPr="004A5F0B" w:rsidRDefault="0040137B" w:rsidP="002207CC">
            <w:pPr>
              <w:jc w:val="center"/>
              <w:rPr>
                <w:iCs/>
                <w:szCs w:val="24"/>
                <w:lang w:bidi="en-US"/>
              </w:rPr>
            </w:pPr>
            <w:r w:rsidRPr="004A5F0B">
              <w:rPr>
                <w:iCs/>
                <w:szCs w:val="24"/>
                <w:lang w:bidi="en-US"/>
              </w:rPr>
              <w:t>0.619</w:t>
            </w:r>
          </w:p>
        </w:tc>
        <w:tc>
          <w:tcPr>
            <w:tcW w:w="1558" w:type="dxa"/>
            <w:tcBorders>
              <w:top w:val="single" w:sz="4" w:space="0" w:color="auto"/>
            </w:tcBorders>
          </w:tcPr>
          <w:p w14:paraId="1FBD6973" w14:textId="77777777" w:rsidR="0040137B" w:rsidRPr="004A5F0B" w:rsidRDefault="0040137B" w:rsidP="002207CC">
            <w:pPr>
              <w:jc w:val="center"/>
              <w:rPr>
                <w:iCs/>
                <w:szCs w:val="24"/>
                <w:lang w:bidi="en-US"/>
              </w:rPr>
            </w:pPr>
          </w:p>
        </w:tc>
        <w:tc>
          <w:tcPr>
            <w:tcW w:w="1559" w:type="dxa"/>
            <w:tcBorders>
              <w:top w:val="single" w:sz="4" w:space="0" w:color="auto"/>
            </w:tcBorders>
            <w:vAlign w:val="center"/>
          </w:tcPr>
          <w:p w14:paraId="40832184" w14:textId="77777777" w:rsidR="0040137B" w:rsidRPr="004A5F0B" w:rsidRDefault="0040137B" w:rsidP="002207CC">
            <w:pPr>
              <w:jc w:val="center"/>
              <w:rPr>
                <w:iCs/>
                <w:szCs w:val="24"/>
                <w:lang w:bidi="en-US"/>
              </w:rPr>
            </w:pPr>
            <w:r w:rsidRPr="004A5F0B">
              <w:rPr>
                <w:iCs/>
                <w:szCs w:val="24"/>
                <w:lang w:bidi="en-US"/>
              </w:rPr>
              <w:t>4.781</w:t>
            </w:r>
          </w:p>
        </w:tc>
        <w:tc>
          <w:tcPr>
            <w:tcW w:w="1559" w:type="dxa"/>
            <w:tcBorders>
              <w:top w:val="single" w:sz="4" w:space="0" w:color="auto"/>
            </w:tcBorders>
          </w:tcPr>
          <w:p w14:paraId="01A99C66" w14:textId="77777777" w:rsidR="0040137B" w:rsidRPr="004A5F0B" w:rsidRDefault="0040137B" w:rsidP="002207CC">
            <w:pPr>
              <w:jc w:val="center"/>
              <w:rPr>
                <w:iCs/>
                <w:szCs w:val="24"/>
                <w:lang w:bidi="en-US"/>
              </w:rPr>
            </w:pPr>
            <w:r w:rsidRPr="004A5F0B">
              <w:rPr>
                <w:iCs/>
                <w:szCs w:val="24"/>
                <w:lang w:bidi="en-US"/>
              </w:rPr>
              <w:t>0.000</w:t>
            </w:r>
          </w:p>
        </w:tc>
      </w:tr>
      <w:tr w:rsidR="0040137B" w:rsidRPr="004A5F0B" w14:paraId="1AC72D53" w14:textId="77777777" w:rsidTr="002207CC">
        <w:trPr>
          <w:jc w:val="right"/>
        </w:trPr>
        <w:tc>
          <w:tcPr>
            <w:tcW w:w="1558" w:type="dxa"/>
            <w:vAlign w:val="center"/>
          </w:tcPr>
          <w:p w14:paraId="05E5DCC4" w14:textId="77777777" w:rsidR="0040137B" w:rsidRPr="004A5F0B" w:rsidRDefault="0040137B" w:rsidP="002207CC">
            <w:pPr>
              <w:jc w:val="center"/>
              <w:rPr>
                <w:iCs/>
                <w:szCs w:val="24"/>
                <w:lang w:bidi="en-US"/>
              </w:rPr>
            </w:pPr>
            <w:r w:rsidRPr="004A5F0B">
              <w:rPr>
                <w:iCs/>
                <w:szCs w:val="24"/>
                <w:lang w:bidi="en-US"/>
              </w:rPr>
              <w:t>SA</w:t>
            </w:r>
          </w:p>
        </w:tc>
        <w:tc>
          <w:tcPr>
            <w:tcW w:w="1558" w:type="dxa"/>
            <w:vAlign w:val="center"/>
          </w:tcPr>
          <w:p w14:paraId="5E52F28A" w14:textId="77777777" w:rsidR="0040137B" w:rsidRPr="004A5F0B" w:rsidRDefault="0040137B" w:rsidP="002207CC">
            <w:pPr>
              <w:jc w:val="center"/>
              <w:rPr>
                <w:iCs/>
                <w:szCs w:val="24"/>
                <w:lang w:bidi="en-US"/>
              </w:rPr>
            </w:pPr>
            <w:r w:rsidRPr="004A5F0B">
              <w:rPr>
                <w:iCs/>
                <w:szCs w:val="24"/>
                <w:lang w:bidi="en-US"/>
              </w:rPr>
              <w:t>-0.352</w:t>
            </w:r>
          </w:p>
        </w:tc>
        <w:tc>
          <w:tcPr>
            <w:tcW w:w="1558" w:type="dxa"/>
            <w:vAlign w:val="center"/>
          </w:tcPr>
          <w:p w14:paraId="2F2F7FD6" w14:textId="77777777" w:rsidR="0040137B" w:rsidRPr="004A5F0B" w:rsidRDefault="0040137B" w:rsidP="002207CC">
            <w:pPr>
              <w:jc w:val="center"/>
              <w:rPr>
                <w:iCs/>
                <w:szCs w:val="24"/>
                <w:lang w:bidi="en-US"/>
              </w:rPr>
            </w:pPr>
            <w:r w:rsidRPr="004A5F0B">
              <w:rPr>
                <w:iCs/>
                <w:szCs w:val="24"/>
                <w:lang w:bidi="en-US"/>
              </w:rPr>
              <w:t>0.148</w:t>
            </w:r>
          </w:p>
        </w:tc>
        <w:tc>
          <w:tcPr>
            <w:tcW w:w="1558" w:type="dxa"/>
            <w:vAlign w:val="center"/>
          </w:tcPr>
          <w:p w14:paraId="4C47F734" w14:textId="77777777" w:rsidR="0040137B" w:rsidRPr="004A5F0B" w:rsidRDefault="0040137B" w:rsidP="002207CC">
            <w:pPr>
              <w:jc w:val="center"/>
              <w:rPr>
                <w:iCs/>
                <w:szCs w:val="24"/>
                <w:lang w:bidi="en-US"/>
              </w:rPr>
            </w:pPr>
            <w:r w:rsidRPr="004A5F0B">
              <w:rPr>
                <w:iCs/>
                <w:szCs w:val="24"/>
                <w:lang w:bidi="en-US"/>
              </w:rPr>
              <w:t>-0.320</w:t>
            </w:r>
          </w:p>
        </w:tc>
        <w:tc>
          <w:tcPr>
            <w:tcW w:w="1559" w:type="dxa"/>
            <w:vAlign w:val="center"/>
          </w:tcPr>
          <w:p w14:paraId="7FE36426" w14:textId="77777777" w:rsidR="0040137B" w:rsidRPr="004A5F0B" w:rsidRDefault="0040137B" w:rsidP="002207CC">
            <w:pPr>
              <w:jc w:val="center"/>
              <w:rPr>
                <w:iCs/>
                <w:szCs w:val="24"/>
                <w:lang w:bidi="en-US"/>
              </w:rPr>
            </w:pPr>
            <w:r w:rsidRPr="004A5F0B">
              <w:rPr>
                <w:iCs/>
                <w:szCs w:val="24"/>
                <w:lang w:bidi="en-US"/>
              </w:rPr>
              <w:t>-2.378</w:t>
            </w:r>
          </w:p>
        </w:tc>
        <w:tc>
          <w:tcPr>
            <w:tcW w:w="1559" w:type="dxa"/>
          </w:tcPr>
          <w:p w14:paraId="5185F2F9" w14:textId="77777777" w:rsidR="0040137B" w:rsidRPr="004A5F0B" w:rsidRDefault="0040137B" w:rsidP="002207CC">
            <w:pPr>
              <w:jc w:val="center"/>
              <w:rPr>
                <w:iCs/>
                <w:szCs w:val="24"/>
                <w:lang w:bidi="en-US"/>
              </w:rPr>
            </w:pPr>
            <w:r w:rsidRPr="004A5F0B">
              <w:rPr>
                <w:iCs/>
                <w:szCs w:val="24"/>
                <w:lang w:bidi="en-US"/>
              </w:rPr>
              <w:t>0.021</w:t>
            </w:r>
          </w:p>
        </w:tc>
      </w:tr>
      <w:tr w:rsidR="0040137B" w:rsidRPr="004A5F0B" w14:paraId="2A4251D9" w14:textId="77777777" w:rsidTr="002207CC">
        <w:trPr>
          <w:jc w:val="right"/>
        </w:trPr>
        <w:tc>
          <w:tcPr>
            <w:tcW w:w="1558" w:type="dxa"/>
            <w:vAlign w:val="center"/>
          </w:tcPr>
          <w:p w14:paraId="66228E16" w14:textId="77777777" w:rsidR="0040137B" w:rsidRPr="004A5F0B" w:rsidRDefault="0040137B" w:rsidP="002207CC">
            <w:pPr>
              <w:jc w:val="center"/>
              <w:rPr>
                <w:iCs/>
                <w:szCs w:val="24"/>
                <w:lang w:bidi="en-US"/>
              </w:rPr>
            </w:pPr>
            <w:r w:rsidRPr="004A5F0B">
              <w:rPr>
                <w:iCs/>
                <w:szCs w:val="24"/>
                <w:lang w:bidi="en-US"/>
              </w:rPr>
              <w:t>QC</w:t>
            </w:r>
          </w:p>
        </w:tc>
        <w:tc>
          <w:tcPr>
            <w:tcW w:w="1558" w:type="dxa"/>
            <w:vAlign w:val="center"/>
          </w:tcPr>
          <w:p w14:paraId="56B1C007" w14:textId="77777777" w:rsidR="0040137B" w:rsidRPr="004A5F0B" w:rsidRDefault="0040137B" w:rsidP="002207CC">
            <w:pPr>
              <w:jc w:val="center"/>
              <w:rPr>
                <w:iCs/>
                <w:szCs w:val="24"/>
                <w:lang w:bidi="en-US"/>
              </w:rPr>
            </w:pPr>
            <w:r w:rsidRPr="004A5F0B">
              <w:rPr>
                <w:iCs/>
                <w:szCs w:val="24"/>
                <w:lang w:bidi="en-US"/>
              </w:rPr>
              <w:t>0.053</w:t>
            </w:r>
          </w:p>
        </w:tc>
        <w:tc>
          <w:tcPr>
            <w:tcW w:w="1558" w:type="dxa"/>
            <w:vAlign w:val="center"/>
          </w:tcPr>
          <w:p w14:paraId="7C20A4CE" w14:textId="77777777" w:rsidR="0040137B" w:rsidRPr="004A5F0B" w:rsidRDefault="0040137B" w:rsidP="002207CC">
            <w:pPr>
              <w:jc w:val="center"/>
              <w:rPr>
                <w:iCs/>
                <w:szCs w:val="24"/>
                <w:lang w:bidi="en-US"/>
              </w:rPr>
            </w:pPr>
            <w:r w:rsidRPr="004A5F0B">
              <w:rPr>
                <w:iCs/>
                <w:szCs w:val="24"/>
                <w:lang w:bidi="en-US"/>
              </w:rPr>
              <w:t>0.117</w:t>
            </w:r>
          </w:p>
        </w:tc>
        <w:tc>
          <w:tcPr>
            <w:tcW w:w="1558" w:type="dxa"/>
            <w:vAlign w:val="center"/>
          </w:tcPr>
          <w:p w14:paraId="0B5F71FE" w14:textId="77777777" w:rsidR="0040137B" w:rsidRPr="004A5F0B" w:rsidRDefault="0040137B" w:rsidP="002207CC">
            <w:pPr>
              <w:jc w:val="center"/>
              <w:rPr>
                <w:iCs/>
                <w:szCs w:val="24"/>
                <w:lang w:bidi="en-US"/>
              </w:rPr>
            </w:pPr>
            <w:r w:rsidRPr="004A5F0B">
              <w:rPr>
                <w:iCs/>
                <w:szCs w:val="24"/>
                <w:lang w:bidi="en-US"/>
              </w:rPr>
              <w:t>0.079</w:t>
            </w:r>
          </w:p>
        </w:tc>
        <w:tc>
          <w:tcPr>
            <w:tcW w:w="1559" w:type="dxa"/>
            <w:vAlign w:val="center"/>
          </w:tcPr>
          <w:p w14:paraId="67A4DA30" w14:textId="77777777" w:rsidR="0040137B" w:rsidRPr="004A5F0B" w:rsidRDefault="0040137B" w:rsidP="002207CC">
            <w:pPr>
              <w:jc w:val="center"/>
              <w:rPr>
                <w:iCs/>
                <w:szCs w:val="24"/>
                <w:lang w:bidi="en-US"/>
              </w:rPr>
            </w:pPr>
            <w:r w:rsidRPr="004A5F0B">
              <w:rPr>
                <w:iCs/>
                <w:szCs w:val="24"/>
                <w:lang w:bidi="en-US"/>
              </w:rPr>
              <w:t>0.452</w:t>
            </w:r>
          </w:p>
        </w:tc>
        <w:tc>
          <w:tcPr>
            <w:tcW w:w="1559" w:type="dxa"/>
          </w:tcPr>
          <w:p w14:paraId="3A535721" w14:textId="77777777" w:rsidR="0040137B" w:rsidRPr="004A5F0B" w:rsidRDefault="0040137B" w:rsidP="002207CC">
            <w:pPr>
              <w:jc w:val="center"/>
              <w:rPr>
                <w:iCs/>
                <w:szCs w:val="24"/>
                <w:lang w:bidi="en-US"/>
              </w:rPr>
            </w:pPr>
            <w:r w:rsidRPr="004A5F0B">
              <w:rPr>
                <w:iCs/>
                <w:szCs w:val="24"/>
                <w:lang w:bidi="en-US"/>
              </w:rPr>
              <w:t>0.653</w:t>
            </w:r>
          </w:p>
        </w:tc>
      </w:tr>
      <w:tr w:rsidR="0040137B" w:rsidRPr="004A5F0B" w14:paraId="13F8E655" w14:textId="77777777" w:rsidTr="002207CC">
        <w:trPr>
          <w:jc w:val="right"/>
        </w:trPr>
        <w:tc>
          <w:tcPr>
            <w:tcW w:w="1558" w:type="dxa"/>
            <w:vAlign w:val="center"/>
          </w:tcPr>
          <w:p w14:paraId="4D4AC8E6" w14:textId="77777777" w:rsidR="0040137B" w:rsidRPr="004A5F0B" w:rsidRDefault="0040137B" w:rsidP="002207CC">
            <w:pPr>
              <w:jc w:val="center"/>
              <w:rPr>
                <w:iCs/>
                <w:szCs w:val="24"/>
                <w:lang w:bidi="en-US"/>
              </w:rPr>
            </w:pPr>
            <w:r w:rsidRPr="004A5F0B">
              <w:rPr>
                <w:iCs/>
                <w:szCs w:val="24"/>
                <w:lang w:bidi="en-US"/>
              </w:rPr>
              <w:t>EC</w:t>
            </w:r>
          </w:p>
        </w:tc>
        <w:tc>
          <w:tcPr>
            <w:tcW w:w="1558" w:type="dxa"/>
            <w:vAlign w:val="center"/>
          </w:tcPr>
          <w:p w14:paraId="4909FBF1" w14:textId="77777777" w:rsidR="0040137B" w:rsidRPr="004A5F0B" w:rsidRDefault="0040137B" w:rsidP="002207CC">
            <w:pPr>
              <w:jc w:val="center"/>
              <w:rPr>
                <w:iCs/>
                <w:szCs w:val="24"/>
                <w:lang w:bidi="en-US"/>
              </w:rPr>
            </w:pPr>
            <w:r w:rsidRPr="004A5F0B">
              <w:rPr>
                <w:iCs/>
                <w:szCs w:val="24"/>
                <w:lang w:bidi="en-US"/>
              </w:rPr>
              <w:t>0.168</w:t>
            </w:r>
          </w:p>
        </w:tc>
        <w:tc>
          <w:tcPr>
            <w:tcW w:w="1558" w:type="dxa"/>
            <w:vAlign w:val="center"/>
          </w:tcPr>
          <w:p w14:paraId="1F1324F8" w14:textId="77777777" w:rsidR="0040137B" w:rsidRPr="004A5F0B" w:rsidRDefault="0040137B" w:rsidP="002207CC">
            <w:pPr>
              <w:jc w:val="center"/>
              <w:rPr>
                <w:iCs/>
                <w:szCs w:val="24"/>
                <w:lang w:bidi="en-US"/>
              </w:rPr>
            </w:pPr>
            <w:r w:rsidRPr="004A5F0B">
              <w:rPr>
                <w:iCs/>
                <w:szCs w:val="24"/>
                <w:lang w:bidi="en-US"/>
              </w:rPr>
              <w:t>0.129</w:t>
            </w:r>
          </w:p>
        </w:tc>
        <w:tc>
          <w:tcPr>
            <w:tcW w:w="1558" w:type="dxa"/>
            <w:vAlign w:val="center"/>
          </w:tcPr>
          <w:p w14:paraId="3C7DFE75" w14:textId="77777777" w:rsidR="0040137B" w:rsidRPr="004A5F0B" w:rsidRDefault="0040137B" w:rsidP="002207CC">
            <w:pPr>
              <w:jc w:val="center"/>
              <w:rPr>
                <w:iCs/>
                <w:szCs w:val="24"/>
                <w:lang w:bidi="en-US"/>
              </w:rPr>
            </w:pPr>
            <w:r w:rsidRPr="004A5F0B">
              <w:rPr>
                <w:iCs/>
                <w:szCs w:val="24"/>
                <w:lang w:bidi="en-US"/>
              </w:rPr>
              <w:t>0.228</w:t>
            </w:r>
          </w:p>
        </w:tc>
        <w:tc>
          <w:tcPr>
            <w:tcW w:w="1559" w:type="dxa"/>
            <w:vAlign w:val="center"/>
          </w:tcPr>
          <w:p w14:paraId="4897A977" w14:textId="77777777" w:rsidR="0040137B" w:rsidRPr="004A5F0B" w:rsidRDefault="0040137B" w:rsidP="002207CC">
            <w:pPr>
              <w:jc w:val="center"/>
              <w:rPr>
                <w:iCs/>
                <w:szCs w:val="24"/>
                <w:lang w:bidi="en-US"/>
              </w:rPr>
            </w:pPr>
            <w:r w:rsidRPr="004A5F0B">
              <w:rPr>
                <w:iCs/>
                <w:szCs w:val="24"/>
                <w:lang w:bidi="en-US"/>
              </w:rPr>
              <w:t>1.296</w:t>
            </w:r>
          </w:p>
        </w:tc>
        <w:tc>
          <w:tcPr>
            <w:tcW w:w="1559" w:type="dxa"/>
          </w:tcPr>
          <w:p w14:paraId="7D4D27B3" w14:textId="77777777" w:rsidR="0040137B" w:rsidRPr="004A5F0B" w:rsidRDefault="0040137B" w:rsidP="002207CC">
            <w:pPr>
              <w:jc w:val="center"/>
              <w:rPr>
                <w:iCs/>
                <w:szCs w:val="24"/>
                <w:lang w:bidi="en-US"/>
              </w:rPr>
            </w:pPr>
            <w:r w:rsidRPr="004A5F0B">
              <w:rPr>
                <w:iCs/>
                <w:szCs w:val="24"/>
                <w:lang w:bidi="en-US"/>
              </w:rPr>
              <w:t>0.200</w:t>
            </w:r>
          </w:p>
        </w:tc>
      </w:tr>
      <w:tr w:rsidR="0040137B" w:rsidRPr="004A5F0B" w14:paraId="5BC8C2C6" w14:textId="77777777" w:rsidTr="002207CC">
        <w:trPr>
          <w:jc w:val="right"/>
        </w:trPr>
        <w:tc>
          <w:tcPr>
            <w:tcW w:w="1558" w:type="dxa"/>
            <w:vAlign w:val="center"/>
          </w:tcPr>
          <w:p w14:paraId="4EA8F85C" w14:textId="77777777" w:rsidR="0040137B" w:rsidRPr="004A5F0B" w:rsidRDefault="0040137B" w:rsidP="002207CC">
            <w:pPr>
              <w:jc w:val="center"/>
              <w:rPr>
                <w:iCs/>
                <w:szCs w:val="24"/>
                <w:lang w:bidi="en-US"/>
              </w:rPr>
            </w:pPr>
            <w:r w:rsidRPr="004A5F0B">
              <w:rPr>
                <w:iCs/>
                <w:szCs w:val="24"/>
                <w:lang w:bidi="en-US"/>
              </w:rPr>
              <w:t>HE</w:t>
            </w:r>
          </w:p>
        </w:tc>
        <w:tc>
          <w:tcPr>
            <w:tcW w:w="1558" w:type="dxa"/>
            <w:vAlign w:val="center"/>
          </w:tcPr>
          <w:p w14:paraId="434CC514" w14:textId="77777777" w:rsidR="0040137B" w:rsidRPr="004A5F0B" w:rsidRDefault="0040137B" w:rsidP="002207CC">
            <w:pPr>
              <w:jc w:val="center"/>
              <w:rPr>
                <w:iCs/>
                <w:szCs w:val="24"/>
                <w:lang w:bidi="en-US"/>
              </w:rPr>
            </w:pPr>
            <w:r w:rsidRPr="004A5F0B">
              <w:rPr>
                <w:iCs/>
                <w:szCs w:val="24"/>
                <w:lang w:bidi="en-US"/>
              </w:rPr>
              <w:t>-0.190</w:t>
            </w:r>
          </w:p>
        </w:tc>
        <w:tc>
          <w:tcPr>
            <w:tcW w:w="1558" w:type="dxa"/>
            <w:vAlign w:val="center"/>
          </w:tcPr>
          <w:p w14:paraId="73315A11" w14:textId="77777777" w:rsidR="0040137B" w:rsidRPr="004A5F0B" w:rsidRDefault="0040137B" w:rsidP="002207CC">
            <w:pPr>
              <w:jc w:val="center"/>
              <w:rPr>
                <w:iCs/>
                <w:szCs w:val="24"/>
                <w:lang w:bidi="en-US"/>
              </w:rPr>
            </w:pPr>
            <w:r w:rsidRPr="004A5F0B">
              <w:rPr>
                <w:iCs/>
                <w:szCs w:val="24"/>
                <w:lang w:bidi="en-US"/>
              </w:rPr>
              <w:t>0.115</w:t>
            </w:r>
          </w:p>
        </w:tc>
        <w:tc>
          <w:tcPr>
            <w:tcW w:w="1558" w:type="dxa"/>
            <w:vAlign w:val="center"/>
          </w:tcPr>
          <w:p w14:paraId="47593B28" w14:textId="77777777" w:rsidR="0040137B" w:rsidRPr="004A5F0B" w:rsidRDefault="0040137B" w:rsidP="002207CC">
            <w:pPr>
              <w:jc w:val="center"/>
              <w:rPr>
                <w:iCs/>
                <w:szCs w:val="24"/>
                <w:lang w:bidi="en-US"/>
              </w:rPr>
            </w:pPr>
            <w:r w:rsidRPr="004A5F0B">
              <w:rPr>
                <w:iCs/>
                <w:szCs w:val="24"/>
                <w:lang w:bidi="en-US"/>
              </w:rPr>
              <w:t>-0.270</w:t>
            </w:r>
          </w:p>
        </w:tc>
        <w:tc>
          <w:tcPr>
            <w:tcW w:w="1559" w:type="dxa"/>
            <w:vAlign w:val="center"/>
          </w:tcPr>
          <w:p w14:paraId="453F4679" w14:textId="77777777" w:rsidR="0040137B" w:rsidRPr="004A5F0B" w:rsidRDefault="0040137B" w:rsidP="002207CC">
            <w:pPr>
              <w:jc w:val="center"/>
              <w:rPr>
                <w:iCs/>
                <w:szCs w:val="24"/>
                <w:lang w:bidi="en-US"/>
              </w:rPr>
            </w:pPr>
            <w:r w:rsidRPr="004A5F0B">
              <w:rPr>
                <w:iCs/>
                <w:szCs w:val="24"/>
                <w:lang w:bidi="en-US"/>
              </w:rPr>
              <w:t>-1.653</w:t>
            </w:r>
          </w:p>
        </w:tc>
        <w:tc>
          <w:tcPr>
            <w:tcW w:w="1559" w:type="dxa"/>
          </w:tcPr>
          <w:p w14:paraId="277F5ABD" w14:textId="77777777" w:rsidR="0040137B" w:rsidRPr="004A5F0B" w:rsidRDefault="0040137B" w:rsidP="002207CC">
            <w:pPr>
              <w:jc w:val="center"/>
              <w:rPr>
                <w:iCs/>
                <w:szCs w:val="24"/>
                <w:lang w:bidi="en-US"/>
              </w:rPr>
            </w:pPr>
            <w:r w:rsidRPr="004A5F0B">
              <w:rPr>
                <w:iCs/>
                <w:szCs w:val="24"/>
                <w:lang w:bidi="en-US"/>
              </w:rPr>
              <w:t>0.104</w:t>
            </w:r>
          </w:p>
        </w:tc>
      </w:tr>
      <w:tr w:rsidR="0040137B" w:rsidRPr="004A5F0B" w14:paraId="216C006F" w14:textId="77777777" w:rsidTr="002207CC">
        <w:trPr>
          <w:jc w:val="right"/>
        </w:trPr>
        <w:tc>
          <w:tcPr>
            <w:tcW w:w="1558" w:type="dxa"/>
            <w:vAlign w:val="center"/>
          </w:tcPr>
          <w:p w14:paraId="3FE51606" w14:textId="77777777" w:rsidR="0040137B" w:rsidRPr="004A5F0B" w:rsidRDefault="0040137B" w:rsidP="002207CC">
            <w:pPr>
              <w:jc w:val="center"/>
              <w:rPr>
                <w:iCs/>
                <w:szCs w:val="24"/>
                <w:lang w:bidi="en-US"/>
              </w:rPr>
            </w:pPr>
            <w:r w:rsidRPr="004A5F0B">
              <w:rPr>
                <w:iCs/>
                <w:szCs w:val="24"/>
                <w:lang w:bidi="en-US"/>
              </w:rPr>
              <w:t>CC</w:t>
            </w:r>
          </w:p>
        </w:tc>
        <w:tc>
          <w:tcPr>
            <w:tcW w:w="1558" w:type="dxa"/>
            <w:vAlign w:val="center"/>
          </w:tcPr>
          <w:p w14:paraId="528AB3D4" w14:textId="77777777" w:rsidR="0040137B" w:rsidRPr="004A5F0B" w:rsidRDefault="0040137B" w:rsidP="002207CC">
            <w:pPr>
              <w:jc w:val="center"/>
              <w:rPr>
                <w:iCs/>
                <w:szCs w:val="24"/>
                <w:lang w:bidi="en-US"/>
              </w:rPr>
            </w:pPr>
            <w:r w:rsidRPr="004A5F0B">
              <w:rPr>
                <w:iCs/>
                <w:szCs w:val="24"/>
                <w:lang w:bidi="en-US"/>
              </w:rPr>
              <w:t>-0.107</w:t>
            </w:r>
          </w:p>
        </w:tc>
        <w:tc>
          <w:tcPr>
            <w:tcW w:w="1558" w:type="dxa"/>
            <w:vAlign w:val="center"/>
          </w:tcPr>
          <w:p w14:paraId="2E21A914" w14:textId="77777777" w:rsidR="0040137B" w:rsidRPr="004A5F0B" w:rsidRDefault="0040137B" w:rsidP="002207CC">
            <w:pPr>
              <w:jc w:val="center"/>
              <w:rPr>
                <w:iCs/>
                <w:szCs w:val="24"/>
                <w:lang w:bidi="en-US"/>
              </w:rPr>
            </w:pPr>
            <w:r w:rsidRPr="004A5F0B">
              <w:rPr>
                <w:iCs/>
                <w:szCs w:val="24"/>
                <w:lang w:bidi="en-US"/>
              </w:rPr>
              <w:t>0.128</w:t>
            </w:r>
          </w:p>
        </w:tc>
        <w:tc>
          <w:tcPr>
            <w:tcW w:w="1558" w:type="dxa"/>
            <w:vAlign w:val="center"/>
          </w:tcPr>
          <w:p w14:paraId="5C602EAB" w14:textId="77777777" w:rsidR="0040137B" w:rsidRPr="004A5F0B" w:rsidRDefault="0040137B" w:rsidP="002207CC">
            <w:pPr>
              <w:jc w:val="center"/>
              <w:rPr>
                <w:iCs/>
                <w:szCs w:val="24"/>
                <w:lang w:bidi="en-US"/>
              </w:rPr>
            </w:pPr>
            <w:r w:rsidRPr="004A5F0B">
              <w:rPr>
                <w:iCs/>
                <w:szCs w:val="24"/>
                <w:lang w:bidi="en-US"/>
              </w:rPr>
              <w:t>-0.146</w:t>
            </w:r>
          </w:p>
        </w:tc>
        <w:tc>
          <w:tcPr>
            <w:tcW w:w="1559" w:type="dxa"/>
            <w:vAlign w:val="center"/>
          </w:tcPr>
          <w:p w14:paraId="70EB3E1E" w14:textId="77777777" w:rsidR="0040137B" w:rsidRPr="004A5F0B" w:rsidRDefault="0040137B" w:rsidP="002207CC">
            <w:pPr>
              <w:jc w:val="center"/>
              <w:rPr>
                <w:iCs/>
                <w:szCs w:val="24"/>
                <w:lang w:bidi="en-US"/>
              </w:rPr>
            </w:pPr>
            <w:r w:rsidRPr="004A5F0B">
              <w:rPr>
                <w:iCs/>
                <w:szCs w:val="24"/>
                <w:lang w:bidi="en-US"/>
              </w:rPr>
              <w:t>-0.830</w:t>
            </w:r>
          </w:p>
        </w:tc>
        <w:tc>
          <w:tcPr>
            <w:tcW w:w="1559" w:type="dxa"/>
          </w:tcPr>
          <w:p w14:paraId="0BBB099A" w14:textId="77777777" w:rsidR="0040137B" w:rsidRPr="004A5F0B" w:rsidRDefault="0040137B" w:rsidP="002207CC">
            <w:pPr>
              <w:jc w:val="center"/>
              <w:rPr>
                <w:iCs/>
                <w:szCs w:val="24"/>
                <w:lang w:bidi="en-US"/>
              </w:rPr>
            </w:pPr>
            <w:r w:rsidRPr="004A5F0B">
              <w:rPr>
                <w:iCs/>
                <w:szCs w:val="24"/>
                <w:lang w:bidi="en-US"/>
              </w:rPr>
              <w:t>0.410</w:t>
            </w:r>
          </w:p>
        </w:tc>
      </w:tr>
    </w:tbl>
    <w:p w14:paraId="47597199" w14:textId="77777777" w:rsidR="0040137B" w:rsidRDefault="0040137B" w:rsidP="0040137B">
      <w:pPr>
        <w:rPr>
          <w:iCs/>
          <w:szCs w:val="24"/>
          <w:lang w:bidi="en-US"/>
        </w:rPr>
      </w:pPr>
    </w:p>
    <w:p w14:paraId="4D67DB2A" w14:textId="77777777" w:rsidR="0040137B" w:rsidRPr="008D0213" w:rsidRDefault="0040137B" w:rsidP="0040137B">
      <w:pPr>
        <w:pStyle w:val="ListParagraph"/>
        <w:numPr>
          <w:ilvl w:val="0"/>
          <w:numId w:val="35"/>
        </w:numPr>
        <w:rPr>
          <w:iCs/>
          <w:szCs w:val="24"/>
          <w:lang w:bidi="en-US"/>
        </w:rPr>
      </w:pPr>
      <w:r w:rsidRPr="008D0213">
        <w:rPr>
          <w:iCs/>
          <w:szCs w:val="24"/>
          <w:lang w:bidi="en-US"/>
        </w:rPr>
        <w:t xml:space="preserve">Dependent Variable: METHOD </w:t>
      </w:r>
    </w:p>
    <w:p w14:paraId="244FB945" w14:textId="77777777" w:rsidR="0040137B" w:rsidRPr="008D0213" w:rsidRDefault="0040137B" w:rsidP="0040137B">
      <w:pPr>
        <w:pStyle w:val="ListParagraph"/>
        <w:rPr>
          <w:iCs/>
          <w:szCs w:val="24"/>
          <w:lang w:bidi="en-US"/>
        </w:rPr>
      </w:pPr>
    </w:p>
    <w:p w14:paraId="21834BD5" w14:textId="5EFBA309" w:rsidR="0040137B" w:rsidRPr="004A5F0B" w:rsidRDefault="0040137B" w:rsidP="0007127D">
      <w:pPr>
        <w:jc w:val="both"/>
        <w:rPr>
          <w:iCs/>
          <w:szCs w:val="24"/>
          <w:lang w:bidi="en-US"/>
        </w:rPr>
      </w:pPr>
      <w:r w:rsidRPr="004A5F0B">
        <w:rPr>
          <w:iCs/>
          <w:szCs w:val="24"/>
          <w:lang w:bidi="en-US"/>
        </w:rPr>
        <w:t xml:space="preserve">In Table </w:t>
      </w:r>
      <w:r>
        <w:rPr>
          <w:iCs/>
          <w:szCs w:val="24"/>
          <w:lang w:bidi="en-US"/>
        </w:rPr>
        <w:t>10</w:t>
      </w:r>
      <w:r w:rsidRPr="004A5F0B">
        <w:rPr>
          <w:iCs/>
          <w:szCs w:val="24"/>
          <w:lang w:bidi="en-US"/>
        </w:rPr>
        <w:t xml:space="preserve">, the R called the linear coefficient of correlation, measures the direction and strength of a linear relationship between two variables. The value of R (0.44) which is a positive value is an indication that the coefficient of correlation and the relationship between the dependent (METHOD) variable and the independent variables (SA, QC, EC, HE and CC) were very strong. The determination coefficients (R²) </w:t>
      </w:r>
      <w:r w:rsidR="0007127D" w:rsidRPr="004A5F0B">
        <w:rPr>
          <w:iCs/>
          <w:szCs w:val="24"/>
          <w:lang w:bidi="en-US"/>
        </w:rPr>
        <w:t>represent</w:t>
      </w:r>
      <w:r w:rsidRPr="004A5F0B">
        <w:rPr>
          <w:iCs/>
          <w:szCs w:val="24"/>
          <w:lang w:bidi="en-US"/>
        </w:rPr>
        <w:t xml:space="preserve"> the percentage of the data that is nearest to the line of best fit. </w:t>
      </w:r>
      <w:r w:rsidR="0007127D" w:rsidRPr="004A5F0B">
        <w:rPr>
          <w:iCs/>
          <w:szCs w:val="24"/>
          <w:lang w:bidi="en-US"/>
        </w:rPr>
        <w:t>Also,</w:t>
      </w:r>
      <w:r w:rsidRPr="004A5F0B">
        <w:rPr>
          <w:iCs/>
          <w:szCs w:val="24"/>
          <w:lang w:bidi="en-US"/>
        </w:rPr>
        <w:t xml:space="preserve"> the coefficient of determination equal to 19.4% means 19.4% of the total variation in dependent variable (METHOD) (y) will be explained with the linear relationship x and y. The other 80.6% of total variation in y remains unexplained. </w:t>
      </w:r>
    </w:p>
    <w:p w14:paraId="4500F3F5" w14:textId="77777777" w:rsidR="0040137B" w:rsidRDefault="0040137B" w:rsidP="0007127D">
      <w:pPr>
        <w:jc w:val="both"/>
        <w:rPr>
          <w:iCs/>
          <w:szCs w:val="24"/>
          <w:lang w:bidi="en-US"/>
        </w:rPr>
      </w:pPr>
      <w:r w:rsidRPr="004A5F0B">
        <w:rPr>
          <w:iCs/>
          <w:szCs w:val="24"/>
          <w:lang w:bidi="en-US"/>
        </w:rPr>
        <w:t xml:space="preserve">Table </w:t>
      </w:r>
      <w:r>
        <w:rPr>
          <w:iCs/>
          <w:szCs w:val="24"/>
          <w:lang w:bidi="en-US"/>
        </w:rPr>
        <w:t>11</w:t>
      </w:r>
      <w:r w:rsidRPr="004A5F0B">
        <w:rPr>
          <w:iCs/>
          <w:szCs w:val="24"/>
          <w:lang w:bidi="en-US"/>
        </w:rPr>
        <w:t xml:space="preserve">, shows the test result of reliability on the variable to form one latent variable. The result of the ANOVA using the F- statistic indicates that the variable is significant at level (0.035) as shown in Table </w:t>
      </w:r>
      <w:r>
        <w:rPr>
          <w:iCs/>
          <w:szCs w:val="24"/>
          <w:lang w:bidi="en-US"/>
        </w:rPr>
        <w:t>11</w:t>
      </w:r>
      <w:r w:rsidRPr="004A5F0B">
        <w:rPr>
          <w:iCs/>
          <w:szCs w:val="24"/>
          <w:lang w:bidi="en-US"/>
        </w:rPr>
        <w:t xml:space="preserve"> less than the acceptable standard of confidence level (p &lt; 0.05).</w:t>
      </w:r>
    </w:p>
    <w:p w14:paraId="509BE614" w14:textId="77777777" w:rsidR="0040137B" w:rsidRDefault="0040137B" w:rsidP="0040137B">
      <w:pPr>
        <w:rPr>
          <w:iCs/>
          <w:szCs w:val="24"/>
          <w:lang w:bidi="en-US"/>
        </w:rPr>
      </w:pPr>
    </w:p>
    <w:p w14:paraId="07D67293" w14:textId="77777777" w:rsidR="0040137B" w:rsidRPr="008D0213" w:rsidRDefault="0040137B" w:rsidP="0040137B">
      <w:pPr>
        <w:ind w:left="720" w:hanging="720"/>
        <w:rPr>
          <w:iCs/>
          <w:szCs w:val="24"/>
          <w:lang w:bidi="en-US"/>
        </w:rPr>
      </w:pPr>
      <w:r w:rsidRPr="008D0213">
        <w:rPr>
          <w:rFonts w:cs="Helvetica"/>
          <w:b/>
          <w:bCs/>
        </w:rPr>
        <w:t>3.6</w:t>
      </w:r>
      <w:r w:rsidRPr="008D0213">
        <w:rPr>
          <w:rFonts w:cs="Helvetica"/>
          <w:b/>
          <w:bCs/>
        </w:rPr>
        <w:tab/>
        <w:t>Analyzing the Significant factors effects on cost of Stealth Monopole tower projects in Ghana</w:t>
      </w:r>
    </w:p>
    <w:p w14:paraId="48F614B1" w14:textId="3D8964DA" w:rsidR="0040137B" w:rsidRPr="004A5F0B" w:rsidRDefault="0040137B" w:rsidP="0007127D">
      <w:pPr>
        <w:jc w:val="both"/>
        <w:rPr>
          <w:iCs/>
          <w:szCs w:val="24"/>
          <w:lang w:bidi="en-US"/>
        </w:rPr>
      </w:pPr>
      <w:r w:rsidRPr="004A5F0B">
        <w:rPr>
          <w:iCs/>
          <w:szCs w:val="24"/>
          <w:lang w:bidi="en-US"/>
        </w:rPr>
        <w:t xml:space="preserve">Table </w:t>
      </w:r>
      <w:r>
        <w:rPr>
          <w:iCs/>
          <w:szCs w:val="24"/>
          <w:lang w:bidi="en-US"/>
        </w:rPr>
        <w:t>12</w:t>
      </w:r>
      <w:r w:rsidRPr="004A5F0B">
        <w:rPr>
          <w:iCs/>
          <w:szCs w:val="24"/>
          <w:lang w:bidi="en-US"/>
        </w:rPr>
        <w:t xml:space="preserve"> shows regression coefficients values. Regression analysis was used to generate an equation to explain the mathematical relationship between the dependent variable (METHOD) and the independent variables (SA, QC, EC, HE and CC) as shown in equation </w:t>
      </w:r>
      <w:r>
        <w:rPr>
          <w:iCs/>
          <w:szCs w:val="24"/>
          <w:lang w:bidi="en-US"/>
        </w:rPr>
        <w:t>3</w:t>
      </w:r>
      <w:r w:rsidRPr="004A5F0B">
        <w:rPr>
          <w:iCs/>
          <w:szCs w:val="24"/>
          <w:lang w:bidi="en-US"/>
        </w:rPr>
        <w:t>. From the analysis, ‘B’ represents the unstandardized coefficients and ‘Beta’ as s</w:t>
      </w:r>
      <w:r>
        <w:rPr>
          <w:iCs/>
          <w:szCs w:val="24"/>
          <w:lang w:bidi="en-US"/>
        </w:rPr>
        <w:t xml:space="preserve">tandard coefficients, which was </w:t>
      </w:r>
      <w:r w:rsidRPr="004A5F0B">
        <w:rPr>
          <w:iCs/>
          <w:szCs w:val="24"/>
          <w:lang w:bidi="en-US"/>
        </w:rPr>
        <w:t xml:space="preserve">used to identify the independent variables having major impact on </w:t>
      </w:r>
      <w:r>
        <w:rPr>
          <w:iCs/>
          <w:szCs w:val="24"/>
          <w:lang w:bidi="en-US"/>
        </w:rPr>
        <w:t xml:space="preserve">the dependent variables. Using t-test at significant level at 5%.  </w:t>
      </w:r>
      <w:r w:rsidRPr="004A5F0B">
        <w:rPr>
          <w:iCs/>
          <w:szCs w:val="24"/>
          <w:lang w:bidi="en-US"/>
        </w:rPr>
        <w:t xml:space="preserve">SA (Site Area or Site Location) is the </w:t>
      </w:r>
      <w:r>
        <w:rPr>
          <w:iCs/>
          <w:szCs w:val="24"/>
          <w:lang w:bidi="en-US"/>
        </w:rPr>
        <w:t>only significant factor that had effect on the cost of stealth monopole tower project with p-value of</w:t>
      </w:r>
      <w:r w:rsidRPr="004A5F0B">
        <w:rPr>
          <w:iCs/>
          <w:szCs w:val="24"/>
          <w:lang w:bidi="en-US"/>
        </w:rPr>
        <w:t xml:space="preserve"> (0.021) in relation to the dependent variable (METHOD) as shown in Table 4. The values of unstandardized coefficients </w:t>
      </w:r>
      <w:r w:rsidR="0007127D" w:rsidRPr="004A5F0B">
        <w:rPr>
          <w:iCs/>
          <w:szCs w:val="24"/>
          <w:lang w:bidi="en-US"/>
        </w:rPr>
        <w:t>were</w:t>
      </w:r>
      <w:r w:rsidRPr="004A5F0B">
        <w:rPr>
          <w:iCs/>
          <w:szCs w:val="24"/>
          <w:lang w:bidi="en-US"/>
        </w:rPr>
        <w:t xml:space="preserve"> used to develop a mathematical equation showing the relationship between the dependent variable (METHOD) and the independent variables (Constant, SA, QC, EC, HE, and CC).</w:t>
      </w:r>
    </w:p>
    <w:p w14:paraId="2384B959" w14:textId="77777777" w:rsidR="0040137B" w:rsidRDefault="0040137B" w:rsidP="0007127D">
      <w:pPr>
        <w:tabs>
          <w:tab w:val="center" w:pos="4320"/>
          <w:tab w:val="right" w:pos="7920"/>
        </w:tabs>
        <w:jc w:val="both"/>
        <w:rPr>
          <w:iCs/>
          <w:szCs w:val="24"/>
          <w:lang w:bidi="en-US"/>
        </w:rPr>
      </w:pPr>
      <w:r w:rsidRPr="004A5F0B">
        <w:rPr>
          <w:iCs/>
          <w:szCs w:val="24"/>
          <w:lang w:bidi="en-US"/>
        </w:rPr>
        <w:t xml:space="preserve">Total Cost (Method) (y) = 2.960 – 0.352SA + 0.053QC + 0.168EC – 0.190HE – 0.107CC … </w:t>
      </w:r>
      <w:r>
        <w:rPr>
          <w:iCs/>
          <w:szCs w:val="24"/>
          <w:lang w:bidi="en-US"/>
        </w:rPr>
        <w:tab/>
      </w:r>
      <w:r>
        <w:rPr>
          <w:iCs/>
          <w:szCs w:val="24"/>
          <w:lang w:bidi="en-US"/>
        </w:rPr>
        <w:tab/>
      </w:r>
      <w:r w:rsidRPr="004A5F0B">
        <w:rPr>
          <w:iCs/>
          <w:szCs w:val="24"/>
          <w:lang w:bidi="en-US"/>
        </w:rPr>
        <w:t>(</w:t>
      </w:r>
      <w:r>
        <w:rPr>
          <w:iCs/>
          <w:szCs w:val="24"/>
          <w:lang w:bidi="en-US"/>
        </w:rPr>
        <w:t>3</w:t>
      </w:r>
      <w:r w:rsidRPr="004A5F0B">
        <w:rPr>
          <w:iCs/>
          <w:szCs w:val="24"/>
          <w:lang w:bidi="en-US"/>
        </w:rPr>
        <w:t>)</w:t>
      </w:r>
    </w:p>
    <w:p w14:paraId="35C74627" w14:textId="77777777" w:rsidR="0040137B" w:rsidRPr="00D61679" w:rsidRDefault="0040137B" w:rsidP="0007127D">
      <w:pPr>
        <w:tabs>
          <w:tab w:val="left" w:pos="810"/>
          <w:tab w:val="center" w:pos="4320"/>
          <w:tab w:val="right" w:pos="7920"/>
        </w:tabs>
        <w:jc w:val="both"/>
        <w:rPr>
          <w:iCs/>
          <w:szCs w:val="24"/>
          <w:lang w:bidi="en-US"/>
        </w:rPr>
      </w:pPr>
      <w:r w:rsidRPr="00D61679">
        <w:rPr>
          <w:rFonts w:cs="Helvetica"/>
          <w:b/>
          <w:bCs/>
        </w:rPr>
        <w:t>4.</w:t>
      </w:r>
      <w:r>
        <w:rPr>
          <w:rFonts w:cs="Helvetica"/>
          <w:b/>
          <w:bCs/>
        </w:rPr>
        <w:t>7</w:t>
      </w:r>
      <w:r w:rsidRPr="00D61679">
        <w:rPr>
          <w:rFonts w:cs="Helvetica"/>
          <w:b/>
          <w:bCs/>
        </w:rPr>
        <w:tab/>
        <w:t>Discussion</w:t>
      </w:r>
    </w:p>
    <w:p w14:paraId="38DB1033" w14:textId="386983E4" w:rsidR="0040137B" w:rsidRPr="00222960" w:rsidRDefault="0040137B" w:rsidP="0007127D">
      <w:pPr>
        <w:jc w:val="both"/>
        <w:rPr>
          <w:iCs/>
          <w:szCs w:val="24"/>
          <w:lang w:bidi="en-US"/>
        </w:rPr>
      </w:pPr>
      <w:r w:rsidRPr="00222960">
        <w:rPr>
          <w:iCs/>
          <w:szCs w:val="24"/>
          <w:lang w:bidi="en-US"/>
        </w:rPr>
        <w:t>Using SPSS as a statistical tool on the variables to identify the factors that a</w:t>
      </w:r>
      <w:r>
        <w:rPr>
          <w:iCs/>
          <w:szCs w:val="24"/>
          <w:lang w:bidi="en-US"/>
        </w:rPr>
        <w:t xml:space="preserve">ffect the cost of stealth monopole </w:t>
      </w:r>
      <w:r w:rsidRPr="00222960">
        <w:rPr>
          <w:iCs/>
          <w:szCs w:val="24"/>
          <w:lang w:bidi="en-US"/>
        </w:rPr>
        <w:t xml:space="preserve">tower project in Ghana, showed that all the variables (100%) were significant per the Cronbach’s alpha test (see Table </w:t>
      </w:r>
      <w:r>
        <w:rPr>
          <w:iCs/>
          <w:szCs w:val="24"/>
          <w:lang w:bidi="en-US"/>
        </w:rPr>
        <w:t>5</w:t>
      </w:r>
      <w:r w:rsidRPr="00222960">
        <w:rPr>
          <w:iCs/>
          <w:szCs w:val="24"/>
          <w:lang w:bidi="en-US"/>
        </w:rPr>
        <w:t>).</w:t>
      </w:r>
      <w:r>
        <w:rPr>
          <w:iCs/>
          <w:szCs w:val="24"/>
          <w:lang w:bidi="en-US"/>
        </w:rPr>
        <w:t xml:space="preserve"> In order to determine the </w:t>
      </w:r>
      <w:r w:rsidRPr="00222960">
        <w:rPr>
          <w:iCs/>
          <w:szCs w:val="24"/>
          <w:lang w:bidi="en-US"/>
        </w:rPr>
        <w:t>significant factor</w:t>
      </w:r>
      <w:r>
        <w:rPr>
          <w:iCs/>
          <w:szCs w:val="24"/>
          <w:lang w:bidi="en-US"/>
        </w:rPr>
        <w:t>s</w:t>
      </w:r>
      <w:r w:rsidRPr="00222960">
        <w:rPr>
          <w:iCs/>
          <w:szCs w:val="24"/>
          <w:lang w:bidi="en-US"/>
        </w:rPr>
        <w:t xml:space="preserve"> that affect the cost of the tower project, factor analysis was applied to compress the variables and put them into a common score. These separated the variables and five independent variables </w:t>
      </w:r>
      <w:r w:rsidRPr="00222960">
        <w:rPr>
          <w:iCs/>
          <w:szCs w:val="24"/>
          <w:lang w:bidi="en-US"/>
        </w:rPr>
        <w:lastRenderedPageBreak/>
        <w:t xml:space="preserve">were retained. These five independent variables were (QC, EC, CC, HE </w:t>
      </w:r>
      <w:r>
        <w:rPr>
          <w:iCs/>
          <w:szCs w:val="24"/>
          <w:lang w:bidi="en-US"/>
        </w:rPr>
        <w:t xml:space="preserve">and SA) and they are </w:t>
      </w:r>
      <w:r w:rsidR="0007127D">
        <w:rPr>
          <w:iCs/>
          <w:szCs w:val="24"/>
          <w:lang w:bidi="en-US"/>
        </w:rPr>
        <w:t>the significant</w:t>
      </w:r>
      <w:r>
        <w:rPr>
          <w:iCs/>
          <w:szCs w:val="24"/>
          <w:lang w:bidi="en-US"/>
        </w:rPr>
        <w:t xml:space="preserve"> factors that affects the </w:t>
      </w:r>
      <w:r w:rsidRPr="00222960">
        <w:rPr>
          <w:iCs/>
          <w:szCs w:val="24"/>
          <w:lang w:bidi="en-US"/>
        </w:rPr>
        <w:t xml:space="preserve">cost of tower build. The tower companies have to take a close look at these </w:t>
      </w:r>
      <w:r>
        <w:rPr>
          <w:iCs/>
          <w:szCs w:val="24"/>
          <w:lang w:bidi="en-US"/>
        </w:rPr>
        <w:t>five variables and their contribution to</w:t>
      </w:r>
      <w:r w:rsidRPr="00222960">
        <w:rPr>
          <w:iCs/>
          <w:szCs w:val="24"/>
          <w:lang w:bidi="en-US"/>
        </w:rPr>
        <w:t xml:space="preserve"> the cost of the tower built. Quality of completed work by contractor, experience of contractor, classification of company to assign work, holidays and emergency events and site area </w:t>
      </w:r>
      <w:r>
        <w:rPr>
          <w:iCs/>
          <w:szCs w:val="24"/>
          <w:lang w:bidi="en-US"/>
        </w:rPr>
        <w:t xml:space="preserve">contributed 71.77% to the cost of stealth monopole </w:t>
      </w:r>
      <w:r w:rsidRPr="00222960">
        <w:rPr>
          <w:iCs/>
          <w:szCs w:val="24"/>
          <w:lang w:bidi="en-US"/>
        </w:rPr>
        <w:t>tower project</w:t>
      </w:r>
      <w:r>
        <w:rPr>
          <w:iCs/>
          <w:szCs w:val="24"/>
          <w:lang w:bidi="en-US"/>
        </w:rPr>
        <w:t xml:space="preserve"> (see Table 7)</w:t>
      </w:r>
      <w:r w:rsidRPr="00222960">
        <w:rPr>
          <w:iCs/>
          <w:szCs w:val="24"/>
          <w:lang w:bidi="en-US"/>
        </w:rPr>
        <w:t>. The output of an experience contractor will produce a quality work done and there will be less snags and rectification on the tower project. This will reduce the cost of the tower project. Holidays and emergency events can bring the communication tower projects to a stop and can cause high cost of the tower project.</w:t>
      </w:r>
    </w:p>
    <w:p w14:paraId="470939B0" w14:textId="77777777" w:rsidR="0040137B" w:rsidRPr="00222960" w:rsidRDefault="0040137B" w:rsidP="0007127D">
      <w:pPr>
        <w:jc w:val="both"/>
        <w:rPr>
          <w:iCs/>
          <w:szCs w:val="24"/>
          <w:lang w:bidi="en-US"/>
        </w:rPr>
      </w:pPr>
      <w:r w:rsidRPr="00222960">
        <w:rPr>
          <w:iCs/>
          <w:szCs w:val="24"/>
          <w:lang w:bidi="en-US"/>
        </w:rPr>
        <w:t>Further analysis was done by regressing these five variables (QC,</w:t>
      </w:r>
      <w:r>
        <w:rPr>
          <w:iCs/>
          <w:szCs w:val="24"/>
          <w:lang w:bidi="en-US"/>
        </w:rPr>
        <w:t xml:space="preserve"> </w:t>
      </w:r>
      <w:r w:rsidRPr="00222960">
        <w:rPr>
          <w:iCs/>
          <w:szCs w:val="24"/>
          <w:lang w:bidi="en-US"/>
        </w:rPr>
        <w:t>EC, CC, HE and S</w:t>
      </w:r>
      <w:r>
        <w:rPr>
          <w:iCs/>
          <w:szCs w:val="24"/>
          <w:lang w:bidi="en-US"/>
        </w:rPr>
        <w:t xml:space="preserve">A) in order to achieve the </w:t>
      </w:r>
      <w:r w:rsidRPr="00222960">
        <w:rPr>
          <w:iCs/>
          <w:szCs w:val="24"/>
          <w:lang w:bidi="en-US"/>
        </w:rPr>
        <w:t>significant factor</w:t>
      </w:r>
      <w:r>
        <w:rPr>
          <w:iCs/>
          <w:szCs w:val="24"/>
          <w:lang w:bidi="en-US"/>
        </w:rPr>
        <w:t>s e</w:t>
      </w:r>
      <w:r w:rsidRPr="00222960">
        <w:rPr>
          <w:iCs/>
          <w:szCs w:val="24"/>
          <w:lang w:bidi="en-US"/>
        </w:rPr>
        <w:t>ffect</w:t>
      </w:r>
      <w:r>
        <w:rPr>
          <w:iCs/>
          <w:szCs w:val="24"/>
          <w:lang w:bidi="en-US"/>
        </w:rPr>
        <w:t xml:space="preserve">s on </w:t>
      </w:r>
      <w:r w:rsidRPr="00222960">
        <w:rPr>
          <w:iCs/>
          <w:szCs w:val="24"/>
          <w:lang w:bidi="en-US"/>
        </w:rPr>
        <w:t>cost of communication tower project. Method (y) was used as dependent variable and (QC, EC, CC, HE and SA) as independent variable to generate an equation. The outcome of regression shows that o</w:t>
      </w:r>
      <w:r>
        <w:rPr>
          <w:iCs/>
          <w:szCs w:val="24"/>
          <w:lang w:bidi="en-US"/>
        </w:rPr>
        <w:t>nly site area (SA) was the significant factor that had effect on the cost of the stealth monopole tower project with t-test (-2.378), p-value (0.021) and a significant level of 5%</w:t>
      </w:r>
      <w:r w:rsidRPr="00222960">
        <w:rPr>
          <w:iCs/>
          <w:szCs w:val="24"/>
          <w:lang w:bidi="en-US"/>
        </w:rPr>
        <w:t xml:space="preserve">. The equation of unstandardized coefficient of the regression indicates that any unit change in the partial value of x will cause a change in the y (Method). If the other variables remain constant, a unit change of 0.352 of the site </w:t>
      </w:r>
      <w:proofErr w:type="gramStart"/>
      <w:r w:rsidRPr="00222960">
        <w:rPr>
          <w:iCs/>
          <w:szCs w:val="24"/>
          <w:lang w:bidi="en-US"/>
        </w:rPr>
        <w:t>area</w:t>
      </w:r>
      <w:proofErr w:type="gramEnd"/>
      <w:r w:rsidRPr="00222960">
        <w:rPr>
          <w:iCs/>
          <w:szCs w:val="24"/>
          <w:lang w:bidi="en-US"/>
        </w:rPr>
        <w:t xml:space="preserve"> will reduce the cost of tower project drastically. If the other variables remain constant, then a unit change of 0.190 of holidays and emergency events will reduce the tower projects. Again, if the other variables remain constant then a unit change of 0.107 of classification of company will reduce the cost of the tower project. According to Al-</w:t>
      </w:r>
      <w:proofErr w:type="spellStart"/>
      <w:r w:rsidRPr="00222960">
        <w:rPr>
          <w:iCs/>
          <w:szCs w:val="24"/>
          <w:lang w:bidi="en-US"/>
        </w:rPr>
        <w:t>Zwainy</w:t>
      </w:r>
      <w:proofErr w:type="spellEnd"/>
      <w:r w:rsidRPr="00222960">
        <w:rPr>
          <w:iCs/>
          <w:szCs w:val="24"/>
          <w:lang w:bidi="en-US"/>
        </w:rPr>
        <w:t xml:space="preserve"> and </w:t>
      </w:r>
      <w:proofErr w:type="spellStart"/>
      <w:r w:rsidRPr="00222960">
        <w:rPr>
          <w:iCs/>
          <w:szCs w:val="24"/>
          <w:lang w:bidi="en-US"/>
        </w:rPr>
        <w:t>Hadhal</w:t>
      </w:r>
      <w:proofErr w:type="spellEnd"/>
      <w:r w:rsidRPr="00222960">
        <w:rPr>
          <w:iCs/>
          <w:szCs w:val="24"/>
          <w:lang w:bidi="en-US"/>
        </w:rPr>
        <w:t xml:space="preserve">, 2016 regression conducted, the result showed five variables that were Foundation Type (FT), Tower Type (TT), Height of Tower (HT), Main Cable (MC) and Site Area (SA) significant. The researcher out of the regression was similar to His but the researcher went further to identify the most significant variable that affect the cost of communication tower project. </w:t>
      </w:r>
    </w:p>
    <w:p w14:paraId="47F6E184" w14:textId="77777777" w:rsidR="0040137B" w:rsidRPr="00222960" w:rsidRDefault="0040137B" w:rsidP="0007127D">
      <w:pPr>
        <w:jc w:val="both"/>
        <w:rPr>
          <w:iCs/>
          <w:szCs w:val="24"/>
          <w:lang w:bidi="en-US"/>
        </w:rPr>
      </w:pPr>
      <w:r w:rsidRPr="00222960">
        <w:rPr>
          <w:iCs/>
          <w:szCs w:val="24"/>
          <w:lang w:bidi="en-US"/>
        </w:rPr>
        <w:t xml:space="preserve">In choosing site area for building of tower project, the tower operators must consider the market viability of the tower location and situate the tower closer to high densely populated area or the location closer to market place where people converge to provide services to the surrounding areas (Brown, 1995; Agarwal, 2007). The location area or site area gives the tower operators fair idea to identify the type of soil on which the tower will be constructed. This enables structural analysis to be performed in determining whether the cost of building the tower will be in the acceptable range. In constructing a communication tower, it should be situated at a place where there are people around and these people benefiting from it.  </w:t>
      </w:r>
    </w:p>
    <w:p w14:paraId="653650DB" w14:textId="77777777" w:rsidR="0040137B" w:rsidRPr="00222960" w:rsidRDefault="0040137B" w:rsidP="0007127D">
      <w:pPr>
        <w:jc w:val="both"/>
        <w:rPr>
          <w:iCs/>
          <w:szCs w:val="24"/>
          <w:lang w:bidi="en-US"/>
        </w:rPr>
      </w:pPr>
      <w:r w:rsidRPr="00222960">
        <w:rPr>
          <w:iCs/>
          <w:szCs w:val="24"/>
          <w:lang w:bidi="en-US"/>
        </w:rPr>
        <w:t xml:space="preserve">Again, the focus of tower organization in taking decision to place tower at a particular location area have to </w:t>
      </w:r>
      <w:proofErr w:type="gramStart"/>
      <w:r w:rsidRPr="00222960">
        <w:rPr>
          <w:iCs/>
          <w:szCs w:val="24"/>
          <w:lang w:bidi="en-US"/>
        </w:rPr>
        <w:t>take into account</w:t>
      </w:r>
      <w:proofErr w:type="gramEnd"/>
      <w:r w:rsidRPr="00222960">
        <w:rPr>
          <w:iCs/>
          <w:szCs w:val="24"/>
          <w:lang w:bidi="en-US"/>
        </w:rPr>
        <w:t xml:space="preserve"> the irreversible fixed cost, variable cost, ongoing uncertainty and timing of the project. Looking at the location of the site area, if the uncertainty is higher, the real option theory suggest that tower companies should wait on project or vice versa (Bulan, 2005, Chen, 2006; and Yuan, 2009).</w:t>
      </w:r>
    </w:p>
    <w:p w14:paraId="6FC8BB78" w14:textId="77777777" w:rsidR="0040137B" w:rsidRDefault="0040137B" w:rsidP="0007127D">
      <w:pPr>
        <w:jc w:val="both"/>
        <w:rPr>
          <w:iCs/>
          <w:szCs w:val="24"/>
          <w:lang w:bidi="en-US"/>
        </w:rPr>
      </w:pPr>
      <w:r w:rsidRPr="00222960">
        <w:rPr>
          <w:iCs/>
          <w:szCs w:val="24"/>
          <w:lang w:bidi="en-US"/>
        </w:rPr>
        <w:t>Finally, Tower organizations have to focus on adopting new types of towers in the market, which are design to occupy a smaller size of land space as compare to lattice towers. At high densely populated area such as market place, the mall and the hospital stealth monopole will be suitable because it helps to solve aesthetics nature of the environment. Stealth monopole will reduce public rising concern about the fear of placing tower in the communities and most importantly reduce the cost</w:t>
      </w:r>
      <w:r>
        <w:rPr>
          <w:iCs/>
          <w:szCs w:val="24"/>
          <w:lang w:bidi="en-US"/>
        </w:rPr>
        <w:t xml:space="preserve"> of</w:t>
      </w:r>
      <w:r w:rsidRPr="00222960">
        <w:rPr>
          <w:iCs/>
          <w:szCs w:val="24"/>
          <w:lang w:bidi="en-US"/>
        </w:rPr>
        <w:t xml:space="preserve"> building communication tower project.</w:t>
      </w:r>
    </w:p>
    <w:p w14:paraId="02CCE99A" w14:textId="77777777" w:rsidR="0040137B" w:rsidRDefault="0040137B" w:rsidP="0040137B">
      <w:pPr>
        <w:rPr>
          <w:iCs/>
          <w:szCs w:val="24"/>
          <w:lang w:bidi="en-US"/>
        </w:rPr>
      </w:pPr>
    </w:p>
    <w:p w14:paraId="0A2A67EE" w14:textId="77777777" w:rsidR="0040137B" w:rsidRPr="00D61679" w:rsidRDefault="0040137B" w:rsidP="0040137B">
      <w:pPr>
        <w:rPr>
          <w:b/>
          <w:bCs/>
          <w:iCs/>
          <w:szCs w:val="24"/>
          <w:lang w:bidi="en-US"/>
        </w:rPr>
      </w:pPr>
      <w:r w:rsidRPr="00D61679">
        <w:rPr>
          <w:b/>
          <w:bCs/>
        </w:rPr>
        <w:t>4.7</w:t>
      </w:r>
      <w:r w:rsidRPr="00D61679">
        <w:rPr>
          <w:b/>
          <w:bCs/>
        </w:rPr>
        <w:tab/>
        <w:t>Summary</w:t>
      </w:r>
    </w:p>
    <w:p w14:paraId="17E1C4AC" w14:textId="66593804" w:rsidR="0040137B" w:rsidRDefault="0040137B" w:rsidP="0007127D">
      <w:pPr>
        <w:jc w:val="both"/>
        <w:rPr>
          <w:iCs/>
          <w:szCs w:val="24"/>
          <w:lang w:bidi="en-US"/>
        </w:rPr>
      </w:pPr>
      <w:r w:rsidRPr="00222960">
        <w:rPr>
          <w:iCs/>
          <w:szCs w:val="24"/>
          <w:lang w:bidi="en-US"/>
        </w:rPr>
        <w:t>The focus of this study is to identify the most significant factors t</w:t>
      </w:r>
      <w:r>
        <w:rPr>
          <w:iCs/>
          <w:szCs w:val="24"/>
          <w:lang w:bidi="en-US"/>
        </w:rPr>
        <w:t>hat affect cost of stealth monopole</w:t>
      </w:r>
      <w:r w:rsidRPr="00222960">
        <w:rPr>
          <w:iCs/>
          <w:szCs w:val="24"/>
          <w:lang w:bidi="en-US"/>
        </w:rPr>
        <w:t xml:space="preserve"> tower projects in Ghana. The researcher </w:t>
      </w:r>
      <w:r w:rsidR="0007127D" w:rsidRPr="00222960">
        <w:rPr>
          <w:iCs/>
          <w:szCs w:val="24"/>
          <w:lang w:bidi="en-US"/>
        </w:rPr>
        <w:t>identifies</w:t>
      </w:r>
      <w:r w:rsidRPr="00222960">
        <w:rPr>
          <w:iCs/>
          <w:szCs w:val="24"/>
          <w:lang w:bidi="en-US"/>
        </w:rPr>
        <w:t xml:space="preserve"> 18 factors th</w:t>
      </w:r>
      <w:r>
        <w:rPr>
          <w:iCs/>
          <w:szCs w:val="24"/>
          <w:lang w:bidi="en-US"/>
        </w:rPr>
        <w:t>at affects cost of stealth monopole</w:t>
      </w:r>
      <w:r w:rsidRPr="00222960">
        <w:rPr>
          <w:iCs/>
          <w:szCs w:val="24"/>
          <w:lang w:bidi="en-US"/>
        </w:rPr>
        <w:t xml:space="preserve"> tower projects in Ghana. The researcher designed questionnaires in collecting and gathering of data for the analysis. Eighty (80) questionnaires were distributed to respondents and sixty (60) were returned by the respondents. The sixty (60) received questionnaires were audited, screen and coded in Excel sheet for further analysis. Factor </w:t>
      </w:r>
      <w:r w:rsidRPr="00222960">
        <w:rPr>
          <w:iCs/>
          <w:szCs w:val="24"/>
          <w:lang w:bidi="en-US"/>
        </w:rPr>
        <w:lastRenderedPageBreak/>
        <w:t>analysis was used to reduce the 18 factors to five variables using Statistical Package for Social Science (SPSS version 21). The five variables (QC, EC, CC, HE and SA) were regressed in relation to the method used by the tower companies in estimating the cost of communication tower projects in Ghana. Site Area or Site Location was the only variable that was significant at (0.021) in relation to independent variables having major impact on the dependent (METHOD) variable after regression. The Site Area or Site Location answered the objective of the research and statement of the prob</w:t>
      </w:r>
      <w:r>
        <w:rPr>
          <w:iCs/>
          <w:szCs w:val="24"/>
          <w:lang w:bidi="en-US"/>
        </w:rPr>
        <w:t>lem. In building a stealth monopole</w:t>
      </w:r>
      <w:r w:rsidRPr="00222960">
        <w:rPr>
          <w:iCs/>
          <w:szCs w:val="24"/>
          <w:lang w:bidi="en-US"/>
        </w:rPr>
        <w:t xml:space="preserve"> tower project, the ultimate factor that is use to take critical decision is Site Area or Site Location. The Site Area is use to determine the market viability of the project. The cost of the project largely depends on the Site Area and other factors such as QC, EC, CC and HE. In order to</w:t>
      </w:r>
      <w:r>
        <w:rPr>
          <w:iCs/>
          <w:szCs w:val="24"/>
          <w:lang w:bidi="en-US"/>
        </w:rPr>
        <w:t xml:space="preserve"> lower the cost of communication</w:t>
      </w:r>
      <w:r w:rsidRPr="00222960">
        <w:rPr>
          <w:iCs/>
          <w:szCs w:val="24"/>
          <w:lang w:bidi="en-US"/>
        </w:rPr>
        <w:t xml:space="preserve"> tower project in Ghana, tower companies must strive to acquire a smaller size coverage area for the tower </w:t>
      </w:r>
      <w:r>
        <w:rPr>
          <w:iCs/>
          <w:szCs w:val="24"/>
          <w:lang w:bidi="en-US"/>
        </w:rPr>
        <w:t>project. The Site Area will empower tower companies in selecting towers such as stealth monopole, which comes in a form to occupy smaller size area for the tower</w:t>
      </w:r>
      <w:r w:rsidRPr="00222960">
        <w:rPr>
          <w:iCs/>
          <w:szCs w:val="24"/>
          <w:lang w:bidi="en-US"/>
        </w:rPr>
        <w:t xml:space="preserve"> project</w:t>
      </w:r>
      <w:r>
        <w:rPr>
          <w:iCs/>
          <w:szCs w:val="24"/>
          <w:lang w:bidi="en-US"/>
        </w:rPr>
        <w:t>s</w:t>
      </w:r>
      <w:r w:rsidRPr="00222960">
        <w:rPr>
          <w:iCs/>
          <w:szCs w:val="24"/>
          <w:lang w:bidi="en-US"/>
        </w:rPr>
        <w:t>.</w:t>
      </w:r>
    </w:p>
    <w:p w14:paraId="4B42AF39" w14:textId="77777777" w:rsidR="0040137B" w:rsidRPr="00FB3A86" w:rsidRDefault="0040137B" w:rsidP="0040137B">
      <w:pPr>
        <w:pStyle w:val="Body"/>
        <w:spacing w:after="0"/>
        <w:rPr>
          <w:rFonts w:ascii="Arial" w:hAnsi="Arial" w:cs="Arial"/>
        </w:rPr>
      </w:pPr>
    </w:p>
    <w:p w14:paraId="584909DD" w14:textId="77777777" w:rsidR="0040137B" w:rsidRDefault="0040137B" w:rsidP="0040137B">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50C57E1" w14:textId="77777777" w:rsidR="0040137B" w:rsidRPr="00FB3A86" w:rsidRDefault="0040137B" w:rsidP="0040137B">
      <w:pPr>
        <w:pStyle w:val="ConcHead"/>
        <w:spacing w:after="0"/>
        <w:jc w:val="both"/>
        <w:rPr>
          <w:rFonts w:ascii="Arial" w:hAnsi="Arial" w:cs="Arial"/>
        </w:rPr>
      </w:pPr>
    </w:p>
    <w:p w14:paraId="4593F821" w14:textId="77777777" w:rsidR="0040137B" w:rsidRPr="00173F5D" w:rsidRDefault="0040137B" w:rsidP="0040137B">
      <w:pPr>
        <w:pStyle w:val="Body"/>
        <w:spacing w:after="0"/>
        <w:rPr>
          <w:rFonts w:cs="Helvetica"/>
        </w:rPr>
      </w:pPr>
      <w:r w:rsidRPr="00173F5D">
        <w:rPr>
          <w:rFonts w:cs="Helvetica"/>
        </w:rPr>
        <w:t>Conclusions drawn from the research are that:</w:t>
      </w:r>
    </w:p>
    <w:p w14:paraId="58A2D5F7" w14:textId="77777777" w:rsidR="0040137B" w:rsidRPr="00B7426A" w:rsidRDefault="0040137B" w:rsidP="0040137B">
      <w:pPr>
        <w:pStyle w:val="Body"/>
        <w:numPr>
          <w:ilvl w:val="0"/>
          <w:numId w:val="36"/>
        </w:numPr>
        <w:ind w:left="540" w:hanging="360"/>
        <w:rPr>
          <w:rFonts w:cs="Helvetica"/>
          <w:b/>
        </w:rPr>
      </w:pPr>
      <w:r w:rsidRPr="00B7426A">
        <w:rPr>
          <w:rFonts w:cs="Helvetica"/>
          <w:bCs/>
        </w:rPr>
        <w:t>The factors that affects the cost of stealth monopole tower projects in Ghana were site type (ST), tower type (TT), availability of materials (AM), cable length (CL), tower height (TH), site area or site location (SA), tower foundation (TF), section type (SEC T), variation order (VO), quality of completed works by contractor (QC), experience of contractor (EC), market conditions (MC), security condition (SC), construction method (CM), site conditions (SITE C), method of assembling the tower (MA), holidays and emergency events (HE), and classification of company to assign tower project (CC).</w:t>
      </w:r>
    </w:p>
    <w:p w14:paraId="79F7459C" w14:textId="2D3CF0E4" w:rsidR="0040137B" w:rsidRPr="00B7426A" w:rsidRDefault="0040137B" w:rsidP="0040137B">
      <w:pPr>
        <w:pStyle w:val="Body"/>
        <w:numPr>
          <w:ilvl w:val="0"/>
          <w:numId w:val="36"/>
        </w:numPr>
        <w:ind w:left="540" w:hanging="360"/>
        <w:rPr>
          <w:rFonts w:cs="Helvetica"/>
          <w:b/>
        </w:rPr>
      </w:pPr>
      <w:r w:rsidRPr="00B7426A">
        <w:rPr>
          <w:rFonts w:cs="Helvetica"/>
          <w:bCs/>
        </w:rPr>
        <w:t xml:space="preserve">The significant factors that </w:t>
      </w:r>
      <w:r w:rsidR="0007127D" w:rsidRPr="00B7426A">
        <w:rPr>
          <w:rFonts w:cs="Helvetica"/>
          <w:bCs/>
        </w:rPr>
        <w:t>affect</w:t>
      </w:r>
      <w:r w:rsidRPr="00B7426A">
        <w:rPr>
          <w:rFonts w:cs="Helvetica"/>
          <w:bCs/>
        </w:rPr>
        <w:t xml:space="preserve"> the cost of stealth monopole tower projects in Ghana were site area (SA), quality of completed works (QC), experience of contractor (EC), holidays and emergency events (HE) and classification of company to assign tower project (CC).</w:t>
      </w:r>
    </w:p>
    <w:p w14:paraId="1E366C8F" w14:textId="77777777" w:rsidR="0040137B" w:rsidRPr="00B7426A" w:rsidRDefault="0040137B" w:rsidP="0040137B">
      <w:pPr>
        <w:pStyle w:val="Body"/>
        <w:numPr>
          <w:ilvl w:val="0"/>
          <w:numId w:val="36"/>
        </w:numPr>
        <w:spacing w:after="0"/>
        <w:ind w:left="540" w:hanging="360"/>
        <w:rPr>
          <w:rFonts w:ascii="Arial" w:hAnsi="Arial" w:cs="Arial"/>
          <w:bCs/>
        </w:rPr>
      </w:pPr>
      <w:r w:rsidRPr="00B7426A">
        <w:rPr>
          <w:rFonts w:cs="Helvetica"/>
          <w:bCs/>
        </w:rPr>
        <w:t>The significant factors effects on cost of stealth monopole tower projects in Ghana was Site Area (SA) after the regression analysis on the final five significant factors.</w:t>
      </w:r>
    </w:p>
    <w:p w14:paraId="28EF593B" w14:textId="77777777" w:rsidR="00C07AC4" w:rsidRPr="00FB3A86" w:rsidRDefault="00C07AC4" w:rsidP="00441B6F">
      <w:pPr>
        <w:pStyle w:val="Body"/>
        <w:spacing w:after="0"/>
        <w:rPr>
          <w:rFonts w:ascii="Arial" w:hAnsi="Arial" w:cs="Arial"/>
        </w:rPr>
      </w:pPr>
    </w:p>
    <w:p w14:paraId="03475E7E" w14:textId="77777777" w:rsidR="00315186" w:rsidRPr="00315186" w:rsidRDefault="00315186" w:rsidP="00441B6F">
      <w:bookmarkStart w:id="1" w:name="_GoBack"/>
      <w:bookmarkEnd w:id="1"/>
    </w:p>
    <w:p w14:paraId="3907A7C6" w14:textId="77777777" w:rsidR="000F26AF" w:rsidRPr="003B10DC" w:rsidRDefault="000F26AF" w:rsidP="000F26AF">
      <w:pPr>
        <w:jc w:val="both"/>
        <w:rPr>
          <w:rFonts w:ascii="Arial" w:hAnsi="Arial" w:cs="Arial"/>
          <w:b/>
          <w:bCs/>
          <w:highlight w:val="yellow"/>
        </w:rPr>
      </w:pPr>
      <w:r w:rsidRPr="003B10DC">
        <w:rPr>
          <w:rFonts w:ascii="Arial" w:hAnsi="Arial" w:cs="Arial"/>
          <w:b/>
          <w:bCs/>
          <w:highlight w:val="yellow"/>
        </w:rPr>
        <w:t>COMPETING INTERESTS DISCLAIMER:</w:t>
      </w:r>
    </w:p>
    <w:p w14:paraId="75BC3ACE" w14:textId="77777777" w:rsidR="000F26AF" w:rsidRPr="003B10DC" w:rsidRDefault="000F26AF" w:rsidP="000F26AF">
      <w:pPr>
        <w:jc w:val="both"/>
        <w:rPr>
          <w:rFonts w:ascii="Arial" w:hAnsi="Arial" w:cs="Arial"/>
          <w:b/>
          <w:bCs/>
          <w:highlight w:val="yellow"/>
        </w:rPr>
      </w:pPr>
    </w:p>
    <w:p w14:paraId="5128F5E8" w14:textId="77777777" w:rsidR="000F26AF" w:rsidRDefault="000F26AF" w:rsidP="000F26AF">
      <w:pPr>
        <w:jc w:val="both"/>
        <w:rPr>
          <w:rFonts w:ascii="Arial" w:hAnsi="Arial" w:cs="Arial"/>
          <w:bCs/>
        </w:rPr>
      </w:pPr>
      <w:r w:rsidRPr="003B10DC">
        <w:rPr>
          <w:rFonts w:ascii="Arial" w:hAnsi="Arial" w:cs="Arial"/>
          <w:b/>
          <w:bCs/>
          <w:highlight w:val="yellow"/>
        </w:rPr>
        <w:t>Authors have declared that they have no known competing financial interests OR non-financial interests OR personal relationships that could have appeared to influence the work reported in this paper.</w:t>
      </w:r>
    </w:p>
    <w:p w14:paraId="768E690C" w14:textId="77777777" w:rsidR="00371FB6" w:rsidRDefault="00371FB6" w:rsidP="00441B6F">
      <w:pPr>
        <w:pStyle w:val="ReferHead"/>
        <w:spacing w:after="0"/>
        <w:jc w:val="both"/>
        <w:rPr>
          <w:rFonts w:ascii="Arial" w:hAnsi="Arial" w:cs="Arial"/>
          <w:b w:val="0"/>
          <w:caps w:val="0"/>
          <w:sz w:val="20"/>
        </w:rPr>
      </w:pPr>
    </w:p>
    <w:p w14:paraId="73892117" w14:textId="77777777" w:rsidR="002B685A" w:rsidRDefault="002B685A" w:rsidP="00441B6F">
      <w:pPr>
        <w:pStyle w:val="ReferHead"/>
        <w:spacing w:after="0"/>
        <w:jc w:val="both"/>
        <w:rPr>
          <w:rFonts w:ascii="Arial" w:hAnsi="Arial" w:cs="Arial"/>
          <w:b w:val="0"/>
          <w:caps w:val="0"/>
          <w:sz w:val="20"/>
        </w:rPr>
      </w:pPr>
    </w:p>
    <w:p w14:paraId="6EC7627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2188940" w14:textId="77777777" w:rsidR="0040137B" w:rsidRPr="002B685A" w:rsidRDefault="0040137B" w:rsidP="00441B6F">
      <w:pPr>
        <w:pStyle w:val="ReferHead"/>
        <w:spacing w:after="0"/>
        <w:jc w:val="both"/>
        <w:rPr>
          <w:rFonts w:ascii="Arial" w:hAnsi="Arial" w:cs="Arial"/>
          <w:bCs/>
        </w:rPr>
      </w:pPr>
    </w:p>
    <w:p w14:paraId="3256545C" w14:textId="77777777" w:rsidR="001A29D8" w:rsidRDefault="0040137B" w:rsidP="00441B6F">
      <w:pPr>
        <w:pStyle w:val="ReferHead"/>
        <w:spacing w:after="0"/>
        <w:jc w:val="both"/>
        <w:rPr>
          <w:rFonts w:ascii="Arial" w:hAnsi="Arial" w:cs="Arial"/>
          <w:b w:val="0"/>
          <w:caps w:val="0"/>
          <w:sz w:val="20"/>
        </w:rPr>
      </w:pPr>
      <w:r w:rsidRPr="0040137B">
        <w:rPr>
          <w:rFonts w:ascii="Arial" w:hAnsi="Arial" w:cs="Arial"/>
          <w:b w:val="0"/>
          <w:caps w:val="0"/>
          <w:sz w:val="20"/>
        </w:rPr>
        <w:t>Authors have declared that no competing interests exist.</w:t>
      </w:r>
    </w:p>
    <w:p w14:paraId="5E1DF7EF" w14:textId="77777777" w:rsidR="00C25C54" w:rsidRDefault="00C25C54" w:rsidP="00441B6F">
      <w:pPr>
        <w:pStyle w:val="ReferHead"/>
        <w:spacing w:after="0"/>
        <w:jc w:val="both"/>
        <w:rPr>
          <w:rFonts w:ascii="Arial" w:hAnsi="Arial" w:cs="Arial"/>
          <w:b w:val="0"/>
          <w:caps w:val="0"/>
          <w:sz w:val="20"/>
        </w:rPr>
      </w:pPr>
    </w:p>
    <w:p w14:paraId="5317FC05" w14:textId="77777777" w:rsidR="00C25C54" w:rsidRDefault="00C25C54" w:rsidP="00441B6F">
      <w:pPr>
        <w:pStyle w:val="ReferHead"/>
        <w:spacing w:after="0"/>
        <w:jc w:val="both"/>
        <w:rPr>
          <w:rFonts w:ascii="Arial" w:hAnsi="Arial" w:cs="Arial"/>
          <w:b w:val="0"/>
          <w:caps w:val="0"/>
          <w:sz w:val="20"/>
        </w:rPr>
      </w:pPr>
    </w:p>
    <w:p w14:paraId="3676602C" w14:textId="77777777" w:rsidR="00C25C54" w:rsidRDefault="00C25C54" w:rsidP="00C25C54">
      <w:pPr>
        <w:pStyle w:val="DefAcrHead"/>
        <w:spacing w:after="0"/>
        <w:jc w:val="both"/>
        <w:rPr>
          <w:rFonts w:ascii="Arial" w:hAnsi="Arial" w:cs="Arial"/>
        </w:rPr>
      </w:pPr>
      <w:r w:rsidRPr="00FB3A86">
        <w:rPr>
          <w:rFonts w:ascii="Arial" w:hAnsi="Arial" w:cs="Arial"/>
        </w:rPr>
        <w:t>Definitions, Acronyms, Abbreviations</w:t>
      </w:r>
    </w:p>
    <w:p w14:paraId="76544442" w14:textId="77777777" w:rsidR="00C25C54" w:rsidRDefault="00C25C54" w:rsidP="00C25C54">
      <w:pPr>
        <w:pStyle w:val="DefAcrHead"/>
        <w:spacing w:after="0"/>
        <w:jc w:val="both"/>
        <w:rPr>
          <w:rFonts w:ascii="Arial" w:hAnsi="Arial" w:cs="Arial"/>
        </w:rPr>
      </w:pPr>
    </w:p>
    <w:p w14:paraId="19CB94BC" w14:textId="77777777" w:rsidR="00C25C54" w:rsidRPr="00E43BD6" w:rsidRDefault="00C25C54" w:rsidP="00C25C54">
      <w:pPr>
        <w:rPr>
          <w:szCs w:val="24"/>
        </w:rPr>
      </w:pPr>
      <w:r w:rsidRPr="00E43BD6">
        <w:rPr>
          <w:szCs w:val="24"/>
        </w:rPr>
        <w:t>GEN</w:t>
      </w:r>
      <w:r w:rsidRPr="00E43BD6">
        <w:rPr>
          <w:szCs w:val="24"/>
        </w:rPr>
        <w:tab/>
      </w:r>
      <w:r w:rsidRPr="00E43BD6">
        <w:rPr>
          <w:szCs w:val="24"/>
        </w:rPr>
        <w:tab/>
        <w:t xml:space="preserve">Gender </w:t>
      </w:r>
    </w:p>
    <w:p w14:paraId="3215B468" w14:textId="77777777" w:rsidR="00C25C54" w:rsidRPr="00E43BD6" w:rsidRDefault="00C25C54" w:rsidP="00C25C54">
      <w:pPr>
        <w:rPr>
          <w:szCs w:val="24"/>
        </w:rPr>
      </w:pPr>
      <w:r w:rsidRPr="00E43BD6">
        <w:rPr>
          <w:szCs w:val="24"/>
        </w:rPr>
        <w:t>EDU</w:t>
      </w:r>
      <w:r w:rsidRPr="00E43BD6">
        <w:rPr>
          <w:szCs w:val="24"/>
        </w:rPr>
        <w:tab/>
      </w:r>
      <w:r w:rsidRPr="00E43BD6">
        <w:rPr>
          <w:szCs w:val="24"/>
        </w:rPr>
        <w:tab/>
        <w:t>Educational Level</w:t>
      </w:r>
    </w:p>
    <w:p w14:paraId="05B6D7E5" w14:textId="77777777" w:rsidR="00C25C54" w:rsidRPr="00E43BD6" w:rsidRDefault="00C25C54" w:rsidP="00C25C54">
      <w:pPr>
        <w:rPr>
          <w:szCs w:val="24"/>
        </w:rPr>
      </w:pPr>
      <w:r w:rsidRPr="00E43BD6">
        <w:rPr>
          <w:szCs w:val="24"/>
        </w:rPr>
        <w:t>EXP</w:t>
      </w:r>
      <w:r w:rsidRPr="00E43BD6">
        <w:rPr>
          <w:szCs w:val="24"/>
        </w:rPr>
        <w:tab/>
      </w:r>
      <w:r w:rsidRPr="00E43BD6">
        <w:rPr>
          <w:szCs w:val="24"/>
        </w:rPr>
        <w:tab/>
        <w:t>Years of Experience</w:t>
      </w:r>
    </w:p>
    <w:p w14:paraId="52852510" w14:textId="77777777" w:rsidR="00C25C54" w:rsidRPr="00E43BD6" w:rsidRDefault="00C25C54" w:rsidP="00C25C54">
      <w:pPr>
        <w:rPr>
          <w:szCs w:val="24"/>
        </w:rPr>
      </w:pPr>
      <w:r w:rsidRPr="00E43BD6">
        <w:rPr>
          <w:szCs w:val="24"/>
        </w:rPr>
        <w:t>DEPT</w:t>
      </w:r>
      <w:r w:rsidRPr="00E43BD6">
        <w:rPr>
          <w:szCs w:val="24"/>
        </w:rPr>
        <w:tab/>
      </w:r>
      <w:r w:rsidRPr="00E43BD6">
        <w:rPr>
          <w:szCs w:val="24"/>
        </w:rPr>
        <w:tab/>
        <w:t xml:space="preserve">Department of the Respondents </w:t>
      </w:r>
    </w:p>
    <w:p w14:paraId="58EBAB7B" w14:textId="77777777" w:rsidR="00C25C54" w:rsidRPr="00E43BD6" w:rsidRDefault="00C25C54" w:rsidP="00C25C54">
      <w:pPr>
        <w:rPr>
          <w:szCs w:val="24"/>
        </w:rPr>
      </w:pPr>
      <w:r w:rsidRPr="00E43BD6">
        <w:rPr>
          <w:szCs w:val="24"/>
        </w:rPr>
        <w:lastRenderedPageBreak/>
        <w:t>EST</w:t>
      </w:r>
      <w:r w:rsidRPr="00E43BD6">
        <w:rPr>
          <w:szCs w:val="24"/>
        </w:rPr>
        <w:tab/>
      </w:r>
      <w:r w:rsidRPr="00E43BD6">
        <w:rPr>
          <w:szCs w:val="24"/>
        </w:rPr>
        <w:tab/>
        <w:t xml:space="preserve">Cost Estimation </w:t>
      </w:r>
    </w:p>
    <w:p w14:paraId="641E7143" w14:textId="77777777" w:rsidR="00C25C54" w:rsidRPr="00E43BD6" w:rsidRDefault="00C25C54" w:rsidP="00C25C54">
      <w:pPr>
        <w:rPr>
          <w:szCs w:val="24"/>
        </w:rPr>
      </w:pPr>
      <w:r>
        <w:rPr>
          <w:szCs w:val="24"/>
        </w:rPr>
        <w:t xml:space="preserve">METH </w:t>
      </w:r>
      <w:r w:rsidRPr="00E43BD6">
        <w:rPr>
          <w:szCs w:val="24"/>
        </w:rPr>
        <w:t xml:space="preserve">Method use by Tower Companies to cost estimate the tower </w:t>
      </w:r>
      <w:r>
        <w:rPr>
          <w:szCs w:val="24"/>
        </w:rPr>
        <w:t xml:space="preserve">       </w:t>
      </w:r>
      <w:r w:rsidRPr="00E43BD6">
        <w:rPr>
          <w:szCs w:val="24"/>
        </w:rPr>
        <w:t xml:space="preserve">projects </w:t>
      </w:r>
    </w:p>
    <w:p w14:paraId="7EEC0089" w14:textId="77777777" w:rsidR="00C25C54" w:rsidRPr="00E43BD6" w:rsidRDefault="00C25C54" w:rsidP="00C25C54">
      <w:pPr>
        <w:rPr>
          <w:szCs w:val="24"/>
        </w:rPr>
      </w:pPr>
      <w:r w:rsidRPr="00E43BD6">
        <w:rPr>
          <w:szCs w:val="24"/>
        </w:rPr>
        <w:t>ST</w:t>
      </w:r>
      <w:r w:rsidRPr="00E43BD6">
        <w:rPr>
          <w:szCs w:val="24"/>
        </w:rPr>
        <w:tab/>
      </w:r>
      <w:r w:rsidRPr="00E43BD6">
        <w:rPr>
          <w:szCs w:val="24"/>
        </w:rPr>
        <w:tab/>
        <w:t xml:space="preserve">Site type (Greenfield or Rooftop) </w:t>
      </w:r>
    </w:p>
    <w:p w14:paraId="3EDD88DF" w14:textId="77777777" w:rsidR="00C25C54" w:rsidRPr="00E43BD6" w:rsidRDefault="00C25C54" w:rsidP="00C25C54">
      <w:pPr>
        <w:rPr>
          <w:szCs w:val="24"/>
        </w:rPr>
      </w:pPr>
      <w:r w:rsidRPr="00E43BD6">
        <w:rPr>
          <w:szCs w:val="24"/>
        </w:rPr>
        <w:t xml:space="preserve">TT </w:t>
      </w:r>
      <w:r w:rsidRPr="00E43BD6">
        <w:rPr>
          <w:szCs w:val="24"/>
        </w:rPr>
        <w:tab/>
      </w:r>
      <w:r w:rsidRPr="00E43BD6">
        <w:rPr>
          <w:szCs w:val="24"/>
        </w:rPr>
        <w:tab/>
        <w:t xml:space="preserve">Tower type (Self-supporting or Monopole)  </w:t>
      </w:r>
    </w:p>
    <w:p w14:paraId="53D8ABA7" w14:textId="77777777" w:rsidR="00C25C54" w:rsidRPr="00E43BD6" w:rsidRDefault="00C25C54" w:rsidP="00C25C54">
      <w:pPr>
        <w:rPr>
          <w:szCs w:val="24"/>
        </w:rPr>
      </w:pPr>
      <w:r w:rsidRPr="00E43BD6">
        <w:rPr>
          <w:szCs w:val="24"/>
        </w:rPr>
        <w:t>AM</w:t>
      </w:r>
      <w:r w:rsidRPr="00E43BD6">
        <w:rPr>
          <w:szCs w:val="24"/>
        </w:rPr>
        <w:tab/>
      </w:r>
      <w:r w:rsidRPr="00E43BD6">
        <w:rPr>
          <w:szCs w:val="24"/>
        </w:rPr>
        <w:tab/>
        <w:t>Availability of materials for tower project</w:t>
      </w:r>
    </w:p>
    <w:p w14:paraId="3A3DFAF0" w14:textId="77777777" w:rsidR="00C25C54" w:rsidRPr="00E43BD6" w:rsidRDefault="00C25C54" w:rsidP="00C25C54">
      <w:pPr>
        <w:rPr>
          <w:szCs w:val="24"/>
        </w:rPr>
      </w:pPr>
      <w:r w:rsidRPr="00E43BD6">
        <w:rPr>
          <w:szCs w:val="24"/>
        </w:rPr>
        <w:t>CL</w:t>
      </w:r>
      <w:r w:rsidRPr="00E43BD6">
        <w:rPr>
          <w:szCs w:val="24"/>
        </w:rPr>
        <w:tab/>
      </w:r>
      <w:r w:rsidRPr="00E43BD6">
        <w:rPr>
          <w:szCs w:val="24"/>
        </w:rPr>
        <w:tab/>
        <w:t xml:space="preserve">Cable length contribution to the tower project  </w:t>
      </w:r>
    </w:p>
    <w:p w14:paraId="76D097C9" w14:textId="77777777" w:rsidR="00C25C54" w:rsidRPr="00E43BD6" w:rsidRDefault="00C25C54" w:rsidP="00C25C54">
      <w:pPr>
        <w:rPr>
          <w:szCs w:val="24"/>
        </w:rPr>
      </w:pPr>
      <w:r w:rsidRPr="00E43BD6">
        <w:rPr>
          <w:szCs w:val="24"/>
        </w:rPr>
        <w:t xml:space="preserve">TH </w:t>
      </w:r>
      <w:r w:rsidRPr="00E43BD6">
        <w:rPr>
          <w:szCs w:val="24"/>
        </w:rPr>
        <w:tab/>
      </w:r>
      <w:r w:rsidRPr="00E43BD6">
        <w:rPr>
          <w:szCs w:val="24"/>
        </w:rPr>
        <w:tab/>
        <w:t xml:space="preserve">Tower height </w:t>
      </w:r>
    </w:p>
    <w:p w14:paraId="3B5BE89D" w14:textId="77777777" w:rsidR="00C25C54" w:rsidRPr="00E43BD6" w:rsidRDefault="00C25C54" w:rsidP="00C25C54">
      <w:pPr>
        <w:rPr>
          <w:szCs w:val="24"/>
        </w:rPr>
      </w:pPr>
      <w:r w:rsidRPr="00E43BD6">
        <w:rPr>
          <w:szCs w:val="24"/>
        </w:rPr>
        <w:t>SA</w:t>
      </w:r>
      <w:r w:rsidRPr="00E43BD6">
        <w:rPr>
          <w:szCs w:val="24"/>
        </w:rPr>
        <w:tab/>
      </w:r>
      <w:r w:rsidRPr="00E43BD6">
        <w:rPr>
          <w:szCs w:val="24"/>
        </w:rPr>
        <w:tab/>
        <w:t xml:space="preserve">Site Area or Site location </w:t>
      </w:r>
    </w:p>
    <w:p w14:paraId="4FF7ACC5" w14:textId="77777777" w:rsidR="00C25C54" w:rsidRPr="00E43BD6" w:rsidRDefault="00C25C54" w:rsidP="00C25C54">
      <w:pPr>
        <w:rPr>
          <w:szCs w:val="24"/>
        </w:rPr>
      </w:pPr>
      <w:r w:rsidRPr="00E43BD6">
        <w:rPr>
          <w:szCs w:val="24"/>
        </w:rPr>
        <w:t>TF</w:t>
      </w:r>
      <w:r w:rsidRPr="00E43BD6">
        <w:rPr>
          <w:szCs w:val="24"/>
        </w:rPr>
        <w:tab/>
      </w:r>
      <w:r w:rsidRPr="00E43BD6">
        <w:rPr>
          <w:szCs w:val="24"/>
        </w:rPr>
        <w:tab/>
        <w:t xml:space="preserve">Tower foundation </w:t>
      </w:r>
    </w:p>
    <w:p w14:paraId="6BABE452" w14:textId="77777777" w:rsidR="00C25C54" w:rsidRPr="00E43BD6" w:rsidRDefault="00C25C54" w:rsidP="00C25C54">
      <w:pPr>
        <w:rPr>
          <w:szCs w:val="24"/>
        </w:rPr>
      </w:pPr>
      <w:r w:rsidRPr="00E43BD6">
        <w:rPr>
          <w:szCs w:val="24"/>
        </w:rPr>
        <w:t>SEC T</w:t>
      </w:r>
      <w:r w:rsidRPr="00E43BD6">
        <w:rPr>
          <w:szCs w:val="24"/>
        </w:rPr>
        <w:tab/>
      </w:r>
      <w:r w:rsidRPr="00E43BD6">
        <w:rPr>
          <w:szCs w:val="24"/>
        </w:rPr>
        <w:tab/>
        <w:t xml:space="preserve">Section type (Tubular or Lattice) </w:t>
      </w:r>
    </w:p>
    <w:p w14:paraId="3C630710" w14:textId="77777777" w:rsidR="00C25C54" w:rsidRPr="00E43BD6" w:rsidRDefault="00C25C54" w:rsidP="00C25C54">
      <w:pPr>
        <w:rPr>
          <w:szCs w:val="24"/>
        </w:rPr>
      </w:pPr>
      <w:r w:rsidRPr="00E43BD6">
        <w:rPr>
          <w:szCs w:val="24"/>
        </w:rPr>
        <w:t>VO</w:t>
      </w:r>
      <w:r w:rsidRPr="00E43BD6">
        <w:rPr>
          <w:szCs w:val="24"/>
        </w:rPr>
        <w:tab/>
      </w:r>
      <w:r w:rsidRPr="00E43BD6">
        <w:rPr>
          <w:szCs w:val="24"/>
        </w:rPr>
        <w:tab/>
        <w:t xml:space="preserve">Variation Order </w:t>
      </w:r>
    </w:p>
    <w:p w14:paraId="3E12D298" w14:textId="77777777" w:rsidR="00C25C54" w:rsidRPr="00E43BD6" w:rsidRDefault="00C25C54" w:rsidP="00C25C54">
      <w:pPr>
        <w:rPr>
          <w:szCs w:val="24"/>
        </w:rPr>
      </w:pPr>
      <w:r w:rsidRPr="00E43BD6">
        <w:rPr>
          <w:szCs w:val="24"/>
        </w:rPr>
        <w:t>QC</w:t>
      </w:r>
      <w:r w:rsidRPr="00E43BD6">
        <w:rPr>
          <w:szCs w:val="24"/>
        </w:rPr>
        <w:tab/>
      </w:r>
      <w:r w:rsidRPr="00E43BD6">
        <w:rPr>
          <w:szCs w:val="24"/>
        </w:rPr>
        <w:tab/>
        <w:t xml:space="preserve">Quality of completed works </w:t>
      </w:r>
    </w:p>
    <w:p w14:paraId="7325ECA1" w14:textId="77777777" w:rsidR="00C25C54" w:rsidRPr="00E43BD6" w:rsidRDefault="00C25C54" w:rsidP="00C25C54">
      <w:pPr>
        <w:rPr>
          <w:szCs w:val="24"/>
        </w:rPr>
      </w:pPr>
      <w:r w:rsidRPr="00E43BD6">
        <w:rPr>
          <w:szCs w:val="24"/>
        </w:rPr>
        <w:t>EC</w:t>
      </w:r>
      <w:r w:rsidRPr="00E43BD6">
        <w:rPr>
          <w:szCs w:val="24"/>
        </w:rPr>
        <w:tab/>
      </w:r>
      <w:r w:rsidRPr="00E43BD6">
        <w:rPr>
          <w:szCs w:val="24"/>
        </w:rPr>
        <w:tab/>
        <w:t xml:space="preserve">Experience of contractor  </w:t>
      </w:r>
    </w:p>
    <w:p w14:paraId="10F3CD69" w14:textId="77777777" w:rsidR="00C25C54" w:rsidRPr="00E43BD6" w:rsidRDefault="00C25C54" w:rsidP="00C25C54">
      <w:pPr>
        <w:rPr>
          <w:szCs w:val="24"/>
        </w:rPr>
      </w:pPr>
      <w:r w:rsidRPr="00E43BD6">
        <w:rPr>
          <w:szCs w:val="24"/>
        </w:rPr>
        <w:t>MC</w:t>
      </w:r>
      <w:r w:rsidRPr="00E43BD6">
        <w:rPr>
          <w:szCs w:val="24"/>
        </w:rPr>
        <w:tab/>
      </w:r>
      <w:r w:rsidRPr="00E43BD6">
        <w:rPr>
          <w:szCs w:val="24"/>
        </w:rPr>
        <w:tab/>
        <w:t xml:space="preserve">Market conditions  </w:t>
      </w:r>
    </w:p>
    <w:p w14:paraId="741BDE6D" w14:textId="77777777" w:rsidR="00C25C54" w:rsidRPr="00E43BD6" w:rsidRDefault="00C25C54" w:rsidP="00C25C54">
      <w:pPr>
        <w:rPr>
          <w:szCs w:val="24"/>
        </w:rPr>
      </w:pPr>
      <w:r w:rsidRPr="00E43BD6">
        <w:rPr>
          <w:szCs w:val="24"/>
        </w:rPr>
        <w:t>SC</w:t>
      </w:r>
      <w:r w:rsidRPr="00E43BD6">
        <w:rPr>
          <w:szCs w:val="24"/>
        </w:rPr>
        <w:tab/>
      </w:r>
      <w:r w:rsidRPr="00E43BD6">
        <w:rPr>
          <w:szCs w:val="24"/>
        </w:rPr>
        <w:tab/>
        <w:t xml:space="preserve">Security condition </w:t>
      </w:r>
    </w:p>
    <w:p w14:paraId="6C30FF05" w14:textId="77777777" w:rsidR="00C25C54" w:rsidRPr="00E43BD6" w:rsidRDefault="00C25C54" w:rsidP="00C25C54">
      <w:pPr>
        <w:rPr>
          <w:szCs w:val="24"/>
        </w:rPr>
      </w:pPr>
      <w:r w:rsidRPr="00E43BD6">
        <w:rPr>
          <w:szCs w:val="24"/>
        </w:rPr>
        <w:t>CM</w:t>
      </w:r>
      <w:r w:rsidRPr="00E43BD6">
        <w:rPr>
          <w:szCs w:val="24"/>
        </w:rPr>
        <w:tab/>
      </w:r>
      <w:r w:rsidRPr="00E43BD6">
        <w:rPr>
          <w:szCs w:val="24"/>
        </w:rPr>
        <w:tab/>
        <w:t xml:space="preserve">Construction method </w:t>
      </w:r>
    </w:p>
    <w:p w14:paraId="2EB453BC" w14:textId="77777777" w:rsidR="00C25C54" w:rsidRPr="00E43BD6" w:rsidRDefault="00C25C54" w:rsidP="00C25C54">
      <w:pPr>
        <w:rPr>
          <w:szCs w:val="24"/>
        </w:rPr>
      </w:pPr>
      <w:r w:rsidRPr="00E43BD6">
        <w:rPr>
          <w:szCs w:val="24"/>
        </w:rPr>
        <w:t>SITE C</w:t>
      </w:r>
      <w:r w:rsidRPr="00E43BD6">
        <w:rPr>
          <w:szCs w:val="24"/>
        </w:rPr>
        <w:tab/>
        <w:t xml:space="preserve">Site conditions </w:t>
      </w:r>
    </w:p>
    <w:p w14:paraId="56FD22F2" w14:textId="77777777" w:rsidR="00C25C54" w:rsidRPr="00E43BD6" w:rsidRDefault="00C25C54" w:rsidP="00C25C54">
      <w:pPr>
        <w:rPr>
          <w:szCs w:val="24"/>
        </w:rPr>
      </w:pPr>
      <w:r w:rsidRPr="00E43BD6">
        <w:rPr>
          <w:szCs w:val="24"/>
        </w:rPr>
        <w:t>MA</w:t>
      </w:r>
      <w:r w:rsidRPr="00E43BD6">
        <w:rPr>
          <w:szCs w:val="24"/>
        </w:rPr>
        <w:tab/>
      </w:r>
      <w:r w:rsidRPr="00E43BD6">
        <w:rPr>
          <w:szCs w:val="24"/>
        </w:rPr>
        <w:tab/>
        <w:t xml:space="preserve">Method of assembling the tower </w:t>
      </w:r>
    </w:p>
    <w:p w14:paraId="48327AFA" w14:textId="77777777" w:rsidR="00C25C54" w:rsidRPr="00E43BD6" w:rsidRDefault="00C25C54" w:rsidP="00C25C54">
      <w:pPr>
        <w:rPr>
          <w:szCs w:val="24"/>
        </w:rPr>
      </w:pPr>
      <w:r w:rsidRPr="00E43BD6">
        <w:rPr>
          <w:szCs w:val="24"/>
        </w:rPr>
        <w:t>HE</w:t>
      </w:r>
      <w:r w:rsidRPr="00E43BD6">
        <w:rPr>
          <w:szCs w:val="24"/>
        </w:rPr>
        <w:tab/>
      </w:r>
      <w:r w:rsidRPr="00E43BD6">
        <w:rPr>
          <w:szCs w:val="24"/>
        </w:rPr>
        <w:tab/>
        <w:t>Holidays and Emergency Events</w:t>
      </w:r>
    </w:p>
    <w:p w14:paraId="53A49339" w14:textId="77777777" w:rsidR="00C25C54" w:rsidRPr="00E43BD6" w:rsidRDefault="00C25C54" w:rsidP="00C25C54">
      <w:pPr>
        <w:rPr>
          <w:szCs w:val="24"/>
        </w:rPr>
      </w:pPr>
      <w:r w:rsidRPr="00E43BD6">
        <w:rPr>
          <w:szCs w:val="24"/>
        </w:rPr>
        <w:t>CC</w:t>
      </w:r>
      <w:r w:rsidRPr="00E43BD6">
        <w:rPr>
          <w:szCs w:val="24"/>
        </w:rPr>
        <w:tab/>
      </w:r>
      <w:r w:rsidRPr="00E43BD6">
        <w:rPr>
          <w:szCs w:val="24"/>
        </w:rPr>
        <w:tab/>
        <w:t>Classification of company</w:t>
      </w:r>
    </w:p>
    <w:p w14:paraId="338E827F" w14:textId="77777777" w:rsidR="00C25C54" w:rsidRDefault="00C25C54" w:rsidP="00441B6F">
      <w:pPr>
        <w:pStyle w:val="ReferHead"/>
        <w:spacing w:after="0"/>
        <w:jc w:val="both"/>
        <w:rPr>
          <w:rFonts w:ascii="Arial" w:hAnsi="Arial" w:cs="Arial"/>
          <w:b w:val="0"/>
          <w:caps w:val="0"/>
          <w:sz w:val="20"/>
        </w:rPr>
      </w:pPr>
    </w:p>
    <w:p w14:paraId="34EF2DDB" w14:textId="77777777" w:rsidR="005C784C" w:rsidRDefault="005C784C" w:rsidP="00441B6F">
      <w:pPr>
        <w:pStyle w:val="ReferHead"/>
        <w:spacing w:after="0"/>
        <w:jc w:val="both"/>
        <w:rPr>
          <w:rFonts w:ascii="Arial" w:hAnsi="Arial" w:cs="Arial"/>
          <w:b w:val="0"/>
          <w:caps w:val="0"/>
          <w:sz w:val="20"/>
        </w:rPr>
      </w:pPr>
    </w:p>
    <w:p w14:paraId="56BEFBA1" w14:textId="77777777" w:rsidR="00860000" w:rsidRDefault="00860000" w:rsidP="00441B6F">
      <w:pPr>
        <w:pStyle w:val="ReferHead"/>
        <w:spacing w:after="0"/>
        <w:jc w:val="both"/>
        <w:rPr>
          <w:rFonts w:ascii="Arial" w:hAnsi="Arial" w:cs="Arial"/>
        </w:rPr>
      </w:pPr>
    </w:p>
    <w:p w14:paraId="77C83DD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F9E9C0" w14:textId="77777777" w:rsidR="00790ADA" w:rsidRPr="00FB3A86" w:rsidRDefault="00790ADA" w:rsidP="00441B6F">
      <w:pPr>
        <w:pStyle w:val="ReferHead"/>
        <w:spacing w:after="0"/>
        <w:jc w:val="both"/>
        <w:rPr>
          <w:rFonts w:ascii="Arial" w:hAnsi="Arial" w:cs="Arial"/>
        </w:rPr>
      </w:pPr>
    </w:p>
    <w:p w14:paraId="298959DF" w14:textId="77777777" w:rsidR="005F230B" w:rsidRPr="00B7426A" w:rsidRDefault="005F230B" w:rsidP="005F230B">
      <w:pPr>
        <w:pStyle w:val="Body"/>
        <w:rPr>
          <w:rFonts w:ascii="Arial" w:hAnsi="Arial" w:cs="Arial"/>
        </w:rPr>
      </w:pPr>
      <w:r w:rsidRPr="00B7426A">
        <w:rPr>
          <w:rFonts w:ascii="Arial" w:hAnsi="Arial" w:cs="Arial"/>
        </w:rPr>
        <w:t xml:space="preserve">Agarwal, P., (2007). Walter </w:t>
      </w:r>
      <w:proofErr w:type="spellStart"/>
      <w:r w:rsidRPr="00B7426A">
        <w:rPr>
          <w:rFonts w:ascii="Arial" w:hAnsi="Arial" w:cs="Arial"/>
        </w:rPr>
        <w:t>Christaller</w:t>
      </w:r>
      <w:proofErr w:type="spellEnd"/>
      <w:r w:rsidRPr="00B7426A">
        <w:rPr>
          <w:rFonts w:ascii="Arial" w:hAnsi="Arial" w:cs="Arial"/>
        </w:rPr>
        <w:t xml:space="preserve">: Hierarchical patterns of urbanization. Centre of Spatially Integrated Social Science. </w:t>
      </w:r>
    </w:p>
    <w:p w14:paraId="154981CD" w14:textId="77777777" w:rsidR="005F230B" w:rsidRPr="00B7426A" w:rsidRDefault="005F230B" w:rsidP="005F230B">
      <w:pPr>
        <w:pStyle w:val="Body"/>
        <w:rPr>
          <w:rFonts w:ascii="Arial" w:hAnsi="Arial" w:cs="Arial"/>
        </w:rPr>
      </w:pPr>
      <w:r w:rsidRPr="00B7426A">
        <w:rPr>
          <w:rFonts w:ascii="Arial" w:hAnsi="Arial" w:cs="Arial"/>
        </w:rPr>
        <w:t xml:space="preserve">Ajzen, I. and Madden, T.J., (1986). Prediction of goal-directed behavior: Attitudes, intentions, and perceived behavioral control. Journal of experimental social psychology, 22(5), 453-474. </w:t>
      </w:r>
    </w:p>
    <w:p w14:paraId="40055B62" w14:textId="77777777" w:rsidR="005F230B" w:rsidRPr="00B7426A" w:rsidRDefault="005F230B" w:rsidP="005F230B">
      <w:pPr>
        <w:pStyle w:val="Body"/>
        <w:rPr>
          <w:rFonts w:ascii="Arial" w:hAnsi="Arial" w:cs="Arial"/>
        </w:rPr>
      </w:pPr>
      <w:r w:rsidRPr="00B7426A">
        <w:rPr>
          <w:rFonts w:ascii="Arial" w:hAnsi="Arial" w:cs="Arial"/>
        </w:rPr>
        <w:t>Al-</w:t>
      </w:r>
      <w:proofErr w:type="spellStart"/>
      <w:r w:rsidRPr="00B7426A">
        <w:rPr>
          <w:rFonts w:ascii="Arial" w:hAnsi="Arial" w:cs="Arial"/>
        </w:rPr>
        <w:t>Zwainy</w:t>
      </w:r>
      <w:proofErr w:type="spellEnd"/>
      <w:r w:rsidRPr="00B7426A">
        <w:rPr>
          <w:rFonts w:ascii="Arial" w:hAnsi="Arial" w:cs="Arial"/>
        </w:rPr>
        <w:t xml:space="preserve">, F.M.S. and </w:t>
      </w:r>
      <w:proofErr w:type="spellStart"/>
      <w:r w:rsidRPr="00B7426A">
        <w:rPr>
          <w:rFonts w:ascii="Arial" w:hAnsi="Arial" w:cs="Arial"/>
        </w:rPr>
        <w:t>Hadhal</w:t>
      </w:r>
      <w:proofErr w:type="spellEnd"/>
      <w:r w:rsidRPr="00B7426A">
        <w:rPr>
          <w:rFonts w:ascii="Arial" w:hAnsi="Arial" w:cs="Arial"/>
        </w:rPr>
        <w:t>, N.T., (2015). Investigation and evaluation of the cost estimation methods of Iraqi communication projects. International Journal of Engineering and Management Research (IJEMR), 5(5), 362-369.</w:t>
      </w:r>
    </w:p>
    <w:p w14:paraId="288F8423" w14:textId="77777777" w:rsidR="005F230B" w:rsidRPr="00B7426A" w:rsidRDefault="005F230B" w:rsidP="005F230B">
      <w:pPr>
        <w:pStyle w:val="Body"/>
        <w:rPr>
          <w:rFonts w:ascii="Arial" w:hAnsi="Arial" w:cs="Arial"/>
        </w:rPr>
      </w:pPr>
      <w:proofErr w:type="spellStart"/>
      <w:r w:rsidRPr="00B7426A">
        <w:rPr>
          <w:rFonts w:ascii="Arial" w:hAnsi="Arial" w:cs="Arial"/>
        </w:rPr>
        <w:t>Ameh</w:t>
      </w:r>
      <w:proofErr w:type="spellEnd"/>
      <w:r w:rsidRPr="00B7426A">
        <w:rPr>
          <w:rFonts w:ascii="Arial" w:hAnsi="Arial" w:cs="Arial"/>
        </w:rPr>
        <w:t xml:space="preserve">, O.J., </w:t>
      </w:r>
      <w:proofErr w:type="spellStart"/>
      <w:r w:rsidRPr="00B7426A">
        <w:rPr>
          <w:rFonts w:ascii="Arial" w:hAnsi="Arial" w:cs="Arial"/>
        </w:rPr>
        <w:t>Soyingbe</w:t>
      </w:r>
      <w:proofErr w:type="spellEnd"/>
      <w:r w:rsidRPr="00B7426A">
        <w:rPr>
          <w:rFonts w:ascii="Arial" w:hAnsi="Arial" w:cs="Arial"/>
        </w:rPr>
        <w:t xml:space="preserve">, A.A. and </w:t>
      </w:r>
      <w:proofErr w:type="spellStart"/>
      <w:r w:rsidRPr="00B7426A">
        <w:rPr>
          <w:rFonts w:ascii="Arial" w:hAnsi="Arial" w:cs="Arial"/>
        </w:rPr>
        <w:t>Odusami</w:t>
      </w:r>
      <w:proofErr w:type="spellEnd"/>
      <w:r w:rsidRPr="00B7426A">
        <w:rPr>
          <w:rFonts w:ascii="Arial" w:hAnsi="Arial" w:cs="Arial"/>
        </w:rPr>
        <w:t>, K.T., (2010). Significant factors causing cost overruns in telecommunication projects in Nigeria. Journal of Construction in Developing Countries, 15(2), 49-67.</w:t>
      </w:r>
    </w:p>
    <w:p w14:paraId="24CCFBC6" w14:textId="77777777" w:rsidR="005F230B" w:rsidRPr="00B7426A" w:rsidRDefault="005F230B" w:rsidP="005F230B">
      <w:pPr>
        <w:pStyle w:val="Body"/>
        <w:rPr>
          <w:rFonts w:ascii="Arial" w:hAnsi="Arial" w:cs="Arial"/>
        </w:rPr>
      </w:pPr>
      <w:r w:rsidRPr="00B7426A">
        <w:rPr>
          <w:rFonts w:ascii="Arial" w:hAnsi="Arial" w:cs="Arial"/>
        </w:rPr>
        <w:t>Amu, O.O. and Adesanya, D.A., (2011). Mathematical expressions for explaining project delays in South Western Nigeria. Singapore Journal of Scientific Research, 1(1), 59-67.</w:t>
      </w:r>
    </w:p>
    <w:p w14:paraId="66E3923A" w14:textId="77777777" w:rsidR="005F230B" w:rsidRPr="00B7426A" w:rsidRDefault="005F230B" w:rsidP="005F230B">
      <w:pPr>
        <w:pStyle w:val="Body"/>
        <w:rPr>
          <w:rFonts w:ascii="Arial" w:hAnsi="Arial" w:cs="Arial"/>
        </w:rPr>
      </w:pPr>
      <w:proofErr w:type="spellStart"/>
      <w:r w:rsidRPr="00B7426A">
        <w:rPr>
          <w:rFonts w:ascii="Arial" w:hAnsi="Arial" w:cs="Arial"/>
        </w:rPr>
        <w:t>Ameyaw</w:t>
      </w:r>
      <w:proofErr w:type="spellEnd"/>
      <w:r w:rsidRPr="00B7426A">
        <w:rPr>
          <w:rFonts w:ascii="Arial" w:hAnsi="Arial" w:cs="Arial"/>
        </w:rPr>
        <w:t xml:space="preserve">, E.E., </w:t>
      </w:r>
      <w:proofErr w:type="spellStart"/>
      <w:r w:rsidRPr="00B7426A">
        <w:rPr>
          <w:rFonts w:ascii="Arial" w:hAnsi="Arial" w:cs="Arial"/>
        </w:rPr>
        <w:t>Pärn</w:t>
      </w:r>
      <w:proofErr w:type="spellEnd"/>
      <w:r w:rsidRPr="00B7426A">
        <w:rPr>
          <w:rFonts w:ascii="Arial" w:hAnsi="Arial" w:cs="Arial"/>
        </w:rPr>
        <w:t>, E., Chan, A.P., Owusu-Manu, D.G., Edwards, D.J. and Darko, A., (2017). Corrupt practices in the construction industry: Survey of Ghanaian experience. Journal of Management in Engineering, 33(6), p.05017006.</w:t>
      </w:r>
    </w:p>
    <w:p w14:paraId="436D96DC" w14:textId="77777777" w:rsidR="005F230B" w:rsidRPr="00347827" w:rsidRDefault="005F230B" w:rsidP="005F230B">
      <w:pPr>
        <w:pStyle w:val="Body"/>
        <w:rPr>
          <w:rFonts w:ascii="Arial" w:hAnsi="Arial" w:cs="Arial"/>
          <w:color w:val="FF0066"/>
        </w:rPr>
      </w:pPr>
      <w:r w:rsidRPr="00B7426A">
        <w:rPr>
          <w:rFonts w:ascii="Arial" w:hAnsi="Arial" w:cs="Arial"/>
        </w:rPr>
        <w:t>Anon</w:t>
      </w:r>
      <w:r>
        <w:rPr>
          <w:rFonts w:ascii="Arial" w:hAnsi="Arial" w:cs="Arial"/>
        </w:rPr>
        <w:t xml:space="preserve">ymous </w:t>
      </w:r>
      <w:r w:rsidRPr="00B7426A">
        <w:rPr>
          <w:rFonts w:ascii="Arial" w:hAnsi="Arial" w:cs="Arial"/>
        </w:rPr>
        <w:t>(2019), “Microwaves, Phones do not cause Cancer</w:t>
      </w:r>
      <w:r>
        <w:rPr>
          <w:rFonts w:ascii="Arial" w:hAnsi="Arial" w:cs="Arial"/>
        </w:rPr>
        <w:t xml:space="preserve"> But…”</w:t>
      </w:r>
      <w:r w:rsidRPr="00B7426A">
        <w:rPr>
          <w:rFonts w:ascii="Arial" w:hAnsi="Arial" w:cs="Arial"/>
        </w:rPr>
        <w:t xml:space="preserve">, </w:t>
      </w:r>
      <w:hyperlink r:id="rId29" w:history="1">
        <w:r w:rsidRPr="00347827">
          <w:rPr>
            <w:rStyle w:val="Hyperlink"/>
            <w:rFonts w:ascii="Arial" w:hAnsi="Arial" w:cs="Arial"/>
          </w:rPr>
          <w:t>https://www.graphic.com.gh/news/health/microwaves-phones-do-not-cause-cancer-but.html</w:t>
        </w:r>
      </w:hyperlink>
    </w:p>
    <w:p w14:paraId="5E413CF4" w14:textId="77777777" w:rsidR="005F230B" w:rsidRPr="00B7426A" w:rsidRDefault="005F230B" w:rsidP="005F230B">
      <w:pPr>
        <w:pStyle w:val="Body"/>
        <w:rPr>
          <w:rFonts w:ascii="Arial" w:hAnsi="Arial" w:cs="Arial"/>
        </w:rPr>
      </w:pPr>
      <w:proofErr w:type="spellStart"/>
      <w:r w:rsidRPr="00B7426A">
        <w:rPr>
          <w:rFonts w:ascii="Arial" w:hAnsi="Arial" w:cs="Arial"/>
        </w:rPr>
        <w:t>Anon</w:t>
      </w:r>
      <w:r>
        <w:rPr>
          <w:rFonts w:ascii="Arial" w:hAnsi="Arial" w:cs="Arial"/>
        </w:rPr>
        <w:t>onymous</w:t>
      </w:r>
      <w:proofErr w:type="spellEnd"/>
      <w:r>
        <w:rPr>
          <w:rFonts w:ascii="Arial" w:hAnsi="Arial" w:cs="Arial"/>
        </w:rPr>
        <w:t xml:space="preserve"> </w:t>
      </w:r>
      <w:r w:rsidRPr="00B7426A">
        <w:rPr>
          <w:rFonts w:ascii="Arial" w:hAnsi="Arial" w:cs="Arial"/>
        </w:rPr>
        <w:t>(2019a), “Radio Masts and Towers”,</w:t>
      </w:r>
      <w:r>
        <w:rPr>
          <w:rFonts w:ascii="Arial" w:hAnsi="Arial" w:cs="Arial"/>
        </w:rPr>
        <w:t xml:space="preserve"> </w:t>
      </w:r>
      <w:hyperlink r:id="rId30" w:history="1">
        <w:r w:rsidRPr="00404308">
          <w:rPr>
            <w:rStyle w:val="Hyperlink"/>
            <w:rFonts w:ascii="Arial" w:hAnsi="Arial" w:cs="Arial"/>
          </w:rPr>
          <w:t>https://en.wikipedia.org/wiki/Radio_masts_and_towers</w:t>
        </w:r>
      </w:hyperlink>
      <w:r>
        <w:rPr>
          <w:rFonts w:ascii="Arial" w:hAnsi="Arial" w:cs="Arial"/>
        </w:rPr>
        <w:t>.</w:t>
      </w:r>
    </w:p>
    <w:p w14:paraId="07CC3DFA" w14:textId="77777777" w:rsidR="005F230B" w:rsidRPr="00B7426A" w:rsidRDefault="005F230B" w:rsidP="005F230B">
      <w:pPr>
        <w:pStyle w:val="Body"/>
        <w:rPr>
          <w:rFonts w:ascii="Arial" w:hAnsi="Arial" w:cs="Arial"/>
        </w:rPr>
      </w:pPr>
      <w:r w:rsidRPr="00B7426A">
        <w:rPr>
          <w:rFonts w:ascii="Arial" w:hAnsi="Arial" w:cs="Arial"/>
        </w:rPr>
        <w:lastRenderedPageBreak/>
        <w:t>Anon</w:t>
      </w:r>
      <w:r>
        <w:rPr>
          <w:rFonts w:ascii="Arial" w:hAnsi="Arial" w:cs="Arial"/>
        </w:rPr>
        <w:t>ymous</w:t>
      </w:r>
      <w:r w:rsidRPr="00B7426A">
        <w:rPr>
          <w:rFonts w:ascii="Arial" w:hAnsi="Arial" w:cs="Arial"/>
        </w:rPr>
        <w:t xml:space="preserve"> (2015), “What are Telecom Towers”, </w:t>
      </w:r>
      <w:hyperlink r:id="rId31" w:history="1">
        <w:r w:rsidRPr="00AA416D">
          <w:rPr>
            <w:rStyle w:val="Hyperlink"/>
            <w:rFonts w:ascii="Arial" w:hAnsi="Arial" w:cs="Arial"/>
          </w:rPr>
          <w:t>https://www.quora.com/What-are-telecom-towers</w:t>
        </w:r>
      </w:hyperlink>
    </w:p>
    <w:p w14:paraId="4172516C" w14:textId="77777777" w:rsidR="005F230B" w:rsidRPr="00B7426A" w:rsidRDefault="005F230B" w:rsidP="005F230B">
      <w:pPr>
        <w:pStyle w:val="Body"/>
        <w:rPr>
          <w:rFonts w:ascii="Arial" w:hAnsi="Arial" w:cs="Arial"/>
        </w:rPr>
      </w:pPr>
      <w:r w:rsidRPr="00B7426A">
        <w:rPr>
          <w:rFonts w:ascii="Arial" w:hAnsi="Arial" w:cs="Arial"/>
        </w:rPr>
        <w:t>Anon</w:t>
      </w:r>
      <w:r>
        <w:rPr>
          <w:rFonts w:ascii="Arial" w:hAnsi="Arial" w:cs="Arial"/>
        </w:rPr>
        <w:t>ymous</w:t>
      </w:r>
      <w:r w:rsidRPr="00B7426A">
        <w:rPr>
          <w:rFonts w:ascii="Arial" w:hAnsi="Arial" w:cs="Arial"/>
        </w:rPr>
        <w:t xml:space="preserve"> (2010), “National Communication Authority regulatory framework guidelines”, </w:t>
      </w:r>
      <w:hyperlink r:id="rId32" w:history="1">
        <w:r w:rsidRPr="00404308">
          <w:rPr>
            <w:rStyle w:val="Hyperlink"/>
            <w:rFonts w:ascii="Arial" w:hAnsi="Arial" w:cs="Arial"/>
          </w:rPr>
          <w:t>https://nca.org.gh/regulatory-framework/</w:t>
        </w:r>
      </w:hyperlink>
    </w:p>
    <w:p w14:paraId="59AA7F83" w14:textId="77777777" w:rsidR="005F230B" w:rsidRPr="00B7426A" w:rsidRDefault="005F230B" w:rsidP="005F230B">
      <w:pPr>
        <w:pStyle w:val="Body"/>
        <w:rPr>
          <w:rFonts w:ascii="Arial" w:hAnsi="Arial" w:cs="Arial"/>
        </w:rPr>
      </w:pPr>
      <w:r w:rsidRPr="00B7426A">
        <w:rPr>
          <w:rFonts w:ascii="Arial" w:hAnsi="Arial" w:cs="Arial"/>
        </w:rPr>
        <w:t>Azhar, N., Farooqui, R.U. and Ahmed, S.M., (2008), August. Cost overrun factors in construction industry of Pakistan. In First International Conference on Construction in Developing Countries (ICCIDC–I), Advancing and Integrating Construction Education, Research &amp; Practice</w:t>
      </w:r>
      <w:r>
        <w:rPr>
          <w:rFonts w:ascii="Arial" w:hAnsi="Arial" w:cs="Arial"/>
        </w:rPr>
        <w:t>,</w:t>
      </w:r>
      <w:r w:rsidRPr="00B7426A">
        <w:rPr>
          <w:rFonts w:ascii="Arial" w:hAnsi="Arial" w:cs="Arial"/>
        </w:rPr>
        <w:t xml:space="preserve"> 499-508.</w:t>
      </w:r>
    </w:p>
    <w:p w14:paraId="7CEAB847" w14:textId="77777777" w:rsidR="005F230B" w:rsidRPr="00B7426A" w:rsidRDefault="005F230B" w:rsidP="005F230B">
      <w:pPr>
        <w:pStyle w:val="Body"/>
        <w:rPr>
          <w:rFonts w:ascii="Arial" w:hAnsi="Arial" w:cs="Arial"/>
        </w:rPr>
      </w:pPr>
      <w:r w:rsidRPr="00B7426A">
        <w:rPr>
          <w:rFonts w:ascii="Arial" w:hAnsi="Arial" w:cs="Arial"/>
        </w:rPr>
        <w:t xml:space="preserve">Bentil, E., Nana-Addy, R.E., Asare, E.K. and </w:t>
      </w:r>
      <w:proofErr w:type="spellStart"/>
      <w:r w:rsidRPr="00B7426A">
        <w:rPr>
          <w:rFonts w:ascii="Arial" w:hAnsi="Arial" w:cs="Arial"/>
        </w:rPr>
        <w:t>Fokuo-Kusi</w:t>
      </w:r>
      <w:proofErr w:type="spellEnd"/>
      <w:r w:rsidRPr="00B7426A">
        <w:rPr>
          <w:rFonts w:ascii="Arial" w:hAnsi="Arial" w:cs="Arial"/>
        </w:rPr>
        <w:t>, A., (2017). The Level of Existence and Impact of Cost and Time Overruns of Building Construction Projects in Ghana. Civil and Environmental Research, 9(1), 15-24.</w:t>
      </w:r>
    </w:p>
    <w:p w14:paraId="53AC6704" w14:textId="77777777" w:rsidR="005F230B" w:rsidRPr="00B7426A" w:rsidRDefault="005F230B" w:rsidP="005F230B">
      <w:pPr>
        <w:pStyle w:val="Body"/>
        <w:rPr>
          <w:rFonts w:ascii="Arial" w:hAnsi="Arial" w:cs="Arial"/>
        </w:rPr>
      </w:pPr>
      <w:r w:rsidRPr="00B7426A">
        <w:rPr>
          <w:rFonts w:ascii="Arial" w:hAnsi="Arial" w:cs="Arial"/>
        </w:rPr>
        <w:t>Berg, M.E. and Karlsen, J.T., (2016). A study of coaching leadership style practice in projects. Management Research Review, 39(9), 1122-1142.</w:t>
      </w:r>
    </w:p>
    <w:p w14:paraId="17F8DB99" w14:textId="77777777" w:rsidR="005F230B" w:rsidRPr="00B7426A" w:rsidRDefault="005F230B" w:rsidP="005F230B">
      <w:pPr>
        <w:pStyle w:val="Body"/>
        <w:rPr>
          <w:rFonts w:ascii="Arial" w:hAnsi="Arial" w:cs="Arial"/>
        </w:rPr>
      </w:pPr>
      <w:proofErr w:type="spellStart"/>
      <w:r w:rsidRPr="00B7426A">
        <w:rPr>
          <w:rFonts w:ascii="Arial" w:hAnsi="Arial" w:cs="Arial"/>
        </w:rPr>
        <w:t>Bortkiewicz</w:t>
      </w:r>
      <w:proofErr w:type="spellEnd"/>
      <w:r w:rsidRPr="00B7426A">
        <w:rPr>
          <w:rFonts w:ascii="Arial" w:hAnsi="Arial" w:cs="Arial"/>
        </w:rPr>
        <w:t xml:space="preserve">, A., </w:t>
      </w:r>
      <w:proofErr w:type="spellStart"/>
      <w:r w:rsidRPr="00B7426A">
        <w:rPr>
          <w:rFonts w:ascii="Arial" w:hAnsi="Arial" w:cs="Arial"/>
        </w:rPr>
        <w:t>Zmyślony</w:t>
      </w:r>
      <w:proofErr w:type="spellEnd"/>
      <w:r w:rsidRPr="00B7426A">
        <w:rPr>
          <w:rFonts w:ascii="Arial" w:hAnsi="Arial" w:cs="Arial"/>
        </w:rPr>
        <w:t xml:space="preserve">, M., </w:t>
      </w:r>
      <w:proofErr w:type="spellStart"/>
      <w:r w:rsidRPr="00B7426A">
        <w:rPr>
          <w:rFonts w:ascii="Arial" w:hAnsi="Arial" w:cs="Arial"/>
        </w:rPr>
        <w:t>Szyjkowska</w:t>
      </w:r>
      <w:proofErr w:type="spellEnd"/>
      <w:r w:rsidRPr="00B7426A">
        <w:rPr>
          <w:rFonts w:ascii="Arial" w:hAnsi="Arial" w:cs="Arial"/>
        </w:rPr>
        <w:t xml:space="preserve">, A. and </w:t>
      </w:r>
      <w:proofErr w:type="spellStart"/>
      <w:r w:rsidRPr="00B7426A">
        <w:rPr>
          <w:rFonts w:ascii="Arial" w:hAnsi="Arial" w:cs="Arial"/>
        </w:rPr>
        <w:t>Gadzicka</w:t>
      </w:r>
      <w:proofErr w:type="spellEnd"/>
      <w:r w:rsidRPr="00B7426A">
        <w:rPr>
          <w:rFonts w:ascii="Arial" w:hAnsi="Arial" w:cs="Arial"/>
        </w:rPr>
        <w:t xml:space="preserve">, E., (2004). Subjective symptoms reported by people living in the vicinity of cellular phone base stations: review. </w:t>
      </w:r>
      <w:proofErr w:type="spellStart"/>
      <w:r w:rsidRPr="00B7426A">
        <w:rPr>
          <w:rFonts w:ascii="Arial" w:hAnsi="Arial" w:cs="Arial"/>
        </w:rPr>
        <w:t>Medycyna</w:t>
      </w:r>
      <w:proofErr w:type="spellEnd"/>
      <w:r w:rsidRPr="00B7426A">
        <w:rPr>
          <w:rFonts w:ascii="Arial" w:hAnsi="Arial" w:cs="Arial"/>
        </w:rPr>
        <w:t xml:space="preserve"> </w:t>
      </w:r>
      <w:proofErr w:type="spellStart"/>
      <w:r w:rsidRPr="00B7426A">
        <w:rPr>
          <w:rFonts w:ascii="Arial" w:hAnsi="Arial" w:cs="Arial"/>
        </w:rPr>
        <w:t>pracy</w:t>
      </w:r>
      <w:proofErr w:type="spellEnd"/>
      <w:r w:rsidRPr="00B7426A">
        <w:rPr>
          <w:rFonts w:ascii="Arial" w:hAnsi="Arial" w:cs="Arial"/>
        </w:rPr>
        <w:t>, 55(4),</w:t>
      </w:r>
      <w:r>
        <w:rPr>
          <w:rFonts w:ascii="Arial" w:hAnsi="Arial" w:cs="Arial"/>
        </w:rPr>
        <w:t xml:space="preserve"> </w:t>
      </w:r>
      <w:r w:rsidRPr="00B7426A">
        <w:rPr>
          <w:rFonts w:ascii="Arial" w:hAnsi="Arial" w:cs="Arial"/>
        </w:rPr>
        <w:t>345-351.</w:t>
      </w:r>
    </w:p>
    <w:p w14:paraId="410D3993" w14:textId="77777777" w:rsidR="005F230B" w:rsidRPr="00B7426A" w:rsidRDefault="005F230B" w:rsidP="005F230B">
      <w:pPr>
        <w:pStyle w:val="Body"/>
        <w:rPr>
          <w:rFonts w:ascii="Arial" w:hAnsi="Arial" w:cs="Arial"/>
        </w:rPr>
      </w:pPr>
      <w:r w:rsidRPr="00B7426A">
        <w:rPr>
          <w:rFonts w:ascii="Arial" w:hAnsi="Arial" w:cs="Arial"/>
        </w:rPr>
        <w:t xml:space="preserve">Brown, S., (1995). </w:t>
      </w:r>
      <w:proofErr w:type="spellStart"/>
      <w:r w:rsidRPr="00B7426A">
        <w:rPr>
          <w:rFonts w:ascii="Arial" w:hAnsi="Arial" w:cs="Arial"/>
        </w:rPr>
        <w:t>Christaller</w:t>
      </w:r>
      <w:proofErr w:type="spellEnd"/>
      <w:r w:rsidRPr="00B7426A">
        <w:rPr>
          <w:rFonts w:ascii="Arial" w:hAnsi="Arial" w:cs="Arial"/>
        </w:rPr>
        <w:t xml:space="preserve"> knew my father: Recycling central place theory. Journal of </w:t>
      </w:r>
      <w:proofErr w:type="spellStart"/>
      <w:r w:rsidRPr="00B7426A">
        <w:rPr>
          <w:rFonts w:ascii="Arial" w:hAnsi="Arial" w:cs="Arial"/>
        </w:rPr>
        <w:t>Macromarketing</w:t>
      </w:r>
      <w:proofErr w:type="spellEnd"/>
      <w:r w:rsidRPr="00B7426A">
        <w:rPr>
          <w:rFonts w:ascii="Arial" w:hAnsi="Arial" w:cs="Arial"/>
        </w:rPr>
        <w:t>, 15(1), 60-72.</w:t>
      </w:r>
    </w:p>
    <w:p w14:paraId="336690B3" w14:textId="77777777" w:rsidR="005F230B" w:rsidRPr="00B7426A" w:rsidRDefault="005F230B" w:rsidP="005F230B">
      <w:pPr>
        <w:pStyle w:val="Body"/>
        <w:rPr>
          <w:rFonts w:ascii="Arial" w:hAnsi="Arial" w:cs="Arial"/>
        </w:rPr>
      </w:pPr>
      <w:r w:rsidRPr="00B7426A">
        <w:rPr>
          <w:rFonts w:ascii="Arial" w:hAnsi="Arial" w:cs="Arial"/>
        </w:rPr>
        <w:t>Bulan, L.T., (2005). Real options, irreversible investment and firm uncertainty: new evidence from US firms. Review of Financial Economics, 14(3-4), 255-279.</w:t>
      </w:r>
    </w:p>
    <w:p w14:paraId="00C9E3C5" w14:textId="77777777" w:rsidR="005F230B" w:rsidRPr="00B7426A" w:rsidRDefault="005F230B" w:rsidP="005F230B">
      <w:pPr>
        <w:pStyle w:val="Body"/>
        <w:rPr>
          <w:rFonts w:ascii="Arial" w:hAnsi="Arial" w:cs="Arial"/>
        </w:rPr>
      </w:pPr>
      <w:r w:rsidRPr="00B7426A">
        <w:rPr>
          <w:rFonts w:ascii="Arial" w:hAnsi="Arial" w:cs="Arial"/>
        </w:rPr>
        <w:t xml:space="preserve">Burke, C.S., </w:t>
      </w:r>
      <w:proofErr w:type="spellStart"/>
      <w:r w:rsidRPr="00B7426A">
        <w:rPr>
          <w:rFonts w:ascii="Arial" w:hAnsi="Arial" w:cs="Arial"/>
        </w:rPr>
        <w:t>Georganta</w:t>
      </w:r>
      <w:proofErr w:type="spellEnd"/>
      <w:r w:rsidRPr="00B7426A">
        <w:rPr>
          <w:rFonts w:ascii="Arial" w:hAnsi="Arial" w:cs="Arial"/>
        </w:rPr>
        <w:t>, E. and Hernandez, C., (2017). The importance of time in team leadership research. In Team Dynamics Over Time</w:t>
      </w:r>
      <w:r>
        <w:rPr>
          <w:rFonts w:ascii="Arial" w:hAnsi="Arial" w:cs="Arial"/>
        </w:rPr>
        <w:t>,</w:t>
      </w:r>
      <w:r w:rsidRPr="00B7426A">
        <w:rPr>
          <w:rFonts w:ascii="Arial" w:hAnsi="Arial" w:cs="Arial"/>
        </w:rPr>
        <w:t xml:space="preserve"> Emerald Publishing Limited</w:t>
      </w:r>
      <w:r>
        <w:rPr>
          <w:rFonts w:ascii="Arial" w:hAnsi="Arial" w:cs="Arial"/>
        </w:rPr>
        <w:t>,</w:t>
      </w:r>
      <w:r w:rsidRPr="00B7426A">
        <w:rPr>
          <w:rFonts w:ascii="Arial" w:hAnsi="Arial" w:cs="Arial"/>
        </w:rPr>
        <w:t xml:space="preserve"> 95-122</w:t>
      </w:r>
      <w:r>
        <w:rPr>
          <w:rFonts w:ascii="Arial" w:hAnsi="Arial" w:cs="Arial"/>
        </w:rPr>
        <w:t>.</w:t>
      </w:r>
      <w:r w:rsidRPr="00B7426A">
        <w:rPr>
          <w:rFonts w:ascii="Arial" w:hAnsi="Arial" w:cs="Arial"/>
        </w:rPr>
        <w:t xml:space="preserve"> </w:t>
      </w:r>
    </w:p>
    <w:p w14:paraId="5C33ADA5" w14:textId="77777777" w:rsidR="005F230B" w:rsidRPr="00B7426A" w:rsidRDefault="005F230B" w:rsidP="005F230B">
      <w:pPr>
        <w:pStyle w:val="Body"/>
        <w:rPr>
          <w:rFonts w:ascii="Arial" w:hAnsi="Arial" w:cs="Arial"/>
        </w:rPr>
      </w:pPr>
      <w:r w:rsidRPr="00B7426A">
        <w:rPr>
          <w:rFonts w:ascii="Arial" w:hAnsi="Arial" w:cs="Arial"/>
        </w:rPr>
        <w:t>Chen, J., (2006). An analytical theory of project investment: a comparison with real option theory. International Journal of Managerial Finance, 2(4), 354-363.</w:t>
      </w:r>
    </w:p>
    <w:p w14:paraId="45996BCF" w14:textId="77777777" w:rsidR="005F230B" w:rsidRPr="00B7426A" w:rsidRDefault="005F230B" w:rsidP="005F230B">
      <w:pPr>
        <w:pStyle w:val="Body"/>
        <w:rPr>
          <w:rFonts w:ascii="Arial" w:hAnsi="Arial" w:cs="Arial"/>
        </w:rPr>
      </w:pPr>
      <w:r w:rsidRPr="00B7426A">
        <w:rPr>
          <w:rFonts w:ascii="Arial" w:hAnsi="Arial" w:cs="Arial"/>
        </w:rPr>
        <w:t>Cohen, S., Costanzo, A. and Manes-Rossi, F., (2017). Auditors and early signals of financial distress in local governments. Managerial Auditing Journal, 32(3), 234-250.</w:t>
      </w:r>
    </w:p>
    <w:p w14:paraId="29C9B37A" w14:textId="77777777" w:rsidR="005F230B" w:rsidRPr="00B7426A" w:rsidRDefault="005F230B" w:rsidP="005F230B">
      <w:pPr>
        <w:pStyle w:val="Body"/>
        <w:rPr>
          <w:rFonts w:ascii="Arial" w:hAnsi="Arial" w:cs="Arial"/>
        </w:rPr>
      </w:pPr>
      <w:r w:rsidRPr="00B7426A">
        <w:rPr>
          <w:rFonts w:ascii="Arial" w:hAnsi="Arial" w:cs="Arial"/>
        </w:rPr>
        <w:t xml:space="preserve">Cronbach, L., 1951. J. (1951). Coefficient alpha and the internal structure of tests. Psychometrika, 16(3), 247-334. </w:t>
      </w:r>
    </w:p>
    <w:p w14:paraId="39F7098A" w14:textId="77777777" w:rsidR="005F230B" w:rsidRPr="00B7426A" w:rsidRDefault="005F230B" w:rsidP="005F230B">
      <w:pPr>
        <w:pStyle w:val="Body"/>
        <w:rPr>
          <w:rFonts w:ascii="Arial" w:hAnsi="Arial" w:cs="Arial"/>
        </w:rPr>
      </w:pPr>
      <w:r w:rsidRPr="00B7426A">
        <w:rPr>
          <w:rFonts w:ascii="Arial" w:hAnsi="Arial" w:cs="Arial"/>
        </w:rPr>
        <w:t xml:space="preserve">Danso, H. and Antwi, J.K., (2012). Evaluation of the factors influencing time and cost overruns in telecom tower construction in Ghana. Civil and Environmental Research, 2(6), 15-24. </w:t>
      </w:r>
    </w:p>
    <w:p w14:paraId="5535D224" w14:textId="77777777" w:rsidR="005F230B" w:rsidRPr="00B7426A" w:rsidRDefault="005F230B" w:rsidP="005F230B">
      <w:pPr>
        <w:pStyle w:val="Body"/>
        <w:rPr>
          <w:rFonts w:ascii="Arial" w:hAnsi="Arial" w:cs="Arial"/>
        </w:rPr>
      </w:pPr>
      <w:r w:rsidRPr="00B7426A">
        <w:rPr>
          <w:rFonts w:ascii="Arial" w:hAnsi="Arial" w:cs="Arial"/>
        </w:rPr>
        <w:t xml:space="preserve">DeMarco, M. and </w:t>
      </w:r>
      <w:proofErr w:type="spellStart"/>
      <w:r w:rsidRPr="00B7426A">
        <w:rPr>
          <w:rFonts w:ascii="Arial" w:hAnsi="Arial" w:cs="Arial"/>
        </w:rPr>
        <w:t>Matusitz</w:t>
      </w:r>
      <w:proofErr w:type="spellEnd"/>
      <w:r w:rsidRPr="00B7426A">
        <w:rPr>
          <w:rFonts w:ascii="Arial" w:hAnsi="Arial" w:cs="Arial"/>
        </w:rPr>
        <w:t>, J., (2011). The impact of central-place theory on Wal-Mart. Journal of Human Behavior in the Social Environment, 21(2), 130-141.</w:t>
      </w:r>
    </w:p>
    <w:p w14:paraId="0CCB9535" w14:textId="77777777" w:rsidR="005F230B" w:rsidRPr="00B7426A" w:rsidRDefault="005F230B" w:rsidP="005F230B">
      <w:pPr>
        <w:pStyle w:val="Body"/>
        <w:rPr>
          <w:rFonts w:ascii="Arial" w:hAnsi="Arial" w:cs="Arial"/>
        </w:rPr>
      </w:pPr>
      <w:proofErr w:type="spellStart"/>
      <w:r w:rsidRPr="00B7426A">
        <w:rPr>
          <w:rFonts w:ascii="Arial" w:hAnsi="Arial" w:cs="Arial"/>
        </w:rPr>
        <w:t>Derban</w:t>
      </w:r>
      <w:proofErr w:type="spellEnd"/>
      <w:r w:rsidRPr="00B7426A">
        <w:rPr>
          <w:rFonts w:ascii="Arial" w:hAnsi="Arial" w:cs="Arial"/>
        </w:rPr>
        <w:t xml:space="preserve">, S., (2011). Telecom Infrastructure Sharing as a Strategy for Cost </w:t>
      </w:r>
      <w:proofErr w:type="spellStart"/>
      <w:r w:rsidRPr="00B7426A">
        <w:rPr>
          <w:rFonts w:ascii="Arial" w:hAnsi="Arial" w:cs="Arial"/>
        </w:rPr>
        <w:t>Optimisation</w:t>
      </w:r>
      <w:proofErr w:type="spellEnd"/>
      <w:r w:rsidRPr="00B7426A">
        <w:rPr>
          <w:rFonts w:ascii="Arial" w:hAnsi="Arial" w:cs="Arial"/>
        </w:rPr>
        <w:t xml:space="preserve"> (Doctoral dissertation</w:t>
      </w:r>
      <w:proofErr w:type="gramStart"/>
      <w:r w:rsidRPr="00B7426A">
        <w:rPr>
          <w:rFonts w:ascii="Arial" w:hAnsi="Arial" w:cs="Arial"/>
        </w:rPr>
        <w:t>).Simpson</w:t>
      </w:r>
      <w:proofErr w:type="gramEnd"/>
      <w:r w:rsidRPr="00B7426A">
        <w:rPr>
          <w:rFonts w:ascii="Arial" w:hAnsi="Arial" w:cs="Arial"/>
        </w:rPr>
        <w:t>, T., (2012). Optimal Location of Mobile Telecommunication Masts. A case study of cape coast metropolitan area (Doctoral dissertation).</w:t>
      </w:r>
    </w:p>
    <w:p w14:paraId="7927DBD5" w14:textId="77777777" w:rsidR="005F230B" w:rsidRPr="00B7426A" w:rsidRDefault="005F230B" w:rsidP="005F230B">
      <w:pPr>
        <w:pStyle w:val="Body"/>
        <w:rPr>
          <w:rFonts w:ascii="Arial" w:hAnsi="Arial" w:cs="Arial"/>
        </w:rPr>
      </w:pPr>
      <w:r w:rsidRPr="00B7426A">
        <w:rPr>
          <w:rFonts w:ascii="Arial" w:hAnsi="Arial" w:cs="Arial"/>
        </w:rPr>
        <w:t xml:space="preserve">Di Carlo, A., White, N., Guo, F., Garrett, P. and Litovitz, T., (2002). Chronic electromagnetic field exposure decreases HSP70 levels and lowers </w:t>
      </w:r>
      <w:proofErr w:type="spellStart"/>
      <w:r w:rsidRPr="00B7426A">
        <w:rPr>
          <w:rFonts w:ascii="Arial" w:hAnsi="Arial" w:cs="Arial"/>
        </w:rPr>
        <w:t>cytoprotection</w:t>
      </w:r>
      <w:proofErr w:type="spellEnd"/>
      <w:r w:rsidRPr="00B7426A">
        <w:rPr>
          <w:rFonts w:ascii="Arial" w:hAnsi="Arial" w:cs="Arial"/>
        </w:rPr>
        <w:t>. Journal of cellular biochemistry, 84(3), 447-454.</w:t>
      </w:r>
    </w:p>
    <w:p w14:paraId="09296275" w14:textId="77777777" w:rsidR="005F230B" w:rsidRPr="00B7426A" w:rsidRDefault="005F230B" w:rsidP="005F230B">
      <w:pPr>
        <w:pStyle w:val="Body"/>
        <w:rPr>
          <w:rFonts w:ascii="Arial" w:hAnsi="Arial" w:cs="Arial"/>
        </w:rPr>
      </w:pPr>
      <w:r w:rsidRPr="00B7426A">
        <w:rPr>
          <w:rFonts w:ascii="Arial" w:hAnsi="Arial" w:cs="Arial"/>
        </w:rPr>
        <w:lastRenderedPageBreak/>
        <w:t>Eaton, B.C. and Lipsey, R.G., (1982). An economic theory of central places. The economic journal, 92(365), 56-72.</w:t>
      </w:r>
    </w:p>
    <w:p w14:paraId="13B2E186" w14:textId="77777777" w:rsidR="005F230B" w:rsidRPr="00B7426A" w:rsidRDefault="005F230B" w:rsidP="005F230B">
      <w:pPr>
        <w:pStyle w:val="Body"/>
        <w:rPr>
          <w:rFonts w:ascii="Arial" w:hAnsi="Arial" w:cs="Arial"/>
        </w:rPr>
      </w:pPr>
      <w:r w:rsidRPr="00B7426A">
        <w:rPr>
          <w:rFonts w:ascii="Arial" w:hAnsi="Arial" w:cs="Arial"/>
        </w:rPr>
        <w:t>El-Kholy, A.M., (2015). Predicting cost overrun in construction projects. International journal of construction engineering and management, 4(4), 95-105.</w:t>
      </w:r>
    </w:p>
    <w:p w14:paraId="50827BF0" w14:textId="77777777" w:rsidR="005F230B" w:rsidRPr="00B7426A" w:rsidRDefault="005F230B" w:rsidP="005F230B">
      <w:pPr>
        <w:pStyle w:val="Body"/>
        <w:rPr>
          <w:rFonts w:ascii="Arial" w:hAnsi="Arial" w:cs="Arial"/>
        </w:rPr>
      </w:pPr>
      <w:r w:rsidRPr="00B7426A">
        <w:rPr>
          <w:rFonts w:ascii="Arial" w:hAnsi="Arial" w:cs="Arial"/>
        </w:rPr>
        <w:t>Enshassi, A., Mohamed, S. and Madi, I., (2005). Factors affecting accuracy of cost estimation of building contracts in the Gaza Strip. Journal of Financial Management of Property and Construction, 10(2), 115-125.</w:t>
      </w:r>
    </w:p>
    <w:p w14:paraId="38D9911C" w14:textId="77777777" w:rsidR="005F230B" w:rsidRPr="00B7426A" w:rsidRDefault="005F230B" w:rsidP="005F230B">
      <w:pPr>
        <w:pStyle w:val="Body"/>
        <w:rPr>
          <w:rFonts w:ascii="Arial" w:hAnsi="Arial" w:cs="Arial"/>
        </w:rPr>
      </w:pPr>
      <w:r w:rsidRPr="00B7426A">
        <w:rPr>
          <w:rFonts w:ascii="Arial" w:hAnsi="Arial" w:cs="Arial"/>
        </w:rPr>
        <w:t xml:space="preserve">Fadiya, O., Georgakis, P., </w:t>
      </w:r>
      <w:proofErr w:type="spellStart"/>
      <w:r w:rsidRPr="00B7426A">
        <w:rPr>
          <w:rFonts w:ascii="Arial" w:hAnsi="Arial" w:cs="Arial"/>
        </w:rPr>
        <w:t>Chinyio</w:t>
      </w:r>
      <w:proofErr w:type="spellEnd"/>
      <w:r w:rsidRPr="00B7426A">
        <w:rPr>
          <w:rFonts w:ascii="Arial" w:hAnsi="Arial" w:cs="Arial"/>
        </w:rPr>
        <w:t xml:space="preserve">, E. and </w:t>
      </w:r>
      <w:proofErr w:type="spellStart"/>
      <w:r w:rsidRPr="00B7426A">
        <w:rPr>
          <w:rFonts w:ascii="Arial" w:hAnsi="Arial" w:cs="Arial"/>
        </w:rPr>
        <w:t>Nwagboso</w:t>
      </w:r>
      <w:proofErr w:type="spellEnd"/>
      <w:r w:rsidRPr="00B7426A">
        <w:rPr>
          <w:rFonts w:ascii="Arial" w:hAnsi="Arial" w:cs="Arial"/>
        </w:rPr>
        <w:t>, C., (2015). Decision-making framework for selecting ICT-based construction logistics systems. Journal of engineering, design and technology, 13(2), 260-281.</w:t>
      </w:r>
    </w:p>
    <w:p w14:paraId="0DA0C0BB" w14:textId="77777777" w:rsidR="005F230B" w:rsidRPr="00B7426A" w:rsidRDefault="005F230B" w:rsidP="005F230B">
      <w:pPr>
        <w:pStyle w:val="Body"/>
        <w:rPr>
          <w:rFonts w:ascii="Arial" w:hAnsi="Arial" w:cs="Arial"/>
        </w:rPr>
      </w:pPr>
      <w:r w:rsidRPr="00B7426A">
        <w:rPr>
          <w:rFonts w:ascii="Arial" w:hAnsi="Arial" w:cs="Arial"/>
        </w:rPr>
        <w:t>Fogarty, G.J. and Shaw, A., (2010). Safety climate and the theory of planned behavior: Towards the prediction of unsafe behavior. Accident Analysis &amp; Prevention, 42(5), 1455-1459.</w:t>
      </w:r>
    </w:p>
    <w:p w14:paraId="6B0E8C70" w14:textId="77777777" w:rsidR="005F230B" w:rsidRPr="00B7426A" w:rsidRDefault="005F230B" w:rsidP="005F230B">
      <w:pPr>
        <w:pStyle w:val="Body"/>
        <w:rPr>
          <w:rFonts w:ascii="Arial" w:hAnsi="Arial" w:cs="Arial"/>
        </w:rPr>
      </w:pPr>
      <w:r w:rsidRPr="00B7426A">
        <w:rPr>
          <w:rFonts w:ascii="Arial" w:hAnsi="Arial" w:cs="Arial"/>
        </w:rPr>
        <w:t>Yuan, F.C., (2009). Simulation–optimization mechanism for expansion strategy using real option theory. Expert Systems with Applications, 36(1), 829-837.</w:t>
      </w:r>
    </w:p>
    <w:p w14:paraId="282EA1F8" w14:textId="77777777" w:rsidR="005F230B" w:rsidRPr="00B7426A" w:rsidRDefault="005F230B" w:rsidP="005F230B">
      <w:pPr>
        <w:pStyle w:val="Body"/>
        <w:rPr>
          <w:rFonts w:ascii="Arial" w:hAnsi="Arial" w:cs="Arial"/>
        </w:rPr>
      </w:pPr>
      <w:proofErr w:type="spellStart"/>
      <w:r w:rsidRPr="00B7426A">
        <w:rPr>
          <w:rFonts w:ascii="Arial" w:hAnsi="Arial" w:cs="Arial"/>
        </w:rPr>
        <w:t>Fugar</w:t>
      </w:r>
      <w:proofErr w:type="spellEnd"/>
      <w:r w:rsidRPr="00B7426A">
        <w:rPr>
          <w:rFonts w:ascii="Arial" w:hAnsi="Arial" w:cs="Arial"/>
        </w:rPr>
        <w:t xml:space="preserve">, F.D. and </w:t>
      </w:r>
      <w:proofErr w:type="spellStart"/>
      <w:r w:rsidRPr="00B7426A">
        <w:rPr>
          <w:rFonts w:ascii="Arial" w:hAnsi="Arial" w:cs="Arial"/>
        </w:rPr>
        <w:t>Agyakwah-Baah</w:t>
      </w:r>
      <w:proofErr w:type="spellEnd"/>
      <w:r w:rsidRPr="00B7426A">
        <w:rPr>
          <w:rFonts w:ascii="Arial" w:hAnsi="Arial" w:cs="Arial"/>
        </w:rPr>
        <w:t>, A.B., (2010). Delays in building construction projects in Ghana. Construction Economics and Building, 10(1-2),</w:t>
      </w:r>
      <w:r>
        <w:rPr>
          <w:rFonts w:ascii="Arial" w:hAnsi="Arial" w:cs="Arial"/>
        </w:rPr>
        <w:t xml:space="preserve"> </w:t>
      </w:r>
      <w:r w:rsidRPr="00B7426A">
        <w:rPr>
          <w:rFonts w:ascii="Arial" w:hAnsi="Arial" w:cs="Arial"/>
        </w:rPr>
        <w:t>103-116.</w:t>
      </w:r>
    </w:p>
    <w:p w14:paraId="2008758C" w14:textId="77777777" w:rsidR="005F230B" w:rsidRPr="00B7426A" w:rsidRDefault="005F230B" w:rsidP="005F230B">
      <w:pPr>
        <w:pStyle w:val="Body"/>
        <w:rPr>
          <w:rFonts w:ascii="Arial" w:hAnsi="Arial" w:cs="Arial"/>
        </w:rPr>
      </w:pPr>
      <w:r w:rsidRPr="00B7426A">
        <w:rPr>
          <w:rFonts w:ascii="Arial" w:hAnsi="Arial" w:cs="Arial"/>
        </w:rPr>
        <w:t>Gerges, M., Penn, S., Moore, D., Boothman, C. and Liyanage, C., (2018). Multi-</w:t>
      </w:r>
      <w:proofErr w:type="spellStart"/>
      <w:r w:rsidRPr="00B7426A">
        <w:rPr>
          <w:rFonts w:ascii="Arial" w:hAnsi="Arial" w:cs="Arial"/>
        </w:rPr>
        <w:t>storey</w:t>
      </w:r>
      <w:proofErr w:type="spellEnd"/>
      <w:r w:rsidRPr="00B7426A">
        <w:rPr>
          <w:rFonts w:ascii="Arial" w:hAnsi="Arial" w:cs="Arial"/>
        </w:rPr>
        <w:t xml:space="preserve"> residential buildings and occupant’s </w:t>
      </w:r>
      <w:proofErr w:type="spellStart"/>
      <w:r w:rsidRPr="00B7426A">
        <w:rPr>
          <w:rFonts w:ascii="Arial" w:hAnsi="Arial" w:cs="Arial"/>
        </w:rPr>
        <w:t>behaviour</w:t>
      </w:r>
      <w:proofErr w:type="spellEnd"/>
      <w:r w:rsidRPr="00B7426A">
        <w:rPr>
          <w:rFonts w:ascii="Arial" w:hAnsi="Arial" w:cs="Arial"/>
        </w:rPr>
        <w:t xml:space="preserve"> during fire evacuation in the UK: Factors relevant to the development of evacuation strategies. International Journal of Building Pathology and Adaptation, 36(3),</w:t>
      </w:r>
      <w:r>
        <w:rPr>
          <w:rFonts w:ascii="Arial" w:hAnsi="Arial" w:cs="Arial"/>
        </w:rPr>
        <w:t xml:space="preserve"> </w:t>
      </w:r>
      <w:r w:rsidRPr="00B7426A">
        <w:rPr>
          <w:rFonts w:ascii="Arial" w:hAnsi="Arial" w:cs="Arial"/>
        </w:rPr>
        <w:t>234-253.</w:t>
      </w:r>
    </w:p>
    <w:p w14:paraId="7F923626" w14:textId="77777777" w:rsidR="005F230B" w:rsidRPr="00B7426A" w:rsidRDefault="005F230B" w:rsidP="005F230B">
      <w:pPr>
        <w:pStyle w:val="Body"/>
        <w:rPr>
          <w:rFonts w:ascii="Arial" w:hAnsi="Arial" w:cs="Arial"/>
        </w:rPr>
      </w:pPr>
      <w:r w:rsidRPr="00B7426A">
        <w:rPr>
          <w:rFonts w:ascii="Arial" w:hAnsi="Arial" w:cs="Arial"/>
        </w:rPr>
        <w:t>Gündüz, M., Nielsen, Y. and Özdemir, M., (2012). Quantification of delay factors using the relative importance index method for construction projects in Turkey. Journal of management in engineering, 29(2), 133-139.</w:t>
      </w:r>
    </w:p>
    <w:p w14:paraId="27345C26" w14:textId="77777777" w:rsidR="005F230B" w:rsidRPr="00B7426A" w:rsidRDefault="005F230B" w:rsidP="005F230B">
      <w:pPr>
        <w:pStyle w:val="Body"/>
        <w:rPr>
          <w:rFonts w:ascii="Arial" w:hAnsi="Arial" w:cs="Arial"/>
        </w:rPr>
      </w:pPr>
      <w:r w:rsidRPr="00B7426A">
        <w:rPr>
          <w:rFonts w:ascii="Arial" w:hAnsi="Arial" w:cs="Arial"/>
        </w:rPr>
        <w:t>Hair, J., Black, W., Babin, B. and Anderson, R. (2013), Multivariate Data Analysis, 7th edition, Pearson New International Edition,</w:t>
      </w:r>
      <w:r>
        <w:rPr>
          <w:rFonts w:ascii="Arial" w:hAnsi="Arial" w:cs="Arial"/>
        </w:rPr>
        <w:t xml:space="preserve"> </w:t>
      </w:r>
      <w:r w:rsidRPr="00B7426A">
        <w:rPr>
          <w:rFonts w:ascii="Arial" w:hAnsi="Arial" w:cs="Arial"/>
        </w:rPr>
        <w:t>89-231.</w:t>
      </w:r>
    </w:p>
    <w:p w14:paraId="1EBFD986" w14:textId="77777777" w:rsidR="005F230B" w:rsidRPr="00B7426A" w:rsidRDefault="005F230B" w:rsidP="005F230B">
      <w:pPr>
        <w:pStyle w:val="Body"/>
        <w:rPr>
          <w:rFonts w:ascii="Arial" w:hAnsi="Arial" w:cs="Arial"/>
        </w:rPr>
      </w:pPr>
      <w:r w:rsidRPr="00B7426A">
        <w:rPr>
          <w:rFonts w:ascii="Arial" w:hAnsi="Arial" w:cs="Arial"/>
        </w:rPr>
        <w:t xml:space="preserve">Hatsu, S., </w:t>
      </w:r>
      <w:proofErr w:type="spellStart"/>
      <w:r w:rsidRPr="00B7426A">
        <w:rPr>
          <w:rFonts w:ascii="Arial" w:hAnsi="Arial" w:cs="Arial"/>
        </w:rPr>
        <w:t>Mabeifam</w:t>
      </w:r>
      <w:proofErr w:type="spellEnd"/>
      <w:r w:rsidRPr="00B7426A">
        <w:rPr>
          <w:rFonts w:ascii="Arial" w:hAnsi="Arial" w:cs="Arial"/>
        </w:rPr>
        <w:t xml:space="preserve">, U.M. and </w:t>
      </w:r>
      <w:proofErr w:type="spellStart"/>
      <w:r w:rsidRPr="00B7426A">
        <w:rPr>
          <w:rFonts w:ascii="Arial" w:hAnsi="Arial" w:cs="Arial"/>
        </w:rPr>
        <w:t>Paitoo</w:t>
      </w:r>
      <w:proofErr w:type="spellEnd"/>
      <w:r w:rsidRPr="00B7426A">
        <w:rPr>
          <w:rFonts w:ascii="Arial" w:hAnsi="Arial" w:cs="Arial"/>
        </w:rPr>
        <w:t xml:space="preserve">, P.C., (2016). Infrastructure Sharing Among Ghana’s Mobile Telecommunication Networks: Benefits and Challenges. American Journal of Networks and Communications, 5(2), 35-45.   </w:t>
      </w:r>
    </w:p>
    <w:p w14:paraId="4108BA9A" w14:textId="77777777" w:rsidR="005F230B" w:rsidRPr="00B7426A" w:rsidRDefault="005F230B" w:rsidP="005F230B">
      <w:pPr>
        <w:pStyle w:val="Body"/>
        <w:rPr>
          <w:rFonts w:ascii="Arial" w:hAnsi="Arial" w:cs="Arial"/>
        </w:rPr>
      </w:pPr>
      <w:r w:rsidRPr="00B7426A">
        <w:rPr>
          <w:rFonts w:ascii="Arial" w:hAnsi="Arial" w:cs="Arial"/>
        </w:rPr>
        <w:t>Ismail, I., (2014). Risk assessment of time and cost overrun factors throughout construction project lifecycle (Doctoral dissertation, Universit</w:t>
      </w:r>
      <w:r>
        <w:rPr>
          <w:rFonts w:ascii="Arial" w:hAnsi="Arial" w:cs="Arial"/>
        </w:rPr>
        <w:t>y</w:t>
      </w:r>
      <w:r w:rsidRPr="00B7426A">
        <w:rPr>
          <w:rFonts w:ascii="Arial" w:hAnsi="Arial" w:cs="Arial"/>
        </w:rPr>
        <w:t xml:space="preserve"> Tun Hussein Onn Malaysia).</w:t>
      </w:r>
    </w:p>
    <w:p w14:paraId="06EB8662" w14:textId="77777777" w:rsidR="005F230B" w:rsidRPr="00B7426A" w:rsidRDefault="005F230B" w:rsidP="005F230B">
      <w:pPr>
        <w:pStyle w:val="Body"/>
        <w:rPr>
          <w:rFonts w:ascii="Arial" w:hAnsi="Arial" w:cs="Arial"/>
        </w:rPr>
      </w:pPr>
      <w:proofErr w:type="spellStart"/>
      <w:r w:rsidRPr="00B7426A">
        <w:rPr>
          <w:rFonts w:ascii="Arial" w:hAnsi="Arial" w:cs="Arial"/>
        </w:rPr>
        <w:t>Karulkar</w:t>
      </w:r>
      <w:proofErr w:type="spellEnd"/>
      <w:r w:rsidRPr="00B7426A">
        <w:rPr>
          <w:rFonts w:ascii="Arial" w:hAnsi="Arial" w:cs="Arial"/>
        </w:rPr>
        <w:t>, S.A. and Oh, J.Y., (2016). Optimal Placement of Base Station for Cellular Network Expansion. Information Systems, 17(2), 215-221.</w:t>
      </w:r>
    </w:p>
    <w:p w14:paraId="148F0850" w14:textId="77777777" w:rsidR="005F230B" w:rsidRPr="00B7426A" w:rsidRDefault="005F230B" w:rsidP="005F230B">
      <w:pPr>
        <w:pStyle w:val="Body"/>
        <w:rPr>
          <w:rFonts w:ascii="Arial" w:hAnsi="Arial" w:cs="Arial"/>
        </w:rPr>
      </w:pPr>
      <w:proofErr w:type="spellStart"/>
      <w:r w:rsidRPr="00B7426A">
        <w:rPr>
          <w:rFonts w:ascii="Arial" w:hAnsi="Arial" w:cs="Arial"/>
        </w:rPr>
        <w:t>Koumadi</w:t>
      </w:r>
      <w:proofErr w:type="spellEnd"/>
      <w:r w:rsidRPr="00B7426A">
        <w:rPr>
          <w:rFonts w:ascii="Arial" w:hAnsi="Arial" w:cs="Arial"/>
        </w:rPr>
        <w:t xml:space="preserve">, K.M., </w:t>
      </w:r>
      <w:proofErr w:type="spellStart"/>
      <w:r w:rsidRPr="00B7426A">
        <w:rPr>
          <w:rFonts w:ascii="Arial" w:hAnsi="Arial" w:cs="Arial"/>
        </w:rPr>
        <w:t>Folley</w:t>
      </w:r>
      <w:proofErr w:type="spellEnd"/>
      <w:r w:rsidRPr="00B7426A">
        <w:rPr>
          <w:rFonts w:ascii="Arial" w:hAnsi="Arial" w:cs="Arial"/>
        </w:rPr>
        <w:t>, R., Quist-</w:t>
      </w:r>
      <w:proofErr w:type="spellStart"/>
      <w:r w:rsidRPr="00B7426A">
        <w:rPr>
          <w:rFonts w:ascii="Arial" w:hAnsi="Arial" w:cs="Arial"/>
        </w:rPr>
        <w:t>Aphetsi</w:t>
      </w:r>
      <w:proofErr w:type="spellEnd"/>
      <w:r w:rsidRPr="00B7426A">
        <w:rPr>
          <w:rFonts w:ascii="Arial" w:hAnsi="Arial" w:cs="Arial"/>
        </w:rPr>
        <w:t xml:space="preserve">, K. and </w:t>
      </w:r>
      <w:proofErr w:type="spellStart"/>
      <w:r w:rsidRPr="00B7426A">
        <w:rPr>
          <w:rFonts w:ascii="Arial" w:hAnsi="Arial" w:cs="Arial"/>
        </w:rPr>
        <w:t>Acakpovi</w:t>
      </w:r>
      <w:proofErr w:type="spellEnd"/>
      <w:r w:rsidRPr="00B7426A">
        <w:rPr>
          <w:rFonts w:ascii="Arial" w:hAnsi="Arial" w:cs="Arial"/>
        </w:rPr>
        <w:t xml:space="preserve">, A., (2013). Technical challenges of tower sharing in multi-operator mobile communication environments. International journal of informatics and communication technology, 2(3), 124-131. </w:t>
      </w:r>
    </w:p>
    <w:p w14:paraId="4E3EAD11" w14:textId="77777777" w:rsidR="005F230B" w:rsidRPr="00B7426A" w:rsidRDefault="005F230B" w:rsidP="005F230B">
      <w:pPr>
        <w:pStyle w:val="Body"/>
        <w:rPr>
          <w:rFonts w:ascii="Arial" w:hAnsi="Arial" w:cs="Arial"/>
        </w:rPr>
      </w:pPr>
      <w:r w:rsidRPr="00B7426A">
        <w:rPr>
          <w:rFonts w:ascii="Arial" w:hAnsi="Arial" w:cs="Arial"/>
        </w:rPr>
        <w:t>Lan, L., Gou, X., Xie, Y. and Wu, M., (2011). Intelligent GSM Cell Coverage Analysis System Based on GIS. JCP, 6(5), 897-904.</w:t>
      </w:r>
    </w:p>
    <w:p w14:paraId="5582545E" w14:textId="77777777" w:rsidR="005F230B" w:rsidRPr="00B7426A" w:rsidRDefault="005F230B" w:rsidP="005F230B">
      <w:pPr>
        <w:pStyle w:val="Body"/>
        <w:rPr>
          <w:rFonts w:ascii="Arial" w:hAnsi="Arial" w:cs="Arial"/>
        </w:rPr>
      </w:pPr>
      <w:r w:rsidRPr="00B7426A">
        <w:rPr>
          <w:rFonts w:ascii="Arial" w:hAnsi="Arial" w:cs="Arial"/>
        </w:rPr>
        <w:lastRenderedPageBreak/>
        <w:t>Laurence, J.A., French, P.W., Lindner, R.A. and Mckenzie, D.R., (2000). Biological effects of electromagnetic fields—Mechanisms for the effects of pulsed microwave radiation on protein conformation. Journal of Theoretical Biology, 206(2), 291-298.</w:t>
      </w:r>
    </w:p>
    <w:p w14:paraId="03EB8945" w14:textId="77777777" w:rsidR="005F230B" w:rsidRPr="00B7426A" w:rsidRDefault="005F230B" w:rsidP="005F230B">
      <w:pPr>
        <w:pStyle w:val="Body"/>
        <w:rPr>
          <w:rFonts w:ascii="Arial" w:hAnsi="Arial" w:cs="Arial"/>
        </w:rPr>
      </w:pPr>
      <w:r w:rsidRPr="00B7426A">
        <w:rPr>
          <w:rFonts w:ascii="Arial" w:hAnsi="Arial" w:cs="Arial"/>
        </w:rPr>
        <w:t xml:space="preserve">Leedy, P.D. and Ormrod, J.E., (2015). Practical Research: Planning and Design, Global Edition. </w:t>
      </w:r>
    </w:p>
    <w:p w14:paraId="7DFDDDDA" w14:textId="77777777" w:rsidR="005F230B" w:rsidRPr="00B7426A" w:rsidRDefault="005F230B" w:rsidP="005F230B">
      <w:pPr>
        <w:pStyle w:val="Body"/>
        <w:rPr>
          <w:rFonts w:ascii="Arial" w:hAnsi="Arial" w:cs="Arial"/>
        </w:rPr>
      </w:pPr>
      <w:r w:rsidRPr="00B7426A">
        <w:rPr>
          <w:rFonts w:ascii="Arial" w:hAnsi="Arial" w:cs="Arial"/>
        </w:rPr>
        <w:t xml:space="preserve">Cronbach, L., 1951. J. (1951). Coefficient alpha and the internal structure of tests. Psychometrika, 16(3), 247-334. </w:t>
      </w:r>
    </w:p>
    <w:p w14:paraId="0F34E078" w14:textId="77777777" w:rsidR="005F230B" w:rsidRPr="00B7426A" w:rsidRDefault="005F230B" w:rsidP="005F230B">
      <w:pPr>
        <w:pStyle w:val="Body"/>
        <w:rPr>
          <w:rFonts w:ascii="Arial" w:hAnsi="Arial" w:cs="Arial"/>
        </w:rPr>
      </w:pPr>
      <w:proofErr w:type="spellStart"/>
      <w:r w:rsidRPr="00B7426A">
        <w:rPr>
          <w:rFonts w:ascii="Arial" w:hAnsi="Arial" w:cs="Arial"/>
        </w:rPr>
        <w:t>Malekianifard</w:t>
      </w:r>
      <w:proofErr w:type="spellEnd"/>
      <w:r w:rsidRPr="00B7426A">
        <w:rPr>
          <w:rFonts w:ascii="Arial" w:hAnsi="Arial" w:cs="Arial"/>
        </w:rPr>
        <w:t xml:space="preserve">, M., Esfahani, A.N. and </w:t>
      </w:r>
      <w:proofErr w:type="spellStart"/>
      <w:r w:rsidRPr="00B7426A">
        <w:rPr>
          <w:rFonts w:ascii="Arial" w:hAnsi="Arial" w:cs="Arial"/>
        </w:rPr>
        <w:t>Veysanlu</w:t>
      </w:r>
      <w:proofErr w:type="spellEnd"/>
      <w:r w:rsidRPr="00B7426A">
        <w:rPr>
          <w:rFonts w:ascii="Arial" w:hAnsi="Arial" w:cs="Arial"/>
        </w:rPr>
        <w:t>, F., (2018). Quantitative model of safety working behaviors management staff on construction projects based on the theory of planned behavior: The case of study twin towers telecommunication of company of Tehran. International Journal of Occupational Hygiene, 10(2).</w:t>
      </w:r>
    </w:p>
    <w:p w14:paraId="7A942133" w14:textId="77777777" w:rsidR="005F230B" w:rsidRPr="00B7426A" w:rsidRDefault="005F230B" w:rsidP="005F230B">
      <w:pPr>
        <w:pStyle w:val="Body"/>
        <w:rPr>
          <w:rFonts w:ascii="Arial" w:hAnsi="Arial" w:cs="Arial"/>
        </w:rPr>
      </w:pPr>
      <w:r w:rsidRPr="00B7426A">
        <w:rPr>
          <w:rFonts w:ascii="Arial" w:hAnsi="Arial" w:cs="Arial"/>
        </w:rPr>
        <w:t xml:space="preserve">Mohammed, A.A., Hafeez-Baig, A. and Gururajan, R., (2019). A qualitative research to explore practices that are </w:t>
      </w:r>
      <w:proofErr w:type="spellStart"/>
      <w:r w:rsidRPr="00B7426A">
        <w:rPr>
          <w:rFonts w:ascii="Arial" w:hAnsi="Arial" w:cs="Arial"/>
        </w:rPr>
        <w:t>utilised</w:t>
      </w:r>
      <w:proofErr w:type="spellEnd"/>
      <w:r w:rsidRPr="00B7426A">
        <w:rPr>
          <w:rFonts w:ascii="Arial" w:hAnsi="Arial" w:cs="Arial"/>
        </w:rPr>
        <w:t xml:space="preserve"> for managing talent development in the higher education environment: A case study in six Australian universities. Journal of Industry-University Collaboration, 1(1), 24-37.</w:t>
      </w:r>
    </w:p>
    <w:p w14:paraId="1FCA97EB" w14:textId="77777777" w:rsidR="005F230B" w:rsidRPr="00B7426A" w:rsidRDefault="005F230B" w:rsidP="005F230B">
      <w:pPr>
        <w:pStyle w:val="Body"/>
        <w:rPr>
          <w:rFonts w:ascii="Arial" w:hAnsi="Arial" w:cs="Arial"/>
        </w:rPr>
      </w:pPr>
      <w:r w:rsidRPr="00B7426A">
        <w:rPr>
          <w:rFonts w:ascii="Arial" w:hAnsi="Arial" w:cs="Arial"/>
        </w:rPr>
        <w:t xml:space="preserve">Nawaz, T., Shareef, N.A. and Ikram, A.A., (2013). Cost performance in construction industry of Pakistan. Industrial Engineering Letters, 3(2), 19-33. </w:t>
      </w:r>
    </w:p>
    <w:p w14:paraId="3A32C58C" w14:textId="77777777" w:rsidR="005F230B" w:rsidRPr="00B7426A" w:rsidRDefault="005F230B" w:rsidP="005F230B">
      <w:pPr>
        <w:pStyle w:val="Body"/>
        <w:rPr>
          <w:rFonts w:ascii="Arial" w:hAnsi="Arial" w:cs="Arial"/>
        </w:rPr>
      </w:pPr>
      <w:r w:rsidRPr="00B7426A">
        <w:rPr>
          <w:rFonts w:ascii="Arial" w:hAnsi="Arial" w:cs="Arial"/>
        </w:rPr>
        <w:t xml:space="preserve">Osei-Owusu, A. and Henten, A., (2017). The land rental system and diffusion of telecom infrastructure in Ghana: an institutional and transaction economics approach. Eurasian Business Review, 7(2), 183-202. </w:t>
      </w:r>
    </w:p>
    <w:p w14:paraId="48D16805" w14:textId="77777777" w:rsidR="005F230B" w:rsidRPr="00B7426A" w:rsidRDefault="005F230B" w:rsidP="005F230B">
      <w:pPr>
        <w:pStyle w:val="Body"/>
        <w:rPr>
          <w:rFonts w:ascii="Arial" w:hAnsi="Arial" w:cs="Arial"/>
        </w:rPr>
      </w:pPr>
      <w:proofErr w:type="spellStart"/>
      <w:r w:rsidRPr="00B7426A">
        <w:rPr>
          <w:rFonts w:ascii="Arial" w:hAnsi="Arial" w:cs="Arial"/>
        </w:rPr>
        <w:t>Pakseresht</w:t>
      </w:r>
      <w:proofErr w:type="spellEnd"/>
      <w:r w:rsidRPr="00B7426A">
        <w:rPr>
          <w:rFonts w:ascii="Arial" w:hAnsi="Arial" w:cs="Arial"/>
        </w:rPr>
        <w:t xml:space="preserve">, A. and Asgari, G., (2012). Determining the critical success factors in construction projects: AHP approach. Interdisciplinary Journal of Contemporary Research in Business, 4(8), 383-393. </w:t>
      </w:r>
    </w:p>
    <w:p w14:paraId="249071B1" w14:textId="77777777" w:rsidR="005F230B" w:rsidRPr="00B7426A" w:rsidRDefault="005F230B" w:rsidP="005F230B">
      <w:pPr>
        <w:pStyle w:val="Body"/>
        <w:rPr>
          <w:rFonts w:ascii="Arial" w:hAnsi="Arial" w:cs="Arial"/>
        </w:rPr>
      </w:pPr>
      <w:proofErr w:type="spellStart"/>
      <w:r w:rsidRPr="00B7426A">
        <w:rPr>
          <w:rFonts w:ascii="Arial" w:hAnsi="Arial" w:cs="Arial"/>
        </w:rPr>
        <w:t>Repacholi</w:t>
      </w:r>
      <w:proofErr w:type="spellEnd"/>
      <w:r w:rsidRPr="00B7426A">
        <w:rPr>
          <w:rFonts w:ascii="Arial" w:hAnsi="Arial" w:cs="Arial"/>
        </w:rPr>
        <w:t xml:space="preserve">, M.H., </w:t>
      </w:r>
      <w:proofErr w:type="spellStart"/>
      <w:r w:rsidRPr="00B7426A">
        <w:rPr>
          <w:rFonts w:ascii="Arial" w:hAnsi="Arial" w:cs="Arial"/>
        </w:rPr>
        <w:t>Basten</w:t>
      </w:r>
      <w:proofErr w:type="spellEnd"/>
      <w:r w:rsidRPr="00B7426A">
        <w:rPr>
          <w:rFonts w:ascii="Arial" w:hAnsi="Arial" w:cs="Arial"/>
        </w:rPr>
        <w:t xml:space="preserve">, A., </w:t>
      </w:r>
      <w:proofErr w:type="spellStart"/>
      <w:r w:rsidRPr="00B7426A">
        <w:rPr>
          <w:rFonts w:ascii="Arial" w:hAnsi="Arial" w:cs="Arial"/>
        </w:rPr>
        <w:t>Gebski</w:t>
      </w:r>
      <w:proofErr w:type="spellEnd"/>
      <w:r w:rsidRPr="00B7426A">
        <w:rPr>
          <w:rFonts w:ascii="Arial" w:hAnsi="Arial" w:cs="Arial"/>
        </w:rPr>
        <w:t>, V., Noonan, D., Finnie, J. and Harris, A.W., (1997). Lymphomas in Eμ-Pim1 transgenic mice exposed to pulsed 900 MHz electromagnetic fields. Radiation research, 147(5), 631-640.</w:t>
      </w:r>
    </w:p>
    <w:p w14:paraId="54666007" w14:textId="77777777" w:rsidR="005F230B" w:rsidRPr="00B7426A" w:rsidRDefault="005F230B" w:rsidP="005F230B">
      <w:pPr>
        <w:pStyle w:val="Body"/>
        <w:rPr>
          <w:rFonts w:ascii="Arial" w:hAnsi="Arial" w:cs="Arial"/>
        </w:rPr>
      </w:pPr>
      <w:proofErr w:type="spellStart"/>
      <w:r w:rsidRPr="00B7426A">
        <w:rPr>
          <w:rFonts w:ascii="Arial" w:hAnsi="Arial" w:cs="Arial"/>
        </w:rPr>
        <w:t>Sunindijo</w:t>
      </w:r>
      <w:proofErr w:type="spellEnd"/>
      <w:r w:rsidRPr="00B7426A">
        <w:rPr>
          <w:rFonts w:ascii="Arial" w:hAnsi="Arial" w:cs="Arial"/>
        </w:rPr>
        <w:t>, R.Y., (2015). Improving safety among small organizations in the construction industry: key barriers and improvement strategies. Procedia Engineering, 125, 109-116.</w:t>
      </w:r>
    </w:p>
    <w:p w14:paraId="767EC661" w14:textId="77777777" w:rsidR="005F230B" w:rsidRPr="00B7426A" w:rsidRDefault="005F230B" w:rsidP="005F230B">
      <w:pPr>
        <w:pStyle w:val="Body"/>
        <w:rPr>
          <w:rFonts w:ascii="Arial" w:hAnsi="Arial" w:cs="Arial"/>
        </w:rPr>
      </w:pPr>
      <w:proofErr w:type="spellStart"/>
      <w:r w:rsidRPr="00B7426A">
        <w:rPr>
          <w:rFonts w:ascii="Arial" w:hAnsi="Arial" w:cs="Arial"/>
        </w:rPr>
        <w:t>Tavakol</w:t>
      </w:r>
      <w:proofErr w:type="spellEnd"/>
      <w:r w:rsidRPr="00B7426A">
        <w:rPr>
          <w:rFonts w:ascii="Arial" w:hAnsi="Arial" w:cs="Arial"/>
        </w:rPr>
        <w:t xml:space="preserve">, M. and Dennick, R., (2011). Making sense of Cronbach's alpha. International journal of medical education, 2, p.53. </w:t>
      </w:r>
    </w:p>
    <w:p w14:paraId="788D6F45" w14:textId="77777777" w:rsidR="005F230B" w:rsidRPr="00B7426A" w:rsidRDefault="005F230B" w:rsidP="005F230B">
      <w:pPr>
        <w:pStyle w:val="Body"/>
        <w:rPr>
          <w:rFonts w:ascii="Arial" w:hAnsi="Arial" w:cs="Arial"/>
        </w:rPr>
      </w:pPr>
      <w:r w:rsidRPr="00B7426A">
        <w:rPr>
          <w:rFonts w:ascii="Arial" w:hAnsi="Arial" w:cs="Arial"/>
        </w:rPr>
        <w:t>Tetteh, M., (2012). An Assessment of Project Risk Management in the Construction of Telecommunication Towers (Doctoral dissertation).</w:t>
      </w:r>
    </w:p>
    <w:p w14:paraId="64F2A9F8" w14:textId="77777777" w:rsidR="005F230B" w:rsidRPr="00B7426A" w:rsidRDefault="005F230B" w:rsidP="005F230B">
      <w:pPr>
        <w:pStyle w:val="Body"/>
        <w:rPr>
          <w:rFonts w:ascii="Arial" w:hAnsi="Arial" w:cs="Arial"/>
        </w:rPr>
      </w:pPr>
      <w:proofErr w:type="spellStart"/>
      <w:r w:rsidRPr="00B7426A">
        <w:rPr>
          <w:rFonts w:ascii="Arial" w:hAnsi="Arial" w:cs="Arial"/>
        </w:rPr>
        <w:t>Vaardini</w:t>
      </w:r>
      <w:proofErr w:type="spellEnd"/>
      <w:r w:rsidRPr="00B7426A">
        <w:rPr>
          <w:rFonts w:ascii="Arial" w:hAnsi="Arial" w:cs="Arial"/>
        </w:rPr>
        <w:t>, S., Karthiyayini, S. and Ezhilmathi, P., (2016). Study on cost overruns in construction projects: a review. International Journal of Applied Engineering Research, 11(3), 356-363.</w:t>
      </w:r>
    </w:p>
    <w:p w14:paraId="4C6F6B54" w14:textId="77777777" w:rsidR="005F230B" w:rsidRPr="00B7426A" w:rsidRDefault="005F230B" w:rsidP="005F230B">
      <w:pPr>
        <w:pStyle w:val="Body"/>
        <w:rPr>
          <w:rFonts w:ascii="Arial" w:hAnsi="Arial" w:cs="Arial"/>
        </w:rPr>
      </w:pPr>
      <w:r w:rsidRPr="00B7426A">
        <w:rPr>
          <w:rFonts w:ascii="Arial" w:hAnsi="Arial" w:cs="Arial"/>
        </w:rPr>
        <w:t>Wikle, T.A., (2002). Cellular tower proliferation in the United States. Geographical Review, 92(1), 45-62.</w:t>
      </w:r>
    </w:p>
    <w:p w14:paraId="6975665B" w14:textId="77777777" w:rsidR="005F230B" w:rsidRPr="00B7426A" w:rsidRDefault="005F230B" w:rsidP="005F230B">
      <w:pPr>
        <w:pStyle w:val="Body"/>
        <w:rPr>
          <w:rFonts w:ascii="Arial" w:hAnsi="Arial" w:cs="Arial"/>
        </w:rPr>
      </w:pPr>
      <w:r w:rsidRPr="00B7426A">
        <w:rPr>
          <w:rFonts w:ascii="Arial" w:hAnsi="Arial" w:cs="Arial"/>
        </w:rPr>
        <w:t>Zaghloul, R. and Hartman, F., (2003). Construction contracts: the cost of mistrust. International Journal of Project Management, 21(6), 419-424.</w:t>
      </w:r>
    </w:p>
    <w:p w14:paraId="57E4A007" w14:textId="77777777" w:rsidR="005F230B" w:rsidRPr="001B1FC6" w:rsidRDefault="005F230B" w:rsidP="005F230B">
      <w:pPr>
        <w:pStyle w:val="Body"/>
        <w:spacing w:after="0"/>
        <w:rPr>
          <w:rFonts w:ascii="Arial" w:hAnsi="Arial" w:cs="Arial"/>
        </w:rPr>
      </w:pPr>
      <w:proofErr w:type="spellStart"/>
      <w:r w:rsidRPr="00B7426A">
        <w:rPr>
          <w:rFonts w:ascii="Arial" w:hAnsi="Arial" w:cs="Arial"/>
        </w:rPr>
        <w:lastRenderedPageBreak/>
        <w:t>Zulkuf</w:t>
      </w:r>
      <w:proofErr w:type="spellEnd"/>
      <w:r w:rsidRPr="00B7426A">
        <w:rPr>
          <w:rFonts w:ascii="Arial" w:hAnsi="Arial" w:cs="Arial"/>
        </w:rPr>
        <w:t xml:space="preserve"> </w:t>
      </w:r>
      <w:proofErr w:type="spellStart"/>
      <w:r w:rsidRPr="00B7426A">
        <w:rPr>
          <w:rFonts w:ascii="Arial" w:hAnsi="Arial" w:cs="Arial"/>
        </w:rPr>
        <w:t>Akdag</w:t>
      </w:r>
      <w:proofErr w:type="spellEnd"/>
      <w:r w:rsidRPr="00B7426A">
        <w:rPr>
          <w:rFonts w:ascii="Arial" w:hAnsi="Arial" w:cs="Arial"/>
        </w:rPr>
        <w:t xml:space="preserve">, M., Salih Celik, M., </w:t>
      </w:r>
      <w:proofErr w:type="spellStart"/>
      <w:r w:rsidRPr="00B7426A">
        <w:rPr>
          <w:rFonts w:ascii="Arial" w:hAnsi="Arial" w:cs="Arial"/>
        </w:rPr>
        <w:t>Ketani</w:t>
      </w:r>
      <w:proofErr w:type="spellEnd"/>
      <w:r w:rsidRPr="00B7426A">
        <w:rPr>
          <w:rFonts w:ascii="Arial" w:hAnsi="Arial" w:cs="Arial"/>
        </w:rPr>
        <w:t xml:space="preserve">, A., Nergiz, Y., Deniz, M. and </w:t>
      </w:r>
      <w:proofErr w:type="spellStart"/>
      <w:r w:rsidRPr="00B7426A">
        <w:rPr>
          <w:rFonts w:ascii="Arial" w:hAnsi="Arial" w:cs="Arial"/>
        </w:rPr>
        <w:t>Dasdag</w:t>
      </w:r>
      <w:proofErr w:type="spellEnd"/>
      <w:r w:rsidRPr="00B7426A">
        <w:rPr>
          <w:rFonts w:ascii="Arial" w:hAnsi="Arial" w:cs="Arial"/>
        </w:rPr>
        <w:t xml:space="preserve">, S., (1999). Effect of chronic low-intensity microwave radiation on sperm count, sperm morphology, and testicular and epididymal tissues of rats. Electro-and </w:t>
      </w:r>
      <w:proofErr w:type="spellStart"/>
      <w:r w:rsidRPr="00B7426A">
        <w:rPr>
          <w:rFonts w:ascii="Arial" w:hAnsi="Arial" w:cs="Arial"/>
        </w:rPr>
        <w:t>magnetobiology</w:t>
      </w:r>
      <w:proofErr w:type="spellEnd"/>
      <w:r w:rsidRPr="00B7426A">
        <w:rPr>
          <w:rFonts w:ascii="Arial" w:hAnsi="Arial" w:cs="Arial"/>
        </w:rPr>
        <w:t>, 18(2),</w:t>
      </w:r>
      <w:r>
        <w:rPr>
          <w:rFonts w:ascii="Arial" w:hAnsi="Arial" w:cs="Arial"/>
        </w:rPr>
        <w:t xml:space="preserve"> </w:t>
      </w:r>
      <w:r w:rsidRPr="00B7426A">
        <w:rPr>
          <w:rFonts w:ascii="Arial" w:hAnsi="Arial" w:cs="Arial"/>
        </w:rPr>
        <w:t>133-145.</w:t>
      </w:r>
    </w:p>
    <w:p w14:paraId="78DC06C1" w14:textId="77777777" w:rsidR="00441B6F" w:rsidRDefault="00441B6F" w:rsidP="00441B6F">
      <w:pPr>
        <w:pStyle w:val="Body"/>
        <w:spacing w:after="0"/>
        <w:jc w:val="left"/>
      </w:pPr>
    </w:p>
    <w:p w14:paraId="2BFC0EA1" w14:textId="77777777" w:rsidR="00441B6F" w:rsidRDefault="00441B6F" w:rsidP="00441B6F">
      <w:pPr>
        <w:pStyle w:val="Body"/>
        <w:spacing w:after="0"/>
        <w:jc w:val="left"/>
        <w:rPr>
          <w:rFonts w:ascii="Arial" w:hAnsi="Arial" w:cs="Arial"/>
        </w:rPr>
      </w:pPr>
    </w:p>
    <w:p w14:paraId="7FC9FB58" w14:textId="77777777" w:rsidR="00B01FCD" w:rsidRPr="00FB3A86" w:rsidRDefault="00B01FCD" w:rsidP="00441B6F">
      <w:pPr>
        <w:pStyle w:val="Reference"/>
        <w:numPr>
          <w:ilvl w:val="0"/>
          <w:numId w:val="0"/>
        </w:numPr>
        <w:spacing w:line="240" w:lineRule="auto"/>
        <w:rPr>
          <w:rFonts w:ascii="Arial" w:hAnsi="Arial" w:cs="Arial"/>
        </w:rPr>
      </w:pPr>
    </w:p>
    <w:p w14:paraId="618E1D10" w14:textId="77777777" w:rsidR="00790ADA" w:rsidRPr="00FB3A86" w:rsidRDefault="00790ADA" w:rsidP="00441B6F">
      <w:pPr>
        <w:pStyle w:val="Body"/>
        <w:spacing w:after="0"/>
        <w:rPr>
          <w:rFonts w:ascii="Arial" w:hAnsi="Arial" w:cs="Arial"/>
        </w:rPr>
      </w:pPr>
    </w:p>
    <w:p w14:paraId="23FDD3E5" w14:textId="77777777" w:rsidR="004D4277" w:rsidRPr="00FB3A86" w:rsidRDefault="00B01FCD" w:rsidP="00441B6F">
      <w:pPr>
        <w:pStyle w:val="Appendix"/>
        <w:spacing w:after="0"/>
        <w:jc w:val="both"/>
        <w:rPr>
          <w:rFonts w:ascii="Arial" w:hAnsi="Arial" w:cs="Arial"/>
          <w:b w:val="0"/>
        </w:rPr>
        <w:sectPr w:rsidR="004D4277" w:rsidRPr="00FB3A86" w:rsidSect="00D4130F">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sidRPr="00FB3A86">
        <w:rPr>
          <w:rFonts w:ascii="Arial" w:hAnsi="Arial" w:cs="Arial"/>
        </w:rPr>
        <w:t>APPENDIX</w:t>
      </w:r>
      <w:r w:rsidR="00A81C44">
        <w:rPr>
          <w:rFonts w:ascii="Arial" w:hAnsi="Arial" w:cs="Arial"/>
        </w:rPr>
        <w:t xml:space="preserve"> Asurvey questionnaire</w:t>
      </w:r>
    </w:p>
    <w:p w14:paraId="5BB6ACF1" w14:textId="77777777" w:rsidR="00A81C44" w:rsidRDefault="00A81C44" w:rsidP="00A81C44"/>
    <w:p w14:paraId="0A156E99" w14:textId="77777777" w:rsidR="00A81C44" w:rsidRPr="00CB771D" w:rsidRDefault="00A81C44" w:rsidP="00A81C44">
      <w:r w:rsidRPr="00CB771D">
        <w:t xml:space="preserve">The purpose of this study is to identify the factors that influences or contribute to the </w:t>
      </w:r>
      <w:r>
        <w:t>cost estimation of stealth monopole</w:t>
      </w:r>
      <w:r w:rsidRPr="00CB771D">
        <w:t xml:space="preserve"> tower projects in Ghana. Kindly indicate your preference among alternative answers for each question by ticking in the appropriate box. Where alternative answers are not provided, fill in the gaps provided. Respondents are assured of the confidentiality of this exercise because it will be solely be used for academic purpose. Thank you for your contribution.</w:t>
      </w:r>
    </w:p>
    <w:p w14:paraId="73409D46" w14:textId="77777777" w:rsidR="00A81C44" w:rsidRDefault="00A81C44" w:rsidP="00A81C44">
      <w:pPr>
        <w:rPr>
          <w:b/>
        </w:rPr>
      </w:pPr>
    </w:p>
    <w:p w14:paraId="10DE8164" w14:textId="77777777" w:rsidR="00A81C44" w:rsidRPr="00CB771D" w:rsidRDefault="00A81C44" w:rsidP="00A81C44">
      <w:pPr>
        <w:rPr>
          <w:b/>
        </w:rPr>
      </w:pPr>
      <w:r w:rsidRPr="00CB771D">
        <w:rPr>
          <w:b/>
        </w:rPr>
        <w:t>SECTION A: BACKGROUND INFORMATION</w:t>
      </w:r>
    </w:p>
    <w:p w14:paraId="43168FA7" w14:textId="77777777" w:rsidR="00A81C44" w:rsidRPr="00CB771D" w:rsidRDefault="00A81C44" w:rsidP="00A81C44">
      <w:pPr>
        <w:numPr>
          <w:ilvl w:val="0"/>
          <w:numId w:val="39"/>
        </w:numPr>
        <w:spacing w:after="200" w:line="360" w:lineRule="auto"/>
        <w:jc w:val="both"/>
        <w:rPr>
          <w:b/>
        </w:rPr>
      </w:pPr>
      <w:r w:rsidRPr="00CB771D">
        <w:rPr>
          <w:b/>
        </w:rPr>
        <w:t>Gender</w:t>
      </w:r>
      <w:r w:rsidRPr="00CB771D">
        <w:rPr>
          <w:b/>
        </w:rPr>
        <w:tab/>
      </w:r>
      <w:r w:rsidRPr="00CB771D">
        <w:rPr>
          <w:b/>
        </w:rPr>
        <w:tab/>
      </w:r>
      <w:r w:rsidRPr="00CB771D">
        <w:rPr>
          <w:b/>
        </w:rPr>
        <w:tab/>
      </w:r>
      <w:r w:rsidRPr="00CB771D">
        <w:rPr>
          <w:b/>
        </w:rPr>
        <w:tab/>
      </w:r>
    </w:p>
    <w:p w14:paraId="5391C798" w14:textId="77777777" w:rsidR="00A81C44" w:rsidRPr="00CB771D" w:rsidRDefault="00A81C44" w:rsidP="00A81C44">
      <w:pPr>
        <w:numPr>
          <w:ilvl w:val="0"/>
          <w:numId w:val="38"/>
        </w:numPr>
        <w:spacing w:after="200" w:line="360" w:lineRule="auto"/>
        <w:jc w:val="both"/>
      </w:pPr>
      <w:r w:rsidRPr="00CB771D">
        <w:t xml:space="preserve">Male </w:t>
      </w:r>
      <w:proofErr w:type="gramStart"/>
      <w:r w:rsidRPr="00CB771D">
        <w:t>[  ]</w:t>
      </w:r>
      <w:proofErr w:type="gramEnd"/>
      <w:r w:rsidRPr="00CB771D">
        <w:tab/>
      </w:r>
      <w:r w:rsidRPr="00CB771D">
        <w:tab/>
      </w:r>
    </w:p>
    <w:p w14:paraId="1AA2E877" w14:textId="77777777" w:rsidR="00A81C44" w:rsidRPr="00CB771D" w:rsidRDefault="00A81C44" w:rsidP="00A81C44">
      <w:pPr>
        <w:numPr>
          <w:ilvl w:val="0"/>
          <w:numId w:val="38"/>
        </w:numPr>
        <w:spacing w:after="200" w:line="360" w:lineRule="auto"/>
        <w:jc w:val="both"/>
      </w:pPr>
      <w:r w:rsidRPr="00CB771D">
        <w:t xml:space="preserve">Female </w:t>
      </w:r>
      <w:proofErr w:type="gramStart"/>
      <w:r w:rsidRPr="00CB771D">
        <w:t>[  ]</w:t>
      </w:r>
      <w:proofErr w:type="gramEnd"/>
    </w:p>
    <w:p w14:paraId="76BCD353" w14:textId="77777777" w:rsidR="00A81C44" w:rsidRPr="00CB771D" w:rsidRDefault="00A81C44" w:rsidP="00A81C44"/>
    <w:p w14:paraId="45041CE6" w14:textId="77777777" w:rsidR="00A81C44" w:rsidRPr="00CB771D" w:rsidRDefault="00A81C44" w:rsidP="00A81C44">
      <w:pPr>
        <w:numPr>
          <w:ilvl w:val="0"/>
          <w:numId w:val="39"/>
        </w:numPr>
        <w:spacing w:after="200" w:line="360" w:lineRule="auto"/>
        <w:jc w:val="both"/>
        <w:rPr>
          <w:b/>
        </w:rPr>
      </w:pPr>
      <w:r w:rsidRPr="00CB771D">
        <w:rPr>
          <w:b/>
        </w:rPr>
        <w:t xml:space="preserve">Educational level </w:t>
      </w:r>
      <w:r w:rsidRPr="00CB771D">
        <w:rPr>
          <w:b/>
        </w:rPr>
        <w:tab/>
      </w:r>
      <w:r w:rsidRPr="00CB771D">
        <w:rPr>
          <w:b/>
        </w:rPr>
        <w:tab/>
      </w:r>
      <w:r w:rsidRPr="00CB771D">
        <w:rPr>
          <w:b/>
        </w:rPr>
        <w:tab/>
      </w:r>
    </w:p>
    <w:p w14:paraId="49D5863C" w14:textId="77777777" w:rsidR="00A81C44" w:rsidRPr="00CB771D" w:rsidRDefault="00A81C44" w:rsidP="00A81C44">
      <w:pPr>
        <w:numPr>
          <w:ilvl w:val="0"/>
          <w:numId w:val="37"/>
        </w:numPr>
        <w:spacing w:after="200" w:line="360" w:lineRule="auto"/>
        <w:jc w:val="both"/>
      </w:pPr>
      <w:r w:rsidRPr="00CB771D">
        <w:t xml:space="preserve">Tertiary Education </w:t>
      </w:r>
      <w:proofErr w:type="gramStart"/>
      <w:r w:rsidRPr="00CB771D">
        <w:t>[  ]</w:t>
      </w:r>
      <w:proofErr w:type="gramEnd"/>
      <w:r w:rsidRPr="00CB771D">
        <w:tab/>
      </w:r>
    </w:p>
    <w:p w14:paraId="1F8B8E1B" w14:textId="77777777" w:rsidR="00A81C44" w:rsidRPr="00CB771D" w:rsidRDefault="00A81C44" w:rsidP="00A81C44">
      <w:pPr>
        <w:numPr>
          <w:ilvl w:val="0"/>
          <w:numId w:val="37"/>
        </w:numPr>
        <w:spacing w:after="200" w:line="360" w:lineRule="auto"/>
        <w:jc w:val="both"/>
      </w:pPr>
      <w:r w:rsidRPr="00CB771D">
        <w:t xml:space="preserve">Senior High School </w:t>
      </w:r>
      <w:proofErr w:type="gramStart"/>
      <w:r w:rsidRPr="00CB771D">
        <w:t>[  ]</w:t>
      </w:r>
      <w:proofErr w:type="gramEnd"/>
    </w:p>
    <w:p w14:paraId="47D76146" w14:textId="77777777" w:rsidR="00A81C44" w:rsidRPr="00CB771D" w:rsidRDefault="00A81C44" w:rsidP="00A81C44">
      <w:pPr>
        <w:numPr>
          <w:ilvl w:val="0"/>
          <w:numId w:val="37"/>
        </w:numPr>
        <w:spacing w:after="200" w:line="360" w:lineRule="auto"/>
        <w:jc w:val="both"/>
      </w:pPr>
      <w:r w:rsidRPr="00CB771D">
        <w:t xml:space="preserve">Junior High School </w:t>
      </w:r>
      <w:proofErr w:type="gramStart"/>
      <w:r w:rsidRPr="00CB771D">
        <w:t>[  ]</w:t>
      </w:r>
      <w:proofErr w:type="gramEnd"/>
    </w:p>
    <w:p w14:paraId="2CBB8E80" w14:textId="77777777" w:rsidR="00A81C44" w:rsidRPr="00CB771D" w:rsidRDefault="00A81C44" w:rsidP="00A81C44">
      <w:pPr>
        <w:numPr>
          <w:ilvl w:val="0"/>
          <w:numId w:val="37"/>
        </w:numPr>
        <w:spacing w:after="200" w:line="360" w:lineRule="auto"/>
        <w:jc w:val="both"/>
      </w:pPr>
      <w:r w:rsidRPr="00CB771D">
        <w:t xml:space="preserve">Basic Education </w:t>
      </w:r>
      <w:proofErr w:type="gramStart"/>
      <w:r w:rsidRPr="00CB771D">
        <w:t>[  ]</w:t>
      </w:r>
      <w:proofErr w:type="gramEnd"/>
    </w:p>
    <w:p w14:paraId="325696B3" w14:textId="77777777" w:rsidR="00A81C44" w:rsidRPr="00CB771D" w:rsidRDefault="00A81C44" w:rsidP="00A81C44"/>
    <w:p w14:paraId="3EE00E78" w14:textId="77777777" w:rsidR="00A81C44" w:rsidRPr="00CB771D" w:rsidRDefault="00A81C44" w:rsidP="00A81C44">
      <w:pPr>
        <w:numPr>
          <w:ilvl w:val="0"/>
          <w:numId w:val="39"/>
        </w:numPr>
        <w:spacing w:after="200" w:line="360" w:lineRule="auto"/>
        <w:jc w:val="both"/>
        <w:rPr>
          <w:b/>
        </w:rPr>
      </w:pPr>
      <w:r w:rsidRPr="00CB771D">
        <w:rPr>
          <w:b/>
        </w:rPr>
        <w:t xml:space="preserve">How many years of experience do you have in executing tower projects? </w:t>
      </w:r>
    </w:p>
    <w:p w14:paraId="3497E956" w14:textId="77777777" w:rsidR="00A81C44" w:rsidRPr="00CB771D" w:rsidRDefault="00A81C44" w:rsidP="00A81C44">
      <w:pPr>
        <w:numPr>
          <w:ilvl w:val="1"/>
          <w:numId w:val="39"/>
        </w:numPr>
        <w:spacing w:after="200" w:line="360" w:lineRule="auto"/>
        <w:jc w:val="both"/>
      </w:pPr>
      <w:r w:rsidRPr="00CB771D">
        <w:t xml:space="preserve">Less than 1 year </w:t>
      </w:r>
      <w:proofErr w:type="gramStart"/>
      <w:r w:rsidRPr="00CB771D">
        <w:t>[  ]</w:t>
      </w:r>
      <w:proofErr w:type="gramEnd"/>
      <w:r w:rsidRPr="00CB771D">
        <w:tab/>
      </w:r>
      <w:r w:rsidRPr="00CB771D">
        <w:tab/>
      </w:r>
    </w:p>
    <w:p w14:paraId="42DF569E" w14:textId="77777777" w:rsidR="00A81C44" w:rsidRPr="00CB771D" w:rsidRDefault="00A81C44" w:rsidP="00A81C44">
      <w:pPr>
        <w:numPr>
          <w:ilvl w:val="1"/>
          <w:numId w:val="39"/>
        </w:numPr>
        <w:spacing w:after="200" w:line="360" w:lineRule="auto"/>
        <w:jc w:val="both"/>
      </w:pPr>
      <w:r w:rsidRPr="00CB771D">
        <w:t xml:space="preserve">2-5 years </w:t>
      </w:r>
      <w:proofErr w:type="gramStart"/>
      <w:r w:rsidRPr="00CB771D">
        <w:t>[  ]</w:t>
      </w:r>
      <w:proofErr w:type="gramEnd"/>
      <w:r w:rsidRPr="00CB771D">
        <w:tab/>
      </w:r>
    </w:p>
    <w:p w14:paraId="0D0AC517" w14:textId="77777777" w:rsidR="00A81C44" w:rsidRPr="00CB771D" w:rsidRDefault="00A81C44" w:rsidP="00A81C44">
      <w:pPr>
        <w:numPr>
          <w:ilvl w:val="1"/>
          <w:numId w:val="39"/>
        </w:numPr>
        <w:spacing w:after="200" w:line="360" w:lineRule="auto"/>
        <w:jc w:val="both"/>
      </w:pPr>
      <w:r w:rsidRPr="00CB771D">
        <w:t xml:space="preserve">6 -10 years </w:t>
      </w:r>
      <w:proofErr w:type="gramStart"/>
      <w:r w:rsidRPr="00CB771D">
        <w:t>[  ]</w:t>
      </w:r>
      <w:proofErr w:type="gramEnd"/>
    </w:p>
    <w:p w14:paraId="7137C717" w14:textId="77777777" w:rsidR="00A81C44" w:rsidRPr="00CB771D" w:rsidRDefault="00A81C44" w:rsidP="00A81C44">
      <w:pPr>
        <w:numPr>
          <w:ilvl w:val="1"/>
          <w:numId w:val="39"/>
        </w:numPr>
        <w:spacing w:after="200" w:line="360" w:lineRule="auto"/>
        <w:jc w:val="both"/>
      </w:pPr>
      <w:r w:rsidRPr="00CB771D">
        <w:t xml:space="preserve">11 -15 years </w:t>
      </w:r>
      <w:proofErr w:type="gramStart"/>
      <w:r w:rsidRPr="00CB771D">
        <w:t>[  ]</w:t>
      </w:r>
      <w:proofErr w:type="gramEnd"/>
      <w:r w:rsidRPr="00CB771D">
        <w:tab/>
      </w:r>
    </w:p>
    <w:p w14:paraId="03DD9EFE" w14:textId="77777777" w:rsidR="00A81C44" w:rsidRPr="00A81C44" w:rsidRDefault="00A81C44" w:rsidP="00A81C44">
      <w:pPr>
        <w:numPr>
          <w:ilvl w:val="1"/>
          <w:numId w:val="39"/>
        </w:numPr>
        <w:spacing w:after="200" w:line="360" w:lineRule="auto"/>
        <w:jc w:val="both"/>
      </w:pPr>
      <w:r w:rsidRPr="00CB771D">
        <w:t xml:space="preserve">Above 15 years </w:t>
      </w:r>
      <w:proofErr w:type="gramStart"/>
      <w:r w:rsidRPr="00CB771D">
        <w:t>[  ]</w:t>
      </w:r>
      <w:proofErr w:type="gramEnd"/>
    </w:p>
    <w:p w14:paraId="68291D75" w14:textId="77777777" w:rsidR="00A81C44" w:rsidRPr="00CB771D" w:rsidRDefault="00A81C44" w:rsidP="00A81C44">
      <w:pPr>
        <w:rPr>
          <w:b/>
        </w:rPr>
      </w:pPr>
      <w:r w:rsidRPr="00CB771D">
        <w:rPr>
          <w:b/>
        </w:rPr>
        <w:t>SECTION B: COST ESTIMATION OF TOWER PROJECTS</w:t>
      </w:r>
    </w:p>
    <w:p w14:paraId="0C5C11A2" w14:textId="77777777" w:rsidR="00A81C44" w:rsidRPr="00CB771D" w:rsidRDefault="00A81C44" w:rsidP="00A81C44">
      <w:pPr>
        <w:rPr>
          <w:b/>
        </w:rPr>
      </w:pPr>
    </w:p>
    <w:p w14:paraId="431D3E8E" w14:textId="77777777" w:rsidR="00A81C44" w:rsidRPr="00CB771D" w:rsidRDefault="00A81C44" w:rsidP="00A81C44">
      <w:pPr>
        <w:numPr>
          <w:ilvl w:val="0"/>
          <w:numId w:val="40"/>
        </w:numPr>
        <w:spacing w:after="200" w:line="360" w:lineRule="auto"/>
        <w:jc w:val="both"/>
        <w:rPr>
          <w:b/>
        </w:rPr>
      </w:pPr>
      <w:r w:rsidRPr="00CB771D">
        <w:rPr>
          <w:b/>
        </w:rPr>
        <w:t xml:space="preserve">Does your company have a special department or section for cost estimation? </w:t>
      </w:r>
    </w:p>
    <w:p w14:paraId="53F5AB18" w14:textId="77777777" w:rsidR="00A81C44" w:rsidRPr="00CB771D" w:rsidRDefault="00A81C44" w:rsidP="00A81C44">
      <w:pPr>
        <w:numPr>
          <w:ilvl w:val="1"/>
          <w:numId w:val="40"/>
        </w:numPr>
        <w:spacing w:after="200" w:line="360" w:lineRule="auto"/>
        <w:jc w:val="both"/>
      </w:pPr>
      <w:r w:rsidRPr="00CB771D">
        <w:lastRenderedPageBreak/>
        <w:t xml:space="preserve">Yes </w:t>
      </w:r>
      <w:proofErr w:type="gramStart"/>
      <w:r w:rsidRPr="00CB771D">
        <w:t>[  ]</w:t>
      </w:r>
      <w:proofErr w:type="gramEnd"/>
      <w:r w:rsidRPr="00CB771D">
        <w:tab/>
      </w:r>
      <w:r w:rsidRPr="00CB771D">
        <w:tab/>
        <w:t xml:space="preserve">b. No </w:t>
      </w:r>
      <w:proofErr w:type="gramStart"/>
      <w:r w:rsidRPr="00CB771D">
        <w:t>[  ]</w:t>
      </w:r>
      <w:proofErr w:type="gramEnd"/>
    </w:p>
    <w:p w14:paraId="12B1ABF0" w14:textId="77777777" w:rsidR="00A81C44" w:rsidRPr="00CB771D" w:rsidRDefault="00A81C44" w:rsidP="00A81C44"/>
    <w:p w14:paraId="451DBF19" w14:textId="77777777" w:rsidR="00A81C44" w:rsidRPr="00CB771D" w:rsidRDefault="00A81C44" w:rsidP="00A81C44">
      <w:pPr>
        <w:numPr>
          <w:ilvl w:val="0"/>
          <w:numId w:val="40"/>
        </w:numPr>
        <w:spacing w:after="200" w:line="360" w:lineRule="auto"/>
        <w:jc w:val="both"/>
        <w:rPr>
          <w:b/>
        </w:rPr>
      </w:pPr>
      <w:r w:rsidRPr="00CB771D">
        <w:rPr>
          <w:b/>
        </w:rPr>
        <w:t>Who does the cost estimation of the tower projects?</w:t>
      </w:r>
    </w:p>
    <w:p w14:paraId="213902AB" w14:textId="77777777" w:rsidR="00A81C44" w:rsidRPr="00CB771D" w:rsidRDefault="00A81C44" w:rsidP="00A81C44">
      <w:pPr>
        <w:numPr>
          <w:ilvl w:val="0"/>
          <w:numId w:val="41"/>
        </w:numPr>
        <w:spacing w:after="200" w:line="360" w:lineRule="auto"/>
        <w:jc w:val="both"/>
      </w:pPr>
      <w:r w:rsidRPr="00CB771D">
        <w:t xml:space="preserve">Project Manager </w:t>
      </w:r>
      <w:proofErr w:type="gramStart"/>
      <w:r w:rsidRPr="00CB771D">
        <w:t>[  ]</w:t>
      </w:r>
      <w:proofErr w:type="gramEnd"/>
      <w:r w:rsidRPr="00CB771D">
        <w:tab/>
      </w:r>
    </w:p>
    <w:p w14:paraId="232812C5" w14:textId="77777777" w:rsidR="00A81C44" w:rsidRPr="00CB771D" w:rsidRDefault="00A81C44" w:rsidP="00A81C44">
      <w:pPr>
        <w:numPr>
          <w:ilvl w:val="0"/>
          <w:numId w:val="41"/>
        </w:numPr>
        <w:spacing w:after="200" w:line="360" w:lineRule="auto"/>
        <w:jc w:val="both"/>
      </w:pPr>
      <w:r w:rsidRPr="00CB771D">
        <w:t xml:space="preserve">Civil Engineer </w:t>
      </w:r>
      <w:proofErr w:type="gramStart"/>
      <w:r w:rsidRPr="00CB771D">
        <w:t>[  ]</w:t>
      </w:r>
      <w:proofErr w:type="gramEnd"/>
    </w:p>
    <w:p w14:paraId="5364CF54" w14:textId="77777777" w:rsidR="00A81C44" w:rsidRPr="00CB771D" w:rsidRDefault="00A81C44" w:rsidP="00A81C44">
      <w:pPr>
        <w:numPr>
          <w:ilvl w:val="0"/>
          <w:numId w:val="41"/>
        </w:numPr>
        <w:spacing w:after="200" w:line="360" w:lineRule="auto"/>
        <w:jc w:val="both"/>
      </w:pPr>
      <w:r w:rsidRPr="00CB771D">
        <w:t xml:space="preserve">Electrical Engineer </w:t>
      </w:r>
      <w:proofErr w:type="gramStart"/>
      <w:r w:rsidRPr="00CB771D">
        <w:t>[  ]</w:t>
      </w:r>
      <w:proofErr w:type="gramEnd"/>
    </w:p>
    <w:p w14:paraId="5D72B975" w14:textId="77777777" w:rsidR="00A81C44" w:rsidRPr="00CB771D" w:rsidRDefault="00A81C44" w:rsidP="00A81C44">
      <w:pPr>
        <w:numPr>
          <w:ilvl w:val="0"/>
          <w:numId w:val="41"/>
        </w:numPr>
        <w:spacing w:after="200" w:line="360" w:lineRule="auto"/>
        <w:jc w:val="both"/>
      </w:pPr>
      <w:r w:rsidRPr="00CB771D">
        <w:t xml:space="preserve">Architect </w:t>
      </w:r>
      <w:proofErr w:type="gramStart"/>
      <w:r w:rsidRPr="00CB771D">
        <w:t>[  ]</w:t>
      </w:r>
      <w:proofErr w:type="gramEnd"/>
    </w:p>
    <w:p w14:paraId="1541A595" w14:textId="77777777" w:rsidR="00A81C44" w:rsidRPr="00CB771D" w:rsidRDefault="00A81C44" w:rsidP="00A81C44">
      <w:pPr>
        <w:numPr>
          <w:ilvl w:val="0"/>
          <w:numId w:val="40"/>
        </w:numPr>
        <w:spacing w:after="200" w:line="360" w:lineRule="auto"/>
        <w:jc w:val="both"/>
        <w:rPr>
          <w:b/>
        </w:rPr>
      </w:pPr>
      <w:r w:rsidRPr="00CB771D">
        <w:rPr>
          <w:b/>
        </w:rPr>
        <w:t>What method does your company use to cost estimate tower projects?</w:t>
      </w:r>
    </w:p>
    <w:p w14:paraId="127A0412" w14:textId="77777777" w:rsidR="00A81C44" w:rsidRPr="00CB771D" w:rsidRDefault="00A81C44" w:rsidP="00A81C44">
      <w:pPr>
        <w:numPr>
          <w:ilvl w:val="0"/>
          <w:numId w:val="42"/>
        </w:numPr>
        <w:spacing w:after="200" w:line="360" w:lineRule="auto"/>
        <w:jc w:val="both"/>
      </w:pPr>
      <w:r w:rsidRPr="00CB771D">
        <w:t xml:space="preserve">Bottom-up Estimating </w:t>
      </w:r>
      <w:proofErr w:type="gramStart"/>
      <w:r w:rsidRPr="00CB771D">
        <w:t>[  ]</w:t>
      </w:r>
      <w:proofErr w:type="gramEnd"/>
      <w:r w:rsidRPr="00CB771D">
        <w:tab/>
      </w:r>
    </w:p>
    <w:p w14:paraId="6DFAF031" w14:textId="77777777" w:rsidR="00A81C44" w:rsidRPr="00CB771D" w:rsidRDefault="00A81C44" w:rsidP="00A81C44">
      <w:pPr>
        <w:numPr>
          <w:ilvl w:val="0"/>
          <w:numId w:val="42"/>
        </w:numPr>
        <w:spacing w:after="200" w:line="360" w:lineRule="auto"/>
        <w:jc w:val="both"/>
      </w:pPr>
      <w:r w:rsidRPr="00CB771D">
        <w:t xml:space="preserve">Analogous estimating </w:t>
      </w:r>
      <w:proofErr w:type="gramStart"/>
      <w:r w:rsidRPr="00CB771D">
        <w:t>[  ]</w:t>
      </w:r>
      <w:proofErr w:type="gramEnd"/>
    </w:p>
    <w:p w14:paraId="4EDD76D8" w14:textId="77777777" w:rsidR="00A81C44" w:rsidRPr="00CB771D" w:rsidRDefault="00A81C44" w:rsidP="00A81C44">
      <w:pPr>
        <w:numPr>
          <w:ilvl w:val="0"/>
          <w:numId w:val="42"/>
        </w:numPr>
        <w:spacing w:after="200" w:line="360" w:lineRule="auto"/>
        <w:jc w:val="both"/>
      </w:pPr>
      <w:r w:rsidRPr="00CB771D">
        <w:t xml:space="preserve">Three-point estimating </w:t>
      </w:r>
      <w:proofErr w:type="gramStart"/>
      <w:r w:rsidRPr="00CB771D">
        <w:t>[  ]</w:t>
      </w:r>
      <w:proofErr w:type="gramEnd"/>
    </w:p>
    <w:p w14:paraId="21251DCE" w14:textId="77777777" w:rsidR="00A81C44" w:rsidRPr="00CB771D" w:rsidRDefault="00A81C44" w:rsidP="00A81C44">
      <w:pPr>
        <w:numPr>
          <w:ilvl w:val="0"/>
          <w:numId w:val="42"/>
        </w:numPr>
        <w:spacing w:after="200" w:line="360" w:lineRule="auto"/>
        <w:jc w:val="both"/>
      </w:pPr>
      <w:r w:rsidRPr="00CB771D">
        <w:t xml:space="preserve">Parametric estimating </w:t>
      </w:r>
      <w:proofErr w:type="gramStart"/>
      <w:r w:rsidRPr="00CB771D">
        <w:t>[  ]</w:t>
      </w:r>
      <w:proofErr w:type="gramEnd"/>
    </w:p>
    <w:p w14:paraId="27F51971" w14:textId="77777777" w:rsidR="00A81C44" w:rsidRPr="00CB771D" w:rsidRDefault="00A81C44" w:rsidP="00A81C44">
      <w:pPr>
        <w:rPr>
          <w:b/>
          <w:szCs w:val="24"/>
        </w:rPr>
      </w:pPr>
      <w:r w:rsidRPr="00CB771D">
        <w:rPr>
          <w:b/>
          <w:szCs w:val="24"/>
        </w:rPr>
        <w:t>SECTION C: FACTORS THAT INFLUENCES THE COST OF THE TOWER PROJECTS</w:t>
      </w:r>
    </w:p>
    <w:p w14:paraId="00DDC0F9" w14:textId="77777777" w:rsidR="00A81C44" w:rsidRDefault="00A81C44" w:rsidP="00A81C44">
      <w:pPr>
        <w:rPr>
          <w:szCs w:val="24"/>
        </w:rPr>
      </w:pPr>
      <w:r w:rsidRPr="00CB771D">
        <w:rPr>
          <w:szCs w:val="24"/>
        </w:rPr>
        <w:t>This section of the questionnaires deals with factors affecting the cost of the tower projects. Deploying a 5-point Likert scale. Kindly evaluate the following statements. Where 5- imply that, the statement is extremely significant and that the factors truly influence or contribute to cost of the tower projects. 1- Implying that the factors have no significant effect on the cost of the tower projects.</w:t>
      </w:r>
    </w:p>
    <w:p w14:paraId="5640B76B" w14:textId="77777777" w:rsidR="00A81C44" w:rsidRPr="00CB771D" w:rsidRDefault="00A81C44" w:rsidP="00A81C44">
      <w:pPr>
        <w:rPr>
          <w:b/>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30"/>
        <w:gridCol w:w="630"/>
        <w:gridCol w:w="630"/>
        <w:gridCol w:w="630"/>
        <w:gridCol w:w="630"/>
      </w:tblGrid>
      <w:tr w:rsidR="00A81C44" w:rsidRPr="00CB771D" w14:paraId="761B2F89" w14:textId="77777777" w:rsidTr="002207CC">
        <w:tc>
          <w:tcPr>
            <w:tcW w:w="6498" w:type="dxa"/>
          </w:tcPr>
          <w:p w14:paraId="0BC96F19" w14:textId="77777777" w:rsidR="00A81C44" w:rsidRPr="00CB771D" w:rsidRDefault="00A81C44" w:rsidP="002207CC">
            <w:pPr>
              <w:rPr>
                <w:b/>
                <w:szCs w:val="24"/>
              </w:rPr>
            </w:pPr>
          </w:p>
        </w:tc>
        <w:tc>
          <w:tcPr>
            <w:tcW w:w="630" w:type="dxa"/>
          </w:tcPr>
          <w:p w14:paraId="49B7CE40" w14:textId="77777777" w:rsidR="00A81C44" w:rsidRPr="00CB771D" w:rsidRDefault="00A81C44" w:rsidP="002207CC">
            <w:pPr>
              <w:rPr>
                <w:b/>
                <w:szCs w:val="24"/>
              </w:rPr>
            </w:pPr>
            <w:r w:rsidRPr="00CB771D">
              <w:rPr>
                <w:b/>
                <w:szCs w:val="24"/>
              </w:rPr>
              <w:t>1</w:t>
            </w:r>
          </w:p>
        </w:tc>
        <w:tc>
          <w:tcPr>
            <w:tcW w:w="630" w:type="dxa"/>
          </w:tcPr>
          <w:p w14:paraId="2B70419F" w14:textId="77777777" w:rsidR="00A81C44" w:rsidRPr="00CB771D" w:rsidRDefault="00A81C44" w:rsidP="002207CC">
            <w:pPr>
              <w:rPr>
                <w:b/>
                <w:szCs w:val="24"/>
              </w:rPr>
            </w:pPr>
            <w:r w:rsidRPr="00CB771D">
              <w:rPr>
                <w:b/>
                <w:szCs w:val="24"/>
              </w:rPr>
              <w:t>2</w:t>
            </w:r>
          </w:p>
        </w:tc>
        <w:tc>
          <w:tcPr>
            <w:tcW w:w="630" w:type="dxa"/>
          </w:tcPr>
          <w:p w14:paraId="0C923879" w14:textId="77777777" w:rsidR="00A81C44" w:rsidRPr="00CB771D" w:rsidRDefault="00A81C44" w:rsidP="002207CC">
            <w:pPr>
              <w:rPr>
                <w:b/>
                <w:szCs w:val="24"/>
              </w:rPr>
            </w:pPr>
            <w:r w:rsidRPr="00CB771D">
              <w:rPr>
                <w:b/>
                <w:szCs w:val="24"/>
              </w:rPr>
              <w:t>3</w:t>
            </w:r>
          </w:p>
        </w:tc>
        <w:tc>
          <w:tcPr>
            <w:tcW w:w="630" w:type="dxa"/>
          </w:tcPr>
          <w:p w14:paraId="608D26EA" w14:textId="77777777" w:rsidR="00A81C44" w:rsidRPr="00CB771D" w:rsidRDefault="00A81C44" w:rsidP="002207CC">
            <w:pPr>
              <w:rPr>
                <w:b/>
                <w:szCs w:val="24"/>
              </w:rPr>
            </w:pPr>
            <w:r w:rsidRPr="00CB771D">
              <w:rPr>
                <w:b/>
                <w:szCs w:val="24"/>
              </w:rPr>
              <w:t>4</w:t>
            </w:r>
          </w:p>
        </w:tc>
        <w:tc>
          <w:tcPr>
            <w:tcW w:w="630" w:type="dxa"/>
          </w:tcPr>
          <w:p w14:paraId="221AB840" w14:textId="77777777" w:rsidR="00A81C44" w:rsidRPr="00CB771D" w:rsidRDefault="00A81C44" w:rsidP="002207CC">
            <w:pPr>
              <w:rPr>
                <w:b/>
                <w:szCs w:val="24"/>
              </w:rPr>
            </w:pPr>
            <w:r w:rsidRPr="00CB771D">
              <w:rPr>
                <w:b/>
                <w:szCs w:val="24"/>
              </w:rPr>
              <w:t>5</w:t>
            </w:r>
          </w:p>
        </w:tc>
      </w:tr>
      <w:tr w:rsidR="00A81C44" w:rsidRPr="00CB771D" w14:paraId="7CC5F129" w14:textId="77777777" w:rsidTr="002207CC">
        <w:tc>
          <w:tcPr>
            <w:tcW w:w="6498" w:type="dxa"/>
          </w:tcPr>
          <w:p w14:paraId="0BFB9522" w14:textId="77777777" w:rsidR="00A81C44" w:rsidRPr="00CB771D" w:rsidRDefault="00A81C44" w:rsidP="002207CC">
            <w:pPr>
              <w:rPr>
                <w:bCs/>
                <w:szCs w:val="24"/>
              </w:rPr>
            </w:pPr>
            <w:r w:rsidRPr="00CB771D">
              <w:rPr>
                <w:bCs/>
                <w:szCs w:val="24"/>
              </w:rPr>
              <w:t>Site type (Greenfield or Rooftop) is considered when our organization is estimating tower cost projects</w:t>
            </w:r>
          </w:p>
        </w:tc>
        <w:tc>
          <w:tcPr>
            <w:tcW w:w="630" w:type="dxa"/>
          </w:tcPr>
          <w:p w14:paraId="4D94DE4A" w14:textId="77777777" w:rsidR="00A81C44" w:rsidRPr="00CB771D" w:rsidRDefault="00A81C44" w:rsidP="002207CC">
            <w:pPr>
              <w:rPr>
                <w:b/>
                <w:szCs w:val="24"/>
              </w:rPr>
            </w:pPr>
          </w:p>
        </w:tc>
        <w:tc>
          <w:tcPr>
            <w:tcW w:w="630" w:type="dxa"/>
          </w:tcPr>
          <w:p w14:paraId="6320ABC6" w14:textId="77777777" w:rsidR="00A81C44" w:rsidRPr="00CB771D" w:rsidRDefault="00A81C44" w:rsidP="002207CC">
            <w:pPr>
              <w:rPr>
                <w:b/>
                <w:szCs w:val="24"/>
              </w:rPr>
            </w:pPr>
          </w:p>
        </w:tc>
        <w:tc>
          <w:tcPr>
            <w:tcW w:w="630" w:type="dxa"/>
          </w:tcPr>
          <w:p w14:paraId="776AC489" w14:textId="77777777" w:rsidR="00A81C44" w:rsidRPr="00CB771D" w:rsidRDefault="00A81C44" w:rsidP="002207CC">
            <w:pPr>
              <w:rPr>
                <w:b/>
                <w:szCs w:val="24"/>
              </w:rPr>
            </w:pPr>
          </w:p>
        </w:tc>
        <w:tc>
          <w:tcPr>
            <w:tcW w:w="630" w:type="dxa"/>
          </w:tcPr>
          <w:p w14:paraId="5602B467" w14:textId="77777777" w:rsidR="00A81C44" w:rsidRPr="00CB771D" w:rsidRDefault="00A81C44" w:rsidP="002207CC">
            <w:pPr>
              <w:rPr>
                <w:b/>
                <w:szCs w:val="24"/>
              </w:rPr>
            </w:pPr>
          </w:p>
        </w:tc>
        <w:tc>
          <w:tcPr>
            <w:tcW w:w="630" w:type="dxa"/>
          </w:tcPr>
          <w:p w14:paraId="40CFBE57" w14:textId="77777777" w:rsidR="00A81C44" w:rsidRPr="00CB771D" w:rsidRDefault="00A81C44" w:rsidP="002207CC">
            <w:pPr>
              <w:rPr>
                <w:b/>
                <w:szCs w:val="24"/>
              </w:rPr>
            </w:pPr>
          </w:p>
        </w:tc>
      </w:tr>
      <w:tr w:rsidR="00A81C44" w:rsidRPr="00CB771D" w14:paraId="0E31C1CA" w14:textId="77777777" w:rsidTr="002207CC">
        <w:tc>
          <w:tcPr>
            <w:tcW w:w="6498" w:type="dxa"/>
          </w:tcPr>
          <w:p w14:paraId="50C19EC4" w14:textId="77777777" w:rsidR="00A81C44" w:rsidRPr="00CB771D" w:rsidRDefault="00A81C44" w:rsidP="002207CC">
            <w:pPr>
              <w:rPr>
                <w:szCs w:val="24"/>
              </w:rPr>
            </w:pPr>
            <w:r w:rsidRPr="00CB771D">
              <w:rPr>
                <w:szCs w:val="24"/>
              </w:rPr>
              <w:t>Tower type (Self-supporting or Monopole) influences the cost of the tower projects</w:t>
            </w:r>
          </w:p>
        </w:tc>
        <w:tc>
          <w:tcPr>
            <w:tcW w:w="630" w:type="dxa"/>
          </w:tcPr>
          <w:p w14:paraId="2EF49C32" w14:textId="77777777" w:rsidR="00A81C44" w:rsidRPr="00CB771D" w:rsidRDefault="00A81C44" w:rsidP="002207CC">
            <w:pPr>
              <w:rPr>
                <w:szCs w:val="24"/>
              </w:rPr>
            </w:pPr>
          </w:p>
        </w:tc>
        <w:tc>
          <w:tcPr>
            <w:tcW w:w="630" w:type="dxa"/>
          </w:tcPr>
          <w:p w14:paraId="7918FF94" w14:textId="77777777" w:rsidR="00A81C44" w:rsidRPr="00CB771D" w:rsidRDefault="00A81C44" w:rsidP="002207CC">
            <w:pPr>
              <w:rPr>
                <w:szCs w:val="24"/>
              </w:rPr>
            </w:pPr>
          </w:p>
        </w:tc>
        <w:tc>
          <w:tcPr>
            <w:tcW w:w="630" w:type="dxa"/>
          </w:tcPr>
          <w:p w14:paraId="4F11D3AA" w14:textId="77777777" w:rsidR="00A81C44" w:rsidRPr="00CB771D" w:rsidRDefault="00A81C44" w:rsidP="002207CC">
            <w:pPr>
              <w:rPr>
                <w:szCs w:val="24"/>
              </w:rPr>
            </w:pPr>
          </w:p>
        </w:tc>
        <w:tc>
          <w:tcPr>
            <w:tcW w:w="630" w:type="dxa"/>
          </w:tcPr>
          <w:p w14:paraId="79F2072E" w14:textId="77777777" w:rsidR="00A81C44" w:rsidRPr="00CB771D" w:rsidRDefault="00A81C44" w:rsidP="002207CC">
            <w:pPr>
              <w:rPr>
                <w:szCs w:val="24"/>
              </w:rPr>
            </w:pPr>
          </w:p>
        </w:tc>
        <w:tc>
          <w:tcPr>
            <w:tcW w:w="630" w:type="dxa"/>
          </w:tcPr>
          <w:p w14:paraId="550A7B87" w14:textId="77777777" w:rsidR="00A81C44" w:rsidRPr="00CB771D" w:rsidRDefault="00A81C44" w:rsidP="002207CC">
            <w:pPr>
              <w:rPr>
                <w:szCs w:val="24"/>
              </w:rPr>
            </w:pPr>
          </w:p>
        </w:tc>
      </w:tr>
      <w:tr w:rsidR="00A81C44" w:rsidRPr="00CB771D" w14:paraId="4CC11319" w14:textId="77777777" w:rsidTr="002207CC">
        <w:tc>
          <w:tcPr>
            <w:tcW w:w="6498" w:type="dxa"/>
          </w:tcPr>
          <w:p w14:paraId="25E40A65" w14:textId="77777777" w:rsidR="00A81C44" w:rsidRPr="00CB771D" w:rsidRDefault="00A81C44" w:rsidP="002207CC">
            <w:pPr>
              <w:rPr>
                <w:szCs w:val="24"/>
              </w:rPr>
            </w:pPr>
            <w:r w:rsidRPr="00CB771D">
              <w:rPr>
                <w:szCs w:val="24"/>
              </w:rPr>
              <w:t>Availability of Materials for tower projects is necessary and have effect on the cost of the tower build</w:t>
            </w:r>
          </w:p>
        </w:tc>
        <w:tc>
          <w:tcPr>
            <w:tcW w:w="630" w:type="dxa"/>
          </w:tcPr>
          <w:p w14:paraId="386F9E62" w14:textId="77777777" w:rsidR="00A81C44" w:rsidRPr="00CB771D" w:rsidRDefault="00A81C44" w:rsidP="002207CC">
            <w:pPr>
              <w:rPr>
                <w:szCs w:val="24"/>
              </w:rPr>
            </w:pPr>
          </w:p>
        </w:tc>
        <w:tc>
          <w:tcPr>
            <w:tcW w:w="630" w:type="dxa"/>
          </w:tcPr>
          <w:p w14:paraId="2D1BD957" w14:textId="77777777" w:rsidR="00A81C44" w:rsidRPr="00CB771D" w:rsidRDefault="00A81C44" w:rsidP="002207CC">
            <w:pPr>
              <w:rPr>
                <w:szCs w:val="24"/>
              </w:rPr>
            </w:pPr>
          </w:p>
        </w:tc>
        <w:tc>
          <w:tcPr>
            <w:tcW w:w="630" w:type="dxa"/>
          </w:tcPr>
          <w:p w14:paraId="206D99E0" w14:textId="77777777" w:rsidR="00A81C44" w:rsidRPr="00CB771D" w:rsidRDefault="00A81C44" w:rsidP="002207CC">
            <w:pPr>
              <w:rPr>
                <w:szCs w:val="24"/>
              </w:rPr>
            </w:pPr>
          </w:p>
        </w:tc>
        <w:tc>
          <w:tcPr>
            <w:tcW w:w="630" w:type="dxa"/>
          </w:tcPr>
          <w:p w14:paraId="27B4F3DA" w14:textId="77777777" w:rsidR="00A81C44" w:rsidRPr="00CB771D" w:rsidRDefault="00A81C44" w:rsidP="002207CC">
            <w:pPr>
              <w:rPr>
                <w:szCs w:val="24"/>
              </w:rPr>
            </w:pPr>
          </w:p>
        </w:tc>
        <w:tc>
          <w:tcPr>
            <w:tcW w:w="630" w:type="dxa"/>
          </w:tcPr>
          <w:p w14:paraId="63FBC4FD" w14:textId="77777777" w:rsidR="00A81C44" w:rsidRPr="00CB771D" w:rsidRDefault="00A81C44" w:rsidP="002207CC">
            <w:pPr>
              <w:rPr>
                <w:szCs w:val="24"/>
              </w:rPr>
            </w:pPr>
          </w:p>
        </w:tc>
      </w:tr>
      <w:tr w:rsidR="00A81C44" w:rsidRPr="00CB771D" w14:paraId="57924D17" w14:textId="77777777" w:rsidTr="002207CC">
        <w:tc>
          <w:tcPr>
            <w:tcW w:w="6498" w:type="dxa"/>
          </w:tcPr>
          <w:p w14:paraId="26068338" w14:textId="77777777" w:rsidR="00A81C44" w:rsidRPr="00CB771D" w:rsidRDefault="00A81C44" w:rsidP="002207CC">
            <w:pPr>
              <w:rPr>
                <w:szCs w:val="24"/>
              </w:rPr>
            </w:pPr>
            <w:r w:rsidRPr="00CB771D">
              <w:rPr>
                <w:szCs w:val="24"/>
              </w:rPr>
              <w:t>Cable length is considered in cost estimating of the tower project and contribute to the cost of the tower projects</w:t>
            </w:r>
          </w:p>
        </w:tc>
        <w:tc>
          <w:tcPr>
            <w:tcW w:w="630" w:type="dxa"/>
          </w:tcPr>
          <w:p w14:paraId="62E4CCB7" w14:textId="77777777" w:rsidR="00A81C44" w:rsidRPr="00CB771D" w:rsidRDefault="00A81C44" w:rsidP="002207CC">
            <w:pPr>
              <w:rPr>
                <w:szCs w:val="24"/>
              </w:rPr>
            </w:pPr>
          </w:p>
        </w:tc>
        <w:tc>
          <w:tcPr>
            <w:tcW w:w="630" w:type="dxa"/>
          </w:tcPr>
          <w:p w14:paraId="7E8E6C5B" w14:textId="77777777" w:rsidR="00A81C44" w:rsidRPr="00CB771D" w:rsidRDefault="00A81C44" w:rsidP="002207CC">
            <w:pPr>
              <w:rPr>
                <w:szCs w:val="24"/>
              </w:rPr>
            </w:pPr>
          </w:p>
        </w:tc>
        <w:tc>
          <w:tcPr>
            <w:tcW w:w="630" w:type="dxa"/>
          </w:tcPr>
          <w:p w14:paraId="38DFE422" w14:textId="77777777" w:rsidR="00A81C44" w:rsidRPr="00CB771D" w:rsidRDefault="00A81C44" w:rsidP="002207CC">
            <w:pPr>
              <w:rPr>
                <w:szCs w:val="24"/>
              </w:rPr>
            </w:pPr>
          </w:p>
        </w:tc>
        <w:tc>
          <w:tcPr>
            <w:tcW w:w="630" w:type="dxa"/>
          </w:tcPr>
          <w:p w14:paraId="003FB69C" w14:textId="77777777" w:rsidR="00A81C44" w:rsidRPr="00CB771D" w:rsidRDefault="00A81C44" w:rsidP="002207CC">
            <w:pPr>
              <w:rPr>
                <w:szCs w:val="24"/>
              </w:rPr>
            </w:pPr>
          </w:p>
        </w:tc>
        <w:tc>
          <w:tcPr>
            <w:tcW w:w="630" w:type="dxa"/>
          </w:tcPr>
          <w:p w14:paraId="274D3260" w14:textId="77777777" w:rsidR="00A81C44" w:rsidRPr="00CB771D" w:rsidRDefault="00A81C44" w:rsidP="002207CC">
            <w:pPr>
              <w:rPr>
                <w:szCs w:val="24"/>
              </w:rPr>
            </w:pPr>
          </w:p>
        </w:tc>
      </w:tr>
      <w:tr w:rsidR="00A81C44" w:rsidRPr="00CB771D" w14:paraId="580D7735" w14:textId="77777777" w:rsidTr="002207CC">
        <w:tc>
          <w:tcPr>
            <w:tcW w:w="6498" w:type="dxa"/>
          </w:tcPr>
          <w:p w14:paraId="22A446C5" w14:textId="77777777" w:rsidR="00A81C44" w:rsidRPr="00CB771D" w:rsidRDefault="00A81C44" w:rsidP="002207CC">
            <w:pPr>
              <w:rPr>
                <w:szCs w:val="24"/>
              </w:rPr>
            </w:pPr>
            <w:r w:rsidRPr="00CB771D">
              <w:rPr>
                <w:szCs w:val="24"/>
              </w:rPr>
              <w:t>In constructing a tower project, tower height is considered to be a contributing factor to the cost of the tower project</w:t>
            </w:r>
          </w:p>
        </w:tc>
        <w:tc>
          <w:tcPr>
            <w:tcW w:w="630" w:type="dxa"/>
          </w:tcPr>
          <w:p w14:paraId="133BBE20" w14:textId="77777777" w:rsidR="00A81C44" w:rsidRPr="00CB771D" w:rsidRDefault="00A81C44" w:rsidP="002207CC">
            <w:pPr>
              <w:rPr>
                <w:szCs w:val="24"/>
              </w:rPr>
            </w:pPr>
          </w:p>
        </w:tc>
        <w:tc>
          <w:tcPr>
            <w:tcW w:w="630" w:type="dxa"/>
          </w:tcPr>
          <w:p w14:paraId="75F97AD5" w14:textId="77777777" w:rsidR="00A81C44" w:rsidRPr="00CB771D" w:rsidRDefault="00A81C44" w:rsidP="002207CC">
            <w:pPr>
              <w:rPr>
                <w:szCs w:val="24"/>
              </w:rPr>
            </w:pPr>
          </w:p>
        </w:tc>
        <w:tc>
          <w:tcPr>
            <w:tcW w:w="630" w:type="dxa"/>
          </w:tcPr>
          <w:p w14:paraId="7EEA39D5" w14:textId="77777777" w:rsidR="00A81C44" w:rsidRPr="00CB771D" w:rsidRDefault="00A81C44" w:rsidP="002207CC">
            <w:pPr>
              <w:rPr>
                <w:szCs w:val="24"/>
              </w:rPr>
            </w:pPr>
          </w:p>
        </w:tc>
        <w:tc>
          <w:tcPr>
            <w:tcW w:w="630" w:type="dxa"/>
          </w:tcPr>
          <w:p w14:paraId="7AB99557" w14:textId="77777777" w:rsidR="00A81C44" w:rsidRPr="00CB771D" w:rsidRDefault="00A81C44" w:rsidP="002207CC">
            <w:pPr>
              <w:rPr>
                <w:szCs w:val="24"/>
              </w:rPr>
            </w:pPr>
          </w:p>
        </w:tc>
        <w:tc>
          <w:tcPr>
            <w:tcW w:w="630" w:type="dxa"/>
          </w:tcPr>
          <w:p w14:paraId="3CA31946" w14:textId="77777777" w:rsidR="00A81C44" w:rsidRPr="00CB771D" w:rsidRDefault="00A81C44" w:rsidP="002207CC">
            <w:pPr>
              <w:rPr>
                <w:szCs w:val="24"/>
              </w:rPr>
            </w:pPr>
          </w:p>
        </w:tc>
      </w:tr>
      <w:tr w:rsidR="00A81C44" w:rsidRPr="00CB771D" w14:paraId="35E3F8D7" w14:textId="77777777" w:rsidTr="002207CC">
        <w:tc>
          <w:tcPr>
            <w:tcW w:w="6498" w:type="dxa"/>
          </w:tcPr>
          <w:p w14:paraId="17A311DC" w14:textId="77777777" w:rsidR="00A81C44" w:rsidRPr="00CB771D" w:rsidRDefault="00A81C44" w:rsidP="002207CC">
            <w:pPr>
              <w:rPr>
                <w:szCs w:val="24"/>
              </w:rPr>
            </w:pPr>
            <w:r w:rsidRPr="00CB771D">
              <w:rPr>
                <w:szCs w:val="24"/>
              </w:rPr>
              <w:t>Site Area or Site location is considered in the cost estimating of the tower project</w:t>
            </w:r>
          </w:p>
        </w:tc>
        <w:tc>
          <w:tcPr>
            <w:tcW w:w="630" w:type="dxa"/>
          </w:tcPr>
          <w:p w14:paraId="65F0E416" w14:textId="77777777" w:rsidR="00A81C44" w:rsidRPr="00CB771D" w:rsidRDefault="00A81C44" w:rsidP="002207CC">
            <w:pPr>
              <w:rPr>
                <w:szCs w:val="24"/>
              </w:rPr>
            </w:pPr>
          </w:p>
        </w:tc>
        <w:tc>
          <w:tcPr>
            <w:tcW w:w="630" w:type="dxa"/>
          </w:tcPr>
          <w:p w14:paraId="656AFE8D" w14:textId="77777777" w:rsidR="00A81C44" w:rsidRPr="00CB771D" w:rsidRDefault="00A81C44" w:rsidP="002207CC">
            <w:pPr>
              <w:rPr>
                <w:szCs w:val="24"/>
              </w:rPr>
            </w:pPr>
          </w:p>
        </w:tc>
        <w:tc>
          <w:tcPr>
            <w:tcW w:w="630" w:type="dxa"/>
          </w:tcPr>
          <w:p w14:paraId="54B449E7" w14:textId="77777777" w:rsidR="00A81C44" w:rsidRPr="00CB771D" w:rsidRDefault="00A81C44" w:rsidP="002207CC">
            <w:pPr>
              <w:rPr>
                <w:szCs w:val="24"/>
              </w:rPr>
            </w:pPr>
          </w:p>
        </w:tc>
        <w:tc>
          <w:tcPr>
            <w:tcW w:w="630" w:type="dxa"/>
          </w:tcPr>
          <w:p w14:paraId="2384053A" w14:textId="77777777" w:rsidR="00A81C44" w:rsidRPr="00CB771D" w:rsidRDefault="00A81C44" w:rsidP="002207CC">
            <w:pPr>
              <w:rPr>
                <w:szCs w:val="24"/>
              </w:rPr>
            </w:pPr>
          </w:p>
        </w:tc>
        <w:tc>
          <w:tcPr>
            <w:tcW w:w="630" w:type="dxa"/>
          </w:tcPr>
          <w:p w14:paraId="1AC9418A" w14:textId="77777777" w:rsidR="00A81C44" w:rsidRPr="00CB771D" w:rsidRDefault="00A81C44" w:rsidP="002207CC">
            <w:pPr>
              <w:rPr>
                <w:szCs w:val="24"/>
              </w:rPr>
            </w:pPr>
          </w:p>
        </w:tc>
      </w:tr>
      <w:tr w:rsidR="00A81C44" w:rsidRPr="00CB771D" w14:paraId="577F311F" w14:textId="77777777" w:rsidTr="002207CC">
        <w:tc>
          <w:tcPr>
            <w:tcW w:w="6498" w:type="dxa"/>
          </w:tcPr>
          <w:p w14:paraId="05CE224E" w14:textId="77777777" w:rsidR="00A81C44" w:rsidRPr="00CB771D" w:rsidRDefault="00A81C44" w:rsidP="002207CC">
            <w:pPr>
              <w:rPr>
                <w:szCs w:val="24"/>
              </w:rPr>
            </w:pPr>
            <w:r w:rsidRPr="00CB771D">
              <w:rPr>
                <w:szCs w:val="24"/>
              </w:rPr>
              <w:t>Type of Tower Foundation contribute to the cost of the tower projects</w:t>
            </w:r>
          </w:p>
        </w:tc>
        <w:tc>
          <w:tcPr>
            <w:tcW w:w="630" w:type="dxa"/>
          </w:tcPr>
          <w:p w14:paraId="5006C7C7" w14:textId="77777777" w:rsidR="00A81C44" w:rsidRPr="00CB771D" w:rsidRDefault="00A81C44" w:rsidP="002207CC">
            <w:pPr>
              <w:rPr>
                <w:szCs w:val="24"/>
              </w:rPr>
            </w:pPr>
          </w:p>
        </w:tc>
        <w:tc>
          <w:tcPr>
            <w:tcW w:w="630" w:type="dxa"/>
          </w:tcPr>
          <w:p w14:paraId="2F2AF509" w14:textId="77777777" w:rsidR="00A81C44" w:rsidRPr="00CB771D" w:rsidRDefault="00A81C44" w:rsidP="002207CC">
            <w:pPr>
              <w:rPr>
                <w:szCs w:val="24"/>
              </w:rPr>
            </w:pPr>
          </w:p>
        </w:tc>
        <w:tc>
          <w:tcPr>
            <w:tcW w:w="630" w:type="dxa"/>
          </w:tcPr>
          <w:p w14:paraId="1E0728A6" w14:textId="77777777" w:rsidR="00A81C44" w:rsidRPr="00CB771D" w:rsidRDefault="00A81C44" w:rsidP="002207CC">
            <w:pPr>
              <w:rPr>
                <w:szCs w:val="24"/>
              </w:rPr>
            </w:pPr>
          </w:p>
        </w:tc>
        <w:tc>
          <w:tcPr>
            <w:tcW w:w="630" w:type="dxa"/>
          </w:tcPr>
          <w:p w14:paraId="13AF1BA2" w14:textId="77777777" w:rsidR="00A81C44" w:rsidRPr="00CB771D" w:rsidRDefault="00A81C44" w:rsidP="002207CC">
            <w:pPr>
              <w:rPr>
                <w:szCs w:val="24"/>
              </w:rPr>
            </w:pPr>
          </w:p>
        </w:tc>
        <w:tc>
          <w:tcPr>
            <w:tcW w:w="630" w:type="dxa"/>
          </w:tcPr>
          <w:p w14:paraId="3FC3D996" w14:textId="77777777" w:rsidR="00A81C44" w:rsidRPr="00CB771D" w:rsidRDefault="00A81C44" w:rsidP="002207CC">
            <w:pPr>
              <w:rPr>
                <w:szCs w:val="24"/>
              </w:rPr>
            </w:pPr>
          </w:p>
        </w:tc>
      </w:tr>
      <w:tr w:rsidR="00A81C44" w:rsidRPr="00CB771D" w14:paraId="0AFE0C63" w14:textId="77777777" w:rsidTr="002207CC">
        <w:trPr>
          <w:trHeight w:val="640"/>
        </w:trPr>
        <w:tc>
          <w:tcPr>
            <w:tcW w:w="6498" w:type="dxa"/>
          </w:tcPr>
          <w:p w14:paraId="458C661A" w14:textId="77777777" w:rsidR="00A81C44" w:rsidRPr="00CB771D" w:rsidRDefault="00A81C44" w:rsidP="002207CC">
            <w:pPr>
              <w:rPr>
                <w:szCs w:val="24"/>
              </w:rPr>
            </w:pPr>
            <w:r w:rsidRPr="00CB771D">
              <w:rPr>
                <w:szCs w:val="24"/>
              </w:rPr>
              <w:t>Section Type (Tubular or Lattice) influences the cost of the tower build</w:t>
            </w:r>
          </w:p>
        </w:tc>
        <w:tc>
          <w:tcPr>
            <w:tcW w:w="630" w:type="dxa"/>
          </w:tcPr>
          <w:p w14:paraId="3635C63E" w14:textId="77777777" w:rsidR="00A81C44" w:rsidRPr="00CB771D" w:rsidRDefault="00A81C44" w:rsidP="002207CC">
            <w:pPr>
              <w:rPr>
                <w:szCs w:val="24"/>
              </w:rPr>
            </w:pPr>
          </w:p>
        </w:tc>
        <w:tc>
          <w:tcPr>
            <w:tcW w:w="630" w:type="dxa"/>
          </w:tcPr>
          <w:p w14:paraId="48030759" w14:textId="77777777" w:rsidR="00A81C44" w:rsidRPr="00CB771D" w:rsidRDefault="00A81C44" w:rsidP="002207CC">
            <w:pPr>
              <w:rPr>
                <w:szCs w:val="24"/>
              </w:rPr>
            </w:pPr>
          </w:p>
        </w:tc>
        <w:tc>
          <w:tcPr>
            <w:tcW w:w="630" w:type="dxa"/>
          </w:tcPr>
          <w:p w14:paraId="373DBE78" w14:textId="77777777" w:rsidR="00A81C44" w:rsidRPr="00CB771D" w:rsidRDefault="00A81C44" w:rsidP="002207CC">
            <w:pPr>
              <w:rPr>
                <w:szCs w:val="24"/>
              </w:rPr>
            </w:pPr>
          </w:p>
        </w:tc>
        <w:tc>
          <w:tcPr>
            <w:tcW w:w="630" w:type="dxa"/>
          </w:tcPr>
          <w:p w14:paraId="56C0D2F7" w14:textId="77777777" w:rsidR="00A81C44" w:rsidRPr="00CB771D" w:rsidRDefault="00A81C44" w:rsidP="002207CC">
            <w:pPr>
              <w:rPr>
                <w:szCs w:val="24"/>
              </w:rPr>
            </w:pPr>
          </w:p>
        </w:tc>
        <w:tc>
          <w:tcPr>
            <w:tcW w:w="630" w:type="dxa"/>
          </w:tcPr>
          <w:p w14:paraId="3E6A319C" w14:textId="77777777" w:rsidR="00A81C44" w:rsidRPr="00CB771D" w:rsidRDefault="00A81C44" w:rsidP="002207CC">
            <w:pPr>
              <w:rPr>
                <w:szCs w:val="24"/>
              </w:rPr>
            </w:pPr>
          </w:p>
        </w:tc>
      </w:tr>
      <w:tr w:rsidR="00A81C44" w:rsidRPr="00CB771D" w14:paraId="70960006" w14:textId="77777777" w:rsidTr="002207CC">
        <w:tc>
          <w:tcPr>
            <w:tcW w:w="6498" w:type="dxa"/>
          </w:tcPr>
          <w:p w14:paraId="4F2DD5DB" w14:textId="77777777" w:rsidR="00A81C44" w:rsidRPr="00CB771D" w:rsidRDefault="00A81C44" w:rsidP="002207CC">
            <w:pPr>
              <w:rPr>
                <w:bCs/>
                <w:szCs w:val="24"/>
              </w:rPr>
            </w:pPr>
            <w:r w:rsidRPr="00CB771D">
              <w:rPr>
                <w:bCs/>
                <w:szCs w:val="24"/>
              </w:rPr>
              <w:t xml:space="preserve">Variation order is considered when estimating the cost of the tower build and contribute to the cost of the tower project </w:t>
            </w:r>
          </w:p>
        </w:tc>
        <w:tc>
          <w:tcPr>
            <w:tcW w:w="630" w:type="dxa"/>
          </w:tcPr>
          <w:p w14:paraId="2C720CA0" w14:textId="77777777" w:rsidR="00A81C44" w:rsidRPr="00CB771D" w:rsidRDefault="00A81C44" w:rsidP="002207CC">
            <w:pPr>
              <w:rPr>
                <w:szCs w:val="24"/>
              </w:rPr>
            </w:pPr>
          </w:p>
        </w:tc>
        <w:tc>
          <w:tcPr>
            <w:tcW w:w="630" w:type="dxa"/>
          </w:tcPr>
          <w:p w14:paraId="2E5B1657" w14:textId="77777777" w:rsidR="00A81C44" w:rsidRPr="00CB771D" w:rsidRDefault="00A81C44" w:rsidP="002207CC">
            <w:pPr>
              <w:rPr>
                <w:szCs w:val="24"/>
              </w:rPr>
            </w:pPr>
          </w:p>
        </w:tc>
        <w:tc>
          <w:tcPr>
            <w:tcW w:w="630" w:type="dxa"/>
          </w:tcPr>
          <w:p w14:paraId="7774D4A1" w14:textId="77777777" w:rsidR="00A81C44" w:rsidRPr="00CB771D" w:rsidRDefault="00A81C44" w:rsidP="002207CC">
            <w:pPr>
              <w:rPr>
                <w:szCs w:val="24"/>
              </w:rPr>
            </w:pPr>
          </w:p>
        </w:tc>
        <w:tc>
          <w:tcPr>
            <w:tcW w:w="630" w:type="dxa"/>
          </w:tcPr>
          <w:p w14:paraId="580E1A33" w14:textId="77777777" w:rsidR="00A81C44" w:rsidRPr="00CB771D" w:rsidRDefault="00A81C44" w:rsidP="002207CC">
            <w:pPr>
              <w:rPr>
                <w:szCs w:val="24"/>
              </w:rPr>
            </w:pPr>
          </w:p>
        </w:tc>
        <w:tc>
          <w:tcPr>
            <w:tcW w:w="630" w:type="dxa"/>
          </w:tcPr>
          <w:p w14:paraId="300FFE28" w14:textId="77777777" w:rsidR="00A81C44" w:rsidRPr="00CB771D" w:rsidRDefault="00A81C44" w:rsidP="002207CC">
            <w:pPr>
              <w:rPr>
                <w:szCs w:val="24"/>
              </w:rPr>
            </w:pPr>
          </w:p>
        </w:tc>
      </w:tr>
      <w:tr w:rsidR="00A81C44" w:rsidRPr="00CB771D" w14:paraId="58B9AD3F" w14:textId="77777777" w:rsidTr="002207CC">
        <w:tc>
          <w:tcPr>
            <w:tcW w:w="6498" w:type="dxa"/>
          </w:tcPr>
          <w:p w14:paraId="458BC88F" w14:textId="77777777" w:rsidR="00A81C44" w:rsidRPr="00CB771D" w:rsidRDefault="00A81C44" w:rsidP="002207CC">
            <w:pPr>
              <w:rPr>
                <w:szCs w:val="24"/>
              </w:rPr>
            </w:pPr>
            <w:r w:rsidRPr="00CB771D">
              <w:rPr>
                <w:szCs w:val="24"/>
              </w:rPr>
              <w:t>The quality of completed works have effect on the cost of the tower project</w:t>
            </w:r>
          </w:p>
        </w:tc>
        <w:tc>
          <w:tcPr>
            <w:tcW w:w="630" w:type="dxa"/>
          </w:tcPr>
          <w:p w14:paraId="1E9A02D3" w14:textId="77777777" w:rsidR="00A81C44" w:rsidRPr="00CB771D" w:rsidRDefault="00A81C44" w:rsidP="002207CC">
            <w:pPr>
              <w:rPr>
                <w:szCs w:val="24"/>
              </w:rPr>
            </w:pPr>
          </w:p>
        </w:tc>
        <w:tc>
          <w:tcPr>
            <w:tcW w:w="630" w:type="dxa"/>
          </w:tcPr>
          <w:p w14:paraId="156B0935" w14:textId="77777777" w:rsidR="00A81C44" w:rsidRPr="00CB771D" w:rsidRDefault="00A81C44" w:rsidP="002207CC">
            <w:pPr>
              <w:rPr>
                <w:szCs w:val="24"/>
              </w:rPr>
            </w:pPr>
          </w:p>
        </w:tc>
        <w:tc>
          <w:tcPr>
            <w:tcW w:w="630" w:type="dxa"/>
          </w:tcPr>
          <w:p w14:paraId="464D04B4" w14:textId="77777777" w:rsidR="00A81C44" w:rsidRPr="00CB771D" w:rsidRDefault="00A81C44" w:rsidP="002207CC">
            <w:pPr>
              <w:rPr>
                <w:szCs w:val="24"/>
              </w:rPr>
            </w:pPr>
          </w:p>
        </w:tc>
        <w:tc>
          <w:tcPr>
            <w:tcW w:w="630" w:type="dxa"/>
          </w:tcPr>
          <w:p w14:paraId="13BA4E0D" w14:textId="77777777" w:rsidR="00A81C44" w:rsidRPr="00CB771D" w:rsidRDefault="00A81C44" w:rsidP="002207CC">
            <w:pPr>
              <w:rPr>
                <w:szCs w:val="24"/>
              </w:rPr>
            </w:pPr>
          </w:p>
        </w:tc>
        <w:tc>
          <w:tcPr>
            <w:tcW w:w="630" w:type="dxa"/>
          </w:tcPr>
          <w:p w14:paraId="6D510856" w14:textId="77777777" w:rsidR="00A81C44" w:rsidRPr="00CB771D" w:rsidRDefault="00A81C44" w:rsidP="002207CC">
            <w:pPr>
              <w:rPr>
                <w:szCs w:val="24"/>
              </w:rPr>
            </w:pPr>
          </w:p>
        </w:tc>
      </w:tr>
      <w:tr w:rsidR="00A81C44" w:rsidRPr="00CB771D" w14:paraId="4848D3BF" w14:textId="77777777" w:rsidTr="002207CC">
        <w:tc>
          <w:tcPr>
            <w:tcW w:w="6498" w:type="dxa"/>
          </w:tcPr>
          <w:p w14:paraId="66383A34" w14:textId="77777777" w:rsidR="00A81C44" w:rsidRPr="00CB771D" w:rsidRDefault="00A81C44" w:rsidP="002207CC">
            <w:pPr>
              <w:rPr>
                <w:szCs w:val="24"/>
              </w:rPr>
            </w:pPr>
            <w:r w:rsidRPr="00CB771D">
              <w:rPr>
                <w:szCs w:val="24"/>
              </w:rPr>
              <w:t>The experience of the contractor contributes to the cost of the tower build by doing a good work or poor work</w:t>
            </w:r>
          </w:p>
        </w:tc>
        <w:tc>
          <w:tcPr>
            <w:tcW w:w="630" w:type="dxa"/>
          </w:tcPr>
          <w:p w14:paraId="161DC173" w14:textId="77777777" w:rsidR="00A81C44" w:rsidRPr="00CB771D" w:rsidRDefault="00A81C44" w:rsidP="002207CC">
            <w:pPr>
              <w:rPr>
                <w:szCs w:val="24"/>
              </w:rPr>
            </w:pPr>
          </w:p>
        </w:tc>
        <w:tc>
          <w:tcPr>
            <w:tcW w:w="630" w:type="dxa"/>
          </w:tcPr>
          <w:p w14:paraId="0E93031D" w14:textId="77777777" w:rsidR="00A81C44" w:rsidRPr="00CB771D" w:rsidRDefault="00A81C44" w:rsidP="002207CC">
            <w:pPr>
              <w:rPr>
                <w:szCs w:val="24"/>
              </w:rPr>
            </w:pPr>
          </w:p>
        </w:tc>
        <w:tc>
          <w:tcPr>
            <w:tcW w:w="630" w:type="dxa"/>
          </w:tcPr>
          <w:p w14:paraId="38EB3B10" w14:textId="77777777" w:rsidR="00A81C44" w:rsidRPr="00CB771D" w:rsidRDefault="00A81C44" w:rsidP="002207CC">
            <w:pPr>
              <w:rPr>
                <w:szCs w:val="24"/>
              </w:rPr>
            </w:pPr>
          </w:p>
        </w:tc>
        <w:tc>
          <w:tcPr>
            <w:tcW w:w="630" w:type="dxa"/>
          </w:tcPr>
          <w:p w14:paraId="3345B240" w14:textId="77777777" w:rsidR="00A81C44" w:rsidRPr="00CB771D" w:rsidRDefault="00A81C44" w:rsidP="002207CC">
            <w:pPr>
              <w:rPr>
                <w:szCs w:val="24"/>
              </w:rPr>
            </w:pPr>
          </w:p>
        </w:tc>
        <w:tc>
          <w:tcPr>
            <w:tcW w:w="630" w:type="dxa"/>
          </w:tcPr>
          <w:p w14:paraId="13D40823" w14:textId="77777777" w:rsidR="00A81C44" w:rsidRPr="00CB771D" w:rsidRDefault="00A81C44" w:rsidP="002207CC">
            <w:pPr>
              <w:rPr>
                <w:szCs w:val="24"/>
              </w:rPr>
            </w:pPr>
          </w:p>
        </w:tc>
      </w:tr>
      <w:tr w:rsidR="00A81C44" w:rsidRPr="00CB771D" w14:paraId="7D7B1B09" w14:textId="77777777" w:rsidTr="002207CC">
        <w:tc>
          <w:tcPr>
            <w:tcW w:w="6498" w:type="dxa"/>
          </w:tcPr>
          <w:p w14:paraId="2CF02699" w14:textId="77777777" w:rsidR="00A81C44" w:rsidRPr="00CB771D" w:rsidRDefault="00A81C44" w:rsidP="002207CC">
            <w:pPr>
              <w:rPr>
                <w:szCs w:val="24"/>
              </w:rPr>
            </w:pPr>
            <w:r w:rsidRPr="00CB771D">
              <w:rPr>
                <w:szCs w:val="24"/>
              </w:rPr>
              <w:t>The market conditions are considered before siting a site and these conditions influences the cost of the tower build</w:t>
            </w:r>
          </w:p>
        </w:tc>
        <w:tc>
          <w:tcPr>
            <w:tcW w:w="630" w:type="dxa"/>
          </w:tcPr>
          <w:p w14:paraId="140577C1" w14:textId="77777777" w:rsidR="00A81C44" w:rsidRPr="00CB771D" w:rsidRDefault="00A81C44" w:rsidP="002207CC">
            <w:pPr>
              <w:rPr>
                <w:szCs w:val="24"/>
              </w:rPr>
            </w:pPr>
          </w:p>
        </w:tc>
        <w:tc>
          <w:tcPr>
            <w:tcW w:w="630" w:type="dxa"/>
          </w:tcPr>
          <w:p w14:paraId="30CFD51F" w14:textId="77777777" w:rsidR="00A81C44" w:rsidRPr="00CB771D" w:rsidRDefault="00A81C44" w:rsidP="002207CC">
            <w:pPr>
              <w:rPr>
                <w:szCs w:val="24"/>
              </w:rPr>
            </w:pPr>
          </w:p>
        </w:tc>
        <w:tc>
          <w:tcPr>
            <w:tcW w:w="630" w:type="dxa"/>
          </w:tcPr>
          <w:p w14:paraId="302FCDF8" w14:textId="77777777" w:rsidR="00A81C44" w:rsidRPr="00CB771D" w:rsidRDefault="00A81C44" w:rsidP="002207CC">
            <w:pPr>
              <w:rPr>
                <w:szCs w:val="24"/>
              </w:rPr>
            </w:pPr>
          </w:p>
        </w:tc>
        <w:tc>
          <w:tcPr>
            <w:tcW w:w="630" w:type="dxa"/>
          </w:tcPr>
          <w:p w14:paraId="34FD766A" w14:textId="77777777" w:rsidR="00A81C44" w:rsidRPr="00CB771D" w:rsidRDefault="00A81C44" w:rsidP="002207CC">
            <w:pPr>
              <w:rPr>
                <w:szCs w:val="24"/>
              </w:rPr>
            </w:pPr>
          </w:p>
        </w:tc>
        <w:tc>
          <w:tcPr>
            <w:tcW w:w="630" w:type="dxa"/>
          </w:tcPr>
          <w:p w14:paraId="7AB499BF" w14:textId="77777777" w:rsidR="00A81C44" w:rsidRPr="00CB771D" w:rsidRDefault="00A81C44" w:rsidP="002207CC">
            <w:pPr>
              <w:rPr>
                <w:szCs w:val="24"/>
              </w:rPr>
            </w:pPr>
          </w:p>
        </w:tc>
      </w:tr>
      <w:tr w:rsidR="00A81C44" w:rsidRPr="00CB771D" w14:paraId="4AA22E61" w14:textId="77777777" w:rsidTr="002207CC">
        <w:tc>
          <w:tcPr>
            <w:tcW w:w="6498" w:type="dxa"/>
          </w:tcPr>
          <w:p w14:paraId="76C922C6" w14:textId="77777777" w:rsidR="00A81C44" w:rsidRPr="00CB771D" w:rsidRDefault="00A81C44" w:rsidP="002207CC">
            <w:pPr>
              <w:rPr>
                <w:szCs w:val="24"/>
              </w:rPr>
            </w:pPr>
            <w:r w:rsidRPr="00CB771D">
              <w:rPr>
                <w:szCs w:val="24"/>
              </w:rPr>
              <w:t>The security condition is considered before and after the tower built and serve as a factor that contribute to the cost of the tower project</w:t>
            </w:r>
          </w:p>
        </w:tc>
        <w:tc>
          <w:tcPr>
            <w:tcW w:w="630" w:type="dxa"/>
          </w:tcPr>
          <w:p w14:paraId="1D480589" w14:textId="77777777" w:rsidR="00A81C44" w:rsidRPr="00CB771D" w:rsidRDefault="00A81C44" w:rsidP="002207CC">
            <w:pPr>
              <w:rPr>
                <w:szCs w:val="24"/>
              </w:rPr>
            </w:pPr>
          </w:p>
        </w:tc>
        <w:tc>
          <w:tcPr>
            <w:tcW w:w="630" w:type="dxa"/>
          </w:tcPr>
          <w:p w14:paraId="6F091921" w14:textId="77777777" w:rsidR="00A81C44" w:rsidRPr="00CB771D" w:rsidRDefault="00A81C44" w:rsidP="002207CC">
            <w:pPr>
              <w:rPr>
                <w:szCs w:val="24"/>
              </w:rPr>
            </w:pPr>
          </w:p>
        </w:tc>
        <w:tc>
          <w:tcPr>
            <w:tcW w:w="630" w:type="dxa"/>
          </w:tcPr>
          <w:p w14:paraId="4B160850" w14:textId="77777777" w:rsidR="00A81C44" w:rsidRPr="00CB771D" w:rsidRDefault="00A81C44" w:rsidP="002207CC">
            <w:pPr>
              <w:rPr>
                <w:szCs w:val="24"/>
              </w:rPr>
            </w:pPr>
          </w:p>
        </w:tc>
        <w:tc>
          <w:tcPr>
            <w:tcW w:w="630" w:type="dxa"/>
          </w:tcPr>
          <w:p w14:paraId="2749D2AF" w14:textId="77777777" w:rsidR="00A81C44" w:rsidRPr="00CB771D" w:rsidRDefault="00A81C44" w:rsidP="002207CC">
            <w:pPr>
              <w:rPr>
                <w:szCs w:val="24"/>
              </w:rPr>
            </w:pPr>
          </w:p>
        </w:tc>
        <w:tc>
          <w:tcPr>
            <w:tcW w:w="630" w:type="dxa"/>
          </w:tcPr>
          <w:p w14:paraId="56245372" w14:textId="77777777" w:rsidR="00A81C44" w:rsidRPr="00CB771D" w:rsidRDefault="00A81C44" w:rsidP="002207CC">
            <w:pPr>
              <w:rPr>
                <w:szCs w:val="24"/>
              </w:rPr>
            </w:pPr>
          </w:p>
        </w:tc>
      </w:tr>
      <w:tr w:rsidR="00A81C44" w:rsidRPr="00CB771D" w14:paraId="5F97FADE" w14:textId="77777777" w:rsidTr="002207CC">
        <w:tc>
          <w:tcPr>
            <w:tcW w:w="6498" w:type="dxa"/>
          </w:tcPr>
          <w:p w14:paraId="4ADA23A4" w14:textId="77777777" w:rsidR="00A81C44" w:rsidRPr="00CB771D" w:rsidRDefault="00A81C44" w:rsidP="002207CC">
            <w:pPr>
              <w:rPr>
                <w:szCs w:val="24"/>
              </w:rPr>
            </w:pPr>
            <w:r w:rsidRPr="00CB771D">
              <w:rPr>
                <w:szCs w:val="24"/>
              </w:rPr>
              <w:lastRenderedPageBreak/>
              <w:t xml:space="preserve">The construction method is considered when building the tower and influences the cost of the tower project </w:t>
            </w:r>
          </w:p>
        </w:tc>
        <w:tc>
          <w:tcPr>
            <w:tcW w:w="630" w:type="dxa"/>
          </w:tcPr>
          <w:p w14:paraId="2D9633B4" w14:textId="77777777" w:rsidR="00A81C44" w:rsidRPr="00CB771D" w:rsidRDefault="00A81C44" w:rsidP="002207CC">
            <w:pPr>
              <w:rPr>
                <w:szCs w:val="24"/>
              </w:rPr>
            </w:pPr>
          </w:p>
        </w:tc>
        <w:tc>
          <w:tcPr>
            <w:tcW w:w="630" w:type="dxa"/>
          </w:tcPr>
          <w:p w14:paraId="764A5428" w14:textId="77777777" w:rsidR="00A81C44" w:rsidRPr="00CB771D" w:rsidRDefault="00A81C44" w:rsidP="002207CC">
            <w:pPr>
              <w:rPr>
                <w:szCs w:val="24"/>
              </w:rPr>
            </w:pPr>
          </w:p>
        </w:tc>
        <w:tc>
          <w:tcPr>
            <w:tcW w:w="630" w:type="dxa"/>
          </w:tcPr>
          <w:p w14:paraId="1C8B8595" w14:textId="77777777" w:rsidR="00A81C44" w:rsidRPr="00CB771D" w:rsidRDefault="00A81C44" w:rsidP="002207CC">
            <w:pPr>
              <w:rPr>
                <w:szCs w:val="24"/>
              </w:rPr>
            </w:pPr>
          </w:p>
        </w:tc>
        <w:tc>
          <w:tcPr>
            <w:tcW w:w="630" w:type="dxa"/>
          </w:tcPr>
          <w:p w14:paraId="2F907321" w14:textId="77777777" w:rsidR="00A81C44" w:rsidRPr="00CB771D" w:rsidRDefault="00A81C44" w:rsidP="002207CC">
            <w:pPr>
              <w:rPr>
                <w:szCs w:val="24"/>
              </w:rPr>
            </w:pPr>
          </w:p>
        </w:tc>
        <w:tc>
          <w:tcPr>
            <w:tcW w:w="630" w:type="dxa"/>
          </w:tcPr>
          <w:p w14:paraId="539D9633" w14:textId="77777777" w:rsidR="00A81C44" w:rsidRPr="00CB771D" w:rsidRDefault="00A81C44" w:rsidP="002207CC">
            <w:pPr>
              <w:rPr>
                <w:szCs w:val="24"/>
              </w:rPr>
            </w:pPr>
          </w:p>
        </w:tc>
      </w:tr>
      <w:tr w:rsidR="00A81C44" w:rsidRPr="00CB771D" w14:paraId="780F60A7" w14:textId="77777777" w:rsidTr="002207CC">
        <w:tc>
          <w:tcPr>
            <w:tcW w:w="6498" w:type="dxa"/>
          </w:tcPr>
          <w:p w14:paraId="647FF668" w14:textId="77777777" w:rsidR="00A81C44" w:rsidRPr="00CB771D" w:rsidRDefault="00A81C44" w:rsidP="002207CC">
            <w:pPr>
              <w:rPr>
                <w:szCs w:val="24"/>
              </w:rPr>
            </w:pPr>
            <w:r w:rsidRPr="00CB771D">
              <w:rPr>
                <w:szCs w:val="24"/>
              </w:rPr>
              <w:t>The site conditions influence the cost of the tower projects</w:t>
            </w:r>
          </w:p>
        </w:tc>
        <w:tc>
          <w:tcPr>
            <w:tcW w:w="630" w:type="dxa"/>
          </w:tcPr>
          <w:p w14:paraId="1C1CD2DE" w14:textId="77777777" w:rsidR="00A81C44" w:rsidRPr="00CB771D" w:rsidRDefault="00A81C44" w:rsidP="002207CC">
            <w:pPr>
              <w:rPr>
                <w:szCs w:val="24"/>
              </w:rPr>
            </w:pPr>
          </w:p>
        </w:tc>
        <w:tc>
          <w:tcPr>
            <w:tcW w:w="630" w:type="dxa"/>
          </w:tcPr>
          <w:p w14:paraId="18D25562" w14:textId="77777777" w:rsidR="00A81C44" w:rsidRPr="00CB771D" w:rsidRDefault="00A81C44" w:rsidP="002207CC">
            <w:pPr>
              <w:rPr>
                <w:szCs w:val="24"/>
              </w:rPr>
            </w:pPr>
          </w:p>
        </w:tc>
        <w:tc>
          <w:tcPr>
            <w:tcW w:w="630" w:type="dxa"/>
          </w:tcPr>
          <w:p w14:paraId="5822560F" w14:textId="77777777" w:rsidR="00A81C44" w:rsidRPr="00CB771D" w:rsidRDefault="00A81C44" w:rsidP="002207CC">
            <w:pPr>
              <w:rPr>
                <w:szCs w:val="24"/>
              </w:rPr>
            </w:pPr>
          </w:p>
        </w:tc>
        <w:tc>
          <w:tcPr>
            <w:tcW w:w="630" w:type="dxa"/>
          </w:tcPr>
          <w:p w14:paraId="384C65E6" w14:textId="77777777" w:rsidR="00A81C44" w:rsidRPr="00CB771D" w:rsidRDefault="00A81C44" w:rsidP="002207CC">
            <w:pPr>
              <w:rPr>
                <w:szCs w:val="24"/>
              </w:rPr>
            </w:pPr>
          </w:p>
        </w:tc>
        <w:tc>
          <w:tcPr>
            <w:tcW w:w="630" w:type="dxa"/>
          </w:tcPr>
          <w:p w14:paraId="65EE0A56" w14:textId="77777777" w:rsidR="00A81C44" w:rsidRPr="00CB771D" w:rsidRDefault="00A81C44" w:rsidP="002207CC">
            <w:pPr>
              <w:rPr>
                <w:szCs w:val="24"/>
              </w:rPr>
            </w:pPr>
          </w:p>
        </w:tc>
      </w:tr>
      <w:tr w:rsidR="00A81C44" w:rsidRPr="00CB771D" w14:paraId="4255D672" w14:textId="77777777" w:rsidTr="002207CC">
        <w:tc>
          <w:tcPr>
            <w:tcW w:w="6498" w:type="dxa"/>
          </w:tcPr>
          <w:p w14:paraId="00FBD797" w14:textId="77777777" w:rsidR="00A81C44" w:rsidRPr="00CB771D" w:rsidRDefault="00A81C44" w:rsidP="002207CC">
            <w:pPr>
              <w:rPr>
                <w:szCs w:val="24"/>
              </w:rPr>
            </w:pPr>
            <w:r w:rsidRPr="00CB771D">
              <w:rPr>
                <w:szCs w:val="24"/>
              </w:rPr>
              <w:t>Method of assembling the tower contribute to the cost of the tower projects</w:t>
            </w:r>
          </w:p>
        </w:tc>
        <w:tc>
          <w:tcPr>
            <w:tcW w:w="630" w:type="dxa"/>
          </w:tcPr>
          <w:p w14:paraId="588A6524" w14:textId="77777777" w:rsidR="00A81C44" w:rsidRPr="00CB771D" w:rsidRDefault="00A81C44" w:rsidP="002207CC">
            <w:pPr>
              <w:rPr>
                <w:szCs w:val="24"/>
              </w:rPr>
            </w:pPr>
          </w:p>
        </w:tc>
        <w:tc>
          <w:tcPr>
            <w:tcW w:w="630" w:type="dxa"/>
          </w:tcPr>
          <w:p w14:paraId="5056F324" w14:textId="77777777" w:rsidR="00A81C44" w:rsidRPr="00CB771D" w:rsidRDefault="00A81C44" w:rsidP="002207CC">
            <w:pPr>
              <w:rPr>
                <w:szCs w:val="24"/>
              </w:rPr>
            </w:pPr>
          </w:p>
        </w:tc>
        <w:tc>
          <w:tcPr>
            <w:tcW w:w="630" w:type="dxa"/>
          </w:tcPr>
          <w:p w14:paraId="32BA81F2" w14:textId="77777777" w:rsidR="00A81C44" w:rsidRPr="00CB771D" w:rsidRDefault="00A81C44" w:rsidP="002207CC">
            <w:pPr>
              <w:rPr>
                <w:szCs w:val="24"/>
              </w:rPr>
            </w:pPr>
          </w:p>
        </w:tc>
        <w:tc>
          <w:tcPr>
            <w:tcW w:w="630" w:type="dxa"/>
          </w:tcPr>
          <w:p w14:paraId="381800E6" w14:textId="77777777" w:rsidR="00A81C44" w:rsidRPr="00CB771D" w:rsidRDefault="00A81C44" w:rsidP="002207CC">
            <w:pPr>
              <w:rPr>
                <w:szCs w:val="24"/>
              </w:rPr>
            </w:pPr>
          </w:p>
        </w:tc>
        <w:tc>
          <w:tcPr>
            <w:tcW w:w="630" w:type="dxa"/>
          </w:tcPr>
          <w:p w14:paraId="0BE7452F" w14:textId="77777777" w:rsidR="00A81C44" w:rsidRPr="00CB771D" w:rsidRDefault="00A81C44" w:rsidP="002207CC">
            <w:pPr>
              <w:rPr>
                <w:szCs w:val="24"/>
              </w:rPr>
            </w:pPr>
          </w:p>
        </w:tc>
      </w:tr>
      <w:tr w:rsidR="00A81C44" w:rsidRPr="00CB771D" w14:paraId="52723E72" w14:textId="77777777" w:rsidTr="002207CC">
        <w:tc>
          <w:tcPr>
            <w:tcW w:w="6498" w:type="dxa"/>
          </w:tcPr>
          <w:p w14:paraId="721099FE" w14:textId="77777777" w:rsidR="00A81C44" w:rsidRPr="00CB771D" w:rsidRDefault="00A81C44" w:rsidP="002207CC">
            <w:pPr>
              <w:rPr>
                <w:szCs w:val="24"/>
              </w:rPr>
            </w:pPr>
            <w:r w:rsidRPr="00CB771D">
              <w:rPr>
                <w:szCs w:val="24"/>
              </w:rPr>
              <w:t>Holidays and emergency events influence the cost of tower projects</w:t>
            </w:r>
          </w:p>
        </w:tc>
        <w:tc>
          <w:tcPr>
            <w:tcW w:w="630" w:type="dxa"/>
          </w:tcPr>
          <w:p w14:paraId="01F0A987" w14:textId="77777777" w:rsidR="00A81C44" w:rsidRPr="00CB771D" w:rsidRDefault="00A81C44" w:rsidP="002207CC">
            <w:pPr>
              <w:rPr>
                <w:szCs w:val="24"/>
              </w:rPr>
            </w:pPr>
          </w:p>
        </w:tc>
        <w:tc>
          <w:tcPr>
            <w:tcW w:w="630" w:type="dxa"/>
          </w:tcPr>
          <w:p w14:paraId="08A44416" w14:textId="77777777" w:rsidR="00A81C44" w:rsidRPr="00CB771D" w:rsidRDefault="00A81C44" w:rsidP="002207CC">
            <w:pPr>
              <w:rPr>
                <w:szCs w:val="24"/>
              </w:rPr>
            </w:pPr>
          </w:p>
        </w:tc>
        <w:tc>
          <w:tcPr>
            <w:tcW w:w="630" w:type="dxa"/>
          </w:tcPr>
          <w:p w14:paraId="20D4C1A2" w14:textId="77777777" w:rsidR="00A81C44" w:rsidRPr="00CB771D" w:rsidRDefault="00A81C44" w:rsidP="002207CC">
            <w:pPr>
              <w:rPr>
                <w:szCs w:val="24"/>
              </w:rPr>
            </w:pPr>
          </w:p>
        </w:tc>
        <w:tc>
          <w:tcPr>
            <w:tcW w:w="630" w:type="dxa"/>
          </w:tcPr>
          <w:p w14:paraId="1D1532D2" w14:textId="77777777" w:rsidR="00A81C44" w:rsidRPr="00CB771D" w:rsidRDefault="00A81C44" w:rsidP="002207CC">
            <w:pPr>
              <w:rPr>
                <w:szCs w:val="24"/>
              </w:rPr>
            </w:pPr>
          </w:p>
        </w:tc>
        <w:tc>
          <w:tcPr>
            <w:tcW w:w="630" w:type="dxa"/>
          </w:tcPr>
          <w:p w14:paraId="514B57C0" w14:textId="77777777" w:rsidR="00A81C44" w:rsidRPr="00CB771D" w:rsidRDefault="00A81C44" w:rsidP="002207CC">
            <w:pPr>
              <w:rPr>
                <w:szCs w:val="24"/>
              </w:rPr>
            </w:pPr>
          </w:p>
        </w:tc>
      </w:tr>
      <w:tr w:rsidR="00A81C44" w:rsidRPr="00CB771D" w14:paraId="6F153E68" w14:textId="77777777" w:rsidTr="002207CC">
        <w:tc>
          <w:tcPr>
            <w:tcW w:w="6498" w:type="dxa"/>
          </w:tcPr>
          <w:p w14:paraId="03D28DE9" w14:textId="77777777" w:rsidR="00A81C44" w:rsidRPr="00CB771D" w:rsidRDefault="00A81C44" w:rsidP="002207CC">
            <w:pPr>
              <w:rPr>
                <w:szCs w:val="24"/>
              </w:rPr>
            </w:pPr>
            <w:r w:rsidRPr="00CB771D">
              <w:rPr>
                <w:szCs w:val="24"/>
              </w:rPr>
              <w:t>Classification of company to assign tower project works influence the cost of the tower project.</w:t>
            </w:r>
          </w:p>
        </w:tc>
        <w:tc>
          <w:tcPr>
            <w:tcW w:w="630" w:type="dxa"/>
          </w:tcPr>
          <w:p w14:paraId="3F9AC5BD" w14:textId="77777777" w:rsidR="00A81C44" w:rsidRPr="00CB771D" w:rsidRDefault="00A81C44" w:rsidP="002207CC">
            <w:pPr>
              <w:rPr>
                <w:szCs w:val="24"/>
              </w:rPr>
            </w:pPr>
          </w:p>
        </w:tc>
        <w:tc>
          <w:tcPr>
            <w:tcW w:w="630" w:type="dxa"/>
          </w:tcPr>
          <w:p w14:paraId="2FA0AFF0" w14:textId="77777777" w:rsidR="00A81C44" w:rsidRPr="00CB771D" w:rsidRDefault="00A81C44" w:rsidP="002207CC">
            <w:pPr>
              <w:rPr>
                <w:szCs w:val="24"/>
              </w:rPr>
            </w:pPr>
          </w:p>
        </w:tc>
        <w:tc>
          <w:tcPr>
            <w:tcW w:w="630" w:type="dxa"/>
          </w:tcPr>
          <w:p w14:paraId="428A6094" w14:textId="77777777" w:rsidR="00A81C44" w:rsidRPr="00CB771D" w:rsidRDefault="00A81C44" w:rsidP="002207CC">
            <w:pPr>
              <w:rPr>
                <w:szCs w:val="24"/>
              </w:rPr>
            </w:pPr>
          </w:p>
        </w:tc>
        <w:tc>
          <w:tcPr>
            <w:tcW w:w="630" w:type="dxa"/>
          </w:tcPr>
          <w:p w14:paraId="51A7F82A" w14:textId="77777777" w:rsidR="00A81C44" w:rsidRPr="00CB771D" w:rsidRDefault="00A81C44" w:rsidP="002207CC">
            <w:pPr>
              <w:rPr>
                <w:szCs w:val="24"/>
              </w:rPr>
            </w:pPr>
          </w:p>
        </w:tc>
        <w:tc>
          <w:tcPr>
            <w:tcW w:w="630" w:type="dxa"/>
          </w:tcPr>
          <w:p w14:paraId="33E83A67" w14:textId="77777777" w:rsidR="00A81C44" w:rsidRPr="00CB771D" w:rsidRDefault="00A81C44" w:rsidP="002207CC">
            <w:pPr>
              <w:rPr>
                <w:szCs w:val="24"/>
              </w:rPr>
            </w:pPr>
          </w:p>
        </w:tc>
      </w:tr>
    </w:tbl>
    <w:p w14:paraId="1D081671" w14:textId="77777777" w:rsidR="00A81C44" w:rsidRPr="00CB771D" w:rsidRDefault="00A81C44" w:rsidP="00A81C44">
      <w:pPr>
        <w:rPr>
          <w:b/>
          <w:i/>
          <w:szCs w:val="24"/>
        </w:rPr>
      </w:pPr>
      <w:bookmarkStart w:id="2" w:name="_gjdgxs" w:colFirst="0" w:colLast="0"/>
      <w:bookmarkEnd w:id="2"/>
      <w:r w:rsidRPr="00CB771D">
        <w:rPr>
          <w:b/>
          <w:i/>
          <w:szCs w:val="24"/>
        </w:rPr>
        <w:t>Thank you for your cooperation</w:t>
      </w:r>
    </w:p>
    <w:sectPr w:rsidR="00A81C44" w:rsidRPr="00CB771D" w:rsidSect="00D4130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C22F3" w14:textId="77777777" w:rsidR="00160B4F" w:rsidRDefault="00160B4F" w:rsidP="00C37E61">
      <w:r>
        <w:separator/>
      </w:r>
    </w:p>
  </w:endnote>
  <w:endnote w:type="continuationSeparator" w:id="0">
    <w:p w14:paraId="6184794D" w14:textId="77777777" w:rsidR="00160B4F" w:rsidRDefault="00160B4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5D6B" w14:textId="77777777" w:rsidR="0086337D" w:rsidRDefault="00863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BA4BD" w14:textId="77777777" w:rsidR="0086337D" w:rsidRDefault="008633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67C6" w14:textId="77777777" w:rsidR="001A0C49" w:rsidRDefault="001A0C49">
    <w:pPr>
      <w:pStyle w:val="Footer"/>
      <w:rPr>
        <w:rFonts w:ascii="Arial" w:hAnsi="Arial" w:cs="Arial"/>
        <w:sz w:val="16"/>
      </w:rPr>
    </w:pPr>
  </w:p>
  <w:p w14:paraId="095AFCC3" w14:textId="77777777" w:rsidR="001A0C49" w:rsidRDefault="001A0C4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29F728D" w14:textId="77777777" w:rsidR="001A0C49" w:rsidRDefault="001A0C49">
    <w:pPr>
      <w:pStyle w:val="Footer"/>
      <w:rPr>
        <w:rFonts w:ascii="Arial" w:hAnsi="Arial" w:cs="Arial"/>
        <w:sz w:val="16"/>
      </w:rPr>
    </w:pPr>
  </w:p>
  <w:p w14:paraId="39FA370E" w14:textId="77777777" w:rsidR="001A0C49" w:rsidRPr="009E048A" w:rsidRDefault="001A0C49">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8D492" w14:textId="77777777" w:rsidR="001A0C49" w:rsidRPr="00C37E61" w:rsidRDefault="001A0C4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FB99B" w14:textId="77777777" w:rsidR="00160B4F" w:rsidRDefault="00160B4F" w:rsidP="00C37E61">
      <w:r>
        <w:separator/>
      </w:r>
    </w:p>
  </w:footnote>
  <w:footnote w:type="continuationSeparator" w:id="0">
    <w:p w14:paraId="556769C9" w14:textId="77777777" w:rsidR="00160B4F" w:rsidRDefault="00160B4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BDED" w14:textId="52AA3079" w:rsidR="0086337D" w:rsidRDefault="0086337D">
    <w:pPr>
      <w:pStyle w:val="Header"/>
    </w:pPr>
    <w:r>
      <w:rPr>
        <w:noProof/>
      </w:rPr>
      <w:pict w14:anchorId="15D9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3606" w14:textId="634D6E32" w:rsidR="0086337D" w:rsidRDefault="0086337D">
    <w:pPr>
      <w:pStyle w:val="Header"/>
    </w:pPr>
    <w:r>
      <w:rPr>
        <w:noProof/>
      </w:rPr>
      <w:pict w14:anchorId="1215A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A4B80" w14:textId="73AB0743" w:rsidR="001A0C49" w:rsidRPr="00296529" w:rsidRDefault="0086337D" w:rsidP="00296529">
    <w:pPr>
      <w:ind w:left="2160"/>
      <w:jc w:val="center"/>
      <w:rPr>
        <w:rFonts w:ascii="Times New Roman" w:eastAsia="Calibri" w:hAnsi="Times New Roman"/>
        <w:i/>
        <w:sz w:val="18"/>
        <w:szCs w:val="22"/>
      </w:rPr>
    </w:pPr>
    <w:r>
      <w:rPr>
        <w:noProof/>
      </w:rPr>
      <w:pict w14:anchorId="2D0D5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6F31E9" w14:textId="77777777" w:rsidR="001A0C49" w:rsidRPr="00296529" w:rsidRDefault="001A0C4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0DA8B43" w14:textId="77777777" w:rsidR="001A0C49" w:rsidRPr="00296529" w:rsidRDefault="001A0C4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1D7E75" w14:textId="77777777" w:rsidR="001A0C49" w:rsidRPr="00296529" w:rsidRDefault="001A0C4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88FE63" w14:textId="77777777" w:rsidR="001A0C49" w:rsidRDefault="001A0C4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93D20F" w14:textId="77777777" w:rsidR="001A0C49" w:rsidRDefault="001A0C4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8EE8F33" w14:textId="77777777" w:rsidR="001A0C49" w:rsidRDefault="001A0C4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2B0C" w14:textId="1B4F079B" w:rsidR="0086337D" w:rsidRDefault="0086337D">
    <w:pPr>
      <w:pStyle w:val="Header"/>
    </w:pPr>
    <w:r>
      <w:rPr>
        <w:noProof/>
      </w:rPr>
      <w:pict w14:anchorId="0D6FF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6049" w14:textId="7EAC4BD0" w:rsidR="0086337D" w:rsidRDefault="0086337D">
    <w:pPr>
      <w:pStyle w:val="Header"/>
    </w:pPr>
    <w:r>
      <w:rPr>
        <w:noProof/>
      </w:rPr>
      <w:pict w14:anchorId="3EC3F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9309" w14:textId="276B7B83" w:rsidR="0086337D" w:rsidRDefault="0086337D">
    <w:pPr>
      <w:pStyle w:val="Header"/>
    </w:pPr>
    <w:r>
      <w:rPr>
        <w:noProof/>
      </w:rPr>
      <w:pict w14:anchorId="781A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33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D410A2"/>
    <w:multiLevelType w:val="hybridMultilevel"/>
    <w:tmpl w:val="E3FE0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4E174D"/>
    <w:multiLevelType w:val="multilevel"/>
    <w:tmpl w:val="9D16FCC2"/>
    <w:lvl w:ilvl="0">
      <w:start w:val="1"/>
      <w:numFmt w:val="lowerLetter"/>
      <w:lvlText w:val="%1."/>
      <w:lvlJc w:val="left"/>
      <w:pPr>
        <w:ind w:left="928" w:hanging="360"/>
      </w:pPr>
    </w:lvl>
    <w:lvl w:ilvl="1">
      <w:start w:val="1"/>
      <w:numFmt w:val="lowerLetter"/>
      <w:lvlText w:val="%2."/>
      <w:lvlJc w:val="left"/>
      <w:pPr>
        <w:ind w:left="1378" w:hanging="359"/>
      </w:pPr>
    </w:lvl>
    <w:lvl w:ilvl="2">
      <w:start w:val="1"/>
      <w:numFmt w:val="lowerRoman"/>
      <w:lvlText w:val="%3."/>
      <w:lvlJc w:val="right"/>
      <w:pPr>
        <w:ind w:left="2458" w:hanging="180"/>
      </w:pPr>
    </w:lvl>
    <w:lvl w:ilvl="3">
      <w:start w:val="1"/>
      <w:numFmt w:val="decimal"/>
      <w:lvlText w:val="%4."/>
      <w:lvlJc w:val="left"/>
      <w:pPr>
        <w:ind w:left="3178" w:hanging="360"/>
      </w:pPr>
    </w:lvl>
    <w:lvl w:ilvl="4">
      <w:start w:val="1"/>
      <w:numFmt w:val="lowerLetter"/>
      <w:lvlText w:val="%5."/>
      <w:lvlJc w:val="left"/>
      <w:pPr>
        <w:ind w:left="3898" w:hanging="360"/>
      </w:pPr>
    </w:lvl>
    <w:lvl w:ilvl="5">
      <w:start w:val="1"/>
      <w:numFmt w:val="lowerRoman"/>
      <w:lvlText w:val="%6."/>
      <w:lvlJc w:val="right"/>
      <w:pPr>
        <w:ind w:left="4618" w:hanging="180"/>
      </w:pPr>
    </w:lvl>
    <w:lvl w:ilvl="6">
      <w:start w:val="1"/>
      <w:numFmt w:val="decimal"/>
      <w:lvlText w:val="%7."/>
      <w:lvlJc w:val="left"/>
      <w:pPr>
        <w:ind w:left="5338" w:hanging="360"/>
      </w:pPr>
    </w:lvl>
    <w:lvl w:ilvl="7">
      <w:start w:val="1"/>
      <w:numFmt w:val="lowerLetter"/>
      <w:lvlText w:val="%8."/>
      <w:lvlJc w:val="left"/>
      <w:pPr>
        <w:ind w:left="6058" w:hanging="360"/>
      </w:pPr>
    </w:lvl>
    <w:lvl w:ilvl="8">
      <w:start w:val="1"/>
      <w:numFmt w:val="lowerRoman"/>
      <w:lvlText w:val="%9."/>
      <w:lvlJc w:val="right"/>
      <w:pPr>
        <w:ind w:left="6778"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883010"/>
    <w:multiLevelType w:val="hybridMultilevel"/>
    <w:tmpl w:val="A72825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974BDA"/>
    <w:multiLevelType w:val="multilevel"/>
    <w:tmpl w:val="4B52EB2A"/>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7E0C62"/>
    <w:multiLevelType w:val="multilevel"/>
    <w:tmpl w:val="9D16FCC2"/>
    <w:lvl w:ilvl="0">
      <w:start w:val="1"/>
      <w:numFmt w:val="lowerLetter"/>
      <w:lvlText w:val="%1."/>
      <w:lvlJc w:val="left"/>
      <w:pPr>
        <w:ind w:left="928" w:hanging="360"/>
      </w:pPr>
    </w:lvl>
    <w:lvl w:ilvl="1">
      <w:start w:val="1"/>
      <w:numFmt w:val="lowerLetter"/>
      <w:lvlText w:val="%2."/>
      <w:lvlJc w:val="left"/>
      <w:pPr>
        <w:ind w:left="1378" w:hanging="359"/>
      </w:pPr>
    </w:lvl>
    <w:lvl w:ilvl="2">
      <w:start w:val="1"/>
      <w:numFmt w:val="lowerRoman"/>
      <w:lvlText w:val="%3."/>
      <w:lvlJc w:val="right"/>
      <w:pPr>
        <w:ind w:left="2458" w:hanging="180"/>
      </w:pPr>
    </w:lvl>
    <w:lvl w:ilvl="3">
      <w:start w:val="1"/>
      <w:numFmt w:val="decimal"/>
      <w:lvlText w:val="%4."/>
      <w:lvlJc w:val="left"/>
      <w:pPr>
        <w:ind w:left="3178" w:hanging="360"/>
      </w:pPr>
    </w:lvl>
    <w:lvl w:ilvl="4">
      <w:start w:val="1"/>
      <w:numFmt w:val="lowerLetter"/>
      <w:lvlText w:val="%5."/>
      <w:lvlJc w:val="left"/>
      <w:pPr>
        <w:ind w:left="3898" w:hanging="360"/>
      </w:pPr>
    </w:lvl>
    <w:lvl w:ilvl="5">
      <w:start w:val="1"/>
      <w:numFmt w:val="lowerRoman"/>
      <w:lvlText w:val="%6."/>
      <w:lvlJc w:val="right"/>
      <w:pPr>
        <w:ind w:left="4618" w:hanging="180"/>
      </w:pPr>
    </w:lvl>
    <w:lvl w:ilvl="6">
      <w:start w:val="1"/>
      <w:numFmt w:val="decimal"/>
      <w:lvlText w:val="%7."/>
      <w:lvlJc w:val="left"/>
      <w:pPr>
        <w:ind w:left="5338" w:hanging="360"/>
      </w:pPr>
    </w:lvl>
    <w:lvl w:ilvl="7">
      <w:start w:val="1"/>
      <w:numFmt w:val="lowerLetter"/>
      <w:lvlText w:val="%8."/>
      <w:lvlJc w:val="left"/>
      <w:pPr>
        <w:ind w:left="6058" w:hanging="360"/>
      </w:pPr>
    </w:lvl>
    <w:lvl w:ilvl="8">
      <w:start w:val="1"/>
      <w:numFmt w:val="lowerRoman"/>
      <w:lvlText w:val="%9."/>
      <w:lvlJc w:val="right"/>
      <w:pPr>
        <w:ind w:left="6778" w:hanging="180"/>
      </w:pPr>
    </w:lvl>
  </w:abstractNum>
  <w:abstractNum w:abstractNumId="16" w15:restartNumberingAfterBreak="0">
    <w:nsid w:val="26471881"/>
    <w:multiLevelType w:val="multilevel"/>
    <w:tmpl w:val="8422804E"/>
    <w:lvl w:ilvl="0">
      <w:start w:val="1"/>
      <w:numFmt w:val="decimal"/>
      <w:lvlText w:val="%1."/>
      <w:lvlJc w:val="left"/>
      <w:pPr>
        <w:ind w:left="450" w:hanging="360"/>
      </w:pPr>
    </w:lvl>
    <w:lvl w:ilvl="1">
      <w:start w:val="1"/>
      <w:numFmt w:val="lowerLetter"/>
      <w:lvlText w:val="%2."/>
      <w:lvlJc w:val="left"/>
      <w:pPr>
        <w:ind w:left="90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27220B79"/>
    <w:multiLevelType w:val="multilevel"/>
    <w:tmpl w:val="8422804E"/>
    <w:lvl w:ilvl="0">
      <w:start w:val="1"/>
      <w:numFmt w:val="decimal"/>
      <w:lvlText w:val="%1."/>
      <w:lvlJc w:val="left"/>
      <w:pPr>
        <w:ind w:left="785" w:hanging="360"/>
      </w:pPr>
    </w:lvl>
    <w:lvl w:ilvl="1">
      <w:start w:val="1"/>
      <w:numFmt w:val="lowerLetter"/>
      <w:lvlText w:val="%2."/>
      <w:lvlJc w:val="left"/>
      <w:pPr>
        <w:ind w:left="90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55443"/>
    <w:multiLevelType w:val="hybridMultilevel"/>
    <w:tmpl w:val="5648834E"/>
    <w:lvl w:ilvl="0" w:tplc="86F02C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FA480C"/>
    <w:multiLevelType w:val="hybridMultilevel"/>
    <w:tmpl w:val="E3FE0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3B83D63"/>
    <w:multiLevelType w:val="multilevel"/>
    <w:tmpl w:val="9D16FCC2"/>
    <w:lvl w:ilvl="0">
      <w:start w:val="1"/>
      <w:numFmt w:val="lowerLetter"/>
      <w:lvlText w:val="%1."/>
      <w:lvlJc w:val="left"/>
      <w:pPr>
        <w:ind w:left="928" w:hanging="360"/>
      </w:pPr>
    </w:lvl>
    <w:lvl w:ilvl="1">
      <w:start w:val="1"/>
      <w:numFmt w:val="lowerLetter"/>
      <w:lvlText w:val="%2."/>
      <w:lvlJc w:val="left"/>
      <w:pPr>
        <w:ind w:left="1378" w:hanging="359"/>
      </w:pPr>
    </w:lvl>
    <w:lvl w:ilvl="2">
      <w:start w:val="1"/>
      <w:numFmt w:val="lowerRoman"/>
      <w:lvlText w:val="%3."/>
      <w:lvlJc w:val="right"/>
      <w:pPr>
        <w:ind w:left="2458" w:hanging="180"/>
      </w:pPr>
    </w:lvl>
    <w:lvl w:ilvl="3">
      <w:start w:val="1"/>
      <w:numFmt w:val="decimal"/>
      <w:lvlText w:val="%4."/>
      <w:lvlJc w:val="left"/>
      <w:pPr>
        <w:ind w:left="3178" w:hanging="360"/>
      </w:pPr>
    </w:lvl>
    <w:lvl w:ilvl="4">
      <w:start w:val="1"/>
      <w:numFmt w:val="lowerLetter"/>
      <w:lvlText w:val="%5."/>
      <w:lvlJc w:val="left"/>
      <w:pPr>
        <w:ind w:left="3898" w:hanging="360"/>
      </w:pPr>
    </w:lvl>
    <w:lvl w:ilvl="5">
      <w:start w:val="1"/>
      <w:numFmt w:val="lowerRoman"/>
      <w:lvlText w:val="%6."/>
      <w:lvlJc w:val="right"/>
      <w:pPr>
        <w:ind w:left="4618" w:hanging="180"/>
      </w:pPr>
    </w:lvl>
    <w:lvl w:ilvl="6">
      <w:start w:val="1"/>
      <w:numFmt w:val="decimal"/>
      <w:lvlText w:val="%7."/>
      <w:lvlJc w:val="left"/>
      <w:pPr>
        <w:ind w:left="5338" w:hanging="360"/>
      </w:pPr>
    </w:lvl>
    <w:lvl w:ilvl="7">
      <w:start w:val="1"/>
      <w:numFmt w:val="lowerLetter"/>
      <w:lvlText w:val="%8."/>
      <w:lvlJc w:val="left"/>
      <w:pPr>
        <w:ind w:left="6058" w:hanging="360"/>
      </w:pPr>
    </w:lvl>
    <w:lvl w:ilvl="8">
      <w:start w:val="1"/>
      <w:numFmt w:val="lowerRoman"/>
      <w:lvlText w:val="%9."/>
      <w:lvlJc w:val="right"/>
      <w:pPr>
        <w:ind w:left="6778" w:hanging="18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9"/>
  </w:num>
  <w:num w:numId="9">
    <w:abstractNumId w:val="35"/>
  </w:num>
  <w:num w:numId="10">
    <w:abstractNumId w:val="2"/>
  </w:num>
  <w:num w:numId="11">
    <w:abstractNumId w:val="27"/>
  </w:num>
  <w:num w:numId="12">
    <w:abstractNumId w:val="3"/>
  </w:num>
  <w:num w:numId="13">
    <w:abstractNumId w:val="26"/>
  </w:num>
  <w:num w:numId="14">
    <w:abstractNumId w:val="11"/>
  </w:num>
  <w:num w:numId="15">
    <w:abstractNumId w:val="30"/>
  </w:num>
  <w:num w:numId="16">
    <w:abstractNumId w:val="5"/>
  </w:num>
  <w:num w:numId="17">
    <w:abstractNumId w:val="32"/>
  </w:num>
  <w:num w:numId="18">
    <w:abstractNumId w:val="21"/>
  </w:num>
  <w:num w:numId="19">
    <w:abstractNumId w:val="38"/>
  </w:num>
  <w:num w:numId="20">
    <w:abstractNumId w:val="18"/>
  </w:num>
  <w:num w:numId="21">
    <w:abstractNumId w:val="13"/>
  </w:num>
  <w:num w:numId="22">
    <w:abstractNumId w:val="20"/>
  </w:num>
  <w:num w:numId="23">
    <w:abstractNumId w:val="28"/>
  </w:num>
  <w:num w:numId="24">
    <w:abstractNumId w:val="36"/>
  </w:num>
  <w:num w:numId="25">
    <w:abstractNumId w:val="4"/>
  </w:num>
  <w:num w:numId="26">
    <w:abstractNumId w:val="23"/>
  </w:num>
  <w:num w:numId="27">
    <w:abstractNumId w:val="29"/>
  </w:num>
  <w:num w:numId="28">
    <w:abstractNumId w:val="37"/>
  </w:num>
  <w:num w:numId="29">
    <w:abstractNumId w:val="34"/>
  </w:num>
  <w:num w:numId="30">
    <w:abstractNumId w:val="14"/>
  </w:num>
  <w:num w:numId="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33">
    <w:abstractNumId w:val="7"/>
  </w:num>
  <w:num w:numId="34">
    <w:abstractNumId w:val="25"/>
  </w:num>
  <w:num w:numId="35">
    <w:abstractNumId w:val="10"/>
  </w:num>
  <w:num w:numId="36">
    <w:abstractNumId w:val="24"/>
  </w:num>
  <w:num w:numId="37">
    <w:abstractNumId w:val="15"/>
  </w:num>
  <w:num w:numId="38">
    <w:abstractNumId w:val="12"/>
  </w:num>
  <w:num w:numId="39">
    <w:abstractNumId w:val="17"/>
  </w:num>
  <w:num w:numId="40">
    <w:abstractNumId w:val="16"/>
  </w:num>
  <w:num w:numId="41">
    <w:abstractNumId w:val="3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yMbewNDA3MTQxNDNQ0lEKTi0uzszPAykwqgUAfRlbMSwAAAA="/>
  </w:docVars>
  <w:rsids>
    <w:rsidRoot w:val="00AA6219"/>
    <w:rsid w:val="00000F8F"/>
    <w:rsid w:val="00017B12"/>
    <w:rsid w:val="00030174"/>
    <w:rsid w:val="00037742"/>
    <w:rsid w:val="0004579C"/>
    <w:rsid w:val="0007127D"/>
    <w:rsid w:val="00071F01"/>
    <w:rsid w:val="00084F20"/>
    <w:rsid w:val="000852BE"/>
    <w:rsid w:val="000A2D58"/>
    <w:rsid w:val="000A47FA"/>
    <w:rsid w:val="000A65D3"/>
    <w:rsid w:val="000B1E33"/>
    <w:rsid w:val="000D689F"/>
    <w:rsid w:val="000E7B7B"/>
    <w:rsid w:val="000E7D62"/>
    <w:rsid w:val="000F26AF"/>
    <w:rsid w:val="00103357"/>
    <w:rsid w:val="00123C9F"/>
    <w:rsid w:val="00126190"/>
    <w:rsid w:val="00127797"/>
    <w:rsid w:val="001306B4"/>
    <w:rsid w:val="00130F17"/>
    <w:rsid w:val="001320BF"/>
    <w:rsid w:val="00137520"/>
    <w:rsid w:val="00147777"/>
    <w:rsid w:val="00150C70"/>
    <w:rsid w:val="00160B4F"/>
    <w:rsid w:val="00160E21"/>
    <w:rsid w:val="00163BC4"/>
    <w:rsid w:val="00173F5D"/>
    <w:rsid w:val="00191062"/>
    <w:rsid w:val="001911E8"/>
    <w:rsid w:val="00192B72"/>
    <w:rsid w:val="001A0C49"/>
    <w:rsid w:val="001A29D8"/>
    <w:rsid w:val="001A5CAA"/>
    <w:rsid w:val="001B0427"/>
    <w:rsid w:val="001D29D0"/>
    <w:rsid w:val="001D3A51"/>
    <w:rsid w:val="001D495A"/>
    <w:rsid w:val="001D7341"/>
    <w:rsid w:val="001E10D2"/>
    <w:rsid w:val="001E25B4"/>
    <w:rsid w:val="001E42AE"/>
    <w:rsid w:val="001E44FE"/>
    <w:rsid w:val="00200595"/>
    <w:rsid w:val="00200B7F"/>
    <w:rsid w:val="00204835"/>
    <w:rsid w:val="002303CD"/>
    <w:rsid w:val="00231920"/>
    <w:rsid w:val="0023195C"/>
    <w:rsid w:val="0024282C"/>
    <w:rsid w:val="002460DC"/>
    <w:rsid w:val="00250985"/>
    <w:rsid w:val="002556F6"/>
    <w:rsid w:val="00257DF1"/>
    <w:rsid w:val="00283105"/>
    <w:rsid w:val="00284C4C"/>
    <w:rsid w:val="00287E68"/>
    <w:rsid w:val="00296529"/>
    <w:rsid w:val="002A3FBF"/>
    <w:rsid w:val="002B27FB"/>
    <w:rsid w:val="002B685A"/>
    <w:rsid w:val="002C57D2"/>
    <w:rsid w:val="002E0D56"/>
    <w:rsid w:val="00315186"/>
    <w:rsid w:val="003227AE"/>
    <w:rsid w:val="00327C74"/>
    <w:rsid w:val="0033343E"/>
    <w:rsid w:val="003512C2"/>
    <w:rsid w:val="003543F2"/>
    <w:rsid w:val="00371FB6"/>
    <w:rsid w:val="003763C1"/>
    <w:rsid w:val="003768C1"/>
    <w:rsid w:val="00376BBE"/>
    <w:rsid w:val="00381146"/>
    <w:rsid w:val="0039224F"/>
    <w:rsid w:val="003A43A4"/>
    <w:rsid w:val="003A734F"/>
    <w:rsid w:val="003A7E18"/>
    <w:rsid w:val="003C4C86"/>
    <w:rsid w:val="003C57EF"/>
    <w:rsid w:val="003C6258"/>
    <w:rsid w:val="003E2904"/>
    <w:rsid w:val="003F1AD6"/>
    <w:rsid w:val="0040137B"/>
    <w:rsid w:val="00401927"/>
    <w:rsid w:val="0041027F"/>
    <w:rsid w:val="00412475"/>
    <w:rsid w:val="00423789"/>
    <w:rsid w:val="00440F43"/>
    <w:rsid w:val="00441B6F"/>
    <w:rsid w:val="00446221"/>
    <w:rsid w:val="00450E62"/>
    <w:rsid w:val="004539DB"/>
    <w:rsid w:val="00471A80"/>
    <w:rsid w:val="00473AF9"/>
    <w:rsid w:val="004B4AB0"/>
    <w:rsid w:val="004D0AB4"/>
    <w:rsid w:val="004D305E"/>
    <w:rsid w:val="004D4277"/>
    <w:rsid w:val="00502516"/>
    <w:rsid w:val="00505F06"/>
    <w:rsid w:val="00506828"/>
    <w:rsid w:val="005076E3"/>
    <w:rsid w:val="005108D3"/>
    <w:rsid w:val="005137EA"/>
    <w:rsid w:val="0053056E"/>
    <w:rsid w:val="00554FDA"/>
    <w:rsid w:val="00560860"/>
    <w:rsid w:val="00562F18"/>
    <w:rsid w:val="00562FEE"/>
    <w:rsid w:val="00563CA0"/>
    <w:rsid w:val="00586331"/>
    <w:rsid w:val="005C784C"/>
    <w:rsid w:val="005D17F6"/>
    <w:rsid w:val="005E5539"/>
    <w:rsid w:val="005E58AC"/>
    <w:rsid w:val="005F230B"/>
    <w:rsid w:val="00600977"/>
    <w:rsid w:val="00602BF5"/>
    <w:rsid w:val="006049D0"/>
    <w:rsid w:val="00617FDD"/>
    <w:rsid w:val="00633614"/>
    <w:rsid w:val="00633F68"/>
    <w:rsid w:val="00636EB2"/>
    <w:rsid w:val="006375B8"/>
    <w:rsid w:val="0066404C"/>
    <w:rsid w:val="0066510A"/>
    <w:rsid w:val="00673F9F"/>
    <w:rsid w:val="00686953"/>
    <w:rsid w:val="00687DEA"/>
    <w:rsid w:val="00687E67"/>
    <w:rsid w:val="006967F7"/>
    <w:rsid w:val="006A250C"/>
    <w:rsid w:val="006B21D3"/>
    <w:rsid w:val="006B57D0"/>
    <w:rsid w:val="006D22E5"/>
    <w:rsid w:val="006D30FF"/>
    <w:rsid w:val="006D6940"/>
    <w:rsid w:val="006E6D71"/>
    <w:rsid w:val="006F11EC"/>
    <w:rsid w:val="006F6C9A"/>
    <w:rsid w:val="0070082C"/>
    <w:rsid w:val="00712851"/>
    <w:rsid w:val="007369E6"/>
    <w:rsid w:val="00746E59"/>
    <w:rsid w:val="00754C9A"/>
    <w:rsid w:val="0075599A"/>
    <w:rsid w:val="00761D52"/>
    <w:rsid w:val="00775C4A"/>
    <w:rsid w:val="0077749E"/>
    <w:rsid w:val="00790ADA"/>
    <w:rsid w:val="00792C4B"/>
    <w:rsid w:val="007A6552"/>
    <w:rsid w:val="007C79A0"/>
    <w:rsid w:val="007D103C"/>
    <w:rsid w:val="007D2288"/>
    <w:rsid w:val="007E088F"/>
    <w:rsid w:val="007F7B32"/>
    <w:rsid w:val="00804BC2"/>
    <w:rsid w:val="0081431A"/>
    <w:rsid w:val="0083216F"/>
    <w:rsid w:val="008425CC"/>
    <w:rsid w:val="00847D96"/>
    <w:rsid w:val="00851EF6"/>
    <w:rsid w:val="00855083"/>
    <w:rsid w:val="00860000"/>
    <w:rsid w:val="0086337D"/>
    <w:rsid w:val="00863BD3"/>
    <w:rsid w:val="008641ED"/>
    <w:rsid w:val="008645D8"/>
    <w:rsid w:val="00866D66"/>
    <w:rsid w:val="008671C6"/>
    <w:rsid w:val="00875803"/>
    <w:rsid w:val="00890AD1"/>
    <w:rsid w:val="008970E8"/>
    <w:rsid w:val="008B459E"/>
    <w:rsid w:val="008C67A0"/>
    <w:rsid w:val="008E13AE"/>
    <w:rsid w:val="008E1506"/>
    <w:rsid w:val="008E1809"/>
    <w:rsid w:val="008E710C"/>
    <w:rsid w:val="008F69D6"/>
    <w:rsid w:val="00902823"/>
    <w:rsid w:val="00915CA6"/>
    <w:rsid w:val="0092484E"/>
    <w:rsid w:val="00927834"/>
    <w:rsid w:val="00942C2B"/>
    <w:rsid w:val="009500A6"/>
    <w:rsid w:val="00957C18"/>
    <w:rsid w:val="009659BA"/>
    <w:rsid w:val="00983040"/>
    <w:rsid w:val="00986785"/>
    <w:rsid w:val="009919F0"/>
    <w:rsid w:val="00994B94"/>
    <w:rsid w:val="009B3FB9"/>
    <w:rsid w:val="009C2465"/>
    <w:rsid w:val="009C5526"/>
    <w:rsid w:val="009D35A0"/>
    <w:rsid w:val="009D7EB7"/>
    <w:rsid w:val="009E048A"/>
    <w:rsid w:val="009E08E9"/>
    <w:rsid w:val="009E3DB9"/>
    <w:rsid w:val="009E6E35"/>
    <w:rsid w:val="009F0EDA"/>
    <w:rsid w:val="00A03B96"/>
    <w:rsid w:val="00A05B19"/>
    <w:rsid w:val="00A1134E"/>
    <w:rsid w:val="00A24E7E"/>
    <w:rsid w:val="00A258C3"/>
    <w:rsid w:val="00A33EFB"/>
    <w:rsid w:val="00A347C0"/>
    <w:rsid w:val="00A51431"/>
    <w:rsid w:val="00A539AD"/>
    <w:rsid w:val="00A703C7"/>
    <w:rsid w:val="00A80837"/>
    <w:rsid w:val="00A81C44"/>
    <w:rsid w:val="00A82A24"/>
    <w:rsid w:val="00A94063"/>
    <w:rsid w:val="00A94DF2"/>
    <w:rsid w:val="00AA6219"/>
    <w:rsid w:val="00AA74E0"/>
    <w:rsid w:val="00AB1EFD"/>
    <w:rsid w:val="00AB703F"/>
    <w:rsid w:val="00AC6BB8"/>
    <w:rsid w:val="00AE008F"/>
    <w:rsid w:val="00AE08C3"/>
    <w:rsid w:val="00AE3269"/>
    <w:rsid w:val="00B01FCD"/>
    <w:rsid w:val="00B14B3E"/>
    <w:rsid w:val="00B1776C"/>
    <w:rsid w:val="00B20BFE"/>
    <w:rsid w:val="00B32C43"/>
    <w:rsid w:val="00B52583"/>
    <w:rsid w:val="00B52896"/>
    <w:rsid w:val="00B8758C"/>
    <w:rsid w:val="00B95236"/>
    <w:rsid w:val="00B96BD9"/>
    <w:rsid w:val="00BA1B01"/>
    <w:rsid w:val="00BA2641"/>
    <w:rsid w:val="00BA3987"/>
    <w:rsid w:val="00BB1784"/>
    <w:rsid w:val="00BB37AA"/>
    <w:rsid w:val="00BC53A0"/>
    <w:rsid w:val="00BD1918"/>
    <w:rsid w:val="00BE62AD"/>
    <w:rsid w:val="00BF121F"/>
    <w:rsid w:val="00BF1F80"/>
    <w:rsid w:val="00BF5F27"/>
    <w:rsid w:val="00C0708D"/>
    <w:rsid w:val="00C07AC4"/>
    <w:rsid w:val="00C166EF"/>
    <w:rsid w:val="00C17EB0"/>
    <w:rsid w:val="00C2041D"/>
    <w:rsid w:val="00C25C54"/>
    <w:rsid w:val="00C27F5F"/>
    <w:rsid w:val="00C30A0F"/>
    <w:rsid w:val="00C37E61"/>
    <w:rsid w:val="00C70F1B"/>
    <w:rsid w:val="00C71A47"/>
    <w:rsid w:val="00C7464C"/>
    <w:rsid w:val="00C77BFE"/>
    <w:rsid w:val="00C85588"/>
    <w:rsid w:val="00CA01E1"/>
    <w:rsid w:val="00CA3434"/>
    <w:rsid w:val="00CD58D0"/>
    <w:rsid w:val="00CD6755"/>
    <w:rsid w:val="00CD6856"/>
    <w:rsid w:val="00CE0089"/>
    <w:rsid w:val="00CE793C"/>
    <w:rsid w:val="00CF1119"/>
    <w:rsid w:val="00CF193C"/>
    <w:rsid w:val="00D05B0C"/>
    <w:rsid w:val="00D173F1"/>
    <w:rsid w:val="00D4130F"/>
    <w:rsid w:val="00D524C4"/>
    <w:rsid w:val="00D6644E"/>
    <w:rsid w:val="00D74CB0"/>
    <w:rsid w:val="00D8295D"/>
    <w:rsid w:val="00DC2A65"/>
    <w:rsid w:val="00DE15F0"/>
    <w:rsid w:val="00DE5663"/>
    <w:rsid w:val="00DE78AA"/>
    <w:rsid w:val="00DF4336"/>
    <w:rsid w:val="00E02D76"/>
    <w:rsid w:val="00E053D0"/>
    <w:rsid w:val="00E15994"/>
    <w:rsid w:val="00E3114E"/>
    <w:rsid w:val="00E31A70"/>
    <w:rsid w:val="00E35B02"/>
    <w:rsid w:val="00E62CFC"/>
    <w:rsid w:val="00E66496"/>
    <w:rsid w:val="00E66B35"/>
    <w:rsid w:val="00E66E10"/>
    <w:rsid w:val="00E769F6"/>
    <w:rsid w:val="00E816D6"/>
    <w:rsid w:val="00E8407C"/>
    <w:rsid w:val="00E84F3C"/>
    <w:rsid w:val="00EA012C"/>
    <w:rsid w:val="00EA1DAB"/>
    <w:rsid w:val="00EA6096"/>
    <w:rsid w:val="00EB25B9"/>
    <w:rsid w:val="00EB3353"/>
    <w:rsid w:val="00EB4399"/>
    <w:rsid w:val="00EC6A55"/>
    <w:rsid w:val="00ED0288"/>
    <w:rsid w:val="00EE52CB"/>
    <w:rsid w:val="00EE62C1"/>
    <w:rsid w:val="00EF581D"/>
    <w:rsid w:val="00EF7FD8"/>
    <w:rsid w:val="00F06F59"/>
    <w:rsid w:val="00F07706"/>
    <w:rsid w:val="00F17988"/>
    <w:rsid w:val="00F469F0"/>
    <w:rsid w:val="00F47957"/>
    <w:rsid w:val="00F53273"/>
    <w:rsid w:val="00F755E4"/>
    <w:rsid w:val="00F77D02"/>
    <w:rsid w:val="00F8354E"/>
    <w:rsid w:val="00FB2F6D"/>
    <w:rsid w:val="00FB3A86"/>
    <w:rsid w:val="00FC17C0"/>
    <w:rsid w:val="00FD36C8"/>
    <w:rsid w:val="00FE05A7"/>
    <w:rsid w:val="00FF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17B82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0137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27C7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MTEquationSection">
    <w:name w:val="MTEquationSection"/>
    <w:basedOn w:val="DefaultParagraphFont"/>
    <w:rsid w:val="00792C4B"/>
    <w:rPr>
      <w:vanish w:val="0"/>
      <w:color w:val="FF0000"/>
    </w:rPr>
  </w:style>
  <w:style w:type="paragraph" w:customStyle="1" w:styleId="MTDisplayEquation">
    <w:name w:val="MTDisplayEquation"/>
    <w:basedOn w:val="Body"/>
    <w:next w:val="Normal"/>
    <w:link w:val="MTDisplayEquationChar"/>
    <w:rsid w:val="00792C4B"/>
    <w:pPr>
      <w:tabs>
        <w:tab w:val="center" w:pos="4100"/>
        <w:tab w:val="right" w:pos="8200"/>
      </w:tabs>
      <w:spacing w:after="0"/>
    </w:pPr>
  </w:style>
  <w:style w:type="character" w:customStyle="1" w:styleId="BodyChar">
    <w:name w:val="Body Char"/>
    <w:basedOn w:val="DefaultParagraphFont"/>
    <w:link w:val="Body"/>
    <w:rsid w:val="00792C4B"/>
    <w:rPr>
      <w:rFonts w:ascii="Helvetica" w:hAnsi="Helvetica"/>
    </w:rPr>
  </w:style>
  <w:style w:type="character" w:customStyle="1" w:styleId="MTDisplayEquationChar">
    <w:name w:val="MTDisplayEquation Char"/>
    <w:basedOn w:val="BodyChar"/>
    <w:link w:val="MTDisplayEquation"/>
    <w:rsid w:val="00792C4B"/>
    <w:rPr>
      <w:rFonts w:ascii="Helvetica" w:hAnsi="Helvetica"/>
    </w:rPr>
  </w:style>
  <w:style w:type="character" w:styleId="PlaceholderText">
    <w:name w:val="Placeholder Text"/>
    <w:basedOn w:val="DefaultParagraphFont"/>
    <w:uiPriority w:val="99"/>
    <w:semiHidden/>
    <w:rsid w:val="003F1AD6"/>
    <w:rPr>
      <w:color w:val="808080"/>
    </w:rPr>
  </w:style>
  <w:style w:type="character" w:customStyle="1" w:styleId="Heading2Char">
    <w:name w:val="Heading 2 Char"/>
    <w:basedOn w:val="DefaultParagraphFont"/>
    <w:link w:val="Heading2"/>
    <w:semiHidden/>
    <w:rsid w:val="0040137B"/>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40137B"/>
    <w:rPr>
      <w:color w:val="605E5C"/>
      <w:shd w:val="clear" w:color="auto" w:fill="E1DFDD"/>
    </w:rPr>
  </w:style>
  <w:style w:type="character" w:styleId="UnresolvedMention">
    <w:name w:val="Unresolved Mention"/>
    <w:basedOn w:val="DefaultParagraphFont"/>
    <w:uiPriority w:val="99"/>
    <w:semiHidden/>
    <w:unhideWhenUsed/>
    <w:rsid w:val="0040137B"/>
    <w:rPr>
      <w:color w:val="605E5C"/>
      <w:shd w:val="clear" w:color="auto" w:fill="E1DFDD"/>
    </w:rPr>
  </w:style>
  <w:style w:type="paragraph" w:styleId="ListParagraph">
    <w:name w:val="List Paragraph"/>
    <w:basedOn w:val="Normal"/>
    <w:uiPriority w:val="34"/>
    <w:qFormat/>
    <w:rsid w:val="0040137B"/>
    <w:pPr>
      <w:ind w:left="720"/>
      <w:contextualSpacing/>
    </w:pPr>
  </w:style>
  <w:style w:type="character" w:customStyle="1" w:styleId="Heading3Char">
    <w:name w:val="Heading 3 Char"/>
    <w:basedOn w:val="DefaultParagraphFont"/>
    <w:link w:val="Heading3"/>
    <w:semiHidden/>
    <w:rsid w:val="00327C7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2908038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png"/><Relationship Id="rId21" Type="http://schemas.openxmlformats.org/officeDocument/2006/relationships/hyperlink" Target="http://www.fotosearch.com"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teeltowerchn.com" TargetMode="Externa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jpeg"/><Relationship Id="rId29" Type="http://schemas.openxmlformats.org/officeDocument/2006/relationships/hyperlink" Target="https://www.graphic.com.gh/news/health/microwaves-phones-do-not-cause-cancer-bu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nca.org.gh/regulatory-framewor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btengyang.en.made-in-chin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gordtelecom.com" TargetMode="External"/><Relationship Id="rId31" Type="http://schemas.openxmlformats.org/officeDocument/2006/relationships/hyperlink" Target="https://www.quora.com/What-are-telecom-tower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n.wikipedia.org/wiki/Radio_masts_and_towers"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EF7CE-8136-4160-83E0-E847066BC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1584</TotalTime>
  <Pages>29</Pages>
  <Words>9129</Words>
  <Characters>52038</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61045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57</cp:revision>
  <cp:lastPrinted>2025-02-25T17:45:00Z</cp:lastPrinted>
  <dcterms:created xsi:type="dcterms:W3CDTF">2025-02-03T02:18:00Z</dcterms:created>
  <dcterms:modified xsi:type="dcterms:W3CDTF">2025-07-18T12:15:00Z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(#C1.#E1)</vt:lpwstr>
  </property>
  <property fmtid="{D5CDD505-2E9C-101B-9397-08002B2CF9AE}" pid="5" name="GrammarlyDocumentId">
    <vt:lpwstr>43573ca4-c6f6-4ed9-be8a-997883558190</vt:lpwstr>
  </property>
</Properties>
</file>