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9A75A" w14:textId="29A8F18A" w:rsidR="001F0C52" w:rsidRPr="00AD5A89" w:rsidRDefault="00D71465" w:rsidP="003A443F">
      <w:pPr>
        <w:spacing w:line="360" w:lineRule="auto"/>
        <w:jc w:val="center"/>
        <w:rPr>
          <w:rFonts w:ascii="Times New Roman" w:hAnsi="Times New Roman" w:cs="Times New Roman"/>
          <w:b/>
          <w:bCs/>
          <w:sz w:val="28"/>
          <w:szCs w:val="28"/>
        </w:rPr>
      </w:pPr>
      <w:r w:rsidRPr="00AD5A89">
        <w:rPr>
          <w:rFonts w:ascii="Times New Roman" w:hAnsi="Times New Roman" w:cs="Times New Roman"/>
          <w:b/>
          <w:bCs/>
          <w:sz w:val="28"/>
          <w:szCs w:val="28"/>
        </w:rPr>
        <w:t>Field s</w:t>
      </w:r>
      <w:r w:rsidR="009D4D68" w:rsidRPr="00AD5A89">
        <w:rPr>
          <w:rFonts w:ascii="Times New Roman" w:hAnsi="Times New Roman" w:cs="Times New Roman"/>
          <w:b/>
          <w:bCs/>
          <w:sz w:val="28"/>
          <w:szCs w:val="28"/>
        </w:rPr>
        <w:t>creening of</w:t>
      </w:r>
      <w:r w:rsidR="001614E2" w:rsidRPr="00AD5A89">
        <w:rPr>
          <w:rFonts w:ascii="Times New Roman" w:hAnsi="Times New Roman" w:cs="Times New Roman"/>
          <w:b/>
          <w:bCs/>
          <w:sz w:val="28"/>
          <w:szCs w:val="28"/>
        </w:rPr>
        <w:t xml:space="preserve"> </w:t>
      </w:r>
      <w:r w:rsidR="00E90768" w:rsidRPr="00AD5A89">
        <w:rPr>
          <w:rFonts w:ascii="Times New Roman" w:hAnsi="Times New Roman" w:cs="Times New Roman"/>
          <w:b/>
          <w:bCs/>
          <w:sz w:val="28"/>
          <w:szCs w:val="28"/>
        </w:rPr>
        <w:t>chickpea</w:t>
      </w:r>
      <w:r w:rsidR="009D4D68" w:rsidRPr="00AD5A89">
        <w:rPr>
          <w:rFonts w:ascii="Times New Roman" w:hAnsi="Times New Roman" w:cs="Times New Roman"/>
          <w:b/>
          <w:bCs/>
          <w:sz w:val="28"/>
          <w:szCs w:val="28"/>
        </w:rPr>
        <w:t xml:space="preserve"> varieties/germplasm</w:t>
      </w:r>
      <w:r w:rsidR="005F20A6" w:rsidRPr="00AD5A89">
        <w:rPr>
          <w:rFonts w:ascii="Times New Roman" w:hAnsi="Times New Roman" w:cs="Times New Roman"/>
          <w:b/>
          <w:bCs/>
          <w:sz w:val="28"/>
          <w:szCs w:val="28"/>
        </w:rPr>
        <w:t xml:space="preserve"> </w:t>
      </w:r>
      <w:r w:rsidR="009D4D68" w:rsidRPr="00AD5A89">
        <w:rPr>
          <w:rFonts w:ascii="Times New Roman" w:hAnsi="Times New Roman" w:cs="Times New Roman"/>
          <w:b/>
          <w:bCs/>
          <w:sz w:val="28"/>
          <w:szCs w:val="28"/>
        </w:rPr>
        <w:t xml:space="preserve">against gram pod borer, </w:t>
      </w:r>
      <w:proofErr w:type="spellStart"/>
      <w:r w:rsidR="009D4D68" w:rsidRPr="00AD5A89">
        <w:rPr>
          <w:rFonts w:ascii="Times New Roman" w:hAnsi="Times New Roman" w:cs="Times New Roman"/>
          <w:b/>
          <w:bCs/>
          <w:i/>
          <w:iCs/>
          <w:sz w:val="28"/>
          <w:szCs w:val="28"/>
        </w:rPr>
        <w:t>Helicoverpa</w:t>
      </w:r>
      <w:proofErr w:type="spellEnd"/>
      <w:r w:rsidR="009D4D68" w:rsidRPr="00AD5A89">
        <w:rPr>
          <w:rFonts w:ascii="Times New Roman" w:hAnsi="Times New Roman" w:cs="Times New Roman"/>
          <w:b/>
          <w:bCs/>
          <w:sz w:val="28"/>
          <w:szCs w:val="28"/>
        </w:rPr>
        <w:t xml:space="preserve"> </w:t>
      </w:r>
      <w:proofErr w:type="spellStart"/>
      <w:r w:rsidR="009D4D68" w:rsidRPr="00AD5A89">
        <w:rPr>
          <w:rFonts w:ascii="Times New Roman" w:hAnsi="Times New Roman" w:cs="Times New Roman"/>
          <w:b/>
          <w:bCs/>
          <w:i/>
          <w:iCs/>
          <w:sz w:val="28"/>
          <w:szCs w:val="28"/>
        </w:rPr>
        <w:t>armigera</w:t>
      </w:r>
      <w:proofErr w:type="spellEnd"/>
      <w:r w:rsidR="009D4D68" w:rsidRPr="00AD5A89">
        <w:rPr>
          <w:rFonts w:ascii="Times New Roman" w:hAnsi="Times New Roman" w:cs="Times New Roman"/>
          <w:b/>
          <w:bCs/>
          <w:sz w:val="28"/>
          <w:szCs w:val="28"/>
        </w:rPr>
        <w:t xml:space="preserve"> (</w:t>
      </w:r>
      <w:proofErr w:type="spellStart"/>
      <w:r w:rsidR="009D4D68" w:rsidRPr="00AD5A89">
        <w:rPr>
          <w:rFonts w:ascii="Times New Roman" w:hAnsi="Times New Roman" w:cs="Times New Roman"/>
          <w:b/>
          <w:bCs/>
          <w:sz w:val="28"/>
          <w:szCs w:val="28"/>
        </w:rPr>
        <w:t>Hubner</w:t>
      </w:r>
      <w:proofErr w:type="spellEnd"/>
      <w:r w:rsidR="009D4D68" w:rsidRPr="00AD5A89">
        <w:rPr>
          <w:rFonts w:ascii="Times New Roman" w:hAnsi="Times New Roman" w:cs="Times New Roman"/>
          <w:b/>
          <w:bCs/>
          <w:sz w:val="28"/>
          <w:szCs w:val="28"/>
        </w:rPr>
        <w:t>)</w:t>
      </w:r>
      <w:r w:rsidR="00414756" w:rsidRPr="00AD5A89">
        <w:rPr>
          <w:rFonts w:ascii="Times New Roman" w:hAnsi="Times New Roman" w:cs="Times New Roman"/>
          <w:b/>
          <w:bCs/>
          <w:sz w:val="28"/>
          <w:szCs w:val="28"/>
        </w:rPr>
        <w:t xml:space="preserve"> in Kanpur region of Uttar Pradesh, India</w:t>
      </w:r>
    </w:p>
    <w:p w14:paraId="3FF2DA54" w14:textId="77777777" w:rsidR="00AB070E" w:rsidRPr="00AD5A89" w:rsidRDefault="00AB070E" w:rsidP="00FD3B59">
      <w:pPr>
        <w:spacing w:line="360" w:lineRule="auto"/>
        <w:jc w:val="center"/>
        <w:rPr>
          <w:rFonts w:ascii="Times New Roman" w:hAnsi="Times New Roman" w:cs="Times New Roman"/>
          <w:b/>
          <w:bCs/>
          <w:sz w:val="28"/>
          <w:szCs w:val="28"/>
        </w:rPr>
      </w:pPr>
    </w:p>
    <w:p w14:paraId="3B1CAC91" w14:textId="1D436301" w:rsidR="00C17D00" w:rsidRPr="00AD5A89" w:rsidRDefault="00C17D00" w:rsidP="00514B09">
      <w:pPr>
        <w:tabs>
          <w:tab w:val="left" w:pos="2251"/>
        </w:tabs>
        <w:spacing w:line="360" w:lineRule="auto"/>
        <w:rPr>
          <w:rFonts w:ascii="Times New Roman" w:hAnsi="Times New Roman" w:cs="Times New Roman"/>
          <w:b/>
          <w:bCs/>
          <w:sz w:val="28"/>
          <w:szCs w:val="28"/>
        </w:rPr>
      </w:pPr>
      <w:r w:rsidRPr="00AD5A89">
        <w:rPr>
          <w:rFonts w:ascii="Times New Roman" w:hAnsi="Times New Roman" w:cs="Times New Roman"/>
          <w:b/>
          <w:bCs/>
          <w:sz w:val="28"/>
          <w:szCs w:val="28"/>
        </w:rPr>
        <w:t>ABSTRACT</w:t>
      </w:r>
      <w:r w:rsidR="00514B09" w:rsidRPr="00AD5A89">
        <w:rPr>
          <w:rFonts w:ascii="Times New Roman" w:hAnsi="Times New Roman" w:cs="Times New Roman"/>
          <w:b/>
          <w:bCs/>
          <w:sz w:val="28"/>
          <w:szCs w:val="28"/>
        </w:rPr>
        <w:tab/>
      </w:r>
    </w:p>
    <w:p w14:paraId="72DBE26C" w14:textId="5F9FC5F2" w:rsidR="00514B09" w:rsidRPr="00AD5A89" w:rsidRDefault="00D54A11" w:rsidP="00B66446">
      <w:pPr>
        <w:spacing w:line="360" w:lineRule="auto"/>
        <w:ind w:firstLine="720"/>
        <w:jc w:val="both"/>
        <w:rPr>
          <w:rFonts w:ascii="Times New Roman" w:hAnsi="Times New Roman" w:cs="Times New Roman"/>
        </w:rPr>
      </w:pPr>
      <w:r w:rsidRPr="00AD5A89">
        <w:rPr>
          <w:rFonts w:ascii="Times New Roman" w:hAnsi="Times New Roman" w:cs="Times New Roman"/>
        </w:rPr>
        <w:t>The field experiment</w:t>
      </w:r>
      <w:r w:rsidR="000E778D" w:rsidRPr="00AD5A89">
        <w:rPr>
          <w:rFonts w:ascii="Times New Roman" w:hAnsi="Times New Roman" w:cs="Times New Roman"/>
        </w:rPr>
        <w:t xml:space="preserve">s were conducted to screen different chickpea varieties/germplasm for their resistance against </w:t>
      </w:r>
      <w:r w:rsidR="000E778D" w:rsidRPr="00AD5A89">
        <w:rPr>
          <w:rFonts w:ascii="Times New Roman" w:hAnsi="Times New Roman" w:cs="Times New Roman"/>
          <w:i/>
          <w:iCs/>
        </w:rPr>
        <w:t xml:space="preserve">H. </w:t>
      </w:r>
      <w:proofErr w:type="spellStart"/>
      <w:r w:rsidR="000E778D" w:rsidRPr="00AD5A89">
        <w:rPr>
          <w:rFonts w:ascii="Times New Roman" w:hAnsi="Times New Roman" w:cs="Times New Roman"/>
          <w:i/>
          <w:iCs/>
        </w:rPr>
        <w:t>armigera</w:t>
      </w:r>
      <w:proofErr w:type="spellEnd"/>
      <w:r w:rsidR="000E778D" w:rsidRPr="00AD5A89">
        <w:rPr>
          <w:rFonts w:ascii="Times New Roman" w:hAnsi="Times New Roman" w:cs="Times New Roman"/>
        </w:rPr>
        <w:t xml:space="preserve"> (</w:t>
      </w:r>
      <w:proofErr w:type="spellStart"/>
      <w:r w:rsidR="000E778D" w:rsidRPr="00AD5A89">
        <w:rPr>
          <w:rFonts w:ascii="Times New Roman" w:hAnsi="Times New Roman" w:cs="Times New Roman"/>
        </w:rPr>
        <w:t>Hubner</w:t>
      </w:r>
      <w:proofErr w:type="spellEnd"/>
      <w:r w:rsidR="000E778D" w:rsidRPr="00AD5A89">
        <w:rPr>
          <w:rFonts w:ascii="Times New Roman" w:hAnsi="Times New Roman" w:cs="Times New Roman"/>
        </w:rPr>
        <w:t>)</w:t>
      </w:r>
      <w:r w:rsidR="00D31052" w:rsidRPr="00AD5A89">
        <w:rPr>
          <w:rFonts w:ascii="Times New Roman" w:hAnsi="Times New Roman" w:cs="Times New Roman"/>
        </w:rPr>
        <w:t xml:space="preserve"> </w:t>
      </w:r>
      <w:r w:rsidR="000315A9" w:rsidRPr="00AD5A89">
        <w:rPr>
          <w:rFonts w:ascii="Times New Roman" w:hAnsi="Times New Roman" w:cs="Times New Roman"/>
        </w:rPr>
        <w:t>a</w:t>
      </w:r>
      <w:r w:rsidR="00A60B5C" w:rsidRPr="00AD5A89">
        <w:rPr>
          <w:rFonts w:ascii="Times New Roman" w:hAnsi="Times New Roman" w:cs="Times New Roman"/>
        </w:rPr>
        <w:t xml:space="preserve">t </w:t>
      </w:r>
      <w:r w:rsidR="001A4565" w:rsidRPr="00AD5A89">
        <w:rPr>
          <w:rFonts w:ascii="Times New Roman" w:hAnsi="Times New Roman" w:cs="Times New Roman"/>
        </w:rPr>
        <w:t>Student’s Instructional Farm (SIF) of Chandra Shekhar Azad University of Agriculture and Technology, Kanpur (U.P.), India</w:t>
      </w:r>
      <w:r w:rsidR="00771D3F" w:rsidRPr="00AD5A89">
        <w:rPr>
          <w:rFonts w:ascii="Times New Roman" w:hAnsi="Times New Roman" w:cs="Times New Roman"/>
        </w:rPr>
        <w:t>.</w:t>
      </w:r>
      <w:r w:rsidR="00F0498C" w:rsidRPr="00AD5A89">
        <w:rPr>
          <w:rFonts w:ascii="Times New Roman" w:hAnsi="Times New Roman" w:cs="Times New Roman"/>
        </w:rPr>
        <w:t xml:space="preserve"> </w:t>
      </w:r>
      <w:r w:rsidR="007C0F33" w:rsidRPr="00AD5A89">
        <w:rPr>
          <w:rFonts w:ascii="Times New Roman" w:hAnsi="Times New Roman" w:cs="Times New Roman"/>
        </w:rPr>
        <w:t>Twenty</w:t>
      </w:r>
      <w:r w:rsidR="00D00055" w:rsidRPr="00AD5A89">
        <w:rPr>
          <w:rFonts w:ascii="Times New Roman" w:hAnsi="Times New Roman" w:cs="Times New Roman"/>
        </w:rPr>
        <w:t xml:space="preserve"> chickpea</w:t>
      </w:r>
      <w:r w:rsidR="009524BE" w:rsidRPr="00AD5A89">
        <w:rPr>
          <w:rFonts w:ascii="Times New Roman" w:hAnsi="Times New Roman" w:cs="Times New Roman"/>
        </w:rPr>
        <w:t xml:space="preserve"> varieties/germplasm i.e.</w:t>
      </w:r>
      <w:r w:rsidR="004F3AA1" w:rsidRPr="00AD5A89">
        <w:rPr>
          <w:rFonts w:ascii="Times New Roman" w:hAnsi="Times New Roman" w:cs="Times New Roman"/>
        </w:rPr>
        <w:t xml:space="preserve">, </w:t>
      </w:r>
      <w:proofErr w:type="spellStart"/>
      <w:r w:rsidR="004F3AA1" w:rsidRPr="00AD5A89">
        <w:rPr>
          <w:rFonts w:ascii="Times New Roman" w:hAnsi="Times New Roman" w:cs="Times New Roman"/>
        </w:rPr>
        <w:t>Radhey</w:t>
      </w:r>
      <w:proofErr w:type="spellEnd"/>
      <w:r w:rsidR="009524BE" w:rsidRPr="00AD5A89">
        <w:rPr>
          <w:rFonts w:ascii="Times New Roman" w:hAnsi="Times New Roman" w:cs="Times New Roman"/>
        </w:rPr>
        <w:t xml:space="preserve">, </w:t>
      </w:r>
      <w:proofErr w:type="spellStart"/>
      <w:r w:rsidR="009524BE" w:rsidRPr="00AD5A89">
        <w:rPr>
          <w:rFonts w:ascii="Times New Roman" w:hAnsi="Times New Roman" w:cs="Times New Roman"/>
        </w:rPr>
        <w:t>Avrodhi</w:t>
      </w:r>
      <w:proofErr w:type="spellEnd"/>
      <w:r w:rsidR="009524BE" w:rsidRPr="00AD5A89">
        <w:rPr>
          <w:rFonts w:ascii="Times New Roman" w:hAnsi="Times New Roman" w:cs="Times New Roman"/>
        </w:rPr>
        <w:t>, K-850, KWR-108, IPC-1370, IPC-1374, GNG-2391, GNG-2392, Pusa-391, Pusa-397, KGD-1918, KGD-1145, KGD-1316, KGD-1320, KGD-2018, KGD-2019, JG-174, JG-176 along with two check varieties KGD-2020 (Resistant check) and KGD-1168 (Susceptible check)</w:t>
      </w:r>
      <w:r w:rsidR="004E4B87" w:rsidRPr="00AD5A89">
        <w:rPr>
          <w:rFonts w:ascii="Times New Roman" w:hAnsi="Times New Roman" w:cs="Times New Roman"/>
        </w:rPr>
        <w:t xml:space="preserve"> </w:t>
      </w:r>
      <w:r w:rsidR="00D230F1" w:rsidRPr="00AD5A89">
        <w:rPr>
          <w:rFonts w:ascii="Times New Roman" w:hAnsi="Times New Roman" w:cs="Times New Roman"/>
        </w:rPr>
        <w:t>were</w:t>
      </w:r>
      <w:r w:rsidR="00107A90" w:rsidRPr="00AD5A89">
        <w:rPr>
          <w:rFonts w:ascii="Times New Roman" w:hAnsi="Times New Roman" w:cs="Times New Roman"/>
        </w:rPr>
        <w:t xml:space="preserve"> screened</w:t>
      </w:r>
      <w:r w:rsidR="009524BE" w:rsidRPr="00AD5A89">
        <w:rPr>
          <w:rFonts w:ascii="Times New Roman" w:hAnsi="Times New Roman" w:cs="Times New Roman"/>
        </w:rPr>
        <w:t xml:space="preserve"> against </w:t>
      </w:r>
      <w:r w:rsidR="009524BE" w:rsidRPr="00AD5A89">
        <w:rPr>
          <w:rFonts w:ascii="Times New Roman" w:hAnsi="Times New Roman" w:cs="Times New Roman"/>
          <w:i/>
          <w:iCs/>
        </w:rPr>
        <w:t xml:space="preserve">H. </w:t>
      </w:r>
      <w:proofErr w:type="spellStart"/>
      <w:r w:rsidR="009524BE" w:rsidRPr="00AD5A89">
        <w:rPr>
          <w:rFonts w:ascii="Times New Roman" w:hAnsi="Times New Roman" w:cs="Times New Roman"/>
          <w:i/>
          <w:iCs/>
        </w:rPr>
        <w:t>armigera</w:t>
      </w:r>
      <w:proofErr w:type="spellEnd"/>
      <w:r w:rsidR="009524BE" w:rsidRPr="00AD5A89">
        <w:rPr>
          <w:rFonts w:ascii="Times New Roman" w:hAnsi="Times New Roman" w:cs="Times New Roman"/>
        </w:rPr>
        <w:t xml:space="preserve"> (</w:t>
      </w:r>
      <w:proofErr w:type="spellStart"/>
      <w:r w:rsidR="009524BE" w:rsidRPr="00AD5A89">
        <w:rPr>
          <w:rFonts w:ascii="Times New Roman" w:hAnsi="Times New Roman" w:cs="Times New Roman"/>
        </w:rPr>
        <w:t>Hubner</w:t>
      </w:r>
      <w:proofErr w:type="spellEnd"/>
      <w:r w:rsidR="009524BE" w:rsidRPr="00AD5A89">
        <w:rPr>
          <w:rFonts w:ascii="Times New Roman" w:hAnsi="Times New Roman" w:cs="Times New Roman"/>
        </w:rPr>
        <w:t>).</w:t>
      </w:r>
      <w:r w:rsidR="000F2DF5" w:rsidRPr="00AD5A89">
        <w:rPr>
          <w:rFonts w:ascii="Times New Roman" w:hAnsi="Times New Roman" w:cs="Times New Roman"/>
        </w:rPr>
        <w:t xml:space="preserve"> </w:t>
      </w:r>
      <w:r w:rsidR="009103F5" w:rsidRPr="00AD5A89">
        <w:rPr>
          <w:rFonts w:ascii="Times New Roman" w:hAnsi="Times New Roman" w:cs="Times New Roman"/>
        </w:rPr>
        <w:t xml:space="preserve">The lowest number of overall mean population of </w:t>
      </w:r>
      <w:r w:rsidR="009103F5" w:rsidRPr="00AD5A89">
        <w:rPr>
          <w:rFonts w:ascii="Times New Roman" w:hAnsi="Times New Roman" w:cs="Times New Roman"/>
          <w:i/>
          <w:iCs/>
        </w:rPr>
        <w:t xml:space="preserve">H. </w:t>
      </w:r>
      <w:proofErr w:type="spellStart"/>
      <w:r w:rsidR="009103F5" w:rsidRPr="00AD5A89">
        <w:rPr>
          <w:rFonts w:ascii="Times New Roman" w:hAnsi="Times New Roman" w:cs="Times New Roman"/>
          <w:i/>
          <w:iCs/>
        </w:rPr>
        <w:t>armigera</w:t>
      </w:r>
      <w:proofErr w:type="spellEnd"/>
      <w:r w:rsidR="009103F5" w:rsidRPr="00AD5A89">
        <w:rPr>
          <w:rFonts w:ascii="Times New Roman" w:hAnsi="Times New Roman" w:cs="Times New Roman"/>
          <w:i/>
          <w:iCs/>
        </w:rPr>
        <w:t xml:space="preserve"> </w:t>
      </w:r>
      <w:r w:rsidR="009103F5" w:rsidRPr="00AD5A89">
        <w:rPr>
          <w:rFonts w:ascii="Times New Roman" w:hAnsi="Times New Roman" w:cs="Times New Roman"/>
        </w:rPr>
        <w:t xml:space="preserve">larvae/plant was recorded in varieties/germplasm </w:t>
      </w:r>
      <w:proofErr w:type="spellStart"/>
      <w:r w:rsidR="009103F5" w:rsidRPr="00AD5A89">
        <w:rPr>
          <w:rFonts w:ascii="Times New Roman" w:hAnsi="Times New Roman" w:cs="Times New Roman"/>
        </w:rPr>
        <w:t>Radhey</w:t>
      </w:r>
      <w:proofErr w:type="spellEnd"/>
      <w:r w:rsidR="00243CE9" w:rsidRPr="00AD5A89">
        <w:rPr>
          <w:rFonts w:ascii="Times New Roman" w:hAnsi="Times New Roman" w:cs="Times New Roman"/>
        </w:rPr>
        <w:t xml:space="preserve"> (0.43 larvae/plant),</w:t>
      </w:r>
      <w:r w:rsidR="009103F5" w:rsidRPr="00AD5A89">
        <w:rPr>
          <w:rFonts w:ascii="Times New Roman" w:hAnsi="Times New Roman" w:cs="Times New Roman"/>
        </w:rPr>
        <w:t xml:space="preserve"> </w:t>
      </w:r>
      <w:r w:rsidR="00B66446" w:rsidRPr="00AD5A89">
        <w:rPr>
          <w:rFonts w:ascii="Times New Roman" w:hAnsi="Times New Roman" w:cs="Times New Roman"/>
        </w:rPr>
        <w:t xml:space="preserve">minimum pod damage per cent was recorded in </w:t>
      </w:r>
      <w:proofErr w:type="spellStart"/>
      <w:r w:rsidR="00B66446" w:rsidRPr="00AD5A89">
        <w:rPr>
          <w:rFonts w:ascii="Times New Roman" w:hAnsi="Times New Roman" w:cs="Times New Roman"/>
        </w:rPr>
        <w:t>Radhey</w:t>
      </w:r>
      <w:proofErr w:type="spellEnd"/>
      <w:r w:rsidR="00B66446" w:rsidRPr="00AD5A89">
        <w:rPr>
          <w:rFonts w:ascii="Times New Roman" w:hAnsi="Times New Roman" w:cs="Times New Roman"/>
        </w:rPr>
        <w:t xml:space="preserve"> (9.86</w:t>
      </w:r>
      <w:r w:rsidR="00D37C16" w:rsidRPr="00AD5A89">
        <w:rPr>
          <w:rFonts w:ascii="Times New Roman" w:hAnsi="Times New Roman" w:cs="Times New Roman"/>
        </w:rPr>
        <w:t xml:space="preserve"> %</w:t>
      </w:r>
      <w:r w:rsidR="00B66446" w:rsidRPr="00AD5A89">
        <w:rPr>
          <w:rFonts w:ascii="Times New Roman" w:hAnsi="Times New Roman" w:cs="Times New Roman"/>
        </w:rPr>
        <w:t>)</w:t>
      </w:r>
      <w:r w:rsidR="00A83650" w:rsidRPr="00AD5A89">
        <w:rPr>
          <w:rFonts w:ascii="Times New Roman" w:hAnsi="Times New Roman" w:cs="Times New Roman"/>
        </w:rPr>
        <w:t>,</w:t>
      </w:r>
      <w:r w:rsidR="00642EBE" w:rsidRPr="00AD5A89">
        <w:rPr>
          <w:rFonts w:ascii="Times New Roman" w:hAnsi="Times New Roman" w:cs="Times New Roman"/>
        </w:rPr>
        <w:t xml:space="preserve"> Among all the varieties/germplasm of chickpea the highest grain yield (16.08</w:t>
      </w:r>
      <w:r w:rsidR="00513134" w:rsidRPr="00AD5A89">
        <w:rPr>
          <w:rFonts w:ascii="Times New Roman" w:hAnsi="Times New Roman" w:cs="Times New Roman"/>
        </w:rPr>
        <w:t xml:space="preserve"> q/ha</w:t>
      </w:r>
      <w:r w:rsidR="00642EBE" w:rsidRPr="00AD5A89">
        <w:rPr>
          <w:rFonts w:ascii="Times New Roman" w:hAnsi="Times New Roman" w:cs="Times New Roman"/>
        </w:rPr>
        <w:t>) was obtained in KGD-1320</w:t>
      </w:r>
      <w:r w:rsidR="007F61B1" w:rsidRPr="00AD5A89">
        <w:rPr>
          <w:rFonts w:ascii="Times New Roman" w:hAnsi="Times New Roman" w:cs="Times New Roman"/>
        </w:rPr>
        <w:t>.</w:t>
      </w:r>
      <w:r w:rsidR="0035134B" w:rsidRPr="00AD5A89">
        <w:rPr>
          <w:rFonts w:ascii="Times New Roman" w:hAnsi="Times New Roman" w:cs="Times New Roman"/>
        </w:rPr>
        <w:t xml:space="preserve"> </w:t>
      </w:r>
      <w:r w:rsidR="007F61B1" w:rsidRPr="00AD5A89">
        <w:rPr>
          <w:rFonts w:ascii="Times New Roman" w:hAnsi="Times New Roman" w:cs="Times New Roman"/>
        </w:rPr>
        <w:t xml:space="preserve"> </w:t>
      </w:r>
    </w:p>
    <w:p w14:paraId="0EB38BE3" w14:textId="7FF777B0" w:rsidR="000727E8" w:rsidRPr="00AD5A89" w:rsidRDefault="000727E8" w:rsidP="000727E8">
      <w:pPr>
        <w:spacing w:line="360" w:lineRule="auto"/>
        <w:jc w:val="both"/>
        <w:rPr>
          <w:rFonts w:ascii="Times New Roman" w:hAnsi="Times New Roman" w:cs="Times New Roman"/>
        </w:rPr>
      </w:pPr>
      <w:r w:rsidRPr="00AD5A89">
        <w:rPr>
          <w:rFonts w:ascii="Times New Roman" w:hAnsi="Times New Roman" w:cs="Times New Roman"/>
          <w:b/>
          <w:bCs/>
        </w:rPr>
        <w:t>Keywords:</w:t>
      </w:r>
      <w:r w:rsidR="00DC6E57" w:rsidRPr="00AD5A89">
        <w:rPr>
          <w:rFonts w:ascii="Times New Roman" w:hAnsi="Times New Roman" w:cs="Times New Roman"/>
        </w:rPr>
        <w:t xml:space="preserve"> </w:t>
      </w:r>
      <w:r w:rsidR="00DC6E57" w:rsidRPr="00AD5A89">
        <w:rPr>
          <w:rFonts w:ascii="Times New Roman" w:hAnsi="Times New Roman" w:cs="Times New Roman"/>
          <w:i/>
          <w:iCs/>
        </w:rPr>
        <w:t xml:space="preserve">H. </w:t>
      </w:r>
      <w:proofErr w:type="spellStart"/>
      <w:r w:rsidR="00DC6E57" w:rsidRPr="00AD5A89">
        <w:rPr>
          <w:rFonts w:ascii="Times New Roman" w:hAnsi="Times New Roman" w:cs="Times New Roman"/>
          <w:i/>
          <w:iCs/>
        </w:rPr>
        <w:t>armigera</w:t>
      </w:r>
      <w:proofErr w:type="spellEnd"/>
      <w:r w:rsidR="00DC6E57" w:rsidRPr="00AD5A89">
        <w:rPr>
          <w:rFonts w:ascii="Times New Roman" w:hAnsi="Times New Roman" w:cs="Times New Roman"/>
        </w:rPr>
        <w:t xml:space="preserve">, </w:t>
      </w:r>
      <w:r w:rsidR="00B03B1D" w:rsidRPr="00AD5A89">
        <w:rPr>
          <w:rFonts w:ascii="Times New Roman" w:hAnsi="Times New Roman" w:cs="Times New Roman"/>
        </w:rPr>
        <w:t>germplasm</w:t>
      </w:r>
      <w:r w:rsidR="00030950" w:rsidRPr="00AD5A89">
        <w:rPr>
          <w:rFonts w:ascii="Times New Roman" w:hAnsi="Times New Roman" w:cs="Times New Roman"/>
        </w:rPr>
        <w:t xml:space="preserve">, </w:t>
      </w:r>
      <w:r w:rsidR="00CE6D69" w:rsidRPr="00AD5A89">
        <w:rPr>
          <w:rFonts w:ascii="Times New Roman" w:hAnsi="Times New Roman" w:cs="Times New Roman"/>
        </w:rPr>
        <w:t>Resistant</w:t>
      </w:r>
      <w:r w:rsidR="004D1E94" w:rsidRPr="00AD5A89">
        <w:rPr>
          <w:rFonts w:ascii="Times New Roman" w:hAnsi="Times New Roman" w:cs="Times New Roman"/>
        </w:rPr>
        <w:t xml:space="preserve"> check, Susceptible </w:t>
      </w:r>
      <w:r w:rsidR="00CE6D69" w:rsidRPr="00AD5A89">
        <w:rPr>
          <w:rFonts w:ascii="Times New Roman" w:hAnsi="Times New Roman" w:cs="Times New Roman"/>
        </w:rPr>
        <w:t>check</w:t>
      </w:r>
    </w:p>
    <w:p w14:paraId="03973914" w14:textId="77777777" w:rsidR="00E4485C" w:rsidRPr="00AD5A89" w:rsidRDefault="00E4485C" w:rsidP="00065F5A">
      <w:pPr>
        <w:spacing w:line="360" w:lineRule="auto"/>
        <w:rPr>
          <w:rFonts w:ascii="Times New Roman" w:hAnsi="Times New Roman" w:cs="Times New Roman"/>
          <w:b/>
          <w:bCs/>
          <w:sz w:val="28"/>
          <w:szCs w:val="28"/>
        </w:rPr>
      </w:pPr>
    </w:p>
    <w:p w14:paraId="67FB2997" w14:textId="2C884A4D" w:rsidR="00D10BEA" w:rsidRPr="00AD5A89" w:rsidRDefault="00065F5A" w:rsidP="00065F5A">
      <w:pPr>
        <w:spacing w:line="360" w:lineRule="auto"/>
        <w:rPr>
          <w:rFonts w:ascii="Times New Roman" w:hAnsi="Times New Roman" w:cs="Times New Roman"/>
          <w:b/>
          <w:bCs/>
          <w:sz w:val="28"/>
          <w:szCs w:val="28"/>
        </w:rPr>
      </w:pPr>
      <w:r w:rsidRPr="00AD5A89">
        <w:rPr>
          <w:rFonts w:ascii="Times New Roman" w:hAnsi="Times New Roman" w:cs="Times New Roman"/>
          <w:b/>
          <w:bCs/>
          <w:sz w:val="28"/>
          <w:szCs w:val="28"/>
        </w:rPr>
        <w:t xml:space="preserve">1.  </w:t>
      </w:r>
      <w:r w:rsidR="00D10BEA" w:rsidRPr="00AD5A89">
        <w:rPr>
          <w:rFonts w:ascii="Times New Roman" w:hAnsi="Times New Roman" w:cs="Times New Roman"/>
          <w:b/>
          <w:bCs/>
          <w:sz w:val="28"/>
          <w:szCs w:val="28"/>
        </w:rPr>
        <w:t>INTRODUCTION</w:t>
      </w:r>
    </w:p>
    <w:p w14:paraId="331A68FB" w14:textId="77777777" w:rsidR="00490857" w:rsidRPr="00AD5A89" w:rsidRDefault="00490857" w:rsidP="0089795F">
      <w:pPr>
        <w:spacing w:line="360" w:lineRule="auto"/>
        <w:ind w:firstLine="720"/>
        <w:jc w:val="both"/>
        <w:rPr>
          <w:rFonts w:ascii="Times New Roman" w:hAnsi="Times New Roman" w:cs="Times New Roman"/>
        </w:rPr>
      </w:pPr>
      <w:r w:rsidRPr="00AD5A89">
        <w:rPr>
          <w:rFonts w:ascii="Times New Roman" w:hAnsi="Times New Roman" w:cs="Times New Roman"/>
        </w:rPr>
        <w:t xml:space="preserve">Chickpea, </w:t>
      </w:r>
      <w:proofErr w:type="spellStart"/>
      <w:r w:rsidRPr="00AD5A89">
        <w:rPr>
          <w:rFonts w:ascii="Times New Roman" w:hAnsi="Times New Roman" w:cs="Times New Roman"/>
          <w:i/>
          <w:iCs/>
        </w:rPr>
        <w:t>Cicer</w:t>
      </w:r>
      <w:proofErr w:type="spellEnd"/>
      <w:r w:rsidRPr="00AD5A89">
        <w:rPr>
          <w:rFonts w:ascii="Times New Roman" w:hAnsi="Times New Roman" w:cs="Times New Roman"/>
          <w:i/>
          <w:iCs/>
        </w:rPr>
        <w:t xml:space="preserve"> arietinum</w:t>
      </w:r>
      <w:r w:rsidRPr="00AD5A89">
        <w:rPr>
          <w:rFonts w:ascii="Times New Roman" w:hAnsi="Times New Roman" w:cs="Times New Roman"/>
        </w:rPr>
        <w:t xml:space="preserve"> Linn. is considered as “King of Pulses” and commonly known as Gram, Chana, Bengal gram (India), Chickpea (English), </w:t>
      </w:r>
      <w:proofErr w:type="spellStart"/>
      <w:r w:rsidRPr="00AD5A89">
        <w:rPr>
          <w:rFonts w:ascii="Times New Roman" w:hAnsi="Times New Roman" w:cs="Times New Roman"/>
        </w:rPr>
        <w:t>Hamaz</w:t>
      </w:r>
      <w:proofErr w:type="spellEnd"/>
      <w:r w:rsidRPr="00AD5A89">
        <w:rPr>
          <w:rFonts w:ascii="Times New Roman" w:hAnsi="Times New Roman" w:cs="Times New Roman"/>
        </w:rPr>
        <w:t xml:space="preserve">, Hommes (Arab world), </w:t>
      </w:r>
      <w:proofErr w:type="spellStart"/>
      <w:r w:rsidRPr="00AD5A89">
        <w:rPr>
          <w:rFonts w:ascii="Times New Roman" w:hAnsi="Times New Roman" w:cs="Times New Roman"/>
        </w:rPr>
        <w:t>Nohud</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Lablabi</w:t>
      </w:r>
      <w:proofErr w:type="spellEnd"/>
      <w:r w:rsidRPr="00AD5A89">
        <w:rPr>
          <w:rFonts w:ascii="Times New Roman" w:hAnsi="Times New Roman" w:cs="Times New Roman"/>
        </w:rPr>
        <w:t xml:space="preserve"> (Turkey), </w:t>
      </w:r>
      <w:proofErr w:type="spellStart"/>
      <w:r w:rsidRPr="00AD5A89">
        <w:rPr>
          <w:rFonts w:ascii="Times New Roman" w:hAnsi="Times New Roman" w:cs="Times New Roman"/>
        </w:rPr>
        <w:t>Shimbra</w:t>
      </w:r>
      <w:proofErr w:type="spellEnd"/>
      <w:r w:rsidRPr="00AD5A89">
        <w:rPr>
          <w:rFonts w:ascii="Times New Roman" w:hAnsi="Times New Roman" w:cs="Times New Roman"/>
        </w:rPr>
        <w:t xml:space="preserve"> (Ethiopia) and Garbanzo (Latin America), in different countries. It belongs to the family Fabaceae, sub-family </w:t>
      </w:r>
      <w:proofErr w:type="spellStart"/>
      <w:r w:rsidRPr="00AD5A89">
        <w:rPr>
          <w:rFonts w:ascii="Times New Roman" w:hAnsi="Times New Roman" w:cs="Times New Roman"/>
        </w:rPr>
        <w:t>Faboideae</w:t>
      </w:r>
      <w:proofErr w:type="spellEnd"/>
      <w:r w:rsidRPr="00AD5A89">
        <w:rPr>
          <w:rFonts w:ascii="Times New Roman" w:hAnsi="Times New Roman" w:cs="Times New Roman"/>
        </w:rPr>
        <w:t xml:space="preserve">. The genus </w:t>
      </w:r>
      <w:proofErr w:type="spellStart"/>
      <w:r w:rsidRPr="00AD5A89">
        <w:rPr>
          <w:rFonts w:ascii="Times New Roman" w:hAnsi="Times New Roman" w:cs="Times New Roman"/>
          <w:i/>
          <w:iCs/>
        </w:rPr>
        <w:t>Cicer</w:t>
      </w:r>
      <w:proofErr w:type="spellEnd"/>
      <w:r w:rsidRPr="00AD5A89">
        <w:rPr>
          <w:rFonts w:ascii="Times New Roman" w:hAnsi="Times New Roman" w:cs="Times New Roman"/>
          <w:i/>
          <w:iCs/>
        </w:rPr>
        <w:t xml:space="preserve"> </w:t>
      </w:r>
      <w:r w:rsidRPr="00AD5A89">
        <w:rPr>
          <w:rFonts w:ascii="Times New Roman" w:hAnsi="Times New Roman" w:cs="Times New Roman"/>
        </w:rPr>
        <w:t xml:space="preserve">originated in South-eastern Turkey and spread to other parts of the world. It is adapted to relatively cooler climates. In India, it is sometimes called as “poor man’s meat and rich man’s vegetable” </w:t>
      </w:r>
      <w:r w:rsidRPr="00AD5A89">
        <w:rPr>
          <w:rFonts w:ascii="Times New Roman" w:hAnsi="Times New Roman" w:cs="Times New Roman"/>
          <w:b/>
          <w:bCs/>
        </w:rPr>
        <w:t xml:space="preserve">(Bahadur </w:t>
      </w:r>
      <w:r w:rsidRPr="00AD5A89">
        <w:rPr>
          <w:rFonts w:ascii="Times New Roman" w:hAnsi="Times New Roman" w:cs="Times New Roman"/>
          <w:b/>
          <w:bCs/>
          <w:i/>
          <w:iCs/>
        </w:rPr>
        <w:t>et al.,</w:t>
      </w:r>
      <w:r w:rsidRPr="00AD5A89">
        <w:rPr>
          <w:rFonts w:ascii="Times New Roman" w:hAnsi="Times New Roman" w:cs="Times New Roman"/>
          <w:b/>
          <w:bCs/>
        </w:rPr>
        <w:t xml:space="preserve"> 2018)</w:t>
      </w:r>
      <w:r w:rsidRPr="00AD5A89">
        <w:rPr>
          <w:rFonts w:ascii="Times New Roman" w:hAnsi="Times New Roman" w:cs="Times New Roman"/>
        </w:rPr>
        <w:t xml:space="preserve">. The largest area of adaption is in the Indian sub-continent. Chickpea is cultivated in many countries of the world and comprises of 20 per cent of the world legumes production. It is the most important crop with high acceptability and wider use. It provides a high-quality protein to the people in </w:t>
      </w:r>
      <w:r w:rsidRPr="00AD5A89">
        <w:rPr>
          <w:rFonts w:ascii="Times New Roman" w:hAnsi="Times New Roman" w:cs="Times New Roman"/>
        </w:rPr>
        <w:lastRenderedPageBreak/>
        <w:t xml:space="preserve">developing countries. Green leaves/twigs of chickpea are used in preparing nutritious vegetables in countries of South Asia. These are also used as high protein fodder mixed with cereal leaves. There are two types of chickpea </w:t>
      </w:r>
      <w:r w:rsidRPr="00AD5A89">
        <w:rPr>
          <w:rFonts w:ascii="Times New Roman" w:hAnsi="Times New Roman" w:cs="Times New Roman"/>
          <w:i/>
          <w:iCs/>
        </w:rPr>
        <w:t>i.e., Desi</w:t>
      </w:r>
      <w:r w:rsidRPr="00AD5A89">
        <w:rPr>
          <w:rFonts w:ascii="Times New Roman" w:hAnsi="Times New Roman" w:cs="Times New Roman"/>
        </w:rPr>
        <w:t xml:space="preserve"> and </w:t>
      </w:r>
      <w:r w:rsidRPr="00AD5A89">
        <w:rPr>
          <w:rFonts w:ascii="Times New Roman" w:hAnsi="Times New Roman" w:cs="Times New Roman"/>
          <w:i/>
          <w:iCs/>
        </w:rPr>
        <w:t xml:space="preserve">Kabuli </w:t>
      </w:r>
      <w:r w:rsidRPr="00AD5A89">
        <w:rPr>
          <w:rFonts w:ascii="Times New Roman" w:hAnsi="Times New Roman" w:cs="Times New Roman"/>
        </w:rPr>
        <w:t xml:space="preserve">types. </w:t>
      </w:r>
      <w:r w:rsidRPr="00AD5A89">
        <w:rPr>
          <w:rFonts w:ascii="Times New Roman" w:hAnsi="Times New Roman" w:cs="Times New Roman"/>
          <w:i/>
          <w:iCs/>
        </w:rPr>
        <w:t>Desi</w:t>
      </w:r>
      <w:r w:rsidRPr="00AD5A89">
        <w:rPr>
          <w:rFonts w:ascii="Times New Roman" w:hAnsi="Times New Roman" w:cs="Times New Roman"/>
        </w:rPr>
        <w:t xml:space="preserve"> type has small seeds with angular, sharp edges and the seed coat can vary from black to cream or yellow. The flowers of </w:t>
      </w:r>
      <w:r w:rsidRPr="00AD5A89">
        <w:rPr>
          <w:rFonts w:ascii="Times New Roman" w:hAnsi="Times New Roman" w:cs="Times New Roman"/>
          <w:i/>
          <w:iCs/>
        </w:rPr>
        <w:t>Desi</w:t>
      </w:r>
      <w:r w:rsidRPr="00AD5A89">
        <w:rPr>
          <w:rFonts w:ascii="Times New Roman" w:hAnsi="Times New Roman" w:cs="Times New Roman"/>
        </w:rPr>
        <w:t xml:space="preserve"> type are generally pink and almost 80-90 per cent of the world’s chickpea crop is grown </w:t>
      </w:r>
      <w:proofErr w:type="gramStart"/>
      <w:r w:rsidRPr="00AD5A89">
        <w:rPr>
          <w:rFonts w:ascii="Times New Roman" w:hAnsi="Times New Roman" w:cs="Times New Roman"/>
        </w:rPr>
        <w:t>is</w:t>
      </w:r>
      <w:proofErr w:type="gramEnd"/>
      <w:r w:rsidRPr="00AD5A89">
        <w:rPr>
          <w:rFonts w:ascii="Times New Roman" w:hAnsi="Times New Roman" w:cs="Times New Roman"/>
        </w:rPr>
        <w:t xml:space="preserve"> </w:t>
      </w:r>
      <w:r w:rsidRPr="00AD5A89">
        <w:rPr>
          <w:rFonts w:ascii="Times New Roman" w:hAnsi="Times New Roman" w:cs="Times New Roman"/>
          <w:i/>
          <w:iCs/>
        </w:rPr>
        <w:t>Desi</w:t>
      </w:r>
      <w:r w:rsidRPr="00AD5A89">
        <w:rPr>
          <w:rFonts w:ascii="Times New Roman" w:hAnsi="Times New Roman" w:cs="Times New Roman"/>
        </w:rPr>
        <w:t xml:space="preserve"> type. The splits (</w:t>
      </w:r>
      <w:r w:rsidRPr="00AD5A89">
        <w:rPr>
          <w:rFonts w:ascii="Times New Roman" w:hAnsi="Times New Roman" w:cs="Times New Roman"/>
          <w:i/>
          <w:iCs/>
        </w:rPr>
        <w:t>dal</w:t>
      </w:r>
      <w:r w:rsidRPr="00AD5A89">
        <w:rPr>
          <w:rFonts w:ascii="Times New Roman" w:hAnsi="Times New Roman" w:cs="Times New Roman"/>
        </w:rPr>
        <w:t>) and flour (</w:t>
      </w:r>
      <w:proofErr w:type="spellStart"/>
      <w:r w:rsidRPr="00AD5A89">
        <w:rPr>
          <w:rFonts w:ascii="Times New Roman" w:hAnsi="Times New Roman" w:cs="Times New Roman"/>
          <w:i/>
          <w:iCs/>
        </w:rPr>
        <w:t>besan</w:t>
      </w:r>
      <w:proofErr w:type="spellEnd"/>
      <w:r w:rsidRPr="00AD5A89">
        <w:rPr>
          <w:rFonts w:ascii="Times New Roman" w:hAnsi="Times New Roman" w:cs="Times New Roman"/>
        </w:rPr>
        <w:t xml:space="preserve">) are invariably made from </w:t>
      </w:r>
      <w:r w:rsidRPr="00AD5A89">
        <w:rPr>
          <w:rFonts w:ascii="Times New Roman" w:hAnsi="Times New Roman" w:cs="Times New Roman"/>
          <w:i/>
          <w:iCs/>
        </w:rPr>
        <w:t>desi</w:t>
      </w:r>
      <w:r w:rsidRPr="00AD5A89">
        <w:rPr>
          <w:rFonts w:ascii="Times New Roman" w:hAnsi="Times New Roman" w:cs="Times New Roman"/>
        </w:rPr>
        <w:t xml:space="preserve"> type. The </w:t>
      </w:r>
      <w:proofErr w:type="spellStart"/>
      <w:r w:rsidRPr="00AD5A89">
        <w:rPr>
          <w:rFonts w:ascii="Times New Roman" w:hAnsi="Times New Roman" w:cs="Times New Roman"/>
          <w:i/>
          <w:iCs/>
        </w:rPr>
        <w:t>kabuli</w:t>
      </w:r>
      <w:proofErr w:type="spellEnd"/>
      <w:r w:rsidRPr="00AD5A89">
        <w:rPr>
          <w:rFonts w:ascii="Times New Roman" w:hAnsi="Times New Roman" w:cs="Times New Roman"/>
        </w:rPr>
        <w:t xml:space="preserve"> type have large rounded seeds shaped like a ram’s head with cream beige or white seed coats, estimated at 10 per cent production area of the chickpea growing regions </w:t>
      </w:r>
      <w:r w:rsidRPr="00AD5A89">
        <w:rPr>
          <w:rFonts w:ascii="Times New Roman" w:hAnsi="Times New Roman" w:cs="Times New Roman"/>
          <w:b/>
          <w:bCs/>
        </w:rPr>
        <w:t xml:space="preserve">(Pandey </w:t>
      </w:r>
      <w:r w:rsidRPr="00AD5A89">
        <w:rPr>
          <w:rFonts w:ascii="Times New Roman" w:hAnsi="Times New Roman" w:cs="Times New Roman"/>
          <w:b/>
          <w:bCs/>
          <w:i/>
          <w:iCs/>
        </w:rPr>
        <w:t>et</w:t>
      </w:r>
      <w:r w:rsidRPr="00AD5A89">
        <w:rPr>
          <w:rFonts w:ascii="Times New Roman" w:hAnsi="Times New Roman" w:cs="Times New Roman"/>
          <w:b/>
          <w:bCs/>
        </w:rPr>
        <w:t xml:space="preserve"> </w:t>
      </w:r>
      <w:r w:rsidRPr="00AD5A89">
        <w:rPr>
          <w:rFonts w:ascii="Times New Roman" w:hAnsi="Times New Roman" w:cs="Times New Roman"/>
          <w:b/>
          <w:bCs/>
          <w:i/>
          <w:iCs/>
        </w:rPr>
        <w:t>al.</w:t>
      </w:r>
      <w:r w:rsidRPr="00AD5A89">
        <w:rPr>
          <w:rFonts w:ascii="Times New Roman" w:hAnsi="Times New Roman" w:cs="Times New Roman"/>
          <w:b/>
          <w:bCs/>
        </w:rPr>
        <w:t>, 2011)</w:t>
      </w:r>
      <w:r w:rsidRPr="00AD5A89">
        <w:rPr>
          <w:rFonts w:ascii="Times New Roman" w:hAnsi="Times New Roman" w:cs="Times New Roman"/>
        </w:rPr>
        <w:t xml:space="preserve">. Chickpea </w:t>
      </w:r>
      <w:proofErr w:type="spellStart"/>
      <w:r w:rsidRPr="00AD5A89">
        <w:rPr>
          <w:rFonts w:ascii="Times New Roman" w:hAnsi="Times New Roman" w:cs="Times New Roman"/>
        </w:rPr>
        <w:t>stover</w:t>
      </w:r>
      <w:proofErr w:type="spellEnd"/>
      <w:r w:rsidRPr="00AD5A89">
        <w:rPr>
          <w:rFonts w:ascii="Times New Roman" w:hAnsi="Times New Roman" w:cs="Times New Roman"/>
        </w:rPr>
        <w:t xml:space="preserve"> is fed to the cattle/goats as a nutrient rich supplement as their major cereal fodder in the lean season. Its ability to enrich the soil fertility by fixing large quantities of atmospheric nitrogen with the help of symbiotic bacteria mainly </w:t>
      </w:r>
      <w:r w:rsidRPr="00AD5A89">
        <w:rPr>
          <w:rFonts w:ascii="Times New Roman" w:hAnsi="Times New Roman" w:cs="Times New Roman"/>
          <w:i/>
          <w:iCs/>
        </w:rPr>
        <w:t xml:space="preserve">Rhizobium </w:t>
      </w:r>
      <w:r w:rsidRPr="00AD5A89">
        <w:rPr>
          <w:rFonts w:ascii="Times New Roman" w:hAnsi="Times New Roman" w:cs="Times New Roman"/>
        </w:rPr>
        <w:t xml:space="preserve">species is economically sound and environmentally acceptable. It has high nutritive value and is enriched with vegetable protein, carbohydrate, cholesterol lowering fiber, oil, ash, calcium and phosphorus. </w:t>
      </w:r>
    </w:p>
    <w:p w14:paraId="173A25D9" w14:textId="77777777" w:rsidR="00490857" w:rsidRPr="00AD5A89" w:rsidRDefault="00490857" w:rsidP="00490857">
      <w:pPr>
        <w:spacing w:line="360" w:lineRule="auto"/>
        <w:jc w:val="both"/>
        <w:rPr>
          <w:rFonts w:ascii="Times New Roman" w:hAnsi="Times New Roman" w:cs="Times New Roman"/>
        </w:rPr>
      </w:pPr>
      <w:r w:rsidRPr="00AD5A89">
        <w:rPr>
          <w:rFonts w:ascii="Times New Roman" w:hAnsi="Times New Roman" w:cs="Times New Roman"/>
        </w:rPr>
        <w:tab/>
        <w:t xml:space="preserve">In India, chickpea had total pulses area of 10.91 million hectare with production of 13.75 million </w:t>
      </w:r>
      <w:proofErr w:type="spellStart"/>
      <w:r w:rsidRPr="00AD5A89">
        <w:rPr>
          <w:rFonts w:ascii="Times New Roman" w:hAnsi="Times New Roman" w:cs="Times New Roman"/>
        </w:rPr>
        <w:t>tonnes</w:t>
      </w:r>
      <w:proofErr w:type="spellEnd"/>
      <w:r w:rsidRPr="00AD5A89">
        <w:rPr>
          <w:rFonts w:ascii="Times New Roman" w:hAnsi="Times New Roman" w:cs="Times New Roman"/>
        </w:rPr>
        <w:t xml:space="preserve"> and productivity 1260 kg/ha in 2024. It is grown in six major states </w:t>
      </w:r>
      <w:r w:rsidRPr="00AD5A89">
        <w:rPr>
          <w:rFonts w:ascii="Times New Roman" w:hAnsi="Times New Roman" w:cs="Times New Roman"/>
          <w:i/>
          <w:iCs/>
        </w:rPr>
        <w:t>viz</w:t>
      </w:r>
      <w:r w:rsidRPr="00AD5A89">
        <w:rPr>
          <w:rFonts w:ascii="Times New Roman" w:hAnsi="Times New Roman" w:cs="Times New Roman"/>
        </w:rPr>
        <w:t xml:space="preserve">., Maharashtra, Madhya Pradesh, Rajasthan, Gujrat, Uttar Pradesh, Andhra Pradesh, Karnataka and Chhattisgarh altogether contributing 97.15 per cent of the total production and 96.95 per cent of the total area of chickpea production in India. In U.P. chickpea is grown in an area of 0.62 million hectare with production of 0.77 million </w:t>
      </w:r>
      <w:proofErr w:type="spellStart"/>
      <w:r w:rsidRPr="00AD5A89">
        <w:rPr>
          <w:rFonts w:ascii="Times New Roman" w:hAnsi="Times New Roman" w:cs="Times New Roman"/>
        </w:rPr>
        <w:t>tonnes</w:t>
      </w:r>
      <w:proofErr w:type="spellEnd"/>
      <w:r w:rsidRPr="00AD5A89">
        <w:rPr>
          <w:rFonts w:ascii="Times New Roman" w:hAnsi="Times New Roman" w:cs="Times New Roman"/>
        </w:rPr>
        <w:t xml:space="preserve"> and productivity of 1250 kg/ha in 2023-24. Maharashtra is the single largest producer in the country accounting for over 23.82 per cent of total production while Madhya Pradesh, Rajasthan and Uttar Pradesh contribute about 22.05 per cent, 19.28 per cent and 5.59 per cent, respectively </w:t>
      </w:r>
      <w:r w:rsidRPr="00AD5A89">
        <w:rPr>
          <w:rFonts w:ascii="Times New Roman" w:hAnsi="Times New Roman" w:cs="Times New Roman"/>
          <w:b/>
          <w:bCs/>
        </w:rPr>
        <w:t>(Anonymous, 2023-24)</w:t>
      </w:r>
      <w:r w:rsidRPr="00AD5A89">
        <w:rPr>
          <w:rFonts w:ascii="Times New Roman" w:hAnsi="Times New Roman" w:cs="Times New Roman"/>
        </w:rPr>
        <w:t xml:space="preserve">.  </w:t>
      </w:r>
    </w:p>
    <w:p w14:paraId="2CCAC64E" w14:textId="77777777" w:rsidR="00490857" w:rsidRPr="00AD5A89" w:rsidRDefault="00490857" w:rsidP="00490857">
      <w:pPr>
        <w:spacing w:line="360" w:lineRule="auto"/>
        <w:jc w:val="both"/>
        <w:rPr>
          <w:rFonts w:ascii="Times New Roman" w:hAnsi="Times New Roman" w:cs="Times New Roman"/>
        </w:rPr>
      </w:pPr>
      <w:r w:rsidRPr="00AD5A89">
        <w:rPr>
          <w:rFonts w:ascii="Times New Roman" w:hAnsi="Times New Roman" w:cs="Times New Roman"/>
        </w:rPr>
        <w:tab/>
        <w:t xml:space="preserve">It is a rich source of nutritional values in the diet of Indian people because of containing 21.5 per cent protein, 64.5 per cent carbohydrates and 4.5 per cent fat which is comparatively deficient in the cereals and oilseeds. Its green leaves and pods are used as green vegetables and germinated grains for breakfast and other delicious dishes by the people in their daily meals </w:t>
      </w:r>
      <w:r w:rsidRPr="00AD5A89">
        <w:rPr>
          <w:rFonts w:ascii="Times New Roman" w:hAnsi="Times New Roman" w:cs="Times New Roman"/>
          <w:b/>
          <w:bCs/>
        </w:rPr>
        <w:t xml:space="preserve">(Parmar </w:t>
      </w:r>
      <w:r w:rsidRPr="00AD5A89">
        <w:rPr>
          <w:rFonts w:ascii="Times New Roman" w:hAnsi="Times New Roman" w:cs="Times New Roman"/>
          <w:b/>
          <w:bCs/>
          <w:i/>
          <w:iCs/>
        </w:rPr>
        <w:t>et al.,</w:t>
      </w:r>
      <w:r w:rsidRPr="00AD5A89">
        <w:rPr>
          <w:rFonts w:ascii="Times New Roman" w:hAnsi="Times New Roman" w:cs="Times New Roman"/>
          <w:b/>
          <w:bCs/>
        </w:rPr>
        <w:t xml:space="preserve"> 2015)</w:t>
      </w:r>
      <w:r w:rsidRPr="00AD5A89">
        <w:rPr>
          <w:rFonts w:ascii="Times New Roman" w:hAnsi="Times New Roman" w:cs="Times New Roman"/>
        </w:rPr>
        <w:t xml:space="preserve">. </w:t>
      </w:r>
    </w:p>
    <w:p w14:paraId="3155E297" w14:textId="760C62AD" w:rsidR="00490857" w:rsidRPr="00AD5A89" w:rsidRDefault="00490857" w:rsidP="00490857">
      <w:pPr>
        <w:spacing w:line="360" w:lineRule="auto"/>
        <w:jc w:val="both"/>
        <w:rPr>
          <w:rFonts w:ascii="Times New Roman" w:hAnsi="Times New Roman" w:cs="Times New Roman"/>
        </w:rPr>
      </w:pPr>
      <w:r w:rsidRPr="00AD5A89">
        <w:rPr>
          <w:rFonts w:ascii="Times New Roman" w:hAnsi="Times New Roman" w:cs="Times New Roman"/>
        </w:rPr>
        <w:tab/>
        <w:t xml:space="preserve">Gram is important pulse crop cultivated globally. Chickpea play an important role in the vegetarian diet as a major source of protein. It is consumed as a green vegetable, dal, </w:t>
      </w:r>
      <w:proofErr w:type="spellStart"/>
      <w:r w:rsidRPr="00AD5A89">
        <w:rPr>
          <w:rFonts w:ascii="Times New Roman" w:hAnsi="Times New Roman" w:cs="Times New Roman"/>
        </w:rPr>
        <w:t>chhole</w:t>
      </w:r>
      <w:proofErr w:type="spellEnd"/>
      <w:r w:rsidRPr="00AD5A89">
        <w:rPr>
          <w:rFonts w:ascii="Times New Roman" w:hAnsi="Times New Roman" w:cs="Times New Roman"/>
        </w:rPr>
        <w:t xml:space="preserve">, germinated breakfast food and powder to prepare sweets and many other relishing dishes. Its leaves </w:t>
      </w:r>
      <w:r w:rsidRPr="00AD5A89">
        <w:rPr>
          <w:rFonts w:ascii="Times New Roman" w:hAnsi="Times New Roman" w:cs="Times New Roman"/>
        </w:rPr>
        <w:lastRenderedPageBreak/>
        <w:t xml:space="preserve">are consumed both raw and cooked to take advantage of malic acid, citric acid, mineral matter and fiber, which have medicinal properties. Madhya Pradesh, Uttar Pradesh, Rajasthan, Maharashtra, Gujrat, Andhra Pradesh and Karnataka are the major chickpea producing states sharing over 95 per cent area of chickpea production. Various factors responsible for low production and productivity of chickpea are poor genetic base, weeds, diseases and insect pests. Major insect pests of chickpea are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cutworm, </w:t>
      </w:r>
      <w:proofErr w:type="spellStart"/>
      <w:r w:rsidRPr="00AD5A89">
        <w:rPr>
          <w:rFonts w:ascii="Times New Roman" w:hAnsi="Times New Roman" w:cs="Times New Roman"/>
          <w:i/>
          <w:iCs/>
        </w:rPr>
        <w:t>Agrotis</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ipsilon</w:t>
      </w:r>
      <w:proofErr w:type="spellEnd"/>
      <w:r w:rsidRPr="00AD5A89">
        <w:rPr>
          <w:rFonts w:ascii="Times New Roman" w:hAnsi="Times New Roman" w:cs="Times New Roman"/>
        </w:rPr>
        <w:t xml:space="preserve"> (Hufnagel), Gram </w:t>
      </w:r>
      <w:proofErr w:type="spellStart"/>
      <w:r w:rsidRPr="00AD5A89">
        <w:rPr>
          <w:rFonts w:ascii="Times New Roman" w:hAnsi="Times New Roman" w:cs="Times New Roman"/>
        </w:rPr>
        <w:t>semilooper</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Autographa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nigrisigna</w:t>
      </w:r>
      <w:proofErr w:type="spellEnd"/>
      <w:r w:rsidRPr="00AD5A89">
        <w:rPr>
          <w:rFonts w:ascii="Times New Roman" w:hAnsi="Times New Roman" w:cs="Times New Roman"/>
        </w:rPr>
        <w:t xml:space="preserve"> (Walker), Aphid, </w:t>
      </w:r>
      <w:r w:rsidRPr="00AD5A89">
        <w:rPr>
          <w:rFonts w:ascii="Times New Roman" w:hAnsi="Times New Roman" w:cs="Times New Roman"/>
          <w:i/>
          <w:iCs/>
        </w:rPr>
        <w:t>Aphis</w:t>
      </w:r>
      <w:r w:rsidRPr="00AD5A89">
        <w:rPr>
          <w:rFonts w:ascii="Times New Roman" w:hAnsi="Times New Roman" w:cs="Times New Roman"/>
        </w:rPr>
        <w:t xml:space="preserve"> </w:t>
      </w:r>
      <w:proofErr w:type="spellStart"/>
      <w:r w:rsidRPr="00AD5A89">
        <w:rPr>
          <w:rFonts w:ascii="Times New Roman" w:hAnsi="Times New Roman" w:cs="Times New Roman"/>
          <w:i/>
          <w:iCs/>
        </w:rPr>
        <w:t>craccivora</w:t>
      </w:r>
      <w:proofErr w:type="spellEnd"/>
      <w:r w:rsidRPr="00AD5A89">
        <w:rPr>
          <w:rFonts w:ascii="Times New Roman" w:hAnsi="Times New Roman" w:cs="Times New Roman"/>
        </w:rPr>
        <w:t xml:space="preserve"> (Koch) and Tur pod bug, </w:t>
      </w:r>
      <w:proofErr w:type="spellStart"/>
      <w:r w:rsidRPr="00AD5A89">
        <w:rPr>
          <w:rFonts w:ascii="Times New Roman" w:hAnsi="Times New Roman" w:cs="Times New Roman"/>
          <w:i/>
          <w:iCs/>
        </w:rPr>
        <w:t>Clavigralla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gibbosa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Spinola</w:t>
      </w:r>
      <w:proofErr w:type="spellEnd"/>
      <w:r w:rsidRPr="00AD5A89">
        <w:rPr>
          <w:rFonts w:ascii="Times New Roman" w:hAnsi="Times New Roman" w:cs="Times New Roman"/>
          <w:b/>
          <w:bCs/>
        </w:rPr>
        <w:t>) (</w:t>
      </w:r>
      <w:proofErr w:type="spellStart"/>
      <w:r w:rsidRPr="00AD5A89">
        <w:rPr>
          <w:rFonts w:ascii="Times New Roman" w:hAnsi="Times New Roman" w:cs="Times New Roman"/>
          <w:b/>
          <w:bCs/>
        </w:rPr>
        <w:t>Sithanantham</w:t>
      </w:r>
      <w:proofErr w:type="spellEnd"/>
      <w:r w:rsidRPr="00AD5A89">
        <w:rPr>
          <w:rFonts w:ascii="Times New Roman" w:hAnsi="Times New Roman" w:cs="Times New Roman"/>
          <w:b/>
          <w:bCs/>
        </w:rPr>
        <w:t xml:space="preserve"> </w:t>
      </w:r>
      <w:r w:rsidRPr="00AD5A89">
        <w:rPr>
          <w:rFonts w:ascii="Times New Roman" w:hAnsi="Times New Roman" w:cs="Times New Roman"/>
          <w:b/>
          <w:bCs/>
          <w:i/>
          <w:iCs/>
        </w:rPr>
        <w:t>et al.,</w:t>
      </w:r>
      <w:r w:rsidRPr="00AD5A89">
        <w:rPr>
          <w:rFonts w:ascii="Times New Roman" w:hAnsi="Times New Roman" w:cs="Times New Roman"/>
          <w:b/>
          <w:bCs/>
        </w:rPr>
        <w:t xml:space="preserve"> 1984)</w:t>
      </w:r>
      <w:r w:rsidRPr="00AD5A89">
        <w:rPr>
          <w:rFonts w:ascii="Times New Roman" w:hAnsi="Times New Roman" w:cs="Times New Roman"/>
        </w:rPr>
        <w:t xml:space="preserve">. </w:t>
      </w:r>
    </w:p>
    <w:p w14:paraId="46E2809D" w14:textId="77777777" w:rsidR="00490857" w:rsidRPr="00AD5A89" w:rsidRDefault="00490857" w:rsidP="00490857">
      <w:pPr>
        <w:spacing w:line="360" w:lineRule="auto"/>
        <w:jc w:val="both"/>
        <w:rPr>
          <w:rFonts w:ascii="Times New Roman" w:hAnsi="Times New Roman" w:cs="Times New Roman"/>
        </w:rPr>
      </w:pPr>
      <w:r w:rsidRPr="00AD5A89">
        <w:rPr>
          <w:rFonts w:ascii="Times New Roman" w:hAnsi="Times New Roman" w:cs="Times New Roman"/>
        </w:rPr>
        <w:tab/>
        <w:t xml:space="preserve">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is a noxious and polyphagous pest of global importance damaging more than 200 cultivated and wild hosts </w:t>
      </w:r>
      <w:r w:rsidRPr="00AD5A89">
        <w:rPr>
          <w:rFonts w:ascii="Times New Roman" w:hAnsi="Times New Roman" w:cs="Times New Roman"/>
          <w:b/>
          <w:bCs/>
        </w:rPr>
        <w:t xml:space="preserve">(Yadav </w:t>
      </w:r>
      <w:r w:rsidRPr="00AD5A89">
        <w:rPr>
          <w:rFonts w:ascii="Times New Roman" w:hAnsi="Times New Roman" w:cs="Times New Roman"/>
          <w:b/>
          <w:bCs/>
          <w:i/>
          <w:iCs/>
        </w:rPr>
        <w:t>et al.,</w:t>
      </w:r>
      <w:r w:rsidRPr="00AD5A89">
        <w:rPr>
          <w:rFonts w:ascii="Times New Roman" w:hAnsi="Times New Roman" w:cs="Times New Roman"/>
          <w:b/>
          <w:bCs/>
        </w:rPr>
        <w:t xml:space="preserve"> 2011)</w:t>
      </w:r>
      <w:r w:rsidRPr="00AD5A89">
        <w:rPr>
          <w:rFonts w:ascii="Times New Roman" w:hAnsi="Times New Roman" w:cs="Times New Roman"/>
        </w:rPr>
        <w:t xml:space="preserve">. Among cultivated hosts, chickpea, </w:t>
      </w:r>
      <w:proofErr w:type="spellStart"/>
      <w:r w:rsidRPr="00AD5A89">
        <w:rPr>
          <w:rFonts w:ascii="Times New Roman" w:hAnsi="Times New Roman" w:cs="Times New Roman"/>
          <w:i/>
          <w:iCs/>
        </w:rPr>
        <w:t>Cicer</w:t>
      </w:r>
      <w:proofErr w:type="spellEnd"/>
      <w:r w:rsidRPr="00AD5A89">
        <w:rPr>
          <w:rFonts w:ascii="Times New Roman" w:hAnsi="Times New Roman" w:cs="Times New Roman"/>
        </w:rPr>
        <w:t xml:space="preserve"> </w:t>
      </w:r>
      <w:r w:rsidRPr="00AD5A89">
        <w:rPr>
          <w:rFonts w:ascii="Times New Roman" w:hAnsi="Times New Roman" w:cs="Times New Roman"/>
          <w:i/>
          <w:iCs/>
        </w:rPr>
        <w:t xml:space="preserve">arietinum </w:t>
      </w:r>
      <w:r w:rsidRPr="00AD5A89">
        <w:rPr>
          <w:rFonts w:ascii="Times New Roman" w:hAnsi="Times New Roman" w:cs="Times New Roman"/>
        </w:rPr>
        <w:t xml:space="preserve">(Linnaeus), which is one of the most valuable pulse </w:t>
      </w:r>
      <w:proofErr w:type="gramStart"/>
      <w:r w:rsidRPr="00AD5A89">
        <w:rPr>
          <w:rFonts w:ascii="Times New Roman" w:hAnsi="Times New Roman" w:cs="Times New Roman"/>
        </w:rPr>
        <w:t>crop</w:t>
      </w:r>
      <w:proofErr w:type="gramEnd"/>
      <w:r w:rsidRPr="00AD5A89">
        <w:rPr>
          <w:rFonts w:ascii="Times New Roman" w:hAnsi="Times New Roman" w:cs="Times New Roman"/>
        </w:rPr>
        <w:t xml:space="preserve">, reports heavy incidence of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 xml:space="preserve">damaging foliage and pods of the crop to the extent of up to 80 per cent in India ranging from region to region and depending upon climate and crop intensity </w:t>
      </w:r>
      <w:r w:rsidRPr="00AD5A89">
        <w:rPr>
          <w:rFonts w:ascii="Times New Roman" w:hAnsi="Times New Roman" w:cs="Times New Roman"/>
          <w:b/>
          <w:bCs/>
        </w:rPr>
        <w:t>(Srivastava and Sehgal, 2002)</w:t>
      </w:r>
      <w:r w:rsidRPr="00AD5A89">
        <w:rPr>
          <w:rFonts w:ascii="Times New Roman" w:hAnsi="Times New Roman" w:cs="Times New Roman"/>
        </w:rPr>
        <w:t xml:space="preserve">. Its outbreak has been witnessed due to its polyphagous nature, multivoltine, migratory, overwintering and diapause under adverse conditions. The most damaging stage of the pest is larvae, which feed on both foliage and pods. </w:t>
      </w:r>
    </w:p>
    <w:p w14:paraId="2F973CD0" w14:textId="436A8AD7" w:rsidR="00490857" w:rsidRPr="00AD5A89" w:rsidRDefault="00490857" w:rsidP="00490857">
      <w:pPr>
        <w:spacing w:line="360" w:lineRule="auto"/>
        <w:jc w:val="both"/>
        <w:rPr>
          <w:rFonts w:ascii="Times New Roman" w:hAnsi="Times New Roman" w:cs="Times New Roman"/>
        </w:rPr>
      </w:pPr>
      <w:r w:rsidRPr="00AD5A89">
        <w:rPr>
          <w:rFonts w:ascii="Times New Roman" w:hAnsi="Times New Roman" w:cs="Times New Roman"/>
        </w:rPr>
        <w:tab/>
        <w:t xml:space="preserve">The incidence of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begins from early vegetative to maturity stage of the crop. At early stage, the young larvae start feeding on leaflets, buds, flowers and finally the green pods of chickpea. Owing to this, reduction in yield ranged from 40-50 per cent has been recorded and may cause even complete loss of the crop </w:t>
      </w:r>
      <w:r w:rsidRPr="00AD5A89">
        <w:rPr>
          <w:rFonts w:ascii="Times New Roman" w:hAnsi="Times New Roman" w:cs="Times New Roman"/>
          <w:b/>
          <w:bCs/>
        </w:rPr>
        <w:t xml:space="preserve">(Rai </w:t>
      </w:r>
      <w:r w:rsidRPr="00AD5A89">
        <w:rPr>
          <w:rFonts w:ascii="Times New Roman" w:hAnsi="Times New Roman" w:cs="Times New Roman"/>
          <w:b/>
          <w:bCs/>
          <w:i/>
          <w:iCs/>
        </w:rPr>
        <w:t>et al.,</w:t>
      </w:r>
      <w:r w:rsidRPr="00AD5A89">
        <w:rPr>
          <w:rFonts w:ascii="Times New Roman" w:hAnsi="Times New Roman" w:cs="Times New Roman"/>
          <w:b/>
          <w:bCs/>
        </w:rPr>
        <w:t xml:space="preserve"> 2003; Mandal and Roy, 2012)</w:t>
      </w:r>
      <w:r w:rsidRPr="00AD5A89">
        <w:rPr>
          <w:rFonts w:ascii="Times New Roman" w:hAnsi="Times New Roman" w:cs="Times New Roman"/>
        </w:rPr>
        <w:t xml:space="preserve">. The annual losses due to insect-pests have been estimated up to 15% in chickpea </w:t>
      </w:r>
      <w:r w:rsidRPr="00AD5A89">
        <w:rPr>
          <w:rFonts w:ascii="Times New Roman" w:hAnsi="Times New Roman" w:cs="Times New Roman"/>
          <w:b/>
          <w:bCs/>
        </w:rPr>
        <w:t xml:space="preserve">(Chandrashekhar </w:t>
      </w:r>
      <w:r w:rsidRPr="00AD5A89">
        <w:rPr>
          <w:rFonts w:ascii="Times New Roman" w:hAnsi="Times New Roman" w:cs="Times New Roman"/>
          <w:b/>
          <w:bCs/>
          <w:i/>
          <w:iCs/>
        </w:rPr>
        <w:t>et al.,</w:t>
      </w:r>
      <w:r w:rsidRPr="00AD5A89">
        <w:rPr>
          <w:rFonts w:ascii="Times New Roman" w:hAnsi="Times New Roman" w:cs="Times New Roman"/>
          <w:b/>
          <w:bCs/>
        </w:rPr>
        <w:t xml:space="preserve"> 2014)</w:t>
      </w:r>
      <w:r w:rsidRPr="00AD5A89">
        <w:rPr>
          <w:rFonts w:ascii="Times New Roman" w:hAnsi="Times New Roman" w:cs="Times New Roman"/>
        </w:rPr>
        <w:t xml:space="preserve">. A single larva can consume up to 30-40 pods in its life time </w:t>
      </w:r>
      <w:r w:rsidRPr="00AD5A89">
        <w:rPr>
          <w:rFonts w:ascii="Times New Roman" w:hAnsi="Times New Roman" w:cs="Times New Roman"/>
          <w:b/>
          <w:bCs/>
        </w:rPr>
        <w:t>(</w:t>
      </w:r>
      <w:proofErr w:type="spellStart"/>
      <w:r w:rsidRPr="00AD5A89">
        <w:rPr>
          <w:rFonts w:ascii="Times New Roman" w:hAnsi="Times New Roman" w:cs="Times New Roman"/>
          <w:b/>
          <w:bCs/>
        </w:rPr>
        <w:t>Taggar</w:t>
      </w:r>
      <w:proofErr w:type="spellEnd"/>
      <w:r w:rsidRPr="00AD5A89">
        <w:rPr>
          <w:rFonts w:ascii="Times New Roman" w:hAnsi="Times New Roman" w:cs="Times New Roman"/>
          <w:b/>
          <w:bCs/>
        </w:rPr>
        <w:t xml:space="preserve"> and Singh, 2012)</w:t>
      </w:r>
      <w:r w:rsidRPr="00AD5A89">
        <w:rPr>
          <w:rFonts w:ascii="Times New Roman" w:hAnsi="Times New Roman" w:cs="Times New Roman"/>
        </w:rPr>
        <w:t xml:space="preserve">. Reduction of chickpea production due to this pest may range from 70 to 95 per cent. Crop pest surveillance and its monitoring aids in successful pest management strategies. The gram pod damage due to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on chickpea crop could increase up to 100 per cent in India </w:t>
      </w:r>
      <w:r w:rsidRPr="00AD5A89">
        <w:rPr>
          <w:rFonts w:ascii="Times New Roman" w:hAnsi="Times New Roman" w:cs="Times New Roman"/>
          <w:b/>
          <w:bCs/>
        </w:rPr>
        <w:t>(Singh and Yadav, 2007)</w:t>
      </w:r>
      <w:r w:rsidRPr="00AD5A89">
        <w:rPr>
          <w:rFonts w:ascii="Times New Roman" w:hAnsi="Times New Roman" w:cs="Times New Roman"/>
        </w:rPr>
        <w:t xml:space="preserve">. The immature stage of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 xml:space="preserve">consumed on foliage but they occurred highly dangerous at flowering and pod formation stage causing significant damage done by insect pests which could be minimized and kept under economic threshold level. </w:t>
      </w:r>
    </w:p>
    <w:p w14:paraId="3C74D159" w14:textId="78F58311" w:rsidR="0014099A" w:rsidRPr="00AD5A89" w:rsidRDefault="00490857" w:rsidP="006E76B8">
      <w:pPr>
        <w:spacing w:line="360" w:lineRule="auto"/>
        <w:jc w:val="both"/>
        <w:rPr>
          <w:rFonts w:ascii="Times New Roman" w:hAnsi="Times New Roman" w:cs="Times New Roman"/>
        </w:rPr>
      </w:pPr>
      <w:r w:rsidRPr="00AD5A89">
        <w:rPr>
          <w:rFonts w:ascii="Times New Roman" w:hAnsi="Times New Roman" w:cs="Times New Roman"/>
        </w:rPr>
        <w:tab/>
        <w:t xml:space="preserve">Host plant resistance remains the most effective tool in integrated pest management which is compatible with other methods of management without any additional cost to the growers. </w:t>
      </w:r>
      <w:r w:rsidRPr="00AD5A89">
        <w:rPr>
          <w:rFonts w:ascii="Times New Roman" w:hAnsi="Times New Roman" w:cs="Times New Roman"/>
        </w:rPr>
        <w:lastRenderedPageBreak/>
        <w:t>Hence, the present research was undertaken to screen the chickpea varieties/germplasm against the Gram pod borer. Growing of resistant varieties/germplasm is an important component of integrated pest management because of environmental safety and compatibility with other methods. Keeping this in view all these facts chickpea varieties/germplasm were screened for their relative susceptibility in chickpea.</w:t>
      </w:r>
    </w:p>
    <w:p w14:paraId="288AA554" w14:textId="77777777" w:rsidR="00D600C2" w:rsidRPr="00AD5A89" w:rsidRDefault="00D600C2" w:rsidP="00FD3B59">
      <w:pPr>
        <w:spacing w:line="360" w:lineRule="auto"/>
        <w:rPr>
          <w:rFonts w:ascii="Times New Roman" w:hAnsi="Times New Roman" w:cs="Times New Roman"/>
          <w:b/>
          <w:bCs/>
          <w:sz w:val="28"/>
          <w:szCs w:val="28"/>
        </w:rPr>
      </w:pPr>
    </w:p>
    <w:p w14:paraId="0503B8FA" w14:textId="77777777" w:rsidR="00D600C2" w:rsidRPr="00AD5A89" w:rsidRDefault="00D600C2" w:rsidP="00FD3B59">
      <w:pPr>
        <w:spacing w:line="360" w:lineRule="auto"/>
        <w:rPr>
          <w:rFonts w:ascii="Times New Roman" w:hAnsi="Times New Roman" w:cs="Times New Roman"/>
          <w:b/>
          <w:bCs/>
          <w:sz w:val="28"/>
          <w:szCs w:val="28"/>
        </w:rPr>
      </w:pPr>
    </w:p>
    <w:p w14:paraId="6556AF05" w14:textId="77777777" w:rsidR="00D600C2" w:rsidRPr="00AD5A89" w:rsidRDefault="00D600C2" w:rsidP="00FD3B59">
      <w:pPr>
        <w:spacing w:line="360" w:lineRule="auto"/>
        <w:rPr>
          <w:rFonts w:ascii="Times New Roman" w:hAnsi="Times New Roman" w:cs="Times New Roman"/>
          <w:b/>
          <w:bCs/>
          <w:sz w:val="28"/>
          <w:szCs w:val="28"/>
        </w:rPr>
      </w:pPr>
    </w:p>
    <w:p w14:paraId="1981477E" w14:textId="77777777" w:rsidR="00D600C2" w:rsidRPr="00AD5A89" w:rsidRDefault="00D600C2" w:rsidP="00FD3B59">
      <w:pPr>
        <w:spacing w:line="360" w:lineRule="auto"/>
        <w:rPr>
          <w:rFonts w:ascii="Times New Roman" w:hAnsi="Times New Roman" w:cs="Times New Roman"/>
          <w:b/>
          <w:bCs/>
          <w:sz w:val="28"/>
          <w:szCs w:val="28"/>
        </w:rPr>
      </w:pPr>
    </w:p>
    <w:p w14:paraId="192E6B2E" w14:textId="77777777" w:rsidR="00D600C2" w:rsidRPr="00AD5A89" w:rsidRDefault="00D600C2" w:rsidP="00FD3B59">
      <w:pPr>
        <w:spacing w:line="360" w:lineRule="auto"/>
        <w:rPr>
          <w:rFonts w:ascii="Times New Roman" w:hAnsi="Times New Roman" w:cs="Times New Roman"/>
          <w:b/>
          <w:bCs/>
          <w:sz w:val="28"/>
          <w:szCs w:val="28"/>
        </w:rPr>
      </w:pPr>
    </w:p>
    <w:p w14:paraId="3AD12B7D" w14:textId="77777777" w:rsidR="00D600C2" w:rsidRPr="00AD5A89" w:rsidRDefault="00D600C2" w:rsidP="00FD3B59">
      <w:pPr>
        <w:spacing w:line="360" w:lineRule="auto"/>
        <w:rPr>
          <w:rFonts w:ascii="Times New Roman" w:hAnsi="Times New Roman" w:cs="Times New Roman"/>
          <w:b/>
          <w:bCs/>
          <w:sz w:val="28"/>
          <w:szCs w:val="28"/>
        </w:rPr>
      </w:pPr>
    </w:p>
    <w:p w14:paraId="52E42CBC" w14:textId="77777777" w:rsidR="00D600C2" w:rsidRPr="00AD5A89" w:rsidRDefault="00D600C2" w:rsidP="00FD3B59">
      <w:pPr>
        <w:spacing w:line="360" w:lineRule="auto"/>
        <w:rPr>
          <w:rFonts w:ascii="Times New Roman" w:hAnsi="Times New Roman" w:cs="Times New Roman"/>
          <w:b/>
          <w:bCs/>
          <w:sz w:val="28"/>
          <w:szCs w:val="28"/>
        </w:rPr>
      </w:pPr>
    </w:p>
    <w:p w14:paraId="6FE12EF8" w14:textId="77777777" w:rsidR="00D600C2" w:rsidRPr="00AD5A89" w:rsidRDefault="00D600C2" w:rsidP="00FD3B59">
      <w:pPr>
        <w:spacing w:line="360" w:lineRule="auto"/>
        <w:rPr>
          <w:rFonts w:ascii="Times New Roman" w:hAnsi="Times New Roman" w:cs="Times New Roman"/>
          <w:b/>
          <w:bCs/>
          <w:sz w:val="28"/>
          <w:szCs w:val="28"/>
        </w:rPr>
      </w:pPr>
    </w:p>
    <w:p w14:paraId="52CD0958" w14:textId="77777777" w:rsidR="00D600C2" w:rsidRPr="00AD5A89" w:rsidRDefault="00D600C2" w:rsidP="00FD3B59">
      <w:pPr>
        <w:spacing w:line="360" w:lineRule="auto"/>
        <w:rPr>
          <w:rFonts w:ascii="Times New Roman" w:hAnsi="Times New Roman" w:cs="Times New Roman"/>
          <w:b/>
          <w:bCs/>
          <w:sz w:val="28"/>
          <w:szCs w:val="28"/>
        </w:rPr>
      </w:pPr>
    </w:p>
    <w:p w14:paraId="6CA07576" w14:textId="77777777" w:rsidR="00D600C2" w:rsidRPr="00AD5A89" w:rsidRDefault="00D600C2" w:rsidP="00FD3B59">
      <w:pPr>
        <w:spacing w:line="360" w:lineRule="auto"/>
        <w:rPr>
          <w:rFonts w:ascii="Times New Roman" w:hAnsi="Times New Roman" w:cs="Times New Roman"/>
          <w:b/>
          <w:bCs/>
          <w:sz w:val="28"/>
          <w:szCs w:val="28"/>
        </w:rPr>
      </w:pPr>
    </w:p>
    <w:p w14:paraId="1778A055" w14:textId="1EEC5C5F" w:rsidR="00D10BEA" w:rsidRPr="00AD5A89" w:rsidRDefault="00BF228D" w:rsidP="00FD3B59">
      <w:pPr>
        <w:spacing w:line="360" w:lineRule="auto"/>
        <w:rPr>
          <w:rFonts w:ascii="Times New Roman" w:hAnsi="Times New Roman" w:cs="Times New Roman"/>
          <w:b/>
          <w:bCs/>
          <w:sz w:val="28"/>
          <w:szCs w:val="28"/>
        </w:rPr>
      </w:pPr>
      <w:r w:rsidRPr="00AD5A89">
        <w:rPr>
          <w:rFonts w:ascii="Times New Roman" w:hAnsi="Times New Roman" w:cs="Times New Roman"/>
          <w:b/>
          <w:bCs/>
          <w:sz w:val="28"/>
          <w:szCs w:val="28"/>
        </w:rPr>
        <w:t>2.</w:t>
      </w:r>
      <w:r w:rsidR="00622942" w:rsidRPr="00AD5A89">
        <w:rPr>
          <w:rFonts w:ascii="Times New Roman" w:hAnsi="Times New Roman" w:cs="Times New Roman"/>
          <w:b/>
          <w:bCs/>
          <w:sz w:val="28"/>
          <w:szCs w:val="28"/>
        </w:rPr>
        <w:t xml:space="preserve"> </w:t>
      </w:r>
      <w:r w:rsidR="00B02804" w:rsidRPr="00AD5A89">
        <w:rPr>
          <w:rFonts w:ascii="Times New Roman" w:hAnsi="Times New Roman" w:cs="Times New Roman"/>
          <w:b/>
          <w:bCs/>
          <w:sz w:val="28"/>
          <w:szCs w:val="28"/>
        </w:rPr>
        <w:t>MATERIALS AND METHODS</w:t>
      </w:r>
    </w:p>
    <w:p w14:paraId="3DC972CE" w14:textId="77777777" w:rsidR="00EF2FCE" w:rsidRPr="00AD5A89" w:rsidRDefault="00EF2FCE" w:rsidP="00FD3B59">
      <w:pPr>
        <w:tabs>
          <w:tab w:val="right" w:pos="9360"/>
        </w:tabs>
        <w:spacing w:before="240" w:after="0" w:line="360" w:lineRule="auto"/>
        <w:jc w:val="both"/>
        <w:rPr>
          <w:rFonts w:ascii="Times New Roman" w:hAnsi="Times New Roman" w:cs="Times New Roman"/>
          <w:lang w:val="en-IN"/>
        </w:rPr>
      </w:pPr>
      <w:r w:rsidRPr="00AD5A89">
        <w:rPr>
          <w:rFonts w:ascii="Times New Roman" w:hAnsi="Times New Roman" w:cs="Times New Roman"/>
          <w:lang w:val="en-IN"/>
        </w:rPr>
        <w:t xml:space="preserve">     The twenty varieties/germplasm of chickpea were screened against gram pod borer under unprotected natural field conditions. The chickpea varieties/germplasm were obtained from Legume Section, C.S.A. University of Agriculture and Technology, Kanpur.</w:t>
      </w:r>
    </w:p>
    <w:p w14:paraId="74462DC3" w14:textId="1AAB8D3E" w:rsidR="00EF2FCE" w:rsidRPr="00AD5A89" w:rsidRDefault="00EF2FCE" w:rsidP="00FD3B59">
      <w:pPr>
        <w:tabs>
          <w:tab w:val="right" w:pos="9360"/>
        </w:tabs>
        <w:spacing w:before="240" w:after="0" w:line="360" w:lineRule="auto"/>
        <w:jc w:val="both"/>
        <w:rPr>
          <w:rFonts w:ascii="Times New Roman" w:hAnsi="Times New Roman" w:cs="Times New Roman"/>
          <w:lang w:val="en-IN"/>
        </w:rPr>
      </w:pPr>
      <w:r w:rsidRPr="00AD5A89">
        <w:rPr>
          <w:rFonts w:ascii="Times New Roman" w:hAnsi="Times New Roman" w:cs="Times New Roman"/>
          <w:b/>
          <w:bCs/>
          <w:sz w:val="28"/>
          <w:szCs w:val="28"/>
          <w:lang w:val="en-IN"/>
        </w:rPr>
        <w:t xml:space="preserve">Table </w:t>
      </w:r>
      <w:r w:rsidR="00230824" w:rsidRPr="00AD5A89">
        <w:rPr>
          <w:rFonts w:ascii="Times New Roman" w:hAnsi="Times New Roman" w:cs="Times New Roman"/>
          <w:b/>
          <w:bCs/>
          <w:sz w:val="28"/>
          <w:szCs w:val="28"/>
          <w:lang w:val="en-IN"/>
        </w:rPr>
        <w:t>1</w:t>
      </w:r>
      <w:r w:rsidR="00AD5A89" w:rsidRPr="00AD5A89">
        <w:rPr>
          <w:rFonts w:ascii="Times New Roman" w:hAnsi="Times New Roman" w:cs="Times New Roman"/>
          <w:b/>
          <w:bCs/>
          <w:sz w:val="28"/>
          <w:szCs w:val="28"/>
          <w:lang w:val="en-IN"/>
        </w:rPr>
        <w:t>.</w:t>
      </w:r>
      <w:r w:rsidRPr="00AD5A89">
        <w:rPr>
          <w:rFonts w:ascii="Times New Roman" w:hAnsi="Times New Roman" w:cs="Times New Roman"/>
          <w:b/>
          <w:bCs/>
          <w:sz w:val="28"/>
          <w:szCs w:val="28"/>
          <w:lang w:val="en-IN"/>
        </w:rPr>
        <w:t xml:space="preserve"> Details of experiment on varietal/germplasm screening</w:t>
      </w:r>
    </w:p>
    <w:tbl>
      <w:tblPr>
        <w:tblStyle w:val="TableGrid"/>
        <w:tblW w:w="8784" w:type="dxa"/>
        <w:tblLook w:val="04A0" w:firstRow="1" w:lastRow="0" w:firstColumn="1" w:lastColumn="0" w:noHBand="0" w:noVBand="1"/>
      </w:tblPr>
      <w:tblGrid>
        <w:gridCol w:w="4777"/>
        <w:gridCol w:w="4007"/>
      </w:tblGrid>
      <w:tr w:rsidR="00EF2FCE" w:rsidRPr="00AD5A89" w14:paraId="7F5E2EBA" w14:textId="77777777" w:rsidTr="00730A30">
        <w:trPr>
          <w:trHeight w:val="121"/>
        </w:trPr>
        <w:tc>
          <w:tcPr>
            <w:tcW w:w="4777" w:type="dxa"/>
          </w:tcPr>
          <w:p w14:paraId="43568561"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Design</w:t>
            </w:r>
          </w:p>
        </w:tc>
        <w:tc>
          <w:tcPr>
            <w:tcW w:w="4007" w:type="dxa"/>
          </w:tcPr>
          <w:p w14:paraId="6947B7AC"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RBD</w:t>
            </w:r>
          </w:p>
        </w:tc>
      </w:tr>
      <w:tr w:rsidR="00EF2FCE" w:rsidRPr="00AD5A89" w14:paraId="17FDA09C" w14:textId="77777777" w:rsidTr="00730A30">
        <w:trPr>
          <w:trHeight w:val="121"/>
        </w:trPr>
        <w:tc>
          <w:tcPr>
            <w:tcW w:w="4777" w:type="dxa"/>
          </w:tcPr>
          <w:p w14:paraId="5B338F54"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Plot size</w:t>
            </w:r>
          </w:p>
        </w:tc>
        <w:tc>
          <w:tcPr>
            <w:tcW w:w="4007" w:type="dxa"/>
          </w:tcPr>
          <w:p w14:paraId="640E69CC"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Two rows of 4.0 m</w:t>
            </w:r>
          </w:p>
        </w:tc>
      </w:tr>
      <w:tr w:rsidR="00EF2FCE" w:rsidRPr="00AD5A89" w14:paraId="74F562DF" w14:textId="77777777" w:rsidTr="00730A30">
        <w:trPr>
          <w:trHeight w:val="121"/>
        </w:trPr>
        <w:tc>
          <w:tcPr>
            <w:tcW w:w="4777" w:type="dxa"/>
          </w:tcPr>
          <w:p w14:paraId="780750EB"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lastRenderedPageBreak/>
              <w:t>Replications</w:t>
            </w:r>
          </w:p>
        </w:tc>
        <w:tc>
          <w:tcPr>
            <w:tcW w:w="4007" w:type="dxa"/>
          </w:tcPr>
          <w:p w14:paraId="4BB835D1"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3</w:t>
            </w:r>
          </w:p>
        </w:tc>
      </w:tr>
      <w:tr w:rsidR="00EF2FCE" w:rsidRPr="00AD5A89" w14:paraId="7E29E067" w14:textId="77777777" w:rsidTr="00730A30">
        <w:trPr>
          <w:trHeight w:val="117"/>
        </w:trPr>
        <w:tc>
          <w:tcPr>
            <w:tcW w:w="4777" w:type="dxa"/>
          </w:tcPr>
          <w:p w14:paraId="04DEFDF3"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Treatments</w:t>
            </w:r>
          </w:p>
        </w:tc>
        <w:tc>
          <w:tcPr>
            <w:tcW w:w="4007" w:type="dxa"/>
          </w:tcPr>
          <w:p w14:paraId="79C10D58"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20</w:t>
            </w:r>
          </w:p>
        </w:tc>
      </w:tr>
      <w:tr w:rsidR="00EF2FCE" w:rsidRPr="00AD5A89" w14:paraId="251C3564" w14:textId="77777777" w:rsidTr="00730A30">
        <w:trPr>
          <w:trHeight w:val="121"/>
        </w:trPr>
        <w:tc>
          <w:tcPr>
            <w:tcW w:w="4777" w:type="dxa"/>
          </w:tcPr>
          <w:p w14:paraId="2792BDF0"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Number of rows per plot</w:t>
            </w:r>
          </w:p>
        </w:tc>
        <w:tc>
          <w:tcPr>
            <w:tcW w:w="4007" w:type="dxa"/>
          </w:tcPr>
          <w:p w14:paraId="438D7708"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02</w:t>
            </w:r>
          </w:p>
        </w:tc>
      </w:tr>
      <w:tr w:rsidR="00EF2FCE" w:rsidRPr="00AD5A89" w14:paraId="162C18A8" w14:textId="77777777" w:rsidTr="00730A30">
        <w:trPr>
          <w:trHeight w:val="117"/>
        </w:trPr>
        <w:tc>
          <w:tcPr>
            <w:tcW w:w="4777" w:type="dxa"/>
          </w:tcPr>
          <w:p w14:paraId="4638FBBE"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Row length</w:t>
            </w:r>
          </w:p>
        </w:tc>
        <w:tc>
          <w:tcPr>
            <w:tcW w:w="4007" w:type="dxa"/>
          </w:tcPr>
          <w:p w14:paraId="131E8DA1"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4 m per row</w:t>
            </w:r>
          </w:p>
        </w:tc>
      </w:tr>
      <w:tr w:rsidR="00EF2FCE" w:rsidRPr="00AD5A89" w14:paraId="7540540E" w14:textId="77777777" w:rsidTr="00730A30">
        <w:trPr>
          <w:trHeight w:val="121"/>
        </w:trPr>
        <w:tc>
          <w:tcPr>
            <w:tcW w:w="4777" w:type="dxa"/>
          </w:tcPr>
          <w:p w14:paraId="34BA9D3A"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Spacing row to row</w:t>
            </w:r>
          </w:p>
        </w:tc>
        <w:tc>
          <w:tcPr>
            <w:tcW w:w="4007" w:type="dxa"/>
          </w:tcPr>
          <w:p w14:paraId="762E9CBF"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30 cm</w:t>
            </w:r>
          </w:p>
        </w:tc>
      </w:tr>
      <w:tr w:rsidR="00EF2FCE" w:rsidRPr="00AD5A89" w14:paraId="31A3F455" w14:textId="77777777" w:rsidTr="00730A30">
        <w:trPr>
          <w:trHeight w:val="157"/>
        </w:trPr>
        <w:tc>
          <w:tcPr>
            <w:tcW w:w="4777" w:type="dxa"/>
          </w:tcPr>
          <w:p w14:paraId="3FE582EA"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Spacing plant to plant</w:t>
            </w:r>
          </w:p>
        </w:tc>
        <w:tc>
          <w:tcPr>
            <w:tcW w:w="4007" w:type="dxa"/>
          </w:tcPr>
          <w:p w14:paraId="62DC1F27"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10 cm</w:t>
            </w:r>
          </w:p>
        </w:tc>
      </w:tr>
    </w:tbl>
    <w:p w14:paraId="79E1408F" w14:textId="77777777" w:rsidR="00EF2FCE" w:rsidRPr="00AD5A89" w:rsidRDefault="00EF2FCE" w:rsidP="00FD3B59">
      <w:pPr>
        <w:tabs>
          <w:tab w:val="right" w:pos="9360"/>
        </w:tabs>
        <w:spacing w:before="240" w:after="0" w:line="360" w:lineRule="auto"/>
        <w:jc w:val="both"/>
        <w:rPr>
          <w:rFonts w:ascii="Times New Roman" w:hAnsi="Times New Roman" w:cs="Times New Roman"/>
          <w:b/>
          <w:bCs/>
          <w:sz w:val="28"/>
          <w:szCs w:val="28"/>
          <w:lang w:val="en-IN"/>
        </w:rPr>
      </w:pPr>
    </w:p>
    <w:p w14:paraId="5176AC6D" w14:textId="77777777" w:rsidR="00EF2FCE" w:rsidRPr="00AD5A89" w:rsidRDefault="00EF2FCE" w:rsidP="00FD3B59">
      <w:pPr>
        <w:tabs>
          <w:tab w:val="right" w:pos="9360"/>
        </w:tabs>
        <w:spacing w:before="240" w:after="0" w:line="360" w:lineRule="auto"/>
        <w:jc w:val="both"/>
        <w:rPr>
          <w:rFonts w:ascii="Times New Roman" w:hAnsi="Times New Roman" w:cs="Times New Roman"/>
          <w:b/>
          <w:bCs/>
          <w:sz w:val="28"/>
          <w:szCs w:val="28"/>
          <w:lang w:val="en-IN"/>
        </w:rPr>
      </w:pPr>
    </w:p>
    <w:p w14:paraId="50C1C2D0" w14:textId="77777777" w:rsidR="00EF2FCE" w:rsidRPr="00AD5A89" w:rsidRDefault="00EF2FCE" w:rsidP="00FD3B59">
      <w:pPr>
        <w:tabs>
          <w:tab w:val="right" w:pos="9360"/>
        </w:tabs>
        <w:spacing w:before="240" w:after="0" w:line="360" w:lineRule="auto"/>
        <w:jc w:val="both"/>
        <w:rPr>
          <w:rFonts w:ascii="Times New Roman" w:hAnsi="Times New Roman" w:cs="Times New Roman"/>
          <w:b/>
          <w:bCs/>
          <w:sz w:val="28"/>
          <w:szCs w:val="28"/>
          <w:lang w:val="en-IN"/>
        </w:rPr>
      </w:pPr>
    </w:p>
    <w:p w14:paraId="345B9103" w14:textId="77777777" w:rsidR="00EF2FCE" w:rsidRPr="00AD5A89" w:rsidRDefault="00EF2FCE" w:rsidP="00FD3B59">
      <w:pPr>
        <w:tabs>
          <w:tab w:val="right" w:pos="9360"/>
        </w:tabs>
        <w:spacing w:before="240" w:after="0" w:line="360" w:lineRule="auto"/>
        <w:jc w:val="both"/>
        <w:rPr>
          <w:rFonts w:ascii="Times New Roman" w:hAnsi="Times New Roman" w:cs="Times New Roman"/>
          <w:b/>
          <w:bCs/>
          <w:sz w:val="28"/>
          <w:szCs w:val="28"/>
          <w:lang w:val="en-IN"/>
        </w:rPr>
      </w:pPr>
    </w:p>
    <w:p w14:paraId="3C81F660" w14:textId="41F72474" w:rsidR="00EF2FCE" w:rsidRPr="00AD5A89" w:rsidRDefault="00EF2FCE" w:rsidP="00FD3B59">
      <w:pPr>
        <w:tabs>
          <w:tab w:val="right" w:pos="9360"/>
        </w:tabs>
        <w:spacing w:before="240" w:after="0" w:line="360" w:lineRule="auto"/>
        <w:jc w:val="both"/>
        <w:rPr>
          <w:rFonts w:ascii="Times New Roman" w:hAnsi="Times New Roman" w:cs="Times New Roman"/>
          <w:b/>
          <w:bCs/>
          <w:lang w:val="en-IN"/>
        </w:rPr>
      </w:pPr>
    </w:p>
    <w:p w14:paraId="5DD157F7" w14:textId="77777777" w:rsidR="004E37C2" w:rsidRPr="00AD5A89" w:rsidRDefault="004E37C2" w:rsidP="00FD3B59">
      <w:pPr>
        <w:tabs>
          <w:tab w:val="right" w:pos="9360"/>
        </w:tabs>
        <w:spacing w:before="240" w:after="0" w:line="360" w:lineRule="auto"/>
        <w:jc w:val="both"/>
        <w:rPr>
          <w:rFonts w:ascii="Times New Roman" w:hAnsi="Times New Roman" w:cs="Times New Roman"/>
          <w:b/>
          <w:bCs/>
          <w:sz w:val="28"/>
          <w:szCs w:val="28"/>
          <w:lang w:val="en-IN"/>
        </w:rPr>
      </w:pPr>
    </w:p>
    <w:p w14:paraId="60D58D9A" w14:textId="49BF0643" w:rsidR="00EF2FCE" w:rsidRPr="00AD5A89" w:rsidRDefault="00EF2FCE" w:rsidP="00FD3B59">
      <w:pPr>
        <w:tabs>
          <w:tab w:val="right" w:pos="9360"/>
        </w:tabs>
        <w:spacing w:before="240" w:after="0" w:line="360" w:lineRule="auto"/>
        <w:jc w:val="both"/>
        <w:rPr>
          <w:rFonts w:ascii="Times New Roman" w:hAnsi="Times New Roman" w:cs="Times New Roman"/>
          <w:b/>
          <w:bCs/>
          <w:lang w:val="en-IN"/>
        </w:rPr>
      </w:pPr>
      <w:r w:rsidRPr="00AD5A89">
        <w:rPr>
          <w:rFonts w:ascii="Times New Roman" w:hAnsi="Times New Roman" w:cs="Times New Roman"/>
          <w:b/>
          <w:bCs/>
          <w:sz w:val="28"/>
          <w:szCs w:val="28"/>
          <w:lang w:val="en-IN"/>
        </w:rPr>
        <w:t xml:space="preserve">Table </w:t>
      </w:r>
      <w:r w:rsidR="000A0F8D" w:rsidRPr="00AD5A89">
        <w:rPr>
          <w:rFonts w:ascii="Times New Roman" w:hAnsi="Times New Roman" w:cs="Times New Roman"/>
          <w:b/>
          <w:bCs/>
          <w:sz w:val="28"/>
          <w:szCs w:val="28"/>
          <w:lang w:val="en-IN"/>
        </w:rPr>
        <w:t>2</w:t>
      </w:r>
      <w:r w:rsidR="00AD5A89" w:rsidRPr="00AD5A89">
        <w:rPr>
          <w:rFonts w:ascii="Times New Roman" w:hAnsi="Times New Roman" w:cs="Times New Roman"/>
          <w:b/>
          <w:bCs/>
          <w:sz w:val="28"/>
          <w:szCs w:val="28"/>
          <w:lang w:val="en-IN"/>
        </w:rPr>
        <w:t>.</w:t>
      </w:r>
      <w:r w:rsidRPr="00AD5A89">
        <w:rPr>
          <w:rFonts w:ascii="Times New Roman" w:hAnsi="Times New Roman" w:cs="Times New Roman"/>
          <w:b/>
          <w:bCs/>
          <w:sz w:val="28"/>
          <w:szCs w:val="28"/>
          <w:lang w:val="en-IN"/>
        </w:rPr>
        <w:t xml:space="preserve"> List of varieties/germplasm for screening against gram pod borer during </w:t>
      </w:r>
      <w:r w:rsidR="00916129" w:rsidRPr="00AD5A89">
        <w:rPr>
          <w:rFonts w:ascii="Times New Roman" w:hAnsi="Times New Roman" w:cs="Times New Roman"/>
          <w:b/>
          <w:bCs/>
          <w:sz w:val="28"/>
          <w:szCs w:val="28"/>
          <w:lang w:val="en-IN"/>
        </w:rPr>
        <w:t>Winter</w:t>
      </w:r>
      <w:r w:rsidRPr="00AD5A89">
        <w:rPr>
          <w:rFonts w:ascii="Times New Roman" w:hAnsi="Times New Roman" w:cs="Times New Roman"/>
          <w:b/>
          <w:bCs/>
          <w:sz w:val="28"/>
          <w:szCs w:val="28"/>
          <w:lang w:val="en-IN"/>
        </w:rPr>
        <w:t>, 2023-24 and 2024-25</w:t>
      </w:r>
    </w:p>
    <w:tbl>
      <w:tblPr>
        <w:tblStyle w:val="TableGrid"/>
        <w:tblW w:w="5000" w:type="pct"/>
        <w:tblLook w:val="04A0" w:firstRow="1" w:lastRow="0" w:firstColumn="1" w:lastColumn="0" w:noHBand="0" w:noVBand="1"/>
      </w:tblPr>
      <w:tblGrid>
        <w:gridCol w:w="2337"/>
        <w:gridCol w:w="2337"/>
        <w:gridCol w:w="2338"/>
        <w:gridCol w:w="2338"/>
      </w:tblGrid>
      <w:tr w:rsidR="00EF2FCE" w:rsidRPr="00AD5A89" w14:paraId="5EC1ABBA" w14:textId="77777777" w:rsidTr="00730A30">
        <w:trPr>
          <w:trHeight w:val="395"/>
        </w:trPr>
        <w:tc>
          <w:tcPr>
            <w:tcW w:w="1250" w:type="pct"/>
          </w:tcPr>
          <w:p w14:paraId="7BA626C8" w14:textId="77777777" w:rsidR="00EF2FCE" w:rsidRPr="00AD5A89" w:rsidRDefault="00EF2FCE" w:rsidP="00FD3B59">
            <w:pPr>
              <w:tabs>
                <w:tab w:val="right" w:pos="9360"/>
              </w:tabs>
              <w:spacing w:before="240" w:line="360" w:lineRule="auto"/>
              <w:jc w:val="center"/>
              <w:rPr>
                <w:rFonts w:ascii="Times New Roman" w:hAnsi="Times New Roman" w:cs="Times New Roman"/>
                <w:b/>
                <w:bCs/>
                <w:lang w:val="en-IN"/>
              </w:rPr>
            </w:pPr>
            <w:r w:rsidRPr="00AD5A89">
              <w:rPr>
                <w:rFonts w:ascii="Times New Roman" w:hAnsi="Times New Roman" w:cs="Times New Roman"/>
                <w:b/>
                <w:bCs/>
                <w:lang w:val="en-IN"/>
              </w:rPr>
              <w:t>Treatment No.</w:t>
            </w:r>
          </w:p>
        </w:tc>
        <w:tc>
          <w:tcPr>
            <w:tcW w:w="1250" w:type="pct"/>
          </w:tcPr>
          <w:p w14:paraId="302ABEB1" w14:textId="77777777" w:rsidR="00EF2FCE" w:rsidRPr="00AD5A89" w:rsidRDefault="00EF2FCE" w:rsidP="00FD3B59">
            <w:pPr>
              <w:tabs>
                <w:tab w:val="right" w:pos="9360"/>
              </w:tabs>
              <w:spacing w:before="240" w:line="360" w:lineRule="auto"/>
              <w:jc w:val="center"/>
              <w:rPr>
                <w:rFonts w:ascii="Times New Roman" w:hAnsi="Times New Roman" w:cs="Times New Roman"/>
                <w:b/>
                <w:bCs/>
                <w:lang w:val="en-IN"/>
              </w:rPr>
            </w:pPr>
            <w:r w:rsidRPr="00AD5A89">
              <w:rPr>
                <w:rFonts w:ascii="Times New Roman" w:hAnsi="Times New Roman" w:cs="Times New Roman"/>
                <w:b/>
                <w:bCs/>
                <w:lang w:val="en-IN"/>
              </w:rPr>
              <w:t>Varieties/germplasm</w:t>
            </w:r>
          </w:p>
        </w:tc>
        <w:tc>
          <w:tcPr>
            <w:tcW w:w="1250" w:type="pct"/>
          </w:tcPr>
          <w:p w14:paraId="72E265D6" w14:textId="77777777" w:rsidR="00EF2FCE" w:rsidRPr="00AD5A89" w:rsidRDefault="00EF2FCE" w:rsidP="00FD3B59">
            <w:pPr>
              <w:tabs>
                <w:tab w:val="right" w:pos="9360"/>
              </w:tabs>
              <w:spacing w:before="240" w:line="360" w:lineRule="auto"/>
              <w:jc w:val="center"/>
              <w:rPr>
                <w:rFonts w:ascii="Times New Roman" w:hAnsi="Times New Roman" w:cs="Times New Roman"/>
                <w:b/>
                <w:bCs/>
                <w:lang w:val="en-IN"/>
              </w:rPr>
            </w:pPr>
            <w:r w:rsidRPr="00AD5A89">
              <w:rPr>
                <w:rFonts w:ascii="Times New Roman" w:hAnsi="Times New Roman" w:cs="Times New Roman"/>
                <w:b/>
                <w:bCs/>
                <w:lang w:val="en-IN"/>
              </w:rPr>
              <w:t>Treatment No.</w:t>
            </w:r>
          </w:p>
        </w:tc>
        <w:tc>
          <w:tcPr>
            <w:tcW w:w="1250" w:type="pct"/>
          </w:tcPr>
          <w:p w14:paraId="7269C544" w14:textId="77777777" w:rsidR="00EF2FCE" w:rsidRPr="00AD5A89" w:rsidRDefault="00EF2FCE" w:rsidP="00FD3B59">
            <w:pPr>
              <w:tabs>
                <w:tab w:val="right" w:pos="9360"/>
              </w:tabs>
              <w:spacing w:before="240" w:line="360" w:lineRule="auto"/>
              <w:jc w:val="center"/>
              <w:rPr>
                <w:rFonts w:ascii="Times New Roman" w:hAnsi="Times New Roman" w:cs="Times New Roman"/>
                <w:b/>
                <w:bCs/>
                <w:lang w:val="en-IN"/>
              </w:rPr>
            </w:pPr>
            <w:r w:rsidRPr="00AD5A89">
              <w:rPr>
                <w:rFonts w:ascii="Times New Roman" w:hAnsi="Times New Roman" w:cs="Times New Roman"/>
                <w:b/>
                <w:bCs/>
                <w:lang w:val="en-IN"/>
              </w:rPr>
              <w:t>Varieties/germplasm</w:t>
            </w:r>
          </w:p>
        </w:tc>
      </w:tr>
      <w:tr w:rsidR="00EF2FCE" w:rsidRPr="00AD5A89" w14:paraId="653933B8" w14:textId="77777777" w:rsidTr="00730A30">
        <w:trPr>
          <w:trHeight w:val="395"/>
        </w:trPr>
        <w:tc>
          <w:tcPr>
            <w:tcW w:w="1250" w:type="pct"/>
          </w:tcPr>
          <w:p w14:paraId="46E5D94F"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1</w:t>
            </w:r>
          </w:p>
        </w:tc>
        <w:tc>
          <w:tcPr>
            <w:tcW w:w="1250" w:type="pct"/>
          </w:tcPr>
          <w:p w14:paraId="7ACE8443"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proofErr w:type="spellStart"/>
            <w:r w:rsidRPr="00AD5A89">
              <w:rPr>
                <w:rFonts w:ascii="Times New Roman" w:hAnsi="Times New Roman" w:cs="Times New Roman"/>
                <w:lang w:val="en-IN"/>
              </w:rPr>
              <w:t>Radhey</w:t>
            </w:r>
            <w:proofErr w:type="spellEnd"/>
          </w:p>
        </w:tc>
        <w:tc>
          <w:tcPr>
            <w:tcW w:w="1250" w:type="pct"/>
          </w:tcPr>
          <w:p w14:paraId="5FB4F300"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11</w:t>
            </w:r>
          </w:p>
        </w:tc>
        <w:tc>
          <w:tcPr>
            <w:tcW w:w="1250" w:type="pct"/>
          </w:tcPr>
          <w:p w14:paraId="3BDB4029"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KGD-1918</w:t>
            </w:r>
          </w:p>
        </w:tc>
      </w:tr>
      <w:tr w:rsidR="00EF2FCE" w:rsidRPr="00AD5A89" w14:paraId="6A7CADCD" w14:textId="77777777" w:rsidTr="00730A30">
        <w:trPr>
          <w:trHeight w:val="395"/>
        </w:trPr>
        <w:tc>
          <w:tcPr>
            <w:tcW w:w="1250" w:type="pct"/>
          </w:tcPr>
          <w:p w14:paraId="5E81F6FA"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2</w:t>
            </w:r>
          </w:p>
        </w:tc>
        <w:tc>
          <w:tcPr>
            <w:tcW w:w="1250" w:type="pct"/>
          </w:tcPr>
          <w:p w14:paraId="3AECCC8E"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proofErr w:type="spellStart"/>
            <w:r w:rsidRPr="00AD5A89">
              <w:rPr>
                <w:rFonts w:ascii="Times New Roman" w:hAnsi="Times New Roman" w:cs="Times New Roman"/>
                <w:lang w:val="en-IN"/>
              </w:rPr>
              <w:t>Avrodhi</w:t>
            </w:r>
            <w:proofErr w:type="spellEnd"/>
          </w:p>
        </w:tc>
        <w:tc>
          <w:tcPr>
            <w:tcW w:w="1250" w:type="pct"/>
          </w:tcPr>
          <w:p w14:paraId="29704778"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12</w:t>
            </w:r>
          </w:p>
        </w:tc>
        <w:tc>
          <w:tcPr>
            <w:tcW w:w="1250" w:type="pct"/>
          </w:tcPr>
          <w:p w14:paraId="53727EF0"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KGD-1145</w:t>
            </w:r>
          </w:p>
        </w:tc>
      </w:tr>
      <w:tr w:rsidR="00EF2FCE" w:rsidRPr="00AD5A89" w14:paraId="58CE5E1E" w14:textId="77777777" w:rsidTr="00730A30">
        <w:trPr>
          <w:trHeight w:val="380"/>
        </w:trPr>
        <w:tc>
          <w:tcPr>
            <w:tcW w:w="1250" w:type="pct"/>
          </w:tcPr>
          <w:p w14:paraId="4C2491E6"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3</w:t>
            </w:r>
          </w:p>
        </w:tc>
        <w:tc>
          <w:tcPr>
            <w:tcW w:w="1250" w:type="pct"/>
          </w:tcPr>
          <w:p w14:paraId="31FE0B22"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K-850</w:t>
            </w:r>
          </w:p>
        </w:tc>
        <w:tc>
          <w:tcPr>
            <w:tcW w:w="1250" w:type="pct"/>
          </w:tcPr>
          <w:p w14:paraId="79FDE460"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13</w:t>
            </w:r>
          </w:p>
        </w:tc>
        <w:tc>
          <w:tcPr>
            <w:tcW w:w="1250" w:type="pct"/>
          </w:tcPr>
          <w:p w14:paraId="1C2F2C97"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KGD-1316</w:t>
            </w:r>
          </w:p>
        </w:tc>
      </w:tr>
      <w:tr w:rsidR="00EF2FCE" w:rsidRPr="00AD5A89" w14:paraId="3DE7405F" w14:textId="77777777" w:rsidTr="00730A30">
        <w:trPr>
          <w:trHeight w:val="395"/>
        </w:trPr>
        <w:tc>
          <w:tcPr>
            <w:tcW w:w="1250" w:type="pct"/>
          </w:tcPr>
          <w:p w14:paraId="7FFD86C0"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4</w:t>
            </w:r>
          </w:p>
        </w:tc>
        <w:tc>
          <w:tcPr>
            <w:tcW w:w="1250" w:type="pct"/>
          </w:tcPr>
          <w:p w14:paraId="3C277C7F"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KWR-108</w:t>
            </w:r>
          </w:p>
        </w:tc>
        <w:tc>
          <w:tcPr>
            <w:tcW w:w="1250" w:type="pct"/>
          </w:tcPr>
          <w:p w14:paraId="51DFDAA5"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14</w:t>
            </w:r>
          </w:p>
        </w:tc>
        <w:tc>
          <w:tcPr>
            <w:tcW w:w="1250" w:type="pct"/>
          </w:tcPr>
          <w:p w14:paraId="13D3C2DC"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KGD-1320</w:t>
            </w:r>
          </w:p>
        </w:tc>
      </w:tr>
      <w:tr w:rsidR="00EF2FCE" w:rsidRPr="00AD5A89" w14:paraId="7B38FCA4" w14:textId="77777777" w:rsidTr="00730A30">
        <w:trPr>
          <w:trHeight w:val="395"/>
        </w:trPr>
        <w:tc>
          <w:tcPr>
            <w:tcW w:w="1250" w:type="pct"/>
          </w:tcPr>
          <w:p w14:paraId="6B9D5D2B"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lastRenderedPageBreak/>
              <w:t>T</w:t>
            </w:r>
            <w:r w:rsidRPr="00AD5A89">
              <w:rPr>
                <w:rFonts w:ascii="Times New Roman" w:hAnsi="Times New Roman" w:cs="Times New Roman"/>
                <w:b/>
                <w:bCs/>
                <w:vertAlign w:val="subscript"/>
                <w:lang w:val="en-IN"/>
              </w:rPr>
              <w:t>5</w:t>
            </w:r>
          </w:p>
        </w:tc>
        <w:tc>
          <w:tcPr>
            <w:tcW w:w="1250" w:type="pct"/>
          </w:tcPr>
          <w:p w14:paraId="0F0C209A"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IPC-1370</w:t>
            </w:r>
          </w:p>
        </w:tc>
        <w:tc>
          <w:tcPr>
            <w:tcW w:w="1250" w:type="pct"/>
          </w:tcPr>
          <w:p w14:paraId="5F4B6FA9"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15</w:t>
            </w:r>
          </w:p>
        </w:tc>
        <w:tc>
          <w:tcPr>
            <w:tcW w:w="1250" w:type="pct"/>
          </w:tcPr>
          <w:p w14:paraId="6C079DAE"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KGD-2018</w:t>
            </w:r>
          </w:p>
        </w:tc>
      </w:tr>
      <w:tr w:rsidR="00EF2FCE" w:rsidRPr="00AD5A89" w14:paraId="3CB37261" w14:textId="77777777" w:rsidTr="00730A30">
        <w:trPr>
          <w:trHeight w:val="395"/>
        </w:trPr>
        <w:tc>
          <w:tcPr>
            <w:tcW w:w="1250" w:type="pct"/>
          </w:tcPr>
          <w:p w14:paraId="54411716"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6</w:t>
            </w:r>
          </w:p>
        </w:tc>
        <w:tc>
          <w:tcPr>
            <w:tcW w:w="1250" w:type="pct"/>
          </w:tcPr>
          <w:p w14:paraId="601F9C67"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IPC-1374</w:t>
            </w:r>
          </w:p>
        </w:tc>
        <w:tc>
          <w:tcPr>
            <w:tcW w:w="1250" w:type="pct"/>
          </w:tcPr>
          <w:p w14:paraId="37C00D76"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16</w:t>
            </w:r>
          </w:p>
        </w:tc>
        <w:tc>
          <w:tcPr>
            <w:tcW w:w="1250" w:type="pct"/>
          </w:tcPr>
          <w:p w14:paraId="5DD12CE0"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KGD-2019</w:t>
            </w:r>
          </w:p>
        </w:tc>
      </w:tr>
      <w:tr w:rsidR="00EF2FCE" w:rsidRPr="00AD5A89" w14:paraId="1125D7FC" w14:textId="77777777" w:rsidTr="00730A30">
        <w:trPr>
          <w:trHeight w:val="395"/>
        </w:trPr>
        <w:tc>
          <w:tcPr>
            <w:tcW w:w="1250" w:type="pct"/>
          </w:tcPr>
          <w:p w14:paraId="4B37C762"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7</w:t>
            </w:r>
          </w:p>
        </w:tc>
        <w:tc>
          <w:tcPr>
            <w:tcW w:w="1250" w:type="pct"/>
          </w:tcPr>
          <w:p w14:paraId="35E8D3C4"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GNG-2391</w:t>
            </w:r>
          </w:p>
        </w:tc>
        <w:tc>
          <w:tcPr>
            <w:tcW w:w="1250" w:type="pct"/>
          </w:tcPr>
          <w:p w14:paraId="4010E5E3"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17</w:t>
            </w:r>
          </w:p>
        </w:tc>
        <w:tc>
          <w:tcPr>
            <w:tcW w:w="1250" w:type="pct"/>
          </w:tcPr>
          <w:p w14:paraId="63500D94"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KGD-2020 (RC)</w:t>
            </w:r>
          </w:p>
        </w:tc>
      </w:tr>
      <w:tr w:rsidR="00EF2FCE" w:rsidRPr="00AD5A89" w14:paraId="66030D33" w14:textId="77777777" w:rsidTr="00730A30">
        <w:trPr>
          <w:trHeight w:val="395"/>
        </w:trPr>
        <w:tc>
          <w:tcPr>
            <w:tcW w:w="1250" w:type="pct"/>
          </w:tcPr>
          <w:p w14:paraId="73DBA3A1"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8</w:t>
            </w:r>
          </w:p>
        </w:tc>
        <w:tc>
          <w:tcPr>
            <w:tcW w:w="1250" w:type="pct"/>
          </w:tcPr>
          <w:p w14:paraId="4C214376"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GNG-2392</w:t>
            </w:r>
          </w:p>
        </w:tc>
        <w:tc>
          <w:tcPr>
            <w:tcW w:w="1250" w:type="pct"/>
          </w:tcPr>
          <w:p w14:paraId="3325D5F7"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18</w:t>
            </w:r>
          </w:p>
        </w:tc>
        <w:tc>
          <w:tcPr>
            <w:tcW w:w="1250" w:type="pct"/>
          </w:tcPr>
          <w:p w14:paraId="4D8E453D"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JG-174</w:t>
            </w:r>
          </w:p>
        </w:tc>
      </w:tr>
      <w:tr w:rsidR="00EF2FCE" w:rsidRPr="00AD5A89" w14:paraId="759E923F" w14:textId="77777777" w:rsidTr="00730A30">
        <w:trPr>
          <w:trHeight w:val="380"/>
        </w:trPr>
        <w:tc>
          <w:tcPr>
            <w:tcW w:w="1250" w:type="pct"/>
          </w:tcPr>
          <w:p w14:paraId="1E1E47C7"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9</w:t>
            </w:r>
          </w:p>
        </w:tc>
        <w:tc>
          <w:tcPr>
            <w:tcW w:w="1250" w:type="pct"/>
          </w:tcPr>
          <w:p w14:paraId="0AB46680"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Pusa-391</w:t>
            </w:r>
          </w:p>
        </w:tc>
        <w:tc>
          <w:tcPr>
            <w:tcW w:w="1250" w:type="pct"/>
          </w:tcPr>
          <w:p w14:paraId="45CD01BC"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19</w:t>
            </w:r>
          </w:p>
        </w:tc>
        <w:tc>
          <w:tcPr>
            <w:tcW w:w="1250" w:type="pct"/>
          </w:tcPr>
          <w:p w14:paraId="64C85CD7"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JG-176</w:t>
            </w:r>
          </w:p>
        </w:tc>
      </w:tr>
      <w:tr w:rsidR="00EF2FCE" w:rsidRPr="00AD5A89" w14:paraId="599D69E4" w14:textId="77777777" w:rsidTr="00730A30">
        <w:trPr>
          <w:trHeight w:val="410"/>
        </w:trPr>
        <w:tc>
          <w:tcPr>
            <w:tcW w:w="1250" w:type="pct"/>
          </w:tcPr>
          <w:p w14:paraId="5F5D7B89"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10</w:t>
            </w:r>
          </w:p>
        </w:tc>
        <w:tc>
          <w:tcPr>
            <w:tcW w:w="1250" w:type="pct"/>
          </w:tcPr>
          <w:p w14:paraId="20593254"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Pusa-397</w:t>
            </w:r>
          </w:p>
        </w:tc>
        <w:tc>
          <w:tcPr>
            <w:tcW w:w="1250" w:type="pct"/>
          </w:tcPr>
          <w:p w14:paraId="18EC8826"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20</w:t>
            </w:r>
          </w:p>
        </w:tc>
        <w:tc>
          <w:tcPr>
            <w:tcW w:w="1250" w:type="pct"/>
          </w:tcPr>
          <w:p w14:paraId="452FE628"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KGD-1168 (SC)</w:t>
            </w:r>
          </w:p>
        </w:tc>
      </w:tr>
    </w:tbl>
    <w:p w14:paraId="06F4361C" w14:textId="77777777" w:rsidR="00EF2FCE" w:rsidRPr="00AD5A89" w:rsidRDefault="00EF2FCE" w:rsidP="00FD3B59">
      <w:pPr>
        <w:tabs>
          <w:tab w:val="right" w:pos="9360"/>
        </w:tabs>
        <w:spacing w:before="240" w:after="0" w:line="360" w:lineRule="auto"/>
        <w:jc w:val="both"/>
        <w:rPr>
          <w:rFonts w:ascii="Times New Roman" w:hAnsi="Times New Roman" w:cs="Times New Roman"/>
          <w:lang w:val="en-IN"/>
        </w:rPr>
      </w:pPr>
      <w:r w:rsidRPr="00AD5A89">
        <w:rPr>
          <w:rFonts w:ascii="Times New Roman" w:hAnsi="Times New Roman" w:cs="Times New Roman"/>
          <w:lang w:val="en-IN"/>
        </w:rPr>
        <w:t>RC- Resistant Check</w:t>
      </w:r>
    </w:p>
    <w:p w14:paraId="61CC8153" w14:textId="77777777" w:rsidR="00EF2FCE" w:rsidRPr="00AD5A89" w:rsidRDefault="00EF2FCE" w:rsidP="00FD3B59">
      <w:pPr>
        <w:tabs>
          <w:tab w:val="right" w:pos="9360"/>
        </w:tabs>
        <w:spacing w:before="240" w:after="0" w:line="360" w:lineRule="auto"/>
        <w:jc w:val="both"/>
        <w:rPr>
          <w:rFonts w:ascii="Times New Roman" w:hAnsi="Times New Roman" w:cs="Times New Roman"/>
          <w:lang w:val="en-IN"/>
        </w:rPr>
      </w:pPr>
      <w:r w:rsidRPr="00AD5A89">
        <w:rPr>
          <w:rFonts w:ascii="Times New Roman" w:hAnsi="Times New Roman" w:cs="Times New Roman"/>
          <w:lang w:val="en-IN"/>
        </w:rPr>
        <w:t>SC- Susceptible Check</w:t>
      </w:r>
    </w:p>
    <w:p w14:paraId="7D8A2CFB" w14:textId="000D1B4A" w:rsidR="00EF2FCE" w:rsidRPr="00AD5A89" w:rsidRDefault="00D13C77" w:rsidP="00FD3B59">
      <w:pPr>
        <w:tabs>
          <w:tab w:val="right" w:pos="9360"/>
        </w:tabs>
        <w:spacing w:before="240" w:after="0" w:line="360" w:lineRule="auto"/>
        <w:jc w:val="both"/>
        <w:rPr>
          <w:rFonts w:ascii="Times New Roman" w:hAnsi="Times New Roman" w:cs="Times New Roman"/>
          <w:b/>
          <w:bCs/>
          <w:sz w:val="28"/>
          <w:szCs w:val="28"/>
          <w:lang w:val="en-IN"/>
        </w:rPr>
      </w:pPr>
      <w:r w:rsidRPr="00AD5A89">
        <w:rPr>
          <w:rFonts w:ascii="Times New Roman" w:hAnsi="Times New Roman" w:cs="Times New Roman"/>
          <w:b/>
          <w:bCs/>
          <w:sz w:val="28"/>
          <w:szCs w:val="28"/>
          <w:lang w:val="en-IN"/>
        </w:rPr>
        <w:t>2.</w:t>
      </w:r>
      <w:r w:rsidR="00EF2FCE" w:rsidRPr="00AD5A89">
        <w:rPr>
          <w:rFonts w:ascii="Times New Roman" w:hAnsi="Times New Roman" w:cs="Times New Roman"/>
          <w:b/>
          <w:bCs/>
          <w:sz w:val="28"/>
          <w:szCs w:val="28"/>
          <w:lang w:val="en-IN"/>
        </w:rPr>
        <w:t>1 Observations recorded on insect infestation in chickpea varieties/germplasm</w:t>
      </w:r>
    </w:p>
    <w:p w14:paraId="38ECA59A" w14:textId="77777777" w:rsidR="00EF2FCE" w:rsidRPr="00AD5A89" w:rsidRDefault="00EF2FCE" w:rsidP="00FD3B59">
      <w:pPr>
        <w:tabs>
          <w:tab w:val="right" w:pos="9360"/>
        </w:tabs>
        <w:spacing w:before="240" w:after="0" w:line="360" w:lineRule="auto"/>
        <w:jc w:val="both"/>
        <w:rPr>
          <w:rFonts w:ascii="Times New Roman" w:hAnsi="Times New Roman" w:cs="Times New Roman"/>
          <w:lang w:val="en-IN"/>
        </w:rPr>
      </w:pPr>
      <w:r w:rsidRPr="00AD5A89">
        <w:rPr>
          <w:rFonts w:ascii="Times New Roman" w:hAnsi="Times New Roman" w:cs="Times New Roman"/>
          <w:lang w:val="en-IN"/>
        </w:rPr>
        <w:t xml:space="preserve">     Each variety/germplasm was grown in a plot with two rows of 4.0 m length with 30 cm × 10 cm spacing in Randomised Block Design (RBD) with three replications. All the recommended agronomic practices were adopted for raising the crop. The experimental site was kept free from insect-pest management practices. The observation on population of gram pod borer was recorded from five randomly selected plants from each variety/germplasm and each unit of plot. The insect-pest population data was recorded from 30 DAS (Days after sowing) to till the harvesting of the crop at weekly interval. Their mean value of population data (larvae/plant) was used to determine resistance/susceptible levels.</w:t>
      </w:r>
    </w:p>
    <w:p w14:paraId="6999C7B4" w14:textId="1F95B82D" w:rsidR="00EF2FCE" w:rsidRPr="00AD5A89" w:rsidRDefault="00EC121D" w:rsidP="00FD3B59">
      <w:pPr>
        <w:tabs>
          <w:tab w:val="left" w:pos="6423"/>
        </w:tabs>
        <w:spacing w:before="240" w:after="0" w:line="360" w:lineRule="auto"/>
        <w:jc w:val="both"/>
        <w:rPr>
          <w:rFonts w:ascii="Times New Roman" w:hAnsi="Times New Roman" w:cs="Times New Roman"/>
          <w:sz w:val="28"/>
          <w:szCs w:val="28"/>
          <w:lang w:val="en-IN"/>
        </w:rPr>
      </w:pPr>
      <w:r w:rsidRPr="00AD5A89">
        <w:rPr>
          <w:rFonts w:ascii="Times New Roman" w:hAnsi="Times New Roman" w:cs="Times New Roman"/>
          <w:b/>
          <w:bCs/>
          <w:sz w:val="28"/>
          <w:szCs w:val="28"/>
          <w:lang w:val="en-IN"/>
        </w:rPr>
        <w:t>2</w:t>
      </w:r>
      <w:r w:rsidR="00EF2FCE" w:rsidRPr="00AD5A89">
        <w:rPr>
          <w:rFonts w:ascii="Times New Roman" w:hAnsi="Times New Roman" w:cs="Times New Roman"/>
          <w:b/>
          <w:bCs/>
          <w:sz w:val="28"/>
          <w:szCs w:val="28"/>
          <w:lang w:val="en-IN"/>
        </w:rPr>
        <w:t xml:space="preserve">.2 Calculations on per cent pod damage caused by </w:t>
      </w:r>
      <w:proofErr w:type="spellStart"/>
      <w:r w:rsidR="00EF2FCE" w:rsidRPr="00AD5A89">
        <w:rPr>
          <w:rFonts w:ascii="Times New Roman" w:hAnsi="Times New Roman" w:cs="Times New Roman"/>
          <w:b/>
          <w:bCs/>
          <w:i/>
          <w:iCs/>
          <w:sz w:val="28"/>
          <w:szCs w:val="28"/>
          <w:lang w:val="en-IN"/>
        </w:rPr>
        <w:t>Helicoverpa</w:t>
      </w:r>
      <w:proofErr w:type="spellEnd"/>
      <w:r w:rsidR="00EF2FCE" w:rsidRPr="00AD5A89">
        <w:rPr>
          <w:rFonts w:ascii="Times New Roman" w:hAnsi="Times New Roman" w:cs="Times New Roman"/>
          <w:b/>
          <w:bCs/>
          <w:sz w:val="28"/>
          <w:szCs w:val="28"/>
          <w:lang w:val="en-IN"/>
        </w:rPr>
        <w:t xml:space="preserve"> </w:t>
      </w:r>
      <w:proofErr w:type="spellStart"/>
      <w:r w:rsidR="00EF2FCE" w:rsidRPr="00AD5A89">
        <w:rPr>
          <w:rFonts w:ascii="Times New Roman" w:hAnsi="Times New Roman" w:cs="Times New Roman"/>
          <w:b/>
          <w:bCs/>
          <w:i/>
          <w:iCs/>
          <w:sz w:val="28"/>
          <w:szCs w:val="28"/>
          <w:lang w:val="en-IN"/>
        </w:rPr>
        <w:t>armigera</w:t>
      </w:r>
      <w:proofErr w:type="spellEnd"/>
      <w:r w:rsidR="00EF2FCE" w:rsidRPr="00AD5A89">
        <w:rPr>
          <w:rFonts w:ascii="Times New Roman" w:hAnsi="Times New Roman" w:cs="Times New Roman"/>
          <w:b/>
          <w:bCs/>
          <w:sz w:val="28"/>
          <w:szCs w:val="28"/>
          <w:lang w:val="en-IN"/>
        </w:rPr>
        <w:t xml:space="preserve"> in chickpea</w:t>
      </w:r>
    </w:p>
    <w:p w14:paraId="4B8F3E86" w14:textId="77777777" w:rsidR="00EF2FCE" w:rsidRPr="00AD5A89" w:rsidRDefault="00EF2FCE" w:rsidP="00FD3B59">
      <w:pPr>
        <w:tabs>
          <w:tab w:val="left" w:pos="6423"/>
        </w:tabs>
        <w:spacing w:before="240" w:after="0" w:line="360" w:lineRule="auto"/>
        <w:jc w:val="both"/>
        <w:rPr>
          <w:rFonts w:ascii="Times New Roman" w:hAnsi="Times New Roman" w:cs="Times New Roman"/>
          <w:lang w:val="en-IN"/>
        </w:rPr>
      </w:pPr>
      <w:r w:rsidRPr="00AD5A89">
        <w:rPr>
          <w:rFonts w:ascii="Times New Roman" w:hAnsi="Times New Roman" w:cs="Times New Roman"/>
          <w:lang w:val="en-IN"/>
        </w:rPr>
        <w:t xml:space="preserve">     The per cent pod damage caused by gram pod borer, </w:t>
      </w:r>
      <w:proofErr w:type="spellStart"/>
      <w:r w:rsidRPr="00AD5A89">
        <w:rPr>
          <w:rFonts w:ascii="Times New Roman" w:hAnsi="Times New Roman" w:cs="Times New Roman"/>
          <w:i/>
          <w:iCs/>
          <w:lang w:val="en-IN"/>
        </w:rPr>
        <w:t>Helicoverpa</w:t>
      </w:r>
      <w:proofErr w:type="spellEnd"/>
      <w:r w:rsidRPr="00AD5A89">
        <w:rPr>
          <w:rFonts w:ascii="Times New Roman" w:hAnsi="Times New Roman" w:cs="Times New Roman"/>
          <w:lang w:val="en-IN"/>
        </w:rPr>
        <w:t xml:space="preserve"> </w:t>
      </w:r>
      <w:proofErr w:type="spellStart"/>
      <w:r w:rsidRPr="00AD5A89">
        <w:rPr>
          <w:rFonts w:ascii="Times New Roman" w:hAnsi="Times New Roman" w:cs="Times New Roman"/>
          <w:i/>
          <w:iCs/>
          <w:lang w:val="en-IN"/>
        </w:rPr>
        <w:t>armigera</w:t>
      </w:r>
      <w:proofErr w:type="spellEnd"/>
      <w:r w:rsidRPr="00AD5A89">
        <w:rPr>
          <w:rFonts w:ascii="Times New Roman" w:hAnsi="Times New Roman" w:cs="Times New Roman"/>
          <w:i/>
          <w:iCs/>
          <w:lang w:val="en-IN"/>
        </w:rPr>
        <w:t xml:space="preserve"> </w:t>
      </w:r>
      <w:r w:rsidRPr="00AD5A89">
        <w:rPr>
          <w:rFonts w:ascii="Times New Roman" w:hAnsi="Times New Roman" w:cs="Times New Roman"/>
          <w:lang w:val="en-IN"/>
        </w:rPr>
        <w:t xml:space="preserve">was estimated from data collected at the time of harvesting in each variety/germplasm. Collected pods were critically examined for the damage caused by gram pod borer, </w:t>
      </w:r>
      <w:r w:rsidRPr="00AD5A89">
        <w:rPr>
          <w:rFonts w:ascii="Times New Roman" w:hAnsi="Times New Roman" w:cs="Times New Roman"/>
          <w:i/>
          <w:iCs/>
          <w:lang w:val="en-IN"/>
        </w:rPr>
        <w:t xml:space="preserve">H. </w:t>
      </w:r>
      <w:proofErr w:type="spellStart"/>
      <w:r w:rsidRPr="00AD5A89">
        <w:rPr>
          <w:rFonts w:ascii="Times New Roman" w:hAnsi="Times New Roman" w:cs="Times New Roman"/>
          <w:i/>
          <w:iCs/>
          <w:lang w:val="en-IN"/>
        </w:rPr>
        <w:t>armigera</w:t>
      </w:r>
      <w:proofErr w:type="spellEnd"/>
      <w:r w:rsidRPr="00AD5A89">
        <w:rPr>
          <w:rFonts w:ascii="Times New Roman" w:hAnsi="Times New Roman" w:cs="Times New Roman"/>
          <w:i/>
          <w:iCs/>
          <w:lang w:val="en-IN"/>
        </w:rPr>
        <w:t xml:space="preserve"> </w:t>
      </w:r>
      <w:r w:rsidRPr="00AD5A89">
        <w:rPr>
          <w:rFonts w:ascii="Times New Roman" w:hAnsi="Times New Roman" w:cs="Times New Roman"/>
          <w:lang w:val="en-IN"/>
        </w:rPr>
        <w:t xml:space="preserve">in the laboratory on the basis of </w:t>
      </w:r>
      <w:r w:rsidRPr="00AD5A89">
        <w:rPr>
          <w:rFonts w:ascii="Times New Roman" w:hAnsi="Times New Roman" w:cs="Times New Roman"/>
          <w:lang w:val="en-IN"/>
        </w:rPr>
        <w:lastRenderedPageBreak/>
        <w:t xml:space="preserve">nature of damage. Pods damaged by </w:t>
      </w:r>
      <w:r w:rsidRPr="00AD5A89">
        <w:rPr>
          <w:rFonts w:ascii="Times New Roman" w:hAnsi="Times New Roman" w:cs="Times New Roman"/>
          <w:i/>
          <w:iCs/>
          <w:lang w:val="en-IN"/>
        </w:rPr>
        <w:t xml:space="preserve">H. </w:t>
      </w:r>
      <w:proofErr w:type="spellStart"/>
      <w:r w:rsidRPr="00AD5A89">
        <w:rPr>
          <w:rFonts w:ascii="Times New Roman" w:hAnsi="Times New Roman" w:cs="Times New Roman"/>
          <w:i/>
          <w:iCs/>
          <w:lang w:val="en-IN"/>
        </w:rPr>
        <w:t>armigera</w:t>
      </w:r>
      <w:proofErr w:type="spellEnd"/>
      <w:r w:rsidRPr="00AD5A89">
        <w:rPr>
          <w:rFonts w:ascii="Times New Roman" w:hAnsi="Times New Roman" w:cs="Times New Roman"/>
          <w:lang w:val="en-IN"/>
        </w:rPr>
        <w:t xml:space="preserve"> have big circular holes without larval exuviae on the pods. Number of healthy and damaged pods due to pod borer were recorded separately from each variety/germplasm and converted into percentage pod damage with the help of following formula:</w:t>
      </w:r>
    </w:p>
    <w:p w14:paraId="515E775E" w14:textId="77777777" w:rsidR="00EF2FCE" w:rsidRPr="00AD5A89" w:rsidRDefault="00EF2FCE" w:rsidP="00FD3B59">
      <w:pPr>
        <w:tabs>
          <w:tab w:val="left" w:pos="6423"/>
        </w:tabs>
        <w:spacing w:before="240" w:after="0" w:line="360" w:lineRule="auto"/>
        <w:jc w:val="both"/>
        <w:rPr>
          <w:rFonts w:ascii="Times New Roman" w:hAnsi="Times New Roman" w:cs="Times New Roman"/>
          <w:iCs/>
          <w:lang w:val="en-IN"/>
        </w:rPr>
      </w:pPr>
      <m:oMathPara>
        <m:oMathParaPr>
          <m:jc m:val="left"/>
        </m:oMathParaPr>
        <m:oMath>
          <m:r>
            <m:rPr>
              <m:sty m:val="p"/>
            </m:rPr>
            <w:rPr>
              <w:rFonts w:ascii="Cambria Math" w:hAnsi="Cambria Math" w:cs="Times New Roman"/>
              <w:lang w:val="en-IN"/>
            </w:rPr>
            <m:t>Pod damage (%)=</m:t>
          </m:r>
          <m:f>
            <m:fPr>
              <m:ctrlPr>
                <w:rPr>
                  <w:rFonts w:ascii="Cambria Math" w:hAnsi="Cambria Math" w:cs="Times New Roman"/>
                  <w:iCs/>
                  <w:lang w:val="en-IN"/>
                </w:rPr>
              </m:ctrlPr>
            </m:fPr>
            <m:num>
              <m:r>
                <m:rPr>
                  <m:sty m:val="p"/>
                </m:rPr>
                <w:rPr>
                  <w:rFonts w:ascii="Cambria Math" w:hAnsi="Cambria Math" w:cs="Times New Roman"/>
                  <w:lang w:val="en-IN"/>
                </w:rPr>
                <m:t>Total number of damaged pods</m:t>
              </m:r>
            </m:num>
            <m:den>
              <m:r>
                <m:rPr>
                  <m:sty m:val="p"/>
                </m:rPr>
                <w:rPr>
                  <w:rFonts w:ascii="Cambria Math" w:hAnsi="Cambria Math" w:cs="Times New Roman"/>
                  <w:lang w:val="en-IN"/>
                </w:rPr>
                <m:t>Total number of examined pods</m:t>
              </m:r>
            </m:den>
          </m:f>
          <m:r>
            <m:rPr>
              <m:sty m:val="p"/>
            </m:rPr>
            <w:rPr>
              <w:rFonts w:ascii="Cambria Math" w:hAnsi="Cambria Math" w:cs="Times New Roman"/>
              <w:lang w:val="en-IN"/>
            </w:rPr>
            <m:t>×100</m:t>
          </m:r>
        </m:oMath>
      </m:oMathPara>
    </w:p>
    <w:p w14:paraId="30161F13" w14:textId="10052383" w:rsidR="00EF2FCE" w:rsidRPr="00AD5A89" w:rsidRDefault="00267795" w:rsidP="00FD3B59">
      <w:pPr>
        <w:tabs>
          <w:tab w:val="left" w:pos="6423"/>
        </w:tabs>
        <w:spacing w:before="240" w:after="0" w:line="360" w:lineRule="auto"/>
        <w:jc w:val="both"/>
        <w:rPr>
          <w:rFonts w:ascii="Times New Roman" w:hAnsi="Times New Roman" w:cs="Times New Roman"/>
          <w:b/>
          <w:bCs/>
          <w:iCs/>
          <w:sz w:val="28"/>
          <w:szCs w:val="28"/>
          <w:lang w:val="en-IN"/>
        </w:rPr>
      </w:pPr>
      <w:r w:rsidRPr="00AD5A89">
        <w:rPr>
          <w:rFonts w:ascii="Times New Roman" w:hAnsi="Times New Roman" w:cs="Times New Roman"/>
          <w:b/>
          <w:bCs/>
          <w:iCs/>
          <w:sz w:val="28"/>
          <w:szCs w:val="28"/>
          <w:lang w:val="en-IN"/>
        </w:rPr>
        <w:t>2</w:t>
      </w:r>
      <w:r w:rsidR="00EF2FCE" w:rsidRPr="00AD5A89">
        <w:rPr>
          <w:rFonts w:ascii="Times New Roman" w:hAnsi="Times New Roman" w:cs="Times New Roman"/>
          <w:b/>
          <w:bCs/>
          <w:iCs/>
          <w:sz w:val="28"/>
          <w:szCs w:val="28"/>
          <w:lang w:val="en-IN"/>
        </w:rPr>
        <w:t>.3 Calculation of grain yield of each variety/germplasm</w:t>
      </w:r>
    </w:p>
    <w:p w14:paraId="5BB2F225" w14:textId="77777777" w:rsidR="00EF2FCE" w:rsidRPr="00AD5A89" w:rsidRDefault="00EF2FCE" w:rsidP="00FD3B59">
      <w:pPr>
        <w:tabs>
          <w:tab w:val="left" w:pos="6423"/>
        </w:tabs>
        <w:spacing w:before="240" w:after="0" w:line="360" w:lineRule="auto"/>
        <w:jc w:val="both"/>
        <w:rPr>
          <w:rFonts w:ascii="Times New Roman" w:hAnsi="Times New Roman" w:cs="Times New Roman"/>
          <w:iCs/>
          <w:lang w:val="en-IN"/>
        </w:rPr>
      </w:pPr>
      <w:r w:rsidRPr="00AD5A89">
        <w:rPr>
          <w:rFonts w:ascii="Times New Roman" w:hAnsi="Times New Roman" w:cs="Times New Roman"/>
          <w:iCs/>
          <w:lang w:val="en-IN"/>
        </w:rPr>
        <w:t xml:space="preserve">        Grain yield per plot for each variety/germplasm was recorded after harvesting of the crop and then converted into kg/ha.</w:t>
      </w:r>
    </w:p>
    <w:p w14:paraId="7B0051E6" w14:textId="203CBD38" w:rsidR="00EF2FCE" w:rsidRPr="00AD5A89" w:rsidRDefault="00267795" w:rsidP="00FD3B59">
      <w:pPr>
        <w:tabs>
          <w:tab w:val="left" w:pos="6423"/>
        </w:tabs>
        <w:spacing w:before="240" w:after="0" w:line="360" w:lineRule="auto"/>
        <w:jc w:val="both"/>
        <w:rPr>
          <w:rFonts w:ascii="Times New Roman" w:hAnsi="Times New Roman" w:cs="Times New Roman"/>
          <w:b/>
          <w:bCs/>
          <w:i/>
          <w:sz w:val="28"/>
          <w:szCs w:val="28"/>
          <w:lang w:val="en-IN"/>
        </w:rPr>
      </w:pPr>
      <w:r w:rsidRPr="00AD5A89">
        <w:rPr>
          <w:rFonts w:ascii="Times New Roman" w:hAnsi="Times New Roman" w:cs="Times New Roman"/>
          <w:b/>
          <w:bCs/>
          <w:iCs/>
          <w:sz w:val="28"/>
          <w:szCs w:val="28"/>
          <w:lang w:val="en-IN"/>
        </w:rPr>
        <w:t>2</w:t>
      </w:r>
      <w:r w:rsidR="00EF2FCE" w:rsidRPr="00AD5A89">
        <w:rPr>
          <w:rFonts w:ascii="Times New Roman" w:hAnsi="Times New Roman" w:cs="Times New Roman"/>
          <w:b/>
          <w:bCs/>
          <w:iCs/>
          <w:sz w:val="28"/>
          <w:szCs w:val="28"/>
          <w:lang w:val="en-IN"/>
        </w:rPr>
        <w:t xml:space="preserve">.4 Calculation of Pest Susceptibility Rating (%) (1-9 Scale) for screening of chickpea varieties/germplasm against </w:t>
      </w:r>
      <w:r w:rsidR="00EF2FCE" w:rsidRPr="00AD5A89">
        <w:rPr>
          <w:rFonts w:ascii="Times New Roman" w:hAnsi="Times New Roman" w:cs="Times New Roman"/>
          <w:b/>
          <w:bCs/>
          <w:i/>
          <w:sz w:val="28"/>
          <w:szCs w:val="28"/>
          <w:lang w:val="en-IN"/>
        </w:rPr>
        <w:t xml:space="preserve">H. </w:t>
      </w:r>
      <w:proofErr w:type="spellStart"/>
      <w:r w:rsidR="00EF2FCE" w:rsidRPr="00AD5A89">
        <w:rPr>
          <w:rFonts w:ascii="Times New Roman" w:hAnsi="Times New Roman" w:cs="Times New Roman"/>
          <w:b/>
          <w:bCs/>
          <w:i/>
          <w:sz w:val="28"/>
          <w:szCs w:val="28"/>
          <w:lang w:val="en-IN"/>
        </w:rPr>
        <w:t>armigera</w:t>
      </w:r>
      <w:proofErr w:type="spellEnd"/>
    </w:p>
    <w:p w14:paraId="5652EA4D" w14:textId="77777777" w:rsidR="00EF2FCE" w:rsidRPr="00AD5A89" w:rsidRDefault="00EF2FCE" w:rsidP="00FD3B59">
      <w:pPr>
        <w:tabs>
          <w:tab w:val="left" w:pos="6423"/>
        </w:tabs>
        <w:spacing w:before="240" w:after="0" w:line="360" w:lineRule="auto"/>
        <w:jc w:val="both"/>
        <w:rPr>
          <w:rFonts w:ascii="Times New Roman" w:hAnsi="Times New Roman" w:cs="Times New Roman"/>
          <w:iCs/>
          <w:lang w:val="en-IN"/>
        </w:rPr>
      </w:pPr>
      <w:r w:rsidRPr="00AD5A89">
        <w:rPr>
          <w:rFonts w:ascii="Times New Roman" w:hAnsi="Times New Roman" w:cs="Times New Roman"/>
          <w:iCs/>
          <w:lang w:val="en-IN"/>
        </w:rPr>
        <w:t xml:space="preserve">     The per cent of pod damage at maturity of test entry was compared with that of the check cultivar in the trial. The test entries were then graded using a formula:</w:t>
      </w:r>
    </w:p>
    <w:p w14:paraId="45F36EA7" w14:textId="77777777" w:rsidR="00EF2FCE" w:rsidRPr="00AD5A89" w:rsidRDefault="00EF2FCE" w:rsidP="00FD3B59">
      <w:pPr>
        <w:tabs>
          <w:tab w:val="left" w:pos="6423"/>
        </w:tabs>
        <w:spacing w:before="240" w:after="0" w:line="360" w:lineRule="auto"/>
        <w:jc w:val="both"/>
        <w:rPr>
          <w:rFonts w:ascii="Times New Roman" w:eastAsiaTheme="minorEastAsia" w:hAnsi="Times New Roman" w:cs="Times New Roman"/>
          <w:iCs/>
          <w:lang w:val="en-IN"/>
        </w:rPr>
      </w:pPr>
      <m:oMathPara>
        <m:oMathParaPr>
          <m:jc m:val="left"/>
        </m:oMathParaPr>
        <m:oMath>
          <m:r>
            <m:rPr>
              <m:sty m:val="p"/>
            </m:rPr>
            <w:rPr>
              <w:rFonts w:ascii="Cambria Math" w:hAnsi="Cambria Math" w:cs="Times New Roman"/>
              <w:lang w:val="en-IN"/>
            </w:rPr>
            <m:t xml:space="preserve">Pest Susceptibility Rating </m:t>
          </m:r>
          <m:d>
            <m:dPr>
              <m:ctrlPr>
                <w:rPr>
                  <w:rFonts w:ascii="Cambria Math" w:hAnsi="Cambria Math" w:cs="Times New Roman"/>
                  <w:lang w:val="en-IN"/>
                </w:rPr>
              </m:ctrlPr>
            </m:dPr>
            <m:e>
              <m:r>
                <m:rPr>
                  <m:sty m:val="p"/>
                </m:rPr>
                <w:rPr>
                  <w:rFonts w:ascii="Cambria Math" w:hAnsi="Cambria Math" w:cs="Times New Roman"/>
                  <w:lang w:val="en-IN"/>
                </w:rPr>
                <m:t>%</m:t>
              </m:r>
            </m:e>
          </m:d>
          <m:r>
            <m:rPr>
              <m:sty m:val="p"/>
            </m:rPr>
            <w:rPr>
              <w:rFonts w:ascii="Cambria Math" w:hAnsi="Cambria Math" w:cs="Times New Roman"/>
              <w:lang w:val="en-IN"/>
            </w:rPr>
            <m:t>=</m:t>
          </m:r>
          <m:f>
            <m:fPr>
              <m:ctrlPr>
                <w:rPr>
                  <w:rFonts w:ascii="Cambria Math" w:hAnsi="Cambria Math" w:cs="Times New Roman"/>
                  <w:lang w:val="en-IN"/>
                </w:rPr>
              </m:ctrlPr>
            </m:fPr>
            <m:num>
              <m:r>
                <m:rPr>
                  <m:sty m:val="p"/>
                </m:rPr>
                <w:rPr>
                  <w:rFonts w:ascii="Cambria Math" w:hAnsi="Cambria Math" w:cs="Times New Roman"/>
                  <w:lang w:val="en-IN"/>
                </w:rPr>
                <m:t>P.D. of check-P.D. of test cultivar</m:t>
              </m:r>
            </m:num>
            <m:den>
              <m:r>
                <m:rPr>
                  <m:sty m:val="p"/>
                </m:rPr>
                <w:rPr>
                  <w:rFonts w:ascii="Cambria Math" w:hAnsi="Cambria Math" w:cs="Times New Roman"/>
                  <w:lang w:val="en-IN"/>
                </w:rPr>
                <m:t>P.D.  of check</m:t>
              </m:r>
            </m:den>
          </m:f>
          <m:r>
            <w:rPr>
              <w:rFonts w:ascii="Cambria Math" w:hAnsi="Cambria Math" w:cs="Times New Roman"/>
              <w:lang w:val="en-IN"/>
            </w:rPr>
            <m:t>×100</m:t>
          </m:r>
        </m:oMath>
      </m:oMathPara>
    </w:p>
    <w:p w14:paraId="26E8DEFA" w14:textId="77777777" w:rsidR="00EF2FCE" w:rsidRPr="00AD5A89" w:rsidRDefault="00EF2FCE" w:rsidP="00FD3B59">
      <w:pPr>
        <w:tabs>
          <w:tab w:val="left" w:pos="6423"/>
        </w:tabs>
        <w:spacing w:before="240" w:after="0" w:line="360" w:lineRule="auto"/>
        <w:jc w:val="both"/>
        <w:rPr>
          <w:rFonts w:ascii="Times New Roman" w:eastAsiaTheme="minorEastAsia" w:hAnsi="Times New Roman" w:cs="Times New Roman"/>
          <w:iCs/>
          <w:lang w:val="en-IN"/>
        </w:rPr>
      </w:pPr>
    </w:p>
    <w:p w14:paraId="4EBEDC49" w14:textId="77777777" w:rsidR="00EF2FCE" w:rsidRPr="00AD5A89" w:rsidRDefault="00EF2FCE" w:rsidP="00FD3B59">
      <w:pPr>
        <w:tabs>
          <w:tab w:val="left" w:pos="6423"/>
        </w:tabs>
        <w:spacing w:before="240" w:after="0" w:line="360" w:lineRule="auto"/>
        <w:jc w:val="both"/>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Where:</w:t>
      </w:r>
    </w:p>
    <w:p w14:paraId="0B15B098" w14:textId="77777777" w:rsidR="00EF2FCE" w:rsidRPr="00AD5A89" w:rsidRDefault="00EF2FCE" w:rsidP="00FD3B59">
      <w:pPr>
        <w:tabs>
          <w:tab w:val="left" w:pos="6423"/>
        </w:tabs>
        <w:spacing w:before="240" w:after="0" w:line="360" w:lineRule="auto"/>
        <w:jc w:val="both"/>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P.D. = Mean of % pods damaged</w:t>
      </w:r>
    </w:p>
    <w:p w14:paraId="5A24630D" w14:textId="77777777" w:rsidR="00EF2FCE" w:rsidRPr="00AD5A89" w:rsidRDefault="00EF2FCE" w:rsidP="00FD3B59">
      <w:pPr>
        <w:tabs>
          <w:tab w:val="left" w:pos="6423"/>
        </w:tabs>
        <w:spacing w:before="240" w:after="0" w:line="360" w:lineRule="auto"/>
        <w:jc w:val="both"/>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 xml:space="preserve">The insect pest resistance/susceptibility rating was calculated and rated on 1-9 scale as per the method given by </w:t>
      </w:r>
      <w:r w:rsidRPr="00AD5A89">
        <w:rPr>
          <w:rFonts w:ascii="Times New Roman" w:eastAsiaTheme="minorEastAsia" w:hAnsi="Times New Roman" w:cs="Times New Roman"/>
          <w:b/>
          <w:bCs/>
          <w:iCs/>
          <w:lang w:val="en-IN"/>
        </w:rPr>
        <w:t xml:space="preserve">Lateef and </w:t>
      </w:r>
      <w:proofErr w:type="spellStart"/>
      <w:r w:rsidRPr="00AD5A89">
        <w:rPr>
          <w:rFonts w:ascii="Times New Roman" w:eastAsiaTheme="minorEastAsia" w:hAnsi="Times New Roman" w:cs="Times New Roman"/>
          <w:b/>
          <w:bCs/>
          <w:iCs/>
          <w:lang w:val="en-IN"/>
        </w:rPr>
        <w:t>Sachan</w:t>
      </w:r>
      <w:proofErr w:type="spellEnd"/>
      <w:r w:rsidRPr="00AD5A89">
        <w:rPr>
          <w:rFonts w:ascii="Times New Roman" w:eastAsiaTheme="minorEastAsia" w:hAnsi="Times New Roman" w:cs="Times New Roman"/>
          <w:b/>
          <w:bCs/>
          <w:iCs/>
          <w:lang w:val="en-IN"/>
        </w:rPr>
        <w:t xml:space="preserve"> (1990)</w:t>
      </w:r>
      <w:r w:rsidRPr="00AD5A89">
        <w:rPr>
          <w:rFonts w:ascii="Times New Roman" w:eastAsiaTheme="minorEastAsia" w:hAnsi="Times New Roman" w:cs="Times New Roman"/>
          <w:iCs/>
          <w:lang w:val="en-IN"/>
        </w:rPr>
        <w:t>.</w:t>
      </w:r>
    </w:p>
    <w:p w14:paraId="40F8CD87" w14:textId="42FAC7D2" w:rsidR="00EF2FCE" w:rsidRPr="00AD5A89" w:rsidRDefault="00EF2FCE" w:rsidP="00FD3B59">
      <w:pPr>
        <w:tabs>
          <w:tab w:val="left" w:pos="6423"/>
        </w:tabs>
        <w:spacing w:before="240" w:after="0" w:line="360" w:lineRule="auto"/>
        <w:jc w:val="both"/>
        <w:rPr>
          <w:rFonts w:ascii="Times New Roman" w:eastAsiaTheme="minorEastAsia" w:hAnsi="Times New Roman" w:cs="Times New Roman"/>
          <w:iCs/>
          <w:lang w:val="en-IN"/>
        </w:rPr>
      </w:pPr>
      <w:r w:rsidRPr="00AD5A89">
        <w:rPr>
          <w:rFonts w:ascii="Times New Roman" w:eastAsiaTheme="minorEastAsia" w:hAnsi="Times New Roman" w:cs="Times New Roman"/>
          <w:b/>
          <w:bCs/>
          <w:iCs/>
          <w:sz w:val="28"/>
          <w:szCs w:val="28"/>
          <w:lang w:val="en-IN"/>
        </w:rPr>
        <w:t xml:space="preserve">Table </w:t>
      </w:r>
      <w:r w:rsidR="00C4646A" w:rsidRPr="00AD5A89">
        <w:rPr>
          <w:rFonts w:ascii="Times New Roman" w:eastAsiaTheme="minorEastAsia" w:hAnsi="Times New Roman" w:cs="Times New Roman"/>
          <w:b/>
          <w:bCs/>
          <w:iCs/>
          <w:sz w:val="28"/>
          <w:szCs w:val="28"/>
          <w:lang w:val="en-IN"/>
        </w:rPr>
        <w:t>3</w:t>
      </w:r>
      <w:r w:rsidR="00AD5A89" w:rsidRPr="00AD5A89">
        <w:rPr>
          <w:rFonts w:ascii="Times New Roman" w:eastAsiaTheme="minorEastAsia" w:hAnsi="Times New Roman" w:cs="Times New Roman"/>
          <w:b/>
          <w:bCs/>
          <w:iCs/>
          <w:sz w:val="28"/>
          <w:szCs w:val="28"/>
          <w:lang w:val="en-IN"/>
        </w:rPr>
        <w:t>.</w:t>
      </w:r>
      <w:r w:rsidRPr="00AD5A89">
        <w:rPr>
          <w:rFonts w:ascii="Times New Roman" w:eastAsiaTheme="minorEastAsia" w:hAnsi="Times New Roman" w:cs="Times New Roman"/>
          <w:b/>
          <w:bCs/>
          <w:iCs/>
          <w:sz w:val="28"/>
          <w:szCs w:val="28"/>
          <w:lang w:val="en-IN"/>
        </w:rPr>
        <w:t xml:space="preserve"> Details of Pest Resistance/Susceptibility Rating Scale</w:t>
      </w:r>
    </w:p>
    <w:tbl>
      <w:tblPr>
        <w:tblStyle w:val="TableGrid"/>
        <w:tblW w:w="9505" w:type="dxa"/>
        <w:tblLook w:val="04A0" w:firstRow="1" w:lastRow="0" w:firstColumn="1" w:lastColumn="0" w:noHBand="0" w:noVBand="1"/>
      </w:tblPr>
      <w:tblGrid>
        <w:gridCol w:w="3168"/>
        <w:gridCol w:w="3582"/>
        <w:gridCol w:w="2755"/>
      </w:tblGrid>
      <w:tr w:rsidR="00EF2FCE" w:rsidRPr="00AD5A89" w14:paraId="6DAACB56" w14:textId="77777777" w:rsidTr="00D330DE">
        <w:trPr>
          <w:trHeight w:val="52"/>
        </w:trPr>
        <w:tc>
          <w:tcPr>
            <w:tcW w:w="3168" w:type="dxa"/>
          </w:tcPr>
          <w:p w14:paraId="23F18BC9"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b/>
                <w:bCs/>
                <w:iCs/>
                <w:lang w:val="en-IN"/>
              </w:rPr>
            </w:pPr>
            <w:r w:rsidRPr="00AD5A89">
              <w:rPr>
                <w:rFonts w:ascii="Times New Roman" w:eastAsiaTheme="minorEastAsia" w:hAnsi="Times New Roman" w:cs="Times New Roman"/>
                <w:b/>
                <w:bCs/>
                <w:iCs/>
                <w:lang w:val="en-IN"/>
              </w:rPr>
              <w:t>Pest resistance rating (%)</w:t>
            </w:r>
          </w:p>
        </w:tc>
        <w:tc>
          <w:tcPr>
            <w:tcW w:w="3582" w:type="dxa"/>
          </w:tcPr>
          <w:p w14:paraId="048C6C66"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b/>
                <w:bCs/>
                <w:iCs/>
                <w:lang w:val="en-IN"/>
              </w:rPr>
            </w:pPr>
            <w:r w:rsidRPr="00AD5A89">
              <w:rPr>
                <w:rFonts w:ascii="Times New Roman" w:eastAsiaTheme="minorEastAsia" w:hAnsi="Times New Roman" w:cs="Times New Roman"/>
                <w:b/>
                <w:bCs/>
                <w:iCs/>
                <w:lang w:val="en-IN"/>
              </w:rPr>
              <w:t>Relative resistance/ susceptibility rating</w:t>
            </w:r>
          </w:p>
        </w:tc>
        <w:tc>
          <w:tcPr>
            <w:tcW w:w="2755" w:type="dxa"/>
          </w:tcPr>
          <w:p w14:paraId="1A273862"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b/>
                <w:bCs/>
                <w:iCs/>
                <w:lang w:val="en-IN"/>
              </w:rPr>
            </w:pPr>
            <w:r w:rsidRPr="00AD5A89">
              <w:rPr>
                <w:rFonts w:ascii="Times New Roman" w:eastAsiaTheme="minorEastAsia" w:hAnsi="Times New Roman" w:cs="Times New Roman"/>
                <w:b/>
                <w:bCs/>
                <w:iCs/>
                <w:lang w:val="en-IN"/>
              </w:rPr>
              <w:t>Category</w:t>
            </w:r>
          </w:p>
        </w:tc>
      </w:tr>
      <w:tr w:rsidR="00EF2FCE" w:rsidRPr="00AD5A89" w14:paraId="33190F24" w14:textId="77777777" w:rsidTr="00D330DE">
        <w:trPr>
          <w:trHeight w:val="33"/>
        </w:trPr>
        <w:tc>
          <w:tcPr>
            <w:tcW w:w="3168" w:type="dxa"/>
          </w:tcPr>
          <w:p w14:paraId="4C4783E0"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lastRenderedPageBreak/>
              <w:t>100%</w:t>
            </w:r>
          </w:p>
        </w:tc>
        <w:tc>
          <w:tcPr>
            <w:tcW w:w="3582" w:type="dxa"/>
          </w:tcPr>
          <w:p w14:paraId="6E9AF5EC"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1</w:t>
            </w:r>
          </w:p>
        </w:tc>
        <w:tc>
          <w:tcPr>
            <w:tcW w:w="2755" w:type="dxa"/>
          </w:tcPr>
          <w:p w14:paraId="49D95EDD"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Highly resistant</w:t>
            </w:r>
          </w:p>
        </w:tc>
      </w:tr>
      <w:tr w:rsidR="00EF2FCE" w:rsidRPr="00AD5A89" w14:paraId="194C8507" w14:textId="77777777" w:rsidTr="00D330DE">
        <w:trPr>
          <w:trHeight w:val="32"/>
        </w:trPr>
        <w:tc>
          <w:tcPr>
            <w:tcW w:w="3168" w:type="dxa"/>
          </w:tcPr>
          <w:p w14:paraId="63669D29"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75 to 99%</w:t>
            </w:r>
          </w:p>
        </w:tc>
        <w:tc>
          <w:tcPr>
            <w:tcW w:w="3582" w:type="dxa"/>
          </w:tcPr>
          <w:p w14:paraId="72A819DD"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2</w:t>
            </w:r>
          </w:p>
        </w:tc>
        <w:tc>
          <w:tcPr>
            <w:tcW w:w="2755" w:type="dxa"/>
          </w:tcPr>
          <w:p w14:paraId="35F529AC"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Highly resistant</w:t>
            </w:r>
          </w:p>
        </w:tc>
      </w:tr>
      <w:tr w:rsidR="00EF2FCE" w:rsidRPr="00AD5A89" w14:paraId="12CE2EFD" w14:textId="77777777" w:rsidTr="00D330DE">
        <w:trPr>
          <w:trHeight w:val="33"/>
        </w:trPr>
        <w:tc>
          <w:tcPr>
            <w:tcW w:w="3168" w:type="dxa"/>
          </w:tcPr>
          <w:p w14:paraId="27981358"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50 to 75%</w:t>
            </w:r>
          </w:p>
        </w:tc>
        <w:tc>
          <w:tcPr>
            <w:tcW w:w="3582" w:type="dxa"/>
          </w:tcPr>
          <w:p w14:paraId="102ADA7B"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3</w:t>
            </w:r>
          </w:p>
        </w:tc>
        <w:tc>
          <w:tcPr>
            <w:tcW w:w="2755" w:type="dxa"/>
          </w:tcPr>
          <w:p w14:paraId="570C6D69"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Least susceptible</w:t>
            </w:r>
          </w:p>
        </w:tc>
      </w:tr>
      <w:tr w:rsidR="00EF2FCE" w:rsidRPr="00AD5A89" w14:paraId="6D100E6E" w14:textId="77777777" w:rsidTr="00D330DE">
        <w:trPr>
          <w:trHeight w:val="32"/>
        </w:trPr>
        <w:tc>
          <w:tcPr>
            <w:tcW w:w="3168" w:type="dxa"/>
          </w:tcPr>
          <w:p w14:paraId="0AED4B39"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25 to 50%</w:t>
            </w:r>
          </w:p>
        </w:tc>
        <w:tc>
          <w:tcPr>
            <w:tcW w:w="3582" w:type="dxa"/>
          </w:tcPr>
          <w:p w14:paraId="4C6B7CBC"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4</w:t>
            </w:r>
          </w:p>
        </w:tc>
        <w:tc>
          <w:tcPr>
            <w:tcW w:w="2755" w:type="dxa"/>
          </w:tcPr>
          <w:p w14:paraId="529D0685"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Least susceptible</w:t>
            </w:r>
          </w:p>
        </w:tc>
      </w:tr>
      <w:tr w:rsidR="00EF2FCE" w:rsidRPr="00AD5A89" w14:paraId="6F83C4B0" w14:textId="77777777" w:rsidTr="00D330DE">
        <w:trPr>
          <w:trHeight w:val="33"/>
        </w:trPr>
        <w:tc>
          <w:tcPr>
            <w:tcW w:w="3168" w:type="dxa"/>
          </w:tcPr>
          <w:p w14:paraId="1C06844E"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10 to 25%</w:t>
            </w:r>
          </w:p>
        </w:tc>
        <w:tc>
          <w:tcPr>
            <w:tcW w:w="3582" w:type="dxa"/>
          </w:tcPr>
          <w:p w14:paraId="410E5F01"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5</w:t>
            </w:r>
          </w:p>
        </w:tc>
        <w:tc>
          <w:tcPr>
            <w:tcW w:w="2755" w:type="dxa"/>
          </w:tcPr>
          <w:p w14:paraId="5F5F8BD1"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Least susceptible</w:t>
            </w:r>
          </w:p>
        </w:tc>
      </w:tr>
      <w:tr w:rsidR="00EF2FCE" w:rsidRPr="00AD5A89" w14:paraId="346AAA63" w14:textId="77777777" w:rsidTr="00D330DE">
        <w:trPr>
          <w:trHeight w:val="32"/>
        </w:trPr>
        <w:tc>
          <w:tcPr>
            <w:tcW w:w="3168" w:type="dxa"/>
          </w:tcPr>
          <w:p w14:paraId="2D1D8621"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-10 to 10%</w:t>
            </w:r>
          </w:p>
        </w:tc>
        <w:tc>
          <w:tcPr>
            <w:tcW w:w="3582" w:type="dxa"/>
          </w:tcPr>
          <w:p w14:paraId="60AF72EF"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6</w:t>
            </w:r>
          </w:p>
        </w:tc>
        <w:tc>
          <w:tcPr>
            <w:tcW w:w="2755" w:type="dxa"/>
          </w:tcPr>
          <w:p w14:paraId="45D91796"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Moderately susceptible</w:t>
            </w:r>
          </w:p>
        </w:tc>
      </w:tr>
      <w:tr w:rsidR="00EF2FCE" w:rsidRPr="00AD5A89" w14:paraId="2FA3FF9C" w14:textId="77777777" w:rsidTr="00D330DE">
        <w:trPr>
          <w:trHeight w:val="32"/>
        </w:trPr>
        <w:tc>
          <w:tcPr>
            <w:tcW w:w="3168" w:type="dxa"/>
          </w:tcPr>
          <w:p w14:paraId="7B176A15"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-25 to -10%</w:t>
            </w:r>
          </w:p>
        </w:tc>
        <w:tc>
          <w:tcPr>
            <w:tcW w:w="3582" w:type="dxa"/>
          </w:tcPr>
          <w:p w14:paraId="4C4DAAD4"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7</w:t>
            </w:r>
          </w:p>
        </w:tc>
        <w:tc>
          <w:tcPr>
            <w:tcW w:w="2755" w:type="dxa"/>
          </w:tcPr>
          <w:p w14:paraId="5A9F62F4"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Moderately susceptible</w:t>
            </w:r>
          </w:p>
        </w:tc>
      </w:tr>
      <w:tr w:rsidR="00EF2FCE" w:rsidRPr="00AD5A89" w14:paraId="2912C522" w14:textId="77777777" w:rsidTr="00D330DE">
        <w:trPr>
          <w:trHeight w:val="33"/>
        </w:trPr>
        <w:tc>
          <w:tcPr>
            <w:tcW w:w="3168" w:type="dxa"/>
          </w:tcPr>
          <w:p w14:paraId="4191DCC3"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-50 to -25%</w:t>
            </w:r>
          </w:p>
        </w:tc>
        <w:tc>
          <w:tcPr>
            <w:tcW w:w="3582" w:type="dxa"/>
          </w:tcPr>
          <w:p w14:paraId="13CEFD8F"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8</w:t>
            </w:r>
          </w:p>
        </w:tc>
        <w:tc>
          <w:tcPr>
            <w:tcW w:w="2755" w:type="dxa"/>
          </w:tcPr>
          <w:p w14:paraId="06E20CD4"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Highly susceptible</w:t>
            </w:r>
          </w:p>
        </w:tc>
      </w:tr>
      <w:tr w:rsidR="00EF2FCE" w:rsidRPr="00AD5A89" w14:paraId="0C2604ED" w14:textId="77777777" w:rsidTr="00D330DE">
        <w:trPr>
          <w:trHeight w:val="282"/>
        </w:trPr>
        <w:tc>
          <w:tcPr>
            <w:tcW w:w="3168" w:type="dxa"/>
          </w:tcPr>
          <w:p w14:paraId="502171F5"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Less than -50%</w:t>
            </w:r>
          </w:p>
        </w:tc>
        <w:tc>
          <w:tcPr>
            <w:tcW w:w="3582" w:type="dxa"/>
          </w:tcPr>
          <w:p w14:paraId="2E1D9E38"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9</w:t>
            </w:r>
          </w:p>
        </w:tc>
        <w:tc>
          <w:tcPr>
            <w:tcW w:w="2755" w:type="dxa"/>
          </w:tcPr>
          <w:p w14:paraId="414B987F"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Highly susceptible</w:t>
            </w:r>
          </w:p>
        </w:tc>
      </w:tr>
    </w:tbl>
    <w:p w14:paraId="61BD7F4C" w14:textId="77777777" w:rsidR="00EF2FCE" w:rsidRPr="00AD5A89" w:rsidRDefault="00EF2FCE" w:rsidP="00FD3B59">
      <w:pPr>
        <w:spacing w:line="360" w:lineRule="auto"/>
        <w:rPr>
          <w:rFonts w:ascii="Times New Roman" w:hAnsi="Times New Roman" w:cs="Times New Roman"/>
          <w:b/>
          <w:bCs/>
          <w:sz w:val="28"/>
          <w:szCs w:val="28"/>
        </w:rPr>
      </w:pPr>
    </w:p>
    <w:p w14:paraId="12411347" w14:textId="77777777" w:rsidR="002E7DB6" w:rsidRPr="00AD5A89" w:rsidRDefault="002E7DB6" w:rsidP="00FD3B59">
      <w:pPr>
        <w:spacing w:line="360" w:lineRule="auto"/>
        <w:rPr>
          <w:rFonts w:ascii="Times New Roman" w:hAnsi="Times New Roman" w:cs="Times New Roman"/>
          <w:b/>
          <w:bCs/>
          <w:sz w:val="28"/>
          <w:szCs w:val="28"/>
        </w:rPr>
      </w:pPr>
    </w:p>
    <w:p w14:paraId="6B7E3D77" w14:textId="77777777" w:rsidR="00870538" w:rsidRPr="00AD5A89" w:rsidRDefault="00870538" w:rsidP="00FD3B59">
      <w:pPr>
        <w:spacing w:line="360" w:lineRule="auto"/>
        <w:jc w:val="both"/>
        <w:rPr>
          <w:rFonts w:ascii="Times New Roman" w:hAnsi="Times New Roman" w:cs="Times New Roman"/>
          <w:b/>
          <w:bCs/>
          <w:sz w:val="28"/>
          <w:szCs w:val="28"/>
        </w:rPr>
      </w:pPr>
    </w:p>
    <w:p w14:paraId="218C42BC" w14:textId="77777777" w:rsidR="00870538" w:rsidRPr="00AD5A89" w:rsidRDefault="00870538" w:rsidP="00FD3B59">
      <w:pPr>
        <w:spacing w:line="360" w:lineRule="auto"/>
        <w:jc w:val="both"/>
        <w:rPr>
          <w:rFonts w:ascii="Times New Roman" w:hAnsi="Times New Roman" w:cs="Times New Roman"/>
          <w:b/>
          <w:bCs/>
          <w:sz w:val="28"/>
          <w:szCs w:val="28"/>
        </w:rPr>
      </w:pPr>
    </w:p>
    <w:p w14:paraId="41D9D7FD" w14:textId="77777777" w:rsidR="001A47E8" w:rsidRPr="00AD5A89" w:rsidRDefault="001A47E8" w:rsidP="00FD3B59">
      <w:pPr>
        <w:spacing w:line="360" w:lineRule="auto"/>
        <w:jc w:val="both"/>
        <w:rPr>
          <w:rFonts w:ascii="Times New Roman" w:hAnsi="Times New Roman" w:cs="Times New Roman"/>
          <w:b/>
          <w:bCs/>
          <w:sz w:val="28"/>
          <w:szCs w:val="28"/>
        </w:rPr>
      </w:pPr>
    </w:p>
    <w:p w14:paraId="6150E8EC" w14:textId="658F3464" w:rsidR="00A839FF" w:rsidRPr="00AD5A89" w:rsidRDefault="00932294" w:rsidP="00FD3B59">
      <w:pPr>
        <w:spacing w:line="360" w:lineRule="auto"/>
        <w:jc w:val="both"/>
        <w:rPr>
          <w:rFonts w:ascii="Times New Roman" w:hAnsi="Times New Roman" w:cs="Times New Roman"/>
          <w:b/>
          <w:bCs/>
          <w:sz w:val="28"/>
          <w:szCs w:val="28"/>
        </w:rPr>
      </w:pPr>
      <w:r w:rsidRPr="00AD5A89">
        <w:rPr>
          <w:rFonts w:ascii="Times New Roman" w:hAnsi="Times New Roman" w:cs="Times New Roman"/>
          <w:b/>
          <w:bCs/>
          <w:sz w:val="28"/>
          <w:szCs w:val="28"/>
        </w:rPr>
        <w:t>3.</w:t>
      </w:r>
      <w:r w:rsidR="00A839FF" w:rsidRPr="00AD5A89">
        <w:rPr>
          <w:rFonts w:ascii="Times New Roman" w:hAnsi="Times New Roman" w:cs="Times New Roman"/>
          <w:b/>
          <w:bCs/>
          <w:sz w:val="28"/>
          <w:szCs w:val="28"/>
        </w:rPr>
        <w:t xml:space="preserve"> RESULTS AND DISCUSSION </w:t>
      </w:r>
    </w:p>
    <w:p w14:paraId="6A720A61" w14:textId="294F3DEF" w:rsidR="00B668AE" w:rsidRPr="00AD5A89" w:rsidRDefault="00B668AE" w:rsidP="00B668AE">
      <w:pPr>
        <w:tabs>
          <w:tab w:val="left" w:pos="2998"/>
        </w:tabs>
        <w:spacing w:line="360" w:lineRule="auto"/>
        <w:jc w:val="both"/>
        <w:rPr>
          <w:rFonts w:ascii="Times New Roman" w:hAnsi="Times New Roman" w:cs="Times New Roman"/>
          <w:b/>
          <w:bCs/>
        </w:rPr>
      </w:pPr>
      <w:r w:rsidRPr="00AD5A89">
        <w:rPr>
          <w:rFonts w:ascii="Times New Roman" w:hAnsi="Times New Roman" w:cs="Times New Roman"/>
        </w:rPr>
        <w:t xml:space="preserve">            </w:t>
      </w:r>
      <w:r w:rsidRPr="00AD5A89">
        <w:rPr>
          <w:rFonts w:ascii="Times New Roman" w:hAnsi="Times New Roman" w:cs="Times New Roman"/>
          <w:b/>
          <w:bCs/>
        </w:rPr>
        <w:t xml:space="preserve">During </w:t>
      </w:r>
      <w:r w:rsidR="00C40CD4" w:rsidRPr="00AD5A89">
        <w:rPr>
          <w:rFonts w:ascii="Times New Roman" w:hAnsi="Times New Roman" w:cs="Times New Roman"/>
          <w:b/>
          <w:bCs/>
        </w:rPr>
        <w:t>winter</w:t>
      </w:r>
      <w:r w:rsidRPr="00AD5A89">
        <w:rPr>
          <w:rFonts w:ascii="Times New Roman" w:hAnsi="Times New Roman" w:cs="Times New Roman"/>
          <w:b/>
          <w:bCs/>
        </w:rPr>
        <w:t xml:space="preserve"> season, 2023-24</w:t>
      </w:r>
      <w:r w:rsidRPr="00AD5A89">
        <w:rPr>
          <w:rFonts w:ascii="Times New Roman" w:hAnsi="Times New Roman" w:cs="Times New Roman"/>
        </w:rPr>
        <w:t>,</w:t>
      </w:r>
      <w:r w:rsidR="00B12F6D" w:rsidRPr="00AD5A89">
        <w:rPr>
          <w:rFonts w:ascii="Times New Roman" w:hAnsi="Times New Roman" w:cs="Times New Roman"/>
        </w:rPr>
        <w:t xml:space="preserve"> </w:t>
      </w:r>
      <w:r w:rsidRPr="00AD5A89">
        <w:rPr>
          <w:rFonts w:ascii="Times New Roman" w:hAnsi="Times New Roman" w:cs="Times New Roman"/>
        </w:rPr>
        <w:t xml:space="preserve">the overall mean population of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larvae/plant were recorded during crop period in the range of 0.46 – 1.23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and Pusa-391).</w:t>
      </w:r>
      <w:r w:rsidRPr="00AD5A89">
        <w:rPr>
          <w:rFonts w:ascii="Times New Roman" w:hAnsi="Times New Roman" w:cs="Times New Roman"/>
          <w:b/>
          <w:bCs/>
        </w:rPr>
        <w:t xml:space="preserve"> </w:t>
      </w:r>
      <w:r w:rsidRPr="00AD5A89">
        <w:rPr>
          <w:rFonts w:ascii="Times New Roman" w:hAnsi="Times New Roman" w:cs="Times New Roman"/>
        </w:rPr>
        <w:t>The lowest</w:t>
      </w:r>
      <w:r w:rsidRPr="00AD5A89">
        <w:rPr>
          <w:rFonts w:ascii="Times New Roman" w:hAnsi="Times New Roman" w:cs="Times New Roman"/>
          <w:b/>
          <w:bCs/>
        </w:rPr>
        <w:t xml:space="preserve"> </w:t>
      </w:r>
      <w:r w:rsidRPr="00AD5A89">
        <w:rPr>
          <w:rFonts w:ascii="Times New Roman" w:hAnsi="Times New Roman" w:cs="Times New Roman"/>
        </w:rPr>
        <w:t>number of</w:t>
      </w:r>
      <w:r w:rsidRPr="00AD5A89">
        <w:rPr>
          <w:rFonts w:ascii="Times New Roman" w:hAnsi="Times New Roman" w:cs="Times New Roman"/>
          <w:b/>
          <w:bCs/>
        </w:rPr>
        <w:t xml:space="preserve"> </w:t>
      </w:r>
      <w:r w:rsidRPr="00AD5A89">
        <w:rPr>
          <w:rFonts w:ascii="Times New Roman" w:hAnsi="Times New Roman" w:cs="Times New Roman"/>
        </w:rPr>
        <w:t xml:space="preserve">overall mean population of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 xml:space="preserve">larvae/plant was recorded in varieties/germplasm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(0.46), KGD-1320 (0.49), GNG-2392 (0.52), K-850 (0.57) and the highest larvae/plant was recorded in Pusa-391 (1.23), KGD-1918 (1.22), KGD-2018 (1.13), IPC-1374 (1.01), JG-174 (0.91), IPC-1370 (0.86), GNG-2391 (0.86),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(0.81), JG-176 (0.79), KGD-1316 (0.78), KWR-108 (0.78), KGD-1145 (0.76), KGD-2019 (0.72), Pusa-397 (0.69) as </w:t>
      </w:r>
      <w:r w:rsidRPr="00AD5A89">
        <w:rPr>
          <w:rFonts w:ascii="Times New Roman" w:hAnsi="Times New Roman" w:cs="Times New Roman"/>
        </w:rPr>
        <w:lastRenderedPageBreak/>
        <w:t>compared with Resistant check KGD-2020 (0.60) and Susceptible check KGD-1168 (1.18).</w:t>
      </w:r>
      <w:r w:rsidR="0063638B" w:rsidRPr="00AD5A89">
        <w:rPr>
          <w:rFonts w:ascii="Times New Roman" w:hAnsi="Times New Roman" w:cs="Times New Roman"/>
        </w:rPr>
        <w:t xml:space="preserve"> (Table </w:t>
      </w:r>
      <w:r w:rsidR="00AD5A89" w:rsidRPr="00AD5A89">
        <w:rPr>
          <w:rFonts w:ascii="Times New Roman" w:hAnsi="Times New Roman" w:cs="Times New Roman"/>
        </w:rPr>
        <w:t>4</w:t>
      </w:r>
      <w:r w:rsidR="0063638B" w:rsidRPr="00AD5A89">
        <w:rPr>
          <w:rFonts w:ascii="Times New Roman" w:hAnsi="Times New Roman" w:cs="Times New Roman"/>
        </w:rPr>
        <w:t>)</w:t>
      </w:r>
    </w:p>
    <w:p w14:paraId="34052B4B" w14:textId="74830C24" w:rsidR="00B668AE" w:rsidRPr="00AD5A89" w:rsidRDefault="00B668AE" w:rsidP="00B668AE">
      <w:pPr>
        <w:spacing w:line="360" w:lineRule="auto"/>
        <w:jc w:val="both"/>
        <w:rPr>
          <w:rFonts w:ascii="Times New Roman" w:hAnsi="Times New Roman" w:cs="Times New Roman"/>
        </w:rPr>
      </w:pPr>
      <w:r w:rsidRPr="00AD5A89">
        <w:rPr>
          <w:rFonts w:ascii="Times New Roman" w:hAnsi="Times New Roman" w:cs="Times New Roman"/>
        </w:rPr>
        <w:tab/>
        <w:t xml:space="preserve">The mean per cent of pod damage caused by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was recorded during harvest of the crop ranges from 10.84 to 22.36 per cent. A significant difference among the pod per cent damage was recorded from different varieties/germplasm. The maximum pod damage per cent was recorded in Pusa-391 (22.36) followed by IPC-1374 (21.60), KGD-2018 (20.56), GNG-2391 (18.24), KGD-2019 (17.23), IPC-1370 (16.73), KGD-1316 (16.71), JG-174 (16.50),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(16.43), KWR-108 (16.28), GNG-2392 (15.79), KGD-1145 (15.41), Pusa-397 (15.30), JG-176 (14.92) while the minimum pod damage per cent was recorded in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(10.84) followed by KGD-1320 (13.60), K-850 (13.90) compared to resistant check KGD-2020 (14.90) and KGD-1168 (Susceptible check) (21.45).</w:t>
      </w:r>
      <w:r w:rsidR="00F20A10" w:rsidRPr="00AD5A89">
        <w:rPr>
          <w:rFonts w:ascii="Times New Roman" w:hAnsi="Times New Roman" w:cs="Times New Roman"/>
        </w:rPr>
        <w:t xml:space="preserve"> (Table </w:t>
      </w:r>
      <w:r w:rsidR="00AD5A89" w:rsidRPr="00AD5A89">
        <w:rPr>
          <w:rFonts w:ascii="Times New Roman" w:hAnsi="Times New Roman" w:cs="Times New Roman"/>
        </w:rPr>
        <w:t>4</w:t>
      </w:r>
      <w:r w:rsidR="00F20A10" w:rsidRPr="00AD5A89">
        <w:rPr>
          <w:rFonts w:ascii="Times New Roman" w:hAnsi="Times New Roman" w:cs="Times New Roman"/>
        </w:rPr>
        <w:t>)</w:t>
      </w:r>
    </w:p>
    <w:p w14:paraId="455A9FFB" w14:textId="0464E376" w:rsidR="00B668AE" w:rsidRPr="00AD5A89" w:rsidRDefault="00B668AE" w:rsidP="00B668AE">
      <w:pPr>
        <w:spacing w:line="360" w:lineRule="auto"/>
        <w:jc w:val="both"/>
        <w:rPr>
          <w:rFonts w:ascii="Times New Roman" w:hAnsi="Times New Roman" w:cs="Times New Roman"/>
        </w:rPr>
      </w:pPr>
      <w:r w:rsidRPr="00AD5A89">
        <w:rPr>
          <w:rFonts w:ascii="Times New Roman" w:hAnsi="Times New Roman" w:cs="Times New Roman"/>
          <w:b/>
          <w:bCs/>
          <w:sz w:val="28"/>
          <w:szCs w:val="28"/>
        </w:rPr>
        <w:tab/>
      </w:r>
      <w:r w:rsidRPr="00AD5A89">
        <w:rPr>
          <w:rFonts w:ascii="Times New Roman" w:hAnsi="Times New Roman" w:cs="Times New Roman"/>
        </w:rPr>
        <w:t xml:space="preserve">The pest susceptibility rating (PSR) was obtained against each variety/germplasm screened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chickpea crop based on the per cent pod damage.</w:t>
      </w:r>
      <w:r w:rsidRPr="00AD5A89">
        <w:rPr>
          <w:rFonts w:ascii="Times New Roman" w:hAnsi="Times New Roman" w:cs="Times New Roman"/>
          <w:b/>
          <w:bCs/>
        </w:rPr>
        <w:t xml:space="preserve"> </w:t>
      </w:r>
      <w:r w:rsidRPr="00AD5A89">
        <w:rPr>
          <w:rFonts w:ascii="Times New Roman" w:hAnsi="Times New Roman" w:cs="Times New Roman"/>
        </w:rPr>
        <w:t xml:space="preserve">The varieties/germplasm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K-850, GNG-2392, Pusa-397, KGD-1145, KGD-1320, KGD-2020, JG-176 was found least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chickpea with Pest Susceptibility Rating 4 followed by </w:t>
      </w:r>
      <w:proofErr w:type="spellStart"/>
      <w:r w:rsidRPr="00AD5A89">
        <w:rPr>
          <w:rFonts w:ascii="Times New Roman" w:hAnsi="Times New Roman" w:cs="Times New Roman"/>
        </w:rPr>
        <w:t>Avrodhi</w:t>
      </w:r>
      <w:proofErr w:type="spellEnd"/>
      <w:r w:rsidRPr="00AD5A89">
        <w:rPr>
          <w:rFonts w:ascii="Times New Roman" w:hAnsi="Times New Roman" w:cs="Times New Roman"/>
        </w:rPr>
        <w:t>, KWR-108, IPC-1370, GNG-2391, KGD-1316, KGD-2019, JG-174 with Pest Susceptibility Rating 5 showed least susceptible, varieties of IPC-1374, Pusa-391, KGD-1918, KGD-2018 found moderate susceptible against major insect of chickpea with Pest Susceptibility Rating 6.</w:t>
      </w:r>
      <w:r w:rsidR="00AF6BED" w:rsidRPr="00AD5A89">
        <w:rPr>
          <w:rFonts w:ascii="Times New Roman" w:hAnsi="Times New Roman" w:cs="Times New Roman"/>
        </w:rPr>
        <w:t xml:space="preserve"> (Table</w:t>
      </w:r>
      <w:r w:rsidR="00AD5A89" w:rsidRPr="00AD5A89">
        <w:rPr>
          <w:rFonts w:ascii="Times New Roman" w:hAnsi="Times New Roman" w:cs="Times New Roman"/>
        </w:rPr>
        <w:t xml:space="preserve"> </w:t>
      </w:r>
      <w:proofErr w:type="gramStart"/>
      <w:r w:rsidR="00AD5A89" w:rsidRPr="00AD5A89">
        <w:rPr>
          <w:rFonts w:ascii="Times New Roman" w:hAnsi="Times New Roman" w:cs="Times New Roman"/>
        </w:rPr>
        <w:t xml:space="preserve">4 </w:t>
      </w:r>
      <w:r w:rsidR="00AF6BED" w:rsidRPr="00AD5A89">
        <w:rPr>
          <w:rFonts w:ascii="Times New Roman" w:hAnsi="Times New Roman" w:cs="Times New Roman"/>
        </w:rPr>
        <w:t>)</w:t>
      </w:r>
      <w:proofErr w:type="gramEnd"/>
    </w:p>
    <w:p w14:paraId="40B841D1" w14:textId="0F39F338" w:rsidR="00B668AE" w:rsidRPr="00AD5A89" w:rsidRDefault="00B668AE" w:rsidP="00B668AE">
      <w:pPr>
        <w:spacing w:line="360" w:lineRule="auto"/>
        <w:jc w:val="both"/>
        <w:rPr>
          <w:rFonts w:ascii="Times New Roman" w:hAnsi="Times New Roman" w:cs="Times New Roman"/>
        </w:rPr>
      </w:pPr>
      <w:r w:rsidRPr="00AD5A89">
        <w:rPr>
          <w:rFonts w:ascii="Times New Roman" w:hAnsi="Times New Roman" w:cs="Times New Roman"/>
          <w:b/>
          <w:bCs/>
        </w:rPr>
        <w:tab/>
      </w:r>
      <w:r w:rsidRPr="00AD5A89">
        <w:rPr>
          <w:rFonts w:ascii="Times New Roman" w:hAnsi="Times New Roman" w:cs="Times New Roman"/>
        </w:rPr>
        <w:t xml:space="preserve">The grain yield was estimated at the time of harvest of the crop in different varieties/germplasm of chickpea in q/ha. Among all the varieties/germplasm of chickpea, the highest grain yield (15.49) was obtained in KGD-1320 followed by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(14.51), GNG-2391 (14.31), KWR-108 (14.07), KGD-2020 (14.02), KGD-2018 (13.94), KGD-1145 (13.62), </w:t>
      </w:r>
      <w:proofErr w:type="spellStart"/>
      <w:r w:rsidRPr="00AD5A89">
        <w:rPr>
          <w:rFonts w:ascii="Times New Roman" w:hAnsi="Times New Roman" w:cs="Times New Roman"/>
        </w:rPr>
        <w:t>Pusa</w:t>
      </w:r>
      <w:proofErr w:type="spellEnd"/>
      <w:r w:rsidRPr="00AD5A89">
        <w:rPr>
          <w:rFonts w:ascii="Times New Roman" w:hAnsi="Times New Roman" w:cs="Times New Roman"/>
        </w:rPr>
        <w:t xml:space="preserve"> 397 (13.37), GNG-2392 (13.15), K-850 (13.02), JG-174 (13.01), KGD-2019 (12.80), JG-176 (12.62), IPC-1370 (12.36), IPC-1374 (11.39), Pusa-391 (11.08) while the significant lowest grain yield was recorded in varieties/germplasm KGD-1918 (9.45),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(10.33), KGD-1316 (10.49) compared with Susceptible check KGD-1168 (10.65).</w:t>
      </w:r>
      <w:r w:rsidR="00FE7EDE" w:rsidRPr="00AD5A89">
        <w:rPr>
          <w:rFonts w:ascii="Times New Roman" w:hAnsi="Times New Roman" w:cs="Times New Roman"/>
        </w:rPr>
        <w:t xml:space="preserve"> (Table </w:t>
      </w:r>
      <w:r w:rsidR="00AD5A89" w:rsidRPr="00AD5A89">
        <w:rPr>
          <w:rFonts w:ascii="Times New Roman" w:hAnsi="Times New Roman" w:cs="Times New Roman"/>
        </w:rPr>
        <w:t>4</w:t>
      </w:r>
      <w:r w:rsidR="00FE7EDE" w:rsidRPr="00AD5A89">
        <w:rPr>
          <w:rFonts w:ascii="Times New Roman" w:hAnsi="Times New Roman" w:cs="Times New Roman"/>
        </w:rPr>
        <w:t>)</w:t>
      </w:r>
    </w:p>
    <w:p w14:paraId="77C1BC66" w14:textId="5551B9BC" w:rsidR="00B668AE" w:rsidRPr="00AD5A89" w:rsidRDefault="00B668AE" w:rsidP="00B668AE">
      <w:pPr>
        <w:tabs>
          <w:tab w:val="left" w:pos="2998"/>
        </w:tabs>
        <w:spacing w:line="360" w:lineRule="auto"/>
        <w:jc w:val="both"/>
        <w:rPr>
          <w:rFonts w:ascii="Times New Roman" w:hAnsi="Times New Roman" w:cs="Times New Roman"/>
          <w:b/>
          <w:bCs/>
        </w:rPr>
      </w:pPr>
      <w:r w:rsidRPr="00AD5A89">
        <w:rPr>
          <w:rFonts w:ascii="Times New Roman" w:hAnsi="Times New Roman" w:cs="Times New Roman"/>
          <w:b/>
          <w:bCs/>
        </w:rPr>
        <w:t xml:space="preserve">            During </w:t>
      </w:r>
      <w:r w:rsidR="00886B66" w:rsidRPr="00AD5A89">
        <w:rPr>
          <w:rFonts w:ascii="Times New Roman" w:hAnsi="Times New Roman" w:cs="Times New Roman"/>
          <w:b/>
          <w:bCs/>
        </w:rPr>
        <w:t>w</w:t>
      </w:r>
      <w:r w:rsidR="00916129" w:rsidRPr="00AD5A89">
        <w:rPr>
          <w:rFonts w:ascii="Times New Roman" w:hAnsi="Times New Roman" w:cs="Times New Roman"/>
          <w:b/>
          <w:bCs/>
        </w:rPr>
        <w:t>inter</w:t>
      </w:r>
      <w:r w:rsidRPr="00AD5A89">
        <w:rPr>
          <w:rFonts w:ascii="Times New Roman" w:hAnsi="Times New Roman" w:cs="Times New Roman"/>
          <w:b/>
          <w:bCs/>
        </w:rPr>
        <w:t xml:space="preserve"> season, 2024-25</w:t>
      </w:r>
      <w:r w:rsidRPr="00AD5A89">
        <w:rPr>
          <w:rFonts w:ascii="Times New Roman" w:hAnsi="Times New Roman" w:cs="Times New Roman"/>
        </w:rPr>
        <w:t xml:space="preserve">, the overall mean population of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larvae/plant were recorded during crop period in the range of 0.40 – 1.06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and Pusa-391).</w:t>
      </w:r>
      <w:r w:rsidRPr="00AD5A89">
        <w:rPr>
          <w:rFonts w:ascii="Times New Roman" w:hAnsi="Times New Roman" w:cs="Times New Roman"/>
          <w:b/>
          <w:bCs/>
        </w:rPr>
        <w:t xml:space="preserve"> </w:t>
      </w:r>
      <w:r w:rsidRPr="00AD5A89">
        <w:rPr>
          <w:rFonts w:ascii="Times New Roman" w:hAnsi="Times New Roman" w:cs="Times New Roman"/>
        </w:rPr>
        <w:t>The lowest</w:t>
      </w:r>
      <w:r w:rsidRPr="00AD5A89">
        <w:rPr>
          <w:rFonts w:ascii="Times New Roman" w:hAnsi="Times New Roman" w:cs="Times New Roman"/>
          <w:b/>
          <w:bCs/>
        </w:rPr>
        <w:t xml:space="preserve"> </w:t>
      </w:r>
      <w:r w:rsidRPr="00AD5A89">
        <w:rPr>
          <w:rFonts w:ascii="Times New Roman" w:hAnsi="Times New Roman" w:cs="Times New Roman"/>
        </w:rPr>
        <w:t>number of</w:t>
      </w:r>
      <w:r w:rsidRPr="00AD5A89">
        <w:rPr>
          <w:rFonts w:ascii="Times New Roman" w:hAnsi="Times New Roman" w:cs="Times New Roman"/>
          <w:b/>
          <w:bCs/>
        </w:rPr>
        <w:t xml:space="preserve"> </w:t>
      </w:r>
      <w:r w:rsidRPr="00AD5A89">
        <w:rPr>
          <w:rFonts w:ascii="Times New Roman" w:hAnsi="Times New Roman" w:cs="Times New Roman"/>
        </w:rPr>
        <w:t xml:space="preserve">overall mean population of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 xml:space="preserve">larvae/plant was recorded in </w:t>
      </w:r>
      <w:r w:rsidRPr="00AD5A89">
        <w:rPr>
          <w:rFonts w:ascii="Times New Roman" w:hAnsi="Times New Roman" w:cs="Times New Roman"/>
        </w:rPr>
        <w:lastRenderedPageBreak/>
        <w:t xml:space="preserve">varieties/germplasm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(0.40), KGD-1320 (0.44), GNG-2392 (0.48), K-850 (0.48) and the highest larvae/plant was recorded in Pusa-391 (1.06), KGD-1918 (1.04), KGD-2018 (0.99), IPC-1374 (0.88), JG-174 (0.80), KGD-1316 (0.77), IPC-1370 (0.74),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(0.69), GNG-2391 (0.67), KWR-108 (0.67), KGD-2019 (0.67), KGD-1145 (0.66), Pusa-397 (0.62), JG-176 (0.61) as compared with Resistant check KGD-2020 (0.55) and Susceptible check KGD-1168 (1.03).</w:t>
      </w:r>
      <w:r w:rsidR="00ED5C37" w:rsidRPr="00AD5A89">
        <w:rPr>
          <w:rFonts w:ascii="Times New Roman" w:hAnsi="Times New Roman" w:cs="Times New Roman"/>
        </w:rPr>
        <w:t xml:space="preserve"> (Table </w:t>
      </w:r>
      <w:r w:rsidR="00AD5A89" w:rsidRPr="00AD5A89">
        <w:rPr>
          <w:rFonts w:ascii="Times New Roman" w:hAnsi="Times New Roman" w:cs="Times New Roman"/>
        </w:rPr>
        <w:t>5</w:t>
      </w:r>
      <w:r w:rsidR="00ED5C37" w:rsidRPr="00AD5A89">
        <w:rPr>
          <w:rFonts w:ascii="Times New Roman" w:hAnsi="Times New Roman" w:cs="Times New Roman"/>
        </w:rPr>
        <w:t>)</w:t>
      </w:r>
    </w:p>
    <w:p w14:paraId="5E658E36" w14:textId="09C751D4" w:rsidR="00B668AE" w:rsidRPr="00AD5A89" w:rsidRDefault="00B668AE" w:rsidP="00B668AE">
      <w:pPr>
        <w:spacing w:line="360" w:lineRule="auto"/>
        <w:ind w:firstLine="720"/>
        <w:jc w:val="both"/>
        <w:rPr>
          <w:rFonts w:ascii="Times New Roman" w:hAnsi="Times New Roman" w:cs="Times New Roman"/>
        </w:rPr>
      </w:pPr>
      <w:r w:rsidRPr="00AD5A89">
        <w:rPr>
          <w:rFonts w:ascii="Times New Roman" w:hAnsi="Times New Roman" w:cs="Times New Roman"/>
        </w:rPr>
        <w:t xml:space="preserve">The mean per cent of pod damage caused by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was recorded during harvest of the crop ranges from 8.89 to 21.80 per cent. A significant difference among the pod per cent damage was recorded from different varieties/germplasm. The maximum pod damage per cent was recorded in Pusa-391 (21.80) followed by IPC-1374 (21.55), KGD-1918 (19.90), KGD-2018 (19.39), GNG-2391 (19.10), KGD-1316 (17.90), JG-174 (17.17), IPC-1370 (16.17), KGD-2019 (16.13),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(15.63), JG-176 (15.54), KWR-108 (14.55), GNG-2392 (14.46), KGD-1145 (14.32), Pusa-397 (13.83), while the minimum pod damage per cent was recorded in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(8.89) followed by KGD-1320 (10.84), K-850 (12.66) compared to resistant check KGD-2020 (14.05) and KGD-1168 (Susceptible check) (19.37).</w:t>
      </w:r>
      <w:r w:rsidR="00C835AD" w:rsidRPr="00AD5A89">
        <w:rPr>
          <w:rFonts w:ascii="Times New Roman" w:hAnsi="Times New Roman" w:cs="Times New Roman"/>
        </w:rPr>
        <w:t xml:space="preserve"> (Table </w:t>
      </w:r>
      <w:r w:rsidR="00AD5A89" w:rsidRPr="00AD5A89">
        <w:rPr>
          <w:rFonts w:ascii="Times New Roman" w:hAnsi="Times New Roman" w:cs="Times New Roman"/>
        </w:rPr>
        <w:t>5</w:t>
      </w:r>
      <w:r w:rsidR="00C835AD" w:rsidRPr="00AD5A89">
        <w:rPr>
          <w:rFonts w:ascii="Times New Roman" w:hAnsi="Times New Roman" w:cs="Times New Roman"/>
        </w:rPr>
        <w:t>)</w:t>
      </w:r>
    </w:p>
    <w:p w14:paraId="790DA2E0" w14:textId="136D7EE3" w:rsidR="00B668AE" w:rsidRPr="00AD5A89" w:rsidRDefault="00B668AE" w:rsidP="00B668AE">
      <w:pPr>
        <w:spacing w:line="360" w:lineRule="auto"/>
        <w:ind w:firstLine="720"/>
        <w:jc w:val="both"/>
        <w:rPr>
          <w:rFonts w:ascii="Times New Roman" w:hAnsi="Times New Roman" w:cs="Times New Roman"/>
        </w:rPr>
      </w:pPr>
      <w:r w:rsidRPr="00AD5A89">
        <w:rPr>
          <w:rFonts w:ascii="Times New Roman" w:hAnsi="Times New Roman" w:cs="Times New Roman"/>
        </w:rPr>
        <w:t xml:space="preserve">The pest susceptibility rating (PSR) was obtained against each variety/germplasm screened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chickpea crop based on the per cent pod damage. The varieties/germplasm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was found least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 xml:space="preserve">of chickpea with Pest Susceptibility Rating 3 followed by K-850, GNG-2392, Pusa-397, KGD-1145, KGD-1320, KGD-2020 was found least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chickpea with Pest Susceptibility Rating 4 followed by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KWR-108, IPC-1370, KGD-2019, JG-174, JG-176 with Pest Susceptibility Rating 5 showed least susceptible and varieties/germplasm GNG-2391, KGD-1918, KGD-1316, KGD-2018 found moderate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of chickpea with Pest Susceptibility Rating 6, the varieties/germplasm IPC-1374, Pusa-391 was found moderate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of chickpea with Pest Susceptibility Rating 7, respectively.</w:t>
      </w:r>
      <w:r w:rsidR="001571DA" w:rsidRPr="00AD5A89">
        <w:rPr>
          <w:rFonts w:ascii="Times New Roman" w:hAnsi="Times New Roman" w:cs="Times New Roman"/>
        </w:rPr>
        <w:t xml:space="preserve"> (Table </w:t>
      </w:r>
      <w:r w:rsidR="00AD5A89" w:rsidRPr="00AD5A89">
        <w:rPr>
          <w:rFonts w:ascii="Times New Roman" w:hAnsi="Times New Roman" w:cs="Times New Roman"/>
        </w:rPr>
        <w:t>5</w:t>
      </w:r>
      <w:r w:rsidR="001571DA" w:rsidRPr="00AD5A89">
        <w:rPr>
          <w:rFonts w:ascii="Times New Roman" w:hAnsi="Times New Roman" w:cs="Times New Roman"/>
        </w:rPr>
        <w:t>)</w:t>
      </w:r>
    </w:p>
    <w:p w14:paraId="1B2E75D8" w14:textId="1F150794" w:rsidR="00B668AE" w:rsidRPr="00AD5A89" w:rsidRDefault="00B668AE" w:rsidP="00B668AE">
      <w:pPr>
        <w:spacing w:line="360" w:lineRule="auto"/>
        <w:ind w:firstLine="720"/>
        <w:jc w:val="both"/>
        <w:rPr>
          <w:rFonts w:ascii="Times New Roman" w:hAnsi="Times New Roman" w:cs="Times New Roman"/>
        </w:rPr>
      </w:pPr>
      <w:r w:rsidRPr="00AD5A89">
        <w:rPr>
          <w:rFonts w:ascii="Times New Roman" w:hAnsi="Times New Roman" w:cs="Times New Roman"/>
        </w:rPr>
        <w:t xml:space="preserve">The grain yield was estimated at the time of harvest of the crop in different varieties/germplasm of chickpea in q/ha. Among all the varieties/germplasm of chickpea, the highest grain yield (16.67) was obtained in KGD-1320 followed by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(15.04), KGD-2020 (14.96), KWR-108 (14.81), KGD-2018 (14.72) GNG-2391 (14.55), K-850 (14.23), </w:t>
      </w:r>
      <w:proofErr w:type="spellStart"/>
      <w:r w:rsidRPr="00AD5A89">
        <w:rPr>
          <w:rFonts w:ascii="Times New Roman" w:hAnsi="Times New Roman" w:cs="Times New Roman"/>
        </w:rPr>
        <w:t>Pusa</w:t>
      </w:r>
      <w:proofErr w:type="spellEnd"/>
      <w:r w:rsidRPr="00AD5A89">
        <w:rPr>
          <w:rFonts w:ascii="Times New Roman" w:hAnsi="Times New Roman" w:cs="Times New Roman"/>
        </w:rPr>
        <w:t xml:space="preserve"> 397 (14.11), JG-176 (14.07), GNG-2392 (13.86), IPC-1370 (13.74),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(13.50), KGD-2019 </w:t>
      </w:r>
      <w:r w:rsidRPr="00AD5A89">
        <w:rPr>
          <w:rFonts w:ascii="Times New Roman" w:hAnsi="Times New Roman" w:cs="Times New Roman"/>
        </w:rPr>
        <w:lastRenderedPageBreak/>
        <w:t>(13.17), Pusa-391 (12.44),  KGD-1145 (12.28), JG-174 (12.07) while the significant lowest grain yield was recorded in varieties/germplasm KGD-1918 (10.73), IPC-1374 (11.43), KGD-1316 (11.54) compared with Susceptible check KGD-1168 (11.79).</w:t>
      </w:r>
      <w:r w:rsidR="00BE74DB" w:rsidRPr="00AD5A89">
        <w:rPr>
          <w:rFonts w:ascii="Times New Roman" w:hAnsi="Times New Roman" w:cs="Times New Roman"/>
        </w:rPr>
        <w:t xml:space="preserve"> (Table </w:t>
      </w:r>
      <w:r w:rsidR="00AD5A89" w:rsidRPr="00AD5A89">
        <w:rPr>
          <w:rFonts w:ascii="Times New Roman" w:hAnsi="Times New Roman" w:cs="Times New Roman"/>
        </w:rPr>
        <w:t>5)</w:t>
      </w:r>
    </w:p>
    <w:p w14:paraId="606BACB8" w14:textId="692E60EC" w:rsidR="00B668AE" w:rsidRPr="00AD5A89" w:rsidRDefault="00B668AE" w:rsidP="00B668AE">
      <w:pPr>
        <w:tabs>
          <w:tab w:val="left" w:pos="2998"/>
        </w:tabs>
        <w:spacing w:line="360" w:lineRule="auto"/>
        <w:jc w:val="both"/>
        <w:rPr>
          <w:rFonts w:ascii="Times New Roman" w:hAnsi="Times New Roman" w:cs="Times New Roman"/>
          <w:b/>
          <w:bCs/>
        </w:rPr>
      </w:pPr>
      <w:r w:rsidRPr="00AD5A89">
        <w:rPr>
          <w:rFonts w:ascii="Times New Roman" w:hAnsi="Times New Roman" w:cs="Times New Roman"/>
          <w:b/>
          <w:bCs/>
        </w:rPr>
        <w:t xml:space="preserve">              Pooled data, </w:t>
      </w:r>
      <w:r w:rsidRPr="00AD5A89">
        <w:rPr>
          <w:rFonts w:ascii="Times New Roman" w:hAnsi="Times New Roman" w:cs="Times New Roman"/>
        </w:rPr>
        <w:t xml:space="preserve">the overall mean population of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larvae/plant were recorded during crop period in the range of 0.43 – 1.14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and Pusa-391). The lowest number of overall mean population of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 xml:space="preserve">larvae/plant was recorded in varieties/germplasm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(0.43), KGD-1320 (0.46), GNG-2392 (0.50), K-850 (0.52) while the highest larvae/plant was recorded in Pusa-391 (1.14), KGD-1918 (1.13), KGD-2018 (1.06), IPC-1374 (0.94), JG-174 (0.85), IPC-1370 (0.80), KGD-1316 (0.77), GNG-2391 (0.76),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(0.75), KWR-108 (0.72), KGD-1145 (0.71), JG-176 (0.70), KGD-2019 (0.69), Pusa-397 (0.65) as compared with Resistant Check KGD-2020 (0.57) and Susceptible Check KGD-1168 (1.10).</w:t>
      </w:r>
      <w:r w:rsidR="00193C35" w:rsidRPr="00AD5A89">
        <w:rPr>
          <w:rFonts w:ascii="Times New Roman" w:hAnsi="Times New Roman" w:cs="Times New Roman"/>
        </w:rPr>
        <w:t xml:space="preserve"> (Table </w:t>
      </w:r>
      <w:r w:rsidR="00AD5A89" w:rsidRPr="00AD5A89">
        <w:rPr>
          <w:rFonts w:ascii="Times New Roman" w:hAnsi="Times New Roman" w:cs="Times New Roman"/>
        </w:rPr>
        <w:t>6</w:t>
      </w:r>
      <w:r w:rsidR="00193C35" w:rsidRPr="00AD5A89">
        <w:rPr>
          <w:rFonts w:ascii="Times New Roman" w:hAnsi="Times New Roman" w:cs="Times New Roman"/>
        </w:rPr>
        <w:t>)</w:t>
      </w:r>
    </w:p>
    <w:p w14:paraId="1DCDF31A" w14:textId="46246859" w:rsidR="00B668AE" w:rsidRPr="00AD5A89" w:rsidRDefault="00B668AE" w:rsidP="00B668AE">
      <w:pPr>
        <w:spacing w:line="360" w:lineRule="auto"/>
        <w:ind w:firstLine="720"/>
        <w:jc w:val="both"/>
        <w:rPr>
          <w:rFonts w:ascii="Times New Roman" w:hAnsi="Times New Roman" w:cs="Times New Roman"/>
        </w:rPr>
      </w:pPr>
      <w:r w:rsidRPr="00AD5A89">
        <w:rPr>
          <w:rFonts w:ascii="Times New Roman" w:hAnsi="Times New Roman" w:cs="Times New Roman"/>
        </w:rPr>
        <w:t xml:space="preserve">The mean per cent of pod damage caused by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was recorded during harvest of the crop ranges from 9.86 to 22.08 per cent. A distinct significant difference among the pod per cent damage was recorded from different varieties/germplasm. The maximum pod damage per cent was recorded in Pusa-391 (22.08) followed by IPC-1374 (21.57), KGD-1918 (20.08), KGD-2018 (19.97), GNG-2391 (18.67), KGD-1316 (17.30), JG-174 (16.83), KGD-2019 (16.68), IPC-1370 (16.45),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(16.03), KWR-108 (15.41), JG-176 (15.23), GNG-2392 (15.12), KGD-1145 (14.86), Pusa-397 (14.56) while the minimum pod damage per cent was recorded in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(9.86) followed by KGD-1320 (12.22), K-850 (13.28), compared to resistant check KGD-2020 (14.47) and Susceptible check KGD-1168 (20.41).</w:t>
      </w:r>
      <w:r w:rsidR="00622ABE" w:rsidRPr="00AD5A89">
        <w:rPr>
          <w:rFonts w:ascii="Times New Roman" w:hAnsi="Times New Roman" w:cs="Times New Roman"/>
        </w:rPr>
        <w:t xml:space="preserve"> (Table </w:t>
      </w:r>
      <w:r w:rsidR="00AD5A89" w:rsidRPr="00AD5A89">
        <w:rPr>
          <w:rFonts w:ascii="Times New Roman" w:hAnsi="Times New Roman" w:cs="Times New Roman"/>
        </w:rPr>
        <w:t>6</w:t>
      </w:r>
      <w:r w:rsidR="00622ABE" w:rsidRPr="00AD5A89">
        <w:rPr>
          <w:rFonts w:ascii="Times New Roman" w:hAnsi="Times New Roman" w:cs="Times New Roman"/>
        </w:rPr>
        <w:t>)</w:t>
      </w:r>
    </w:p>
    <w:p w14:paraId="00F3E146" w14:textId="008A1C6D" w:rsidR="00B668AE" w:rsidRPr="00AD5A89" w:rsidRDefault="00B668AE" w:rsidP="00B668AE">
      <w:pPr>
        <w:spacing w:line="360" w:lineRule="auto"/>
        <w:ind w:firstLine="720"/>
        <w:jc w:val="both"/>
        <w:rPr>
          <w:rFonts w:ascii="Times New Roman" w:hAnsi="Times New Roman" w:cs="Times New Roman"/>
        </w:rPr>
      </w:pPr>
      <w:r w:rsidRPr="00AD5A89">
        <w:rPr>
          <w:rFonts w:ascii="Times New Roman" w:hAnsi="Times New Roman" w:cs="Times New Roman"/>
        </w:rPr>
        <w:t xml:space="preserve">The Pest Susceptibility Rating (PSR) was obtained against each variety/germplasm screened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chickpea crop based on per cent pod damage. The varieties/germplasm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were found least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chickpea with Pest Susceptibility Rating 3.5 followed by K-850, GNG-2392, Pusa-397, KGD-1145, KGD-1320, KGD-2020 were found least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 xml:space="preserve">in chickpea with Pest Susceptibility Rating 4, JG-176 variety/germplasm of chickpea was found least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chickpea with Pest Susceptibility Rating 4.5 followed by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KWR-108, IPC-1370, KGD-2019, JG-174 with Pest Susceptibility Rating 5 showed least susceptible, GNG-2391, KGD-1316 varieties/germplasm was found least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 xml:space="preserve">with Pest Susceptibility Rating 5.5, varieties/germplasm of KGD-1918, KGD-2018 were found moderate susceptible </w:t>
      </w:r>
      <w:r w:rsidRPr="00AD5A89">
        <w:rPr>
          <w:rFonts w:ascii="Times New Roman" w:hAnsi="Times New Roman" w:cs="Times New Roman"/>
        </w:rPr>
        <w:lastRenderedPageBreak/>
        <w:t xml:space="preserve">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chickpea with Pest Susceptibility Rating 6, the varieties/germplasm IPC-1374, Pusa-391 were found moderate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chickpea with Pest Susceptibility Rating 6.5.</w:t>
      </w:r>
      <w:r w:rsidR="00295074" w:rsidRPr="00AD5A89">
        <w:rPr>
          <w:rFonts w:ascii="Times New Roman" w:hAnsi="Times New Roman" w:cs="Times New Roman"/>
        </w:rPr>
        <w:t xml:space="preserve"> (Table </w:t>
      </w:r>
      <w:r w:rsidR="00AD5A89" w:rsidRPr="00AD5A89">
        <w:rPr>
          <w:rFonts w:ascii="Times New Roman" w:hAnsi="Times New Roman" w:cs="Times New Roman"/>
        </w:rPr>
        <w:t>6</w:t>
      </w:r>
      <w:r w:rsidR="00F50BD0" w:rsidRPr="00AD5A89">
        <w:rPr>
          <w:rFonts w:ascii="Times New Roman" w:hAnsi="Times New Roman" w:cs="Times New Roman"/>
        </w:rPr>
        <w:t>)</w:t>
      </w:r>
    </w:p>
    <w:p w14:paraId="0184E9D4" w14:textId="27EC748B" w:rsidR="00342588" w:rsidRPr="00AD5A89" w:rsidRDefault="00B668AE" w:rsidP="00142481">
      <w:pPr>
        <w:spacing w:line="360" w:lineRule="auto"/>
        <w:ind w:firstLine="720"/>
        <w:jc w:val="both"/>
        <w:rPr>
          <w:rFonts w:ascii="Times New Roman" w:hAnsi="Times New Roman" w:cs="Times New Roman"/>
        </w:rPr>
        <w:sectPr w:rsidR="00342588" w:rsidRPr="00AD5A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r w:rsidRPr="00AD5A89">
        <w:rPr>
          <w:rFonts w:ascii="Times New Roman" w:hAnsi="Times New Roman" w:cs="Times New Roman"/>
        </w:rPr>
        <w:t xml:space="preserve">The grain yield was estimated at the time of harvest in different varieties/germplasm of chickpea in q/ha. Among all the varieties/germplasm of chickpea the highest grain yield (16.08) was obtained in KGD-1320 followed by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(14.77), KGD-2020 (14.49), KWR-108 (14.44), GNG-2391 (14.43), KGD-2018 (14.33), Pusa-397 (13.74), K-850 (13.62), GNG-2392 (13.50), JG-176 (13.34), IPC-1370 (13.05), KGD-2019 (12.98), KGD-1145 (12.95), JG-174 (12.54),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(11.91), Pusa-391 (11.76), IPC-1374 (11.41), while the significant lowest grain yield was recorded in variety/germplasm KGD-1918 (10.09), KGD-1316 (11.01) compared with susceptible check KGD-1168 (11.22).</w:t>
      </w:r>
      <w:r w:rsidR="00E70D60" w:rsidRPr="00AD5A89">
        <w:rPr>
          <w:rFonts w:ascii="Times New Roman" w:hAnsi="Times New Roman" w:cs="Times New Roman"/>
        </w:rPr>
        <w:t xml:space="preserve"> (Table </w:t>
      </w:r>
      <w:r w:rsidR="00AD5A89" w:rsidRPr="00AD5A89">
        <w:rPr>
          <w:rFonts w:ascii="Times New Roman" w:hAnsi="Times New Roman" w:cs="Times New Roman"/>
        </w:rPr>
        <w:t>6</w:t>
      </w:r>
      <w:r w:rsidR="00E70D60" w:rsidRPr="00AD5A89">
        <w:rPr>
          <w:rFonts w:ascii="Times New Roman" w:hAnsi="Times New Roman" w:cs="Times New Roman"/>
        </w:rPr>
        <w:t>).</w:t>
      </w:r>
      <w:r w:rsidRPr="00AD5A89">
        <w:rPr>
          <w:rFonts w:ascii="Times New Roman" w:hAnsi="Times New Roman" w:cs="Times New Roman"/>
        </w:rPr>
        <w:t xml:space="preserve"> The present findings are supported by </w:t>
      </w:r>
      <w:r w:rsidRPr="00AD5A89">
        <w:rPr>
          <w:rFonts w:ascii="Times New Roman" w:hAnsi="Times New Roman" w:cs="Times New Roman"/>
          <w:b/>
          <w:bCs/>
        </w:rPr>
        <w:t xml:space="preserve">Kumar </w:t>
      </w:r>
      <w:r w:rsidRPr="00AD5A89">
        <w:rPr>
          <w:rFonts w:ascii="Times New Roman" w:hAnsi="Times New Roman" w:cs="Times New Roman"/>
          <w:b/>
          <w:bCs/>
          <w:i/>
          <w:iCs/>
        </w:rPr>
        <w:t>et al.</w:t>
      </w:r>
      <w:r w:rsidRPr="00AD5A89">
        <w:rPr>
          <w:rFonts w:ascii="Times New Roman" w:hAnsi="Times New Roman" w:cs="Times New Roman"/>
          <w:b/>
          <w:bCs/>
        </w:rPr>
        <w:t xml:space="preserve"> (2013) </w:t>
      </w:r>
      <w:r w:rsidRPr="00AD5A89">
        <w:rPr>
          <w:rFonts w:ascii="Times New Roman" w:hAnsi="Times New Roman" w:cs="Times New Roman"/>
        </w:rPr>
        <w:t xml:space="preserve">who screened fifty different genotypes of chickpea with susceptible (H82-2) and resistant (C 235) against gram pod borer and reported on the basis of pod damage, nine genotypes which showed tolerance with 5.50 – 8.50 per cent pod damage, the genotypes in this range were DGP 15, GIG 0312, ICL 87315, ICCV 7, RIL 115, ICC 29, ICC 12470, ICCV 10 and PG 23. Seven genotypes (DGP 15, GIG 0312, ICCL 87315, ICCV 7, RIL 115, ICC 29, ICC 12470, ICCV 10 and PG 23) showed pod damage variation from 20.00 – 23.00 per cent with a susceptible grade and remaining 34 genotypes showed pod damage variation from 10.50 – 19.00 per cent rating with moderately resistant grade. </w:t>
      </w:r>
      <w:proofErr w:type="spellStart"/>
      <w:r w:rsidRPr="00AD5A89">
        <w:rPr>
          <w:rFonts w:ascii="Times New Roman" w:hAnsi="Times New Roman" w:cs="Times New Roman"/>
          <w:b/>
          <w:bCs/>
        </w:rPr>
        <w:t>Sarnaik</w:t>
      </w:r>
      <w:proofErr w:type="spellEnd"/>
      <w:r w:rsidRPr="00AD5A89">
        <w:rPr>
          <w:rFonts w:ascii="Times New Roman" w:hAnsi="Times New Roman" w:cs="Times New Roman"/>
          <w:b/>
          <w:bCs/>
        </w:rPr>
        <w:t xml:space="preserve"> </w:t>
      </w:r>
      <w:r w:rsidRPr="00AD5A89">
        <w:rPr>
          <w:rFonts w:ascii="Times New Roman" w:hAnsi="Times New Roman" w:cs="Times New Roman"/>
          <w:b/>
          <w:bCs/>
          <w:i/>
          <w:iCs/>
        </w:rPr>
        <w:t xml:space="preserve">et al. </w:t>
      </w:r>
      <w:r w:rsidRPr="00AD5A89">
        <w:rPr>
          <w:rFonts w:ascii="Times New Roman" w:hAnsi="Times New Roman" w:cs="Times New Roman"/>
          <w:b/>
          <w:bCs/>
        </w:rPr>
        <w:t xml:space="preserve">(2017) </w:t>
      </w:r>
      <w:r w:rsidRPr="00AD5A89">
        <w:rPr>
          <w:rFonts w:ascii="Times New Roman" w:hAnsi="Times New Roman" w:cs="Times New Roman"/>
        </w:rPr>
        <w:t xml:space="preserve">observed twenty chickpea genotypes, a wide range of variation was observed against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with the larval population (0.99 to 2.02 larvae per plant), pod damage (4.37 to 10.50 per cent) and grain yield (12.21 to 24.48 q/ha), respectively. The lowest larval population (0.99 larvae per plant), pod damage (4.37 per cent) and grain yield (24.48 q/ha) were observed in JG-11 these results indicated that it is resistant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 xml:space="preserve">compared to resistant check </w:t>
      </w:r>
      <w:r w:rsidRPr="00AD5A89">
        <w:rPr>
          <w:rFonts w:ascii="Times New Roman" w:hAnsi="Times New Roman" w:cs="Times New Roman"/>
          <w:i/>
          <w:iCs/>
        </w:rPr>
        <w:t xml:space="preserve">i.e., </w:t>
      </w:r>
      <w:r w:rsidRPr="00AD5A89">
        <w:rPr>
          <w:rFonts w:ascii="Times New Roman" w:hAnsi="Times New Roman" w:cs="Times New Roman"/>
        </w:rPr>
        <w:t xml:space="preserve">ICCL-86111. While the maximum larval population (2.02 larvae per plant), pod damage (10.50 per cent) was observed in the variety ICCV-95334, respectively; and lowest yield was recorded from the genotype, ICC-3137 (Susceptible check) </w:t>
      </w:r>
      <w:r w:rsidRPr="00AD5A89">
        <w:rPr>
          <w:rFonts w:ascii="Times New Roman" w:hAnsi="Times New Roman" w:cs="Times New Roman"/>
          <w:i/>
          <w:iCs/>
        </w:rPr>
        <w:t>i.e.</w:t>
      </w:r>
      <w:r w:rsidRPr="00AD5A89">
        <w:rPr>
          <w:rFonts w:ascii="Times New Roman" w:hAnsi="Times New Roman" w:cs="Times New Roman"/>
        </w:rPr>
        <w:t xml:space="preserve">, 12.21 q/ha. </w:t>
      </w:r>
      <w:r w:rsidRPr="00AD5A89">
        <w:rPr>
          <w:rFonts w:ascii="Times New Roman" w:hAnsi="Times New Roman" w:cs="Times New Roman"/>
          <w:b/>
          <w:bCs/>
        </w:rPr>
        <w:t xml:space="preserve">Choudhary </w:t>
      </w:r>
      <w:r w:rsidRPr="00AD5A89">
        <w:rPr>
          <w:rFonts w:ascii="Times New Roman" w:hAnsi="Times New Roman" w:cs="Times New Roman"/>
          <w:b/>
          <w:bCs/>
          <w:i/>
          <w:iCs/>
        </w:rPr>
        <w:t>et al.</w:t>
      </w:r>
      <w:r w:rsidRPr="00AD5A89">
        <w:rPr>
          <w:rFonts w:ascii="Times New Roman" w:hAnsi="Times New Roman" w:cs="Times New Roman"/>
          <w:b/>
          <w:bCs/>
        </w:rPr>
        <w:t xml:space="preserve"> (2014) </w:t>
      </w:r>
      <w:r w:rsidRPr="00AD5A89">
        <w:rPr>
          <w:rFonts w:ascii="Times New Roman" w:hAnsi="Times New Roman" w:cs="Times New Roman"/>
        </w:rPr>
        <w:t xml:space="preserve">reported that the genotype CSJD-884 as having maximum yield which was at par with RSG-931 which were least susceptible to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r w:rsidRPr="00AD5A89">
        <w:rPr>
          <w:rFonts w:ascii="Times New Roman" w:hAnsi="Times New Roman" w:cs="Times New Roman"/>
          <w:b/>
          <w:bCs/>
        </w:rPr>
        <w:t xml:space="preserve">Brar and Singh (2015) </w:t>
      </w:r>
      <w:r w:rsidRPr="00AD5A89">
        <w:rPr>
          <w:rFonts w:ascii="Times New Roman" w:hAnsi="Times New Roman" w:cs="Times New Roman"/>
        </w:rPr>
        <w:t xml:space="preserve">worked with nine chickpea genotypes and evaluated them against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different genotypes larval population varied from 0.27 to 3.56 larvae per five plants, respectively. Lowest pod damage of 11.02 per cent and PSR score of 3 was observed in genotype </w:t>
      </w:r>
      <w:r w:rsidRPr="00AD5A89">
        <w:rPr>
          <w:rFonts w:ascii="Times New Roman" w:hAnsi="Times New Roman" w:cs="Times New Roman"/>
        </w:rPr>
        <w:lastRenderedPageBreak/>
        <w:t>5282. Significantly, highest grain yield of 1388 kg/ha was recorded in genotype GL 25016.</w:t>
      </w:r>
      <w:r w:rsidRPr="00AD5A89">
        <w:rPr>
          <w:rFonts w:ascii="Times New Roman" w:hAnsi="Times New Roman" w:cs="Times New Roman"/>
          <w:b/>
          <w:bCs/>
        </w:rPr>
        <w:t xml:space="preserve"> Kumar </w:t>
      </w:r>
      <w:r w:rsidRPr="00AD5A89">
        <w:rPr>
          <w:rFonts w:ascii="Times New Roman" w:hAnsi="Times New Roman" w:cs="Times New Roman"/>
          <w:b/>
          <w:bCs/>
          <w:i/>
          <w:iCs/>
        </w:rPr>
        <w:t>et al.</w:t>
      </w:r>
      <w:r w:rsidRPr="00AD5A89">
        <w:rPr>
          <w:rFonts w:ascii="Times New Roman" w:hAnsi="Times New Roman" w:cs="Times New Roman"/>
          <w:b/>
          <w:bCs/>
        </w:rPr>
        <w:t xml:space="preserve"> (2017) </w:t>
      </w:r>
      <w:r w:rsidRPr="00AD5A89">
        <w:rPr>
          <w:rFonts w:ascii="Times New Roman" w:hAnsi="Times New Roman" w:cs="Times New Roman"/>
        </w:rPr>
        <w:t xml:space="preserve">reported that susceptibility response among ten chickpea varieties against gram pod borer showed that no variety taken under study was completely resistant against the pest. However, varieties Vijay and RSG 888 were found to be least susceptible while GNG 1581, </w:t>
      </w:r>
      <w:proofErr w:type="spellStart"/>
      <w:r w:rsidRPr="00AD5A89">
        <w:rPr>
          <w:rFonts w:ascii="Times New Roman" w:hAnsi="Times New Roman" w:cs="Times New Roman"/>
        </w:rPr>
        <w:t>Dahod</w:t>
      </w:r>
      <w:proofErr w:type="spellEnd"/>
      <w:r w:rsidRPr="00AD5A89">
        <w:rPr>
          <w:rFonts w:ascii="Times New Roman" w:hAnsi="Times New Roman" w:cs="Times New Roman"/>
        </w:rPr>
        <w:t xml:space="preserve"> Yellow, Samrat, BGM 547, RSG 963, RSG 564 and Kabuli were moderately susceptible. The maximum yield was recorded for Vijay (2.12 and 2.02 kg/plot) followed by RSG 888 (1.90 and 1.80 kg/plot). The minimum yield was recorded for Samrat (1.45 and 1.41 kg/plot) and Kabuli (1.18 and 1.08 kg/plot), respectively during 2013-14 and 2014-15. </w:t>
      </w:r>
      <w:r w:rsidRPr="00AD5A89">
        <w:rPr>
          <w:rFonts w:ascii="Times New Roman" w:hAnsi="Times New Roman" w:cs="Times New Roman"/>
          <w:b/>
          <w:bCs/>
        </w:rPr>
        <w:t xml:space="preserve">Vikrant </w:t>
      </w:r>
      <w:r w:rsidRPr="00AD5A89">
        <w:rPr>
          <w:rFonts w:ascii="Times New Roman" w:hAnsi="Times New Roman" w:cs="Times New Roman"/>
          <w:b/>
          <w:bCs/>
          <w:i/>
          <w:iCs/>
        </w:rPr>
        <w:t>et al.</w:t>
      </w:r>
      <w:r w:rsidRPr="00AD5A89">
        <w:rPr>
          <w:rFonts w:ascii="Times New Roman" w:hAnsi="Times New Roman" w:cs="Times New Roman"/>
          <w:b/>
          <w:bCs/>
        </w:rPr>
        <w:t xml:space="preserve"> (2017)</w:t>
      </w:r>
      <w:r w:rsidRPr="00AD5A89">
        <w:rPr>
          <w:rFonts w:ascii="Times New Roman" w:hAnsi="Times New Roman" w:cs="Times New Roman"/>
        </w:rPr>
        <w:t xml:space="preserve"> screened fifty genotypes/ cultivars of chickpea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Among all the genotypes/cultivars the lowest (4.50 per cent in 1</w:t>
      </w:r>
      <w:r w:rsidRPr="00AD5A89">
        <w:rPr>
          <w:rFonts w:ascii="Times New Roman" w:hAnsi="Times New Roman" w:cs="Times New Roman"/>
          <w:vertAlign w:val="superscript"/>
        </w:rPr>
        <w:t>st</w:t>
      </w:r>
      <w:r w:rsidRPr="00AD5A89">
        <w:rPr>
          <w:rFonts w:ascii="Times New Roman" w:hAnsi="Times New Roman" w:cs="Times New Roman"/>
        </w:rPr>
        <w:t xml:space="preserve"> year and 4.00 per cent in 2</w:t>
      </w:r>
      <w:r w:rsidRPr="00AD5A89">
        <w:rPr>
          <w:rFonts w:ascii="Times New Roman" w:hAnsi="Times New Roman" w:cs="Times New Roman"/>
          <w:vertAlign w:val="superscript"/>
        </w:rPr>
        <w:t>nd</w:t>
      </w:r>
      <w:r w:rsidRPr="00AD5A89">
        <w:rPr>
          <w:rFonts w:ascii="Times New Roman" w:hAnsi="Times New Roman" w:cs="Times New Roman"/>
        </w:rPr>
        <w:t xml:space="preserve"> year) pod damage was recorded in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variety, whereas HC-3 genotype recorded the highest (24.00 % in 1</w:t>
      </w:r>
      <w:r w:rsidRPr="00AD5A89">
        <w:rPr>
          <w:rFonts w:ascii="Times New Roman" w:hAnsi="Times New Roman" w:cs="Times New Roman"/>
          <w:vertAlign w:val="superscript"/>
        </w:rPr>
        <w:t>st</w:t>
      </w:r>
      <w:r w:rsidRPr="00AD5A89">
        <w:rPr>
          <w:rFonts w:ascii="Times New Roman" w:hAnsi="Times New Roman" w:cs="Times New Roman"/>
        </w:rPr>
        <w:t xml:space="preserve"> year and 23.00 % in 2</w:t>
      </w:r>
      <w:r w:rsidRPr="00AD5A89">
        <w:rPr>
          <w:rFonts w:ascii="Times New Roman" w:hAnsi="Times New Roman" w:cs="Times New Roman"/>
          <w:vertAlign w:val="superscript"/>
        </w:rPr>
        <w:t>nd</w:t>
      </w:r>
      <w:r w:rsidRPr="00AD5A89">
        <w:rPr>
          <w:rFonts w:ascii="Times New Roman" w:hAnsi="Times New Roman" w:cs="Times New Roman"/>
        </w:rPr>
        <w:t xml:space="preserve"> year) pod damage in chickpea. </w:t>
      </w:r>
      <w:r w:rsidRPr="00AD5A89">
        <w:rPr>
          <w:rFonts w:ascii="Times New Roman" w:hAnsi="Times New Roman" w:cs="Times New Roman"/>
          <w:b/>
          <w:bCs/>
        </w:rPr>
        <w:t xml:space="preserve">Deepak </w:t>
      </w:r>
      <w:r w:rsidRPr="00AD5A89">
        <w:rPr>
          <w:rFonts w:ascii="Times New Roman" w:hAnsi="Times New Roman" w:cs="Times New Roman"/>
          <w:b/>
          <w:bCs/>
          <w:i/>
          <w:iCs/>
        </w:rPr>
        <w:t>et al.</w:t>
      </w:r>
      <w:r w:rsidRPr="00AD5A89">
        <w:rPr>
          <w:rFonts w:ascii="Times New Roman" w:hAnsi="Times New Roman" w:cs="Times New Roman"/>
          <w:b/>
          <w:bCs/>
        </w:rPr>
        <w:t xml:space="preserve"> (2018) </w:t>
      </w:r>
      <w:r w:rsidRPr="00AD5A89">
        <w:rPr>
          <w:rFonts w:ascii="Times New Roman" w:hAnsi="Times New Roman" w:cs="Times New Roman"/>
        </w:rPr>
        <w:t xml:space="preserve">conducted studies with twenty chickpea genotypes along with susceptible and resistant check, Annageri-1 and C-235 was screened against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The mean larval population of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on different genotypes was ranged from 1.54 larvae/m to 6.54 larvae/m. the lowest larval population density was recorded in variety BG-372 with 1.54 larvae/m. BG 256 recorded significantly highest number of larval population 6.53 larvae/m. On the basis of percent pod damage, the genotype KPG 59 recorded significantly lower percentage pod damage (6.87%) and significantly highest per cent pod damage (26.66 %) was recorded in genotype RSG 888 (16.37 q/ha), CSG 8962 (14.73 q/ha), VISHWAS (14.55 q/ha) and GNG 2144 (13.64 q/ha) produced highest grain yield. </w:t>
      </w:r>
      <w:proofErr w:type="spellStart"/>
      <w:r w:rsidRPr="00AD5A89">
        <w:rPr>
          <w:rFonts w:ascii="Times New Roman" w:hAnsi="Times New Roman" w:cs="Times New Roman"/>
          <w:b/>
          <w:bCs/>
        </w:rPr>
        <w:t>Galav</w:t>
      </w:r>
      <w:proofErr w:type="spellEnd"/>
      <w:r w:rsidRPr="00AD5A89">
        <w:rPr>
          <w:rFonts w:ascii="Times New Roman" w:hAnsi="Times New Roman" w:cs="Times New Roman"/>
          <w:b/>
          <w:bCs/>
        </w:rPr>
        <w:t xml:space="preserve"> </w:t>
      </w:r>
      <w:r w:rsidRPr="00AD5A89">
        <w:rPr>
          <w:rFonts w:ascii="Times New Roman" w:hAnsi="Times New Roman" w:cs="Times New Roman"/>
          <w:b/>
          <w:bCs/>
          <w:i/>
          <w:iCs/>
        </w:rPr>
        <w:t xml:space="preserve">et al. </w:t>
      </w:r>
      <w:r w:rsidRPr="00AD5A89">
        <w:rPr>
          <w:rFonts w:ascii="Times New Roman" w:hAnsi="Times New Roman" w:cs="Times New Roman"/>
          <w:b/>
          <w:bCs/>
        </w:rPr>
        <w:t xml:space="preserve">(2018) </w:t>
      </w:r>
      <w:r w:rsidRPr="00AD5A89">
        <w:rPr>
          <w:rFonts w:ascii="Times New Roman" w:hAnsi="Times New Roman" w:cs="Times New Roman"/>
        </w:rPr>
        <w:t xml:space="preserve">screened different genotypes of chickpea against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from 15 different genotypes of </w:t>
      </w:r>
      <w:r w:rsidRPr="00AD5A89">
        <w:rPr>
          <w:rFonts w:ascii="Times New Roman" w:hAnsi="Times New Roman" w:cs="Times New Roman"/>
          <w:i/>
          <w:iCs/>
        </w:rPr>
        <w:t>desi</w:t>
      </w:r>
      <w:r w:rsidRPr="00AD5A89">
        <w:rPr>
          <w:rFonts w:ascii="Times New Roman" w:hAnsi="Times New Roman" w:cs="Times New Roman"/>
        </w:rPr>
        <w:t xml:space="preserve"> chickpea and reported that lowest pod damage (9.73%) among all the </w:t>
      </w:r>
      <w:r w:rsidRPr="00AD5A89">
        <w:rPr>
          <w:rFonts w:ascii="Times New Roman" w:hAnsi="Times New Roman" w:cs="Times New Roman"/>
          <w:i/>
          <w:iCs/>
        </w:rPr>
        <w:t>desi</w:t>
      </w:r>
      <w:r w:rsidRPr="00AD5A89">
        <w:rPr>
          <w:rFonts w:ascii="Times New Roman" w:hAnsi="Times New Roman" w:cs="Times New Roman"/>
        </w:rPr>
        <w:t xml:space="preserve"> genotypes, followed by ICCV 07117 (11.23%), on the other hand highest pod damage percentage was noted in the genotypes JG 130 × ICC 11551 (23.91%), followed by JG 9605 (23.73%). </w:t>
      </w:r>
      <w:r w:rsidRPr="00AD5A89">
        <w:rPr>
          <w:rFonts w:ascii="Times New Roman" w:hAnsi="Times New Roman" w:cs="Times New Roman"/>
          <w:b/>
          <w:bCs/>
        </w:rPr>
        <w:t xml:space="preserve">Kumar </w:t>
      </w:r>
      <w:r w:rsidRPr="00AD5A89">
        <w:rPr>
          <w:rFonts w:ascii="Times New Roman" w:hAnsi="Times New Roman" w:cs="Times New Roman"/>
          <w:b/>
          <w:bCs/>
          <w:i/>
          <w:iCs/>
        </w:rPr>
        <w:t xml:space="preserve">et al. </w:t>
      </w:r>
      <w:r w:rsidRPr="00AD5A89">
        <w:rPr>
          <w:rFonts w:ascii="Times New Roman" w:hAnsi="Times New Roman" w:cs="Times New Roman"/>
          <w:b/>
          <w:bCs/>
        </w:rPr>
        <w:t xml:space="preserve">(2019) </w:t>
      </w:r>
      <w:r w:rsidRPr="00AD5A89">
        <w:rPr>
          <w:rFonts w:ascii="Times New Roman" w:hAnsi="Times New Roman" w:cs="Times New Roman"/>
        </w:rPr>
        <w:t xml:space="preserve">evaluated fifteen chickpea varieties/genotypes and screened them for resistance to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The overall lowest mean larval population was recorded on </w:t>
      </w:r>
      <w:proofErr w:type="spellStart"/>
      <w:r w:rsidRPr="00AD5A89">
        <w:rPr>
          <w:rFonts w:ascii="Times New Roman" w:hAnsi="Times New Roman" w:cs="Times New Roman"/>
        </w:rPr>
        <w:t>Pusa</w:t>
      </w:r>
      <w:proofErr w:type="spellEnd"/>
      <w:r w:rsidRPr="00AD5A89">
        <w:rPr>
          <w:rFonts w:ascii="Times New Roman" w:hAnsi="Times New Roman" w:cs="Times New Roman"/>
        </w:rPr>
        <w:t xml:space="preserve"> 391 closely followed by RSG 888 during crop season </w:t>
      </w:r>
      <w:r w:rsidR="00916129" w:rsidRPr="00AD5A89">
        <w:rPr>
          <w:rFonts w:ascii="Times New Roman" w:hAnsi="Times New Roman" w:cs="Times New Roman"/>
        </w:rPr>
        <w:t>Winter</w:t>
      </w:r>
      <w:r w:rsidRPr="00AD5A89">
        <w:rPr>
          <w:rFonts w:ascii="Times New Roman" w:hAnsi="Times New Roman" w:cs="Times New Roman"/>
        </w:rPr>
        <w:t xml:space="preserve">, 2017-18. The overall highest mean larval population (4.46) was recorded in genotype JGK 1. The maximum per cent pod damage (15.52%) was also observed in JKG 1 genotype and minimum per cent damage (2.77%) in </w:t>
      </w:r>
      <w:proofErr w:type="spellStart"/>
      <w:r w:rsidRPr="00AD5A89">
        <w:rPr>
          <w:rFonts w:ascii="Times New Roman" w:hAnsi="Times New Roman" w:cs="Times New Roman"/>
        </w:rPr>
        <w:t>Pusa</w:t>
      </w:r>
      <w:proofErr w:type="spellEnd"/>
      <w:r w:rsidRPr="00AD5A89">
        <w:rPr>
          <w:rFonts w:ascii="Times New Roman" w:hAnsi="Times New Roman" w:cs="Times New Roman"/>
        </w:rPr>
        <w:t xml:space="preserve"> 391. </w:t>
      </w:r>
      <w:r w:rsidRPr="00AD5A89">
        <w:rPr>
          <w:rFonts w:ascii="Times New Roman" w:hAnsi="Times New Roman" w:cs="Times New Roman"/>
          <w:b/>
          <w:bCs/>
        </w:rPr>
        <w:t xml:space="preserve">Singla </w:t>
      </w:r>
      <w:r w:rsidRPr="00AD5A89">
        <w:rPr>
          <w:rFonts w:ascii="Times New Roman" w:hAnsi="Times New Roman" w:cs="Times New Roman"/>
          <w:b/>
          <w:bCs/>
          <w:i/>
          <w:iCs/>
        </w:rPr>
        <w:t>et al.</w:t>
      </w:r>
      <w:r w:rsidRPr="00AD5A89">
        <w:rPr>
          <w:rFonts w:ascii="Times New Roman" w:hAnsi="Times New Roman" w:cs="Times New Roman"/>
          <w:b/>
          <w:bCs/>
        </w:rPr>
        <w:t xml:space="preserve"> (2022) </w:t>
      </w:r>
      <w:r w:rsidRPr="00AD5A89">
        <w:rPr>
          <w:rFonts w:ascii="Times New Roman" w:hAnsi="Times New Roman" w:cs="Times New Roman"/>
        </w:rPr>
        <w:t xml:space="preserve">worked with seven chickpea genotypes </w:t>
      </w:r>
      <w:r w:rsidRPr="00AD5A89">
        <w:rPr>
          <w:rFonts w:ascii="Times New Roman" w:hAnsi="Times New Roman" w:cs="Times New Roman"/>
          <w:i/>
          <w:iCs/>
        </w:rPr>
        <w:t xml:space="preserve">viz., </w:t>
      </w:r>
      <w:r w:rsidRPr="00AD5A89">
        <w:rPr>
          <w:rFonts w:ascii="Times New Roman" w:hAnsi="Times New Roman" w:cs="Times New Roman"/>
        </w:rPr>
        <w:t xml:space="preserve">GL 12021, GL 29095, GL 13001, GL 13042 along with ICCL 86111 (resistant check), L 550 (susceptible check) were screened for resistance against </w:t>
      </w:r>
      <w:proofErr w:type="spellStart"/>
      <w:r w:rsidRPr="00AD5A89">
        <w:rPr>
          <w:rFonts w:ascii="Times New Roman" w:hAnsi="Times New Roman" w:cs="Times New Roman"/>
          <w:i/>
          <w:iCs/>
        </w:rPr>
        <w:lastRenderedPageBreak/>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The larval population varied from 2.58-6.95 larvae/5 plants. The lowest larval population (2.58) was recorded in GL 12021 as compared 6.95 larvae per five plants in the susceptible genotype, L 550. The minimum per cent pod damage (10.03%) and maximum yield (1857 kg/ha) was also recorded in GL 12021, while maximum per cent pod damage (44.79%) and minimum grain yield (998 kg/ha) was recorded in variety L 550. </w:t>
      </w:r>
      <w:r w:rsidRPr="00AD5A89">
        <w:rPr>
          <w:rFonts w:ascii="Times New Roman" w:hAnsi="Times New Roman" w:cs="Times New Roman"/>
          <w:b/>
          <w:bCs/>
        </w:rPr>
        <w:t xml:space="preserve">Kumar </w:t>
      </w:r>
      <w:r w:rsidRPr="00AD5A89">
        <w:rPr>
          <w:rFonts w:ascii="Times New Roman" w:hAnsi="Times New Roman" w:cs="Times New Roman"/>
          <w:b/>
          <w:bCs/>
          <w:i/>
          <w:iCs/>
        </w:rPr>
        <w:t xml:space="preserve">et al. </w:t>
      </w:r>
      <w:r w:rsidRPr="00AD5A89">
        <w:rPr>
          <w:rFonts w:ascii="Times New Roman" w:hAnsi="Times New Roman" w:cs="Times New Roman"/>
          <w:b/>
          <w:bCs/>
        </w:rPr>
        <w:t xml:space="preserve">(2022) </w:t>
      </w:r>
      <w:r w:rsidRPr="00AD5A89">
        <w:rPr>
          <w:rFonts w:ascii="Times New Roman" w:hAnsi="Times New Roman" w:cs="Times New Roman"/>
        </w:rPr>
        <w:t xml:space="preserve">worked with sixteen chickpea genotypes including susceptible check BG 362 and screened them against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The mean larval population of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 xml:space="preserve">ranged from 0.69 to 3.22 larvae per five plants in different genotypes. The lowest larval population was recorded in genotype KPG 59 (0.69 larvae/five plants) and highest in genotype L 550 (3.22 larvae/five plants). The genotype RVG 203 recorded significantly lowest per cent pod damage (5.33%) followed by KPG 59 (6.03%) and BG 212 (9.66%). The genotype L 550 recorded significantly highest per cent pod damage (31.33%) followed by BG 362 (24.33%) and GG 2 (23.33%). The genotypes RVG 203 (1840 kg/ha), KPG 59 (1822 kg/ha) produced highest grain yield. The genotype L550 (8 PSR) recorded significantly highest pest susceptibility rating (PSR) and the lowest pest susceptibility rating was recorded in genotype KPG 59 and RVG 203 </w:t>
      </w:r>
      <w:r w:rsidRPr="00AD5A89">
        <w:rPr>
          <w:rFonts w:ascii="Times New Roman" w:hAnsi="Times New Roman" w:cs="Times New Roman"/>
          <w:i/>
          <w:iCs/>
        </w:rPr>
        <w:t>i.e.,</w:t>
      </w:r>
      <w:r w:rsidRPr="00AD5A89">
        <w:rPr>
          <w:rFonts w:ascii="Times New Roman" w:hAnsi="Times New Roman" w:cs="Times New Roman"/>
        </w:rPr>
        <w:t xml:space="preserve"> 2 PSR. </w:t>
      </w:r>
      <w:proofErr w:type="spellStart"/>
      <w:r w:rsidRPr="00AD5A89">
        <w:rPr>
          <w:rFonts w:ascii="Times New Roman" w:hAnsi="Times New Roman" w:cs="Times New Roman"/>
          <w:b/>
          <w:bCs/>
        </w:rPr>
        <w:t>Udavant</w:t>
      </w:r>
      <w:proofErr w:type="spellEnd"/>
      <w:r w:rsidRPr="00AD5A89">
        <w:rPr>
          <w:rFonts w:ascii="Times New Roman" w:hAnsi="Times New Roman" w:cs="Times New Roman"/>
          <w:b/>
          <w:bCs/>
        </w:rPr>
        <w:t xml:space="preserve"> </w:t>
      </w:r>
      <w:r w:rsidRPr="00AD5A89">
        <w:rPr>
          <w:rFonts w:ascii="Times New Roman" w:hAnsi="Times New Roman" w:cs="Times New Roman"/>
          <w:b/>
          <w:bCs/>
          <w:i/>
          <w:iCs/>
        </w:rPr>
        <w:t xml:space="preserve">et al. </w:t>
      </w:r>
      <w:r w:rsidRPr="00AD5A89">
        <w:rPr>
          <w:rFonts w:ascii="Times New Roman" w:hAnsi="Times New Roman" w:cs="Times New Roman"/>
          <w:b/>
          <w:bCs/>
        </w:rPr>
        <w:t xml:space="preserve">(2022) </w:t>
      </w:r>
      <w:r w:rsidRPr="00AD5A89">
        <w:rPr>
          <w:rFonts w:ascii="Times New Roman" w:hAnsi="Times New Roman" w:cs="Times New Roman"/>
        </w:rPr>
        <w:t xml:space="preserve">screened chickpea genotypes against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and recorded the least larval population on genotypes ICCL 86111 (0.51 larvae/plant). The genotype ICCL 86111 had the least pod damage, 3.36 per cent and maximum pod damage with 9.85 per cent recorded in ICC 3137 genotype. </w:t>
      </w:r>
      <w:r w:rsidRPr="00AD5A89">
        <w:rPr>
          <w:rFonts w:ascii="Times New Roman" w:hAnsi="Times New Roman" w:cs="Times New Roman"/>
          <w:b/>
          <w:bCs/>
        </w:rPr>
        <w:t xml:space="preserve">Patel </w:t>
      </w:r>
      <w:r w:rsidRPr="00AD5A89">
        <w:rPr>
          <w:rFonts w:ascii="Times New Roman" w:hAnsi="Times New Roman" w:cs="Times New Roman"/>
          <w:b/>
          <w:bCs/>
          <w:i/>
          <w:iCs/>
        </w:rPr>
        <w:t>et al.</w:t>
      </w:r>
      <w:r w:rsidRPr="00AD5A89">
        <w:rPr>
          <w:rFonts w:ascii="Times New Roman" w:hAnsi="Times New Roman" w:cs="Times New Roman"/>
          <w:b/>
          <w:bCs/>
        </w:rPr>
        <w:t xml:space="preserve"> (2015) </w:t>
      </w:r>
      <w:r w:rsidRPr="00AD5A89">
        <w:rPr>
          <w:rFonts w:ascii="Times New Roman" w:hAnsi="Times New Roman" w:cs="Times New Roman"/>
        </w:rPr>
        <w:t xml:space="preserve">screened different chickpea genotypes against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on chickpea and revealed that the genotypes/cultivars, 9423-5, BJD 72, </w:t>
      </w:r>
      <w:proofErr w:type="spellStart"/>
      <w:r w:rsidRPr="00AD5A89">
        <w:rPr>
          <w:rFonts w:ascii="Times New Roman" w:hAnsi="Times New Roman" w:cs="Times New Roman"/>
        </w:rPr>
        <w:t>Chaffa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Dahod</w:t>
      </w:r>
      <w:proofErr w:type="spellEnd"/>
      <w:r w:rsidRPr="00AD5A89">
        <w:rPr>
          <w:rFonts w:ascii="Times New Roman" w:hAnsi="Times New Roman" w:cs="Times New Roman"/>
        </w:rPr>
        <w:t xml:space="preserve"> yellow, GG-3, GG-4, ICCC-4 and Phule-G-5 were found tolerant, whereas genotype/cultivars 9423-5 and GJG-0737 showed lesser susceptibility reactions against gram pod borer,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The cultivar PKV-2 and Vishal showed moderate susceptibility. However, genotype/cultivars 8802-2, GG-1 and GG-2 exhibited highly susceptible reactions against gram pod borer based on larval population and pod damage. The two years pooled data revealed lower (4.67%) pod damage in variety BJD-72 and highest (23.00%) pod damage was found in genotype 8802-2.   </w:t>
      </w:r>
    </w:p>
    <w:p w14:paraId="12374FEB" w14:textId="4B5949AF" w:rsidR="007D0C4D" w:rsidRPr="00AD5A89" w:rsidRDefault="007D0C4D" w:rsidP="007D0C4D">
      <w:pPr>
        <w:jc w:val="both"/>
        <w:rPr>
          <w:rFonts w:ascii="Times New Roman" w:hAnsi="Times New Roman" w:cs="Times New Roman"/>
          <w:b/>
          <w:bCs/>
        </w:rPr>
      </w:pPr>
      <w:r w:rsidRPr="00AD5A89">
        <w:rPr>
          <w:rFonts w:ascii="Times New Roman" w:hAnsi="Times New Roman" w:cs="Times New Roman"/>
          <w:b/>
          <w:bCs/>
        </w:rPr>
        <w:lastRenderedPageBreak/>
        <w:t xml:space="preserve">Table </w:t>
      </w:r>
      <w:r w:rsidR="00AD5A89" w:rsidRPr="00AD5A89">
        <w:rPr>
          <w:rFonts w:ascii="Times New Roman" w:hAnsi="Times New Roman" w:cs="Times New Roman"/>
          <w:b/>
          <w:bCs/>
        </w:rPr>
        <w:t>4.</w:t>
      </w:r>
      <w:r w:rsidRPr="00AD5A89">
        <w:rPr>
          <w:rFonts w:ascii="Times New Roman" w:hAnsi="Times New Roman" w:cs="Times New Roman"/>
          <w:b/>
          <w:bCs/>
        </w:rPr>
        <w:t xml:space="preserve"> Screening of chickpea varieties/germplasm against </w:t>
      </w:r>
      <w:r w:rsidRPr="00AD5A89">
        <w:rPr>
          <w:rFonts w:ascii="Times New Roman" w:hAnsi="Times New Roman" w:cs="Times New Roman"/>
          <w:b/>
          <w:bCs/>
          <w:i/>
          <w:iCs/>
        </w:rPr>
        <w:t xml:space="preserve">H. </w:t>
      </w:r>
      <w:proofErr w:type="spellStart"/>
      <w:r w:rsidRPr="00AD5A89">
        <w:rPr>
          <w:rFonts w:ascii="Times New Roman" w:hAnsi="Times New Roman" w:cs="Times New Roman"/>
          <w:b/>
          <w:bCs/>
          <w:i/>
          <w:iCs/>
        </w:rPr>
        <w:t>armigera</w:t>
      </w:r>
      <w:proofErr w:type="spellEnd"/>
      <w:r w:rsidRPr="00AD5A89">
        <w:rPr>
          <w:rFonts w:ascii="Times New Roman" w:hAnsi="Times New Roman" w:cs="Times New Roman"/>
          <w:b/>
          <w:bCs/>
        </w:rPr>
        <w:t xml:space="preserve"> during </w:t>
      </w:r>
      <w:r w:rsidR="00916129" w:rsidRPr="00AD5A89">
        <w:rPr>
          <w:rFonts w:ascii="Times New Roman" w:hAnsi="Times New Roman" w:cs="Times New Roman"/>
          <w:b/>
          <w:bCs/>
        </w:rPr>
        <w:t>Winter</w:t>
      </w:r>
      <w:r w:rsidRPr="00AD5A89">
        <w:rPr>
          <w:rFonts w:ascii="Times New Roman" w:hAnsi="Times New Roman" w:cs="Times New Roman"/>
          <w:b/>
          <w:bCs/>
        </w:rPr>
        <w:t>, 2023-24</w:t>
      </w:r>
    </w:p>
    <w:tbl>
      <w:tblPr>
        <w:tblStyle w:val="TableGrid"/>
        <w:tblW w:w="5000" w:type="pct"/>
        <w:tblLook w:val="04A0" w:firstRow="1" w:lastRow="0" w:firstColumn="1" w:lastColumn="0" w:noHBand="0" w:noVBand="1"/>
      </w:tblPr>
      <w:tblGrid>
        <w:gridCol w:w="928"/>
        <w:gridCol w:w="2332"/>
        <w:gridCol w:w="1865"/>
        <w:gridCol w:w="1711"/>
        <w:gridCol w:w="1864"/>
        <w:gridCol w:w="2331"/>
        <w:gridCol w:w="1397"/>
      </w:tblGrid>
      <w:tr w:rsidR="007D0C4D" w:rsidRPr="00AD5A89" w14:paraId="3F0D185A" w14:textId="77777777" w:rsidTr="00730A30">
        <w:trPr>
          <w:trHeight w:val="1246"/>
        </w:trPr>
        <w:tc>
          <w:tcPr>
            <w:tcW w:w="373" w:type="pct"/>
          </w:tcPr>
          <w:p w14:paraId="6F01B7FF"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S. No.</w:t>
            </w:r>
          </w:p>
        </w:tc>
        <w:tc>
          <w:tcPr>
            <w:tcW w:w="938" w:type="pct"/>
          </w:tcPr>
          <w:p w14:paraId="2FFC925F"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Varieties/Germplasm</w:t>
            </w:r>
          </w:p>
        </w:tc>
        <w:tc>
          <w:tcPr>
            <w:tcW w:w="750" w:type="pct"/>
          </w:tcPr>
          <w:p w14:paraId="07880D2C"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 xml:space="preserve">Overall mean population of </w:t>
            </w:r>
            <w:r w:rsidRPr="00AD5A89">
              <w:rPr>
                <w:rFonts w:ascii="Times New Roman" w:hAnsi="Times New Roman" w:cs="Times New Roman"/>
                <w:b/>
                <w:bCs/>
                <w:i/>
                <w:iCs/>
                <w:sz w:val="20"/>
                <w:szCs w:val="20"/>
              </w:rPr>
              <w:t xml:space="preserve">H. </w:t>
            </w:r>
            <w:proofErr w:type="spellStart"/>
            <w:r w:rsidRPr="00AD5A89">
              <w:rPr>
                <w:rFonts w:ascii="Times New Roman" w:hAnsi="Times New Roman" w:cs="Times New Roman"/>
                <w:b/>
                <w:bCs/>
                <w:i/>
                <w:iCs/>
                <w:sz w:val="20"/>
                <w:szCs w:val="20"/>
              </w:rPr>
              <w:t>armigera</w:t>
            </w:r>
            <w:proofErr w:type="spellEnd"/>
            <w:r w:rsidRPr="00AD5A89">
              <w:rPr>
                <w:rFonts w:ascii="Times New Roman" w:hAnsi="Times New Roman" w:cs="Times New Roman"/>
                <w:b/>
                <w:bCs/>
                <w:sz w:val="20"/>
                <w:szCs w:val="20"/>
              </w:rPr>
              <w:t xml:space="preserve"> (larvae/plant)</w:t>
            </w:r>
          </w:p>
        </w:tc>
        <w:tc>
          <w:tcPr>
            <w:tcW w:w="688" w:type="pct"/>
          </w:tcPr>
          <w:p w14:paraId="096E0F7A"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Pod damage (%)</w:t>
            </w:r>
          </w:p>
        </w:tc>
        <w:tc>
          <w:tcPr>
            <w:tcW w:w="750" w:type="pct"/>
          </w:tcPr>
          <w:p w14:paraId="5E548187"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PSR</w:t>
            </w:r>
          </w:p>
        </w:tc>
        <w:tc>
          <w:tcPr>
            <w:tcW w:w="938" w:type="pct"/>
          </w:tcPr>
          <w:p w14:paraId="6AF9F973"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Pest Resistance/ Susceptibility</w:t>
            </w:r>
          </w:p>
        </w:tc>
        <w:tc>
          <w:tcPr>
            <w:tcW w:w="562" w:type="pct"/>
          </w:tcPr>
          <w:p w14:paraId="12E38FB7"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Yield (q/ha)</w:t>
            </w:r>
          </w:p>
        </w:tc>
      </w:tr>
      <w:tr w:rsidR="007D0C4D" w:rsidRPr="00AD5A89" w14:paraId="0897243B" w14:textId="77777777" w:rsidTr="00730A30">
        <w:trPr>
          <w:trHeight w:val="311"/>
        </w:trPr>
        <w:tc>
          <w:tcPr>
            <w:tcW w:w="373" w:type="pct"/>
          </w:tcPr>
          <w:p w14:paraId="746C095D"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w:t>
            </w:r>
          </w:p>
        </w:tc>
        <w:tc>
          <w:tcPr>
            <w:tcW w:w="938" w:type="pct"/>
          </w:tcPr>
          <w:p w14:paraId="6FB0185D" w14:textId="77777777" w:rsidR="007D0C4D" w:rsidRPr="00AD5A89" w:rsidRDefault="007D0C4D" w:rsidP="00730A30">
            <w:pPr>
              <w:jc w:val="center"/>
              <w:rPr>
                <w:rFonts w:ascii="Times New Roman" w:hAnsi="Times New Roman" w:cs="Times New Roman"/>
                <w:b/>
                <w:bCs/>
                <w:sz w:val="20"/>
                <w:szCs w:val="20"/>
              </w:rPr>
            </w:pPr>
            <w:proofErr w:type="spellStart"/>
            <w:r w:rsidRPr="00AD5A89">
              <w:rPr>
                <w:rFonts w:ascii="Times New Roman" w:hAnsi="Times New Roman" w:cs="Times New Roman"/>
                <w:sz w:val="20"/>
                <w:szCs w:val="20"/>
                <w:lang w:val="en-IN"/>
              </w:rPr>
              <w:t>Radhey</w:t>
            </w:r>
            <w:proofErr w:type="spellEnd"/>
          </w:p>
        </w:tc>
        <w:tc>
          <w:tcPr>
            <w:tcW w:w="750" w:type="pct"/>
          </w:tcPr>
          <w:p w14:paraId="51A3910F"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0.46 (</w:t>
            </w:r>
            <w:proofErr w:type="gramStart"/>
            <w:r w:rsidRPr="00AD5A89">
              <w:rPr>
                <w:rFonts w:ascii="Times New Roman" w:hAnsi="Times New Roman" w:cs="Times New Roman"/>
                <w:sz w:val="20"/>
                <w:szCs w:val="20"/>
              </w:rPr>
              <w:t>0.97)*</w:t>
            </w:r>
            <w:proofErr w:type="gramEnd"/>
          </w:p>
        </w:tc>
        <w:tc>
          <w:tcPr>
            <w:tcW w:w="688" w:type="pct"/>
          </w:tcPr>
          <w:p w14:paraId="0B00CE3C"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10.84 (</w:t>
            </w:r>
            <w:proofErr w:type="gramStart"/>
            <w:r w:rsidRPr="00AD5A89">
              <w:rPr>
                <w:rFonts w:ascii="Times New Roman" w:hAnsi="Times New Roman" w:cs="Times New Roman"/>
                <w:sz w:val="20"/>
                <w:szCs w:val="20"/>
              </w:rPr>
              <w:t>19.22)*</w:t>
            </w:r>
            <w:proofErr w:type="gramEnd"/>
            <w:r w:rsidRPr="00AD5A89">
              <w:rPr>
                <w:rFonts w:ascii="Times New Roman" w:hAnsi="Times New Roman" w:cs="Times New Roman"/>
                <w:sz w:val="20"/>
                <w:szCs w:val="20"/>
              </w:rPr>
              <w:t>*</w:t>
            </w:r>
          </w:p>
        </w:tc>
        <w:tc>
          <w:tcPr>
            <w:tcW w:w="750" w:type="pct"/>
          </w:tcPr>
          <w:p w14:paraId="38F488D9"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1832B763"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Least Susceptible</w:t>
            </w:r>
          </w:p>
        </w:tc>
        <w:tc>
          <w:tcPr>
            <w:tcW w:w="562" w:type="pct"/>
          </w:tcPr>
          <w:p w14:paraId="6CB22089"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14.51</w:t>
            </w:r>
          </w:p>
        </w:tc>
      </w:tr>
      <w:tr w:rsidR="007D0C4D" w:rsidRPr="00AD5A89" w14:paraId="7D109AAD" w14:textId="77777777" w:rsidTr="00730A30">
        <w:trPr>
          <w:trHeight w:val="319"/>
        </w:trPr>
        <w:tc>
          <w:tcPr>
            <w:tcW w:w="373" w:type="pct"/>
          </w:tcPr>
          <w:p w14:paraId="295593AC"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2</w:t>
            </w:r>
          </w:p>
        </w:tc>
        <w:tc>
          <w:tcPr>
            <w:tcW w:w="938" w:type="pct"/>
          </w:tcPr>
          <w:p w14:paraId="530EF5B7" w14:textId="77777777" w:rsidR="007D0C4D" w:rsidRPr="00AD5A89" w:rsidRDefault="007D0C4D" w:rsidP="00730A30">
            <w:pPr>
              <w:jc w:val="center"/>
              <w:rPr>
                <w:rFonts w:ascii="Times New Roman" w:hAnsi="Times New Roman" w:cs="Times New Roman"/>
                <w:b/>
                <w:bCs/>
                <w:sz w:val="20"/>
                <w:szCs w:val="20"/>
              </w:rPr>
            </w:pPr>
            <w:proofErr w:type="spellStart"/>
            <w:r w:rsidRPr="00AD5A89">
              <w:rPr>
                <w:rFonts w:ascii="Times New Roman" w:hAnsi="Times New Roman" w:cs="Times New Roman"/>
                <w:sz w:val="20"/>
                <w:szCs w:val="20"/>
                <w:lang w:val="en-IN"/>
              </w:rPr>
              <w:t>Avrodhi</w:t>
            </w:r>
            <w:proofErr w:type="spellEnd"/>
          </w:p>
        </w:tc>
        <w:tc>
          <w:tcPr>
            <w:tcW w:w="750" w:type="pct"/>
          </w:tcPr>
          <w:p w14:paraId="7FF54B36"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0.81 (1.14</w:t>
            </w:r>
          </w:p>
        </w:tc>
        <w:tc>
          <w:tcPr>
            <w:tcW w:w="688" w:type="pct"/>
          </w:tcPr>
          <w:p w14:paraId="00535FBD"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16.43 (23.91)</w:t>
            </w:r>
          </w:p>
        </w:tc>
        <w:tc>
          <w:tcPr>
            <w:tcW w:w="750" w:type="pct"/>
          </w:tcPr>
          <w:p w14:paraId="198C98B9"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41CBBA7D"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3FBE27FB"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10.33</w:t>
            </w:r>
          </w:p>
        </w:tc>
      </w:tr>
      <w:tr w:rsidR="007D0C4D" w:rsidRPr="00AD5A89" w14:paraId="13D30D41" w14:textId="77777777" w:rsidTr="00730A30">
        <w:trPr>
          <w:trHeight w:val="311"/>
        </w:trPr>
        <w:tc>
          <w:tcPr>
            <w:tcW w:w="373" w:type="pct"/>
          </w:tcPr>
          <w:p w14:paraId="010ADE88"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3</w:t>
            </w:r>
          </w:p>
        </w:tc>
        <w:tc>
          <w:tcPr>
            <w:tcW w:w="938" w:type="pct"/>
          </w:tcPr>
          <w:p w14:paraId="1907A84D"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K-850</w:t>
            </w:r>
          </w:p>
        </w:tc>
        <w:tc>
          <w:tcPr>
            <w:tcW w:w="750" w:type="pct"/>
          </w:tcPr>
          <w:p w14:paraId="55D061D9"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0.57 (1.03)</w:t>
            </w:r>
          </w:p>
        </w:tc>
        <w:tc>
          <w:tcPr>
            <w:tcW w:w="688" w:type="pct"/>
          </w:tcPr>
          <w:p w14:paraId="364698F0"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13.90 (18.24)</w:t>
            </w:r>
          </w:p>
        </w:tc>
        <w:tc>
          <w:tcPr>
            <w:tcW w:w="750" w:type="pct"/>
          </w:tcPr>
          <w:p w14:paraId="4D65FBEA"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5C7E19D8"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6CB26B80"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13.02</w:t>
            </w:r>
          </w:p>
        </w:tc>
      </w:tr>
      <w:tr w:rsidR="007D0C4D" w:rsidRPr="00AD5A89" w14:paraId="41CC8CC4" w14:textId="77777777" w:rsidTr="00730A30">
        <w:trPr>
          <w:trHeight w:val="311"/>
        </w:trPr>
        <w:tc>
          <w:tcPr>
            <w:tcW w:w="373" w:type="pct"/>
          </w:tcPr>
          <w:p w14:paraId="22B044EA"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5F5097BA"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KWR-108</w:t>
            </w:r>
          </w:p>
        </w:tc>
        <w:tc>
          <w:tcPr>
            <w:tcW w:w="750" w:type="pct"/>
          </w:tcPr>
          <w:p w14:paraId="31D9A8CB"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0.78 (1.13)</w:t>
            </w:r>
          </w:p>
        </w:tc>
        <w:tc>
          <w:tcPr>
            <w:tcW w:w="688" w:type="pct"/>
          </w:tcPr>
          <w:p w14:paraId="062D2EA5"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16.28 (23.79)</w:t>
            </w:r>
          </w:p>
        </w:tc>
        <w:tc>
          <w:tcPr>
            <w:tcW w:w="750" w:type="pct"/>
          </w:tcPr>
          <w:p w14:paraId="0E631A94"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0AFF60CF"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02318BCB"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14.07</w:t>
            </w:r>
          </w:p>
        </w:tc>
      </w:tr>
      <w:tr w:rsidR="007D0C4D" w:rsidRPr="00AD5A89" w14:paraId="4B60A6CC" w14:textId="77777777" w:rsidTr="00730A30">
        <w:trPr>
          <w:trHeight w:val="311"/>
        </w:trPr>
        <w:tc>
          <w:tcPr>
            <w:tcW w:w="373" w:type="pct"/>
          </w:tcPr>
          <w:p w14:paraId="5F410083"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5BBD931B"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IPC-1370</w:t>
            </w:r>
          </w:p>
        </w:tc>
        <w:tc>
          <w:tcPr>
            <w:tcW w:w="750" w:type="pct"/>
          </w:tcPr>
          <w:p w14:paraId="12C153C5"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0.86 (1.16)</w:t>
            </w:r>
          </w:p>
        </w:tc>
        <w:tc>
          <w:tcPr>
            <w:tcW w:w="688" w:type="pct"/>
          </w:tcPr>
          <w:p w14:paraId="1DB761B1"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16.73 (24.14)</w:t>
            </w:r>
          </w:p>
        </w:tc>
        <w:tc>
          <w:tcPr>
            <w:tcW w:w="750" w:type="pct"/>
          </w:tcPr>
          <w:p w14:paraId="1F2B94D3"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65F92E1A"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236A9847"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12.36</w:t>
            </w:r>
          </w:p>
        </w:tc>
      </w:tr>
      <w:tr w:rsidR="007D0C4D" w:rsidRPr="00AD5A89" w14:paraId="5A95F356" w14:textId="77777777" w:rsidTr="00730A30">
        <w:trPr>
          <w:trHeight w:val="255"/>
        </w:trPr>
        <w:tc>
          <w:tcPr>
            <w:tcW w:w="373" w:type="pct"/>
          </w:tcPr>
          <w:p w14:paraId="55EBB321"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8" w:type="pct"/>
          </w:tcPr>
          <w:p w14:paraId="4E43DCB8"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IPC-1374</w:t>
            </w:r>
          </w:p>
        </w:tc>
        <w:tc>
          <w:tcPr>
            <w:tcW w:w="750" w:type="pct"/>
          </w:tcPr>
          <w:p w14:paraId="1C774F9E"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1.01 (1.22)</w:t>
            </w:r>
          </w:p>
        </w:tc>
        <w:tc>
          <w:tcPr>
            <w:tcW w:w="688" w:type="pct"/>
          </w:tcPr>
          <w:p w14:paraId="283632E5"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21.60 (27.69)</w:t>
            </w:r>
          </w:p>
        </w:tc>
        <w:tc>
          <w:tcPr>
            <w:tcW w:w="750" w:type="pct"/>
          </w:tcPr>
          <w:p w14:paraId="424B5482"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8" w:type="pct"/>
          </w:tcPr>
          <w:p w14:paraId="5EF5C67B"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Moderate Susceptible</w:t>
            </w:r>
          </w:p>
        </w:tc>
        <w:tc>
          <w:tcPr>
            <w:tcW w:w="562" w:type="pct"/>
          </w:tcPr>
          <w:p w14:paraId="15CC52EC"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11.39</w:t>
            </w:r>
          </w:p>
        </w:tc>
      </w:tr>
      <w:tr w:rsidR="007D0C4D" w:rsidRPr="00AD5A89" w14:paraId="3BDE3C4A" w14:textId="77777777" w:rsidTr="00730A30">
        <w:trPr>
          <w:trHeight w:val="319"/>
        </w:trPr>
        <w:tc>
          <w:tcPr>
            <w:tcW w:w="373" w:type="pct"/>
          </w:tcPr>
          <w:p w14:paraId="45A50EA5"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7</w:t>
            </w:r>
          </w:p>
        </w:tc>
        <w:tc>
          <w:tcPr>
            <w:tcW w:w="938" w:type="pct"/>
          </w:tcPr>
          <w:p w14:paraId="682FB910"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GNG-2391</w:t>
            </w:r>
          </w:p>
        </w:tc>
        <w:tc>
          <w:tcPr>
            <w:tcW w:w="750" w:type="pct"/>
          </w:tcPr>
          <w:p w14:paraId="09DB94F3"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0.86 (1.16)</w:t>
            </w:r>
          </w:p>
        </w:tc>
        <w:tc>
          <w:tcPr>
            <w:tcW w:w="688" w:type="pct"/>
          </w:tcPr>
          <w:p w14:paraId="47EDE49A"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18.24 (25.28)</w:t>
            </w:r>
          </w:p>
        </w:tc>
        <w:tc>
          <w:tcPr>
            <w:tcW w:w="750" w:type="pct"/>
          </w:tcPr>
          <w:p w14:paraId="0C67B5E0"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01B90242"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31985413"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14.31</w:t>
            </w:r>
          </w:p>
        </w:tc>
      </w:tr>
      <w:tr w:rsidR="007D0C4D" w:rsidRPr="00AD5A89" w14:paraId="2BB04E5A" w14:textId="77777777" w:rsidTr="00730A30">
        <w:trPr>
          <w:trHeight w:val="311"/>
        </w:trPr>
        <w:tc>
          <w:tcPr>
            <w:tcW w:w="373" w:type="pct"/>
          </w:tcPr>
          <w:p w14:paraId="57BBB621"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8</w:t>
            </w:r>
          </w:p>
        </w:tc>
        <w:tc>
          <w:tcPr>
            <w:tcW w:w="938" w:type="pct"/>
          </w:tcPr>
          <w:p w14:paraId="5746E242"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GNG-2392</w:t>
            </w:r>
          </w:p>
        </w:tc>
        <w:tc>
          <w:tcPr>
            <w:tcW w:w="750" w:type="pct"/>
          </w:tcPr>
          <w:p w14:paraId="5562E8C0"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0.52 (1.00)</w:t>
            </w:r>
          </w:p>
        </w:tc>
        <w:tc>
          <w:tcPr>
            <w:tcW w:w="688" w:type="pct"/>
          </w:tcPr>
          <w:p w14:paraId="4E87E15F"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15.79 (23.41)</w:t>
            </w:r>
          </w:p>
        </w:tc>
        <w:tc>
          <w:tcPr>
            <w:tcW w:w="750" w:type="pct"/>
          </w:tcPr>
          <w:p w14:paraId="4DDDC843"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50588882"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6F79B8B8"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13.15</w:t>
            </w:r>
          </w:p>
        </w:tc>
      </w:tr>
      <w:tr w:rsidR="007D0C4D" w:rsidRPr="00AD5A89" w14:paraId="731C596C" w14:textId="77777777" w:rsidTr="00730A30">
        <w:trPr>
          <w:trHeight w:val="311"/>
        </w:trPr>
        <w:tc>
          <w:tcPr>
            <w:tcW w:w="373" w:type="pct"/>
          </w:tcPr>
          <w:p w14:paraId="25BA8E91"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9</w:t>
            </w:r>
          </w:p>
        </w:tc>
        <w:tc>
          <w:tcPr>
            <w:tcW w:w="938" w:type="pct"/>
          </w:tcPr>
          <w:p w14:paraId="00FC092D"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Pusa-391</w:t>
            </w:r>
          </w:p>
        </w:tc>
        <w:tc>
          <w:tcPr>
            <w:tcW w:w="750" w:type="pct"/>
          </w:tcPr>
          <w:p w14:paraId="5FF8B52C"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1.23 (1.31)</w:t>
            </w:r>
          </w:p>
        </w:tc>
        <w:tc>
          <w:tcPr>
            <w:tcW w:w="688" w:type="pct"/>
          </w:tcPr>
          <w:p w14:paraId="634B512B"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22.36 (28.22)</w:t>
            </w:r>
          </w:p>
        </w:tc>
        <w:tc>
          <w:tcPr>
            <w:tcW w:w="750" w:type="pct"/>
          </w:tcPr>
          <w:p w14:paraId="5B75D169"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8" w:type="pct"/>
          </w:tcPr>
          <w:p w14:paraId="51EF8D79"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Moderate Susceptible</w:t>
            </w:r>
          </w:p>
        </w:tc>
        <w:tc>
          <w:tcPr>
            <w:tcW w:w="562" w:type="pct"/>
          </w:tcPr>
          <w:p w14:paraId="6E133D1C"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11.08</w:t>
            </w:r>
          </w:p>
        </w:tc>
      </w:tr>
      <w:tr w:rsidR="007D0C4D" w:rsidRPr="00AD5A89" w14:paraId="495236E8" w14:textId="77777777" w:rsidTr="00730A30">
        <w:trPr>
          <w:trHeight w:val="311"/>
        </w:trPr>
        <w:tc>
          <w:tcPr>
            <w:tcW w:w="373" w:type="pct"/>
          </w:tcPr>
          <w:p w14:paraId="219F86FD"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10</w:t>
            </w:r>
          </w:p>
        </w:tc>
        <w:tc>
          <w:tcPr>
            <w:tcW w:w="938" w:type="pct"/>
          </w:tcPr>
          <w:p w14:paraId="000A4A0B"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Pusa-397</w:t>
            </w:r>
          </w:p>
        </w:tc>
        <w:tc>
          <w:tcPr>
            <w:tcW w:w="750" w:type="pct"/>
          </w:tcPr>
          <w:p w14:paraId="25C728F7"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0.69 (1.09)</w:t>
            </w:r>
          </w:p>
        </w:tc>
        <w:tc>
          <w:tcPr>
            <w:tcW w:w="688" w:type="pct"/>
          </w:tcPr>
          <w:p w14:paraId="647B6292"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15.30 (23.02)</w:t>
            </w:r>
          </w:p>
        </w:tc>
        <w:tc>
          <w:tcPr>
            <w:tcW w:w="750" w:type="pct"/>
          </w:tcPr>
          <w:p w14:paraId="6C817685"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3DACB358"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25690785"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13.37</w:t>
            </w:r>
          </w:p>
        </w:tc>
      </w:tr>
      <w:tr w:rsidR="007D0C4D" w:rsidRPr="00AD5A89" w14:paraId="611466CC" w14:textId="77777777" w:rsidTr="00730A30">
        <w:trPr>
          <w:trHeight w:val="311"/>
        </w:trPr>
        <w:tc>
          <w:tcPr>
            <w:tcW w:w="373" w:type="pct"/>
          </w:tcPr>
          <w:p w14:paraId="721147F5"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11</w:t>
            </w:r>
          </w:p>
        </w:tc>
        <w:tc>
          <w:tcPr>
            <w:tcW w:w="938" w:type="pct"/>
          </w:tcPr>
          <w:p w14:paraId="1C026E81"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KGD-1918</w:t>
            </w:r>
          </w:p>
        </w:tc>
        <w:tc>
          <w:tcPr>
            <w:tcW w:w="750" w:type="pct"/>
          </w:tcPr>
          <w:p w14:paraId="2455FEF1"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1.22 (1.31)</w:t>
            </w:r>
          </w:p>
        </w:tc>
        <w:tc>
          <w:tcPr>
            <w:tcW w:w="688" w:type="pct"/>
          </w:tcPr>
          <w:p w14:paraId="1222203F"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20.26 (26.75)</w:t>
            </w:r>
          </w:p>
        </w:tc>
        <w:tc>
          <w:tcPr>
            <w:tcW w:w="750" w:type="pct"/>
          </w:tcPr>
          <w:p w14:paraId="423BC94F"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8" w:type="pct"/>
          </w:tcPr>
          <w:p w14:paraId="0AA6ACED"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Moderate Susceptible</w:t>
            </w:r>
          </w:p>
        </w:tc>
        <w:tc>
          <w:tcPr>
            <w:tcW w:w="562" w:type="pct"/>
          </w:tcPr>
          <w:p w14:paraId="3744AFAE"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9.45</w:t>
            </w:r>
          </w:p>
        </w:tc>
      </w:tr>
      <w:tr w:rsidR="007D0C4D" w:rsidRPr="00AD5A89" w14:paraId="4D34C2BB" w14:textId="77777777" w:rsidTr="00730A30">
        <w:trPr>
          <w:trHeight w:val="311"/>
        </w:trPr>
        <w:tc>
          <w:tcPr>
            <w:tcW w:w="373" w:type="pct"/>
          </w:tcPr>
          <w:p w14:paraId="66B88FFA"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12</w:t>
            </w:r>
          </w:p>
        </w:tc>
        <w:tc>
          <w:tcPr>
            <w:tcW w:w="938" w:type="pct"/>
          </w:tcPr>
          <w:p w14:paraId="51784AED"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KGD-1145</w:t>
            </w:r>
          </w:p>
        </w:tc>
        <w:tc>
          <w:tcPr>
            <w:tcW w:w="750" w:type="pct"/>
          </w:tcPr>
          <w:p w14:paraId="0EDF4F86"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0.76 (1.12)</w:t>
            </w:r>
          </w:p>
        </w:tc>
        <w:tc>
          <w:tcPr>
            <w:tcW w:w="688" w:type="pct"/>
          </w:tcPr>
          <w:p w14:paraId="27FA90F6"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15.41 (23.11)</w:t>
            </w:r>
          </w:p>
        </w:tc>
        <w:tc>
          <w:tcPr>
            <w:tcW w:w="750" w:type="pct"/>
          </w:tcPr>
          <w:p w14:paraId="5297F992"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2B4E2577"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70000E62"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13.62</w:t>
            </w:r>
          </w:p>
        </w:tc>
      </w:tr>
      <w:tr w:rsidR="007D0C4D" w:rsidRPr="00AD5A89" w14:paraId="79CA0CED" w14:textId="77777777" w:rsidTr="00730A30">
        <w:trPr>
          <w:trHeight w:val="319"/>
        </w:trPr>
        <w:tc>
          <w:tcPr>
            <w:tcW w:w="373" w:type="pct"/>
          </w:tcPr>
          <w:p w14:paraId="7C1F66F5"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13</w:t>
            </w:r>
          </w:p>
        </w:tc>
        <w:tc>
          <w:tcPr>
            <w:tcW w:w="938" w:type="pct"/>
          </w:tcPr>
          <w:p w14:paraId="5BBDBBD7"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KGD-1316</w:t>
            </w:r>
          </w:p>
        </w:tc>
        <w:tc>
          <w:tcPr>
            <w:tcW w:w="750" w:type="pct"/>
          </w:tcPr>
          <w:p w14:paraId="18DC043E"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0.78 (1.13)</w:t>
            </w:r>
          </w:p>
        </w:tc>
        <w:tc>
          <w:tcPr>
            <w:tcW w:w="688" w:type="pct"/>
          </w:tcPr>
          <w:p w14:paraId="4B9B8FE5"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16.71 (24.12)</w:t>
            </w:r>
          </w:p>
        </w:tc>
        <w:tc>
          <w:tcPr>
            <w:tcW w:w="750" w:type="pct"/>
          </w:tcPr>
          <w:p w14:paraId="29EC2813"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63CA193F"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5B377681"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10.49</w:t>
            </w:r>
          </w:p>
        </w:tc>
      </w:tr>
      <w:tr w:rsidR="007D0C4D" w:rsidRPr="00AD5A89" w14:paraId="3A050F9C" w14:textId="77777777" w:rsidTr="00730A30">
        <w:trPr>
          <w:trHeight w:val="311"/>
        </w:trPr>
        <w:tc>
          <w:tcPr>
            <w:tcW w:w="373" w:type="pct"/>
          </w:tcPr>
          <w:p w14:paraId="575EC6AC"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14</w:t>
            </w:r>
          </w:p>
        </w:tc>
        <w:tc>
          <w:tcPr>
            <w:tcW w:w="938" w:type="pct"/>
          </w:tcPr>
          <w:p w14:paraId="69F8A7F2"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KGD-1320</w:t>
            </w:r>
          </w:p>
        </w:tc>
        <w:tc>
          <w:tcPr>
            <w:tcW w:w="750" w:type="pct"/>
          </w:tcPr>
          <w:p w14:paraId="034FEB99"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0.49 (0.99)</w:t>
            </w:r>
          </w:p>
        </w:tc>
        <w:tc>
          <w:tcPr>
            <w:tcW w:w="688" w:type="pct"/>
          </w:tcPr>
          <w:p w14:paraId="2C0E09A6"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13.60 (21.64)</w:t>
            </w:r>
          </w:p>
        </w:tc>
        <w:tc>
          <w:tcPr>
            <w:tcW w:w="750" w:type="pct"/>
          </w:tcPr>
          <w:p w14:paraId="31950092"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3C43B4A9"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0C768626"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15.49</w:t>
            </w:r>
          </w:p>
        </w:tc>
      </w:tr>
      <w:tr w:rsidR="007D0C4D" w:rsidRPr="00AD5A89" w14:paraId="75C0A89C" w14:textId="77777777" w:rsidTr="00730A30">
        <w:trPr>
          <w:trHeight w:val="311"/>
        </w:trPr>
        <w:tc>
          <w:tcPr>
            <w:tcW w:w="373" w:type="pct"/>
          </w:tcPr>
          <w:p w14:paraId="6F34A92A"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15</w:t>
            </w:r>
          </w:p>
        </w:tc>
        <w:tc>
          <w:tcPr>
            <w:tcW w:w="938" w:type="pct"/>
          </w:tcPr>
          <w:p w14:paraId="524A93C3"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KGD-2018</w:t>
            </w:r>
          </w:p>
        </w:tc>
        <w:tc>
          <w:tcPr>
            <w:tcW w:w="750" w:type="pct"/>
          </w:tcPr>
          <w:p w14:paraId="12138213"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1.13 (1.27)</w:t>
            </w:r>
          </w:p>
        </w:tc>
        <w:tc>
          <w:tcPr>
            <w:tcW w:w="688" w:type="pct"/>
          </w:tcPr>
          <w:p w14:paraId="1171CB67"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20.56 (26.96)</w:t>
            </w:r>
          </w:p>
        </w:tc>
        <w:tc>
          <w:tcPr>
            <w:tcW w:w="750" w:type="pct"/>
          </w:tcPr>
          <w:p w14:paraId="5594E03F"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8" w:type="pct"/>
          </w:tcPr>
          <w:p w14:paraId="4B6BA2B5"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Moderate Susceptible</w:t>
            </w:r>
          </w:p>
        </w:tc>
        <w:tc>
          <w:tcPr>
            <w:tcW w:w="562" w:type="pct"/>
          </w:tcPr>
          <w:p w14:paraId="7B4DE114"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13.94</w:t>
            </w:r>
          </w:p>
        </w:tc>
      </w:tr>
      <w:tr w:rsidR="007D0C4D" w:rsidRPr="00AD5A89" w14:paraId="38B57245" w14:textId="77777777" w:rsidTr="00730A30">
        <w:trPr>
          <w:trHeight w:val="311"/>
        </w:trPr>
        <w:tc>
          <w:tcPr>
            <w:tcW w:w="373" w:type="pct"/>
          </w:tcPr>
          <w:p w14:paraId="7B115BAF"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16</w:t>
            </w:r>
          </w:p>
        </w:tc>
        <w:tc>
          <w:tcPr>
            <w:tcW w:w="938" w:type="pct"/>
          </w:tcPr>
          <w:p w14:paraId="63F741E2"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KGD-2019</w:t>
            </w:r>
          </w:p>
        </w:tc>
        <w:tc>
          <w:tcPr>
            <w:tcW w:w="750" w:type="pct"/>
          </w:tcPr>
          <w:p w14:paraId="1FA757F1"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0.72 (1.10)</w:t>
            </w:r>
          </w:p>
        </w:tc>
        <w:tc>
          <w:tcPr>
            <w:tcW w:w="688" w:type="pct"/>
          </w:tcPr>
          <w:p w14:paraId="71E56E0C"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17.23 (24.52)</w:t>
            </w:r>
          </w:p>
        </w:tc>
        <w:tc>
          <w:tcPr>
            <w:tcW w:w="750" w:type="pct"/>
          </w:tcPr>
          <w:p w14:paraId="09BBB6BA"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015DB47F"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02E22516"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12.80</w:t>
            </w:r>
          </w:p>
        </w:tc>
      </w:tr>
      <w:tr w:rsidR="007D0C4D" w:rsidRPr="00AD5A89" w14:paraId="7F076B65" w14:textId="77777777" w:rsidTr="00730A30">
        <w:trPr>
          <w:trHeight w:val="311"/>
        </w:trPr>
        <w:tc>
          <w:tcPr>
            <w:tcW w:w="373" w:type="pct"/>
          </w:tcPr>
          <w:p w14:paraId="23ED85AA"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17</w:t>
            </w:r>
          </w:p>
        </w:tc>
        <w:tc>
          <w:tcPr>
            <w:tcW w:w="938" w:type="pct"/>
          </w:tcPr>
          <w:p w14:paraId="6A2D85A6"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KGD-2020</w:t>
            </w:r>
          </w:p>
        </w:tc>
        <w:tc>
          <w:tcPr>
            <w:tcW w:w="750" w:type="pct"/>
          </w:tcPr>
          <w:p w14:paraId="6F6D28AA"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0.60 (1.04)</w:t>
            </w:r>
          </w:p>
        </w:tc>
        <w:tc>
          <w:tcPr>
            <w:tcW w:w="688" w:type="pct"/>
          </w:tcPr>
          <w:p w14:paraId="49BDE929"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14.90 (22.70)</w:t>
            </w:r>
          </w:p>
        </w:tc>
        <w:tc>
          <w:tcPr>
            <w:tcW w:w="750" w:type="pct"/>
          </w:tcPr>
          <w:p w14:paraId="15A696D9"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32F5CB37"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1A81C24B"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14.02</w:t>
            </w:r>
          </w:p>
        </w:tc>
      </w:tr>
      <w:tr w:rsidR="007D0C4D" w:rsidRPr="00AD5A89" w14:paraId="6B6DAEFA" w14:textId="77777777" w:rsidTr="00730A30">
        <w:trPr>
          <w:trHeight w:val="311"/>
        </w:trPr>
        <w:tc>
          <w:tcPr>
            <w:tcW w:w="373" w:type="pct"/>
          </w:tcPr>
          <w:p w14:paraId="5AAFEBB7"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18</w:t>
            </w:r>
          </w:p>
        </w:tc>
        <w:tc>
          <w:tcPr>
            <w:tcW w:w="938" w:type="pct"/>
          </w:tcPr>
          <w:p w14:paraId="29F2A638"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JG-174</w:t>
            </w:r>
          </w:p>
        </w:tc>
        <w:tc>
          <w:tcPr>
            <w:tcW w:w="750" w:type="pct"/>
          </w:tcPr>
          <w:p w14:paraId="5CDF8AE8"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0.91 (1.18)</w:t>
            </w:r>
          </w:p>
        </w:tc>
        <w:tc>
          <w:tcPr>
            <w:tcW w:w="688" w:type="pct"/>
          </w:tcPr>
          <w:p w14:paraId="06E0DAF3"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16.50 (23.96)</w:t>
            </w:r>
          </w:p>
        </w:tc>
        <w:tc>
          <w:tcPr>
            <w:tcW w:w="750" w:type="pct"/>
          </w:tcPr>
          <w:p w14:paraId="7B3C48A2"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52BB5D12"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78EE5CDE"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13.01</w:t>
            </w:r>
          </w:p>
        </w:tc>
      </w:tr>
      <w:tr w:rsidR="007D0C4D" w:rsidRPr="00AD5A89" w14:paraId="1D2D7687" w14:textId="77777777" w:rsidTr="00730A30">
        <w:trPr>
          <w:trHeight w:val="319"/>
        </w:trPr>
        <w:tc>
          <w:tcPr>
            <w:tcW w:w="373" w:type="pct"/>
          </w:tcPr>
          <w:p w14:paraId="69DE903F"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19</w:t>
            </w:r>
          </w:p>
        </w:tc>
        <w:tc>
          <w:tcPr>
            <w:tcW w:w="938" w:type="pct"/>
          </w:tcPr>
          <w:p w14:paraId="1A50C297"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JG-176</w:t>
            </w:r>
          </w:p>
        </w:tc>
        <w:tc>
          <w:tcPr>
            <w:tcW w:w="750" w:type="pct"/>
          </w:tcPr>
          <w:p w14:paraId="2745DE71"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0.79 (1.13)</w:t>
            </w:r>
          </w:p>
        </w:tc>
        <w:tc>
          <w:tcPr>
            <w:tcW w:w="688" w:type="pct"/>
          </w:tcPr>
          <w:p w14:paraId="3E7368BF"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14.92 (22.72)</w:t>
            </w:r>
          </w:p>
        </w:tc>
        <w:tc>
          <w:tcPr>
            <w:tcW w:w="750" w:type="pct"/>
          </w:tcPr>
          <w:p w14:paraId="6C863D1A"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74E306DA"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448AD580"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12.62</w:t>
            </w:r>
          </w:p>
        </w:tc>
      </w:tr>
      <w:tr w:rsidR="007D0C4D" w:rsidRPr="00AD5A89" w14:paraId="48FEAB77" w14:textId="77777777" w:rsidTr="00730A30">
        <w:trPr>
          <w:trHeight w:val="311"/>
        </w:trPr>
        <w:tc>
          <w:tcPr>
            <w:tcW w:w="373" w:type="pct"/>
          </w:tcPr>
          <w:p w14:paraId="7428E983"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20</w:t>
            </w:r>
          </w:p>
        </w:tc>
        <w:tc>
          <w:tcPr>
            <w:tcW w:w="938" w:type="pct"/>
          </w:tcPr>
          <w:p w14:paraId="609349F0"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KGD-1168</w:t>
            </w:r>
          </w:p>
        </w:tc>
        <w:tc>
          <w:tcPr>
            <w:tcW w:w="750" w:type="pct"/>
          </w:tcPr>
          <w:p w14:paraId="0D886611"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1.18 (1.29)</w:t>
            </w:r>
          </w:p>
        </w:tc>
        <w:tc>
          <w:tcPr>
            <w:tcW w:w="688" w:type="pct"/>
          </w:tcPr>
          <w:p w14:paraId="44C0408A"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21.45 (27.59)</w:t>
            </w:r>
          </w:p>
        </w:tc>
        <w:tc>
          <w:tcPr>
            <w:tcW w:w="750" w:type="pct"/>
          </w:tcPr>
          <w:p w14:paraId="1E78C7F9"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Susceptible Check</w:t>
            </w:r>
          </w:p>
        </w:tc>
        <w:tc>
          <w:tcPr>
            <w:tcW w:w="938" w:type="pct"/>
          </w:tcPr>
          <w:p w14:paraId="1A9C6D22" w14:textId="77777777" w:rsidR="007D0C4D" w:rsidRPr="00AD5A89" w:rsidRDefault="007D0C4D" w:rsidP="00730A30">
            <w:pPr>
              <w:jc w:val="center"/>
              <w:rPr>
                <w:rFonts w:ascii="Times New Roman" w:hAnsi="Times New Roman" w:cs="Times New Roman"/>
                <w:b/>
                <w:bCs/>
                <w:sz w:val="20"/>
                <w:szCs w:val="20"/>
              </w:rPr>
            </w:pPr>
          </w:p>
        </w:tc>
        <w:tc>
          <w:tcPr>
            <w:tcW w:w="562" w:type="pct"/>
          </w:tcPr>
          <w:p w14:paraId="7E136460"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10.65</w:t>
            </w:r>
          </w:p>
        </w:tc>
      </w:tr>
      <w:tr w:rsidR="007D0C4D" w:rsidRPr="00AD5A89" w14:paraId="117C950C" w14:textId="77777777" w:rsidTr="00730A30">
        <w:trPr>
          <w:trHeight w:val="311"/>
        </w:trPr>
        <w:tc>
          <w:tcPr>
            <w:tcW w:w="373" w:type="pct"/>
          </w:tcPr>
          <w:p w14:paraId="6D04BFFB" w14:textId="77777777" w:rsidR="007D0C4D" w:rsidRPr="00AD5A89" w:rsidRDefault="007D0C4D" w:rsidP="00730A30">
            <w:pPr>
              <w:jc w:val="center"/>
              <w:rPr>
                <w:rFonts w:ascii="Times New Roman" w:hAnsi="Times New Roman" w:cs="Times New Roman"/>
                <w:b/>
                <w:bCs/>
                <w:sz w:val="20"/>
                <w:szCs w:val="20"/>
              </w:rPr>
            </w:pPr>
          </w:p>
        </w:tc>
        <w:tc>
          <w:tcPr>
            <w:tcW w:w="938" w:type="pct"/>
          </w:tcPr>
          <w:p w14:paraId="6A45F286"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SE (±m)</w:t>
            </w:r>
          </w:p>
        </w:tc>
        <w:tc>
          <w:tcPr>
            <w:tcW w:w="750" w:type="pct"/>
          </w:tcPr>
          <w:p w14:paraId="1875DFB7"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0.02</w:t>
            </w:r>
          </w:p>
        </w:tc>
        <w:tc>
          <w:tcPr>
            <w:tcW w:w="688" w:type="pct"/>
          </w:tcPr>
          <w:p w14:paraId="7D142B92"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0.94</w:t>
            </w:r>
          </w:p>
        </w:tc>
        <w:tc>
          <w:tcPr>
            <w:tcW w:w="750" w:type="pct"/>
          </w:tcPr>
          <w:p w14:paraId="09D873CF" w14:textId="77777777" w:rsidR="007D0C4D" w:rsidRPr="00AD5A89" w:rsidRDefault="007D0C4D" w:rsidP="00730A30">
            <w:pPr>
              <w:jc w:val="center"/>
              <w:rPr>
                <w:rFonts w:ascii="Times New Roman" w:hAnsi="Times New Roman" w:cs="Times New Roman"/>
                <w:b/>
                <w:bCs/>
                <w:sz w:val="20"/>
                <w:szCs w:val="20"/>
              </w:rPr>
            </w:pPr>
          </w:p>
        </w:tc>
        <w:tc>
          <w:tcPr>
            <w:tcW w:w="938" w:type="pct"/>
          </w:tcPr>
          <w:p w14:paraId="4FDF71BD" w14:textId="77777777" w:rsidR="007D0C4D" w:rsidRPr="00AD5A89" w:rsidRDefault="007D0C4D" w:rsidP="00730A30">
            <w:pPr>
              <w:jc w:val="center"/>
              <w:rPr>
                <w:rFonts w:ascii="Times New Roman" w:hAnsi="Times New Roman" w:cs="Times New Roman"/>
                <w:b/>
                <w:bCs/>
                <w:sz w:val="20"/>
                <w:szCs w:val="20"/>
              </w:rPr>
            </w:pPr>
          </w:p>
        </w:tc>
        <w:tc>
          <w:tcPr>
            <w:tcW w:w="562" w:type="pct"/>
          </w:tcPr>
          <w:p w14:paraId="4A1B3993" w14:textId="77777777" w:rsidR="007D0C4D" w:rsidRPr="00AD5A89" w:rsidRDefault="007D0C4D" w:rsidP="00730A30">
            <w:pPr>
              <w:jc w:val="center"/>
              <w:rPr>
                <w:rFonts w:ascii="Times New Roman" w:hAnsi="Times New Roman" w:cs="Times New Roman"/>
                <w:b/>
                <w:bCs/>
                <w:sz w:val="20"/>
                <w:szCs w:val="20"/>
              </w:rPr>
            </w:pPr>
          </w:p>
        </w:tc>
      </w:tr>
      <w:tr w:rsidR="007D0C4D" w:rsidRPr="00AD5A89" w14:paraId="12F04EEE" w14:textId="77777777" w:rsidTr="00730A30">
        <w:trPr>
          <w:trHeight w:val="311"/>
        </w:trPr>
        <w:tc>
          <w:tcPr>
            <w:tcW w:w="373" w:type="pct"/>
          </w:tcPr>
          <w:p w14:paraId="736E9C43" w14:textId="77777777" w:rsidR="007D0C4D" w:rsidRPr="00AD5A89" w:rsidRDefault="007D0C4D" w:rsidP="00730A30">
            <w:pPr>
              <w:jc w:val="center"/>
              <w:rPr>
                <w:rFonts w:ascii="Times New Roman" w:hAnsi="Times New Roman" w:cs="Times New Roman"/>
                <w:b/>
                <w:bCs/>
                <w:sz w:val="20"/>
                <w:szCs w:val="20"/>
              </w:rPr>
            </w:pPr>
          </w:p>
        </w:tc>
        <w:tc>
          <w:tcPr>
            <w:tcW w:w="938" w:type="pct"/>
          </w:tcPr>
          <w:p w14:paraId="756DAB4D"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CD @ 5%</w:t>
            </w:r>
          </w:p>
        </w:tc>
        <w:tc>
          <w:tcPr>
            <w:tcW w:w="750" w:type="pct"/>
          </w:tcPr>
          <w:p w14:paraId="0B5197A5"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0.07</w:t>
            </w:r>
          </w:p>
        </w:tc>
        <w:tc>
          <w:tcPr>
            <w:tcW w:w="688" w:type="pct"/>
          </w:tcPr>
          <w:p w14:paraId="5433535B"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2.71</w:t>
            </w:r>
          </w:p>
        </w:tc>
        <w:tc>
          <w:tcPr>
            <w:tcW w:w="750" w:type="pct"/>
          </w:tcPr>
          <w:p w14:paraId="5011AFA9" w14:textId="77777777" w:rsidR="007D0C4D" w:rsidRPr="00AD5A89" w:rsidRDefault="007D0C4D" w:rsidP="00730A30">
            <w:pPr>
              <w:jc w:val="center"/>
              <w:rPr>
                <w:rFonts w:ascii="Times New Roman" w:hAnsi="Times New Roman" w:cs="Times New Roman"/>
                <w:b/>
                <w:bCs/>
                <w:sz w:val="20"/>
                <w:szCs w:val="20"/>
              </w:rPr>
            </w:pPr>
          </w:p>
        </w:tc>
        <w:tc>
          <w:tcPr>
            <w:tcW w:w="938" w:type="pct"/>
          </w:tcPr>
          <w:p w14:paraId="518CCBEC" w14:textId="77777777" w:rsidR="007D0C4D" w:rsidRPr="00AD5A89" w:rsidRDefault="007D0C4D" w:rsidP="00730A30">
            <w:pPr>
              <w:jc w:val="center"/>
              <w:rPr>
                <w:rFonts w:ascii="Times New Roman" w:hAnsi="Times New Roman" w:cs="Times New Roman"/>
                <w:b/>
                <w:bCs/>
                <w:sz w:val="20"/>
                <w:szCs w:val="20"/>
              </w:rPr>
            </w:pPr>
          </w:p>
        </w:tc>
        <w:tc>
          <w:tcPr>
            <w:tcW w:w="562" w:type="pct"/>
          </w:tcPr>
          <w:p w14:paraId="2177FB4C" w14:textId="77777777" w:rsidR="007D0C4D" w:rsidRPr="00AD5A89" w:rsidRDefault="007D0C4D" w:rsidP="00730A30">
            <w:pPr>
              <w:jc w:val="center"/>
              <w:rPr>
                <w:rFonts w:ascii="Times New Roman" w:hAnsi="Times New Roman" w:cs="Times New Roman"/>
                <w:b/>
                <w:bCs/>
                <w:sz w:val="20"/>
                <w:szCs w:val="20"/>
              </w:rPr>
            </w:pPr>
          </w:p>
        </w:tc>
      </w:tr>
    </w:tbl>
    <w:p w14:paraId="1494E761" w14:textId="77777777" w:rsidR="002D7904" w:rsidRPr="00AD5A89" w:rsidRDefault="007D0C4D" w:rsidP="007D0C4D">
      <w:pPr>
        <w:jc w:val="both"/>
        <w:rPr>
          <w:rFonts w:ascii="Times New Roman" w:hAnsi="Times New Roman" w:cs="Times New Roman"/>
          <w:sz w:val="20"/>
          <w:szCs w:val="20"/>
        </w:rPr>
      </w:pPr>
      <w:r w:rsidRPr="00AD5A89">
        <w:rPr>
          <w:rFonts w:ascii="Times New Roman" w:hAnsi="Times New Roman" w:cs="Times New Roman"/>
          <w:sz w:val="20"/>
          <w:szCs w:val="20"/>
        </w:rPr>
        <w:t>*Figure in parenthesis are square root transformed values</w:t>
      </w:r>
    </w:p>
    <w:p w14:paraId="2518A13F" w14:textId="1CCA3661" w:rsidR="007D0C4D" w:rsidRPr="00AD5A89" w:rsidRDefault="007D0C4D" w:rsidP="007D0C4D">
      <w:pPr>
        <w:jc w:val="both"/>
        <w:rPr>
          <w:rFonts w:ascii="Times New Roman" w:hAnsi="Times New Roman" w:cs="Times New Roman"/>
          <w:sz w:val="20"/>
          <w:szCs w:val="20"/>
        </w:rPr>
      </w:pPr>
      <w:r w:rsidRPr="00AD5A89">
        <w:rPr>
          <w:rFonts w:ascii="Times New Roman" w:hAnsi="Times New Roman" w:cs="Times New Roman"/>
          <w:sz w:val="20"/>
          <w:szCs w:val="20"/>
        </w:rPr>
        <w:t>**Figure in parenthesis are arc sin transformed values</w:t>
      </w:r>
    </w:p>
    <w:p w14:paraId="70978346" w14:textId="77777777" w:rsidR="001A2E72" w:rsidRPr="00AD5A89" w:rsidRDefault="001A2E72" w:rsidP="00D3577E">
      <w:pPr>
        <w:jc w:val="both"/>
        <w:rPr>
          <w:rFonts w:ascii="Times New Roman" w:hAnsi="Times New Roman" w:cs="Times New Roman"/>
          <w:b/>
          <w:bCs/>
        </w:rPr>
      </w:pPr>
    </w:p>
    <w:p w14:paraId="3DE7116C" w14:textId="5BAA4F0B" w:rsidR="00D3577E" w:rsidRPr="00AD5A89" w:rsidRDefault="00D3577E" w:rsidP="00D3577E">
      <w:pPr>
        <w:jc w:val="both"/>
        <w:rPr>
          <w:rFonts w:ascii="Times New Roman" w:hAnsi="Times New Roman" w:cs="Times New Roman"/>
          <w:b/>
          <w:bCs/>
        </w:rPr>
      </w:pPr>
      <w:r w:rsidRPr="00AD5A89">
        <w:rPr>
          <w:rFonts w:ascii="Times New Roman" w:hAnsi="Times New Roman" w:cs="Times New Roman"/>
          <w:b/>
          <w:bCs/>
        </w:rPr>
        <w:lastRenderedPageBreak/>
        <w:t xml:space="preserve">Table </w:t>
      </w:r>
      <w:r w:rsidR="00AD5A89" w:rsidRPr="00AD5A89">
        <w:rPr>
          <w:rFonts w:ascii="Times New Roman" w:hAnsi="Times New Roman" w:cs="Times New Roman"/>
          <w:b/>
          <w:bCs/>
        </w:rPr>
        <w:t>5.</w:t>
      </w:r>
      <w:r w:rsidRPr="00AD5A89">
        <w:rPr>
          <w:rFonts w:ascii="Times New Roman" w:hAnsi="Times New Roman" w:cs="Times New Roman"/>
          <w:b/>
          <w:bCs/>
        </w:rPr>
        <w:t xml:space="preserve"> Screening of chickpea varieties/germplasm against </w:t>
      </w:r>
      <w:r w:rsidRPr="00AD5A89">
        <w:rPr>
          <w:rFonts w:ascii="Times New Roman" w:hAnsi="Times New Roman" w:cs="Times New Roman"/>
          <w:b/>
          <w:bCs/>
          <w:i/>
          <w:iCs/>
        </w:rPr>
        <w:t xml:space="preserve">H. </w:t>
      </w:r>
      <w:proofErr w:type="spellStart"/>
      <w:r w:rsidRPr="00AD5A89">
        <w:rPr>
          <w:rFonts w:ascii="Times New Roman" w:hAnsi="Times New Roman" w:cs="Times New Roman"/>
          <w:b/>
          <w:bCs/>
          <w:i/>
          <w:iCs/>
        </w:rPr>
        <w:t>armigera</w:t>
      </w:r>
      <w:proofErr w:type="spellEnd"/>
      <w:r w:rsidRPr="00AD5A89">
        <w:rPr>
          <w:rFonts w:ascii="Times New Roman" w:hAnsi="Times New Roman" w:cs="Times New Roman"/>
          <w:b/>
          <w:bCs/>
        </w:rPr>
        <w:t xml:space="preserve"> during </w:t>
      </w:r>
      <w:r w:rsidR="00916129" w:rsidRPr="00AD5A89">
        <w:rPr>
          <w:rFonts w:ascii="Times New Roman" w:hAnsi="Times New Roman" w:cs="Times New Roman"/>
          <w:b/>
          <w:bCs/>
        </w:rPr>
        <w:t>Winter</w:t>
      </w:r>
      <w:r w:rsidRPr="00AD5A89">
        <w:rPr>
          <w:rFonts w:ascii="Times New Roman" w:hAnsi="Times New Roman" w:cs="Times New Roman"/>
          <w:b/>
          <w:bCs/>
        </w:rPr>
        <w:t>, 2024-25</w:t>
      </w:r>
    </w:p>
    <w:tbl>
      <w:tblPr>
        <w:tblStyle w:val="TableGrid"/>
        <w:tblW w:w="5000" w:type="pct"/>
        <w:tblLook w:val="04A0" w:firstRow="1" w:lastRow="0" w:firstColumn="1" w:lastColumn="0" w:noHBand="0" w:noVBand="1"/>
      </w:tblPr>
      <w:tblGrid>
        <w:gridCol w:w="928"/>
        <w:gridCol w:w="2332"/>
        <w:gridCol w:w="1865"/>
        <w:gridCol w:w="1711"/>
        <w:gridCol w:w="1864"/>
        <w:gridCol w:w="2331"/>
        <w:gridCol w:w="1397"/>
      </w:tblGrid>
      <w:tr w:rsidR="00D3577E" w:rsidRPr="00AD5A89" w14:paraId="60F51A95" w14:textId="77777777" w:rsidTr="00730A30">
        <w:trPr>
          <w:trHeight w:val="1198"/>
        </w:trPr>
        <w:tc>
          <w:tcPr>
            <w:tcW w:w="373" w:type="pct"/>
          </w:tcPr>
          <w:p w14:paraId="64943E3D"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S. No.</w:t>
            </w:r>
          </w:p>
        </w:tc>
        <w:tc>
          <w:tcPr>
            <w:tcW w:w="938" w:type="pct"/>
          </w:tcPr>
          <w:p w14:paraId="26249A7B"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Varieties/Germplasm</w:t>
            </w:r>
          </w:p>
        </w:tc>
        <w:tc>
          <w:tcPr>
            <w:tcW w:w="750" w:type="pct"/>
          </w:tcPr>
          <w:p w14:paraId="65471EDF"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 xml:space="preserve">Overall mean population of </w:t>
            </w:r>
            <w:r w:rsidRPr="00AD5A89">
              <w:rPr>
                <w:rFonts w:ascii="Times New Roman" w:hAnsi="Times New Roman" w:cs="Times New Roman"/>
                <w:b/>
                <w:bCs/>
                <w:i/>
                <w:iCs/>
                <w:sz w:val="20"/>
                <w:szCs w:val="20"/>
              </w:rPr>
              <w:t xml:space="preserve">H. </w:t>
            </w:r>
            <w:proofErr w:type="spellStart"/>
            <w:r w:rsidRPr="00AD5A89">
              <w:rPr>
                <w:rFonts w:ascii="Times New Roman" w:hAnsi="Times New Roman" w:cs="Times New Roman"/>
                <w:b/>
                <w:bCs/>
                <w:i/>
                <w:iCs/>
                <w:sz w:val="20"/>
                <w:szCs w:val="20"/>
              </w:rPr>
              <w:t>armigera</w:t>
            </w:r>
            <w:proofErr w:type="spellEnd"/>
            <w:r w:rsidRPr="00AD5A89">
              <w:rPr>
                <w:rFonts w:ascii="Times New Roman" w:hAnsi="Times New Roman" w:cs="Times New Roman"/>
                <w:b/>
                <w:bCs/>
                <w:sz w:val="20"/>
                <w:szCs w:val="20"/>
              </w:rPr>
              <w:t xml:space="preserve"> (larvae/plant)</w:t>
            </w:r>
          </w:p>
        </w:tc>
        <w:tc>
          <w:tcPr>
            <w:tcW w:w="688" w:type="pct"/>
          </w:tcPr>
          <w:p w14:paraId="74784812"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Pod damage (%)</w:t>
            </w:r>
          </w:p>
        </w:tc>
        <w:tc>
          <w:tcPr>
            <w:tcW w:w="750" w:type="pct"/>
          </w:tcPr>
          <w:p w14:paraId="4571CC6E"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PSR</w:t>
            </w:r>
          </w:p>
        </w:tc>
        <w:tc>
          <w:tcPr>
            <w:tcW w:w="938" w:type="pct"/>
          </w:tcPr>
          <w:p w14:paraId="39BC7566"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Pest Resistance/ Susceptibility</w:t>
            </w:r>
          </w:p>
        </w:tc>
        <w:tc>
          <w:tcPr>
            <w:tcW w:w="562" w:type="pct"/>
          </w:tcPr>
          <w:p w14:paraId="0DF090F1"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Yield (q/ha)</w:t>
            </w:r>
          </w:p>
        </w:tc>
      </w:tr>
      <w:tr w:rsidR="00D3577E" w:rsidRPr="00AD5A89" w14:paraId="614C3F36" w14:textId="77777777" w:rsidTr="00730A30">
        <w:trPr>
          <w:trHeight w:val="299"/>
        </w:trPr>
        <w:tc>
          <w:tcPr>
            <w:tcW w:w="373" w:type="pct"/>
          </w:tcPr>
          <w:p w14:paraId="3609A65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w:t>
            </w:r>
          </w:p>
        </w:tc>
        <w:tc>
          <w:tcPr>
            <w:tcW w:w="938" w:type="pct"/>
          </w:tcPr>
          <w:p w14:paraId="2B3F13C6" w14:textId="77777777" w:rsidR="00D3577E" w:rsidRPr="00AD5A89" w:rsidRDefault="00D3577E" w:rsidP="00730A30">
            <w:pPr>
              <w:jc w:val="center"/>
              <w:rPr>
                <w:rFonts w:ascii="Times New Roman" w:hAnsi="Times New Roman" w:cs="Times New Roman"/>
                <w:b/>
                <w:bCs/>
                <w:sz w:val="20"/>
                <w:szCs w:val="20"/>
              </w:rPr>
            </w:pPr>
            <w:proofErr w:type="spellStart"/>
            <w:r w:rsidRPr="00AD5A89">
              <w:rPr>
                <w:rFonts w:ascii="Times New Roman" w:hAnsi="Times New Roman" w:cs="Times New Roman"/>
                <w:sz w:val="20"/>
                <w:szCs w:val="20"/>
                <w:lang w:val="en-IN"/>
              </w:rPr>
              <w:t>Radhey</w:t>
            </w:r>
            <w:proofErr w:type="spellEnd"/>
          </w:p>
        </w:tc>
        <w:tc>
          <w:tcPr>
            <w:tcW w:w="750" w:type="pct"/>
          </w:tcPr>
          <w:p w14:paraId="2DE6674D"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0.40 (</w:t>
            </w:r>
            <w:proofErr w:type="gramStart"/>
            <w:r w:rsidRPr="00AD5A89">
              <w:rPr>
                <w:rFonts w:ascii="Times New Roman" w:hAnsi="Times New Roman" w:cs="Times New Roman"/>
                <w:sz w:val="20"/>
                <w:szCs w:val="20"/>
              </w:rPr>
              <w:t>0.94)*</w:t>
            </w:r>
            <w:proofErr w:type="gramEnd"/>
          </w:p>
        </w:tc>
        <w:tc>
          <w:tcPr>
            <w:tcW w:w="688" w:type="pct"/>
          </w:tcPr>
          <w:p w14:paraId="7B15BCAD"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8.89 (</w:t>
            </w:r>
            <w:proofErr w:type="gramStart"/>
            <w:r w:rsidRPr="00AD5A89">
              <w:rPr>
                <w:rFonts w:ascii="Times New Roman" w:hAnsi="Times New Roman" w:cs="Times New Roman"/>
                <w:sz w:val="20"/>
                <w:szCs w:val="20"/>
              </w:rPr>
              <w:t>17.34)*</w:t>
            </w:r>
            <w:proofErr w:type="gramEnd"/>
            <w:r w:rsidRPr="00AD5A89">
              <w:rPr>
                <w:rFonts w:ascii="Times New Roman" w:hAnsi="Times New Roman" w:cs="Times New Roman"/>
                <w:sz w:val="20"/>
                <w:szCs w:val="20"/>
              </w:rPr>
              <w:t>*</w:t>
            </w:r>
          </w:p>
        </w:tc>
        <w:tc>
          <w:tcPr>
            <w:tcW w:w="750" w:type="pct"/>
          </w:tcPr>
          <w:p w14:paraId="0BF43289"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3</w:t>
            </w:r>
          </w:p>
        </w:tc>
        <w:tc>
          <w:tcPr>
            <w:tcW w:w="938" w:type="pct"/>
          </w:tcPr>
          <w:p w14:paraId="324364A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Least Susceptible</w:t>
            </w:r>
          </w:p>
        </w:tc>
        <w:tc>
          <w:tcPr>
            <w:tcW w:w="562" w:type="pct"/>
          </w:tcPr>
          <w:p w14:paraId="5E78F497"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15.04</w:t>
            </w:r>
          </w:p>
        </w:tc>
      </w:tr>
      <w:tr w:rsidR="00D3577E" w:rsidRPr="00AD5A89" w14:paraId="637C26E7" w14:textId="77777777" w:rsidTr="00730A30">
        <w:trPr>
          <w:trHeight w:val="307"/>
        </w:trPr>
        <w:tc>
          <w:tcPr>
            <w:tcW w:w="373" w:type="pct"/>
          </w:tcPr>
          <w:p w14:paraId="4521EC35"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2</w:t>
            </w:r>
          </w:p>
        </w:tc>
        <w:tc>
          <w:tcPr>
            <w:tcW w:w="938" w:type="pct"/>
          </w:tcPr>
          <w:p w14:paraId="416F952E" w14:textId="77777777" w:rsidR="00D3577E" w:rsidRPr="00AD5A89" w:rsidRDefault="00D3577E" w:rsidP="00730A30">
            <w:pPr>
              <w:jc w:val="center"/>
              <w:rPr>
                <w:rFonts w:ascii="Times New Roman" w:hAnsi="Times New Roman" w:cs="Times New Roman"/>
                <w:b/>
                <w:bCs/>
                <w:sz w:val="20"/>
                <w:szCs w:val="20"/>
              </w:rPr>
            </w:pPr>
            <w:proofErr w:type="spellStart"/>
            <w:r w:rsidRPr="00AD5A89">
              <w:rPr>
                <w:rFonts w:ascii="Times New Roman" w:hAnsi="Times New Roman" w:cs="Times New Roman"/>
                <w:sz w:val="20"/>
                <w:szCs w:val="20"/>
                <w:lang w:val="en-IN"/>
              </w:rPr>
              <w:t>Avrodhi</w:t>
            </w:r>
            <w:proofErr w:type="spellEnd"/>
          </w:p>
        </w:tc>
        <w:tc>
          <w:tcPr>
            <w:tcW w:w="750" w:type="pct"/>
          </w:tcPr>
          <w:p w14:paraId="70BADD13"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0.69 (1.09)</w:t>
            </w:r>
          </w:p>
        </w:tc>
        <w:tc>
          <w:tcPr>
            <w:tcW w:w="688" w:type="pct"/>
          </w:tcPr>
          <w:p w14:paraId="4BC01A29"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15.63 (23.28)</w:t>
            </w:r>
          </w:p>
        </w:tc>
        <w:tc>
          <w:tcPr>
            <w:tcW w:w="750" w:type="pct"/>
          </w:tcPr>
          <w:p w14:paraId="23B88544"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78DD4A88"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5C81328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13.50</w:t>
            </w:r>
          </w:p>
        </w:tc>
      </w:tr>
      <w:tr w:rsidR="00D3577E" w:rsidRPr="00AD5A89" w14:paraId="1AAFC141" w14:textId="77777777" w:rsidTr="00730A30">
        <w:trPr>
          <w:trHeight w:val="299"/>
        </w:trPr>
        <w:tc>
          <w:tcPr>
            <w:tcW w:w="373" w:type="pct"/>
          </w:tcPr>
          <w:p w14:paraId="2CED5F29"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3</w:t>
            </w:r>
          </w:p>
        </w:tc>
        <w:tc>
          <w:tcPr>
            <w:tcW w:w="938" w:type="pct"/>
          </w:tcPr>
          <w:p w14:paraId="2968694F"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K-850</w:t>
            </w:r>
          </w:p>
        </w:tc>
        <w:tc>
          <w:tcPr>
            <w:tcW w:w="750" w:type="pct"/>
          </w:tcPr>
          <w:p w14:paraId="259CC522"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0.48 (0.98)</w:t>
            </w:r>
          </w:p>
        </w:tc>
        <w:tc>
          <w:tcPr>
            <w:tcW w:w="688" w:type="pct"/>
          </w:tcPr>
          <w:p w14:paraId="0A435D21"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12.66 (20.84)</w:t>
            </w:r>
          </w:p>
        </w:tc>
        <w:tc>
          <w:tcPr>
            <w:tcW w:w="750" w:type="pct"/>
          </w:tcPr>
          <w:p w14:paraId="5558822B"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3F869AE4"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29F0EC8E"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14.23</w:t>
            </w:r>
          </w:p>
        </w:tc>
      </w:tr>
      <w:tr w:rsidR="00D3577E" w:rsidRPr="00AD5A89" w14:paraId="7EEC79FD" w14:textId="77777777" w:rsidTr="00730A30">
        <w:trPr>
          <w:trHeight w:val="299"/>
        </w:trPr>
        <w:tc>
          <w:tcPr>
            <w:tcW w:w="373" w:type="pct"/>
          </w:tcPr>
          <w:p w14:paraId="6395A0E5"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7E4A5990"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KWR-108</w:t>
            </w:r>
          </w:p>
        </w:tc>
        <w:tc>
          <w:tcPr>
            <w:tcW w:w="750" w:type="pct"/>
          </w:tcPr>
          <w:p w14:paraId="055AEA7E"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0.67 (1.08)</w:t>
            </w:r>
          </w:p>
        </w:tc>
        <w:tc>
          <w:tcPr>
            <w:tcW w:w="688" w:type="pct"/>
          </w:tcPr>
          <w:p w14:paraId="0BE29CF2"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14.55 (22.42)</w:t>
            </w:r>
          </w:p>
        </w:tc>
        <w:tc>
          <w:tcPr>
            <w:tcW w:w="750" w:type="pct"/>
          </w:tcPr>
          <w:p w14:paraId="0FABBA19"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4A0EFDD0"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3C2BFF43"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14.81</w:t>
            </w:r>
          </w:p>
        </w:tc>
      </w:tr>
      <w:tr w:rsidR="00D3577E" w:rsidRPr="00AD5A89" w14:paraId="1A241C3F" w14:textId="77777777" w:rsidTr="00730A30">
        <w:trPr>
          <w:trHeight w:val="299"/>
        </w:trPr>
        <w:tc>
          <w:tcPr>
            <w:tcW w:w="373" w:type="pct"/>
          </w:tcPr>
          <w:p w14:paraId="5110D825"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0E40D963"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IPC-1370</w:t>
            </w:r>
          </w:p>
        </w:tc>
        <w:tc>
          <w:tcPr>
            <w:tcW w:w="750" w:type="pct"/>
          </w:tcPr>
          <w:p w14:paraId="68E06B8D"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0.74 (1.11)</w:t>
            </w:r>
          </w:p>
        </w:tc>
        <w:tc>
          <w:tcPr>
            <w:tcW w:w="688" w:type="pct"/>
          </w:tcPr>
          <w:p w14:paraId="048AF018"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16.17 (23.71)</w:t>
            </w:r>
          </w:p>
        </w:tc>
        <w:tc>
          <w:tcPr>
            <w:tcW w:w="750" w:type="pct"/>
          </w:tcPr>
          <w:p w14:paraId="6129837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10A52F4B"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2C141987"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13.74</w:t>
            </w:r>
          </w:p>
        </w:tc>
      </w:tr>
      <w:tr w:rsidR="00D3577E" w:rsidRPr="00AD5A89" w14:paraId="460CAF55" w14:textId="77777777" w:rsidTr="00730A30">
        <w:trPr>
          <w:trHeight w:val="246"/>
        </w:trPr>
        <w:tc>
          <w:tcPr>
            <w:tcW w:w="373" w:type="pct"/>
          </w:tcPr>
          <w:p w14:paraId="765C6C4F"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8" w:type="pct"/>
          </w:tcPr>
          <w:p w14:paraId="52B40138"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IPC-1374</w:t>
            </w:r>
          </w:p>
        </w:tc>
        <w:tc>
          <w:tcPr>
            <w:tcW w:w="750" w:type="pct"/>
          </w:tcPr>
          <w:p w14:paraId="5E9F982F"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0.88 (1.17)</w:t>
            </w:r>
          </w:p>
        </w:tc>
        <w:tc>
          <w:tcPr>
            <w:tcW w:w="688" w:type="pct"/>
          </w:tcPr>
          <w:p w14:paraId="2B9E30EC"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21.55 (27.65)</w:t>
            </w:r>
          </w:p>
        </w:tc>
        <w:tc>
          <w:tcPr>
            <w:tcW w:w="750" w:type="pct"/>
          </w:tcPr>
          <w:p w14:paraId="6EC78C2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7</w:t>
            </w:r>
          </w:p>
        </w:tc>
        <w:tc>
          <w:tcPr>
            <w:tcW w:w="938" w:type="pct"/>
          </w:tcPr>
          <w:p w14:paraId="78587368"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Moderate Susceptible</w:t>
            </w:r>
          </w:p>
        </w:tc>
        <w:tc>
          <w:tcPr>
            <w:tcW w:w="562" w:type="pct"/>
          </w:tcPr>
          <w:p w14:paraId="7450424E"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11.43</w:t>
            </w:r>
          </w:p>
        </w:tc>
      </w:tr>
      <w:tr w:rsidR="00D3577E" w:rsidRPr="00AD5A89" w14:paraId="1EF61B16" w14:textId="77777777" w:rsidTr="00730A30">
        <w:trPr>
          <w:trHeight w:val="307"/>
        </w:trPr>
        <w:tc>
          <w:tcPr>
            <w:tcW w:w="373" w:type="pct"/>
          </w:tcPr>
          <w:p w14:paraId="6FAF399A"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7</w:t>
            </w:r>
          </w:p>
        </w:tc>
        <w:tc>
          <w:tcPr>
            <w:tcW w:w="938" w:type="pct"/>
          </w:tcPr>
          <w:p w14:paraId="3041AE1A"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GNG-2391</w:t>
            </w:r>
          </w:p>
        </w:tc>
        <w:tc>
          <w:tcPr>
            <w:tcW w:w="750" w:type="pct"/>
          </w:tcPr>
          <w:p w14:paraId="62C0D750"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0.67 (1.08)</w:t>
            </w:r>
          </w:p>
        </w:tc>
        <w:tc>
          <w:tcPr>
            <w:tcW w:w="688" w:type="pct"/>
          </w:tcPr>
          <w:p w14:paraId="1B10F6ED"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19.10 (25.91)</w:t>
            </w:r>
          </w:p>
        </w:tc>
        <w:tc>
          <w:tcPr>
            <w:tcW w:w="750" w:type="pct"/>
          </w:tcPr>
          <w:p w14:paraId="74DD93EC"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8" w:type="pct"/>
          </w:tcPr>
          <w:p w14:paraId="7380BCEB"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Moderate Susceptible</w:t>
            </w:r>
          </w:p>
        </w:tc>
        <w:tc>
          <w:tcPr>
            <w:tcW w:w="562" w:type="pct"/>
          </w:tcPr>
          <w:p w14:paraId="2CDC6AB3"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14.55</w:t>
            </w:r>
          </w:p>
        </w:tc>
      </w:tr>
      <w:tr w:rsidR="00D3577E" w:rsidRPr="00AD5A89" w14:paraId="2BCA936B" w14:textId="77777777" w:rsidTr="00730A30">
        <w:trPr>
          <w:trHeight w:val="299"/>
        </w:trPr>
        <w:tc>
          <w:tcPr>
            <w:tcW w:w="373" w:type="pct"/>
          </w:tcPr>
          <w:p w14:paraId="6279EE7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8</w:t>
            </w:r>
          </w:p>
        </w:tc>
        <w:tc>
          <w:tcPr>
            <w:tcW w:w="938" w:type="pct"/>
          </w:tcPr>
          <w:p w14:paraId="7ABE0C0A"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GNG-2392</w:t>
            </w:r>
          </w:p>
        </w:tc>
        <w:tc>
          <w:tcPr>
            <w:tcW w:w="750" w:type="pct"/>
          </w:tcPr>
          <w:p w14:paraId="67E0E067"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0.48 (0.98)</w:t>
            </w:r>
          </w:p>
        </w:tc>
        <w:tc>
          <w:tcPr>
            <w:tcW w:w="688" w:type="pct"/>
          </w:tcPr>
          <w:p w14:paraId="390DCA87"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14.46 (22.35)</w:t>
            </w:r>
          </w:p>
        </w:tc>
        <w:tc>
          <w:tcPr>
            <w:tcW w:w="750" w:type="pct"/>
          </w:tcPr>
          <w:p w14:paraId="611F613A"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0BE1D327"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716E33EA"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13.86</w:t>
            </w:r>
          </w:p>
        </w:tc>
      </w:tr>
      <w:tr w:rsidR="00D3577E" w:rsidRPr="00AD5A89" w14:paraId="7FC4B222" w14:textId="77777777" w:rsidTr="00730A30">
        <w:trPr>
          <w:trHeight w:val="299"/>
        </w:trPr>
        <w:tc>
          <w:tcPr>
            <w:tcW w:w="373" w:type="pct"/>
          </w:tcPr>
          <w:p w14:paraId="158629A5"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9</w:t>
            </w:r>
          </w:p>
        </w:tc>
        <w:tc>
          <w:tcPr>
            <w:tcW w:w="938" w:type="pct"/>
          </w:tcPr>
          <w:p w14:paraId="56F85424"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Pusa-391</w:t>
            </w:r>
          </w:p>
        </w:tc>
        <w:tc>
          <w:tcPr>
            <w:tcW w:w="750" w:type="pct"/>
          </w:tcPr>
          <w:p w14:paraId="0FC0C192"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1.06 (1.24)</w:t>
            </w:r>
          </w:p>
        </w:tc>
        <w:tc>
          <w:tcPr>
            <w:tcW w:w="688" w:type="pct"/>
          </w:tcPr>
          <w:p w14:paraId="70CEC55E"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21.80 (27.83)</w:t>
            </w:r>
          </w:p>
        </w:tc>
        <w:tc>
          <w:tcPr>
            <w:tcW w:w="750" w:type="pct"/>
          </w:tcPr>
          <w:p w14:paraId="4776A45A"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7</w:t>
            </w:r>
          </w:p>
        </w:tc>
        <w:tc>
          <w:tcPr>
            <w:tcW w:w="938" w:type="pct"/>
          </w:tcPr>
          <w:p w14:paraId="2D8BFE9E"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Moderate Susceptible</w:t>
            </w:r>
          </w:p>
        </w:tc>
        <w:tc>
          <w:tcPr>
            <w:tcW w:w="562" w:type="pct"/>
          </w:tcPr>
          <w:p w14:paraId="6EB3B8C8"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12.44</w:t>
            </w:r>
          </w:p>
        </w:tc>
      </w:tr>
      <w:tr w:rsidR="00D3577E" w:rsidRPr="00AD5A89" w14:paraId="5AE422C0" w14:textId="77777777" w:rsidTr="00730A30">
        <w:trPr>
          <w:trHeight w:val="299"/>
        </w:trPr>
        <w:tc>
          <w:tcPr>
            <w:tcW w:w="373" w:type="pct"/>
          </w:tcPr>
          <w:p w14:paraId="37F2CEB1"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10</w:t>
            </w:r>
          </w:p>
        </w:tc>
        <w:tc>
          <w:tcPr>
            <w:tcW w:w="938" w:type="pct"/>
          </w:tcPr>
          <w:p w14:paraId="78F03E61"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Pusa-397</w:t>
            </w:r>
          </w:p>
        </w:tc>
        <w:tc>
          <w:tcPr>
            <w:tcW w:w="750" w:type="pct"/>
          </w:tcPr>
          <w:p w14:paraId="3396068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0.62 (1.05)</w:t>
            </w:r>
          </w:p>
        </w:tc>
        <w:tc>
          <w:tcPr>
            <w:tcW w:w="688" w:type="pct"/>
          </w:tcPr>
          <w:p w14:paraId="1D85231D"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13.83 (21.83)</w:t>
            </w:r>
          </w:p>
        </w:tc>
        <w:tc>
          <w:tcPr>
            <w:tcW w:w="750" w:type="pct"/>
          </w:tcPr>
          <w:p w14:paraId="17A0E09C"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11D588AE"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47E9440B"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14.11</w:t>
            </w:r>
          </w:p>
        </w:tc>
      </w:tr>
      <w:tr w:rsidR="00D3577E" w:rsidRPr="00AD5A89" w14:paraId="285B8703" w14:textId="77777777" w:rsidTr="00730A30">
        <w:trPr>
          <w:trHeight w:val="299"/>
        </w:trPr>
        <w:tc>
          <w:tcPr>
            <w:tcW w:w="373" w:type="pct"/>
          </w:tcPr>
          <w:p w14:paraId="7D1607E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11</w:t>
            </w:r>
          </w:p>
        </w:tc>
        <w:tc>
          <w:tcPr>
            <w:tcW w:w="938" w:type="pct"/>
          </w:tcPr>
          <w:p w14:paraId="5139EED3"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KGD-1918</w:t>
            </w:r>
          </w:p>
        </w:tc>
        <w:tc>
          <w:tcPr>
            <w:tcW w:w="750" w:type="pct"/>
          </w:tcPr>
          <w:p w14:paraId="368C00A0"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1.04 (1.24)</w:t>
            </w:r>
          </w:p>
        </w:tc>
        <w:tc>
          <w:tcPr>
            <w:tcW w:w="688" w:type="pct"/>
          </w:tcPr>
          <w:p w14:paraId="3400CA2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19.90 (26.49)</w:t>
            </w:r>
          </w:p>
        </w:tc>
        <w:tc>
          <w:tcPr>
            <w:tcW w:w="750" w:type="pct"/>
          </w:tcPr>
          <w:p w14:paraId="1D57ED59"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8" w:type="pct"/>
          </w:tcPr>
          <w:p w14:paraId="51392521"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Moderate Susceptible</w:t>
            </w:r>
          </w:p>
        </w:tc>
        <w:tc>
          <w:tcPr>
            <w:tcW w:w="562" w:type="pct"/>
          </w:tcPr>
          <w:p w14:paraId="18524CDD"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10.73</w:t>
            </w:r>
          </w:p>
        </w:tc>
      </w:tr>
      <w:tr w:rsidR="00D3577E" w:rsidRPr="00AD5A89" w14:paraId="10DEF2FC" w14:textId="77777777" w:rsidTr="00730A30">
        <w:trPr>
          <w:trHeight w:val="299"/>
        </w:trPr>
        <w:tc>
          <w:tcPr>
            <w:tcW w:w="373" w:type="pct"/>
          </w:tcPr>
          <w:p w14:paraId="5A5757ED"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12</w:t>
            </w:r>
          </w:p>
        </w:tc>
        <w:tc>
          <w:tcPr>
            <w:tcW w:w="938" w:type="pct"/>
          </w:tcPr>
          <w:p w14:paraId="63D51722"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KGD-1145</w:t>
            </w:r>
          </w:p>
        </w:tc>
        <w:tc>
          <w:tcPr>
            <w:tcW w:w="750" w:type="pct"/>
          </w:tcPr>
          <w:p w14:paraId="00E54CBF"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0.66 (1.07)</w:t>
            </w:r>
          </w:p>
        </w:tc>
        <w:tc>
          <w:tcPr>
            <w:tcW w:w="688" w:type="pct"/>
          </w:tcPr>
          <w:p w14:paraId="77BDE33F"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14.32 (22.23)</w:t>
            </w:r>
          </w:p>
        </w:tc>
        <w:tc>
          <w:tcPr>
            <w:tcW w:w="750" w:type="pct"/>
          </w:tcPr>
          <w:p w14:paraId="4AC3DA01"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568F2FF4"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4E2F8A71"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12.28</w:t>
            </w:r>
          </w:p>
        </w:tc>
      </w:tr>
      <w:tr w:rsidR="00D3577E" w:rsidRPr="00AD5A89" w14:paraId="4620587C" w14:textId="77777777" w:rsidTr="00730A30">
        <w:trPr>
          <w:trHeight w:val="307"/>
        </w:trPr>
        <w:tc>
          <w:tcPr>
            <w:tcW w:w="373" w:type="pct"/>
          </w:tcPr>
          <w:p w14:paraId="541C7088"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13</w:t>
            </w:r>
          </w:p>
        </w:tc>
        <w:tc>
          <w:tcPr>
            <w:tcW w:w="938" w:type="pct"/>
          </w:tcPr>
          <w:p w14:paraId="6215FA14"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KGD-1316</w:t>
            </w:r>
          </w:p>
        </w:tc>
        <w:tc>
          <w:tcPr>
            <w:tcW w:w="750" w:type="pct"/>
          </w:tcPr>
          <w:p w14:paraId="0027C7F5"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0.77 (1.12)</w:t>
            </w:r>
          </w:p>
        </w:tc>
        <w:tc>
          <w:tcPr>
            <w:tcW w:w="688" w:type="pct"/>
          </w:tcPr>
          <w:p w14:paraId="112EAAB1"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17.90 (25.02)</w:t>
            </w:r>
          </w:p>
        </w:tc>
        <w:tc>
          <w:tcPr>
            <w:tcW w:w="750" w:type="pct"/>
          </w:tcPr>
          <w:p w14:paraId="465713FB"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8" w:type="pct"/>
          </w:tcPr>
          <w:p w14:paraId="15A65790"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Moderate Susceptible</w:t>
            </w:r>
          </w:p>
        </w:tc>
        <w:tc>
          <w:tcPr>
            <w:tcW w:w="562" w:type="pct"/>
          </w:tcPr>
          <w:p w14:paraId="2979F107"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11.54</w:t>
            </w:r>
          </w:p>
        </w:tc>
      </w:tr>
      <w:tr w:rsidR="00D3577E" w:rsidRPr="00AD5A89" w14:paraId="28E02D87" w14:textId="77777777" w:rsidTr="00730A30">
        <w:trPr>
          <w:trHeight w:val="299"/>
        </w:trPr>
        <w:tc>
          <w:tcPr>
            <w:tcW w:w="373" w:type="pct"/>
          </w:tcPr>
          <w:p w14:paraId="61EF56B3"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14</w:t>
            </w:r>
          </w:p>
        </w:tc>
        <w:tc>
          <w:tcPr>
            <w:tcW w:w="938" w:type="pct"/>
          </w:tcPr>
          <w:p w14:paraId="35DE0012"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KGD-1320</w:t>
            </w:r>
          </w:p>
        </w:tc>
        <w:tc>
          <w:tcPr>
            <w:tcW w:w="750" w:type="pct"/>
          </w:tcPr>
          <w:p w14:paraId="20B593B9"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0.44 (0.96)</w:t>
            </w:r>
          </w:p>
        </w:tc>
        <w:tc>
          <w:tcPr>
            <w:tcW w:w="688" w:type="pct"/>
          </w:tcPr>
          <w:p w14:paraId="70F0EA3C"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10.84 (19.22)</w:t>
            </w:r>
          </w:p>
        </w:tc>
        <w:tc>
          <w:tcPr>
            <w:tcW w:w="750" w:type="pct"/>
          </w:tcPr>
          <w:p w14:paraId="6556EB51"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528E7571"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3E3C42EC"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16.67</w:t>
            </w:r>
          </w:p>
        </w:tc>
      </w:tr>
      <w:tr w:rsidR="00D3577E" w:rsidRPr="00AD5A89" w14:paraId="326080CB" w14:textId="77777777" w:rsidTr="00730A30">
        <w:trPr>
          <w:trHeight w:val="299"/>
        </w:trPr>
        <w:tc>
          <w:tcPr>
            <w:tcW w:w="373" w:type="pct"/>
          </w:tcPr>
          <w:p w14:paraId="3B3F6D0F"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15</w:t>
            </w:r>
          </w:p>
        </w:tc>
        <w:tc>
          <w:tcPr>
            <w:tcW w:w="938" w:type="pct"/>
          </w:tcPr>
          <w:p w14:paraId="0B47AA33"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KGD-2018</w:t>
            </w:r>
          </w:p>
        </w:tc>
        <w:tc>
          <w:tcPr>
            <w:tcW w:w="750" w:type="pct"/>
          </w:tcPr>
          <w:p w14:paraId="57592085"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0.99 (1.22)</w:t>
            </w:r>
          </w:p>
        </w:tc>
        <w:tc>
          <w:tcPr>
            <w:tcW w:w="688" w:type="pct"/>
          </w:tcPr>
          <w:p w14:paraId="11417EC9"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19.39 (26.12)</w:t>
            </w:r>
          </w:p>
        </w:tc>
        <w:tc>
          <w:tcPr>
            <w:tcW w:w="750" w:type="pct"/>
          </w:tcPr>
          <w:p w14:paraId="18A9B12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8" w:type="pct"/>
          </w:tcPr>
          <w:p w14:paraId="40FDC743"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Moderate Susceptible</w:t>
            </w:r>
          </w:p>
        </w:tc>
        <w:tc>
          <w:tcPr>
            <w:tcW w:w="562" w:type="pct"/>
          </w:tcPr>
          <w:p w14:paraId="62D2219D"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14.72</w:t>
            </w:r>
          </w:p>
        </w:tc>
      </w:tr>
      <w:tr w:rsidR="00D3577E" w:rsidRPr="00AD5A89" w14:paraId="0B216C4B" w14:textId="77777777" w:rsidTr="00730A30">
        <w:trPr>
          <w:trHeight w:val="299"/>
        </w:trPr>
        <w:tc>
          <w:tcPr>
            <w:tcW w:w="373" w:type="pct"/>
          </w:tcPr>
          <w:p w14:paraId="3B39AFC8"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16</w:t>
            </w:r>
          </w:p>
        </w:tc>
        <w:tc>
          <w:tcPr>
            <w:tcW w:w="938" w:type="pct"/>
          </w:tcPr>
          <w:p w14:paraId="2F1962CD"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KGD-2019</w:t>
            </w:r>
          </w:p>
        </w:tc>
        <w:tc>
          <w:tcPr>
            <w:tcW w:w="750" w:type="pct"/>
          </w:tcPr>
          <w:p w14:paraId="7BF00F7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0.67 (1.08)</w:t>
            </w:r>
          </w:p>
        </w:tc>
        <w:tc>
          <w:tcPr>
            <w:tcW w:w="688" w:type="pct"/>
          </w:tcPr>
          <w:p w14:paraId="438E1C8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16.13 (23.67)</w:t>
            </w:r>
          </w:p>
        </w:tc>
        <w:tc>
          <w:tcPr>
            <w:tcW w:w="750" w:type="pct"/>
          </w:tcPr>
          <w:p w14:paraId="3DE927DB"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34AADAF8"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199F30D7"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13.17</w:t>
            </w:r>
          </w:p>
        </w:tc>
      </w:tr>
      <w:tr w:rsidR="00D3577E" w:rsidRPr="00AD5A89" w14:paraId="274068FB" w14:textId="77777777" w:rsidTr="00730A30">
        <w:trPr>
          <w:trHeight w:val="299"/>
        </w:trPr>
        <w:tc>
          <w:tcPr>
            <w:tcW w:w="373" w:type="pct"/>
          </w:tcPr>
          <w:p w14:paraId="1C4437F7"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17</w:t>
            </w:r>
          </w:p>
        </w:tc>
        <w:tc>
          <w:tcPr>
            <w:tcW w:w="938" w:type="pct"/>
          </w:tcPr>
          <w:p w14:paraId="0023B37C"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KGD-2020</w:t>
            </w:r>
          </w:p>
        </w:tc>
        <w:tc>
          <w:tcPr>
            <w:tcW w:w="750" w:type="pct"/>
          </w:tcPr>
          <w:p w14:paraId="74A94AB9"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0.55 (1.02)</w:t>
            </w:r>
          </w:p>
        </w:tc>
        <w:tc>
          <w:tcPr>
            <w:tcW w:w="688" w:type="pct"/>
          </w:tcPr>
          <w:p w14:paraId="1DA4A1A2"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14.05 (22.01)</w:t>
            </w:r>
          </w:p>
        </w:tc>
        <w:tc>
          <w:tcPr>
            <w:tcW w:w="750" w:type="pct"/>
          </w:tcPr>
          <w:p w14:paraId="4FD98078"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66225368"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4DE6B87D"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14.96</w:t>
            </w:r>
          </w:p>
        </w:tc>
      </w:tr>
      <w:tr w:rsidR="00D3577E" w:rsidRPr="00AD5A89" w14:paraId="4EEF2691" w14:textId="77777777" w:rsidTr="00730A30">
        <w:trPr>
          <w:trHeight w:val="299"/>
        </w:trPr>
        <w:tc>
          <w:tcPr>
            <w:tcW w:w="373" w:type="pct"/>
          </w:tcPr>
          <w:p w14:paraId="6D08294A"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18</w:t>
            </w:r>
          </w:p>
        </w:tc>
        <w:tc>
          <w:tcPr>
            <w:tcW w:w="938" w:type="pct"/>
          </w:tcPr>
          <w:p w14:paraId="6D25005B"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JG-174</w:t>
            </w:r>
          </w:p>
        </w:tc>
        <w:tc>
          <w:tcPr>
            <w:tcW w:w="750" w:type="pct"/>
          </w:tcPr>
          <w:p w14:paraId="3F8B824B"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0.80 (1.14)</w:t>
            </w:r>
          </w:p>
        </w:tc>
        <w:tc>
          <w:tcPr>
            <w:tcW w:w="688" w:type="pct"/>
          </w:tcPr>
          <w:p w14:paraId="66124BFD"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17.17 (24.47)</w:t>
            </w:r>
          </w:p>
        </w:tc>
        <w:tc>
          <w:tcPr>
            <w:tcW w:w="750" w:type="pct"/>
          </w:tcPr>
          <w:p w14:paraId="66FA1375"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22C95496"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20BEB33E"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12.07</w:t>
            </w:r>
          </w:p>
        </w:tc>
      </w:tr>
      <w:tr w:rsidR="00D3577E" w:rsidRPr="00AD5A89" w14:paraId="7482C203" w14:textId="77777777" w:rsidTr="00730A30">
        <w:trPr>
          <w:trHeight w:val="307"/>
        </w:trPr>
        <w:tc>
          <w:tcPr>
            <w:tcW w:w="373" w:type="pct"/>
          </w:tcPr>
          <w:p w14:paraId="47A768BC"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19</w:t>
            </w:r>
          </w:p>
        </w:tc>
        <w:tc>
          <w:tcPr>
            <w:tcW w:w="938" w:type="pct"/>
          </w:tcPr>
          <w:p w14:paraId="7C69C8E3"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JG-176</w:t>
            </w:r>
          </w:p>
        </w:tc>
        <w:tc>
          <w:tcPr>
            <w:tcW w:w="750" w:type="pct"/>
          </w:tcPr>
          <w:p w14:paraId="014CAF72"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0.61 (1.05)</w:t>
            </w:r>
          </w:p>
        </w:tc>
        <w:tc>
          <w:tcPr>
            <w:tcW w:w="688" w:type="pct"/>
          </w:tcPr>
          <w:p w14:paraId="75F34901"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15.54 (23.21)</w:t>
            </w:r>
          </w:p>
        </w:tc>
        <w:tc>
          <w:tcPr>
            <w:tcW w:w="750" w:type="pct"/>
          </w:tcPr>
          <w:p w14:paraId="1144AC18"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128AD5FC"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733FE00A"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14.07</w:t>
            </w:r>
          </w:p>
        </w:tc>
      </w:tr>
      <w:tr w:rsidR="00D3577E" w:rsidRPr="00AD5A89" w14:paraId="440B0FC4" w14:textId="77777777" w:rsidTr="00730A30">
        <w:trPr>
          <w:trHeight w:val="299"/>
        </w:trPr>
        <w:tc>
          <w:tcPr>
            <w:tcW w:w="373" w:type="pct"/>
          </w:tcPr>
          <w:p w14:paraId="5759D9F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20</w:t>
            </w:r>
          </w:p>
        </w:tc>
        <w:tc>
          <w:tcPr>
            <w:tcW w:w="938" w:type="pct"/>
          </w:tcPr>
          <w:p w14:paraId="2D0B895C"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KGD-1168</w:t>
            </w:r>
          </w:p>
        </w:tc>
        <w:tc>
          <w:tcPr>
            <w:tcW w:w="750" w:type="pct"/>
          </w:tcPr>
          <w:p w14:paraId="2EA163D7"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1.03 (1.23)</w:t>
            </w:r>
          </w:p>
        </w:tc>
        <w:tc>
          <w:tcPr>
            <w:tcW w:w="688" w:type="pct"/>
          </w:tcPr>
          <w:p w14:paraId="00800BA5"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19.37 (26.11)</w:t>
            </w:r>
          </w:p>
        </w:tc>
        <w:tc>
          <w:tcPr>
            <w:tcW w:w="750" w:type="pct"/>
          </w:tcPr>
          <w:p w14:paraId="4B4B78EE"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Susceptible Check</w:t>
            </w:r>
          </w:p>
        </w:tc>
        <w:tc>
          <w:tcPr>
            <w:tcW w:w="938" w:type="pct"/>
          </w:tcPr>
          <w:p w14:paraId="296B20F3" w14:textId="77777777" w:rsidR="00D3577E" w:rsidRPr="00AD5A89" w:rsidRDefault="00D3577E" w:rsidP="00730A30">
            <w:pPr>
              <w:jc w:val="center"/>
              <w:rPr>
                <w:rFonts w:ascii="Times New Roman" w:hAnsi="Times New Roman" w:cs="Times New Roman"/>
                <w:b/>
                <w:bCs/>
                <w:sz w:val="20"/>
                <w:szCs w:val="20"/>
              </w:rPr>
            </w:pPr>
          </w:p>
        </w:tc>
        <w:tc>
          <w:tcPr>
            <w:tcW w:w="562" w:type="pct"/>
          </w:tcPr>
          <w:p w14:paraId="0DDBCB18"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11.79</w:t>
            </w:r>
          </w:p>
        </w:tc>
      </w:tr>
      <w:tr w:rsidR="00D3577E" w:rsidRPr="00AD5A89" w14:paraId="5BC04659" w14:textId="77777777" w:rsidTr="00730A30">
        <w:trPr>
          <w:trHeight w:val="299"/>
        </w:trPr>
        <w:tc>
          <w:tcPr>
            <w:tcW w:w="373" w:type="pct"/>
          </w:tcPr>
          <w:p w14:paraId="7768A6F2" w14:textId="77777777" w:rsidR="00D3577E" w:rsidRPr="00AD5A89" w:rsidRDefault="00D3577E" w:rsidP="00730A30">
            <w:pPr>
              <w:jc w:val="center"/>
              <w:rPr>
                <w:rFonts w:ascii="Times New Roman" w:hAnsi="Times New Roman" w:cs="Times New Roman"/>
                <w:b/>
                <w:bCs/>
                <w:sz w:val="20"/>
                <w:szCs w:val="20"/>
              </w:rPr>
            </w:pPr>
          </w:p>
        </w:tc>
        <w:tc>
          <w:tcPr>
            <w:tcW w:w="938" w:type="pct"/>
          </w:tcPr>
          <w:p w14:paraId="04D97C77"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SE (±m)</w:t>
            </w:r>
          </w:p>
        </w:tc>
        <w:tc>
          <w:tcPr>
            <w:tcW w:w="750" w:type="pct"/>
          </w:tcPr>
          <w:p w14:paraId="2688A019"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0.02</w:t>
            </w:r>
          </w:p>
        </w:tc>
        <w:tc>
          <w:tcPr>
            <w:tcW w:w="688" w:type="pct"/>
          </w:tcPr>
          <w:p w14:paraId="6272A1C4"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1.06</w:t>
            </w:r>
          </w:p>
        </w:tc>
        <w:tc>
          <w:tcPr>
            <w:tcW w:w="750" w:type="pct"/>
          </w:tcPr>
          <w:p w14:paraId="62B4CF5E" w14:textId="77777777" w:rsidR="00D3577E" w:rsidRPr="00AD5A89" w:rsidRDefault="00D3577E" w:rsidP="00730A30">
            <w:pPr>
              <w:jc w:val="center"/>
              <w:rPr>
                <w:rFonts w:ascii="Times New Roman" w:hAnsi="Times New Roman" w:cs="Times New Roman"/>
                <w:b/>
                <w:bCs/>
                <w:sz w:val="20"/>
                <w:szCs w:val="20"/>
              </w:rPr>
            </w:pPr>
          </w:p>
        </w:tc>
        <w:tc>
          <w:tcPr>
            <w:tcW w:w="938" w:type="pct"/>
          </w:tcPr>
          <w:p w14:paraId="4D8429F5" w14:textId="77777777" w:rsidR="00D3577E" w:rsidRPr="00AD5A89" w:rsidRDefault="00D3577E" w:rsidP="00730A30">
            <w:pPr>
              <w:jc w:val="center"/>
              <w:rPr>
                <w:rFonts w:ascii="Times New Roman" w:hAnsi="Times New Roman" w:cs="Times New Roman"/>
                <w:b/>
                <w:bCs/>
                <w:sz w:val="20"/>
                <w:szCs w:val="20"/>
              </w:rPr>
            </w:pPr>
          </w:p>
        </w:tc>
        <w:tc>
          <w:tcPr>
            <w:tcW w:w="562" w:type="pct"/>
          </w:tcPr>
          <w:p w14:paraId="624A698E" w14:textId="77777777" w:rsidR="00D3577E" w:rsidRPr="00AD5A89" w:rsidRDefault="00D3577E" w:rsidP="00730A30">
            <w:pPr>
              <w:jc w:val="center"/>
              <w:rPr>
                <w:rFonts w:ascii="Times New Roman" w:hAnsi="Times New Roman" w:cs="Times New Roman"/>
                <w:b/>
                <w:bCs/>
                <w:sz w:val="20"/>
                <w:szCs w:val="20"/>
              </w:rPr>
            </w:pPr>
          </w:p>
        </w:tc>
      </w:tr>
      <w:tr w:rsidR="00D3577E" w:rsidRPr="00AD5A89" w14:paraId="7A83C194" w14:textId="77777777" w:rsidTr="00730A30">
        <w:trPr>
          <w:trHeight w:val="299"/>
        </w:trPr>
        <w:tc>
          <w:tcPr>
            <w:tcW w:w="373" w:type="pct"/>
          </w:tcPr>
          <w:p w14:paraId="7A57B565" w14:textId="77777777" w:rsidR="00D3577E" w:rsidRPr="00AD5A89" w:rsidRDefault="00D3577E" w:rsidP="00730A30">
            <w:pPr>
              <w:jc w:val="center"/>
              <w:rPr>
                <w:rFonts w:ascii="Times New Roman" w:hAnsi="Times New Roman" w:cs="Times New Roman"/>
                <w:b/>
                <w:bCs/>
                <w:sz w:val="20"/>
                <w:szCs w:val="20"/>
              </w:rPr>
            </w:pPr>
          </w:p>
        </w:tc>
        <w:tc>
          <w:tcPr>
            <w:tcW w:w="938" w:type="pct"/>
          </w:tcPr>
          <w:p w14:paraId="11D6E791"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CD @ 5%</w:t>
            </w:r>
          </w:p>
        </w:tc>
        <w:tc>
          <w:tcPr>
            <w:tcW w:w="750" w:type="pct"/>
          </w:tcPr>
          <w:p w14:paraId="7C7E738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0.08</w:t>
            </w:r>
          </w:p>
        </w:tc>
        <w:tc>
          <w:tcPr>
            <w:tcW w:w="688" w:type="pct"/>
          </w:tcPr>
          <w:p w14:paraId="1A22D152"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3.05</w:t>
            </w:r>
          </w:p>
        </w:tc>
        <w:tc>
          <w:tcPr>
            <w:tcW w:w="750" w:type="pct"/>
          </w:tcPr>
          <w:p w14:paraId="44C4F129" w14:textId="77777777" w:rsidR="00D3577E" w:rsidRPr="00AD5A89" w:rsidRDefault="00D3577E" w:rsidP="00730A30">
            <w:pPr>
              <w:jc w:val="center"/>
              <w:rPr>
                <w:rFonts w:ascii="Times New Roman" w:hAnsi="Times New Roman" w:cs="Times New Roman"/>
                <w:b/>
                <w:bCs/>
                <w:sz w:val="20"/>
                <w:szCs w:val="20"/>
              </w:rPr>
            </w:pPr>
          </w:p>
        </w:tc>
        <w:tc>
          <w:tcPr>
            <w:tcW w:w="938" w:type="pct"/>
          </w:tcPr>
          <w:p w14:paraId="5264787A" w14:textId="77777777" w:rsidR="00D3577E" w:rsidRPr="00AD5A89" w:rsidRDefault="00D3577E" w:rsidP="00730A30">
            <w:pPr>
              <w:jc w:val="center"/>
              <w:rPr>
                <w:rFonts w:ascii="Times New Roman" w:hAnsi="Times New Roman" w:cs="Times New Roman"/>
                <w:b/>
                <w:bCs/>
                <w:sz w:val="20"/>
                <w:szCs w:val="20"/>
              </w:rPr>
            </w:pPr>
          </w:p>
        </w:tc>
        <w:tc>
          <w:tcPr>
            <w:tcW w:w="562" w:type="pct"/>
          </w:tcPr>
          <w:p w14:paraId="736EBE34" w14:textId="77777777" w:rsidR="00D3577E" w:rsidRPr="00AD5A89" w:rsidRDefault="00D3577E" w:rsidP="00730A30">
            <w:pPr>
              <w:jc w:val="center"/>
              <w:rPr>
                <w:rFonts w:ascii="Times New Roman" w:hAnsi="Times New Roman" w:cs="Times New Roman"/>
                <w:b/>
                <w:bCs/>
                <w:sz w:val="20"/>
                <w:szCs w:val="20"/>
              </w:rPr>
            </w:pPr>
          </w:p>
        </w:tc>
      </w:tr>
    </w:tbl>
    <w:p w14:paraId="2BA6522A" w14:textId="77777777" w:rsidR="00D3577E" w:rsidRPr="00AD5A89" w:rsidRDefault="00D3577E" w:rsidP="00D3577E">
      <w:pPr>
        <w:jc w:val="both"/>
        <w:rPr>
          <w:rFonts w:ascii="Times New Roman" w:hAnsi="Times New Roman" w:cs="Times New Roman"/>
          <w:sz w:val="20"/>
          <w:szCs w:val="20"/>
        </w:rPr>
      </w:pPr>
      <w:r w:rsidRPr="00AD5A89">
        <w:rPr>
          <w:rFonts w:ascii="Times New Roman" w:hAnsi="Times New Roman" w:cs="Times New Roman"/>
          <w:sz w:val="20"/>
          <w:szCs w:val="20"/>
        </w:rPr>
        <w:t>*Figure in parenthesis are square root transformed values</w:t>
      </w:r>
    </w:p>
    <w:p w14:paraId="26AAD16D" w14:textId="77777777" w:rsidR="00D3577E" w:rsidRPr="00AD5A89" w:rsidRDefault="00D3577E" w:rsidP="00D3577E">
      <w:pPr>
        <w:jc w:val="both"/>
        <w:rPr>
          <w:rFonts w:ascii="Times New Roman" w:hAnsi="Times New Roman" w:cs="Times New Roman"/>
          <w:sz w:val="20"/>
          <w:szCs w:val="20"/>
        </w:rPr>
      </w:pPr>
      <w:r w:rsidRPr="00AD5A89">
        <w:rPr>
          <w:rFonts w:ascii="Times New Roman" w:hAnsi="Times New Roman" w:cs="Times New Roman"/>
          <w:sz w:val="20"/>
          <w:szCs w:val="20"/>
        </w:rPr>
        <w:t>**Figure in parenthesis are arc sin transformed values</w:t>
      </w:r>
    </w:p>
    <w:p w14:paraId="50995FB4" w14:textId="77777777" w:rsidR="008A086A" w:rsidRPr="00AD5A89" w:rsidRDefault="008A086A" w:rsidP="008A086A">
      <w:pPr>
        <w:jc w:val="both"/>
        <w:rPr>
          <w:rFonts w:ascii="Times New Roman" w:hAnsi="Times New Roman" w:cs="Times New Roman"/>
          <w:b/>
          <w:bCs/>
          <w:sz w:val="20"/>
          <w:szCs w:val="20"/>
        </w:rPr>
      </w:pPr>
    </w:p>
    <w:p w14:paraId="5A873E5C" w14:textId="1E2B3FA6" w:rsidR="008A086A" w:rsidRPr="00AD5A89" w:rsidRDefault="008A086A" w:rsidP="008A086A">
      <w:pPr>
        <w:jc w:val="both"/>
        <w:rPr>
          <w:rFonts w:ascii="Times New Roman" w:hAnsi="Times New Roman" w:cs="Times New Roman"/>
          <w:b/>
          <w:bCs/>
        </w:rPr>
      </w:pPr>
      <w:r w:rsidRPr="00AD5A89">
        <w:rPr>
          <w:rFonts w:ascii="Times New Roman" w:hAnsi="Times New Roman" w:cs="Times New Roman"/>
          <w:b/>
          <w:bCs/>
        </w:rPr>
        <w:lastRenderedPageBreak/>
        <w:t xml:space="preserve">Table </w:t>
      </w:r>
      <w:r w:rsidR="00AD5A89" w:rsidRPr="00AD5A89">
        <w:rPr>
          <w:rFonts w:ascii="Times New Roman" w:hAnsi="Times New Roman" w:cs="Times New Roman"/>
          <w:b/>
          <w:bCs/>
        </w:rPr>
        <w:t>6.</w:t>
      </w:r>
      <w:r w:rsidRPr="00AD5A89">
        <w:rPr>
          <w:rFonts w:ascii="Times New Roman" w:hAnsi="Times New Roman" w:cs="Times New Roman"/>
          <w:b/>
          <w:bCs/>
        </w:rPr>
        <w:t xml:space="preserve"> Pooled screening of chickpea varieties/germplasm against </w:t>
      </w:r>
      <w:r w:rsidRPr="00AD5A89">
        <w:rPr>
          <w:rFonts w:ascii="Times New Roman" w:hAnsi="Times New Roman" w:cs="Times New Roman"/>
          <w:b/>
          <w:bCs/>
          <w:i/>
          <w:iCs/>
        </w:rPr>
        <w:t xml:space="preserve">H. </w:t>
      </w:r>
      <w:proofErr w:type="spellStart"/>
      <w:r w:rsidRPr="00AD5A89">
        <w:rPr>
          <w:rFonts w:ascii="Times New Roman" w:hAnsi="Times New Roman" w:cs="Times New Roman"/>
          <w:b/>
          <w:bCs/>
          <w:i/>
          <w:iCs/>
        </w:rPr>
        <w:t>armigera</w:t>
      </w:r>
      <w:proofErr w:type="spellEnd"/>
      <w:r w:rsidRPr="00AD5A89">
        <w:rPr>
          <w:rFonts w:ascii="Times New Roman" w:hAnsi="Times New Roman" w:cs="Times New Roman"/>
          <w:b/>
          <w:bCs/>
        </w:rPr>
        <w:t xml:space="preserve"> during </w:t>
      </w:r>
      <w:r w:rsidR="00916129" w:rsidRPr="00AD5A89">
        <w:rPr>
          <w:rFonts w:ascii="Times New Roman" w:hAnsi="Times New Roman" w:cs="Times New Roman"/>
          <w:b/>
          <w:bCs/>
        </w:rPr>
        <w:t>Winter</w:t>
      </w:r>
      <w:r w:rsidRPr="00AD5A89">
        <w:rPr>
          <w:rFonts w:ascii="Times New Roman" w:hAnsi="Times New Roman" w:cs="Times New Roman"/>
          <w:b/>
          <w:bCs/>
        </w:rPr>
        <w:t>, 2023-24 &amp; 2024-25</w:t>
      </w:r>
    </w:p>
    <w:tbl>
      <w:tblPr>
        <w:tblStyle w:val="TableGrid"/>
        <w:tblW w:w="5000" w:type="pct"/>
        <w:tblLook w:val="04A0" w:firstRow="1" w:lastRow="0" w:firstColumn="1" w:lastColumn="0" w:noHBand="0" w:noVBand="1"/>
      </w:tblPr>
      <w:tblGrid>
        <w:gridCol w:w="928"/>
        <w:gridCol w:w="2331"/>
        <w:gridCol w:w="1864"/>
        <w:gridCol w:w="1710"/>
        <w:gridCol w:w="1864"/>
        <w:gridCol w:w="2334"/>
        <w:gridCol w:w="1397"/>
      </w:tblGrid>
      <w:tr w:rsidR="008A086A" w:rsidRPr="00AD5A89" w14:paraId="3630B44B" w14:textId="77777777" w:rsidTr="00730A30">
        <w:trPr>
          <w:trHeight w:val="1244"/>
        </w:trPr>
        <w:tc>
          <w:tcPr>
            <w:tcW w:w="373" w:type="pct"/>
          </w:tcPr>
          <w:p w14:paraId="11703B66"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S. No.</w:t>
            </w:r>
          </w:p>
        </w:tc>
        <w:tc>
          <w:tcPr>
            <w:tcW w:w="938" w:type="pct"/>
          </w:tcPr>
          <w:p w14:paraId="19A361B8"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Varieties/Germplasm</w:t>
            </w:r>
          </w:p>
        </w:tc>
        <w:tc>
          <w:tcPr>
            <w:tcW w:w="750" w:type="pct"/>
          </w:tcPr>
          <w:p w14:paraId="2BE88305"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 xml:space="preserve">Overall mean population of </w:t>
            </w:r>
            <w:r w:rsidRPr="00AD5A89">
              <w:rPr>
                <w:rFonts w:ascii="Times New Roman" w:hAnsi="Times New Roman" w:cs="Times New Roman"/>
                <w:b/>
                <w:bCs/>
                <w:i/>
                <w:iCs/>
                <w:sz w:val="20"/>
                <w:szCs w:val="20"/>
              </w:rPr>
              <w:t xml:space="preserve">H. </w:t>
            </w:r>
            <w:proofErr w:type="spellStart"/>
            <w:r w:rsidRPr="00AD5A89">
              <w:rPr>
                <w:rFonts w:ascii="Times New Roman" w:hAnsi="Times New Roman" w:cs="Times New Roman"/>
                <w:b/>
                <w:bCs/>
                <w:i/>
                <w:iCs/>
                <w:sz w:val="20"/>
                <w:szCs w:val="20"/>
              </w:rPr>
              <w:t>armigera</w:t>
            </w:r>
            <w:proofErr w:type="spellEnd"/>
            <w:r w:rsidRPr="00AD5A89">
              <w:rPr>
                <w:rFonts w:ascii="Times New Roman" w:hAnsi="Times New Roman" w:cs="Times New Roman"/>
                <w:b/>
                <w:bCs/>
                <w:sz w:val="20"/>
                <w:szCs w:val="20"/>
              </w:rPr>
              <w:t xml:space="preserve"> (larvae/plant)</w:t>
            </w:r>
          </w:p>
        </w:tc>
        <w:tc>
          <w:tcPr>
            <w:tcW w:w="688" w:type="pct"/>
          </w:tcPr>
          <w:p w14:paraId="11F732FB"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Pod damage (%)</w:t>
            </w:r>
          </w:p>
        </w:tc>
        <w:tc>
          <w:tcPr>
            <w:tcW w:w="750" w:type="pct"/>
          </w:tcPr>
          <w:p w14:paraId="536B8AB1"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PSR</w:t>
            </w:r>
          </w:p>
        </w:tc>
        <w:tc>
          <w:tcPr>
            <w:tcW w:w="939" w:type="pct"/>
          </w:tcPr>
          <w:p w14:paraId="5FB49B64"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Pest Resistance/ Susceptibility</w:t>
            </w:r>
          </w:p>
        </w:tc>
        <w:tc>
          <w:tcPr>
            <w:tcW w:w="562" w:type="pct"/>
          </w:tcPr>
          <w:p w14:paraId="2EBA252B"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Yield (q/ha)</w:t>
            </w:r>
          </w:p>
        </w:tc>
      </w:tr>
      <w:tr w:rsidR="008A086A" w:rsidRPr="00AD5A89" w14:paraId="197EDF3B" w14:textId="77777777" w:rsidTr="00730A30">
        <w:trPr>
          <w:trHeight w:val="310"/>
        </w:trPr>
        <w:tc>
          <w:tcPr>
            <w:tcW w:w="373" w:type="pct"/>
          </w:tcPr>
          <w:p w14:paraId="05817AA4"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w:t>
            </w:r>
          </w:p>
        </w:tc>
        <w:tc>
          <w:tcPr>
            <w:tcW w:w="938" w:type="pct"/>
          </w:tcPr>
          <w:p w14:paraId="534A8D70" w14:textId="77777777" w:rsidR="008A086A" w:rsidRPr="00AD5A89" w:rsidRDefault="008A086A" w:rsidP="00730A30">
            <w:pPr>
              <w:jc w:val="center"/>
              <w:rPr>
                <w:rFonts w:ascii="Times New Roman" w:hAnsi="Times New Roman" w:cs="Times New Roman"/>
                <w:b/>
                <w:bCs/>
                <w:sz w:val="20"/>
                <w:szCs w:val="20"/>
              </w:rPr>
            </w:pPr>
            <w:proofErr w:type="spellStart"/>
            <w:r w:rsidRPr="00AD5A89">
              <w:rPr>
                <w:rFonts w:ascii="Times New Roman" w:hAnsi="Times New Roman" w:cs="Times New Roman"/>
                <w:sz w:val="20"/>
                <w:szCs w:val="20"/>
                <w:lang w:val="en-IN"/>
              </w:rPr>
              <w:t>Radhey</w:t>
            </w:r>
            <w:proofErr w:type="spellEnd"/>
          </w:p>
        </w:tc>
        <w:tc>
          <w:tcPr>
            <w:tcW w:w="750" w:type="pct"/>
          </w:tcPr>
          <w:p w14:paraId="6E20F3CD"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0.43 (</w:t>
            </w:r>
            <w:proofErr w:type="gramStart"/>
            <w:r w:rsidRPr="00AD5A89">
              <w:rPr>
                <w:rFonts w:ascii="Times New Roman" w:hAnsi="Times New Roman" w:cs="Times New Roman"/>
                <w:sz w:val="20"/>
                <w:szCs w:val="20"/>
              </w:rPr>
              <w:t>0.96)*</w:t>
            </w:r>
            <w:proofErr w:type="gramEnd"/>
          </w:p>
        </w:tc>
        <w:tc>
          <w:tcPr>
            <w:tcW w:w="688" w:type="pct"/>
          </w:tcPr>
          <w:p w14:paraId="0135F1D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9.86 (</w:t>
            </w:r>
            <w:proofErr w:type="gramStart"/>
            <w:r w:rsidRPr="00AD5A89">
              <w:rPr>
                <w:rFonts w:ascii="Times New Roman" w:hAnsi="Times New Roman" w:cs="Times New Roman"/>
                <w:sz w:val="20"/>
                <w:szCs w:val="20"/>
              </w:rPr>
              <w:t>18.30)*</w:t>
            </w:r>
            <w:proofErr w:type="gramEnd"/>
            <w:r w:rsidRPr="00AD5A89">
              <w:rPr>
                <w:rFonts w:ascii="Times New Roman" w:hAnsi="Times New Roman" w:cs="Times New Roman"/>
                <w:sz w:val="20"/>
                <w:szCs w:val="20"/>
              </w:rPr>
              <w:t>*</w:t>
            </w:r>
          </w:p>
        </w:tc>
        <w:tc>
          <w:tcPr>
            <w:tcW w:w="750" w:type="pct"/>
          </w:tcPr>
          <w:p w14:paraId="0D8A9999"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3.5</w:t>
            </w:r>
          </w:p>
        </w:tc>
        <w:tc>
          <w:tcPr>
            <w:tcW w:w="939" w:type="pct"/>
          </w:tcPr>
          <w:p w14:paraId="19333EAE"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Least Susceptible</w:t>
            </w:r>
          </w:p>
        </w:tc>
        <w:tc>
          <w:tcPr>
            <w:tcW w:w="562" w:type="pct"/>
          </w:tcPr>
          <w:p w14:paraId="5DF84BC0"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14.77</w:t>
            </w:r>
          </w:p>
        </w:tc>
      </w:tr>
      <w:tr w:rsidR="008A086A" w:rsidRPr="00AD5A89" w14:paraId="17B0F436" w14:textId="77777777" w:rsidTr="00730A30">
        <w:trPr>
          <w:trHeight w:val="319"/>
        </w:trPr>
        <w:tc>
          <w:tcPr>
            <w:tcW w:w="373" w:type="pct"/>
          </w:tcPr>
          <w:p w14:paraId="33468764"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2</w:t>
            </w:r>
          </w:p>
        </w:tc>
        <w:tc>
          <w:tcPr>
            <w:tcW w:w="938" w:type="pct"/>
          </w:tcPr>
          <w:p w14:paraId="33C4E092" w14:textId="77777777" w:rsidR="008A086A" w:rsidRPr="00AD5A89" w:rsidRDefault="008A086A" w:rsidP="00730A30">
            <w:pPr>
              <w:jc w:val="center"/>
              <w:rPr>
                <w:rFonts w:ascii="Times New Roman" w:hAnsi="Times New Roman" w:cs="Times New Roman"/>
                <w:b/>
                <w:bCs/>
                <w:sz w:val="20"/>
                <w:szCs w:val="20"/>
              </w:rPr>
            </w:pPr>
            <w:proofErr w:type="spellStart"/>
            <w:r w:rsidRPr="00AD5A89">
              <w:rPr>
                <w:rFonts w:ascii="Times New Roman" w:hAnsi="Times New Roman" w:cs="Times New Roman"/>
                <w:sz w:val="20"/>
                <w:szCs w:val="20"/>
                <w:lang w:val="en-IN"/>
              </w:rPr>
              <w:t>Avrodhi</w:t>
            </w:r>
            <w:proofErr w:type="spellEnd"/>
          </w:p>
        </w:tc>
        <w:tc>
          <w:tcPr>
            <w:tcW w:w="750" w:type="pct"/>
          </w:tcPr>
          <w:p w14:paraId="22E80154"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0.75 (1.11)</w:t>
            </w:r>
          </w:p>
        </w:tc>
        <w:tc>
          <w:tcPr>
            <w:tcW w:w="688" w:type="pct"/>
          </w:tcPr>
          <w:p w14:paraId="3987C783"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16.03 (23.60)</w:t>
            </w:r>
          </w:p>
        </w:tc>
        <w:tc>
          <w:tcPr>
            <w:tcW w:w="750" w:type="pct"/>
          </w:tcPr>
          <w:p w14:paraId="28FDB7D2"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9" w:type="pct"/>
          </w:tcPr>
          <w:p w14:paraId="2881B4DA"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1303E69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11.91</w:t>
            </w:r>
          </w:p>
        </w:tc>
      </w:tr>
      <w:tr w:rsidR="008A086A" w:rsidRPr="00AD5A89" w14:paraId="3D98744B" w14:textId="77777777" w:rsidTr="00730A30">
        <w:trPr>
          <w:trHeight w:val="310"/>
        </w:trPr>
        <w:tc>
          <w:tcPr>
            <w:tcW w:w="373" w:type="pct"/>
          </w:tcPr>
          <w:p w14:paraId="7A95838C"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3</w:t>
            </w:r>
          </w:p>
        </w:tc>
        <w:tc>
          <w:tcPr>
            <w:tcW w:w="938" w:type="pct"/>
          </w:tcPr>
          <w:p w14:paraId="54E47A15"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K-850</w:t>
            </w:r>
          </w:p>
        </w:tc>
        <w:tc>
          <w:tcPr>
            <w:tcW w:w="750" w:type="pct"/>
          </w:tcPr>
          <w:p w14:paraId="5C2C6AF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0.52 (1.00)</w:t>
            </w:r>
          </w:p>
        </w:tc>
        <w:tc>
          <w:tcPr>
            <w:tcW w:w="688" w:type="pct"/>
          </w:tcPr>
          <w:p w14:paraId="2F0F8E4C"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13.28 (21.37)</w:t>
            </w:r>
          </w:p>
        </w:tc>
        <w:tc>
          <w:tcPr>
            <w:tcW w:w="750" w:type="pct"/>
          </w:tcPr>
          <w:p w14:paraId="02D2BEEC"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9" w:type="pct"/>
          </w:tcPr>
          <w:p w14:paraId="69F317E2"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2DE8232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13.62</w:t>
            </w:r>
          </w:p>
        </w:tc>
      </w:tr>
      <w:tr w:rsidR="008A086A" w:rsidRPr="00AD5A89" w14:paraId="1B33C5EB" w14:textId="77777777" w:rsidTr="00730A30">
        <w:trPr>
          <w:trHeight w:val="310"/>
        </w:trPr>
        <w:tc>
          <w:tcPr>
            <w:tcW w:w="373" w:type="pct"/>
          </w:tcPr>
          <w:p w14:paraId="1CB229C7"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79F98A89"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KWR-108</w:t>
            </w:r>
          </w:p>
        </w:tc>
        <w:tc>
          <w:tcPr>
            <w:tcW w:w="750" w:type="pct"/>
          </w:tcPr>
          <w:p w14:paraId="7544A267"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0.72 (1.10)</w:t>
            </w:r>
          </w:p>
        </w:tc>
        <w:tc>
          <w:tcPr>
            <w:tcW w:w="688" w:type="pct"/>
          </w:tcPr>
          <w:p w14:paraId="65173457"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15.41 (23.11)</w:t>
            </w:r>
          </w:p>
        </w:tc>
        <w:tc>
          <w:tcPr>
            <w:tcW w:w="750" w:type="pct"/>
          </w:tcPr>
          <w:p w14:paraId="463FCF3D"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9" w:type="pct"/>
          </w:tcPr>
          <w:p w14:paraId="18FE24A4"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68D05402"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14.44</w:t>
            </w:r>
          </w:p>
        </w:tc>
      </w:tr>
      <w:tr w:rsidR="008A086A" w:rsidRPr="00AD5A89" w14:paraId="3955C5A4" w14:textId="77777777" w:rsidTr="00730A30">
        <w:trPr>
          <w:trHeight w:val="310"/>
        </w:trPr>
        <w:tc>
          <w:tcPr>
            <w:tcW w:w="373" w:type="pct"/>
          </w:tcPr>
          <w:p w14:paraId="2C3C7F25"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27E67FD1"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IPC-1370</w:t>
            </w:r>
          </w:p>
        </w:tc>
        <w:tc>
          <w:tcPr>
            <w:tcW w:w="750" w:type="pct"/>
          </w:tcPr>
          <w:p w14:paraId="50C2327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0.80 (1.14)</w:t>
            </w:r>
          </w:p>
        </w:tc>
        <w:tc>
          <w:tcPr>
            <w:tcW w:w="688" w:type="pct"/>
          </w:tcPr>
          <w:p w14:paraId="4515F7C3"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16.45 (23.92)</w:t>
            </w:r>
          </w:p>
        </w:tc>
        <w:tc>
          <w:tcPr>
            <w:tcW w:w="750" w:type="pct"/>
          </w:tcPr>
          <w:p w14:paraId="76CEBE17"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9" w:type="pct"/>
          </w:tcPr>
          <w:p w14:paraId="745F78C8"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0DA97763"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13.05</w:t>
            </w:r>
          </w:p>
        </w:tc>
      </w:tr>
      <w:tr w:rsidR="008A086A" w:rsidRPr="00AD5A89" w14:paraId="5AD20441" w14:textId="77777777" w:rsidTr="00730A30">
        <w:trPr>
          <w:trHeight w:val="255"/>
        </w:trPr>
        <w:tc>
          <w:tcPr>
            <w:tcW w:w="373" w:type="pct"/>
          </w:tcPr>
          <w:p w14:paraId="2A8BF2A8"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8" w:type="pct"/>
          </w:tcPr>
          <w:p w14:paraId="55E8D4D9"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IPC-1374</w:t>
            </w:r>
          </w:p>
        </w:tc>
        <w:tc>
          <w:tcPr>
            <w:tcW w:w="750" w:type="pct"/>
          </w:tcPr>
          <w:p w14:paraId="603A5D0D"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0.94 (1.20)</w:t>
            </w:r>
          </w:p>
        </w:tc>
        <w:tc>
          <w:tcPr>
            <w:tcW w:w="688" w:type="pct"/>
          </w:tcPr>
          <w:p w14:paraId="3A109BDB"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21.57 (27.67)</w:t>
            </w:r>
          </w:p>
        </w:tc>
        <w:tc>
          <w:tcPr>
            <w:tcW w:w="750" w:type="pct"/>
          </w:tcPr>
          <w:p w14:paraId="2A37FC1F"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6.5</w:t>
            </w:r>
          </w:p>
        </w:tc>
        <w:tc>
          <w:tcPr>
            <w:tcW w:w="939" w:type="pct"/>
          </w:tcPr>
          <w:p w14:paraId="40D009C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Moderate Susceptible</w:t>
            </w:r>
          </w:p>
        </w:tc>
        <w:tc>
          <w:tcPr>
            <w:tcW w:w="562" w:type="pct"/>
          </w:tcPr>
          <w:p w14:paraId="0812F873"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11.41</w:t>
            </w:r>
          </w:p>
        </w:tc>
      </w:tr>
      <w:tr w:rsidR="008A086A" w:rsidRPr="00AD5A89" w14:paraId="58554464" w14:textId="77777777" w:rsidTr="00730A30">
        <w:trPr>
          <w:trHeight w:val="319"/>
        </w:trPr>
        <w:tc>
          <w:tcPr>
            <w:tcW w:w="373" w:type="pct"/>
          </w:tcPr>
          <w:p w14:paraId="45FA1F75"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7</w:t>
            </w:r>
          </w:p>
        </w:tc>
        <w:tc>
          <w:tcPr>
            <w:tcW w:w="938" w:type="pct"/>
          </w:tcPr>
          <w:p w14:paraId="2795B049"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GNG-2391</w:t>
            </w:r>
          </w:p>
        </w:tc>
        <w:tc>
          <w:tcPr>
            <w:tcW w:w="750" w:type="pct"/>
          </w:tcPr>
          <w:p w14:paraId="34989FC3"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0.76 (1.12)</w:t>
            </w:r>
          </w:p>
        </w:tc>
        <w:tc>
          <w:tcPr>
            <w:tcW w:w="688" w:type="pct"/>
          </w:tcPr>
          <w:p w14:paraId="5E35BB0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18.67 (25.60)</w:t>
            </w:r>
          </w:p>
        </w:tc>
        <w:tc>
          <w:tcPr>
            <w:tcW w:w="750" w:type="pct"/>
          </w:tcPr>
          <w:p w14:paraId="4E53F3EC"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5.5</w:t>
            </w:r>
          </w:p>
        </w:tc>
        <w:tc>
          <w:tcPr>
            <w:tcW w:w="939" w:type="pct"/>
          </w:tcPr>
          <w:p w14:paraId="05C1876B"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6C74CFD0"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14.43</w:t>
            </w:r>
          </w:p>
        </w:tc>
      </w:tr>
      <w:tr w:rsidR="008A086A" w:rsidRPr="00AD5A89" w14:paraId="7D2E3184" w14:textId="77777777" w:rsidTr="00730A30">
        <w:trPr>
          <w:trHeight w:val="310"/>
        </w:trPr>
        <w:tc>
          <w:tcPr>
            <w:tcW w:w="373" w:type="pct"/>
          </w:tcPr>
          <w:p w14:paraId="5A2D8479"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8</w:t>
            </w:r>
          </w:p>
        </w:tc>
        <w:tc>
          <w:tcPr>
            <w:tcW w:w="938" w:type="pct"/>
          </w:tcPr>
          <w:p w14:paraId="1F3FEF20"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GNG-2392</w:t>
            </w:r>
          </w:p>
        </w:tc>
        <w:tc>
          <w:tcPr>
            <w:tcW w:w="750" w:type="pct"/>
          </w:tcPr>
          <w:p w14:paraId="72C557F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0.50 (1.00)</w:t>
            </w:r>
          </w:p>
        </w:tc>
        <w:tc>
          <w:tcPr>
            <w:tcW w:w="688" w:type="pct"/>
          </w:tcPr>
          <w:p w14:paraId="17CBB708"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15.12 (22.88)</w:t>
            </w:r>
          </w:p>
        </w:tc>
        <w:tc>
          <w:tcPr>
            <w:tcW w:w="750" w:type="pct"/>
          </w:tcPr>
          <w:p w14:paraId="7D3978C2"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9" w:type="pct"/>
          </w:tcPr>
          <w:p w14:paraId="20DA95ED"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7CB66ADA"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13.50</w:t>
            </w:r>
          </w:p>
        </w:tc>
      </w:tr>
      <w:tr w:rsidR="008A086A" w:rsidRPr="00AD5A89" w14:paraId="56691D5C" w14:textId="77777777" w:rsidTr="00730A30">
        <w:trPr>
          <w:trHeight w:val="310"/>
        </w:trPr>
        <w:tc>
          <w:tcPr>
            <w:tcW w:w="373" w:type="pct"/>
          </w:tcPr>
          <w:p w14:paraId="702E8CC3"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9</w:t>
            </w:r>
          </w:p>
        </w:tc>
        <w:tc>
          <w:tcPr>
            <w:tcW w:w="938" w:type="pct"/>
          </w:tcPr>
          <w:p w14:paraId="44DAFFC3"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Pusa-391</w:t>
            </w:r>
          </w:p>
        </w:tc>
        <w:tc>
          <w:tcPr>
            <w:tcW w:w="750" w:type="pct"/>
          </w:tcPr>
          <w:p w14:paraId="2092BD79"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1.14 (1.28)</w:t>
            </w:r>
          </w:p>
        </w:tc>
        <w:tc>
          <w:tcPr>
            <w:tcW w:w="688" w:type="pct"/>
          </w:tcPr>
          <w:p w14:paraId="387B986F"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22.08 (28.02)</w:t>
            </w:r>
          </w:p>
        </w:tc>
        <w:tc>
          <w:tcPr>
            <w:tcW w:w="750" w:type="pct"/>
          </w:tcPr>
          <w:p w14:paraId="7893AD1E"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6.5</w:t>
            </w:r>
          </w:p>
        </w:tc>
        <w:tc>
          <w:tcPr>
            <w:tcW w:w="939" w:type="pct"/>
          </w:tcPr>
          <w:p w14:paraId="54654D16"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Moderate Susceptible</w:t>
            </w:r>
          </w:p>
        </w:tc>
        <w:tc>
          <w:tcPr>
            <w:tcW w:w="562" w:type="pct"/>
          </w:tcPr>
          <w:p w14:paraId="4D4B222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11.76</w:t>
            </w:r>
          </w:p>
        </w:tc>
      </w:tr>
      <w:tr w:rsidR="008A086A" w:rsidRPr="00AD5A89" w14:paraId="1669D6F8" w14:textId="77777777" w:rsidTr="00730A30">
        <w:trPr>
          <w:trHeight w:val="310"/>
        </w:trPr>
        <w:tc>
          <w:tcPr>
            <w:tcW w:w="373" w:type="pct"/>
          </w:tcPr>
          <w:p w14:paraId="1998364E"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10</w:t>
            </w:r>
          </w:p>
        </w:tc>
        <w:tc>
          <w:tcPr>
            <w:tcW w:w="938" w:type="pct"/>
          </w:tcPr>
          <w:p w14:paraId="7F6806AE"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Pusa-397</w:t>
            </w:r>
          </w:p>
        </w:tc>
        <w:tc>
          <w:tcPr>
            <w:tcW w:w="750" w:type="pct"/>
          </w:tcPr>
          <w:p w14:paraId="54D531D4"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0.65 (1.07)</w:t>
            </w:r>
          </w:p>
        </w:tc>
        <w:tc>
          <w:tcPr>
            <w:tcW w:w="688" w:type="pct"/>
          </w:tcPr>
          <w:p w14:paraId="11E56C28"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14.56 (22.43)</w:t>
            </w:r>
          </w:p>
        </w:tc>
        <w:tc>
          <w:tcPr>
            <w:tcW w:w="750" w:type="pct"/>
          </w:tcPr>
          <w:p w14:paraId="297301B7"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9" w:type="pct"/>
          </w:tcPr>
          <w:p w14:paraId="3C159263"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229DAFB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13.74</w:t>
            </w:r>
          </w:p>
        </w:tc>
      </w:tr>
      <w:tr w:rsidR="008A086A" w:rsidRPr="00AD5A89" w14:paraId="4F4BCCFD" w14:textId="77777777" w:rsidTr="00730A30">
        <w:trPr>
          <w:trHeight w:val="310"/>
        </w:trPr>
        <w:tc>
          <w:tcPr>
            <w:tcW w:w="373" w:type="pct"/>
          </w:tcPr>
          <w:p w14:paraId="7568AE60"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11</w:t>
            </w:r>
          </w:p>
        </w:tc>
        <w:tc>
          <w:tcPr>
            <w:tcW w:w="938" w:type="pct"/>
          </w:tcPr>
          <w:p w14:paraId="4BF68140"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KGD-1918</w:t>
            </w:r>
          </w:p>
        </w:tc>
        <w:tc>
          <w:tcPr>
            <w:tcW w:w="750" w:type="pct"/>
          </w:tcPr>
          <w:p w14:paraId="4AC94F23"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1.13 (1.27)</w:t>
            </w:r>
          </w:p>
        </w:tc>
        <w:tc>
          <w:tcPr>
            <w:tcW w:w="688" w:type="pct"/>
          </w:tcPr>
          <w:p w14:paraId="27EDD838"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20.08 (26.62)</w:t>
            </w:r>
          </w:p>
        </w:tc>
        <w:tc>
          <w:tcPr>
            <w:tcW w:w="750" w:type="pct"/>
          </w:tcPr>
          <w:p w14:paraId="6A8CA266"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9" w:type="pct"/>
          </w:tcPr>
          <w:p w14:paraId="303F1CE4"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Moderate Susceptible</w:t>
            </w:r>
          </w:p>
        </w:tc>
        <w:tc>
          <w:tcPr>
            <w:tcW w:w="562" w:type="pct"/>
          </w:tcPr>
          <w:p w14:paraId="004417A5"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10.09</w:t>
            </w:r>
          </w:p>
        </w:tc>
      </w:tr>
      <w:tr w:rsidR="008A086A" w:rsidRPr="00AD5A89" w14:paraId="0454CE6A" w14:textId="77777777" w:rsidTr="00730A30">
        <w:trPr>
          <w:trHeight w:val="310"/>
        </w:trPr>
        <w:tc>
          <w:tcPr>
            <w:tcW w:w="373" w:type="pct"/>
          </w:tcPr>
          <w:p w14:paraId="2A03DAA8"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12</w:t>
            </w:r>
          </w:p>
        </w:tc>
        <w:tc>
          <w:tcPr>
            <w:tcW w:w="938" w:type="pct"/>
          </w:tcPr>
          <w:p w14:paraId="70E83199"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KGD-1145</w:t>
            </w:r>
          </w:p>
        </w:tc>
        <w:tc>
          <w:tcPr>
            <w:tcW w:w="750" w:type="pct"/>
          </w:tcPr>
          <w:p w14:paraId="16C3C13B"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0.71 (1.10)</w:t>
            </w:r>
          </w:p>
        </w:tc>
        <w:tc>
          <w:tcPr>
            <w:tcW w:w="688" w:type="pct"/>
          </w:tcPr>
          <w:p w14:paraId="6ED8B7A4"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14.86 (22.67)</w:t>
            </w:r>
          </w:p>
        </w:tc>
        <w:tc>
          <w:tcPr>
            <w:tcW w:w="750" w:type="pct"/>
          </w:tcPr>
          <w:p w14:paraId="0B0A0C29"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9" w:type="pct"/>
          </w:tcPr>
          <w:p w14:paraId="1B8144DB"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493B55BB"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12.95</w:t>
            </w:r>
          </w:p>
        </w:tc>
      </w:tr>
      <w:tr w:rsidR="008A086A" w:rsidRPr="00AD5A89" w14:paraId="7AE07026" w14:textId="77777777" w:rsidTr="00730A30">
        <w:trPr>
          <w:trHeight w:val="319"/>
        </w:trPr>
        <w:tc>
          <w:tcPr>
            <w:tcW w:w="373" w:type="pct"/>
          </w:tcPr>
          <w:p w14:paraId="447F6610"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13</w:t>
            </w:r>
          </w:p>
        </w:tc>
        <w:tc>
          <w:tcPr>
            <w:tcW w:w="938" w:type="pct"/>
          </w:tcPr>
          <w:p w14:paraId="667B5E6F"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KGD-1316</w:t>
            </w:r>
          </w:p>
        </w:tc>
        <w:tc>
          <w:tcPr>
            <w:tcW w:w="750" w:type="pct"/>
          </w:tcPr>
          <w:p w14:paraId="25E2B45F"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0.77 (1.12)</w:t>
            </w:r>
          </w:p>
        </w:tc>
        <w:tc>
          <w:tcPr>
            <w:tcW w:w="688" w:type="pct"/>
          </w:tcPr>
          <w:p w14:paraId="052E7782"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17.30 (24.57)</w:t>
            </w:r>
          </w:p>
        </w:tc>
        <w:tc>
          <w:tcPr>
            <w:tcW w:w="750" w:type="pct"/>
          </w:tcPr>
          <w:p w14:paraId="62AB6548"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5.5</w:t>
            </w:r>
          </w:p>
        </w:tc>
        <w:tc>
          <w:tcPr>
            <w:tcW w:w="939" w:type="pct"/>
          </w:tcPr>
          <w:p w14:paraId="645957B1"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528607A7"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11.01</w:t>
            </w:r>
          </w:p>
        </w:tc>
      </w:tr>
      <w:tr w:rsidR="008A086A" w:rsidRPr="00AD5A89" w14:paraId="21D76763" w14:textId="77777777" w:rsidTr="00730A30">
        <w:trPr>
          <w:trHeight w:val="310"/>
        </w:trPr>
        <w:tc>
          <w:tcPr>
            <w:tcW w:w="373" w:type="pct"/>
          </w:tcPr>
          <w:p w14:paraId="0F3B63E2"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14</w:t>
            </w:r>
          </w:p>
        </w:tc>
        <w:tc>
          <w:tcPr>
            <w:tcW w:w="938" w:type="pct"/>
          </w:tcPr>
          <w:p w14:paraId="7473952A"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KGD-1320</w:t>
            </w:r>
          </w:p>
        </w:tc>
        <w:tc>
          <w:tcPr>
            <w:tcW w:w="750" w:type="pct"/>
          </w:tcPr>
          <w:p w14:paraId="112E51B7"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0.46 (0.97)</w:t>
            </w:r>
          </w:p>
        </w:tc>
        <w:tc>
          <w:tcPr>
            <w:tcW w:w="688" w:type="pct"/>
          </w:tcPr>
          <w:p w14:paraId="39018ADC"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12.22 (20.46)</w:t>
            </w:r>
          </w:p>
        </w:tc>
        <w:tc>
          <w:tcPr>
            <w:tcW w:w="750" w:type="pct"/>
          </w:tcPr>
          <w:p w14:paraId="0B38E84D"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9" w:type="pct"/>
          </w:tcPr>
          <w:p w14:paraId="2134854D"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76EA9EB4"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16.08</w:t>
            </w:r>
          </w:p>
        </w:tc>
      </w:tr>
      <w:tr w:rsidR="008A086A" w:rsidRPr="00AD5A89" w14:paraId="3FB36A24" w14:textId="77777777" w:rsidTr="00730A30">
        <w:trPr>
          <w:trHeight w:val="310"/>
        </w:trPr>
        <w:tc>
          <w:tcPr>
            <w:tcW w:w="373" w:type="pct"/>
          </w:tcPr>
          <w:p w14:paraId="5FA60E84"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15</w:t>
            </w:r>
          </w:p>
        </w:tc>
        <w:tc>
          <w:tcPr>
            <w:tcW w:w="938" w:type="pct"/>
          </w:tcPr>
          <w:p w14:paraId="0087B7B9"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KGD-2018</w:t>
            </w:r>
          </w:p>
        </w:tc>
        <w:tc>
          <w:tcPr>
            <w:tcW w:w="750" w:type="pct"/>
          </w:tcPr>
          <w:p w14:paraId="719FD88B"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1.06 (1.24)</w:t>
            </w:r>
          </w:p>
        </w:tc>
        <w:tc>
          <w:tcPr>
            <w:tcW w:w="688" w:type="pct"/>
          </w:tcPr>
          <w:p w14:paraId="1C435060"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19.97 (26.54)</w:t>
            </w:r>
          </w:p>
        </w:tc>
        <w:tc>
          <w:tcPr>
            <w:tcW w:w="750" w:type="pct"/>
          </w:tcPr>
          <w:p w14:paraId="5D6F25E6"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9" w:type="pct"/>
          </w:tcPr>
          <w:p w14:paraId="0C0DDD26"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Moderate Susceptible</w:t>
            </w:r>
          </w:p>
        </w:tc>
        <w:tc>
          <w:tcPr>
            <w:tcW w:w="562" w:type="pct"/>
          </w:tcPr>
          <w:p w14:paraId="0AE9A033"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14.33</w:t>
            </w:r>
          </w:p>
        </w:tc>
      </w:tr>
      <w:tr w:rsidR="008A086A" w:rsidRPr="00AD5A89" w14:paraId="27610475" w14:textId="77777777" w:rsidTr="00730A30">
        <w:trPr>
          <w:trHeight w:val="310"/>
        </w:trPr>
        <w:tc>
          <w:tcPr>
            <w:tcW w:w="373" w:type="pct"/>
          </w:tcPr>
          <w:p w14:paraId="60FBC7F5"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16</w:t>
            </w:r>
          </w:p>
        </w:tc>
        <w:tc>
          <w:tcPr>
            <w:tcW w:w="938" w:type="pct"/>
          </w:tcPr>
          <w:p w14:paraId="3632FCE3"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KGD-2019</w:t>
            </w:r>
          </w:p>
        </w:tc>
        <w:tc>
          <w:tcPr>
            <w:tcW w:w="750" w:type="pct"/>
          </w:tcPr>
          <w:p w14:paraId="5D1C661B"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0.69 (1.09)</w:t>
            </w:r>
          </w:p>
        </w:tc>
        <w:tc>
          <w:tcPr>
            <w:tcW w:w="688" w:type="pct"/>
          </w:tcPr>
          <w:p w14:paraId="25860B4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16.68 (24.10)</w:t>
            </w:r>
          </w:p>
        </w:tc>
        <w:tc>
          <w:tcPr>
            <w:tcW w:w="750" w:type="pct"/>
          </w:tcPr>
          <w:p w14:paraId="226A703E"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9" w:type="pct"/>
          </w:tcPr>
          <w:p w14:paraId="6860B3C4"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60DD5DB6"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12.98</w:t>
            </w:r>
          </w:p>
        </w:tc>
      </w:tr>
      <w:tr w:rsidR="008A086A" w:rsidRPr="00AD5A89" w14:paraId="128745AE" w14:textId="77777777" w:rsidTr="00730A30">
        <w:trPr>
          <w:trHeight w:val="310"/>
        </w:trPr>
        <w:tc>
          <w:tcPr>
            <w:tcW w:w="373" w:type="pct"/>
          </w:tcPr>
          <w:p w14:paraId="4FF4C136"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17</w:t>
            </w:r>
          </w:p>
        </w:tc>
        <w:tc>
          <w:tcPr>
            <w:tcW w:w="938" w:type="pct"/>
          </w:tcPr>
          <w:p w14:paraId="7BA5241B"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KGD-2020</w:t>
            </w:r>
          </w:p>
        </w:tc>
        <w:tc>
          <w:tcPr>
            <w:tcW w:w="750" w:type="pct"/>
          </w:tcPr>
          <w:p w14:paraId="09672ACE"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0.57 (1.03)</w:t>
            </w:r>
          </w:p>
        </w:tc>
        <w:tc>
          <w:tcPr>
            <w:tcW w:w="688" w:type="pct"/>
          </w:tcPr>
          <w:p w14:paraId="55E1D236"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14.47 (22.35)</w:t>
            </w:r>
          </w:p>
        </w:tc>
        <w:tc>
          <w:tcPr>
            <w:tcW w:w="750" w:type="pct"/>
          </w:tcPr>
          <w:p w14:paraId="534A565B"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9" w:type="pct"/>
          </w:tcPr>
          <w:p w14:paraId="65DFBABF"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530C1B7C"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14.49</w:t>
            </w:r>
          </w:p>
        </w:tc>
      </w:tr>
      <w:tr w:rsidR="008A086A" w:rsidRPr="00AD5A89" w14:paraId="17FB7309" w14:textId="77777777" w:rsidTr="00730A30">
        <w:trPr>
          <w:trHeight w:val="310"/>
        </w:trPr>
        <w:tc>
          <w:tcPr>
            <w:tcW w:w="373" w:type="pct"/>
          </w:tcPr>
          <w:p w14:paraId="6A88F1AF"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18</w:t>
            </w:r>
          </w:p>
        </w:tc>
        <w:tc>
          <w:tcPr>
            <w:tcW w:w="938" w:type="pct"/>
          </w:tcPr>
          <w:p w14:paraId="22ACBFBC"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JG-174</w:t>
            </w:r>
          </w:p>
        </w:tc>
        <w:tc>
          <w:tcPr>
            <w:tcW w:w="750" w:type="pct"/>
          </w:tcPr>
          <w:p w14:paraId="58445E1F"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0.85 (1.16)</w:t>
            </w:r>
          </w:p>
        </w:tc>
        <w:tc>
          <w:tcPr>
            <w:tcW w:w="688" w:type="pct"/>
          </w:tcPr>
          <w:p w14:paraId="51DBA866"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16.83 (24.22)</w:t>
            </w:r>
          </w:p>
        </w:tc>
        <w:tc>
          <w:tcPr>
            <w:tcW w:w="750" w:type="pct"/>
          </w:tcPr>
          <w:p w14:paraId="72D8226D"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9" w:type="pct"/>
          </w:tcPr>
          <w:p w14:paraId="68AD937A"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65FF8E1A"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12.54</w:t>
            </w:r>
          </w:p>
        </w:tc>
      </w:tr>
      <w:tr w:rsidR="008A086A" w:rsidRPr="00AD5A89" w14:paraId="58881CD0" w14:textId="77777777" w:rsidTr="00730A30">
        <w:trPr>
          <w:trHeight w:val="319"/>
        </w:trPr>
        <w:tc>
          <w:tcPr>
            <w:tcW w:w="373" w:type="pct"/>
          </w:tcPr>
          <w:p w14:paraId="2478CFDA"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19</w:t>
            </w:r>
          </w:p>
        </w:tc>
        <w:tc>
          <w:tcPr>
            <w:tcW w:w="938" w:type="pct"/>
          </w:tcPr>
          <w:p w14:paraId="49CA9EC9"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JG-176</w:t>
            </w:r>
          </w:p>
        </w:tc>
        <w:tc>
          <w:tcPr>
            <w:tcW w:w="750" w:type="pct"/>
          </w:tcPr>
          <w:p w14:paraId="7D3A4E85"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0.70 (1.09)</w:t>
            </w:r>
          </w:p>
        </w:tc>
        <w:tc>
          <w:tcPr>
            <w:tcW w:w="688" w:type="pct"/>
          </w:tcPr>
          <w:p w14:paraId="40E34BC9"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15.23 (22.97)</w:t>
            </w:r>
          </w:p>
        </w:tc>
        <w:tc>
          <w:tcPr>
            <w:tcW w:w="750" w:type="pct"/>
          </w:tcPr>
          <w:p w14:paraId="6ADF477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4.5</w:t>
            </w:r>
          </w:p>
        </w:tc>
        <w:tc>
          <w:tcPr>
            <w:tcW w:w="939" w:type="pct"/>
          </w:tcPr>
          <w:p w14:paraId="12C4A9B2"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1DAEDE05"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13.34</w:t>
            </w:r>
          </w:p>
        </w:tc>
      </w:tr>
      <w:tr w:rsidR="008A086A" w:rsidRPr="00AD5A89" w14:paraId="4A1B2517" w14:textId="77777777" w:rsidTr="00730A30">
        <w:trPr>
          <w:trHeight w:val="310"/>
        </w:trPr>
        <w:tc>
          <w:tcPr>
            <w:tcW w:w="373" w:type="pct"/>
          </w:tcPr>
          <w:p w14:paraId="78C63DD6"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20</w:t>
            </w:r>
          </w:p>
        </w:tc>
        <w:tc>
          <w:tcPr>
            <w:tcW w:w="938" w:type="pct"/>
          </w:tcPr>
          <w:p w14:paraId="683F389F"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KGD-1168</w:t>
            </w:r>
          </w:p>
        </w:tc>
        <w:tc>
          <w:tcPr>
            <w:tcW w:w="750" w:type="pct"/>
          </w:tcPr>
          <w:p w14:paraId="5C6C0B98"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1.10 (1.26)</w:t>
            </w:r>
          </w:p>
        </w:tc>
        <w:tc>
          <w:tcPr>
            <w:tcW w:w="688" w:type="pct"/>
          </w:tcPr>
          <w:p w14:paraId="3805AC46"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20.41 (26.85)</w:t>
            </w:r>
          </w:p>
        </w:tc>
        <w:tc>
          <w:tcPr>
            <w:tcW w:w="750" w:type="pct"/>
          </w:tcPr>
          <w:p w14:paraId="4CAEBC0A"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Susceptible Check</w:t>
            </w:r>
          </w:p>
        </w:tc>
        <w:tc>
          <w:tcPr>
            <w:tcW w:w="939" w:type="pct"/>
          </w:tcPr>
          <w:p w14:paraId="6670B7D4" w14:textId="77777777" w:rsidR="008A086A" w:rsidRPr="00AD5A89" w:rsidRDefault="008A086A" w:rsidP="00730A30">
            <w:pPr>
              <w:jc w:val="center"/>
              <w:rPr>
                <w:rFonts w:ascii="Times New Roman" w:hAnsi="Times New Roman" w:cs="Times New Roman"/>
                <w:b/>
                <w:bCs/>
                <w:sz w:val="20"/>
                <w:szCs w:val="20"/>
              </w:rPr>
            </w:pPr>
          </w:p>
        </w:tc>
        <w:tc>
          <w:tcPr>
            <w:tcW w:w="562" w:type="pct"/>
          </w:tcPr>
          <w:p w14:paraId="0D4924F3"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11.22</w:t>
            </w:r>
          </w:p>
        </w:tc>
      </w:tr>
      <w:tr w:rsidR="008A086A" w:rsidRPr="00AD5A89" w14:paraId="10E532F9" w14:textId="77777777" w:rsidTr="00730A30">
        <w:trPr>
          <w:trHeight w:val="310"/>
        </w:trPr>
        <w:tc>
          <w:tcPr>
            <w:tcW w:w="373" w:type="pct"/>
          </w:tcPr>
          <w:p w14:paraId="0E6AC0A5" w14:textId="77777777" w:rsidR="008A086A" w:rsidRPr="00AD5A89" w:rsidRDefault="008A086A" w:rsidP="00730A30">
            <w:pPr>
              <w:jc w:val="center"/>
              <w:rPr>
                <w:rFonts w:ascii="Times New Roman" w:hAnsi="Times New Roman" w:cs="Times New Roman"/>
                <w:b/>
                <w:bCs/>
                <w:sz w:val="20"/>
                <w:szCs w:val="20"/>
              </w:rPr>
            </w:pPr>
          </w:p>
        </w:tc>
        <w:tc>
          <w:tcPr>
            <w:tcW w:w="938" w:type="pct"/>
          </w:tcPr>
          <w:p w14:paraId="306D32E3"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SE (±m)</w:t>
            </w:r>
          </w:p>
        </w:tc>
        <w:tc>
          <w:tcPr>
            <w:tcW w:w="750" w:type="pct"/>
          </w:tcPr>
          <w:p w14:paraId="68460A1A"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0.02</w:t>
            </w:r>
          </w:p>
        </w:tc>
        <w:tc>
          <w:tcPr>
            <w:tcW w:w="688" w:type="pct"/>
          </w:tcPr>
          <w:p w14:paraId="61FE66E7"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1.00</w:t>
            </w:r>
          </w:p>
        </w:tc>
        <w:tc>
          <w:tcPr>
            <w:tcW w:w="750" w:type="pct"/>
          </w:tcPr>
          <w:p w14:paraId="77BE957D" w14:textId="77777777" w:rsidR="008A086A" w:rsidRPr="00AD5A89" w:rsidRDefault="008A086A" w:rsidP="00730A30">
            <w:pPr>
              <w:jc w:val="center"/>
              <w:rPr>
                <w:rFonts w:ascii="Times New Roman" w:hAnsi="Times New Roman" w:cs="Times New Roman"/>
                <w:b/>
                <w:bCs/>
                <w:sz w:val="20"/>
                <w:szCs w:val="20"/>
              </w:rPr>
            </w:pPr>
          </w:p>
        </w:tc>
        <w:tc>
          <w:tcPr>
            <w:tcW w:w="939" w:type="pct"/>
          </w:tcPr>
          <w:p w14:paraId="6579D9FD" w14:textId="77777777" w:rsidR="008A086A" w:rsidRPr="00AD5A89" w:rsidRDefault="008A086A" w:rsidP="00730A30">
            <w:pPr>
              <w:jc w:val="center"/>
              <w:rPr>
                <w:rFonts w:ascii="Times New Roman" w:hAnsi="Times New Roman" w:cs="Times New Roman"/>
                <w:b/>
                <w:bCs/>
                <w:sz w:val="20"/>
                <w:szCs w:val="20"/>
              </w:rPr>
            </w:pPr>
          </w:p>
        </w:tc>
        <w:tc>
          <w:tcPr>
            <w:tcW w:w="562" w:type="pct"/>
          </w:tcPr>
          <w:p w14:paraId="0EACA93D" w14:textId="77777777" w:rsidR="008A086A" w:rsidRPr="00AD5A89" w:rsidRDefault="008A086A" w:rsidP="00730A30">
            <w:pPr>
              <w:jc w:val="center"/>
              <w:rPr>
                <w:rFonts w:ascii="Times New Roman" w:hAnsi="Times New Roman" w:cs="Times New Roman"/>
                <w:b/>
                <w:bCs/>
                <w:sz w:val="20"/>
                <w:szCs w:val="20"/>
              </w:rPr>
            </w:pPr>
          </w:p>
        </w:tc>
      </w:tr>
      <w:tr w:rsidR="008A086A" w:rsidRPr="00AD5A89" w14:paraId="7283ECDA" w14:textId="77777777" w:rsidTr="00730A30">
        <w:trPr>
          <w:trHeight w:val="310"/>
        </w:trPr>
        <w:tc>
          <w:tcPr>
            <w:tcW w:w="373" w:type="pct"/>
          </w:tcPr>
          <w:p w14:paraId="43E13B92" w14:textId="77777777" w:rsidR="008A086A" w:rsidRPr="00AD5A89" w:rsidRDefault="008A086A" w:rsidP="00730A30">
            <w:pPr>
              <w:jc w:val="center"/>
              <w:rPr>
                <w:rFonts w:ascii="Times New Roman" w:hAnsi="Times New Roman" w:cs="Times New Roman"/>
                <w:b/>
                <w:bCs/>
                <w:sz w:val="20"/>
                <w:szCs w:val="20"/>
              </w:rPr>
            </w:pPr>
          </w:p>
        </w:tc>
        <w:tc>
          <w:tcPr>
            <w:tcW w:w="938" w:type="pct"/>
          </w:tcPr>
          <w:p w14:paraId="32B723F6"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CD @ 5%</w:t>
            </w:r>
          </w:p>
        </w:tc>
        <w:tc>
          <w:tcPr>
            <w:tcW w:w="750" w:type="pct"/>
          </w:tcPr>
          <w:p w14:paraId="36EB58A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0.07</w:t>
            </w:r>
          </w:p>
        </w:tc>
        <w:tc>
          <w:tcPr>
            <w:tcW w:w="688" w:type="pct"/>
          </w:tcPr>
          <w:p w14:paraId="7DB3DE2B"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2.88</w:t>
            </w:r>
          </w:p>
        </w:tc>
        <w:tc>
          <w:tcPr>
            <w:tcW w:w="750" w:type="pct"/>
          </w:tcPr>
          <w:p w14:paraId="785F14F9" w14:textId="77777777" w:rsidR="008A086A" w:rsidRPr="00AD5A89" w:rsidRDefault="008A086A" w:rsidP="00730A30">
            <w:pPr>
              <w:jc w:val="center"/>
              <w:rPr>
                <w:rFonts w:ascii="Times New Roman" w:hAnsi="Times New Roman" w:cs="Times New Roman"/>
                <w:b/>
                <w:bCs/>
                <w:sz w:val="20"/>
                <w:szCs w:val="20"/>
              </w:rPr>
            </w:pPr>
          </w:p>
        </w:tc>
        <w:tc>
          <w:tcPr>
            <w:tcW w:w="939" w:type="pct"/>
          </w:tcPr>
          <w:p w14:paraId="72B49050" w14:textId="77777777" w:rsidR="008A086A" w:rsidRPr="00AD5A89" w:rsidRDefault="008A086A" w:rsidP="00730A30">
            <w:pPr>
              <w:jc w:val="center"/>
              <w:rPr>
                <w:rFonts w:ascii="Times New Roman" w:hAnsi="Times New Roman" w:cs="Times New Roman"/>
                <w:b/>
                <w:bCs/>
                <w:sz w:val="20"/>
                <w:szCs w:val="20"/>
              </w:rPr>
            </w:pPr>
          </w:p>
        </w:tc>
        <w:tc>
          <w:tcPr>
            <w:tcW w:w="562" w:type="pct"/>
          </w:tcPr>
          <w:p w14:paraId="141130A5" w14:textId="77777777" w:rsidR="008A086A" w:rsidRPr="00AD5A89" w:rsidRDefault="008A086A" w:rsidP="00730A30">
            <w:pPr>
              <w:jc w:val="center"/>
              <w:rPr>
                <w:rFonts w:ascii="Times New Roman" w:hAnsi="Times New Roman" w:cs="Times New Roman"/>
                <w:b/>
                <w:bCs/>
                <w:sz w:val="20"/>
                <w:szCs w:val="20"/>
              </w:rPr>
            </w:pPr>
          </w:p>
        </w:tc>
      </w:tr>
    </w:tbl>
    <w:p w14:paraId="4A2248E7" w14:textId="77777777" w:rsidR="008A086A" w:rsidRPr="00AD5A89" w:rsidRDefault="008A086A" w:rsidP="008A086A">
      <w:pPr>
        <w:jc w:val="both"/>
        <w:rPr>
          <w:rFonts w:ascii="Times New Roman" w:hAnsi="Times New Roman" w:cs="Times New Roman"/>
          <w:sz w:val="20"/>
          <w:szCs w:val="20"/>
        </w:rPr>
      </w:pPr>
      <w:r w:rsidRPr="00AD5A89">
        <w:rPr>
          <w:rFonts w:ascii="Times New Roman" w:hAnsi="Times New Roman" w:cs="Times New Roman"/>
          <w:sz w:val="20"/>
          <w:szCs w:val="20"/>
        </w:rPr>
        <w:t>*Figure in parenthesis are square root transformed values</w:t>
      </w:r>
    </w:p>
    <w:p w14:paraId="20539A5D" w14:textId="77777777" w:rsidR="008A086A" w:rsidRPr="00AD5A89" w:rsidRDefault="008A086A" w:rsidP="008A086A">
      <w:pPr>
        <w:jc w:val="both"/>
        <w:rPr>
          <w:rFonts w:ascii="Times New Roman" w:hAnsi="Times New Roman" w:cs="Times New Roman"/>
          <w:sz w:val="20"/>
          <w:szCs w:val="20"/>
        </w:rPr>
        <w:sectPr w:rsidR="008A086A" w:rsidRPr="00AD5A89" w:rsidSect="008A086A">
          <w:pgSz w:w="15840" w:h="12240" w:orient="landscape"/>
          <w:pgMar w:top="1134" w:right="1134" w:bottom="1134" w:left="2268" w:header="709" w:footer="709" w:gutter="0"/>
          <w:cols w:space="708"/>
          <w:docGrid w:linePitch="360"/>
        </w:sectPr>
      </w:pPr>
      <w:r w:rsidRPr="00AD5A89">
        <w:rPr>
          <w:rFonts w:ascii="Times New Roman" w:hAnsi="Times New Roman" w:cs="Times New Roman"/>
          <w:sz w:val="20"/>
          <w:szCs w:val="20"/>
        </w:rPr>
        <w:t>**Figure in parenthesis are arc sin transformed values</w:t>
      </w:r>
    </w:p>
    <w:p w14:paraId="3B01B669" w14:textId="77777777" w:rsidR="003E18B7" w:rsidRPr="00AD5A89" w:rsidRDefault="003E18B7" w:rsidP="00FD3B59">
      <w:pPr>
        <w:spacing w:line="360" w:lineRule="auto"/>
        <w:jc w:val="both"/>
        <w:rPr>
          <w:rFonts w:ascii="Times New Roman" w:hAnsi="Times New Roman" w:cs="Times New Roman"/>
          <w:b/>
          <w:bCs/>
          <w:sz w:val="28"/>
          <w:szCs w:val="28"/>
        </w:rPr>
      </w:pPr>
      <w:r w:rsidRPr="00AD5A89">
        <w:rPr>
          <w:rFonts w:ascii="Times New Roman" w:hAnsi="Times New Roman" w:cs="Times New Roman"/>
          <w:b/>
          <w:bCs/>
          <w:sz w:val="28"/>
          <w:szCs w:val="28"/>
        </w:rPr>
        <w:lastRenderedPageBreak/>
        <w:t>4. CONCLUSION</w:t>
      </w:r>
    </w:p>
    <w:p w14:paraId="5024E843" w14:textId="2C798DFF" w:rsidR="00B206AA" w:rsidRPr="00AD5A89" w:rsidRDefault="00B206AA" w:rsidP="00B206AA">
      <w:pPr>
        <w:spacing w:line="360" w:lineRule="auto"/>
        <w:ind w:firstLine="720"/>
        <w:jc w:val="both"/>
        <w:rPr>
          <w:rFonts w:ascii="Times New Roman" w:hAnsi="Times New Roman" w:cs="Times New Roman"/>
        </w:rPr>
      </w:pPr>
      <w:r w:rsidRPr="00AD5A89">
        <w:rPr>
          <w:rFonts w:ascii="Times New Roman" w:hAnsi="Times New Roman" w:cs="Times New Roman"/>
        </w:rPr>
        <w:t xml:space="preserve">Pooled observations on overall mean population of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 xml:space="preserve">larvae/plant in each variety/germplasm during </w:t>
      </w:r>
      <w:r w:rsidR="00916129" w:rsidRPr="00AD5A89">
        <w:rPr>
          <w:rFonts w:ascii="Times New Roman" w:hAnsi="Times New Roman" w:cs="Times New Roman"/>
        </w:rPr>
        <w:t>Winter</w:t>
      </w:r>
      <w:r w:rsidRPr="00AD5A89">
        <w:rPr>
          <w:rFonts w:ascii="Times New Roman" w:hAnsi="Times New Roman" w:cs="Times New Roman"/>
        </w:rPr>
        <w:t>, 2023-24 and 2024-25 was recorded throughout both the trails in the range 0.43 – 1.14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and Pusa-391). The lowest number of overall mean population of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 xml:space="preserve">larvae/plant was recorded in varieties/germplasm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(0.43), KGD-1320 (0.46), GNG-2392 (0.50), K-850 (0.52) while the highest larvae/plant was recorded in Pusa-391 (1.14), KGD-1918 (1.13), KGD-2018 (1.06), IPC-1374 (0.94), JG-174 (0.85), IPC-1370 (0.80), KGD-1316 (0.77), GNG-2391 (0.76),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(0.75), KWR-108 (0.72), KGD-1145 (0.71), JG-176 (0.70), KGD-2019 (0.69), Pusa-397 (0.65) as compared with Resistant Check KGD-2020 (0.57) and Susceptible Check KGD-1168 (1.10).</w:t>
      </w:r>
    </w:p>
    <w:p w14:paraId="32EF29C8" w14:textId="6BA8E998" w:rsidR="00B206AA" w:rsidRPr="00AD5A89" w:rsidRDefault="00B206AA" w:rsidP="00B206AA">
      <w:pPr>
        <w:spacing w:line="360" w:lineRule="auto"/>
        <w:ind w:firstLine="720"/>
        <w:jc w:val="both"/>
        <w:rPr>
          <w:rFonts w:ascii="Times New Roman" w:hAnsi="Times New Roman" w:cs="Times New Roman"/>
        </w:rPr>
      </w:pPr>
      <w:r w:rsidRPr="00AD5A89">
        <w:rPr>
          <w:rFonts w:ascii="Times New Roman" w:hAnsi="Times New Roman" w:cs="Times New Roman"/>
        </w:rPr>
        <w:t xml:space="preserve">Per cent pod damage caused by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during </w:t>
      </w:r>
      <w:r w:rsidR="00916129" w:rsidRPr="00AD5A89">
        <w:rPr>
          <w:rFonts w:ascii="Times New Roman" w:hAnsi="Times New Roman" w:cs="Times New Roman"/>
        </w:rPr>
        <w:t>Winter</w:t>
      </w:r>
      <w:r w:rsidRPr="00AD5A89">
        <w:rPr>
          <w:rFonts w:ascii="Times New Roman" w:hAnsi="Times New Roman" w:cs="Times New Roman"/>
        </w:rPr>
        <w:t xml:space="preserve">, 2023-24 and 2024-25 was recorded during harvesting of the crop which ranged from 9.86 to 22.08 per cent. A distinct significant difference among the pod per cent damage was recorded from different germplasm/varieties. The maximum pod damage per cent was recorded in Pusa-391 (22.08) followed by IPC-1374 (21.57), KGD-1918 (20.08), KGD-2018 (19.97), GNG-2391 (18.67), KGD-1316 (17.30), JG-174 (16.83), KGD-2019 (16.68), IPC-1370 (16.45),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(16.03), KWR-108 (15.41), JG-176 (15.23), GNG-2392 (15.12), KGD-1145 (14.86), Pusa-397 (14.56) while the minimum pod damage per cent was recorded in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(9.86) followed by KGD-1320 (12.22), K-850 (13.28), compared to Resistant check KGD-2020 (14.47) and Susceptible check KGD-1168 (20.41).</w:t>
      </w:r>
    </w:p>
    <w:p w14:paraId="1C22B686" w14:textId="581F4A6E" w:rsidR="00B206AA" w:rsidRPr="00AD5A89" w:rsidRDefault="00B206AA" w:rsidP="00B206AA">
      <w:pPr>
        <w:spacing w:line="360" w:lineRule="auto"/>
        <w:ind w:firstLine="720"/>
        <w:jc w:val="both"/>
        <w:rPr>
          <w:rFonts w:ascii="Times New Roman" w:hAnsi="Times New Roman" w:cs="Times New Roman"/>
        </w:rPr>
      </w:pPr>
      <w:r w:rsidRPr="00AD5A89">
        <w:rPr>
          <w:rFonts w:ascii="Times New Roman" w:hAnsi="Times New Roman" w:cs="Times New Roman"/>
        </w:rPr>
        <w:t xml:space="preserve">Categorization of varieties/germplasm of chickpea according to Pest Susceptibility Scale (PSR) during </w:t>
      </w:r>
      <w:r w:rsidR="00916129" w:rsidRPr="00AD5A89">
        <w:rPr>
          <w:rFonts w:ascii="Times New Roman" w:hAnsi="Times New Roman" w:cs="Times New Roman"/>
        </w:rPr>
        <w:t>Winter</w:t>
      </w:r>
      <w:r w:rsidRPr="00AD5A89">
        <w:rPr>
          <w:rFonts w:ascii="Times New Roman" w:hAnsi="Times New Roman" w:cs="Times New Roman"/>
        </w:rPr>
        <w:t xml:space="preserve">, 2023-24 and 2024-25. The pest susceptibility rating (PSR) was calculated for each variety/germplasm screened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based on the pod damage per cent. The variety/germplasm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was found least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in chickpea with Pest Susceptibility Rating 3.5 followed by K-850, GNG-2392, Pusa-397, KGD-1145, KGD-1320, KGD-2020 were found least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 xml:space="preserve">in chickpea with Pest Susceptibility Rating 4, JG-176 variety/germplasm of chickpea was found least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in chickpea with Pest Susceptibility Rating 4.5 followed by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KWR-108, IPC-1370, KGD-2019, JG-174 with Pest Susceptibility Rating 5 showed least susceptible, GNG-2391, KGD-1316 varieties/germplasm were found least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lastRenderedPageBreak/>
        <w:t>armigera</w:t>
      </w:r>
      <w:proofErr w:type="spellEnd"/>
      <w:r w:rsidRPr="00AD5A89">
        <w:rPr>
          <w:rFonts w:ascii="Times New Roman" w:hAnsi="Times New Roman" w:cs="Times New Roman"/>
          <w:i/>
          <w:iCs/>
        </w:rPr>
        <w:t xml:space="preserve"> </w:t>
      </w:r>
      <w:r w:rsidRPr="00AD5A89">
        <w:rPr>
          <w:rFonts w:ascii="Times New Roman" w:hAnsi="Times New Roman" w:cs="Times New Roman"/>
        </w:rPr>
        <w:t>(</w:t>
      </w:r>
      <w:proofErr w:type="spellStart"/>
      <w:r w:rsidRPr="00AD5A89">
        <w:rPr>
          <w:rFonts w:ascii="Times New Roman" w:hAnsi="Times New Roman" w:cs="Times New Roman"/>
        </w:rPr>
        <w:t>Hubner</w:t>
      </w:r>
      <w:proofErr w:type="spellEnd"/>
      <w:r w:rsidRPr="00AD5A89">
        <w:rPr>
          <w:rFonts w:ascii="Times New Roman" w:hAnsi="Times New Roman" w:cs="Times New Roman"/>
        </w:rPr>
        <w:t>)</w:t>
      </w:r>
      <w:r w:rsidRPr="00AD5A89">
        <w:rPr>
          <w:rFonts w:ascii="Times New Roman" w:hAnsi="Times New Roman" w:cs="Times New Roman"/>
          <w:i/>
          <w:iCs/>
        </w:rPr>
        <w:t xml:space="preserve"> </w:t>
      </w:r>
      <w:r w:rsidRPr="00AD5A89">
        <w:rPr>
          <w:rFonts w:ascii="Times New Roman" w:hAnsi="Times New Roman" w:cs="Times New Roman"/>
        </w:rPr>
        <w:t>with Pest Susceptibility Rating 5.5, varieties/germplasm of KGD-1918, KG</w:t>
      </w:r>
      <w:bookmarkStart w:id="0" w:name="_GoBack"/>
      <w:bookmarkEnd w:id="0"/>
      <w:r w:rsidRPr="00AD5A89">
        <w:rPr>
          <w:rFonts w:ascii="Times New Roman" w:hAnsi="Times New Roman" w:cs="Times New Roman"/>
        </w:rPr>
        <w:t xml:space="preserve">D-2018 were found moderate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in chickpea with Pest Susceptibility Rating 6, the varieties/germplasm IPC-1374, Pusa-391 were found moderate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w:t>
      </w:r>
      <w:proofErr w:type="spellStart"/>
      <w:r w:rsidRPr="00AD5A89">
        <w:rPr>
          <w:rFonts w:ascii="Times New Roman" w:hAnsi="Times New Roman" w:cs="Times New Roman"/>
        </w:rPr>
        <w:t>Hubner</w:t>
      </w:r>
      <w:proofErr w:type="spellEnd"/>
      <w:r w:rsidRPr="00AD5A89">
        <w:rPr>
          <w:rFonts w:ascii="Times New Roman" w:hAnsi="Times New Roman" w:cs="Times New Roman"/>
        </w:rPr>
        <w:t>) in chickpea with Pest Susceptibility Rating 6.5.</w:t>
      </w:r>
    </w:p>
    <w:p w14:paraId="5D052B80" w14:textId="519B8E83" w:rsidR="00033737" w:rsidRPr="00AD5A89" w:rsidRDefault="00B206AA" w:rsidP="00334273">
      <w:pPr>
        <w:spacing w:line="360" w:lineRule="auto"/>
        <w:ind w:firstLine="720"/>
        <w:jc w:val="both"/>
        <w:rPr>
          <w:rFonts w:ascii="Times New Roman" w:hAnsi="Times New Roman" w:cs="Times New Roman"/>
          <w:b/>
          <w:bCs/>
          <w:sz w:val="28"/>
          <w:szCs w:val="28"/>
        </w:rPr>
      </w:pPr>
      <w:r w:rsidRPr="00AD5A89">
        <w:rPr>
          <w:rFonts w:ascii="Times New Roman" w:hAnsi="Times New Roman" w:cs="Times New Roman"/>
        </w:rPr>
        <w:t xml:space="preserve">Grain yield of varieties/germplasm of chickpea screened against Gram pod borer,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during </w:t>
      </w:r>
      <w:r w:rsidR="00916129" w:rsidRPr="00AD5A89">
        <w:rPr>
          <w:rFonts w:ascii="Times New Roman" w:hAnsi="Times New Roman" w:cs="Times New Roman"/>
        </w:rPr>
        <w:t>Winter</w:t>
      </w:r>
      <w:r w:rsidRPr="00AD5A89">
        <w:rPr>
          <w:rFonts w:ascii="Times New Roman" w:hAnsi="Times New Roman" w:cs="Times New Roman"/>
        </w:rPr>
        <w:t xml:space="preserve">, 2023-24 and 2024-25 was estimated at the time of harvest in different varieties/germplasm of chickpea in q/ha. Among all the varieties/germplasm of chickpea the highest grain yield (16.08) was obtained in KGD-1320 followed by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(14.77), KGD-2020 (14.49), KWR-108 (14.44), GNG-2391 (14.43), KGD-2018 (14.33), Pusa-397 (13.74), K-850 (13.62), GNG-2392 (13.50), JG-176 (13.34), IPC-1370 (13.05), KGD-2019 (12.98), KGD-1145 (12.95), JG-174 (12.54),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(11.91), Pusa-391 (11.76), IPC-1374 (11.41), while the significant lowest grain yield was recorded in variety/germplasm KGD-1918 (10.09), KGD-1316 (11.01) compared with Susceptible check KGD-1168 (11.22).</w:t>
      </w:r>
    </w:p>
    <w:p w14:paraId="768040FF" w14:textId="77777777" w:rsidR="002B58AE" w:rsidRPr="00AD5A89" w:rsidRDefault="002B58AE" w:rsidP="00FD3B59">
      <w:pPr>
        <w:spacing w:line="360" w:lineRule="auto"/>
        <w:jc w:val="both"/>
        <w:rPr>
          <w:rFonts w:ascii="Times New Roman" w:hAnsi="Times New Roman" w:cs="Times New Roman"/>
          <w:b/>
          <w:bCs/>
          <w:sz w:val="28"/>
          <w:szCs w:val="28"/>
        </w:rPr>
      </w:pPr>
      <w:r w:rsidRPr="00AD5A89">
        <w:rPr>
          <w:rFonts w:ascii="Times New Roman" w:hAnsi="Times New Roman" w:cs="Times New Roman"/>
          <w:b/>
          <w:bCs/>
          <w:sz w:val="28"/>
          <w:szCs w:val="28"/>
        </w:rPr>
        <w:t>REFERENCES</w:t>
      </w:r>
    </w:p>
    <w:p w14:paraId="5DC6DF34" w14:textId="77777777" w:rsidR="00F573E6" w:rsidRPr="00AD5A89" w:rsidRDefault="00F573E6" w:rsidP="006B139F">
      <w:pPr>
        <w:spacing w:line="360" w:lineRule="auto"/>
        <w:ind w:left="720" w:hanging="720"/>
        <w:jc w:val="both"/>
        <w:rPr>
          <w:rFonts w:ascii="Times New Roman" w:hAnsi="Times New Roman" w:cs="Times New Roman"/>
        </w:rPr>
      </w:pPr>
      <w:r w:rsidRPr="00AD5A89">
        <w:rPr>
          <w:rFonts w:ascii="Times New Roman" w:hAnsi="Times New Roman" w:cs="Times New Roman"/>
          <w:b/>
          <w:bCs/>
        </w:rPr>
        <w:t xml:space="preserve">Anonymous (2023-2024). </w:t>
      </w:r>
      <w:r w:rsidRPr="00AD5A89">
        <w:rPr>
          <w:rFonts w:ascii="Times New Roman" w:hAnsi="Times New Roman" w:cs="Times New Roman"/>
        </w:rPr>
        <w:t>Centre for Agriculture &amp; Rural Development Policy Research (CARP).</w:t>
      </w:r>
    </w:p>
    <w:p w14:paraId="316DBECF" w14:textId="77777777" w:rsidR="00F573E6" w:rsidRPr="00AD5A89" w:rsidRDefault="00F573E6" w:rsidP="00A6517A">
      <w:pPr>
        <w:spacing w:line="360" w:lineRule="auto"/>
        <w:ind w:left="720" w:hanging="720"/>
        <w:jc w:val="both"/>
        <w:rPr>
          <w:rFonts w:ascii="Times New Roman" w:hAnsi="Times New Roman" w:cs="Times New Roman"/>
        </w:rPr>
      </w:pPr>
      <w:r w:rsidRPr="00AD5A89">
        <w:rPr>
          <w:rFonts w:ascii="Times New Roman" w:hAnsi="Times New Roman" w:cs="Times New Roman"/>
          <w:b/>
          <w:bCs/>
        </w:rPr>
        <w:t xml:space="preserve">Bahadur, D. G. M., </w:t>
      </w:r>
      <w:proofErr w:type="spellStart"/>
      <w:r w:rsidRPr="00AD5A89">
        <w:rPr>
          <w:rFonts w:ascii="Times New Roman" w:hAnsi="Times New Roman" w:cs="Times New Roman"/>
          <w:b/>
          <w:bCs/>
        </w:rPr>
        <w:t>Keval</w:t>
      </w:r>
      <w:proofErr w:type="spellEnd"/>
      <w:r w:rsidRPr="00AD5A89">
        <w:rPr>
          <w:rFonts w:ascii="Times New Roman" w:hAnsi="Times New Roman" w:cs="Times New Roman"/>
          <w:b/>
          <w:bCs/>
        </w:rPr>
        <w:t xml:space="preserve">, R., Verma, S. and Bisht, K. (2018). </w:t>
      </w:r>
      <w:r w:rsidRPr="00AD5A89">
        <w:rPr>
          <w:rFonts w:ascii="Times New Roman" w:hAnsi="Times New Roman" w:cs="Times New Roman"/>
        </w:rPr>
        <w:t xml:space="preserve">Seasonal occurrence of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on chickpea in Varanasi. </w:t>
      </w:r>
      <w:r w:rsidRPr="00AD5A89">
        <w:rPr>
          <w:rFonts w:ascii="Times New Roman" w:hAnsi="Times New Roman" w:cs="Times New Roman"/>
          <w:i/>
          <w:iCs/>
        </w:rPr>
        <w:t>Journal of Entomology and Zoology Studies</w:t>
      </w:r>
      <w:r w:rsidRPr="00AD5A89">
        <w:rPr>
          <w:rFonts w:ascii="Times New Roman" w:hAnsi="Times New Roman" w:cs="Times New Roman"/>
        </w:rPr>
        <w:t xml:space="preserve">, </w:t>
      </w:r>
      <w:r w:rsidRPr="00AD5A89">
        <w:rPr>
          <w:rFonts w:ascii="Times New Roman" w:hAnsi="Times New Roman" w:cs="Times New Roman"/>
          <w:b/>
          <w:bCs/>
        </w:rPr>
        <w:t>6</w:t>
      </w:r>
      <w:r w:rsidRPr="00AD5A89">
        <w:rPr>
          <w:rFonts w:ascii="Times New Roman" w:hAnsi="Times New Roman" w:cs="Times New Roman"/>
        </w:rPr>
        <w:t xml:space="preserve"> (6): 786-790.</w:t>
      </w:r>
    </w:p>
    <w:p w14:paraId="5A3DDAC6" w14:textId="77777777" w:rsidR="00F573E6" w:rsidRPr="00AD5A89" w:rsidRDefault="00F573E6" w:rsidP="00890771">
      <w:pPr>
        <w:spacing w:line="360" w:lineRule="auto"/>
        <w:ind w:left="720" w:hanging="720"/>
        <w:jc w:val="both"/>
        <w:rPr>
          <w:rFonts w:ascii="Times New Roman" w:hAnsi="Times New Roman" w:cs="Times New Roman"/>
        </w:rPr>
      </w:pPr>
      <w:r w:rsidRPr="00AD5A89">
        <w:rPr>
          <w:rFonts w:ascii="Times New Roman" w:hAnsi="Times New Roman" w:cs="Times New Roman"/>
          <w:b/>
          <w:bCs/>
        </w:rPr>
        <w:t>Brar, H. S. and Singh, R. (2015).</w:t>
      </w:r>
      <w:r w:rsidRPr="00AD5A89">
        <w:rPr>
          <w:rFonts w:ascii="Times New Roman" w:hAnsi="Times New Roman" w:cs="Times New Roman"/>
        </w:rPr>
        <w:t xml:space="preserve"> Host plant resistance in chickpea against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under field and laboratory conditions. </w:t>
      </w:r>
      <w:r w:rsidRPr="00AD5A89">
        <w:rPr>
          <w:rFonts w:ascii="Times New Roman" w:hAnsi="Times New Roman" w:cs="Times New Roman"/>
          <w:i/>
          <w:iCs/>
        </w:rPr>
        <w:t>Journal of Food Legumes</w:t>
      </w:r>
      <w:r w:rsidRPr="00AD5A89">
        <w:rPr>
          <w:rFonts w:ascii="Times New Roman" w:hAnsi="Times New Roman" w:cs="Times New Roman"/>
        </w:rPr>
        <w:t xml:space="preserve">, </w:t>
      </w:r>
      <w:r w:rsidRPr="00AD5A89">
        <w:rPr>
          <w:rFonts w:ascii="Times New Roman" w:hAnsi="Times New Roman" w:cs="Times New Roman"/>
          <w:b/>
          <w:bCs/>
        </w:rPr>
        <w:t>28</w:t>
      </w:r>
      <w:r w:rsidRPr="00AD5A89">
        <w:rPr>
          <w:rFonts w:ascii="Times New Roman" w:hAnsi="Times New Roman" w:cs="Times New Roman"/>
        </w:rPr>
        <w:t xml:space="preserve"> (1): 69-72.</w:t>
      </w:r>
    </w:p>
    <w:p w14:paraId="11FEB407" w14:textId="77777777" w:rsidR="00F573E6" w:rsidRPr="00AD5A89" w:rsidRDefault="00F573E6" w:rsidP="008474B3">
      <w:pPr>
        <w:spacing w:line="360" w:lineRule="auto"/>
        <w:ind w:left="720" w:hanging="720"/>
        <w:jc w:val="both"/>
        <w:rPr>
          <w:rFonts w:ascii="Times New Roman" w:hAnsi="Times New Roman" w:cs="Times New Roman"/>
        </w:rPr>
      </w:pPr>
      <w:r w:rsidRPr="00AD5A89">
        <w:rPr>
          <w:rFonts w:ascii="Times New Roman" w:hAnsi="Times New Roman" w:cs="Times New Roman"/>
          <w:b/>
          <w:bCs/>
        </w:rPr>
        <w:t xml:space="preserve">Chandrashekhar, K., Gupta, O., </w:t>
      </w:r>
      <w:proofErr w:type="spellStart"/>
      <w:r w:rsidRPr="00AD5A89">
        <w:rPr>
          <w:rFonts w:ascii="Times New Roman" w:hAnsi="Times New Roman" w:cs="Times New Roman"/>
          <w:b/>
          <w:bCs/>
        </w:rPr>
        <w:t>Yeishetty</w:t>
      </w:r>
      <w:proofErr w:type="spellEnd"/>
      <w:r w:rsidRPr="00AD5A89">
        <w:rPr>
          <w:rFonts w:ascii="Times New Roman" w:hAnsi="Times New Roman" w:cs="Times New Roman"/>
          <w:b/>
          <w:bCs/>
        </w:rPr>
        <w:t xml:space="preserve">, S., Sharma, O. P., Bhagat, S., Chattopadhyay, C., Sehgal, M., Kumari, A., </w:t>
      </w:r>
      <w:proofErr w:type="spellStart"/>
      <w:r w:rsidRPr="00AD5A89">
        <w:rPr>
          <w:rFonts w:ascii="Times New Roman" w:hAnsi="Times New Roman" w:cs="Times New Roman"/>
          <w:b/>
          <w:bCs/>
        </w:rPr>
        <w:t>Amarsen</w:t>
      </w:r>
      <w:proofErr w:type="spellEnd"/>
      <w:r w:rsidRPr="00AD5A89">
        <w:rPr>
          <w:rFonts w:ascii="Times New Roman" w:hAnsi="Times New Roman" w:cs="Times New Roman"/>
          <w:b/>
          <w:bCs/>
        </w:rPr>
        <w:t xml:space="preserve">, N., Sushil, S. N., Sinha, A. K., </w:t>
      </w:r>
      <w:proofErr w:type="spellStart"/>
      <w:r w:rsidRPr="00AD5A89">
        <w:rPr>
          <w:rFonts w:ascii="Times New Roman" w:hAnsi="Times New Roman" w:cs="Times New Roman"/>
          <w:b/>
          <w:bCs/>
        </w:rPr>
        <w:t>Asre</w:t>
      </w:r>
      <w:proofErr w:type="spellEnd"/>
      <w:r w:rsidRPr="00AD5A89">
        <w:rPr>
          <w:rFonts w:ascii="Times New Roman" w:hAnsi="Times New Roman" w:cs="Times New Roman"/>
          <w:b/>
          <w:bCs/>
        </w:rPr>
        <w:t xml:space="preserve">, R., Kapoor, K. S., </w:t>
      </w:r>
      <w:proofErr w:type="spellStart"/>
      <w:r w:rsidRPr="00AD5A89">
        <w:rPr>
          <w:rFonts w:ascii="Times New Roman" w:hAnsi="Times New Roman" w:cs="Times New Roman"/>
          <w:b/>
          <w:bCs/>
        </w:rPr>
        <w:t>Satyagopal</w:t>
      </w:r>
      <w:proofErr w:type="spellEnd"/>
      <w:r w:rsidRPr="00AD5A89">
        <w:rPr>
          <w:rFonts w:ascii="Times New Roman" w:hAnsi="Times New Roman" w:cs="Times New Roman"/>
          <w:b/>
          <w:bCs/>
        </w:rPr>
        <w:t xml:space="preserve">, K. and </w:t>
      </w:r>
      <w:proofErr w:type="spellStart"/>
      <w:r w:rsidRPr="00AD5A89">
        <w:rPr>
          <w:rFonts w:ascii="Times New Roman" w:hAnsi="Times New Roman" w:cs="Times New Roman"/>
          <w:b/>
          <w:bCs/>
        </w:rPr>
        <w:t>Jeyakumar</w:t>
      </w:r>
      <w:proofErr w:type="spellEnd"/>
      <w:r w:rsidRPr="00AD5A89">
        <w:rPr>
          <w:rFonts w:ascii="Times New Roman" w:hAnsi="Times New Roman" w:cs="Times New Roman"/>
          <w:b/>
          <w:bCs/>
        </w:rPr>
        <w:t>, P. (2014).</w:t>
      </w:r>
      <w:r w:rsidRPr="00AD5A89">
        <w:rPr>
          <w:rFonts w:ascii="Times New Roman" w:hAnsi="Times New Roman" w:cs="Times New Roman"/>
        </w:rPr>
        <w:t xml:space="preserve"> Integrated Pest Management for Chickpea. NCIPM, LBS Building, IARI Campus, New Delhi, 43.</w:t>
      </w:r>
    </w:p>
    <w:p w14:paraId="734D18B4" w14:textId="77777777" w:rsidR="00F573E6" w:rsidRPr="00AD5A89" w:rsidRDefault="00F573E6" w:rsidP="00721EF9">
      <w:pPr>
        <w:spacing w:line="360" w:lineRule="auto"/>
        <w:ind w:left="720" w:hanging="720"/>
        <w:jc w:val="both"/>
        <w:rPr>
          <w:rFonts w:ascii="Times New Roman" w:hAnsi="Times New Roman" w:cs="Times New Roman"/>
        </w:rPr>
      </w:pPr>
      <w:r w:rsidRPr="00AD5A89">
        <w:rPr>
          <w:rFonts w:ascii="Times New Roman" w:hAnsi="Times New Roman" w:cs="Times New Roman"/>
          <w:b/>
          <w:bCs/>
        </w:rPr>
        <w:t xml:space="preserve">Choudhary, O. M., </w:t>
      </w:r>
      <w:proofErr w:type="spellStart"/>
      <w:r w:rsidRPr="00AD5A89">
        <w:rPr>
          <w:rFonts w:ascii="Times New Roman" w:hAnsi="Times New Roman" w:cs="Times New Roman"/>
          <w:b/>
          <w:bCs/>
        </w:rPr>
        <w:t>Anwala</w:t>
      </w:r>
      <w:proofErr w:type="spellEnd"/>
      <w:r w:rsidRPr="00AD5A89">
        <w:rPr>
          <w:rFonts w:ascii="Times New Roman" w:hAnsi="Times New Roman" w:cs="Times New Roman"/>
          <w:b/>
          <w:bCs/>
        </w:rPr>
        <w:t xml:space="preserve">, R. and Sharma, M. M. (2014). </w:t>
      </w:r>
      <w:r w:rsidRPr="00AD5A89">
        <w:rPr>
          <w:rFonts w:ascii="Times New Roman" w:hAnsi="Times New Roman" w:cs="Times New Roman"/>
        </w:rPr>
        <w:t xml:space="preserve">Studies on varietal screening and effect of date of sowing on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in chickpea, </w:t>
      </w:r>
      <w:proofErr w:type="spellStart"/>
      <w:r w:rsidRPr="00AD5A89">
        <w:rPr>
          <w:rFonts w:ascii="Times New Roman" w:hAnsi="Times New Roman" w:cs="Times New Roman"/>
          <w:i/>
          <w:iCs/>
        </w:rPr>
        <w:t>Cicer</w:t>
      </w:r>
      <w:proofErr w:type="spellEnd"/>
      <w:r w:rsidRPr="00AD5A89">
        <w:rPr>
          <w:rFonts w:ascii="Times New Roman" w:hAnsi="Times New Roman" w:cs="Times New Roman"/>
        </w:rPr>
        <w:t xml:space="preserve"> </w:t>
      </w:r>
      <w:r w:rsidRPr="00AD5A89">
        <w:rPr>
          <w:rFonts w:ascii="Times New Roman" w:hAnsi="Times New Roman" w:cs="Times New Roman"/>
          <w:i/>
          <w:iCs/>
        </w:rPr>
        <w:t>arietinum</w:t>
      </w:r>
      <w:r w:rsidRPr="00AD5A89">
        <w:rPr>
          <w:rFonts w:ascii="Times New Roman" w:hAnsi="Times New Roman" w:cs="Times New Roman"/>
        </w:rPr>
        <w:t xml:space="preserve"> (Linn.). </w:t>
      </w:r>
      <w:r w:rsidRPr="00AD5A89">
        <w:rPr>
          <w:rFonts w:ascii="Times New Roman" w:hAnsi="Times New Roman" w:cs="Times New Roman"/>
          <w:i/>
          <w:iCs/>
        </w:rPr>
        <w:t>Advance Research Journal of Crop Improvement</w:t>
      </w:r>
      <w:r w:rsidRPr="00AD5A89">
        <w:rPr>
          <w:rFonts w:ascii="Times New Roman" w:hAnsi="Times New Roman" w:cs="Times New Roman"/>
        </w:rPr>
        <w:t>,</w:t>
      </w:r>
      <w:r w:rsidRPr="00AD5A89">
        <w:rPr>
          <w:rFonts w:ascii="Times New Roman" w:hAnsi="Times New Roman" w:cs="Times New Roman"/>
          <w:b/>
          <w:bCs/>
        </w:rPr>
        <w:t xml:space="preserve"> 5</w:t>
      </w:r>
      <w:r w:rsidRPr="00AD5A89">
        <w:rPr>
          <w:rFonts w:ascii="Times New Roman" w:hAnsi="Times New Roman" w:cs="Times New Roman"/>
        </w:rPr>
        <w:t xml:space="preserve"> (2): 149-153.</w:t>
      </w:r>
    </w:p>
    <w:p w14:paraId="6FB99904" w14:textId="77777777" w:rsidR="00F573E6" w:rsidRPr="00AD5A89" w:rsidRDefault="00F573E6" w:rsidP="00760C8D">
      <w:pPr>
        <w:spacing w:line="360" w:lineRule="auto"/>
        <w:ind w:left="720" w:hanging="720"/>
        <w:jc w:val="both"/>
        <w:rPr>
          <w:rFonts w:ascii="Times New Roman" w:hAnsi="Times New Roman" w:cs="Times New Roman"/>
        </w:rPr>
      </w:pPr>
      <w:r w:rsidRPr="00AD5A89">
        <w:rPr>
          <w:rFonts w:ascii="Times New Roman" w:hAnsi="Times New Roman" w:cs="Times New Roman"/>
          <w:b/>
          <w:bCs/>
        </w:rPr>
        <w:lastRenderedPageBreak/>
        <w:t>Deepak, V., Singh, P. S. and Singh, S. K. (2018).</w:t>
      </w:r>
      <w:r w:rsidRPr="00AD5A89">
        <w:rPr>
          <w:rFonts w:ascii="Times New Roman" w:hAnsi="Times New Roman" w:cs="Times New Roman"/>
        </w:rPr>
        <w:t xml:space="preserve"> Screening of chickpea genotypes against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w:t>
      </w:r>
      <w:r w:rsidRPr="00AD5A89">
        <w:rPr>
          <w:rFonts w:ascii="Times New Roman" w:hAnsi="Times New Roman" w:cs="Times New Roman"/>
          <w:i/>
          <w:iCs/>
        </w:rPr>
        <w:t>Journal of Food Legumes</w:t>
      </w:r>
      <w:r w:rsidRPr="00AD5A89">
        <w:rPr>
          <w:rFonts w:ascii="Times New Roman" w:hAnsi="Times New Roman" w:cs="Times New Roman"/>
        </w:rPr>
        <w:t xml:space="preserve">, </w:t>
      </w:r>
      <w:r w:rsidRPr="00AD5A89">
        <w:rPr>
          <w:rFonts w:ascii="Times New Roman" w:hAnsi="Times New Roman" w:cs="Times New Roman"/>
          <w:b/>
          <w:bCs/>
        </w:rPr>
        <w:t>31</w:t>
      </w:r>
      <w:r w:rsidRPr="00AD5A89">
        <w:rPr>
          <w:rFonts w:ascii="Times New Roman" w:hAnsi="Times New Roman" w:cs="Times New Roman"/>
        </w:rPr>
        <w:t xml:space="preserve"> (2): 101-105.</w:t>
      </w:r>
    </w:p>
    <w:p w14:paraId="3E301063" w14:textId="77777777" w:rsidR="00F573E6" w:rsidRPr="00AD5A89" w:rsidRDefault="00F573E6" w:rsidP="0067554A">
      <w:pPr>
        <w:spacing w:line="360" w:lineRule="auto"/>
        <w:ind w:left="720" w:hanging="720"/>
        <w:jc w:val="both"/>
        <w:rPr>
          <w:rFonts w:ascii="Times New Roman" w:hAnsi="Times New Roman" w:cs="Times New Roman"/>
        </w:rPr>
      </w:pPr>
      <w:proofErr w:type="spellStart"/>
      <w:r w:rsidRPr="00AD5A89">
        <w:rPr>
          <w:rFonts w:ascii="Times New Roman" w:hAnsi="Times New Roman" w:cs="Times New Roman"/>
          <w:b/>
          <w:bCs/>
          <w:color w:val="222222"/>
          <w:shd w:val="clear" w:color="auto" w:fill="FFFFFF"/>
        </w:rPr>
        <w:t>Galav</w:t>
      </w:r>
      <w:proofErr w:type="spellEnd"/>
      <w:r w:rsidRPr="00AD5A89">
        <w:rPr>
          <w:rFonts w:ascii="Times New Roman" w:hAnsi="Times New Roman" w:cs="Times New Roman"/>
          <w:b/>
          <w:bCs/>
          <w:color w:val="222222"/>
          <w:shd w:val="clear" w:color="auto" w:fill="FFFFFF"/>
        </w:rPr>
        <w:t xml:space="preserve">, A., </w:t>
      </w:r>
      <w:proofErr w:type="spellStart"/>
      <w:r w:rsidRPr="00AD5A89">
        <w:rPr>
          <w:rFonts w:ascii="Times New Roman" w:hAnsi="Times New Roman" w:cs="Times New Roman"/>
          <w:b/>
          <w:bCs/>
          <w:color w:val="222222"/>
          <w:shd w:val="clear" w:color="auto" w:fill="FFFFFF"/>
        </w:rPr>
        <w:t>Bhowmick</w:t>
      </w:r>
      <w:proofErr w:type="spellEnd"/>
      <w:r w:rsidRPr="00AD5A89">
        <w:rPr>
          <w:rFonts w:ascii="Times New Roman" w:hAnsi="Times New Roman" w:cs="Times New Roman"/>
          <w:b/>
          <w:bCs/>
          <w:color w:val="222222"/>
          <w:shd w:val="clear" w:color="auto" w:fill="FFFFFF"/>
        </w:rPr>
        <w:t>, A. K., Joshi, N., Singh, K. K., Mehta, V., &amp; Sharma, S. (2018).</w:t>
      </w:r>
      <w:r w:rsidRPr="00AD5A89">
        <w:rPr>
          <w:rFonts w:ascii="Times New Roman" w:hAnsi="Times New Roman" w:cs="Times New Roman"/>
          <w:color w:val="222222"/>
          <w:shd w:val="clear" w:color="auto" w:fill="FFFFFF"/>
        </w:rPr>
        <w:t xml:space="preserve"> Impact of weather parameters on population fluctuation of </w:t>
      </w:r>
      <w:proofErr w:type="spellStart"/>
      <w:r w:rsidRPr="00AD5A89">
        <w:rPr>
          <w:rFonts w:ascii="Times New Roman" w:hAnsi="Times New Roman" w:cs="Times New Roman"/>
          <w:i/>
          <w:iCs/>
          <w:color w:val="222222"/>
          <w:shd w:val="clear" w:color="auto" w:fill="FFFFFF"/>
        </w:rPr>
        <w:t>Helicoverpa</w:t>
      </w:r>
      <w:proofErr w:type="spellEnd"/>
      <w:r w:rsidRPr="00AD5A89">
        <w:rPr>
          <w:rFonts w:ascii="Times New Roman" w:hAnsi="Times New Roman" w:cs="Times New Roman"/>
          <w:color w:val="222222"/>
          <w:shd w:val="clear" w:color="auto" w:fill="FFFFFF"/>
        </w:rPr>
        <w:t xml:space="preserve"> </w:t>
      </w:r>
      <w:proofErr w:type="spellStart"/>
      <w:r w:rsidRPr="00AD5A89">
        <w:rPr>
          <w:rFonts w:ascii="Times New Roman" w:hAnsi="Times New Roman" w:cs="Times New Roman"/>
          <w:i/>
          <w:iCs/>
          <w:color w:val="222222"/>
          <w:shd w:val="clear" w:color="auto" w:fill="FFFFFF"/>
        </w:rPr>
        <w:t>armigera</w:t>
      </w:r>
      <w:proofErr w:type="spellEnd"/>
      <w:r w:rsidRPr="00AD5A89">
        <w:rPr>
          <w:rFonts w:ascii="Times New Roman" w:hAnsi="Times New Roman" w:cs="Times New Roman"/>
          <w:color w:val="222222"/>
          <w:shd w:val="clear" w:color="auto" w:fill="FFFFFF"/>
        </w:rPr>
        <w:t xml:space="preserve"> (</w:t>
      </w:r>
      <w:proofErr w:type="spellStart"/>
      <w:r w:rsidRPr="00AD5A89">
        <w:rPr>
          <w:rFonts w:ascii="Times New Roman" w:hAnsi="Times New Roman" w:cs="Times New Roman"/>
          <w:color w:val="222222"/>
          <w:shd w:val="clear" w:color="auto" w:fill="FFFFFF"/>
        </w:rPr>
        <w:t>Hubner</w:t>
      </w:r>
      <w:proofErr w:type="spellEnd"/>
      <w:r w:rsidRPr="00AD5A89">
        <w:rPr>
          <w:rFonts w:ascii="Times New Roman" w:hAnsi="Times New Roman" w:cs="Times New Roman"/>
          <w:color w:val="222222"/>
          <w:shd w:val="clear" w:color="auto" w:fill="FFFFFF"/>
        </w:rPr>
        <w:t xml:space="preserve">) on chickpea. </w:t>
      </w:r>
      <w:r w:rsidRPr="00AD5A89">
        <w:rPr>
          <w:rFonts w:ascii="Times New Roman" w:hAnsi="Times New Roman" w:cs="Times New Roman"/>
          <w:i/>
          <w:iCs/>
          <w:color w:val="222222"/>
          <w:shd w:val="clear" w:color="auto" w:fill="FFFFFF"/>
        </w:rPr>
        <w:t>Int. J. Adv. Sci. Res. Manage</w:t>
      </w:r>
      <w:r w:rsidRPr="00AD5A89">
        <w:rPr>
          <w:rFonts w:ascii="Times New Roman" w:hAnsi="Times New Roman" w:cs="Times New Roman"/>
          <w:color w:val="222222"/>
          <w:shd w:val="clear" w:color="auto" w:fill="FFFFFF"/>
        </w:rPr>
        <w:t xml:space="preserve">, </w:t>
      </w:r>
      <w:r w:rsidRPr="00AD5A89">
        <w:rPr>
          <w:rFonts w:ascii="Times New Roman" w:hAnsi="Times New Roman" w:cs="Times New Roman"/>
          <w:b/>
          <w:bCs/>
          <w:color w:val="222222"/>
          <w:shd w:val="clear" w:color="auto" w:fill="FFFFFF"/>
        </w:rPr>
        <w:t>1</w:t>
      </w:r>
      <w:r w:rsidRPr="00AD5A89">
        <w:rPr>
          <w:rFonts w:ascii="Times New Roman" w:hAnsi="Times New Roman" w:cs="Times New Roman"/>
          <w:color w:val="222222"/>
          <w:shd w:val="clear" w:color="auto" w:fill="FFFFFF"/>
        </w:rPr>
        <w:t>: 121-123.</w:t>
      </w:r>
    </w:p>
    <w:p w14:paraId="54F16906" w14:textId="77777777" w:rsidR="00F573E6" w:rsidRPr="00AD5A89" w:rsidRDefault="00F573E6" w:rsidP="00FA5BAB">
      <w:pPr>
        <w:spacing w:line="360" w:lineRule="auto"/>
        <w:ind w:left="720" w:hanging="720"/>
        <w:jc w:val="both"/>
        <w:rPr>
          <w:rFonts w:ascii="Times New Roman" w:hAnsi="Times New Roman" w:cs="Times New Roman"/>
        </w:rPr>
      </w:pPr>
      <w:r w:rsidRPr="00AD5A89">
        <w:rPr>
          <w:rFonts w:ascii="Times New Roman" w:hAnsi="Times New Roman" w:cs="Times New Roman"/>
          <w:b/>
          <w:bCs/>
        </w:rPr>
        <w:t>Kumar, D., Singh R. B. and Singh, A. (2017).</w:t>
      </w:r>
      <w:r w:rsidRPr="00AD5A89">
        <w:rPr>
          <w:rFonts w:ascii="Times New Roman" w:hAnsi="Times New Roman" w:cs="Times New Roman"/>
        </w:rPr>
        <w:t xml:space="preserve"> Varietal response of chickpea against the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under natural field conditions. </w:t>
      </w:r>
      <w:r w:rsidRPr="00AD5A89">
        <w:rPr>
          <w:rFonts w:ascii="Times New Roman" w:hAnsi="Times New Roman" w:cs="Times New Roman"/>
          <w:i/>
          <w:iCs/>
        </w:rPr>
        <w:t>Journal of Entomology and Zoology Studies</w:t>
      </w:r>
      <w:r w:rsidRPr="00AD5A89">
        <w:rPr>
          <w:rFonts w:ascii="Times New Roman" w:hAnsi="Times New Roman" w:cs="Times New Roman"/>
        </w:rPr>
        <w:t xml:space="preserve">, </w:t>
      </w:r>
      <w:r w:rsidRPr="00AD5A89">
        <w:rPr>
          <w:rFonts w:ascii="Times New Roman" w:hAnsi="Times New Roman" w:cs="Times New Roman"/>
          <w:b/>
          <w:bCs/>
        </w:rPr>
        <w:t xml:space="preserve">5 </w:t>
      </w:r>
      <w:r w:rsidRPr="00AD5A89">
        <w:rPr>
          <w:rFonts w:ascii="Times New Roman" w:hAnsi="Times New Roman" w:cs="Times New Roman"/>
        </w:rPr>
        <w:t>(2): 938-942.</w:t>
      </w:r>
    </w:p>
    <w:p w14:paraId="4C56FAD3" w14:textId="77777777" w:rsidR="00F573E6" w:rsidRPr="00AD5A89" w:rsidRDefault="00F573E6" w:rsidP="00454B7C">
      <w:pPr>
        <w:spacing w:line="360" w:lineRule="auto"/>
        <w:ind w:left="720" w:hanging="720"/>
        <w:jc w:val="both"/>
        <w:rPr>
          <w:rFonts w:ascii="Times New Roman" w:hAnsi="Times New Roman" w:cs="Times New Roman"/>
        </w:rPr>
      </w:pPr>
      <w:r w:rsidRPr="00AD5A89">
        <w:rPr>
          <w:rFonts w:ascii="Times New Roman" w:hAnsi="Times New Roman" w:cs="Times New Roman"/>
          <w:b/>
          <w:bCs/>
        </w:rPr>
        <w:t>Kumar, J., Singh, D. C., Singh, A. P. and Verma, S. K. (2013).</w:t>
      </w:r>
      <w:r w:rsidRPr="00AD5A89">
        <w:rPr>
          <w:rFonts w:ascii="Times New Roman" w:hAnsi="Times New Roman" w:cs="Times New Roman"/>
        </w:rPr>
        <w:t xml:space="preserve"> Screening of chickpea genotypes for resistance against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(Hub.). </w:t>
      </w:r>
      <w:r w:rsidRPr="00AD5A89">
        <w:rPr>
          <w:rFonts w:ascii="Times New Roman" w:hAnsi="Times New Roman" w:cs="Times New Roman"/>
          <w:i/>
          <w:iCs/>
        </w:rPr>
        <w:t>Trends in Biosciences</w:t>
      </w:r>
      <w:r w:rsidRPr="00AD5A89">
        <w:rPr>
          <w:rFonts w:ascii="Times New Roman" w:hAnsi="Times New Roman" w:cs="Times New Roman"/>
        </w:rPr>
        <w:t xml:space="preserve">, </w:t>
      </w:r>
      <w:r w:rsidRPr="00AD5A89">
        <w:rPr>
          <w:rFonts w:ascii="Times New Roman" w:hAnsi="Times New Roman" w:cs="Times New Roman"/>
          <w:b/>
          <w:bCs/>
        </w:rPr>
        <w:t>6</w:t>
      </w:r>
      <w:r w:rsidRPr="00AD5A89">
        <w:rPr>
          <w:rFonts w:ascii="Times New Roman" w:hAnsi="Times New Roman" w:cs="Times New Roman"/>
        </w:rPr>
        <w:t xml:space="preserve"> (1): 101-103.</w:t>
      </w:r>
    </w:p>
    <w:p w14:paraId="3FE13CDB" w14:textId="77777777" w:rsidR="00F573E6" w:rsidRPr="00AD5A89" w:rsidRDefault="00F573E6" w:rsidP="001D10E5">
      <w:pPr>
        <w:spacing w:line="360" w:lineRule="auto"/>
        <w:ind w:left="720" w:hanging="720"/>
        <w:jc w:val="both"/>
        <w:rPr>
          <w:rFonts w:ascii="Times New Roman" w:hAnsi="Times New Roman" w:cs="Times New Roman"/>
        </w:rPr>
      </w:pPr>
      <w:r w:rsidRPr="00AD5A89">
        <w:rPr>
          <w:rFonts w:ascii="Times New Roman" w:hAnsi="Times New Roman" w:cs="Times New Roman"/>
          <w:b/>
          <w:bCs/>
        </w:rPr>
        <w:t>Kumar, P., Ahmad, M. A., Kumar, R. and Moses, S. (2019).</w:t>
      </w:r>
      <w:r w:rsidRPr="00AD5A89">
        <w:rPr>
          <w:rFonts w:ascii="Times New Roman" w:hAnsi="Times New Roman" w:cs="Times New Roman"/>
        </w:rPr>
        <w:t xml:space="preserve"> Varietal screening of chickpea, </w:t>
      </w:r>
      <w:proofErr w:type="spellStart"/>
      <w:r w:rsidRPr="00AD5A89">
        <w:rPr>
          <w:rFonts w:ascii="Times New Roman" w:hAnsi="Times New Roman" w:cs="Times New Roman"/>
          <w:i/>
          <w:iCs/>
        </w:rPr>
        <w:t>Cicer</w:t>
      </w:r>
      <w:proofErr w:type="spellEnd"/>
      <w:r w:rsidRPr="00AD5A89">
        <w:rPr>
          <w:rFonts w:ascii="Times New Roman" w:hAnsi="Times New Roman" w:cs="Times New Roman"/>
        </w:rPr>
        <w:t xml:space="preserve"> </w:t>
      </w:r>
      <w:r w:rsidRPr="00AD5A89">
        <w:rPr>
          <w:rFonts w:ascii="Times New Roman" w:hAnsi="Times New Roman" w:cs="Times New Roman"/>
          <w:i/>
          <w:iCs/>
        </w:rPr>
        <w:t>arietinum</w:t>
      </w:r>
      <w:r w:rsidRPr="00AD5A89">
        <w:rPr>
          <w:rFonts w:ascii="Times New Roman" w:hAnsi="Times New Roman" w:cs="Times New Roman"/>
        </w:rPr>
        <w:t xml:space="preserve"> (Linn.) against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w:t>
      </w:r>
      <w:r w:rsidRPr="00AD5A89">
        <w:rPr>
          <w:rFonts w:ascii="Times New Roman" w:hAnsi="Times New Roman" w:cs="Times New Roman"/>
          <w:i/>
          <w:iCs/>
        </w:rPr>
        <w:t>Journal of Entomology and Zoology Studies</w:t>
      </w:r>
      <w:r w:rsidRPr="00AD5A89">
        <w:rPr>
          <w:rFonts w:ascii="Times New Roman" w:hAnsi="Times New Roman" w:cs="Times New Roman"/>
        </w:rPr>
        <w:t xml:space="preserve">, </w:t>
      </w:r>
      <w:r w:rsidRPr="00AD5A89">
        <w:rPr>
          <w:rFonts w:ascii="Times New Roman" w:hAnsi="Times New Roman" w:cs="Times New Roman"/>
          <w:b/>
          <w:bCs/>
        </w:rPr>
        <w:t>7</w:t>
      </w:r>
      <w:r w:rsidRPr="00AD5A89">
        <w:rPr>
          <w:rFonts w:ascii="Times New Roman" w:hAnsi="Times New Roman" w:cs="Times New Roman"/>
        </w:rPr>
        <w:t xml:space="preserve"> (1): 33-35.</w:t>
      </w:r>
    </w:p>
    <w:p w14:paraId="3EE86CFC" w14:textId="77777777" w:rsidR="00F573E6" w:rsidRPr="00AD5A89" w:rsidRDefault="00F573E6" w:rsidP="005E159D">
      <w:pPr>
        <w:spacing w:line="360" w:lineRule="auto"/>
        <w:ind w:left="720" w:hanging="720"/>
        <w:jc w:val="both"/>
        <w:rPr>
          <w:rFonts w:ascii="Times New Roman" w:hAnsi="Times New Roman" w:cs="Times New Roman"/>
        </w:rPr>
      </w:pPr>
      <w:r w:rsidRPr="00AD5A89">
        <w:rPr>
          <w:rFonts w:ascii="Times New Roman" w:hAnsi="Times New Roman" w:cs="Times New Roman"/>
          <w:b/>
          <w:bCs/>
        </w:rPr>
        <w:t xml:space="preserve">Kumar, P., Singh, P. S. and Kumar, R. (2022). </w:t>
      </w:r>
      <w:r w:rsidRPr="00AD5A89">
        <w:rPr>
          <w:rFonts w:ascii="Times New Roman" w:hAnsi="Times New Roman" w:cs="Times New Roman"/>
        </w:rPr>
        <w:t xml:space="preserve">Field screening of certain chickpea genotypes against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w:t>
      </w:r>
      <w:r w:rsidRPr="00AD5A89">
        <w:rPr>
          <w:rFonts w:ascii="Times New Roman" w:hAnsi="Times New Roman" w:cs="Times New Roman"/>
          <w:i/>
          <w:iCs/>
        </w:rPr>
        <w:t>Journal of Entom. Research</w:t>
      </w:r>
      <w:r w:rsidRPr="00AD5A89">
        <w:rPr>
          <w:rFonts w:ascii="Times New Roman" w:hAnsi="Times New Roman" w:cs="Times New Roman"/>
        </w:rPr>
        <w:t xml:space="preserve">, </w:t>
      </w:r>
      <w:r w:rsidRPr="00AD5A89">
        <w:rPr>
          <w:rFonts w:ascii="Times New Roman" w:hAnsi="Times New Roman" w:cs="Times New Roman"/>
          <w:b/>
          <w:bCs/>
        </w:rPr>
        <w:t>56</w:t>
      </w:r>
      <w:r w:rsidRPr="00AD5A89">
        <w:rPr>
          <w:rFonts w:ascii="Times New Roman" w:hAnsi="Times New Roman" w:cs="Times New Roman"/>
        </w:rPr>
        <w:t xml:space="preserve">: 958-964. </w:t>
      </w:r>
    </w:p>
    <w:p w14:paraId="75A9C7B3" w14:textId="77777777" w:rsidR="00F573E6" w:rsidRPr="00AD5A89" w:rsidRDefault="00F573E6" w:rsidP="00B53EA8">
      <w:pPr>
        <w:spacing w:line="360" w:lineRule="auto"/>
        <w:ind w:left="720" w:hanging="720"/>
        <w:jc w:val="both"/>
        <w:rPr>
          <w:rFonts w:ascii="Times New Roman" w:hAnsi="Times New Roman" w:cs="Times New Roman"/>
        </w:rPr>
      </w:pPr>
      <w:r w:rsidRPr="00AD5A89">
        <w:rPr>
          <w:rFonts w:ascii="Times New Roman" w:hAnsi="Times New Roman" w:cs="Times New Roman"/>
          <w:b/>
          <w:bCs/>
        </w:rPr>
        <w:t xml:space="preserve">Lateef, S. S. and </w:t>
      </w:r>
      <w:proofErr w:type="spellStart"/>
      <w:r w:rsidRPr="00AD5A89">
        <w:rPr>
          <w:rFonts w:ascii="Times New Roman" w:hAnsi="Times New Roman" w:cs="Times New Roman"/>
          <w:b/>
          <w:bCs/>
        </w:rPr>
        <w:t>Sachan</w:t>
      </w:r>
      <w:proofErr w:type="spellEnd"/>
      <w:r w:rsidRPr="00AD5A89">
        <w:rPr>
          <w:rFonts w:ascii="Times New Roman" w:hAnsi="Times New Roman" w:cs="Times New Roman"/>
          <w:b/>
          <w:bCs/>
        </w:rPr>
        <w:t>, J. N. (1990).</w:t>
      </w:r>
      <w:r w:rsidRPr="00AD5A89">
        <w:rPr>
          <w:rFonts w:ascii="Times New Roman" w:hAnsi="Times New Roman" w:cs="Times New Roman"/>
        </w:rPr>
        <w:t xml:space="preserve"> Host-plant resistance to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different agroecological contexts. In chickpea in the nineties: </w:t>
      </w:r>
      <w:r w:rsidRPr="00AD5A89">
        <w:rPr>
          <w:rFonts w:ascii="Times New Roman" w:hAnsi="Times New Roman" w:cs="Times New Roman"/>
          <w:i/>
          <w:iCs/>
        </w:rPr>
        <w:t>proceedings of the second international workshop on chickpea improvement, ICRISAT Center, India</w:t>
      </w:r>
      <w:r w:rsidRPr="00AD5A89">
        <w:rPr>
          <w:rFonts w:ascii="Times New Roman" w:hAnsi="Times New Roman" w:cs="Times New Roman"/>
        </w:rPr>
        <w:t>. 181-189.</w:t>
      </w:r>
    </w:p>
    <w:p w14:paraId="0D5F1B29" w14:textId="77777777" w:rsidR="00F573E6" w:rsidRPr="00AD5A89" w:rsidRDefault="00F573E6" w:rsidP="00A321A8">
      <w:pPr>
        <w:spacing w:line="360" w:lineRule="auto"/>
        <w:ind w:left="720" w:hanging="720"/>
        <w:jc w:val="both"/>
        <w:rPr>
          <w:rFonts w:ascii="Times New Roman" w:hAnsi="Times New Roman" w:cs="Times New Roman"/>
        </w:rPr>
      </w:pPr>
      <w:r w:rsidRPr="00AD5A89">
        <w:rPr>
          <w:rFonts w:ascii="Times New Roman" w:hAnsi="Times New Roman" w:cs="Times New Roman"/>
          <w:b/>
          <w:bCs/>
        </w:rPr>
        <w:t>Mandal, S. K. and Roy, S. P. (2012).</w:t>
      </w:r>
      <w:r w:rsidRPr="00AD5A89">
        <w:rPr>
          <w:rFonts w:ascii="Times New Roman" w:hAnsi="Times New Roman" w:cs="Times New Roman"/>
        </w:rPr>
        <w:t xml:space="preserve"> Impact of environmental factors on certain pulse crops of north-eastern Bihar (India) with reference to resource management. </w:t>
      </w:r>
      <w:r w:rsidRPr="00AD5A89">
        <w:rPr>
          <w:rFonts w:ascii="Times New Roman" w:hAnsi="Times New Roman" w:cs="Times New Roman"/>
          <w:i/>
          <w:iCs/>
        </w:rPr>
        <w:t xml:space="preserve">The </w:t>
      </w:r>
      <w:proofErr w:type="spellStart"/>
      <w:r w:rsidRPr="00AD5A89">
        <w:rPr>
          <w:rFonts w:ascii="Times New Roman" w:hAnsi="Times New Roman" w:cs="Times New Roman"/>
          <w:i/>
          <w:iCs/>
        </w:rPr>
        <w:t>Ecoscan</w:t>
      </w:r>
      <w:proofErr w:type="spellEnd"/>
      <w:r w:rsidRPr="00AD5A89">
        <w:rPr>
          <w:rFonts w:ascii="Times New Roman" w:hAnsi="Times New Roman" w:cs="Times New Roman"/>
        </w:rPr>
        <w:t xml:space="preserve">, </w:t>
      </w:r>
      <w:r w:rsidRPr="00AD5A89">
        <w:rPr>
          <w:rFonts w:ascii="Times New Roman" w:hAnsi="Times New Roman" w:cs="Times New Roman"/>
          <w:b/>
          <w:bCs/>
        </w:rPr>
        <w:t>1</w:t>
      </w:r>
      <w:r w:rsidRPr="00AD5A89">
        <w:rPr>
          <w:rFonts w:ascii="Times New Roman" w:hAnsi="Times New Roman" w:cs="Times New Roman"/>
        </w:rPr>
        <w:t xml:space="preserve"> (Special Issue): 35-40.</w:t>
      </w:r>
    </w:p>
    <w:p w14:paraId="14A1B490" w14:textId="77777777" w:rsidR="00F573E6" w:rsidRPr="00AD5A89" w:rsidRDefault="00F573E6" w:rsidP="00BF648B">
      <w:pPr>
        <w:spacing w:line="360" w:lineRule="auto"/>
        <w:ind w:left="720" w:hanging="720"/>
        <w:jc w:val="both"/>
        <w:rPr>
          <w:rFonts w:ascii="Times New Roman" w:hAnsi="Times New Roman" w:cs="Times New Roman"/>
        </w:rPr>
      </w:pPr>
      <w:r w:rsidRPr="00AD5A89">
        <w:rPr>
          <w:rFonts w:ascii="Times New Roman" w:hAnsi="Times New Roman" w:cs="Times New Roman"/>
          <w:b/>
          <w:bCs/>
        </w:rPr>
        <w:t xml:space="preserve">Pandey, S., Sharma, M., Ghosh, R., Rameshwar, T. and Reddy, D. R. (2011). </w:t>
      </w:r>
      <w:r w:rsidRPr="00AD5A89">
        <w:rPr>
          <w:rFonts w:ascii="Times New Roman" w:hAnsi="Times New Roman" w:cs="Times New Roman"/>
        </w:rPr>
        <w:t xml:space="preserve">Chickpea diseases and insect-pest management. </w:t>
      </w:r>
      <w:r w:rsidRPr="00AD5A89">
        <w:rPr>
          <w:rFonts w:ascii="Times New Roman" w:hAnsi="Times New Roman" w:cs="Times New Roman"/>
          <w:i/>
          <w:iCs/>
        </w:rPr>
        <w:t>Legume</w:t>
      </w:r>
      <w:r w:rsidRPr="00AD5A89">
        <w:rPr>
          <w:rFonts w:ascii="Times New Roman" w:hAnsi="Times New Roman" w:cs="Times New Roman"/>
        </w:rPr>
        <w:t xml:space="preserve"> </w:t>
      </w:r>
      <w:r w:rsidRPr="00AD5A89">
        <w:rPr>
          <w:rFonts w:ascii="Times New Roman" w:hAnsi="Times New Roman" w:cs="Times New Roman"/>
          <w:i/>
          <w:iCs/>
        </w:rPr>
        <w:t>pathology</w:t>
      </w:r>
      <w:r w:rsidRPr="00AD5A89">
        <w:rPr>
          <w:rFonts w:ascii="Times New Roman" w:hAnsi="Times New Roman" w:cs="Times New Roman"/>
        </w:rPr>
        <w:t>, pp. 1-14.</w:t>
      </w:r>
    </w:p>
    <w:p w14:paraId="1A98A26D" w14:textId="77777777" w:rsidR="00F573E6" w:rsidRPr="00AD5A89" w:rsidRDefault="00F573E6" w:rsidP="00CC5611">
      <w:pPr>
        <w:spacing w:line="360" w:lineRule="auto"/>
        <w:ind w:left="720" w:hanging="720"/>
        <w:jc w:val="both"/>
        <w:rPr>
          <w:rFonts w:ascii="Times New Roman" w:hAnsi="Times New Roman" w:cs="Times New Roman"/>
        </w:rPr>
      </w:pPr>
      <w:r w:rsidRPr="00AD5A89">
        <w:rPr>
          <w:rFonts w:ascii="Times New Roman" w:hAnsi="Times New Roman" w:cs="Times New Roman"/>
          <w:b/>
          <w:bCs/>
        </w:rPr>
        <w:t xml:space="preserve">Parmar, S. K., Thakur, A. S. and </w:t>
      </w:r>
      <w:proofErr w:type="spellStart"/>
      <w:r w:rsidRPr="00AD5A89">
        <w:rPr>
          <w:rFonts w:ascii="Times New Roman" w:hAnsi="Times New Roman" w:cs="Times New Roman"/>
          <w:b/>
          <w:bCs/>
        </w:rPr>
        <w:t>Mawinter</w:t>
      </w:r>
      <w:proofErr w:type="spellEnd"/>
      <w:r w:rsidRPr="00AD5A89">
        <w:rPr>
          <w:rFonts w:ascii="Times New Roman" w:hAnsi="Times New Roman" w:cs="Times New Roman"/>
          <w:b/>
          <w:bCs/>
        </w:rPr>
        <w:t>, R. S. (2015).</w:t>
      </w:r>
      <w:r w:rsidRPr="00AD5A89">
        <w:rPr>
          <w:rFonts w:ascii="Times New Roman" w:hAnsi="Times New Roman" w:cs="Times New Roman"/>
        </w:rPr>
        <w:t xml:space="preserve"> Effect of sowing dates and weather parameters on the incidence of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chickpea. </w:t>
      </w:r>
      <w:r w:rsidRPr="00AD5A89">
        <w:rPr>
          <w:rFonts w:ascii="Times New Roman" w:hAnsi="Times New Roman" w:cs="Times New Roman"/>
          <w:i/>
          <w:iCs/>
        </w:rPr>
        <w:t>The Bioscan</w:t>
      </w:r>
      <w:r w:rsidRPr="00AD5A89">
        <w:rPr>
          <w:rFonts w:ascii="Times New Roman" w:hAnsi="Times New Roman" w:cs="Times New Roman"/>
        </w:rPr>
        <w:t xml:space="preserve">. </w:t>
      </w:r>
      <w:r w:rsidRPr="00AD5A89">
        <w:rPr>
          <w:rFonts w:ascii="Times New Roman" w:hAnsi="Times New Roman" w:cs="Times New Roman"/>
          <w:b/>
          <w:bCs/>
        </w:rPr>
        <w:t>10</w:t>
      </w:r>
      <w:r w:rsidRPr="00AD5A89">
        <w:rPr>
          <w:rFonts w:ascii="Times New Roman" w:hAnsi="Times New Roman" w:cs="Times New Roman"/>
        </w:rPr>
        <w:t xml:space="preserve"> (1): 93-96.</w:t>
      </w:r>
    </w:p>
    <w:p w14:paraId="6C9BE638" w14:textId="77777777" w:rsidR="00F573E6" w:rsidRPr="00AD5A89" w:rsidRDefault="00F573E6" w:rsidP="0025076E">
      <w:pPr>
        <w:spacing w:line="360" w:lineRule="auto"/>
        <w:ind w:left="720" w:hanging="720"/>
        <w:jc w:val="both"/>
        <w:rPr>
          <w:rFonts w:ascii="Times New Roman" w:hAnsi="Times New Roman" w:cs="Times New Roman"/>
        </w:rPr>
      </w:pPr>
      <w:r w:rsidRPr="00AD5A89">
        <w:rPr>
          <w:rFonts w:ascii="Times New Roman" w:hAnsi="Times New Roman" w:cs="Times New Roman"/>
          <w:b/>
          <w:bCs/>
        </w:rPr>
        <w:lastRenderedPageBreak/>
        <w:t xml:space="preserve">Patel, S. R., Patel, K. G. and </w:t>
      </w:r>
      <w:proofErr w:type="spellStart"/>
      <w:r w:rsidRPr="00AD5A89">
        <w:rPr>
          <w:rFonts w:ascii="Times New Roman" w:hAnsi="Times New Roman" w:cs="Times New Roman"/>
          <w:b/>
          <w:bCs/>
        </w:rPr>
        <w:t>Ghetiya</w:t>
      </w:r>
      <w:proofErr w:type="spellEnd"/>
      <w:r w:rsidRPr="00AD5A89">
        <w:rPr>
          <w:rFonts w:ascii="Times New Roman" w:hAnsi="Times New Roman" w:cs="Times New Roman"/>
          <w:b/>
          <w:bCs/>
        </w:rPr>
        <w:t xml:space="preserve">, L. V. (2015). </w:t>
      </w:r>
      <w:r w:rsidRPr="00AD5A89">
        <w:rPr>
          <w:rFonts w:ascii="Times New Roman" w:hAnsi="Times New Roman" w:cs="Times New Roman"/>
        </w:rPr>
        <w:t xml:space="preserve">Susceptibility of chickpea genotypes against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w:t>
      </w:r>
      <w:r w:rsidRPr="00AD5A89">
        <w:rPr>
          <w:rFonts w:ascii="Times New Roman" w:hAnsi="Times New Roman" w:cs="Times New Roman"/>
          <w:i/>
          <w:iCs/>
        </w:rPr>
        <w:t>Journal of Applied Bioscience</w:t>
      </w:r>
      <w:r w:rsidRPr="00AD5A89">
        <w:rPr>
          <w:rFonts w:ascii="Times New Roman" w:hAnsi="Times New Roman" w:cs="Times New Roman"/>
        </w:rPr>
        <w:t xml:space="preserve">, </w:t>
      </w:r>
      <w:r w:rsidRPr="00AD5A89">
        <w:rPr>
          <w:rFonts w:ascii="Times New Roman" w:hAnsi="Times New Roman" w:cs="Times New Roman"/>
          <w:b/>
          <w:bCs/>
        </w:rPr>
        <w:t>41</w:t>
      </w:r>
      <w:r w:rsidRPr="00AD5A89">
        <w:rPr>
          <w:rFonts w:ascii="Times New Roman" w:hAnsi="Times New Roman" w:cs="Times New Roman"/>
        </w:rPr>
        <w:t xml:space="preserve"> (2): 144-147.</w:t>
      </w:r>
    </w:p>
    <w:p w14:paraId="33DBDC25" w14:textId="77777777" w:rsidR="00F573E6" w:rsidRPr="00AD5A89" w:rsidRDefault="00F573E6" w:rsidP="00797CB9">
      <w:pPr>
        <w:spacing w:line="360" w:lineRule="auto"/>
        <w:ind w:left="720" w:hanging="720"/>
        <w:jc w:val="both"/>
        <w:rPr>
          <w:rFonts w:ascii="Times New Roman" w:hAnsi="Times New Roman" w:cs="Times New Roman"/>
        </w:rPr>
      </w:pPr>
      <w:r w:rsidRPr="00AD5A89">
        <w:rPr>
          <w:rFonts w:ascii="Times New Roman" w:hAnsi="Times New Roman" w:cs="Times New Roman"/>
          <w:b/>
          <w:bCs/>
        </w:rPr>
        <w:t xml:space="preserve">Rai, D., </w:t>
      </w:r>
      <w:proofErr w:type="spellStart"/>
      <w:r w:rsidRPr="00AD5A89">
        <w:rPr>
          <w:rFonts w:ascii="Times New Roman" w:hAnsi="Times New Roman" w:cs="Times New Roman"/>
          <w:b/>
          <w:bCs/>
        </w:rPr>
        <w:t>Ujagir</w:t>
      </w:r>
      <w:proofErr w:type="spellEnd"/>
      <w:r w:rsidRPr="00AD5A89">
        <w:rPr>
          <w:rFonts w:ascii="Times New Roman" w:hAnsi="Times New Roman" w:cs="Times New Roman"/>
          <w:b/>
          <w:bCs/>
        </w:rPr>
        <w:t>, R. and Singh, R. K. (2003).</w:t>
      </w:r>
      <w:r w:rsidRPr="00AD5A89">
        <w:rPr>
          <w:rFonts w:ascii="Times New Roman" w:hAnsi="Times New Roman" w:cs="Times New Roman"/>
        </w:rPr>
        <w:t xml:space="preserve"> The larval </w:t>
      </w:r>
      <w:proofErr w:type="spellStart"/>
      <w:r w:rsidRPr="00AD5A89">
        <w:rPr>
          <w:rFonts w:ascii="Times New Roman" w:hAnsi="Times New Roman" w:cs="Times New Roman"/>
        </w:rPr>
        <w:t>parasitization</w:t>
      </w:r>
      <w:proofErr w:type="spellEnd"/>
      <w:r w:rsidRPr="00AD5A89">
        <w:rPr>
          <w:rFonts w:ascii="Times New Roman" w:hAnsi="Times New Roman" w:cs="Times New Roman"/>
        </w:rPr>
        <w:t xml:space="preserve"> by </w:t>
      </w:r>
      <w:proofErr w:type="spellStart"/>
      <w:r w:rsidRPr="00AD5A89">
        <w:rPr>
          <w:rFonts w:ascii="Times New Roman" w:hAnsi="Times New Roman" w:cs="Times New Roman"/>
          <w:i/>
          <w:iCs/>
        </w:rPr>
        <w:t>Campoletis</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chloridae</w:t>
      </w:r>
      <w:proofErr w:type="spellEnd"/>
      <w:r w:rsidRPr="00AD5A89">
        <w:rPr>
          <w:rFonts w:ascii="Times New Roman" w:hAnsi="Times New Roman" w:cs="Times New Roman"/>
        </w:rPr>
        <w:t xml:space="preserve"> Uchida (Hymenoptera: Ichneumonidae) of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in pure chickpea crop at </w:t>
      </w:r>
      <w:proofErr w:type="spellStart"/>
      <w:r w:rsidRPr="00AD5A89">
        <w:rPr>
          <w:rFonts w:ascii="Times New Roman" w:hAnsi="Times New Roman" w:cs="Times New Roman"/>
        </w:rPr>
        <w:t>Pantnagar</w:t>
      </w:r>
      <w:proofErr w:type="spellEnd"/>
      <w:r w:rsidRPr="00AD5A89">
        <w:rPr>
          <w:rFonts w:ascii="Times New Roman" w:hAnsi="Times New Roman" w:cs="Times New Roman"/>
        </w:rPr>
        <w:t xml:space="preserve">. </w:t>
      </w:r>
      <w:r w:rsidRPr="00AD5A89">
        <w:rPr>
          <w:rFonts w:ascii="Times New Roman" w:hAnsi="Times New Roman" w:cs="Times New Roman"/>
          <w:i/>
          <w:iCs/>
        </w:rPr>
        <w:t>Journal of Biological Control</w:t>
      </w:r>
      <w:r w:rsidRPr="00AD5A89">
        <w:rPr>
          <w:rFonts w:ascii="Times New Roman" w:hAnsi="Times New Roman" w:cs="Times New Roman"/>
        </w:rPr>
        <w:t xml:space="preserve">, </w:t>
      </w:r>
      <w:r w:rsidRPr="00AD5A89">
        <w:rPr>
          <w:rFonts w:ascii="Times New Roman" w:hAnsi="Times New Roman" w:cs="Times New Roman"/>
          <w:b/>
          <w:bCs/>
        </w:rPr>
        <w:t>17</w:t>
      </w:r>
      <w:r w:rsidRPr="00AD5A89">
        <w:rPr>
          <w:rFonts w:ascii="Times New Roman" w:hAnsi="Times New Roman" w:cs="Times New Roman"/>
        </w:rPr>
        <w:t xml:space="preserve"> (1): 81-83.  </w:t>
      </w:r>
    </w:p>
    <w:p w14:paraId="14993D34" w14:textId="77777777" w:rsidR="00F573E6" w:rsidRPr="00AD5A89" w:rsidRDefault="00F573E6" w:rsidP="0011440C">
      <w:pPr>
        <w:spacing w:line="360" w:lineRule="auto"/>
        <w:ind w:left="720" w:hanging="720"/>
        <w:jc w:val="both"/>
        <w:rPr>
          <w:rFonts w:ascii="Times New Roman" w:hAnsi="Times New Roman" w:cs="Times New Roman"/>
        </w:rPr>
      </w:pPr>
      <w:proofErr w:type="spellStart"/>
      <w:r w:rsidRPr="00AD5A89">
        <w:rPr>
          <w:rFonts w:ascii="Times New Roman" w:hAnsi="Times New Roman" w:cs="Times New Roman"/>
          <w:b/>
          <w:bCs/>
        </w:rPr>
        <w:t>Sarnaik</w:t>
      </w:r>
      <w:proofErr w:type="spellEnd"/>
      <w:r w:rsidRPr="00AD5A89">
        <w:rPr>
          <w:rFonts w:ascii="Times New Roman" w:hAnsi="Times New Roman" w:cs="Times New Roman"/>
          <w:b/>
          <w:bCs/>
        </w:rPr>
        <w:t>, S. V. and Chiranjeevi, B. (2017</w:t>
      </w:r>
      <w:r w:rsidRPr="00AD5A89">
        <w:rPr>
          <w:rFonts w:ascii="Times New Roman" w:hAnsi="Times New Roman" w:cs="Times New Roman"/>
        </w:rPr>
        <w:t xml:space="preserve">). Field screening of some chickpea genotypes for their resistance against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w:t>
      </w:r>
      <w:r w:rsidRPr="00AD5A89">
        <w:rPr>
          <w:rFonts w:ascii="Times New Roman" w:hAnsi="Times New Roman" w:cs="Times New Roman"/>
          <w:i/>
          <w:iCs/>
        </w:rPr>
        <w:t>The Bioscan and International Journal of Life Sciences</w:t>
      </w:r>
      <w:r w:rsidRPr="00AD5A89">
        <w:rPr>
          <w:rFonts w:ascii="Times New Roman" w:hAnsi="Times New Roman" w:cs="Times New Roman"/>
        </w:rPr>
        <w:t xml:space="preserve">, </w:t>
      </w:r>
      <w:r w:rsidRPr="00AD5A89">
        <w:rPr>
          <w:rFonts w:ascii="Times New Roman" w:hAnsi="Times New Roman" w:cs="Times New Roman"/>
          <w:b/>
          <w:bCs/>
        </w:rPr>
        <w:t>12</w:t>
      </w:r>
      <w:r w:rsidRPr="00AD5A89">
        <w:rPr>
          <w:rFonts w:ascii="Times New Roman" w:hAnsi="Times New Roman" w:cs="Times New Roman"/>
        </w:rPr>
        <w:t xml:space="preserve"> (1): 399-403.</w:t>
      </w:r>
    </w:p>
    <w:p w14:paraId="55CDAB7D" w14:textId="77777777" w:rsidR="00F573E6" w:rsidRPr="00AD5A89" w:rsidRDefault="00F573E6" w:rsidP="009E76F9">
      <w:pPr>
        <w:spacing w:line="360" w:lineRule="auto"/>
        <w:ind w:left="720" w:hanging="720"/>
        <w:jc w:val="both"/>
        <w:rPr>
          <w:rFonts w:ascii="Times New Roman" w:hAnsi="Times New Roman" w:cs="Times New Roman"/>
        </w:rPr>
      </w:pPr>
      <w:r w:rsidRPr="00AD5A89">
        <w:rPr>
          <w:rFonts w:ascii="Times New Roman" w:hAnsi="Times New Roman" w:cs="Times New Roman"/>
          <w:b/>
          <w:bCs/>
        </w:rPr>
        <w:t>Singh, S. S. and Yadav S. K. (2007).</w:t>
      </w:r>
      <w:r w:rsidRPr="00AD5A89">
        <w:rPr>
          <w:rFonts w:ascii="Times New Roman" w:hAnsi="Times New Roman" w:cs="Times New Roman"/>
        </w:rPr>
        <w:t xml:space="preserve"> Comparative efficacy of insecticides, biopesticides and neem formulations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on chickpea. </w:t>
      </w:r>
      <w:r w:rsidRPr="00AD5A89">
        <w:rPr>
          <w:rFonts w:ascii="Times New Roman" w:hAnsi="Times New Roman" w:cs="Times New Roman"/>
          <w:i/>
          <w:iCs/>
        </w:rPr>
        <w:t>Annals of Plant Protection Science</w:t>
      </w:r>
      <w:r w:rsidRPr="00AD5A89">
        <w:rPr>
          <w:rFonts w:ascii="Times New Roman" w:hAnsi="Times New Roman" w:cs="Times New Roman"/>
        </w:rPr>
        <w:t xml:space="preserve">, </w:t>
      </w:r>
      <w:r w:rsidRPr="00AD5A89">
        <w:rPr>
          <w:rFonts w:ascii="Times New Roman" w:hAnsi="Times New Roman" w:cs="Times New Roman"/>
          <w:b/>
          <w:bCs/>
        </w:rPr>
        <w:t>15</w:t>
      </w:r>
      <w:r w:rsidRPr="00AD5A89">
        <w:rPr>
          <w:rFonts w:ascii="Times New Roman" w:hAnsi="Times New Roman" w:cs="Times New Roman"/>
        </w:rPr>
        <w:t xml:space="preserve"> (2): 299-302.</w:t>
      </w:r>
    </w:p>
    <w:p w14:paraId="4E38ABB5" w14:textId="77777777" w:rsidR="00F573E6" w:rsidRPr="00AD5A89" w:rsidRDefault="00F573E6" w:rsidP="00CA3172">
      <w:pPr>
        <w:spacing w:line="360" w:lineRule="auto"/>
        <w:ind w:left="720" w:hanging="720"/>
        <w:jc w:val="both"/>
        <w:rPr>
          <w:rFonts w:ascii="Times New Roman" w:hAnsi="Times New Roman" w:cs="Times New Roman"/>
        </w:rPr>
      </w:pPr>
      <w:r w:rsidRPr="00AD5A89">
        <w:rPr>
          <w:rFonts w:ascii="Times New Roman" w:hAnsi="Times New Roman" w:cs="Times New Roman"/>
          <w:b/>
          <w:bCs/>
        </w:rPr>
        <w:t xml:space="preserve">Singla, A., Singh, R., </w:t>
      </w:r>
      <w:proofErr w:type="spellStart"/>
      <w:r w:rsidRPr="00AD5A89">
        <w:rPr>
          <w:rFonts w:ascii="Times New Roman" w:hAnsi="Times New Roman" w:cs="Times New Roman"/>
          <w:b/>
          <w:bCs/>
        </w:rPr>
        <w:t>Taggar</w:t>
      </w:r>
      <w:proofErr w:type="spellEnd"/>
      <w:r w:rsidRPr="00AD5A89">
        <w:rPr>
          <w:rFonts w:ascii="Times New Roman" w:hAnsi="Times New Roman" w:cs="Times New Roman"/>
          <w:b/>
          <w:bCs/>
        </w:rPr>
        <w:t xml:space="preserve">, G. K., </w:t>
      </w:r>
      <w:proofErr w:type="spellStart"/>
      <w:r w:rsidRPr="00AD5A89">
        <w:rPr>
          <w:rFonts w:ascii="Times New Roman" w:hAnsi="Times New Roman" w:cs="Times New Roman"/>
          <w:b/>
          <w:bCs/>
        </w:rPr>
        <w:t>Sujayanand</w:t>
      </w:r>
      <w:proofErr w:type="spellEnd"/>
      <w:r w:rsidRPr="00AD5A89">
        <w:rPr>
          <w:rFonts w:ascii="Times New Roman" w:hAnsi="Times New Roman" w:cs="Times New Roman"/>
          <w:b/>
          <w:bCs/>
        </w:rPr>
        <w:t xml:space="preserve">, G. K. and Singh, S. (2022). </w:t>
      </w:r>
      <w:r w:rsidRPr="00AD5A89">
        <w:rPr>
          <w:rFonts w:ascii="Times New Roman" w:hAnsi="Times New Roman" w:cs="Times New Roman"/>
        </w:rPr>
        <w:t xml:space="preserve">Role of host plant resistance in chickpea against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w:t>
      </w:r>
      <w:r w:rsidRPr="00AD5A89">
        <w:rPr>
          <w:rFonts w:ascii="Times New Roman" w:hAnsi="Times New Roman" w:cs="Times New Roman"/>
          <w:i/>
          <w:iCs/>
        </w:rPr>
        <w:t>Journal of Entomological Research</w:t>
      </w:r>
      <w:r w:rsidRPr="00AD5A89">
        <w:rPr>
          <w:rFonts w:ascii="Times New Roman" w:hAnsi="Times New Roman" w:cs="Times New Roman"/>
        </w:rPr>
        <w:t xml:space="preserve">, </w:t>
      </w:r>
      <w:r w:rsidRPr="00AD5A89">
        <w:rPr>
          <w:rFonts w:ascii="Times New Roman" w:hAnsi="Times New Roman" w:cs="Times New Roman"/>
          <w:b/>
          <w:bCs/>
        </w:rPr>
        <w:t>46</w:t>
      </w:r>
      <w:r w:rsidRPr="00AD5A89">
        <w:rPr>
          <w:rFonts w:ascii="Times New Roman" w:hAnsi="Times New Roman" w:cs="Times New Roman"/>
        </w:rPr>
        <w:t xml:space="preserve"> (2): 238-243.</w:t>
      </w:r>
    </w:p>
    <w:p w14:paraId="6F201BAA" w14:textId="77777777" w:rsidR="00F573E6" w:rsidRPr="00AD5A89" w:rsidRDefault="00F573E6" w:rsidP="00273AB3">
      <w:pPr>
        <w:spacing w:line="360" w:lineRule="auto"/>
        <w:ind w:left="720" w:hanging="720"/>
        <w:jc w:val="both"/>
        <w:rPr>
          <w:rFonts w:ascii="Times New Roman" w:hAnsi="Times New Roman" w:cs="Times New Roman"/>
        </w:rPr>
      </w:pPr>
      <w:proofErr w:type="spellStart"/>
      <w:r w:rsidRPr="00AD5A89">
        <w:rPr>
          <w:rFonts w:ascii="Times New Roman" w:hAnsi="Times New Roman" w:cs="Times New Roman"/>
          <w:b/>
          <w:bCs/>
        </w:rPr>
        <w:t>Sithanantham</w:t>
      </w:r>
      <w:proofErr w:type="spellEnd"/>
      <w:r w:rsidRPr="00AD5A89">
        <w:rPr>
          <w:rFonts w:ascii="Times New Roman" w:hAnsi="Times New Roman" w:cs="Times New Roman"/>
          <w:b/>
          <w:bCs/>
        </w:rPr>
        <w:t xml:space="preserve"> (1984).</w:t>
      </w:r>
      <w:r w:rsidRPr="00AD5A89">
        <w:rPr>
          <w:rFonts w:ascii="Times New Roman" w:hAnsi="Times New Roman" w:cs="Times New Roman"/>
        </w:rPr>
        <w:t xml:space="preserve"> Insect-pests of pigeon pea and chickpea and their management in: Plant protection in field crops Hyderabad, Andhra Pradesh, India: </w:t>
      </w:r>
      <w:r w:rsidRPr="00AD5A89">
        <w:rPr>
          <w:rFonts w:ascii="Times New Roman" w:hAnsi="Times New Roman" w:cs="Times New Roman"/>
          <w:i/>
          <w:iCs/>
        </w:rPr>
        <w:t>Plant Protection Association of India</w:t>
      </w:r>
      <w:r w:rsidRPr="00AD5A89">
        <w:rPr>
          <w:rFonts w:ascii="Times New Roman" w:hAnsi="Times New Roman" w:cs="Times New Roman"/>
        </w:rPr>
        <w:t>, pp: 159-173.</w:t>
      </w:r>
    </w:p>
    <w:p w14:paraId="3DD22B97" w14:textId="77777777" w:rsidR="00F573E6" w:rsidRPr="00AD5A89" w:rsidRDefault="00F573E6" w:rsidP="00024565">
      <w:pPr>
        <w:spacing w:line="360" w:lineRule="auto"/>
        <w:ind w:left="720" w:hanging="720"/>
        <w:jc w:val="both"/>
        <w:rPr>
          <w:rFonts w:ascii="Times New Roman" w:hAnsi="Times New Roman" w:cs="Times New Roman"/>
        </w:rPr>
      </w:pPr>
      <w:r w:rsidRPr="00AD5A89">
        <w:rPr>
          <w:rFonts w:ascii="Times New Roman" w:hAnsi="Times New Roman" w:cs="Times New Roman"/>
          <w:b/>
          <w:bCs/>
        </w:rPr>
        <w:t>Srivastava, R. M. and Sehgal, V. K. (2002).</w:t>
      </w:r>
      <w:r w:rsidRPr="00AD5A89">
        <w:rPr>
          <w:rFonts w:ascii="Times New Roman" w:hAnsi="Times New Roman" w:cs="Times New Roman"/>
        </w:rPr>
        <w:t xml:space="preserve"> Bio efficacy of various insecticides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chickpea. </w:t>
      </w:r>
      <w:r w:rsidRPr="00AD5A89">
        <w:rPr>
          <w:rFonts w:ascii="Times New Roman" w:hAnsi="Times New Roman" w:cs="Times New Roman"/>
          <w:i/>
          <w:iCs/>
        </w:rPr>
        <w:t>Indian Journal of Entomology</w:t>
      </w:r>
      <w:r w:rsidRPr="00AD5A89">
        <w:rPr>
          <w:rFonts w:ascii="Times New Roman" w:hAnsi="Times New Roman" w:cs="Times New Roman"/>
        </w:rPr>
        <w:t xml:space="preserve">, </w:t>
      </w:r>
      <w:r w:rsidRPr="00AD5A89">
        <w:rPr>
          <w:rFonts w:ascii="Times New Roman" w:hAnsi="Times New Roman" w:cs="Times New Roman"/>
          <w:b/>
          <w:bCs/>
        </w:rPr>
        <w:t>64</w:t>
      </w:r>
      <w:r w:rsidRPr="00AD5A89">
        <w:rPr>
          <w:rFonts w:ascii="Times New Roman" w:hAnsi="Times New Roman" w:cs="Times New Roman"/>
        </w:rPr>
        <w:t xml:space="preserve"> (1): 17-20.</w:t>
      </w:r>
    </w:p>
    <w:p w14:paraId="42DF09CF" w14:textId="77777777" w:rsidR="00F573E6" w:rsidRPr="00AD5A89" w:rsidRDefault="00F573E6" w:rsidP="00825FDF">
      <w:pPr>
        <w:spacing w:line="360" w:lineRule="auto"/>
        <w:ind w:left="720" w:hanging="720"/>
        <w:jc w:val="both"/>
        <w:rPr>
          <w:rFonts w:ascii="Times New Roman" w:hAnsi="Times New Roman" w:cs="Times New Roman"/>
        </w:rPr>
      </w:pPr>
      <w:proofErr w:type="spellStart"/>
      <w:r w:rsidRPr="00AD5A89">
        <w:rPr>
          <w:rFonts w:ascii="Times New Roman" w:hAnsi="Times New Roman" w:cs="Times New Roman"/>
          <w:b/>
          <w:bCs/>
        </w:rPr>
        <w:t>Taggar</w:t>
      </w:r>
      <w:proofErr w:type="spellEnd"/>
      <w:r w:rsidRPr="00AD5A89">
        <w:rPr>
          <w:rFonts w:ascii="Times New Roman" w:hAnsi="Times New Roman" w:cs="Times New Roman"/>
          <w:b/>
          <w:bCs/>
        </w:rPr>
        <w:t>, G. K. and Singh, R. (2012).</w:t>
      </w:r>
      <w:r w:rsidRPr="00AD5A89">
        <w:rPr>
          <w:rFonts w:ascii="Times New Roman" w:hAnsi="Times New Roman" w:cs="Times New Roman"/>
        </w:rPr>
        <w:t xml:space="preserve"> Integrated management of insect pests of </w:t>
      </w:r>
      <w:r w:rsidRPr="00AD5A89">
        <w:rPr>
          <w:rFonts w:ascii="Times New Roman" w:hAnsi="Times New Roman" w:cs="Times New Roman"/>
          <w:i/>
          <w:iCs/>
        </w:rPr>
        <w:t>Winter</w:t>
      </w:r>
      <w:r w:rsidRPr="00AD5A89">
        <w:rPr>
          <w:rFonts w:ascii="Times New Roman" w:hAnsi="Times New Roman" w:cs="Times New Roman"/>
        </w:rPr>
        <w:t xml:space="preserve"> pulses. In: Arora R, Singh B and Dhawan A. K. (ed.) Theory and practice of Integrated pest management. </w:t>
      </w:r>
      <w:r w:rsidRPr="00AD5A89">
        <w:rPr>
          <w:rFonts w:ascii="Times New Roman" w:hAnsi="Times New Roman" w:cs="Times New Roman"/>
          <w:i/>
          <w:iCs/>
        </w:rPr>
        <w:t>Scientific</w:t>
      </w:r>
      <w:r w:rsidRPr="00AD5A89">
        <w:rPr>
          <w:rFonts w:ascii="Times New Roman" w:hAnsi="Times New Roman" w:cs="Times New Roman"/>
        </w:rPr>
        <w:t xml:space="preserve"> </w:t>
      </w:r>
      <w:r w:rsidRPr="00AD5A89">
        <w:rPr>
          <w:rFonts w:ascii="Times New Roman" w:hAnsi="Times New Roman" w:cs="Times New Roman"/>
          <w:i/>
          <w:iCs/>
        </w:rPr>
        <w:t>Publishers</w:t>
      </w:r>
      <w:r w:rsidRPr="00AD5A89">
        <w:rPr>
          <w:rFonts w:ascii="Times New Roman" w:hAnsi="Times New Roman" w:cs="Times New Roman"/>
        </w:rPr>
        <w:t xml:space="preserve">, India; 454-72.  </w:t>
      </w:r>
    </w:p>
    <w:p w14:paraId="01882EC2" w14:textId="77777777" w:rsidR="00F573E6" w:rsidRPr="00AD5A89" w:rsidRDefault="00F573E6" w:rsidP="00FA4BDC">
      <w:pPr>
        <w:spacing w:line="360" w:lineRule="auto"/>
        <w:ind w:left="720" w:hanging="720"/>
        <w:jc w:val="both"/>
        <w:rPr>
          <w:rFonts w:ascii="Times New Roman" w:hAnsi="Times New Roman" w:cs="Times New Roman"/>
          <w:b/>
          <w:bCs/>
        </w:rPr>
      </w:pPr>
      <w:proofErr w:type="spellStart"/>
      <w:r w:rsidRPr="00AD5A89">
        <w:rPr>
          <w:rFonts w:ascii="Times New Roman" w:hAnsi="Times New Roman" w:cs="Times New Roman"/>
          <w:b/>
          <w:bCs/>
        </w:rPr>
        <w:t>Udavant</w:t>
      </w:r>
      <w:proofErr w:type="spellEnd"/>
      <w:r w:rsidRPr="00AD5A89">
        <w:rPr>
          <w:rFonts w:ascii="Times New Roman" w:hAnsi="Times New Roman" w:cs="Times New Roman"/>
          <w:b/>
          <w:bCs/>
        </w:rPr>
        <w:t xml:space="preserve">, R. N., </w:t>
      </w:r>
      <w:proofErr w:type="spellStart"/>
      <w:r w:rsidRPr="00AD5A89">
        <w:rPr>
          <w:rFonts w:ascii="Times New Roman" w:hAnsi="Times New Roman" w:cs="Times New Roman"/>
          <w:b/>
          <w:bCs/>
        </w:rPr>
        <w:t>Bantewad</w:t>
      </w:r>
      <w:proofErr w:type="spellEnd"/>
      <w:r w:rsidRPr="00AD5A89">
        <w:rPr>
          <w:rFonts w:ascii="Times New Roman" w:hAnsi="Times New Roman" w:cs="Times New Roman"/>
          <w:b/>
          <w:bCs/>
        </w:rPr>
        <w:t xml:space="preserve">, S. D. and </w:t>
      </w:r>
      <w:proofErr w:type="spellStart"/>
      <w:r w:rsidRPr="00AD5A89">
        <w:rPr>
          <w:rFonts w:ascii="Times New Roman" w:hAnsi="Times New Roman" w:cs="Times New Roman"/>
          <w:b/>
          <w:bCs/>
        </w:rPr>
        <w:t>Tupe</w:t>
      </w:r>
      <w:proofErr w:type="spellEnd"/>
      <w:r w:rsidRPr="00AD5A89">
        <w:rPr>
          <w:rFonts w:ascii="Times New Roman" w:hAnsi="Times New Roman" w:cs="Times New Roman"/>
          <w:b/>
          <w:bCs/>
        </w:rPr>
        <w:t xml:space="preserve">, A. P. (2022). </w:t>
      </w:r>
      <w:r w:rsidRPr="00AD5A89">
        <w:rPr>
          <w:rFonts w:ascii="Times New Roman" w:hAnsi="Times New Roman" w:cs="Times New Roman"/>
        </w:rPr>
        <w:t xml:space="preserve">Evaluating response of chickpea genotypes for resisting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throughout growing season and correlating with yield parameter. </w:t>
      </w:r>
      <w:r w:rsidRPr="00AD5A89">
        <w:rPr>
          <w:rFonts w:ascii="Times New Roman" w:hAnsi="Times New Roman" w:cs="Times New Roman"/>
          <w:i/>
          <w:iCs/>
        </w:rPr>
        <w:t>Scientist</w:t>
      </w:r>
      <w:r w:rsidRPr="00AD5A89">
        <w:rPr>
          <w:rFonts w:ascii="Times New Roman" w:hAnsi="Times New Roman" w:cs="Times New Roman"/>
        </w:rPr>
        <w:t xml:space="preserve">, </w:t>
      </w:r>
      <w:r w:rsidRPr="00AD5A89">
        <w:rPr>
          <w:rFonts w:ascii="Times New Roman" w:hAnsi="Times New Roman" w:cs="Times New Roman"/>
          <w:b/>
          <w:bCs/>
        </w:rPr>
        <w:t>2</w:t>
      </w:r>
      <w:r w:rsidRPr="00AD5A89">
        <w:rPr>
          <w:rFonts w:ascii="Times New Roman" w:hAnsi="Times New Roman" w:cs="Times New Roman"/>
        </w:rPr>
        <w:t xml:space="preserve"> (2): 576-585.</w:t>
      </w:r>
      <w:r w:rsidRPr="00AD5A89">
        <w:rPr>
          <w:rFonts w:ascii="Times New Roman" w:hAnsi="Times New Roman" w:cs="Times New Roman"/>
          <w:b/>
          <w:bCs/>
        </w:rPr>
        <w:t xml:space="preserve"> </w:t>
      </w:r>
    </w:p>
    <w:p w14:paraId="607672CF" w14:textId="77777777" w:rsidR="00F573E6" w:rsidRPr="00AD5A89" w:rsidRDefault="00F573E6" w:rsidP="00301738">
      <w:pPr>
        <w:spacing w:line="360" w:lineRule="auto"/>
        <w:ind w:left="720" w:hanging="720"/>
        <w:jc w:val="both"/>
        <w:rPr>
          <w:rFonts w:ascii="Times New Roman" w:hAnsi="Times New Roman" w:cs="Times New Roman"/>
        </w:rPr>
      </w:pPr>
      <w:r w:rsidRPr="00AD5A89">
        <w:rPr>
          <w:rFonts w:ascii="Times New Roman" w:hAnsi="Times New Roman" w:cs="Times New Roman"/>
          <w:b/>
          <w:bCs/>
        </w:rPr>
        <w:lastRenderedPageBreak/>
        <w:t>Vikrant, S. D. R., Kumar A., Singh, S. and Yadav, G. P. S. (2017).</w:t>
      </w:r>
      <w:r w:rsidRPr="00AD5A89">
        <w:rPr>
          <w:rFonts w:ascii="Times New Roman" w:hAnsi="Times New Roman" w:cs="Times New Roman"/>
        </w:rPr>
        <w:t xml:space="preserve"> Screening of different germplasm/varieties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chickpea. </w:t>
      </w:r>
      <w:r w:rsidRPr="00AD5A89">
        <w:rPr>
          <w:rFonts w:ascii="Times New Roman" w:hAnsi="Times New Roman" w:cs="Times New Roman"/>
          <w:i/>
          <w:iCs/>
        </w:rPr>
        <w:t>Journal of Entomology and Zoology Studies</w:t>
      </w:r>
      <w:r w:rsidRPr="00AD5A89">
        <w:rPr>
          <w:rFonts w:ascii="Times New Roman" w:hAnsi="Times New Roman" w:cs="Times New Roman"/>
        </w:rPr>
        <w:t xml:space="preserve">, </w:t>
      </w:r>
      <w:r w:rsidRPr="00AD5A89">
        <w:rPr>
          <w:rFonts w:ascii="Times New Roman" w:hAnsi="Times New Roman" w:cs="Times New Roman"/>
          <w:b/>
          <w:bCs/>
        </w:rPr>
        <w:t>5</w:t>
      </w:r>
      <w:r w:rsidRPr="00AD5A89">
        <w:rPr>
          <w:rFonts w:ascii="Times New Roman" w:hAnsi="Times New Roman" w:cs="Times New Roman"/>
        </w:rPr>
        <w:t xml:space="preserve"> (4): 1671-1675.</w:t>
      </w:r>
    </w:p>
    <w:p w14:paraId="3B1F6118" w14:textId="77777777" w:rsidR="00F573E6" w:rsidRDefault="00F573E6" w:rsidP="00092924">
      <w:pPr>
        <w:spacing w:line="360" w:lineRule="auto"/>
        <w:ind w:left="720" w:hanging="720"/>
        <w:jc w:val="both"/>
        <w:rPr>
          <w:rFonts w:ascii="Times New Roman" w:hAnsi="Times New Roman" w:cs="Times New Roman"/>
        </w:rPr>
      </w:pPr>
      <w:r w:rsidRPr="00AD5A89">
        <w:rPr>
          <w:rFonts w:ascii="Times New Roman" w:hAnsi="Times New Roman" w:cs="Times New Roman"/>
          <w:b/>
          <w:bCs/>
        </w:rPr>
        <w:t xml:space="preserve">Yadav, D. K., Singh, S. K. and </w:t>
      </w:r>
      <w:proofErr w:type="spellStart"/>
      <w:r w:rsidRPr="00AD5A89">
        <w:rPr>
          <w:rFonts w:ascii="Times New Roman" w:hAnsi="Times New Roman" w:cs="Times New Roman"/>
          <w:b/>
          <w:bCs/>
        </w:rPr>
        <w:t>Chakravarti</w:t>
      </w:r>
      <w:proofErr w:type="spellEnd"/>
      <w:r w:rsidRPr="00AD5A89">
        <w:rPr>
          <w:rFonts w:ascii="Times New Roman" w:hAnsi="Times New Roman" w:cs="Times New Roman"/>
          <w:b/>
          <w:bCs/>
        </w:rPr>
        <w:t>, S. (2011).</w:t>
      </w:r>
      <w:r w:rsidRPr="00AD5A89">
        <w:rPr>
          <w:rFonts w:ascii="Times New Roman" w:hAnsi="Times New Roman" w:cs="Times New Roman"/>
        </w:rPr>
        <w:t xml:space="preserve"> Age specific survival and fecundity table of Capitulum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sunflower. </w:t>
      </w:r>
      <w:r w:rsidRPr="00AD5A89">
        <w:rPr>
          <w:rFonts w:ascii="Times New Roman" w:hAnsi="Times New Roman" w:cs="Times New Roman"/>
          <w:i/>
          <w:iCs/>
        </w:rPr>
        <w:t>Journal of Eco-friendly Agriculture</w:t>
      </w:r>
      <w:r w:rsidRPr="00AD5A89">
        <w:rPr>
          <w:rFonts w:ascii="Times New Roman" w:hAnsi="Times New Roman" w:cs="Times New Roman"/>
        </w:rPr>
        <w:t xml:space="preserve">, </w:t>
      </w:r>
      <w:r w:rsidRPr="00AD5A89">
        <w:rPr>
          <w:rFonts w:ascii="Times New Roman" w:hAnsi="Times New Roman" w:cs="Times New Roman"/>
          <w:b/>
          <w:bCs/>
        </w:rPr>
        <w:t xml:space="preserve">6 </w:t>
      </w:r>
      <w:r w:rsidRPr="00AD5A89">
        <w:rPr>
          <w:rFonts w:ascii="Times New Roman" w:hAnsi="Times New Roman" w:cs="Times New Roman"/>
        </w:rPr>
        <w:t>(2): 144-147.</w:t>
      </w:r>
    </w:p>
    <w:p w14:paraId="79F63527" w14:textId="77777777" w:rsidR="009E76F9" w:rsidRPr="008C58C5" w:rsidRDefault="009E76F9" w:rsidP="00825FDF">
      <w:pPr>
        <w:spacing w:line="360" w:lineRule="auto"/>
        <w:ind w:left="720" w:hanging="720"/>
        <w:jc w:val="both"/>
        <w:rPr>
          <w:rFonts w:ascii="Times New Roman" w:hAnsi="Times New Roman" w:cs="Times New Roman"/>
        </w:rPr>
      </w:pPr>
    </w:p>
    <w:p w14:paraId="11376ECD" w14:textId="77777777" w:rsidR="00797CB9" w:rsidRPr="008C58C5" w:rsidRDefault="00797CB9" w:rsidP="00024565">
      <w:pPr>
        <w:spacing w:line="360" w:lineRule="auto"/>
        <w:ind w:left="720" w:hanging="720"/>
        <w:jc w:val="both"/>
        <w:rPr>
          <w:rFonts w:ascii="Times New Roman" w:hAnsi="Times New Roman" w:cs="Times New Roman"/>
        </w:rPr>
      </w:pPr>
    </w:p>
    <w:p w14:paraId="42BB1659" w14:textId="77777777" w:rsidR="00024565" w:rsidRPr="008C58C5" w:rsidRDefault="00024565" w:rsidP="00092924">
      <w:pPr>
        <w:spacing w:line="360" w:lineRule="auto"/>
        <w:ind w:left="720" w:hanging="720"/>
        <w:jc w:val="both"/>
        <w:rPr>
          <w:rFonts w:ascii="Times New Roman" w:hAnsi="Times New Roman" w:cs="Times New Roman"/>
        </w:rPr>
      </w:pPr>
    </w:p>
    <w:p w14:paraId="7363A7F3" w14:textId="77777777" w:rsidR="00092924" w:rsidRPr="008C58C5" w:rsidRDefault="00092924" w:rsidP="00301738">
      <w:pPr>
        <w:spacing w:line="360" w:lineRule="auto"/>
        <w:ind w:left="720" w:hanging="720"/>
        <w:jc w:val="both"/>
        <w:rPr>
          <w:rFonts w:ascii="Times New Roman" w:hAnsi="Times New Roman" w:cs="Times New Roman"/>
        </w:rPr>
      </w:pPr>
    </w:p>
    <w:p w14:paraId="726BB9CE" w14:textId="77777777" w:rsidR="00B53EA8" w:rsidRPr="008C58C5" w:rsidRDefault="00B53EA8" w:rsidP="00454B7C">
      <w:pPr>
        <w:spacing w:line="360" w:lineRule="auto"/>
        <w:ind w:left="720" w:hanging="720"/>
        <w:jc w:val="both"/>
        <w:rPr>
          <w:rFonts w:ascii="Times New Roman" w:hAnsi="Times New Roman" w:cs="Times New Roman"/>
        </w:rPr>
      </w:pPr>
    </w:p>
    <w:p w14:paraId="7AFB85FF" w14:textId="77777777" w:rsidR="0011440C" w:rsidRPr="008C58C5" w:rsidRDefault="0011440C" w:rsidP="00721EF9">
      <w:pPr>
        <w:spacing w:line="360" w:lineRule="auto"/>
        <w:ind w:left="720" w:hanging="720"/>
        <w:jc w:val="both"/>
        <w:rPr>
          <w:rFonts w:ascii="Times New Roman" w:hAnsi="Times New Roman" w:cs="Times New Roman"/>
        </w:rPr>
      </w:pPr>
    </w:p>
    <w:p w14:paraId="377CB7CA" w14:textId="77777777" w:rsidR="00721EF9" w:rsidRPr="008C58C5" w:rsidRDefault="00721EF9" w:rsidP="00890771">
      <w:pPr>
        <w:spacing w:line="360" w:lineRule="auto"/>
        <w:ind w:left="720" w:hanging="720"/>
        <w:jc w:val="both"/>
        <w:rPr>
          <w:rFonts w:ascii="Times New Roman" w:hAnsi="Times New Roman" w:cs="Times New Roman"/>
        </w:rPr>
      </w:pPr>
    </w:p>
    <w:p w14:paraId="1D661B75" w14:textId="77777777" w:rsidR="00890771" w:rsidRPr="008C58C5" w:rsidRDefault="00890771" w:rsidP="00FA5BAB">
      <w:pPr>
        <w:spacing w:line="360" w:lineRule="auto"/>
        <w:ind w:left="720" w:hanging="720"/>
        <w:jc w:val="both"/>
        <w:rPr>
          <w:rFonts w:ascii="Times New Roman" w:hAnsi="Times New Roman" w:cs="Times New Roman"/>
        </w:rPr>
      </w:pPr>
    </w:p>
    <w:p w14:paraId="3CD66F5B" w14:textId="77777777" w:rsidR="0025076E" w:rsidRDefault="0025076E" w:rsidP="00FD3B59">
      <w:pPr>
        <w:spacing w:line="360" w:lineRule="auto"/>
        <w:jc w:val="both"/>
        <w:rPr>
          <w:rFonts w:ascii="Times New Roman" w:hAnsi="Times New Roman" w:cs="Times New Roman"/>
          <w:b/>
          <w:bCs/>
          <w:sz w:val="28"/>
          <w:szCs w:val="28"/>
        </w:rPr>
      </w:pPr>
    </w:p>
    <w:p w14:paraId="5E46B1B0" w14:textId="77777777" w:rsidR="00F13B2B" w:rsidRDefault="00F13B2B" w:rsidP="00FD3B59">
      <w:pPr>
        <w:spacing w:line="360" w:lineRule="auto"/>
        <w:jc w:val="both"/>
        <w:rPr>
          <w:rFonts w:ascii="Times New Roman" w:hAnsi="Times New Roman" w:cs="Times New Roman"/>
          <w:b/>
          <w:bCs/>
          <w:sz w:val="28"/>
          <w:szCs w:val="28"/>
        </w:rPr>
      </w:pPr>
    </w:p>
    <w:p w14:paraId="02BFC741" w14:textId="780491C7" w:rsidR="00932294" w:rsidRDefault="00932294" w:rsidP="00FD3B59">
      <w:pPr>
        <w:spacing w:line="360" w:lineRule="auto"/>
        <w:rPr>
          <w:rFonts w:ascii="Times New Roman" w:hAnsi="Times New Roman" w:cs="Times New Roman"/>
          <w:b/>
          <w:bCs/>
          <w:sz w:val="28"/>
          <w:szCs w:val="28"/>
        </w:rPr>
      </w:pPr>
    </w:p>
    <w:p w14:paraId="7D8D1185" w14:textId="77777777" w:rsidR="00D13854" w:rsidRPr="002623D4" w:rsidRDefault="00D13854" w:rsidP="00FD3B59">
      <w:pPr>
        <w:spacing w:line="360" w:lineRule="auto"/>
        <w:jc w:val="center"/>
        <w:rPr>
          <w:rFonts w:ascii="Times New Roman" w:hAnsi="Times New Roman" w:cs="Times New Roman"/>
          <w:b/>
          <w:bCs/>
          <w:sz w:val="28"/>
          <w:szCs w:val="28"/>
        </w:rPr>
      </w:pPr>
    </w:p>
    <w:sectPr w:rsidR="00D13854" w:rsidRPr="002623D4" w:rsidSect="0034258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0B580" w14:textId="77777777" w:rsidR="000E22A6" w:rsidRDefault="000E22A6" w:rsidP="00184164">
      <w:pPr>
        <w:spacing w:after="0" w:line="240" w:lineRule="auto"/>
      </w:pPr>
      <w:r>
        <w:separator/>
      </w:r>
    </w:p>
  </w:endnote>
  <w:endnote w:type="continuationSeparator" w:id="0">
    <w:p w14:paraId="44F7851E" w14:textId="77777777" w:rsidR="000E22A6" w:rsidRDefault="000E22A6" w:rsidP="00184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FEE9A" w14:textId="77777777" w:rsidR="00184164" w:rsidRDefault="00184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07CD7" w14:textId="77777777" w:rsidR="00184164" w:rsidRDefault="001841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A5B52" w14:textId="77777777" w:rsidR="00184164" w:rsidRDefault="00184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59960" w14:textId="77777777" w:rsidR="000E22A6" w:rsidRDefault="000E22A6" w:rsidP="00184164">
      <w:pPr>
        <w:spacing w:after="0" w:line="240" w:lineRule="auto"/>
      </w:pPr>
      <w:r>
        <w:separator/>
      </w:r>
    </w:p>
  </w:footnote>
  <w:footnote w:type="continuationSeparator" w:id="0">
    <w:p w14:paraId="5D036534" w14:textId="77777777" w:rsidR="000E22A6" w:rsidRDefault="000E22A6" w:rsidP="00184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43B60" w14:textId="7CEFB616" w:rsidR="00184164" w:rsidRDefault="00184164">
    <w:pPr>
      <w:pStyle w:val="Header"/>
    </w:pPr>
    <w:r>
      <w:rPr>
        <w:noProof/>
      </w:rPr>
      <w:pict w14:anchorId="68B182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1395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32AD" w14:textId="7FD1F114" w:rsidR="00184164" w:rsidRDefault="00184164">
    <w:pPr>
      <w:pStyle w:val="Header"/>
    </w:pPr>
    <w:r>
      <w:rPr>
        <w:noProof/>
      </w:rPr>
      <w:pict w14:anchorId="081DF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1395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7357" w14:textId="19D5598D" w:rsidR="00184164" w:rsidRDefault="00184164">
    <w:pPr>
      <w:pStyle w:val="Header"/>
    </w:pPr>
    <w:r>
      <w:rPr>
        <w:noProof/>
      </w:rPr>
      <w:pict w14:anchorId="78CE3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1395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10290"/>
    <w:multiLevelType w:val="hybridMultilevel"/>
    <w:tmpl w:val="AA52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95B90"/>
    <w:multiLevelType w:val="hybridMultilevel"/>
    <w:tmpl w:val="8A8A6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A1F60"/>
    <w:multiLevelType w:val="hybridMultilevel"/>
    <w:tmpl w:val="7E527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946EA"/>
    <w:multiLevelType w:val="hybridMultilevel"/>
    <w:tmpl w:val="186E9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F3A9F"/>
    <w:multiLevelType w:val="hybridMultilevel"/>
    <w:tmpl w:val="982C6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30A1C"/>
    <w:multiLevelType w:val="hybridMultilevel"/>
    <w:tmpl w:val="8F5C5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E7A67"/>
    <w:multiLevelType w:val="hybridMultilevel"/>
    <w:tmpl w:val="EFFC3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72336"/>
    <w:multiLevelType w:val="hybridMultilevel"/>
    <w:tmpl w:val="76FC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AB78D7"/>
    <w:multiLevelType w:val="hybridMultilevel"/>
    <w:tmpl w:val="BB9E2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B50D9"/>
    <w:multiLevelType w:val="hybridMultilevel"/>
    <w:tmpl w:val="67ACB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24986"/>
    <w:multiLevelType w:val="hybridMultilevel"/>
    <w:tmpl w:val="75A0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C36F5"/>
    <w:multiLevelType w:val="hybridMultilevel"/>
    <w:tmpl w:val="C4602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B4C38"/>
    <w:multiLevelType w:val="hybridMultilevel"/>
    <w:tmpl w:val="15DCF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37077"/>
    <w:multiLevelType w:val="hybridMultilevel"/>
    <w:tmpl w:val="0A12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9"/>
  </w:num>
  <w:num w:numId="5">
    <w:abstractNumId w:val="2"/>
  </w:num>
  <w:num w:numId="6">
    <w:abstractNumId w:val="11"/>
  </w:num>
  <w:num w:numId="7">
    <w:abstractNumId w:val="12"/>
  </w:num>
  <w:num w:numId="8">
    <w:abstractNumId w:val="5"/>
  </w:num>
  <w:num w:numId="9">
    <w:abstractNumId w:val="13"/>
  </w:num>
  <w:num w:numId="10">
    <w:abstractNumId w:val="7"/>
  </w:num>
  <w:num w:numId="11">
    <w:abstractNumId w:val="1"/>
  </w:num>
  <w:num w:numId="12">
    <w:abstractNumId w:val="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E6"/>
    <w:rsid w:val="000104E5"/>
    <w:rsid w:val="0001078F"/>
    <w:rsid w:val="0001407B"/>
    <w:rsid w:val="00024565"/>
    <w:rsid w:val="00030950"/>
    <w:rsid w:val="000315A9"/>
    <w:rsid w:val="00033737"/>
    <w:rsid w:val="00065F5A"/>
    <w:rsid w:val="000727E8"/>
    <w:rsid w:val="00084F42"/>
    <w:rsid w:val="00092924"/>
    <w:rsid w:val="000A0F8D"/>
    <w:rsid w:val="000B3902"/>
    <w:rsid w:val="000D49AA"/>
    <w:rsid w:val="000E22A6"/>
    <w:rsid w:val="000E778D"/>
    <w:rsid w:val="000F2DF5"/>
    <w:rsid w:val="00107A90"/>
    <w:rsid w:val="001118E6"/>
    <w:rsid w:val="0011440C"/>
    <w:rsid w:val="00115DBF"/>
    <w:rsid w:val="0014099A"/>
    <w:rsid w:val="00142481"/>
    <w:rsid w:val="001571DA"/>
    <w:rsid w:val="001614E2"/>
    <w:rsid w:val="0017665F"/>
    <w:rsid w:val="001771EB"/>
    <w:rsid w:val="00181F4D"/>
    <w:rsid w:val="00184164"/>
    <w:rsid w:val="00193C35"/>
    <w:rsid w:val="001A2E72"/>
    <w:rsid w:val="001A4565"/>
    <w:rsid w:val="001A47E8"/>
    <w:rsid w:val="001D0662"/>
    <w:rsid w:val="001D10E5"/>
    <w:rsid w:val="001F0C52"/>
    <w:rsid w:val="00200F8B"/>
    <w:rsid w:val="00220B7E"/>
    <w:rsid w:val="00230824"/>
    <w:rsid w:val="00243CE9"/>
    <w:rsid w:val="0025076E"/>
    <w:rsid w:val="002623D4"/>
    <w:rsid w:val="00267795"/>
    <w:rsid w:val="00273AB3"/>
    <w:rsid w:val="002931CC"/>
    <w:rsid w:val="00295074"/>
    <w:rsid w:val="002B58AE"/>
    <w:rsid w:val="002D7904"/>
    <w:rsid w:val="002E7DB6"/>
    <w:rsid w:val="00301738"/>
    <w:rsid w:val="0030186B"/>
    <w:rsid w:val="00333D0D"/>
    <w:rsid w:val="00334273"/>
    <w:rsid w:val="00342588"/>
    <w:rsid w:val="0035134B"/>
    <w:rsid w:val="00365188"/>
    <w:rsid w:val="00372684"/>
    <w:rsid w:val="003800F3"/>
    <w:rsid w:val="003A11B3"/>
    <w:rsid w:val="003A443F"/>
    <w:rsid w:val="003B013F"/>
    <w:rsid w:val="003D51B6"/>
    <w:rsid w:val="003E18B7"/>
    <w:rsid w:val="003E6BDA"/>
    <w:rsid w:val="004112D2"/>
    <w:rsid w:val="00414756"/>
    <w:rsid w:val="00425AD6"/>
    <w:rsid w:val="00441862"/>
    <w:rsid w:val="00454B7C"/>
    <w:rsid w:val="00457B58"/>
    <w:rsid w:val="00490857"/>
    <w:rsid w:val="00496724"/>
    <w:rsid w:val="004B6CFE"/>
    <w:rsid w:val="004B6F8D"/>
    <w:rsid w:val="004D1E94"/>
    <w:rsid w:val="004E37C2"/>
    <w:rsid w:val="004E3A8D"/>
    <w:rsid w:val="004E4B87"/>
    <w:rsid w:val="004F3AA1"/>
    <w:rsid w:val="004F560F"/>
    <w:rsid w:val="00513134"/>
    <w:rsid w:val="00514B09"/>
    <w:rsid w:val="005A21DF"/>
    <w:rsid w:val="005B329E"/>
    <w:rsid w:val="005D0B41"/>
    <w:rsid w:val="005D28EF"/>
    <w:rsid w:val="005E1210"/>
    <w:rsid w:val="005E159D"/>
    <w:rsid w:val="005E3DAD"/>
    <w:rsid w:val="005F20A6"/>
    <w:rsid w:val="00622942"/>
    <w:rsid w:val="00622ABE"/>
    <w:rsid w:val="00635AED"/>
    <w:rsid w:val="0063638B"/>
    <w:rsid w:val="00642EBE"/>
    <w:rsid w:val="00652932"/>
    <w:rsid w:val="00661149"/>
    <w:rsid w:val="0067554A"/>
    <w:rsid w:val="00691913"/>
    <w:rsid w:val="006B139F"/>
    <w:rsid w:val="006C6D2B"/>
    <w:rsid w:val="006E76B8"/>
    <w:rsid w:val="00721EF9"/>
    <w:rsid w:val="00760C8D"/>
    <w:rsid w:val="00771D3F"/>
    <w:rsid w:val="0077579D"/>
    <w:rsid w:val="00780BEE"/>
    <w:rsid w:val="00797CB9"/>
    <w:rsid w:val="007B28E5"/>
    <w:rsid w:val="007C0F33"/>
    <w:rsid w:val="007D0C4D"/>
    <w:rsid w:val="007D6147"/>
    <w:rsid w:val="007F61B1"/>
    <w:rsid w:val="007F6B8D"/>
    <w:rsid w:val="00816FA3"/>
    <w:rsid w:val="00825FDF"/>
    <w:rsid w:val="008474B3"/>
    <w:rsid w:val="008477BF"/>
    <w:rsid w:val="00866B00"/>
    <w:rsid w:val="00870538"/>
    <w:rsid w:val="00871A4F"/>
    <w:rsid w:val="00886B66"/>
    <w:rsid w:val="00890771"/>
    <w:rsid w:val="0089795F"/>
    <w:rsid w:val="008A086A"/>
    <w:rsid w:val="008C38B5"/>
    <w:rsid w:val="008D7887"/>
    <w:rsid w:val="008E77DA"/>
    <w:rsid w:val="009103F5"/>
    <w:rsid w:val="00916129"/>
    <w:rsid w:val="00924652"/>
    <w:rsid w:val="00931E98"/>
    <w:rsid w:val="00932294"/>
    <w:rsid w:val="009524BE"/>
    <w:rsid w:val="00977B2E"/>
    <w:rsid w:val="00977C55"/>
    <w:rsid w:val="009902E8"/>
    <w:rsid w:val="009A6201"/>
    <w:rsid w:val="009A768E"/>
    <w:rsid w:val="009D2B34"/>
    <w:rsid w:val="009D4D68"/>
    <w:rsid w:val="009E76F9"/>
    <w:rsid w:val="00A13967"/>
    <w:rsid w:val="00A14867"/>
    <w:rsid w:val="00A1496F"/>
    <w:rsid w:val="00A23013"/>
    <w:rsid w:val="00A321A8"/>
    <w:rsid w:val="00A51955"/>
    <w:rsid w:val="00A56AB9"/>
    <w:rsid w:val="00A60B5C"/>
    <w:rsid w:val="00A6517A"/>
    <w:rsid w:val="00A67DA3"/>
    <w:rsid w:val="00A73DBF"/>
    <w:rsid w:val="00A80972"/>
    <w:rsid w:val="00A83650"/>
    <w:rsid w:val="00A839FF"/>
    <w:rsid w:val="00AB070E"/>
    <w:rsid w:val="00AC6CFE"/>
    <w:rsid w:val="00AD055E"/>
    <w:rsid w:val="00AD5A89"/>
    <w:rsid w:val="00AF6BED"/>
    <w:rsid w:val="00B02804"/>
    <w:rsid w:val="00B03B1D"/>
    <w:rsid w:val="00B12F6D"/>
    <w:rsid w:val="00B1650F"/>
    <w:rsid w:val="00B206AA"/>
    <w:rsid w:val="00B2575D"/>
    <w:rsid w:val="00B36260"/>
    <w:rsid w:val="00B43509"/>
    <w:rsid w:val="00B517D8"/>
    <w:rsid w:val="00B53EA8"/>
    <w:rsid w:val="00B66446"/>
    <w:rsid w:val="00B668AE"/>
    <w:rsid w:val="00B86EA2"/>
    <w:rsid w:val="00BB50DB"/>
    <w:rsid w:val="00BE74DB"/>
    <w:rsid w:val="00BF228D"/>
    <w:rsid w:val="00BF648B"/>
    <w:rsid w:val="00C00B4C"/>
    <w:rsid w:val="00C120E1"/>
    <w:rsid w:val="00C178D3"/>
    <w:rsid w:val="00C17D00"/>
    <w:rsid w:val="00C36ED4"/>
    <w:rsid w:val="00C40CD4"/>
    <w:rsid w:val="00C46382"/>
    <w:rsid w:val="00C4646A"/>
    <w:rsid w:val="00C60FD7"/>
    <w:rsid w:val="00C835AD"/>
    <w:rsid w:val="00CA3172"/>
    <w:rsid w:val="00CA6E2E"/>
    <w:rsid w:val="00CC5611"/>
    <w:rsid w:val="00CD34EC"/>
    <w:rsid w:val="00CE2D2F"/>
    <w:rsid w:val="00CE6D69"/>
    <w:rsid w:val="00D00055"/>
    <w:rsid w:val="00D10BEA"/>
    <w:rsid w:val="00D13854"/>
    <w:rsid w:val="00D13C77"/>
    <w:rsid w:val="00D230F1"/>
    <w:rsid w:val="00D31052"/>
    <w:rsid w:val="00D31E19"/>
    <w:rsid w:val="00D330DE"/>
    <w:rsid w:val="00D3577E"/>
    <w:rsid w:val="00D37C16"/>
    <w:rsid w:val="00D54A11"/>
    <w:rsid w:val="00D600C2"/>
    <w:rsid w:val="00D71465"/>
    <w:rsid w:val="00D73784"/>
    <w:rsid w:val="00D82CB4"/>
    <w:rsid w:val="00DC6E57"/>
    <w:rsid w:val="00DD7C00"/>
    <w:rsid w:val="00DE7150"/>
    <w:rsid w:val="00DF523F"/>
    <w:rsid w:val="00DF6533"/>
    <w:rsid w:val="00E4485C"/>
    <w:rsid w:val="00E70D60"/>
    <w:rsid w:val="00E8490B"/>
    <w:rsid w:val="00E90768"/>
    <w:rsid w:val="00EA2A7F"/>
    <w:rsid w:val="00EA3468"/>
    <w:rsid w:val="00EA6E48"/>
    <w:rsid w:val="00EC121D"/>
    <w:rsid w:val="00ED5C37"/>
    <w:rsid w:val="00EF2FCE"/>
    <w:rsid w:val="00F0498C"/>
    <w:rsid w:val="00F13B2B"/>
    <w:rsid w:val="00F20A10"/>
    <w:rsid w:val="00F50BD0"/>
    <w:rsid w:val="00F5621D"/>
    <w:rsid w:val="00F573E6"/>
    <w:rsid w:val="00FA4BDC"/>
    <w:rsid w:val="00FA5BAB"/>
    <w:rsid w:val="00FD3B59"/>
    <w:rsid w:val="00FE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C326D0"/>
  <w15:chartTrackingRefBased/>
  <w15:docId w15:val="{453597D3-ECDB-4BD2-98BD-2AAAEB06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8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18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18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18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18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18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8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8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8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8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18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18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18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18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1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8E6"/>
    <w:rPr>
      <w:rFonts w:eastAsiaTheme="majorEastAsia" w:cstheme="majorBidi"/>
      <w:color w:val="272727" w:themeColor="text1" w:themeTint="D8"/>
    </w:rPr>
  </w:style>
  <w:style w:type="paragraph" w:styleId="Title">
    <w:name w:val="Title"/>
    <w:basedOn w:val="Normal"/>
    <w:next w:val="Normal"/>
    <w:link w:val="TitleChar"/>
    <w:uiPriority w:val="10"/>
    <w:qFormat/>
    <w:rsid w:val="00111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8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8E6"/>
    <w:pPr>
      <w:spacing w:before="160"/>
      <w:jc w:val="center"/>
    </w:pPr>
    <w:rPr>
      <w:i/>
      <w:iCs/>
      <w:color w:val="404040" w:themeColor="text1" w:themeTint="BF"/>
    </w:rPr>
  </w:style>
  <w:style w:type="character" w:customStyle="1" w:styleId="QuoteChar">
    <w:name w:val="Quote Char"/>
    <w:basedOn w:val="DefaultParagraphFont"/>
    <w:link w:val="Quote"/>
    <w:uiPriority w:val="29"/>
    <w:rsid w:val="001118E6"/>
    <w:rPr>
      <w:i/>
      <w:iCs/>
      <w:color w:val="404040" w:themeColor="text1" w:themeTint="BF"/>
    </w:rPr>
  </w:style>
  <w:style w:type="paragraph" w:styleId="ListParagraph">
    <w:name w:val="List Paragraph"/>
    <w:basedOn w:val="Normal"/>
    <w:uiPriority w:val="34"/>
    <w:qFormat/>
    <w:rsid w:val="001118E6"/>
    <w:pPr>
      <w:ind w:left="720"/>
      <w:contextualSpacing/>
    </w:pPr>
  </w:style>
  <w:style w:type="character" w:styleId="IntenseEmphasis">
    <w:name w:val="Intense Emphasis"/>
    <w:basedOn w:val="DefaultParagraphFont"/>
    <w:uiPriority w:val="21"/>
    <w:qFormat/>
    <w:rsid w:val="001118E6"/>
    <w:rPr>
      <w:i/>
      <w:iCs/>
      <w:color w:val="2F5496" w:themeColor="accent1" w:themeShade="BF"/>
    </w:rPr>
  </w:style>
  <w:style w:type="paragraph" w:styleId="IntenseQuote">
    <w:name w:val="Intense Quote"/>
    <w:basedOn w:val="Normal"/>
    <w:next w:val="Normal"/>
    <w:link w:val="IntenseQuoteChar"/>
    <w:uiPriority w:val="30"/>
    <w:qFormat/>
    <w:rsid w:val="00111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18E6"/>
    <w:rPr>
      <w:i/>
      <w:iCs/>
      <w:color w:val="2F5496" w:themeColor="accent1" w:themeShade="BF"/>
    </w:rPr>
  </w:style>
  <w:style w:type="character" w:styleId="IntenseReference">
    <w:name w:val="Intense Reference"/>
    <w:basedOn w:val="DefaultParagraphFont"/>
    <w:uiPriority w:val="32"/>
    <w:qFormat/>
    <w:rsid w:val="001118E6"/>
    <w:rPr>
      <w:b/>
      <w:bCs/>
      <w:smallCaps/>
      <w:color w:val="2F5496" w:themeColor="accent1" w:themeShade="BF"/>
      <w:spacing w:val="5"/>
    </w:rPr>
  </w:style>
  <w:style w:type="table" w:styleId="TableGrid">
    <w:name w:val="Table Grid"/>
    <w:basedOn w:val="TableNormal"/>
    <w:uiPriority w:val="39"/>
    <w:rsid w:val="00EF2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887"/>
    <w:rPr>
      <w:color w:val="0563C1" w:themeColor="hyperlink"/>
      <w:u w:val="single"/>
    </w:rPr>
  </w:style>
  <w:style w:type="character" w:styleId="UnresolvedMention">
    <w:name w:val="Unresolved Mention"/>
    <w:basedOn w:val="DefaultParagraphFont"/>
    <w:uiPriority w:val="99"/>
    <w:semiHidden/>
    <w:unhideWhenUsed/>
    <w:rsid w:val="008D7887"/>
    <w:rPr>
      <w:color w:val="605E5C"/>
      <w:shd w:val="clear" w:color="auto" w:fill="E1DFDD"/>
    </w:rPr>
  </w:style>
  <w:style w:type="paragraph" w:styleId="Header">
    <w:name w:val="header"/>
    <w:basedOn w:val="Normal"/>
    <w:link w:val="HeaderChar"/>
    <w:uiPriority w:val="99"/>
    <w:unhideWhenUsed/>
    <w:rsid w:val="00184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164"/>
  </w:style>
  <w:style w:type="paragraph" w:styleId="Footer">
    <w:name w:val="footer"/>
    <w:basedOn w:val="Normal"/>
    <w:link w:val="FooterChar"/>
    <w:uiPriority w:val="99"/>
    <w:unhideWhenUsed/>
    <w:rsid w:val="00184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22</Pages>
  <Words>6316</Words>
  <Characters>36004</Characters>
  <Application>Microsoft Office Word</Application>
  <DocSecurity>0</DocSecurity>
  <Lines>300</Lines>
  <Paragraphs>84</Paragraphs>
  <ScaleCrop>false</ScaleCrop>
  <Company/>
  <LinksUpToDate>false</LinksUpToDate>
  <CharactersWithSpaces>42236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 Yadav</dc:creator>
  <cp:keywords/>
  <dc:description/>
  <cp:lastModifiedBy>SDI 1180</cp:lastModifiedBy>
  <cp:revision>283</cp:revision>
  <dcterms:created xsi:type="dcterms:W3CDTF">2025-06-27T10:19:00Z</dcterms:created>
  <dcterms:modified xsi:type="dcterms:W3CDTF">2025-07-08T07:17:00Z</dcterms:modified>
</cp:coreProperties>
</file>