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BB10E" w14:textId="5E38E3DA" w:rsidR="007E624A" w:rsidRDefault="007E624A" w:rsidP="00407174">
      <w:pPr>
        <w:spacing w:after="0"/>
        <w:jc w:val="right"/>
        <w:rPr>
          <w:rFonts w:ascii="Arial" w:hAnsi="Arial" w:cs="Arial"/>
          <w:b/>
          <w:bCs/>
          <w:sz w:val="24"/>
          <w:szCs w:val="24"/>
        </w:rPr>
      </w:pPr>
      <w:r w:rsidRPr="000D7D96">
        <w:rPr>
          <w:rFonts w:ascii="Arial" w:hAnsi="Arial" w:cs="Arial"/>
          <w:b/>
          <w:bCs/>
          <w:sz w:val="24"/>
          <w:szCs w:val="24"/>
        </w:rPr>
        <w:t xml:space="preserve">Bio-efficacy of Chlorpyrifos 35% + Fipronil 3.5% EC Against Shoot and Fruit Borer, </w:t>
      </w:r>
      <w:proofErr w:type="spellStart"/>
      <w:r w:rsidRPr="000D7D96">
        <w:rPr>
          <w:rFonts w:ascii="Arial" w:hAnsi="Arial" w:cs="Arial"/>
          <w:b/>
          <w:bCs/>
          <w:i/>
          <w:iCs/>
          <w:sz w:val="24"/>
          <w:szCs w:val="24"/>
        </w:rPr>
        <w:t>Earias</w:t>
      </w:r>
      <w:proofErr w:type="spellEnd"/>
      <w:r w:rsidRPr="000D7D96">
        <w:rPr>
          <w:rFonts w:ascii="Arial" w:hAnsi="Arial" w:cs="Arial"/>
          <w:b/>
          <w:bCs/>
          <w:i/>
          <w:iCs/>
          <w:sz w:val="24"/>
          <w:szCs w:val="24"/>
        </w:rPr>
        <w:t xml:space="preserve"> </w:t>
      </w:r>
      <w:proofErr w:type="spellStart"/>
      <w:r w:rsidRPr="000D7D96">
        <w:rPr>
          <w:rFonts w:ascii="Arial" w:hAnsi="Arial" w:cs="Arial"/>
          <w:b/>
          <w:bCs/>
          <w:i/>
          <w:iCs/>
          <w:sz w:val="24"/>
          <w:szCs w:val="24"/>
        </w:rPr>
        <w:t>vitella</w:t>
      </w:r>
      <w:proofErr w:type="spellEnd"/>
      <w:r w:rsidRPr="000D7D96">
        <w:rPr>
          <w:rFonts w:ascii="Arial" w:hAnsi="Arial" w:cs="Arial"/>
          <w:b/>
          <w:bCs/>
          <w:sz w:val="24"/>
          <w:szCs w:val="24"/>
        </w:rPr>
        <w:t xml:space="preserve"> (</w:t>
      </w:r>
      <w:proofErr w:type="spellStart"/>
      <w:r w:rsidRPr="000D7D96">
        <w:rPr>
          <w:rFonts w:ascii="Arial" w:hAnsi="Arial" w:cs="Arial"/>
          <w:b/>
          <w:bCs/>
          <w:sz w:val="24"/>
          <w:szCs w:val="24"/>
        </w:rPr>
        <w:t>Fabricius</w:t>
      </w:r>
      <w:proofErr w:type="spellEnd"/>
      <w:r w:rsidRPr="000D7D96">
        <w:rPr>
          <w:rFonts w:ascii="Arial" w:hAnsi="Arial" w:cs="Arial"/>
          <w:b/>
          <w:bCs/>
          <w:sz w:val="24"/>
          <w:szCs w:val="24"/>
        </w:rPr>
        <w:t>) of Okra</w:t>
      </w:r>
      <w:r w:rsidR="00BF004C" w:rsidRPr="000D7D96">
        <w:rPr>
          <w:rFonts w:ascii="Arial" w:hAnsi="Arial" w:cs="Arial"/>
          <w:b/>
          <w:bCs/>
          <w:sz w:val="24"/>
          <w:szCs w:val="24"/>
        </w:rPr>
        <w:t xml:space="preserve">, </w:t>
      </w:r>
      <w:r w:rsidRPr="000D7D96">
        <w:rPr>
          <w:rFonts w:ascii="Arial" w:hAnsi="Arial" w:cs="Arial"/>
          <w:b/>
          <w:bCs/>
          <w:i/>
          <w:iCs/>
          <w:sz w:val="24"/>
          <w:szCs w:val="24"/>
        </w:rPr>
        <w:t>Abelmoschus esculentus</w:t>
      </w:r>
      <w:r w:rsidRPr="000D7D96">
        <w:rPr>
          <w:rFonts w:ascii="Arial" w:hAnsi="Arial" w:cs="Arial"/>
          <w:b/>
          <w:bCs/>
          <w:sz w:val="24"/>
          <w:szCs w:val="24"/>
        </w:rPr>
        <w:t xml:space="preserve"> L. Under Field Conditions</w:t>
      </w:r>
    </w:p>
    <w:p w14:paraId="5D9FC028" w14:textId="77777777" w:rsidR="00A536EC" w:rsidRPr="000D7D96" w:rsidRDefault="00A536EC" w:rsidP="00407174">
      <w:pPr>
        <w:spacing w:after="0"/>
        <w:jc w:val="right"/>
        <w:rPr>
          <w:rFonts w:ascii="Arial" w:hAnsi="Arial" w:cs="Arial"/>
          <w:b/>
          <w:bCs/>
          <w:sz w:val="24"/>
          <w:szCs w:val="24"/>
        </w:rPr>
      </w:pPr>
    </w:p>
    <w:p w14:paraId="1194BB9A" w14:textId="3431E812" w:rsidR="002F1028" w:rsidRDefault="002F1028" w:rsidP="00332F1A">
      <w:pPr>
        <w:pStyle w:val="NormalWeb"/>
        <w:spacing w:before="0" w:beforeAutospacing="0" w:after="0" w:afterAutospacing="0"/>
        <w:ind w:left="720"/>
        <w:jc w:val="right"/>
        <w:rPr>
          <w:rFonts w:ascii="Arial" w:hAnsi="Arial" w:cs="Arial"/>
          <w:b/>
          <w:bCs/>
          <w:sz w:val="22"/>
          <w:szCs w:val="22"/>
        </w:rPr>
      </w:pPr>
    </w:p>
    <w:p w14:paraId="79A0C1F1" w14:textId="77777777" w:rsidR="003B3B07" w:rsidRPr="00766D45" w:rsidRDefault="003B3B07" w:rsidP="00332F1A">
      <w:pPr>
        <w:pStyle w:val="NormalWeb"/>
        <w:spacing w:before="0" w:beforeAutospacing="0" w:after="0" w:afterAutospacing="0"/>
        <w:ind w:left="720"/>
        <w:jc w:val="right"/>
        <w:rPr>
          <w:rFonts w:ascii="Arial" w:hAnsi="Arial" w:cs="Arial"/>
          <w:b/>
          <w:bCs/>
          <w:sz w:val="22"/>
          <w:szCs w:val="22"/>
        </w:rPr>
      </w:pPr>
    </w:p>
    <w:p w14:paraId="2BB97AE1" w14:textId="77777777" w:rsidR="00332F1A" w:rsidRDefault="00332F1A" w:rsidP="00F163FC">
      <w:pPr>
        <w:pStyle w:val="NormalWeb"/>
        <w:spacing w:before="0" w:beforeAutospacing="0" w:after="0" w:afterAutospacing="0" w:line="360" w:lineRule="auto"/>
        <w:jc w:val="right"/>
        <w:rPr>
          <w:rFonts w:ascii="Arial" w:hAnsi="Arial" w:cs="Arial"/>
          <w:b/>
          <w:bCs/>
          <w:sz w:val="22"/>
          <w:szCs w:val="22"/>
        </w:rPr>
      </w:pPr>
    </w:p>
    <w:p w14:paraId="513B312C" w14:textId="348A5BAE" w:rsidR="00CB7F28" w:rsidRPr="00CB7F28" w:rsidRDefault="00CB7F28" w:rsidP="00F163FC">
      <w:pPr>
        <w:pStyle w:val="NormalWeb"/>
        <w:spacing w:before="0" w:beforeAutospacing="0" w:after="0" w:afterAutospacing="0" w:line="360" w:lineRule="auto"/>
        <w:jc w:val="both"/>
        <w:rPr>
          <w:rFonts w:ascii="Arial" w:hAnsi="Arial" w:cs="Arial"/>
          <w:sz w:val="22"/>
          <w:szCs w:val="22"/>
        </w:rPr>
      </w:pPr>
      <w:r w:rsidRPr="00CB7F28">
        <w:rPr>
          <w:rFonts w:ascii="Arial" w:hAnsi="Arial" w:cs="Arial"/>
          <w:b/>
          <w:bCs/>
          <w:sz w:val="22"/>
          <w:szCs w:val="22"/>
        </w:rPr>
        <w:t>ABSTRACT</w:t>
      </w:r>
      <w:r w:rsidRPr="00CB7F28">
        <w:rPr>
          <w:rFonts w:ascii="Arial" w:hAnsi="Arial" w:cs="Arial"/>
          <w:sz w:val="22"/>
          <w:szCs w:val="22"/>
        </w:rPr>
        <w:t xml:space="preserve"> </w:t>
      </w:r>
    </w:p>
    <w:p w14:paraId="389035D7" w14:textId="1B5BC03D"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Aims:</w:t>
      </w:r>
      <w:r w:rsidRPr="00F91996">
        <w:rPr>
          <w:rFonts w:ascii="Arial" w:eastAsia="Times New Roman" w:hAnsi="Arial" w:cs="Arial"/>
          <w:sz w:val="20"/>
          <w:szCs w:val="20"/>
          <w:lang w:eastAsia="en-IN"/>
        </w:rPr>
        <w:br/>
        <w:t>To assess the bio-efficacy of Chlorpyrifos 35% + Fipronil 3.5% EC against shoot and fruit borer</w:t>
      </w:r>
      <w:r w:rsidR="00AD1ADB">
        <w:rPr>
          <w:rFonts w:ascii="Arial" w:eastAsia="Times New Roman" w:hAnsi="Arial" w:cs="Arial"/>
          <w:sz w:val="20"/>
          <w:szCs w:val="20"/>
          <w:lang w:eastAsia="en-IN"/>
        </w:rPr>
        <w:t xml:space="preserve">, </w:t>
      </w:r>
      <w:proofErr w:type="spellStart"/>
      <w:r w:rsidRPr="00F91996">
        <w:rPr>
          <w:rFonts w:ascii="Arial" w:eastAsia="Times New Roman" w:hAnsi="Arial" w:cs="Arial"/>
          <w:i/>
          <w:iCs/>
          <w:sz w:val="20"/>
          <w:szCs w:val="20"/>
          <w:lang w:eastAsia="en-IN"/>
        </w:rPr>
        <w:t>Earias</w:t>
      </w:r>
      <w:proofErr w:type="spellEnd"/>
      <w:r w:rsidRPr="00F91996">
        <w:rPr>
          <w:rFonts w:ascii="Arial" w:eastAsia="Times New Roman" w:hAnsi="Arial" w:cs="Arial"/>
          <w:i/>
          <w:iCs/>
          <w:sz w:val="20"/>
          <w:szCs w:val="20"/>
          <w:lang w:eastAsia="en-IN"/>
        </w:rPr>
        <w:t xml:space="preserve"> </w:t>
      </w:r>
      <w:proofErr w:type="spellStart"/>
      <w:r w:rsidRPr="00F91996">
        <w:rPr>
          <w:rFonts w:ascii="Arial" w:eastAsia="Times New Roman" w:hAnsi="Arial" w:cs="Arial"/>
          <w:i/>
          <w:iCs/>
          <w:sz w:val="20"/>
          <w:szCs w:val="20"/>
          <w:lang w:eastAsia="en-IN"/>
        </w:rPr>
        <w:t>vitella</w:t>
      </w:r>
      <w:proofErr w:type="spellEnd"/>
      <w:r w:rsidR="00AD1ADB">
        <w:rPr>
          <w:rFonts w:ascii="Arial" w:eastAsia="Times New Roman" w:hAnsi="Arial" w:cs="Arial"/>
          <w:sz w:val="20"/>
          <w:szCs w:val="20"/>
          <w:lang w:eastAsia="en-IN"/>
        </w:rPr>
        <w:t xml:space="preserve"> (</w:t>
      </w:r>
      <w:proofErr w:type="spellStart"/>
      <w:r w:rsidR="00AD1ADB">
        <w:rPr>
          <w:rFonts w:ascii="Arial" w:eastAsia="Times New Roman" w:hAnsi="Arial" w:cs="Arial"/>
          <w:sz w:val="20"/>
          <w:szCs w:val="20"/>
          <w:lang w:eastAsia="en-IN"/>
        </w:rPr>
        <w:t>Fabricius</w:t>
      </w:r>
      <w:proofErr w:type="spellEnd"/>
      <w:r w:rsidR="00AD1ADB">
        <w:rPr>
          <w:rFonts w:ascii="Arial" w:eastAsia="Times New Roman" w:hAnsi="Arial" w:cs="Arial"/>
          <w:sz w:val="20"/>
          <w:szCs w:val="20"/>
          <w:lang w:eastAsia="en-IN"/>
        </w:rPr>
        <w:t>)</w:t>
      </w:r>
      <w:r w:rsidRPr="00F91996">
        <w:rPr>
          <w:rFonts w:ascii="Arial" w:eastAsia="Times New Roman" w:hAnsi="Arial" w:cs="Arial"/>
          <w:sz w:val="20"/>
          <w:szCs w:val="20"/>
          <w:lang w:eastAsia="en-IN"/>
        </w:rPr>
        <w:t xml:space="preserve"> infestation in okra (</w:t>
      </w:r>
      <w:r w:rsidRPr="00F91996">
        <w:rPr>
          <w:rFonts w:ascii="Arial" w:eastAsia="Times New Roman" w:hAnsi="Arial" w:cs="Arial"/>
          <w:i/>
          <w:iCs/>
          <w:sz w:val="20"/>
          <w:szCs w:val="20"/>
          <w:lang w:eastAsia="en-IN"/>
        </w:rPr>
        <w:t>Abelmoschus esculentus</w:t>
      </w:r>
      <w:r w:rsidRPr="00F91996">
        <w:rPr>
          <w:rFonts w:ascii="Arial" w:eastAsia="Times New Roman" w:hAnsi="Arial" w:cs="Arial"/>
          <w:sz w:val="20"/>
          <w:szCs w:val="20"/>
          <w:lang w:eastAsia="en-IN"/>
        </w:rPr>
        <w:t xml:space="preserve"> L. Moench), and to evaluate its influence on infestation intensity and fruit yield.</w:t>
      </w:r>
    </w:p>
    <w:p w14:paraId="18210926" w14:textId="77777777" w:rsid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Study Design:</w:t>
      </w:r>
    </w:p>
    <w:p w14:paraId="0F6E4BFB" w14:textId="4668ADF4"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sz w:val="20"/>
          <w:szCs w:val="20"/>
          <w:lang w:eastAsia="en-IN"/>
        </w:rPr>
        <w:t>Randomized Block Design (RBD) with nine treatments and three replications.</w:t>
      </w:r>
    </w:p>
    <w:p w14:paraId="0621E7BC" w14:textId="77777777" w:rsidR="00F91996" w:rsidRDefault="00F91996" w:rsidP="00F91996">
      <w:pPr>
        <w:spacing w:after="0" w:line="360" w:lineRule="auto"/>
        <w:jc w:val="both"/>
        <w:rPr>
          <w:rFonts w:ascii="Arial" w:eastAsia="Times New Roman" w:hAnsi="Arial" w:cs="Arial"/>
          <w:b/>
          <w:bCs/>
          <w:sz w:val="20"/>
          <w:szCs w:val="20"/>
          <w:lang w:eastAsia="en-IN"/>
        </w:rPr>
      </w:pPr>
      <w:r w:rsidRPr="00F91996">
        <w:rPr>
          <w:rFonts w:ascii="Arial" w:eastAsia="Times New Roman" w:hAnsi="Arial" w:cs="Arial"/>
          <w:b/>
          <w:bCs/>
          <w:sz w:val="20"/>
          <w:szCs w:val="20"/>
          <w:lang w:eastAsia="en-IN"/>
        </w:rPr>
        <w:t>Place and Duration of Study:</w:t>
      </w:r>
    </w:p>
    <w:p w14:paraId="15658B9E" w14:textId="0A0D12D6"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sz w:val="20"/>
          <w:szCs w:val="20"/>
          <w:lang w:eastAsia="en-IN"/>
        </w:rPr>
        <w:t>The experiment was conducted at [Institution Name] during the Kharif seasons of 2019 and 2020.</w:t>
      </w:r>
    </w:p>
    <w:p w14:paraId="73A9DF0C" w14:textId="300A154D"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Methodology:</w:t>
      </w:r>
      <w:r w:rsidRPr="00F91996">
        <w:rPr>
          <w:rFonts w:ascii="Arial" w:eastAsia="Times New Roman" w:hAnsi="Arial" w:cs="Arial"/>
          <w:sz w:val="20"/>
          <w:szCs w:val="20"/>
          <w:lang w:eastAsia="en-IN"/>
        </w:rPr>
        <w:br/>
      </w:r>
      <w:r w:rsidR="005D042E">
        <w:rPr>
          <w:rFonts w:ascii="Arial" w:eastAsia="Times New Roman" w:hAnsi="Arial" w:cs="Arial"/>
          <w:sz w:val="20"/>
          <w:szCs w:val="20"/>
          <w:lang w:eastAsia="en-IN"/>
        </w:rPr>
        <w:t xml:space="preserve">Different doses of </w:t>
      </w:r>
      <w:r w:rsidR="005D042E" w:rsidRPr="00F91996">
        <w:rPr>
          <w:rFonts w:ascii="Arial" w:eastAsia="Times New Roman" w:hAnsi="Arial" w:cs="Arial"/>
          <w:sz w:val="20"/>
          <w:szCs w:val="20"/>
          <w:lang w:eastAsia="en-IN"/>
        </w:rPr>
        <w:t xml:space="preserve">Chlorpyrifos 35% + Fipronil 3.5% EC </w:t>
      </w:r>
      <w:r w:rsidR="005D042E">
        <w:rPr>
          <w:rFonts w:ascii="Arial" w:eastAsia="Times New Roman" w:hAnsi="Arial" w:cs="Arial"/>
          <w:sz w:val="20"/>
          <w:szCs w:val="20"/>
          <w:lang w:eastAsia="en-IN"/>
        </w:rPr>
        <w:t>formulated as n</w:t>
      </w:r>
      <w:r w:rsidRPr="00F91996">
        <w:rPr>
          <w:rFonts w:ascii="Arial" w:eastAsia="Times New Roman" w:hAnsi="Arial" w:cs="Arial"/>
          <w:sz w:val="20"/>
          <w:szCs w:val="20"/>
          <w:lang w:eastAsia="en-IN"/>
        </w:rPr>
        <w:t>ine treatments (T1</w:t>
      </w:r>
      <w:r w:rsidR="009E5B41" w:rsidRPr="009E5B41">
        <w:rPr>
          <w:rFonts w:ascii="Arial" w:eastAsia="Times New Roman" w:hAnsi="Arial" w:cs="Arial"/>
          <w:sz w:val="20"/>
          <w:szCs w:val="20"/>
          <w:lang w:eastAsia="en-IN"/>
        </w:rPr>
        <w:t>-</w:t>
      </w:r>
      <w:r w:rsidRPr="00F91996">
        <w:rPr>
          <w:rFonts w:ascii="Arial" w:eastAsia="Times New Roman" w:hAnsi="Arial" w:cs="Arial"/>
          <w:sz w:val="20"/>
          <w:szCs w:val="20"/>
          <w:lang w:eastAsia="en-IN"/>
        </w:rPr>
        <w:t>T9), including five doses of (T1</w:t>
      </w:r>
      <w:r w:rsidR="009E5B41" w:rsidRPr="004F5BC4">
        <w:rPr>
          <w:rFonts w:ascii="Arial" w:eastAsia="Times New Roman" w:hAnsi="Arial" w:cs="Arial"/>
          <w:sz w:val="20"/>
          <w:szCs w:val="20"/>
          <w:lang w:eastAsia="en-IN"/>
        </w:rPr>
        <w:t>-</w:t>
      </w:r>
      <w:r w:rsidRPr="00F91996">
        <w:rPr>
          <w:rFonts w:ascii="Arial" w:eastAsia="Times New Roman" w:hAnsi="Arial" w:cs="Arial"/>
          <w:sz w:val="20"/>
          <w:szCs w:val="20"/>
          <w:lang w:eastAsia="en-IN"/>
        </w:rPr>
        <w:t>T5), along with standard checks (Chlorpyrifos 50% EC, Fipronil 5% SC, Cypermethrin 25% EC) and an untreated control (T9)</w:t>
      </w:r>
      <w:r w:rsidR="004A2CE4">
        <w:rPr>
          <w:rFonts w:ascii="Arial" w:eastAsia="Times New Roman" w:hAnsi="Arial" w:cs="Arial"/>
          <w:sz w:val="20"/>
          <w:szCs w:val="20"/>
          <w:lang w:eastAsia="en-IN"/>
        </w:rPr>
        <w:t xml:space="preserve"> were tested for efficacy</w:t>
      </w:r>
      <w:r w:rsidRPr="00F91996">
        <w:rPr>
          <w:rFonts w:ascii="Arial" w:eastAsia="Times New Roman" w:hAnsi="Arial" w:cs="Arial"/>
          <w:sz w:val="20"/>
          <w:szCs w:val="20"/>
          <w:lang w:eastAsia="en-IN"/>
        </w:rPr>
        <w:t xml:space="preserve">. Two foliar sprays were applied in each season. Data on </w:t>
      </w:r>
      <w:r w:rsidR="008D674B">
        <w:rPr>
          <w:rFonts w:ascii="Arial" w:eastAsia="Times New Roman" w:hAnsi="Arial" w:cs="Arial"/>
          <w:sz w:val="20"/>
          <w:szCs w:val="20"/>
          <w:lang w:eastAsia="en-IN"/>
        </w:rPr>
        <w:t xml:space="preserve">larval population build-up and </w:t>
      </w:r>
      <w:r w:rsidRPr="00F91996">
        <w:rPr>
          <w:rFonts w:ascii="Arial" w:eastAsia="Times New Roman" w:hAnsi="Arial" w:cs="Arial"/>
          <w:sz w:val="20"/>
          <w:szCs w:val="20"/>
          <w:lang w:eastAsia="en-IN"/>
        </w:rPr>
        <w:t xml:space="preserve">the mean number of infested shoots and fruits per 10 plants were recorded at multiple intervals post-application. Green fruit yield (kg/ha) and percent reduction over control were also assessed. Data were statistically </w:t>
      </w:r>
      <w:r w:rsidR="00E44E5C" w:rsidRPr="00F91996">
        <w:rPr>
          <w:rFonts w:ascii="Arial" w:eastAsia="Times New Roman" w:hAnsi="Arial" w:cs="Arial"/>
          <w:sz w:val="20"/>
          <w:szCs w:val="20"/>
          <w:lang w:eastAsia="en-IN"/>
        </w:rPr>
        <w:t>analysed</w:t>
      </w:r>
      <w:r w:rsidRPr="00F91996">
        <w:rPr>
          <w:rFonts w:ascii="Arial" w:eastAsia="Times New Roman" w:hAnsi="Arial" w:cs="Arial"/>
          <w:sz w:val="20"/>
          <w:szCs w:val="20"/>
          <w:lang w:eastAsia="en-IN"/>
        </w:rPr>
        <w:t xml:space="preserve"> using ANOVA.</w:t>
      </w:r>
    </w:p>
    <w:p w14:paraId="56DEC778" w14:textId="394E7809"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Results:</w:t>
      </w:r>
      <w:r w:rsidRPr="00F91996">
        <w:rPr>
          <w:rFonts w:ascii="Arial" w:eastAsia="Times New Roman" w:hAnsi="Arial" w:cs="Arial"/>
          <w:sz w:val="20"/>
          <w:szCs w:val="20"/>
          <w:lang w:eastAsia="en-IN"/>
        </w:rPr>
        <w:br/>
        <w:t>In 2019, the lowest shoot infestation (6.30 shoots/10 plants) and highest yield (16,342 kg/ha) were recorded in T5</w:t>
      </w:r>
      <w:r w:rsidR="000170D7">
        <w:rPr>
          <w:rFonts w:ascii="Arial" w:eastAsia="Times New Roman" w:hAnsi="Arial" w:cs="Arial"/>
          <w:sz w:val="20"/>
          <w:szCs w:val="20"/>
          <w:lang w:eastAsia="en-IN"/>
        </w:rPr>
        <w:t>-</w:t>
      </w:r>
      <w:r w:rsidR="000170D7" w:rsidRPr="000170D7">
        <w:t xml:space="preserve"> </w:t>
      </w:r>
      <w:r w:rsidR="000170D7" w:rsidRPr="000170D7">
        <w:rPr>
          <w:rFonts w:ascii="Arial" w:eastAsia="Times New Roman" w:hAnsi="Arial" w:cs="Arial"/>
          <w:sz w:val="20"/>
          <w:szCs w:val="20"/>
          <w:lang w:eastAsia="en-IN"/>
        </w:rPr>
        <w:t xml:space="preserve">Chlorpyrifos 35% + Fipronil 3.5% EC @ 875 + 87.5 g </w:t>
      </w:r>
      <w:proofErr w:type="spellStart"/>
      <w:r w:rsidR="000170D7" w:rsidRPr="000170D7">
        <w:rPr>
          <w:rFonts w:ascii="Arial" w:eastAsia="Times New Roman" w:hAnsi="Arial" w:cs="Arial"/>
          <w:sz w:val="20"/>
          <w:szCs w:val="20"/>
          <w:lang w:eastAsia="en-IN"/>
        </w:rPr>
        <w:t>a.i.</w:t>
      </w:r>
      <w:proofErr w:type="spellEnd"/>
      <w:r w:rsidR="000170D7" w:rsidRPr="000170D7">
        <w:rPr>
          <w:rFonts w:ascii="Arial" w:eastAsia="Times New Roman" w:hAnsi="Arial" w:cs="Arial"/>
          <w:sz w:val="20"/>
          <w:szCs w:val="20"/>
          <w:lang w:eastAsia="en-IN"/>
        </w:rPr>
        <w:t>/ha</w:t>
      </w:r>
      <w:r w:rsidRPr="00F91996">
        <w:rPr>
          <w:rFonts w:ascii="Arial" w:eastAsia="Times New Roman" w:hAnsi="Arial" w:cs="Arial"/>
          <w:sz w:val="20"/>
          <w:szCs w:val="20"/>
          <w:lang w:eastAsia="en-IN"/>
        </w:rPr>
        <w:t>, followed by T4</w:t>
      </w:r>
      <w:r w:rsidR="000170D7">
        <w:rPr>
          <w:rFonts w:ascii="Arial" w:eastAsia="Times New Roman" w:hAnsi="Arial" w:cs="Arial"/>
          <w:sz w:val="20"/>
          <w:szCs w:val="20"/>
          <w:lang w:eastAsia="en-IN"/>
        </w:rPr>
        <w:t>-</w:t>
      </w:r>
      <w:r w:rsidR="000170D7" w:rsidRPr="000170D7">
        <w:rPr>
          <w:rFonts w:ascii="Arial" w:eastAsia="Times New Roman" w:hAnsi="Arial" w:cs="Arial"/>
          <w:sz w:val="20"/>
          <w:szCs w:val="20"/>
          <w:lang w:eastAsia="en-IN"/>
        </w:rPr>
        <w:t xml:space="preserve">@ 546.87 + 54.68 g </w:t>
      </w:r>
      <w:proofErr w:type="spellStart"/>
      <w:r w:rsidR="000170D7" w:rsidRPr="000170D7">
        <w:rPr>
          <w:rFonts w:ascii="Arial" w:eastAsia="Times New Roman" w:hAnsi="Arial" w:cs="Arial"/>
          <w:sz w:val="20"/>
          <w:szCs w:val="20"/>
          <w:lang w:eastAsia="en-IN"/>
        </w:rPr>
        <w:t>a.i.</w:t>
      </w:r>
      <w:proofErr w:type="spellEnd"/>
      <w:r w:rsidR="000170D7" w:rsidRPr="000170D7">
        <w:rPr>
          <w:rFonts w:ascii="Arial" w:eastAsia="Times New Roman" w:hAnsi="Arial" w:cs="Arial"/>
          <w:sz w:val="20"/>
          <w:szCs w:val="20"/>
          <w:lang w:eastAsia="en-IN"/>
        </w:rPr>
        <w:t>/ha</w:t>
      </w:r>
      <w:r w:rsidRPr="00F91996">
        <w:rPr>
          <w:rFonts w:ascii="Arial" w:eastAsia="Times New Roman" w:hAnsi="Arial" w:cs="Arial"/>
          <w:sz w:val="20"/>
          <w:szCs w:val="20"/>
          <w:lang w:eastAsia="en-IN"/>
        </w:rPr>
        <w:t xml:space="preserve"> (6.37 shoots; 16,037 kg/ha) and T3</w:t>
      </w:r>
      <w:r w:rsidR="000170D7">
        <w:rPr>
          <w:rFonts w:ascii="Arial" w:eastAsia="Times New Roman" w:hAnsi="Arial" w:cs="Arial"/>
          <w:sz w:val="20"/>
          <w:szCs w:val="20"/>
          <w:lang w:eastAsia="en-IN"/>
        </w:rPr>
        <w:t>-</w:t>
      </w:r>
      <w:r w:rsidRPr="00F91996">
        <w:rPr>
          <w:rFonts w:ascii="Arial" w:eastAsia="Times New Roman" w:hAnsi="Arial" w:cs="Arial"/>
          <w:sz w:val="20"/>
          <w:szCs w:val="20"/>
          <w:lang w:eastAsia="en-IN"/>
        </w:rPr>
        <w:t xml:space="preserve"> </w:t>
      </w:r>
      <w:r w:rsidR="00204689" w:rsidRPr="00204689">
        <w:rPr>
          <w:rFonts w:ascii="Arial" w:eastAsia="Times New Roman" w:hAnsi="Arial" w:cs="Arial"/>
          <w:sz w:val="20"/>
          <w:szCs w:val="20"/>
          <w:lang w:eastAsia="en-IN"/>
        </w:rPr>
        <w:t xml:space="preserve">@ 437.5 + 43.75 g </w:t>
      </w:r>
      <w:proofErr w:type="spellStart"/>
      <w:r w:rsidR="00204689" w:rsidRPr="00204689">
        <w:rPr>
          <w:rFonts w:ascii="Arial" w:eastAsia="Times New Roman" w:hAnsi="Arial" w:cs="Arial"/>
          <w:sz w:val="20"/>
          <w:szCs w:val="20"/>
          <w:lang w:eastAsia="en-IN"/>
        </w:rPr>
        <w:t>a.i.</w:t>
      </w:r>
      <w:proofErr w:type="spellEnd"/>
      <w:r w:rsidR="00204689" w:rsidRPr="00204689">
        <w:rPr>
          <w:rFonts w:ascii="Arial" w:eastAsia="Times New Roman" w:hAnsi="Arial" w:cs="Arial"/>
          <w:sz w:val="20"/>
          <w:szCs w:val="20"/>
          <w:lang w:eastAsia="en-IN"/>
        </w:rPr>
        <w:t xml:space="preserve">/ha </w:t>
      </w:r>
      <w:r w:rsidRPr="00F91996">
        <w:rPr>
          <w:rFonts w:ascii="Arial" w:eastAsia="Times New Roman" w:hAnsi="Arial" w:cs="Arial"/>
          <w:sz w:val="20"/>
          <w:szCs w:val="20"/>
          <w:lang w:eastAsia="en-IN"/>
        </w:rPr>
        <w:t>(6.43 shoots; 16,029 kg/ha). Fruit infestation ranged from 6.27 (T5) to 9.17 (T9</w:t>
      </w:r>
      <w:r w:rsidR="000170D7">
        <w:rPr>
          <w:rFonts w:ascii="Arial" w:eastAsia="Times New Roman" w:hAnsi="Arial" w:cs="Arial"/>
          <w:sz w:val="20"/>
          <w:szCs w:val="20"/>
          <w:lang w:eastAsia="en-IN"/>
        </w:rPr>
        <w:t>-</w:t>
      </w:r>
      <w:r w:rsidR="004E7ECD">
        <w:rPr>
          <w:rFonts w:ascii="Arial" w:eastAsia="Times New Roman" w:hAnsi="Arial" w:cs="Arial"/>
          <w:sz w:val="20"/>
          <w:szCs w:val="20"/>
          <w:lang w:eastAsia="en-IN"/>
        </w:rPr>
        <w:t xml:space="preserve">Untreated </w:t>
      </w:r>
      <w:proofErr w:type="spellStart"/>
      <w:r w:rsidR="004E7ECD">
        <w:rPr>
          <w:rFonts w:ascii="Arial" w:eastAsia="Times New Roman" w:hAnsi="Arial" w:cs="Arial"/>
          <w:sz w:val="20"/>
          <w:szCs w:val="20"/>
          <w:lang w:eastAsia="en-IN"/>
        </w:rPr>
        <w:t>control</w:t>
      </w:r>
      <w:r w:rsidR="002F2D33">
        <w:rPr>
          <w:rFonts w:ascii="Arial" w:eastAsia="Times New Roman" w:hAnsi="Arial" w:cs="Arial"/>
          <w:sz w:val="20"/>
          <w:szCs w:val="20"/>
          <w:lang w:eastAsia="en-IN"/>
        </w:rPr>
        <w:t>A</w:t>
      </w:r>
      <w:proofErr w:type="spellEnd"/>
      <w:r w:rsidRPr="00F91996">
        <w:rPr>
          <w:rFonts w:ascii="Arial" w:eastAsia="Times New Roman" w:hAnsi="Arial" w:cs="Arial"/>
          <w:sz w:val="20"/>
          <w:szCs w:val="20"/>
          <w:lang w:eastAsia="en-IN"/>
        </w:rPr>
        <w:t>). Percent reduction over control in fruit infestation reached 82.10% in T5. In 2020, similar trends were observed, with T5 again showing the lowest shoot (5.23) and fruit (4.63) infestations and the highest yield (17,142 kg/ha). T9 recorded the lowest yield (9453 kg/ha). The maximum reduction in fruit infestation was 84.51% in T5.</w:t>
      </w:r>
    </w:p>
    <w:p w14:paraId="3B972707" w14:textId="3B95B816" w:rsidR="00F91996" w:rsidRPr="00F91996" w:rsidRDefault="00F91996" w:rsidP="00F91996">
      <w:pPr>
        <w:spacing w:after="0" w:line="360" w:lineRule="auto"/>
        <w:jc w:val="both"/>
        <w:rPr>
          <w:rFonts w:ascii="Arial" w:eastAsia="Times New Roman" w:hAnsi="Arial" w:cs="Arial"/>
          <w:sz w:val="20"/>
          <w:szCs w:val="20"/>
          <w:lang w:eastAsia="en-IN"/>
        </w:rPr>
      </w:pPr>
      <w:r w:rsidRPr="00F91996">
        <w:rPr>
          <w:rFonts w:ascii="Arial" w:eastAsia="Times New Roman" w:hAnsi="Arial" w:cs="Arial"/>
          <w:b/>
          <w:bCs/>
          <w:sz w:val="20"/>
          <w:szCs w:val="20"/>
          <w:lang w:eastAsia="en-IN"/>
        </w:rPr>
        <w:t>Conclusion:</w:t>
      </w:r>
      <w:r w:rsidRPr="00F91996">
        <w:rPr>
          <w:rFonts w:ascii="Arial" w:eastAsia="Times New Roman" w:hAnsi="Arial" w:cs="Arial"/>
          <w:sz w:val="20"/>
          <w:szCs w:val="20"/>
          <w:lang w:eastAsia="en-IN"/>
        </w:rPr>
        <w:br/>
      </w:r>
      <w:r w:rsidR="002F2D33">
        <w:rPr>
          <w:rFonts w:ascii="Arial" w:eastAsia="Times New Roman" w:hAnsi="Arial" w:cs="Arial"/>
          <w:sz w:val="20"/>
          <w:szCs w:val="20"/>
          <w:lang w:eastAsia="en-IN"/>
        </w:rPr>
        <w:t xml:space="preserve">Application of </w:t>
      </w:r>
      <w:r w:rsidRPr="00F91996">
        <w:rPr>
          <w:rFonts w:ascii="Arial" w:eastAsia="Times New Roman" w:hAnsi="Arial" w:cs="Arial"/>
          <w:sz w:val="20"/>
          <w:szCs w:val="20"/>
          <w:lang w:eastAsia="en-IN"/>
        </w:rPr>
        <w:t xml:space="preserve">Chlorpyrifos 35% + Fipronil 3.5% EC, especially at 546.87 + 54.68 to 875 + 87.5 g </w:t>
      </w:r>
      <w:proofErr w:type="spellStart"/>
      <w:r w:rsidRPr="00F91996">
        <w:rPr>
          <w:rFonts w:ascii="Arial" w:eastAsia="Times New Roman" w:hAnsi="Arial" w:cs="Arial"/>
          <w:sz w:val="20"/>
          <w:szCs w:val="20"/>
          <w:lang w:eastAsia="en-IN"/>
        </w:rPr>
        <w:t>a.i.</w:t>
      </w:r>
      <w:proofErr w:type="spellEnd"/>
      <w:r w:rsidRPr="00F91996">
        <w:rPr>
          <w:rFonts w:ascii="Arial" w:eastAsia="Times New Roman" w:hAnsi="Arial" w:cs="Arial"/>
          <w:sz w:val="20"/>
          <w:szCs w:val="20"/>
          <w:lang w:eastAsia="en-IN"/>
        </w:rPr>
        <w:t xml:space="preserve">/ha, was highly effective in controlling </w:t>
      </w:r>
      <w:proofErr w:type="spellStart"/>
      <w:r w:rsidRPr="00F91996">
        <w:rPr>
          <w:rFonts w:ascii="Arial" w:eastAsia="Times New Roman" w:hAnsi="Arial" w:cs="Arial"/>
          <w:i/>
          <w:iCs/>
          <w:sz w:val="20"/>
          <w:szCs w:val="20"/>
          <w:lang w:eastAsia="en-IN"/>
        </w:rPr>
        <w:t>Earias</w:t>
      </w:r>
      <w:proofErr w:type="spellEnd"/>
      <w:r w:rsidRPr="00F91996">
        <w:rPr>
          <w:rFonts w:ascii="Arial" w:eastAsia="Times New Roman" w:hAnsi="Arial" w:cs="Arial"/>
          <w:i/>
          <w:iCs/>
          <w:sz w:val="20"/>
          <w:szCs w:val="20"/>
          <w:lang w:eastAsia="en-IN"/>
        </w:rPr>
        <w:t xml:space="preserve"> </w:t>
      </w:r>
      <w:proofErr w:type="spellStart"/>
      <w:r w:rsidRPr="00F91996">
        <w:rPr>
          <w:rFonts w:ascii="Arial" w:eastAsia="Times New Roman" w:hAnsi="Arial" w:cs="Arial"/>
          <w:i/>
          <w:iCs/>
          <w:sz w:val="20"/>
          <w:szCs w:val="20"/>
          <w:lang w:eastAsia="en-IN"/>
        </w:rPr>
        <w:t>vitella</w:t>
      </w:r>
      <w:proofErr w:type="spellEnd"/>
      <w:r w:rsidRPr="00F91996">
        <w:rPr>
          <w:rFonts w:ascii="Arial" w:eastAsia="Times New Roman" w:hAnsi="Arial" w:cs="Arial"/>
          <w:sz w:val="20"/>
          <w:szCs w:val="20"/>
          <w:lang w:eastAsia="en-IN"/>
        </w:rPr>
        <w:t xml:space="preserve"> and increasing okra yield. It can be recommended as a potent component in okra pest management programs.</w:t>
      </w:r>
    </w:p>
    <w:p w14:paraId="743C109D" w14:textId="273D3EBA" w:rsidR="00872D9A" w:rsidRDefault="00ED4E6E" w:rsidP="0080378C">
      <w:pPr>
        <w:pStyle w:val="NormalWeb"/>
        <w:spacing w:before="0" w:beforeAutospacing="0" w:after="0" w:afterAutospacing="0" w:line="360" w:lineRule="auto"/>
        <w:ind w:left="1134" w:hanging="1134"/>
        <w:jc w:val="both"/>
        <w:rPr>
          <w:rFonts w:ascii="Arial" w:hAnsi="Arial" w:cs="Arial"/>
          <w:i/>
          <w:iCs/>
          <w:sz w:val="20"/>
          <w:szCs w:val="20"/>
        </w:rPr>
      </w:pPr>
      <w:r w:rsidRPr="008B16EF">
        <w:rPr>
          <w:rFonts w:ascii="Arial" w:hAnsi="Arial" w:cs="Arial"/>
          <w:b/>
          <w:bCs/>
          <w:i/>
          <w:iCs/>
          <w:sz w:val="20"/>
          <w:szCs w:val="20"/>
        </w:rPr>
        <w:t>Keywords:</w:t>
      </w:r>
      <w:r w:rsidR="00872D9A" w:rsidRPr="008B16EF">
        <w:rPr>
          <w:rFonts w:ascii="Arial" w:hAnsi="Arial" w:cs="Arial"/>
          <w:i/>
          <w:iCs/>
          <w:sz w:val="20"/>
          <w:szCs w:val="20"/>
        </w:rPr>
        <w:t xml:space="preserve"> </w:t>
      </w:r>
      <w:r w:rsidR="00DF2E23" w:rsidRPr="008B16EF">
        <w:rPr>
          <w:rFonts w:ascii="Arial" w:hAnsi="Arial" w:cs="Arial"/>
          <w:i/>
          <w:iCs/>
          <w:sz w:val="20"/>
          <w:szCs w:val="20"/>
        </w:rPr>
        <w:t xml:space="preserve">Okra, </w:t>
      </w:r>
      <w:proofErr w:type="spellStart"/>
      <w:r w:rsidR="00DF2E23" w:rsidRPr="000D7D96">
        <w:rPr>
          <w:rStyle w:val="Emphasis"/>
          <w:rFonts w:ascii="Arial" w:hAnsi="Arial" w:cs="Arial"/>
          <w:sz w:val="20"/>
          <w:szCs w:val="20"/>
        </w:rPr>
        <w:t>Earias</w:t>
      </w:r>
      <w:proofErr w:type="spellEnd"/>
      <w:r w:rsidR="00DF2E23" w:rsidRPr="000D7D96">
        <w:rPr>
          <w:rStyle w:val="Emphasis"/>
          <w:rFonts w:ascii="Arial" w:hAnsi="Arial" w:cs="Arial"/>
          <w:sz w:val="20"/>
          <w:szCs w:val="20"/>
        </w:rPr>
        <w:t xml:space="preserve"> </w:t>
      </w:r>
      <w:proofErr w:type="spellStart"/>
      <w:r w:rsidR="00DF2E23" w:rsidRPr="000D7D96">
        <w:rPr>
          <w:rStyle w:val="Emphasis"/>
          <w:rFonts w:ascii="Arial" w:hAnsi="Arial" w:cs="Arial"/>
          <w:sz w:val="20"/>
          <w:szCs w:val="20"/>
        </w:rPr>
        <w:t>vitella</w:t>
      </w:r>
      <w:proofErr w:type="spellEnd"/>
      <w:r w:rsidR="00DF2E23" w:rsidRPr="008B16EF">
        <w:rPr>
          <w:rFonts w:ascii="Arial" w:hAnsi="Arial" w:cs="Arial"/>
          <w:i/>
          <w:iCs/>
          <w:sz w:val="20"/>
          <w:szCs w:val="20"/>
        </w:rPr>
        <w:t>, pest management, Chlorpyrifos, Fipronil, shoot and fruit borer, phytotoxicity</w:t>
      </w:r>
    </w:p>
    <w:p w14:paraId="739C28EE" w14:textId="48DB179D"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1825C445" w14:textId="7BE7438F"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7217C380" w14:textId="14B3FDC3"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581AE9D8" w14:textId="1B89F2AA" w:rsidR="003B3B07"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p>
    <w:p w14:paraId="162F2C84" w14:textId="77777777" w:rsidR="003B3B07" w:rsidRPr="008B16EF" w:rsidRDefault="003B3B07" w:rsidP="0080378C">
      <w:pPr>
        <w:pStyle w:val="NormalWeb"/>
        <w:spacing w:before="0" w:beforeAutospacing="0" w:after="0" w:afterAutospacing="0" w:line="360" w:lineRule="auto"/>
        <w:ind w:left="1134" w:hanging="1134"/>
        <w:jc w:val="both"/>
        <w:rPr>
          <w:rFonts w:ascii="Arial" w:hAnsi="Arial" w:cs="Arial"/>
          <w:i/>
          <w:iCs/>
          <w:sz w:val="20"/>
          <w:szCs w:val="20"/>
        </w:rPr>
      </w:pPr>
      <w:bookmarkStart w:id="0" w:name="_GoBack"/>
      <w:bookmarkEnd w:id="0"/>
    </w:p>
    <w:p w14:paraId="6FB368CB" w14:textId="34733D1F" w:rsidR="000D7D96" w:rsidRPr="00F4066C" w:rsidRDefault="000F0A22" w:rsidP="00F4066C">
      <w:pPr>
        <w:pStyle w:val="NormalWeb"/>
        <w:numPr>
          <w:ilvl w:val="0"/>
          <w:numId w:val="4"/>
        </w:numPr>
        <w:spacing w:before="0" w:beforeAutospacing="0" w:after="0" w:afterAutospacing="0" w:line="360" w:lineRule="auto"/>
        <w:ind w:left="284" w:hanging="284"/>
        <w:rPr>
          <w:rFonts w:ascii="Arial" w:hAnsi="Arial" w:cs="Arial"/>
          <w:b/>
          <w:bCs/>
          <w:sz w:val="22"/>
          <w:szCs w:val="22"/>
        </w:rPr>
      </w:pPr>
      <w:r w:rsidRPr="00F4066C">
        <w:rPr>
          <w:rFonts w:ascii="Arial" w:hAnsi="Arial" w:cs="Arial"/>
          <w:b/>
          <w:bCs/>
          <w:sz w:val="22"/>
          <w:szCs w:val="22"/>
        </w:rPr>
        <w:t>INTRODUCTION</w:t>
      </w:r>
    </w:p>
    <w:p w14:paraId="1A5E1A21" w14:textId="74CD14C4" w:rsidR="00E82A56" w:rsidRPr="000D7D96" w:rsidRDefault="00544A0F" w:rsidP="000D7D96">
      <w:pPr>
        <w:pStyle w:val="NormalWeb"/>
        <w:spacing w:before="0" w:beforeAutospacing="0" w:after="0" w:afterAutospacing="0" w:line="360" w:lineRule="auto"/>
        <w:jc w:val="both"/>
        <w:rPr>
          <w:rFonts w:ascii="Arial" w:hAnsi="Arial" w:cs="Arial"/>
          <w:sz w:val="20"/>
          <w:szCs w:val="20"/>
        </w:rPr>
      </w:pPr>
      <w:r w:rsidRPr="000D7D96">
        <w:rPr>
          <w:rFonts w:ascii="Arial" w:hAnsi="Arial" w:cs="Arial"/>
          <w:sz w:val="20"/>
          <w:szCs w:val="20"/>
        </w:rPr>
        <w:t>Okra (</w:t>
      </w:r>
      <w:r w:rsidRPr="000D7D96">
        <w:rPr>
          <w:rFonts w:ascii="Arial" w:hAnsi="Arial" w:cs="Arial"/>
          <w:i/>
          <w:iCs/>
          <w:sz w:val="20"/>
          <w:szCs w:val="20"/>
        </w:rPr>
        <w:t>Abelmoschus esculentus</w:t>
      </w:r>
      <w:r w:rsidRPr="000D7D96">
        <w:rPr>
          <w:rFonts w:ascii="Arial" w:hAnsi="Arial" w:cs="Arial"/>
          <w:sz w:val="20"/>
          <w:szCs w:val="20"/>
        </w:rPr>
        <w:t xml:space="preserve"> L. </w:t>
      </w:r>
      <w:proofErr w:type="spellStart"/>
      <w:r w:rsidRPr="000D7D96">
        <w:rPr>
          <w:rFonts w:ascii="Arial" w:hAnsi="Arial" w:cs="Arial"/>
          <w:sz w:val="20"/>
          <w:szCs w:val="20"/>
        </w:rPr>
        <w:t>Moench</w:t>
      </w:r>
      <w:proofErr w:type="spellEnd"/>
      <w:r w:rsidRPr="000D7D96">
        <w:rPr>
          <w:rFonts w:ascii="Arial" w:hAnsi="Arial" w:cs="Arial"/>
          <w:sz w:val="20"/>
          <w:szCs w:val="20"/>
        </w:rPr>
        <w:t>)</w:t>
      </w:r>
      <w:r w:rsidR="00DB133D">
        <w:rPr>
          <w:rFonts w:ascii="Arial" w:hAnsi="Arial" w:cs="Arial"/>
          <w:sz w:val="20"/>
          <w:szCs w:val="20"/>
        </w:rPr>
        <w:t xml:space="preserve"> (F</w:t>
      </w:r>
      <w:r w:rsidRPr="000D7D96">
        <w:rPr>
          <w:rFonts w:ascii="Arial" w:hAnsi="Arial" w:cs="Arial"/>
          <w:sz w:val="20"/>
          <w:szCs w:val="20"/>
        </w:rPr>
        <w:t>amily</w:t>
      </w:r>
      <w:r w:rsidR="00DB133D">
        <w:rPr>
          <w:rFonts w:ascii="Arial" w:hAnsi="Arial" w:cs="Arial"/>
          <w:sz w:val="20"/>
          <w:szCs w:val="20"/>
        </w:rPr>
        <w:t>:</w:t>
      </w:r>
      <w:r w:rsidRPr="000D7D96">
        <w:rPr>
          <w:rFonts w:ascii="Arial" w:hAnsi="Arial" w:cs="Arial"/>
          <w:sz w:val="20"/>
          <w:szCs w:val="20"/>
        </w:rPr>
        <w:t xml:space="preserve"> </w:t>
      </w:r>
      <w:proofErr w:type="spellStart"/>
      <w:r w:rsidRPr="000D7D96">
        <w:rPr>
          <w:rFonts w:ascii="Arial" w:hAnsi="Arial" w:cs="Arial"/>
          <w:sz w:val="20"/>
          <w:szCs w:val="20"/>
        </w:rPr>
        <w:t>Malvaceae</w:t>
      </w:r>
      <w:proofErr w:type="spellEnd"/>
      <w:r w:rsidR="00DB133D">
        <w:rPr>
          <w:rFonts w:ascii="Arial" w:hAnsi="Arial" w:cs="Arial"/>
          <w:sz w:val="20"/>
          <w:szCs w:val="20"/>
        </w:rPr>
        <w:t>)</w:t>
      </w:r>
      <w:r w:rsidRPr="000D7D96">
        <w:rPr>
          <w:rFonts w:ascii="Arial" w:hAnsi="Arial" w:cs="Arial"/>
          <w:sz w:val="20"/>
          <w:szCs w:val="20"/>
        </w:rPr>
        <w:t xml:space="preserve"> is an economically important vegetable crop extensively cultivated in tropical and subtropical regions across the globe. It holds a significant position in the Indian vegetable basket due to its high nutritional value, medicinal properties, and consistent market demand. Okra is rich in essential nutrients such as vitamins A, B, and C, minerals like calcium, magnesium, iron, and potassium, and contains valuable bioactive compounds in its fruits and mucilage, contributing to its use in traditional medicine for treating ulcers, inflammation, and digestive disorders (Aykroyd </w:t>
      </w:r>
      <w:r w:rsidR="000953C0" w:rsidRPr="000D7D96">
        <w:rPr>
          <w:rFonts w:ascii="Arial" w:hAnsi="Arial" w:cs="Arial"/>
          <w:i/>
          <w:iCs/>
          <w:sz w:val="20"/>
          <w:szCs w:val="20"/>
        </w:rPr>
        <w:t>et al</w:t>
      </w:r>
      <w:r w:rsidRPr="000D7D96">
        <w:rPr>
          <w:rFonts w:ascii="Arial" w:hAnsi="Arial" w:cs="Arial"/>
          <w:sz w:val="20"/>
          <w:szCs w:val="20"/>
        </w:rPr>
        <w:t xml:space="preserve">., 1963; </w:t>
      </w:r>
      <w:proofErr w:type="spellStart"/>
      <w:r w:rsidRPr="000D7D96">
        <w:rPr>
          <w:rFonts w:ascii="Arial" w:hAnsi="Arial" w:cs="Arial"/>
          <w:sz w:val="20"/>
          <w:szCs w:val="20"/>
        </w:rPr>
        <w:t>Gemede</w:t>
      </w:r>
      <w:proofErr w:type="spellEnd"/>
      <w:r w:rsidRPr="000D7D96">
        <w:rPr>
          <w:rFonts w:ascii="Arial" w:hAnsi="Arial" w:cs="Arial"/>
          <w:sz w:val="20"/>
          <w:szCs w:val="20"/>
        </w:rPr>
        <w:t xml:space="preserve"> </w:t>
      </w:r>
      <w:r w:rsidR="000953C0" w:rsidRPr="000D7D96">
        <w:rPr>
          <w:rFonts w:ascii="Arial" w:hAnsi="Arial" w:cs="Arial"/>
          <w:i/>
          <w:iCs/>
          <w:sz w:val="20"/>
          <w:szCs w:val="20"/>
        </w:rPr>
        <w:t>et al</w:t>
      </w:r>
      <w:r w:rsidRPr="000D7D96">
        <w:rPr>
          <w:rFonts w:ascii="Arial" w:hAnsi="Arial" w:cs="Arial"/>
          <w:sz w:val="20"/>
          <w:szCs w:val="20"/>
        </w:rPr>
        <w:t>., 2016).</w:t>
      </w:r>
    </w:p>
    <w:p w14:paraId="155FEEAB" w14:textId="579545D0" w:rsidR="00E93D04" w:rsidRPr="000D7D96" w:rsidRDefault="00544A0F" w:rsidP="0080378C">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 xml:space="preserve">India is the world's largest producer of okra, contributing approximately 70% to global production, with major growing states including Gujarat, West Bengal, Bihar, Madhya Pradesh, and Odisha (NHB, 2021-22). However, the productivity of okra is severely constrained by biotic stresses, among which insect pests pose a major challenge. More than a dozen insect pest species attack okra at various growth stages, causing significant damage to shoots, leaves, buds, flowers, and fruits (Dhamdhere </w:t>
      </w:r>
      <w:r w:rsidR="000953C0" w:rsidRPr="000D7D96">
        <w:rPr>
          <w:rFonts w:ascii="Arial" w:hAnsi="Arial" w:cs="Arial"/>
          <w:i/>
          <w:iCs/>
          <w:sz w:val="20"/>
          <w:szCs w:val="20"/>
        </w:rPr>
        <w:t>et al</w:t>
      </w:r>
      <w:r w:rsidRPr="000D7D96">
        <w:rPr>
          <w:rFonts w:ascii="Arial" w:hAnsi="Arial" w:cs="Arial"/>
          <w:sz w:val="20"/>
          <w:szCs w:val="20"/>
        </w:rPr>
        <w:t>., 1984)</w:t>
      </w:r>
      <w:r w:rsidR="00E93D04" w:rsidRPr="000D7D96">
        <w:rPr>
          <w:rFonts w:ascii="Arial" w:hAnsi="Arial" w:cs="Arial"/>
          <w:sz w:val="20"/>
          <w:szCs w:val="20"/>
        </w:rPr>
        <w:t>.</w:t>
      </w:r>
    </w:p>
    <w:p w14:paraId="4D157C4C" w14:textId="24DB50FE" w:rsidR="00544A0F" w:rsidRPr="000D7D96" w:rsidRDefault="00544A0F" w:rsidP="0080378C">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 xml:space="preserve">Among these, the shoot and fruit borer, </w:t>
      </w:r>
      <w:proofErr w:type="spellStart"/>
      <w:r w:rsidRPr="000D7D96">
        <w:rPr>
          <w:rFonts w:ascii="Arial" w:hAnsi="Arial" w:cs="Arial"/>
          <w:i/>
          <w:iCs/>
          <w:sz w:val="20"/>
          <w:szCs w:val="20"/>
        </w:rPr>
        <w:t>Earias</w:t>
      </w:r>
      <w:proofErr w:type="spellEnd"/>
      <w:r w:rsidRPr="000D7D96">
        <w:rPr>
          <w:rFonts w:ascii="Arial" w:hAnsi="Arial" w:cs="Arial"/>
          <w:i/>
          <w:iCs/>
          <w:sz w:val="20"/>
          <w:szCs w:val="20"/>
        </w:rPr>
        <w:t xml:space="preserve"> </w:t>
      </w:r>
      <w:proofErr w:type="spellStart"/>
      <w:r w:rsidRPr="000D7D96">
        <w:rPr>
          <w:rFonts w:ascii="Arial" w:hAnsi="Arial" w:cs="Arial"/>
          <w:i/>
          <w:iCs/>
          <w:sz w:val="20"/>
          <w:szCs w:val="20"/>
        </w:rPr>
        <w:t>vitella</w:t>
      </w:r>
      <w:proofErr w:type="spellEnd"/>
      <w:r w:rsidRPr="000D7D96">
        <w:rPr>
          <w:rFonts w:ascii="Arial" w:hAnsi="Arial" w:cs="Arial"/>
          <w:sz w:val="20"/>
          <w:szCs w:val="20"/>
        </w:rPr>
        <w:t xml:space="preserve"> (</w:t>
      </w:r>
      <w:proofErr w:type="spellStart"/>
      <w:r w:rsidRPr="000D7D96">
        <w:rPr>
          <w:rFonts w:ascii="Arial" w:hAnsi="Arial" w:cs="Arial"/>
          <w:sz w:val="20"/>
          <w:szCs w:val="20"/>
        </w:rPr>
        <w:t>Fabricius</w:t>
      </w:r>
      <w:proofErr w:type="spellEnd"/>
      <w:r w:rsidRPr="000D7D96">
        <w:rPr>
          <w:rFonts w:ascii="Arial" w:hAnsi="Arial" w:cs="Arial"/>
          <w:sz w:val="20"/>
          <w:szCs w:val="20"/>
        </w:rPr>
        <w:t xml:space="preserve">) (Lepidoptera: </w:t>
      </w:r>
      <w:proofErr w:type="spellStart"/>
      <w:r w:rsidRPr="000D7D96">
        <w:rPr>
          <w:rFonts w:ascii="Arial" w:hAnsi="Arial" w:cs="Arial"/>
          <w:sz w:val="20"/>
          <w:szCs w:val="20"/>
        </w:rPr>
        <w:t>Nolidae</w:t>
      </w:r>
      <w:proofErr w:type="spellEnd"/>
      <w:r w:rsidRPr="000D7D96">
        <w:rPr>
          <w:rFonts w:ascii="Arial" w:hAnsi="Arial" w:cs="Arial"/>
          <w:sz w:val="20"/>
          <w:szCs w:val="20"/>
        </w:rPr>
        <w:t xml:space="preserve">), is recognized as the most devastating pest of okra. The larval stage of </w:t>
      </w:r>
      <w:r w:rsidRPr="000D7D96">
        <w:rPr>
          <w:rFonts w:ascii="Arial" w:hAnsi="Arial" w:cs="Arial"/>
          <w:i/>
          <w:iCs/>
          <w:sz w:val="20"/>
          <w:szCs w:val="20"/>
        </w:rPr>
        <w:t xml:space="preserve">E. </w:t>
      </w:r>
      <w:proofErr w:type="spellStart"/>
      <w:r w:rsidRPr="000D7D96">
        <w:rPr>
          <w:rFonts w:ascii="Arial" w:hAnsi="Arial" w:cs="Arial"/>
          <w:i/>
          <w:iCs/>
          <w:sz w:val="20"/>
          <w:szCs w:val="20"/>
        </w:rPr>
        <w:t>vitella</w:t>
      </w:r>
      <w:proofErr w:type="spellEnd"/>
      <w:r w:rsidRPr="000D7D96">
        <w:rPr>
          <w:rFonts w:ascii="Arial" w:hAnsi="Arial" w:cs="Arial"/>
          <w:sz w:val="20"/>
          <w:szCs w:val="20"/>
        </w:rPr>
        <w:t xml:space="preserve"> bores into tender shoots and fruits, causing shoot drying, fruit distortion, and yield loss ranging from 21% to over 90%, depending on pest severity and </w:t>
      </w:r>
      <w:proofErr w:type="spellStart"/>
      <w:r w:rsidRPr="000D7D96">
        <w:rPr>
          <w:rFonts w:ascii="Arial" w:hAnsi="Arial" w:cs="Arial"/>
          <w:sz w:val="20"/>
          <w:szCs w:val="20"/>
        </w:rPr>
        <w:t>agro</w:t>
      </w:r>
      <w:proofErr w:type="spellEnd"/>
      <w:r w:rsidRPr="000D7D96">
        <w:rPr>
          <w:rFonts w:ascii="Arial" w:hAnsi="Arial" w:cs="Arial"/>
          <w:sz w:val="20"/>
          <w:szCs w:val="20"/>
        </w:rPr>
        <w:t>-climatic conditions (</w:t>
      </w:r>
      <w:proofErr w:type="spellStart"/>
      <w:r w:rsidRPr="000D7D96">
        <w:rPr>
          <w:rFonts w:ascii="Arial" w:hAnsi="Arial" w:cs="Arial"/>
          <w:sz w:val="20"/>
          <w:szCs w:val="20"/>
        </w:rPr>
        <w:t>Kataria</w:t>
      </w:r>
      <w:proofErr w:type="spellEnd"/>
      <w:r w:rsidRPr="000D7D96">
        <w:rPr>
          <w:rFonts w:ascii="Arial" w:hAnsi="Arial" w:cs="Arial"/>
          <w:sz w:val="20"/>
          <w:szCs w:val="20"/>
        </w:rPr>
        <w:t xml:space="preserve"> and Singh, 2021; Dawar </w:t>
      </w:r>
      <w:r w:rsidR="000953C0" w:rsidRPr="000D7D96">
        <w:rPr>
          <w:rFonts w:ascii="Arial" w:hAnsi="Arial" w:cs="Arial"/>
          <w:i/>
          <w:iCs/>
          <w:sz w:val="20"/>
          <w:szCs w:val="20"/>
        </w:rPr>
        <w:t>et al</w:t>
      </w:r>
      <w:r w:rsidRPr="000D7D96">
        <w:rPr>
          <w:rFonts w:ascii="Arial" w:hAnsi="Arial" w:cs="Arial"/>
          <w:sz w:val="20"/>
          <w:szCs w:val="20"/>
        </w:rPr>
        <w:t xml:space="preserve">., 2023). Early-stage infestation leads to wilting and stunting of plants, while fruit infestation results in deformed, unmarketable produce, severely affecting farmers' income and market supply (Rahman </w:t>
      </w:r>
      <w:r w:rsidR="000953C0" w:rsidRPr="000D7D96">
        <w:rPr>
          <w:rFonts w:ascii="Arial" w:hAnsi="Arial" w:cs="Arial"/>
          <w:i/>
          <w:iCs/>
          <w:sz w:val="20"/>
          <w:szCs w:val="20"/>
        </w:rPr>
        <w:t>et al</w:t>
      </w:r>
      <w:r w:rsidRPr="000D7D96">
        <w:rPr>
          <w:rFonts w:ascii="Arial" w:hAnsi="Arial" w:cs="Arial"/>
          <w:sz w:val="20"/>
          <w:szCs w:val="20"/>
        </w:rPr>
        <w:t>., 2013).</w:t>
      </w:r>
      <w:r w:rsidR="00CC04E2" w:rsidRPr="000D7D96">
        <w:rPr>
          <w:rFonts w:ascii="Arial" w:hAnsi="Arial" w:cs="Arial"/>
          <w:sz w:val="20"/>
          <w:szCs w:val="20"/>
        </w:rPr>
        <w:t xml:space="preserve"> </w:t>
      </w:r>
      <w:r w:rsidRPr="000D7D96">
        <w:rPr>
          <w:rFonts w:ascii="Arial" w:hAnsi="Arial" w:cs="Arial"/>
          <w:sz w:val="20"/>
          <w:szCs w:val="20"/>
        </w:rPr>
        <w:t xml:space="preserve">Conventionally, management of </w:t>
      </w:r>
      <w:r w:rsidRPr="000D7D96">
        <w:rPr>
          <w:rFonts w:ascii="Arial" w:hAnsi="Arial" w:cs="Arial"/>
          <w:i/>
          <w:iCs/>
          <w:sz w:val="20"/>
          <w:szCs w:val="20"/>
        </w:rPr>
        <w:t xml:space="preserve">E. </w:t>
      </w:r>
      <w:proofErr w:type="spellStart"/>
      <w:r w:rsidRPr="000D7D96">
        <w:rPr>
          <w:rFonts w:ascii="Arial" w:hAnsi="Arial" w:cs="Arial"/>
          <w:i/>
          <w:iCs/>
          <w:sz w:val="20"/>
          <w:szCs w:val="20"/>
        </w:rPr>
        <w:t>vitella</w:t>
      </w:r>
      <w:proofErr w:type="spellEnd"/>
      <w:r w:rsidRPr="000D7D96">
        <w:rPr>
          <w:rFonts w:ascii="Arial" w:hAnsi="Arial" w:cs="Arial"/>
          <w:sz w:val="20"/>
          <w:szCs w:val="20"/>
        </w:rPr>
        <w:t xml:space="preserve"> has relied on synthetic insecticides, but indiscriminate use has led to concerns of pest resistance development, resurgence of secondary pests, and environmental contamination (Adja </w:t>
      </w:r>
      <w:r w:rsidR="000953C0" w:rsidRPr="000D7D96">
        <w:rPr>
          <w:rFonts w:ascii="Arial" w:hAnsi="Arial" w:cs="Arial"/>
          <w:i/>
          <w:iCs/>
          <w:sz w:val="20"/>
          <w:szCs w:val="20"/>
        </w:rPr>
        <w:t>et al</w:t>
      </w:r>
      <w:r w:rsidRPr="000D7D96">
        <w:rPr>
          <w:rFonts w:ascii="Arial" w:hAnsi="Arial" w:cs="Arial"/>
          <w:sz w:val="20"/>
          <w:szCs w:val="20"/>
        </w:rPr>
        <w:t>., 2019). Moreover, broad-spectrum insecticides can adversely affect beneficial arthropods, disrupting the ecological balance of the crop ecosystem.</w:t>
      </w:r>
    </w:p>
    <w:p w14:paraId="0C83E562" w14:textId="11F90577" w:rsidR="00CC04E2" w:rsidRPr="000D7D96" w:rsidRDefault="00544A0F" w:rsidP="0080378C">
      <w:pPr>
        <w:spacing w:after="0" w:line="360" w:lineRule="auto"/>
        <w:ind w:firstLine="720"/>
        <w:jc w:val="both"/>
        <w:rPr>
          <w:rFonts w:ascii="Arial" w:eastAsia="Times New Roman" w:hAnsi="Arial" w:cs="Arial"/>
          <w:sz w:val="20"/>
          <w:szCs w:val="20"/>
          <w:lang w:eastAsia="en-IN"/>
        </w:rPr>
      </w:pPr>
      <w:r w:rsidRPr="000D7D96">
        <w:rPr>
          <w:rFonts w:ascii="Arial" w:eastAsia="Times New Roman" w:hAnsi="Arial" w:cs="Arial"/>
          <w:sz w:val="20"/>
          <w:szCs w:val="20"/>
          <w:lang w:eastAsia="en-IN"/>
        </w:rPr>
        <w:t xml:space="preserve">In recent years, emphasis has been laid on evaluating newer insecticidal combinations that offer enhanced pest control with reduced environmental risks. One such combination is Chlorpyrifos 35% + Fipronil 3.5% EC, which integrates the systemic and contact action of chlorpyrifos, an organophosphate, with the unique mode of action of fipronil, a </w:t>
      </w:r>
      <w:proofErr w:type="spellStart"/>
      <w:r w:rsidRPr="000D7D96">
        <w:rPr>
          <w:rFonts w:ascii="Arial" w:eastAsia="Times New Roman" w:hAnsi="Arial" w:cs="Arial"/>
          <w:sz w:val="20"/>
          <w:szCs w:val="20"/>
          <w:lang w:eastAsia="en-IN"/>
        </w:rPr>
        <w:t>phenylpyrazole</w:t>
      </w:r>
      <w:proofErr w:type="spellEnd"/>
      <w:r w:rsidRPr="000D7D96">
        <w:rPr>
          <w:rFonts w:ascii="Arial" w:eastAsia="Times New Roman" w:hAnsi="Arial" w:cs="Arial"/>
          <w:sz w:val="20"/>
          <w:szCs w:val="20"/>
          <w:lang w:eastAsia="en-IN"/>
        </w:rPr>
        <w:t xml:space="preserve"> insecticide known for its broad-spectrum efficacy and comparatively lower mammalian toxicity.</w:t>
      </w:r>
      <w:r w:rsidR="00CC04E2" w:rsidRPr="000D7D96">
        <w:rPr>
          <w:rFonts w:ascii="Arial" w:eastAsia="Times New Roman" w:hAnsi="Arial" w:cs="Arial"/>
          <w:sz w:val="20"/>
          <w:szCs w:val="20"/>
          <w:lang w:eastAsia="en-IN"/>
        </w:rPr>
        <w:t xml:space="preserve"> </w:t>
      </w:r>
      <w:r w:rsidRPr="000D7D96">
        <w:rPr>
          <w:rFonts w:ascii="Arial" w:eastAsia="Times New Roman" w:hAnsi="Arial" w:cs="Arial"/>
          <w:sz w:val="20"/>
          <w:szCs w:val="20"/>
          <w:lang w:eastAsia="en-IN"/>
        </w:rPr>
        <w:t xml:space="preserve">Field studies on fipronil alone have demonstrated its potential in reducing fruit borer infestation and enhancing marketable yield in okra (Afreen </w:t>
      </w:r>
      <w:r w:rsidR="000953C0" w:rsidRPr="000D7D96">
        <w:rPr>
          <w:rFonts w:ascii="Arial" w:eastAsia="Times New Roman" w:hAnsi="Arial" w:cs="Arial"/>
          <w:i/>
          <w:iCs/>
          <w:sz w:val="20"/>
          <w:szCs w:val="20"/>
          <w:lang w:eastAsia="en-IN"/>
        </w:rPr>
        <w:t>et al</w:t>
      </w:r>
      <w:r w:rsidRPr="000D7D96">
        <w:rPr>
          <w:rFonts w:ascii="Arial" w:eastAsia="Times New Roman" w:hAnsi="Arial" w:cs="Arial"/>
          <w:sz w:val="20"/>
          <w:szCs w:val="20"/>
          <w:lang w:eastAsia="en-IN"/>
        </w:rPr>
        <w:t xml:space="preserve">., 2025). However, limited research exists on the combined application of Chlorpyrifos and Fipronil against </w:t>
      </w:r>
      <w:r w:rsidRPr="000D7D96">
        <w:rPr>
          <w:rFonts w:ascii="Arial" w:eastAsia="Times New Roman" w:hAnsi="Arial" w:cs="Arial"/>
          <w:i/>
          <w:iCs/>
          <w:sz w:val="20"/>
          <w:szCs w:val="20"/>
          <w:lang w:eastAsia="en-IN"/>
        </w:rPr>
        <w:t xml:space="preserve">E. </w:t>
      </w:r>
      <w:proofErr w:type="spellStart"/>
      <w:r w:rsidRPr="000D7D96">
        <w:rPr>
          <w:rFonts w:ascii="Arial" w:eastAsia="Times New Roman" w:hAnsi="Arial" w:cs="Arial"/>
          <w:i/>
          <w:iCs/>
          <w:sz w:val="20"/>
          <w:szCs w:val="20"/>
          <w:lang w:eastAsia="en-IN"/>
        </w:rPr>
        <w:t>vitella</w:t>
      </w:r>
      <w:proofErr w:type="spellEnd"/>
      <w:r w:rsidRPr="000D7D96">
        <w:rPr>
          <w:rFonts w:ascii="Arial" w:eastAsia="Times New Roman" w:hAnsi="Arial" w:cs="Arial"/>
          <w:sz w:val="20"/>
          <w:szCs w:val="20"/>
          <w:lang w:eastAsia="en-IN"/>
        </w:rPr>
        <w:t xml:space="preserve"> under Indian </w:t>
      </w:r>
      <w:proofErr w:type="spellStart"/>
      <w:r w:rsidRPr="000D7D96">
        <w:rPr>
          <w:rFonts w:ascii="Arial" w:eastAsia="Times New Roman" w:hAnsi="Arial" w:cs="Arial"/>
          <w:sz w:val="20"/>
          <w:szCs w:val="20"/>
          <w:lang w:eastAsia="en-IN"/>
        </w:rPr>
        <w:t>agro</w:t>
      </w:r>
      <w:proofErr w:type="spellEnd"/>
      <w:r w:rsidRPr="000D7D96">
        <w:rPr>
          <w:rFonts w:ascii="Arial" w:eastAsia="Times New Roman" w:hAnsi="Arial" w:cs="Arial"/>
          <w:sz w:val="20"/>
          <w:szCs w:val="20"/>
          <w:lang w:eastAsia="en-IN"/>
        </w:rPr>
        <w:t>-climatic conditions.</w:t>
      </w:r>
    </w:p>
    <w:p w14:paraId="65B5EAC0" w14:textId="73833B39" w:rsidR="00544A0F" w:rsidRPr="000D7D96" w:rsidRDefault="00544A0F" w:rsidP="0080378C">
      <w:pPr>
        <w:spacing w:after="0" w:line="360" w:lineRule="auto"/>
        <w:ind w:firstLine="720"/>
        <w:jc w:val="both"/>
        <w:rPr>
          <w:rFonts w:ascii="Arial" w:eastAsia="Times New Roman" w:hAnsi="Arial" w:cs="Arial"/>
          <w:sz w:val="20"/>
          <w:szCs w:val="20"/>
          <w:lang w:eastAsia="en-IN"/>
        </w:rPr>
      </w:pPr>
      <w:r w:rsidRPr="000D7D96">
        <w:rPr>
          <w:rFonts w:ascii="Arial" w:eastAsia="Times New Roman" w:hAnsi="Arial" w:cs="Arial"/>
          <w:sz w:val="20"/>
          <w:szCs w:val="20"/>
          <w:lang w:eastAsia="en-IN"/>
        </w:rPr>
        <w:t>In this context, the present investigation was undertaken to evaluate the bio-efficacy of Chlorpyrifos 35% + Fipronil 3.5% EC at different dosages against the shoot and fruit borer of okra under field conditions. In addition to assessing pest suppression, the study aimed to evaluate the phytotoxicity of the formulation on okra and its impact on natural enemy populations, thereby generating holistic data to support integrated pest management strategies for sustainable okra production.</w:t>
      </w:r>
    </w:p>
    <w:p w14:paraId="2CA3C69A" w14:textId="40EB08C8" w:rsidR="00F9461A" w:rsidRPr="002F08D8" w:rsidRDefault="000F0A22" w:rsidP="0080378C">
      <w:pPr>
        <w:spacing w:after="0" w:line="360" w:lineRule="auto"/>
        <w:jc w:val="both"/>
        <w:rPr>
          <w:rFonts w:ascii="Arial" w:hAnsi="Arial" w:cs="Arial"/>
        </w:rPr>
      </w:pPr>
      <w:r w:rsidRPr="002F08D8">
        <w:rPr>
          <w:rFonts w:ascii="Arial" w:hAnsi="Arial" w:cs="Arial"/>
          <w:b/>
          <w:bCs/>
        </w:rPr>
        <w:t>2. MATERIAL &amp; METHODS</w:t>
      </w:r>
    </w:p>
    <w:p w14:paraId="71DF7892" w14:textId="6560A754"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2.1 Experimental Site</w:t>
      </w:r>
      <w:r w:rsidR="004C09CC" w:rsidRPr="00850ADE">
        <w:rPr>
          <w:rFonts w:ascii="Arial" w:eastAsia="Times New Roman" w:hAnsi="Arial" w:cs="Arial"/>
          <w:b/>
          <w:bCs/>
          <w:color w:val="000000" w:themeColor="text1"/>
          <w:lang w:val="en-US"/>
        </w:rPr>
        <w:t>, c</w:t>
      </w:r>
      <w:r w:rsidRPr="00850ADE">
        <w:rPr>
          <w:rFonts w:ascii="Arial" w:eastAsia="Times New Roman" w:hAnsi="Arial" w:cs="Arial"/>
          <w:b/>
          <w:bCs/>
          <w:color w:val="000000" w:themeColor="text1"/>
          <w:lang w:val="en-US"/>
        </w:rPr>
        <w:t>rop</w:t>
      </w:r>
      <w:r w:rsidR="004C09CC" w:rsidRPr="00850ADE">
        <w:rPr>
          <w:rFonts w:ascii="Arial" w:eastAsia="Times New Roman" w:hAnsi="Arial" w:cs="Arial"/>
          <w:b/>
          <w:bCs/>
          <w:color w:val="000000" w:themeColor="text1"/>
          <w:lang w:val="en-US"/>
        </w:rPr>
        <w:t xml:space="preserve"> &amp; treatment</w:t>
      </w:r>
      <w:r w:rsidRPr="00850ADE">
        <w:rPr>
          <w:rFonts w:ascii="Arial" w:eastAsia="Times New Roman" w:hAnsi="Arial" w:cs="Arial"/>
          <w:b/>
          <w:bCs/>
          <w:color w:val="000000" w:themeColor="text1"/>
          <w:lang w:val="en-US"/>
        </w:rPr>
        <w:t xml:space="preserve"> </w:t>
      </w:r>
      <w:r w:rsidR="004C09CC" w:rsidRPr="00850ADE">
        <w:rPr>
          <w:rFonts w:ascii="Arial" w:eastAsia="Times New Roman" w:hAnsi="Arial" w:cs="Arial"/>
          <w:b/>
          <w:bCs/>
          <w:color w:val="000000" w:themeColor="text1"/>
          <w:lang w:val="en-US"/>
        </w:rPr>
        <w:t>d</w:t>
      </w:r>
      <w:r w:rsidRPr="00850ADE">
        <w:rPr>
          <w:rFonts w:ascii="Arial" w:eastAsia="Times New Roman" w:hAnsi="Arial" w:cs="Arial"/>
          <w:b/>
          <w:bCs/>
          <w:color w:val="000000" w:themeColor="text1"/>
          <w:lang w:val="en-US"/>
        </w:rPr>
        <w:t>etails</w:t>
      </w:r>
    </w:p>
    <w:p w14:paraId="3646C191" w14:textId="3EBC857B"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lastRenderedPageBreak/>
        <w:t>The field experiments were conducted at the University of Agricultural Sciences, GKVK, Bangalore, Karnataka, India (latitude: 13.072°N, longitude: 77.572°E) during Kharif 2019 and Kharif 2020. The crop used for the study was okra variety 'Solar 500', grown under standard agronomic practices recommended by the university. The experiment was laid out in a Randomized Block Design (RBD) with nine treatments</w:t>
      </w:r>
      <w:r w:rsidR="006D0769" w:rsidRPr="000D7D96">
        <w:rPr>
          <w:rFonts w:ascii="Arial" w:hAnsi="Arial" w:cs="Arial"/>
          <w:sz w:val="20"/>
          <w:szCs w:val="20"/>
        </w:rPr>
        <w:t xml:space="preserve"> and</w:t>
      </w:r>
      <w:r w:rsidRPr="000D7D96">
        <w:rPr>
          <w:rFonts w:ascii="Arial" w:hAnsi="Arial" w:cs="Arial"/>
          <w:sz w:val="20"/>
          <w:szCs w:val="20"/>
        </w:rPr>
        <w:t xml:space="preserve"> three </w:t>
      </w:r>
      <w:r w:rsidR="006D0769" w:rsidRPr="000D7D96">
        <w:rPr>
          <w:rFonts w:ascii="Arial" w:hAnsi="Arial" w:cs="Arial"/>
          <w:sz w:val="20"/>
          <w:szCs w:val="20"/>
        </w:rPr>
        <w:t>replications</w:t>
      </w:r>
      <w:r w:rsidRPr="000D7D96">
        <w:rPr>
          <w:rFonts w:ascii="Arial" w:hAnsi="Arial" w:cs="Arial"/>
          <w:sz w:val="20"/>
          <w:szCs w:val="20"/>
        </w:rPr>
        <w:t xml:space="preserve">. The plot size for each treatment was 5 × 5 m² with a spacing of 60 × 30 cm. </w:t>
      </w:r>
      <w:r w:rsidR="001A0D12" w:rsidRPr="000D7D96">
        <w:rPr>
          <w:rFonts w:ascii="Arial" w:hAnsi="Arial" w:cs="Arial"/>
          <w:color w:val="000000" w:themeColor="text1"/>
          <w:sz w:val="20"/>
          <w:szCs w:val="20"/>
        </w:rPr>
        <w:t>All the crop cultivation and agronomic practices were followed as per the UAS, GKVK, Bengaluru package of practices to raise the crop. Applications of insecticidal treatments were initiated when the incidence of pest population was noticed at considered proportions (</w:t>
      </w:r>
      <w:r w:rsidR="001A0D12" w:rsidRPr="000D7D96">
        <w:rPr>
          <w:rFonts w:ascii="Arial" w:hAnsi="Arial" w:cs="Arial"/>
          <w:i/>
          <w:color w:val="000000" w:themeColor="text1"/>
          <w:sz w:val="20"/>
          <w:szCs w:val="20"/>
        </w:rPr>
        <w:t>i.e.,</w:t>
      </w:r>
      <w:r w:rsidR="001A0D12" w:rsidRPr="000D7D96">
        <w:rPr>
          <w:rFonts w:ascii="Arial" w:hAnsi="Arial" w:cs="Arial"/>
          <w:color w:val="000000" w:themeColor="text1"/>
          <w:sz w:val="20"/>
          <w:szCs w:val="20"/>
        </w:rPr>
        <w:t xml:space="preserve"> at ETL level).</w:t>
      </w:r>
      <w:r w:rsidR="005522A7" w:rsidRPr="000D7D96">
        <w:rPr>
          <w:rFonts w:ascii="Arial" w:hAnsi="Arial" w:cs="Arial"/>
          <w:sz w:val="20"/>
          <w:szCs w:val="20"/>
        </w:rPr>
        <w:t xml:space="preserve"> </w:t>
      </w:r>
      <w:r w:rsidRPr="000D7D96">
        <w:rPr>
          <w:rFonts w:ascii="Arial" w:hAnsi="Arial" w:cs="Arial"/>
          <w:sz w:val="20"/>
          <w:szCs w:val="20"/>
        </w:rPr>
        <w:t>The treatments comprised different dosages of Chlorpyrifos 35% + Fipronil 3.5% EC along with standard insecticide checks and an untreated control, as detailed in Table 1. The insecticidal sprays were applied twice during each season using a knapsack sprayer fitted with a hollow cone nozzle. The first and second sprays were applied on 11th and 26th September 2019 (Kharif 2019) and on 10th and 25th August 2020 (Kharif 2020), respectively, with a spray volume of 500 L/ha.</w:t>
      </w:r>
    </w:p>
    <w:p w14:paraId="72696E73" w14:textId="45F3B4FA"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2.2 Observations Recorded</w:t>
      </w:r>
    </w:p>
    <w:p w14:paraId="51BF1582" w14:textId="60778A69"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w:t>
      </w:r>
      <w:r w:rsidR="001D5529" w:rsidRPr="00850ADE">
        <w:rPr>
          <w:rFonts w:ascii="Arial" w:eastAsia="Times New Roman" w:hAnsi="Arial" w:cs="Arial"/>
          <w:b/>
          <w:bCs/>
          <w:color w:val="000000" w:themeColor="text1"/>
          <w:lang w:val="en-US"/>
        </w:rPr>
        <w:t>2</w:t>
      </w:r>
      <w:r w:rsidRPr="00850ADE">
        <w:rPr>
          <w:rFonts w:ascii="Arial" w:eastAsia="Times New Roman" w:hAnsi="Arial" w:cs="Arial"/>
          <w:b/>
          <w:bCs/>
          <w:color w:val="000000" w:themeColor="text1"/>
          <w:lang w:val="en-US"/>
        </w:rPr>
        <w:t>.1 Pest Infestation</w:t>
      </w:r>
    </w:p>
    <w:p w14:paraId="01492561" w14:textId="4B65AD28"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The efficacy of the treatments was assessed by recording</w:t>
      </w:r>
      <w:r w:rsidR="000E4CF7" w:rsidRPr="000D7D96">
        <w:rPr>
          <w:rFonts w:ascii="Arial" w:hAnsi="Arial" w:cs="Arial"/>
          <w:sz w:val="20"/>
          <w:szCs w:val="20"/>
        </w:rPr>
        <w:t xml:space="preserve"> t</w:t>
      </w:r>
      <w:r w:rsidRPr="000D7D96">
        <w:rPr>
          <w:rFonts w:ascii="Arial" w:hAnsi="Arial" w:cs="Arial"/>
          <w:sz w:val="20"/>
          <w:szCs w:val="20"/>
        </w:rPr>
        <w:t xml:space="preserve">he mean number of </w:t>
      </w:r>
      <w:r w:rsidRPr="000D7D96">
        <w:rPr>
          <w:rFonts w:ascii="Arial" w:hAnsi="Arial" w:cs="Arial"/>
          <w:i/>
          <w:iCs/>
          <w:sz w:val="20"/>
          <w:szCs w:val="20"/>
        </w:rPr>
        <w:t>E</w:t>
      </w:r>
      <w:r w:rsidR="000E4CF7" w:rsidRPr="000D7D96">
        <w:rPr>
          <w:rFonts w:ascii="Arial" w:hAnsi="Arial" w:cs="Arial"/>
          <w:i/>
          <w:iCs/>
          <w:sz w:val="20"/>
          <w:szCs w:val="20"/>
        </w:rPr>
        <w:t>.</w:t>
      </w:r>
      <w:r w:rsidRPr="000D7D96">
        <w:rPr>
          <w:rFonts w:ascii="Arial" w:hAnsi="Arial" w:cs="Arial"/>
          <w:i/>
          <w:iCs/>
          <w:sz w:val="20"/>
          <w:szCs w:val="20"/>
        </w:rPr>
        <w:t xml:space="preserve"> </w:t>
      </w:r>
      <w:proofErr w:type="spellStart"/>
      <w:r w:rsidRPr="000D7D96">
        <w:rPr>
          <w:rFonts w:ascii="Arial" w:hAnsi="Arial" w:cs="Arial"/>
          <w:i/>
          <w:iCs/>
          <w:sz w:val="20"/>
          <w:szCs w:val="20"/>
        </w:rPr>
        <w:t>vitella</w:t>
      </w:r>
      <w:proofErr w:type="spellEnd"/>
      <w:r w:rsidRPr="000D7D96">
        <w:rPr>
          <w:rFonts w:ascii="Arial" w:hAnsi="Arial" w:cs="Arial"/>
          <w:sz w:val="20"/>
          <w:szCs w:val="20"/>
        </w:rPr>
        <w:t xml:space="preserve"> larvae per ten randomly selected plants before spraying and at 3, 10, and 15 days after each spray (DAT).</w:t>
      </w:r>
      <w:r w:rsidR="000E4CF7" w:rsidRPr="000D7D96">
        <w:rPr>
          <w:rFonts w:ascii="Arial" w:hAnsi="Arial" w:cs="Arial"/>
          <w:sz w:val="20"/>
          <w:szCs w:val="20"/>
        </w:rPr>
        <w:t xml:space="preserve"> </w:t>
      </w:r>
      <w:r w:rsidRPr="000D7D96">
        <w:rPr>
          <w:rFonts w:ascii="Arial" w:hAnsi="Arial" w:cs="Arial"/>
          <w:sz w:val="20"/>
          <w:szCs w:val="20"/>
        </w:rPr>
        <w:t>The number of infested shoots per ten plants before spraying and at 5 and 10 DAT</w:t>
      </w:r>
      <w:r w:rsidR="000E4CF7" w:rsidRPr="000D7D96">
        <w:rPr>
          <w:rFonts w:ascii="Arial" w:hAnsi="Arial" w:cs="Arial"/>
          <w:sz w:val="20"/>
          <w:szCs w:val="20"/>
        </w:rPr>
        <w:t xml:space="preserve"> was also recorded.</w:t>
      </w:r>
      <w:r w:rsidR="00F70F9A" w:rsidRPr="000D7D96">
        <w:rPr>
          <w:rFonts w:ascii="Arial" w:hAnsi="Arial" w:cs="Arial"/>
          <w:sz w:val="20"/>
          <w:szCs w:val="20"/>
        </w:rPr>
        <w:t xml:space="preserve"> </w:t>
      </w:r>
      <w:r w:rsidRPr="000D7D96">
        <w:rPr>
          <w:rFonts w:ascii="Arial" w:hAnsi="Arial" w:cs="Arial"/>
          <w:sz w:val="20"/>
          <w:szCs w:val="20"/>
        </w:rPr>
        <w:t>The number of infested fruits per ten plants before spraying and at 5 and 10 DAT</w:t>
      </w:r>
      <w:r w:rsidR="00F70F9A" w:rsidRPr="000D7D96">
        <w:rPr>
          <w:rFonts w:ascii="Arial" w:hAnsi="Arial" w:cs="Arial"/>
          <w:sz w:val="20"/>
          <w:szCs w:val="20"/>
        </w:rPr>
        <w:t xml:space="preserve"> was recorded and p</w:t>
      </w:r>
      <w:r w:rsidRPr="000D7D96">
        <w:rPr>
          <w:rFonts w:ascii="Arial" w:hAnsi="Arial" w:cs="Arial"/>
          <w:sz w:val="20"/>
          <w:szCs w:val="20"/>
        </w:rPr>
        <w:t>ercent reduction over control (ROC) was calculated for all infestation parameters</w:t>
      </w:r>
      <w:r w:rsidR="00A03A97">
        <w:rPr>
          <w:rFonts w:ascii="Arial" w:hAnsi="Arial" w:cs="Arial"/>
          <w:sz w:val="20"/>
          <w:szCs w:val="20"/>
        </w:rPr>
        <w:t xml:space="preserve">. The damage caused by shoot and fruit borer in the experimental field is </w:t>
      </w:r>
      <w:r w:rsidR="00F96EC2">
        <w:rPr>
          <w:rFonts w:ascii="Arial" w:hAnsi="Arial" w:cs="Arial"/>
          <w:sz w:val="20"/>
          <w:szCs w:val="20"/>
        </w:rPr>
        <w:t>documented</w:t>
      </w:r>
      <w:r w:rsidR="00256BD8">
        <w:rPr>
          <w:rFonts w:ascii="Arial" w:hAnsi="Arial" w:cs="Arial"/>
          <w:sz w:val="20"/>
          <w:szCs w:val="20"/>
        </w:rPr>
        <w:t xml:space="preserve"> (Fig.1)</w:t>
      </w:r>
      <w:r w:rsidRPr="000D7D96">
        <w:rPr>
          <w:rFonts w:ascii="Arial" w:hAnsi="Arial" w:cs="Arial"/>
          <w:sz w:val="20"/>
          <w:szCs w:val="20"/>
        </w:rPr>
        <w:t>.</w:t>
      </w:r>
    </w:p>
    <w:p w14:paraId="1E88A213" w14:textId="140BECDA" w:rsidR="00F9461A" w:rsidRPr="00850ADE" w:rsidRDefault="00F9461A" w:rsidP="0080378C">
      <w:pPr>
        <w:spacing w:after="0" w:line="360" w:lineRule="auto"/>
        <w:jc w:val="both"/>
        <w:rPr>
          <w:rFonts w:ascii="Arial" w:eastAsia="Times New Roman" w:hAnsi="Arial" w:cs="Arial"/>
          <w:b/>
          <w:bCs/>
          <w:color w:val="000000" w:themeColor="text1"/>
          <w:lang w:val="en-US"/>
        </w:rPr>
      </w:pPr>
      <w:r w:rsidRPr="00850ADE">
        <w:rPr>
          <w:rFonts w:ascii="Arial" w:eastAsia="Times New Roman" w:hAnsi="Arial" w:cs="Arial"/>
          <w:b/>
          <w:bCs/>
          <w:color w:val="000000" w:themeColor="text1"/>
          <w:lang w:val="en-US"/>
        </w:rPr>
        <w:t>2.</w:t>
      </w:r>
      <w:r w:rsidR="001D5529" w:rsidRPr="00850ADE">
        <w:rPr>
          <w:rFonts w:ascii="Arial" w:eastAsia="Times New Roman" w:hAnsi="Arial" w:cs="Arial"/>
          <w:b/>
          <w:bCs/>
          <w:color w:val="000000" w:themeColor="text1"/>
          <w:lang w:val="en-US"/>
        </w:rPr>
        <w:t xml:space="preserve">3 </w:t>
      </w:r>
      <w:r w:rsidRPr="00850ADE">
        <w:rPr>
          <w:rFonts w:ascii="Arial" w:eastAsia="Times New Roman" w:hAnsi="Arial" w:cs="Arial"/>
          <w:b/>
          <w:bCs/>
          <w:color w:val="000000" w:themeColor="text1"/>
          <w:lang w:val="en-US"/>
        </w:rPr>
        <w:t>Phytotoxicity Assessment</w:t>
      </w:r>
    </w:p>
    <w:p w14:paraId="7ABE8459" w14:textId="168D90CA"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 xml:space="preserve">Phytotoxicity symptoms such as leaf injury, wilting, vein clearing, necrosis, epinasty, hyponasty, stunting, and chlorosis were visually observed on okra plants at 1, 3, 5, 7, and 10 days after each spray for the higher </w:t>
      </w:r>
      <w:r w:rsidRPr="00E80D90">
        <w:rPr>
          <w:rFonts w:ascii="Arial" w:hAnsi="Arial" w:cs="Arial"/>
          <w:sz w:val="20"/>
          <w:szCs w:val="20"/>
        </w:rPr>
        <w:t>dosages (T</w:t>
      </w:r>
      <w:r w:rsidR="005D042E" w:rsidRPr="00E80D90">
        <w:rPr>
          <w:rFonts w:ascii="Arial" w:hAnsi="Arial" w:cs="Arial"/>
          <w:sz w:val="20"/>
          <w:szCs w:val="20"/>
        </w:rPr>
        <w:t>3</w:t>
      </w:r>
      <w:r w:rsidRPr="00E80D90">
        <w:rPr>
          <w:rFonts w:ascii="Arial" w:hAnsi="Arial" w:cs="Arial"/>
          <w:sz w:val="20"/>
          <w:szCs w:val="20"/>
        </w:rPr>
        <w:t>, T</w:t>
      </w:r>
      <w:r w:rsidR="005D042E" w:rsidRPr="00E80D90">
        <w:rPr>
          <w:rFonts w:ascii="Arial" w:hAnsi="Arial" w:cs="Arial"/>
          <w:sz w:val="20"/>
          <w:szCs w:val="20"/>
        </w:rPr>
        <w:t>4</w:t>
      </w:r>
      <w:r w:rsidRPr="00E80D90">
        <w:rPr>
          <w:rFonts w:ascii="Arial" w:hAnsi="Arial" w:cs="Arial"/>
          <w:sz w:val="20"/>
          <w:szCs w:val="20"/>
        </w:rPr>
        <w:t>, T</w:t>
      </w:r>
      <w:r w:rsidR="005D042E" w:rsidRPr="00E80D90">
        <w:rPr>
          <w:rFonts w:ascii="Arial" w:hAnsi="Arial" w:cs="Arial"/>
          <w:sz w:val="20"/>
          <w:szCs w:val="20"/>
        </w:rPr>
        <w:t>5</w:t>
      </w:r>
      <w:r w:rsidRPr="00E80D90">
        <w:rPr>
          <w:rFonts w:ascii="Arial" w:hAnsi="Arial" w:cs="Arial"/>
          <w:sz w:val="20"/>
          <w:szCs w:val="20"/>
        </w:rPr>
        <w:t>) and untreated control (T</w:t>
      </w:r>
      <w:r w:rsidR="005D042E" w:rsidRPr="00E80D90">
        <w:rPr>
          <w:rFonts w:ascii="Arial" w:hAnsi="Arial" w:cs="Arial"/>
          <w:sz w:val="20"/>
          <w:szCs w:val="20"/>
        </w:rPr>
        <w:t>9</w:t>
      </w:r>
      <w:r w:rsidRPr="00E80D90">
        <w:rPr>
          <w:rFonts w:ascii="Arial" w:hAnsi="Arial" w:cs="Arial"/>
          <w:sz w:val="20"/>
          <w:szCs w:val="20"/>
        </w:rPr>
        <w:t>), following a 0</w:t>
      </w:r>
      <w:r w:rsidR="005B31DF" w:rsidRPr="00E80D90">
        <w:rPr>
          <w:rFonts w:ascii="Arial" w:hAnsi="Arial" w:cs="Arial"/>
          <w:sz w:val="20"/>
          <w:szCs w:val="20"/>
        </w:rPr>
        <w:t>-</w:t>
      </w:r>
      <w:r w:rsidRPr="00E80D90">
        <w:rPr>
          <w:rFonts w:ascii="Arial" w:hAnsi="Arial" w:cs="Arial"/>
          <w:sz w:val="20"/>
          <w:szCs w:val="20"/>
        </w:rPr>
        <w:t>10 scale</w:t>
      </w:r>
      <w:r w:rsidRPr="000D7D96">
        <w:rPr>
          <w:rFonts w:ascii="Arial" w:hAnsi="Arial" w:cs="Arial"/>
          <w:sz w:val="20"/>
          <w:szCs w:val="20"/>
        </w:rPr>
        <w:t>, where 0 indicated no injury and 10 indicated 91</w:t>
      </w:r>
      <w:r w:rsidR="005B31DF" w:rsidRPr="005B31DF">
        <w:rPr>
          <w:rFonts w:ascii="Arial" w:hAnsi="Arial" w:cs="Arial"/>
          <w:sz w:val="20"/>
          <w:szCs w:val="20"/>
        </w:rPr>
        <w:t>-</w:t>
      </w:r>
      <w:r w:rsidRPr="000D7D96">
        <w:rPr>
          <w:rFonts w:ascii="Arial" w:hAnsi="Arial" w:cs="Arial"/>
          <w:sz w:val="20"/>
          <w:szCs w:val="20"/>
        </w:rPr>
        <w:t>100% injury.</w:t>
      </w:r>
    </w:p>
    <w:p w14:paraId="5C4D0073" w14:textId="46C7C9AB" w:rsidR="00F9461A" w:rsidRPr="00850ADE" w:rsidRDefault="00F9461A" w:rsidP="00850ADE">
      <w:pPr>
        <w:pStyle w:val="ListParagraph"/>
        <w:spacing w:after="0" w:line="360" w:lineRule="auto"/>
        <w:ind w:left="0"/>
        <w:rPr>
          <w:rFonts w:ascii="Arial" w:hAnsi="Arial" w:cs="Arial"/>
          <w:b/>
          <w:bCs/>
          <w:color w:val="000000" w:themeColor="text1"/>
        </w:rPr>
      </w:pPr>
      <w:r w:rsidRPr="00850ADE">
        <w:rPr>
          <w:rFonts w:ascii="Arial" w:hAnsi="Arial" w:cs="Arial"/>
          <w:b/>
          <w:bCs/>
          <w:color w:val="000000" w:themeColor="text1"/>
        </w:rPr>
        <w:t>2.</w:t>
      </w:r>
      <w:r w:rsidR="00D83DF5" w:rsidRPr="00850ADE">
        <w:rPr>
          <w:rFonts w:ascii="Arial" w:hAnsi="Arial" w:cs="Arial"/>
          <w:b/>
          <w:bCs/>
          <w:color w:val="000000" w:themeColor="text1"/>
        </w:rPr>
        <w:t>4</w:t>
      </w:r>
      <w:r w:rsidRPr="00850ADE">
        <w:rPr>
          <w:rFonts w:ascii="Arial" w:hAnsi="Arial" w:cs="Arial"/>
          <w:b/>
          <w:bCs/>
          <w:color w:val="000000" w:themeColor="text1"/>
        </w:rPr>
        <w:t xml:space="preserve"> Effect on Natural Enemies</w:t>
      </w:r>
    </w:p>
    <w:p w14:paraId="1117146C" w14:textId="77777777"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The population of natural enemies, particularly ladybird beetles, was recorded at 5 and 10 DAT after each spray from ten plants per plot to assess the impact of insecticide treatments on beneficial arthropods.</w:t>
      </w:r>
    </w:p>
    <w:p w14:paraId="1E658DAE" w14:textId="36B9DCAC" w:rsidR="00F9461A" w:rsidRPr="00850ADE" w:rsidRDefault="00F9461A" w:rsidP="00850ADE">
      <w:pPr>
        <w:pStyle w:val="ListParagraph"/>
        <w:spacing w:after="0" w:line="360" w:lineRule="auto"/>
        <w:ind w:left="0"/>
        <w:rPr>
          <w:rFonts w:ascii="Arial" w:hAnsi="Arial" w:cs="Arial"/>
          <w:b/>
          <w:bCs/>
          <w:color w:val="000000" w:themeColor="text1"/>
        </w:rPr>
      </w:pPr>
      <w:r w:rsidRPr="00850ADE">
        <w:rPr>
          <w:rFonts w:ascii="Arial" w:hAnsi="Arial" w:cs="Arial"/>
          <w:b/>
          <w:bCs/>
          <w:color w:val="000000" w:themeColor="text1"/>
        </w:rPr>
        <w:t>2.</w:t>
      </w:r>
      <w:r w:rsidR="00D83DF5" w:rsidRPr="00850ADE">
        <w:rPr>
          <w:rFonts w:ascii="Arial" w:hAnsi="Arial" w:cs="Arial"/>
          <w:b/>
          <w:bCs/>
          <w:color w:val="000000" w:themeColor="text1"/>
        </w:rPr>
        <w:t>5</w:t>
      </w:r>
      <w:r w:rsidRPr="00850ADE">
        <w:rPr>
          <w:rFonts w:ascii="Arial" w:hAnsi="Arial" w:cs="Arial"/>
          <w:b/>
          <w:bCs/>
          <w:color w:val="000000" w:themeColor="text1"/>
        </w:rPr>
        <w:t xml:space="preserve"> Yield Estimation</w:t>
      </w:r>
    </w:p>
    <w:p w14:paraId="38F91471" w14:textId="496FA073" w:rsidR="00F9461A"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 xml:space="preserve">The okra fruits were harvested treatment-wise, and yield was recorded separately for each plot and converted to kg/ha. Pooled yield data from both seasons were statistically </w:t>
      </w:r>
      <w:r w:rsidR="00CD34B5" w:rsidRPr="000D7D96">
        <w:rPr>
          <w:rFonts w:ascii="Arial" w:hAnsi="Arial" w:cs="Arial"/>
          <w:sz w:val="20"/>
          <w:szCs w:val="20"/>
        </w:rPr>
        <w:t>analysed</w:t>
      </w:r>
      <w:r w:rsidRPr="000D7D96">
        <w:rPr>
          <w:rFonts w:ascii="Arial" w:hAnsi="Arial" w:cs="Arial"/>
          <w:sz w:val="20"/>
          <w:szCs w:val="20"/>
        </w:rPr>
        <w:t>.</w:t>
      </w:r>
    </w:p>
    <w:p w14:paraId="6C9AD1C6" w14:textId="37B65607" w:rsidR="00F9461A" w:rsidRPr="00850ADE" w:rsidRDefault="00F9461A" w:rsidP="00850ADE">
      <w:pPr>
        <w:pStyle w:val="ListParagraph"/>
        <w:spacing w:after="0" w:line="360" w:lineRule="auto"/>
        <w:ind w:left="0"/>
        <w:rPr>
          <w:rFonts w:ascii="Arial" w:hAnsi="Arial" w:cs="Arial"/>
          <w:b/>
          <w:bCs/>
          <w:color w:val="000000" w:themeColor="text1"/>
        </w:rPr>
      </w:pPr>
      <w:r w:rsidRPr="00850ADE">
        <w:rPr>
          <w:rFonts w:ascii="Arial" w:hAnsi="Arial" w:cs="Arial"/>
          <w:b/>
          <w:bCs/>
          <w:color w:val="000000" w:themeColor="text1"/>
        </w:rPr>
        <w:t>2.</w:t>
      </w:r>
      <w:r w:rsidR="00014AB0" w:rsidRPr="00850ADE">
        <w:rPr>
          <w:rFonts w:ascii="Arial" w:hAnsi="Arial" w:cs="Arial"/>
          <w:b/>
          <w:bCs/>
          <w:color w:val="000000" w:themeColor="text1"/>
        </w:rPr>
        <w:t>6</w:t>
      </w:r>
      <w:r w:rsidRPr="00850ADE">
        <w:rPr>
          <w:rFonts w:ascii="Arial" w:hAnsi="Arial" w:cs="Arial"/>
          <w:b/>
          <w:bCs/>
          <w:color w:val="000000" w:themeColor="text1"/>
        </w:rPr>
        <w:t xml:space="preserve"> Statistical Analysis</w:t>
      </w:r>
    </w:p>
    <w:p w14:paraId="5F66B630" w14:textId="0A6E8235" w:rsidR="00ED4E6E" w:rsidRPr="000D7D96" w:rsidRDefault="00F9461A" w:rsidP="0080378C">
      <w:pPr>
        <w:spacing w:after="0" w:line="360" w:lineRule="auto"/>
        <w:jc w:val="both"/>
        <w:rPr>
          <w:rFonts w:ascii="Arial" w:hAnsi="Arial" w:cs="Arial"/>
          <w:sz w:val="20"/>
          <w:szCs w:val="20"/>
        </w:rPr>
      </w:pPr>
      <w:r w:rsidRPr="000D7D96">
        <w:rPr>
          <w:rFonts w:ascii="Arial" w:hAnsi="Arial" w:cs="Arial"/>
          <w:sz w:val="20"/>
          <w:szCs w:val="20"/>
        </w:rPr>
        <w:t>The data on pest infestation, yield, and natural enemy population were subjected to analysis of variance (ANOVA) using appropriate statistical software. Means were compared at the 5% significance level, and necessary data transformations were applied where required to meet ANOVA assumptions.</w:t>
      </w:r>
    </w:p>
    <w:p w14:paraId="40B1BC13" w14:textId="159CF5E6" w:rsidR="000D2CFB" w:rsidRPr="002F08D8" w:rsidRDefault="000F0A22" w:rsidP="0080378C">
      <w:pPr>
        <w:spacing w:after="0" w:line="360" w:lineRule="auto"/>
        <w:jc w:val="both"/>
        <w:rPr>
          <w:rFonts w:ascii="Arial" w:hAnsi="Arial" w:cs="Arial"/>
          <w:b/>
          <w:bCs/>
        </w:rPr>
      </w:pPr>
      <w:r w:rsidRPr="002F08D8">
        <w:rPr>
          <w:rFonts w:ascii="Arial" w:hAnsi="Arial" w:cs="Arial"/>
          <w:b/>
          <w:bCs/>
        </w:rPr>
        <w:t>3. RESULTS &amp; DISCUSSION</w:t>
      </w:r>
      <w:r w:rsidR="000D2CFB" w:rsidRPr="002F08D8">
        <w:rPr>
          <w:rFonts w:ascii="Arial" w:hAnsi="Arial" w:cs="Arial"/>
          <w:b/>
          <w:bCs/>
        </w:rPr>
        <w:t xml:space="preserve"> </w:t>
      </w:r>
    </w:p>
    <w:p w14:paraId="6EFBA08A" w14:textId="1C7CE44F" w:rsidR="00832BE9" w:rsidRPr="00525B1D" w:rsidRDefault="00CD34B5" w:rsidP="00325189">
      <w:pPr>
        <w:pStyle w:val="ListParagraph"/>
        <w:spacing w:after="0" w:line="360" w:lineRule="auto"/>
        <w:ind w:left="0"/>
        <w:rPr>
          <w:rFonts w:ascii="Arial" w:hAnsi="Arial" w:cs="Arial"/>
          <w:b/>
          <w:bCs/>
          <w:color w:val="000000" w:themeColor="text1"/>
        </w:rPr>
      </w:pPr>
      <w:r w:rsidRPr="00325189">
        <w:rPr>
          <w:rFonts w:ascii="Arial" w:hAnsi="Arial" w:cs="Arial"/>
          <w:b/>
          <w:bCs/>
          <w:color w:val="000000" w:themeColor="text1"/>
        </w:rPr>
        <w:t xml:space="preserve">3.1 </w:t>
      </w:r>
      <w:r w:rsidR="00832BE9" w:rsidRPr="00325189">
        <w:rPr>
          <w:rFonts w:ascii="Arial" w:hAnsi="Arial" w:cs="Arial"/>
          <w:b/>
          <w:bCs/>
          <w:color w:val="000000" w:themeColor="text1"/>
        </w:rPr>
        <w:t>Shoot &amp; Fruit borer larval population in Okra</w:t>
      </w:r>
      <w:r w:rsidR="00525B1D">
        <w:rPr>
          <w:rFonts w:ascii="Arial" w:hAnsi="Arial" w:cs="Arial"/>
          <w:b/>
          <w:bCs/>
          <w:color w:val="000000" w:themeColor="text1"/>
        </w:rPr>
        <w:t xml:space="preserve"> during </w:t>
      </w:r>
      <w:r w:rsidR="00525B1D">
        <w:rPr>
          <w:rFonts w:ascii="Arial" w:hAnsi="Arial" w:cs="Arial"/>
          <w:b/>
          <w:bCs/>
          <w:i/>
          <w:iCs/>
          <w:color w:val="000000" w:themeColor="text1"/>
        </w:rPr>
        <w:t xml:space="preserve">Kharif </w:t>
      </w:r>
      <w:r w:rsidR="00525B1D">
        <w:rPr>
          <w:rFonts w:ascii="Arial" w:hAnsi="Arial" w:cs="Arial"/>
          <w:b/>
          <w:bCs/>
          <w:color w:val="000000" w:themeColor="text1"/>
        </w:rPr>
        <w:t>2019</w:t>
      </w:r>
    </w:p>
    <w:p w14:paraId="6B32447D" w14:textId="77777777" w:rsidR="00F15863" w:rsidRPr="000D7D96" w:rsidRDefault="00832BE9" w:rsidP="0080378C">
      <w:pPr>
        <w:spacing w:after="0" w:line="360" w:lineRule="auto"/>
        <w:ind w:firstLine="630"/>
        <w:jc w:val="both"/>
        <w:rPr>
          <w:rFonts w:ascii="Arial" w:eastAsia="Times New Roman" w:hAnsi="Arial" w:cs="Arial"/>
          <w:bCs/>
          <w:sz w:val="20"/>
          <w:szCs w:val="20"/>
        </w:rPr>
      </w:pPr>
      <w:r w:rsidRPr="000D7D96">
        <w:rPr>
          <w:rFonts w:ascii="Arial" w:eastAsia="Times New Roman" w:hAnsi="Arial" w:cs="Arial"/>
          <w:bCs/>
          <w:sz w:val="20"/>
          <w:szCs w:val="20"/>
        </w:rPr>
        <w:lastRenderedPageBreak/>
        <w:t xml:space="preserve">Bio-efficacy of </w:t>
      </w:r>
      <w:r w:rsidRPr="000D7D96">
        <w:rPr>
          <w:rFonts w:ascii="Arial" w:hAnsi="Arial" w:cs="Arial"/>
          <w:sz w:val="20"/>
          <w:szCs w:val="20"/>
        </w:rPr>
        <w:t xml:space="preserve">Chlorpyrifos 35% + Fipronil 3.5% EC against Shoot and </w:t>
      </w:r>
      <w:r w:rsidRPr="000D7D96">
        <w:rPr>
          <w:rFonts w:ascii="Arial" w:hAnsi="Arial" w:cs="Arial"/>
          <w:bCs/>
          <w:sz w:val="20"/>
          <w:szCs w:val="20"/>
        </w:rPr>
        <w:t>fruit borer larvae during 1</w:t>
      </w:r>
      <w:r w:rsidRPr="000D7D96">
        <w:rPr>
          <w:rFonts w:ascii="Arial" w:hAnsi="Arial" w:cs="Arial"/>
          <w:bCs/>
          <w:sz w:val="20"/>
          <w:szCs w:val="20"/>
          <w:vertAlign w:val="superscript"/>
        </w:rPr>
        <w:t>st</w:t>
      </w:r>
      <w:r w:rsidRPr="000D7D96">
        <w:rPr>
          <w:rFonts w:ascii="Arial" w:hAnsi="Arial" w:cs="Arial"/>
          <w:bCs/>
          <w:sz w:val="20"/>
          <w:szCs w:val="20"/>
        </w:rPr>
        <w:t xml:space="preserve"> season (</w:t>
      </w:r>
      <w:r w:rsidRPr="000D7D96">
        <w:rPr>
          <w:rFonts w:ascii="Arial" w:hAnsi="Arial" w:cs="Arial"/>
          <w:bCs/>
          <w:i/>
          <w:iCs/>
          <w:sz w:val="20"/>
          <w:szCs w:val="20"/>
        </w:rPr>
        <w:t>Kharif</w:t>
      </w:r>
      <w:r w:rsidRPr="000D7D96">
        <w:rPr>
          <w:rFonts w:ascii="Arial" w:hAnsi="Arial" w:cs="Arial"/>
          <w:bCs/>
          <w:i/>
          <w:sz w:val="20"/>
          <w:szCs w:val="20"/>
        </w:rPr>
        <w:t>-</w:t>
      </w:r>
      <w:r w:rsidRPr="000D7D96">
        <w:rPr>
          <w:rFonts w:ascii="Arial" w:hAnsi="Arial" w:cs="Arial"/>
          <w:bCs/>
          <w:sz w:val="20"/>
          <w:szCs w:val="20"/>
        </w:rPr>
        <w:t xml:space="preserve">2019) </w:t>
      </w:r>
      <w:r w:rsidRPr="000D7D96">
        <w:rPr>
          <w:rFonts w:ascii="Arial" w:hAnsi="Arial" w:cs="Arial"/>
          <w:sz w:val="20"/>
          <w:szCs w:val="20"/>
        </w:rPr>
        <w:t xml:space="preserve">is presented in table </w:t>
      </w:r>
      <w:r w:rsidR="00F15863" w:rsidRPr="000D7D96">
        <w:rPr>
          <w:rFonts w:ascii="Arial" w:hAnsi="Arial" w:cs="Arial"/>
          <w:sz w:val="20"/>
          <w:szCs w:val="20"/>
        </w:rPr>
        <w:t>2</w:t>
      </w:r>
      <w:r w:rsidRPr="000D7D96">
        <w:rPr>
          <w:rFonts w:ascii="Arial" w:hAnsi="Arial" w:cs="Arial"/>
          <w:sz w:val="20"/>
          <w:szCs w:val="20"/>
        </w:rPr>
        <w:t xml:space="preserve">. </w:t>
      </w:r>
      <w:r w:rsidR="00F15863" w:rsidRPr="000D7D96">
        <w:rPr>
          <w:rFonts w:ascii="Arial" w:hAnsi="Arial" w:cs="Arial"/>
          <w:sz w:val="20"/>
          <w:szCs w:val="20"/>
        </w:rPr>
        <w:t>The initial larval population per 10 plants showed no significant variation among treatments. At 3 days after the first spray, all treatments significantly reduced the pest population compared to the control. The lowest larval count was recorded in T5 (5.93 larvae/10 plants), followed by T4 (6.00), T3 (6.07), T2 (6.17), and T1 (6.23), all of which were statistically at par. The highest larval population was observed in T9 (untreated control) with 8.90 larvae/10 plants. A similar trend of significant reduction in larval numbers continued through 10 and 15 days after the first spray, and also at 3, 10, and 15 days after the second spray.</w:t>
      </w:r>
      <w:r w:rsidRPr="000D7D96">
        <w:rPr>
          <w:rFonts w:ascii="Arial" w:eastAsia="Times New Roman" w:hAnsi="Arial" w:cs="Arial"/>
          <w:bCs/>
          <w:sz w:val="20"/>
          <w:szCs w:val="20"/>
        </w:rPr>
        <w:tab/>
      </w:r>
    </w:p>
    <w:p w14:paraId="3BD26DE8" w14:textId="37FBDB34" w:rsidR="00832BE9" w:rsidRPr="000D7D96" w:rsidRDefault="00832BE9" w:rsidP="0080378C">
      <w:pPr>
        <w:spacing w:after="0" w:line="360" w:lineRule="auto"/>
        <w:ind w:firstLine="630"/>
        <w:jc w:val="both"/>
        <w:rPr>
          <w:rFonts w:ascii="Arial" w:hAnsi="Arial" w:cs="Arial"/>
          <w:bCs/>
          <w:sz w:val="20"/>
          <w:szCs w:val="20"/>
        </w:rPr>
      </w:pPr>
      <w:r w:rsidRPr="000D7D96">
        <w:rPr>
          <w:rFonts w:ascii="Arial" w:eastAsia="Times New Roman" w:hAnsi="Arial" w:cs="Arial"/>
          <w:bCs/>
          <w:sz w:val="20"/>
          <w:szCs w:val="20"/>
        </w:rPr>
        <w:t xml:space="preserve">Bio-efficacy of </w:t>
      </w:r>
      <w:r w:rsidRPr="000D7D96">
        <w:rPr>
          <w:rFonts w:ascii="Arial" w:hAnsi="Arial" w:cs="Arial"/>
          <w:sz w:val="20"/>
          <w:szCs w:val="20"/>
        </w:rPr>
        <w:t xml:space="preserve">Chlorpyrifos 35% + Fipronil 3.5% EC against Shoot and </w:t>
      </w:r>
      <w:r w:rsidRPr="000D7D96">
        <w:rPr>
          <w:rFonts w:ascii="Arial" w:hAnsi="Arial" w:cs="Arial"/>
          <w:bCs/>
          <w:sz w:val="20"/>
          <w:szCs w:val="20"/>
        </w:rPr>
        <w:t>fruit borer larvae during 2</w:t>
      </w:r>
      <w:r w:rsidRPr="000D7D96">
        <w:rPr>
          <w:rFonts w:ascii="Arial" w:hAnsi="Arial" w:cs="Arial"/>
          <w:bCs/>
          <w:sz w:val="20"/>
          <w:szCs w:val="20"/>
          <w:vertAlign w:val="superscript"/>
        </w:rPr>
        <w:t>nd</w:t>
      </w:r>
      <w:r w:rsidRPr="000D7D96">
        <w:rPr>
          <w:rFonts w:ascii="Arial" w:hAnsi="Arial" w:cs="Arial"/>
          <w:bCs/>
          <w:sz w:val="20"/>
          <w:szCs w:val="20"/>
        </w:rPr>
        <w:t xml:space="preserve"> season (</w:t>
      </w:r>
      <w:r w:rsidRPr="000D7D96">
        <w:rPr>
          <w:rFonts w:ascii="Arial" w:hAnsi="Arial" w:cs="Arial"/>
          <w:bCs/>
          <w:i/>
          <w:iCs/>
          <w:sz w:val="20"/>
          <w:szCs w:val="20"/>
        </w:rPr>
        <w:t>Kharif</w:t>
      </w:r>
      <w:r w:rsidRPr="000D7D96">
        <w:rPr>
          <w:rFonts w:ascii="Arial" w:hAnsi="Arial" w:cs="Arial"/>
          <w:bCs/>
          <w:i/>
          <w:sz w:val="20"/>
          <w:szCs w:val="20"/>
        </w:rPr>
        <w:t>-</w:t>
      </w:r>
      <w:r w:rsidRPr="000D7D96">
        <w:rPr>
          <w:rFonts w:ascii="Arial" w:hAnsi="Arial" w:cs="Arial"/>
          <w:bCs/>
          <w:sz w:val="20"/>
          <w:szCs w:val="20"/>
        </w:rPr>
        <w:t xml:space="preserve">2020) </w:t>
      </w:r>
      <w:r w:rsidRPr="000D7D96">
        <w:rPr>
          <w:rFonts w:ascii="Arial" w:hAnsi="Arial" w:cs="Arial"/>
          <w:sz w:val="20"/>
          <w:szCs w:val="20"/>
        </w:rPr>
        <w:t xml:space="preserve">is presented in table 2. </w:t>
      </w:r>
      <w:r w:rsidR="00F15863" w:rsidRPr="000D7D96">
        <w:rPr>
          <w:rFonts w:ascii="Arial" w:eastAsia="Times New Roman" w:hAnsi="Arial" w:cs="Arial"/>
          <w:bCs/>
          <w:sz w:val="20"/>
          <w:szCs w:val="20"/>
        </w:rPr>
        <w:t>The shoot and fruit borer population before treatment application was statistically uniform across treatments. At 3 days after the first spray, significant differences were observed among treatments. T5 recorded the lowest larval count (6.27 larvae/10 plants), followed by T4 (6.33), T3 (6.43), and T2 (6.50), all statistically on par. The highest infestation was observed in T9 (untreated control) with 9.43 larvae/10 plants. A consistent trend of larval reduction continued through 10 and 15 days after the first spray, and at 3, 10, and 15 days after the second spray.</w:t>
      </w:r>
    </w:p>
    <w:p w14:paraId="27D4877C" w14:textId="27DCD085" w:rsidR="00832BE9" w:rsidRPr="00525B1D"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.2 Shoot &amp; Fruit borer infestation on shoots in Okra</w:t>
      </w:r>
      <w:r w:rsidR="00525B1D">
        <w:rPr>
          <w:rFonts w:ascii="Arial" w:hAnsi="Arial" w:cs="Arial"/>
          <w:b/>
          <w:bCs/>
          <w:color w:val="000000" w:themeColor="text1"/>
        </w:rPr>
        <w:t xml:space="preserve"> during </w:t>
      </w:r>
      <w:r w:rsidR="00525B1D">
        <w:rPr>
          <w:rFonts w:ascii="Arial" w:hAnsi="Arial" w:cs="Arial"/>
          <w:b/>
          <w:bCs/>
          <w:i/>
          <w:iCs/>
          <w:color w:val="000000" w:themeColor="text1"/>
        </w:rPr>
        <w:t xml:space="preserve">Kharif </w:t>
      </w:r>
      <w:r w:rsidR="00525B1D">
        <w:rPr>
          <w:rFonts w:ascii="Arial" w:hAnsi="Arial" w:cs="Arial"/>
          <w:b/>
          <w:bCs/>
          <w:color w:val="000000" w:themeColor="text1"/>
        </w:rPr>
        <w:t>2020</w:t>
      </w:r>
    </w:p>
    <w:p w14:paraId="371B9473" w14:textId="077FD742" w:rsidR="003E3212" w:rsidRPr="000D7D96" w:rsidRDefault="003E3212" w:rsidP="00E80D90">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 xml:space="preserve">Before treatment application, the </w:t>
      </w:r>
      <w:r w:rsidRPr="000D7D96">
        <w:rPr>
          <w:rStyle w:val="Strong"/>
          <w:rFonts w:ascii="Arial" w:hAnsi="Arial" w:cs="Arial"/>
          <w:b w:val="0"/>
          <w:bCs w:val="0"/>
          <w:sz w:val="20"/>
          <w:szCs w:val="20"/>
        </w:rPr>
        <w:t>mean number of infested shoots per 10 plants</w:t>
      </w:r>
      <w:r w:rsidRPr="000D7D96">
        <w:rPr>
          <w:rFonts w:ascii="Arial" w:hAnsi="Arial" w:cs="Arial"/>
          <w:b/>
          <w:bCs/>
          <w:sz w:val="20"/>
          <w:szCs w:val="20"/>
        </w:rPr>
        <w:t xml:space="preserve"> </w:t>
      </w:r>
      <w:r w:rsidRPr="0096039A">
        <w:rPr>
          <w:rFonts w:ascii="Arial" w:hAnsi="Arial" w:cs="Arial"/>
          <w:sz w:val="20"/>
          <w:szCs w:val="20"/>
        </w:rPr>
        <w:t>was</w:t>
      </w:r>
      <w:r w:rsidRPr="000D7D96">
        <w:rPr>
          <w:rFonts w:ascii="Arial" w:hAnsi="Arial" w:cs="Arial"/>
          <w:sz w:val="20"/>
          <w:szCs w:val="20"/>
        </w:rPr>
        <w:t xml:space="preserve"> statistically similar across all treatments in both seasons. At 5 days after the first spray in 2019, T5 recorded the lowest infestation (6.30), followed by T4 (6.37), T3 (6.43), T2 (6.47), and T1 (6.57), all statistically at par. The highest infestation was noted in T9 (10.20). A similar trend continued at 10 days after the first spray, and at 5 and 10 days after the second spray. Percent reduction over control was highest in T5 (81.61%), followed by T4 (80.79%), T3 (80.21%), T2 (79.38%), and T1 (78.81%). In the 2020 season, T5 again showed the lowest </w:t>
      </w:r>
      <w:r w:rsidRPr="000D7D96">
        <w:rPr>
          <w:rStyle w:val="Strong"/>
          <w:rFonts w:ascii="Arial" w:hAnsi="Arial" w:cs="Arial"/>
          <w:b w:val="0"/>
          <w:bCs w:val="0"/>
          <w:sz w:val="20"/>
          <w:szCs w:val="20"/>
        </w:rPr>
        <w:t>mean number of infested shoots per 10 plants</w:t>
      </w:r>
      <w:r w:rsidRPr="000D7D96">
        <w:rPr>
          <w:rFonts w:ascii="Arial" w:hAnsi="Arial" w:cs="Arial"/>
          <w:b/>
          <w:bCs/>
          <w:sz w:val="20"/>
          <w:szCs w:val="20"/>
        </w:rPr>
        <w:t xml:space="preserve"> </w:t>
      </w:r>
      <w:r w:rsidRPr="000D7D96">
        <w:rPr>
          <w:rFonts w:ascii="Arial" w:hAnsi="Arial" w:cs="Arial"/>
          <w:sz w:val="20"/>
          <w:szCs w:val="20"/>
        </w:rPr>
        <w:t>(5.23), followed by T4 (5.27), T3 (5.33), and T2 (5.40), all significantly better than T9 (10.80). This pattern remained consistent across later observations. Percent reduction over control was highest in T5 (86.28%), followed by T4 (86.03%), T3 (85.46%), and T2 (85.21%).</w:t>
      </w:r>
    </w:p>
    <w:p w14:paraId="75E56240" w14:textId="65C6ED72"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.3 Shoot &amp; fruit borer infestation on fruits in Okra</w:t>
      </w:r>
    </w:p>
    <w:p w14:paraId="7EC1758C" w14:textId="1FB71E8D" w:rsidR="000044C3" w:rsidRPr="000D7D96" w:rsidRDefault="000044C3" w:rsidP="0069635C">
      <w:pPr>
        <w:pStyle w:val="NormalWeb"/>
        <w:spacing w:before="0" w:beforeAutospacing="0" w:after="0" w:afterAutospacing="0" w:line="360" w:lineRule="auto"/>
        <w:ind w:firstLine="720"/>
        <w:jc w:val="both"/>
        <w:rPr>
          <w:rFonts w:ascii="Arial" w:hAnsi="Arial" w:cs="Arial"/>
          <w:sz w:val="20"/>
          <w:szCs w:val="20"/>
        </w:rPr>
      </w:pPr>
      <w:r w:rsidRPr="000D7D96">
        <w:rPr>
          <w:rFonts w:ascii="Arial" w:hAnsi="Arial" w:cs="Arial"/>
          <w:sz w:val="20"/>
          <w:szCs w:val="20"/>
        </w:rPr>
        <w:t>The</w:t>
      </w:r>
      <w:r w:rsidRPr="000D7D96">
        <w:rPr>
          <w:rFonts w:ascii="Arial" w:hAnsi="Arial" w:cs="Arial"/>
          <w:b/>
          <w:bCs/>
          <w:sz w:val="20"/>
          <w:szCs w:val="20"/>
        </w:rPr>
        <w:t xml:space="preserve"> </w:t>
      </w:r>
      <w:r w:rsidRPr="000D7D96">
        <w:rPr>
          <w:rStyle w:val="Strong"/>
          <w:rFonts w:ascii="Arial" w:hAnsi="Arial" w:cs="Arial"/>
          <w:b w:val="0"/>
          <w:bCs w:val="0"/>
          <w:sz w:val="20"/>
          <w:szCs w:val="20"/>
        </w:rPr>
        <w:t>mean number of infested fruits per 10 plants</w:t>
      </w:r>
      <w:r w:rsidRPr="000D7D96">
        <w:rPr>
          <w:rFonts w:ascii="Arial" w:hAnsi="Arial" w:cs="Arial"/>
          <w:sz w:val="20"/>
          <w:szCs w:val="20"/>
        </w:rPr>
        <w:t xml:space="preserve"> before treatment did not differ significantly across treatments</w:t>
      </w:r>
      <w:r w:rsidR="00483A5B">
        <w:rPr>
          <w:rFonts w:ascii="Arial" w:hAnsi="Arial" w:cs="Arial"/>
          <w:sz w:val="20"/>
          <w:szCs w:val="20"/>
        </w:rPr>
        <w:t xml:space="preserve"> (Fig</w:t>
      </w:r>
      <w:r w:rsidRPr="000D7D96">
        <w:rPr>
          <w:rFonts w:ascii="Arial" w:hAnsi="Arial" w:cs="Arial"/>
          <w:sz w:val="20"/>
          <w:szCs w:val="20"/>
        </w:rPr>
        <w:t>.</w:t>
      </w:r>
      <w:r w:rsidR="00483A5B">
        <w:rPr>
          <w:rFonts w:ascii="Arial" w:hAnsi="Arial" w:cs="Arial"/>
          <w:sz w:val="20"/>
          <w:szCs w:val="20"/>
        </w:rPr>
        <w:t>2)</w:t>
      </w:r>
      <w:r w:rsidRPr="000D7D96">
        <w:rPr>
          <w:rFonts w:ascii="Arial" w:hAnsi="Arial" w:cs="Arial"/>
          <w:sz w:val="20"/>
          <w:szCs w:val="20"/>
        </w:rPr>
        <w:t xml:space="preserve"> At 5 days after the first spray in 2019, the lowest infestation was observed in T5 (6.27), followed closely by T4 (6.33), T3 (6.40), and T2 (6.47), all statistically at par and significantly superior to T9 (9.17). The same trend continued through 10 days after the first spray and 5 and 10 days after the second spray. Percent reduction over control was highest in T5 (82.10%), followed by T4 (81.79%), T3 (81.34%), and T2 (80.74%).</w:t>
      </w:r>
      <w:r w:rsidR="0069635C">
        <w:rPr>
          <w:rFonts w:ascii="Arial" w:hAnsi="Arial" w:cs="Arial"/>
          <w:sz w:val="20"/>
          <w:szCs w:val="20"/>
        </w:rPr>
        <w:t xml:space="preserve"> Whereas in</w:t>
      </w:r>
      <w:r w:rsidRPr="000D7D96">
        <w:rPr>
          <w:rFonts w:ascii="Arial" w:hAnsi="Arial" w:cs="Arial"/>
          <w:sz w:val="20"/>
          <w:szCs w:val="20"/>
        </w:rPr>
        <w:t xml:space="preserve"> the 2020</w:t>
      </w:r>
      <w:r w:rsidR="00DF2956">
        <w:rPr>
          <w:rFonts w:ascii="Arial" w:hAnsi="Arial" w:cs="Arial"/>
          <w:sz w:val="20"/>
          <w:szCs w:val="20"/>
        </w:rPr>
        <w:t xml:space="preserve"> </w:t>
      </w:r>
      <w:r w:rsidR="00957079">
        <w:rPr>
          <w:rFonts w:ascii="Arial" w:hAnsi="Arial" w:cs="Arial"/>
          <w:i/>
          <w:iCs/>
          <w:sz w:val="20"/>
          <w:szCs w:val="20"/>
        </w:rPr>
        <w:t>k</w:t>
      </w:r>
      <w:r w:rsidR="00DF2956">
        <w:rPr>
          <w:rFonts w:ascii="Arial" w:hAnsi="Arial" w:cs="Arial"/>
          <w:i/>
          <w:iCs/>
          <w:sz w:val="20"/>
          <w:szCs w:val="20"/>
        </w:rPr>
        <w:t>harif</w:t>
      </w:r>
      <w:r w:rsidRPr="000D7D96">
        <w:rPr>
          <w:rFonts w:ascii="Arial" w:hAnsi="Arial" w:cs="Arial"/>
          <w:sz w:val="20"/>
          <w:szCs w:val="20"/>
        </w:rPr>
        <w:t>, T5 again recorded the lowest fruit infestation (4.63), followed by T4 (4.70), T3 (4.77), and T2 (4.80), with T9 showing the highest infestation (9.87). This trend persisted across all observation intervals. The percent reduction over control was maximum in T5 (84.51%), followed by T4 (84.15%), T3 (83.89%), and T2 (83.26%).</w:t>
      </w:r>
    </w:p>
    <w:p w14:paraId="2953659C" w14:textId="2F7719D2"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.4 Yield</w:t>
      </w:r>
    </w:p>
    <w:p w14:paraId="6C665722" w14:textId="527AA7BA" w:rsidR="000044C3" w:rsidRPr="000D7D96" w:rsidRDefault="00832BE9" w:rsidP="0080378C">
      <w:pPr>
        <w:spacing w:after="0" w:line="360" w:lineRule="auto"/>
        <w:jc w:val="both"/>
        <w:rPr>
          <w:rFonts w:ascii="Arial" w:hAnsi="Arial" w:cs="Arial"/>
          <w:b/>
          <w:bCs/>
          <w:color w:val="000000" w:themeColor="text1"/>
          <w:sz w:val="20"/>
          <w:szCs w:val="20"/>
        </w:rPr>
      </w:pPr>
      <w:r w:rsidRPr="000D7D96">
        <w:rPr>
          <w:rFonts w:ascii="Arial" w:hAnsi="Arial" w:cs="Arial"/>
          <w:color w:val="000000" w:themeColor="text1"/>
          <w:sz w:val="20"/>
          <w:szCs w:val="20"/>
        </w:rPr>
        <w:tab/>
      </w:r>
      <w:r w:rsidR="000044C3" w:rsidRPr="000D7D96">
        <w:rPr>
          <w:rFonts w:ascii="Arial" w:hAnsi="Arial" w:cs="Arial"/>
          <w:sz w:val="20"/>
          <w:szCs w:val="20"/>
        </w:rPr>
        <w:t>The fruit yield of okra during</w:t>
      </w:r>
      <w:r w:rsidR="002F00E6">
        <w:rPr>
          <w:rFonts w:ascii="Arial" w:hAnsi="Arial" w:cs="Arial"/>
          <w:sz w:val="20"/>
          <w:szCs w:val="20"/>
        </w:rPr>
        <w:t xml:space="preserve"> </w:t>
      </w:r>
      <w:r w:rsidR="002F00E6">
        <w:rPr>
          <w:rFonts w:ascii="Arial" w:hAnsi="Arial" w:cs="Arial"/>
          <w:i/>
          <w:iCs/>
          <w:sz w:val="20"/>
          <w:szCs w:val="20"/>
        </w:rPr>
        <w:t>k</w:t>
      </w:r>
      <w:r w:rsidR="00957079" w:rsidRPr="00957079">
        <w:rPr>
          <w:rFonts w:ascii="Arial" w:hAnsi="Arial" w:cs="Arial"/>
          <w:i/>
          <w:iCs/>
          <w:sz w:val="20"/>
          <w:szCs w:val="20"/>
        </w:rPr>
        <w:t>harif</w:t>
      </w:r>
      <w:r w:rsidR="000044C3" w:rsidRPr="000D7D96">
        <w:rPr>
          <w:rFonts w:ascii="Arial" w:hAnsi="Arial" w:cs="Arial"/>
          <w:sz w:val="20"/>
          <w:szCs w:val="20"/>
        </w:rPr>
        <w:t xml:space="preserve"> 2019 and 2020 is presented in Figure </w:t>
      </w:r>
      <w:r w:rsidR="00483A5B">
        <w:rPr>
          <w:rFonts w:ascii="Arial" w:hAnsi="Arial" w:cs="Arial"/>
          <w:sz w:val="20"/>
          <w:szCs w:val="20"/>
        </w:rPr>
        <w:t>3</w:t>
      </w:r>
      <w:r w:rsidR="000044C3" w:rsidRPr="000D7D96">
        <w:rPr>
          <w:rFonts w:ascii="Arial" w:hAnsi="Arial" w:cs="Arial"/>
          <w:sz w:val="20"/>
          <w:szCs w:val="20"/>
        </w:rPr>
        <w:t xml:space="preserve">. In the 2019 season, the highest yield was obtained in T5 (16,342 kg/ha), which was statistically on par with T4 (16,037 kg/ha), T3 (16,029 kg/ha), T2 (15,933 kg/ha), and T1 (15,910 kg/ha). The lowest yield was recorded in </w:t>
      </w:r>
      <w:r w:rsidR="000044C3" w:rsidRPr="000D7D96">
        <w:rPr>
          <w:rFonts w:ascii="Arial" w:hAnsi="Arial" w:cs="Arial"/>
          <w:sz w:val="20"/>
          <w:szCs w:val="20"/>
        </w:rPr>
        <w:lastRenderedPageBreak/>
        <w:t>the untreated control, T9 (9,758 kg/ha). A similar trend was observed in 2020, with T5 again producing the highest yield (17,142 kg/ha), followed closely by T4 (17,070 kg/ha), T3 (16,996 kg/ha), T2 (16,861 kg/ha), and T1 (16,777 kg/ha). The untreated control (T9) recorded the lowest yield during this season as well (9,453 kg/ha).</w:t>
      </w:r>
    </w:p>
    <w:p w14:paraId="2F0A78C6" w14:textId="4DCAA26B"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 xml:space="preserve">.5 Phytotoxic effect </w:t>
      </w:r>
    </w:p>
    <w:p w14:paraId="78060472" w14:textId="4DF2B283" w:rsidR="00832BE9" w:rsidRPr="000D7D96" w:rsidRDefault="00832BE9" w:rsidP="0080378C">
      <w:pPr>
        <w:spacing w:after="0" w:line="360" w:lineRule="auto"/>
        <w:ind w:firstLine="720"/>
        <w:jc w:val="both"/>
        <w:rPr>
          <w:rFonts w:ascii="Arial" w:eastAsia="Times New Roman" w:hAnsi="Arial" w:cs="Arial"/>
          <w:color w:val="000000" w:themeColor="text1"/>
          <w:sz w:val="20"/>
          <w:szCs w:val="20"/>
        </w:rPr>
      </w:pPr>
      <w:r w:rsidRPr="000D7D96">
        <w:rPr>
          <w:rFonts w:ascii="Arial" w:eastAsia="Times New Roman" w:hAnsi="Arial" w:cs="Arial"/>
          <w:color w:val="000000" w:themeColor="text1"/>
          <w:sz w:val="20"/>
          <w:szCs w:val="20"/>
        </w:rPr>
        <w:t>The observations were recorded visually for phytotoxicity symptoms</w:t>
      </w:r>
      <w:r w:rsidR="00D253C1" w:rsidRPr="000D7D96">
        <w:rPr>
          <w:rFonts w:ascii="Arial" w:eastAsia="Times New Roman" w:hAnsi="Arial" w:cs="Arial"/>
          <w:color w:val="000000" w:themeColor="text1"/>
          <w:sz w:val="20"/>
          <w:szCs w:val="20"/>
        </w:rPr>
        <w:t xml:space="preserve"> (Leaf injury on tips/surface, wilting, vein clearing,</w:t>
      </w:r>
      <w:r w:rsidR="001C4C10" w:rsidRPr="000D7D96">
        <w:rPr>
          <w:rFonts w:ascii="Arial" w:eastAsia="Times New Roman" w:hAnsi="Arial" w:cs="Arial"/>
          <w:color w:val="000000" w:themeColor="text1"/>
          <w:sz w:val="20"/>
          <w:szCs w:val="20"/>
        </w:rPr>
        <w:t xml:space="preserve"> chlorosis</w:t>
      </w:r>
      <w:r w:rsidR="00D253C1" w:rsidRPr="000D7D96">
        <w:rPr>
          <w:rFonts w:ascii="Arial" w:eastAsia="Times New Roman" w:hAnsi="Arial" w:cs="Arial"/>
          <w:color w:val="000000" w:themeColor="text1"/>
          <w:sz w:val="20"/>
          <w:szCs w:val="20"/>
        </w:rPr>
        <w:t xml:space="preserve"> necrosis, epinasty, hyponasty and stunting)</w:t>
      </w:r>
      <w:r w:rsidR="001C4C10" w:rsidRPr="000D7D96">
        <w:rPr>
          <w:rFonts w:ascii="Arial" w:eastAsia="Times New Roman" w:hAnsi="Arial" w:cs="Arial"/>
          <w:color w:val="000000" w:themeColor="text1"/>
          <w:sz w:val="20"/>
          <w:szCs w:val="20"/>
        </w:rPr>
        <w:t xml:space="preserve"> </w:t>
      </w:r>
      <w:r w:rsidRPr="000D7D96">
        <w:rPr>
          <w:rFonts w:ascii="Arial" w:eastAsia="Times New Roman" w:hAnsi="Arial" w:cs="Arial"/>
          <w:color w:val="000000" w:themeColor="text1"/>
          <w:sz w:val="20"/>
          <w:szCs w:val="20"/>
        </w:rPr>
        <w:t xml:space="preserve">on okra crop at 1, 3, 5, 7 and 10 days after each spraying. The results of phytotoxic effect of Chlorpyrifos 35% + Fipronil 3.5% EC on okra revealed </w:t>
      </w:r>
      <w:r w:rsidR="00350930" w:rsidRPr="000D7D96">
        <w:rPr>
          <w:rFonts w:ascii="Arial" w:eastAsia="Times New Roman" w:hAnsi="Arial" w:cs="Arial"/>
          <w:color w:val="000000" w:themeColor="text1"/>
          <w:sz w:val="20"/>
          <w:szCs w:val="20"/>
        </w:rPr>
        <w:t xml:space="preserve">no </w:t>
      </w:r>
      <w:r w:rsidRPr="000D7D96">
        <w:rPr>
          <w:rFonts w:ascii="Arial" w:eastAsia="Times New Roman" w:hAnsi="Arial" w:cs="Arial"/>
          <w:color w:val="000000" w:themeColor="text1"/>
          <w:sz w:val="20"/>
          <w:szCs w:val="20"/>
        </w:rPr>
        <w:t xml:space="preserve">phytotoxic effects during both </w:t>
      </w:r>
      <w:r w:rsidR="00957079" w:rsidRPr="00957079">
        <w:rPr>
          <w:rFonts w:ascii="Arial" w:eastAsia="Times New Roman" w:hAnsi="Arial" w:cs="Arial"/>
          <w:i/>
          <w:iCs/>
          <w:color w:val="000000" w:themeColor="text1"/>
          <w:sz w:val="20"/>
          <w:szCs w:val="20"/>
        </w:rPr>
        <w:t>kharif</w:t>
      </w:r>
      <w:r w:rsidRPr="000D7D96">
        <w:rPr>
          <w:rFonts w:ascii="Arial" w:eastAsia="Times New Roman" w:hAnsi="Arial" w:cs="Arial"/>
          <w:color w:val="000000" w:themeColor="text1"/>
          <w:sz w:val="20"/>
          <w:szCs w:val="20"/>
        </w:rPr>
        <w:t xml:space="preserve">-2019 and </w:t>
      </w:r>
      <w:r w:rsidR="00957079" w:rsidRPr="00957079">
        <w:rPr>
          <w:rFonts w:ascii="Arial" w:eastAsia="Times New Roman" w:hAnsi="Arial" w:cs="Arial"/>
          <w:i/>
          <w:iCs/>
          <w:color w:val="000000" w:themeColor="text1"/>
          <w:sz w:val="20"/>
          <w:szCs w:val="20"/>
        </w:rPr>
        <w:t>kharif</w:t>
      </w:r>
      <w:r w:rsidRPr="000D7D96">
        <w:rPr>
          <w:rFonts w:ascii="Arial" w:eastAsia="Times New Roman" w:hAnsi="Arial" w:cs="Arial"/>
          <w:color w:val="000000" w:themeColor="text1"/>
          <w:sz w:val="20"/>
          <w:szCs w:val="20"/>
        </w:rPr>
        <w:t>-2020 seasons</w:t>
      </w:r>
      <w:r w:rsidR="00524C50" w:rsidRPr="000D7D96">
        <w:rPr>
          <w:rFonts w:ascii="Arial" w:eastAsia="Times New Roman" w:hAnsi="Arial" w:cs="Arial"/>
          <w:color w:val="000000" w:themeColor="text1"/>
          <w:sz w:val="20"/>
          <w:szCs w:val="20"/>
        </w:rPr>
        <w:t>.</w:t>
      </w:r>
    </w:p>
    <w:p w14:paraId="163EFFC0" w14:textId="6C919BAC" w:rsidR="00832BE9" w:rsidRPr="00325189" w:rsidRDefault="00325189" w:rsidP="00325189">
      <w:pPr>
        <w:pStyle w:val="ListParagraph"/>
        <w:spacing w:after="0" w:line="360" w:lineRule="auto"/>
        <w:ind w:left="0"/>
        <w:rPr>
          <w:rFonts w:ascii="Arial" w:hAnsi="Arial" w:cs="Arial"/>
          <w:b/>
          <w:bCs/>
          <w:color w:val="000000" w:themeColor="text1"/>
        </w:rPr>
      </w:pPr>
      <w:r>
        <w:rPr>
          <w:rFonts w:ascii="Arial" w:hAnsi="Arial" w:cs="Arial"/>
          <w:b/>
          <w:bCs/>
          <w:color w:val="000000" w:themeColor="text1"/>
        </w:rPr>
        <w:t>3</w:t>
      </w:r>
      <w:r w:rsidR="00832BE9" w:rsidRPr="00325189">
        <w:rPr>
          <w:rFonts w:ascii="Arial" w:hAnsi="Arial" w:cs="Arial"/>
          <w:b/>
          <w:bCs/>
          <w:color w:val="000000" w:themeColor="text1"/>
        </w:rPr>
        <w:t xml:space="preserve">.6 Natural enemies </w:t>
      </w:r>
    </w:p>
    <w:p w14:paraId="09E63016" w14:textId="6F1DC8FC" w:rsidR="00832BE9" w:rsidRPr="000D7D96" w:rsidRDefault="00832BE9" w:rsidP="0080378C">
      <w:pPr>
        <w:pStyle w:val="ListParagraph"/>
        <w:spacing w:after="0" w:line="360" w:lineRule="auto"/>
        <w:ind w:left="0"/>
        <w:jc w:val="both"/>
        <w:rPr>
          <w:rFonts w:ascii="Arial" w:hAnsi="Arial" w:cs="Arial"/>
          <w:color w:val="000000" w:themeColor="text1"/>
          <w:sz w:val="20"/>
          <w:szCs w:val="20"/>
        </w:rPr>
      </w:pPr>
      <w:r w:rsidRPr="000D7D96">
        <w:rPr>
          <w:rFonts w:ascii="Arial" w:hAnsi="Arial" w:cs="Arial"/>
          <w:color w:val="000000" w:themeColor="text1"/>
          <w:sz w:val="20"/>
          <w:szCs w:val="20"/>
        </w:rPr>
        <w:tab/>
      </w:r>
      <w:r w:rsidRPr="000D7D96">
        <w:rPr>
          <w:rFonts w:ascii="Arial" w:hAnsi="Arial" w:cs="Arial"/>
          <w:color w:val="000000" w:themeColor="text1"/>
          <w:sz w:val="20"/>
          <w:szCs w:val="20"/>
        </w:rPr>
        <w:tab/>
        <w:t>The results (</w:t>
      </w:r>
      <w:r w:rsidR="003742C8" w:rsidRPr="000D7D96">
        <w:rPr>
          <w:rFonts w:ascii="Arial" w:hAnsi="Arial" w:cs="Arial"/>
          <w:color w:val="000000" w:themeColor="text1"/>
          <w:sz w:val="20"/>
          <w:szCs w:val="20"/>
        </w:rPr>
        <w:t xml:space="preserve">fig. </w:t>
      </w:r>
      <w:r w:rsidR="00483A5B">
        <w:rPr>
          <w:rFonts w:ascii="Arial" w:hAnsi="Arial" w:cs="Arial"/>
          <w:color w:val="000000" w:themeColor="text1"/>
          <w:sz w:val="20"/>
          <w:szCs w:val="20"/>
        </w:rPr>
        <w:t>4</w:t>
      </w:r>
      <w:r w:rsidRPr="000D7D96">
        <w:rPr>
          <w:rFonts w:ascii="Arial" w:hAnsi="Arial" w:cs="Arial"/>
          <w:color w:val="000000" w:themeColor="text1"/>
          <w:sz w:val="20"/>
          <w:szCs w:val="20"/>
        </w:rPr>
        <w:t xml:space="preserve">) indicated that the population of ladybird beetle, was observed in all the treatments. This indicates that all insecticide sprayed on okra for the control of shoot and fruit borer had no effect on population of natural enemies in okra ecosystem. </w:t>
      </w:r>
    </w:p>
    <w:p w14:paraId="3D0053D4" w14:textId="5EF49E1C" w:rsidR="00022389" w:rsidRPr="000D7D96" w:rsidRDefault="00022389" w:rsidP="0080378C">
      <w:pPr>
        <w:pStyle w:val="ListParagraph"/>
        <w:spacing w:after="0" w:line="360" w:lineRule="auto"/>
        <w:ind w:left="0" w:firstLine="720"/>
        <w:jc w:val="both"/>
        <w:rPr>
          <w:rFonts w:ascii="Arial" w:hAnsi="Arial" w:cs="Arial"/>
          <w:color w:val="000000" w:themeColor="text1"/>
          <w:sz w:val="20"/>
          <w:szCs w:val="20"/>
        </w:rPr>
      </w:pPr>
      <w:r w:rsidRPr="000D7D96">
        <w:rPr>
          <w:rFonts w:ascii="Arial" w:hAnsi="Arial" w:cs="Arial"/>
          <w:sz w:val="20"/>
          <w:szCs w:val="20"/>
        </w:rPr>
        <w:t xml:space="preserve">The present study showed that Chlorpyrifos 35% + Fipronil 3.5% EC, especially at the higher dose of 875 + 87.5 g </w:t>
      </w:r>
      <w:proofErr w:type="spellStart"/>
      <w:r w:rsidRPr="000D7D96">
        <w:rPr>
          <w:rFonts w:ascii="Arial" w:hAnsi="Arial" w:cs="Arial"/>
          <w:sz w:val="20"/>
          <w:szCs w:val="20"/>
        </w:rPr>
        <w:t>a.i.</w:t>
      </w:r>
      <w:proofErr w:type="spellEnd"/>
      <w:r w:rsidRPr="000D7D96">
        <w:rPr>
          <w:rFonts w:ascii="Arial" w:hAnsi="Arial" w:cs="Arial"/>
          <w:sz w:val="20"/>
          <w:szCs w:val="20"/>
        </w:rPr>
        <w:t xml:space="preserve">/ha, was highly effective in reducing shoot and fruit borer infestation in okra and improving fruit yield. Earlier, Papal and </w:t>
      </w:r>
      <w:proofErr w:type="spellStart"/>
      <w:r w:rsidRPr="000D7D96">
        <w:rPr>
          <w:rFonts w:ascii="Arial" w:hAnsi="Arial" w:cs="Arial"/>
          <w:sz w:val="20"/>
          <w:szCs w:val="20"/>
        </w:rPr>
        <w:t>Bharpoda</w:t>
      </w:r>
      <w:proofErr w:type="spellEnd"/>
      <w:r w:rsidRPr="000D7D96">
        <w:rPr>
          <w:rFonts w:ascii="Arial" w:hAnsi="Arial" w:cs="Arial"/>
          <w:sz w:val="20"/>
          <w:szCs w:val="20"/>
        </w:rPr>
        <w:t xml:space="preserve"> (2009) reported that chlorpyrifos 20 EC @ 0.04% led to the lowest fruit (18.86%) and seed damage (2.05%) by </w:t>
      </w:r>
      <w:r w:rsidRPr="000D7D96">
        <w:rPr>
          <w:rStyle w:val="Emphasis"/>
          <w:rFonts w:ascii="Arial" w:hAnsi="Arial" w:cs="Arial"/>
          <w:sz w:val="20"/>
          <w:szCs w:val="20"/>
        </w:rPr>
        <w:t xml:space="preserve">E. </w:t>
      </w:r>
      <w:proofErr w:type="spellStart"/>
      <w:r w:rsidRPr="000D7D96">
        <w:rPr>
          <w:rStyle w:val="Emphasis"/>
          <w:rFonts w:ascii="Arial" w:hAnsi="Arial" w:cs="Arial"/>
          <w:sz w:val="20"/>
          <w:szCs w:val="20"/>
        </w:rPr>
        <w:t>vitella</w:t>
      </w:r>
      <w:proofErr w:type="spellEnd"/>
      <w:r w:rsidRPr="000D7D96">
        <w:rPr>
          <w:rFonts w:ascii="Arial" w:hAnsi="Arial" w:cs="Arial"/>
          <w:sz w:val="20"/>
          <w:szCs w:val="20"/>
        </w:rPr>
        <w:t xml:space="preserve"> in seed-purpose okra, highlighting the chemical's effectiveness in field conditions. Carneiro </w:t>
      </w:r>
      <w:r w:rsidR="000953C0" w:rsidRPr="000D7D96">
        <w:rPr>
          <w:rFonts w:ascii="Arial" w:hAnsi="Arial" w:cs="Arial"/>
          <w:i/>
          <w:iCs/>
          <w:sz w:val="20"/>
          <w:szCs w:val="20"/>
        </w:rPr>
        <w:t>et al</w:t>
      </w:r>
      <w:r w:rsidRPr="000D7D96">
        <w:rPr>
          <w:rFonts w:ascii="Arial" w:hAnsi="Arial" w:cs="Arial"/>
          <w:sz w:val="20"/>
          <w:szCs w:val="20"/>
        </w:rPr>
        <w:t xml:space="preserve">. (2014) demonstrated the </w:t>
      </w:r>
      <w:proofErr w:type="spellStart"/>
      <w:r w:rsidRPr="000D7D96">
        <w:rPr>
          <w:rFonts w:ascii="Arial" w:hAnsi="Arial" w:cs="Arial"/>
          <w:sz w:val="20"/>
          <w:szCs w:val="20"/>
        </w:rPr>
        <w:t>bioefficacy</w:t>
      </w:r>
      <w:proofErr w:type="spellEnd"/>
      <w:r w:rsidRPr="000D7D96">
        <w:rPr>
          <w:rFonts w:ascii="Arial" w:hAnsi="Arial" w:cs="Arial"/>
          <w:sz w:val="20"/>
          <w:szCs w:val="20"/>
        </w:rPr>
        <w:t xml:space="preserve"> of chlorpyrifos and fipronil against </w:t>
      </w:r>
      <w:r w:rsidRPr="000D7D96">
        <w:rPr>
          <w:rStyle w:val="Emphasis"/>
          <w:rFonts w:ascii="Arial" w:hAnsi="Arial" w:cs="Arial"/>
          <w:sz w:val="20"/>
          <w:szCs w:val="20"/>
        </w:rPr>
        <w:t>Helicoverpa armigera</w:t>
      </w:r>
      <w:r w:rsidR="00BA2AE1">
        <w:rPr>
          <w:rFonts w:ascii="Arial" w:hAnsi="Arial" w:cs="Arial"/>
          <w:sz w:val="20"/>
          <w:szCs w:val="20"/>
        </w:rPr>
        <w:t xml:space="preserve"> (Hubner)</w:t>
      </w:r>
      <w:r w:rsidRPr="000D7D96">
        <w:rPr>
          <w:rFonts w:ascii="Arial" w:hAnsi="Arial" w:cs="Arial"/>
          <w:sz w:val="20"/>
          <w:szCs w:val="20"/>
        </w:rPr>
        <w:t xml:space="preserve"> larvae through both contact and ingestion, reinforcing their lepidopteran-targeted activity. In related crops, </w:t>
      </w:r>
      <w:proofErr w:type="spellStart"/>
      <w:r w:rsidRPr="000D7D96">
        <w:rPr>
          <w:rFonts w:ascii="Arial" w:hAnsi="Arial" w:cs="Arial"/>
          <w:sz w:val="20"/>
          <w:szCs w:val="20"/>
        </w:rPr>
        <w:t>Jadhao</w:t>
      </w:r>
      <w:proofErr w:type="spellEnd"/>
      <w:r w:rsidRPr="000D7D96">
        <w:rPr>
          <w:rFonts w:ascii="Arial" w:hAnsi="Arial" w:cs="Arial"/>
          <w:sz w:val="20"/>
          <w:szCs w:val="20"/>
        </w:rPr>
        <w:t xml:space="preserve"> </w:t>
      </w:r>
      <w:r w:rsidR="000953C0" w:rsidRPr="000D7D96">
        <w:rPr>
          <w:rFonts w:ascii="Arial" w:hAnsi="Arial" w:cs="Arial"/>
          <w:i/>
          <w:iCs/>
          <w:sz w:val="20"/>
          <w:szCs w:val="20"/>
        </w:rPr>
        <w:t>et al</w:t>
      </w:r>
      <w:r w:rsidRPr="000D7D96">
        <w:rPr>
          <w:rFonts w:ascii="Arial" w:hAnsi="Arial" w:cs="Arial"/>
          <w:sz w:val="20"/>
          <w:szCs w:val="20"/>
        </w:rPr>
        <w:t xml:space="preserve">. (2015) found that fipronil reduced thrips populations by 57.3% in </w:t>
      </w:r>
      <w:proofErr w:type="spellStart"/>
      <w:r w:rsidRPr="000D7D96">
        <w:rPr>
          <w:rFonts w:ascii="Arial" w:hAnsi="Arial" w:cs="Arial"/>
          <w:sz w:val="20"/>
          <w:szCs w:val="20"/>
        </w:rPr>
        <w:t>chilli</w:t>
      </w:r>
      <w:proofErr w:type="spellEnd"/>
      <w:r w:rsidRPr="000D7D96">
        <w:rPr>
          <w:rFonts w:ascii="Arial" w:hAnsi="Arial" w:cs="Arial"/>
          <w:sz w:val="20"/>
          <w:szCs w:val="20"/>
        </w:rPr>
        <w:t xml:space="preserve"> and significantly increased yield, while Vijayalakshmi </w:t>
      </w:r>
      <w:r w:rsidR="000953C0" w:rsidRPr="000D7D96">
        <w:rPr>
          <w:rFonts w:ascii="Arial" w:hAnsi="Arial" w:cs="Arial"/>
          <w:i/>
          <w:iCs/>
          <w:sz w:val="20"/>
          <w:szCs w:val="20"/>
        </w:rPr>
        <w:t>et al</w:t>
      </w:r>
      <w:r w:rsidRPr="000D7D96">
        <w:rPr>
          <w:rFonts w:ascii="Arial" w:hAnsi="Arial" w:cs="Arial"/>
          <w:sz w:val="20"/>
          <w:szCs w:val="20"/>
        </w:rPr>
        <w:t xml:space="preserve">. (2016) reported that fipronil 5 SC @ 1000 mL/ha was highly effective in managing </w:t>
      </w:r>
      <w:proofErr w:type="spellStart"/>
      <w:r w:rsidRPr="000D7D96">
        <w:rPr>
          <w:rFonts w:ascii="Arial" w:hAnsi="Arial" w:cs="Arial"/>
          <w:sz w:val="20"/>
          <w:szCs w:val="20"/>
        </w:rPr>
        <w:t>chilli</w:t>
      </w:r>
      <w:proofErr w:type="spellEnd"/>
      <w:r w:rsidRPr="000D7D96">
        <w:rPr>
          <w:rFonts w:ascii="Arial" w:hAnsi="Arial" w:cs="Arial"/>
          <w:sz w:val="20"/>
          <w:szCs w:val="20"/>
        </w:rPr>
        <w:t xml:space="preserve"> </w:t>
      </w:r>
      <w:proofErr w:type="spellStart"/>
      <w:r w:rsidRPr="000D7D96">
        <w:rPr>
          <w:rFonts w:ascii="Arial" w:hAnsi="Arial" w:cs="Arial"/>
          <w:sz w:val="20"/>
          <w:szCs w:val="20"/>
        </w:rPr>
        <w:t>thrips</w:t>
      </w:r>
      <w:proofErr w:type="spellEnd"/>
      <w:r w:rsidRPr="000D7D96">
        <w:rPr>
          <w:rFonts w:ascii="Arial" w:hAnsi="Arial" w:cs="Arial"/>
          <w:sz w:val="20"/>
          <w:szCs w:val="20"/>
        </w:rPr>
        <w:t xml:space="preserve">, indicating its versatility in vegetable pest control. Supporting results were also recorded in rice systems by Zainab and Singh (2016), who reported that Chlorpyrifos 35% + Fipronil 3.5% EC @ 875 + 87.5 g </w:t>
      </w:r>
      <w:proofErr w:type="spellStart"/>
      <w:r w:rsidRPr="000D7D96">
        <w:rPr>
          <w:rFonts w:ascii="Arial" w:hAnsi="Arial" w:cs="Arial"/>
          <w:sz w:val="20"/>
          <w:szCs w:val="20"/>
        </w:rPr>
        <w:t>a.i.</w:t>
      </w:r>
      <w:proofErr w:type="spellEnd"/>
      <w:r w:rsidRPr="000D7D96">
        <w:rPr>
          <w:rFonts w:ascii="Arial" w:hAnsi="Arial" w:cs="Arial"/>
          <w:sz w:val="20"/>
          <w:szCs w:val="20"/>
        </w:rPr>
        <w:t xml:space="preserve">/ha provided strong suppression of </w:t>
      </w:r>
      <w:proofErr w:type="spellStart"/>
      <w:r w:rsidRPr="000D7D96">
        <w:rPr>
          <w:rStyle w:val="Emphasis"/>
          <w:rFonts w:ascii="Arial" w:hAnsi="Arial" w:cs="Arial"/>
          <w:sz w:val="20"/>
          <w:szCs w:val="20"/>
        </w:rPr>
        <w:t>Nilaparvata</w:t>
      </w:r>
      <w:proofErr w:type="spellEnd"/>
      <w:r w:rsidRPr="000D7D96">
        <w:rPr>
          <w:rStyle w:val="Emphasis"/>
          <w:rFonts w:ascii="Arial" w:hAnsi="Arial" w:cs="Arial"/>
          <w:sz w:val="20"/>
          <w:szCs w:val="20"/>
        </w:rPr>
        <w:t xml:space="preserve"> </w:t>
      </w:r>
      <w:proofErr w:type="spellStart"/>
      <w:r w:rsidRPr="000D7D96">
        <w:rPr>
          <w:rStyle w:val="Emphasis"/>
          <w:rFonts w:ascii="Arial" w:hAnsi="Arial" w:cs="Arial"/>
          <w:sz w:val="20"/>
          <w:szCs w:val="20"/>
        </w:rPr>
        <w:t>lugens</w:t>
      </w:r>
      <w:proofErr w:type="spellEnd"/>
      <w:r w:rsidRPr="000D7D96">
        <w:rPr>
          <w:rFonts w:ascii="Arial" w:hAnsi="Arial" w:cs="Arial"/>
          <w:sz w:val="20"/>
          <w:szCs w:val="20"/>
        </w:rPr>
        <w:t xml:space="preserve"> </w:t>
      </w:r>
      <w:proofErr w:type="spellStart"/>
      <w:r w:rsidR="006D5AE8">
        <w:rPr>
          <w:rFonts w:ascii="Arial" w:hAnsi="Arial" w:cs="Arial"/>
          <w:sz w:val="20"/>
          <w:szCs w:val="20"/>
        </w:rPr>
        <w:t>Stal</w:t>
      </w:r>
      <w:proofErr w:type="spellEnd"/>
      <w:r w:rsidR="006D5AE8">
        <w:rPr>
          <w:rFonts w:ascii="Arial" w:hAnsi="Arial" w:cs="Arial"/>
          <w:sz w:val="20"/>
          <w:szCs w:val="20"/>
        </w:rPr>
        <w:t xml:space="preserve">. </w:t>
      </w:r>
      <w:r w:rsidRPr="000D7D96">
        <w:rPr>
          <w:rFonts w:ascii="Arial" w:hAnsi="Arial" w:cs="Arial"/>
          <w:sz w:val="20"/>
          <w:szCs w:val="20"/>
        </w:rPr>
        <w:t xml:space="preserve">and </w:t>
      </w:r>
      <w:proofErr w:type="spellStart"/>
      <w:r w:rsidRPr="000D7D96">
        <w:rPr>
          <w:rStyle w:val="Emphasis"/>
          <w:rFonts w:ascii="Arial" w:hAnsi="Arial" w:cs="Arial"/>
          <w:sz w:val="20"/>
          <w:szCs w:val="20"/>
        </w:rPr>
        <w:t>Leptocorisa</w:t>
      </w:r>
      <w:proofErr w:type="spellEnd"/>
      <w:r w:rsidRPr="000D7D96">
        <w:rPr>
          <w:rStyle w:val="Emphasis"/>
          <w:rFonts w:ascii="Arial" w:hAnsi="Arial" w:cs="Arial"/>
          <w:sz w:val="20"/>
          <w:szCs w:val="20"/>
        </w:rPr>
        <w:t xml:space="preserve"> </w:t>
      </w:r>
      <w:proofErr w:type="spellStart"/>
      <w:r w:rsidRPr="000D7D96">
        <w:rPr>
          <w:rStyle w:val="Emphasis"/>
          <w:rFonts w:ascii="Arial" w:hAnsi="Arial" w:cs="Arial"/>
          <w:sz w:val="20"/>
          <w:szCs w:val="20"/>
        </w:rPr>
        <w:t>varicornis</w:t>
      </w:r>
      <w:proofErr w:type="spellEnd"/>
      <w:r w:rsidR="006D5AE8">
        <w:rPr>
          <w:rStyle w:val="Emphasis"/>
          <w:rFonts w:ascii="Arial" w:hAnsi="Arial" w:cs="Arial"/>
          <w:sz w:val="20"/>
          <w:szCs w:val="20"/>
        </w:rPr>
        <w:t xml:space="preserve"> </w:t>
      </w:r>
      <w:r w:rsidR="006D5AE8" w:rsidRPr="006D5AE8">
        <w:rPr>
          <w:rStyle w:val="Emphasis"/>
          <w:rFonts w:ascii="Arial" w:hAnsi="Arial" w:cs="Arial"/>
          <w:i w:val="0"/>
          <w:iCs w:val="0"/>
          <w:sz w:val="20"/>
          <w:szCs w:val="20"/>
        </w:rPr>
        <w:t>(</w:t>
      </w:r>
      <w:proofErr w:type="spellStart"/>
      <w:r w:rsidR="006D5AE8" w:rsidRPr="006D5AE8">
        <w:rPr>
          <w:rStyle w:val="Emphasis"/>
          <w:rFonts w:ascii="Arial" w:hAnsi="Arial" w:cs="Arial"/>
          <w:i w:val="0"/>
          <w:iCs w:val="0"/>
          <w:sz w:val="20"/>
          <w:szCs w:val="20"/>
        </w:rPr>
        <w:t>Fabricius</w:t>
      </w:r>
      <w:proofErr w:type="spellEnd"/>
      <w:r w:rsidR="006D5AE8" w:rsidRPr="006D5AE8">
        <w:rPr>
          <w:rStyle w:val="Emphasis"/>
          <w:rFonts w:ascii="Arial" w:hAnsi="Arial" w:cs="Arial"/>
          <w:i w:val="0"/>
          <w:iCs w:val="0"/>
          <w:sz w:val="20"/>
          <w:szCs w:val="20"/>
        </w:rPr>
        <w:t>)</w:t>
      </w:r>
      <w:r w:rsidRPr="000D7D96">
        <w:rPr>
          <w:rFonts w:ascii="Arial" w:hAnsi="Arial" w:cs="Arial"/>
          <w:sz w:val="20"/>
          <w:szCs w:val="20"/>
        </w:rPr>
        <w:t xml:space="preserve">, confirming its broad-spectrum utility. Singh and Hasan (2017) observed that chlorpyrifos + fipronil combinations reduced stem borer and leaf folder damage in rice and improved yield components, while Sahu </w:t>
      </w:r>
      <w:r w:rsidR="000953C0" w:rsidRPr="000D7D96">
        <w:rPr>
          <w:rFonts w:ascii="Arial" w:hAnsi="Arial" w:cs="Arial"/>
          <w:i/>
          <w:iCs/>
          <w:sz w:val="20"/>
          <w:szCs w:val="20"/>
        </w:rPr>
        <w:t>et al</w:t>
      </w:r>
      <w:r w:rsidRPr="000D7D96">
        <w:rPr>
          <w:rFonts w:ascii="Arial" w:hAnsi="Arial" w:cs="Arial"/>
          <w:sz w:val="20"/>
          <w:szCs w:val="20"/>
        </w:rPr>
        <w:t xml:space="preserve">. (2017) noted fipronil’s effectiveness against shoot and fruit borers in brinjal, a pest group that includes </w:t>
      </w:r>
      <w:r w:rsidRPr="000D7D96">
        <w:rPr>
          <w:rStyle w:val="Emphasis"/>
          <w:rFonts w:ascii="Arial" w:hAnsi="Arial" w:cs="Arial"/>
          <w:sz w:val="20"/>
          <w:szCs w:val="20"/>
        </w:rPr>
        <w:t xml:space="preserve">E. </w:t>
      </w:r>
      <w:proofErr w:type="spellStart"/>
      <w:r w:rsidRPr="000D7D96">
        <w:rPr>
          <w:rStyle w:val="Emphasis"/>
          <w:rFonts w:ascii="Arial" w:hAnsi="Arial" w:cs="Arial"/>
          <w:sz w:val="20"/>
          <w:szCs w:val="20"/>
        </w:rPr>
        <w:t>vitella</w:t>
      </w:r>
      <w:proofErr w:type="spellEnd"/>
      <w:r w:rsidRPr="000D7D96">
        <w:rPr>
          <w:rFonts w:ascii="Arial" w:hAnsi="Arial" w:cs="Arial"/>
          <w:sz w:val="20"/>
          <w:szCs w:val="20"/>
        </w:rPr>
        <w:t xml:space="preserve">. Despite such proven efficacy, Kumar </w:t>
      </w:r>
      <w:r w:rsidR="000953C0" w:rsidRPr="000D7D96">
        <w:rPr>
          <w:rFonts w:ascii="Arial" w:hAnsi="Arial" w:cs="Arial"/>
          <w:i/>
          <w:iCs/>
          <w:sz w:val="20"/>
          <w:szCs w:val="20"/>
        </w:rPr>
        <w:t>et al</w:t>
      </w:r>
      <w:r w:rsidRPr="000D7D96">
        <w:rPr>
          <w:rFonts w:ascii="Arial" w:hAnsi="Arial" w:cs="Arial"/>
          <w:sz w:val="20"/>
          <w:szCs w:val="20"/>
        </w:rPr>
        <w:t xml:space="preserve">. (2020) found that chlorpyrifos usage was limited among farmers, pointing to gaps in knowledge and pesticide selection practices. </w:t>
      </w:r>
      <w:r w:rsidR="00E86831" w:rsidRPr="000D7D96">
        <w:rPr>
          <w:rFonts w:ascii="Arial" w:hAnsi="Arial" w:cs="Arial"/>
          <w:sz w:val="20"/>
          <w:szCs w:val="20"/>
        </w:rPr>
        <w:t xml:space="preserve">Kumar </w:t>
      </w:r>
      <w:r w:rsidR="000953C0" w:rsidRPr="000D7D96">
        <w:rPr>
          <w:rFonts w:ascii="Arial" w:hAnsi="Arial" w:cs="Arial"/>
          <w:i/>
          <w:iCs/>
          <w:sz w:val="20"/>
          <w:szCs w:val="20"/>
        </w:rPr>
        <w:t>et al</w:t>
      </w:r>
      <w:r w:rsidR="00E86831" w:rsidRPr="000D7D96">
        <w:rPr>
          <w:rFonts w:ascii="Arial" w:hAnsi="Arial" w:cs="Arial"/>
          <w:sz w:val="20"/>
          <w:szCs w:val="20"/>
        </w:rPr>
        <w:t>. (202</w:t>
      </w:r>
      <w:r w:rsidR="00C03E78">
        <w:rPr>
          <w:rFonts w:ascii="Arial" w:hAnsi="Arial" w:cs="Arial"/>
          <w:sz w:val="20"/>
          <w:szCs w:val="20"/>
        </w:rPr>
        <w:t>2</w:t>
      </w:r>
      <w:r w:rsidR="00E86831" w:rsidRPr="000D7D96">
        <w:rPr>
          <w:rFonts w:ascii="Arial" w:hAnsi="Arial" w:cs="Arial"/>
          <w:sz w:val="20"/>
          <w:szCs w:val="20"/>
        </w:rPr>
        <w:t xml:space="preserve">) reported that Fipronil 5SC, alone or in combination with Chlorpyrifos, significantly reduced head borer infestation in cabbage and enhanced yield without causing phytotoxic effects. The premixed formulation (Fipronil 3.5% + Chlorpyrifos 35% EC) was particularly effective, yielding up to 1550 q/ha. </w:t>
      </w:r>
      <w:r w:rsidRPr="000D7D96">
        <w:rPr>
          <w:rFonts w:ascii="Arial" w:hAnsi="Arial" w:cs="Arial"/>
          <w:sz w:val="20"/>
          <w:szCs w:val="20"/>
        </w:rPr>
        <w:t xml:space="preserve">Most recently, Afreen </w:t>
      </w:r>
      <w:r w:rsidR="000953C0" w:rsidRPr="000D7D96">
        <w:rPr>
          <w:rFonts w:ascii="Arial" w:hAnsi="Arial" w:cs="Arial"/>
          <w:i/>
          <w:iCs/>
          <w:sz w:val="20"/>
          <w:szCs w:val="20"/>
        </w:rPr>
        <w:t>et al</w:t>
      </w:r>
      <w:r w:rsidRPr="000D7D96">
        <w:rPr>
          <w:rFonts w:ascii="Arial" w:hAnsi="Arial" w:cs="Arial"/>
          <w:sz w:val="20"/>
          <w:szCs w:val="20"/>
        </w:rPr>
        <w:t xml:space="preserve">. (2025) demonstrated that fipronil @ 4 mL/L provided excellent control of </w:t>
      </w:r>
      <w:r w:rsidRPr="000D7D96">
        <w:rPr>
          <w:rStyle w:val="Emphasis"/>
          <w:rFonts w:ascii="Arial" w:hAnsi="Arial" w:cs="Arial"/>
          <w:sz w:val="20"/>
          <w:szCs w:val="20"/>
        </w:rPr>
        <w:t xml:space="preserve">E. </w:t>
      </w:r>
      <w:proofErr w:type="spellStart"/>
      <w:r w:rsidRPr="000D7D96">
        <w:rPr>
          <w:rStyle w:val="Emphasis"/>
          <w:rFonts w:ascii="Arial" w:hAnsi="Arial" w:cs="Arial"/>
          <w:sz w:val="20"/>
          <w:szCs w:val="20"/>
        </w:rPr>
        <w:t>vitella</w:t>
      </w:r>
      <w:proofErr w:type="spellEnd"/>
      <w:r w:rsidRPr="000D7D96">
        <w:rPr>
          <w:rFonts w:ascii="Arial" w:hAnsi="Arial" w:cs="Arial"/>
          <w:sz w:val="20"/>
          <w:szCs w:val="20"/>
        </w:rPr>
        <w:t xml:space="preserve"> and increased okra yield to 147.04 q/ha under field conditions. These findings align with the present study and affirm that the chlorpyrifos</w:t>
      </w:r>
      <w:r w:rsidR="004B4B17">
        <w:rPr>
          <w:rFonts w:ascii="Arial" w:hAnsi="Arial" w:cs="Arial"/>
          <w:sz w:val="20"/>
          <w:szCs w:val="20"/>
        </w:rPr>
        <w:t xml:space="preserve"> and </w:t>
      </w:r>
      <w:r w:rsidRPr="000D7D96">
        <w:rPr>
          <w:rFonts w:ascii="Arial" w:hAnsi="Arial" w:cs="Arial"/>
          <w:sz w:val="20"/>
          <w:szCs w:val="20"/>
        </w:rPr>
        <w:t xml:space="preserve">fipronil combination is a powerful and reliable option for managing </w:t>
      </w:r>
      <w:r w:rsidRPr="000D7D96">
        <w:rPr>
          <w:rStyle w:val="Emphasis"/>
          <w:rFonts w:ascii="Arial" w:hAnsi="Arial" w:cs="Arial"/>
          <w:sz w:val="20"/>
          <w:szCs w:val="20"/>
        </w:rPr>
        <w:t>E</w:t>
      </w:r>
      <w:r w:rsidR="00653DE7">
        <w:rPr>
          <w:rStyle w:val="Emphasis"/>
          <w:rFonts w:ascii="Arial" w:hAnsi="Arial" w:cs="Arial"/>
          <w:sz w:val="20"/>
          <w:szCs w:val="20"/>
        </w:rPr>
        <w:t>.</w:t>
      </w:r>
      <w:r w:rsidRPr="000D7D96">
        <w:rPr>
          <w:rStyle w:val="Emphasis"/>
          <w:rFonts w:ascii="Arial" w:hAnsi="Arial" w:cs="Arial"/>
          <w:sz w:val="20"/>
          <w:szCs w:val="20"/>
        </w:rPr>
        <w:t xml:space="preserve"> </w:t>
      </w:r>
      <w:proofErr w:type="spellStart"/>
      <w:r w:rsidRPr="000D7D96">
        <w:rPr>
          <w:rStyle w:val="Emphasis"/>
          <w:rFonts w:ascii="Arial" w:hAnsi="Arial" w:cs="Arial"/>
          <w:sz w:val="20"/>
          <w:szCs w:val="20"/>
        </w:rPr>
        <w:t>vitella</w:t>
      </w:r>
      <w:proofErr w:type="spellEnd"/>
      <w:r w:rsidRPr="000D7D96">
        <w:rPr>
          <w:rFonts w:ascii="Arial" w:hAnsi="Arial" w:cs="Arial"/>
          <w:sz w:val="20"/>
          <w:szCs w:val="20"/>
        </w:rPr>
        <w:t xml:space="preserve"> in okra and can be safely integrated into sustainable pest management strategies.</w:t>
      </w:r>
    </w:p>
    <w:p w14:paraId="70F3E54E" w14:textId="25670F41" w:rsidR="000D2CFB" w:rsidRPr="002F08D8" w:rsidRDefault="000F0A22" w:rsidP="0080378C">
      <w:pPr>
        <w:spacing w:after="0" w:line="360" w:lineRule="auto"/>
        <w:jc w:val="both"/>
        <w:rPr>
          <w:rFonts w:ascii="Arial" w:hAnsi="Arial" w:cs="Arial"/>
          <w:b/>
          <w:bCs/>
        </w:rPr>
      </w:pPr>
      <w:r w:rsidRPr="002F08D8">
        <w:rPr>
          <w:rFonts w:ascii="Arial" w:hAnsi="Arial" w:cs="Arial"/>
          <w:b/>
          <w:bCs/>
        </w:rPr>
        <w:t>4. CONCLUSION</w:t>
      </w:r>
    </w:p>
    <w:p w14:paraId="52351F30" w14:textId="73FC1D05" w:rsidR="00D843A5" w:rsidRPr="000D7D96" w:rsidRDefault="00D843A5" w:rsidP="0080378C">
      <w:pPr>
        <w:spacing w:after="0" w:line="360" w:lineRule="auto"/>
        <w:jc w:val="both"/>
        <w:rPr>
          <w:rFonts w:ascii="Arial" w:eastAsia="Times New Roman" w:hAnsi="Arial" w:cs="Arial"/>
          <w:sz w:val="20"/>
          <w:szCs w:val="20"/>
          <w:lang w:eastAsia="en-IN"/>
        </w:rPr>
      </w:pPr>
      <w:r w:rsidRPr="000D7D96">
        <w:rPr>
          <w:rFonts w:ascii="Arial" w:eastAsia="Times New Roman" w:hAnsi="Arial" w:cs="Arial"/>
          <w:sz w:val="20"/>
          <w:szCs w:val="20"/>
          <w:lang w:eastAsia="en-IN"/>
        </w:rPr>
        <w:lastRenderedPageBreak/>
        <w:t xml:space="preserve">The present study clearly demonstrated that the application of Chlorpyrifos 35% + Fipronil 3.5% EC at dosages of 350 + 35, 437.5 + 43.75, 546.87 + 54.68, and 875 + 87.5 g </w:t>
      </w:r>
      <w:proofErr w:type="spellStart"/>
      <w:r w:rsidRPr="000D7D96">
        <w:rPr>
          <w:rFonts w:ascii="Arial" w:eastAsia="Times New Roman" w:hAnsi="Arial" w:cs="Arial"/>
          <w:sz w:val="20"/>
          <w:szCs w:val="20"/>
          <w:lang w:eastAsia="en-IN"/>
        </w:rPr>
        <w:t>a.i.</w:t>
      </w:r>
      <w:proofErr w:type="spellEnd"/>
      <w:r w:rsidRPr="000D7D96">
        <w:rPr>
          <w:rFonts w:ascii="Arial" w:eastAsia="Times New Roman" w:hAnsi="Arial" w:cs="Arial"/>
          <w:sz w:val="20"/>
          <w:szCs w:val="20"/>
          <w:lang w:eastAsia="en-IN"/>
        </w:rPr>
        <w:t>/ha was highly effective in managing the shoot and fruit borer</w:t>
      </w:r>
      <w:r w:rsidR="00C322CB" w:rsidRPr="000D7D96">
        <w:rPr>
          <w:rFonts w:ascii="Arial" w:eastAsia="Times New Roman" w:hAnsi="Arial" w:cs="Arial"/>
          <w:sz w:val="20"/>
          <w:szCs w:val="20"/>
          <w:lang w:eastAsia="en-IN"/>
        </w:rPr>
        <w:t xml:space="preserve">, </w:t>
      </w:r>
      <w:r w:rsidRPr="000D7D96">
        <w:rPr>
          <w:rFonts w:ascii="Arial" w:eastAsia="Times New Roman" w:hAnsi="Arial" w:cs="Arial"/>
          <w:i/>
          <w:iCs/>
          <w:sz w:val="20"/>
          <w:szCs w:val="20"/>
          <w:lang w:eastAsia="en-IN"/>
        </w:rPr>
        <w:t>E</w:t>
      </w:r>
      <w:r w:rsidR="00C322CB" w:rsidRPr="000D7D96">
        <w:rPr>
          <w:rFonts w:ascii="Arial" w:eastAsia="Times New Roman" w:hAnsi="Arial" w:cs="Arial"/>
          <w:i/>
          <w:iCs/>
          <w:sz w:val="20"/>
          <w:szCs w:val="20"/>
          <w:lang w:eastAsia="en-IN"/>
        </w:rPr>
        <w:t>.</w:t>
      </w:r>
      <w:r w:rsidRPr="000D7D96">
        <w:rPr>
          <w:rFonts w:ascii="Arial" w:eastAsia="Times New Roman" w:hAnsi="Arial" w:cs="Arial"/>
          <w:i/>
          <w:iCs/>
          <w:sz w:val="20"/>
          <w:szCs w:val="20"/>
          <w:lang w:eastAsia="en-IN"/>
        </w:rPr>
        <w:t xml:space="preserve"> </w:t>
      </w:r>
      <w:proofErr w:type="spellStart"/>
      <w:r w:rsidRPr="000D7D96">
        <w:rPr>
          <w:rFonts w:ascii="Arial" w:eastAsia="Times New Roman" w:hAnsi="Arial" w:cs="Arial"/>
          <w:i/>
          <w:iCs/>
          <w:sz w:val="20"/>
          <w:szCs w:val="20"/>
          <w:lang w:eastAsia="en-IN"/>
        </w:rPr>
        <w:t>vitella</w:t>
      </w:r>
      <w:proofErr w:type="spellEnd"/>
      <w:r w:rsidRPr="000D7D96">
        <w:rPr>
          <w:rFonts w:ascii="Arial" w:eastAsia="Times New Roman" w:hAnsi="Arial" w:cs="Arial"/>
          <w:sz w:val="20"/>
          <w:szCs w:val="20"/>
          <w:lang w:eastAsia="en-IN"/>
        </w:rPr>
        <w:t xml:space="preserve"> in okra. </w:t>
      </w:r>
      <w:r w:rsidR="00504641" w:rsidRPr="000D7D96">
        <w:rPr>
          <w:rFonts w:ascii="Arial" w:eastAsia="Times New Roman" w:hAnsi="Arial" w:cs="Arial"/>
          <w:sz w:val="20"/>
          <w:szCs w:val="20"/>
          <w:lang w:eastAsia="en-IN"/>
        </w:rPr>
        <w:t>T</w:t>
      </w:r>
      <w:r w:rsidRPr="000D7D96">
        <w:rPr>
          <w:rFonts w:ascii="Arial" w:eastAsia="Times New Roman" w:hAnsi="Arial" w:cs="Arial"/>
          <w:sz w:val="20"/>
          <w:szCs w:val="20"/>
          <w:lang w:eastAsia="en-IN"/>
        </w:rPr>
        <w:t>he highest dose consistently recorded the lowest pest infestation and highest fruit yield</w:t>
      </w:r>
      <w:r w:rsidR="00504641" w:rsidRPr="000D7D96">
        <w:rPr>
          <w:rFonts w:ascii="Arial" w:eastAsia="Times New Roman" w:hAnsi="Arial" w:cs="Arial"/>
          <w:sz w:val="20"/>
          <w:szCs w:val="20"/>
          <w:lang w:eastAsia="en-IN"/>
        </w:rPr>
        <w:t xml:space="preserve"> among all the treatments</w:t>
      </w:r>
      <w:r w:rsidR="008B264C" w:rsidRPr="000D7D96">
        <w:rPr>
          <w:rFonts w:ascii="Arial" w:eastAsia="Times New Roman" w:hAnsi="Arial" w:cs="Arial"/>
          <w:sz w:val="20"/>
          <w:szCs w:val="20"/>
          <w:lang w:eastAsia="en-IN"/>
        </w:rPr>
        <w:t>.</w:t>
      </w:r>
      <w:r w:rsidRPr="000D7D96">
        <w:rPr>
          <w:rFonts w:ascii="Arial" w:eastAsia="Times New Roman" w:hAnsi="Arial" w:cs="Arial"/>
          <w:sz w:val="20"/>
          <w:szCs w:val="20"/>
          <w:lang w:eastAsia="en-IN"/>
        </w:rPr>
        <w:t xml:space="preserve"> Importantly, the insecticidal applications did not exhibit any phytotoxic symptoms on the okra crop across both seasons indicating their crop safety. Furthermore, no adverse effects on the population of natural enemies, such as ladybird beetles, were observed suggesting that the combination is ecologically compatible.</w:t>
      </w:r>
      <w:r w:rsidR="00BD5A6B" w:rsidRPr="000D7D96">
        <w:rPr>
          <w:rFonts w:ascii="Arial" w:eastAsia="Times New Roman" w:hAnsi="Arial" w:cs="Arial"/>
          <w:sz w:val="20"/>
          <w:szCs w:val="20"/>
          <w:lang w:eastAsia="en-IN"/>
        </w:rPr>
        <w:t xml:space="preserve"> </w:t>
      </w:r>
      <w:r w:rsidRPr="000D7D96">
        <w:rPr>
          <w:rFonts w:ascii="Arial" w:eastAsia="Times New Roman" w:hAnsi="Arial" w:cs="Arial"/>
          <w:sz w:val="20"/>
          <w:szCs w:val="20"/>
          <w:lang w:eastAsia="en-IN"/>
        </w:rPr>
        <w:t>Thus, Chlorpyrifos 35% + Fipronil 3.5% EC can be recommended as an effective and safe component in the integrated pest management (IPM) strategy for sustainable okra cultivation.</w:t>
      </w:r>
      <w:r w:rsidRPr="000D7D96">
        <w:rPr>
          <w:rFonts w:ascii="Arial" w:eastAsia="Times New Roman" w:hAnsi="Arial" w:cs="Arial"/>
          <w:b/>
          <w:bCs/>
          <w:sz w:val="20"/>
          <w:szCs w:val="20"/>
          <w:lang w:eastAsia="en-IN"/>
        </w:rPr>
        <w:t xml:space="preserve"> </w:t>
      </w:r>
      <w:r w:rsidRPr="000D7D96">
        <w:rPr>
          <w:rFonts w:ascii="Arial" w:eastAsia="Times New Roman" w:hAnsi="Arial" w:cs="Arial"/>
          <w:sz w:val="20"/>
          <w:szCs w:val="20"/>
          <w:lang w:eastAsia="en-IN"/>
        </w:rPr>
        <w:t xml:space="preserve">Its adoption can significantly reduce pest-induced yield losses while ensuring ecological safety. This combination offers a practical and efficient solution for enhancing okra productivity in Indian </w:t>
      </w:r>
      <w:proofErr w:type="spellStart"/>
      <w:r w:rsidRPr="000D7D96">
        <w:rPr>
          <w:rFonts w:ascii="Arial" w:eastAsia="Times New Roman" w:hAnsi="Arial" w:cs="Arial"/>
          <w:sz w:val="20"/>
          <w:szCs w:val="20"/>
          <w:lang w:eastAsia="en-IN"/>
        </w:rPr>
        <w:t>agro</w:t>
      </w:r>
      <w:proofErr w:type="spellEnd"/>
      <w:r w:rsidRPr="000D7D96">
        <w:rPr>
          <w:rFonts w:ascii="Arial" w:eastAsia="Times New Roman" w:hAnsi="Arial" w:cs="Arial"/>
          <w:sz w:val="20"/>
          <w:szCs w:val="20"/>
          <w:lang w:eastAsia="en-IN"/>
        </w:rPr>
        <w:t>-ecosystems.</w:t>
      </w:r>
    </w:p>
    <w:p w14:paraId="794D3C22" w14:textId="77777777" w:rsidR="007C315A" w:rsidRPr="002F08D8" w:rsidRDefault="000F0A22" w:rsidP="002F08D8">
      <w:pPr>
        <w:spacing w:after="0" w:line="360" w:lineRule="auto"/>
        <w:jc w:val="both"/>
        <w:rPr>
          <w:rFonts w:ascii="Arial" w:hAnsi="Arial" w:cs="Arial"/>
          <w:b/>
          <w:bCs/>
        </w:rPr>
      </w:pPr>
      <w:r w:rsidRPr="002F08D8">
        <w:rPr>
          <w:rFonts w:ascii="Arial" w:hAnsi="Arial" w:cs="Arial"/>
          <w:b/>
          <w:bCs/>
        </w:rPr>
        <w:t>DISCLAIMER (ARTIFICIAL INTELLIGENCE)</w:t>
      </w:r>
    </w:p>
    <w:p w14:paraId="4E2AB710" w14:textId="0AF1CCDF" w:rsidR="007C315A" w:rsidRPr="000D7D96" w:rsidRDefault="007C315A" w:rsidP="0080378C">
      <w:pPr>
        <w:pStyle w:val="BodyText"/>
        <w:spacing w:line="360" w:lineRule="auto"/>
        <w:ind w:left="23" w:right="50"/>
        <w:jc w:val="both"/>
        <w:rPr>
          <w:rFonts w:ascii="Arial" w:hAnsi="Arial" w:cs="Arial"/>
          <w:sz w:val="20"/>
          <w:szCs w:val="20"/>
        </w:rPr>
      </w:pPr>
      <w:r w:rsidRPr="000D7D96">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p>
    <w:p w14:paraId="21A8906B" w14:textId="484D883A" w:rsidR="000F0A22" w:rsidRPr="002F08D8" w:rsidRDefault="000F0A22" w:rsidP="0080378C">
      <w:pPr>
        <w:spacing w:after="0" w:line="360" w:lineRule="auto"/>
        <w:jc w:val="both"/>
        <w:rPr>
          <w:rFonts w:ascii="Arial" w:hAnsi="Arial" w:cs="Arial"/>
          <w:b/>
          <w:bCs/>
        </w:rPr>
      </w:pPr>
      <w:r w:rsidRPr="002F08D8">
        <w:rPr>
          <w:rFonts w:ascii="Arial" w:hAnsi="Arial" w:cs="Arial"/>
          <w:b/>
          <w:bCs/>
        </w:rPr>
        <w:t>COMPETING INTERESTS</w:t>
      </w:r>
    </w:p>
    <w:p w14:paraId="0FED614B" w14:textId="354670D8" w:rsidR="007C315A" w:rsidRDefault="007C315A" w:rsidP="0080378C">
      <w:pPr>
        <w:pStyle w:val="BodyText"/>
        <w:spacing w:line="360" w:lineRule="auto"/>
        <w:ind w:left="23" w:right="52"/>
        <w:jc w:val="both"/>
        <w:rPr>
          <w:rFonts w:ascii="Arial" w:hAnsi="Arial" w:cs="Arial"/>
          <w:sz w:val="20"/>
          <w:szCs w:val="20"/>
        </w:rPr>
      </w:pPr>
      <w:r w:rsidRPr="000D7D96">
        <w:rPr>
          <w:rFonts w:ascii="Arial" w:hAnsi="Arial" w:cs="Arial"/>
          <w:sz w:val="20"/>
          <w:szCs w:val="20"/>
        </w:rPr>
        <w:t>Authors have declared that no competing interests exist.</w:t>
      </w:r>
    </w:p>
    <w:p w14:paraId="31800230" w14:textId="7BBB9BF7" w:rsidR="00396878" w:rsidRDefault="000F0A22" w:rsidP="002F08D8">
      <w:pPr>
        <w:spacing w:after="0" w:line="360" w:lineRule="auto"/>
        <w:jc w:val="both"/>
        <w:rPr>
          <w:rFonts w:ascii="Arial" w:hAnsi="Arial" w:cs="Arial"/>
          <w:b/>
          <w:bCs/>
        </w:rPr>
      </w:pPr>
      <w:r w:rsidRPr="002F08D8">
        <w:rPr>
          <w:rFonts w:ascii="Arial" w:hAnsi="Arial" w:cs="Arial"/>
          <w:b/>
          <w:bCs/>
        </w:rPr>
        <w:t>REFERENCES</w:t>
      </w:r>
    </w:p>
    <w:p w14:paraId="5905CFC7" w14:textId="108E2784"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Aykroyd WR. The nutritive value of Indian foods and the planning of satisfactory diets. ICMR Spec Rep. </w:t>
      </w:r>
      <w:proofErr w:type="gramStart"/>
      <w:r w:rsidRPr="00E35576">
        <w:rPr>
          <w:rFonts w:ascii="Arial" w:hAnsi="Arial" w:cs="Arial"/>
          <w:sz w:val="20"/>
          <w:szCs w:val="20"/>
        </w:rPr>
        <w:t>1963;42:1</w:t>
      </w:r>
      <w:proofErr w:type="gramEnd"/>
      <w:r w:rsidRPr="005B31DF">
        <w:rPr>
          <w:rFonts w:ascii="Arial" w:hAnsi="Arial" w:cs="Arial"/>
          <w:sz w:val="20"/>
          <w:szCs w:val="20"/>
        </w:rPr>
        <w:t>-</w:t>
      </w:r>
      <w:r w:rsidRPr="00E35576">
        <w:rPr>
          <w:rFonts w:ascii="Arial" w:hAnsi="Arial" w:cs="Arial"/>
          <w:sz w:val="20"/>
          <w:szCs w:val="20"/>
        </w:rPr>
        <w:t>20.</w:t>
      </w:r>
    </w:p>
    <w:p w14:paraId="4F00EF77" w14:textId="537F7C8A"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E35576">
        <w:rPr>
          <w:rFonts w:ascii="Arial" w:hAnsi="Arial" w:cs="Arial"/>
          <w:sz w:val="20"/>
          <w:szCs w:val="20"/>
        </w:rPr>
        <w:t>Gemede</w:t>
      </w:r>
      <w:proofErr w:type="spellEnd"/>
      <w:r w:rsidRPr="00E35576">
        <w:rPr>
          <w:rFonts w:ascii="Arial" w:hAnsi="Arial" w:cs="Arial"/>
          <w:sz w:val="20"/>
          <w:szCs w:val="20"/>
        </w:rPr>
        <w:t xml:space="preserve"> HF, </w:t>
      </w:r>
      <w:proofErr w:type="spellStart"/>
      <w:r w:rsidRPr="00E35576">
        <w:rPr>
          <w:rFonts w:ascii="Arial" w:hAnsi="Arial" w:cs="Arial"/>
          <w:sz w:val="20"/>
          <w:szCs w:val="20"/>
        </w:rPr>
        <w:t>Haki</w:t>
      </w:r>
      <w:proofErr w:type="spellEnd"/>
      <w:r w:rsidRPr="00E35576">
        <w:rPr>
          <w:rFonts w:ascii="Arial" w:hAnsi="Arial" w:cs="Arial"/>
          <w:sz w:val="20"/>
          <w:szCs w:val="20"/>
        </w:rPr>
        <w:t xml:space="preserve"> GD, Beyene F, Woldegiorgis AZ, Rakshit SK. Proximate, mineral, and antinutrient compositions of indigenous okra (</w:t>
      </w:r>
      <w:r w:rsidRPr="00E35576">
        <w:rPr>
          <w:rStyle w:val="Emphasis"/>
          <w:rFonts w:ascii="Arial" w:hAnsi="Arial" w:cs="Arial"/>
          <w:sz w:val="20"/>
          <w:szCs w:val="20"/>
        </w:rPr>
        <w:t>Abelmoschus esculentus</w:t>
      </w:r>
      <w:r w:rsidRPr="00E35576">
        <w:rPr>
          <w:rFonts w:ascii="Arial" w:hAnsi="Arial" w:cs="Arial"/>
          <w:sz w:val="20"/>
          <w:szCs w:val="20"/>
        </w:rPr>
        <w:t xml:space="preserve">) pod accessions: implications for mineral bioavailability. Food Sci </w:t>
      </w:r>
      <w:proofErr w:type="spellStart"/>
      <w:r w:rsidRPr="00E35576">
        <w:rPr>
          <w:rFonts w:ascii="Arial" w:hAnsi="Arial" w:cs="Arial"/>
          <w:sz w:val="20"/>
          <w:szCs w:val="20"/>
        </w:rPr>
        <w:t>Nutr</w:t>
      </w:r>
      <w:proofErr w:type="spellEnd"/>
      <w:r w:rsidRPr="00E35576">
        <w:rPr>
          <w:rFonts w:ascii="Arial" w:hAnsi="Arial" w:cs="Arial"/>
          <w:sz w:val="20"/>
          <w:szCs w:val="20"/>
        </w:rPr>
        <w:t>. 2016;4(2):223</w:t>
      </w:r>
      <w:r w:rsidRPr="005B31DF">
        <w:rPr>
          <w:rFonts w:ascii="Arial" w:hAnsi="Arial" w:cs="Arial"/>
          <w:sz w:val="20"/>
          <w:szCs w:val="20"/>
        </w:rPr>
        <w:t>-</w:t>
      </w:r>
      <w:r w:rsidRPr="00E35576">
        <w:rPr>
          <w:rFonts w:ascii="Arial" w:hAnsi="Arial" w:cs="Arial"/>
          <w:sz w:val="20"/>
          <w:szCs w:val="20"/>
        </w:rPr>
        <w:t>33.</w:t>
      </w:r>
    </w:p>
    <w:p w14:paraId="71EF90D4" w14:textId="77777777"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National Horticulture Board. Area and production statistics. Available from: </w:t>
      </w:r>
      <w:hyperlink r:id="rId8" w:tgtFrame="_new" w:history="1">
        <w:r w:rsidRPr="00E35576">
          <w:rPr>
            <w:rStyle w:val="Hyperlink"/>
            <w:rFonts w:ascii="Arial" w:hAnsi="Arial" w:cs="Arial"/>
            <w:sz w:val="20"/>
            <w:szCs w:val="20"/>
          </w:rPr>
          <w:t>https://nhb.gov.in/OnlineClient/rptProduction.aspx</w:t>
        </w:r>
      </w:hyperlink>
    </w:p>
    <w:p w14:paraId="0E9404BD" w14:textId="20903A55"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Dhamdhere SV, Bahadur J, Mishra VS. Studies on occurrence and succession of pests of okra at Gwalior. Indian J Plant Prot. </w:t>
      </w:r>
      <w:proofErr w:type="gramStart"/>
      <w:r w:rsidRPr="00E35576">
        <w:rPr>
          <w:rFonts w:ascii="Arial" w:hAnsi="Arial" w:cs="Arial"/>
          <w:sz w:val="20"/>
          <w:szCs w:val="20"/>
        </w:rPr>
        <w:t>1984;12:9</w:t>
      </w:r>
      <w:proofErr w:type="gramEnd"/>
      <w:r w:rsidRPr="005B31DF">
        <w:rPr>
          <w:rFonts w:ascii="Arial" w:hAnsi="Arial" w:cs="Arial"/>
          <w:sz w:val="20"/>
          <w:szCs w:val="20"/>
        </w:rPr>
        <w:t>-</w:t>
      </w:r>
      <w:r w:rsidRPr="00E35576">
        <w:rPr>
          <w:rFonts w:ascii="Arial" w:hAnsi="Arial" w:cs="Arial"/>
          <w:sz w:val="20"/>
          <w:szCs w:val="20"/>
        </w:rPr>
        <w:t>12</w:t>
      </w:r>
      <w:r>
        <w:rPr>
          <w:rFonts w:ascii="Arial" w:hAnsi="Arial" w:cs="Arial"/>
          <w:sz w:val="20"/>
          <w:szCs w:val="20"/>
        </w:rPr>
        <w:t>.</w:t>
      </w:r>
    </w:p>
    <w:p w14:paraId="5F86738A" w14:textId="77777777"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Kataria SK, Singh G. Efficacy of biorational insecticides against spotted bollworm </w:t>
      </w:r>
      <w:proofErr w:type="spellStart"/>
      <w:r w:rsidRPr="00E35576">
        <w:rPr>
          <w:rStyle w:val="Emphasis"/>
          <w:rFonts w:ascii="Arial" w:hAnsi="Arial" w:cs="Arial"/>
          <w:sz w:val="20"/>
          <w:szCs w:val="20"/>
        </w:rPr>
        <w:t>Earias</w:t>
      </w:r>
      <w:proofErr w:type="spellEnd"/>
      <w:r w:rsidRPr="00E35576">
        <w:rPr>
          <w:rFonts w:ascii="Arial" w:hAnsi="Arial" w:cs="Arial"/>
          <w:sz w:val="20"/>
          <w:szCs w:val="20"/>
        </w:rPr>
        <w:t xml:space="preserve"> spp. in okra. </w:t>
      </w:r>
      <w:r>
        <w:rPr>
          <w:rFonts w:ascii="Arial" w:hAnsi="Arial" w:cs="Arial"/>
          <w:sz w:val="20"/>
          <w:szCs w:val="20"/>
        </w:rPr>
        <w:t>Indian J. Entomon. 2022: 13:1-15</w:t>
      </w:r>
    </w:p>
    <w:p w14:paraId="440B6DC4" w14:textId="0D9CFC80"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E35576">
        <w:rPr>
          <w:rFonts w:ascii="Arial" w:hAnsi="Arial" w:cs="Arial"/>
          <w:sz w:val="20"/>
          <w:szCs w:val="20"/>
        </w:rPr>
        <w:t>Dawar</w:t>
      </w:r>
      <w:proofErr w:type="spellEnd"/>
      <w:r w:rsidRPr="00E35576">
        <w:rPr>
          <w:rFonts w:ascii="Arial" w:hAnsi="Arial" w:cs="Arial"/>
          <w:sz w:val="20"/>
          <w:szCs w:val="20"/>
        </w:rPr>
        <w:t xml:space="preserve"> Y, </w:t>
      </w:r>
      <w:proofErr w:type="spellStart"/>
      <w:r w:rsidRPr="00E35576">
        <w:rPr>
          <w:rFonts w:ascii="Arial" w:hAnsi="Arial" w:cs="Arial"/>
          <w:sz w:val="20"/>
          <w:szCs w:val="20"/>
        </w:rPr>
        <w:t>Mandloi</w:t>
      </w:r>
      <w:proofErr w:type="spellEnd"/>
      <w:r w:rsidRPr="00E35576">
        <w:rPr>
          <w:rFonts w:ascii="Arial" w:hAnsi="Arial" w:cs="Arial"/>
          <w:sz w:val="20"/>
          <w:szCs w:val="20"/>
        </w:rPr>
        <w:t xml:space="preserve"> S, </w:t>
      </w:r>
      <w:proofErr w:type="spellStart"/>
      <w:r w:rsidRPr="00E35576">
        <w:rPr>
          <w:rFonts w:ascii="Arial" w:hAnsi="Arial" w:cs="Arial"/>
          <w:sz w:val="20"/>
          <w:szCs w:val="20"/>
        </w:rPr>
        <w:t>Dawar</w:t>
      </w:r>
      <w:proofErr w:type="spellEnd"/>
      <w:r w:rsidRPr="00E35576">
        <w:rPr>
          <w:rFonts w:ascii="Arial" w:hAnsi="Arial" w:cs="Arial"/>
          <w:sz w:val="20"/>
          <w:szCs w:val="20"/>
        </w:rPr>
        <w:t xml:space="preserve"> P, </w:t>
      </w:r>
      <w:proofErr w:type="spellStart"/>
      <w:r w:rsidRPr="00E35576">
        <w:rPr>
          <w:rFonts w:ascii="Arial" w:hAnsi="Arial" w:cs="Arial"/>
          <w:sz w:val="20"/>
          <w:szCs w:val="20"/>
        </w:rPr>
        <w:t>Shrivastva</w:t>
      </w:r>
      <w:proofErr w:type="spellEnd"/>
      <w:r w:rsidRPr="00E35576">
        <w:rPr>
          <w:rFonts w:ascii="Arial" w:hAnsi="Arial" w:cs="Arial"/>
          <w:sz w:val="20"/>
          <w:szCs w:val="20"/>
        </w:rPr>
        <w:t xml:space="preserve"> VK. Determination of shoot and fruit borer (</w:t>
      </w:r>
      <w:proofErr w:type="spellStart"/>
      <w:r w:rsidRPr="00E35576">
        <w:rPr>
          <w:rStyle w:val="Emphasis"/>
          <w:rFonts w:ascii="Arial" w:hAnsi="Arial" w:cs="Arial"/>
          <w:sz w:val="20"/>
          <w:szCs w:val="20"/>
        </w:rPr>
        <w:t>Leucinodes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orbonalis</w:t>
      </w:r>
      <w:proofErr w:type="spellEnd"/>
      <w:r w:rsidRPr="00E35576">
        <w:rPr>
          <w:rFonts w:ascii="Arial" w:hAnsi="Arial" w:cs="Arial"/>
          <w:sz w:val="20"/>
          <w:szCs w:val="20"/>
        </w:rPr>
        <w:t xml:space="preserve">) infestation on different cultivars of okra </w:t>
      </w:r>
      <w:r w:rsidRPr="00E35576">
        <w:rPr>
          <w:rStyle w:val="Emphasis"/>
          <w:rFonts w:ascii="Arial" w:hAnsi="Arial" w:cs="Arial"/>
          <w:sz w:val="20"/>
          <w:szCs w:val="20"/>
        </w:rPr>
        <w:t>Abelmoschus esculentus</w:t>
      </w:r>
      <w:r w:rsidRPr="00E35576">
        <w:rPr>
          <w:rFonts w:ascii="Arial" w:hAnsi="Arial" w:cs="Arial"/>
          <w:sz w:val="20"/>
          <w:szCs w:val="20"/>
        </w:rPr>
        <w:t>. Int J Plant Soil Sci. 2023;35(21):974</w:t>
      </w:r>
      <w:r w:rsidRPr="005B31DF">
        <w:rPr>
          <w:rFonts w:ascii="Arial" w:hAnsi="Arial" w:cs="Arial"/>
          <w:sz w:val="20"/>
          <w:szCs w:val="20"/>
        </w:rPr>
        <w:t>-</w:t>
      </w:r>
      <w:r w:rsidRPr="00E35576">
        <w:rPr>
          <w:rFonts w:ascii="Arial" w:hAnsi="Arial" w:cs="Arial"/>
          <w:sz w:val="20"/>
          <w:szCs w:val="20"/>
        </w:rPr>
        <w:t>81.</w:t>
      </w:r>
    </w:p>
    <w:p w14:paraId="057EE2FB" w14:textId="4A920BF8"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Rahman MM, Uddin MM, Shahjahan M. Management of okra shoot and fruit borer, </w:t>
      </w:r>
      <w:proofErr w:type="spellStart"/>
      <w:r w:rsidRPr="00E35576">
        <w:rPr>
          <w:rStyle w:val="Emphasis"/>
          <w:rFonts w:ascii="Arial" w:hAnsi="Arial" w:cs="Arial"/>
          <w:sz w:val="20"/>
          <w:szCs w:val="20"/>
        </w:rPr>
        <w:t>Earias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vitella</w:t>
      </w:r>
      <w:proofErr w:type="spellEnd"/>
      <w:r w:rsidRPr="00E35576">
        <w:rPr>
          <w:rFonts w:ascii="Arial" w:hAnsi="Arial" w:cs="Arial"/>
          <w:sz w:val="20"/>
          <w:szCs w:val="20"/>
        </w:rPr>
        <w:t xml:space="preserve"> using chemical and botanical insecticides for different okra varieties. Int Res J Appl Life Sci. 2013;2(1):1</w:t>
      </w:r>
      <w:r w:rsidRPr="005B31DF">
        <w:rPr>
          <w:rFonts w:ascii="Arial" w:hAnsi="Arial" w:cs="Arial"/>
          <w:sz w:val="20"/>
          <w:szCs w:val="20"/>
        </w:rPr>
        <w:t>-</w:t>
      </w:r>
      <w:r w:rsidRPr="00E35576">
        <w:rPr>
          <w:rFonts w:ascii="Arial" w:hAnsi="Arial" w:cs="Arial"/>
          <w:sz w:val="20"/>
          <w:szCs w:val="20"/>
        </w:rPr>
        <w:t>9.</w:t>
      </w:r>
    </w:p>
    <w:p w14:paraId="6FD66470" w14:textId="7ACE510E"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Adja NA, Nandjui J, Sadia GH, </w:t>
      </w:r>
      <w:proofErr w:type="spellStart"/>
      <w:r w:rsidRPr="00E35576">
        <w:rPr>
          <w:rFonts w:ascii="Arial" w:hAnsi="Arial" w:cs="Arial"/>
          <w:sz w:val="20"/>
          <w:szCs w:val="20"/>
        </w:rPr>
        <w:t>Adingra</w:t>
      </w:r>
      <w:proofErr w:type="spellEnd"/>
      <w:r w:rsidRPr="00E35576">
        <w:rPr>
          <w:rFonts w:ascii="Arial" w:hAnsi="Arial" w:cs="Arial"/>
          <w:sz w:val="20"/>
          <w:szCs w:val="20"/>
        </w:rPr>
        <w:t xml:space="preserve"> T, </w:t>
      </w:r>
      <w:proofErr w:type="spellStart"/>
      <w:r w:rsidRPr="00E35576">
        <w:rPr>
          <w:rFonts w:ascii="Arial" w:hAnsi="Arial" w:cs="Arial"/>
          <w:sz w:val="20"/>
          <w:szCs w:val="20"/>
        </w:rPr>
        <w:t>Akamou</w:t>
      </w:r>
      <w:proofErr w:type="spellEnd"/>
      <w:r w:rsidRPr="00E35576">
        <w:rPr>
          <w:rFonts w:ascii="Arial" w:hAnsi="Arial" w:cs="Arial"/>
          <w:sz w:val="20"/>
          <w:szCs w:val="20"/>
        </w:rPr>
        <w:t xml:space="preserve"> F, </w:t>
      </w:r>
      <w:proofErr w:type="spellStart"/>
      <w:r w:rsidRPr="00E35576">
        <w:rPr>
          <w:rFonts w:ascii="Arial" w:hAnsi="Arial" w:cs="Arial"/>
          <w:sz w:val="20"/>
          <w:szCs w:val="20"/>
        </w:rPr>
        <w:t>Danho</w:t>
      </w:r>
      <w:proofErr w:type="spellEnd"/>
      <w:r w:rsidRPr="00E35576">
        <w:rPr>
          <w:rFonts w:ascii="Arial" w:hAnsi="Arial" w:cs="Arial"/>
          <w:sz w:val="20"/>
          <w:szCs w:val="20"/>
        </w:rPr>
        <w:t xml:space="preserve"> M. Are bioinsecticides able to effectively substitute chemicals in the control of insect pests of okra (</w:t>
      </w:r>
      <w:r w:rsidRPr="00E35576">
        <w:rPr>
          <w:rStyle w:val="Emphasis"/>
          <w:rFonts w:ascii="Arial" w:hAnsi="Arial" w:cs="Arial"/>
          <w:sz w:val="20"/>
          <w:szCs w:val="20"/>
        </w:rPr>
        <w:t>Abelmoschus esculentus</w:t>
      </w:r>
      <w:r w:rsidRPr="00E35576">
        <w:rPr>
          <w:rFonts w:ascii="Arial" w:hAnsi="Arial" w:cs="Arial"/>
          <w:sz w:val="20"/>
          <w:szCs w:val="20"/>
        </w:rPr>
        <w:t xml:space="preserve"> L. Moench) in Côte d’Ivoire? J </w:t>
      </w:r>
      <w:proofErr w:type="spellStart"/>
      <w:r w:rsidRPr="00E35576">
        <w:rPr>
          <w:rFonts w:ascii="Arial" w:hAnsi="Arial" w:cs="Arial"/>
          <w:sz w:val="20"/>
          <w:szCs w:val="20"/>
        </w:rPr>
        <w:t>Appl</w:t>
      </w:r>
      <w:proofErr w:type="spellEnd"/>
      <w:r w:rsidRPr="00E35576">
        <w:rPr>
          <w:rFonts w:ascii="Arial" w:hAnsi="Arial" w:cs="Arial"/>
          <w:sz w:val="20"/>
          <w:szCs w:val="20"/>
        </w:rPr>
        <w:t xml:space="preserve"> </w:t>
      </w:r>
      <w:proofErr w:type="spellStart"/>
      <w:r w:rsidRPr="00E35576">
        <w:rPr>
          <w:rFonts w:ascii="Arial" w:hAnsi="Arial" w:cs="Arial"/>
          <w:sz w:val="20"/>
          <w:szCs w:val="20"/>
        </w:rPr>
        <w:t>Biosci</w:t>
      </w:r>
      <w:proofErr w:type="spellEnd"/>
      <w:r w:rsidRPr="00E35576">
        <w:rPr>
          <w:rFonts w:ascii="Arial" w:hAnsi="Arial" w:cs="Arial"/>
          <w:sz w:val="20"/>
          <w:szCs w:val="20"/>
        </w:rPr>
        <w:t xml:space="preserve">. </w:t>
      </w:r>
      <w:proofErr w:type="gramStart"/>
      <w:r w:rsidRPr="00E35576">
        <w:rPr>
          <w:rFonts w:ascii="Arial" w:hAnsi="Arial" w:cs="Arial"/>
          <w:sz w:val="20"/>
          <w:szCs w:val="20"/>
        </w:rPr>
        <w:t>2019;142:14435</w:t>
      </w:r>
      <w:proofErr w:type="gramEnd"/>
      <w:r w:rsidRPr="005B31DF">
        <w:rPr>
          <w:rFonts w:ascii="Arial" w:hAnsi="Arial" w:cs="Arial"/>
          <w:sz w:val="20"/>
          <w:szCs w:val="20"/>
        </w:rPr>
        <w:t>-</w:t>
      </w:r>
      <w:r w:rsidRPr="00E35576">
        <w:rPr>
          <w:rFonts w:ascii="Arial" w:hAnsi="Arial" w:cs="Arial"/>
          <w:sz w:val="20"/>
          <w:szCs w:val="20"/>
        </w:rPr>
        <w:t>47.</w:t>
      </w:r>
    </w:p>
    <w:p w14:paraId="0ED811CE" w14:textId="5A79322D"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lastRenderedPageBreak/>
        <w:t xml:space="preserve">Afreen N, Singh AN, Divekar PA, Majumder S, Jaiswal S, Rai N. Assessing the bio-efficacy of novel insecticides against shoot and fruit borer </w:t>
      </w:r>
      <w:proofErr w:type="spellStart"/>
      <w:r w:rsidRPr="00E35576">
        <w:rPr>
          <w:rStyle w:val="Emphasis"/>
          <w:rFonts w:ascii="Arial" w:hAnsi="Arial" w:cs="Arial"/>
          <w:sz w:val="20"/>
          <w:szCs w:val="20"/>
        </w:rPr>
        <w:t>Earias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vitella</w:t>
      </w:r>
      <w:proofErr w:type="spellEnd"/>
      <w:r w:rsidRPr="00E35576">
        <w:rPr>
          <w:rFonts w:ascii="Arial" w:hAnsi="Arial" w:cs="Arial"/>
          <w:sz w:val="20"/>
          <w:szCs w:val="20"/>
        </w:rPr>
        <w:t xml:space="preserve"> (</w:t>
      </w:r>
      <w:proofErr w:type="spellStart"/>
      <w:r w:rsidRPr="00E35576">
        <w:rPr>
          <w:rFonts w:ascii="Arial" w:hAnsi="Arial" w:cs="Arial"/>
          <w:sz w:val="20"/>
          <w:szCs w:val="20"/>
        </w:rPr>
        <w:t>Fabricus</w:t>
      </w:r>
      <w:proofErr w:type="spellEnd"/>
      <w:r w:rsidRPr="00E35576">
        <w:rPr>
          <w:rFonts w:ascii="Arial" w:hAnsi="Arial" w:cs="Arial"/>
          <w:sz w:val="20"/>
          <w:szCs w:val="20"/>
        </w:rPr>
        <w:t>) in okra. Veg Sci. 2025;52(1):50</w:t>
      </w:r>
      <w:r w:rsidRPr="005B31DF">
        <w:rPr>
          <w:rFonts w:ascii="Arial" w:hAnsi="Arial" w:cs="Arial"/>
          <w:sz w:val="20"/>
          <w:szCs w:val="20"/>
        </w:rPr>
        <w:t>-</w:t>
      </w:r>
      <w:r w:rsidRPr="00E35576">
        <w:rPr>
          <w:rFonts w:ascii="Arial" w:hAnsi="Arial" w:cs="Arial"/>
          <w:sz w:val="20"/>
          <w:szCs w:val="20"/>
        </w:rPr>
        <w:t>7.</w:t>
      </w:r>
    </w:p>
    <w:p w14:paraId="122FBBB8" w14:textId="4CF5ADBA"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Papal SA, </w:t>
      </w:r>
      <w:proofErr w:type="spellStart"/>
      <w:r w:rsidRPr="00E35576">
        <w:rPr>
          <w:rFonts w:ascii="Arial" w:hAnsi="Arial" w:cs="Arial"/>
          <w:sz w:val="20"/>
          <w:szCs w:val="20"/>
        </w:rPr>
        <w:t>Bharpoda</w:t>
      </w:r>
      <w:proofErr w:type="spellEnd"/>
      <w:r w:rsidRPr="00E35576">
        <w:rPr>
          <w:rFonts w:ascii="Arial" w:hAnsi="Arial" w:cs="Arial"/>
          <w:sz w:val="20"/>
          <w:szCs w:val="20"/>
        </w:rPr>
        <w:t xml:space="preserve"> TM. Evaluation of different insecticides against shoot and fruit borer, </w:t>
      </w:r>
      <w:proofErr w:type="spellStart"/>
      <w:r w:rsidRPr="00E35576">
        <w:rPr>
          <w:rStyle w:val="Emphasis"/>
          <w:rFonts w:ascii="Arial" w:hAnsi="Arial" w:cs="Arial"/>
          <w:sz w:val="20"/>
          <w:szCs w:val="20"/>
        </w:rPr>
        <w:t>Earias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vittella</w:t>
      </w:r>
      <w:proofErr w:type="spellEnd"/>
      <w:r w:rsidRPr="00E35576">
        <w:rPr>
          <w:rFonts w:ascii="Arial" w:hAnsi="Arial" w:cs="Arial"/>
          <w:sz w:val="20"/>
          <w:szCs w:val="20"/>
        </w:rPr>
        <w:t xml:space="preserve"> (</w:t>
      </w:r>
      <w:proofErr w:type="spellStart"/>
      <w:r w:rsidRPr="00E35576">
        <w:rPr>
          <w:rFonts w:ascii="Arial" w:hAnsi="Arial" w:cs="Arial"/>
          <w:sz w:val="20"/>
          <w:szCs w:val="20"/>
        </w:rPr>
        <w:t>Fabricius</w:t>
      </w:r>
      <w:proofErr w:type="spellEnd"/>
      <w:r w:rsidRPr="00E35576">
        <w:rPr>
          <w:rFonts w:ascii="Arial" w:hAnsi="Arial" w:cs="Arial"/>
          <w:sz w:val="20"/>
          <w:szCs w:val="20"/>
        </w:rPr>
        <w:t>) on okra grown for seed purpose. Karnataka J Agric Sci. 2009;</w:t>
      </w:r>
      <w:r w:rsidR="003F7B7D">
        <w:rPr>
          <w:rFonts w:ascii="Arial" w:hAnsi="Arial" w:cs="Arial"/>
          <w:sz w:val="20"/>
          <w:szCs w:val="20"/>
        </w:rPr>
        <w:t xml:space="preserve"> </w:t>
      </w:r>
      <w:r w:rsidRPr="00E35576">
        <w:rPr>
          <w:rFonts w:ascii="Arial" w:hAnsi="Arial" w:cs="Arial"/>
          <w:sz w:val="20"/>
          <w:szCs w:val="20"/>
        </w:rPr>
        <w:t>22:707</w:t>
      </w:r>
      <w:r w:rsidRPr="005B31DF">
        <w:rPr>
          <w:rFonts w:ascii="Arial" w:hAnsi="Arial" w:cs="Arial"/>
          <w:sz w:val="20"/>
          <w:szCs w:val="20"/>
        </w:rPr>
        <w:t>-</w:t>
      </w:r>
      <w:r w:rsidRPr="00E35576">
        <w:rPr>
          <w:rFonts w:ascii="Arial" w:hAnsi="Arial" w:cs="Arial"/>
          <w:sz w:val="20"/>
          <w:szCs w:val="20"/>
        </w:rPr>
        <w:t>9.</w:t>
      </w:r>
    </w:p>
    <w:p w14:paraId="4C4137F1" w14:textId="236A53D9"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Carneiro E, Silva LB, Maggioni K, Vilmar BDS, Rodrigues TF, Reis SS, et al. Evaluation of insecticides targeting control of </w:t>
      </w:r>
      <w:r w:rsidRPr="00E35576">
        <w:rPr>
          <w:rStyle w:val="Emphasis"/>
          <w:rFonts w:ascii="Arial" w:hAnsi="Arial" w:cs="Arial"/>
          <w:sz w:val="20"/>
          <w:szCs w:val="20"/>
        </w:rPr>
        <w:t xml:space="preserve">Helicoverpa </w:t>
      </w:r>
      <w:proofErr w:type="spellStart"/>
      <w:r w:rsidRPr="00E35576">
        <w:rPr>
          <w:rStyle w:val="Emphasis"/>
          <w:rFonts w:ascii="Arial" w:hAnsi="Arial" w:cs="Arial"/>
          <w:sz w:val="20"/>
          <w:szCs w:val="20"/>
        </w:rPr>
        <w:t>armigera</w:t>
      </w:r>
      <w:proofErr w:type="spellEnd"/>
      <w:r w:rsidRPr="00E35576">
        <w:rPr>
          <w:rFonts w:ascii="Arial" w:hAnsi="Arial" w:cs="Arial"/>
          <w:sz w:val="20"/>
          <w:szCs w:val="20"/>
        </w:rPr>
        <w:t xml:space="preserve"> (</w:t>
      </w:r>
      <w:proofErr w:type="spellStart"/>
      <w:r w:rsidRPr="00E35576">
        <w:rPr>
          <w:rFonts w:ascii="Arial" w:hAnsi="Arial" w:cs="Arial"/>
          <w:sz w:val="20"/>
          <w:szCs w:val="20"/>
        </w:rPr>
        <w:t>Hubner</w:t>
      </w:r>
      <w:proofErr w:type="spellEnd"/>
      <w:r w:rsidRPr="00E35576">
        <w:rPr>
          <w:rFonts w:ascii="Arial" w:hAnsi="Arial" w:cs="Arial"/>
          <w:sz w:val="20"/>
          <w:szCs w:val="20"/>
        </w:rPr>
        <w:t xml:space="preserve">) (Lepidoptera: </w:t>
      </w:r>
      <w:proofErr w:type="spellStart"/>
      <w:r w:rsidRPr="00E35576">
        <w:rPr>
          <w:rFonts w:ascii="Arial" w:hAnsi="Arial" w:cs="Arial"/>
          <w:sz w:val="20"/>
          <w:szCs w:val="20"/>
        </w:rPr>
        <w:t>Noctuidae</w:t>
      </w:r>
      <w:proofErr w:type="spellEnd"/>
      <w:r w:rsidRPr="00E35576">
        <w:rPr>
          <w:rFonts w:ascii="Arial" w:hAnsi="Arial" w:cs="Arial"/>
          <w:sz w:val="20"/>
          <w:szCs w:val="20"/>
        </w:rPr>
        <w:t xml:space="preserve">). Am J Plant Sci. </w:t>
      </w:r>
      <w:proofErr w:type="gramStart"/>
      <w:r w:rsidRPr="00E35576">
        <w:rPr>
          <w:rFonts w:ascii="Arial" w:hAnsi="Arial" w:cs="Arial"/>
          <w:sz w:val="20"/>
          <w:szCs w:val="20"/>
        </w:rPr>
        <w:t>2014;5:2823</w:t>
      </w:r>
      <w:proofErr w:type="gramEnd"/>
      <w:r w:rsidRPr="005B31DF">
        <w:rPr>
          <w:rFonts w:ascii="Arial" w:hAnsi="Arial" w:cs="Arial"/>
          <w:sz w:val="20"/>
          <w:szCs w:val="20"/>
        </w:rPr>
        <w:t>-</w:t>
      </w:r>
      <w:r w:rsidRPr="00E35576">
        <w:rPr>
          <w:rFonts w:ascii="Arial" w:hAnsi="Arial" w:cs="Arial"/>
          <w:sz w:val="20"/>
          <w:szCs w:val="20"/>
        </w:rPr>
        <w:t>8.</w:t>
      </w:r>
    </w:p>
    <w:p w14:paraId="7D0BF7EE" w14:textId="6FAE7C4B"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proofErr w:type="spellStart"/>
      <w:r w:rsidRPr="00E35576">
        <w:rPr>
          <w:rFonts w:ascii="Arial" w:hAnsi="Arial" w:cs="Arial"/>
          <w:sz w:val="20"/>
          <w:szCs w:val="20"/>
        </w:rPr>
        <w:t>Jadhao</w:t>
      </w:r>
      <w:proofErr w:type="spellEnd"/>
      <w:r w:rsidRPr="00E35576">
        <w:rPr>
          <w:rFonts w:ascii="Arial" w:hAnsi="Arial" w:cs="Arial"/>
          <w:sz w:val="20"/>
          <w:szCs w:val="20"/>
        </w:rPr>
        <w:t xml:space="preserve"> AV, Patil SK, Kulkarni SR. Evaluation of insecticides against chilli </w:t>
      </w:r>
      <w:proofErr w:type="spellStart"/>
      <w:r w:rsidRPr="00E35576">
        <w:rPr>
          <w:rFonts w:ascii="Arial" w:hAnsi="Arial" w:cs="Arial"/>
          <w:sz w:val="20"/>
          <w:szCs w:val="20"/>
        </w:rPr>
        <w:t>thrips</w:t>
      </w:r>
      <w:proofErr w:type="spellEnd"/>
      <w:r w:rsidRPr="00E35576">
        <w:rPr>
          <w:rFonts w:ascii="Arial" w:hAnsi="Arial" w:cs="Arial"/>
          <w:sz w:val="20"/>
          <w:szCs w:val="20"/>
        </w:rPr>
        <w:t xml:space="preserve">, </w:t>
      </w:r>
      <w:proofErr w:type="spellStart"/>
      <w:r w:rsidRPr="00E35576">
        <w:rPr>
          <w:rStyle w:val="Emphasis"/>
          <w:rFonts w:ascii="Arial" w:hAnsi="Arial" w:cs="Arial"/>
          <w:sz w:val="20"/>
          <w:szCs w:val="20"/>
        </w:rPr>
        <w:t>Scirtothrips</w:t>
      </w:r>
      <w:proofErr w:type="spellEnd"/>
      <w:r w:rsidRPr="00E35576">
        <w:rPr>
          <w:rStyle w:val="Emphasis"/>
          <w:rFonts w:ascii="Arial" w:hAnsi="Arial" w:cs="Arial"/>
          <w:sz w:val="20"/>
          <w:szCs w:val="20"/>
        </w:rPr>
        <w:t xml:space="preserve"> dorsalis</w:t>
      </w:r>
      <w:r w:rsidRPr="00E35576">
        <w:rPr>
          <w:rFonts w:ascii="Arial" w:hAnsi="Arial" w:cs="Arial"/>
          <w:sz w:val="20"/>
          <w:szCs w:val="20"/>
        </w:rPr>
        <w:t xml:space="preserve"> Hood. Ann Plant Prot Sci. 2016;24(1):27</w:t>
      </w:r>
      <w:r w:rsidRPr="005B31DF">
        <w:rPr>
          <w:rFonts w:ascii="Arial" w:hAnsi="Arial" w:cs="Arial"/>
          <w:sz w:val="20"/>
          <w:szCs w:val="20"/>
        </w:rPr>
        <w:t>-</w:t>
      </w:r>
      <w:r w:rsidRPr="00E35576">
        <w:rPr>
          <w:rFonts w:ascii="Arial" w:hAnsi="Arial" w:cs="Arial"/>
          <w:sz w:val="20"/>
          <w:szCs w:val="20"/>
        </w:rPr>
        <w:t>30.</w:t>
      </w:r>
    </w:p>
    <w:p w14:paraId="4F336E6E" w14:textId="269275AD"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Vijaya Lakshmi P, Vijaya Lakshmi T, Naram Naidu L, Venkataramana C. Field evaluation of certain new insecticides for management of chilli thrips in Andhra Pradesh. Indian J Plant Prot. 2016;44(1):49</w:t>
      </w:r>
      <w:r w:rsidRPr="005B31DF">
        <w:rPr>
          <w:rFonts w:ascii="Arial" w:hAnsi="Arial" w:cs="Arial"/>
          <w:sz w:val="20"/>
          <w:szCs w:val="20"/>
        </w:rPr>
        <w:t>-</w:t>
      </w:r>
      <w:r w:rsidRPr="00E35576">
        <w:rPr>
          <w:rFonts w:ascii="Arial" w:hAnsi="Arial" w:cs="Arial"/>
          <w:sz w:val="20"/>
          <w:szCs w:val="20"/>
        </w:rPr>
        <w:t>52.</w:t>
      </w:r>
    </w:p>
    <w:p w14:paraId="03204D4D" w14:textId="69AA6E87"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Zainab S, Singh RN. Bio-efficacy of combination insecticides against brown planthopper, </w:t>
      </w:r>
      <w:proofErr w:type="spellStart"/>
      <w:r w:rsidRPr="00E35576">
        <w:rPr>
          <w:rStyle w:val="Emphasis"/>
          <w:rFonts w:ascii="Arial" w:hAnsi="Arial" w:cs="Arial"/>
          <w:sz w:val="20"/>
          <w:szCs w:val="20"/>
        </w:rPr>
        <w:t>Nilaparvata</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lugens</w:t>
      </w:r>
      <w:proofErr w:type="spellEnd"/>
      <w:r w:rsidRPr="00E35576">
        <w:rPr>
          <w:rFonts w:ascii="Arial" w:hAnsi="Arial" w:cs="Arial"/>
          <w:sz w:val="20"/>
          <w:szCs w:val="20"/>
        </w:rPr>
        <w:t xml:space="preserve"> (</w:t>
      </w:r>
      <w:proofErr w:type="spellStart"/>
      <w:r w:rsidRPr="00E35576">
        <w:rPr>
          <w:rFonts w:ascii="Arial" w:hAnsi="Arial" w:cs="Arial"/>
          <w:sz w:val="20"/>
          <w:szCs w:val="20"/>
        </w:rPr>
        <w:t>Stal</w:t>
      </w:r>
      <w:proofErr w:type="spellEnd"/>
      <w:r w:rsidRPr="00E35576">
        <w:rPr>
          <w:rFonts w:ascii="Arial" w:hAnsi="Arial" w:cs="Arial"/>
          <w:sz w:val="20"/>
          <w:szCs w:val="20"/>
        </w:rPr>
        <w:t xml:space="preserve">) and rice </w:t>
      </w:r>
      <w:proofErr w:type="spellStart"/>
      <w:r w:rsidRPr="00E35576">
        <w:rPr>
          <w:rFonts w:ascii="Arial" w:hAnsi="Arial" w:cs="Arial"/>
          <w:sz w:val="20"/>
          <w:szCs w:val="20"/>
        </w:rPr>
        <w:t>gundhi</w:t>
      </w:r>
      <w:proofErr w:type="spellEnd"/>
      <w:r w:rsidRPr="00E35576">
        <w:rPr>
          <w:rFonts w:ascii="Arial" w:hAnsi="Arial" w:cs="Arial"/>
          <w:sz w:val="20"/>
          <w:szCs w:val="20"/>
        </w:rPr>
        <w:t xml:space="preserve"> bug, </w:t>
      </w:r>
      <w:proofErr w:type="spellStart"/>
      <w:r w:rsidRPr="00E35576">
        <w:rPr>
          <w:rStyle w:val="Emphasis"/>
          <w:rFonts w:ascii="Arial" w:hAnsi="Arial" w:cs="Arial"/>
          <w:sz w:val="20"/>
          <w:szCs w:val="20"/>
        </w:rPr>
        <w:t>Laptocorisa</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varicornis</w:t>
      </w:r>
      <w:proofErr w:type="spellEnd"/>
      <w:r w:rsidRPr="00E35576">
        <w:rPr>
          <w:rFonts w:ascii="Arial" w:hAnsi="Arial" w:cs="Arial"/>
          <w:sz w:val="20"/>
          <w:szCs w:val="20"/>
        </w:rPr>
        <w:t xml:space="preserve"> (Farb) in rice. Int J Agric Stat Sci. 2016;12(1):29</w:t>
      </w:r>
      <w:r w:rsidRPr="005B31DF">
        <w:rPr>
          <w:rFonts w:ascii="Arial" w:hAnsi="Arial" w:cs="Arial"/>
          <w:sz w:val="20"/>
          <w:szCs w:val="20"/>
        </w:rPr>
        <w:t>-</w:t>
      </w:r>
      <w:r w:rsidRPr="00E35576">
        <w:rPr>
          <w:rFonts w:ascii="Arial" w:hAnsi="Arial" w:cs="Arial"/>
          <w:sz w:val="20"/>
          <w:szCs w:val="20"/>
        </w:rPr>
        <w:t>33.</w:t>
      </w:r>
    </w:p>
    <w:p w14:paraId="09424690" w14:textId="3DCC33C5" w:rsidR="005B31DF" w:rsidRPr="00E35576"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Singh H, Hasan W. </w:t>
      </w:r>
      <w:proofErr w:type="spellStart"/>
      <w:r w:rsidRPr="00E35576">
        <w:rPr>
          <w:rFonts w:ascii="Arial" w:hAnsi="Arial" w:cs="Arial"/>
          <w:sz w:val="20"/>
          <w:szCs w:val="20"/>
        </w:rPr>
        <w:t>Bioefficacy</w:t>
      </w:r>
      <w:proofErr w:type="spellEnd"/>
      <w:r w:rsidRPr="00E35576">
        <w:rPr>
          <w:rFonts w:ascii="Arial" w:hAnsi="Arial" w:cs="Arial"/>
          <w:sz w:val="20"/>
          <w:szCs w:val="20"/>
        </w:rPr>
        <w:t xml:space="preserve"> of chlorpyrifos and fipronil insecticides against insect pests of paddy. Int Res J Nat Appl Sci. 2017;4(6):22</w:t>
      </w:r>
      <w:r w:rsidRPr="005B31DF">
        <w:rPr>
          <w:rFonts w:ascii="Arial" w:hAnsi="Arial" w:cs="Arial"/>
          <w:sz w:val="20"/>
          <w:szCs w:val="20"/>
        </w:rPr>
        <w:t>-</w:t>
      </w:r>
      <w:r w:rsidRPr="00E35576">
        <w:rPr>
          <w:rFonts w:ascii="Arial" w:hAnsi="Arial" w:cs="Arial"/>
          <w:sz w:val="20"/>
          <w:szCs w:val="20"/>
        </w:rPr>
        <w:t>32.</w:t>
      </w:r>
    </w:p>
    <w:p w14:paraId="78F439A6" w14:textId="17F7B10F"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Sahu R, Kumar A, Khan HH, </w:t>
      </w:r>
      <w:proofErr w:type="spellStart"/>
      <w:r w:rsidRPr="00E35576">
        <w:rPr>
          <w:rFonts w:ascii="Arial" w:hAnsi="Arial" w:cs="Arial"/>
          <w:sz w:val="20"/>
          <w:szCs w:val="20"/>
        </w:rPr>
        <w:t>Habil</w:t>
      </w:r>
      <w:proofErr w:type="spellEnd"/>
      <w:r w:rsidRPr="00E35576">
        <w:rPr>
          <w:rFonts w:ascii="Arial" w:hAnsi="Arial" w:cs="Arial"/>
          <w:sz w:val="20"/>
          <w:szCs w:val="20"/>
        </w:rPr>
        <w:t xml:space="preserve"> D, </w:t>
      </w:r>
      <w:proofErr w:type="spellStart"/>
      <w:r w:rsidRPr="00E35576">
        <w:rPr>
          <w:rFonts w:ascii="Arial" w:hAnsi="Arial" w:cs="Arial"/>
          <w:sz w:val="20"/>
          <w:szCs w:val="20"/>
        </w:rPr>
        <w:t>Dhaked</w:t>
      </w:r>
      <w:proofErr w:type="spellEnd"/>
      <w:r w:rsidRPr="00E35576">
        <w:rPr>
          <w:rFonts w:ascii="Arial" w:hAnsi="Arial" w:cs="Arial"/>
          <w:sz w:val="20"/>
          <w:szCs w:val="20"/>
        </w:rPr>
        <w:t xml:space="preserve"> NS, </w:t>
      </w:r>
      <w:proofErr w:type="spellStart"/>
      <w:r w:rsidRPr="00E35576">
        <w:rPr>
          <w:rFonts w:ascii="Arial" w:hAnsi="Arial" w:cs="Arial"/>
          <w:sz w:val="20"/>
          <w:szCs w:val="20"/>
        </w:rPr>
        <w:t>Naz</w:t>
      </w:r>
      <w:proofErr w:type="spellEnd"/>
      <w:r w:rsidRPr="00E35576">
        <w:rPr>
          <w:rFonts w:ascii="Arial" w:hAnsi="Arial" w:cs="Arial"/>
          <w:sz w:val="20"/>
          <w:szCs w:val="20"/>
        </w:rPr>
        <w:t xml:space="preserve"> H. Efficacy of chemical insecticides against shoot and fruit borer, </w:t>
      </w:r>
      <w:proofErr w:type="spellStart"/>
      <w:r w:rsidRPr="00E35576">
        <w:rPr>
          <w:rStyle w:val="Emphasis"/>
          <w:rFonts w:ascii="Arial" w:hAnsi="Arial" w:cs="Arial"/>
          <w:sz w:val="20"/>
          <w:szCs w:val="20"/>
        </w:rPr>
        <w:t>Leucinodes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orbonalis</w:t>
      </w:r>
      <w:proofErr w:type="spellEnd"/>
      <w:r w:rsidRPr="00E35576">
        <w:rPr>
          <w:rFonts w:ascii="Arial" w:hAnsi="Arial" w:cs="Arial"/>
          <w:sz w:val="20"/>
          <w:szCs w:val="20"/>
        </w:rPr>
        <w:t xml:space="preserve"> </w:t>
      </w:r>
      <w:proofErr w:type="spellStart"/>
      <w:r w:rsidRPr="00E35576">
        <w:rPr>
          <w:rFonts w:ascii="Arial" w:hAnsi="Arial" w:cs="Arial"/>
          <w:sz w:val="20"/>
          <w:szCs w:val="20"/>
        </w:rPr>
        <w:t>Guenee</w:t>
      </w:r>
      <w:proofErr w:type="spellEnd"/>
      <w:r w:rsidRPr="00E35576">
        <w:rPr>
          <w:rFonts w:ascii="Arial" w:hAnsi="Arial" w:cs="Arial"/>
          <w:sz w:val="20"/>
          <w:szCs w:val="20"/>
        </w:rPr>
        <w:t xml:space="preserve"> and economics of treated crop in Allahabad: A review. J </w:t>
      </w:r>
      <w:proofErr w:type="spellStart"/>
      <w:r w:rsidRPr="00E35576">
        <w:rPr>
          <w:rFonts w:ascii="Arial" w:hAnsi="Arial" w:cs="Arial"/>
          <w:sz w:val="20"/>
          <w:szCs w:val="20"/>
        </w:rPr>
        <w:t>Pharmacogn</w:t>
      </w:r>
      <w:proofErr w:type="spellEnd"/>
      <w:r w:rsidRPr="00E35576">
        <w:rPr>
          <w:rFonts w:ascii="Arial" w:hAnsi="Arial" w:cs="Arial"/>
          <w:sz w:val="20"/>
          <w:szCs w:val="20"/>
        </w:rPr>
        <w:t xml:space="preserve"> </w:t>
      </w:r>
      <w:proofErr w:type="spellStart"/>
      <w:r w:rsidRPr="00E35576">
        <w:rPr>
          <w:rFonts w:ascii="Arial" w:hAnsi="Arial" w:cs="Arial"/>
          <w:sz w:val="20"/>
          <w:szCs w:val="20"/>
        </w:rPr>
        <w:t>Phytochem</w:t>
      </w:r>
      <w:proofErr w:type="spellEnd"/>
      <w:r w:rsidRPr="00E35576">
        <w:rPr>
          <w:rFonts w:ascii="Arial" w:hAnsi="Arial" w:cs="Arial"/>
          <w:sz w:val="20"/>
          <w:szCs w:val="20"/>
        </w:rPr>
        <w:t>. 2018;7(1):31</w:t>
      </w:r>
      <w:r w:rsidRPr="005B31DF">
        <w:rPr>
          <w:rFonts w:ascii="Arial" w:hAnsi="Arial" w:cs="Arial"/>
          <w:sz w:val="20"/>
          <w:szCs w:val="20"/>
        </w:rPr>
        <w:t>-</w:t>
      </w:r>
      <w:r w:rsidRPr="00E35576">
        <w:rPr>
          <w:rFonts w:ascii="Arial" w:hAnsi="Arial" w:cs="Arial"/>
          <w:sz w:val="20"/>
          <w:szCs w:val="20"/>
        </w:rPr>
        <w:t>6.</w:t>
      </w:r>
    </w:p>
    <w:p w14:paraId="4C549BBA" w14:textId="77777777"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Kumar LR, Kavitha M, Reddy RVSK, Chowdary LR. Survey on dimensions of insecticide usage pattern and management of shoot and fruit borer, </w:t>
      </w:r>
      <w:proofErr w:type="spellStart"/>
      <w:r w:rsidRPr="00E35576">
        <w:rPr>
          <w:rStyle w:val="Emphasis"/>
          <w:rFonts w:ascii="Arial" w:hAnsi="Arial" w:cs="Arial"/>
          <w:sz w:val="20"/>
          <w:szCs w:val="20"/>
        </w:rPr>
        <w:t>Leucinodes</w:t>
      </w:r>
      <w:proofErr w:type="spellEnd"/>
      <w:r w:rsidRPr="00E35576">
        <w:rPr>
          <w:rStyle w:val="Emphasis"/>
          <w:rFonts w:ascii="Arial" w:hAnsi="Arial" w:cs="Arial"/>
          <w:sz w:val="20"/>
          <w:szCs w:val="20"/>
        </w:rPr>
        <w:t xml:space="preserve"> </w:t>
      </w:r>
      <w:proofErr w:type="spellStart"/>
      <w:r w:rsidRPr="00E35576">
        <w:rPr>
          <w:rStyle w:val="Emphasis"/>
          <w:rFonts w:ascii="Arial" w:hAnsi="Arial" w:cs="Arial"/>
          <w:sz w:val="20"/>
          <w:szCs w:val="20"/>
        </w:rPr>
        <w:t>orbonalis</w:t>
      </w:r>
      <w:proofErr w:type="spellEnd"/>
      <w:r w:rsidRPr="00E35576">
        <w:rPr>
          <w:rFonts w:ascii="Arial" w:hAnsi="Arial" w:cs="Arial"/>
          <w:sz w:val="20"/>
          <w:szCs w:val="20"/>
        </w:rPr>
        <w:t xml:space="preserve"> (</w:t>
      </w:r>
      <w:proofErr w:type="spellStart"/>
      <w:r w:rsidRPr="00E35576">
        <w:rPr>
          <w:rFonts w:ascii="Arial" w:hAnsi="Arial" w:cs="Arial"/>
          <w:sz w:val="20"/>
          <w:szCs w:val="20"/>
        </w:rPr>
        <w:t>Guenee</w:t>
      </w:r>
      <w:proofErr w:type="spellEnd"/>
      <w:r w:rsidRPr="00E35576">
        <w:rPr>
          <w:rFonts w:ascii="Arial" w:hAnsi="Arial" w:cs="Arial"/>
          <w:sz w:val="20"/>
          <w:szCs w:val="20"/>
        </w:rPr>
        <w:t>) in brinjal growing areas of Nellore District</w:t>
      </w:r>
      <w:r>
        <w:rPr>
          <w:rFonts w:ascii="Arial" w:hAnsi="Arial" w:cs="Arial"/>
          <w:sz w:val="20"/>
          <w:szCs w:val="20"/>
        </w:rPr>
        <w:t xml:space="preserve">. </w:t>
      </w:r>
      <w:r w:rsidRPr="00B60A9A">
        <w:rPr>
          <w:rFonts w:ascii="Arial" w:hAnsi="Arial" w:cs="Arial"/>
          <w:sz w:val="20"/>
          <w:szCs w:val="20"/>
        </w:rPr>
        <w:t xml:space="preserve">The Pharma </w:t>
      </w:r>
      <w:proofErr w:type="spellStart"/>
      <w:r w:rsidRPr="00B60A9A">
        <w:rPr>
          <w:rFonts w:ascii="Arial" w:hAnsi="Arial" w:cs="Arial"/>
          <w:sz w:val="20"/>
          <w:szCs w:val="20"/>
        </w:rPr>
        <w:t>Innov</w:t>
      </w:r>
      <w:proofErr w:type="spellEnd"/>
      <w:r>
        <w:rPr>
          <w:rFonts w:ascii="Arial" w:hAnsi="Arial" w:cs="Arial"/>
          <w:sz w:val="20"/>
          <w:szCs w:val="20"/>
        </w:rPr>
        <w:t>. J.</w:t>
      </w:r>
      <w:r w:rsidRPr="00B60A9A">
        <w:rPr>
          <w:rFonts w:ascii="Arial" w:hAnsi="Arial" w:cs="Arial"/>
          <w:sz w:val="20"/>
          <w:szCs w:val="20"/>
        </w:rPr>
        <w:t xml:space="preserve"> 2020; 9(8): 302-306</w:t>
      </w:r>
    </w:p>
    <w:p w14:paraId="64E70350" w14:textId="77777777" w:rsidR="005B31DF" w:rsidRDefault="005B31DF" w:rsidP="005B31DF">
      <w:pPr>
        <w:pStyle w:val="NormalWeb"/>
        <w:spacing w:before="0" w:beforeAutospacing="0" w:after="0" w:afterAutospacing="0" w:line="360" w:lineRule="auto"/>
        <w:ind w:left="360" w:hanging="360"/>
        <w:jc w:val="both"/>
        <w:rPr>
          <w:rFonts w:ascii="Arial" w:hAnsi="Arial" w:cs="Arial"/>
          <w:sz w:val="20"/>
          <w:szCs w:val="20"/>
        </w:rPr>
      </w:pPr>
      <w:r w:rsidRPr="00E35576">
        <w:rPr>
          <w:rFonts w:ascii="Arial" w:hAnsi="Arial" w:cs="Arial"/>
          <w:sz w:val="20"/>
          <w:szCs w:val="20"/>
        </w:rPr>
        <w:t xml:space="preserve">Kumar S, Singh H, </w:t>
      </w:r>
      <w:proofErr w:type="spellStart"/>
      <w:r w:rsidRPr="00E35576">
        <w:rPr>
          <w:rFonts w:ascii="Arial" w:hAnsi="Arial" w:cs="Arial"/>
          <w:sz w:val="20"/>
          <w:szCs w:val="20"/>
        </w:rPr>
        <w:t>Visen</w:t>
      </w:r>
      <w:proofErr w:type="spellEnd"/>
      <w:r w:rsidRPr="00E35576">
        <w:rPr>
          <w:rFonts w:ascii="Arial" w:hAnsi="Arial" w:cs="Arial"/>
          <w:sz w:val="20"/>
          <w:szCs w:val="20"/>
        </w:rPr>
        <w:t xml:space="preserve"> SS. </w:t>
      </w:r>
      <w:proofErr w:type="spellStart"/>
      <w:r w:rsidRPr="00E35576">
        <w:rPr>
          <w:rFonts w:ascii="Arial" w:hAnsi="Arial" w:cs="Arial"/>
          <w:sz w:val="20"/>
          <w:szCs w:val="20"/>
        </w:rPr>
        <w:t>Bioefficacy</w:t>
      </w:r>
      <w:proofErr w:type="spellEnd"/>
      <w:r w:rsidRPr="00E35576">
        <w:rPr>
          <w:rFonts w:ascii="Arial" w:hAnsi="Arial" w:cs="Arial"/>
          <w:sz w:val="20"/>
          <w:szCs w:val="20"/>
        </w:rPr>
        <w:t xml:space="preserve"> of fipronil alone and in combination against </w:t>
      </w:r>
      <w:proofErr w:type="spellStart"/>
      <w:r w:rsidRPr="00E35576">
        <w:rPr>
          <w:rFonts w:ascii="Arial" w:hAnsi="Arial" w:cs="Arial"/>
          <w:sz w:val="20"/>
          <w:szCs w:val="20"/>
        </w:rPr>
        <w:t>headborers</w:t>
      </w:r>
      <w:proofErr w:type="spellEnd"/>
      <w:r w:rsidRPr="00E35576">
        <w:rPr>
          <w:rFonts w:ascii="Arial" w:hAnsi="Arial" w:cs="Arial"/>
          <w:sz w:val="20"/>
          <w:szCs w:val="20"/>
        </w:rPr>
        <w:t xml:space="preserve"> of cabbage. J Exp </w:t>
      </w:r>
      <w:proofErr w:type="spellStart"/>
      <w:r w:rsidRPr="00E35576">
        <w:rPr>
          <w:rFonts w:ascii="Arial" w:hAnsi="Arial" w:cs="Arial"/>
          <w:sz w:val="20"/>
          <w:szCs w:val="20"/>
        </w:rPr>
        <w:t>Zool</w:t>
      </w:r>
      <w:proofErr w:type="spellEnd"/>
      <w:r w:rsidRPr="00E35576">
        <w:rPr>
          <w:rFonts w:ascii="Arial" w:hAnsi="Arial" w:cs="Arial"/>
          <w:sz w:val="20"/>
          <w:szCs w:val="20"/>
        </w:rPr>
        <w:t xml:space="preserve"> India. 202</w:t>
      </w:r>
      <w:r>
        <w:rPr>
          <w:rFonts w:ascii="Arial" w:hAnsi="Arial" w:cs="Arial"/>
          <w:sz w:val="20"/>
          <w:szCs w:val="20"/>
        </w:rPr>
        <w:t>2</w:t>
      </w:r>
      <w:r w:rsidRPr="00E35576">
        <w:rPr>
          <w:rFonts w:ascii="Arial" w:hAnsi="Arial" w:cs="Arial"/>
          <w:sz w:val="20"/>
          <w:szCs w:val="20"/>
        </w:rPr>
        <w:t>;25(1):</w:t>
      </w:r>
      <w:r>
        <w:rPr>
          <w:rFonts w:ascii="Arial" w:hAnsi="Arial" w:cs="Arial"/>
          <w:sz w:val="20"/>
          <w:szCs w:val="20"/>
        </w:rPr>
        <w:t>25-39</w:t>
      </w:r>
    </w:p>
    <w:p w14:paraId="089DFE11" w14:textId="4DD6892C" w:rsidR="000815A8" w:rsidRDefault="000815A8" w:rsidP="00545A60">
      <w:pPr>
        <w:spacing w:before="240" w:after="0" w:line="360" w:lineRule="auto"/>
        <w:ind w:left="-270"/>
        <w:jc w:val="both"/>
        <w:rPr>
          <w:rFonts w:ascii="Times New Roman" w:hAnsi="Times New Roman" w:cs="Times New Roman"/>
          <w:b/>
          <w:sz w:val="24"/>
          <w:szCs w:val="24"/>
        </w:rPr>
      </w:pPr>
    </w:p>
    <w:p w14:paraId="3A594E34" w14:textId="77777777" w:rsidR="000815A8" w:rsidRDefault="000815A8">
      <w:pPr>
        <w:rPr>
          <w:rFonts w:ascii="Times New Roman" w:hAnsi="Times New Roman" w:cs="Times New Roman"/>
          <w:b/>
          <w:sz w:val="24"/>
          <w:szCs w:val="24"/>
        </w:rPr>
      </w:pPr>
      <w:r>
        <w:rPr>
          <w:rFonts w:ascii="Times New Roman" w:hAnsi="Times New Roman" w:cs="Times New Roman"/>
          <w:b/>
          <w:sz w:val="24"/>
          <w:szCs w:val="24"/>
        </w:rPr>
        <w:br w:type="page"/>
      </w:r>
    </w:p>
    <w:p w14:paraId="12D927D0" w14:textId="54FF7C34" w:rsidR="005B31DF" w:rsidRDefault="006559A8" w:rsidP="0062525F">
      <w:pPr>
        <w:spacing w:before="240" w:after="0" w:line="360" w:lineRule="auto"/>
        <w:ind w:left="709" w:hanging="979"/>
        <w:jc w:val="both"/>
        <w:rPr>
          <w:rFonts w:ascii="Arial" w:hAnsi="Arial" w:cs="Arial"/>
          <w:b/>
        </w:rPr>
      </w:pPr>
      <w:r w:rsidRPr="006559A8">
        <w:rPr>
          <w:rFonts w:ascii="Times New Roman" w:eastAsia="Times New Roman" w:hAnsi="Times New Roman" w:cs="Times New Roman"/>
          <w:noProof/>
          <w:sz w:val="24"/>
          <w:szCs w:val="24"/>
          <w:lang w:eastAsia="en-IN"/>
        </w:rPr>
        <w:lastRenderedPageBreak/>
        <mc:AlternateContent>
          <mc:Choice Requires="wps">
            <w:drawing>
              <wp:anchor distT="45720" distB="45720" distL="114300" distR="114300" simplePos="0" relativeHeight="251703296" behindDoc="0" locked="0" layoutInCell="1" allowOverlap="1" wp14:anchorId="684CB3BA" wp14:editId="77D8A17F">
                <wp:simplePos x="0" y="0"/>
                <wp:positionH relativeFrom="column">
                  <wp:posOffset>4526280</wp:posOffset>
                </wp:positionH>
                <wp:positionV relativeFrom="paragraph">
                  <wp:posOffset>2819400</wp:posOffset>
                </wp:positionV>
                <wp:extent cx="358140" cy="25908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2D8234D8" w14:textId="5F027F37" w:rsidR="006559A8" w:rsidRPr="006559A8" w:rsidRDefault="006559A8" w:rsidP="006559A8">
                            <w:pPr>
                              <w:rPr>
                                <w:b/>
                                <w:bCs/>
                              </w:rPr>
                            </w:pPr>
                            <w:r>
                              <w:rPr>
                                <w:b/>
                                <w:bCs/>
                              </w:rPr>
                              <w:t>e</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CB3BA" id="_x0000_t202" coordsize="21600,21600" o:spt="202" path="m,l,21600r21600,l21600,xe">
                <v:stroke joinstyle="miter"/>
                <v:path gradientshapeok="t" o:connecttype="rect"/>
              </v:shapetype>
              <v:shape id="Text Box 2" o:spid="_x0000_s1026" type="#_x0000_t202" style="position:absolute;left:0;text-align:left;margin-left:356.4pt;margin-top:222pt;width:28.2pt;height:20.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" filled="f" stroked="f">
                <v:textbox>
                  <w:txbxContent>
                    <w:p w14:paraId="2D8234D8" w14:textId="5F027F37" w:rsidR="006559A8" w:rsidRPr="006559A8" w:rsidRDefault="006559A8" w:rsidP="006559A8">
                      <w:pPr>
                        <w:rPr>
                          <w:b/>
                          <w:bCs/>
                        </w:rPr>
                      </w:pPr>
                      <w:r>
                        <w:rPr>
                          <w:b/>
                          <w:bCs/>
                        </w:rPr>
                        <w:t>e</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701248" behindDoc="0" locked="0" layoutInCell="1" allowOverlap="1" wp14:anchorId="5D7354CF" wp14:editId="152D8FC8">
                <wp:simplePos x="0" y="0"/>
                <wp:positionH relativeFrom="column">
                  <wp:posOffset>3474720</wp:posOffset>
                </wp:positionH>
                <wp:positionV relativeFrom="paragraph">
                  <wp:posOffset>2819400</wp:posOffset>
                </wp:positionV>
                <wp:extent cx="358140" cy="25908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45DA2749" w14:textId="45194861" w:rsidR="006559A8" w:rsidRPr="006559A8" w:rsidRDefault="006559A8" w:rsidP="006559A8">
                            <w:pPr>
                              <w:rPr>
                                <w:b/>
                                <w:bCs/>
                              </w:rPr>
                            </w:pPr>
                            <w:r>
                              <w:rPr>
                                <w:b/>
                                <w:bCs/>
                              </w:rPr>
                              <w:t>d</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354CF" id="_x0000_s1027" type="#_x0000_t202" style="position:absolute;left:0;text-align:left;margin-left:273.6pt;margin-top:222pt;width:28.2pt;height:20.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" filled="f" stroked="f">
                <v:textbox>
                  <w:txbxContent>
                    <w:p w14:paraId="45DA2749" w14:textId="45194861" w:rsidR="006559A8" w:rsidRPr="006559A8" w:rsidRDefault="006559A8" w:rsidP="006559A8">
                      <w:pPr>
                        <w:rPr>
                          <w:b/>
                          <w:bCs/>
                        </w:rPr>
                      </w:pPr>
                      <w:r>
                        <w:rPr>
                          <w:b/>
                          <w:bCs/>
                        </w:rPr>
                        <w:t>d</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699200" behindDoc="0" locked="0" layoutInCell="1" allowOverlap="1" wp14:anchorId="08C0FFF4" wp14:editId="54657B27">
                <wp:simplePos x="0" y="0"/>
                <wp:positionH relativeFrom="column">
                  <wp:posOffset>2354580</wp:posOffset>
                </wp:positionH>
                <wp:positionV relativeFrom="paragraph">
                  <wp:posOffset>2819400</wp:posOffset>
                </wp:positionV>
                <wp:extent cx="358140" cy="25908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75913257" w14:textId="2EB17984" w:rsidR="006559A8" w:rsidRPr="006559A8" w:rsidRDefault="006559A8" w:rsidP="006559A8">
                            <w:pPr>
                              <w:rPr>
                                <w:b/>
                                <w:bCs/>
                              </w:rPr>
                            </w:pPr>
                            <w:r>
                              <w:rPr>
                                <w:b/>
                                <w:bCs/>
                              </w:rPr>
                              <w:t>c</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0FFF4" id="_x0000_s1028" type="#_x0000_t202" style="position:absolute;left:0;text-align:left;margin-left:185.4pt;margin-top:222pt;width:28.2pt;height:20.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" filled="f" stroked="f">
                <v:textbox>
                  <w:txbxContent>
                    <w:p w14:paraId="75913257" w14:textId="2EB17984" w:rsidR="006559A8" w:rsidRPr="006559A8" w:rsidRDefault="006559A8" w:rsidP="006559A8">
                      <w:pPr>
                        <w:rPr>
                          <w:b/>
                          <w:bCs/>
                        </w:rPr>
                      </w:pPr>
                      <w:r>
                        <w:rPr>
                          <w:b/>
                          <w:bCs/>
                        </w:rPr>
                        <w:t>c</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697152" behindDoc="0" locked="0" layoutInCell="1" allowOverlap="1" wp14:anchorId="004C22B1" wp14:editId="2EE58E05">
                <wp:simplePos x="0" y="0"/>
                <wp:positionH relativeFrom="column">
                  <wp:posOffset>1150620</wp:posOffset>
                </wp:positionH>
                <wp:positionV relativeFrom="paragraph">
                  <wp:posOffset>2880360</wp:posOffset>
                </wp:positionV>
                <wp:extent cx="358140" cy="25908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4F8488A4" w14:textId="00892518" w:rsidR="006559A8" w:rsidRPr="006559A8" w:rsidRDefault="006559A8" w:rsidP="006559A8">
                            <w:pPr>
                              <w:rPr>
                                <w:b/>
                                <w:bCs/>
                              </w:rPr>
                            </w:pPr>
                            <w:r>
                              <w:rPr>
                                <w:b/>
                                <w:bCs/>
                              </w:rPr>
                              <w:t>b</w:t>
                            </w:r>
                            <w:r w:rsidRPr="006559A8">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C22B1" id="_x0000_s1029" type="#_x0000_t202" style="position:absolute;left:0;text-align:left;margin-left:90.6pt;margin-top:226.8pt;width:28.2pt;height:20.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" filled="f" stroked="f">
                <v:textbox>
                  <w:txbxContent>
                    <w:p w14:paraId="4F8488A4" w14:textId="00892518" w:rsidR="006559A8" w:rsidRPr="006559A8" w:rsidRDefault="006559A8" w:rsidP="006559A8">
                      <w:pPr>
                        <w:rPr>
                          <w:b/>
                          <w:bCs/>
                        </w:rPr>
                      </w:pPr>
                      <w:r>
                        <w:rPr>
                          <w:b/>
                          <w:bCs/>
                        </w:rPr>
                        <w:t>b</w:t>
                      </w:r>
                      <w:r w:rsidRPr="006559A8">
                        <w:rPr>
                          <w:b/>
                          <w:bCs/>
                        </w:rPr>
                        <w:t>)</w:t>
                      </w:r>
                    </w:p>
                  </w:txbxContent>
                </v:textbox>
                <w10:wrap type="square"/>
              </v:shape>
            </w:pict>
          </mc:Fallback>
        </mc:AlternateContent>
      </w:r>
      <w:r w:rsidRPr="006559A8">
        <w:rPr>
          <w:rFonts w:ascii="Times New Roman" w:eastAsia="Times New Roman" w:hAnsi="Times New Roman" w:cs="Times New Roman"/>
          <w:noProof/>
          <w:sz w:val="24"/>
          <w:szCs w:val="24"/>
          <w:lang w:eastAsia="en-IN"/>
        </w:rPr>
        <mc:AlternateContent>
          <mc:Choice Requires="wps">
            <w:drawing>
              <wp:anchor distT="45720" distB="45720" distL="114300" distR="114300" simplePos="0" relativeHeight="251695104" behindDoc="0" locked="0" layoutInCell="1" allowOverlap="1" wp14:anchorId="306C327A" wp14:editId="7E4B7D23">
                <wp:simplePos x="0" y="0"/>
                <wp:positionH relativeFrom="column">
                  <wp:posOffset>-30480</wp:posOffset>
                </wp:positionH>
                <wp:positionV relativeFrom="paragraph">
                  <wp:posOffset>2880360</wp:posOffset>
                </wp:positionV>
                <wp:extent cx="358140" cy="25908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9080"/>
                        </a:xfrm>
                        <a:prstGeom prst="rect">
                          <a:avLst/>
                        </a:prstGeom>
                        <a:noFill/>
                        <a:ln w="9525">
                          <a:noFill/>
                          <a:miter lim="800000"/>
                          <a:headEnd/>
                          <a:tailEnd/>
                        </a:ln>
                      </wps:spPr>
                      <wps:txbx>
                        <w:txbxContent>
                          <w:p w14:paraId="5D77C80B" w14:textId="40189E7E" w:rsidR="006559A8" w:rsidRPr="006559A8" w:rsidRDefault="006559A8">
                            <w:pPr>
                              <w:rPr>
                                <w:b/>
                                <w:bCs/>
                              </w:rPr>
                            </w:pPr>
                            <w:r w:rsidRPr="006559A8">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C327A" id="_x0000_s1030" type="#_x0000_t202" style="position:absolute;left:0;text-align:left;margin-left:-2.4pt;margin-top:226.8pt;width:28.2pt;height:20.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" filled="f" stroked="f">
                <v:textbox>
                  <w:txbxContent>
                    <w:p w14:paraId="5D77C80B" w14:textId="40189E7E" w:rsidR="006559A8" w:rsidRPr="006559A8" w:rsidRDefault="006559A8">
                      <w:pPr>
                        <w:rPr>
                          <w:b/>
                          <w:bCs/>
                        </w:rPr>
                      </w:pPr>
                      <w:r w:rsidRPr="006559A8">
                        <w:rPr>
                          <w:b/>
                          <w:bCs/>
                        </w:rPr>
                        <w:t>a)</w:t>
                      </w:r>
                    </w:p>
                  </w:txbxContent>
                </v:textbox>
                <w10:wrap type="square"/>
              </v:shape>
            </w:pict>
          </mc:Fallback>
        </mc:AlternateContent>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93056" behindDoc="1" locked="0" layoutInCell="1" allowOverlap="1" wp14:anchorId="778D4B20" wp14:editId="70D710C2">
            <wp:simplePos x="0" y="0"/>
            <wp:positionH relativeFrom="column">
              <wp:posOffset>-686435</wp:posOffset>
            </wp:positionH>
            <wp:positionV relativeFrom="paragraph">
              <wp:posOffset>1362075</wp:posOffset>
            </wp:positionV>
            <wp:extent cx="2449830" cy="1129665"/>
            <wp:effectExtent l="31432" t="44768" r="39053" b="39052"/>
            <wp:wrapTight wrapText="bothSides">
              <wp:wrapPolygon edited="0">
                <wp:start x="-395" y="22201"/>
                <wp:lineTo x="21776" y="22201"/>
                <wp:lineTo x="21776" y="-382"/>
                <wp:lineTo x="-395" y="-382"/>
                <wp:lineTo x="-395" y="22201"/>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49830" cy="112966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92032" behindDoc="1" locked="0" layoutInCell="1" allowOverlap="1" wp14:anchorId="3F002088" wp14:editId="070387C1">
            <wp:simplePos x="0" y="0"/>
            <wp:positionH relativeFrom="column">
              <wp:posOffset>1655445</wp:posOffset>
            </wp:positionH>
            <wp:positionV relativeFrom="paragraph">
              <wp:posOffset>1348740</wp:posOffset>
            </wp:positionV>
            <wp:extent cx="2411730" cy="1153795"/>
            <wp:effectExtent l="38417" t="37783" r="46038" b="46037"/>
            <wp:wrapTight wrapText="bothSides">
              <wp:wrapPolygon edited="0">
                <wp:start x="-338" y="22319"/>
                <wp:lineTo x="21842" y="22319"/>
                <wp:lineTo x="21842" y="-505"/>
                <wp:lineTo x="-338" y="-505"/>
                <wp:lineTo x="-338" y="22319"/>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411730" cy="115379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91008" behindDoc="1" locked="0" layoutInCell="1" allowOverlap="1" wp14:anchorId="20315BAA" wp14:editId="7F06B519">
            <wp:simplePos x="0" y="0"/>
            <wp:positionH relativeFrom="column">
              <wp:posOffset>3914140</wp:posOffset>
            </wp:positionH>
            <wp:positionV relativeFrom="paragraph">
              <wp:posOffset>1349375</wp:posOffset>
            </wp:positionV>
            <wp:extent cx="2421255" cy="1128395"/>
            <wp:effectExtent l="36830" t="39370" r="34925" b="34925"/>
            <wp:wrapTight wrapText="bothSides">
              <wp:wrapPolygon edited="0">
                <wp:start x="-351" y="22305"/>
                <wp:lineTo x="21742" y="22305"/>
                <wp:lineTo x="21742" y="-304"/>
                <wp:lineTo x="-351" y="-304"/>
                <wp:lineTo x="-351" y="22305"/>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421255" cy="112839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7E4E">
        <w:rPr>
          <w:rFonts w:ascii="Times New Roman" w:eastAsia="Times New Roman" w:hAnsi="Times New Roman" w:cs="Times New Roman"/>
          <w:noProof/>
          <w:sz w:val="24"/>
          <w:szCs w:val="24"/>
          <w:lang w:eastAsia="en-IN"/>
        </w:rPr>
        <w:drawing>
          <wp:anchor distT="0" distB="0" distL="114300" distR="114300" simplePos="0" relativeHeight="251689984" behindDoc="1" locked="0" layoutInCell="1" allowOverlap="1" wp14:anchorId="3D38A589" wp14:editId="2D7BBCCC">
            <wp:simplePos x="0" y="0"/>
            <wp:positionH relativeFrom="column">
              <wp:posOffset>2787650</wp:posOffset>
            </wp:positionH>
            <wp:positionV relativeFrom="paragraph">
              <wp:posOffset>1364615</wp:posOffset>
            </wp:positionV>
            <wp:extent cx="2392045" cy="1125855"/>
            <wp:effectExtent l="42545" t="33655" r="31750" b="31750"/>
            <wp:wrapTight wrapText="bothSides">
              <wp:wrapPolygon edited="0">
                <wp:start x="-304" y="22416"/>
                <wp:lineTo x="21715" y="22416"/>
                <wp:lineTo x="21715" y="-244"/>
                <wp:lineTo x="-304" y="-244"/>
                <wp:lineTo x="-304" y="2241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92045" cy="112585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437E4E" w:rsidRPr="00436A38">
        <w:rPr>
          <w:rFonts w:ascii="Arial" w:hAnsi="Arial" w:cs="Arial"/>
          <w:b/>
          <w:noProof/>
        </w:rPr>
        <w:drawing>
          <wp:anchor distT="0" distB="0" distL="114300" distR="114300" simplePos="0" relativeHeight="251688960" behindDoc="1" locked="0" layoutInCell="1" allowOverlap="1" wp14:anchorId="67BEDB0D" wp14:editId="05AADD96">
            <wp:simplePos x="0" y="0"/>
            <wp:positionH relativeFrom="column">
              <wp:posOffset>478790</wp:posOffset>
            </wp:positionH>
            <wp:positionV relativeFrom="paragraph">
              <wp:posOffset>1346835</wp:posOffset>
            </wp:positionV>
            <wp:extent cx="2444750" cy="1139825"/>
            <wp:effectExtent l="42862" t="33338" r="36513" b="36512"/>
            <wp:wrapTight wrapText="bothSides">
              <wp:wrapPolygon edited="0">
                <wp:start x="-295" y="22412"/>
                <wp:lineTo x="21754" y="22412"/>
                <wp:lineTo x="21754" y="-331"/>
                <wp:lineTo x="-295" y="-331"/>
                <wp:lineTo x="-295" y="224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444750" cy="1139825"/>
                    </a:xfrm>
                    <a:prstGeom prst="rect">
                      <a:avLst/>
                    </a:prstGeom>
                    <a:noFill/>
                    <a:ln w="38100">
                      <a:solidFill>
                        <a:schemeClr val="bg1"/>
                      </a:solidFill>
                    </a:ln>
                  </pic:spPr>
                </pic:pic>
              </a:graphicData>
            </a:graphic>
            <wp14:sizeRelH relativeFrom="margin">
              <wp14:pctWidth>0</wp14:pctWidth>
            </wp14:sizeRelH>
            <wp14:sizeRelV relativeFrom="margin">
              <wp14:pctHeight>0</wp14:pctHeight>
            </wp14:sizeRelV>
          </wp:anchor>
        </w:drawing>
      </w:r>
      <w:r w:rsidR="000815A8" w:rsidRPr="00C70273">
        <w:rPr>
          <w:rFonts w:ascii="Arial" w:hAnsi="Arial" w:cs="Arial"/>
          <w:b/>
        </w:rPr>
        <w:t xml:space="preserve">Fig 1: </w:t>
      </w:r>
      <w:r w:rsidR="00C70273" w:rsidRPr="00C70273">
        <w:rPr>
          <w:rFonts w:ascii="Arial" w:hAnsi="Arial" w:cs="Arial"/>
          <w:b/>
        </w:rPr>
        <w:t xml:space="preserve"> </w:t>
      </w:r>
      <w:r w:rsidR="0062525F">
        <w:rPr>
          <w:rFonts w:ascii="Arial" w:hAnsi="Arial" w:cs="Arial"/>
          <w:b/>
        </w:rPr>
        <w:t xml:space="preserve"> </w:t>
      </w:r>
      <w:r w:rsidR="00C70273" w:rsidRPr="00C70273">
        <w:rPr>
          <w:rFonts w:ascii="Arial" w:hAnsi="Arial" w:cs="Arial"/>
          <w:b/>
        </w:rPr>
        <w:t xml:space="preserve">Damage symptoms of </w:t>
      </w:r>
      <w:r w:rsidR="00C70273" w:rsidRPr="00C70273">
        <w:rPr>
          <w:rFonts w:ascii="Arial" w:hAnsi="Arial" w:cs="Arial"/>
          <w:b/>
          <w:bCs/>
        </w:rPr>
        <w:t xml:space="preserve">Shoot and Fruit Borer, </w:t>
      </w:r>
      <w:proofErr w:type="spellStart"/>
      <w:r w:rsidR="00C70273" w:rsidRPr="00C70273">
        <w:rPr>
          <w:rFonts w:ascii="Arial" w:hAnsi="Arial" w:cs="Arial"/>
          <w:b/>
          <w:bCs/>
          <w:i/>
          <w:iCs/>
        </w:rPr>
        <w:t>Earias</w:t>
      </w:r>
      <w:proofErr w:type="spellEnd"/>
      <w:r w:rsidR="00C70273" w:rsidRPr="00C70273">
        <w:rPr>
          <w:rFonts w:ascii="Arial" w:hAnsi="Arial" w:cs="Arial"/>
          <w:b/>
          <w:bCs/>
          <w:i/>
          <w:iCs/>
        </w:rPr>
        <w:t xml:space="preserve"> </w:t>
      </w:r>
      <w:proofErr w:type="spellStart"/>
      <w:r w:rsidR="00C70273" w:rsidRPr="00C70273">
        <w:rPr>
          <w:rFonts w:ascii="Arial" w:hAnsi="Arial" w:cs="Arial"/>
          <w:b/>
          <w:bCs/>
          <w:i/>
          <w:iCs/>
        </w:rPr>
        <w:t>vitella</w:t>
      </w:r>
      <w:proofErr w:type="spellEnd"/>
      <w:r w:rsidR="00C70273" w:rsidRPr="00C70273">
        <w:rPr>
          <w:rFonts w:ascii="Arial" w:hAnsi="Arial" w:cs="Arial"/>
          <w:b/>
          <w:bCs/>
        </w:rPr>
        <w:t xml:space="preserve"> (</w:t>
      </w:r>
      <w:proofErr w:type="spellStart"/>
      <w:r w:rsidR="00C70273" w:rsidRPr="00C70273">
        <w:rPr>
          <w:rFonts w:ascii="Arial" w:hAnsi="Arial" w:cs="Arial"/>
          <w:b/>
          <w:bCs/>
        </w:rPr>
        <w:t>Fabricius</w:t>
      </w:r>
      <w:proofErr w:type="spellEnd"/>
      <w:r w:rsidR="00C70273" w:rsidRPr="00C70273">
        <w:rPr>
          <w:rFonts w:ascii="Arial" w:hAnsi="Arial" w:cs="Arial"/>
          <w:b/>
          <w:bCs/>
        </w:rPr>
        <w:t xml:space="preserve">) </w:t>
      </w:r>
      <w:r w:rsidR="00C70273" w:rsidRPr="00C70273">
        <w:rPr>
          <w:rFonts w:ascii="Arial" w:hAnsi="Arial" w:cs="Arial"/>
          <w:b/>
        </w:rPr>
        <w:t xml:space="preserve">in </w:t>
      </w:r>
      <w:r w:rsidR="00AB0CB8">
        <w:rPr>
          <w:rFonts w:ascii="Arial" w:hAnsi="Arial" w:cs="Arial"/>
          <w:b/>
        </w:rPr>
        <w:t xml:space="preserve">experiment </w:t>
      </w:r>
      <w:r w:rsidR="00C70273" w:rsidRPr="00C70273">
        <w:rPr>
          <w:rFonts w:ascii="Arial" w:hAnsi="Arial" w:cs="Arial"/>
          <w:b/>
        </w:rPr>
        <w:t>field</w:t>
      </w:r>
      <w:r w:rsidR="00AB0CB8">
        <w:rPr>
          <w:rFonts w:ascii="Arial" w:hAnsi="Arial" w:cs="Arial"/>
          <w:b/>
        </w:rPr>
        <w:t xml:space="preserve"> </w:t>
      </w:r>
    </w:p>
    <w:p w14:paraId="4B1D2485" w14:textId="2839469B" w:rsidR="001130C5" w:rsidRDefault="00701284" w:rsidP="00701284">
      <w:pPr>
        <w:spacing w:before="240" w:after="0" w:line="360" w:lineRule="auto"/>
        <w:ind w:left="90"/>
        <w:jc w:val="both"/>
        <w:rPr>
          <w:rFonts w:ascii="Arial" w:hAnsi="Arial" w:cs="Arial"/>
          <w:bCs/>
        </w:rPr>
      </w:pPr>
      <w:r>
        <w:rPr>
          <w:rFonts w:ascii="Arial" w:hAnsi="Arial" w:cs="Arial"/>
          <w:bCs/>
        </w:rPr>
        <w:t>a &amp; c)</w:t>
      </w:r>
      <w:r w:rsidR="008B2100">
        <w:rPr>
          <w:rFonts w:ascii="Arial" w:hAnsi="Arial" w:cs="Arial"/>
          <w:bCs/>
        </w:rPr>
        <w:t xml:space="preserve"> </w:t>
      </w:r>
      <w:r>
        <w:rPr>
          <w:rFonts w:ascii="Arial" w:hAnsi="Arial" w:cs="Arial"/>
          <w:bCs/>
        </w:rPr>
        <w:t>Shoot and fruit borer boring holes into the okra fruit</w:t>
      </w:r>
    </w:p>
    <w:p w14:paraId="615F6DFF" w14:textId="758FAA68" w:rsidR="00701284" w:rsidRDefault="00701284" w:rsidP="00701284">
      <w:pPr>
        <w:spacing w:before="240" w:after="0" w:line="360" w:lineRule="auto"/>
        <w:ind w:left="90"/>
        <w:jc w:val="both"/>
        <w:rPr>
          <w:rFonts w:ascii="Arial" w:hAnsi="Arial" w:cs="Arial"/>
          <w:bCs/>
        </w:rPr>
      </w:pPr>
      <w:r>
        <w:rPr>
          <w:rFonts w:ascii="Arial" w:hAnsi="Arial" w:cs="Arial"/>
          <w:bCs/>
        </w:rPr>
        <w:t>b) Holes on the fruit</w:t>
      </w:r>
    </w:p>
    <w:p w14:paraId="238942EE" w14:textId="7FDB1E2B" w:rsidR="00701284" w:rsidRDefault="00701284" w:rsidP="00701284">
      <w:pPr>
        <w:spacing w:before="240" w:after="0" w:line="360" w:lineRule="auto"/>
        <w:ind w:left="90"/>
        <w:jc w:val="both"/>
        <w:rPr>
          <w:rFonts w:ascii="Arial" w:hAnsi="Arial" w:cs="Arial"/>
          <w:bCs/>
        </w:rPr>
      </w:pPr>
      <w:r>
        <w:rPr>
          <w:rFonts w:ascii="Arial" w:hAnsi="Arial" w:cs="Arial"/>
          <w:bCs/>
        </w:rPr>
        <w:t>d) borer eating and damaging the fruit with excreta</w:t>
      </w:r>
    </w:p>
    <w:p w14:paraId="142153EE" w14:textId="4907323C" w:rsidR="00701284" w:rsidRPr="00701284" w:rsidRDefault="00701284" w:rsidP="00701284">
      <w:pPr>
        <w:spacing w:before="240" w:after="0" w:line="360" w:lineRule="auto"/>
        <w:ind w:left="90"/>
        <w:jc w:val="both"/>
        <w:rPr>
          <w:rFonts w:ascii="Arial" w:hAnsi="Arial" w:cs="Arial"/>
          <w:bCs/>
        </w:rPr>
      </w:pPr>
      <w:r>
        <w:rPr>
          <w:rFonts w:ascii="Arial" w:hAnsi="Arial" w:cs="Arial"/>
          <w:bCs/>
        </w:rPr>
        <w:t>c)Holes plugged with dead larva and single fruit surrounded by multiple borer larvae</w:t>
      </w:r>
    </w:p>
    <w:p w14:paraId="41333AA2" w14:textId="007CBEF5"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1FE67E2E" w14:textId="50DF2E33" w:rsidR="00436A38" w:rsidRPr="00436A38" w:rsidRDefault="00436A38" w:rsidP="00436A38">
      <w:pPr>
        <w:spacing w:before="240" w:after="0" w:line="360" w:lineRule="auto"/>
        <w:ind w:left="709" w:hanging="979"/>
        <w:jc w:val="both"/>
        <w:rPr>
          <w:rFonts w:ascii="Arial" w:hAnsi="Arial" w:cs="Arial"/>
          <w:b/>
        </w:rPr>
      </w:pPr>
    </w:p>
    <w:p w14:paraId="02ECCD2A" w14:textId="4B1CEB59"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0287FB79" w14:textId="3DFFE943"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2096551D" w14:textId="3DEFDC38" w:rsidR="00437E4E" w:rsidRPr="00437E4E" w:rsidRDefault="00437E4E" w:rsidP="00437E4E">
      <w:pPr>
        <w:spacing w:before="100" w:beforeAutospacing="1" w:after="100" w:afterAutospacing="1" w:line="240" w:lineRule="auto"/>
        <w:rPr>
          <w:rFonts w:ascii="Times New Roman" w:eastAsia="Times New Roman" w:hAnsi="Times New Roman" w:cs="Times New Roman"/>
          <w:sz w:val="24"/>
          <w:szCs w:val="24"/>
          <w:lang w:eastAsia="en-IN"/>
        </w:rPr>
      </w:pPr>
    </w:p>
    <w:p w14:paraId="45AAE4FC" w14:textId="07BF25E3" w:rsidR="001130C5" w:rsidRPr="00C70273" w:rsidRDefault="001130C5" w:rsidP="0062525F">
      <w:pPr>
        <w:spacing w:before="240" w:after="0" w:line="360" w:lineRule="auto"/>
        <w:ind w:left="709" w:hanging="979"/>
        <w:jc w:val="both"/>
        <w:rPr>
          <w:rFonts w:ascii="Arial" w:hAnsi="Arial" w:cs="Arial"/>
          <w:b/>
        </w:rPr>
        <w:sectPr w:rsidR="001130C5" w:rsidRPr="00C7027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7D672A2C" w14:textId="78B62C86" w:rsidR="007B6B35" w:rsidRPr="004A59F7" w:rsidRDefault="003003FC" w:rsidP="00545A60">
      <w:pPr>
        <w:spacing w:before="240" w:after="0" w:line="360" w:lineRule="auto"/>
        <w:ind w:left="-270"/>
        <w:jc w:val="both"/>
        <w:rPr>
          <w:rFonts w:ascii="Arial" w:eastAsia="Times New Roman" w:hAnsi="Arial" w:cs="Arial"/>
          <w:b/>
          <w:color w:val="000000" w:themeColor="text1"/>
          <w:sz w:val="20"/>
          <w:szCs w:val="20"/>
        </w:rPr>
      </w:pPr>
      <w:r w:rsidRPr="004A59F7">
        <w:rPr>
          <w:rFonts w:ascii="Arial" w:hAnsi="Arial" w:cs="Arial"/>
          <w:b/>
          <w:sz w:val="20"/>
          <w:szCs w:val="20"/>
        </w:rPr>
        <w:lastRenderedPageBreak/>
        <w:t xml:space="preserve">Table 1: </w:t>
      </w:r>
      <w:bookmarkStart w:id="1" w:name="_Hlk202953927"/>
      <w:r w:rsidR="00DD0F50">
        <w:rPr>
          <w:rFonts w:ascii="Arial" w:hAnsi="Arial" w:cs="Arial"/>
          <w:b/>
          <w:sz w:val="20"/>
          <w:szCs w:val="20"/>
        </w:rPr>
        <w:t>Treatments for e</w:t>
      </w:r>
      <w:r w:rsidR="00545A60" w:rsidRPr="004A59F7">
        <w:rPr>
          <w:rFonts w:ascii="Arial" w:hAnsi="Arial" w:cs="Arial"/>
          <w:b/>
          <w:sz w:val="20"/>
          <w:szCs w:val="20"/>
        </w:rPr>
        <w:t>valua</w:t>
      </w:r>
      <w:r w:rsidR="007B6B35" w:rsidRPr="004A59F7">
        <w:rPr>
          <w:rFonts w:ascii="Arial" w:hAnsi="Arial" w:cs="Arial"/>
          <w:b/>
          <w:sz w:val="20"/>
          <w:szCs w:val="20"/>
        </w:rPr>
        <w:t xml:space="preserve">tion of </w:t>
      </w:r>
      <w:r w:rsidR="003501CE">
        <w:rPr>
          <w:rFonts w:ascii="Arial" w:hAnsi="Arial" w:cs="Arial"/>
          <w:b/>
          <w:sz w:val="20"/>
          <w:szCs w:val="20"/>
        </w:rPr>
        <w:t>C</w:t>
      </w:r>
      <w:r w:rsidR="007B6B35" w:rsidRPr="004A59F7">
        <w:rPr>
          <w:rFonts w:ascii="Arial" w:hAnsi="Arial" w:cs="Arial"/>
          <w:b/>
          <w:sz w:val="20"/>
          <w:szCs w:val="20"/>
        </w:rPr>
        <w:t xml:space="preserve">hlorpyrifos 35% + </w:t>
      </w:r>
      <w:r w:rsidR="003501CE">
        <w:rPr>
          <w:rFonts w:ascii="Arial" w:hAnsi="Arial" w:cs="Arial"/>
          <w:b/>
          <w:sz w:val="20"/>
          <w:szCs w:val="20"/>
        </w:rPr>
        <w:t>F</w:t>
      </w:r>
      <w:r w:rsidR="007B6B35" w:rsidRPr="004A59F7">
        <w:rPr>
          <w:rFonts w:ascii="Arial" w:hAnsi="Arial" w:cs="Arial"/>
          <w:b/>
          <w:sz w:val="20"/>
          <w:szCs w:val="20"/>
        </w:rPr>
        <w:t xml:space="preserve">ipronil 3.5% </w:t>
      </w:r>
      <w:r w:rsidR="00EE0DBF">
        <w:rPr>
          <w:rFonts w:ascii="Arial" w:hAnsi="Arial" w:cs="Arial"/>
          <w:b/>
          <w:sz w:val="20"/>
          <w:szCs w:val="20"/>
        </w:rPr>
        <w:t>EC</w:t>
      </w:r>
      <w:r w:rsidR="007B6B35" w:rsidRPr="004A59F7">
        <w:rPr>
          <w:rFonts w:ascii="Arial" w:hAnsi="Arial" w:cs="Arial"/>
          <w:b/>
          <w:sz w:val="20"/>
          <w:szCs w:val="20"/>
        </w:rPr>
        <w:t xml:space="preserve"> against shoot &amp; fruit borer of okra</w:t>
      </w:r>
      <w:r w:rsidR="007B6B35" w:rsidRPr="004A59F7">
        <w:rPr>
          <w:rFonts w:ascii="Arial" w:eastAsia="Times New Roman" w:hAnsi="Arial" w:cs="Arial"/>
          <w:b/>
          <w:sz w:val="20"/>
          <w:szCs w:val="20"/>
        </w:rPr>
        <w:t xml:space="preserve"> </w:t>
      </w:r>
      <w:r w:rsidR="007B6B35" w:rsidRPr="004A59F7">
        <w:rPr>
          <w:rFonts w:ascii="Arial" w:eastAsia="Times New Roman" w:hAnsi="Arial" w:cs="Arial"/>
          <w:b/>
          <w:color w:val="000000" w:themeColor="text1"/>
          <w:sz w:val="20"/>
          <w:szCs w:val="20"/>
        </w:rPr>
        <w:t xml:space="preserve">during </w:t>
      </w:r>
      <w:r w:rsidR="00957079" w:rsidRPr="00957079">
        <w:rPr>
          <w:rFonts w:ascii="Arial" w:eastAsia="Times New Roman" w:hAnsi="Arial" w:cs="Arial"/>
          <w:b/>
          <w:i/>
          <w:iCs/>
          <w:color w:val="000000" w:themeColor="text1"/>
          <w:sz w:val="20"/>
          <w:szCs w:val="20"/>
        </w:rPr>
        <w:t>Kharif</w:t>
      </w:r>
      <w:r w:rsidR="007B6B35" w:rsidRPr="004A59F7">
        <w:rPr>
          <w:rFonts w:ascii="Arial" w:eastAsia="Times New Roman" w:hAnsi="Arial" w:cs="Arial"/>
          <w:b/>
          <w:color w:val="000000" w:themeColor="text1"/>
          <w:sz w:val="20"/>
          <w:szCs w:val="20"/>
        </w:rPr>
        <w:t xml:space="preserve">-2019 and </w:t>
      </w:r>
      <w:r w:rsidR="007B6B35" w:rsidRPr="006B2776">
        <w:rPr>
          <w:rFonts w:ascii="Arial" w:eastAsia="Times New Roman" w:hAnsi="Arial" w:cs="Arial"/>
          <w:b/>
          <w:i/>
          <w:iCs/>
          <w:color w:val="000000" w:themeColor="text1"/>
          <w:sz w:val="20"/>
          <w:szCs w:val="20"/>
        </w:rPr>
        <w:t>Kharif</w:t>
      </w:r>
      <w:r w:rsidR="007B6B35" w:rsidRPr="004A59F7">
        <w:rPr>
          <w:rFonts w:ascii="Arial" w:eastAsia="Times New Roman" w:hAnsi="Arial" w:cs="Arial"/>
          <w:b/>
          <w:color w:val="000000" w:themeColor="text1"/>
          <w:sz w:val="20"/>
          <w:szCs w:val="20"/>
        </w:rPr>
        <w:t>- 2020</w:t>
      </w:r>
    </w:p>
    <w:tbl>
      <w:tblPr>
        <w:tblW w:w="992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34"/>
        <w:gridCol w:w="3977"/>
        <w:gridCol w:w="1780"/>
        <w:gridCol w:w="1727"/>
        <w:gridCol w:w="1596"/>
      </w:tblGrid>
      <w:tr w:rsidR="0039487C" w:rsidRPr="004A59F7" w14:paraId="7C51056F" w14:textId="77777777" w:rsidTr="00930141">
        <w:trPr>
          <w:trHeight w:val="704"/>
        </w:trPr>
        <w:tc>
          <w:tcPr>
            <w:tcW w:w="842" w:type="dxa"/>
            <w:gridSpan w:val="2"/>
            <w:tcBorders>
              <w:left w:val="nil"/>
              <w:bottom w:val="single" w:sz="4" w:space="0" w:color="auto"/>
              <w:right w:val="nil"/>
            </w:tcBorders>
            <w:vAlign w:val="center"/>
          </w:tcPr>
          <w:bookmarkEnd w:id="1"/>
          <w:p w14:paraId="79C9E3ED" w14:textId="77777777" w:rsidR="007B6B35" w:rsidRPr="004A59F7" w:rsidRDefault="007B6B35" w:rsidP="004A59F7">
            <w:p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Sl. No.</w:t>
            </w:r>
          </w:p>
        </w:tc>
        <w:tc>
          <w:tcPr>
            <w:tcW w:w="3977" w:type="dxa"/>
            <w:tcBorders>
              <w:left w:val="nil"/>
              <w:bottom w:val="single" w:sz="4" w:space="0" w:color="auto"/>
              <w:right w:val="nil"/>
            </w:tcBorders>
            <w:vAlign w:val="center"/>
          </w:tcPr>
          <w:p w14:paraId="5139E45F" w14:textId="77777777" w:rsidR="007B6B35" w:rsidRPr="004A59F7" w:rsidRDefault="007B6B35" w:rsidP="004A59F7">
            <w:p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Name of the Treatment</w:t>
            </w:r>
          </w:p>
        </w:tc>
        <w:tc>
          <w:tcPr>
            <w:tcW w:w="1780" w:type="dxa"/>
            <w:tcBorders>
              <w:left w:val="nil"/>
              <w:bottom w:val="single" w:sz="4" w:space="0" w:color="auto"/>
              <w:right w:val="nil"/>
            </w:tcBorders>
            <w:vAlign w:val="center"/>
          </w:tcPr>
          <w:p w14:paraId="0FDB8280" w14:textId="77777777" w:rsidR="00645D24"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 xml:space="preserve">Dosage </w:t>
            </w:r>
          </w:p>
          <w:p w14:paraId="34FAF24B" w14:textId="083261B8" w:rsidR="007B6B35" w:rsidRPr="004A59F7"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 xml:space="preserve">(g </w:t>
            </w:r>
            <w:proofErr w:type="spellStart"/>
            <w:r w:rsidRPr="004A59F7">
              <w:rPr>
                <w:rFonts w:ascii="Arial" w:hAnsi="Arial" w:cs="Arial"/>
                <w:b/>
                <w:color w:val="000000" w:themeColor="text1"/>
                <w:sz w:val="20"/>
                <w:szCs w:val="20"/>
              </w:rPr>
              <w:t>a.i.</w:t>
            </w:r>
            <w:proofErr w:type="spellEnd"/>
            <w:r w:rsidRPr="004A59F7">
              <w:rPr>
                <w:rFonts w:ascii="Arial" w:hAnsi="Arial" w:cs="Arial"/>
                <w:b/>
                <w:color w:val="000000" w:themeColor="text1"/>
                <w:sz w:val="20"/>
                <w:szCs w:val="20"/>
              </w:rPr>
              <w:t>/ha)</w:t>
            </w:r>
          </w:p>
        </w:tc>
        <w:tc>
          <w:tcPr>
            <w:tcW w:w="1727" w:type="dxa"/>
            <w:tcBorders>
              <w:left w:val="nil"/>
              <w:bottom w:val="single" w:sz="4" w:space="0" w:color="auto"/>
              <w:right w:val="nil"/>
            </w:tcBorders>
            <w:vAlign w:val="center"/>
          </w:tcPr>
          <w:p w14:paraId="1A2E02A9" w14:textId="77777777" w:rsidR="007B6B35" w:rsidRPr="004A59F7"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Formulation</w:t>
            </w:r>
          </w:p>
          <w:p w14:paraId="7228D7F2" w14:textId="0ED62548" w:rsidR="007B6B35" w:rsidRPr="004A59F7" w:rsidRDefault="007B6B35" w:rsidP="004A59F7">
            <w:pPr>
              <w:spacing w:after="0" w:line="240" w:lineRule="auto"/>
              <w:jc w:val="center"/>
              <w:rPr>
                <w:rFonts w:ascii="Arial" w:hAnsi="Arial" w:cs="Arial"/>
                <w:b/>
                <w:color w:val="000000" w:themeColor="text1"/>
                <w:sz w:val="20"/>
                <w:szCs w:val="20"/>
              </w:rPr>
            </w:pPr>
            <w:r w:rsidRPr="004A59F7">
              <w:rPr>
                <w:rFonts w:ascii="Arial" w:hAnsi="Arial" w:cs="Arial"/>
                <w:b/>
                <w:color w:val="000000" w:themeColor="text1"/>
                <w:sz w:val="20"/>
                <w:szCs w:val="20"/>
              </w:rPr>
              <w:t>(g or ml/ha)</w:t>
            </w:r>
          </w:p>
        </w:tc>
        <w:tc>
          <w:tcPr>
            <w:tcW w:w="1596" w:type="dxa"/>
            <w:tcBorders>
              <w:left w:val="nil"/>
              <w:bottom w:val="single" w:sz="4" w:space="0" w:color="auto"/>
              <w:right w:val="nil"/>
            </w:tcBorders>
            <w:vAlign w:val="center"/>
          </w:tcPr>
          <w:p w14:paraId="23F154DA" w14:textId="77777777" w:rsidR="007B6B35" w:rsidRPr="004A59F7" w:rsidRDefault="007B6B35" w:rsidP="004A59F7">
            <w:p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Method of Application</w:t>
            </w:r>
          </w:p>
        </w:tc>
      </w:tr>
      <w:tr w:rsidR="007B6B35" w:rsidRPr="004A59F7" w14:paraId="019159C0" w14:textId="77777777" w:rsidTr="001627B0">
        <w:trPr>
          <w:trHeight w:val="368"/>
        </w:trPr>
        <w:tc>
          <w:tcPr>
            <w:tcW w:w="708" w:type="dxa"/>
            <w:tcBorders>
              <w:top w:val="single" w:sz="4" w:space="0" w:color="auto"/>
              <w:left w:val="nil"/>
              <w:bottom w:val="nil"/>
              <w:right w:val="nil"/>
            </w:tcBorders>
            <w:vAlign w:val="center"/>
          </w:tcPr>
          <w:p w14:paraId="4B4A7626"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1</w:t>
            </w:r>
          </w:p>
        </w:tc>
        <w:tc>
          <w:tcPr>
            <w:tcW w:w="4111" w:type="dxa"/>
            <w:gridSpan w:val="2"/>
            <w:tcBorders>
              <w:top w:val="single" w:sz="4" w:space="0" w:color="auto"/>
              <w:left w:val="nil"/>
              <w:bottom w:val="nil"/>
              <w:right w:val="nil"/>
            </w:tcBorders>
          </w:tcPr>
          <w:p w14:paraId="02A36F58" w14:textId="77777777"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T1: Chlorpyrifos 35% + Fipronil 3.5% EC</w:t>
            </w:r>
          </w:p>
        </w:tc>
        <w:tc>
          <w:tcPr>
            <w:tcW w:w="1780" w:type="dxa"/>
            <w:tcBorders>
              <w:top w:val="single" w:sz="4" w:space="0" w:color="auto"/>
              <w:left w:val="nil"/>
              <w:bottom w:val="nil"/>
              <w:right w:val="nil"/>
            </w:tcBorders>
          </w:tcPr>
          <w:p w14:paraId="52F326C9"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sz w:val="20"/>
                <w:szCs w:val="20"/>
              </w:rPr>
              <w:t>262.5+26.25</w:t>
            </w:r>
          </w:p>
        </w:tc>
        <w:tc>
          <w:tcPr>
            <w:tcW w:w="1727" w:type="dxa"/>
            <w:tcBorders>
              <w:top w:val="single" w:sz="4" w:space="0" w:color="auto"/>
              <w:left w:val="nil"/>
              <w:bottom w:val="nil"/>
              <w:right w:val="nil"/>
            </w:tcBorders>
          </w:tcPr>
          <w:p w14:paraId="5523C01E"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sz w:val="20"/>
                <w:szCs w:val="20"/>
              </w:rPr>
              <w:t>750</w:t>
            </w:r>
          </w:p>
        </w:tc>
        <w:tc>
          <w:tcPr>
            <w:tcW w:w="1596" w:type="dxa"/>
            <w:vMerge w:val="restart"/>
            <w:tcBorders>
              <w:top w:val="single" w:sz="4" w:space="0" w:color="auto"/>
              <w:left w:val="nil"/>
              <w:bottom w:val="single" w:sz="4" w:space="0" w:color="auto"/>
              <w:right w:val="nil"/>
            </w:tcBorders>
            <w:vAlign w:val="center"/>
          </w:tcPr>
          <w:p w14:paraId="578E1A3C"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color w:val="000000" w:themeColor="text1"/>
                <w:sz w:val="20"/>
                <w:szCs w:val="20"/>
              </w:rPr>
              <w:t xml:space="preserve">Foliar Spray </w:t>
            </w:r>
          </w:p>
        </w:tc>
      </w:tr>
      <w:tr w:rsidR="007B6B35" w:rsidRPr="004A59F7" w14:paraId="5B92D944" w14:textId="77777777" w:rsidTr="001627B0">
        <w:trPr>
          <w:trHeight w:val="368"/>
        </w:trPr>
        <w:tc>
          <w:tcPr>
            <w:tcW w:w="708" w:type="dxa"/>
            <w:tcBorders>
              <w:top w:val="nil"/>
              <w:left w:val="nil"/>
              <w:bottom w:val="nil"/>
              <w:right w:val="nil"/>
            </w:tcBorders>
            <w:vAlign w:val="center"/>
          </w:tcPr>
          <w:p w14:paraId="402CC815"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2</w:t>
            </w:r>
          </w:p>
        </w:tc>
        <w:tc>
          <w:tcPr>
            <w:tcW w:w="4111" w:type="dxa"/>
            <w:gridSpan w:val="2"/>
            <w:tcBorders>
              <w:top w:val="nil"/>
              <w:left w:val="nil"/>
              <w:bottom w:val="nil"/>
              <w:right w:val="nil"/>
            </w:tcBorders>
          </w:tcPr>
          <w:p w14:paraId="1104A35A" w14:textId="77777777"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T2: Chlorpyrifos 35% + Fipronil 3.5% EC</w:t>
            </w:r>
          </w:p>
        </w:tc>
        <w:tc>
          <w:tcPr>
            <w:tcW w:w="1780" w:type="dxa"/>
            <w:tcBorders>
              <w:top w:val="nil"/>
              <w:left w:val="nil"/>
              <w:bottom w:val="nil"/>
              <w:right w:val="nil"/>
            </w:tcBorders>
          </w:tcPr>
          <w:p w14:paraId="79FB6AD7"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350+35</w:t>
            </w:r>
          </w:p>
        </w:tc>
        <w:tc>
          <w:tcPr>
            <w:tcW w:w="1727" w:type="dxa"/>
            <w:tcBorders>
              <w:top w:val="nil"/>
              <w:left w:val="nil"/>
              <w:bottom w:val="nil"/>
              <w:right w:val="nil"/>
            </w:tcBorders>
          </w:tcPr>
          <w:p w14:paraId="3D3EAE52"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1000</w:t>
            </w:r>
          </w:p>
        </w:tc>
        <w:tc>
          <w:tcPr>
            <w:tcW w:w="1596" w:type="dxa"/>
            <w:vMerge/>
            <w:tcBorders>
              <w:top w:val="nil"/>
              <w:left w:val="nil"/>
              <w:bottom w:val="single" w:sz="4" w:space="0" w:color="auto"/>
              <w:right w:val="nil"/>
            </w:tcBorders>
            <w:vAlign w:val="center"/>
          </w:tcPr>
          <w:p w14:paraId="28B24F24"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4727A561" w14:textId="77777777" w:rsidTr="001627B0">
        <w:trPr>
          <w:trHeight w:val="368"/>
        </w:trPr>
        <w:tc>
          <w:tcPr>
            <w:tcW w:w="708" w:type="dxa"/>
            <w:tcBorders>
              <w:top w:val="nil"/>
              <w:left w:val="nil"/>
              <w:bottom w:val="nil"/>
              <w:right w:val="nil"/>
            </w:tcBorders>
            <w:vAlign w:val="center"/>
          </w:tcPr>
          <w:p w14:paraId="2BA5E098"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3</w:t>
            </w:r>
          </w:p>
        </w:tc>
        <w:tc>
          <w:tcPr>
            <w:tcW w:w="4111" w:type="dxa"/>
            <w:gridSpan w:val="2"/>
            <w:tcBorders>
              <w:top w:val="nil"/>
              <w:left w:val="nil"/>
              <w:bottom w:val="nil"/>
              <w:right w:val="nil"/>
            </w:tcBorders>
          </w:tcPr>
          <w:p w14:paraId="15A5E75C" w14:textId="77777777"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T3: Chlorpyrifos 35% + Fipronil 3.5% EC</w:t>
            </w:r>
          </w:p>
        </w:tc>
        <w:tc>
          <w:tcPr>
            <w:tcW w:w="1780" w:type="dxa"/>
            <w:tcBorders>
              <w:top w:val="nil"/>
              <w:left w:val="nil"/>
              <w:bottom w:val="nil"/>
              <w:right w:val="nil"/>
            </w:tcBorders>
          </w:tcPr>
          <w:p w14:paraId="18A97A7C"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437.5+43.75</w:t>
            </w:r>
          </w:p>
        </w:tc>
        <w:tc>
          <w:tcPr>
            <w:tcW w:w="1727" w:type="dxa"/>
            <w:tcBorders>
              <w:top w:val="nil"/>
              <w:left w:val="nil"/>
              <w:bottom w:val="nil"/>
              <w:right w:val="nil"/>
            </w:tcBorders>
          </w:tcPr>
          <w:p w14:paraId="38CC9428" w14:textId="77777777" w:rsidR="007B6B35" w:rsidRPr="004A59F7" w:rsidRDefault="007B6B35" w:rsidP="004A59F7">
            <w:pPr>
              <w:spacing w:after="0" w:line="240" w:lineRule="auto"/>
              <w:jc w:val="center"/>
              <w:rPr>
                <w:rFonts w:ascii="Arial" w:hAnsi="Arial" w:cs="Arial"/>
                <w:sz w:val="20"/>
                <w:szCs w:val="20"/>
              </w:rPr>
            </w:pPr>
            <w:r w:rsidRPr="004A59F7">
              <w:rPr>
                <w:rFonts w:ascii="Arial" w:hAnsi="Arial" w:cs="Arial"/>
                <w:bCs/>
                <w:sz w:val="20"/>
                <w:szCs w:val="20"/>
              </w:rPr>
              <w:t>1250</w:t>
            </w:r>
          </w:p>
        </w:tc>
        <w:tc>
          <w:tcPr>
            <w:tcW w:w="1596" w:type="dxa"/>
            <w:vMerge/>
            <w:tcBorders>
              <w:top w:val="nil"/>
              <w:left w:val="nil"/>
              <w:bottom w:val="single" w:sz="4" w:space="0" w:color="auto"/>
              <w:right w:val="nil"/>
            </w:tcBorders>
            <w:vAlign w:val="center"/>
          </w:tcPr>
          <w:p w14:paraId="1B5C8359"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24D6B5E2" w14:textId="77777777" w:rsidTr="001627B0">
        <w:trPr>
          <w:trHeight w:val="368"/>
        </w:trPr>
        <w:tc>
          <w:tcPr>
            <w:tcW w:w="708" w:type="dxa"/>
            <w:tcBorders>
              <w:top w:val="nil"/>
              <w:left w:val="nil"/>
              <w:bottom w:val="nil"/>
              <w:right w:val="nil"/>
            </w:tcBorders>
            <w:vAlign w:val="center"/>
          </w:tcPr>
          <w:p w14:paraId="57004EFB"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4</w:t>
            </w:r>
          </w:p>
        </w:tc>
        <w:tc>
          <w:tcPr>
            <w:tcW w:w="4111" w:type="dxa"/>
            <w:gridSpan w:val="2"/>
            <w:tcBorders>
              <w:top w:val="nil"/>
              <w:left w:val="nil"/>
              <w:bottom w:val="nil"/>
              <w:right w:val="nil"/>
            </w:tcBorders>
          </w:tcPr>
          <w:p w14:paraId="41E2DDBB" w14:textId="77777777" w:rsidR="007B6B35" w:rsidRPr="004A59F7" w:rsidRDefault="007B6B35" w:rsidP="004A59F7">
            <w:pPr>
              <w:spacing w:after="0" w:line="240" w:lineRule="auto"/>
              <w:rPr>
                <w:rFonts w:ascii="Arial" w:hAnsi="Arial" w:cs="Arial"/>
                <w:sz w:val="20"/>
                <w:szCs w:val="20"/>
              </w:rPr>
            </w:pPr>
            <w:r w:rsidRPr="004A59F7">
              <w:rPr>
                <w:rFonts w:ascii="Arial" w:hAnsi="Arial" w:cs="Arial"/>
                <w:sz w:val="20"/>
                <w:szCs w:val="20"/>
              </w:rPr>
              <w:t>T4: Chlorpyrifos 35% + Fipronil 3.5% EC</w:t>
            </w:r>
          </w:p>
        </w:tc>
        <w:tc>
          <w:tcPr>
            <w:tcW w:w="1780" w:type="dxa"/>
            <w:tcBorders>
              <w:top w:val="nil"/>
              <w:left w:val="nil"/>
              <w:bottom w:val="nil"/>
              <w:right w:val="nil"/>
            </w:tcBorders>
          </w:tcPr>
          <w:p w14:paraId="37613403"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546.87+54.68</w:t>
            </w:r>
          </w:p>
        </w:tc>
        <w:tc>
          <w:tcPr>
            <w:tcW w:w="1727" w:type="dxa"/>
            <w:tcBorders>
              <w:top w:val="nil"/>
              <w:left w:val="nil"/>
              <w:bottom w:val="nil"/>
              <w:right w:val="nil"/>
            </w:tcBorders>
          </w:tcPr>
          <w:p w14:paraId="27153234"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1562.5</w:t>
            </w:r>
          </w:p>
        </w:tc>
        <w:tc>
          <w:tcPr>
            <w:tcW w:w="1596" w:type="dxa"/>
            <w:vMerge/>
            <w:tcBorders>
              <w:top w:val="nil"/>
              <w:left w:val="nil"/>
              <w:bottom w:val="single" w:sz="4" w:space="0" w:color="auto"/>
              <w:right w:val="nil"/>
            </w:tcBorders>
            <w:vAlign w:val="center"/>
          </w:tcPr>
          <w:p w14:paraId="7333C9EE"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675D228E" w14:textId="77777777" w:rsidTr="001627B0">
        <w:trPr>
          <w:trHeight w:val="368"/>
        </w:trPr>
        <w:tc>
          <w:tcPr>
            <w:tcW w:w="708" w:type="dxa"/>
            <w:tcBorders>
              <w:top w:val="nil"/>
              <w:left w:val="nil"/>
              <w:bottom w:val="nil"/>
              <w:right w:val="nil"/>
            </w:tcBorders>
            <w:vAlign w:val="center"/>
          </w:tcPr>
          <w:p w14:paraId="5C0C73D8"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5</w:t>
            </w:r>
          </w:p>
        </w:tc>
        <w:tc>
          <w:tcPr>
            <w:tcW w:w="4111" w:type="dxa"/>
            <w:gridSpan w:val="2"/>
            <w:tcBorders>
              <w:top w:val="nil"/>
              <w:left w:val="nil"/>
              <w:bottom w:val="nil"/>
              <w:right w:val="nil"/>
            </w:tcBorders>
          </w:tcPr>
          <w:p w14:paraId="64C51004"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T5: Chlorpyrifos 35% + Fipronil 3.5% EC</w:t>
            </w:r>
          </w:p>
        </w:tc>
        <w:tc>
          <w:tcPr>
            <w:tcW w:w="1780" w:type="dxa"/>
            <w:tcBorders>
              <w:top w:val="nil"/>
              <w:left w:val="nil"/>
              <w:bottom w:val="nil"/>
              <w:right w:val="nil"/>
            </w:tcBorders>
          </w:tcPr>
          <w:p w14:paraId="77044E87"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875+87.5</w:t>
            </w:r>
          </w:p>
        </w:tc>
        <w:tc>
          <w:tcPr>
            <w:tcW w:w="1727" w:type="dxa"/>
            <w:tcBorders>
              <w:top w:val="nil"/>
              <w:left w:val="nil"/>
              <w:bottom w:val="nil"/>
              <w:right w:val="nil"/>
            </w:tcBorders>
          </w:tcPr>
          <w:p w14:paraId="7B459284"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2500</w:t>
            </w:r>
          </w:p>
        </w:tc>
        <w:tc>
          <w:tcPr>
            <w:tcW w:w="1596" w:type="dxa"/>
            <w:vMerge/>
            <w:tcBorders>
              <w:top w:val="nil"/>
              <w:left w:val="nil"/>
              <w:bottom w:val="single" w:sz="4" w:space="0" w:color="auto"/>
              <w:right w:val="nil"/>
            </w:tcBorders>
            <w:vAlign w:val="center"/>
          </w:tcPr>
          <w:p w14:paraId="3712CD5C"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63CB97F7" w14:textId="77777777" w:rsidTr="001627B0">
        <w:trPr>
          <w:trHeight w:val="368"/>
        </w:trPr>
        <w:tc>
          <w:tcPr>
            <w:tcW w:w="708" w:type="dxa"/>
            <w:tcBorders>
              <w:top w:val="nil"/>
              <w:left w:val="nil"/>
              <w:bottom w:val="nil"/>
              <w:right w:val="nil"/>
            </w:tcBorders>
            <w:vAlign w:val="center"/>
          </w:tcPr>
          <w:p w14:paraId="7B037D25"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6</w:t>
            </w:r>
          </w:p>
        </w:tc>
        <w:tc>
          <w:tcPr>
            <w:tcW w:w="4111" w:type="dxa"/>
            <w:gridSpan w:val="2"/>
            <w:tcBorders>
              <w:top w:val="nil"/>
              <w:left w:val="nil"/>
              <w:bottom w:val="nil"/>
              <w:right w:val="nil"/>
            </w:tcBorders>
          </w:tcPr>
          <w:p w14:paraId="4FE4F34B" w14:textId="77777777" w:rsidR="007B6B35" w:rsidRPr="004A59F7" w:rsidRDefault="007B6B35" w:rsidP="004A59F7">
            <w:pPr>
              <w:widowControl w:val="0"/>
              <w:tabs>
                <w:tab w:val="left" w:pos="270"/>
              </w:tabs>
              <w:autoSpaceDE w:val="0"/>
              <w:autoSpaceDN w:val="0"/>
              <w:adjustRightInd w:val="0"/>
              <w:spacing w:after="0" w:line="240" w:lineRule="auto"/>
              <w:ind w:right="-331"/>
              <w:rPr>
                <w:rFonts w:ascii="Arial" w:hAnsi="Arial" w:cs="Arial"/>
                <w:bCs/>
                <w:color w:val="000000" w:themeColor="text1"/>
                <w:spacing w:val="-3"/>
                <w:sz w:val="20"/>
                <w:szCs w:val="20"/>
              </w:rPr>
            </w:pPr>
            <w:r w:rsidRPr="004A59F7">
              <w:rPr>
                <w:rFonts w:ascii="Arial" w:hAnsi="Arial" w:cs="Arial"/>
                <w:sz w:val="20"/>
                <w:szCs w:val="20"/>
              </w:rPr>
              <w:t>T6: Chlorpyrifos 50% EC</w:t>
            </w:r>
          </w:p>
        </w:tc>
        <w:tc>
          <w:tcPr>
            <w:tcW w:w="1780" w:type="dxa"/>
            <w:tcBorders>
              <w:top w:val="nil"/>
              <w:left w:val="nil"/>
              <w:bottom w:val="nil"/>
              <w:right w:val="nil"/>
            </w:tcBorders>
          </w:tcPr>
          <w:p w14:paraId="1D567205"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500</w:t>
            </w:r>
          </w:p>
        </w:tc>
        <w:tc>
          <w:tcPr>
            <w:tcW w:w="1727" w:type="dxa"/>
            <w:tcBorders>
              <w:top w:val="nil"/>
              <w:left w:val="nil"/>
              <w:bottom w:val="nil"/>
              <w:right w:val="nil"/>
            </w:tcBorders>
          </w:tcPr>
          <w:p w14:paraId="1860E144"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1000</w:t>
            </w:r>
          </w:p>
        </w:tc>
        <w:tc>
          <w:tcPr>
            <w:tcW w:w="1596" w:type="dxa"/>
            <w:vMerge/>
            <w:tcBorders>
              <w:top w:val="nil"/>
              <w:left w:val="nil"/>
              <w:bottom w:val="single" w:sz="4" w:space="0" w:color="auto"/>
              <w:right w:val="nil"/>
            </w:tcBorders>
            <w:vAlign w:val="center"/>
          </w:tcPr>
          <w:p w14:paraId="57AEB110"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0CFBE2E2" w14:textId="77777777" w:rsidTr="001627B0">
        <w:trPr>
          <w:trHeight w:val="368"/>
        </w:trPr>
        <w:tc>
          <w:tcPr>
            <w:tcW w:w="708" w:type="dxa"/>
            <w:tcBorders>
              <w:top w:val="nil"/>
              <w:left w:val="nil"/>
              <w:bottom w:val="nil"/>
              <w:right w:val="nil"/>
            </w:tcBorders>
            <w:vAlign w:val="center"/>
          </w:tcPr>
          <w:p w14:paraId="1491C0D1"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7</w:t>
            </w:r>
          </w:p>
        </w:tc>
        <w:tc>
          <w:tcPr>
            <w:tcW w:w="4111" w:type="dxa"/>
            <w:gridSpan w:val="2"/>
            <w:tcBorders>
              <w:top w:val="nil"/>
              <w:left w:val="nil"/>
              <w:bottom w:val="nil"/>
              <w:right w:val="nil"/>
            </w:tcBorders>
          </w:tcPr>
          <w:p w14:paraId="369EBC7C"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T7: Fipronil 5% SC</w:t>
            </w:r>
          </w:p>
        </w:tc>
        <w:tc>
          <w:tcPr>
            <w:tcW w:w="1780" w:type="dxa"/>
            <w:tcBorders>
              <w:top w:val="nil"/>
              <w:left w:val="nil"/>
              <w:bottom w:val="nil"/>
              <w:right w:val="nil"/>
            </w:tcBorders>
          </w:tcPr>
          <w:p w14:paraId="02B1C17C"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50</w:t>
            </w:r>
          </w:p>
        </w:tc>
        <w:tc>
          <w:tcPr>
            <w:tcW w:w="1727" w:type="dxa"/>
            <w:tcBorders>
              <w:top w:val="nil"/>
              <w:left w:val="nil"/>
              <w:bottom w:val="nil"/>
              <w:right w:val="nil"/>
            </w:tcBorders>
          </w:tcPr>
          <w:p w14:paraId="78585CC1"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1000</w:t>
            </w:r>
          </w:p>
        </w:tc>
        <w:tc>
          <w:tcPr>
            <w:tcW w:w="1596" w:type="dxa"/>
            <w:vMerge/>
            <w:tcBorders>
              <w:top w:val="nil"/>
              <w:left w:val="nil"/>
              <w:bottom w:val="single" w:sz="4" w:space="0" w:color="auto"/>
              <w:right w:val="nil"/>
            </w:tcBorders>
            <w:vAlign w:val="center"/>
          </w:tcPr>
          <w:p w14:paraId="70EB467B"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78B559C0" w14:textId="77777777" w:rsidTr="001627B0">
        <w:trPr>
          <w:trHeight w:val="368"/>
        </w:trPr>
        <w:tc>
          <w:tcPr>
            <w:tcW w:w="708" w:type="dxa"/>
            <w:tcBorders>
              <w:top w:val="nil"/>
              <w:left w:val="nil"/>
              <w:bottom w:val="nil"/>
              <w:right w:val="nil"/>
            </w:tcBorders>
            <w:vAlign w:val="center"/>
          </w:tcPr>
          <w:p w14:paraId="363BB7DE"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8</w:t>
            </w:r>
          </w:p>
        </w:tc>
        <w:tc>
          <w:tcPr>
            <w:tcW w:w="4111" w:type="dxa"/>
            <w:gridSpan w:val="2"/>
            <w:tcBorders>
              <w:top w:val="nil"/>
              <w:left w:val="nil"/>
              <w:bottom w:val="nil"/>
              <w:right w:val="nil"/>
            </w:tcBorders>
          </w:tcPr>
          <w:p w14:paraId="2C09893B"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T8: Cypermethrin 25% EC</w:t>
            </w:r>
          </w:p>
        </w:tc>
        <w:tc>
          <w:tcPr>
            <w:tcW w:w="1780" w:type="dxa"/>
            <w:tcBorders>
              <w:top w:val="nil"/>
              <w:left w:val="nil"/>
              <w:bottom w:val="nil"/>
              <w:right w:val="nil"/>
            </w:tcBorders>
          </w:tcPr>
          <w:p w14:paraId="04E25E26"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50</w:t>
            </w:r>
          </w:p>
        </w:tc>
        <w:tc>
          <w:tcPr>
            <w:tcW w:w="1727" w:type="dxa"/>
            <w:tcBorders>
              <w:top w:val="nil"/>
              <w:left w:val="nil"/>
              <w:bottom w:val="nil"/>
              <w:right w:val="nil"/>
            </w:tcBorders>
          </w:tcPr>
          <w:p w14:paraId="7B4296BE"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200</w:t>
            </w:r>
          </w:p>
        </w:tc>
        <w:tc>
          <w:tcPr>
            <w:tcW w:w="1596" w:type="dxa"/>
            <w:vMerge/>
            <w:tcBorders>
              <w:top w:val="nil"/>
              <w:left w:val="nil"/>
              <w:bottom w:val="single" w:sz="4" w:space="0" w:color="auto"/>
              <w:right w:val="nil"/>
            </w:tcBorders>
            <w:vAlign w:val="center"/>
          </w:tcPr>
          <w:p w14:paraId="449DE70B" w14:textId="77777777" w:rsidR="007B6B35" w:rsidRPr="004A59F7" w:rsidRDefault="007B6B35" w:rsidP="004A59F7">
            <w:pPr>
              <w:spacing w:after="0" w:line="240" w:lineRule="auto"/>
              <w:jc w:val="center"/>
              <w:rPr>
                <w:rFonts w:ascii="Arial" w:hAnsi="Arial" w:cs="Arial"/>
                <w:color w:val="000000" w:themeColor="text1"/>
                <w:sz w:val="20"/>
                <w:szCs w:val="20"/>
              </w:rPr>
            </w:pPr>
          </w:p>
        </w:tc>
      </w:tr>
      <w:tr w:rsidR="007B6B35" w:rsidRPr="004A59F7" w14:paraId="544CE2AA" w14:textId="77777777" w:rsidTr="001627B0">
        <w:trPr>
          <w:trHeight w:val="368"/>
        </w:trPr>
        <w:tc>
          <w:tcPr>
            <w:tcW w:w="708" w:type="dxa"/>
            <w:tcBorders>
              <w:top w:val="nil"/>
              <w:left w:val="nil"/>
              <w:bottom w:val="single" w:sz="4" w:space="0" w:color="auto"/>
              <w:right w:val="nil"/>
            </w:tcBorders>
            <w:vAlign w:val="center"/>
          </w:tcPr>
          <w:p w14:paraId="604102E6" w14:textId="77777777" w:rsidR="007B6B35" w:rsidRPr="004A59F7" w:rsidRDefault="007B6B35" w:rsidP="001627B0">
            <w:pPr>
              <w:numPr>
                <w:ilvl w:val="0"/>
                <w:numId w:val="8"/>
              </w:numPr>
              <w:spacing w:after="0" w:line="240" w:lineRule="auto"/>
              <w:jc w:val="center"/>
              <w:rPr>
                <w:rFonts w:ascii="Arial" w:hAnsi="Arial" w:cs="Arial"/>
                <w:b/>
                <w:bCs/>
                <w:color w:val="000000" w:themeColor="text1"/>
                <w:sz w:val="20"/>
                <w:szCs w:val="20"/>
              </w:rPr>
            </w:pPr>
            <w:r w:rsidRPr="004A59F7">
              <w:rPr>
                <w:rFonts w:ascii="Arial" w:hAnsi="Arial" w:cs="Arial"/>
                <w:b/>
                <w:bCs/>
                <w:color w:val="000000" w:themeColor="text1"/>
                <w:sz w:val="20"/>
                <w:szCs w:val="20"/>
              </w:rPr>
              <w:t>T</w:t>
            </w:r>
            <w:r w:rsidRPr="004A59F7">
              <w:rPr>
                <w:rFonts w:ascii="Arial" w:hAnsi="Arial" w:cs="Arial"/>
                <w:b/>
                <w:bCs/>
                <w:color w:val="000000" w:themeColor="text1"/>
                <w:sz w:val="20"/>
                <w:szCs w:val="20"/>
                <w:vertAlign w:val="subscript"/>
              </w:rPr>
              <w:t>9</w:t>
            </w:r>
          </w:p>
        </w:tc>
        <w:tc>
          <w:tcPr>
            <w:tcW w:w="4111" w:type="dxa"/>
            <w:gridSpan w:val="2"/>
            <w:tcBorders>
              <w:top w:val="nil"/>
              <w:left w:val="nil"/>
              <w:bottom w:val="single" w:sz="4" w:space="0" w:color="auto"/>
              <w:right w:val="nil"/>
            </w:tcBorders>
          </w:tcPr>
          <w:p w14:paraId="39191DFA" w14:textId="77777777" w:rsidR="007B6B35" w:rsidRPr="004A59F7" w:rsidRDefault="007B6B35" w:rsidP="004A59F7">
            <w:pPr>
              <w:spacing w:after="0" w:line="240" w:lineRule="auto"/>
              <w:rPr>
                <w:rFonts w:ascii="Arial" w:hAnsi="Arial" w:cs="Arial"/>
                <w:color w:val="000000" w:themeColor="text1"/>
                <w:sz w:val="20"/>
                <w:szCs w:val="20"/>
              </w:rPr>
            </w:pPr>
            <w:r w:rsidRPr="004A59F7">
              <w:rPr>
                <w:rFonts w:ascii="Arial" w:hAnsi="Arial" w:cs="Arial"/>
                <w:sz w:val="20"/>
                <w:szCs w:val="20"/>
              </w:rPr>
              <w:t>T9: Untreated Control</w:t>
            </w:r>
          </w:p>
        </w:tc>
        <w:tc>
          <w:tcPr>
            <w:tcW w:w="1780" w:type="dxa"/>
            <w:tcBorders>
              <w:top w:val="nil"/>
              <w:left w:val="nil"/>
              <w:bottom w:val="single" w:sz="4" w:space="0" w:color="auto"/>
              <w:right w:val="nil"/>
            </w:tcBorders>
          </w:tcPr>
          <w:p w14:paraId="139FD34B"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w:t>
            </w:r>
          </w:p>
        </w:tc>
        <w:tc>
          <w:tcPr>
            <w:tcW w:w="1727" w:type="dxa"/>
            <w:tcBorders>
              <w:top w:val="nil"/>
              <w:left w:val="nil"/>
              <w:bottom w:val="single" w:sz="4" w:space="0" w:color="auto"/>
              <w:right w:val="nil"/>
            </w:tcBorders>
          </w:tcPr>
          <w:p w14:paraId="7579A50E" w14:textId="77777777" w:rsidR="007B6B35" w:rsidRPr="004A59F7" w:rsidRDefault="007B6B35" w:rsidP="004A59F7">
            <w:pPr>
              <w:spacing w:after="0" w:line="240" w:lineRule="auto"/>
              <w:jc w:val="center"/>
              <w:rPr>
                <w:rFonts w:ascii="Arial" w:hAnsi="Arial" w:cs="Arial"/>
                <w:color w:val="000000" w:themeColor="text1"/>
                <w:sz w:val="20"/>
                <w:szCs w:val="20"/>
              </w:rPr>
            </w:pPr>
            <w:r w:rsidRPr="004A59F7">
              <w:rPr>
                <w:rFonts w:ascii="Arial" w:hAnsi="Arial" w:cs="Arial"/>
                <w:sz w:val="20"/>
                <w:szCs w:val="20"/>
              </w:rPr>
              <w:t>-</w:t>
            </w:r>
          </w:p>
        </w:tc>
        <w:tc>
          <w:tcPr>
            <w:tcW w:w="1596" w:type="dxa"/>
            <w:vMerge/>
            <w:tcBorders>
              <w:top w:val="nil"/>
              <w:left w:val="nil"/>
              <w:bottom w:val="single" w:sz="4" w:space="0" w:color="auto"/>
              <w:right w:val="nil"/>
            </w:tcBorders>
            <w:vAlign w:val="center"/>
          </w:tcPr>
          <w:p w14:paraId="56BE0EDC" w14:textId="77777777" w:rsidR="007B6B35" w:rsidRPr="004A59F7" w:rsidRDefault="007B6B35" w:rsidP="004A59F7">
            <w:pPr>
              <w:spacing w:after="0" w:line="240" w:lineRule="auto"/>
              <w:jc w:val="center"/>
              <w:rPr>
                <w:rFonts w:ascii="Arial" w:hAnsi="Arial" w:cs="Arial"/>
                <w:color w:val="000000" w:themeColor="text1"/>
                <w:sz w:val="20"/>
                <w:szCs w:val="20"/>
              </w:rPr>
            </w:pPr>
          </w:p>
        </w:tc>
      </w:tr>
    </w:tbl>
    <w:p w14:paraId="192C70F3" w14:textId="77777777" w:rsidR="007B6B35" w:rsidRPr="004A59F7" w:rsidRDefault="007B6B35" w:rsidP="00F70F9A">
      <w:pPr>
        <w:ind w:right="209"/>
        <w:jc w:val="both"/>
        <w:rPr>
          <w:rFonts w:ascii="Arial" w:eastAsia="Calibri" w:hAnsi="Arial" w:cs="Arial"/>
          <w:b/>
          <w:sz w:val="20"/>
          <w:szCs w:val="20"/>
        </w:rPr>
      </w:pPr>
    </w:p>
    <w:p w14:paraId="5F104D65" w14:textId="77777777" w:rsidR="00D22E0E" w:rsidRDefault="00D22E0E" w:rsidP="00F70F9A">
      <w:pPr>
        <w:ind w:right="209"/>
        <w:jc w:val="both"/>
        <w:rPr>
          <w:rFonts w:ascii="Arial" w:eastAsia="Calibri" w:hAnsi="Arial" w:cs="Arial"/>
          <w:b/>
          <w:sz w:val="20"/>
          <w:szCs w:val="20"/>
        </w:rPr>
      </w:pPr>
    </w:p>
    <w:p w14:paraId="3BFFEC94" w14:textId="77777777" w:rsidR="00D22E0E" w:rsidRDefault="00D22E0E" w:rsidP="00F70F9A">
      <w:pPr>
        <w:ind w:right="209"/>
        <w:jc w:val="both"/>
        <w:rPr>
          <w:rFonts w:ascii="Arial" w:eastAsia="Calibri" w:hAnsi="Arial" w:cs="Arial"/>
          <w:b/>
          <w:sz w:val="20"/>
          <w:szCs w:val="20"/>
        </w:rPr>
      </w:pPr>
    </w:p>
    <w:p w14:paraId="49AF7304" w14:textId="77777777" w:rsidR="00D22E0E" w:rsidRDefault="00D22E0E" w:rsidP="00F70F9A">
      <w:pPr>
        <w:ind w:right="209"/>
        <w:jc w:val="both"/>
        <w:rPr>
          <w:rFonts w:ascii="Arial" w:eastAsia="Calibri" w:hAnsi="Arial" w:cs="Arial"/>
          <w:b/>
          <w:sz w:val="20"/>
          <w:szCs w:val="20"/>
        </w:rPr>
      </w:pPr>
    </w:p>
    <w:p w14:paraId="1F7B4C7D" w14:textId="77777777" w:rsidR="00D22E0E" w:rsidRDefault="00D22E0E" w:rsidP="00F70F9A">
      <w:pPr>
        <w:ind w:right="209"/>
        <w:jc w:val="both"/>
        <w:rPr>
          <w:rFonts w:ascii="Arial" w:eastAsia="Calibri" w:hAnsi="Arial" w:cs="Arial"/>
          <w:b/>
          <w:sz w:val="20"/>
          <w:szCs w:val="20"/>
        </w:rPr>
      </w:pPr>
    </w:p>
    <w:p w14:paraId="12EF771B" w14:textId="77777777" w:rsidR="00D22E0E" w:rsidRDefault="00D22E0E" w:rsidP="00F70F9A">
      <w:pPr>
        <w:ind w:right="209"/>
        <w:jc w:val="both"/>
        <w:rPr>
          <w:rFonts w:ascii="Arial" w:eastAsia="Calibri" w:hAnsi="Arial" w:cs="Arial"/>
          <w:b/>
          <w:sz w:val="20"/>
          <w:szCs w:val="20"/>
        </w:rPr>
      </w:pPr>
    </w:p>
    <w:p w14:paraId="5F244BA7" w14:textId="77777777" w:rsidR="00D22E0E" w:rsidRDefault="00D22E0E" w:rsidP="00F70F9A">
      <w:pPr>
        <w:ind w:right="209"/>
        <w:jc w:val="both"/>
        <w:rPr>
          <w:rFonts w:ascii="Arial" w:eastAsia="Calibri" w:hAnsi="Arial" w:cs="Arial"/>
          <w:b/>
          <w:sz w:val="20"/>
          <w:szCs w:val="20"/>
        </w:rPr>
      </w:pPr>
    </w:p>
    <w:p w14:paraId="102AD469" w14:textId="77777777" w:rsidR="00D22E0E" w:rsidRDefault="00D22E0E" w:rsidP="00F70F9A">
      <w:pPr>
        <w:ind w:right="209"/>
        <w:jc w:val="both"/>
        <w:rPr>
          <w:rFonts w:ascii="Arial" w:eastAsia="Calibri" w:hAnsi="Arial" w:cs="Arial"/>
          <w:b/>
          <w:sz w:val="20"/>
          <w:szCs w:val="20"/>
        </w:rPr>
      </w:pPr>
    </w:p>
    <w:p w14:paraId="2C64866A" w14:textId="77777777" w:rsidR="00D22E0E" w:rsidRDefault="00D22E0E" w:rsidP="00F70F9A">
      <w:pPr>
        <w:ind w:right="209"/>
        <w:jc w:val="both"/>
        <w:rPr>
          <w:rFonts w:ascii="Arial" w:eastAsia="Calibri" w:hAnsi="Arial" w:cs="Arial"/>
          <w:b/>
          <w:sz w:val="20"/>
          <w:szCs w:val="20"/>
        </w:rPr>
      </w:pPr>
    </w:p>
    <w:p w14:paraId="40E3D152" w14:textId="77777777" w:rsidR="00D22E0E" w:rsidRDefault="00D22E0E" w:rsidP="00F70F9A">
      <w:pPr>
        <w:ind w:right="209"/>
        <w:jc w:val="both"/>
        <w:rPr>
          <w:rFonts w:ascii="Arial" w:eastAsia="Calibri" w:hAnsi="Arial" w:cs="Arial"/>
          <w:b/>
          <w:sz w:val="20"/>
          <w:szCs w:val="20"/>
        </w:rPr>
      </w:pPr>
    </w:p>
    <w:p w14:paraId="3F9999B3" w14:textId="77777777" w:rsidR="00D22E0E" w:rsidRDefault="00D22E0E" w:rsidP="00F70F9A">
      <w:pPr>
        <w:ind w:right="209"/>
        <w:jc w:val="both"/>
        <w:rPr>
          <w:rFonts w:ascii="Arial" w:eastAsia="Calibri" w:hAnsi="Arial" w:cs="Arial"/>
          <w:b/>
          <w:sz w:val="20"/>
          <w:szCs w:val="20"/>
        </w:rPr>
      </w:pPr>
    </w:p>
    <w:p w14:paraId="19C3EB04" w14:textId="7EE202FD" w:rsidR="007406A5" w:rsidRPr="004A59F7" w:rsidRDefault="007406A5" w:rsidP="00D22E0E">
      <w:pPr>
        <w:pBdr>
          <w:top w:val="single" w:sz="4" w:space="1" w:color="auto"/>
        </w:pBdr>
        <w:ind w:right="209"/>
        <w:jc w:val="both"/>
        <w:rPr>
          <w:rFonts w:ascii="Arial" w:eastAsia="Calibri" w:hAnsi="Arial" w:cs="Arial"/>
          <w:b/>
          <w:sz w:val="20"/>
          <w:szCs w:val="20"/>
        </w:rPr>
      </w:pPr>
      <w:r w:rsidRPr="004A59F7">
        <w:rPr>
          <w:rFonts w:ascii="Arial" w:eastAsia="Calibri" w:hAnsi="Arial" w:cs="Arial"/>
          <w:b/>
          <w:sz w:val="20"/>
          <w:szCs w:val="20"/>
        </w:rPr>
        <w:t xml:space="preserve">Table </w:t>
      </w:r>
      <w:r w:rsidR="007B6B35" w:rsidRPr="004A59F7">
        <w:rPr>
          <w:rFonts w:ascii="Arial" w:eastAsia="Calibri" w:hAnsi="Arial" w:cs="Arial"/>
          <w:b/>
          <w:sz w:val="20"/>
          <w:szCs w:val="20"/>
        </w:rPr>
        <w:t>2</w:t>
      </w:r>
      <w:r w:rsidRPr="004A59F7">
        <w:rPr>
          <w:rFonts w:ascii="Arial" w:eastAsia="Calibri" w:hAnsi="Arial" w:cs="Arial"/>
          <w:b/>
          <w:sz w:val="20"/>
          <w:szCs w:val="20"/>
        </w:rPr>
        <w:t xml:space="preserve">: Effect of </w:t>
      </w:r>
      <w:r w:rsidRPr="004A59F7">
        <w:rPr>
          <w:rFonts w:ascii="Arial" w:hAnsi="Arial" w:cs="Arial"/>
          <w:b/>
          <w:bCs/>
          <w:sz w:val="20"/>
          <w:szCs w:val="20"/>
        </w:rPr>
        <w:t xml:space="preserve">Chlorpyrifos 35% + Fipronil 3.5% EC </w:t>
      </w:r>
      <w:r w:rsidRPr="004A59F7">
        <w:rPr>
          <w:rFonts w:ascii="Arial" w:eastAsia="Calibri" w:hAnsi="Arial" w:cs="Arial"/>
          <w:b/>
          <w:sz w:val="20"/>
          <w:szCs w:val="20"/>
        </w:rPr>
        <w:t>against Shoot &amp; Fruit borer in okra</w:t>
      </w:r>
      <w:r w:rsidRPr="004A59F7">
        <w:rPr>
          <w:rFonts w:ascii="Arial" w:hAnsi="Arial" w:cs="Arial"/>
          <w:b/>
          <w:sz w:val="20"/>
          <w:szCs w:val="20"/>
        </w:rPr>
        <w:t xml:space="preserve"> during </w:t>
      </w:r>
      <w:r w:rsidRPr="004A59F7">
        <w:rPr>
          <w:rFonts w:ascii="Arial" w:hAnsi="Arial" w:cs="Arial"/>
          <w:b/>
          <w:i/>
          <w:iCs/>
          <w:sz w:val="20"/>
          <w:szCs w:val="20"/>
        </w:rPr>
        <w:t>Kharif</w:t>
      </w:r>
      <w:r w:rsidRPr="004A59F7">
        <w:rPr>
          <w:rFonts w:ascii="Arial" w:eastAsia="Calibri" w:hAnsi="Arial" w:cs="Arial"/>
          <w:b/>
          <w:i/>
          <w:sz w:val="20"/>
          <w:szCs w:val="20"/>
        </w:rPr>
        <w:t xml:space="preserve">, </w:t>
      </w:r>
      <w:r w:rsidRPr="004A59F7">
        <w:rPr>
          <w:rFonts w:ascii="Arial" w:eastAsia="Calibri" w:hAnsi="Arial" w:cs="Arial"/>
          <w:b/>
          <w:sz w:val="20"/>
          <w:szCs w:val="20"/>
        </w:rPr>
        <w:t xml:space="preserve">2019 </w:t>
      </w:r>
    </w:p>
    <w:tbl>
      <w:tblPr>
        <w:tblStyle w:val="TableGrid"/>
        <w:tblW w:w="5000" w:type="pct"/>
        <w:jc w:val="center"/>
        <w:tblLook w:val="04A0" w:firstRow="1" w:lastRow="0" w:firstColumn="1" w:lastColumn="0" w:noHBand="0" w:noVBand="1"/>
      </w:tblPr>
      <w:tblGrid>
        <w:gridCol w:w="724"/>
        <w:gridCol w:w="3272"/>
        <w:gridCol w:w="1588"/>
        <w:gridCol w:w="977"/>
        <w:gridCol w:w="971"/>
        <w:gridCol w:w="946"/>
        <w:gridCol w:w="1122"/>
        <w:gridCol w:w="983"/>
        <w:gridCol w:w="1038"/>
        <w:gridCol w:w="1170"/>
        <w:gridCol w:w="1167"/>
      </w:tblGrid>
      <w:tr w:rsidR="007406A5" w:rsidRPr="004A59F7" w14:paraId="3E294B0B" w14:textId="77777777" w:rsidTr="001627B0">
        <w:trPr>
          <w:trHeight w:val="417"/>
          <w:jc w:val="center"/>
        </w:trPr>
        <w:tc>
          <w:tcPr>
            <w:tcW w:w="259" w:type="pct"/>
            <w:vMerge w:val="restart"/>
            <w:tcBorders>
              <w:left w:val="nil"/>
              <w:right w:val="nil"/>
            </w:tcBorders>
            <w:vAlign w:val="center"/>
          </w:tcPr>
          <w:p w14:paraId="0C1BB1C7" w14:textId="77777777" w:rsidR="007406A5" w:rsidRPr="004A59F7" w:rsidRDefault="007406A5" w:rsidP="00D22E0E">
            <w:pPr>
              <w:jc w:val="center"/>
              <w:rPr>
                <w:rFonts w:ascii="Arial" w:hAnsi="Arial" w:cs="Arial"/>
                <w:b/>
              </w:rPr>
            </w:pPr>
            <w:r w:rsidRPr="004A59F7">
              <w:rPr>
                <w:rFonts w:ascii="Arial" w:hAnsi="Arial" w:cs="Arial"/>
                <w:b/>
              </w:rPr>
              <w:t>Sl. No.</w:t>
            </w:r>
          </w:p>
        </w:tc>
        <w:tc>
          <w:tcPr>
            <w:tcW w:w="1172" w:type="pct"/>
            <w:vMerge w:val="restart"/>
            <w:tcBorders>
              <w:left w:val="nil"/>
              <w:right w:val="nil"/>
            </w:tcBorders>
            <w:vAlign w:val="center"/>
          </w:tcPr>
          <w:p w14:paraId="1D7FD10C" w14:textId="77777777" w:rsidR="007406A5" w:rsidRPr="004A59F7" w:rsidRDefault="007406A5" w:rsidP="001627B0">
            <w:pPr>
              <w:jc w:val="center"/>
              <w:rPr>
                <w:rFonts w:ascii="Arial" w:hAnsi="Arial" w:cs="Arial"/>
                <w:b/>
              </w:rPr>
            </w:pPr>
            <w:r w:rsidRPr="004A59F7">
              <w:rPr>
                <w:rFonts w:ascii="Arial" w:hAnsi="Arial" w:cs="Arial"/>
                <w:b/>
              </w:rPr>
              <w:t>Treatments</w:t>
            </w:r>
          </w:p>
        </w:tc>
        <w:tc>
          <w:tcPr>
            <w:tcW w:w="569" w:type="pct"/>
            <w:vMerge w:val="restart"/>
            <w:tcBorders>
              <w:left w:val="nil"/>
              <w:right w:val="nil"/>
            </w:tcBorders>
            <w:vAlign w:val="center"/>
          </w:tcPr>
          <w:p w14:paraId="4B838436" w14:textId="77777777" w:rsidR="007406A5" w:rsidRPr="004A59F7" w:rsidRDefault="007406A5" w:rsidP="00D22E0E">
            <w:pPr>
              <w:jc w:val="center"/>
              <w:rPr>
                <w:rFonts w:ascii="Arial" w:hAnsi="Arial" w:cs="Arial"/>
                <w:b/>
              </w:rPr>
            </w:pPr>
            <w:r w:rsidRPr="004A59F7">
              <w:rPr>
                <w:rFonts w:ascii="Arial" w:hAnsi="Arial" w:cs="Arial"/>
                <w:b/>
              </w:rPr>
              <w:t>Dosage</w:t>
            </w:r>
          </w:p>
          <w:p w14:paraId="0F73F711" w14:textId="77777777" w:rsidR="007406A5" w:rsidRPr="004A59F7" w:rsidRDefault="007406A5" w:rsidP="00D22E0E">
            <w:pPr>
              <w:jc w:val="center"/>
              <w:rPr>
                <w:rFonts w:ascii="Arial" w:hAnsi="Arial" w:cs="Arial"/>
                <w:b/>
              </w:rPr>
            </w:pPr>
            <w:r w:rsidRPr="004A59F7">
              <w:rPr>
                <w:rFonts w:ascii="Arial" w:hAnsi="Arial" w:cs="Arial"/>
                <w:b/>
              </w:rPr>
              <w:t xml:space="preserve">g </w:t>
            </w:r>
            <w:proofErr w:type="spellStart"/>
            <w:r w:rsidRPr="004A59F7">
              <w:rPr>
                <w:rFonts w:ascii="Arial" w:hAnsi="Arial" w:cs="Arial"/>
                <w:b/>
              </w:rPr>
              <w:t>a.i.</w:t>
            </w:r>
            <w:proofErr w:type="spellEnd"/>
            <w:r w:rsidRPr="004A59F7">
              <w:rPr>
                <w:rFonts w:ascii="Arial" w:hAnsi="Arial" w:cs="Arial"/>
                <w:b/>
              </w:rPr>
              <w:t>/ha</w:t>
            </w:r>
          </w:p>
        </w:tc>
        <w:tc>
          <w:tcPr>
            <w:tcW w:w="3000" w:type="pct"/>
            <w:gridSpan w:val="8"/>
            <w:tcBorders>
              <w:top w:val="single" w:sz="4" w:space="0" w:color="auto"/>
              <w:left w:val="nil"/>
              <w:bottom w:val="single" w:sz="4" w:space="0" w:color="auto"/>
              <w:right w:val="nil"/>
            </w:tcBorders>
            <w:vAlign w:val="center"/>
          </w:tcPr>
          <w:p w14:paraId="6EDA0CC8" w14:textId="77777777" w:rsidR="007406A5" w:rsidRPr="004A59F7" w:rsidRDefault="007406A5" w:rsidP="00D22E0E">
            <w:pPr>
              <w:jc w:val="center"/>
              <w:rPr>
                <w:rFonts w:ascii="Arial" w:hAnsi="Arial" w:cs="Arial"/>
                <w:b/>
              </w:rPr>
            </w:pPr>
            <w:r w:rsidRPr="004A59F7">
              <w:rPr>
                <w:rFonts w:ascii="Arial" w:hAnsi="Arial" w:cs="Arial"/>
                <w:b/>
              </w:rPr>
              <w:t>Mean No. of Shoot &amp; Fruit borer larva Per Ten Plants*</w:t>
            </w:r>
          </w:p>
        </w:tc>
      </w:tr>
      <w:tr w:rsidR="007406A5" w:rsidRPr="004A59F7" w14:paraId="757E8A86" w14:textId="77777777" w:rsidTr="001627B0">
        <w:trPr>
          <w:trHeight w:val="417"/>
          <w:jc w:val="center"/>
        </w:trPr>
        <w:tc>
          <w:tcPr>
            <w:tcW w:w="259" w:type="pct"/>
            <w:vMerge/>
            <w:tcBorders>
              <w:left w:val="nil"/>
              <w:right w:val="nil"/>
            </w:tcBorders>
            <w:vAlign w:val="center"/>
          </w:tcPr>
          <w:p w14:paraId="5130BE89" w14:textId="77777777" w:rsidR="007406A5" w:rsidRPr="004A59F7" w:rsidRDefault="007406A5" w:rsidP="00D22E0E">
            <w:pPr>
              <w:jc w:val="center"/>
              <w:rPr>
                <w:rFonts w:ascii="Arial" w:hAnsi="Arial" w:cs="Arial"/>
                <w:b/>
              </w:rPr>
            </w:pPr>
          </w:p>
        </w:tc>
        <w:tc>
          <w:tcPr>
            <w:tcW w:w="1172" w:type="pct"/>
            <w:vMerge/>
            <w:tcBorders>
              <w:left w:val="nil"/>
              <w:right w:val="nil"/>
            </w:tcBorders>
            <w:vAlign w:val="center"/>
          </w:tcPr>
          <w:p w14:paraId="560A69EE" w14:textId="77777777" w:rsidR="007406A5" w:rsidRPr="004A59F7" w:rsidRDefault="007406A5" w:rsidP="001627B0">
            <w:pPr>
              <w:jc w:val="center"/>
              <w:rPr>
                <w:rFonts w:ascii="Arial" w:hAnsi="Arial" w:cs="Arial"/>
                <w:b/>
                <w:color w:val="FF0000"/>
              </w:rPr>
            </w:pPr>
          </w:p>
        </w:tc>
        <w:tc>
          <w:tcPr>
            <w:tcW w:w="569" w:type="pct"/>
            <w:vMerge/>
            <w:tcBorders>
              <w:left w:val="nil"/>
              <w:right w:val="nil"/>
            </w:tcBorders>
            <w:vAlign w:val="center"/>
          </w:tcPr>
          <w:p w14:paraId="688EB955" w14:textId="77777777" w:rsidR="007406A5" w:rsidRPr="004A59F7" w:rsidRDefault="007406A5" w:rsidP="00D22E0E">
            <w:pPr>
              <w:jc w:val="center"/>
              <w:rPr>
                <w:rFonts w:ascii="Arial" w:hAnsi="Arial" w:cs="Arial"/>
                <w:b/>
                <w:color w:val="FF0000"/>
              </w:rPr>
            </w:pPr>
          </w:p>
        </w:tc>
        <w:tc>
          <w:tcPr>
            <w:tcW w:w="1439" w:type="pct"/>
            <w:gridSpan w:val="4"/>
            <w:tcBorders>
              <w:top w:val="single" w:sz="4" w:space="0" w:color="auto"/>
              <w:left w:val="nil"/>
              <w:right w:val="nil"/>
            </w:tcBorders>
            <w:vAlign w:val="center"/>
          </w:tcPr>
          <w:p w14:paraId="4668E4F8" w14:textId="77777777" w:rsidR="007406A5" w:rsidRPr="004A59F7" w:rsidRDefault="007406A5" w:rsidP="00D22E0E">
            <w:pPr>
              <w:jc w:val="center"/>
              <w:rPr>
                <w:rFonts w:ascii="Arial" w:hAnsi="Arial" w:cs="Arial"/>
                <w:b/>
              </w:rPr>
            </w:pPr>
            <w:r w:rsidRPr="004A59F7">
              <w:rPr>
                <w:rFonts w:ascii="Arial" w:hAnsi="Arial" w:cs="Arial"/>
                <w:b/>
              </w:rPr>
              <w:t>I-Spray</w:t>
            </w:r>
          </w:p>
        </w:tc>
        <w:tc>
          <w:tcPr>
            <w:tcW w:w="1143" w:type="pct"/>
            <w:gridSpan w:val="3"/>
            <w:tcBorders>
              <w:top w:val="single" w:sz="4" w:space="0" w:color="auto"/>
              <w:left w:val="nil"/>
              <w:right w:val="nil"/>
            </w:tcBorders>
            <w:vAlign w:val="center"/>
          </w:tcPr>
          <w:p w14:paraId="4124D7EF" w14:textId="77777777" w:rsidR="007406A5" w:rsidRPr="004A59F7" w:rsidRDefault="007406A5" w:rsidP="00D22E0E">
            <w:pPr>
              <w:jc w:val="center"/>
              <w:rPr>
                <w:rFonts w:ascii="Arial" w:hAnsi="Arial" w:cs="Arial"/>
                <w:b/>
              </w:rPr>
            </w:pPr>
            <w:r w:rsidRPr="004A59F7">
              <w:rPr>
                <w:rFonts w:ascii="Arial" w:hAnsi="Arial" w:cs="Arial"/>
                <w:b/>
              </w:rPr>
              <w:t>II-Spray</w:t>
            </w:r>
          </w:p>
        </w:tc>
        <w:tc>
          <w:tcPr>
            <w:tcW w:w="418" w:type="pct"/>
            <w:tcBorders>
              <w:top w:val="single" w:sz="4" w:space="0" w:color="auto"/>
              <w:left w:val="nil"/>
              <w:bottom w:val="single" w:sz="4" w:space="0" w:color="auto"/>
              <w:right w:val="nil"/>
            </w:tcBorders>
            <w:vAlign w:val="center"/>
          </w:tcPr>
          <w:p w14:paraId="3D7CBD7F" w14:textId="77777777" w:rsidR="007406A5" w:rsidRPr="004A59F7" w:rsidRDefault="007406A5" w:rsidP="00D22E0E">
            <w:pPr>
              <w:jc w:val="center"/>
              <w:rPr>
                <w:rFonts w:ascii="Arial" w:hAnsi="Arial" w:cs="Arial"/>
                <w:b/>
                <w:color w:val="FF0000"/>
              </w:rPr>
            </w:pPr>
          </w:p>
        </w:tc>
      </w:tr>
      <w:tr w:rsidR="00D22E0E" w:rsidRPr="004A59F7" w14:paraId="1A673770" w14:textId="77777777" w:rsidTr="001627B0">
        <w:trPr>
          <w:trHeight w:val="564"/>
          <w:jc w:val="center"/>
        </w:trPr>
        <w:tc>
          <w:tcPr>
            <w:tcW w:w="259" w:type="pct"/>
            <w:vMerge/>
            <w:tcBorders>
              <w:left w:val="nil"/>
              <w:bottom w:val="nil"/>
              <w:right w:val="nil"/>
            </w:tcBorders>
            <w:vAlign w:val="center"/>
          </w:tcPr>
          <w:p w14:paraId="12952B45" w14:textId="77777777" w:rsidR="007406A5" w:rsidRPr="004A59F7" w:rsidRDefault="007406A5" w:rsidP="00D22E0E">
            <w:pPr>
              <w:jc w:val="center"/>
              <w:rPr>
                <w:rFonts w:ascii="Arial" w:hAnsi="Arial" w:cs="Arial"/>
                <w:b/>
              </w:rPr>
            </w:pPr>
          </w:p>
        </w:tc>
        <w:tc>
          <w:tcPr>
            <w:tcW w:w="1172" w:type="pct"/>
            <w:vMerge/>
            <w:tcBorders>
              <w:left w:val="nil"/>
              <w:bottom w:val="nil"/>
              <w:right w:val="nil"/>
            </w:tcBorders>
            <w:vAlign w:val="center"/>
          </w:tcPr>
          <w:p w14:paraId="7FA9C1D1" w14:textId="77777777" w:rsidR="007406A5" w:rsidRPr="004A59F7" w:rsidRDefault="007406A5" w:rsidP="001627B0">
            <w:pPr>
              <w:jc w:val="center"/>
              <w:rPr>
                <w:rFonts w:ascii="Arial" w:hAnsi="Arial" w:cs="Arial"/>
                <w:b/>
                <w:color w:val="FF0000"/>
              </w:rPr>
            </w:pPr>
          </w:p>
        </w:tc>
        <w:tc>
          <w:tcPr>
            <w:tcW w:w="569" w:type="pct"/>
            <w:vMerge/>
            <w:tcBorders>
              <w:left w:val="nil"/>
              <w:bottom w:val="nil"/>
              <w:right w:val="nil"/>
            </w:tcBorders>
            <w:vAlign w:val="center"/>
          </w:tcPr>
          <w:p w14:paraId="2E7D6145" w14:textId="77777777" w:rsidR="007406A5" w:rsidRPr="004A59F7" w:rsidRDefault="007406A5" w:rsidP="00D22E0E">
            <w:pPr>
              <w:jc w:val="center"/>
              <w:rPr>
                <w:rFonts w:ascii="Arial" w:hAnsi="Arial" w:cs="Arial"/>
                <w:b/>
                <w:color w:val="FF0000"/>
              </w:rPr>
            </w:pPr>
          </w:p>
        </w:tc>
        <w:tc>
          <w:tcPr>
            <w:tcW w:w="350" w:type="pct"/>
            <w:tcBorders>
              <w:left w:val="nil"/>
              <w:bottom w:val="nil"/>
              <w:right w:val="nil"/>
            </w:tcBorders>
            <w:vAlign w:val="center"/>
          </w:tcPr>
          <w:p w14:paraId="1B094EBD" w14:textId="77777777" w:rsidR="007406A5" w:rsidRPr="004A59F7" w:rsidRDefault="007406A5" w:rsidP="00D22E0E">
            <w:pPr>
              <w:jc w:val="center"/>
              <w:rPr>
                <w:rFonts w:ascii="Arial" w:hAnsi="Arial" w:cs="Arial"/>
                <w:b/>
              </w:rPr>
            </w:pPr>
            <w:r w:rsidRPr="004A59F7">
              <w:rPr>
                <w:rFonts w:ascii="Arial" w:hAnsi="Arial" w:cs="Arial"/>
                <w:b/>
              </w:rPr>
              <w:t>PTC</w:t>
            </w:r>
          </w:p>
        </w:tc>
        <w:tc>
          <w:tcPr>
            <w:tcW w:w="348" w:type="pct"/>
            <w:tcBorders>
              <w:left w:val="nil"/>
              <w:bottom w:val="nil"/>
              <w:right w:val="nil"/>
            </w:tcBorders>
            <w:vAlign w:val="center"/>
          </w:tcPr>
          <w:p w14:paraId="4F1E64C1" w14:textId="77777777" w:rsidR="007406A5" w:rsidRPr="004A59F7" w:rsidRDefault="007406A5" w:rsidP="00D22E0E">
            <w:pPr>
              <w:jc w:val="center"/>
              <w:rPr>
                <w:rFonts w:ascii="Arial" w:hAnsi="Arial" w:cs="Arial"/>
                <w:b/>
              </w:rPr>
            </w:pPr>
            <w:r w:rsidRPr="004A59F7">
              <w:rPr>
                <w:rFonts w:ascii="Arial" w:hAnsi="Arial" w:cs="Arial"/>
                <w:b/>
              </w:rPr>
              <w:t>3 DAT</w:t>
            </w:r>
          </w:p>
        </w:tc>
        <w:tc>
          <w:tcPr>
            <w:tcW w:w="339" w:type="pct"/>
            <w:tcBorders>
              <w:left w:val="nil"/>
              <w:bottom w:val="nil"/>
              <w:right w:val="nil"/>
            </w:tcBorders>
            <w:vAlign w:val="center"/>
          </w:tcPr>
          <w:p w14:paraId="5C0C0D83" w14:textId="77777777" w:rsidR="007406A5" w:rsidRPr="004A59F7" w:rsidRDefault="007406A5" w:rsidP="00D22E0E">
            <w:pPr>
              <w:jc w:val="center"/>
              <w:rPr>
                <w:rFonts w:ascii="Arial" w:hAnsi="Arial" w:cs="Arial"/>
                <w:b/>
              </w:rPr>
            </w:pPr>
            <w:r w:rsidRPr="004A59F7">
              <w:rPr>
                <w:rFonts w:ascii="Arial" w:hAnsi="Arial" w:cs="Arial"/>
                <w:b/>
              </w:rPr>
              <w:t>10 DAT</w:t>
            </w:r>
          </w:p>
        </w:tc>
        <w:tc>
          <w:tcPr>
            <w:tcW w:w="402" w:type="pct"/>
            <w:tcBorders>
              <w:left w:val="nil"/>
              <w:bottom w:val="nil"/>
              <w:right w:val="nil"/>
            </w:tcBorders>
            <w:vAlign w:val="center"/>
          </w:tcPr>
          <w:p w14:paraId="556F4CC8" w14:textId="77777777" w:rsidR="007406A5" w:rsidRPr="004A59F7" w:rsidRDefault="007406A5" w:rsidP="00D22E0E">
            <w:pPr>
              <w:jc w:val="center"/>
              <w:rPr>
                <w:rFonts w:ascii="Arial" w:hAnsi="Arial" w:cs="Arial"/>
                <w:b/>
              </w:rPr>
            </w:pPr>
            <w:r w:rsidRPr="004A59F7">
              <w:rPr>
                <w:rFonts w:ascii="Arial" w:hAnsi="Arial" w:cs="Arial"/>
                <w:b/>
              </w:rPr>
              <w:t>15 DAT</w:t>
            </w:r>
          </w:p>
        </w:tc>
        <w:tc>
          <w:tcPr>
            <w:tcW w:w="352" w:type="pct"/>
            <w:tcBorders>
              <w:top w:val="single" w:sz="4" w:space="0" w:color="auto"/>
              <w:left w:val="nil"/>
              <w:bottom w:val="nil"/>
              <w:right w:val="nil"/>
            </w:tcBorders>
            <w:vAlign w:val="center"/>
          </w:tcPr>
          <w:p w14:paraId="29E1679B" w14:textId="77777777" w:rsidR="007406A5" w:rsidRPr="004A59F7" w:rsidRDefault="007406A5" w:rsidP="00D22E0E">
            <w:pPr>
              <w:jc w:val="center"/>
              <w:rPr>
                <w:rFonts w:ascii="Arial" w:hAnsi="Arial" w:cs="Arial"/>
                <w:b/>
              </w:rPr>
            </w:pPr>
            <w:r w:rsidRPr="004A59F7">
              <w:rPr>
                <w:rFonts w:ascii="Arial" w:hAnsi="Arial" w:cs="Arial"/>
                <w:b/>
              </w:rPr>
              <w:t>3 DAT</w:t>
            </w:r>
          </w:p>
        </w:tc>
        <w:tc>
          <w:tcPr>
            <w:tcW w:w="372" w:type="pct"/>
            <w:tcBorders>
              <w:top w:val="single" w:sz="4" w:space="0" w:color="auto"/>
              <w:left w:val="nil"/>
              <w:bottom w:val="nil"/>
              <w:right w:val="nil"/>
            </w:tcBorders>
            <w:vAlign w:val="center"/>
          </w:tcPr>
          <w:p w14:paraId="47505BB5" w14:textId="77777777" w:rsidR="007406A5" w:rsidRPr="004A59F7" w:rsidRDefault="007406A5" w:rsidP="00D22E0E">
            <w:pPr>
              <w:jc w:val="center"/>
              <w:rPr>
                <w:rFonts w:ascii="Arial" w:hAnsi="Arial" w:cs="Arial"/>
                <w:b/>
              </w:rPr>
            </w:pPr>
            <w:r w:rsidRPr="004A59F7">
              <w:rPr>
                <w:rFonts w:ascii="Arial" w:hAnsi="Arial" w:cs="Arial"/>
                <w:b/>
              </w:rPr>
              <w:t>10 DAT</w:t>
            </w:r>
          </w:p>
        </w:tc>
        <w:tc>
          <w:tcPr>
            <w:tcW w:w="419" w:type="pct"/>
            <w:tcBorders>
              <w:top w:val="single" w:sz="4" w:space="0" w:color="auto"/>
              <w:left w:val="nil"/>
              <w:bottom w:val="nil"/>
              <w:right w:val="nil"/>
            </w:tcBorders>
            <w:vAlign w:val="center"/>
          </w:tcPr>
          <w:p w14:paraId="70DB03A5" w14:textId="77777777" w:rsidR="007406A5" w:rsidRPr="004A59F7" w:rsidRDefault="007406A5" w:rsidP="00D22E0E">
            <w:pPr>
              <w:jc w:val="center"/>
              <w:rPr>
                <w:rFonts w:ascii="Arial" w:hAnsi="Arial" w:cs="Arial"/>
                <w:b/>
              </w:rPr>
            </w:pPr>
            <w:r w:rsidRPr="004A59F7">
              <w:rPr>
                <w:rFonts w:ascii="Arial" w:hAnsi="Arial" w:cs="Arial"/>
                <w:b/>
              </w:rPr>
              <w:t>15 DAT</w:t>
            </w:r>
          </w:p>
        </w:tc>
        <w:tc>
          <w:tcPr>
            <w:tcW w:w="418" w:type="pct"/>
            <w:tcBorders>
              <w:top w:val="single" w:sz="4" w:space="0" w:color="auto"/>
              <w:left w:val="nil"/>
              <w:bottom w:val="nil"/>
              <w:right w:val="nil"/>
            </w:tcBorders>
            <w:vAlign w:val="center"/>
          </w:tcPr>
          <w:p w14:paraId="1D27C96E" w14:textId="77777777" w:rsidR="007406A5" w:rsidRPr="004A59F7" w:rsidRDefault="007406A5" w:rsidP="00D22E0E">
            <w:pPr>
              <w:jc w:val="center"/>
              <w:rPr>
                <w:rFonts w:ascii="Arial" w:hAnsi="Arial" w:cs="Arial"/>
                <w:b/>
              </w:rPr>
            </w:pPr>
            <w:r w:rsidRPr="004A59F7">
              <w:rPr>
                <w:rFonts w:ascii="Arial" w:hAnsi="Arial" w:cs="Arial"/>
                <w:b/>
              </w:rPr>
              <w:t>% ROC</w:t>
            </w:r>
          </w:p>
        </w:tc>
      </w:tr>
      <w:tr w:rsidR="007406A5" w:rsidRPr="004A59F7" w14:paraId="2445FFD9" w14:textId="77777777" w:rsidTr="001627B0">
        <w:trPr>
          <w:trHeight w:val="448"/>
          <w:jc w:val="center"/>
        </w:trPr>
        <w:tc>
          <w:tcPr>
            <w:tcW w:w="259" w:type="pct"/>
            <w:tcBorders>
              <w:top w:val="nil"/>
              <w:left w:val="nil"/>
              <w:bottom w:val="nil"/>
              <w:right w:val="nil"/>
            </w:tcBorders>
            <w:vAlign w:val="center"/>
          </w:tcPr>
          <w:p w14:paraId="04C67931" w14:textId="77777777" w:rsidR="007406A5" w:rsidRPr="004A59F7" w:rsidRDefault="007406A5" w:rsidP="00D22E0E">
            <w:pPr>
              <w:jc w:val="center"/>
              <w:rPr>
                <w:rFonts w:ascii="Arial" w:hAnsi="Arial" w:cs="Arial"/>
                <w:b/>
                <w:bCs/>
              </w:rPr>
            </w:pPr>
            <w:r w:rsidRPr="004A59F7">
              <w:rPr>
                <w:rFonts w:ascii="Arial" w:hAnsi="Arial" w:cs="Arial"/>
                <w:b/>
                <w:bCs/>
              </w:rPr>
              <w:t>1</w:t>
            </w:r>
          </w:p>
        </w:tc>
        <w:tc>
          <w:tcPr>
            <w:tcW w:w="1172" w:type="pct"/>
            <w:tcBorders>
              <w:top w:val="nil"/>
              <w:left w:val="nil"/>
              <w:bottom w:val="nil"/>
              <w:right w:val="nil"/>
            </w:tcBorders>
            <w:vAlign w:val="center"/>
          </w:tcPr>
          <w:p w14:paraId="4D23F470" w14:textId="746FE8DE" w:rsidR="007406A5" w:rsidRPr="004A59F7" w:rsidRDefault="001627B0" w:rsidP="001627B0">
            <w:pPr>
              <w:jc w:val="center"/>
              <w:rPr>
                <w:rFonts w:ascii="Arial" w:hAnsi="Arial" w:cs="Arial"/>
              </w:rPr>
            </w:pPr>
            <w:r>
              <w:rPr>
                <w:rFonts w:ascii="Arial" w:hAnsi="Arial" w:cs="Arial"/>
              </w:rPr>
              <w:t>T1</w:t>
            </w:r>
          </w:p>
        </w:tc>
        <w:tc>
          <w:tcPr>
            <w:tcW w:w="569" w:type="pct"/>
            <w:tcBorders>
              <w:top w:val="nil"/>
              <w:left w:val="nil"/>
              <w:bottom w:val="nil"/>
              <w:right w:val="nil"/>
            </w:tcBorders>
            <w:vAlign w:val="center"/>
          </w:tcPr>
          <w:p w14:paraId="776549E5" w14:textId="77777777" w:rsidR="007406A5" w:rsidRPr="004A59F7" w:rsidRDefault="007406A5" w:rsidP="00D22E0E">
            <w:pPr>
              <w:jc w:val="center"/>
              <w:rPr>
                <w:rFonts w:ascii="Arial" w:hAnsi="Arial" w:cs="Arial"/>
              </w:rPr>
            </w:pPr>
            <w:r w:rsidRPr="004A59F7">
              <w:rPr>
                <w:rFonts w:ascii="Arial" w:hAnsi="Arial" w:cs="Arial"/>
              </w:rPr>
              <w:t>262.5+26.25</w:t>
            </w:r>
          </w:p>
        </w:tc>
        <w:tc>
          <w:tcPr>
            <w:tcW w:w="350" w:type="pct"/>
            <w:tcBorders>
              <w:top w:val="nil"/>
              <w:left w:val="nil"/>
              <w:bottom w:val="nil"/>
              <w:right w:val="nil"/>
            </w:tcBorders>
            <w:shd w:val="clear" w:color="auto" w:fill="auto"/>
            <w:vAlign w:val="center"/>
          </w:tcPr>
          <w:p w14:paraId="03D0D4E6" w14:textId="77777777" w:rsidR="007406A5" w:rsidRPr="004A59F7" w:rsidRDefault="007406A5" w:rsidP="00D22E0E">
            <w:pPr>
              <w:jc w:val="center"/>
              <w:rPr>
                <w:rFonts w:ascii="Arial" w:hAnsi="Arial" w:cs="Arial"/>
                <w:color w:val="000000"/>
              </w:rPr>
            </w:pPr>
            <w:r w:rsidRPr="004A59F7">
              <w:rPr>
                <w:rFonts w:ascii="Arial" w:hAnsi="Arial" w:cs="Arial"/>
                <w:color w:val="000000"/>
              </w:rPr>
              <w:t>8.87</w:t>
            </w:r>
          </w:p>
          <w:p w14:paraId="7D843505" w14:textId="77777777" w:rsidR="007406A5" w:rsidRPr="004A59F7" w:rsidRDefault="007406A5" w:rsidP="00D22E0E">
            <w:pPr>
              <w:jc w:val="center"/>
              <w:rPr>
                <w:rFonts w:ascii="Arial" w:hAnsi="Arial" w:cs="Arial"/>
              </w:rPr>
            </w:pPr>
            <w:r w:rsidRPr="004A59F7">
              <w:rPr>
                <w:rFonts w:ascii="Arial" w:hAnsi="Arial" w:cs="Arial"/>
                <w:color w:val="000000"/>
              </w:rPr>
              <w:t>(2.98)</w:t>
            </w:r>
          </w:p>
        </w:tc>
        <w:tc>
          <w:tcPr>
            <w:tcW w:w="348" w:type="pct"/>
            <w:tcBorders>
              <w:top w:val="nil"/>
              <w:left w:val="nil"/>
              <w:bottom w:val="nil"/>
              <w:right w:val="nil"/>
            </w:tcBorders>
            <w:shd w:val="clear" w:color="auto" w:fill="auto"/>
            <w:vAlign w:val="center"/>
          </w:tcPr>
          <w:p w14:paraId="53F30D3B" w14:textId="77777777" w:rsidR="007406A5" w:rsidRPr="004A59F7" w:rsidRDefault="007406A5" w:rsidP="00D22E0E">
            <w:pPr>
              <w:jc w:val="center"/>
              <w:rPr>
                <w:rFonts w:ascii="Arial" w:hAnsi="Arial" w:cs="Arial"/>
                <w:color w:val="000000"/>
              </w:rPr>
            </w:pPr>
            <w:r w:rsidRPr="004A59F7">
              <w:rPr>
                <w:rFonts w:ascii="Arial" w:hAnsi="Arial" w:cs="Arial"/>
                <w:color w:val="000000"/>
              </w:rPr>
              <w:t>6.23</w:t>
            </w:r>
          </w:p>
          <w:p w14:paraId="2E4F798F" w14:textId="77777777" w:rsidR="007406A5" w:rsidRPr="004A59F7" w:rsidRDefault="007406A5" w:rsidP="00D22E0E">
            <w:pPr>
              <w:jc w:val="center"/>
              <w:rPr>
                <w:rFonts w:ascii="Arial" w:hAnsi="Arial" w:cs="Arial"/>
              </w:rPr>
            </w:pPr>
            <w:r w:rsidRPr="004A59F7">
              <w:rPr>
                <w:rFonts w:ascii="Arial" w:hAnsi="Arial" w:cs="Arial"/>
                <w:color w:val="000000"/>
              </w:rPr>
              <w:t>(2.59)</w:t>
            </w:r>
          </w:p>
        </w:tc>
        <w:tc>
          <w:tcPr>
            <w:tcW w:w="339" w:type="pct"/>
            <w:tcBorders>
              <w:top w:val="nil"/>
              <w:left w:val="nil"/>
              <w:bottom w:val="nil"/>
              <w:right w:val="nil"/>
            </w:tcBorders>
            <w:shd w:val="clear" w:color="auto" w:fill="auto"/>
            <w:vAlign w:val="center"/>
          </w:tcPr>
          <w:p w14:paraId="39F736B8" w14:textId="77777777" w:rsidR="007406A5" w:rsidRPr="004A59F7" w:rsidRDefault="007406A5" w:rsidP="00D22E0E">
            <w:pPr>
              <w:jc w:val="center"/>
              <w:rPr>
                <w:rFonts w:ascii="Arial" w:hAnsi="Arial" w:cs="Arial"/>
                <w:color w:val="000000"/>
              </w:rPr>
            </w:pPr>
            <w:r w:rsidRPr="004A59F7">
              <w:rPr>
                <w:rFonts w:ascii="Arial" w:hAnsi="Arial" w:cs="Arial"/>
                <w:color w:val="000000"/>
              </w:rPr>
              <w:t>3.93</w:t>
            </w:r>
          </w:p>
          <w:p w14:paraId="5BFB0D87" w14:textId="77777777" w:rsidR="007406A5" w:rsidRPr="004A59F7" w:rsidRDefault="007406A5" w:rsidP="00D22E0E">
            <w:pPr>
              <w:jc w:val="center"/>
              <w:rPr>
                <w:rFonts w:ascii="Arial" w:hAnsi="Arial" w:cs="Arial"/>
              </w:rPr>
            </w:pPr>
            <w:r w:rsidRPr="004A59F7">
              <w:rPr>
                <w:rFonts w:ascii="Arial" w:hAnsi="Arial" w:cs="Arial"/>
                <w:color w:val="000000"/>
              </w:rPr>
              <w:t>(2.11)</w:t>
            </w:r>
          </w:p>
        </w:tc>
        <w:tc>
          <w:tcPr>
            <w:tcW w:w="402" w:type="pct"/>
            <w:tcBorders>
              <w:top w:val="nil"/>
              <w:left w:val="nil"/>
              <w:bottom w:val="nil"/>
              <w:right w:val="nil"/>
            </w:tcBorders>
            <w:shd w:val="clear" w:color="auto" w:fill="auto"/>
            <w:vAlign w:val="center"/>
          </w:tcPr>
          <w:p w14:paraId="4942E855" w14:textId="77777777" w:rsidR="007406A5" w:rsidRPr="004A59F7" w:rsidRDefault="007406A5" w:rsidP="00D22E0E">
            <w:pPr>
              <w:jc w:val="center"/>
              <w:rPr>
                <w:rFonts w:ascii="Arial" w:hAnsi="Arial" w:cs="Arial"/>
                <w:color w:val="000000"/>
              </w:rPr>
            </w:pPr>
            <w:r w:rsidRPr="004A59F7">
              <w:rPr>
                <w:rFonts w:ascii="Arial" w:hAnsi="Arial" w:cs="Arial"/>
                <w:color w:val="000000"/>
              </w:rPr>
              <w:t>3.67</w:t>
            </w:r>
          </w:p>
          <w:p w14:paraId="26D7DB20" w14:textId="77777777" w:rsidR="007406A5" w:rsidRPr="004A59F7" w:rsidRDefault="007406A5" w:rsidP="00D22E0E">
            <w:pPr>
              <w:jc w:val="center"/>
              <w:rPr>
                <w:rFonts w:ascii="Arial" w:hAnsi="Arial" w:cs="Arial"/>
              </w:rPr>
            </w:pPr>
            <w:r w:rsidRPr="004A59F7">
              <w:rPr>
                <w:rFonts w:ascii="Arial" w:hAnsi="Arial" w:cs="Arial"/>
                <w:color w:val="000000"/>
              </w:rPr>
              <w:t>(2.04)</w:t>
            </w:r>
          </w:p>
        </w:tc>
        <w:tc>
          <w:tcPr>
            <w:tcW w:w="352" w:type="pct"/>
            <w:tcBorders>
              <w:top w:val="nil"/>
              <w:left w:val="nil"/>
              <w:bottom w:val="nil"/>
              <w:right w:val="nil"/>
            </w:tcBorders>
            <w:shd w:val="clear" w:color="auto" w:fill="auto"/>
            <w:vAlign w:val="center"/>
          </w:tcPr>
          <w:p w14:paraId="41FE10B9" w14:textId="77777777" w:rsidR="007406A5" w:rsidRPr="004A59F7" w:rsidRDefault="007406A5" w:rsidP="00D22E0E">
            <w:pPr>
              <w:jc w:val="center"/>
              <w:rPr>
                <w:rFonts w:ascii="Arial" w:hAnsi="Arial" w:cs="Arial"/>
                <w:color w:val="000000"/>
              </w:rPr>
            </w:pPr>
            <w:r w:rsidRPr="004A59F7">
              <w:rPr>
                <w:rFonts w:ascii="Arial" w:hAnsi="Arial" w:cs="Arial"/>
                <w:color w:val="000000"/>
              </w:rPr>
              <w:t>3.50</w:t>
            </w:r>
          </w:p>
          <w:p w14:paraId="4AD46897" w14:textId="77777777" w:rsidR="007406A5" w:rsidRPr="004A59F7" w:rsidRDefault="007406A5" w:rsidP="00D22E0E">
            <w:pPr>
              <w:jc w:val="center"/>
              <w:rPr>
                <w:rFonts w:ascii="Arial" w:hAnsi="Arial" w:cs="Arial"/>
              </w:rPr>
            </w:pPr>
            <w:r w:rsidRPr="004A59F7">
              <w:rPr>
                <w:rFonts w:ascii="Arial" w:hAnsi="Arial" w:cs="Arial"/>
                <w:color w:val="000000"/>
              </w:rPr>
              <w:t>(2.00)</w:t>
            </w:r>
          </w:p>
        </w:tc>
        <w:tc>
          <w:tcPr>
            <w:tcW w:w="372" w:type="pct"/>
            <w:tcBorders>
              <w:top w:val="nil"/>
              <w:left w:val="nil"/>
              <w:bottom w:val="nil"/>
              <w:right w:val="nil"/>
            </w:tcBorders>
            <w:shd w:val="clear" w:color="auto" w:fill="auto"/>
            <w:vAlign w:val="center"/>
          </w:tcPr>
          <w:p w14:paraId="51BD4B76" w14:textId="77777777" w:rsidR="007406A5" w:rsidRPr="004A59F7" w:rsidRDefault="007406A5" w:rsidP="00D22E0E">
            <w:pPr>
              <w:jc w:val="center"/>
              <w:rPr>
                <w:rFonts w:ascii="Arial" w:hAnsi="Arial" w:cs="Arial"/>
                <w:color w:val="000000"/>
              </w:rPr>
            </w:pPr>
            <w:r w:rsidRPr="004A59F7">
              <w:rPr>
                <w:rFonts w:ascii="Arial" w:hAnsi="Arial" w:cs="Arial"/>
                <w:color w:val="000000"/>
              </w:rPr>
              <w:t>3.30</w:t>
            </w:r>
          </w:p>
          <w:p w14:paraId="6604C934" w14:textId="77777777" w:rsidR="007406A5" w:rsidRPr="004A59F7" w:rsidRDefault="007406A5" w:rsidP="00D22E0E">
            <w:pPr>
              <w:jc w:val="center"/>
              <w:rPr>
                <w:rFonts w:ascii="Arial" w:hAnsi="Arial" w:cs="Arial"/>
              </w:rPr>
            </w:pPr>
            <w:r w:rsidRPr="004A59F7">
              <w:rPr>
                <w:rFonts w:ascii="Arial" w:hAnsi="Arial" w:cs="Arial"/>
                <w:color w:val="000000"/>
              </w:rPr>
              <w:t>(1.95)</w:t>
            </w:r>
          </w:p>
        </w:tc>
        <w:tc>
          <w:tcPr>
            <w:tcW w:w="419" w:type="pct"/>
            <w:tcBorders>
              <w:top w:val="nil"/>
              <w:left w:val="nil"/>
              <w:bottom w:val="nil"/>
              <w:right w:val="nil"/>
            </w:tcBorders>
            <w:shd w:val="clear" w:color="auto" w:fill="auto"/>
            <w:vAlign w:val="center"/>
          </w:tcPr>
          <w:p w14:paraId="60A7B9D6" w14:textId="77777777" w:rsidR="007406A5" w:rsidRPr="004A59F7" w:rsidRDefault="007406A5" w:rsidP="00D22E0E">
            <w:pPr>
              <w:jc w:val="center"/>
              <w:rPr>
                <w:rFonts w:ascii="Arial" w:hAnsi="Arial" w:cs="Arial"/>
                <w:color w:val="000000"/>
              </w:rPr>
            </w:pPr>
            <w:r w:rsidRPr="004A59F7">
              <w:rPr>
                <w:rFonts w:ascii="Arial" w:hAnsi="Arial" w:cs="Arial"/>
                <w:color w:val="000000"/>
              </w:rPr>
              <w:t>1.17</w:t>
            </w:r>
          </w:p>
          <w:p w14:paraId="1D9140CE" w14:textId="77777777" w:rsidR="007406A5" w:rsidRPr="004A59F7" w:rsidRDefault="007406A5" w:rsidP="00D22E0E">
            <w:pPr>
              <w:jc w:val="center"/>
              <w:rPr>
                <w:rFonts w:ascii="Arial" w:hAnsi="Arial" w:cs="Arial"/>
              </w:rPr>
            </w:pPr>
            <w:r w:rsidRPr="004A59F7">
              <w:rPr>
                <w:rFonts w:ascii="Arial" w:hAnsi="Arial" w:cs="Arial"/>
                <w:color w:val="000000"/>
              </w:rPr>
              <w:t>(1.29)</w:t>
            </w:r>
          </w:p>
        </w:tc>
        <w:tc>
          <w:tcPr>
            <w:tcW w:w="418" w:type="pct"/>
            <w:tcBorders>
              <w:top w:val="nil"/>
              <w:left w:val="nil"/>
              <w:bottom w:val="nil"/>
              <w:right w:val="nil"/>
            </w:tcBorders>
            <w:shd w:val="clear" w:color="auto" w:fill="auto"/>
            <w:vAlign w:val="center"/>
          </w:tcPr>
          <w:p w14:paraId="686FCE30" w14:textId="77777777" w:rsidR="007406A5" w:rsidRPr="004A59F7" w:rsidRDefault="007406A5" w:rsidP="00D22E0E">
            <w:pPr>
              <w:jc w:val="center"/>
              <w:rPr>
                <w:rFonts w:ascii="Arial" w:hAnsi="Arial" w:cs="Arial"/>
                <w:color w:val="000000"/>
              </w:rPr>
            </w:pPr>
            <w:r w:rsidRPr="004A59F7">
              <w:rPr>
                <w:rFonts w:ascii="Arial" w:hAnsi="Arial" w:cs="Arial"/>
                <w:color w:val="000000"/>
              </w:rPr>
              <w:t>88.99</w:t>
            </w:r>
          </w:p>
        </w:tc>
      </w:tr>
      <w:tr w:rsidR="007406A5" w:rsidRPr="004A59F7" w14:paraId="44891059" w14:textId="77777777" w:rsidTr="001627B0">
        <w:trPr>
          <w:trHeight w:val="448"/>
          <w:jc w:val="center"/>
        </w:trPr>
        <w:tc>
          <w:tcPr>
            <w:tcW w:w="259" w:type="pct"/>
            <w:tcBorders>
              <w:top w:val="nil"/>
              <w:left w:val="nil"/>
              <w:bottom w:val="nil"/>
              <w:right w:val="nil"/>
            </w:tcBorders>
            <w:vAlign w:val="center"/>
          </w:tcPr>
          <w:p w14:paraId="2C74FDB4" w14:textId="77777777" w:rsidR="007406A5" w:rsidRPr="004A59F7" w:rsidRDefault="007406A5" w:rsidP="00D22E0E">
            <w:pPr>
              <w:jc w:val="center"/>
              <w:rPr>
                <w:rFonts w:ascii="Arial" w:hAnsi="Arial" w:cs="Arial"/>
                <w:b/>
                <w:bCs/>
              </w:rPr>
            </w:pPr>
            <w:r w:rsidRPr="004A59F7">
              <w:rPr>
                <w:rFonts w:ascii="Arial" w:hAnsi="Arial" w:cs="Arial"/>
                <w:b/>
                <w:bCs/>
              </w:rPr>
              <w:t>2</w:t>
            </w:r>
          </w:p>
        </w:tc>
        <w:tc>
          <w:tcPr>
            <w:tcW w:w="1172" w:type="pct"/>
            <w:tcBorders>
              <w:top w:val="nil"/>
              <w:left w:val="nil"/>
              <w:bottom w:val="nil"/>
              <w:right w:val="nil"/>
            </w:tcBorders>
            <w:vAlign w:val="center"/>
          </w:tcPr>
          <w:p w14:paraId="1F359C03" w14:textId="31A1C198" w:rsidR="007406A5" w:rsidRPr="004A59F7" w:rsidRDefault="001627B0" w:rsidP="001627B0">
            <w:pPr>
              <w:jc w:val="center"/>
              <w:rPr>
                <w:rFonts w:ascii="Arial" w:hAnsi="Arial" w:cs="Arial"/>
              </w:rPr>
            </w:pPr>
            <w:r>
              <w:rPr>
                <w:rFonts w:ascii="Arial" w:hAnsi="Arial" w:cs="Arial"/>
              </w:rPr>
              <w:t>T2</w:t>
            </w:r>
          </w:p>
        </w:tc>
        <w:tc>
          <w:tcPr>
            <w:tcW w:w="569" w:type="pct"/>
            <w:tcBorders>
              <w:top w:val="nil"/>
              <w:left w:val="nil"/>
              <w:bottom w:val="nil"/>
              <w:right w:val="nil"/>
            </w:tcBorders>
            <w:vAlign w:val="center"/>
          </w:tcPr>
          <w:p w14:paraId="66AEECB7" w14:textId="77777777" w:rsidR="007406A5" w:rsidRPr="004A59F7" w:rsidRDefault="007406A5" w:rsidP="00D22E0E">
            <w:pPr>
              <w:jc w:val="center"/>
              <w:rPr>
                <w:rFonts w:ascii="Arial" w:hAnsi="Arial" w:cs="Arial"/>
              </w:rPr>
            </w:pPr>
            <w:r w:rsidRPr="004A59F7">
              <w:rPr>
                <w:rFonts w:ascii="Arial" w:hAnsi="Arial" w:cs="Arial"/>
              </w:rPr>
              <w:t>350+35</w:t>
            </w:r>
          </w:p>
        </w:tc>
        <w:tc>
          <w:tcPr>
            <w:tcW w:w="350" w:type="pct"/>
            <w:tcBorders>
              <w:top w:val="nil"/>
              <w:left w:val="nil"/>
              <w:bottom w:val="nil"/>
              <w:right w:val="nil"/>
            </w:tcBorders>
            <w:shd w:val="clear" w:color="auto" w:fill="auto"/>
            <w:vAlign w:val="center"/>
          </w:tcPr>
          <w:p w14:paraId="5FBC0936" w14:textId="77777777" w:rsidR="007406A5" w:rsidRPr="004A59F7" w:rsidRDefault="007406A5" w:rsidP="00D22E0E">
            <w:pPr>
              <w:jc w:val="center"/>
              <w:rPr>
                <w:rFonts w:ascii="Arial" w:hAnsi="Arial" w:cs="Arial"/>
                <w:color w:val="000000"/>
              </w:rPr>
            </w:pPr>
            <w:r w:rsidRPr="004A59F7">
              <w:rPr>
                <w:rFonts w:ascii="Arial" w:hAnsi="Arial" w:cs="Arial"/>
                <w:color w:val="000000"/>
              </w:rPr>
              <w:t>8.83</w:t>
            </w:r>
          </w:p>
          <w:p w14:paraId="4BBA4990" w14:textId="77777777" w:rsidR="007406A5" w:rsidRPr="004A59F7" w:rsidRDefault="007406A5" w:rsidP="00D22E0E">
            <w:pPr>
              <w:jc w:val="center"/>
              <w:rPr>
                <w:rFonts w:ascii="Arial" w:hAnsi="Arial" w:cs="Arial"/>
              </w:rPr>
            </w:pPr>
            <w:r w:rsidRPr="004A59F7">
              <w:rPr>
                <w:rFonts w:ascii="Arial" w:hAnsi="Arial" w:cs="Arial"/>
                <w:color w:val="000000"/>
              </w:rPr>
              <w:t>(2.97)</w:t>
            </w:r>
          </w:p>
        </w:tc>
        <w:tc>
          <w:tcPr>
            <w:tcW w:w="348" w:type="pct"/>
            <w:tcBorders>
              <w:top w:val="nil"/>
              <w:left w:val="nil"/>
              <w:bottom w:val="nil"/>
              <w:right w:val="nil"/>
            </w:tcBorders>
            <w:shd w:val="clear" w:color="auto" w:fill="auto"/>
            <w:vAlign w:val="center"/>
          </w:tcPr>
          <w:p w14:paraId="44A4F733" w14:textId="77777777" w:rsidR="007406A5" w:rsidRPr="004A59F7" w:rsidRDefault="007406A5" w:rsidP="00D22E0E">
            <w:pPr>
              <w:jc w:val="center"/>
              <w:rPr>
                <w:rFonts w:ascii="Arial" w:hAnsi="Arial" w:cs="Arial"/>
                <w:color w:val="000000"/>
              </w:rPr>
            </w:pPr>
            <w:r w:rsidRPr="004A59F7">
              <w:rPr>
                <w:rFonts w:ascii="Arial" w:hAnsi="Arial" w:cs="Arial"/>
                <w:color w:val="000000"/>
              </w:rPr>
              <w:t>6.17</w:t>
            </w:r>
          </w:p>
          <w:p w14:paraId="07AC29DC" w14:textId="77777777" w:rsidR="007406A5" w:rsidRPr="004A59F7" w:rsidRDefault="007406A5" w:rsidP="00D22E0E">
            <w:pPr>
              <w:jc w:val="center"/>
              <w:rPr>
                <w:rFonts w:ascii="Arial" w:hAnsi="Arial" w:cs="Arial"/>
              </w:rPr>
            </w:pPr>
            <w:r w:rsidRPr="004A59F7">
              <w:rPr>
                <w:rFonts w:ascii="Arial" w:hAnsi="Arial" w:cs="Arial"/>
                <w:color w:val="000000"/>
              </w:rPr>
              <w:t>(2.58)</w:t>
            </w:r>
          </w:p>
        </w:tc>
        <w:tc>
          <w:tcPr>
            <w:tcW w:w="339" w:type="pct"/>
            <w:tcBorders>
              <w:top w:val="nil"/>
              <w:left w:val="nil"/>
              <w:bottom w:val="nil"/>
              <w:right w:val="nil"/>
            </w:tcBorders>
            <w:shd w:val="clear" w:color="auto" w:fill="auto"/>
            <w:vAlign w:val="center"/>
          </w:tcPr>
          <w:p w14:paraId="72CE9797" w14:textId="77777777" w:rsidR="007406A5" w:rsidRPr="004A59F7" w:rsidRDefault="007406A5" w:rsidP="00D22E0E">
            <w:pPr>
              <w:jc w:val="center"/>
              <w:rPr>
                <w:rFonts w:ascii="Arial" w:hAnsi="Arial" w:cs="Arial"/>
                <w:color w:val="000000"/>
              </w:rPr>
            </w:pPr>
            <w:r w:rsidRPr="004A59F7">
              <w:rPr>
                <w:rFonts w:ascii="Arial" w:hAnsi="Arial" w:cs="Arial"/>
                <w:color w:val="000000"/>
              </w:rPr>
              <w:t>3.83</w:t>
            </w:r>
          </w:p>
          <w:p w14:paraId="7A9A5E4F" w14:textId="77777777" w:rsidR="007406A5" w:rsidRPr="004A59F7" w:rsidRDefault="007406A5" w:rsidP="00D22E0E">
            <w:pPr>
              <w:jc w:val="center"/>
              <w:rPr>
                <w:rFonts w:ascii="Arial" w:hAnsi="Arial" w:cs="Arial"/>
              </w:rPr>
            </w:pPr>
            <w:r w:rsidRPr="004A59F7">
              <w:rPr>
                <w:rFonts w:ascii="Arial" w:hAnsi="Arial" w:cs="Arial"/>
                <w:color w:val="000000"/>
              </w:rPr>
              <w:t>(2.08)</w:t>
            </w:r>
          </w:p>
        </w:tc>
        <w:tc>
          <w:tcPr>
            <w:tcW w:w="402" w:type="pct"/>
            <w:tcBorders>
              <w:top w:val="nil"/>
              <w:left w:val="nil"/>
              <w:bottom w:val="nil"/>
              <w:right w:val="nil"/>
            </w:tcBorders>
            <w:shd w:val="clear" w:color="auto" w:fill="auto"/>
            <w:vAlign w:val="center"/>
          </w:tcPr>
          <w:p w14:paraId="0F20F09E" w14:textId="77777777" w:rsidR="007406A5" w:rsidRPr="004A59F7" w:rsidRDefault="007406A5" w:rsidP="00D22E0E">
            <w:pPr>
              <w:jc w:val="center"/>
              <w:rPr>
                <w:rFonts w:ascii="Arial" w:hAnsi="Arial" w:cs="Arial"/>
                <w:color w:val="000000"/>
              </w:rPr>
            </w:pPr>
            <w:r w:rsidRPr="004A59F7">
              <w:rPr>
                <w:rFonts w:ascii="Arial" w:hAnsi="Arial" w:cs="Arial"/>
                <w:color w:val="000000"/>
              </w:rPr>
              <w:t>3.57</w:t>
            </w:r>
          </w:p>
          <w:p w14:paraId="7DBB90DF" w14:textId="77777777" w:rsidR="007406A5" w:rsidRPr="004A59F7" w:rsidRDefault="007406A5" w:rsidP="00D22E0E">
            <w:pPr>
              <w:jc w:val="center"/>
              <w:rPr>
                <w:rFonts w:ascii="Arial" w:hAnsi="Arial" w:cs="Arial"/>
              </w:rPr>
            </w:pPr>
            <w:r w:rsidRPr="004A59F7">
              <w:rPr>
                <w:rFonts w:ascii="Arial" w:hAnsi="Arial" w:cs="Arial"/>
                <w:color w:val="000000"/>
              </w:rPr>
              <w:t>(2.02)</w:t>
            </w:r>
          </w:p>
        </w:tc>
        <w:tc>
          <w:tcPr>
            <w:tcW w:w="352" w:type="pct"/>
            <w:tcBorders>
              <w:top w:val="nil"/>
              <w:left w:val="nil"/>
              <w:bottom w:val="nil"/>
              <w:right w:val="nil"/>
            </w:tcBorders>
            <w:shd w:val="clear" w:color="auto" w:fill="auto"/>
            <w:vAlign w:val="center"/>
          </w:tcPr>
          <w:p w14:paraId="1FB1B30D" w14:textId="77777777" w:rsidR="007406A5" w:rsidRPr="004A59F7" w:rsidRDefault="007406A5" w:rsidP="00D22E0E">
            <w:pPr>
              <w:jc w:val="center"/>
              <w:rPr>
                <w:rFonts w:ascii="Arial" w:hAnsi="Arial" w:cs="Arial"/>
                <w:color w:val="000000"/>
              </w:rPr>
            </w:pPr>
            <w:r w:rsidRPr="004A59F7">
              <w:rPr>
                <w:rFonts w:ascii="Arial" w:hAnsi="Arial" w:cs="Arial"/>
                <w:color w:val="000000"/>
              </w:rPr>
              <w:t>3.43</w:t>
            </w:r>
          </w:p>
          <w:p w14:paraId="7F2EACE5" w14:textId="77777777" w:rsidR="007406A5" w:rsidRPr="004A59F7" w:rsidRDefault="007406A5" w:rsidP="00D22E0E">
            <w:pPr>
              <w:jc w:val="center"/>
              <w:rPr>
                <w:rFonts w:ascii="Arial" w:hAnsi="Arial" w:cs="Arial"/>
              </w:rPr>
            </w:pPr>
            <w:r w:rsidRPr="004A59F7">
              <w:rPr>
                <w:rFonts w:ascii="Arial" w:hAnsi="Arial" w:cs="Arial"/>
                <w:color w:val="000000"/>
              </w:rPr>
              <w:t>(1.98)</w:t>
            </w:r>
          </w:p>
        </w:tc>
        <w:tc>
          <w:tcPr>
            <w:tcW w:w="372" w:type="pct"/>
            <w:tcBorders>
              <w:top w:val="nil"/>
              <w:left w:val="nil"/>
              <w:bottom w:val="nil"/>
              <w:right w:val="nil"/>
            </w:tcBorders>
            <w:shd w:val="clear" w:color="auto" w:fill="auto"/>
            <w:vAlign w:val="center"/>
          </w:tcPr>
          <w:p w14:paraId="3CABCFB8" w14:textId="77777777" w:rsidR="007406A5" w:rsidRPr="004A59F7" w:rsidRDefault="007406A5" w:rsidP="00D22E0E">
            <w:pPr>
              <w:jc w:val="center"/>
              <w:rPr>
                <w:rFonts w:ascii="Arial" w:hAnsi="Arial" w:cs="Arial"/>
                <w:color w:val="000000"/>
              </w:rPr>
            </w:pPr>
            <w:r w:rsidRPr="004A59F7">
              <w:rPr>
                <w:rFonts w:ascii="Arial" w:hAnsi="Arial" w:cs="Arial"/>
                <w:color w:val="000000"/>
              </w:rPr>
              <w:t>3.20</w:t>
            </w:r>
          </w:p>
          <w:p w14:paraId="264C8982" w14:textId="77777777" w:rsidR="007406A5" w:rsidRPr="004A59F7" w:rsidRDefault="007406A5" w:rsidP="00D22E0E">
            <w:pPr>
              <w:jc w:val="center"/>
              <w:rPr>
                <w:rFonts w:ascii="Arial" w:hAnsi="Arial" w:cs="Arial"/>
              </w:rPr>
            </w:pPr>
            <w:r w:rsidRPr="004A59F7">
              <w:rPr>
                <w:rFonts w:ascii="Arial" w:hAnsi="Arial" w:cs="Arial"/>
                <w:color w:val="000000"/>
              </w:rPr>
              <w:t>(1.92)</w:t>
            </w:r>
          </w:p>
        </w:tc>
        <w:tc>
          <w:tcPr>
            <w:tcW w:w="419" w:type="pct"/>
            <w:tcBorders>
              <w:top w:val="nil"/>
              <w:left w:val="nil"/>
              <w:bottom w:val="nil"/>
              <w:right w:val="nil"/>
            </w:tcBorders>
            <w:shd w:val="clear" w:color="auto" w:fill="auto"/>
            <w:vAlign w:val="center"/>
          </w:tcPr>
          <w:p w14:paraId="6143F486" w14:textId="77777777" w:rsidR="007406A5" w:rsidRPr="004A59F7" w:rsidRDefault="007406A5" w:rsidP="00D22E0E">
            <w:pPr>
              <w:jc w:val="center"/>
              <w:rPr>
                <w:rFonts w:ascii="Arial" w:hAnsi="Arial" w:cs="Arial"/>
                <w:color w:val="000000"/>
              </w:rPr>
            </w:pPr>
            <w:r w:rsidRPr="004A59F7">
              <w:rPr>
                <w:rFonts w:ascii="Arial" w:hAnsi="Arial" w:cs="Arial"/>
                <w:color w:val="000000"/>
              </w:rPr>
              <w:t>1.13</w:t>
            </w:r>
          </w:p>
          <w:p w14:paraId="0708B0A5" w14:textId="77777777" w:rsidR="007406A5" w:rsidRPr="004A59F7" w:rsidRDefault="007406A5" w:rsidP="00D22E0E">
            <w:pPr>
              <w:jc w:val="center"/>
              <w:rPr>
                <w:rFonts w:ascii="Arial" w:hAnsi="Arial" w:cs="Arial"/>
              </w:rPr>
            </w:pPr>
            <w:r w:rsidRPr="004A59F7">
              <w:rPr>
                <w:rFonts w:ascii="Arial" w:hAnsi="Arial" w:cs="Arial"/>
                <w:color w:val="000000"/>
              </w:rPr>
              <w:t>(1.28)</w:t>
            </w:r>
          </w:p>
        </w:tc>
        <w:tc>
          <w:tcPr>
            <w:tcW w:w="418" w:type="pct"/>
            <w:tcBorders>
              <w:top w:val="nil"/>
              <w:left w:val="nil"/>
              <w:bottom w:val="nil"/>
              <w:right w:val="nil"/>
            </w:tcBorders>
            <w:shd w:val="clear" w:color="auto" w:fill="auto"/>
            <w:vAlign w:val="center"/>
          </w:tcPr>
          <w:p w14:paraId="736D55FF" w14:textId="77777777" w:rsidR="007406A5" w:rsidRPr="004A59F7" w:rsidRDefault="007406A5" w:rsidP="00D22E0E">
            <w:pPr>
              <w:jc w:val="center"/>
              <w:rPr>
                <w:rFonts w:ascii="Arial" w:hAnsi="Arial" w:cs="Arial"/>
                <w:color w:val="000000"/>
              </w:rPr>
            </w:pPr>
            <w:r w:rsidRPr="004A59F7">
              <w:rPr>
                <w:rFonts w:ascii="Arial" w:hAnsi="Arial" w:cs="Arial"/>
                <w:color w:val="000000"/>
              </w:rPr>
              <w:t>89.37</w:t>
            </w:r>
          </w:p>
        </w:tc>
      </w:tr>
      <w:tr w:rsidR="007406A5" w:rsidRPr="004A59F7" w14:paraId="1900B368" w14:textId="77777777" w:rsidTr="001627B0">
        <w:trPr>
          <w:trHeight w:val="425"/>
          <w:jc w:val="center"/>
        </w:trPr>
        <w:tc>
          <w:tcPr>
            <w:tcW w:w="259" w:type="pct"/>
            <w:tcBorders>
              <w:top w:val="nil"/>
              <w:left w:val="nil"/>
              <w:bottom w:val="nil"/>
              <w:right w:val="nil"/>
            </w:tcBorders>
            <w:vAlign w:val="center"/>
          </w:tcPr>
          <w:p w14:paraId="5944F1C9" w14:textId="77777777" w:rsidR="007406A5" w:rsidRPr="004A59F7" w:rsidRDefault="007406A5" w:rsidP="00D22E0E">
            <w:pPr>
              <w:jc w:val="center"/>
              <w:rPr>
                <w:rFonts w:ascii="Arial" w:hAnsi="Arial" w:cs="Arial"/>
                <w:b/>
                <w:bCs/>
              </w:rPr>
            </w:pPr>
            <w:r w:rsidRPr="004A59F7">
              <w:rPr>
                <w:rFonts w:ascii="Arial" w:hAnsi="Arial" w:cs="Arial"/>
                <w:b/>
                <w:bCs/>
              </w:rPr>
              <w:t>3</w:t>
            </w:r>
          </w:p>
        </w:tc>
        <w:tc>
          <w:tcPr>
            <w:tcW w:w="1172" w:type="pct"/>
            <w:tcBorders>
              <w:top w:val="nil"/>
              <w:left w:val="nil"/>
              <w:bottom w:val="nil"/>
              <w:right w:val="nil"/>
            </w:tcBorders>
            <w:vAlign w:val="center"/>
          </w:tcPr>
          <w:p w14:paraId="44FC827D" w14:textId="388447D5" w:rsidR="007406A5" w:rsidRPr="004A59F7" w:rsidRDefault="001627B0" w:rsidP="001627B0">
            <w:pPr>
              <w:jc w:val="center"/>
              <w:rPr>
                <w:rFonts w:ascii="Arial" w:hAnsi="Arial" w:cs="Arial"/>
              </w:rPr>
            </w:pPr>
            <w:r>
              <w:rPr>
                <w:rFonts w:ascii="Arial" w:hAnsi="Arial" w:cs="Arial"/>
              </w:rPr>
              <w:t>T3</w:t>
            </w:r>
          </w:p>
        </w:tc>
        <w:tc>
          <w:tcPr>
            <w:tcW w:w="569" w:type="pct"/>
            <w:tcBorders>
              <w:top w:val="nil"/>
              <w:left w:val="nil"/>
              <w:bottom w:val="nil"/>
              <w:right w:val="nil"/>
            </w:tcBorders>
            <w:vAlign w:val="center"/>
          </w:tcPr>
          <w:p w14:paraId="2626C06A" w14:textId="77777777" w:rsidR="007406A5" w:rsidRPr="004A59F7" w:rsidRDefault="007406A5" w:rsidP="00D22E0E">
            <w:pPr>
              <w:jc w:val="center"/>
              <w:rPr>
                <w:rFonts w:ascii="Arial" w:hAnsi="Arial" w:cs="Arial"/>
              </w:rPr>
            </w:pPr>
            <w:r w:rsidRPr="004A59F7">
              <w:rPr>
                <w:rFonts w:ascii="Arial" w:hAnsi="Arial" w:cs="Arial"/>
              </w:rPr>
              <w:t>437.5+43.75</w:t>
            </w:r>
          </w:p>
        </w:tc>
        <w:tc>
          <w:tcPr>
            <w:tcW w:w="350" w:type="pct"/>
            <w:tcBorders>
              <w:top w:val="nil"/>
              <w:left w:val="nil"/>
              <w:bottom w:val="nil"/>
              <w:right w:val="nil"/>
            </w:tcBorders>
            <w:shd w:val="clear" w:color="auto" w:fill="auto"/>
            <w:vAlign w:val="center"/>
          </w:tcPr>
          <w:p w14:paraId="37B07587" w14:textId="77777777" w:rsidR="007406A5" w:rsidRPr="004A59F7" w:rsidRDefault="007406A5" w:rsidP="00D22E0E">
            <w:pPr>
              <w:jc w:val="center"/>
              <w:rPr>
                <w:rFonts w:ascii="Arial" w:hAnsi="Arial" w:cs="Arial"/>
                <w:color w:val="000000"/>
              </w:rPr>
            </w:pPr>
            <w:r w:rsidRPr="004A59F7">
              <w:rPr>
                <w:rFonts w:ascii="Arial" w:hAnsi="Arial" w:cs="Arial"/>
                <w:color w:val="000000"/>
              </w:rPr>
              <w:t>8.80</w:t>
            </w:r>
          </w:p>
          <w:p w14:paraId="07999FC7" w14:textId="77777777" w:rsidR="007406A5" w:rsidRPr="004A59F7" w:rsidRDefault="007406A5" w:rsidP="00D22E0E">
            <w:pPr>
              <w:jc w:val="center"/>
              <w:rPr>
                <w:rFonts w:ascii="Arial" w:hAnsi="Arial" w:cs="Arial"/>
              </w:rPr>
            </w:pPr>
            <w:r w:rsidRPr="004A59F7">
              <w:rPr>
                <w:rFonts w:ascii="Arial" w:hAnsi="Arial" w:cs="Arial"/>
                <w:color w:val="000000"/>
              </w:rPr>
              <w:t>(2.98)</w:t>
            </w:r>
          </w:p>
        </w:tc>
        <w:tc>
          <w:tcPr>
            <w:tcW w:w="348" w:type="pct"/>
            <w:tcBorders>
              <w:top w:val="nil"/>
              <w:left w:val="nil"/>
              <w:bottom w:val="nil"/>
              <w:right w:val="nil"/>
            </w:tcBorders>
            <w:shd w:val="clear" w:color="auto" w:fill="auto"/>
            <w:vAlign w:val="center"/>
          </w:tcPr>
          <w:p w14:paraId="2B933FB4" w14:textId="77777777" w:rsidR="007406A5" w:rsidRPr="004A59F7" w:rsidRDefault="007406A5" w:rsidP="00D22E0E">
            <w:pPr>
              <w:jc w:val="center"/>
              <w:rPr>
                <w:rFonts w:ascii="Arial" w:hAnsi="Arial" w:cs="Arial"/>
                <w:color w:val="000000"/>
              </w:rPr>
            </w:pPr>
            <w:r w:rsidRPr="004A59F7">
              <w:rPr>
                <w:rFonts w:ascii="Arial" w:hAnsi="Arial" w:cs="Arial"/>
                <w:color w:val="000000"/>
              </w:rPr>
              <w:t>6.07</w:t>
            </w:r>
          </w:p>
          <w:p w14:paraId="4AFFAEE3" w14:textId="77777777" w:rsidR="007406A5" w:rsidRPr="004A59F7" w:rsidRDefault="007406A5" w:rsidP="00D22E0E">
            <w:pPr>
              <w:jc w:val="center"/>
              <w:rPr>
                <w:rFonts w:ascii="Arial" w:hAnsi="Arial" w:cs="Arial"/>
              </w:rPr>
            </w:pPr>
            <w:r w:rsidRPr="004A59F7">
              <w:rPr>
                <w:rFonts w:ascii="Arial" w:hAnsi="Arial" w:cs="Arial"/>
                <w:color w:val="000000"/>
              </w:rPr>
              <w:t>(2.56)</w:t>
            </w:r>
          </w:p>
        </w:tc>
        <w:tc>
          <w:tcPr>
            <w:tcW w:w="339" w:type="pct"/>
            <w:tcBorders>
              <w:top w:val="nil"/>
              <w:left w:val="nil"/>
              <w:bottom w:val="nil"/>
              <w:right w:val="nil"/>
            </w:tcBorders>
            <w:shd w:val="clear" w:color="auto" w:fill="auto"/>
            <w:vAlign w:val="center"/>
          </w:tcPr>
          <w:p w14:paraId="4DE513C7" w14:textId="77777777" w:rsidR="007406A5" w:rsidRPr="004A59F7" w:rsidRDefault="007406A5" w:rsidP="00D22E0E">
            <w:pPr>
              <w:jc w:val="center"/>
              <w:rPr>
                <w:rFonts w:ascii="Arial" w:hAnsi="Arial" w:cs="Arial"/>
                <w:color w:val="000000"/>
              </w:rPr>
            </w:pPr>
            <w:r w:rsidRPr="004A59F7">
              <w:rPr>
                <w:rFonts w:ascii="Arial" w:hAnsi="Arial" w:cs="Arial"/>
                <w:color w:val="000000"/>
              </w:rPr>
              <w:t>3.80</w:t>
            </w:r>
          </w:p>
          <w:p w14:paraId="6834A6E9" w14:textId="77777777" w:rsidR="007406A5" w:rsidRPr="004A59F7" w:rsidRDefault="007406A5" w:rsidP="00D22E0E">
            <w:pPr>
              <w:jc w:val="center"/>
              <w:rPr>
                <w:rFonts w:ascii="Arial" w:hAnsi="Arial" w:cs="Arial"/>
              </w:rPr>
            </w:pPr>
            <w:r w:rsidRPr="004A59F7">
              <w:rPr>
                <w:rFonts w:ascii="Arial" w:hAnsi="Arial" w:cs="Arial"/>
                <w:color w:val="000000"/>
              </w:rPr>
              <w:t>(2.07)</w:t>
            </w:r>
          </w:p>
        </w:tc>
        <w:tc>
          <w:tcPr>
            <w:tcW w:w="402" w:type="pct"/>
            <w:tcBorders>
              <w:top w:val="nil"/>
              <w:left w:val="nil"/>
              <w:bottom w:val="nil"/>
              <w:right w:val="nil"/>
            </w:tcBorders>
            <w:shd w:val="clear" w:color="auto" w:fill="auto"/>
            <w:vAlign w:val="center"/>
          </w:tcPr>
          <w:p w14:paraId="46F42EE2" w14:textId="77777777" w:rsidR="007406A5" w:rsidRPr="004A59F7" w:rsidRDefault="007406A5" w:rsidP="00D22E0E">
            <w:pPr>
              <w:jc w:val="center"/>
              <w:rPr>
                <w:rFonts w:ascii="Arial" w:hAnsi="Arial" w:cs="Arial"/>
                <w:color w:val="000000"/>
              </w:rPr>
            </w:pPr>
            <w:r w:rsidRPr="004A59F7">
              <w:rPr>
                <w:rFonts w:ascii="Arial" w:hAnsi="Arial" w:cs="Arial"/>
                <w:color w:val="000000"/>
              </w:rPr>
              <w:t>3.53</w:t>
            </w:r>
          </w:p>
          <w:p w14:paraId="20B75FB5" w14:textId="77777777" w:rsidR="007406A5" w:rsidRPr="004A59F7" w:rsidRDefault="007406A5" w:rsidP="00D22E0E">
            <w:pPr>
              <w:jc w:val="center"/>
              <w:rPr>
                <w:rFonts w:ascii="Arial" w:hAnsi="Arial" w:cs="Arial"/>
              </w:rPr>
            </w:pPr>
            <w:r w:rsidRPr="004A59F7">
              <w:rPr>
                <w:rFonts w:ascii="Arial" w:hAnsi="Arial" w:cs="Arial"/>
                <w:color w:val="000000"/>
              </w:rPr>
              <w:t>(2.01)</w:t>
            </w:r>
          </w:p>
        </w:tc>
        <w:tc>
          <w:tcPr>
            <w:tcW w:w="352" w:type="pct"/>
            <w:tcBorders>
              <w:top w:val="nil"/>
              <w:left w:val="nil"/>
              <w:bottom w:val="nil"/>
              <w:right w:val="nil"/>
            </w:tcBorders>
            <w:shd w:val="clear" w:color="auto" w:fill="auto"/>
            <w:vAlign w:val="center"/>
          </w:tcPr>
          <w:p w14:paraId="35DF60CC" w14:textId="77777777" w:rsidR="007406A5" w:rsidRPr="004A59F7" w:rsidRDefault="007406A5" w:rsidP="00D22E0E">
            <w:pPr>
              <w:jc w:val="center"/>
              <w:rPr>
                <w:rFonts w:ascii="Arial" w:hAnsi="Arial" w:cs="Arial"/>
                <w:color w:val="000000"/>
              </w:rPr>
            </w:pPr>
            <w:r w:rsidRPr="004A59F7">
              <w:rPr>
                <w:rFonts w:ascii="Arial" w:hAnsi="Arial" w:cs="Arial"/>
                <w:color w:val="000000"/>
              </w:rPr>
              <w:t>3.37</w:t>
            </w:r>
          </w:p>
          <w:p w14:paraId="559134DF" w14:textId="77777777" w:rsidR="007406A5" w:rsidRPr="004A59F7" w:rsidRDefault="007406A5" w:rsidP="00D22E0E">
            <w:pPr>
              <w:jc w:val="center"/>
              <w:rPr>
                <w:rFonts w:ascii="Arial" w:hAnsi="Arial" w:cs="Arial"/>
              </w:rPr>
            </w:pPr>
            <w:r w:rsidRPr="004A59F7">
              <w:rPr>
                <w:rFonts w:ascii="Arial" w:hAnsi="Arial" w:cs="Arial"/>
                <w:color w:val="000000"/>
              </w:rPr>
              <w:t>(1.97)</w:t>
            </w:r>
          </w:p>
        </w:tc>
        <w:tc>
          <w:tcPr>
            <w:tcW w:w="372" w:type="pct"/>
            <w:tcBorders>
              <w:top w:val="nil"/>
              <w:left w:val="nil"/>
              <w:bottom w:val="nil"/>
              <w:right w:val="nil"/>
            </w:tcBorders>
            <w:shd w:val="clear" w:color="auto" w:fill="auto"/>
            <w:vAlign w:val="center"/>
          </w:tcPr>
          <w:p w14:paraId="3EA622C8" w14:textId="77777777" w:rsidR="007406A5" w:rsidRPr="004A59F7" w:rsidRDefault="007406A5" w:rsidP="00D22E0E">
            <w:pPr>
              <w:jc w:val="center"/>
              <w:rPr>
                <w:rFonts w:ascii="Arial" w:hAnsi="Arial" w:cs="Arial"/>
                <w:color w:val="000000"/>
              </w:rPr>
            </w:pPr>
            <w:r w:rsidRPr="004A59F7">
              <w:rPr>
                <w:rFonts w:ascii="Arial" w:hAnsi="Arial" w:cs="Arial"/>
                <w:color w:val="000000"/>
              </w:rPr>
              <w:t>3.13</w:t>
            </w:r>
          </w:p>
          <w:p w14:paraId="06912F59" w14:textId="77777777" w:rsidR="007406A5" w:rsidRPr="004A59F7" w:rsidRDefault="007406A5" w:rsidP="00D22E0E">
            <w:pPr>
              <w:jc w:val="center"/>
              <w:rPr>
                <w:rFonts w:ascii="Arial" w:hAnsi="Arial" w:cs="Arial"/>
              </w:rPr>
            </w:pPr>
            <w:r w:rsidRPr="004A59F7">
              <w:rPr>
                <w:rFonts w:ascii="Arial" w:hAnsi="Arial" w:cs="Arial"/>
                <w:color w:val="000000"/>
              </w:rPr>
              <w:t>(1.91)</w:t>
            </w:r>
          </w:p>
        </w:tc>
        <w:tc>
          <w:tcPr>
            <w:tcW w:w="419" w:type="pct"/>
            <w:tcBorders>
              <w:top w:val="nil"/>
              <w:left w:val="nil"/>
              <w:bottom w:val="nil"/>
              <w:right w:val="nil"/>
            </w:tcBorders>
            <w:shd w:val="clear" w:color="auto" w:fill="auto"/>
            <w:vAlign w:val="center"/>
          </w:tcPr>
          <w:p w14:paraId="0AD210E6" w14:textId="77777777" w:rsidR="007406A5" w:rsidRPr="004A59F7" w:rsidRDefault="007406A5" w:rsidP="00D22E0E">
            <w:pPr>
              <w:jc w:val="center"/>
              <w:rPr>
                <w:rFonts w:ascii="Arial" w:hAnsi="Arial" w:cs="Arial"/>
                <w:color w:val="000000"/>
              </w:rPr>
            </w:pPr>
            <w:r w:rsidRPr="004A59F7">
              <w:rPr>
                <w:rFonts w:ascii="Arial" w:hAnsi="Arial" w:cs="Arial"/>
                <w:color w:val="000000"/>
              </w:rPr>
              <w:t>1.07</w:t>
            </w:r>
          </w:p>
          <w:p w14:paraId="37DEF76F" w14:textId="77777777" w:rsidR="007406A5" w:rsidRPr="004A59F7" w:rsidRDefault="007406A5" w:rsidP="00D22E0E">
            <w:pPr>
              <w:jc w:val="center"/>
              <w:rPr>
                <w:rFonts w:ascii="Arial" w:hAnsi="Arial" w:cs="Arial"/>
              </w:rPr>
            </w:pPr>
            <w:r w:rsidRPr="004A59F7">
              <w:rPr>
                <w:rFonts w:ascii="Arial" w:hAnsi="Arial" w:cs="Arial"/>
                <w:color w:val="000000"/>
              </w:rPr>
              <w:t>(1.25)</w:t>
            </w:r>
          </w:p>
        </w:tc>
        <w:tc>
          <w:tcPr>
            <w:tcW w:w="418" w:type="pct"/>
            <w:tcBorders>
              <w:top w:val="nil"/>
              <w:left w:val="nil"/>
              <w:bottom w:val="nil"/>
              <w:right w:val="nil"/>
            </w:tcBorders>
            <w:shd w:val="clear" w:color="auto" w:fill="auto"/>
            <w:vAlign w:val="center"/>
          </w:tcPr>
          <w:p w14:paraId="7FC739C8" w14:textId="77777777" w:rsidR="007406A5" w:rsidRPr="004A59F7" w:rsidRDefault="007406A5" w:rsidP="00D22E0E">
            <w:pPr>
              <w:jc w:val="center"/>
              <w:rPr>
                <w:rFonts w:ascii="Arial" w:hAnsi="Arial" w:cs="Arial"/>
                <w:color w:val="000000"/>
              </w:rPr>
            </w:pPr>
            <w:r w:rsidRPr="004A59F7">
              <w:rPr>
                <w:rFonts w:ascii="Arial" w:hAnsi="Arial" w:cs="Arial"/>
                <w:color w:val="000000"/>
              </w:rPr>
              <w:t>89.93</w:t>
            </w:r>
          </w:p>
        </w:tc>
      </w:tr>
      <w:tr w:rsidR="007406A5" w:rsidRPr="004A59F7" w14:paraId="0670DAA1" w14:textId="77777777" w:rsidTr="001627B0">
        <w:trPr>
          <w:trHeight w:val="471"/>
          <w:jc w:val="center"/>
        </w:trPr>
        <w:tc>
          <w:tcPr>
            <w:tcW w:w="259" w:type="pct"/>
            <w:tcBorders>
              <w:top w:val="nil"/>
              <w:left w:val="nil"/>
              <w:bottom w:val="nil"/>
              <w:right w:val="nil"/>
            </w:tcBorders>
            <w:vAlign w:val="center"/>
          </w:tcPr>
          <w:p w14:paraId="4AEF5919" w14:textId="77777777" w:rsidR="007406A5" w:rsidRPr="004A59F7" w:rsidRDefault="007406A5" w:rsidP="00D22E0E">
            <w:pPr>
              <w:jc w:val="center"/>
              <w:rPr>
                <w:rFonts w:ascii="Arial" w:hAnsi="Arial" w:cs="Arial"/>
                <w:b/>
                <w:bCs/>
              </w:rPr>
            </w:pPr>
            <w:r w:rsidRPr="004A59F7">
              <w:rPr>
                <w:rFonts w:ascii="Arial" w:hAnsi="Arial" w:cs="Arial"/>
                <w:b/>
                <w:bCs/>
              </w:rPr>
              <w:t>4</w:t>
            </w:r>
          </w:p>
        </w:tc>
        <w:tc>
          <w:tcPr>
            <w:tcW w:w="1172" w:type="pct"/>
            <w:tcBorders>
              <w:top w:val="nil"/>
              <w:left w:val="nil"/>
              <w:bottom w:val="nil"/>
              <w:right w:val="nil"/>
            </w:tcBorders>
            <w:vAlign w:val="center"/>
          </w:tcPr>
          <w:p w14:paraId="5B39F663" w14:textId="6316D00E" w:rsidR="007406A5" w:rsidRPr="004A59F7" w:rsidRDefault="001627B0" w:rsidP="001627B0">
            <w:pPr>
              <w:jc w:val="center"/>
              <w:rPr>
                <w:rFonts w:ascii="Arial" w:hAnsi="Arial" w:cs="Arial"/>
              </w:rPr>
            </w:pPr>
            <w:r>
              <w:rPr>
                <w:rFonts w:ascii="Arial" w:hAnsi="Arial" w:cs="Arial"/>
              </w:rPr>
              <w:t>T4</w:t>
            </w:r>
          </w:p>
        </w:tc>
        <w:tc>
          <w:tcPr>
            <w:tcW w:w="569" w:type="pct"/>
            <w:tcBorders>
              <w:top w:val="nil"/>
              <w:left w:val="nil"/>
              <w:bottom w:val="nil"/>
              <w:right w:val="nil"/>
            </w:tcBorders>
            <w:vAlign w:val="center"/>
          </w:tcPr>
          <w:p w14:paraId="59AE19CB" w14:textId="77777777" w:rsidR="007406A5" w:rsidRPr="004A59F7" w:rsidRDefault="007406A5" w:rsidP="00D22E0E">
            <w:pPr>
              <w:jc w:val="center"/>
              <w:rPr>
                <w:rFonts w:ascii="Arial" w:hAnsi="Arial" w:cs="Arial"/>
              </w:rPr>
            </w:pPr>
            <w:r w:rsidRPr="004A59F7">
              <w:rPr>
                <w:rFonts w:ascii="Arial" w:hAnsi="Arial" w:cs="Arial"/>
              </w:rPr>
              <w:t>546.87+54.68</w:t>
            </w:r>
          </w:p>
        </w:tc>
        <w:tc>
          <w:tcPr>
            <w:tcW w:w="350" w:type="pct"/>
            <w:tcBorders>
              <w:top w:val="nil"/>
              <w:left w:val="nil"/>
              <w:bottom w:val="nil"/>
              <w:right w:val="nil"/>
            </w:tcBorders>
            <w:shd w:val="clear" w:color="auto" w:fill="auto"/>
            <w:vAlign w:val="center"/>
          </w:tcPr>
          <w:p w14:paraId="072054D2" w14:textId="77777777" w:rsidR="007406A5" w:rsidRPr="004A59F7" w:rsidRDefault="007406A5" w:rsidP="00D22E0E">
            <w:pPr>
              <w:jc w:val="center"/>
              <w:rPr>
                <w:rFonts w:ascii="Arial" w:hAnsi="Arial" w:cs="Arial"/>
                <w:color w:val="000000"/>
              </w:rPr>
            </w:pPr>
            <w:r w:rsidRPr="004A59F7">
              <w:rPr>
                <w:rFonts w:ascii="Arial" w:hAnsi="Arial" w:cs="Arial"/>
                <w:color w:val="000000"/>
              </w:rPr>
              <w:t>8.90</w:t>
            </w:r>
          </w:p>
          <w:p w14:paraId="7E62A81E" w14:textId="77777777" w:rsidR="007406A5" w:rsidRPr="004A59F7" w:rsidRDefault="007406A5" w:rsidP="00D22E0E">
            <w:pPr>
              <w:jc w:val="center"/>
              <w:rPr>
                <w:rFonts w:ascii="Arial" w:hAnsi="Arial" w:cs="Arial"/>
              </w:rPr>
            </w:pPr>
            <w:r w:rsidRPr="004A59F7">
              <w:rPr>
                <w:rFonts w:ascii="Arial" w:hAnsi="Arial" w:cs="Arial"/>
                <w:color w:val="000000"/>
              </w:rPr>
              <w:t>(2.99)</w:t>
            </w:r>
          </w:p>
        </w:tc>
        <w:tc>
          <w:tcPr>
            <w:tcW w:w="348" w:type="pct"/>
            <w:tcBorders>
              <w:top w:val="nil"/>
              <w:left w:val="nil"/>
              <w:bottom w:val="nil"/>
              <w:right w:val="nil"/>
            </w:tcBorders>
            <w:shd w:val="clear" w:color="auto" w:fill="auto"/>
            <w:vAlign w:val="center"/>
          </w:tcPr>
          <w:p w14:paraId="29D89111" w14:textId="77777777" w:rsidR="007406A5" w:rsidRPr="004A59F7" w:rsidRDefault="007406A5" w:rsidP="00D22E0E">
            <w:pPr>
              <w:jc w:val="center"/>
              <w:rPr>
                <w:rFonts w:ascii="Arial" w:hAnsi="Arial" w:cs="Arial"/>
                <w:color w:val="000000"/>
              </w:rPr>
            </w:pPr>
            <w:r w:rsidRPr="004A59F7">
              <w:rPr>
                <w:rFonts w:ascii="Arial" w:hAnsi="Arial" w:cs="Arial"/>
                <w:color w:val="000000"/>
              </w:rPr>
              <w:t>6.00</w:t>
            </w:r>
          </w:p>
          <w:p w14:paraId="744210EA" w14:textId="77777777" w:rsidR="007406A5" w:rsidRPr="004A59F7" w:rsidRDefault="007406A5" w:rsidP="00D22E0E">
            <w:pPr>
              <w:jc w:val="center"/>
              <w:rPr>
                <w:rFonts w:ascii="Arial" w:hAnsi="Arial" w:cs="Arial"/>
              </w:rPr>
            </w:pPr>
            <w:r w:rsidRPr="004A59F7">
              <w:rPr>
                <w:rFonts w:ascii="Arial" w:hAnsi="Arial" w:cs="Arial"/>
                <w:color w:val="000000"/>
              </w:rPr>
              <w:t>(2.55)</w:t>
            </w:r>
          </w:p>
        </w:tc>
        <w:tc>
          <w:tcPr>
            <w:tcW w:w="339" w:type="pct"/>
            <w:tcBorders>
              <w:top w:val="nil"/>
              <w:left w:val="nil"/>
              <w:bottom w:val="nil"/>
              <w:right w:val="nil"/>
            </w:tcBorders>
            <w:shd w:val="clear" w:color="auto" w:fill="auto"/>
            <w:vAlign w:val="center"/>
          </w:tcPr>
          <w:p w14:paraId="258FD5BF" w14:textId="77777777" w:rsidR="007406A5" w:rsidRPr="004A59F7" w:rsidRDefault="007406A5" w:rsidP="00D22E0E">
            <w:pPr>
              <w:jc w:val="center"/>
              <w:rPr>
                <w:rFonts w:ascii="Arial" w:hAnsi="Arial" w:cs="Arial"/>
                <w:color w:val="000000"/>
              </w:rPr>
            </w:pPr>
            <w:r w:rsidRPr="004A59F7">
              <w:rPr>
                <w:rFonts w:ascii="Arial" w:hAnsi="Arial" w:cs="Arial"/>
                <w:color w:val="000000"/>
              </w:rPr>
              <w:t>3.73</w:t>
            </w:r>
          </w:p>
          <w:p w14:paraId="1A07DA3A" w14:textId="77777777" w:rsidR="007406A5" w:rsidRPr="004A59F7" w:rsidRDefault="007406A5" w:rsidP="00D22E0E">
            <w:pPr>
              <w:jc w:val="center"/>
              <w:rPr>
                <w:rFonts w:ascii="Arial" w:hAnsi="Arial" w:cs="Arial"/>
              </w:rPr>
            </w:pPr>
            <w:r w:rsidRPr="004A59F7">
              <w:rPr>
                <w:rFonts w:ascii="Arial" w:hAnsi="Arial" w:cs="Arial"/>
                <w:color w:val="000000"/>
              </w:rPr>
              <w:t>(2.06)</w:t>
            </w:r>
          </w:p>
        </w:tc>
        <w:tc>
          <w:tcPr>
            <w:tcW w:w="402" w:type="pct"/>
            <w:tcBorders>
              <w:top w:val="nil"/>
              <w:left w:val="nil"/>
              <w:bottom w:val="nil"/>
              <w:right w:val="nil"/>
            </w:tcBorders>
            <w:shd w:val="clear" w:color="auto" w:fill="auto"/>
            <w:vAlign w:val="center"/>
          </w:tcPr>
          <w:p w14:paraId="3A4BB4BE" w14:textId="77777777" w:rsidR="007406A5" w:rsidRPr="004A59F7" w:rsidRDefault="007406A5" w:rsidP="00D22E0E">
            <w:pPr>
              <w:jc w:val="center"/>
              <w:rPr>
                <w:rFonts w:ascii="Arial" w:hAnsi="Arial" w:cs="Arial"/>
                <w:color w:val="000000"/>
              </w:rPr>
            </w:pPr>
            <w:r w:rsidRPr="004A59F7">
              <w:rPr>
                <w:rFonts w:ascii="Arial" w:hAnsi="Arial" w:cs="Arial"/>
                <w:color w:val="000000"/>
              </w:rPr>
              <w:t>3.50</w:t>
            </w:r>
          </w:p>
          <w:p w14:paraId="0561B66B" w14:textId="77777777" w:rsidR="007406A5" w:rsidRPr="004A59F7" w:rsidRDefault="007406A5" w:rsidP="00D22E0E">
            <w:pPr>
              <w:jc w:val="center"/>
              <w:rPr>
                <w:rFonts w:ascii="Arial" w:hAnsi="Arial" w:cs="Arial"/>
              </w:rPr>
            </w:pPr>
            <w:r w:rsidRPr="004A59F7">
              <w:rPr>
                <w:rFonts w:ascii="Arial" w:hAnsi="Arial" w:cs="Arial"/>
                <w:color w:val="000000"/>
              </w:rPr>
              <w:t>(2.00)</w:t>
            </w:r>
          </w:p>
        </w:tc>
        <w:tc>
          <w:tcPr>
            <w:tcW w:w="352" w:type="pct"/>
            <w:tcBorders>
              <w:top w:val="nil"/>
              <w:left w:val="nil"/>
              <w:bottom w:val="nil"/>
              <w:right w:val="nil"/>
            </w:tcBorders>
            <w:shd w:val="clear" w:color="auto" w:fill="auto"/>
            <w:vAlign w:val="center"/>
          </w:tcPr>
          <w:p w14:paraId="109FCEBC" w14:textId="77777777" w:rsidR="007406A5" w:rsidRPr="004A59F7" w:rsidRDefault="007406A5" w:rsidP="00D22E0E">
            <w:pPr>
              <w:jc w:val="center"/>
              <w:rPr>
                <w:rFonts w:ascii="Arial" w:hAnsi="Arial" w:cs="Arial"/>
                <w:color w:val="000000"/>
              </w:rPr>
            </w:pPr>
            <w:r w:rsidRPr="004A59F7">
              <w:rPr>
                <w:rFonts w:ascii="Arial" w:hAnsi="Arial" w:cs="Arial"/>
                <w:color w:val="000000"/>
              </w:rPr>
              <w:t>3.33</w:t>
            </w:r>
          </w:p>
          <w:p w14:paraId="5DCACE0C" w14:textId="77777777" w:rsidR="007406A5" w:rsidRPr="004A59F7" w:rsidRDefault="007406A5" w:rsidP="00D22E0E">
            <w:pPr>
              <w:jc w:val="center"/>
              <w:rPr>
                <w:rFonts w:ascii="Arial" w:hAnsi="Arial" w:cs="Arial"/>
              </w:rPr>
            </w:pPr>
            <w:r w:rsidRPr="004A59F7">
              <w:rPr>
                <w:rFonts w:ascii="Arial" w:hAnsi="Arial" w:cs="Arial"/>
                <w:color w:val="000000"/>
              </w:rPr>
              <w:t>(1.96)</w:t>
            </w:r>
          </w:p>
        </w:tc>
        <w:tc>
          <w:tcPr>
            <w:tcW w:w="372" w:type="pct"/>
            <w:tcBorders>
              <w:top w:val="nil"/>
              <w:left w:val="nil"/>
              <w:bottom w:val="nil"/>
              <w:right w:val="nil"/>
            </w:tcBorders>
            <w:shd w:val="clear" w:color="auto" w:fill="auto"/>
            <w:vAlign w:val="center"/>
          </w:tcPr>
          <w:p w14:paraId="484F94B3" w14:textId="77777777" w:rsidR="007406A5" w:rsidRPr="004A59F7" w:rsidRDefault="007406A5" w:rsidP="00D22E0E">
            <w:pPr>
              <w:jc w:val="center"/>
              <w:rPr>
                <w:rFonts w:ascii="Arial" w:hAnsi="Arial" w:cs="Arial"/>
                <w:color w:val="000000"/>
              </w:rPr>
            </w:pPr>
            <w:r w:rsidRPr="004A59F7">
              <w:rPr>
                <w:rFonts w:ascii="Arial" w:hAnsi="Arial" w:cs="Arial"/>
                <w:color w:val="000000"/>
              </w:rPr>
              <w:t>3.03</w:t>
            </w:r>
          </w:p>
          <w:p w14:paraId="300877E9" w14:textId="77777777" w:rsidR="007406A5" w:rsidRPr="004A59F7" w:rsidRDefault="007406A5" w:rsidP="00D22E0E">
            <w:pPr>
              <w:jc w:val="center"/>
              <w:rPr>
                <w:rFonts w:ascii="Arial" w:hAnsi="Arial" w:cs="Arial"/>
              </w:rPr>
            </w:pPr>
            <w:r w:rsidRPr="004A59F7">
              <w:rPr>
                <w:rFonts w:ascii="Arial" w:hAnsi="Arial" w:cs="Arial"/>
                <w:color w:val="000000"/>
              </w:rPr>
              <w:t>(1.88)</w:t>
            </w:r>
          </w:p>
        </w:tc>
        <w:tc>
          <w:tcPr>
            <w:tcW w:w="419" w:type="pct"/>
            <w:tcBorders>
              <w:top w:val="nil"/>
              <w:left w:val="nil"/>
              <w:bottom w:val="nil"/>
              <w:right w:val="nil"/>
            </w:tcBorders>
            <w:shd w:val="clear" w:color="auto" w:fill="auto"/>
            <w:vAlign w:val="center"/>
          </w:tcPr>
          <w:p w14:paraId="4FECFA2A" w14:textId="77777777" w:rsidR="007406A5" w:rsidRPr="004A59F7" w:rsidRDefault="007406A5" w:rsidP="00D22E0E">
            <w:pPr>
              <w:jc w:val="center"/>
              <w:rPr>
                <w:rFonts w:ascii="Arial" w:hAnsi="Arial" w:cs="Arial"/>
                <w:color w:val="000000"/>
              </w:rPr>
            </w:pPr>
            <w:r w:rsidRPr="004A59F7">
              <w:rPr>
                <w:rFonts w:ascii="Arial" w:hAnsi="Arial" w:cs="Arial"/>
                <w:color w:val="000000"/>
              </w:rPr>
              <w:t>1.00</w:t>
            </w:r>
          </w:p>
          <w:p w14:paraId="5145F2E6" w14:textId="77777777" w:rsidR="007406A5" w:rsidRPr="004A59F7" w:rsidRDefault="007406A5" w:rsidP="00D22E0E">
            <w:pPr>
              <w:jc w:val="center"/>
              <w:rPr>
                <w:rFonts w:ascii="Arial" w:hAnsi="Arial" w:cs="Arial"/>
              </w:rPr>
            </w:pPr>
            <w:r w:rsidRPr="004A59F7">
              <w:rPr>
                <w:rFonts w:ascii="Arial" w:hAnsi="Arial" w:cs="Arial"/>
                <w:color w:val="000000"/>
              </w:rPr>
              <w:t>(1.22)</w:t>
            </w:r>
          </w:p>
        </w:tc>
        <w:tc>
          <w:tcPr>
            <w:tcW w:w="418" w:type="pct"/>
            <w:tcBorders>
              <w:top w:val="nil"/>
              <w:left w:val="nil"/>
              <w:bottom w:val="nil"/>
              <w:right w:val="nil"/>
            </w:tcBorders>
            <w:shd w:val="clear" w:color="auto" w:fill="auto"/>
            <w:vAlign w:val="center"/>
          </w:tcPr>
          <w:p w14:paraId="03845300" w14:textId="77777777" w:rsidR="007406A5" w:rsidRPr="004A59F7" w:rsidRDefault="007406A5" w:rsidP="00D22E0E">
            <w:pPr>
              <w:jc w:val="center"/>
              <w:rPr>
                <w:rFonts w:ascii="Arial" w:hAnsi="Arial" w:cs="Arial"/>
                <w:color w:val="000000"/>
              </w:rPr>
            </w:pPr>
            <w:r w:rsidRPr="004A59F7">
              <w:rPr>
                <w:rFonts w:ascii="Arial" w:hAnsi="Arial" w:cs="Arial"/>
                <w:color w:val="000000"/>
              </w:rPr>
              <w:t>90.59</w:t>
            </w:r>
          </w:p>
        </w:tc>
      </w:tr>
      <w:tr w:rsidR="007406A5" w:rsidRPr="004A59F7" w14:paraId="11DADB6A" w14:textId="77777777" w:rsidTr="001627B0">
        <w:trPr>
          <w:trHeight w:val="398"/>
          <w:jc w:val="center"/>
        </w:trPr>
        <w:tc>
          <w:tcPr>
            <w:tcW w:w="259" w:type="pct"/>
            <w:tcBorders>
              <w:top w:val="nil"/>
              <w:left w:val="nil"/>
              <w:bottom w:val="nil"/>
              <w:right w:val="nil"/>
            </w:tcBorders>
            <w:vAlign w:val="center"/>
          </w:tcPr>
          <w:p w14:paraId="32800BBC" w14:textId="77777777" w:rsidR="007406A5" w:rsidRPr="004A59F7" w:rsidRDefault="007406A5" w:rsidP="00D22E0E">
            <w:pPr>
              <w:jc w:val="center"/>
              <w:rPr>
                <w:rFonts w:ascii="Arial" w:hAnsi="Arial" w:cs="Arial"/>
                <w:b/>
                <w:bCs/>
              </w:rPr>
            </w:pPr>
            <w:r w:rsidRPr="004A59F7">
              <w:rPr>
                <w:rFonts w:ascii="Arial" w:hAnsi="Arial" w:cs="Arial"/>
                <w:b/>
                <w:bCs/>
              </w:rPr>
              <w:t>5</w:t>
            </w:r>
          </w:p>
        </w:tc>
        <w:tc>
          <w:tcPr>
            <w:tcW w:w="1172" w:type="pct"/>
            <w:tcBorders>
              <w:top w:val="nil"/>
              <w:left w:val="nil"/>
              <w:bottom w:val="nil"/>
              <w:right w:val="nil"/>
            </w:tcBorders>
            <w:vAlign w:val="center"/>
          </w:tcPr>
          <w:p w14:paraId="754EFC71" w14:textId="5F41D658" w:rsidR="007406A5" w:rsidRPr="004A59F7" w:rsidRDefault="001627B0" w:rsidP="001627B0">
            <w:pPr>
              <w:jc w:val="center"/>
              <w:rPr>
                <w:rFonts w:ascii="Arial" w:hAnsi="Arial" w:cs="Arial"/>
              </w:rPr>
            </w:pPr>
            <w:r>
              <w:rPr>
                <w:rFonts w:ascii="Arial" w:hAnsi="Arial" w:cs="Arial"/>
              </w:rPr>
              <w:t>T5</w:t>
            </w:r>
          </w:p>
        </w:tc>
        <w:tc>
          <w:tcPr>
            <w:tcW w:w="569" w:type="pct"/>
            <w:tcBorders>
              <w:top w:val="nil"/>
              <w:left w:val="nil"/>
              <w:bottom w:val="nil"/>
              <w:right w:val="nil"/>
            </w:tcBorders>
            <w:vAlign w:val="center"/>
          </w:tcPr>
          <w:p w14:paraId="72377063" w14:textId="77777777" w:rsidR="007406A5" w:rsidRPr="004A59F7" w:rsidRDefault="007406A5" w:rsidP="00D22E0E">
            <w:pPr>
              <w:jc w:val="center"/>
              <w:rPr>
                <w:rFonts w:ascii="Arial" w:hAnsi="Arial" w:cs="Arial"/>
              </w:rPr>
            </w:pPr>
            <w:r w:rsidRPr="004A59F7">
              <w:rPr>
                <w:rFonts w:ascii="Arial" w:hAnsi="Arial" w:cs="Arial"/>
              </w:rPr>
              <w:t>875+87.5</w:t>
            </w:r>
          </w:p>
        </w:tc>
        <w:tc>
          <w:tcPr>
            <w:tcW w:w="350" w:type="pct"/>
            <w:tcBorders>
              <w:top w:val="nil"/>
              <w:left w:val="nil"/>
              <w:bottom w:val="nil"/>
              <w:right w:val="nil"/>
            </w:tcBorders>
            <w:shd w:val="clear" w:color="auto" w:fill="auto"/>
            <w:vAlign w:val="center"/>
          </w:tcPr>
          <w:p w14:paraId="53DF7130" w14:textId="77777777" w:rsidR="007406A5" w:rsidRPr="004A59F7" w:rsidRDefault="007406A5" w:rsidP="00D22E0E">
            <w:pPr>
              <w:jc w:val="center"/>
              <w:rPr>
                <w:rFonts w:ascii="Arial" w:hAnsi="Arial" w:cs="Arial"/>
                <w:color w:val="000000"/>
              </w:rPr>
            </w:pPr>
            <w:r w:rsidRPr="004A59F7">
              <w:rPr>
                <w:rFonts w:ascii="Arial" w:hAnsi="Arial" w:cs="Arial"/>
                <w:color w:val="000000"/>
              </w:rPr>
              <w:t>8.97</w:t>
            </w:r>
          </w:p>
          <w:p w14:paraId="3E061594" w14:textId="77777777" w:rsidR="007406A5" w:rsidRPr="004A59F7" w:rsidRDefault="007406A5" w:rsidP="00D22E0E">
            <w:pPr>
              <w:jc w:val="center"/>
              <w:rPr>
                <w:rFonts w:ascii="Arial" w:hAnsi="Arial" w:cs="Arial"/>
              </w:rPr>
            </w:pPr>
            <w:r w:rsidRPr="004A59F7">
              <w:rPr>
                <w:rFonts w:ascii="Arial" w:hAnsi="Arial" w:cs="Arial"/>
                <w:color w:val="000000"/>
              </w:rPr>
              <w:t>(3.00)</w:t>
            </w:r>
          </w:p>
        </w:tc>
        <w:tc>
          <w:tcPr>
            <w:tcW w:w="348" w:type="pct"/>
            <w:tcBorders>
              <w:top w:val="nil"/>
              <w:left w:val="nil"/>
              <w:bottom w:val="nil"/>
              <w:right w:val="nil"/>
            </w:tcBorders>
            <w:shd w:val="clear" w:color="auto" w:fill="auto"/>
            <w:vAlign w:val="center"/>
          </w:tcPr>
          <w:p w14:paraId="0A76B220" w14:textId="77777777" w:rsidR="007406A5" w:rsidRPr="004A59F7" w:rsidRDefault="007406A5" w:rsidP="00D22E0E">
            <w:pPr>
              <w:jc w:val="center"/>
              <w:rPr>
                <w:rFonts w:ascii="Arial" w:hAnsi="Arial" w:cs="Arial"/>
                <w:color w:val="000000"/>
              </w:rPr>
            </w:pPr>
            <w:r w:rsidRPr="004A59F7">
              <w:rPr>
                <w:rFonts w:ascii="Arial" w:hAnsi="Arial" w:cs="Arial"/>
                <w:color w:val="000000"/>
              </w:rPr>
              <w:t>5.93</w:t>
            </w:r>
          </w:p>
          <w:p w14:paraId="069C238F" w14:textId="77777777" w:rsidR="007406A5" w:rsidRPr="004A59F7" w:rsidRDefault="007406A5" w:rsidP="00D22E0E">
            <w:pPr>
              <w:jc w:val="center"/>
              <w:rPr>
                <w:rFonts w:ascii="Arial" w:hAnsi="Arial" w:cs="Arial"/>
              </w:rPr>
            </w:pPr>
            <w:r w:rsidRPr="004A59F7">
              <w:rPr>
                <w:rFonts w:ascii="Arial" w:hAnsi="Arial" w:cs="Arial"/>
                <w:color w:val="000000"/>
              </w:rPr>
              <w:t>(2.54)</w:t>
            </w:r>
          </w:p>
        </w:tc>
        <w:tc>
          <w:tcPr>
            <w:tcW w:w="339" w:type="pct"/>
            <w:tcBorders>
              <w:top w:val="nil"/>
              <w:left w:val="nil"/>
              <w:bottom w:val="nil"/>
              <w:right w:val="nil"/>
            </w:tcBorders>
            <w:shd w:val="clear" w:color="auto" w:fill="auto"/>
            <w:vAlign w:val="center"/>
          </w:tcPr>
          <w:p w14:paraId="2F0CE5B0" w14:textId="77777777" w:rsidR="007406A5" w:rsidRPr="004A59F7" w:rsidRDefault="007406A5" w:rsidP="00D22E0E">
            <w:pPr>
              <w:jc w:val="center"/>
              <w:rPr>
                <w:rFonts w:ascii="Arial" w:hAnsi="Arial" w:cs="Arial"/>
                <w:color w:val="000000"/>
              </w:rPr>
            </w:pPr>
            <w:r w:rsidRPr="004A59F7">
              <w:rPr>
                <w:rFonts w:ascii="Arial" w:hAnsi="Arial" w:cs="Arial"/>
                <w:color w:val="000000"/>
              </w:rPr>
              <w:t>3.70</w:t>
            </w:r>
          </w:p>
          <w:p w14:paraId="1CD46862" w14:textId="77777777" w:rsidR="007406A5" w:rsidRPr="004A59F7" w:rsidRDefault="007406A5" w:rsidP="00D22E0E">
            <w:pPr>
              <w:jc w:val="center"/>
              <w:rPr>
                <w:rFonts w:ascii="Arial" w:hAnsi="Arial" w:cs="Arial"/>
              </w:rPr>
            </w:pPr>
            <w:r w:rsidRPr="004A59F7">
              <w:rPr>
                <w:rFonts w:ascii="Arial" w:hAnsi="Arial" w:cs="Arial"/>
                <w:color w:val="000000"/>
              </w:rPr>
              <w:t>(2.05)</w:t>
            </w:r>
          </w:p>
        </w:tc>
        <w:tc>
          <w:tcPr>
            <w:tcW w:w="402" w:type="pct"/>
            <w:tcBorders>
              <w:top w:val="nil"/>
              <w:left w:val="nil"/>
              <w:bottom w:val="nil"/>
              <w:right w:val="nil"/>
            </w:tcBorders>
            <w:shd w:val="clear" w:color="auto" w:fill="auto"/>
            <w:vAlign w:val="center"/>
          </w:tcPr>
          <w:p w14:paraId="1BB52A1B" w14:textId="77777777" w:rsidR="007406A5" w:rsidRPr="004A59F7" w:rsidRDefault="007406A5" w:rsidP="00D22E0E">
            <w:pPr>
              <w:jc w:val="center"/>
              <w:rPr>
                <w:rFonts w:ascii="Arial" w:hAnsi="Arial" w:cs="Arial"/>
                <w:color w:val="000000"/>
              </w:rPr>
            </w:pPr>
            <w:r w:rsidRPr="004A59F7">
              <w:rPr>
                <w:rFonts w:ascii="Arial" w:hAnsi="Arial" w:cs="Arial"/>
                <w:color w:val="000000"/>
              </w:rPr>
              <w:t>3.43</w:t>
            </w:r>
          </w:p>
          <w:p w14:paraId="101D119F" w14:textId="77777777" w:rsidR="007406A5" w:rsidRPr="004A59F7" w:rsidRDefault="007406A5" w:rsidP="00D22E0E">
            <w:pPr>
              <w:jc w:val="center"/>
              <w:rPr>
                <w:rFonts w:ascii="Arial" w:hAnsi="Arial" w:cs="Arial"/>
              </w:rPr>
            </w:pPr>
            <w:r w:rsidRPr="004A59F7">
              <w:rPr>
                <w:rFonts w:ascii="Arial" w:hAnsi="Arial" w:cs="Arial"/>
                <w:color w:val="000000"/>
              </w:rPr>
              <w:t>(1.98)</w:t>
            </w:r>
          </w:p>
        </w:tc>
        <w:tc>
          <w:tcPr>
            <w:tcW w:w="352" w:type="pct"/>
            <w:tcBorders>
              <w:top w:val="nil"/>
              <w:left w:val="nil"/>
              <w:bottom w:val="nil"/>
              <w:right w:val="nil"/>
            </w:tcBorders>
            <w:shd w:val="clear" w:color="auto" w:fill="auto"/>
            <w:vAlign w:val="center"/>
          </w:tcPr>
          <w:p w14:paraId="4639C300" w14:textId="77777777" w:rsidR="007406A5" w:rsidRPr="004A59F7" w:rsidRDefault="007406A5" w:rsidP="00D22E0E">
            <w:pPr>
              <w:jc w:val="center"/>
              <w:rPr>
                <w:rFonts w:ascii="Arial" w:hAnsi="Arial" w:cs="Arial"/>
                <w:color w:val="000000"/>
              </w:rPr>
            </w:pPr>
            <w:r w:rsidRPr="004A59F7">
              <w:rPr>
                <w:rFonts w:ascii="Arial" w:hAnsi="Arial" w:cs="Arial"/>
                <w:color w:val="000000"/>
              </w:rPr>
              <w:t>3.27</w:t>
            </w:r>
          </w:p>
          <w:p w14:paraId="30FAA05B" w14:textId="77777777" w:rsidR="007406A5" w:rsidRPr="004A59F7" w:rsidRDefault="007406A5" w:rsidP="00D22E0E">
            <w:pPr>
              <w:jc w:val="center"/>
              <w:rPr>
                <w:rFonts w:ascii="Arial" w:hAnsi="Arial" w:cs="Arial"/>
              </w:rPr>
            </w:pPr>
            <w:r w:rsidRPr="004A59F7">
              <w:rPr>
                <w:rFonts w:ascii="Arial" w:hAnsi="Arial" w:cs="Arial"/>
                <w:color w:val="000000"/>
              </w:rPr>
              <w:t>(1.94)</w:t>
            </w:r>
          </w:p>
        </w:tc>
        <w:tc>
          <w:tcPr>
            <w:tcW w:w="372" w:type="pct"/>
            <w:tcBorders>
              <w:top w:val="nil"/>
              <w:left w:val="nil"/>
              <w:bottom w:val="nil"/>
              <w:right w:val="nil"/>
            </w:tcBorders>
            <w:shd w:val="clear" w:color="auto" w:fill="auto"/>
            <w:vAlign w:val="center"/>
          </w:tcPr>
          <w:p w14:paraId="19E6963B" w14:textId="77777777" w:rsidR="007406A5" w:rsidRPr="004A59F7" w:rsidRDefault="007406A5" w:rsidP="00D22E0E">
            <w:pPr>
              <w:jc w:val="center"/>
              <w:rPr>
                <w:rFonts w:ascii="Arial" w:hAnsi="Arial" w:cs="Arial"/>
                <w:color w:val="000000"/>
              </w:rPr>
            </w:pPr>
            <w:r w:rsidRPr="004A59F7">
              <w:rPr>
                <w:rFonts w:ascii="Arial" w:hAnsi="Arial" w:cs="Arial"/>
                <w:color w:val="000000"/>
              </w:rPr>
              <w:t>3.00</w:t>
            </w:r>
          </w:p>
          <w:p w14:paraId="3E1E20BD" w14:textId="77777777" w:rsidR="007406A5" w:rsidRPr="004A59F7" w:rsidRDefault="007406A5" w:rsidP="00D22E0E">
            <w:pPr>
              <w:jc w:val="center"/>
              <w:rPr>
                <w:rFonts w:ascii="Arial" w:hAnsi="Arial" w:cs="Arial"/>
              </w:rPr>
            </w:pPr>
            <w:r w:rsidRPr="004A59F7">
              <w:rPr>
                <w:rFonts w:ascii="Arial" w:hAnsi="Arial" w:cs="Arial"/>
                <w:color w:val="000000"/>
              </w:rPr>
              <w:t>(1.87)</w:t>
            </w:r>
          </w:p>
        </w:tc>
        <w:tc>
          <w:tcPr>
            <w:tcW w:w="419" w:type="pct"/>
            <w:tcBorders>
              <w:top w:val="nil"/>
              <w:left w:val="nil"/>
              <w:bottom w:val="nil"/>
              <w:right w:val="nil"/>
            </w:tcBorders>
            <w:shd w:val="clear" w:color="auto" w:fill="auto"/>
            <w:vAlign w:val="center"/>
          </w:tcPr>
          <w:p w14:paraId="24DABB31" w14:textId="77777777" w:rsidR="007406A5" w:rsidRPr="004A59F7" w:rsidRDefault="007406A5" w:rsidP="00D22E0E">
            <w:pPr>
              <w:jc w:val="center"/>
              <w:rPr>
                <w:rFonts w:ascii="Arial" w:hAnsi="Arial" w:cs="Arial"/>
                <w:color w:val="000000"/>
              </w:rPr>
            </w:pPr>
            <w:r w:rsidRPr="004A59F7">
              <w:rPr>
                <w:rFonts w:ascii="Arial" w:hAnsi="Arial" w:cs="Arial"/>
                <w:color w:val="000000"/>
              </w:rPr>
              <w:t>0.97</w:t>
            </w:r>
          </w:p>
          <w:p w14:paraId="764C1A0B" w14:textId="77777777" w:rsidR="007406A5" w:rsidRPr="004A59F7" w:rsidRDefault="007406A5" w:rsidP="00D22E0E">
            <w:pPr>
              <w:jc w:val="center"/>
              <w:rPr>
                <w:rFonts w:ascii="Arial" w:hAnsi="Arial" w:cs="Arial"/>
              </w:rPr>
            </w:pPr>
            <w:r w:rsidRPr="004A59F7">
              <w:rPr>
                <w:rFonts w:ascii="Arial" w:hAnsi="Arial" w:cs="Arial"/>
                <w:color w:val="000000"/>
              </w:rPr>
              <w:t>(1.21)</w:t>
            </w:r>
          </w:p>
        </w:tc>
        <w:tc>
          <w:tcPr>
            <w:tcW w:w="418" w:type="pct"/>
            <w:tcBorders>
              <w:top w:val="nil"/>
              <w:left w:val="nil"/>
              <w:bottom w:val="nil"/>
              <w:right w:val="nil"/>
            </w:tcBorders>
            <w:shd w:val="clear" w:color="auto" w:fill="auto"/>
            <w:vAlign w:val="center"/>
          </w:tcPr>
          <w:p w14:paraId="609010A1" w14:textId="77777777" w:rsidR="007406A5" w:rsidRPr="004A59F7" w:rsidRDefault="007406A5" w:rsidP="00D22E0E">
            <w:pPr>
              <w:jc w:val="center"/>
              <w:rPr>
                <w:rFonts w:ascii="Arial" w:hAnsi="Arial" w:cs="Arial"/>
                <w:color w:val="000000"/>
              </w:rPr>
            </w:pPr>
            <w:r w:rsidRPr="004A59F7">
              <w:rPr>
                <w:rFonts w:ascii="Arial" w:hAnsi="Arial" w:cs="Arial"/>
                <w:color w:val="000000"/>
              </w:rPr>
              <w:t>90.87</w:t>
            </w:r>
          </w:p>
        </w:tc>
      </w:tr>
      <w:tr w:rsidR="007406A5" w:rsidRPr="004A59F7" w14:paraId="30332D11" w14:textId="77777777" w:rsidTr="001627B0">
        <w:trPr>
          <w:trHeight w:val="414"/>
          <w:jc w:val="center"/>
        </w:trPr>
        <w:tc>
          <w:tcPr>
            <w:tcW w:w="259" w:type="pct"/>
            <w:tcBorders>
              <w:top w:val="nil"/>
              <w:left w:val="nil"/>
              <w:bottom w:val="nil"/>
              <w:right w:val="nil"/>
            </w:tcBorders>
            <w:vAlign w:val="center"/>
          </w:tcPr>
          <w:p w14:paraId="14202CB4" w14:textId="77777777" w:rsidR="007406A5" w:rsidRPr="004A59F7" w:rsidRDefault="007406A5" w:rsidP="00D22E0E">
            <w:pPr>
              <w:jc w:val="center"/>
              <w:rPr>
                <w:rFonts w:ascii="Arial" w:hAnsi="Arial" w:cs="Arial"/>
                <w:b/>
                <w:bCs/>
              </w:rPr>
            </w:pPr>
            <w:r w:rsidRPr="004A59F7">
              <w:rPr>
                <w:rFonts w:ascii="Arial" w:hAnsi="Arial" w:cs="Arial"/>
                <w:b/>
                <w:bCs/>
              </w:rPr>
              <w:t>6</w:t>
            </w:r>
          </w:p>
        </w:tc>
        <w:tc>
          <w:tcPr>
            <w:tcW w:w="1172" w:type="pct"/>
            <w:tcBorders>
              <w:top w:val="nil"/>
              <w:left w:val="nil"/>
              <w:bottom w:val="nil"/>
              <w:right w:val="nil"/>
            </w:tcBorders>
            <w:vAlign w:val="center"/>
          </w:tcPr>
          <w:p w14:paraId="315FBBE6" w14:textId="5746FAEF" w:rsidR="007406A5" w:rsidRPr="004A59F7" w:rsidRDefault="001627B0" w:rsidP="001627B0">
            <w:pPr>
              <w:jc w:val="center"/>
              <w:rPr>
                <w:rFonts w:ascii="Arial" w:hAnsi="Arial" w:cs="Arial"/>
              </w:rPr>
            </w:pPr>
            <w:r>
              <w:rPr>
                <w:rFonts w:ascii="Arial" w:hAnsi="Arial" w:cs="Arial"/>
              </w:rPr>
              <w:t>T6</w:t>
            </w:r>
          </w:p>
        </w:tc>
        <w:tc>
          <w:tcPr>
            <w:tcW w:w="569" w:type="pct"/>
            <w:tcBorders>
              <w:top w:val="nil"/>
              <w:left w:val="nil"/>
              <w:bottom w:val="nil"/>
              <w:right w:val="nil"/>
            </w:tcBorders>
            <w:vAlign w:val="center"/>
          </w:tcPr>
          <w:p w14:paraId="40B83D79" w14:textId="77777777" w:rsidR="007406A5" w:rsidRPr="004A59F7" w:rsidRDefault="007406A5" w:rsidP="00D22E0E">
            <w:pPr>
              <w:jc w:val="center"/>
              <w:rPr>
                <w:rFonts w:ascii="Arial" w:hAnsi="Arial" w:cs="Arial"/>
              </w:rPr>
            </w:pPr>
            <w:r w:rsidRPr="004A59F7">
              <w:rPr>
                <w:rFonts w:ascii="Arial" w:hAnsi="Arial" w:cs="Arial"/>
              </w:rPr>
              <w:t>500</w:t>
            </w:r>
          </w:p>
        </w:tc>
        <w:tc>
          <w:tcPr>
            <w:tcW w:w="350" w:type="pct"/>
            <w:tcBorders>
              <w:top w:val="nil"/>
              <w:left w:val="nil"/>
              <w:bottom w:val="nil"/>
              <w:right w:val="nil"/>
            </w:tcBorders>
            <w:shd w:val="clear" w:color="auto" w:fill="auto"/>
            <w:vAlign w:val="center"/>
          </w:tcPr>
          <w:p w14:paraId="771B1967" w14:textId="77777777" w:rsidR="007406A5" w:rsidRPr="004A59F7" w:rsidRDefault="007406A5" w:rsidP="00D22E0E">
            <w:pPr>
              <w:jc w:val="center"/>
              <w:rPr>
                <w:rFonts w:ascii="Arial" w:hAnsi="Arial" w:cs="Arial"/>
                <w:color w:val="000000"/>
              </w:rPr>
            </w:pPr>
            <w:r w:rsidRPr="004A59F7">
              <w:rPr>
                <w:rFonts w:ascii="Arial" w:hAnsi="Arial" w:cs="Arial"/>
                <w:color w:val="000000"/>
              </w:rPr>
              <w:t>8.90</w:t>
            </w:r>
          </w:p>
          <w:p w14:paraId="65AA8B70" w14:textId="77777777" w:rsidR="007406A5" w:rsidRPr="004A59F7" w:rsidRDefault="007406A5" w:rsidP="00D22E0E">
            <w:pPr>
              <w:jc w:val="center"/>
              <w:rPr>
                <w:rFonts w:ascii="Arial" w:hAnsi="Arial" w:cs="Arial"/>
              </w:rPr>
            </w:pPr>
            <w:r w:rsidRPr="004A59F7">
              <w:rPr>
                <w:rFonts w:ascii="Arial" w:hAnsi="Arial" w:cs="Arial"/>
              </w:rPr>
              <w:t>(2.98)</w:t>
            </w:r>
          </w:p>
        </w:tc>
        <w:tc>
          <w:tcPr>
            <w:tcW w:w="348" w:type="pct"/>
            <w:tcBorders>
              <w:top w:val="nil"/>
              <w:left w:val="nil"/>
              <w:bottom w:val="nil"/>
              <w:right w:val="nil"/>
            </w:tcBorders>
            <w:shd w:val="clear" w:color="auto" w:fill="auto"/>
            <w:vAlign w:val="center"/>
          </w:tcPr>
          <w:p w14:paraId="5AB42DD0" w14:textId="77777777" w:rsidR="007406A5" w:rsidRPr="004A59F7" w:rsidRDefault="007406A5" w:rsidP="00D22E0E">
            <w:pPr>
              <w:jc w:val="center"/>
              <w:rPr>
                <w:rFonts w:ascii="Arial" w:hAnsi="Arial" w:cs="Arial"/>
                <w:color w:val="000000"/>
              </w:rPr>
            </w:pPr>
            <w:r w:rsidRPr="004A59F7">
              <w:rPr>
                <w:rFonts w:ascii="Arial" w:hAnsi="Arial" w:cs="Arial"/>
                <w:color w:val="000000"/>
              </w:rPr>
              <w:t>7.03</w:t>
            </w:r>
          </w:p>
          <w:p w14:paraId="4D4E7481" w14:textId="77777777" w:rsidR="007406A5" w:rsidRPr="004A59F7" w:rsidRDefault="007406A5" w:rsidP="00D22E0E">
            <w:pPr>
              <w:jc w:val="center"/>
              <w:rPr>
                <w:rFonts w:ascii="Arial" w:hAnsi="Arial" w:cs="Arial"/>
              </w:rPr>
            </w:pPr>
            <w:r w:rsidRPr="004A59F7">
              <w:rPr>
                <w:rFonts w:ascii="Arial" w:hAnsi="Arial" w:cs="Arial"/>
                <w:color w:val="000000"/>
              </w:rPr>
              <w:t>(2.74)</w:t>
            </w:r>
          </w:p>
        </w:tc>
        <w:tc>
          <w:tcPr>
            <w:tcW w:w="339" w:type="pct"/>
            <w:tcBorders>
              <w:top w:val="nil"/>
              <w:left w:val="nil"/>
              <w:bottom w:val="nil"/>
              <w:right w:val="nil"/>
            </w:tcBorders>
            <w:shd w:val="clear" w:color="auto" w:fill="auto"/>
            <w:vAlign w:val="center"/>
          </w:tcPr>
          <w:p w14:paraId="55D860F0" w14:textId="77777777" w:rsidR="007406A5" w:rsidRPr="004A59F7" w:rsidRDefault="007406A5" w:rsidP="00D22E0E">
            <w:pPr>
              <w:jc w:val="center"/>
              <w:rPr>
                <w:rFonts w:ascii="Arial" w:hAnsi="Arial" w:cs="Arial"/>
                <w:color w:val="000000"/>
              </w:rPr>
            </w:pPr>
            <w:r w:rsidRPr="004A59F7">
              <w:rPr>
                <w:rFonts w:ascii="Arial" w:hAnsi="Arial" w:cs="Arial"/>
                <w:color w:val="000000"/>
              </w:rPr>
              <w:t>4.73</w:t>
            </w:r>
          </w:p>
          <w:p w14:paraId="690BBC7D" w14:textId="77777777" w:rsidR="007406A5" w:rsidRPr="004A59F7" w:rsidRDefault="007406A5" w:rsidP="00D22E0E">
            <w:pPr>
              <w:jc w:val="center"/>
              <w:rPr>
                <w:rFonts w:ascii="Arial" w:hAnsi="Arial" w:cs="Arial"/>
              </w:rPr>
            </w:pPr>
            <w:r w:rsidRPr="004A59F7">
              <w:rPr>
                <w:rFonts w:ascii="Arial" w:hAnsi="Arial" w:cs="Arial"/>
                <w:color w:val="000000"/>
              </w:rPr>
              <w:t>(2.29)</w:t>
            </w:r>
          </w:p>
        </w:tc>
        <w:tc>
          <w:tcPr>
            <w:tcW w:w="402" w:type="pct"/>
            <w:tcBorders>
              <w:top w:val="nil"/>
              <w:left w:val="nil"/>
              <w:bottom w:val="nil"/>
              <w:right w:val="nil"/>
            </w:tcBorders>
            <w:shd w:val="clear" w:color="auto" w:fill="auto"/>
            <w:vAlign w:val="center"/>
          </w:tcPr>
          <w:p w14:paraId="024AF76F" w14:textId="77777777" w:rsidR="007406A5" w:rsidRPr="004A59F7" w:rsidRDefault="007406A5" w:rsidP="00D22E0E">
            <w:pPr>
              <w:jc w:val="center"/>
              <w:rPr>
                <w:rFonts w:ascii="Arial" w:hAnsi="Arial" w:cs="Arial"/>
                <w:color w:val="000000"/>
              </w:rPr>
            </w:pPr>
            <w:r w:rsidRPr="004A59F7">
              <w:rPr>
                <w:rFonts w:ascii="Arial" w:hAnsi="Arial" w:cs="Arial"/>
                <w:color w:val="000000"/>
              </w:rPr>
              <w:t>4.47</w:t>
            </w:r>
          </w:p>
          <w:p w14:paraId="1102FFA5" w14:textId="77777777" w:rsidR="007406A5" w:rsidRPr="004A59F7" w:rsidRDefault="007406A5" w:rsidP="00D22E0E">
            <w:pPr>
              <w:jc w:val="center"/>
              <w:rPr>
                <w:rFonts w:ascii="Arial" w:hAnsi="Arial" w:cs="Arial"/>
              </w:rPr>
            </w:pPr>
            <w:r w:rsidRPr="004A59F7">
              <w:rPr>
                <w:rFonts w:ascii="Arial" w:hAnsi="Arial" w:cs="Arial"/>
                <w:color w:val="000000"/>
              </w:rPr>
              <w:t>(2.23)</w:t>
            </w:r>
          </w:p>
        </w:tc>
        <w:tc>
          <w:tcPr>
            <w:tcW w:w="352" w:type="pct"/>
            <w:tcBorders>
              <w:top w:val="nil"/>
              <w:left w:val="nil"/>
              <w:bottom w:val="nil"/>
              <w:right w:val="nil"/>
            </w:tcBorders>
            <w:shd w:val="clear" w:color="auto" w:fill="auto"/>
            <w:vAlign w:val="center"/>
          </w:tcPr>
          <w:p w14:paraId="3B1617C3" w14:textId="77777777" w:rsidR="007406A5" w:rsidRPr="004A59F7" w:rsidRDefault="007406A5" w:rsidP="00D22E0E">
            <w:pPr>
              <w:jc w:val="center"/>
              <w:rPr>
                <w:rFonts w:ascii="Arial" w:hAnsi="Arial" w:cs="Arial"/>
                <w:color w:val="000000"/>
              </w:rPr>
            </w:pPr>
            <w:r w:rsidRPr="004A59F7">
              <w:rPr>
                <w:rFonts w:ascii="Arial" w:hAnsi="Arial" w:cs="Arial"/>
                <w:color w:val="000000"/>
              </w:rPr>
              <w:t>4.30</w:t>
            </w:r>
          </w:p>
          <w:p w14:paraId="599A74DF" w14:textId="77777777" w:rsidR="007406A5" w:rsidRPr="004A59F7" w:rsidRDefault="007406A5" w:rsidP="00D22E0E">
            <w:pPr>
              <w:jc w:val="center"/>
              <w:rPr>
                <w:rFonts w:ascii="Arial" w:hAnsi="Arial" w:cs="Arial"/>
              </w:rPr>
            </w:pPr>
            <w:r w:rsidRPr="004A59F7">
              <w:rPr>
                <w:rFonts w:ascii="Arial" w:hAnsi="Arial" w:cs="Arial"/>
                <w:color w:val="000000"/>
              </w:rPr>
              <w:t>(2.19)</w:t>
            </w:r>
          </w:p>
        </w:tc>
        <w:tc>
          <w:tcPr>
            <w:tcW w:w="372" w:type="pct"/>
            <w:tcBorders>
              <w:top w:val="nil"/>
              <w:left w:val="nil"/>
              <w:bottom w:val="nil"/>
              <w:right w:val="nil"/>
            </w:tcBorders>
            <w:shd w:val="clear" w:color="auto" w:fill="auto"/>
            <w:vAlign w:val="center"/>
          </w:tcPr>
          <w:p w14:paraId="15827178" w14:textId="77777777" w:rsidR="007406A5" w:rsidRPr="004A59F7" w:rsidRDefault="007406A5" w:rsidP="00D22E0E">
            <w:pPr>
              <w:jc w:val="center"/>
              <w:rPr>
                <w:rFonts w:ascii="Arial" w:hAnsi="Arial" w:cs="Arial"/>
                <w:color w:val="000000"/>
              </w:rPr>
            </w:pPr>
            <w:r w:rsidRPr="004A59F7">
              <w:rPr>
                <w:rFonts w:ascii="Arial" w:hAnsi="Arial" w:cs="Arial"/>
                <w:color w:val="000000"/>
              </w:rPr>
              <w:t>4.00</w:t>
            </w:r>
          </w:p>
          <w:p w14:paraId="4847D5FF" w14:textId="77777777" w:rsidR="007406A5" w:rsidRPr="004A59F7" w:rsidRDefault="007406A5" w:rsidP="00D22E0E">
            <w:pPr>
              <w:jc w:val="center"/>
              <w:rPr>
                <w:rFonts w:ascii="Arial" w:hAnsi="Arial" w:cs="Arial"/>
              </w:rPr>
            </w:pPr>
            <w:r w:rsidRPr="004A59F7">
              <w:rPr>
                <w:rFonts w:ascii="Arial" w:hAnsi="Arial" w:cs="Arial"/>
                <w:color w:val="000000"/>
              </w:rPr>
              <w:t>(2.12)</w:t>
            </w:r>
          </w:p>
        </w:tc>
        <w:tc>
          <w:tcPr>
            <w:tcW w:w="419" w:type="pct"/>
            <w:tcBorders>
              <w:top w:val="nil"/>
              <w:left w:val="nil"/>
              <w:bottom w:val="nil"/>
              <w:right w:val="nil"/>
            </w:tcBorders>
            <w:shd w:val="clear" w:color="auto" w:fill="auto"/>
            <w:vAlign w:val="center"/>
          </w:tcPr>
          <w:p w14:paraId="06E96378" w14:textId="77777777" w:rsidR="007406A5" w:rsidRPr="004A59F7" w:rsidRDefault="007406A5" w:rsidP="00D22E0E">
            <w:pPr>
              <w:jc w:val="center"/>
              <w:rPr>
                <w:rFonts w:ascii="Arial" w:hAnsi="Arial" w:cs="Arial"/>
                <w:color w:val="000000"/>
              </w:rPr>
            </w:pPr>
            <w:r w:rsidRPr="004A59F7">
              <w:rPr>
                <w:rFonts w:ascii="Arial" w:hAnsi="Arial" w:cs="Arial"/>
                <w:color w:val="000000"/>
              </w:rPr>
              <w:t>3.50</w:t>
            </w:r>
          </w:p>
          <w:p w14:paraId="42999F2D" w14:textId="77777777" w:rsidR="007406A5" w:rsidRPr="004A59F7" w:rsidRDefault="007406A5" w:rsidP="00D22E0E">
            <w:pPr>
              <w:jc w:val="center"/>
              <w:rPr>
                <w:rFonts w:ascii="Arial" w:hAnsi="Arial" w:cs="Arial"/>
              </w:rPr>
            </w:pPr>
            <w:r w:rsidRPr="004A59F7">
              <w:rPr>
                <w:rFonts w:ascii="Arial" w:hAnsi="Arial" w:cs="Arial"/>
                <w:color w:val="000000"/>
              </w:rPr>
              <w:t>(2.00)</w:t>
            </w:r>
          </w:p>
        </w:tc>
        <w:tc>
          <w:tcPr>
            <w:tcW w:w="418" w:type="pct"/>
            <w:tcBorders>
              <w:top w:val="nil"/>
              <w:left w:val="nil"/>
              <w:bottom w:val="nil"/>
              <w:right w:val="nil"/>
            </w:tcBorders>
            <w:shd w:val="clear" w:color="auto" w:fill="auto"/>
            <w:vAlign w:val="center"/>
          </w:tcPr>
          <w:p w14:paraId="1A7C5E1D" w14:textId="77777777" w:rsidR="007406A5" w:rsidRPr="004A59F7" w:rsidRDefault="007406A5" w:rsidP="00D22E0E">
            <w:pPr>
              <w:jc w:val="center"/>
              <w:rPr>
                <w:rFonts w:ascii="Arial" w:hAnsi="Arial" w:cs="Arial"/>
                <w:color w:val="000000"/>
              </w:rPr>
            </w:pPr>
            <w:r w:rsidRPr="004A59F7">
              <w:rPr>
                <w:rFonts w:ascii="Arial" w:hAnsi="Arial" w:cs="Arial"/>
                <w:color w:val="000000"/>
              </w:rPr>
              <w:t>67.07</w:t>
            </w:r>
          </w:p>
        </w:tc>
      </w:tr>
      <w:tr w:rsidR="007406A5" w:rsidRPr="004A59F7" w14:paraId="0DB657CD" w14:textId="77777777" w:rsidTr="001627B0">
        <w:trPr>
          <w:trHeight w:val="506"/>
          <w:jc w:val="center"/>
        </w:trPr>
        <w:tc>
          <w:tcPr>
            <w:tcW w:w="259" w:type="pct"/>
            <w:tcBorders>
              <w:top w:val="nil"/>
              <w:left w:val="nil"/>
              <w:bottom w:val="nil"/>
              <w:right w:val="nil"/>
            </w:tcBorders>
            <w:vAlign w:val="center"/>
          </w:tcPr>
          <w:p w14:paraId="3654B74C" w14:textId="77777777" w:rsidR="007406A5" w:rsidRPr="004A59F7" w:rsidRDefault="007406A5" w:rsidP="00D22E0E">
            <w:pPr>
              <w:jc w:val="center"/>
              <w:rPr>
                <w:rFonts w:ascii="Arial" w:hAnsi="Arial" w:cs="Arial"/>
                <w:b/>
                <w:bCs/>
              </w:rPr>
            </w:pPr>
            <w:r w:rsidRPr="004A59F7">
              <w:rPr>
                <w:rFonts w:ascii="Arial" w:hAnsi="Arial" w:cs="Arial"/>
                <w:b/>
                <w:bCs/>
              </w:rPr>
              <w:t>7</w:t>
            </w:r>
          </w:p>
        </w:tc>
        <w:tc>
          <w:tcPr>
            <w:tcW w:w="1172" w:type="pct"/>
            <w:tcBorders>
              <w:top w:val="nil"/>
              <w:left w:val="nil"/>
              <w:bottom w:val="nil"/>
              <w:right w:val="nil"/>
            </w:tcBorders>
            <w:vAlign w:val="center"/>
          </w:tcPr>
          <w:p w14:paraId="6B08BB71" w14:textId="7D4B8432" w:rsidR="007406A5" w:rsidRPr="004A59F7" w:rsidRDefault="001627B0" w:rsidP="001627B0">
            <w:pPr>
              <w:jc w:val="center"/>
              <w:rPr>
                <w:rFonts w:ascii="Arial" w:hAnsi="Arial" w:cs="Arial"/>
              </w:rPr>
            </w:pPr>
            <w:r>
              <w:rPr>
                <w:rFonts w:ascii="Arial" w:hAnsi="Arial" w:cs="Arial"/>
              </w:rPr>
              <w:t>T7</w:t>
            </w:r>
          </w:p>
        </w:tc>
        <w:tc>
          <w:tcPr>
            <w:tcW w:w="569" w:type="pct"/>
            <w:tcBorders>
              <w:top w:val="nil"/>
              <w:left w:val="nil"/>
              <w:bottom w:val="nil"/>
              <w:right w:val="nil"/>
            </w:tcBorders>
            <w:vAlign w:val="center"/>
          </w:tcPr>
          <w:p w14:paraId="490BE047" w14:textId="77777777" w:rsidR="007406A5" w:rsidRPr="004A59F7" w:rsidRDefault="007406A5" w:rsidP="00D22E0E">
            <w:pPr>
              <w:jc w:val="center"/>
              <w:rPr>
                <w:rFonts w:ascii="Arial" w:hAnsi="Arial" w:cs="Arial"/>
              </w:rPr>
            </w:pPr>
            <w:r w:rsidRPr="004A59F7">
              <w:rPr>
                <w:rFonts w:ascii="Arial" w:hAnsi="Arial" w:cs="Arial"/>
              </w:rPr>
              <w:t>50</w:t>
            </w:r>
          </w:p>
        </w:tc>
        <w:tc>
          <w:tcPr>
            <w:tcW w:w="350" w:type="pct"/>
            <w:tcBorders>
              <w:top w:val="nil"/>
              <w:left w:val="nil"/>
              <w:bottom w:val="nil"/>
              <w:right w:val="nil"/>
            </w:tcBorders>
            <w:shd w:val="clear" w:color="auto" w:fill="auto"/>
            <w:vAlign w:val="center"/>
          </w:tcPr>
          <w:p w14:paraId="67A7D1F1" w14:textId="77777777" w:rsidR="007406A5" w:rsidRPr="004A59F7" w:rsidRDefault="007406A5" w:rsidP="00D22E0E">
            <w:pPr>
              <w:jc w:val="center"/>
              <w:rPr>
                <w:rFonts w:ascii="Arial" w:hAnsi="Arial" w:cs="Arial"/>
                <w:color w:val="000000"/>
              </w:rPr>
            </w:pPr>
            <w:r w:rsidRPr="004A59F7">
              <w:rPr>
                <w:rFonts w:ascii="Arial" w:hAnsi="Arial" w:cs="Arial"/>
                <w:color w:val="000000"/>
              </w:rPr>
              <w:t>8.70</w:t>
            </w:r>
          </w:p>
          <w:p w14:paraId="2C2DF5B3" w14:textId="77777777" w:rsidR="007406A5" w:rsidRPr="004A59F7" w:rsidRDefault="007406A5" w:rsidP="00D22E0E">
            <w:pPr>
              <w:jc w:val="center"/>
              <w:rPr>
                <w:rFonts w:ascii="Arial" w:hAnsi="Arial" w:cs="Arial"/>
              </w:rPr>
            </w:pPr>
            <w:r w:rsidRPr="004A59F7">
              <w:rPr>
                <w:rFonts w:ascii="Arial" w:hAnsi="Arial" w:cs="Arial"/>
              </w:rPr>
              <w:t>(2.95)</w:t>
            </w:r>
          </w:p>
        </w:tc>
        <w:tc>
          <w:tcPr>
            <w:tcW w:w="348" w:type="pct"/>
            <w:tcBorders>
              <w:top w:val="nil"/>
              <w:left w:val="nil"/>
              <w:bottom w:val="nil"/>
              <w:right w:val="nil"/>
            </w:tcBorders>
            <w:shd w:val="clear" w:color="auto" w:fill="auto"/>
            <w:vAlign w:val="center"/>
          </w:tcPr>
          <w:p w14:paraId="7A37A41F" w14:textId="77777777" w:rsidR="007406A5" w:rsidRPr="004A59F7" w:rsidRDefault="007406A5" w:rsidP="00D22E0E">
            <w:pPr>
              <w:jc w:val="center"/>
              <w:rPr>
                <w:rFonts w:ascii="Arial" w:hAnsi="Arial" w:cs="Arial"/>
                <w:color w:val="000000"/>
              </w:rPr>
            </w:pPr>
            <w:r w:rsidRPr="004A59F7">
              <w:rPr>
                <w:rFonts w:ascii="Arial" w:hAnsi="Arial" w:cs="Arial"/>
                <w:color w:val="000000"/>
              </w:rPr>
              <w:t>7.23</w:t>
            </w:r>
          </w:p>
          <w:p w14:paraId="43A04022" w14:textId="77777777" w:rsidR="007406A5" w:rsidRPr="004A59F7" w:rsidRDefault="007406A5" w:rsidP="00D22E0E">
            <w:pPr>
              <w:jc w:val="center"/>
              <w:rPr>
                <w:rFonts w:ascii="Arial" w:hAnsi="Arial" w:cs="Arial"/>
              </w:rPr>
            </w:pPr>
            <w:r w:rsidRPr="004A59F7">
              <w:rPr>
                <w:rFonts w:ascii="Arial" w:hAnsi="Arial" w:cs="Arial"/>
                <w:color w:val="000000"/>
              </w:rPr>
              <w:t>(2.78)</w:t>
            </w:r>
          </w:p>
        </w:tc>
        <w:tc>
          <w:tcPr>
            <w:tcW w:w="339" w:type="pct"/>
            <w:tcBorders>
              <w:top w:val="nil"/>
              <w:left w:val="nil"/>
              <w:bottom w:val="nil"/>
              <w:right w:val="nil"/>
            </w:tcBorders>
            <w:shd w:val="clear" w:color="auto" w:fill="auto"/>
            <w:vAlign w:val="center"/>
          </w:tcPr>
          <w:p w14:paraId="75C93064" w14:textId="77777777" w:rsidR="007406A5" w:rsidRPr="004A59F7" w:rsidRDefault="007406A5" w:rsidP="00D22E0E">
            <w:pPr>
              <w:jc w:val="center"/>
              <w:rPr>
                <w:rFonts w:ascii="Arial" w:hAnsi="Arial" w:cs="Arial"/>
                <w:color w:val="000000"/>
              </w:rPr>
            </w:pPr>
            <w:r w:rsidRPr="004A59F7">
              <w:rPr>
                <w:rFonts w:ascii="Arial" w:hAnsi="Arial" w:cs="Arial"/>
                <w:color w:val="000000"/>
              </w:rPr>
              <w:t>4.97</w:t>
            </w:r>
          </w:p>
          <w:p w14:paraId="42525694" w14:textId="77777777" w:rsidR="007406A5" w:rsidRPr="004A59F7" w:rsidRDefault="007406A5" w:rsidP="00D22E0E">
            <w:pPr>
              <w:jc w:val="center"/>
              <w:rPr>
                <w:rFonts w:ascii="Arial" w:hAnsi="Arial" w:cs="Arial"/>
              </w:rPr>
            </w:pPr>
            <w:r w:rsidRPr="004A59F7">
              <w:rPr>
                <w:rFonts w:ascii="Arial" w:hAnsi="Arial" w:cs="Arial"/>
                <w:color w:val="000000"/>
              </w:rPr>
              <w:t>(2.34)</w:t>
            </w:r>
          </w:p>
        </w:tc>
        <w:tc>
          <w:tcPr>
            <w:tcW w:w="402" w:type="pct"/>
            <w:tcBorders>
              <w:top w:val="nil"/>
              <w:left w:val="nil"/>
              <w:bottom w:val="nil"/>
              <w:right w:val="nil"/>
            </w:tcBorders>
            <w:shd w:val="clear" w:color="auto" w:fill="auto"/>
            <w:vAlign w:val="center"/>
          </w:tcPr>
          <w:p w14:paraId="6BD0351E" w14:textId="77777777" w:rsidR="007406A5" w:rsidRPr="004A59F7" w:rsidRDefault="007406A5" w:rsidP="00D22E0E">
            <w:pPr>
              <w:jc w:val="center"/>
              <w:rPr>
                <w:rFonts w:ascii="Arial" w:hAnsi="Arial" w:cs="Arial"/>
                <w:color w:val="000000"/>
              </w:rPr>
            </w:pPr>
            <w:r w:rsidRPr="004A59F7">
              <w:rPr>
                <w:rFonts w:ascii="Arial" w:hAnsi="Arial" w:cs="Arial"/>
                <w:color w:val="000000"/>
              </w:rPr>
              <w:t>4.70</w:t>
            </w:r>
          </w:p>
          <w:p w14:paraId="2D92B96F" w14:textId="77777777" w:rsidR="007406A5" w:rsidRPr="004A59F7" w:rsidRDefault="007406A5" w:rsidP="00D22E0E">
            <w:pPr>
              <w:jc w:val="center"/>
              <w:rPr>
                <w:rFonts w:ascii="Arial" w:hAnsi="Arial" w:cs="Arial"/>
              </w:rPr>
            </w:pPr>
            <w:r w:rsidRPr="004A59F7">
              <w:rPr>
                <w:rFonts w:ascii="Arial" w:hAnsi="Arial" w:cs="Arial"/>
                <w:color w:val="000000"/>
              </w:rPr>
              <w:t>(2.28)</w:t>
            </w:r>
          </w:p>
        </w:tc>
        <w:tc>
          <w:tcPr>
            <w:tcW w:w="352" w:type="pct"/>
            <w:tcBorders>
              <w:top w:val="nil"/>
              <w:left w:val="nil"/>
              <w:bottom w:val="nil"/>
              <w:right w:val="nil"/>
            </w:tcBorders>
            <w:shd w:val="clear" w:color="auto" w:fill="auto"/>
            <w:vAlign w:val="center"/>
          </w:tcPr>
          <w:p w14:paraId="70E0A2C6" w14:textId="77777777" w:rsidR="007406A5" w:rsidRPr="004A59F7" w:rsidRDefault="007406A5" w:rsidP="00D22E0E">
            <w:pPr>
              <w:jc w:val="center"/>
              <w:rPr>
                <w:rFonts w:ascii="Arial" w:hAnsi="Arial" w:cs="Arial"/>
                <w:color w:val="000000"/>
              </w:rPr>
            </w:pPr>
            <w:r w:rsidRPr="004A59F7">
              <w:rPr>
                <w:rFonts w:ascii="Arial" w:hAnsi="Arial" w:cs="Arial"/>
                <w:color w:val="000000"/>
              </w:rPr>
              <w:t>4.53</w:t>
            </w:r>
          </w:p>
          <w:p w14:paraId="74D182C2" w14:textId="77777777" w:rsidR="007406A5" w:rsidRPr="004A59F7" w:rsidRDefault="007406A5" w:rsidP="00D22E0E">
            <w:pPr>
              <w:jc w:val="center"/>
              <w:rPr>
                <w:rFonts w:ascii="Arial" w:hAnsi="Arial" w:cs="Arial"/>
              </w:rPr>
            </w:pPr>
            <w:r w:rsidRPr="004A59F7">
              <w:rPr>
                <w:rFonts w:ascii="Arial" w:hAnsi="Arial" w:cs="Arial"/>
                <w:color w:val="000000"/>
              </w:rPr>
              <w:t>(2.24)</w:t>
            </w:r>
          </w:p>
        </w:tc>
        <w:tc>
          <w:tcPr>
            <w:tcW w:w="372" w:type="pct"/>
            <w:tcBorders>
              <w:top w:val="nil"/>
              <w:left w:val="nil"/>
              <w:bottom w:val="nil"/>
              <w:right w:val="nil"/>
            </w:tcBorders>
            <w:shd w:val="clear" w:color="auto" w:fill="auto"/>
            <w:vAlign w:val="center"/>
          </w:tcPr>
          <w:p w14:paraId="24923DFF" w14:textId="77777777" w:rsidR="007406A5" w:rsidRPr="004A59F7" w:rsidRDefault="007406A5" w:rsidP="00D22E0E">
            <w:pPr>
              <w:jc w:val="center"/>
              <w:rPr>
                <w:rFonts w:ascii="Arial" w:hAnsi="Arial" w:cs="Arial"/>
                <w:color w:val="000000"/>
              </w:rPr>
            </w:pPr>
            <w:r w:rsidRPr="004A59F7">
              <w:rPr>
                <w:rFonts w:ascii="Arial" w:hAnsi="Arial" w:cs="Arial"/>
                <w:color w:val="000000"/>
              </w:rPr>
              <w:t>4.23</w:t>
            </w:r>
          </w:p>
          <w:p w14:paraId="19611A4F" w14:textId="77777777" w:rsidR="007406A5" w:rsidRPr="004A59F7" w:rsidRDefault="007406A5" w:rsidP="00D22E0E">
            <w:pPr>
              <w:jc w:val="center"/>
              <w:rPr>
                <w:rFonts w:ascii="Arial" w:hAnsi="Arial" w:cs="Arial"/>
              </w:rPr>
            </w:pPr>
            <w:r w:rsidRPr="004A59F7">
              <w:rPr>
                <w:rFonts w:ascii="Arial" w:hAnsi="Arial" w:cs="Arial"/>
                <w:color w:val="000000"/>
              </w:rPr>
              <w:t>(2.18)</w:t>
            </w:r>
          </w:p>
        </w:tc>
        <w:tc>
          <w:tcPr>
            <w:tcW w:w="419" w:type="pct"/>
            <w:tcBorders>
              <w:top w:val="nil"/>
              <w:left w:val="nil"/>
              <w:bottom w:val="nil"/>
              <w:right w:val="nil"/>
            </w:tcBorders>
            <w:shd w:val="clear" w:color="auto" w:fill="auto"/>
            <w:vAlign w:val="center"/>
          </w:tcPr>
          <w:p w14:paraId="3D3B04CB" w14:textId="77777777" w:rsidR="007406A5" w:rsidRPr="004A59F7" w:rsidRDefault="007406A5" w:rsidP="00D22E0E">
            <w:pPr>
              <w:jc w:val="center"/>
              <w:rPr>
                <w:rFonts w:ascii="Arial" w:hAnsi="Arial" w:cs="Arial"/>
                <w:color w:val="000000"/>
              </w:rPr>
            </w:pPr>
            <w:r w:rsidRPr="004A59F7">
              <w:rPr>
                <w:rFonts w:ascii="Arial" w:hAnsi="Arial" w:cs="Arial"/>
                <w:color w:val="000000"/>
              </w:rPr>
              <w:t>3.87</w:t>
            </w:r>
          </w:p>
          <w:p w14:paraId="1C33AD26" w14:textId="77777777" w:rsidR="007406A5" w:rsidRPr="004A59F7" w:rsidRDefault="007406A5" w:rsidP="00D22E0E">
            <w:pPr>
              <w:jc w:val="center"/>
              <w:rPr>
                <w:rFonts w:ascii="Arial" w:hAnsi="Arial" w:cs="Arial"/>
              </w:rPr>
            </w:pPr>
            <w:r w:rsidRPr="004A59F7">
              <w:rPr>
                <w:rFonts w:ascii="Arial" w:hAnsi="Arial" w:cs="Arial"/>
                <w:color w:val="000000"/>
              </w:rPr>
              <w:t>(2.09)</w:t>
            </w:r>
          </w:p>
        </w:tc>
        <w:tc>
          <w:tcPr>
            <w:tcW w:w="418" w:type="pct"/>
            <w:tcBorders>
              <w:top w:val="nil"/>
              <w:left w:val="nil"/>
              <w:bottom w:val="nil"/>
              <w:right w:val="nil"/>
            </w:tcBorders>
            <w:shd w:val="clear" w:color="auto" w:fill="auto"/>
            <w:vAlign w:val="center"/>
          </w:tcPr>
          <w:p w14:paraId="058656A3" w14:textId="77777777" w:rsidR="007406A5" w:rsidRPr="004A59F7" w:rsidRDefault="007406A5" w:rsidP="00D22E0E">
            <w:pPr>
              <w:jc w:val="center"/>
              <w:rPr>
                <w:rFonts w:ascii="Arial" w:hAnsi="Arial" w:cs="Arial"/>
                <w:color w:val="000000"/>
              </w:rPr>
            </w:pPr>
            <w:r w:rsidRPr="004A59F7">
              <w:rPr>
                <w:rFonts w:ascii="Arial" w:hAnsi="Arial" w:cs="Arial"/>
                <w:color w:val="000000"/>
              </w:rPr>
              <w:t>63.59</w:t>
            </w:r>
          </w:p>
        </w:tc>
      </w:tr>
      <w:tr w:rsidR="007406A5" w:rsidRPr="004A59F7" w14:paraId="5A6FC1FE" w14:textId="77777777" w:rsidTr="001627B0">
        <w:trPr>
          <w:trHeight w:val="308"/>
          <w:jc w:val="center"/>
        </w:trPr>
        <w:tc>
          <w:tcPr>
            <w:tcW w:w="259" w:type="pct"/>
            <w:tcBorders>
              <w:top w:val="nil"/>
              <w:left w:val="nil"/>
              <w:bottom w:val="nil"/>
              <w:right w:val="nil"/>
            </w:tcBorders>
            <w:vAlign w:val="center"/>
          </w:tcPr>
          <w:p w14:paraId="275309DF" w14:textId="77777777" w:rsidR="007406A5" w:rsidRPr="004A59F7" w:rsidRDefault="007406A5" w:rsidP="00D22E0E">
            <w:pPr>
              <w:jc w:val="center"/>
              <w:rPr>
                <w:rFonts w:ascii="Arial" w:hAnsi="Arial" w:cs="Arial"/>
                <w:b/>
                <w:bCs/>
              </w:rPr>
            </w:pPr>
            <w:r w:rsidRPr="004A59F7">
              <w:rPr>
                <w:rFonts w:ascii="Arial" w:hAnsi="Arial" w:cs="Arial"/>
                <w:b/>
                <w:bCs/>
              </w:rPr>
              <w:t>8</w:t>
            </w:r>
          </w:p>
        </w:tc>
        <w:tc>
          <w:tcPr>
            <w:tcW w:w="1172" w:type="pct"/>
            <w:tcBorders>
              <w:top w:val="nil"/>
              <w:left w:val="nil"/>
              <w:bottom w:val="nil"/>
              <w:right w:val="nil"/>
            </w:tcBorders>
            <w:vAlign w:val="center"/>
          </w:tcPr>
          <w:p w14:paraId="37AE84E8" w14:textId="7CEBAB00" w:rsidR="007406A5" w:rsidRPr="004A59F7" w:rsidRDefault="001627B0" w:rsidP="001627B0">
            <w:pPr>
              <w:widowControl w:val="0"/>
              <w:tabs>
                <w:tab w:val="left" w:pos="270"/>
              </w:tabs>
              <w:autoSpaceDE w:val="0"/>
              <w:autoSpaceDN w:val="0"/>
              <w:adjustRightInd w:val="0"/>
              <w:ind w:right="-331"/>
              <w:jc w:val="center"/>
              <w:rPr>
                <w:rFonts w:ascii="Arial" w:hAnsi="Arial" w:cs="Arial"/>
              </w:rPr>
            </w:pPr>
            <w:r>
              <w:rPr>
                <w:rFonts w:ascii="Arial" w:hAnsi="Arial" w:cs="Arial"/>
              </w:rPr>
              <w:t>T8</w:t>
            </w:r>
          </w:p>
        </w:tc>
        <w:tc>
          <w:tcPr>
            <w:tcW w:w="569" w:type="pct"/>
            <w:tcBorders>
              <w:top w:val="nil"/>
              <w:left w:val="nil"/>
              <w:bottom w:val="nil"/>
              <w:right w:val="nil"/>
            </w:tcBorders>
            <w:vAlign w:val="center"/>
          </w:tcPr>
          <w:p w14:paraId="3D2D8A67" w14:textId="77777777" w:rsidR="007406A5" w:rsidRPr="004A59F7" w:rsidRDefault="007406A5" w:rsidP="00D22E0E">
            <w:pPr>
              <w:jc w:val="center"/>
              <w:rPr>
                <w:rFonts w:ascii="Arial" w:hAnsi="Arial" w:cs="Arial"/>
              </w:rPr>
            </w:pPr>
            <w:r w:rsidRPr="004A59F7">
              <w:rPr>
                <w:rFonts w:ascii="Arial" w:hAnsi="Arial" w:cs="Arial"/>
              </w:rPr>
              <w:t>50</w:t>
            </w:r>
          </w:p>
        </w:tc>
        <w:tc>
          <w:tcPr>
            <w:tcW w:w="350" w:type="pct"/>
            <w:tcBorders>
              <w:top w:val="nil"/>
              <w:left w:val="nil"/>
              <w:bottom w:val="nil"/>
              <w:right w:val="nil"/>
            </w:tcBorders>
            <w:shd w:val="clear" w:color="auto" w:fill="auto"/>
            <w:vAlign w:val="center"/>
          </w:tcPr>
          <w:p w14:paraId="17236E42" w14:textId="77777777" w:rsidR="007406A5" w:rsidRPr="004A59F7" w:rsidRDefault="007406A5" w:rsidP="00D22E0E">
            <w:pPr>
              <w:jc w:val="center"/>
              <w:rPr>
                <w:rFonts w:ascii="Arial" w:hAnsi="Arial" w:cs="Arial"/>
                <w:color w:val="000000"/>
              </w:rPr>
            </w:pPr>
            <w:r w:rsidRPr="004A59F7">
              <w:rPr>
                <w:rFonts w:ascii="Arial" w:hAnsi="Arial" w:cs="Arial"/>
                <w:color w:val="000000"/>
              </w:rPr>
              <w:t>8.67</w:t>
            </w:r>
          </w:p>
          <w:p w14:paraId="45498F7A" w14:textId="77777777" w:rsidR="007406A5" w:rsidRPr="004A59F7" w:rsidRDefault="007406A5" w:rsidP="00D22E0E">
            <w:pPr>
              <w:jc w:val="center"/>
              <w:rPr>
                <w:rFonts w:ascii="Arial" w:hAnsi="Arial" w:cs="Arial"/>
              </w:rPr>
            </w:pPr>
            <w:r w:rsidRPr="004A59F7">
              <w:rPr>
                <w:rFonts w:ascii="Arial" w:hAnsi="Arial" w:cs="Arial"/>
              </w:rPr>
              <w:t>(2.94)</w:t>
            </w:r>
          </w:p>
        </w:tc>
        <w:tc>
          <w:tcPr>
            <w:tcW w:w="348" w:type="pct"/>
            <w:tcBorders>
              <w:top w:val="nil"/>
              <w:left w:val="nil"/>
              <w:bottom w:val="nil"/>
              <w:right w:val="nil"/>
            </w:tcBorders>
            <w:shd w:val="clear" w:color="auto" w:fill="auto"/>
            <w:vAlign w:val="center"/>
          </w:tcPr>
          <w:p w14:paraId="32120952" w14:textId="77777777" w:rsidR="007406A5" w:rsidRPr="004A59F7" w:rsidRDefault="007406A5" w:rsidP="00D22E0E">
            <w:pPr>
              <w:jc w:val="center"/>
              <w:rPr>
                <w:rFonts w:ascii="Arial" w:hAnsi="Arial" w:cs="Arial"/>
                <w:color w:val="000000"/>
              </w:rPr>
            </w:pPr>
            <w:r w:rsidRPr="004A59F7">
              <w:rPr>
                <w:rFonts w:ascii="Arial" w:hAnsi="Arial" w:cs="Arial"/>
                <w:color w:val="000000"/>
              </w:rPr>
              <w:t>7.30</w:t>
            </w:r>
          </w:p>
          <w:p w14:paraId="78FC6BFF" w14:textId="77777777" w:rsidR="007406A5" w:rsidRPr="004A59F7" w:rsidRDefault="007406A5" w:rsidP="00D22E0E">
            <w:pPr>
              <w:jc w:val="center"/>
              <w:rPr>
                <w:rFonts w:ascii="Arial" w:hAnsi="Arial" w:cs="Arial"/>
              </w:rPr>
            </w:pPr>
            <w:r w:rsidRPr="004A59F7">
              <w:rPr>
                <w:rFonts w:ascii="Arial" w:hAnsi="Arial" w:cs="Arial"/>
                <w:color w:val="000000"/>
              </w:rPr>
              <w:t>(2.79)</w:t>
            </w:r>
          </w:p>
        </w:tc>
        <w:tc>
          <w:tcPr>
            <w:tcW w:w="339" w:type="pct"/>
            <w:tcBorders>
              <w:top w:val="nil"/>
              <w:left w:val="nil"/>
              <w:bottom w:val="nil"/>
              <w:right w:val="nil"/>
            </w:tcBorders>
            <w:shd w:val="clear" w:color="auto" w:fill="auto"/>
            <w:vAlign w:val="center"/>
          </w:tcPr>
          <w:p w14:paraId="06C81458" w14:textId="77777777" w:rsidR="007406A5" w:rsidRPr="004A59F7" w:rsidRDefault="007406A5" w:rsidP="00D22E0E">
            <w:pPr>
              <w:jc w:val="center"/>
              <w:rPr>
                <w:rFonts w:ascii="Arial" w:hAnsi="Arial" w:cs="Arial"/>
                <w:color w:val="000000"/>
              </w:rPr>
            </w:pPr>
            <w:r w:rsidRPr="004A59F7">
              <w:rPr>
                <w:rFonts w:ascii="Arial" w:hAnsi="Arial" w:cs="Arial"/>
                <w:color w:val="000000"/>
              </w:rPr>
              <w:t>5.20</w:t>
            </w:r>
          </w:p>
          <w:p w14:paraId="44C12D70" w14:textId="77777777" w:rsidR="007406A5" w:rsidRPr="004A59F7" w:rsidRDefault="007406A5" w:rsidP="00D22E0E">
            <w:pPr>
              <w:jc w:val="center"/>
              <w:rPr>
                <w:rFonts w:ascii="Arial" w:hAnsi="Arial" w:cs="Arial"/>
              </w:rPr>
            </w:pPr>
            <w:r w:rsidRPr="004A59F7">
              <w:rPr>
                <w:rFonts w:ascii="Arial" w:hAnsi="Arial" w:cs="Arial"/>
                <w:color w:val="000000"/>
              </w:rPr>
              <w:t>(2.39)</w:t>
            </w:r>
          </w:p>
        </w:tc>
        <w:tc>
          <w:tcPr>
            <w:tcW w:w="402" w:type="pct"/>
            <w:tcBorders>
              <w:top w:val="nil"/>
              <w:left w:val="nil"/>
              <w:bottom w:val="nil"/>
              <w:right w:val="nil"/>
            </w:tcBorders>
            <w:shd w:val="clear" w:color="auto" w:fill="auto"/>
            <w:vAlign w:val="center"/>
          </w:tcPr>
          <w:p w14:paraId="41F907BD" w14:textId="77777777" w:rsidR="007406A5" w:rsidRPr="004A59F7" w:rsidRDefault="007406A5" w:rsidP="00D22E0E">
            <w:pPr>
              <w:jc w:val="center"/>
              <w:rPr>
                <w:rFonts w:ascii="Arial" w:hAnsi="Arial" w:cs="Arial"/>
                <w:color w:val="000000"/>
              </w:rPr>
            </w:pPr>
            <w:r w:rsidRPr="004A59F7">
              <w:rPr>
                <w:rFonts w:ascii="Arial" w:hAnsi="Arial" w:cs="Arial"/>
                <w:color w:val="000000"/>
              </w:rPr>
              <w:t>4.93</w:t>
            </w:r>
          </w:p>
          <w:p w14:paraId="09AAC6A3" w14:textId="77777777" w:rsidR="007406A5" w:rsidRPr="004A59F7" w:rsidRDefault="007406A5" w:rsidP="00D22E0E">
            <w:pPr>
              <w:jc w:val="center"/>
              <w:rPr>
                <w:rFonts w:ascii="Arial" w:hAnsi="Arial" w:cs="Arial"/>
              </w:rPr>
            </w:pPr>
            <w:r w:rsidRPr="004A59F7">
              <w:rPr>
                <w:rFonts w:ascii="Arial" w:hAnsi="Arial" w:cs="Arial"/>
                <w:color w:val="000000"/>
              </w:rPr>
              <w:t>(2.33)</w:t>
            </w:r>
          </w:p>
        </w:tc>
        <w:tc>
          <w:tcPr>
            <w:tcW w:w="352" w:type="pct"/>
            <w:tcBorders>
              <w:top w:val="nil"/>
              <w:left w:val="nil"/>
              <w:bottom w:val="nil"/>
              <w:right w:val="nil"/>
            </w:tcBorders>
            <w:shd w:val="clear" w:color="auto" w:fill="auto"/>
            <w:vAlign w:val="center"/>
          </w:tcPr>
          <w:p w14:paraId="7793210C" w14:textId="77777777" w:rsidR="007406A5" w:rsidRPr="004A59F7" w:rsidRDefault="007406A5" w:rsidP="00D22E0E">
            <w:pPr>
              <w:jc w:val="center"/>
              <w:rPr>
                <w:rFonts w:ascii="Arial" w:hAnsi="Arial" w:cs="Arial"/>
                <w:color w:val="000000"/>
              </w:rPr>
            </w:pPr>
            <w:r w:rsidRPr="004A59F7">
              <w:rPr>
                <w:rFonts w:ascii="Arial" w:hAnsi="Arial" w:cs="Arial"/>
                <w:color w:val="000000"/>
              </w:rPr>
              <w:t>4.77</w:t>
            </w:r>
          </w:p>
          <w:p w14:paraId="6267AE49" w14:textId="77777777" w:rsidR="007406A5" w:rsidRPr="004A59F7" w:rsidRDefault="007406A5" w:rsidP="00D22E0E">
            <w:pPr>
              <w:jc w:val="center"/>
              <w:rPr>
                <w:rFonts w:ascii="Arial" w:hAnsi="Arial" w:cs="Arial"/>
              </w:rPr>
            </w:pPr>
            <w:r w:rsidRPr="004A59F7">
              <w:rPr>
                <w:rFonts w:ascii="Arial" w:hAnsi="Arial" w:cs="Arial"/>
                <w:color w:val="000000"/>
              </w:rPr>
              <w:t>(2.29)</w:t>
            </w:r>
          </w:p>
        </w:tc>
        <w:tc>
          <w:tcPr>
            <w:tcW w:w="372" w:type="pct"/>
            <w:tcBorders>
              <w:top w:val="nil"/>
              <w:left w:val="nil"/>
              <w:bottom w:val="nil"/>
              <w:right w:val="nil"/>
            </w:tcBorders>
            <w:shd w:val="clear" w:color="auto" w:fill="auto"/>
            <w:vAlign w:val="center"/>
          </w:tcPr>
          <w:p w14:paraId="3E961A22" w14:textId="77777777" w:rsidR="007406A5" w:rsidRPr="004A59F7" w:rsidRDefault="007406A5" w:rsidP="00D22E0E">
            <w:pPr>
              <w:jc w:val="center"/>
              <w:rPr>
                <w:rFonts w:ascii="Arial" w:hAnsi="Arial" w:cs="Arial"/>
                <w:color w:val="000000"/>
              </w:rPr>
            </w:pPr>
            <w:r w:rsidRPr="004A59F7">
              <w:rPr>
                <w:rFonts w:ascii="Arial" w:hAnsi="Arial" w:cs="Arial"/>
                <w:color w:val="000000"/>
              </w:rPr>
              <w:t>4.47</w:t>
            </w:r>
          </w:p>
          <w:p w14:paraId="1F756E9C" w14:textId="77777777" w:rsidR="007406A5" w:rsidRPr="004A59F7" w:rsidRDefault="007406A5" w:rsidP="00D22E0E">
            <w:pPr>
              <w:jc w:val="center"/>
              <w:rPr>
                <w:rFonts w:ascii="Arial" w:hAnsi="Arial" w:cs="Arial"/>
              </w:rPr>
            </w:pPr>
            <w:r w:rsidRPr="004A59F7">
              <w:rPr>
                <w:rFonts w:ascii="Arial" w:hAnsi="Arial" w:cs="Arial"/>
                <w:color w:val="000000"/>
              </w:rPr>
              <w:t>(2.23)</w:t>
            </w:r>
          </w:p>
        </w:tc>
        <w:tc>
          <w:tcPr>
            <w:tcW w:w="419" w:type="pct"/>
            <w:tcBorders>
              <w:top w:val="nil"/>
              <w:left w:val="nil"/>
              <w:bottom w:val="nil"/>
              <w:right w:val="nil"/>
            </w:tcBorders>
            <w:shd w:val="clear" w:color="auto" w:fill="auto"/>
            <w:vAlign w:val="center"/>
          </w:tcPr>
          <w:p w14:paraId="77210B7E" w14:textId="77777777" w:rsidR="007406A5" w:rsidRPr="004A59F7" w:rsidRDefault="007406A5" w:rsidP="00D22E0E">
            <w:pPr>
              <w:jc w:val="center"/>
              <w:rPr>
                <w:rFonts w:ascii="Arial" w:hAnsi="Arial" w:cs="Arial"/>
                <w:color w:val="000000"/>
              </w:rPr>
            </w:pPr>
            <w:r w:rsidRPr="004A59F7">
              <w:rPr>
                <w:rFonts w:ascii="Arial" w:hAnsi="Arial" w:cs="Arial"/>
                <w:color w:val="000000"/>
              </w:rPr>
              <w:t>4.10</w:t>
            </w:r>
          </w:p>
          <w:p w14:paraId="49C2E326" w14:textId="77777777" w:rsidR="007406A5" w:rsidRPr="004A59F7" w:rsidRDefault="007406A5" w:rsidP="00D22E0E">
            <w:pPr>
              <w:jc w:val="center"/>
              <w:rPr>
                <w:rFonts w:ascii="Arial" w:hAnsi="Arial" w:cs="Arial"/>
              </w:rPr>
            </w:pPr>
            <w:r w:rsidRPr="004A59F7">
              <w:rPr>
                <w:rFonts w:ascii="Arial" w:hAnsi="Arial" w:cs="Arial"/>
                <w:color w:val="000000"/>
              </w:rPr>
              <w:t>(2.14)</w:t>
            </w:r>
          </w:p>
        </w:tc>
        <w:tc>
          <w:tcPr>
            <w:tcW w:w="418" w:type="pct"/>
            <w:tcBorders>
              <w:top w:val="nil"/>
              <w:left w:val="nil"/>
              <w:bottom w:val="nil"/>
              <w:right w:val="nil"/>
            </w:tcBorders>
            <w:shd w:val="clear" w:color="auto" w:fill="auto"/>
            <w:vAlign w:val="center"/>
          </w:tcPr>
          <w:p w14:paraId="549104BE" w14:textId="77777777" w:rsidR="007406A5" w:rsidRPr="004A59F7" w:rsidRDefault="007406A5" w:rsidP="00D22E0E">
            <w:pPr>
              <w:jc w:val="center"/>
              <w:rPr>
                <w:rFonts w:ascii="Arial" w:hAnsi="Arial" w:cs="Arial"/>
                <w:color w:val="000000"/>
              </w:rPr>
            </w:pPr>
            <w:r w:rsidRPr="004A59F7">
              <w:rPr>
                <w:rFonts w:ascii="Arial" w:hAnsi="Arial" w:cs="Arial"/>
                <w:color w:val="000000"/>
              </w:rPr>
              <w:t>61.43</w:t>
            </w:r>
          </w:p>
        </w:tc>
      </w:tr>
      <w:tr w:rsidR="007406A5" w:rsidRPr="004A59F7" w14:paraId="1AA19EB8" w14:textId="77777777" w:rsidTr="0079496F">
        <w:trPr>
          <w:trHeight w:val="308"/>
          <w:jc w:val="center"/>
        </w:trPr>
        <w:tc>
          <w:tcPr>
            <w:tcW w:w="259" w:type="pct"/>
            <w:tcBorders>
              <w:top w:val="nil"/>
              <w:left w:val="nil"/>
              <w:bottom w:val="nil"/>
              <w:right w:val="nil"/>
            </w:tcBorders>
            <w:vAlign w:val="center"/>
          </w:tcPr>
          <w:p w14:paraId="0C72065E" w14:textId="77777777" w:rsidR="007406A5" w:rsidRPr="004A59F7" w:rsidRDefault="007406A5" w:rsidP="00D22E0E">
            <w:pPr>
              <w:jc w:val="center"/>
              <w:rPr>
                <w:rFonts w:ascii="Arial" w:hAnsi="Arial" w:cs="Arial"/>
                <w:b/>
                <w:bCs/>
              </w:rPr>
            </w:pPr>
            <w:r w:rsidRPr="004A59F7">
              <w:rPr>
                <w:rFonts w:ascii="Arial" w:hAnsi="Arial" w:cs="Arial"/>
                <w:b/>
                <w:bCs/>
              </w:rPr>
              <w:t>9</w:t>
            </w:r>
          </w:p>
        </w:tc>
        <w:tc>
          <w:tcPr>
            <w:tcW w:w="1172" w:type="pct"/>
            <w:tcBorders>
              <w:top w:val="nil"/>
              <w:left w:val="nil"/>
              <w:bottom w:val="nil"/>
              <w:right w:val="nil"/>
            </w:tcBorders>
            <w:vAlign w:val="center"/>
          </w:tcPr>
          <w:p w14:paraId="0D6AF681" w14:textId="77777777" w:rsidR="007406A5" w:rsidRPr="004A59F7" w:rsidRDefault="007406A5" w:rsidP="00D22E0E">
            <w:pPr>
              <w:jc w:val="center"/>
              <w:rPr>
                <w:rFonts w:ascii="Arial" w:hAnsi="Arial" w:cs="Arial"/>
              </w:rPr>
            </w:pPr>
            <w:r w:rsidRPr="004A59F7">
              <w:rPr>
                <w:rFonts w:ascii="Arial" w:hAnsi="Arial" w:cs="Arial"/>
              </w:rPr>
              <w:t>Untreated Control</w:t>
            </w:r>
          </w:p>
        </w:tc>
        <w:tc>
          <w:tcPr>
            <w:tcW w:w="569" w:type="pct"/>
            <w:tcBorders>
              <w:top w:val="nil"/>
              <w:left w:val="nil"/>
              <w:bottom w:val="nil"/>
              <w:right w:val="nil"/>
            </w:tcBorders>
            <w:vAlign w:val="center"/>
          </w:tcPr>
          <w:p w14:paraId="5B7F68BC" w14:textId="77777777" w:rsidR="007406A5" w:rsidRPr="004A59F7" w:rsidRDefault="007406A5" w:rsidP="00D22E0E">
            <w:pPr>
              <w:jc w:val="center"/>
              <w:rPr>
                <w:rFonts w:ascii="Arial" w:hAnsi="Arial" w:cs="Arial"/>
              </w:rPr>
            </w:pPr>
            <w:r w:rsidRPr="004A59F7">
              <w:rPr>
                <w:rFonts w:ascii="Arial" w:hAnsi="Arial" w:cs="Arial"/>
              </w:rPr>
              <w:t>-</w:t>
            </w:r>
          </w:p>
        </w:tc>
        <w:tc>
          <w:tcPr>
            <w:tcW w:w="350" w:type="pct"/>
            <w:tcBorders>
              <w:top w:val="nil"/>
              <w:left w:val="nil"/>
              <w:bottom w:val="nil"/>
              <w:right w:val="nil"/>
            </w:tcBorders>
            <w:shd w:val="clear" w:color="auto" w:fill="auto"/>
            <w:vAlign w:val="center"/>
          </w:tcPr>
          <w:p w14:paraId="41E1E524" w14:textId="77777777" w:rsidR="007406A5" w:rsidRPr="004A59F7" w:rsidRDefault="007406A5" w:rsidP="00D22E0E">
            <w:pPr>
              <w:jc w:val="center"/>
              <w:rPr>
                <w:rFonts w:ascii="Arial" w:hAnsi="Arial" w:cs="Arial"/>
                <w:color w:val="000000"/>
              </w:rPr>
            </w:pPr>
            <w:r w:rsidRPr="004A59F7">
              <w:rPr>
                <w:rFonts w:ascii="Arial" w:hAnsi="Arial" w:cs="Arial"/>
                <w:color w:val="000000"/>
              </w:rPr>
              <w:t>8.93</w:t>
            </w:r>
          </w:p>
          <w:p w14:paraId="12205EB0" w14:textId="77777777" w:rsidR="007406A5" w:rsidRPr="004A59F7" w:rsidRDefault="007406A5" w:rsidP="00D22E0E">
            <w:pPr>
              <w:jc w:val="center"/>
              <w:rPr>
                <w:rFonts w:ascii="Arial" w:hAnsi="Arial" w:cs="Arial"/>
              </w:rPr>
            </w:pPr>
            <w:r w:rsidRPr="004A59F7">
              <w:rPr>
                <w:rFonts w:ascii="Arial" w:hAnsi="Arial" w:cs="Arial"/>
              </w:rPr>
              <w:t>(2.99)</w:t>
            </w:r>
          </w:p>
        </w:tc>
        <w:tc>
          <w:tcPr>
            <w:tcW w:w="348" w:type="pct"/>
            <w:tcBorders>
              <w:top w:val="nil"/>
              <w:left w:val="nil"/>
              <w:bottom w:val="nil"/>
              <w:right w:val="nil"/>
            </w:tcBorders>
            <w:shd w:val="clear" w:color="auto" w:fill="auto"/>
            <w:vAlign w:val="center"/>
          </w:tcPr>
          <w:p w14:paraId="7EDD39C9" w14:textId="77777777" w:rsidR="007406A5" w:rsidRPr="004A59F7" w:rsidRDefault="007406A5" w:rsidP="00D22E0E">
            <w:pPr>
              <w:jc w:val="center"/>
              <w:rPr>
                <w:rFonts w:ascii="Arial" w:hAnsi="Arial" w:cs="Arial"/>
                <w:color w:val="000000"/>
              </w:rPr>
            </w:pPr>
            <w:r w:rsidRPr="004A59F7">
              <w:rPr>
                <w:rFonts w:ascii="Arial" w:hAnsi="Arial" w:cs="Arial"/>
                <w:color w:val="000000"/>
              </w:rPr>
              <w:t>8.90</w:t>
            </w:r>
          </w:p>
          <w:p w14:paraId="07FEC889" w14:textId="77777777" w:rsidR="007406A5" w:rsidRPr="004A59F7" w:rsidRDefault="007406A5" w:rsidP="00D22E0E">
            <w:pPr>
              <w:jc w:val="center"/>
              <w:rPr>
                <w:rFonts w:ascii="Arial" w:hAnsi="Arial" w:cs="Arial"/>
              </w:rPr>
            </w:pPr>
            <w:r w:rsidRPr="004A59F7">
              <w:rPr>
                <w:rFonts w:ascii="Arial" w:hAnsi="Arial" w:cs="Arial"/>
                <w:color w:val="000000"/>
              </w:rPr>
              <w:t>(3.07)</w:t>
            </w:r>
          </w:p>
        </w:tc>
        <w:tc>
          <w:tcPr>
            <w:tcW w:w="339" w:type="pct"/>
            <w:tcBorders>
              <w:top w:val="nil"/>
              <w:left w:val="nil"/>
              <w:bottom w:val="nil"/>
              <w:right w:val="nil"/>
            </w:tcBorders>
            <w:shd w:val="clear" w:color="auto" w:fill="auto"/>
            <w:vAlign w:val="center"/>
          </w:tcPr>
          <w:p w14:paraId="545FF4A1" w14:textId="77777777" w:rsidR="007406A5" w:rsidRPr="004A59F7" w:rsidRDefault="007406A5" w:rsidP="00D22E0E">
            <w:pPr>
              <w:jc w:val="center"/>
              <w:rPr>
                <w:rFonts w:ascii="Arial" w:hAnsi="Arial" w:cs="Arial"/>
                <w:color w:val="000000"/>
              </w:rPr>
            </w:pPr>
            <w:r w:rsidRPr="004A59F7">
              <w:rPr>
                <w:rFonts w:ascii="Arial" w:hAnsi="Arial" w:cs="Arial"/>
                <w:color w:val="000000"/>
              </w:rPr>
              <w:t>9.37</w:t>
            </w:r>
          </w:p>
          <w:p w14:paraId="00389B8F" w14:textId="77777777" w:rsidR="007406A5" w:rsidRPr="004A59F7" w:rsidRDefault="007406A5" w:rsidP="00D22E0E">
            <w:pPr>
              <w:jc w:val="center"/>
              <w:rPr>
                <w:rFonts w:ascii="Arial" w:hAnsi="Arial" w:cs="Arial"/>
              </w:rPr>
            </w:pPr>
            <w:r w:rsidRPr="004A59F7">
              <w:rPr>
                <w:rFonts w:ascii="Arial" w:hAnsi="Arial" w:cs="Arial"/>
                <w:color w:val="000000"/>
              </w:rPr>
              <w:t>(3.14)</w:t>
            </w:r>
          </w:p>
        </w:tc>
        <w:tc>
          <w:tcPr>
            <w:tcW w:w="402" w:type="pct"/>
            <w:tcBorders>
              <w:top w:val="nil"/>
              <w:left w:val="nil"/>
              <w:bottom w:val="nil"/>
              <w:right w:val="nil"/>
            </w:tcBorders>
            <w:shd w:val="clear" w:color="auto" w:fill="auto"/>
            <w:vAlign w:val="center"/>
          </w:tcPr>
          <w:p w14:paraId="16B472FA" w14:textId="77777777" w:rsidR="007406A5" w:rsidRPr="004A59F7" w:rsidRDefault="007406A5" w:rsidP="00D22E0E">
            <w:pPr>
              <w:jc w:val="center"/>
              <w:rPr>
                <w:rFonts w:ascii="Arial" w:hAnsi="Arial" w:cs="Arial"/>
                <w:color w:val="000000"/>
              </w:rPr>
            </w:pPr>
            <w:r w:rsidRPr="004A59F7">
              <w:rPr>
                <w:rFonts w:ascii="Arial" w:hAnsi="Arial" w:cs="Arial"/>
                <w:color w:val="000000"/>
              </w:rPr>
              <w:t>9.87</w:t>
            </w:r>
          </w:p>
          <w:p w14:paraId="23AB92E0" w14:textId="77777777" w:rsidR="007406A5" w:rsidRPr="004A59F7" w:rsidRDefault="007406A5" w:rsidP="00D22E0E">
            <w:pPr>
              <w:jc w:val="center"/>
              <w:rPr>
                <w:rFonts w:ascii="Arial" w:hAnsi="Arial" w:cs="Arial"/>
              </w:rPr>
            </w:pPr>
            <w:r w:rsidRPr="004A59F7">
              <w:rPr>
                <w:rFonts w:ascii="Arial" w:hAnsi="Arial" w:cs="Arial"/>
                <w:color w:val="000000"/>
              </w:rPr>
              <w:t>(3.22)</w:t>
            </w:r>
          </w:p>
        </w:tc>
        <w:tc>
          <w:tcPr>
            <w:tcW w:w="352" w:type="pct"/>
            <w:tcBorders>
              <w:top w:val="nil"/>
              <w:left w:val="nil"/>
              <w:bottom w:val="nil"/>
              <w:right w:val="nil"/>
            </w:tcBorders>
            <w:shd w:val="clear" w:color="auto" w:fill="auto"/>
            <w:vAlign w:val="center"/>
          </w:tcPr>
          <w:p w14:paraId="082E6A1C" w14:textId="77777777" w:rsidR="007406A5" w:rsidRPr="004A59F7" w:rsidRDefault="007406A5" w:rsidP="00D22E0E">
            <w:pPr>
              <w:jc w:val="center"/>
              <w:rPr>
                <w:rFonts w:ascii="Arial" w:hAnsi="Arial" w:cs="Arial"/>
                <w:color w:val="000000"/>
              </w:rPr>
            </w:pPr>
            <w:r w:rsidRPr="004A59F7">
              <w:rPr>
                <w:rFonts w:ascii="Arial" w:hAnsi="Arial" w:cs="Arial"/>
                <w:color w:val="000000"/>
              </w:rPr>
              <w:t>10.20</w:t>
            </w:r>
          </w:p>
          <w:p w14:paraId="77A96BD7" w14:textId="77777777" w:rsidR="007406A5" w:rsidRPr="004A59F7" w:rsidRDefault="007406A5" w:rsidP="00D22E0E">
            <w:pPr>
              <w:jc w:val="center"/>
              <w:rPr>
                <w:rFonts w:ascii="Arial" w:hAnsi="Arial" w:cs="Arial"/>
              </w:rPr>
            </w:pPr>
            <w:r w:rsidRPr="004A59F7">
              <w:rPr>
                <w:rFonts w:ascii="Arial" w:hAnsi="Arial" w:cs="Arial"/>
                <w:color w:val="000000"/>
              </w:rPr>
              <w:t>(3.27)</w:t>
            </w:r>
          </w:p>
        </w:tc>
        <w:tc>
          <w:tcPr>
            <w:tcW w:w="372" w:type="pct"/>
            <w:tcBorders>
              <w:top w:val="nil"/>
              <w:left w:val="nil"/>
              <w:bottom w:val="nil"/>
              <w:right w:val="nil"/>
            </w:tcBorders>
            <w:shd w:val="clear" w:color="auto" w:fill="auto"/>
            <w:vAlign w:val="center"/>
          </w:tcPr>
          <w:p w14:paraId="399B15BC" w14:textId="77777777" w:rsidR="007406A5" w:rsidRPr="004A59F7" w:rsidRDefault="007406A5" w:rsidP="00D22E0E">
            <w:pPr>
              <w:jc w:val="center"/>
              <w:rPr>
                <w:rFonts w:ascii="Arial" w:hAnsi="Arial" w:cs="Arial"/>
                <w:color w:val="000000"/>
              </w:rPr>
            </w:pPr>
            <w:r w:rsidRPr="004A59F7">
              <w:rPr>
                <w:rFonts w:ascii="Arial" w:hAnsi="Arial" w:cs="Arial"/>
                <w:color w:val="000000"/>
              </w:rPr>
              <w:t>10.50</w:t>
            </w:r>
          </w:p>
          <w:p w14:paraId="0D9DA63D" w14:textId="77777777" w:rsidR="007406A5" w:rsidRPr="004A59F7" w:rsidRDefault="007406A5" w:rsidP="00D22E0E">
            <w:pPr>
              <w:jc w:val="center"/>
              <w:rPr>
                <w:rFonts w:ascii="Arial" w:hAnsi="Arial" w:cs="Arial"/>
              </w:rPr>
            </w:pPr>
            <w:r w:rsidRPr="004A59F7">
              <w:rPr>
                <w:rFonts w:ascii="Arial" w:hAnsi="Arial" w:cs="Arial"/>
                <w:color w:val="000000"/>
              </w:rPr>
              <w:t>(3.32)</w:t>
            </w:r>
          </w:p>
        </w:tc>
        <w:tc>
          <w:tcPr>
            <w:tcW w:w="419" w:type="pct"/>
            <w:tcBorders>
              <w:top w:val="nil"/>
              <w:left w:val="nil"/>
              <w:bottom w:val="nil"/>
              <w:right w:val="nil"/>
            </w:tcBorders>
            <w:shd w:val="clear" w:color="auto" w:fill="auto"/>
            <w:vAlign w:val="center"/>
          </w:tcPr>
          <w:p w14:paraId="73FF3CF0" w14:textId="77777777" w:rsidR="007406A5" w:rsidRPr="004A59F7" w:rsidRDefault="007406A5" w:rsidP="00D22E0E">
            <w:pPr>
              <w:jc w:val="center"/>
              <w:rPr>
                <w:rFonts w:ascii="Arial" w:hAnsi="Arial" w:cs="Arial"/>
                <w:color w:val="000000"/>
              </w:rPr>
            </w:pPr>
            <w:r w:rsidRPr="004A59F7">
              <w:rPr>
                <w:rFonts w:ascii="Arial" w:hAnsi="Arial" w:cs="Arial"/>
                <w:color w:val="000000"/>
              </w:rPr>
              <w:t>10.63</w:t>
            </w:r>
          </w:p>
          <w:p w14:paraId="21D1A7AB" w14:textId="77777777" w:rsidR="007406A5" w:rsidRPr="004A59F7" w:rsidRDefault="007406A5" w:rsidP="00D22E0E">
            <w:pPr>
              <w:jc w:val="center"/>
              <w:rPr>
                <w:rFonts w:ascii="Arial" w:hAnsi="Arial" w:cs="Arial"/>
              </w:rPr>
            </w:pPr>
            <w:r w:rsidRPr="004A59F7">
              <w:rPr>
                <w:rFonts w:ascii="Arial" w:hAnsi="Arial" w:cs="Arial"/>
                <w:color w:val="000000"/>
              </w:rPr>
              <w:t>(3.34)</w:t>
            </w:r>
          </w:p>
        </w:tc>
        <w:tc>
          <w:tcPr>
            <w:tcW w:w="418" w:type="pct"/>
            <w:tcBorders>
              <w:top w:val="nil"/>
              <w:left w:val="nil"/>
              <w:bottom w:val="nil"/>
              <w:right w:val="nil"/>
            </w:tcBorders>
            <w:vAlign w:val="center"/>
          </w:tcPr>
          <w:p w14:paraId="031A14EE" w14:textId="77777777" w:rsidR="007406A5" w:rsidRPr="004A59F7" w:rsidRDefault="007406A5" w:rsidP="00D22E0E">
            <w:pPr>
              <w:jc w:val="center"/>
              <w:rPr>
                <w:rFonts w:ascii="Arial" w:hAnsi="Arial" w:cs="Arial"/>
                <w:bCs/>
              </w:rPr>
            </w:pPr>
            <w:r w:rsidRPr="004A59F7">
              <w:rPr>
                <w:rFonts w:ascii="Arial" w:hAnsi="Arial" w:cs="Arial"/>
                <w:bCs/>
              </w:rPr>
              <w:t>-</w:t>
            </w:r>
          </w:p>
        </w:tc>
      </w:tr>
      <w:tr w:rsidR="007406A5" w:rsidRPr="004A59F7" w14:paraId="0DED2719" w14:textId="77777777" w:rsidTr="0079496F">
        <w:trPr>
          <w:trHeight w:val="244"/>
          <w:jc w:val="center"/>
        </w:trPr>
        <w:tc>
          <w:tcPr>
            <w:tcW w:w="2000" w:type="pct"/>
            <w:gridSpan w:val="3"/>
            <w:tcBorders>
              <w:top w:val="nil"/>
              <w:left w:val="nil"/>
              <w:bottom w:val="nil"/>
              <w:right w:val="nil"/>
            </w:tcBorders>
            <w:vAlign w:val="center"/>
          </w:tcPr>
          <w:p w14:paraId="4552AB6C" w14:textId="67167906" w:rsidR="007406A5" w:rsidRPr="004A59F7" w:rsidRDefault="007406A5" w:rsidP="00D22E0E">
            <w:pPr>
              <w:jc w:val="center"/>
              <w:rPr>
                <w:rFonts w:ascii="Arial" w:hAnsi="Arial" w:cs="Arial"/>
                <w:b/>
              </w:rPr>
            </w:pPr>
            <w:r w:rsidRPr="004A59F7">
              <w:rPr>
                <w:rFonts w:ascii="Arial" w:hAnsi="Arial" w:cs="Arial"/>
                <w:b/>
                <w:lang w:eastAsia="en-GB"/>
              </w:rPr>
              <w:t>S. Em ±</w:t>
            </w:r>
          </w:p>
        </w:tc>
        <w:tc>
          <w:tcPr>
            <w:tcW w:w="350" w:type="pct"/>
            <w:tcBorders>
              <w:top w:val="nil"/>
              <w:left w:val="nil"/>
              <w:bottom w:val="nil"/>
              <w:right w:val="nil"/>
            </w:tcBorders>
            <w:vAlign w:val="center"/>
          </w:tcPr>
          <w:p w14:paraId="0F873005" w14:textId="77777777" w:rsidR="007406A5" w:rsidRPr="004A59F7" w:rsidRDefault="007406A5" w:rsidP="00D22E0E">
            <w:pPr>
              <w:jc w:val="center"/>
              <w:rPr>
                <w:rFonts w:ascii="Arial" w:hAnsi="Arial" w:cs="Arial"/>
              </w:rPr>
            </w:pPr>
            <w:r w:rsidRPr="004A59F7">
              <w:rPr>
                <w:rFonts w:ascii="Arial" w:hAnsi="Arial" w:cs="Arial"/>
              </w:rPr>
              <w:t>-</w:t>
            </w:r>
          </w:p>
        </w:tc>
        <w:tc>
          <w:tcPr>
            <w:tcW w:w="348" w:type="pct"/>
            <w:tcBorders>
              <w:top w:val="nil"/>
              <w:left w:val="nil"/>
              <w:bottom w:val="nil"/>
              <w:right w:val="nil"/>
            </w:tcBorders>
            <w:vAlign w:val="center"/>
          </w:tcPr>
          <w:p w14:paraId="5049E4DD"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339" w:type="pct"/>
            <w:tcBorders>
              <w:top w:val="nil"/>
              <w:left w:val="nil"/>
              <w:bottom w:val="nil"/>
              <w:right w:val="nil"/>
            </w:tcBorders>
            <w:vAlign w:val="center"/>
          </w:tcPr>
          <w:p w14:paraId="3DDDE334"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402" w:type="pct"/>
            <w:tcBorders>
              <w:top w:val="nil"/>
              <w:left w:val="nil"/>
              <w:bottom w:val="nil"/>
              <w:right w:val="nil"/>
            </w:tcBorders>
            <w:vAlign w:val="center"/>
          </w:tcPr>
          <w:p w14:paraId="04621178"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352" w:type="pct"/>
            <w:tcBorders>
              <w:top w:val="nil"/>
              <w:left w:val="nil"/>
              <w:bottom w:val="nil"/>
              <w:right w:val="nil"/>
            </w:tcBorders>
            <w:vAlign w:val="center"/>
          </w:tcPr>
          <w:p w14:paraId="4144D853" w14:textId="77777777" w:rsidR="007406A5" w:rsidRPr="004A59F7" w:rsidRDefault="007406A5" w:rsidP="00D22E0E">
            <w:pPr>
              <w:jc w:val="center"/>
              <w:rPr>
                <w:rFonts w:ascii="Arial" w:hAnsi="Arial" w:cs="Arial"/>
                <w:color w:val="FF0000"/>
              </w:rPr>
            </w:pPr>
            <w:r w:rsidRPr="004A59F7">
              <w:rPr>
                <w:rFonts w:ascii="Arial" w:hAnsi="Arial" w:cs="Arial"/>
                <w:bCs/>
              </w:rPr>
              <w:t>0.01</w:t>
            </w:r>
          </w:p>
        </w:tc>
        <w:tc>
          <w:tcPr>
            <w:tcW w:w="372" w:type="pct"/>
            <w:tcBorders>
              <w:top w:val="nil"/>
              <w:left w:val="nil"/>
              <w:bottom w:val="nil"/>
              <w:right w:val="nil"/>
            </w:tcBorders>
            <w:vAlign w:val="center"/>
          </w:tcPr>
          <w:p w14:paraId="092BB6AE" w14:textId="77777777" w:rsidR="007406A5" w:rsidRPr="004A59F7" w:rsidRDefault="007406A5" w:rsidP="00D22E0E">
            <w:pPr>
              <w:jc w:val="center"/>
              <w:rPr>
                <w:rFonts w:ascii="Arial" w:hAnsi="Arial" w:cs="Arial"/>
                <w:color w:val="FF0000"/>
              </w:rPr>
            </w:pPr>
            <w:r w:rsidRPr="004A59F7">
              <w:rPr>
                <w:rFonts w:ascii="Arial" w:hAnsi="Arial" w:cs="Arial"/>
                <w:bCs/>
              </w:rPr>
              <w:t>0.02</w:t>
            </w:r>
          </w:p>
        </w:tc>
        <w:tc>
          <w:tcPr>
            <w:tcW w:w="419" w:type="pct"/>
            <w:tcBorders>
              <w:top w:val="nil"/>
              <w:left w:val="nil"/>
              <w:bottom w:val="nil"/>
              <w:right w:val="nil"/>
            </w:tcBorders>
            <w:vAlign w:val="center"/>
          </w:tcPr>
          <w:p w14:paraId="6D0BF279" w14:textId="77777777" w:rsidR="007406A5" w:rsidRPr="004A59F7" w:rsidRDefault="007406A5" w:rsidP="00D22E0E">
            <w:pPr>
              <w:jc w:val="center"/>
              <w:rPr>
                <w:rFonts w:ascii="Arial" w:hAnsi="Arial" w:cs="Arial"/>
              </w:rPr>
            </w:pPr>
            <w:r w:rsidRPr="004A59F7">
              <w:rPr>
                <w:rFonts w:ascii="Arial" w:hAnsi="Arial" w:cs="Arial"/>
              </w:rPr>
              <w:t>0.02</w:t>
            </w:r>
          </w:p>
        </w:tc>
        <w:tc>
          <w:tcPr>
            <w:tcW w:w="418" w:type="pct"/>
            <w:tcBorders>
              <w:top w:val="nil"/>
              <w:left w:val="nil"/>
              <w:bottom w:val="nil"/>
              <w:right w:val="nil"/>
            </w:tcBorders>
            <w:vAlign w:val="center"/>
          </w:tcPr>
          <w:p w14:paraId="7E61EDCF" w14:textId="77777777" w:rsidR="007406A5" w:rsidRPr="004A59F7" w:rsidRDefault="007406A5" w:rsidP="00D22E0E">
            <w:pPr>
              <w:jc w:val="center"/>
              <w:rPr>
                <w:rFonts w:ascii="Arial" w:hAnsi="Arial" w:cs="Arial"/>
              </w:rPr>
            </w:pPr>
            <w:r w:rsidRPr="004A59F7">
              <w:rPr>
                <w:rFonts w:ascii="Arial" w:hAnsi="Arial" w:cs="Arial"/>
              </w:rPr>
              <w:t>-</w:t>
            </w:r>
          </w:p>
        </w:tc>
      </w:tr>
      <w:tr w:rsidR="007406A5" w:rsidRPr="004A59F7" w14:paraId="371D696D" w14:textId="77777777" w:rsidTr="0079496F">
        <w:trPr>
          <w:trHeight w:val="218"/>
          <w:jc w:val="center"/>
        </w:trPr>
        <w:tc>
          <w:tcPr>
            <w:tcW w:w="2000" w:type="pct"/>
            <w:gridSpan w:val="3"/>
            <w:tcBorders>
              <w:top w:val="nil"/>
              <w:left w:val="nil"/>
              <w:right w:val="nil"/>
            </w:tcBorders>
            <w:vAlign w:val="center"/>
          </w:tcPr>
          <w:p w14:paraId="5E019829" w14:textId="77777777" w:rsidR="007406A5" w:rsidRPr="004A59F7" w:rsidRDefault="007406A5" w:rsidP="00D22E0E">
            <w:pPr>
              <w:jc w:val="center"/>
              <w:rPr>
                <w:rFonts w:ascii="Arial" w:hAnsi="Arial" w:cs="Arial"/>
                <w:b/>
              </w:rPr>
            </w:pPr>
            <w:r w:rsidRPr="004A59F7">
              <w:rPr>
                <w:rFonts w:ascii="Arial" w:hAnsi="Arial" w:cs="Arial"/>
                <w:b/>
              </w:rPr>
              <w:t>CD (p=0.05)</w:t>
            </w:r>
          </w:p>
        </w:tc>
        <w:tc>
          <w:tcPr>
            <w:tcW w:w="350" w:type="pct"/>
            <w:tcBorders>
              <w:top w:val="nil"/>
              <w:left w:val="nil"/>
              <w:right w:val="nil"/>
            </w:tcBorders>
            <w:vAlign w:val="center"/>
          </w:tcPr>
          <w:p w14:paraId="7E3751EE" w14:textId="77777777" w:rsidR="007406A5" w:rsidRPr="004A59F7" w:rsidRDefault="007406A5" w:rsidP="00D22E0E">
            <w:pPr>
              <w:jc w:val="center"/>
              <w:rPr>
                <w:rFonts w:ascii="Arial" w:hAnsi="Arial" w:cs="Arial"/>
              </w:rPr>
            </w:pPr>
            <w:r w:rsidRPr="004A59F7">
              <w:rPr>
                <w:rFonts w:ascii="Arial" w:hAnsi="Arial" w:cs="Arial"/>
                <w:bCs/>
              </w:rPr>
              <w:t>NS</w:t>
            </w:r>
          </w:p>
        </w:tc>
        <w:tc>
          <w:tcPr>
            <w:tcW w:w="348" w:type="pct"/>
            <w:tcBorders>
              <w:top w:val="nil"/>
              <w:left w:val="nil"/>
              <w:right w:val="nil"/>
            </w:tcBorders>
            <w:vAlign w:val="center"/>
          </w:tcPr>
          <w:p w14:paraId="2B4F0D06" w14:textId="77777777" w:rsidR="007406A5" w:rsidRPr="004A59F7" w:rsidRDefault="007406A5" w:rsidP="00D22E0E">
            <w:pPr>
              <w:jc w:val="center"/>
              <w:rPr>
                <w:rFonts w:ascii="Arial" w:hAnsi="Arial" w:cs="Arial"/>
                <w:color w:val="FF0000"/>
              </w:rPr>
            </w:pPr>
            <w:r w:rsidRPr="004A59F7">
              <w:rPr>
                <w:rFonts w:ascii="Arial" w:hAnsi="Arial" w:cs="Arial"/>
                <w:bCs/>
              </w:rPr>
              <w:t>0.05</w:t>
            </w:r>
          </w:p>
        </w:tc>
        <w:tc>
          <w:tcPr>
            <w:tcW w:w="339" w:type="pct"/>
            <w:tcBorders>
              <w:top w:val="nil"/>
              <w:left w:val="nil"/>
              <w:right w:val="nil"/>
            </w:tcBorders>
            <w:vAlign w:val="center"/>
          </w:tcPr>
          <w:p w14:paraId="12B378DF" w14:textId="77777777" w:rsidR="007406A5" w:rsidRPr="004A59F7" w:rsidRDefault="007406A5" w:rsidP="00D22E0E">
            <w:pPr>
              <w:jc w:val="center"/>
              <w:rPr>
                <w:rFonts w:ascii="Arial" w:hAnsi="Arial" w:cs="Arial"/>
                <w:color w:val="FF0000"/>
              </w:rPr>
            </w:pPr>
            <w:r w:rsidRPr="004A59F7">
              <w:rPr>
                <w:rFonts w:ascii="Arial" w:hAnsi="Arial" w:cs="Arial"/>
                <w:bCs/>
              </w:rPr>
              <w:t>0.03</w:t>
            </w:r>
          </w:p>
        </w:tc>
        <w:tc>
          <w:tcPr>
            <w:tcW w:w="402" w:type="pct"/>
            <w:tcBorders>
              <w:top w:val="nil"/>
              <w:left w:val="nil"/>
              <w:right w:val="nil"/>
            </w:tcBorders>
            <w:vAlign w:val="center"/>
          </w:tcPr>
          <w:p w14:paraId="0A30C6C0" w14:textId="77777777" w:rsidR="007406A5" w:rsidRPr="004A59F7" w:rsidRDefault="007406A5" w:rsidP="00D22E0E">
            <w:pPr>
              <w:jc w:val="center"/>
              <w:rPr>
                <w:rFonts w:ascii="Arial" w:hAnsi="Arial" w:cs="Arial"/>
                <w:color w:val="FF0000"/>
              </w:rPr>
            </w:pPr>
            <w:r w:rsidRPr="004A59F7">
              <w:rPr>
                <w:rFonts w:ascii="Arial" w:hAnsi="Arial" w:cs="Arial"/>
                <w:bCs/>
              </w:rPr>
              <w:t>0.03</w:t>
            </w:r>
          </w:p>
        </w:tc>
        <w:tc>
          <w:tcPr>
            <w:tcW w:w="352" w:type="pct"/>
            <w:tcBorders>
              <w:top w:val="nil"/>
              <w:left w:val="nil"/>
              <w:right w:val="nil"/>
            </w:tcBorders>
            <w:vAlign w:val="center"/>
          </w:tcPr>
          <w:p w14:paraId="0C456F06" w14:textId="77777777" w:rsidR="007406A5" w:rsidRPr="004A59F7" w:rsidRDefault="007406A5" w:rsidP="00D22E0E">
            <w:pPr>
              <w:jc w:val="center"/>
              <w:rPr>
                <w:rFonts w:ascii="Arial" w:hAnsi="Arial" w:cs="Arial"/>
                <w:color w:val="FF0000"/>
              </w:rPr>
            </w:pPr>
            <w:r w:rsidRPr="004A59F7">
              <w:rPr>
                <w:rFonts w:ascii="Arial" w:hAnsi="Arial" w:cs="Arial"/>
                <w:bCs/>
              </w:rPr>
              <w:t>0.04</w:t>
            </w:r>
          </w:p>
        </w:tc>
        <w:tc>
          <w:tcPr>
            <w:tcW w:w="372" w:type="pct"/>
            <w:tcBorders>
              <w:top w:val="nil"/>
              <w:left w:val="nil"/>
              <w:right w:val="nil"/>
            </w:tcBorders>
            <w:vAlign w:val="center"/>
          </w:tcPr>
          <w:p w14:paraId="5EC0E04A" w14:textId="77777777" w:rsidR="007406A5" w:rsidRPr="004A59F7" w:rsidRDefault="007406A5" w:rsidP="00D22E0E">
            <w:pPr>
              <w:jc w:val="center"/>
              <w:rPr>
                <w:rFonts w:ascii="Arial" w:hAnsi="Arial" w:cs="Arial"/>
                <w:color w:val="FF0000"/>
              </w:rPr>
            </w:pPr>
            <w:r w:rsidRPr="004A59F7">
              <w:rPr>
                <w:rFonts w:ascii="Arial" w:hAnsi="Arial" w:cs="Arial"/>
                <w:bCs/>
              </w:rPr>
              <w:t>0.05</w:t>
            </w:r>
          </w:p>
        </w:tc>
        <w:tc>
          <w:tcPr>
            <w:tcW w:w="419" w:type="pct"/>
            <w:tcBorders>
              <w:top w:val="nil"/>
              <w:left w:val="nil"/>
              <w:right w:val="nil"/>
            </w:tcBorders>
            <w:vAlign w:val="center"/>
          </w:tcPr>
          <w:p w14:paraId="2869700B" w14:textId="77777777" w:rsidR="007406A5" w:rsidRPr="004A59F7" w:rsidRDefault="007406A5" w:rsidP="00D22E0E">
            <w:pPr>
              <w:jc w:val="center"/>
              <w:rPr>
                <w:rFonts w:ascii="Arial" w:hAnsi="Arial" w:cs="Arial"/>
              </w:rPr>
            </w:pPr>
            <w:r w:rsidRPr="004A59F7">
              <w:rPr>
                <w:rFonts w:ascii="Arial" w:hAnsi="Arial" w:cs="Arial"/>
              </w:rPr>
              <w:t>0.07</w:t>
            </w:r>
          </w:p>
        </w:tc>
        <w:tc>
          <w:tcPr>
            <w:tcW w:w="418" w:type="pct"/>
            <w:tcBorders>
              <w:top w:val="nil"/>
              <w:left w:val="nil"/>
              <w:right w:val="nil"/>
            </w:tcBorders>
            <w:vAlign w:val="center"/>
          </w:tcPr>
          <w:p w14:paraId="6FFC24D1" w14:textId="77777777" w:rsidR="007406A5" w:rsidRPr="004A59F7" w:rsidRDefault="007406A5" w:rsidP="00D22E0E">
            <w:pPr>
              <w:jc w:val="center"/>
              <w:rPr>
                <w:rFonts w:ascii="Arial" w:hAnsi="Arial" w:cs="Arial"/>
              </w:rPr>
            </w:pPr>
            <w:r w:rsidRPr="004A59F7">
              <w:rPr>
                <w:rFonts w:ascii="Arial" w:hAnsi="Arial" w:cs="Arial"/>
              </w:rPr>
              <w:t>-</w:t>
            </w:r>
          </w:p>
        </w:tc>
      </w:tr>
    </w:tbl>
    <w:p w14:paraId="7E624C0B" w14:textId="77777777" w:rsidR="007406A5" w:rsidRPr="004A59F7" w:rsidRDefault="007406A5" w:rsidP="00F70F9A">
      <w:pPr>
        <w:spacing w:before="240" w:after="0"/>
        <w:ind w:left="-990" w:right="-720"/>
        <w:jc w:val="both"/>
        <w:rPr>
          <w:rFonts w:ascii="Arial" w:eastAsia="Times New Roman" w:hAnsi="Arial" w:cs="Arial"/>
          <w:sz w:val="20"/>
          <w:szCs w:val="20"/>
        </w:rPr>
      </w:pPr>
      <w:r w:rsidRPr="004A59F7">
        <w:rPr>
          <w:rFonts w:ascii="Arial" w:eastAsia="Times New Roman" w:hAnsi="Arial" w:cs="Arial"/>
          <w:color w:val="FF0000"/>
          <w:sz w:val="20"/>
          <w:szCs w:val="20"/>
        </w:rPr>
        <w:t xml:space="preserve">                    </w:t>
      </w:r>
      <w:r w:rsidRPr="004A59F7">
        <w:rPr>
          <w:rFonts w:ascii="Arial" w:eastAsia="Times New Roman" w:hAnsi="Arial" w:cs="Arial"/>
          <w:sz w:val="20"/>
          <w:szCs w:val="20"/>
        </w:rPr>
        <w:t>*Mean of three replications; PTC: Pre-Treatment Count; DAT: Days After Treatment; NS: Non-Significant; Sig: Significant</w:t>
      </w:r>
    </w:p>
    <w:p w14:paraId="1C0C2CD9" w14:textId="77777777" w:rsidR="007406A5" w:rsidRPr="004A59F7" w:rsidRDefault="007406A5" w:rsidP="00F70F9A">
      <w:pPr>
        <w:jc w:val="both"/>
        <w:rPr>
          <w:rFonts w:ascii="Arial" w:hAnsi="Arial" w:cs="Arial"/>
          <w:sz w:val="20"/>
          <w:szCs w:val="20"/>
        </w:rPr>
      </w:pPr>
      <w:r w:rsidRPr="004A59F7">
        <w:rPr>
          <w:rFonts w:ascii="Arial" w:eastAsia="Times New Roman" w:hAnsi="Arial" w:cs="Arial"/>
          <w:sz w:val="20"/>
          <w:szCs w:val="20"/>
        </w:rPr>
        <w:t xml:space="preserve">   Values in parentheses are </w:t>
      </w:r>
      <w:r w:rsidRPr="004A59F7">
        <w:rPr>
          <w:rFonts w:ascii="Arial" w:eastAsia="Times New Roman" w:hAnsi="Arial" w:cs="Arial"/>
          <w:sz w:val="20"/>
          <w:szCs w:val="20"/>
          <w:lang w:val="en-GB"/>
        </w:rPr>
        <w:t xml:space="preserve">√x+0.5 </w:t>
      </w:r>
      <w:r w:rsidRPr="004A59F7">
        <w:rPr>
          <w:rFonts w:ascii="Arial" w:eastAsia="Times New Roman" w:hAnsi="Arial" w:cs="Arial"/>
          <w:sz w:val="20"/>
          <w:szCs w:val="20"/>
        </w:rPr>
        <w:t>transforme</w:t>
      </w:r>
      <w:r w:rsidRPr="004A59F7">
        <w:rPr>
          <w:rFonts w:ascii="Arial" w:hAnsi="Arial" w:cs="Arial"/>
          <w:sz w:val="20"/>
          <w:szCs w:val="20"/>
        </w:rPr>
        <w:t>d values, % ROC - % Reduction over control</w:t>
      </w:r>
    </w:p>
    <w:p w14:paraId="1A213536" w14:textId="1E552936" w:rsidR="007406A5" w:rsidRDefault="007406A5" w:rsidP="00F70F9A">
      <w:pPr>
        <w:spacing w:line="264" w:lineRule="auto"/>
        <w:ind w:left="-90"/>
        <w:jc w:val="both"/>
        <w:rPr>
          <w:rFonts w:ascii="Arial" w:hAnsi="Arial" w:cs="Arial"/>
          <w:b/>
          <w:bCs/>
          <w:color w:val="FF0000"/>
          <w:sz w:val="20"/>
          <w:szCs w:val="20"/>
        </w:rPr>
      </w:pPr>
    </w:p>
    <w:p w14:paraId="441AAD2C" w14:textId="4E723F6F" w:rsidR="00D22E0E" w:rsidRDefault="00D22E0E" w:rsidP="00F70F9A">
      <w:pPr>
        <w:spacing w:line="264" w:lineRule="auto"/>
        <w:ind w:left="-90"/>
        <w:jc w:val="both"/>
        <w:rPr>
          <w:rFonts w:ascii="Arial" w:hAnsi="Arial" w:cs="Arial"/>
          <w:b/>
          <w:bCs/>
          <w:color w:val="FF0000"/>
          <w:sz w:val="20"/>
          <w:szCs w:val="20"/>
        </w:rPr>
      </w:pPr>
    </w:p>
    <w:p w14:paraId="0FF865FC" w14:textId="476D3429" w:rsidR="00D22E0E" w:rsidRDefault="00D22E0E" w:rsidP="00F70F9A">
      <w:pPr>
        <w:spacing w:line="264" w:lineRule="auto"/>
        <w:ind w:left="-90"/>
        <w:jc w:val="both"/>
        <w:rPr>
          <w:rFonts w:ascii="Arial" w:hAnsi="Arial" w:cs="Arial"/>
          <w:b/>
          <w:bCs/>
          <w:color w:val="FF0000"/>
          <w:sz w:val="20"/>
          <w:szCs w:val="20"/>
        </w:rPr>
      </w:pPr>
    </w:p>
    <w:p w14:paraId="4376EAE7" w14:textId="441E69DF" w:rsidR="00D22E0E" w:rsidRDefault="00D22E0E" w:rsidP="00F70F9A">
      <w:pPr>
        <w:spacing w:line="264" w:lineRule="auto"/>
        <w:ind w:left="-90"/>
        <w:jc w:val="both"/>
        <w:rPr>
          <w:rFonts w:ascii="Arial" w:hAnsi="Arial" w:cs="Arial"/>
          <w:b/>
          <w:bCs/>
          <w:color w:val="FF0000"/>
          <w:sz w:val="20"/>
          <w:szCs w:val="20"/>
        </w:rPr>
      </w:pPr>
    </w:p>
    <w:p w14:paraId="097BD31F" w14:textId="1D4A15C6" w:rsidR="007406A5" w:rsidRDefault="007406A5" w:rsidP="00F70F9A">
      <w:pPr>
        <w:spacing w:after="0"/>
        <w:ind w:left="1418" w:hanging="1328"/>
        <w:jc w:val="both"/>
        <w:rPr>
          <w:rFonts w:ascii="Arial" w:eastAsia="Times New Roman" w:hAnsi="Arial" w:cs="Arial"/>
          <w:b/>
          <w:sz w:val="20"/>
          <w:szCs w:val="20"/>
        </w:rPr>
      </w:pPr>
      <w:r w:rsidRPr="004A59F7">
        <w:rPr>
          <w:rFonts w:ascii="Arial" w:eastAsia="Times New Roman" w:hAnsi="Arial" w:cs="Arial"/>
          <w:b/>
          <w:sz w:val="20"/>
          <w:szCs w:val="20"/>
        </w:rPr>
        <w:t xml:space="preserve">Table </w:t>
      </w:r>
      <w:proofErr w:type="gramStart"/>
      <w:r w:rsidR="006651E8" w:rsidRPr="004A59F7">
        <w:rPr>
          <w:rFonts w:ascii="Arial" w:eastAsia="Times New Roman" w:hAnsi="Arial" w:cs="Arial"/>
          <w:b/>
          <w:sz w:val="20"/>
          <w:szCs w:val="20"/>
        </w:rPr>
        <w:t>3</w:t>
      </w:r>
      <w:r w:rsidRPr="004A59F7">
        <w:rPr>
          <w:rFonts w:ascii="Arial" w:eastAsia="Times New Roman" w:hAnsi="Arial" w:cs="Arial"/>
          <w:b/>
          <w:sz w:val="20"/>
          <w:szCs w:val="20"/>
        </w:rPr>
        <w:t>:-</w:t>
      </w:r>
      <w:proofErr w:type="gramEnd"/>
      <w:r w:rsidRPr="004A59F7">
        <w:rPr>
          <w:rFonts w:ascii="Arial" w:eastAsia="Times New Roman" w:hAnsi="Arial" w:cs="Arial"/>
          <w:b/>
          <w:sz w:val="20"/>
          <w:szCs w:val="20"/>
        </w:rPr>
        <w:t xml:space="preserve"> Bio-efficacy of </w:t>
      </w:r>
      <w:r w:rsidRPr="004A59F7">
        <w:rPr>
          <w:rFonts w:ascii="Arial" w:hAnsi="Arial" w:cs="Arial"/>
          <w:b/>
          <w:sz w:val="20"/>
          <w:szCs w:val="20"/>
        </w:rPr>
        <w:t>Chlorpyrifos 35% + Fipronil 3.5% EC</w:t>
      </w:r>
      <w:r w:rsidRPr="004A59F7">
        <w:rPr>
          <w:rFonts w:ascii="Arial" w:eastAsia="Times New Roman" w:hAnsi="Arial" w:cs="Arial"/>
          <w:b/>
          <w:sz w:val="20"/>
          <w:szCs w:val="20"/>
        </w:rPr>
        <w:t xml:space="preserve"> against </w:t>
      </w:r>
      <w:r w:rsidRPr="004A59F7">
        <w:rPr>
          <w:rFonts w:ascii="Arial" w:hAnsi="Arial" w:cs="Arial"/>
          <w:b/>
          <w:sz w:val="20"/>
          <w:szCs w:val="20"/>
        </w:rPr>
        <w:t xml:space="preserve">shoot &amp; fruit borer infestation on fruits of Okra </w:t>
      </w:r>
      <w:r w:rsidRPr="004A59F7">
        <w:rPr>
          <w:rFonts w:ascii="Arial" w:eastAsia="Times New Roman" w:hAnsi="Arial" w:cs="Arial"/>
          <w:b/>
          <w:sz w:val="20"/>
          <w:szCs w:val="20"/>
        </w:rPr>
        <w:t xml:space="preserve">during, </w:t>
      </w:r>
      <w:r w:rsidRPr="004A59F7">
        <w:rPr>
          <w:rFonts w:ascii="Arial" w:eastAsia="Times New Roman" w:hAnsi="Arial" w:cs="Arial"/>
          <w:b/>
          <w:i/>
          <w:iCs/>
          <w:sz w:val="20"/>
          <w:szCs w:val="20"/>
        </w:rPr>
        <w:t>Kharif</w:t>
      </w:r>
      <w:r w:rsidRPr="004A59F7">
        <w:rPr>
          <w:rFonts w:ascii="Arial" w:eastAsia="Times New Roman" w:hAnsi="Arial" w:cs="Arial"/>
          <w:b/>
          <w:sz w:val="20"/>
          <w:szCs w:val="20"/>
        </w:rPr>
        <w:t xml:space="preserve"> 2020</w:t>
      </w:r>
    </w:p>
    <w:p w14:paraId="3E3204AD" w14:textId="73F2FDAB" w:rsidR="00AA4695" w:rsidRDefault="00AA4695" w:rsidP="00F70F9A">
      <w:pPr>
        <w:spacing w:after="0"/>
        <w:ind w:left="1418" w:hanging="1328"/>
        <w:jc w:val="both"/>
        <w:rPr>
          <w:rFonts w:ascii="Arial" w:eastAsia="Times New Roman" w:hAnsi="Arial" w:cs="Arial"/>
          <w:b/>
          <w:sz w:val="20"/>
          <w:szCs w:val="20"/>
        </w:rPr>
      </w:pPr>
    </w:p>
    <w:p w14:paraId="4BFA7D8F" w14:textId="77777777" w:rsidR="00AA4695" w:rsidRPr="004A59F7" w:rsidRDefault="00AA4695" w:rsidP="00F70F9A">
      <w:pPr>
        <w:spacing w:after="0"/>
        <w:ind w:left="1418" w:hanging="1328"/>
        <w:jc w:val="both"/>
        <w:rPr>
          <w:rFonts w:ascii="Arial" w:eastAsia="Times New Roman" w:hAnsi="Arial" w:cs="Arial"/>
          <w:b/>
          <w:sz w:val="20"/>
          <w:szCs w:val="20"/>
        </w:rPr>
      </w:pPr>
    </w:p>
    <w:tbl>
      <w:tblPr>
        <w:tblStyle w:val="TableGrid"/>
        <w:tblW w:w="3046" w:type="pct"/>
        <w:tblInd w:w="1843" w:type="dxa"/>
        <w:tblLook w:val="04A0" w:firstRow="1" w:lastRow="0" w:firstColumn="1" w:lastColumn="0" w:noHBand="0" w:noVBand="1"/>
      </w:tblPr>
      <w:tblGrid>
        <w:gridCol w:w="851"/>
        <w:gridCol w:w="3950"/>
        <w:gridCol w:w="1554"/>
        <w:gridCol w:w="1075"/>
        <w:gridCol w:w="1073"/>
      </w:tblGrid>
      <w:tr w:rsidR="00C34B7C" w:rsidRPr="004A59F7" w14:paraId="6FEE6201" w14:textId="660821FB" w:rsidTr="00C91223">
        <w:trPr>
          <w:trHeight w:val="562"/>
        </w:trPr>
        <w:tc>
          <w:tcPr>
            <w:tcW w:w="500" w:type="pct"/>
            <w:vMerge w:val="restart"/>
            <w:tcBorders>
              <w:left w:val="nil"/>
              <w:bottom w:val="nil"/>
              <w:right w:val="nil"/>
            </w:tcBorders>
            <w:vAlign w:val="center"/>
          </w:tcPr>
          <w:p w14:paraId="6E5EF7DE" w14:textId="77777777" w:rsidR="00C34B7C" w:rsidRPr="004A59F7" w:rsidRDefault="00C34B7C" w:rsidP="00A21BC2">
            <w:pPr>
              <w:jc w:val="center"/>
              <w:rPr>
                <w:rFonts w:ascii="Arial" w:hAnsi="Arial" w:cs="Arial"/>
                <w:b/>
              </w:rPr>
            </w:pPr>
            <w:r w:rsidRPr="004A59F7">
              <w:rPr>
                <w:rFonts w:ascii="Arial" w:hAnsi="Arial" w:cs="Arial"/>
                <w:b/>
              </w:rPr>
              <w:t>Sl. No.</w:t>
            </w:r>
          </w:p>
        </w:tc>
        <w:tc>
          <w:tcPr>
            <w:tcW w:w="2323" w:type="pct"/>
            <w:vMerge w:val="restart"/>
            <w:tcBorders>
              <w:left w:val="nil"/>
              <w:bottom w:val="nil"/>
              <w:right w:val="nil"/>
            </w:tcBorders>
            <w:vAlign w:val="center"/>
          </w:tcPr>
          <w:p w14:paraId="4C57F4E9" w14:textId="77777777" w:rsidR="00C34B7C" w:rsidRPr="004A59F7" w:rsidRDefault="00C34B7C" w:rsidP="00A21BC2">
            <w:pPr>
              <w:jc w:val="center"/>
              <w:rPr>
                <w:rFonts w:ascii="Arial" w:hAnsi="Arial" w:cs="Arial"/>
                <w:b/>
              </w:rPr>
            </w:pPr>
            <w:r w:rsidRPr="004A59F7">
              <w:rPr>
                <w:rFonts w:ascii="Arial" w:hAnsi="Arial" w:cs="Arial"/>
                <w:b/>
              </w:rPr>
              <w:t>Treatments</w:t>
            </w:r>
          </w:p>
        </w:tc>
        <w:tc>
          <w:tcPr>
            <w:tcW w:w="914" w:type="pct"/>
            <w:vMerge w:val="restart"/>
            <w:tcBorders>
              <w:left w:val="nil"/>
              <w:bottom w:val="nil"/>
              <w:right w:val="nil"/>
            </w:tcBorders>
            <w:vAlign w:val="center"/>
          </w:tcPr>
          <w:p w14:paraId="655B72D2" w14:textId="77777777" w:rsidR="00C34B7C" w:rsidRPr="004A59F7" w:rsidRDefault="00C34B7C" w:rsidP="00A21BC2">
            <w:pPr>
              <w:jc w:val="center"/>
              <w:rPr>
                <w:rFonts w:ascii="Arial" w:hAnsi="Arial" w:cs="Arial"/>
                <w:b/>
              </w:rPr>
            </w:pPr>
            <w:r w:rsidRPr="004A59F7">
              <w:rPr>
                <w:rFonts w:ascii="Arial" w:hAnsi="Arial" w:cs="Arial"/>
                <w:b/>
              </w:rPr>
              <w:t>Dosage</w:t>
            </w:r>
          </w:p>
          <w:p w14:paraId="0050DCE0" w14:textId="77777777" w:rsidR="00C34B7C" w:rsidRPr="004A59F7" w:rsidRDefault="00C34B7C" w:rsidP="00A21BC2">
            <w:pPr>
              <w:jc w:val="center"/>
              <w:rPr>
                <w:rFonts w:ascii="Arial" w:hAnsi="Arial" w:cs="Arial"/>
                <w:b/>
              </w:rPr>
            </w:pPr>
            <w:r w:rsidRPr="004A59F7">
              <w:rPr>
                <w:rFonts w:ascii="Arial" w:hAnsi="Arial" w:cs="Arial"/>
                <w:b/>
              </w:rPr>
              <w:t xml:space="preserve">g </w:t>
            </w:r>
            <w:proofErr w:type="spellStart"/>
            <w:r w:rsidRPr="004A59F7">
              <w:rPr>
                <w:rFonts w:ascii="Arial" w:hAnsi="Arial" w:cs="Arial"/>
                <w:b/>
              </w:rPr>
              <w:t>a.i.</w:t>
            </w:r>
            <w:proofErr w:type="spellEnd"/>
            <w:r w:rsidRPr="004A59F7">
              <w:rPr>
                <w:rFonts w:ascii="Arial" w:hAnsi="Arial" w:cs="Arial"/>
                <w:b/>
              </w:rPr>
              <w:t>/ha</w:t>
            </w:r>
          </w:p>
        </w:tc>
        <w:tc>
          <w:tcPr>
            <w:tcW w:w="1263" w:type="pct"/>
            <w:gridSpan w:val="2"/>
            <w:tcBorders>
              <w:left w:val="nil"/>
              <w:bottom w:val="nil"/>
              <w:right w:val="nil"/>
            </w:tcBorders>
            <w:vAlign w:val="center"/>
          </w:tcPr>
          <w:p w14:paraId="610C8508" w14:textId="72762C8F" w:rsidR="00C34B7C" w:rsidRPr="004A59F7" w:rsidRDefault="00C34B7C" w:rsidP="00A21BC2">
            <w:pPr>
              <w:tabs>
                <w:tab w:val="left" w:pos="990"/>
              </w:tabs>
              <w:jc w:val="center"/>
              <w:rPr>
                <w:rFonts w:ascii="Arial" w:hAnsi="Arial" w:cs="Arial"/>
                <w:b/>
              </w:rPr>
            </w:pPr>
            <w:r w:rsidRPr="004A59F7">
              <w:rPr>
                <w:rFonts w:ascii="Arial" w:hAnsi="Arial" w:cs="Arial"/>
                <w:b/>
              </w:rPr>
              <w:t>% ROC</w:t>
            </w:r>
          </w:p>
        </w:tc>
      </w:tr>
      <w:tr w:rsidR="00A21BC2" w:rsidRPr="004A59F7" w14:paraId="6042C91D" w14:textId="38585E7F" w:rsidTr="00C91223">
        <w:tc>
          <w:tcPr>
            <w:tcW w:w="500" w:type="pct"/>
            <w:vMerge/>
            <w:tcBorders>
              <w:left w:val="nil"/>
              <w:bottom w:val="nil"/>
              <w:right w:val="nil"/>
            </w:tcBorders>
            <w:vAlign w:val="center"/>
          </w:tcPr>
          <w:p w14:paraId="0FE2543F" w14:textId="77777777" w:rsidR="00C34B7C" w:rsidRPr="004A59F7" w:rsidRDefault="00C34B7C" w:rsidP="00A21BC2">
            <w:pPr>
              <w:tabs>
                <w:tab w:val="left" w:pos="990"/>
              </w:tabs>
              <w:jc w:val="center"/>
              <w:rPr>
                <w:rFonts w:ascii="Arial" w:hAnsi="Arial" w:cs="Arial"/>
                <w:b/>
                <w:color w:val="FF0000"/>
              </w:rPr>
            </w:pPr>
          </w:p>
        </w:tc>
        <w:tc>
          <w:tcPr>
            <w:tcW w:w="2323" w:type="pct"/>
            <w:vMerge/>
            <w:tcBorders>
              <w:left w:val="nil"/>
              <w:bottom w:val="nil"/>
              <w:right w:val="nil"/>
            </w:tcBorders>
            <w:vAlign w:val="center"/>
          </w:tcPr>
          <w:p w14:paraId="78C6A37D" w14:textId="77777777" w:rsidR="00C34B7C" w:rsidRPr="004A59F7" w:rsidRDefault="00C34B7C" w:rsidP="00A21BC2">
            <w:pPr>
              <w:tabs>
                <w:tab w:val="left" w:pos="990"/>
              </w:tabs>
              <w:jc w:val="center"/>
              <w:rPr>
                <w:rFonts w:ascii="Arial" w:hAnsi="Arial" w:cs="Arial"/>
                <w:b/>
                <w:color w:val="FF0000"/>
              </w:rPr>
            </w:pPr>
          </w:p>
        </w:tc>
        <w:tc>
          <w:tcPr>
            <w:tcW w:w="914" w:type="pct"/>
            <w:vMerge/>
            <w:tcBorders>
              <w:left w:val="nil"/>
              <w:bottom w:val="nil"/>
              <w:right w:val="nil"/>
            </w:tcBorders>
            <w:vAlign w:val="center"/>
          </w:tcPr>
          <w:p w14:paraId="777AF1DC" w14:textId="77777777" w:rsidR="00C34B7C" w:rsidRPr="004A59F7" w:rsidRDefault="00C34B7C" w:rsidP="00A21BC2">
            <w:pPr>
              <w:tabs>
                <w:tab w:val="left" w:pos="990"/>
              </w:tabs>
              <w:jc w:val="center"/>
              <w:rPr>
                <w:rFonts w:ascii="Arial" w:hAnsi="Arial" w:cs="Arial"/>
                <w:b/>
                <w:color w:val="FF0000"/>
              </w:rPr>
            </w:pPr>
          </w:p>
        </w:tc>
        <w:tc>
          <w:tcPr>
            <w:tcW w:w="632" w:type="pct"/>
            <w:tcBorders>
              <w:top w:val="nil"/>
              <w:left w:val="nil"/>
              <w:bottom w:val="nil"/>
              <w:right w:val="nil"/>
            </w:tcBorders>
            <w:vAlign w:val="center"/>
          </w:tcPr>
          <w:p w14:paraId="01900A2B" w14:textId="23EFD8C4" w:rsidR="00C34B7C" w:rsidRPr="004A59F7" w:rsidRDefault="00C34B7C" w:rsidP="00A21BC2">
            <w:pPr>
              <w:tabs>
                <w:tab w:val="left" w:pos="990"/>
              </w:tabs>
              <w:jc w:val="center"/>
              <w:rPr>
                <w:rFonts w:ascii="Arial" w:hAnsi="Arial" w:cs="Arial"/>
                <w:b/>
                <w:color w:val="FF0000"/>
              </w:rPr>
            </w:pPr>
            <w:r w:rsidRPr="004A59F7">
              <w:rPr>
                <w:rFonts w:ascii="Arial" w:hAnsi="Arial" w:cs="Arial"/>
                <w:b/>
              </w:rPr>
              <w:t>2019</w:t>
            </w:r>
          </w:p>
        </w:tc>
        <w:tc>
          <w:tcPr>
            <w:tcW w:w="631" w:type="pct"/>
            <w:tcBorders>
              <w:top w:val="nil"/>
              <w:left w:val="nil"/>
              <w:bottom w:val="nil"/>
              <w:right w:val="nil"/>
            </w:tcBorders>
            <w:vAlign w:val="center"/>
          </w:tcPr>
          <w:p w14:paraId="312DF8C4" w14:textId="435B9B3D" w:rsidR="00C34B7C" w:rsidRPr="004A59F7" w:rsidRDefault="00C34B7C" w:rsidP="00A21BC2">
            <w:pPr>
              <w:tabs>
                <w:tab w:val="left" w:pos="990"/>
              </w:tabs>
              <w:jc w:val="center"/>
              <w:rPr>
                <w:rFonts w:ascii="Arial" w:hAnsi="Arial" w:cs="Arial"/>
                <w:b/>
              </w:rPr>
            </w:pPr>
            <w:r w:rsidRPr="004A59F7">
              <w:rPr>
                <w:rFonts w:ascii="Arial" w:hAnsi="Arial" w:cs="Arial"/>
                <w:b/>
              </w:rPr>
              <w:t>2020</w:t>
            </w:r>
          </w:p>
        </w:tc>
      </w:tr>
      <w:tr w:rsidR="00C91223" w:rsidRPr="004A59F7" w14:paraId="7CBE989C" w14:textId="4BAD4DBF" w:rsidTr="00C91223">
        <w:tc>
          <w:tcPr>
            <w:tcW w:w="500" w:type="pct"/>
            <w:tcBorders>
              <w:top w:val="nil"/>
              <w:left w:val="nil"/>
              <w:bottom w:val="nil"/>
              <w:right w:val="nil"/>
            </w:tcBorders>
            <w:vAlign w:val="center"/>
          </w:tcPr>
          <w:p w14:paraId="7D2A4442" w14:textId="77777777" w:rsidR="00C91223" w:rsidRPr="004A59F7" w:rsidRDefault="00C91223" w:rsidP="00C91223">
            <w:pPr>
              <w:jc w:val="center"/>
              <w:rPr>
                <w:rFonts w:ascii="Arial" w:hAnsi="Arial" w:cs="Arial"/>
                <w:b/>
                <w:bCs/>
              </w:rPr>
            </w:pPr>
            <w:r w:rsidRPr="004A59F7">
              <w:rPr>
                <w:rFonts w:ascii="Arial" w:hAnsi="Arial" w:cs="Arial"/>
                <w:b/>
                <w:bCs/>
              </w:rPr>
              <w:t>1</w:t>
            </w:r>
          </w:p>
        </w:tc>
        <w:tc>
          <w:tcPr>
            <w:tcW w:w="2323" w:type="pct"/>
            <w:tcBorders>
              <w:top w:val="nil"/>
              <w:left w:val="nil"/>
              <w:bottom w:val="nil"/>
              <w:right w:val="nil"/>
            </w:tcBorders>
            <w:vAlign w:val="center"/>
          </w:tcPr>
          <w:p w14:paraId="5989994D" w14:textId="29C9B762" w:rsidR="00C91223" w:rsidRPr="004A59F7" w:rsidRDefault="00C91223" w:rsidP="00C91223">
            <w:pPr>
              <w:jc w:val="center"/>
              <w:rPr>
                <w:rFonts w:ascii="Arial" w:hAnsi="Arial" w:cs="Arial"/>
              </w:rPr>
            </w:pPr>
            <w:r>
              <w:rPr>
                <w:rFonts w:ascii="Arial" w:hAnsi="Arial" w:cs="Arial"/>
              </w:rPr>
              <w:t>T1</w:t>
            </w:r>
          </w:p>
        </w:tc>
        <w:tc>
          <w:tcPr>
            <w:tcW w:w="914" w:type="pct"/>
            <w:tcBorders>
              <w:top w:val="nil"/>
              <w:left w:val="nil"/>
              <w:bottom w:val="nil"/>
              <w:right w:val="nil"/>
            </w:tcBorders>
            <w:vAlign w:val="center"/>
          </w:tcPr>
          <w:p w14:paraId="0ECB0C99" w14:textId="77777777" w:rsidR="00C91223" w:rsidRPr="004A59F7" w:rsidRDefault="00C91223" w:rsidP="00C91223">
            <w:pPr>
              <w:jc w:val="center"/>
              <w:rPr>
                <w:rFonts w:ascii="Arial" w:hAnsi="Arial" w:cs="Arial"/>
              </w:rPr>
            </w:pPr>
            <w:r w:rsidRPr="004A59F7">
              <w:rPr>
                <w:rFonts w:ascii="Arial" w:hAnsi="Arial" w:cs="Arial"/>
              </w:rPr>
              <w:t>262.5+26.25</w:t>
            </w:r>
          </w:p>
        </w:tc>
        <w:tc>
          <w:tcPr>
            <w:tcW w:w="632" w:type="pct"/>
            <w:tcBorders>
              <w:top w:val="nil"/>
              <w:left w:val="nil"/>
              <w:bottom w:val="nil"/>
              <w:right w:val="nil"/>
            </w:tcBorders>
            <w:vAlign w:val="center"/>
          </w:tcPr>
          <w:p w14:paraId="4DD4F496" w14:textId="707A300F" w:rsidR="00C91223" w:rsidRPr="004A59F7" w:rsidRDefault="00C91223" w:rsidP="00C91223">
            <w:pPr>
              <w:jc w:val="center"/>
              <w:rPr>
                <w:rFonts w:ascii="Arial" w:hAnsi="Arial" w:cs="Arial"/>
                <w:color w:val="000000"/>
              </w:rPr>
            </w:pPr>
            <w:r w:rsidRPr="004A59F7">
              <w:rPr>
                <w:rFonts w:ascii="Arial" w:hAnsi="Arial" w:cs="Arial"/>
              </w:rPr>
              <w:t>78.81</w:t>
            </w:r>
          </w:p>
        </w:tc>
        <w:tc>
          <w:tcPr>
            <w:tcW w:w="631" w:type="pct"/>
            <w:tcBorders>
              <w:top w:val="nil"/>
              <w:left w:val="nil"/>
              <w:bottom w:val="nil"/>
              <w:right w:val="nil"/>
            </w:tcBorders>
            <w:vAlign w:val="center"/>
          </w:tcPr>
          <w:p w14:paraId="528C6A5C" w14:textId="19725FB6" w:rsidR="00C91223" w:rsidRPr="004A59F7" w:rsidRDefault="00C91223" w:rsidP="00C91223">
            <w:pPr>
              <w:jc w:val="center"/>
              <w:rPr>
                <w:rFonts w:ascii="Arial" w:hAnsi="Arial" w:cs="Arial"/>
                <w:color w:val="000000"/>
              </w:rPr>
            </w:pPr>
            <w:r w:rsidRPr="004A59F7">
              <w:rPr>
                <w:rFonts w:ascii="Arial" w:hAnsi="Arial" w:cs="Arial"/>
              </w:rPr>
              <w:t>83.81</w:t>
            </w:r>
          </w:p>
        </w:tc>
      </w:tr>
      <w:tr w:rsidR="00C91223" w:rsidRPr="004A59F7" w14:paraId="466DFF82" w14:textId="6FD91A52" w:rsidTr="00C91223">
        <w:tc>
          <w:tcPr>
            <w:tcW w:w="500" w:type="pct"/>
            <w:tcBorders>
              <w:top w:val="nil"/>
              <w:left w:val="nil"/>
              <w:bottom w:val="nil"/>
              <w:right w:val="nil"/>
            </w:tcBorders>
            <w:vAlign w:val="center"/>
          </w:tcPr>
          <w:p w14:paraId="36F1A071" w14:textId="77777777" w:rsidR="00C91223" w:rsidRPr="004A59F7" w:rsidRDefault="00C91223" w:rsidP="00C91223">
            <w:pPr>
              <w:jc w:val="center"/>
              <w:rPr>
                <w:rFonts w:ascii="Arial" w:hAnsi="Arial" w:cs="Arial"/>
                <w:b/>
                <w:bCs/>
              </w:rPr>
            </w:pPr>
            <w:r w:rsidRPr="004A59F7">
              <w:rPr>
                <w:rFonts w:ascii="Arial" w:hAnsi="Arial" w:cs="Arial"/>
                <w:b/>
                <w:bCs/>
              </w:rPr>
              <w:t>2</w:t>
            </w:r>
          </w:p>
        </w:tc>
        <w:tc>
          <w:tcPr>
            <w:tcW w:w="2323" w:type="pct"/>
            <w:tcBorders>
              <w:top w:val="nil"/>
              <w:left w:val="nil"/>
              <w:bottom w:val="nil"/>
              <w:right w:val="nil"/>
            </w:tcBorders>
            <w:vAlign w:val="center"/>
          </w:tcPr>
          <w:p w14:paraId="6EA4EDFB" w14:textId="4BA31ABE" w:rsidR="00C91223" w:rsidRPr="004A59F7" w:rsidRDefault="00C91223" w:rsidP="00C91223">
            <w:pPr>
              <w:jc w:val="center"/>
              <w:rPr>
                <w:rFonts w:ascii="Arial" w:hAnsi="Arial" w:cs="Arial"/>
              </w:rPr>
            </w:pPr>
            <w:r>
              <w:rPr>
                <w:rFonts w:ascii="Arial" w:hAnsi="Arial" w:cs="Arial"/>
              </w:rPr>
              <w:t>T2</w:t>
            </w:r>
          </w:p>
        </w:tc>
        <w:tc>
          <w:tcPr>
            <w:tcW w:w="914" w:type="pct"/>
            <w:tcBorders>
              <w:top w:val="nil"/>
              <w:left w:val="nil"/>
              <w:bottom w:val="nil"/>
              <w:right w:val="nil"/>
            </w:tcBorders>
            <w:vAlign w:val="center"/>
          </w:tcPr>
          <w:p w14:paraId="484ABBB5" w14:textId="77777777" w:rsidR="00C91223" w:rsidRPr="004A59F7" w:rsidRDefault="00C91223" w:rsidP="00C91223">
            <w:pPr>
              <w:jc w:val="center"/>
              <w:rPr>
                <w:rFonts w:ascii="Arial" w:hAnsi="Arial" w:cs="Arial"/>
              </w:rPr>
            </w:pPr>
            <w:r w:rsidRPr="004A59F7">
              <w:rPr>
                <w:rFonts w:ascii="Arial" w:hAnsi="Arial" w:cs="Arial"/>
              </w:rPr>
              <w:t>350+35</w:t>
            </w:r>
          </w:p>
        </w:tc>
        <w:tc>
          <w:tcPr>
            <w:tcW w:w="632" w:type="pct"/>
            <w:tcBorders>
              <w:top w:val="nil"/>
              <w:left w:val="nil"/>
              <w:bottom w:val="nil"/>
              <w:right w:val="nil"/>
            </w:tcBorders>
            <w:vAlign w:val="center"/>
          </w:tcPr>
          <w:p w14:paraId="153EBC59" w14:textId="04C05594" w:rsidR="00C91223" w:rsidRPr="004A59F7" w:rsidRDefault="00C91223" w:rsidP="00C91223">
            <w:pPr>
              <w:jc w:val="center"/>
              <w:rPr>
                <w:rFonts w:ascii="Arial" w:hAnsi="Arial" w:cs="Arial"/>
                <w:color w:val="000000"/>
              </w:rPr>
            </w:pPr>
            <w:r w:rsidRPr="004A59F7">
              <w:rPr>
                <w:rFonts w:ascii="Arial" w:hAnsi="Arial" w:cs="Arial"/>
              </w:rPr>
              <w:t>79.38</w:t>
            </w:r>
          </w:p>
        </w:tc>
        <w:tc>
          <w:tcPr>
            <w:tcW w:w="631" w:type="pct"/>
            <w:tcBorders>
              <w:top w:val="nil"/>
              <w:left w:val="nil"/>
              <w:bottom w:val="nil"/>
              <w:right w:val="nil"/>
            </w:tcBorders>
            <w:vAlign w:val="center"/>
          </w:tcPr>
          <w:p w14:paraId="76D39FE4" w14:textId="53CE85F5" w:rsidR="00C91223" w:rsidRPr="004A59F7" w:rsidRDefault="00C91223" w:rsidP="00C91223">
            <w:pPr>
              <w:jc w:val="center"/>
              <w:rPr>
                <w:rFonts w:ascii="Arial" w:hAnsi="Arial" w:cs="Arial"/>
              </w:rPr>
            </w:pPr>
            <w:r w:rsidRPr="004A59F7">
              <w:rPr>
                <w:rFonts w:ascii="Arial" w:hAnsi="Arial" w:cs="Arial"/>
              </w:rPr>
              <w:t>85.21</w:t>
            </w:r>
          </w:p>
        </w:tc>
      </w:tr>
      <w:tr w:rsidR="00C91223" w:rsidRPr="004A59F7" w14:paraId="0CE5585B" w14:textId="2FA9E172" w:rsidTr="00C91223">
        <w:tc>
          <w:tcPr>
            <w:tcW w:w="500" w:type="pct"/>
            <w:tcBorders>
              <w:top w:val="nil"/>
              <w:left w:val="nil"/>
              <w:bottom w:val="nil"/>
              <w:right w:val="nil"/>
            </w:tcBorders>
            <w:vAlign w:val="center"/>
          </w:tcPr>
          <w:p w14:paraId="04EFF320" w14:textId="77777777" w:rsidR="00C91223" w:rsidRPr="004A59F7" w:rsidRDefault="00C91223" w:rsidP="00C91223">
            <w:pPr>
              <w:jc w:val="center"/>
              <w:rPr>
                <w:rFonts w:ascii="Arial" w:hAnsi="Arial" w:cs="Arial"/>
                <w:b/>
                <w:bCs/>
              </w:rPr>
            </w:pPr>
            <w:r w:rsidRPr="004A59F7">
              <w:rPr>
                <w:rFonts w:ascii="Arial" w:hAnsi="Arial" w:cs="Arial"/>
                <w:b/>
                <w:bCs/>
              </w:rPr>
              <w:t>3</w:t>
            </w:r>
          </w:p>
        </w:tc>
        <w:tc>
          <w:tcPr>
            <w:tcW w:w="2323" w:type="pct"/>
            <w:tcBorders>
              <w:top w:val="nil"/>
              <w:left w:val="nil"/>
              <w:bottom w:val="nil"/>
              <w:right w:val="nil"/>
            </w:tcBorders>
            <w:vAlign w:val="center"/>
          </w:tcPr>
          <w:p w14:paraId="044EBE63" w14:textId="51E57E31" w:rsidR="00C91223" w:rsidRPr="004A59F7" w:rsidRDefault="00C91223" w:rsidP="00C91223">
            <w:pPr>
              <w:jc w:val="center"/>
              <w:rPr>
                <w:rFonts w:ascii="Arial" w:hAnsi="Arial" w:cs="Arial"/>
              </w:rPr>
            </w:pPr>
            <w:r>
              <w:rPr>
                <w:rFonts w:ascii="Arial" w:hAnsi="Arial" w:cs="Arial"/>
              </w:rPr>
              <w:t>T3</w:t>
            </w:r>
          </w:p>
        </w:tc>
        <w:tc>
          <w:tcPr>
            <w:tcW w:w="914" w:type="pct"/>
            <w:tcBorders>
              <w:top w:val="nil"/>
              <w:left w:val="nil"/>
              <w:bottom w:val="nil"/>
              <w:right w:val="nil"/>
            </w:tcBorders>
            <w:vAlign w:val="center"/>
          </w:tcPr>
          <w:p w14:paraId="5BEA9270" w14:textId="77777777" w:rsidR="00C91223" w:rsidRPr="004A59F7" w:rsidRDefault="00C91223" w:rsidP="00C91223">
            <w:pPr>
              <w:jc w:val="center"/>
              <w:rPr>
                <w:rFonts w:ascii="Arial" w:hAnsi="Arial" w:cs="Arial"/>
              </w:rPr>
            </w:pPr>
            <w:r w:rsidRPr="004A59F7">
              <w:rPr>
                <w:rFonts w:ascii="Arial" w:hAnsi="Arial" w:cs="Arial"/>
              </w:rPr>
              <w:t>437.5+43.75</w:t>
            </w:r>
          </w:p>
        </w:tc>
        <w:tc>
          <w:tcPr>
            <w:tcW w:w="632" w:type="pct"/>
            <w:tcBorders>
              <w:top w:val="nil"/>
              <w:left w:val="nil"/>
              <w:bottom w:val="nil"/>
              <w:right w:val="nil"/>
            </w:tcBorders>
            <w:vAlign w:val="center"/>
          </w:tcPr>
          <w:p w14:paraId="1335C130" w14:textId="4A0269A6" w:rsidR="00C91223" w:rsidRPr="004A59F7" w:rsidRDefault="00C91223" w:rsidP="00C91223">
            <w:pPr>
              <w:jc w:val="center"/>
              <w:rPr>
                <w:rFonts w:ascii="Arial" w:hAnsi="Arial" w:cs="Arial"/>
                <w:color w:val="000000"/>
              </w:rPr>
            </w:pPr>
            <w:r w:rsidRPr="004A59F7">
              <w:rPr>
                <w:rFonts w:ascii="Arial" w:hAnsi="Arial" w:cs="Arial"/>
              </w:rPr>
              <w:t>80.21</w:t>
            </w:r>
          </w:p>
        </w:tc>
        <w:tc>
          <w:tcPr>
            <w:tcW w:w="631" w:type="pct"/>
            <w:tcBorders>
              <w:top w:val="nil"/>
              <w:left w:val="nil"/>
              <w:bottom w:val="nil"/>
              <w:right w:val="nil"/>
            </w:tcBorders>
            <w:vAlign w:val="center"/>
          </w:tcPr>
          <w:p w14:paraId="233A9062" w14:textId="34F5F4BA" w:rsidR="00C91223" w:rsidRPr="004A59F7" w:rsidRDefault="00C91223" w:rsidP="00C91223">
            <w:pPr>
              <w:jc w:val="center"/>
              <w:rPr>
                <w:rFonts w:ascii="Arial" w:hAnsi="Arial" w:cs="Arial"/>
              </w:rPr>
            </w:pPr>
            <w:r w:rsidRPr="004A59F7">
              <w:rPr>
                <w:rFonts w:ascii="Arial" w:hAnsi="Arial" w:cs="Arial"/>
              </w:rPr>
              <w:t>85.46</w:t>
            </w:r>
          </w:p>
        </w:tc>
      </w:tr>
      <w:tr w:rsidR="00C91223" w:rsidRPr="004A59F7" w14:paraId="41EB47BD" w14:textId="18C1BB66" w:rsidTr="00C91223">
        <w:tc>
          <w:tcPr>
            <w:tcW w:w="500" w:type="pct"/>
            <w:tcBorders>
              <w:top w:val="nil"/>
              <w:left w:val="nil"/>
              <w:bottom w:val="nil"/>
              <w:right w:val="nil"/>
            </w:tcBorders>
            <w:vAlign w:val="center"/>
          </w:tcPr>
          <w:p w14:paraId="557B5055" w14:textId="77777777" w:rsidR="00C91223" w:rsidRPr="004A59F7" w:rsidRDefault="00C91223" w:rsidP="00C91223">
            <w:pPr>
              <w:jc w:val="center"/>
              <w:rPr>
                <w:rFonts w:ascii="Arial" w:hAnsi="Arial" w:cs="Arial"/>
                <w:b/>
                <w:bCs/>
              </w:rPr>
            </w:pPr>
            <w:r w:rsidRPr="004A59F7">
              <w:rPr>
                <w:rFonts w:ascii="Arial" w:hAnsi="Arial" w:cs="Arial"/>
                <w:b/>
                <w:bCs/>
              </w:rPr>
              <w:t>4</w:t>
            </w:r>
          </w:p>
        </w:tc>
        <w:tc>
          <w:tcPr>
            <w:tcW w:w="2323" w:type="pct"/>
            <w:tcBorders>
              <w:top w:val="nil"/>
              <w:left w:val="nil"/>
              <w:bottom w:val="nil"/>
              <w:right w:val="nil"/>
            </w:tcBorders>
            <w:vAlign w:val="center"/>
          </w:tcPr>
          <w:p w14:paraId="76C5AC56" w14:textId="31893720" w:rsidR="00C91223" w:rsidRPr="004A59F7" w:rsidRDefault="00C91223" w:rsidP="00C91223">
            <w:pPr>
              <w:jc w:val="center"/>
              <w:rPr>
                <w:rFonts w:ascii="Arial" w:hAnsi="Arial" w:cs="Arial"/>
              </w:rPr>
            </w:pPr>
            <w:r>
              <w:rPr>
                <w:rFonts w:ascii="Arial" w:hAnsi="Arial" w:cs="Arial"/>
              </w:rPr>
              <w:t>T4</w:t>
            </w:r>
          </w:p>
        </w:tc>
        <w:tc>
          <w:tcPr>
            <w:tcW w:w="914" w:type="pct"/>
            <w:tcBorders>
              <w:top w:val="nil"/>
              <w:left w:val="nil"/>
              <w:bottom w:val="nil"/>
              <w:right w:val="nil"/>
            </w:tcBorders>
            <w:vAlign w:val="center"/>
          </w:tcPr>
          <w:p w14:paraId="187148D2" w14:textId="77777777" w:rsidR="00C91223" w:rsidRPr="004A59F7" w:rsidRDefault="00C91223" w:rsidP="00C91223">
            <w:pPr>
              <w:jc w:val="center"/>
              <w:rPr>
                <w:rFonts w:ascii="Arial" w:hAnsi="Arial" w:cs="Arial"/>
              </w:rPr>
            </w:pPr>
            <w:r w:rsidRPr="004A59F7">
              <w:rPr>
                <w:rFonts w:ascii="Arial" w:hAnsi="Arial" w:cs="Arial"/>
              </w:rPr>
              <w:t>546.87+54.68</w:t>
            </w:r>
          </w:p>
        </w:tc>
        <w:tc>
          <w:tcPr>
            <w:tcW w:w="632" w:type="pct"/>
            <w:tcBorders>
              <w:top w:val="nil"/>
              <w:left w:val="nil"/>
              <w:bottom w:val="nil"/>
              <w:right w:val="nil"/>
            </w:tcBorders>
            <w:vAlign w:val="center"/>
          </w:tcPr>
          <w:p w14:paraId="275B120C" w14:textId="4F10DA7B" w:rsidR="00C91223" w:rsidRPr="004A59F7" w:rsidRDefault="00C91223" w:rsidP="00C91223">
            <w:pPr>
              <w:jc w:val="center"/>
              <w:rPr>
                <w:rFonts w:ascii="Arial" w:hAnsi="Arial" w:cs="Arial"/>
                <w:color w:val="000000"/>
              </w:rPr>
            </w:pPr>
            <w:r w:rsidRPr="004A59F7">
              <w:rPr>
                <w:rFonts w:ascii="Arial" w:hAnsi="Arial" w:cs="Arial"/>
              </w:rPr>
              <w:t>80.79</w:t>
            </w:r>
          </w:p>
        </w:tc>
        <w:tc>
          <w:tcPr>
            <w:tcW w:w="631" w:type="pct"/>
            <w:tcBorders>
              <w:top w:val="nil"/>
              <w:left w:val="nil"/>
              <w:bottom w:val="nil"/>
              <w:right w:val="nil"/>
            </w:tcBorders>
            <w:vAlign w:val="center"/>
          </w:tcPr>
          <w:p w14:paraId="5B3EE995" w14:textId="5ABA4C8D" w:rsidR="00C91223" w:rsidRPr="004A59F7" w:rsidRDefault="00C91223" w:rsidP="00C91223">
            <w:pPr>
              <w:jc w:val="center"/>
              <w:rPr>
                <w:rFonts w:ascii="Arial" w:hAnsi="Arial" w:cs="Arial"/>
              </w:rPr>
            </w:pPr>
            <w:r w:rsidRPr="004A59F7">
              <w:rPr>
                <w:rFonts w:ascii="Arial" w:hAnsi="Arial" w:cs="Arial"/>
              </w:rPr>
              <w:t>86.03</w:t>
            </w:r>
          </w:p>
        </w:tc>
      </w:tr>
      <w:tr w:rsidR="00C91223" w:rsidRPr="004A59F7" w14:paraId="2343DB4C" w14:textId="1793D571" w:rsidTr="00C91223">
        <w:tc>
          <w:tcPr>
            <w:tcW w:w="500" w:type="pct"/>
            <w:tcBorders>
              <w:top w:val="nil"/>
              <w:left w:val="nil"/>
              <w:bottom w:val="nil"/>
              <w:right w:val="nil"/>
            </w:tcBorders>
            <w:vAlign w:val="center"/>
          </w:tcPr>
          <w:p w14:paraId="7A2BF39A" w14:textId="77777777" w:rsidR="00C91223" w:rsidRPr="004A59F7" w:rsidRDefault="00C91223" w:rsidP="00C91223">
            <w:pPr>
              <w:jc w:val="center"/>
              <w:rPr>
                <w:rFonts w:ascii="Arial" w:hAnsi="Arial" w:cs="Arial"/>
                <w:b/>
                <w:bCs/>
              </w:rPr>
            </w:pPr>
            <w:r w:rsidRPr="004A59F7">
              <w:rPr>
                <w:rFonts w:ascii="Arial" w:hAnsi="Arial" w:cs="Arial"/>
                <w:b/>
                <w:bCs/>
              </w:rPr>
              <w:t>5</w:t>
            </w:r>
          </w:p>
        </w:tc>
        <w:tc>
          <w:tcPr>
            <w:tcW w:w="2323" w:type="pct"/>
            <w:tcBorders>
              <w:top w:val="nil"/>
              <w:left w:val="nil"/>
              <w:bottom w:val="nil"/>
              <w:right w:val="nil"/>
            </w:tcBorders>
            <w:vAlign w:val="center"/>
          </w:tcPr>
          <w:p w14:paraId="032D41E7" w14:textId="495FD248" w:rsidR="00C91223" w:rsidRPr="004A59F7" w:rsidRDefault="00C91223" w:rsidP="00C91223">
            <w:pPr>
              <w:jc w:val="center"/>
              <w:rPr>
                <w:rFonts w:ascii="Arial" w:hAnsi="Arial" w:cs="Arial"/>
              </w:rPr>
            </w:pPr>
            <w:r>
              <w:rPr>
                <w:rFonts w:ascii="Arial" w:hAnsi="Arial" w:cs="Arial"/>
              </w:rPr>
              <w:t>T5</w:t>
            </w:r>
          </w:p>
        </w:tc>
        <w:tc>
          <w:tcPr>
            <w:tcW w:w="914" w:type="pct"/>
            <w:tcBorders>
              <w:top w:val="nil"/>
              <w:left w:val="nil"/>
              <w:bottom w:val="nil"/>
              <w:right w:val="nil"/>
            </w:tcBorders>
            <w:vAlign w:val="center"/>
          </w:tcPr>
          <w:p w14:paraId="7A45DE35" w14:textId="77777777" w:rsidR="00C91223" w:rsidRPr="004A59F7" w:rsidRDefault="00C91223" w:rsidP="00C91223">
            <w:pPr>
              <w:jc w:val="center"/>
              <w:rPr>
                <w:rFonts w:ascii="Arial" w:hAnsi="Arial" w:cs="Arial"/>
              </w:rPr>
            </w:pPr>
            <w:r w:rsidRPr="004A59F7">
              <w:rPr>
                <w:rFonts w:ascii="Arial" w:hAnsi="Arial" w:cs="Arial"/>
              </w:rPr>
              <w:t>875+87.5</w:t>
            </w:r>
          </w:p>
        </w:tc>
        <w:tc>
          <w:tcPr>
            <w:tcW w:w="632" w:type="pct"/>
            <w:tcBorders>
              <w:top w:val="nil"/>
              <w:left w:val="nil"/>
              <w:bottom w:val="nil"/>
              <w:right w:val="nil"/>
            </w:tcBorders>
            <w:vAlign w:val="center"/>
          </w:tcPr>
          <w:p w14:paraId="287A9861" w14:textId="43CBAA54" w:rsidR="00C91223" w:rsidRPr="004A59F7" w:rsidRDefault="00C91223" w:rsidP="00C91223">
            <w:pPr>
              <w:jc w:val="center"/>
              <w:rPr>
                <w:rFonts w:ascii="Arial" w:hAnsi="Arial" w:cs="Arial"/>
                <w:color w:val="000000"/>
              </w:rPr>
            </w:pPr>
            <w:r w:rsidRPr="004A59F7">
              <w:rPr>
                <w:rFonts w:ascii="Arial" w:hAnsi="Arial" w:cs="Arial"/>
              </w:rPr>
              <w:t>81.61</w:t>
            </w:r>
          </w:p>
        </w:tc>
        <w:tc>
          <w:tcPr>
            <w:tcW w:w="631" w:type="pct"/>
            <w:tcBorders>
              <w:top w:val="nil"/>
              <w:left w:val="nil"/>
              <w:bottom w:val="nil"/>
              <w:right w:val="nil"/>
            </w:tcBorders>
            <w:vAlign w:val="center"/>
          </w:tcPr>
          <w:p w14:paraId="1D702180" w14:textId="381793EA" w:rsidR="00C91223" w:rsidRPr="004A59F7" w:rsidRDefault="00C91223" w:rsidP="00C91223">
            <w:pPr>
              <w:jc w:val="center"/>
              <w:rPr>
                <w:rFonts w:ascii="Arial" w:hAnsi="Arial" w:cs="Arial"/>
              </w:rPr>
            </w:pPr>
            <w:r w:rsidRPr="004A59F7">
              <w:rPr>
                <w:rFonts w:ascii="Arial" w:hAnsi="Arial" w:cs="Arial"/>
              </w:rPr>
              <w:t>86.28</w:t>
            </w:r>
          </w:p>
        </w:tc>
      </w:tr>
      <w:tr w:rsidR="00C91223" w:rsidRPr="004A59F7" w14:paraId="74F7EBE4" w14:textId="71C1EFFB" w:rsidTr="00C91223">
        <w:tc>
          <w:tcPr>
            <w:tcW w:w="500" w:type="pct"/>
            <w:tcBorders>
              <w:top w:val="nil"/>
              <w:left w:val="nil"/>
              <w:bottom w:val="nil"/>
              <w:right w:val="nil"/>
            </w:tcBorders>
            <w:vAlign w:val="center"/>
          </w:tcPr>
          <w:p w14:paraId="7D40BB23" w14:textId="77777777" w:rsidR="00C91223" w:rsidRPr="004A59F7" w:rsidRDefault="00C91223" w:rsidP="00C91223">
            <w:pPr>
              <w:jc w:val="center"/>
              <w:rPr>
                <w:rFonts w:ascii="Arial" w:hAnsi="Arial" w:cs="Arial"/>
                <w:b/>
                <w:bCs/>
              </w:rPr>
            </w:pPr>
            <w:r w:rsidRPr="004A59F7">
              <w:rPr>
                <w:rFonts w:ascii="Arial" w:hAnsi="Arial" w:cs="Arial"/>
                <w:b/>
                <w:bCs/>
              </w:rPr>
              <w:t>6</w:t>
            </w:r>
          </w:p>
        </w:tc>
        <w:tc>
          <w:tcPr>
            <w:tcW w:w="2323" w:type="pct"/>
            <w:tcBorders>
              <w:top w:val="nil"/>
              <w:left w:val="nil"/>
              <w:bottom w:val="nil"/>
              <w:right w:val="nil"/>
            </w:tcBorders>
            <w:vAlign w:val="center"/>
          </w:tcPr>
          <w:p w14:paraId="37582753" w14:textId="7FD083D2" w:rsidR="00C91223" w:rsidRPr="004A59F7" w:rsidRDefault="00C91223" w:rsidP="00C91223">
            <w:pPr>
              <w:jc w:val="center"/>
              <w:rPr>
                <w:rFonts w:ascii="Arial" w:hAnsi="Arial" w:cs="Arial"/>
              </w:rPr>
            </w:pPr>
            <w:r>
              <w:rPr>
                <w:rFonts w:ascii="Arial" w:hAnsi="Arial" w:cs="Arial"/>
              </w:rPr>
              <w:t>T6</w:t>
            </w:r>
          </w:p>
        </w:tc>
        <w:tc>
          <w:tcPr>
            <w:tcW w:w="914" w:type="pct"/>
            <w:tcBorders>
              <w:top w:val="nil"/>
              <w:left w:val="nil"/>
              <w:bottom w:val="nil"/>
              <w:right w:val="nil"/>
            </w:tcBorders>
            <w:vAlign w:val="center"/>
          </w:tcPr>
          <w:p w14:paraId="4BE96D80" w14:textId="77777777" w:rsidR="00C91223" w:rsidRPr="004A59F7" w:rsidRDefault="00C91223" w:rsidP="00C91223">
            <w:pPr>
              <w:jc w:val="center"/>
              <w:rPr>
                <w:rFonts w:ascii="Arial" w:hAnsi="Arial" w:cs="Arial"/>
              </w:rPr>
            </w:pPr>
            <w:r w:rsidRPr="004A59F7">
              <w:rPr>
                <w:rFonts w:ascii="Arial" w:hAnsi="Arial" w:cs="Arial"/>
              </w:rPr>
              <w:t>500</w:t>
            </w:r>
          </w:p>
        </w:tc>
        <w:tc>
          <w:tcPr>
            <w:tcW w:w="632" w:type="pct"/>
            <w:tcBorders>
              <w:top w:val="nil"/>
              <w:left w:val="nil"/>
              <w:bottom w:val="nil"/>
              <w:right w:val="nil"/>
            </w:tcBorders>
            <w:vAlign w:val="center"/>
          </w:tcPr>
          <w:p w14:paraId="354B35AA" w14:textId="26ECC409" w:rsidR="00C91223" w:rsidRPr="004A59F7" w:rsidRDefault="00C91223" w:rsidP="00C91223">
            <w:pPr>
              <w:jc w:val="center"/>
              <w:rPr>
                <w:rFonts w:ascii="Arial" w:hAnsi="Arial" w:cs="Arial"/>
                <w:color w:val="000000"/>
              </w:rPr>
            </w:pPr>
            <w:r w:rsidRPr="004A59F7">
              <w:rPr>
                <w:rFonts w:ascii="Arial" w:hAnsi="Arial" w:cs="Arial"/>
              </w:rPr>
              <w:t>61.25</w:t>
            </w:r>
          </w:p>
        </w:tc>
        <w:tc>
          <w:tcPr>
            <w:tcW w:w="631" w:type="pct"/>
            <w:tcBorders>
              <w:top w:val="nil"/>
              <w:left w:val="nil"/>
              <w:bottom w:val="nil"/>
              <w:right w:val="nil"/>
            </w:tcBorders>
            <w:vAlign w:val="center"/>
          </w:tcPr>
          <w:p w14:paraId="38207123" w14:textId="7B9257EA" w:rsidR="00C91223" w:rsidRPr="004A59F7" w:rsidRDefault="00C91223" w:rsidP="00C91223">
            <w:pPr>
              <w:jc w:val="center"/>
              <w:rPr>
                <w:rFonts w:ascii="Arial" w:hAnsi="Arial" w:cs="Arial"/>
              </w:rPr>
            </w:pPr>
            <w:r w:rsidRPr="004A59F7">
              <w:rPr>
                <w:rFonts w:ascii="Arial" w:hAnsi="Arial" w:cs="Arial"/>
              </w:rPr>
              <w:t>70.67</w:t>
            </w:r>
          </w:p>
        </w:tc>
      </w:tr>
      <w:tr w:rsidR="00C91223" w:rsidRPr="004A59F7" w14:paraId="54DD9FF9" w14:textId="4FA1166B" w:rsidTr="00C91223">
        <w:tc>
          <w:tcPr>
            <w:tcW w:w="500" w:type="pct"/>
            <w:tcBorders>
              <w:top w:val="nil"/>
              <w:left w:val="nil"/>
              <w:bottom w:val="nil"/>
              <w:right w:val="nil"/>
            </w:tcBorders>
            <w:vAlign w:val="center"/>
          </w:tcPr>
          <w:p w14:paraId="66218D53" w14:textId="77777777" w:rsidR="00C91223" w:rsidRPr="004A59F7" w:rsidRDefault="00C91223" w:rsidP="00C91223">
            <w:pPr>
              <w:jc w:val="center"/>
              <w:rPr>
                <w:rFonts w:ascii="Arial" w:hAnsi="Arial" w:cs="Arial"/>
                <w:b/>
                <w:bCs/>
              </w:rPr>
            </w:pPr>
            <w:r w:rsidRPr="004A59F7">
              <w:rPr>
                <w:rFonts w:ascii="Arial" w:hAnsi="Arial" w:cs="Arial"/>
                <w:b/>
                <w:bCs/>
              </w:rPr>
              <w:t>7</w:t>
            </w:r>
          </w:p>
        </w:tc>
        <w:tc>
          <w:tcPr>
            <w:tcW w:w="2323" w:type="pct"/>
            <w:tcBorders>
              <w:top w:val="nil"/>
              <w:left w:val="nil"/>
              <w:bottom w:val="nil"/>
              <w:right w:val="nil"/>
            </w:tcBorders>
            <w:vAlign w:val="center"/>
          </w:tcPr>
          <w:p w14:paraId="3037A0F7" w14:textId="2E1A8B8D" w:rsidR="00C91223" w:rsidRPr="004A59F7" w:rsidRDefault="00C91223" w:rsidP="00C91223">
            <w:pPr>
              <w:jc w:val="center"/>
              <w:rPr>
                <w:rFonts w:ascii="Arial" w:hAnsi="Arial" w:cs="Arial"/>
              </w:rPr>
            </w:pPr>
            <w:r>
              <w:rPr>
                <w:rFonts w:ascii="Arial" w:hAnsi="Arial" w:cs="Arial"/>
              </w:rPr>
              <w:t>T7</w:t>
            </w:r>
          </w:p>
        </w:tc>
        <w:tc>
          <w:tcPr>
            <w:tcW w:w="914" w:type="pct"/>
            <w:tcBorders>
              <w:top w:val="nil"/>
              <w:left w:val="nil"/>
              <w:bottom w:val="nil"/>
              <w:right w:val="nil"/>
            </w:tcBorders>
            <w:vAlign w:val="center"/>
          </w:tcPr>
          <w:p w14:paraId="6126E837" w14:textId="77777777" w:rsidR="00C91223" w:rsidRPr="004A59F7" w:rsidRDefault="00C91223" w:rsidP="00C91223">
            <w:pPr>
              <w:jc w:val="center"/>
              <w:rPr>
                <w:rFonts w:ascii="Arial" w:hAnsi="Arial" w:cs="Arial"/>
              </w:rPr>
            </w:pPr>
            <w:r w:rsidRPr="004A59F7">
              <w:rPr>
                <w:rFonts w:ascii="Arial" w:hAnsi="Arial" w:cs="Arial"/>
              </w:rPr>
              <w:t>50</w:t>
            </w:r>
          </w:p>
        </w:tc>
        <w:tc>
          <w:tcPr>
            <w:tcW w:w="632" w:type="pct"/>
            <w:tcBorders>
              <w:top w:val="nil"/>
              <w:left w:val="nil"/>
              <w:bottom w:val="nil"/>
              <w:right w:val="nil"/>
            </w:tcBorders>
            <w:vAlign w:val="center"/>
          </w:tcPr>
          <w:p w14:paraId="11C357EF" w14:textId="1FEA56F0" w:rsidR="00C91223" w:rsidRPr="004A59F7" w:rsidRDefault="00C91223" w:rsidP="00C91223">
            <w:pPr>
              <w:jc w:val="center"/>
              <w:rPr>
                <w:rFonts w:ascii="Arial" w:hAnsi="Arial" w:cs="Arial"/>
                <w:color w:val="000000"/>
              </w:rPr>
            </w:pPr>
            <w:r w:rsidRPr="004A59F7">
              <w:rPr>
                <w:rFonts w:ascii="Arial" w:hAnsi="Arial" w:cs="Arial"/>
              </w:rPr>
              <w:t>59.60</w:t>
            </w:r>
          </w:p>
        </w:tc>
        <w:tc>
          <w:tcPr>
            <w:tcW w:w="631" w:type="pct"/>
            <w:tcBorders>
              <w:top w:val="nil"/>
              <w:left w:val="nil"/>
              <w:bottom w:val="nil"/>
              <w:right w:val="nil"/>
            </w:tcBorders>
            <w:vAlign w:val="center"/>
          </w:tcPr>
          <w:p w14:paraId="71E5E461" w14:textId="38439907" w:rsidR="00C91223" w:rsidRPr="004A59F7" w:rsidRDefault="00C91223" w:rsidP="00C91223">
            <w:pPr>
              <w:jc w:val="center"/>
              <w:rPr>
                <w:rFonts w:ascii="Arial" w:hAnsi="Arial" w:cs="Arial"/>
              </w:rPr>
            </w:pPr>
            <w:r w:rsidRPr="004A59F7">
              <w:rPr>
                <w:rFonts w:ascii="Arial" w:hAnsi="Arial" w:cs="Arial"/>
              </w:rPr>
              <w:t>67.13</w:t>
            </w:r>
          </w:p>
        </w:tc>
      </w:tr>
      <w:tr w:rsidR="00C91223" w:rsidRPr="004A59F7" w14:paraId="309D96F3" w14:textId="1B775174" w:rsidTr="00C91223">
        <w:tc>
          <w:tcPr>
            <w:tcW w:w="500" w:type="pct"/>
            <w:tcBorders>
              <w:top w:val="nil"/>
              <w:left w:val="nil"/>
              <w:bottom w:val="nil"/>
              <w:right w:val="nil"/>
            </w:tcBorders>
            <w:vAlign w:val="center"/>
          </w:tcPr>
          <w:p w14:paraId="554EF58A" w14:textId="77777777" w:rsidR="00C91223" w:rsidRPr="004A59F7" w:rsidRDefault="00C91223" w:rsidP="00C91223">
            <w:pPr>
              <w:jc w:val="center"/>
              <w:rPr>
                <w:rFonts w:ascii="Arial" w:hAnsi="Arial" w:cs="Arial"/>
                <w:b/>
                <w:bCs/>
              </w:rPr>
            </w:pPr>
            <w:r w:rsidRPr="004A59F7">
              <w:rPr>
                <w:rFonts w:ascii="Arial" w:hAnsi="Arial" w:cs="Arial"/>
                <w:b/>
                <w:bCs/>
              </w:rPr>
              <w:t>8</w:t>
            </w:r>
          </w:p>
        </w:tc>
        <w:tc>
          <w:tcPr>
            <w:tcW w:w="2323" w:type="pct"/>
            <w:tcBorders>
              <w:top w:val="nil"/>
              <w:left w:val="nil"/>
              <w:bottom w:val="nil"/>
              <w:right w:val="nil"/>
            </w:tcBorders>
            <w:vAlign w:val="center"/>
          </w:tcPr>
          <w:p w14:paraId="512E800E" w14:textId="168418F6" w:rsidR="00C91223" w:rsidRPr="004A59F7" w:rsidRDefault="00C91223" w:rsidP="00C91223">
            <w:pPr>
              <w:widowControl w:val="0"/>
              <w:tabs>
                <w:tab w:val="left" w:pos="270"/>
              </w:tabs>
              <w:autoSpaceDE w:val="0"/>
              <w:autoSpaceDN w:val="0"/>
              <w:adjustRightInd w:val="0"/>
              <w:ind w:right="-331"/>
              <w:rPr>
                <w:rFonts w:ascii="Arial" w:hAnsi="Arial" w:cs="Arial"/>
              </w:rPr>
            </w:pPr>
            <w:r>
              <w:rPr>
                <w:rFonts w:ascii="Arial" w:hAnsi="Arial" w:cs="Arial"/>
              </w:rPr>
              <w:t xml:space="preserve">                               T8</w:t>
            </w:r>
          </w:p>
        </w:tc>
        <w:tc>
          <w:tcPr>
            <w:tcW w:w="914" w:type="pct"/>
            <w:tcBorders>
              <w:top w:val="nil"/>
              <w:left w:val="nil"/>
              <w:bottom w:val="nil"/>
              <w:right w:val="nil"/>
            </w:tcBorders>
            <w:vAlign w:val="center"/>
          </w:tcPr>
          <w:p w14:paraId="7FF37984" w14:textId="77777777" w:rsidR="00C91223" w:rsidRPr="004A59F7" w:rsidRDefault="00C91223" w:rsidP="00C91223">
            <w:pPr>
              <w:jc w:val="center"/>
              <w:rPr>
                <w:rFonts w:ascii="Arial" w:hAnsi="Arial" w:cs="Arial"/>
              </w:rPr>
            </w:pPr>
            <w:r w:rsidRPr="004A59F7">
              <w:rPr>
                <w:rFonts w:ascii="Arial" w:hAnsi="Arial" w:cs="Arial"/>
              </w:rPr>
              <w:t>50</w:t>
            </w:r>
          </w:p>
        </w:tc>
        <w:tc>
          <w:tcPr>
            <w:tcW w:w="632" w:type="pct"/>
            <w:tcBorders>
              <w:top w:val="nil"/>
              <w:left w:val="nil"/>
              <w:bottom w:val="nil"/>
              <w:right w:val="nil"/>
            </w:tcBorders>
            <w:vAlign w:val="center"/>
          </w:tcPr>
          <w:p w14:paraId="40DF4AAC" w14:textId="71350049" w:rsidR="00C91223" w:rsidRPr="004A59F7" w:rsidRDefault="00C91223" w:rsidP="00C91223">
            <w:pPr>
              <w:jc w:val="center"/>
              <w:rPr>
                <w:rFonts w:ascii="Arial" w:hAnsi="Arial" w:cs="Arial"/>
                <w:color w:val="000000"/>
              </w:rPr>
            </w:pPr>
            <w:r w:rsidRPr="004A59F7">
              <w:rPr>
                <w:rFonts w:ascii="Arial" w:hAnsi="Arial" w:cs="Arial"/>
              </w:rPr>
              <w:t>58.20</w:t>
            </w:r>
          </w:p>
        </w:tc>
        <w:tc>
          <w:tcPr>
            <w:tcW w:w="631" w:type="pct"/>
            <w:tcBorders>
              <w:top w:val="nil"/>
              <w:left w:val="nil"/>
              <w:bottom w:val="nil"/>
              <w:right w:val="nil"/>
            </w:tcBorders>
            <w:vAlign w:val="center"/>
          </w:tcPr>
          <w:p w14:paraId="4B7C9E7D" w14:textId="14528679" w:rsidR="00C91223" w:rsidRPr="004A59F7" w:rsidRDefault="00C91223" w:rsidP="00C91223">
            <w:pPr>
              <w:jc w:val="center"/>
              <w:rPr>
                <w:rFonts w:ascii="Arial" w:hAnsi="Arial" w:cs="Arial"/>
              </w:rPr>
            </w:pPr>
            <w:r w:rsidRPr="004A59F7">
              <w:rPr>
                <w:rFonts w:ascii="Arial" w:hAnsi="Arial" w:cs="Arial"/>
              </w:rPr>
              <w:t>64.42</w:t>
            </w:r>
          </w:p>
        </w:tc>
      </w:tr>
      <w:tr w:rsidR="00466BFB" w:rsidRPr="004A59F7" w14:paraId="0954B88E" w14:textId="06D908F7" w:rsidTr="00C91223">
        <w:tc>
          <w:tcPr>
            <w:tcW w:w="500" w:type="pct"/>
            <w:tcBorders>
              <w:top w:val="nil"/>
              <w:left w:val="nil"/>
              <w:bottom w:val="nil"/>
              <w:right w:val="nil"/>
            </w:tcBorders>
            <w:vAlign w:val="center"/>
          </w:tcPr>
          <w:p w14:paraId="28B4AB7D" w14:textId="77777777" w:rsidR="00466BFB" w:rsidRPr="004A59F7" w:rsidRDefault="00466BFB" w:rsidP="00A21BC2">
            <w:pPr>
              <w:jc w:val="center"/>
              <w:rPr>
                <w:rFonts w:ascii="Arial" w:hAnsi="Arial" w:cs="Arial"/>
                <w:b/>
                <w:bCs/>
              </w:rPr>
            </w:pPr>
            <w:r w:rsidRPr="004A59F7">
              <w:rPr>
                <w:rFonts w:ascii="Arial" w:hAnsi="Arial" w:cs="Arial"/>
                <w:b/>
                <w:bCs/>
              </w:rPr>
              <w:t>9</w:t>
            </w:r>
          </w:p>
        </w:tc>
        <w:tc>
          <w:tcPr>
            <w:tcW w:w="2323" w:type="pct"/>
            <w:tcBorders>
              <w:top w:val="nil"/>
              <w:left w:val="nil"/>
              <w:bottom w:val="nil"/>
              <w:right w:val="nil"/>
            </w:tcBorders>
            <w:vAlign w:val="center"/>
          </w:tcPr>
          <w:p w14:paraId="3623B1A1" w14:textId="77777777" w:rsidR="00466BFB" w:rsidRPr="004A59F7" w:rsidRDefault="00466BFB" w:rsidP="00A21BC2">
            <w:pPr>
              <w:jc w:val="center"/>
              <w:rPr>
                <w:rFonts w:ascii="Arial" w:hAnsi="Arial" w:cs="Arial"/>
              </w:rPr>
            </w:pPr>
            <w:r w:rsidRPr="004A59F7">
              <w:rPr>
                <w:rFonts w:ascii="Arial" w:hAnsi="Arial" w:cs="Arial"/>
              </w:rPr>
              <w:t>Untreated Control</w:t>
            </w:r>
          </w:p>
        </w:tc>
        <w:tc>
          <w:tcPr>
            <w:tcW w:w="914" w:type="pct"/>
            <w:tcBorders>
              <w:top w:val="nil"/>
              <w:left w:val="nil"/>
              <w:bottom w:val="nil"/>
              <w:right w:val="nil"/>
            </w:tcBorders>
            <w:vAlign w:val="center"/>
          </w:tcPr>
          <w:p w14:paraId="12623174" w14:textId="77777777" w:rsidR="00466BFB" w:rsidRPr="004A59F7" w:rsidRDefault="00466BFB" w:rsidP="00A21BC2">
            <w:pPr>
              <w:jc w:val="center"/>
              <w:rPr>
                <w:rFonts w:ascii="Arial" w:hAnsi="Arial" w:cs="Arial"/>
              </w:rPr>
            </w:pPr>
            <w:r w:rsidRPr="004A59F7">
              <w:rPr>
                <w:rFonts w:ascii="Arial" w:hAnsi="Arial" w:cs="Arial"/>
              </w:rPr>
              <w:t>-</w:t>
            </w:r>
          </w:p>
        </w:tc>
        <w:tc>
          <w:tcPr>
            <w:tcW w:w="632" w:type="pct"/>
            <w:tcBorders>
              <w:top w:val="nil"/>
              <w:left w:val="nil"/>
              <w:bottom w:val="nil"/>
              <w:right w:val="nil"/>
            </w:tcBorders>
            <w:vAlign w:val="center"/>
          </w:tcPr>
          <w:p w14:paraId="32B4DD3F" w14:textId="04A1B4C0" w:rsidR="00466BFB" w:rsidRPr="004A59F7" w:rsidRDefault="00466BFB" w:rsidP="00A21BC2">
            <w:pPr>
              <w:jc w:val="center"/>
              <w:rPr>
                <w:rFonts w:ascii="Arial" w:hAnsi="Arial" w:cs="Arial"/>
                <w:color w:val="000000"/>
              </w:rPr>
            </w:pPr>
            <w:r w:rsidRPr="004A59F7">
              <w:rPr>
                <w:rFonts w:ascii="Arial" w:hAnsi="Arial" w:cs="Arial"/>
              </w:rPr>
              <w:t>-</w:t>
            </w:r>
          </w:p>
        </w:tc>
        <w:tc>
          <w:tcPr>
            <w:tcW w:w="631" w:type="pct"/>
            <w:tcBorders>
              <w:top w:val="nil"/>
              <w:left w:val="nil"/>
              <w:bottom w:val="nil"/>
              <w:right w:val="nil"/>
            </w:tcBorders>
            <w:vAlign w:val="center"/>
          </w:tcPr>
          <w:p w14:paraId="4F39A041" w14:textId="3CFD9D22" w:rsidR="00466BFB" w:rsidRPr="004A59F7" w:rsidRDefault="00466BFB" w:rsidP="00A21BC2">
            <w:pPr>
              <w:jc w:val="center"/>
              <w:rPr>
                <w:rFonts w:ascii="Arial" w:hAnsi="Arial" w:cs="Arial"/>
              </w:rPr>
            </w:pPr>
            <w:r w:rsidRPr="004A59F7">
              <w:rPr>
                <w:rFonts w:ascii="Arial" w:hAnsi="Arial" w:cs="Arial"/>
              </w:rPr>
              <w:t>-</w:t>
            </w:r>
          </w:p>
        </w:tc>
      </w:tr>
      <w:tr w:rsidR="00466BFB" w:rsidRPr="004A59F7" w14:paraId="50E66CE5" w14:textId="70C5C41D" w:rsidTr="00A21BC2">
        <w:tc>
          <w:tcPr>
            <w:tcW w:w="3737" w:type="pct"/>
            <w:gridSpan w:val="3"/>
            <w:tcBorders>
              <w:top w:val="nil"/>
              <w:left w:val="nil"/>
              <w:bottom w:val="nil"/>
              <w:right w:val="nil"/>
            </w:tcBorders>
            <w:vAlign w:val="center"/>
          </w:tcPr>
          <w:p w14:paraId="1238D636" w14:textId="77777777" w:rsidR="00466BFB" w:rsidRPr="004A59F7" w:rsidRDefault="00466BFB" w:rsidP="00A21BC2">
            <w:pPr>
              <w:jc w:val="center"/>
              <w:rPr>
                <w:rFonts w:ascii="Arial" w:hAnsi="Arial" w:cs="Arial"/>
                <w:b/>
              </w:rPr>
            </w:pPr>
            <w:r w:rsidRPr="004A59F7">
              <w:rPr>
                <w:rFonts w:ascii="Arial" w:hAnsi="Arial" w:cs="Arial"/>
                <w:b/>
                <w:lang w:eastAsia="en-GB"/>
              </w:rPr>
              <w:t>S. Em ±</w:t>
            </w:r>
          </w:p>
        </w:tc>
        <w:tc>
          <w:tcPr>
            <w:tcW w:w="632" w:type="pct"/>
            <w:tcBorders>
              <w:top w:val="nil"/>
              <w:left w:val="nil"/>
              <w:bottom w:val="nil"/>
              <w:right w:val="nil"/>
            </w:tcBorders>
            <w:vAlign w:val="center"/>
          </w:tcPr>
          <w:p w14:paraId="7C622CFD" w14:textId="77777777" w:rsidR="00466BFB" w:rsidRPr="004A59F7" w:rsidRDefault="00466BFB" w:rsidP="00A21BC2">
            <w:pPr>
              <w:tabs>
                <w:tab w:val="left" w:pos="990"/>
              </w:tabs>
              <w:jc w:val="center"/>
              <w:rPr>
                <w:rFonts w:ascii="Arial" w:hAnsi="Arial" w:cs="Arial"/>
                <w:bCs/>
              </w:rPr>
            </w:pPr>
          </w:p>
        </w:tc>
        <w:tc>
          <w:tcPr>
            <w:tcW w:w="631" w:type="pct"/>
            <w:tcBorders>
              <w:top w:val="nil"/>
              <w:left w:val="nil"/>
              <w:bottom w:val="nil"/>
              <w:right w:val="nil"/>
            </w:tcBorders>
            <w:vAlign w:val="center"/>
          </w:tcPr>
          <w:p w14:paraId="6E0178F4" w14:textId="77777777" w:rsidR="00466BFB" w:rsidRPr="004A59F7" w:rsidRDefault="00466BFB" w:rsidP="00A21BC2">
            <w:pPr>
              <w:tabs>
                <w:tab w:val="left" w:pos="990"/>
              </w:tabs>
              <w:jc w:val="center"/>
              <w:rPr>
                <w:rFonts w:ascii="Arial" w:hAnsi="Arial" w:cs="Arial"/>
                <w:bCs/>
              </w:rPr>
            </w:pPr>
          </w:p>
        </w:tc>
      </w:tr>
      <w:tr w:rsidR="00466BFB" w:rsidRPr="004A59F7" w14:paraId="606E6072" w14:textId="498A228C" w:rsidTr="00A21BC2">
        <w:tc>
          <w:tcPr>
            <w:tcW w:w="3737" w:type="pct"/>
            <w:gridSpan w:val="3"/>
            <w:tcBorders>
              <w:top w:val="nil"/>
              <w:left w:val="nil"/>
              <w:bottom w:val="single" w:sz="4" w:space="0" w:color="auto"/>
              <w:right w:val="nil"/>
            </w:tcBorders>
            <w:vAlign w:val="center"/>
          </w:tcPr>
          <w:p w14:paraId="32EC63BC" w14:textId="77777777" w:rsidR="00466BFB" w:rsidRPr="004A59F7" w:rsidRDefault="00466BFB" w:rsidP="00A21BC2">
            <w:pPr>
              <w:jc w:val="center"/>
              <w:rPr>
                <w:rFonts w:ascii="Arial" w:hAnsi="Arial" w:cs="Arial"/>
                <w:b/>
              </w:rPr>
            </w:pPr>
            <w:r w:rsidRPr="004A59F7">
              <w:rPr>
                <w:rFonts w:ascii="Arial" w:hAnsi="Arial" w:cs="Arial"/>
                <w:b/>
              </w:rPr>
              <w:t>CD (p=0.05)</w:t>
            </w:r>
          </w:p>
        </w:tc>
        <w:tc>
          <w:tcPr>
            <w:tcW w:w="632" w:type="pct"/>
            <w:tcBorders>
              <w:top w:val="nil"/>
              <w:left w:val="nil"/>
              <w:right w:val="nil"/>
            </w:tcBorders>
            <w:vAlign w:val="center"/>
          </w:tcPr>
          <w:p w14:paraId="00CEAFE1" w14:textId="77777777" w:rsidR="00466BFB" w:rsidRPr="004A59F7" w:rsidRDefault="00466BFB" w:rsidP="00A21BC2">
            <w:pPr>
              <w:tabs>
                <w:tab w:val="left" w:pos="990"/>
              </w:tabs>
              <w:jc w:val="center"/>
              <w:rPr>
                <w:rFonts w:ascii="Arial" w:hAnsi="Arial" w:cs="Arial"/>
                <w:bCs/>
              </w:rPr>
            </w:pPr>
          </w:p>
        </w:tc>
        <w:tc>
          <w:tcPr>
            <w:tcW w:w="631" w:type="pct"/>
            <w:tcBorders>
              <w:top w:val="nil"/>
              <w:left w:val="nil"/>
              <w:right w:val="nil"/>
            </w:tcBorders>
            <w:vAlign w:val="center"/>
          </w:tcPr>
          <w:p w14:paraId="535C4314" w14:textId="77777777" w:rsidR="00466BFB" w:rsidRPr="004A59F7" w:rsidRDefault="00466BFB" w:rsidP="00A21BC2">
            <w:pPr>
              <w:tabs>
                <w:tab w:val="left" w:pos="990"/>
              </w:tabs>
              <w:jc w:val="center"/>
              <w:rPr>
                <w:rFonts w:ascii="Arial" w:hAnsi="Arial" w:cs="Arial"/>
                <w:bCs/>
              </w:rPr>
            </w:pPr>
          </w:p>
        </w:tc>
      </w:tr>
    </w:tbl>
    <w:p w14:paraId="0576D15B" w14:textId="77777777" w:rsidR="007406A5" w:rsidRPr="004A59F7" w:rsidRDefault="007406A5" w:rsidP="00F70F9A">
      <w:pPr>
        <w:spacing w:before="240" w:after="0" w:line="240" w:lineRule="auto"/>
        <w:ind w:left="180" w:hanging="180"/>
        <w:jc w:val="both"/>
        <w:rPr>
          <w:rFonts w:ascii="Arial" w:hAnsi="Arial" w:cs="Arial"/>
          <w:sz w:val="20"/>
          <w:szCs w:val="20"/>
        </w:rPr>
      </w:pPr>
      <w:r w:rsidRPr="004A59F7">
        <w:rPr>
          <w:rFonts w:ascii="Arial" w:hAnsi="Arial" w:cs="Arial"/>
          <w:sz w:val="20"/>
          <w:szCs w:val="20"/>
        </w:rPr>
        <w:t xml:space="preserve">     * Mean of three replications, % ROC - % Reduction over control, </w:t>
      </w:r>
      <w:r w:rsidRPr="004A59F7">
        <w:rPr>
          <w:rFonts w:ascii="Arial" w:eastAsia="Times New Roman" w:hAnsi="Arial" w:cs="Arial"/>
          <w:sz w:val="20"/>
          <w:szCs w:val="20"/>
        </w:rPr>
        <w:t xml:space="preserve">Values in parentheses are </w:t>
      </w:r>
      <w:r w:rsidRPr="004A59F7">
        <w:rPr>
          <w:rFonts w:ascii="Arial" w:eastAsia="Times New Roman" w:hAnsi="Arial" w:cs="Arial"/>
          <w:sz w:val="20"/>
          <w:szCs w:val="20"/>
          <w:lang w:val="en-GB"/>
        </w:rPr>
        <w:t xml:space="preserve">√x+0.5 </w:t>
      </w:r>
      <w:r w:rsidRPr="004A59F7">
        <w:rPr>
          <w:rFonts w:ascii="Arial" w:eastAsia="Times New Roman" w:hAnsi="Arial" w:cs="Arial"/>
          <w:sz w:val="20"/>
          <w:szCs w:val="20"/>
        </w:rPr>
        <w:t>transforme</w:t>
      </w:r>
      <w:r w:rsidRPr="004A59F7">
        <w:rPr>
          <w:rFonts w:ascii="Arial" w:hAnsi="Arial" w:cs="Arial"/>
          <w:sz w:val="20"/>
          <w:szCs w:val="20"/>
        </w:rPr>
        <w:t xml:space="preserve">d values, </w:t>
      </w:r>
    </w:p>
    <w:p w14:paraId="3A4A3EAA" w14:textId="32F06169" w:rsidR="007406A5" w:rsidRPr="004A59F7" w:rsidRDefault="007406A5" w:rsidP="00F70F9A">
      <w:pPr>
        <w:jc w:val="both"/>
        <w:rPr>
          <w:rFonts w:ascii="Arial" w:hAnsi="Arial" w:cs="Arial"/>
          <w:sz w:val="20"/>
          <w:szCs w:val="20"/>
        </w:rPr>
      </w:pPr>
      <w:r w:rsidRPr="004A59F7">
        <w:rPr>
          <w:rFonts w:ascii="Arial" w:hAnsi="Arial" w:cs="Arial"/>
          <w:sz w:val="20"/>
          <w:szCs w:val="20"/>
        </w:rPr>
        <w:t xml:space="preserve">       DBS: Days before spray, DAS: Days after spray</w:t>
      </w:r>
    </w:p>
    <w:p w14:paraId="4AD5D30F" w14:textId="122F8ABA" w:rsidR="004323DF" w:rsidRPr="004A59F7" w:rsidRDefault="004323DF" w:rsidP="00F70F9A">
      <w:pPr>
        <w:jc w:val="both"/>
        <w:rPr>
          <w:rFonts w:ascii="Arial" w:hAnsi="Arial" w:cs="Arial"/>
          <w:sz w:val="20"/>
          <w:szCs w:val="20"/>
        </w:rPr>
      </w:pPr>
    </w:p>
    <w:p w14:paraId="3B7BC633" w14:textId="3FB14939" w:rsidR="004323DF" w:rsidRPr="004F5169" w:rsidRDefault="004323DF" w:rsidP="00E73306">
      <w:pPr>
        <w:rPr>
          <w:rFonts w:ascii="Arial" w:eastAsia="Times New Roman" w:hAnsi="Arial" w:cs="Arial"/>
          <w:b/>
          <w:sz w:val="20"/>
          <w:szCs w:val="20"/>
        </w:rPr>
      </w:pPr>
      <w:r w:rsidRPr="003E3212">
        <w:rPr>
          <w:rFonts w:ascii="Times New Roman" w:hAnsi="Times New Roman" w:cs="Times New Roman"/>
          <w:sz w:val="24"/>
          <w:szCs w:val="24"/>
        </w:rPr>
        <w:br w:type="page"/>
      </w:r>
      <w:r w:rsidR="00A84076" w:rsidRPr="003E3212">
        <w:rPr>
          <w:rFonts w:ascii="Times New Roman" w:hAnsi="Times New Roman" w:cs="Times New Roman"/>
          <w:noProof/>
          <w:sz w:val="24"/>
          <w:szCs w:val="24"/>
        </w:rPr>
        <w:lastRenderedPageBreak/>
        <mc:AlternateContent>
          <mc:Choice Requires="wps">
            <w:drawing>
              <wp:anchor distT="45720" distB="45720" distL="114300" distR="114300" simplePos="0" relativeHeight="251664384" behindDoc="0" locked="0" layoutInCell="1" allowOverlap="1" wp14:anchorId="6D8D7DE2" wp14:editId="1414AA3D">
                <wp:simplePos x="0" y="0"/>
                <wp:positionH relativeFrom="column">
                  <wp:posOffset>12700</wp:posOffset>
                </wp:positionH>
                <wp:positionV relativeFrom="paragraph">
                  <wp:posOffset>184150</wp:posOffset>
                </wp:positionV>
                <wp:extent cx="8740140" cy="46355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0140" cy="463550"/>
                        </a:xfrm>
                        <a:prstGeom prst="rect">
                          <a:avLst/>
                        </a:prstGeom>
                        <a:solidFill>
                          <a:srgbClr val="FFFFFF"/>
                        </a:solidFill>
                        <a:ln w="9525">
                          <a:solidFill>
                            <a:schemeClr val="bg1"/>
                          </a:solidFill>
                          <a:miter lim="800000"/>
                          <a:headEnd/>
                          <a:tailEnd/>
                        </a:ln>
                      </wps:spPr>
                      <wps:txbx>
                        <w:txbxContent>
                          <w:p w14:paraId="6A0D4517" w14:textId="5EBFEF36" w:rsidR="00F3324E" w:rsidRPr="004F5169" w:rsidRDefault="00F3324E">
                            <w:pPr>
                              <w:rPr>
                                <w:rFonts w:ascii="Arial" w:hAnsi="Arial" w:cs="Arial"/>
                                <w:b/>
                                <w:bCs/>
                              </w:rPr>
                            </w:pPr>
                            <w:r w:rsidRPr="004F5169">
                              <w:rPr>
                                <w:rFonts w:ascii="Arial" w:hAnsi="Arial" w:cs="Arial"/>
                                <w:b/>
                                <w:bCs/>
                              </w:rPr>
                              <w:t xml:space="preserve">Fig </w:t>
                            </w:r>
                            <w:r w:rsidR="00B54479">
                              <w:rPr>
                                <w:rFonts w:ascii="Arial" w:hAnsi="Arial" w:cs="Arial"/>
                                <w:b/>
                                <w:bCs/>
                              </w:rPr>
                              <w:t>2</w:t>
                            </w:r>
                            <w:r w:rsidRPr="004F5169">
                              <w:rPr>
                                <w:rFonts w:ascii="Arial" w:hAnsi="Arial" w:cs="Arial"/>
                                <w:b/>
                                <w:bCs/>
                              </w:rPr>
                              <w:t>:</w:t>
                            </w:r>
                            <w:r w:rsidRPr="004F5169">
                              <w:rPr>
                                <w:rFonts w:ascii="Arial" w:eastAsiaTheme="minorEastAsia" w:hAnsi="Arial" w:cs="Arial"/>
                                <w:b/>
                                <w:bCs/>
                                <w:color w:val="000000"/>
                                <w:kern w:val="24"/>
                                <w:lang w:eastAsia="en-IN"/>
                              </w:rPr>
                              <w:t xml:space="preserve"> </w:t>
                            </w:r>
                            <w:r w:rsidRPr="004F5169">
                              <w:rPr>
                                <w:rFonts w:ascii="Arial" w:hAnsi="Arial" w:cs="Arial"/>
                                <w:b/>
                                <w:bCs/>
                              </w:rPr>
                              <w:t>Bio-efficacy of Chlorpyrifos 35% + Fipronil 3.5% EC against shoot &amp; fruit borer infestation on fruits of Okra during</w:t>
                            </w:r>
                            <w:r w:rsidR="00B4750C" w:rsidRPr="004F5169">
                              <w:rPr>
                                <w:rFonts w:ascii="Arial" w:hAnsi="Arial" w:cs="Arial"/>
                                <w:b/>
                                <w:bCs/>
                              </w:rPr>
                              <w:t xml:space="preserve"> a) </w:t>
                            </w:r>
                            <w:r w:rsidRPr="004F5169">
                              <w:rPr>
                                <w:rFonts w:ascii="Arial" w:hAnsi="Arial" w:cs="Arial"/>
                                <w:b/>
                                <w:bCs/>
                                <w:i/>
                                <w:iCs/>
                              </w:rPr>
                              <w:t>Kharif</w:t>
                            </w:r>
                            <w:r w:rsidRPr="004F5169">
                              <w:rPr>
                                <w:rFonts w:ascii="Arial" w:hAnsi="Arial" w:cs="Arial"/>
                                <w:b/>
                                <w:bCs/>
                              </w:rPr>
                              <w:t xml:space="preserve"> 2019 and </w:t>
                            </w:r>
                            <w:r w:rsidR="00B4750C" w:rsidRPr="004F5169">
                              <w:rPr>
                                <w:rFonts w:ascii="Arial" w:hAnsi="Arial" w:cs="Arial"/>
                                <w:b/>
                                <w:bCs/>
                              </w:rPr>
                              <w:t xml:space="preserve">b) </w:t>
                            </w:r>
                            <w:r w:rsidR="00B4750C" w:rsidRPr="004F5169">
                              <w:rPr>
                                <w:rFonts w:ascii="Arial" w:hAnsi="Arial" w:cs="Arial"/>
                                <w:b/>
                                <w:bCs/>
                                <w:i/>
                                <w:iCs/>
                              </w:rPr>
                              <w:t xml:space="preserve">Kharif </w:t>
                            </w:r>
                            <w:r w:rsidRPr="004F5169">
                              <w:rPr>
                                <w:rFonts w:ascii="Arial" w:hAnsi="Arial" w:cs="Arial"/>
                                <w:b/>
                                <w:bCs/>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D7DE2" id="_x0000_s1031" type="#_x0000_t202" style="position:absolute;margin-left:1pt;margin-top:14.5pt;width:688.2pt;height: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" strokecolor="white [3212]">
                <v:textbox>
                  <w:txbxContent>
                    <w:p w14:paraId="6A0D4517" w14:textId="5EBFEF36" w:rsidR="00F3324E" w:rsidRPr="004F5169" w:rsidRDefault="00F3324E">
                      <w:pPr>
                        <w:rPr>
                          <w:rFonts w:ascii="Arial" w:hAnsi="Arial" w:cs="Arial"/>
                          <w:b/>
                          <w:bCs/>
                        </w:rPr>
                      </w:pPr>
                      <w:r w:rsidRPr="004F5169">
                        <w:rPr>
                          <w:rFonts w:ascii="Arial" w:hAnsi="Arial" w:cs="Arial"/>
                          <w:b/>
                          <w:bCs/>
                        </w:rPr>
                        <w:t xml:space="preserve">Fig </w:t>
                      </w:r>
                      <w:r w:rsidR="00B54479">
                        <w:rPr>
                          <w:rFonts w:ascii="Arial" w:hAnsi="Arial" w:cs="Arial"/>
                          <w:b/>
                          <w:bCs/>
                        </w:rPr>
                        <w:t>2</w:t>
                      </w:r>
                      <w:r w:rsidRPr="004F5169">
                        <w:rPr>
                          <w:rFonts w:ascii="Arial" w:hAnsi="Arial" w:cs="Arial"/>
                          <w:b/>
                          <w:bCs/>
                        </w:rPr>
                        <w:t>:</w:t>
                      </w:r>
                      <w:r w:rsidRPr="004F5169">
                        <w:rPr>
                          <w:rFonts w:ascii="Arial" w:eastAsiaTheme="minorEastAsia" w:hAnsi="Arial" w:cs="Arial"/>
                          <w:b/>
                          <w:bCs/>
                          <w:color w:val="000000"/>
                          <w:kern w:val="24"/>
                          <w:lang w:eastAsia="en-IN"/>
                        </w:rPr>
                        <w:t xml:space="preserve"> </w:t>
                      </w:r>
                      <w:r w:rsidRPr="004F5169">
                        <w:rPr>
                          <w:rFonts w:ascii="Arial" w:hAnsi="Arial" w:cs="Arial"/>
                          <w:b/>
                          <w:bCs/>
                        </w:rPr>
                        <w:t>Bio-efficacy of Chlorpyrifos 35% + Fipronil 3.5% EC against shoot &amp; fruit borer infestation on fruits of Okra during</w:t>
                      </w:r>
                      <w:r w:rsidR="00B4750C" w:rsidRPr="004F5169">
                        <w:rPr>
                          <w:rFonts w:ascii="Arial" w:hAnsi="Arial" w:cs="Arial"/>
                          <w:b/>
                          <w:bCs/>
                        </w:rPr>
                        <w:t xml:space="preserve"> a) </w:t>
                      </w:r>
                      <w:r w:rsidRPr="004F5169">
                        <w:rPr>
                          <w:rFonts w:ascii="Arial" w:hAnsi="Arial" w:cs="Arial"/>
                          <w:b/>
                          <w:bCs/>
                          <w:i/>
                          <w:iCs/>
                        </w:rPr>
                        <w:t>Kharif</w:t>
                      </w:r>
                      <w:r w:rsidRPr="004F5169">
                        <w:rPr>
                          <w:rFonts w:ascii="Arial" w:hAnsi="Arial" w:cs="Arial"/>
                          <w:b/>
                          <w:bCs/>
                        </w:rPr>
                        <w:t xml:space="preserve"> 2019 and </w:t>
                      </w:r>
                      <w:r w:rsidR="00B4750C" w:rsidRPr="004F5169">
                        <w:rPr>
                          <w:rFonts w:ascii="Arial" w:hAnsi="Arial" w:cs="Arial"/>
                          <w:b/>
                          <w:bCs/>
                        </w:rPr>
                        <w:t xml:space="preserve">b) </w:t>
                      </w:r>
                      <w:r w:rsidR="00B4750C" w:rsidRPr="004F5169">
                        <w:rPr>
                          <w:rFonts w:ascii="Arial" w:hAnsi="Arial" w:cs="Arial"/>
                          <w:b/>
                          <w:bCs/>
                          <w:i/>
                          <w:iCs/>
                        </w:rPr>
                        <w:t xml:space="preserve">Kharif </w:t>
                      </w:r>
                      <w:r w:rsidRPr="004F5169">
                        <w:rPr>
                          <w:rFonts w:ascii="Arial" w:hAnsi="Arial" w:cs="Arial"/>
                          <w:b/>
                          <w:bCs/>
                        </w:rPr>
                        <w:t>2020</w:t>
                      </w:r>
                    </w:p>
                  </w:txbxContent>
                </v:textbox>
                <w10:wrap type="square"/>
              </v:shape>
            </w:pict>
          </mc:Fallback>
        </mc:AlternateContent>
      </w:r>
      <w:r w:rsidR="00773512" w:rsidRPr="003E321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E2708C" wp14:editId="7746F6E6">
                <wp:simplePos x="0" y="0"/>
                <wp:positionH relativeFrom="column">
                  <wp:posOffset>5547360</wp:posOffset>
                </wp:positionH>
                <wp:positionV relativeFrom="paragraph">
                  <wp:posOffset>4084320</wp:posOffset>
                </wp:positionV>
                <wp:extent cx="1638300" cy="2971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5A97B"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2708C" id="Rectangle 11" o:spid="_x0000_s1032" style="position:absolute;margin-left:436.8pt;margin-top:321.6pt;width:129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" filled="f" strokecolor="black [3213]" strokeweight=".25pt">
                <v:textbox>
                  <w:txbxContent>
                    <w:p w14:paraId="6FA5A97B"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v:textbox>
              </v:rect>
            </w:pict>
          </mc:Fallback>
        </mc:AlternateContent>
      </w:r>
      <w:r w:rsidR="00773512" w:rsidRPr="003E321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016D5BD" wp14:editId="163E837C">
                <wp:simplePos x="0" y="0"/>
                <wp:positionH relativeFrom="column">
                  <wp:posOffset>7338060</wp:posOffset>
                </wp:positionH>
                <wp:positionV relativeFrom="paragraph">
                  <wp:posOffset>4084320</wp:posOffset>
                </wp:positionV>
                <wp:extent cx="1638300" cy="2971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A32A0"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D5BD" id="Rectangle 12" o:spid="_x0000_s1033" style="position:absolute;margin-left:577.8pt;margin-top:321.6pt;width:129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" filled="f" strokecolor="black [3213]" strokeweight=".25pt">
                <v:textbox>
                  <w:txbxContent>
                    <w:p w14:paraId="2BEA32A0" w14:textId="77777777" w:rsidR="00773512" w:rsidRPr="004F5169" w:rsidRDefault="00773512" w:rsidP="00773512">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v:textbox>
              </v:rect>
            </w:pict>
          </mc:Fallback>
        </mc:AlternateContent>
      </w:r>
      <w:r w:rsidR="00B4750C" w:rsidRPr="003E321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2123B22" wp14:editId="0A984949">
                <wp:simplePos x="0" y="0"/>
                <wp:positionH relativeFrom="column">
                  <wp:posOffset>2476500</wp:posOffset>
                </wp:positionH>
                <wp:positionV relativeFrom="paragraph">
                  <wp:posOffset>4140200</wp:posOffset>
                </wp:positionV>
                <wp:extent cx="1638300" cy="2971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65565" w14:textId="1BEE40C2"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3B22" id="Rectangle 10" o:spid="_x0000_s1034" style="position:absolute;margin-left:195pt;margin-top:326pt;width:129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" filled="f" strokecolor="black [3213]" strokeweight=".25pt">
                <v:textbox>
                  <w:txbxContent>
                    <w:p w14:paraId="7DC65565" w14:textId="1BEE40C2"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2</w:t>
                      </w:r>
                      <w:r w:rsidRPr="004F5169">
                        <w:rPr>
                          <w:rFonts w:ascii="Arial" w:hAnsi="Arial" w:cs="Arial"/>
                          <w:b/>
                          <w:bCs/>
                          <w:color w:val="000000" w:themeColor="text1"/>
                          <w:sz w:val="20"/>
                          <w:szCs w:val="20"/>
                          <w:vertAlign w:val="superscript"/>
                        </w:rPr>
                        <w:t>nd</w:t>
                      </w:r>
                      <w:r w:rsidRPr="004F5169">
                        <w:rPr>
                          <w:rFonts w:ascii="Arial" w:hAnsi="Arial" w:cs="Arial"/>
                          <w:b/>
                          <w:bCs/>
                          <w:color w:val="000000" w:themeColor="text1"/>
                          <w:sz w:val="20"/>
                          <w:szCs w:val="20"/>
                        </w:rPr>
                        <w:t xml:space="preserve"> Spray</w:t>
                      </w:r>
                    </w:p>
                  </w:txbxContent>
                </v:textbox>
              </v:rect>
            </w:pict>
          </mc:Fallback>
        </mc:AlternateContent>
      </w:r>
      <w:r w:rsidR="00B4750C" w:rsidRPr="003E321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A24512B" wp14:editId="7E4FED59">
                <wp:simplePos x="0" y="0"/>
                <wp:positionH relativeFrom="column">
                  <wp:posOffset>685800</wp:posOffset>
                </wp:positionH>
                <wp:positionV relativeFrom="paragraph">
                  <wp:posOffset>4137660</wp:posOffset>
                </wp:positionV>
                <wp:extent cx="16383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638300" cy="297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B5DC9" w14:textId="75F07B66"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4512B" id="Rectangle 8" o:spid="_x0000_s1035" style="position:absolute;margin-left:54pt;margin-top:325.8pt;width:129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" filled="f" strokecolor="black [3213]" strokeweight=".25pt">
                <v:textbox>
                  <w:txbxContent>
                    <w:p w14:paraId="566B5DC9" w14:textId="75F07B66" w:rsidR="00B4750C" w:rsidRPr="004F5169" w:rsidRDefault="00B4750C" w:rsidP="00B4750C">
                      <w:pPr>
                        <w:jc w:val="center"/>
                        <w:rPr>
                          <w:rFonts w:ascii="Arial" w:hAnsi="Arial" w:cs="Arial"/>
                          <w:b/>
                          <w:bCs/>
                          <w:color w:val="000000" w:themeColor="text1"/>
                          <w:sz w:val="20"/>
                          <w:szCs w:val="20"/>
                        </w:rPr>
                      </w:pPr>
                      <w:r w:rsidRPr="004F5169">
                        <w:rPr>
                          <w:rFonts w:ascii="Arial" w:hAnsi="Arial" w:cs="Arial"/>
                          <w:b/>
                          <w:bCs/>
                          <w:color w:val="000000" w:themeColor="text1"/>
                          <w:sz w:val="20"/>
                          <w:szCs w:val="20"/>
                        </w:rPr>
                        <w:t>1</w:t>
                      </w:r>
                      <w:r w:rsidRPr="004F5169">
                        <w:rPr>
                          <w:rFonts w:ascii="Arial" w:hAnsi="Arial" w:cs="Arial"/>
                          <w:b/>
                          <w:bCs/>
                          <w:color w:val="000000" w:themeColor="text1"/>
                          <w:sz w:val="20"/>
                          <w:szCs w:val="20"/>
                          <w:vertAlign w:val="superscript"/>
                        </w:rPr>
                        <w:t>st</w:t>
                      </w:r>
                      <w:r w:rsidRPr="004F5169">
                        <w:rPr>
                          <w:rFonts w:ascii="Arial" w:hAnsi="Arial" w:cs="Arial"/>
                          <w:b/>
                          <w:bCs/>
                          <w:color w:val="000000" w:themeColor="text1"/>
                          <w:sz w:val="20"/>
                          <w:szCs w:val="20"/>
                        </w:rPr>
                        <w:t xml:space="preserve"> Spray</w:t>
                      </w:r>
                    </w:p>
                  </w:txbxContent>
                </v:textbox>
              </v:rect>
            </w:pict>
          </mc:Fallback>
        </mc:AlternateContent>
      </w:r>
      <w:r w:rsidR="00B4750C" w:rsidRPr="003E3212">
        <w:rPr>
          <w:rFonts w:ascii="Times New Roman" w:hAnsi="Times New Roman" w:cs="Times New Roman"/>
          <w:noProof/>
          <w:sz w:val="24"/>
          <w:szCs w:val="24"/>
        </w:rPr>
        <w:drawing>
          <wp:anchor distT="0" distB="0" distL="114300" distR="114300" simplePos="0" relativeHeight="251662336" behindDoc="1" locked="0" layoutInCell="1" allowOverlap="1" wp14:anchorId="28EB19E5" wp14:editId="6E4B0649">
            <wp:simplePos x="0" y="0"/>
            <wp:positionH relativeFrom="column">
              <wp:posOffset>-236220</wp:posOffset>
            </wp:positionH>
            <wp:positionV relativeFrom="paragraph">
              <wp:posOffset>1097280</wp:posOffset>
            </wp:positionV>
            <wp:extent cx="4648200" cy="3040380"/>
            <wp:effectExtent l="0" t="0" r="0" b="7620"/>
            <wp:wrapTight wrapText="bothSides">
              <wp:wrapPolygon edited="0">
                <wp:start x="0" y="0"/>
                <wp:lineTo x="0" y="21519"/>
                <wp:lineTo x="21511" y="21519"/>
                <wp:lineTo x="21511" y="0"/>
                <wp:lineTo x="0" y="0"/>
              </wp:wrapPolygon>
            </wp:wrapTight>
            <wp:docPr id="5" name="Chart 5">
              <a:extLst xmlns:a="http://schemas.openxmlformats.org/drawingml/2006/main">
                <a:ext uri="{FF2B5EF4-FFF2-40B4-BE49-F238E27FC236}">
                  <a16:creationId xmlns:a16="http://schemas.microsoft.com/office/drawing/2014/main" id="{333BB00B-EBE2-4822-8AF0-6F2FC129B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E73306" w:rsidRPr="003E3212">
        <w:rPr>
          <w:rFonts w:ascii="Times New Roman" w:hAnsi="Times New Roman" w:cs="Times New Roman"/>
          <w:noProof/>
          <w:sz w:val="24"/>
          <w:szCs w:val="24"/>
        </w:rPr>
        <w:drawing>
          <wp:anchor distT="0" distB="0" distL="114300" distR="114300" simplePos="0" relativeHeight="251661312" behindDoc="1" locked="0" layoutInCell="1" allowOverlap="1" wp14:anchorId="4A10F87B" wp14:editId="1B327BBF">
            <wp:simplePos x="0" y="0"/>
            <wp:positionH relativeFrom="column">
              <wp:posOffset>4770120</wp:posOffset>
            </wp:positionH>
            <wp:positionV relativeFrom="paragraph">
              <wp:posOffset>1097280</wp:posOffset>
            </wp:positionV>
            <wp:extent cx="4297680" cy="2987040"/>
            <wp:effectExtent l="0" t="0" r="7620" b="3810"/>
            <wp:wrapTight wrapText="bothSides">
              <wp:wrapPolygon edited="0">
                <wp:start x="0" y="0"/>
                <wp:lineTo x="0" y="21490"/>
                <wp:lineTo x="21543" y="21490"/>
                <wp:lineTo x="21543" y="0"/>
                <wp:lineTo x="0" y="0"/>
              </wp:wrapPolygon>
            </wp:wrapTight>
            <wp:docPr id="6" name="Chart 6">
              <a:extLst xmlns:a="http://schemas.openxmlformats.org/drawingml/2006/main">
                <a:ext uri="{FF2B5EF4-FFF2-40B4-BE49-F238E27FC236}">
                  <a16:creationId xmlns:a16="http://schemas.microsoft.com/office/drawing/2014/main" id="{C42CEBD1-3B37-4D85-8C37-E1001D09A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E142BF" w:rsidRPr="003E3212">
        <w:rPr>
          <w:rFonts w:ascii="Times New Roman" w:hAnsi="Times New Roman" w:cs="Times New Roman"/>
          <w:sz w:val="24"/>
          <w:szCs w:val="24"/>
        </w:rPr>
        <w:br w:type="page"/>
      </w:r>
      <w:r w:rsidRPr="004F5169">
        <w:rPr>
          <w:rFonts w:ascii="Arial" w:eastAsia="Times New Roman" w:hAnsi="Arial" w:cs="Arial"/>
          <w:b/>
          <w:sz w:val="20"/>
          <w:szCs w:val="20"/>
        </w:rPr>
        <w:lastRenderedPageBreak/>
        <w:t xml:space="preserve">Table </w:t>
      </w:r>
      <w:proofErr w:type="gramStart"/>
      <w:r w:rsidR="006651E8" w:rsidRPr="004F5169">
        <w:rPr>
          <w:rFonts w:ascii="Arial" w:eastAsia="Times New Roman" w:hAnsi="Arial" w:cs="Arial"/>
          <w:b/>
          <w:sz w:val="20"/>
          <w:szCs w:val="20"/>
        </w:rPr>
        <w:t>4</w:t>
      </w:r>
      <w:r w:rsidRPr="004F5169">
        <w:rPr>
          <w:rFonts w:ascii="Arial" w:eastAsia="Times New Roman" w:hAnsi="Arial" w:cs="Arial"/>
          <w:b/>
          <w:sz w:val="20"/>
          <w:szCs w:val="20"/>
        </w:rPr>
        <w:t>:-</w:t>
      </w:r>
      <w:proofErr w:type="gramEnd"/>
      <w:r w:rsidRPr="004F5169">
        <w:rPr>
          <w:rFonts w:ascii="Arial" w:eastAsia="Times New Roman" w:hAnsi="Arial" w:cs="Arial"/>
          <w:b/>
          <w:sz w:val="20"/>
          <w:szCs w:val="20"/>
        </w:rPr>
        <w:t xml:space="preserve"> Bio-efficacy of </w:t>
      </w:r>
      <w:r w:rsidRPr="004F5169">
        <w:rPr>
          <w:rFonts w:ascii="Arial" w:hAnsi="Arial" w:cs="Arial"/>
          <w:b/>
          <w:sz w:val="20"/>
          <w:szCs w:val="20"/>
        </w:rPr>
        <w:t>Chlorpyrifos 35% + Fipronil 3.5% EC</w:t>
      </w:r>
      <w:r w:rsidRPr="004F5169">
        <w:rPr>
          <w:rFonts w:ascii="Arial" w:eastAsia="Times New Roman" w:hAnsi="Arial" w:cs="Arial"/>
          <w:b/>
          <w:sz w:val="20"/>
          <w:szCs w:val="20"/>
        </w:rPr>
        <w:t xml:space="preserve"> against </w:t>
      </w:r>
      <w:r w:rsidRPr="004F5169">
        <w:rPr>
          <w:rFonts w:ascii="Arial" w:hAnsi="Arial" w:cs="Arial"/>
          <w:b/>
          <w:sz w:val="20"/>
          <w:szCs w:val="20"/>
        </w:rPr>
        <w:t xml:space="preserve">shoot &amp; fruit borer infestation on shoots of Okra </w:t>
      </w:r>
      <w:r w:rsidRPr="004F5169">
        <w:rPr>
          <w:rFonts w:ascii="Arial" w:eastAsia="Times New Roman" w:hAnsi="Arial" w:cs="Arial"/>
          <w:b/>
          <w:sz w:val="20"/>
          <w:szCs w:val="20"/>
        </w:rPr>
        <w:t xml:space="preserve">during, </w:t>
      </w:r>
      <w:r w:rsidRPr="004F5169">
        <w:rPr>
          <w:rFonts w:ascii="Arial" w:eastAsia="Times New Roman" w:hAnsi="Arial" w:cs="Arial"/>
          <w:b/>
          <w:i/>
          <w:iCs/>
          <w:sz w:val="20"/>
          <w:szCs w:val="20"/>
        </w:rPr>
        <w:t>Kharif</w:t>
      </w:r>
      <w:r w:rsidRPr="004F5169">
        <w:rPr>
          <w:rFonts w:ascii="Arial" w:eastAsia="Times New Roman" w:hAnsi="Arial" w:cs="Arial"/>
          <w:b/>
          <w:sz w:val="20"/>
          <w:szCs w:val="20"/>
        </w:rPr>
        <w:t xml:space="preserve"> 2019</w:t>
      </w:r>
    </w:p>
    <w:tbl>
      <w:tblPr>
        <w:tblStyle w:val="TableGrid"/>
        <w:tblW w:w="5000" w:type="pct"/>
        <w:tblLook w:val="04A0" w:firstRow="1" w:lastRow="0" w:firstColumn="1" w:lastColumn="0" w:noHBand="0" w:noVBand="1"/>
      </w:tblPr>
      <w:tblGrid>
        <w:gridCol w:w="639"/>
        <w:gridCol w:w="4226"/>
        <w:gridCol w:w="1812"/>
        <w:gridCol w:w="1139"/>
        <w:gridCol w:w="969"/>
        <w:gridCol w:w="997"/>
        <w:gridCol w:w="910"/>
        <w:gridCol w:w="999"/>
        <w:gridCol w:w="2267"/>
      </w:tblGrid>
      <w:tr w:rsidR="004323DF" w:rsidRPr="004F5169" w14:paraId="58775EF8" w14:textId="77777777" w:rsidTr="00D21F8D">
        <w:tc>
          <w:tcPr>
            <w:tcW w:w="229" w:type="pct"/>
            <w:vMerge w:val="restart"/>
            <w:tcBorders>
              <w:top w:val="single" w:sz="4" w:space="0" w:color="auto"/>
              <w:left w:val="nil"/>
              <w:bottom w:val="nil"/>
              <w:right w:val="nil"/>
            </w:tcBorders>
            <w:vAlign w:val="center"/>
          </w:tcPr>
          <w:p w14:paraId="166F6134" w14:textId="77777777" w:rsidR="004323DF" w:rsidRPr="004F5169" w:rsidRDefault="004323DF" w:rsidP="00D21F8D">
            <w:pPr>
              <w:jc w:val="center"/>
              <w:rPr>
                <w:rFonts w:ascii="Arial" w:hAnsi="Arial" w:cs="Arial"/>
                <w:b/>
              </w:rPr>
            </w:pPr>
            <w:r w:rsidRPr="004F5169">
              <w:rPr>
                <w:rFonts w:ascii="Arial" w:hAnsi="Arial" w:cs="Arial"/>
                <w:b/>
              </w:rPr>
              <w:t>Sl. No.</w:t>
            </w:r>
          </w:p>
        </w:tc>
        <w:tc>
          <w:tcPr>
            <w:tcW w:w="1514" w:type="pct"/>
            <w:vMerge w:val="restart"/>
            <w:tcBorders>
              <w:top w:val="single" w:sz="4" w:space="0" w:color="auto"/>
              <w:left w:val="nil"/>
              <w:bottom w:val="nil"/>
              <w:right w:val="nil"/>
            </w:tcBorders>
            <w:vAlign w:val="center"/>
          </w:tcPr>
          <w:p w14:paraId="49F0D717" w14:textId="77777777" w:rsidR="004323DF" w:rsidRPr="004F5169" w:rsidRDefault="004323DF" w:rsidP="00D21F8D">
            <w:pPr>
              <w:jc w:val="center"/>
              <w:rPr>
                <w:rFonts w:ascii="Arial" w:hAnsi="Arial" w:cs="Arial"/>
                <w:b/>
              </w:rPr>
            </w:pPr>
            <w:r w:rsidRPr="004F5169">
              <w:rPr>
                <w:rFonts w:ascii="Arial" w:hAnsi="Arial" w:cs="Arial"/>
                <w:b/>
              </w:rPr>
              <w:t>Treatments</w:t>
            </w:r>
          </w:p>
        </w:tc>
        <w:tc>
          <w:tcPr>
            <w:tcW w:w="649" w:type="pct"/>
            <w:vMerge w:val="restart"/>
            <w:tcBorders>
              <w:top w:val="single" w:sz="4" w:space="0" w:color="auto"/>
              <w:left w:val="nil"/>
              <w:bottom w:val="nil"/>
              <w:right w:val="nil"/>
            </w:tcBorders>
            <w:vAlign w:val="center"/>
          </w:tcPr>
          <w:p w14:paraId="377866F8" w14:textId="77777777" w:rsidR="004323DF" w:rsidRPr="004F5169" w:rsidRDefault="004323DF" w:rsidP="00D21F8D">
            <w:pPr>
              <w:jc w:val="center"/>
              <w:rPr>
                <w:rFonts w:ascii="Arial" w:hAnsi="Arial" w:cs="Arial"/>
                <w:b/>
              </w:rPr>
            </w:pPr>
            <w:r w:rsidRPr="004F5169">
              <w:rPr>
                <w:rFonts w:ascii="Arial" w:hAnsi="Arial" w:cs="Arial"/>
                <w:b/>
              </w:rPr>
              <w:t>Dosage</w:t>
            </w:r>
          </w:p>
          <w:p w14:paraId="21131B3A" w14:textId="77777777" w:rsidR="004323DF" w:rsidRPr="004F5169" w:rsidRDefault="004323DF" w:rsidP="00D21F8D">
            <w:pPr>
              <w:jc w:val="center"/>
              <w:rPr>
                <w:rFonts w:ascii="Arial" w:hAnsi="Arial" w:cs="Arial"/>
                <w:b/>
              </w:rPr>
            </w:pPr>
            <w:r w:rsidRPr="004F5169">
              <w:rPr>
                <w:rFonts w:ascii="Arial" w:hAnsi="Arial" w:cs="Arial"/>
                <w:b/>
              </w:rPr>
              <w:t xml:space="preserve">g </w:t>
            </w:r>
            <w:proofErr w:type="spellStart"/>
            <w:r w:rsidRPr="004F5169">
              <w:rPr>
                <w:rFonts w:ascii="Arial" w:hAnsi="Arial" w:cs="Arial"/>
                <w:b/>
              </w:rPr>
              <w:t>a.i.</w:t>
            </w:r>
            <w:proofErr w:type="spellEnd"/>
            <w:r w:rsidRPr="004F5169">
              <w:rPr>
                <w:rFonts w:ascii="Arial" w:hAnsi="Arial" w:cs="Arial"/>
                <w:b/>
              </w:rPr>
              <w:t>/ha</w:t>
            </w:r>
          </w:p>
        </w:tc>
        <w:tc>
          <w:tcPr>
            <w:tcW w:w="2608" w:type="pct"/>
            <w:gridSpan w:val="6"/>
            <w:tcBorders>
              <w:top w:val="single" w:sz="4" w:space="0" w:color="auto"/>
              <w:left w:val="nil"/>
              <w:bottom w:val="nil"/>
              <w:right w:val="nil"/>
            </w:tcBorders>
            <w:vAlign w:val="center"/>
          </w:tcPr>
          <w:p w14:paraId="75083F75" w14:textId="77777777" w:rsidR="004323DF" w:rsidRPr="004F5169" w:rsidRDefault="004323DF" w:rsidP="00D21F8D">
            <w:pPr>
              <w:tabs>
                <w:tab w:val="left" w:pos="990"/>
              </w:tabs>
              <w:jc w:val="center"/>
              <w:rPr>
                <w:rFonts w:ascii="Arial" w:hAnsi="Arial" w:cs="Arial"/>
                <w:b/>
              </w:rPr>
            </w:pPr>
            <w:r w:rsidRPr="004F5169">
              <w:rPr>
                <w:rFonts w:ascii="Arial" w:hAnsi="Arial" w:cs="Arial"/>
                <w:b/>
              </w:rPr>
              <w:t>Mean no. of infested shoots Per Ten Plants*</w:t>
            </w:r>
          </w:p>
        </w:tc>
      </w:tr>
      <w:tr w:rsidR="004323DF" w:rsidRPr="004F5169" w14:paraId="4E524C8C" w14:textId="77777777" w:rsidTr="00D21F8D">
        <w:tc>
          <w:tcPr>
            <w:tcW w:w="229" w:type="pct"/>
            <w:vMerge/>
            <w:tcBorders>
              <w:top w:val="nil"/>
              <w:left w:val="nil"/>
              <w:bottom w:val="nil"/>
              <w:right w:val="nil"/>
            </w:tcBorders>
            <w:vAlign w:val="center"/>
          </w:tcPr>
          <w:p w14:paraId="7683267C" w14:textId="77777777" w:rsidR="004323DF" w:rsidRPr="004F5169" w:rsidRDefault="004323DF" w:rsidP="00D21F8D">
            <w:pPr>
              <w:tabs>
                <w:tab w:val="left" w:pos="990"/>
              </w:tabs>
              <w:jc w:val="center"/>
              <w:rPr>
                <w:rFonts w:ascii="Arial" w:hAnsi="Arial" w:cs="Arial"/>
                <w:b/>
                <w:color w:val="FF0000"/>
              </w:rPr>
            </w:pPr>
          </w:p>
        </w:tc>
        <w:tc>
          <w:tcPr>
            <w:tcW w:w="1514" w:type="pct"/>
            <w:vMerge/>
            <w:tcBorders>
              <w:top w:val="nil"/>
              <w:left w:val="nil"/>
              <w:bottom w:val="nil"/>
              <w:right w:val="nil"/>
            </w:tcBorders>
            <w:vAlign w:val="center"/>
          </w:tcPr>
          <w:p w14:paraId="20684D73" w14:textId="77777777" w:rsidR="004323DF" w:rsidRPr="004F5169" w:rsidRDefault="004323DF" w:rsidP="00D21F8D">
            <w:pPr>
              <w:tabs>
                <w:tab w:val="left" w:pos="990"/>
              </w:tabs>
              <w:jc w:val="center"/>
              <w:rPr>
                <w:rFonts w:ascii="Arial" w:hAnsi="Arial" w:cs="Arial"/>
                <w:b/>
                <w:color w:val="FF0000"/>
              </w:rPr>
            </w:pPr>
          </w:p>
        </w:tc>
        <w:tc>
          <w:tcPr>
            <w:tcW w:w="649" w:type="pct"/>
            <w:vMerge/>
            <w:tcBorders>
              <w:top w:val="nil"/>
              <w:left w:val="nil"/>
              <w:bottom w:val="nil"/>
              <w:right w:val="nil"/>
            </w:tcBorders>
            <w:vAlign w:val="center"/>
          </w:tcPr>
          <w:p w14:paraId="5C6FE58E" w14:textId="77777777" w:rsidR="004323DF" w:rsidRPr="004F5169" w:rsidRDefault="004323DF" w:rsidP="00D21F8D">
            <w:pPr>
              <w:tabs>
                <w:tab w:val="left" w:pos="990"/>
              </w:tabs>
              <w:jc w:val="center"/>
              <w:rPr>
                <w:rFonts w:ascii="Arial" w:hAnsi="Arial" w:cs="Arial"/>
                <w:b/>
                <w:color w:val="FF0000"/>
              </w:rPr>
            </w:pPr>
          </w:p>
        </w:tc>
        <w:tc>
          <w:tcPr>
            <w:tcW w:w="408" w:type="pct"/>
            <w:vMerge w:val="restart"/>
            <w:tcBorders>
              <w:top w:val="nil"/>
              <w:left w:val="nil"/>
              <w:bottom w:val="nil"/>
              <w:right w:val="nil"/>
            </w:tcBorders>
            <w:vAlign w:val="center"/>
          </w:tcPr>
          <w:p w14:paraId="4BC65BF1" w14:textId="77777777" w:rsidR="004323DF" w:rsidRPr="004F5169" w:rsidRDefault="004323DF" w:rsidP="00D21F8D">
            <w:pPr>
              <w:tabs>
                <w:tab w:val="left" w:pos="990"/>
              </w:tabs>
              <w:jc w:val="center"/>
              <w:rPr>
                <w:rFonts w:ascii="Arial" w:hAnsi="Arial" w:cs="Arial"/>
                <w:b/>
              </w:rPr>
            </w:pPr>
            <w:r w:rsidRPr="004F5169">
              <w:rPr>
                <w:rFonts w:ascii="Arial" w:hAnsi="Arial" w:cs="Arial"/>
                <w:b/>
              </w:rPr>
              <w:t>1DBS</w:t>
            </w:r>
          </w:p>
        </w:tc>
        <w:tc>
          <w:tcPr>
            <w:tcW w:w="704" w:type="pct"/>
            <w:gridSpan w:val="2"/>
            <w:tcBorders>
              <w:top w:val="nil"/>
              <w:left w:val="nil"/>
              <w:bottom w:val="nil"/>
              <w:right w:val="nil"/>
            </w:tcBorders>
            <w:vAlign w:val="center"/>
          </w:tcPr>
          <w:p w14:paraId="13C200D9" w14:textId="77777777" w:rsidR="004323DF" w:rsidRPr="004F5169" w:rsidRDefault="004323DF" w:rsidP="00D21F8D">
            <w:pPr>
              <w:tabs>
                <w:tab w:val="left" w:pos="990"/>
              </w:tabs>
              <w:jc w:val="center"/>
              <w:rPr>
                <w:rFonts w:ascii="Arial" w:hAnsi="Arial" w:cs="Arial"/>
                <w:b/>
              </w:rPr>
            </w:pPr>
            <w:r w:rsidRPr="004F5169">
              <w:rPr>
                <w:rFonts w:ascii="Arial" w:hAnsi="Arial" w:cs="Arial"/>
                <w:b/>
              </w:rPr>
              <w:t>1</w:t>
            </w:r>
            <w:r w:rsidRPr="004F5169">
              <w:rPr>
                <w:rFonts w:ascii="Arial" w:hAnsi="Arial" w:cs="Arial"/>
                <w:b/>
                <w:vertAlign w:val="superscript"/>
              </w:rPr>
              <w:t>st</w:t>
            </w:r>
            <w:r w:rsidRPr="004F5169">
              <w:rPr>
                <w:rFonts w:ascii="Arial" w:hAnsi="Arial" w:cs="Arial"/>
                <w:b/>
              </w:rPr>
              <w:t xml:space="preserve"> Spray</w:t>
            </w:r>
          </w:p>
        </w:tc>
        <w:tc>
          <w:tcPr>
            <w:tcW w:w="684" w:type="pct"/>
            <w:gridSpan w:val="2"/>
            <w:tcBorders>
              <w:top w:val="nil"/>
              <w:left w:val="nil"/>
              <w:bottom w:val="nil"/>
              <w:right w:val="nil"/>
            </w:tcBorders>
            <w:vAlign w:val="center"/>
          </w:tcPr>
          <w:p w14:paraId="14A74593" w14:textId="77777777" w:rsidR="004323DF" w:rsidRPr="004F5169" w:rsidRDefault="004323DF" w:rsidP="00D21F8D">
            <w:pPr>
              <w:tabs>
                <w:tab w:val="left" w:pos="990"/>
              </w:tabs>
              <w:jc w:val="center"/>
              <w:rPr>
                <w:rFonts w:ascii="Arial" w:hAnsi="Arial" w:cs="Arial"/>
                <w:b/>
              </w:rPr>
            </w:pPr>
            <w:r w:rsidRPr="004F5169">
              <w:rPr>
                <w:rFonts w:ascii="Arial" w:hAnsi="Arial" w:cs="Arial"/>
                <w:b/>
              </w:rPr>
              <w:t>2</w:t>
            </w:r>
            <w:r w:rsidRPr="004F5169">
              <w:rPr>
                <w:rFonts w:ascii="Arial" w:hAnsi="Arial" w:cs="Arial"/>
                <w:b/>
                <w:vertAlign w:val="superscript"/>
              </w:rPr>
              <w:t>nd</w:t>
            </w:r>
            <w:r w:rsidRPr="004F5169">
              <w:rPr>
                <w:rFonts w:ascii="Arial" w:hAnsi="Arial" w:cs="Arial"/>
                <w:b/>
              </w:rPr>
              <w:t xml:space="preserve"> Spray</w:t>
            </w:r>
          </w:p>
        </w:tc>
        <w:tc>
          <w:tcPr>
            <w:tcW w:w="812" w:type="pct"/>
            <w:vMerge w:val="restart"/>
            <w:tcBorders>
              <w:top w:val="nil"/>
              <w:left w:val="nil"/>
              <w:bottom w:val="nil"/>
              <w:right w:val="nil"/>
            </w:tcBorders>
            <w:vAlign w:val="center"/>
          </w:tcPr>
          <w:p w14:paraId="7024C97A" w14:textId="77777777" w:rsidR="004323DF" w:rsidRPr="004F5169" w:rsidRDefault="004323DF" w:rsidP="00D21F8D">
            <w:pPr>
              <w:tabs>
                <w:tab w:val="left" w:pos="990"/>
              </w:tabs>
              <w:jc w:val="center"/>
              <w:rPr>
                <w:rFonts w:ascii="Arial" w:hAnsi="Arial" w:cs="Arial"/>
                <w:b/>
              </w:rPr>
            </w:pPr>
            <w:r w:rsidRPr="004F5169">
              <w:rPr>
                <w:rFonts w:ascii="Arial" w:hAnsi="Arial" w:cs="Arial"/>
                <w:b/>
              </w:rPr>
              <w:t>% ROC</w:t>
            </w:r>
          </w:p>
        </w:tc>
      </w:tr>
      <w:tr w:rsidR="004323DF" w:rsidRPr="004F5169" w14:paraId="0F48F09C" w14:textId="77777777" w:rsidTr="00D21F8D">
        <w:tc>
          <w:tcPr>
            <w:tcW w:w="229" w:type="pct"/>
            <w:vMerge/>
            <w:tcBorders>
              <w:top w:val="nil"/>
              <w:left w:val="nil"/>
              <w:bottom w:val="single" w:sz="4" w:space="0" w:color="auto"/>
              <w:right w:val="nil"/>
            </w:tcBorders>
            <w:vAlign w:val="center"/>
          </w:tcPr>
          <w:p w14:paraId="464F812F" w14:textId="77777777" w:rsidR="004323DF" w:rsidRPr="004F5169" w:rsidRDefault="004323DF" w:rsidP="00D21F8D">
            <w:pPr>
              <w:tabs>
                <w:tab w:val="left" w:pos="990"/>
              </w:tabs>
              <w:jc w:val="center"/>
              <w:rPr>
                <w:rFonts w:ascii="Arial" w:hAnsi="Arial" w:cs="Arial"/>
                <w:b/>
                <w:color w:val="FF0000"/>
              </w:rPr>
            </w:pPr>
          </w:p>
        </w:tc>
        <w:tc>
          <w:tcPr>
            <w:tcW w:w="1514" w:type="pct"/>
            <w:vMerge/>
            <w:tcBorders>
              <w:top w:val="nil"/>
              <w:left w:val="nil"/>
              <w:bottom w:val="single" w:sz="4" w:space="0" w:color="auto"/>
              <w:right w:val="nil"/>
            </w:tcBorders>
            <w:vAlign w:val="center"/>
          </w:tcPr>
          <w:p w14:paraId="731BB83F" w14:textId="77777777" w:rsidR="004323DF" w:rsidRPr="004F5169" w:rsidRDefault="004323DF" w:rsidP="00D21F8D">
            <w:pPr>
              <w:tabs>
                <w:tab w:val="left" w:pos="990"/>
              </w:tabs>
              <w:jc w:val="center"/>
              <w:rPr>
                <w:rFonts w:ascii="Arial" w:hAnsi="Arial" w:cs="Arial"/>
                <w:b/>
                <w:color w:val="FF0000"/>
              </w:rPr>
            </w:pPr>
          </w:p>
        </w:tc>
        <w:tc>
          <w:tcPr>
            <w:tcW w:w="649" w:type="pct"/>
            <w:vMerge/>
            <w:tcBorders>
              <w:top w:val="nil"/>
              <w:left w:val="nil"/>
              <w:bottom w:val="single" w:sz="4" w:space="0" w:color="auto"/>
              <w:right w:val="nil"/>
            </w:tcBorders>
            <w:vAlign w:val="center"/>
          </w:tcPr>
          <w:p w14:paraId="0978305E" w14:textId="77777777" w:rsidR="004323DF" w:rsidRPr="004F5169" w:rsidRDefault="004323DF" w:rsidP="00D21F8D">
            <w:pPr>
              <w:tabs>
                <w:tab w:val="left" w:pos="990"/>
              </w:tabs>
              <w:jc w:val="center"/>
              <w:rPr>
                <w:rFonts w:ascii="Arial" w:hAnsi="Arial" w:cs="Arial"/>
                <w:b/>
                <w:color w:val="FF0000"/>
              </w:rPr>
            </w:pPr>
          </w:p>
        </w:tc>
        <w:tc>
          <w:tcPr>
            <w:tcW w:w="408" w:type="pct"/>
            <w:vMerge/>
            <w:tcBorders>
              <w:top w:val="nil"/>
              <w:left w:val="nil"/>
              <w:bottom w:val="single" w:sz="4" w:space="0" w:color="auto"/>
              <w:right w:val="nil"/>
            </w:tcBorders>
            <w:vAlign w:val="center"/>
          </w:tcPr>
          <w:p w14:paraId="62E433C7" w14:textId="77777777" w:rsidR="004323DF" w:rsidRPr="004F5169" w:rsidRDefault="004323DF" w:rsidP="00D21F8D">
            <w:pPr>
              <w:tabs>
                <w:tab w:val="left" w:pos="990"/>
              </w:tabs>
              <w:jc w:val="center"/>
              <w:rPr>
                <w:rFonts w:ascii="Arial" w:hAnsi="Arial" w:cs="Arial"/>
                <w:b/>
                <w:color w:val="FF0000"/>
              </w:rPr>
            </w:pPr>
          </w:p>
        </w:tc>
        <w:tc>
          <w:tcPr>
            <w:tcW w:w="347" w:type="pct"/>
            <w:tcBorders>
              <w:top w:val="nil"/>
              <w:left w:val="nil"/>
              <w:bottom w:val="single" w:sz="4" w:space="0" w:color="auto"/>
              <w:right w:val="nil"/>
            </w:tcBorders>
            <w:vAlign w:val="center"/>
          </w:tcPr>
          <w:p w14:paraId="67A34AE2"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7" w:type="pct"/>
            <w:tcBorders>
              <w:top w:val="nil"/>
              <w:left w:val="nil"/>
              <w:bottom w:val="single" w:sz="4" w:space="0" w:color="auto"/>
              <w:right w:val="nil"/>
            </w:tcBorders>
            <w:vAlign w:val="center"/>
          </w:tcPr>
          <w:p w14:paraId="7E7CA806"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326" w:type="pct"/>
            <w:tcBorders>
              <w:top w:val="nil"/>
              <w:left w:val="nil"/>
              <w:bottom w:val="single" w:sz="4" w:space="0" w:color="auto"/>
              <w:right w:val="nil"/>
            </w:tcBorders>
            <w:vAlign w:val="center"/>
          </w:tcPr>
          <w:p w14:paraId="0F46EBEA"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8" w:type="pct"/>
            <w:tcBorders>
              <w:top w:val="nil"/>
              <w:left w:val="nil"/>
              <w:bottom w:val="single" w:sz="4" w:space="0" w:color="auto"/>
              <w:right w:val="nil"/>
            </w:tcBorders>
            <w:vAlign w:val="center"/>
          </w:tcPr>
          <w:p w14:paraId="2ED51BB1"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812" w:type="pct"/>
            <w:vMerge/>
            <w:tcBorders>
              <w:top w:val="nil"/>
              <w:left w:val="nil"/>
              <w:bottom w:val="single" w:sz="4" w:space="0" w:color="auto"/>
              <w:right w:val="nil"/>
            </w:tcBorders>
            <w:vAlign w:val="center"/>
          </w:tcPr>
          <w:p w14:paraId="40942B2B" w14:textId="77777777" w:rsidR="004323DF" w:rsidRPr="004F5169" w:rsidRDefault="004323DF" w:rsidP="00D21F8D">
            <w:pPr>
              <w:tabs>
                <w:tab w:val="left" w:pos="990"/>
              </w:tabs>
              <w:jc w:val="center"/>
              <w:rPr>
                <w:rFonts w:ascii="Arial" w:hAnsi="Arial" w:cs="Arial"/>
                <w:b/>
                <w:color w:val="FF0000"/>
              </w:rPr>
            </w:pPr>
          </w:p>
        </w:tc>
      </w:tr>
      <w:tr w:rsidR="00C91223" w:rsidRPr="004F5169" w14:paraId="6497565D" w14:textId="77777777" w:rsidTr="00D21F8D">
        <w:tc>
          <w:tcPr>
            <w:tcW w:w="229" w:type="pct"/>
            <w:tcBorders>
              <w:top w:val="single" w:sz="4" w:space="0" w:color="auto"/>
              <w:left w:val="nil"/>
              <w:bottom w:val="nil"/>
              <w:right w:val="nil"/>
            </w:tcBorders>
            <w:vAlign w:val="center"/>
          </w:tcPr>
          <w:p w14:paraId="7C4337EE" w14:textId="77777777" w:rsidR="00C91223" w:rsidRPr="004F5169" w:rsidRDefault="00C91223" w:rsidP="00C91223">
            <w:pPr>
              <w:jc w:val="center"/>
              <w:rPr>
                <w:rFonts w:ascii="Arial" w:hAnsi="Arial" w:cs="Arial"/>
                <w:b/>
                <w:bCs/>
              </w:rPr>
            </w:pPr>
            <w:r w:rsidRPr="004F5169">
              <w:rPr>
                <w:rFonts w:ascii="Arial" w:hAnsi="Arial" w:cs="Arial"/>
                <w:b/>
                <w:bCs/>
              </w:rPr>
              <w:t>1</w:t>
            </w:r>
          </w:p>
        </w:tc>
        <w:tc>
          <w:tcPr>
            <w:tcW w:w="1514" w:type="pct"/>
            <w:tcBorders>
              <w:top w:val="single" w:sz="4" w:space="0" w:color="auto"/>
              <w:left w:val="nil"/>
              <w:bottom w:val="nil"/>
              <w:right w:val="nil"/>
            </w:tcBorders>
            <w:vAlign w:val="center"/>
          </w:tcPr>
          <w:p w14:paraId="39C5AC8F" w14:textId="78838D05" w:rsidR="00C91223" w:rsidRPr="004F5169" w:rsidRDefault="00C91223" w:rsidP="00C91223">
            <w:pPr>
              <w:jc w:val="center"/>
              <w:rPr>
                <w:rFonts w:ascii="Arial" w:hAnsi="Arial" w:cs="Arial"/>
              </w:rPr>
            </w:pPr>
            <w:r>
              <w:rPr>
                <w:rFonts w:ascii="Arial" w:hAnsi="Arial" w:cs="Arial"/>
              </w:rPr>
              <w:t>T1</w:t>
            </w:r>
          </w:p>
        </w:tc>
        <w:tc>
          <w:tcPr>
            <w:tcW w:w="649" w:type="pct"/>
            <w:tcBorders>
              <w:top w:val="single" w:sz="4" w:space="0" w:color="auto"/>
              <w:left w:val="nil"/>
              <w:bottom w:val="nil"/>
              <w:right w:val="nil"/>
            </w:tcBorders>
            <w:vAlign w:val="center"/>
          </w:tcPr>
          <w:p w14:paraId="6F79B09B" w14:textId="77777777" w:rsidR="00C91223" w:rsidRPr="004F5169" w:rsidRDefault="00C91223" w:rsidP="00C91223">
            <w:pPr>
              <w:jc w:val="center"/>
              <w:rPr>
                <w:rFonts w:ascii="Arial" w:hAnsi="Arial" w:cs="Arial"/>
              </w:rPr>
            </w:pPr>
            <w:r w:rsidRPr="004F5169">
              <w:rPr>
                <w:rFonts w:ascii="Arial" w:hAnsi="Arial" w:cs="Arial"/>
              </w:rPr>
              <w:t>262.5+26.25</w:t>
            </w:r>
          </w:p>
        </w:tc>
        <w:tc>
          <w:tcPr>
            <w:tcW w:w="408" w:type="pct"/>
            <w:tcBorders>
              <w:top w:val="single" w:sz="4" w:space="0" w:color="auto"/>
              <w:left w:val="nil"/>
              <w:bottom w:val="nil"/>
              <w:right w:val="nil"/>
            </w:tcBorders>
            <w:vAlign w:val="center"/>
          </w:tcPr>
          <w:p w14:paraId="2A790F2A" w14:textId="77777777" w:rsidR="00C91223" w:rsidRPr="004F5169" w:rsidRDefault="00C91223" w:rsidP="00C91223">
            <w:pPr>
              <w:jc w:val="center"/>
              <w:rPr>
                <w:rFonts w:ascii="Arial" w:hAnsi="Arial" w:cs="Arial"/>
                <w:color w:val="000000"/>
              </w:rPr>
            </w:pPr>
            <w:r w:rsidRPr="004F5169">
              <w:rPr>
                <w:rFonts w:ascii="Arial" w:hAnsi="Arial" w:cs="Arial"/>
                <w:color w:val="000000"/>
              </w:rPr>
              <w:t>8.40</w:t>
            </w:r>
          </w:p>
          <w:p w14:paraId="0147849F" w14:textId="77777777" w:rsidR="00C91223" w:rsidRPr="004F5169" w:rsidRDefault="00C91223" w:rsidP="00C91223">
            <w:pPr>
              <w:jc w:val="center"/>
              <w:rPr>
                <w:rFonts w:ascii="Arial" w:hAnsi="Arial" w:cs="Arial"/>
                <w:bCs/>
              </w:rPr>
            </w:pPr>
            <w:r w:rsidRPr="004F5169">
              <w:rPr>
                <w:rFonts w:ascii="Arial" w:hAnsi="Arial" w:cs="Arial"/>
                <w:color w:val="000000"/>
              </w:rPr>
              <w:t>(2.98)</w:t>
            </w:r>
          </w:p>
        </w:tc>
        <w:tc>
          <w:tcPr>
            <w:tcW w:w="347" w:type="pct"/>
            <w:tcBorders>
              <w:top w:val="single" w:sz="4" w:space="0" w:color="auto"/>
              <w:left w:val="nil"/>
              <w:bottom w:val="nil"/>
              <w:right w:val="nil"/>
            </w:tcBorders>
            <w:vAlign w:val="center"/>
          </w:tcPr>
          <w:p w14:paraId="2FB76A61" w14:textId="77777777" w:rsidR="00C91223" w:rsidRPr="004F5169" w:rsidRDefault="00C91223" w:rsidP="00C91223">
            <w:pPr>
              <w:jc w:val="center"/>
              <w:rPr>
                <w:rFonts w:ascii="Arial" w:hAnsi="Arial" w:cs="Arial"/>
                <w:color w:val="000000"/>
              </w:rPr>
            </w:pPr>
            <w:r w:rsidRPr="004F5169">
              <w:rPr>
                <w:rFonts w:ascii="Arial" w:hAnsi="Arial" w:cs="Arial"/>
                <w:color w:val="000000"/>
              </w:rPr>
              <w:t>6.57</w:t>
            </w:r>
          </w:p>
          <w:p w14:paraId="2A78E1EF" w14:textId="77777777" w:rsidR="00C91223" w:rsidRPr="004F5169" w:rsidRDefault="00C91223" w:rsidP="00C91223">
            <w:pPr>
              <w:jc w:val="center"/>
              <w:rPr>
                <w:rFonts w:ascii="Arial" w:hAnsi="Arial" w:cs="Arial"/>
                <w:bCs/>
              </w:rPr>
            </w:pPr>
            <w:r w:rsidRPr="004F5169">
              <w:rPr>
                <w:rFonts w:ascii="Arial" w:hAnsi="Arial" w:cs="Arial"/>
                <w:color w:val="000000"/>
              </w:rPr>
              <w:t>(2.66)</w:t>
            </w:r>
          </w:p>
        </w:tc>
        <w:tc>
          <w:tcPr>
            <w:tcW w:w="357" w:type="pct"/>
            <w:tcBorders>
              <w:top w:val="single" w:sz="4" w:space="0" w:color="auto"/>
              <w:left w:val="nil"/>
              <w:bottom w:val="nil"/>
              <w:right w:val="nil"/>
            </w:tcBorders>
            <w:vAlign w:val="center"/>
          </w:tcPr>
          <w:p w14:paraId="7A8052DE" w14:textId="77777777" w:rsidR="00C91223" w:rsidRPr="004F5169" w:rsidRDefault="00C91223" w:rsidP="00C91223">
            <w:pPr>
              <w:jc w:val="center"/>
              <w:rPr>
                <w:rFonts w:ascii="Arial" w:hAnsi="Arial" w:cs="Arial"/>
                <w:color w:val="000000"/>
              </w:rPr>
            </w:pPr>
            <w:r w:rsidRPr="004F5169">
              <w:rPr>
                <w:rFonts w:ascii="Arial" w:hAnsi="Arial" w:cs="Arial"/>
                <w:color w:val="000000"/>
              </w:rPr>
              <w:t>6.13</w:t>
            </w:r>
          </w:p>
          <w:p w14:paraId="27F80A52" w14:textId="77777777" w:rsidR="00C91223" w:rsidRPr="004F5169" w:rsidRDefault="00C91223" w:rsidP="00C91223">
            <w:pPr>
              <w:jc w:val="center"/>
              <w:rPr>
                <w:rFonts w:ascii="Arial" w:hAnsi="Arial" w:cs="Arial"/>
                <w:bCs/>
              </w:rPr>
            </w:pPr>
            <w:r w:rsidRPr="004F5169">
              <w:rPr>
                <w:rFonts w:ascii="Arial" w:hAnsi="Arial" w:cs="Arial"/>
                <w:color w:val="000000"/>
              </w:rPr>
              <w:t>(2.58)</w:t>
            </w:r>
          </w:p>
        </w:tc>
        <w:tc>
          <w:tcPr>
            <w:tcW w:w="326" w:type="pct"/>
            <w:tcBorders>
              <w:top w:val="single" w:sz="4" w:space="0" w:color="auto"/>
              <w:left w:val="nil"/>
              <w:bottom w:val="nil"/>
              <w:right w:val="nil"/>
            </w:tcBorders>
            <w:vAlign w:val="center"/>
          </w:tcPr>
          <w:p w14:paraId="71B0AACD" w14:textId="77777777" w:rsidR="00C91223" w:rsidRPr="004F5169" w:rsidRDefault="00C91223" w:rsidP="00C91223">
            <w:pPr>
              <w:jc w:val="center"/>
              <w:rPr>
                <w:rFonts w:ascii="Arial" w:hAnsi="Arial" w:cs="Arial"/>
                <w:color w:val="000000"/>
              </w:rPr>
            </w:pPr>
            <w:r w:rsidRPr="004F5169">
              <w:rPr>
                <w:rFonts w:ascii="Arial" w:hAnsi="Arial" w:cs="Arial"/>
                <w:color w:val="000000"/>
              </w:rPr>
              <w:t>5.23</w:t>
            </w:r>
          </w:p>
          <w:p w14:paraId="21957176" w14:textId="77777777" w:rsidR="00C91223" w:rsidRPr="004F5169" w:rsidRDefault="00C91223" w:rsidP="00C91223">
            <w:pPr>
              <w:jc w:val="center"/>
              <w:rPr>
                <w:rFonts w:ascii="Arial" w:hAnsi="Arial" w:cs="Arial"/>
                <w:bCs/>
              </w:rPr>
            </w:pPr>
            <w:r w:rsidRPr="004F5169">
              <w:rPr>
                <w:rFonts w:ascii="Arial" w:hAnsi="Arial" w:cs="Arial"/>
                <w:color w:val="000000"/>
              </w:rPr>
              <w:t>(2.39)</w:t>
            </w:r>
          </w:p>
        </w:tc>
        <w:tc>
          <w:tcPr>
            <w:tcW w:w="358" w:type="pct"/>
            <w:tcBorders>
              <w:top w:val="single" w:sz="4" w:space="0" w:color="auto"/>
              <w:left w:val="nil"/>
              <w:bottom w:val="nil"/>
              <w:right w:val="nil"/>
            </w:tcBorders>
            <w:vAlign w:val="center"/>
          </w:tcPr>
          <w:p w14:paraId="7D2E806C" w14:textId="77777777" w:rsidR="00C91223" w:rsidRPr="004F5169" w:rsidRDefault="00C91223" w:rsidP="00C91223">
            <w:pPr>
              <w:jc w:val="center"/>
              <w:rPr>
                <w:rFonts w:ascii="Arial" w:hAnsi="Arial" w:cs="Arial"/>
                <w:color w:val="000000"/>
              </w:rPr>
            </w:pPr>
            <w:r w:rsidRPr="004F5169">
              <w:rPr>
                <w:rFonts w:ascii="Arial" w:hAnsi="Arial" w:cs="Arial"/>
                <w:color w:val="000000"/>
              </w:rPr>
              <w:t>2.00</w:t>
            </w:r>
          </w:p>
          <w:p w14:paraId="7C01B727" w14:textId="77777777" w:rsidR="00C91223" w:rsidRPr="004F5169" w:rsidRDefault="00C91223" w:rsidP="00C91223">
            <w:pPr>
              <w:jc w:val="center"/>
              <w:rPr>
                <w:rFonts w:ascii="Arial" w:hAnsi="Arial" w:cs="Arial"/>
                <w:bCs/>
              </w:rPr>
            </w:pPr>
            <w:r w:rsidRPr="004F5169">
              <w:rPr>
                <w:rFonts w:ascii="Arial" w:hAnsi="Arial" w:cs="Arial"/>
                <w:color w:val="000000"/>
              </w:rPr>
              <w:t>(1.58)</w:t>
            </w:r>
          </w:p>
        </w:tc>
        <w:tc>
          <w:tcPr>
            <w:tcW w:w="812" w:type="pct"/>
            <w:tcBorders>
              <w:top w:val="single" w:sz="4" w:space="0" w:color="auto"/>
              <w:left w:val="nil"/>
              <w:bottom w:val="nil"/>
              <w:right w:val="nil"/>
            </w:tcBorders>
            <w:shd w:val="clear" w:color="auto" w:fill="auto"/>
            <w:vAlign w:val="center"/>
          </w:tcPr>
          <w:p w14:paraId="68DC4030" w14:textId="77777777" w:rsidR="00C91223" w:rsidRPr="004F5169" w:rsidRDefault="00C91223" w:rsidP="00C91223">
            <w:pPr>
              <w:jc w:val="center"/>
              <w:rPr>
                <w:rFonts w:ascii="Arial" w:hAnsi="Arial" w:cs="Arial"/>
              </w:rPr>
            </w:pPr>
            <w:r w:rsidRPr="004F5169">
              <w:rPr>
                <w:rFonts w:ascii="Arial" w:hAnsi="Arial" w:cs="Arial"/>
              </w:rPr>
              <w:t>78.95</w:t>
            </w:r>
          </w:p>
        </w:tc>
      </w:tr>
      <w:tr w:rsidR="00C91223" w:rsidRPr="004F5169" w14:paraId="15E9BB9A" w14:textId="77777777" w:rsidTr="00D21F8D">
        <w:tc>
          <w:tcPr>
            <w:tcW w:w="229" w:type="pct"/>
            <w:tcBorders>
              <w:top w:val="nil"/>
              <w:left w:val="nil"/>
              <w:bottom w:val="nil"/>
              <w:right w:val="nil"/>
            </w:tcBorders>
            <w:vAlign w:val="center"/>
          </w:tcPr>
          <w:p w14:paraId="1CD92154" w14:textId="77777777" w:rsidR="00C91223" w:rsidRPr="004F5169" w:rsidRDefault="00C91223" w:rsidP="00C91223">
            <w:pPr>
              <w:jc w:val="center"/>
              <w:rPr>
                <w:rFonts w:ascii="Arial" w:hAnsi="Arial" w:cs="Arial"/>
                <w:b/>
                <w:bCs/>
              </w:rPr>
            </w:pPr>
            <w:r w:rsidRPr="004F5169">
              <w:rPr>
                <w:rFonts w:ascii="Arial" w:hAnsi="Arial" w:cs="Arial"/>
                <w:b/>
                <w:bCs/>
              </w:rPr>
              <w:t>2</w:t>
            </w:r>
          </w:p>
        </w:tc>
        <w:tc>
          <w:tcPr>
            <w:tcW w:w="1514" w:type="pct"/>
            <w:tcBorders>
              <w:top w:val="nil"/>
              <w:left w:val="nil"/>
              <w:bottom w:val="nil"/>
              <w:right w:val="nil"/>
            </w:tcBorders>
            <w:vAlign w:val="center"/>
          </w:tcPr>
          <w:p w14:paraId="50E04A70" w14:textId="6831A61E" w:rsidR="00C91223" w:rsidRPr="004F5169" w:rsidRDefault="00C91223" w:rsidP="00C91223">
            <w:pPr>
              <w:jc w:val="center"/>
              <w:rPr>
                <w:rFonts w:ascii="Arial" w:hAnsi="Arial" w:cs="Arial"/>
              </w:rPr>
            </w:pPr>
            <w:r>
              <w:rPr>
                <w:rFonts w:ascii="Arial" w:hAnsi="Arial" w:cs="Arial"/>
              </w:rPr>
              <w:t>T2</w:t>
            </w:r>
          </w:p>
        </w:tc>
        <w:tc>
          <w:tcPr>
            <w:tcW w:w="649" w:type="pct"/>
            <w:tcBorders>
              <w:top w:val="nil"/>
              <w:left w:val="nil"/>
              <w:bottom w:val="nil"/>
              <w:right w:val="nil"/>
            </w:tcBorders>
            <w:vAlign w:val="center"/>
          </w:tcPr>
          <w:p w14:paraId="479489FF" w14:textId="77777777" w:rsidR="00C91223" w:rsidRPr="004F5169" w:rsidRDefault="00C91223" w:rsidP="00C91223">
            <w:pPr>
              <w:jc w:val="center"/>
              <w:rPr>
                <w:rFonts w:ascii="Arial" w:hAnsi="Arial" w:cs="Arial"/>
              </w:rPr>
            </w:pPr>
            <w:r w:rsidRPr="004F5169">
              <w:rPr>
                <w:rFonts w:ascii="Arial" w:hAnsi="Arial" w:cs="Arial"/>
              </w:rPr>
              <w:t>350+35</w:t>
            </w:r>
          </w:p>
        </w:tc>
        <w:tc>
          <w:tcPr>
            <w:tcW w:w="408" w:type="pct"/>
            <w:tcBorders>
              <w:top w:val="nil"/>
              <w:left w:val="nil"/>
              <w:bottom w:val="nil"/>
              <w:right w:val="nil"/>
            </w:tcBorders>
            <w:vAlign w:val="center"/>
          </w:tcPr>
          <w:p w14:paraId="287ED747" w14:textId="77777777" w:rsidR="00C91223" w:rsidRPr="004F5169" w:rsidRDefault="00C91223" w:rsidP="00C91223">
            <w:pPr>
              <w:jc w:val="center"/>
              <w:rPr>
                <w:rFonts w:ascii="Arial" w:hAnsi="Arial" w:cs="Arial"/>
                <w:color w:val="000000"/>
              </w:rPr>
            </w:pPr>
            <w:r w:rsidRPr="004F5169">
              <w:rPr>
                <w:rFonts w:ascii="Arial" w:hAnsi="Arial" w:cs="Arial"/>
                <w:color w:val="000000"/>
              </w:rPr>
              <w:t>8.43</w:t>
            </w:r>
          </w:p>
          <w:p w14:paraId="251577E4" w14:textId="77777777" w:rsidR="00C91223" w:rsidRPr="004F5169" w:rsidRDefault="00C91223" w:rsidP="00C91223">
            <w:pPr>
              <w:jc w:val="center"/>
              <w:rPr>
                <w:rFonts w:ascii="Arial" w:hAnsi="Arial" w:cs="Arial"/>
                <w:bCs/>
              </w:rPr>
            </w:pPr>
            <w:r w:rsidRPr="004F5169">
              <w:rPr>
                <w:rFonts w:ascii="Arial" w:hAnsi="Arial" w:cs="Arial"/>
                <w:color w:val="000000"/>
              </w:rPr>
              <w:t>(2.99)</w:t>
            </w:r>
          </w:p>
        </w:tc>
        <w:tc>
          <w:tcPr>
            <w:tcW w:w="347" w:type="pct"/>
            <w:tcBorders>
              <w:top w:val="nil"/>
              <w:left w:val="nil"/>
              <w:bottom w:val="nil"/>
              <w:right w:val="nil"/>
            </w:tcBorders>
            <w:vAlign w:val="center"/>
          </w:tcPr>
          <w:p w14:paraId="43A5290A" w14:textId="77777777" w:rsidR="00C91223" w:rsidRPr="004F5169" w:rsidRDefault="00C91223" w:rsidP="00C91223">
            <w:pPr>
              <w:jc w:val="center"/>
              <w:rPr>
                <w:rFonts w:ascii="Arial" w:hAnsi="Arial" w:cs="Arial"/>
                <w:color w:val="000000"/>
              </w:rPr>
            </w:pPr>
            <w:r w:rsidRPr="004F5169">
              <w:rPr>
                <w:rFonts w:ascii="Arial" w:hAnsi="Arial" w:cs="Arial"/>
                <w:color w:val="000000"/>
              </w:rPr>
              <w:t>6.47</w:t>
            </w:r>
          </w:p>
          <w:p w14:paraId="32243BDA" w14:textId="77777777" w:rsidR="00C91223" w:rsidRPr="004F5169" w:rsidRDefault="00C91223" w:rsidP="00C91223">
            <w:pPr>
              <w:jc w:val="center"/>
              <w:rPr>
                <w:rFonts w:ascii="Arial" w:hAnsi="Arial" w:cs="Arial"/>
                <w:bCs/>
              </w:rPr>
            </w:pPr>
            <w:r w:rsidRPr="004F5169">
              <w:rPr>
                <w:rFonts w:ascii="Arial" w:hAnsi="Arial" w:cs="Arial"/>
                <w:color w:val="000000"/>
              </w:rPr>
              <w:t>(2.64)</w:t>
            </w:r>
          </w:p>
        </w:tc>
        <w:tc>
          <w:tcPr>
            <w:tcW w:w="357" w:type="pct"/>
            <w:tcBorders>
              <w:top w:val="nil"/>
              <w:left w:val="nil"/>
              <w:bottom w:val="nil"/>
              <w:right w:val="nil"/>
            </w:tcBorders>
            <w:vAlign w:val="center"/>
          </w:tcPr>
          <w:p w14:paraId="3318DE28" w14:textId="77777777" w:rsidR="00C91223" w:rsidRPr="004F5169" w:rsidRDefault="00C91223" w:rsidP="00C91223">
            <w:pPr>
              <w:jc w:val="center"/>
              <w:rPr>
                <w:rFonts w:ascii="Arial" w:hAnsi="Arial" w:cs="Arial"/>
                <w:color w:val="000000"/>
              </w:rPr>
            </w:pPr>
            <w:r w:rsidRPr="004F5169">
              <w:rPr>
                <w:rFonts w:ascii="Arial" w:hAnsi="Arial" w:cs="Arial"/>
                <w:color w:val="000000"/>
              </w:rPr>
              <w:t>6.07</w:t>
            </w:r>
          </w:p>
          <w:p w14:paraId="5C0F74B4" w14:textId="77777777" w:rsidR="00C91223" w:rsidRPr="004F5169" w:rsidRDefault="00C91223" w:rsidP="00C91223">
            <w:pPr>
              <w:jc w:val="center"/>
              <w:rPr>
                <w:rFonts w:ascii="Arial" w:hAnsi="Arial" w:cs="Arial"/>
                <w:bCs/>
              </w:rPr>
            </w:pPr>
            <w:r w:rsidRPr="004F5169">
              <w:rPr>
                <w:rFonts w:ascii="Arial" w:hAnsi="Arial" w:cs="Arial"/>
                <w:color w:val="000000"/>
              </w:rPr>
              <w:t>(2.56)</w:t>
            </w:r>
          </w:p>
        </w:tc>
        <w:tc>
          <w:tcPr>
            <w:tcW w:w="326" w:type="pct"/>
            <w:tcBorders>
              <w:top w:val="nil"/>
              <w:left w:val="nil"/>
              <w:bottom w:val="nil"/>
              <w:right w:val="nil"/>
            </w:tcBorders>
            <w:vAlign w:val="center"/>
          </w:tcPr>
          <w:p w14:paraId="57FD04DE" w14:textId="77777777" w:rsidR="00C91223" w:rsidRPr="004F5169" w:rsidRDefault="00C91223" w:rsidP="00C91223">
            <w:pPr>
              <w:jc w:val="center"/>
              <w:rPr>
                <w:rFonts w:ascii="Arial" w:hAnsi="Arial" w:cs="Arial"/>
                <w:color w:val="000000"/>
              </w:rPr>
            </w:pPr>
            <w:r w:rsidRPr="004F5169">
              <w:rPr>
                <w:rFonts w:ascii="Arial" w:hAnsi="Arial" w:cs="Arial"/>
                <w:color w:val="000000"/>
              </w:rPr>
              <w:t>5.17</w:t>
            </w:r>
          </w:p>
          <w:p w14:paraId="20B08C92" w14:textId="77777777" w:rsidR="00C91223" w:rsidRPr="004F5169" w:rsidRDefault="00C91223" w:rsidP="00C91223">
            <w:pPr>
              <w:jc w:val="center"/>
              <w:rPr>
                <w:rFonts w:ascii="Arial" w:hAnsi="Arial" w:cs="Arial"/>
                <w:bCs/>
              </w:rPr>
            </w:pPr>
            <w:r w:rsidRPr="004F5169">
              <w:rPr>
                <w:rFonts w:ascii="Arial" w:hAnsi="Arial" w:cs="Arial"/>
                <w:color w:val="000000"/>
              </w:rPr>
              <w:t>(2.38)</w:t>
            </w:r>
          </w:p>
        </w:tc>
        <w:tc>
          <w:tcPr>
            <w:tcW w:w="358" w:type="pct"/>
            <w:tcBorders>
              <w:top w:val="nil"/>
              <w:left w:val="nil"/>
              <w:bottom w:val="nil"/>
              <w:right w:val="nil"/>
            </w:tcBorders>
            <w:vAlign w:val="center"/>
          </w:tcPr>
          <w:p w14:paraId="300D814D" w14:textId="77777777" w:rsidR="00C91223" w:rsidRPr="004F5169" w:rsidRDefault="00C91223" w:rsidP="00C91223">
            <w:pPr>
              <w:jc w:val="center"/>
              <w:rPr>
                <w:rFonts w:ascii="Arial" w:hAnsi="Arial" w:cs="Arial"/>
                <w:color w:val="000000"/>
              </w:rPr>
            </w:pPr>
            <w:r w:rsidRPr="004F5169">
              <w:rPr>
                <w:rFonts w:ascii="Arial" w:hAnsi="Arial" w:cs="Arial"/>
                <w:color w:val="000000"/>
              </w:rPr>
              <w:t>1.83</w:t>
            </w:r>
          </w:p>
          <w:p w14:paraId="11262CA9" w14:textId="77777777" w:rsidR="00C91223" w:rsidRPr="004F5169" w:rsidRDefault="00C91223" w:rsidP="00C91223">
            <w:pPr>
              <w:jc w:val="center"/>
              <w:rPr>
                <w:rFonts w:ascii="Arial" w:hAnsi="Arial" w:cs="Arial"/>
                <w:bCs/>
              </w:rPr>
            </w:pPr>
            <w:r w:rsidRPr="004F5169">
              <w:rPr>
                <w:rFonts w:ascii="Arial" w:hAnsi="Arial" w:cs="Arial"/>
                <w:color w:val="000000"/>
              </w:rPr>
              <w:t>(1.53)</w:t>
            </w:r>
          </w:p>
        </w:tc>
        <w:tc>
          <w:tcPr>
            <w:tcW w:w="812" w:type="pct"/>
            <w:tcBorders>
              <w:top w:val="nil"/>
              <w:left w:val="nil"/>
              <w:bottom w:val="nil"/>
              <w:right w:val="nil"/>
            </w:tcBorders>
            <w:shd w:val="clear" w:color="auto" w:fill="auto"/>
            <w:vAlign w:val="center"/>
          </w:tcPr>
          <w:p w14:paraId="008C0007" w14:textId="77777777" w:rsidR="00C91223" w:rsidRPr="004F5169" w:rsidRDefault="00C91223" w:rsidP="00C91223">
            <w:pPr>
              <w:jc w:val="center"/>
              <w:rPr>
                <w:rFonts w:ascii="Arial" w:hAnsi="Arial" w:cs="Arial"/>
              </w:rPr>
            </w:pPr>
            <w:r w:rsidRPr="004F5169">
              <w:rPr>
                <w:rFonts w:ascii="Arial" w:hAnsi="Arial" w:cs="Arial"/>
              </w:rPr>
              <w:t>80.74</w:t>
            </w:r>
          </w:p>
        </w:tc>
      </w:tr>
      <w:tr w:rsidR="00C91223" w:rsidRPr="004F5169" w14:paraId="2B8641FC" w14:textId="77777777" w:rsidTr="00D21F8D">
        <w:tc>
          <w:tcPr>
            <w:tcW w:w="229" w:type="pct"/>
            <w:tcBorders>
              <w:top w:val="nil"/>
              <w:left w:val="nil"/>
              <w:bottom w:val="nil"/>
              <w:right w:val="nil"/>
            </w:tcBorders>
            <w:vAlign w:val="center"/>
          </w:tcPr>
          <w:p w14:paraId="42CEB91F" w14:textId="77777777" w:rsidR="00C91223" w:rsidRPr="004F5169" w:rsidRDefault="00C91223" w:rsidP="00C91223">
            <w:pPr>
              <w:jc w:val="center"/>
              <w:rPr>
                <w:rFonts w:ascii="Arial" w:hAnsi="Arial" w:cs="Arial"/>
                <w:b/>
                <w:bCs/>
              </w:rPr>
            </w:pPr>
            <w:r w:rsidRPr="004F5169">
              <w:rPr>
                <w:rFonts w:ascii="Arial" w:hAnsi="Arial" w:cs="Arial"/>
                <w:b/>
                <w:bCs/>
              </w:rPr>
              <w:t>3</w:t>
            </w:r>
          </w:p>
        </w:tc>
        <w:tc>
          <w:tcPr>
            <w:tcW w:w="1514" w:type="pct"/>
            <w:tcBorders>
              <w:top w:val="nil"/>
              <w:left w:val="nil"/>
              <w:bottom w:val="nil"/>
              <w:right w:val="nil"/>
            </w:tcBorders>
            <w:vAlign w:val="center"/>
          </w:tcPr>
          <w:p w14:paraId="0FA0A5C1" w14:textId="563FF91D" w:rsidR="00C91223" w:rsidRPr="004F5169" w:rsidRDefault="00C91223" w:rsidP="00C91223">
            <w:pPr>
              <w:jc w:val="center"/>
              <w:rPr>
                <w:rFonts w:ascii="Arial" w:hAnsi="Arial" w:cs="Arial"/>
              </w:rPr>
            </w:pPr>
            <w:r>
              <w:rPr>
                <w:rFonts w:ascii="Arial" w:hAnsi="Arial" w:cs="Arial"/>
              </w:rPr>
              <w:t>T3</w:t>
            </w:r>
          </w:p>
        </w:tc>
        <w:tc>
          <w:tcPr>
            <w:tcW w:w="649" w:type="pct"/>
            <w:tcBorders>
              <w:top w:val="nil"/>
              <w:left w:val="nil"/>
              <w:bottom w:val="nil"/>
              <w:right w:val="nil"/>
            </w:tcBorders>
            <w:vAlign w:val="center"/>
          </w:tcPr>
          <w:p w14:paraId="2103A3D9" w14:textId="77777777" w:rsidR="00C91223" w:rsidRPr="004F5169" w:rsidRDefault="00C91223" w:rsidP="00C91223">
            <w:pPr>
              <w:jc w:val="center"/>
              <w:rPr>
                <w:rFonts w:ascii="Arial" w:hAnsi="Arial" w:cs="Arial"/>
              </w:rPr>
            </w:pPr>
            <w:r w:rsidRPr="004F5169">
              <w:rPr>
                <w:rFonts w:ascii="Arial" w:hAnsi="Arial" w:cs="Arial"/>
              </w:rPr>
              <w:t>437.5+43.75</w:t>
            </w:r>
          </w:p>
        </w:tc>
        <w:tc>
          <w:tcPr>
            <w:tcW w:w="408" w:type="pct"/>
            <w:tcBorders>
              <w:top w:val="nil"/>
              <w:left w:val="nil"/>
              <w:bottom w:val="nil"/>
              <w:right w:val="nil"/>
            </w:tcBorders>
            <w:vAlign w:val="center"/>
          </w:tcPr>
          <w:p w14:paraId="23B1814B" w14:textId="77777777" w:rsidR="00C91223" w:rsidRPr="004F5169" w:rsidRDefault="00C91223" w:rsidP="00C91223">
            <w:pPr>
              <w:jc w:val="center"/>
              <w:rPr>
                <w:rFonts w:ascii="Arial" w:hAnsi="Arial" w:cs="Arial"/>
                <w:color w:val="000000"/>
              </w:rPr>
            </w:pPr>
            <w:r w:rsidRPr="004F5169">
              <w:rPr>
                <w:rFonts w:ascii="Arial" w:hAnsi="Arial" w:cs="Arial"/>
                <w:color w:val="000000"/>
              </w:rPr>
              <w:t>8.60</w:t>
            </w:r>
          </w:p>
          <w:p w14:paraId="6BB9DC55" w14:textId="77777777" w:rsidR="00C91223" w:rsidRPr="004F5169" w:rsidRDefault="00C91223" w:rsidP="00C91223">
            <w:pPr>
              <w:jc w:val="center"/>
              <w:rPr>
                <w:rFonts w:ascii="Arial" w:hAnsi="Arial" w:cs="Arial"/>
                <w:bCs/>
              </w:rPr>
            </w:pPr>
            <w:r w:rsidRPr="004F5169">
              <w:rPr>
                <w:rFonts w:ascii="Arial" w:hAnsi="Arial" w:cs="Arial"/>
                <w:color w:val="000000"/>
              </w:rPr>
              <w:t>(3.02)</w:t>
            </w:r>
          </w:p>
        </w:tc>
        <w:tc>
          <w:tcPr>
            <w:tcW w:w="347" w:type="pct"/>
            <w:tcBorders>
              <w:top w:val="nil"/>
              <w:left w:val="nil"/>
              <w:bottom w:val="nil"/>
              <w:right w:val="nil"/>
            </w:tcBorders>
            <w:vAlign w:val="center"/>
          </w:tcPr>
          <w:p w14:paraId="54468AA9" w14:textId="77777777" w:rsidR="00C91223" w:rsidRPr="004F5169" w:rsidRDefault="00C91223" w:rsidP="00C91223">
            <w:pPr>
              <w:jc w:val="center"/>
              <w:rPr>
                <w:rFonts w:ascii="Arial" w:hAnsi="Arial" w:cs="Arial"/>
                <w:color w:val="000000"/>
              </w:rPr>
            </w:pPr>
            <w:r w:rsidRPr="004F5169">
              <w:rPr>
                <w:rFonts w:ascii="Arial" w:hAnsi="Arial" w:cs="Arial"/>
                <w:color w:val="000000"/>
              </w:rPr>
              <w:t>6.40</w:t>
            </w:r>
          </w:p>
          <w:p w14:paraId="314250E2" w14:textId="77777777" w:rsidR="00C91223" w:rsidRPr="004F5169" w:rsidRDefault="00C91223" w:rsidP="00C91223">
            <w:pPr>
              <w:jc w:val="center"/>
              <w:rPr>
                <w:rFonts w:ascii="Arial" w:hAnsi="Arial" w:cs="Arial"/>
                <w:bCs/>
              </w:rPr>
            </w:pPr>
            <w:r w:rsidRPr="004F5169">
              <w:rPr>
                <w:rFonts w:ascii="Arial" w:hAnsi="Arial" w:cs="Arial"/>
                <w:color w:val="000000"/>
              </w:rPr>
              <w:t>(2.63)</w:t>
            </w:r>
          </w:p>
        </w:tc>
        <w:tc>
          <w:tcPr>
            <w:tcW w:w="357" w:type="pct"/>
            <w:tcBorders>
              <w:top w:val="nil"/>
              <w:left w:val="nil"/>
              <w:bottom w:val="nil"/>
              <w:right w:val="nil"/>
            </w:tcBorders>
            <w:vAlign w:val="center"/>
          </w:tcPr>
          <w:p w14:paraId="5825BF9F" w14:textId="77777777" w:rsidR="00C91223" w:rsidRPr="004F5169" w:rsidRDefault="00C91223" w:rsidP="00C91223">
            <w:pPr>
              <w:jc w:val="center"/>
              <w:rPr>
                <w:rFonts w:ascii="Arial" w:hAnsi="Arial" w:cs="Arial"/>
                <w:color w:val="000000"/>
              </w:rPr>
            </w:pPr>
            <w:r w:rsidRPr="004F5169">
              <w:rPr>
                <w:rFonts w:ascii="Arial" w:hAnsi="Arial" w:cs="Arial"/>
                <w:color w:val="000000"/>
              </w:rPr>
              <w:t>6.00</w:t>
            </w:r>
          </w:p>
          <w:p w14:paraId="3B352894" w14:textId="77777777" w:rsidR="00C91223" w:rsidRPr="004F5169" w:rsidRDefault="00C91223" w:rsidP="00C91223">
            <w:pPr>
              <w:jc w:val="center"/>
              <w:rPr>
                <w:rFonts w:ascii="Arial" w:hAnsi="Arial" w:cs="Arial"/>
                <w:bCs/>
              </w:rPr>
            </w:pPr>
            <w:r w:rsidRPr="004F5169">
              <w:rPr>
                <w:rFonts w:ascii="Arial" w:hAnsi="Arial" w:cs="Arial"/>
                <w:color w:val="000000"/>
              </w:rPr>
              <w:t>(2.55)</w:t>
            </w:r>
          </w:p>
        </w:tc>
        <w:tc>
          <w:tcPr>
            <w:tcW w:w="326" w:type="pct"/>
            <w:tcBorders>
              <w:top w:val="nil"/>
              <w:left w:val="nil"/>
              <w:bottom w:val="nil"/>
              <w:right w:val="nil"/>
            </w:tcBorders>
            <w:vAlign w:val="center"/>
          </w:tcPr>
          <w:p w14:paraId="01628C3D" w14:textId="77777777" w:rsidR="00C91223" w:rsidRPr="004F5169" w:rsidRDefault="00C91223" w:rsidP="00C91223">
            <w:pPr>
              <w:jc w:val="center"/>
              <w:rPr>
                <w:rFonts w:ascii="Arial" w:hAnsi="Arial" w:cs="Arial"/>
                <w:color w:val="000000"/>
              </w:rPr>
            </w:pPr>
            <w:r w:rsidRPr="004F5169">
              <w:rPr>
                <w:rFonts w:ascii="Arial" w:hAnsi="Arial" w:cs="Arial"/>
                <w:color w:val="000000"/>
              </w:rPr>
              <w:t>5.07</w:t>
            </w:r>
          </w:p>
          <w:p w14:paraId="3CAAA4CD" w14:textId="77777777" w:rsidR="00C91223" w:rsidRPr="004F5169" w:rsidRDefault="00C91223" w:rsidP="00C91223">
            <w:pPr>
              <w:jc w:val="center"/>
              <w:rPr>
                <w:rFonts w:ascii="Arial" w:hAnsi="Arial" w:cs="Arial"/>
                <w:bCs/>
              </w:rPr>
            </w:pPr>
            <w:r w:rsidRPr="004F5169">
              <w:rPr>
                <w:rFonts w:ascii="Arial" w:hAnsi="Arial" w:cs="Arial"/>
                <w:color w:val="000000"/>
              </w:rPr>
              <w:t>(2.36)</w:t>
            </w:r>
          </w:p>
        </w:tc>
        <w:tc>
          <w:tcPr>
            <w:tcW w:w="358" w:type="pct"/>
            <w:tcBorders>
              <w:top w:val="nil"/>
              <w:left w:val="nil"/>
              <w:bottom w:val="nil"/>
              <w:right w:val="nil"/>
            </w:tcBorders>
            <w:vAlign w:val="center"/>
          </w:tcPr>
          <w:p w14:paraId="79811F7E" w14:textId="77777777" w:rsidR="00C91223" w:rsidRPr="004F5169" w:rsidRDefault="00C91223" w:rsidP="00C91223">
            <w:pPr>
              <w:jc w:val="center"/>
              <w:rPr>
                <w:rFonts w:ascii="Arial" w:hAnsi="Arial" w:cs="Arial"/>
                <w:color w:val="000000"/>
              </w:rPr>
            </w:pPr>
            <w:r w:rsidRPr="004F5169">
              <w:rPr>
                <w:rFonts w:ascii="Arial" w:hAnsi="Arial" w:cs="Arial"/>
                <w:color w:val="000000"/>
              </w:rPr>
              <w:t>1.77</w:t>
            </w:r>
          </w:p>
          <w:p w14:paraId="69A213F7" w14:textId="77777777" w:rsidR="00C91223" w:rsidRPr="004F5169" w:rsidRDefault="00C91223" w:rsidP="00C91223">
            <w:pPr>
              <w:jc w:val="center"/>
              <w:rPr>
                <w:rFonts w:ascii="Arial" w:hAnsi="Arial" w:cs="Arial"/>
                <w:bCs/>
              </w:rPr>
            </w:pPr>
            <w:r w:rsidRPr="004F5169">
              <w:rPr>
                <w:rFonts w:ascii="Arial" w:hAnsi="Arial" w:cs="Arial"/>
                <w:color w:val="000000"/>
              </w:rPr>
              <w:t>(1.51)</w:t>
            </w:r>
          </w:p>
        </w:tc>
        <w:tc>
          <w:tcPr>
            <w:tcW w:w="812" w:type="pct"/>
            <w:tcBorders>
              <w:top w:val="nil"/>
              <w:left w:val="nil"/>
              <w:bottom w:val="nil"/>
              <w:right w:val="nil"/>
            </w:tcBorders>
            <w:shd w:val="clear" w:color="auto" w:fill="auto"/>
            <w:vAlign w:val="center"/>
          </w:tcPr>
          <w:p w14:paraId="09E4D9DA" w14:textId="77777777" w:rsidR="00C91223" w:rsidRPr="004F5169" w:rsidRDefault="00C91223" w:rsidP="00C91223">
            <w:pPr>
              <w:jc w:val="center"/>
              <w:rPr>
                <w:rFonts w:ascii="Arial" w:hAnsi="Arial" w:cs="Arial"/>
              </w:rPr>
            </w:pPr>
            <w:r w:rsidRPr="004F5169">
              <w:rPr>
                <w:rFonts w:ascii="Arial" w:hAnsi="Arial" w:cs="Arial"/>
              </w:rPr>
              <w:t>81.34</w:t>
            </w:r>
          </w:p>
        </w:tc>
      </w:tr>
      <w:tr w:rsidR="00C91223" w:rsidRPr="004F5169" w14:paraId="0A5244BE" w14:textId="77777777" w:rsidTr="00D21F8D">
        <w:tc>
          <w:tcPr>
            <w:tcW w:w="229" w:type="pct"/>
            <w:tcBorders>
              <w:top w:val="nil"/>
              <w:left w:val="nil"/>
              <w:bottom w:val="nil"/>
              <w:right w:val="nil"/>
            </w:tcBorders>
            <w:vAlign w:val="center"/>
          </w:tcPr>
          <w:p w14:paraId="589E2674" w14:textId="77777777" w:rsidR="00C91223" w:rsidRPr="004F5169" w:rsidRDefault="00C91223" w:rsidP="00C91223">
            <w:pPr>
              <w:jc w:val="center"/>
              <w:rPr>
                <w:rFonts w:ascii="Arial" w:hAnsi="Arial" w:cs="Arial"/>
                <w:b/>
                <w:bCs/>
              </w:rPr>
            </w:pPr>
            <w:r w:rsidRPr="004F5169">
              <w:rPr>
                <w:rFonts w:ascii="Arial" w:hAnsi="Arial" w:cs="Arial"/>
                <w:b/>
                <w:bCs/>
              </w:rPr>
              <w:t>4</w:t>
            </w:r>
          </w:p>
        </w:tc>
        <w:tc>
          <w:tcPr>
            <w:tcW w:w="1514" w:type="pct"/>
            <w:tcBorders>
              <w:top w:val="nil"/>
              <w:left w:val="nil"/>
              <w:bottom w:val="nil"/>
              <w:right w:val="nil"/>
            </w:tcBorders>
            <w:vAlign w:val="center"/>
          </w:tcPr>
          <w:p w14:paraId="46361C0A" w14:textId="38123CD5" w:rsidR="00C91223" w:rsidRPr="004F5169" w:rsidRDefault="00C91223" w:rsidP="00C91223">
            <w:pPr>
              <w:jc w:val="center"/>
              <w:rPr>
                <w:rFonts w:ascii="Arial" w:hAnsi="Arial" w:cs="Arial"/>
              </w:rPr>
            </w:pPr>
            <w:r>
              <w:rPr>
                <w:rFonts w:ascii="Arial" w:hAnsi="Arial" w:cs="Arial"/>
              </w:rPr>
              <w:t>T4</w:t>
            </w:r>
          </w:p>
        </w:tc>
        <w:tc>
          <w:tcPr>
            <w:tcW w:w="649" w:type="pct"/>
            <w:tcBorders>
              <w:top w:val="nil"/>
              <w:left w:val="nil"/>
              <w:bottom w:val="nil"/>
              <w:right w:val="nil"/>
            </w:tcBorders>
            <w:vAlign w:val="center"/>
          </w:tcPr>
          <w:p w14:paraId="24DE74B1" w14:textId="77777777" w:rsidR="00C91223" w:rsidRPr="004F5169" w:rsidRDefault="00C91223" w:rsidP="00C91223">
            <w:pPr>
              <w:jc w:val="center"/>
              <w:rPr>
                <w:rFonts w:ascii="Arial" w:hAnsi="Arial" w:cs="Arial"/>
              </w:rPr>
            </w:pPr>
            <w:r w:rsidRPr="004F5169">
              <w:rPr>
                <w:rFonts w:ascii="Arial" w:hAnsi="Arial" w:cs="Arial"/>
              </w:rPr>
              <w:t>546.87+54.68</w:t>
            </w:r>
          </w:p>
        </w:tc>
        <w:tc>
          <w:tcPr>
            <w:tcW w:w="408" w:type="pct"/>
            <w:tcBorders>
              <w:top w:val="nil"/>
              <w:left w:val="nil"/>
              <w:bottom w:val="nil"/>
              <w:right w:val="nil"/>
            </w:tcBorders>
            <w:vAlign w:val="center"/>
          </w:tcPr>
          <w:p w14:paraId="052F619A" w14:textId="77777777" w:rsidR="00C91223" w:rsidRPr="004F5169" w:rsidRDefault="00C91223" w:rsidP="00C91223">
            <w:pPr>
              <w:jc w:val="center"/>
              <w:rPr>
                <w:rFonts w:ascii="Arial" w:hAnsi="Arial" w:cs="Arial"/>
                <w:color w:val="000000"/>
              </w:rPr>
            </w:pPr>
            <w:r w:rsidRPr="004F5169">
              <w:rPr>
                <w:rFonts w:ascii="Arial" w:hAnsi="Arial" w:cs="Arial"/>
                <w:color w:val="000000"/>
              </w:rPr>
              <w:t>8.63</w:t>
            </w:r>
          </w:p>
          <w:p w14:paraId="05C00660" w14:textId="77777777" w:rsidR="00C91223" w:rsidRPr="004F5169" w:rsidRDefault="00C91223" w:rsidP="00C91223">
            <w:pPr>
              <w:jc w:val="center"/>
              <w:rPr>
                <w:rFonts w:ascii="Arial" w:hAnsi="Arial" w:cs="Arial"/>
                <w:bCs/>
              </w:rPr>
            </w:pPr>
            <w:r w:rsidRPr="004F5169">
              <w:rPr>
                <w:rFonts w:ascii="Arial" w:hAnsi="Arial" w:cs="Arial"/>
                <w:color w:val="000000"/>
              </w:rPr>
              <w:t>(3.02)</w:t>
            </w:r>
          </w:p>
        </w:tc>
        <w:tc>
          <w:tcPr>
            <w:tcW w:w="347" w:type="pct"/>
            <w:tcBorders>
              <w:top w:val="nil"/>
              <w:left w:val="nil"/>
              <w:bottom w:val="nil"/>
              <w:right w:val="nil"/>
            </w:tcBorders>
            <w:vAlign w:val="center"/>
          </w:tcPr>
          <w:p w14:paraId="32C1318B" w14:textId="77777777" w:rsidR="00C91223" w:rsidRPr="004F5169" w:rsidRDefault="00C91223" w:rsidP="00C91223">
            <w:pPr>
              <w:jc w:val="center"/>
              <w:rPr>
                <w:rFonts w:ascii="Arial" w:hAnsi="Arial" w:cs="Arial"/>
                <w:color w:val="000000"/>
              </w:rPr>
            </w:pPr>
            <w:r w:rsidRPr="004F5169">
              <w:rPr>
                <w:rFonts w:ascii="Arial" w:hAnsi="Arial" w:cs="Arial"/>
                <w:color w:val="000000"/>
              </w:rPr>
              <w:t>6.33</w:t>
            </w:r>
          </w:p>
          <w:p w14:paraId="389682D4" w14:textId="77777777" w:rsidR="00C91223" w:rsidRPr="004F5169" w:rsidRDefault="00C91223" w:rsidP="00C91223">
            <w:pPr>
              <w:jc w:val="center"/>
              <w:rPr>
                <w:rFonts w:ascii="Arial" w:hAnsi="Arial" w:cs="Arial"/>
                <w:bCs/>
              </w:rPr>
            </w:pPr>
            <w:r w:rsidRPr="004F5169">
              <w:rPr>
                <w:rFonts w:ascii="Arial" w:hAnsi="Arial" w:cs="Arial"/>
                <w:color w:val="000000"/>
              </w:rPr>
              <w:t>(2.61)</w:t>
            </w:r>
          </w:p>
        </w:tc>
        <w:tc>
          <w:tcPr>
            <w:tcW w:w="357" w:type="pct"/>
            <w:tcBorders>
              <w:top w:val="nil"/>
              <w:left w:val="nil"/>
              <w:bottom w:val="nil"/>
              <w:right w:val="nil"/>
            </w:tcBorders>
            <w:vAlign w:val="center"/>
          </w:tcPr>
          <w:p w14:paraId="0125D6FC" w14:textId="77777777" w:rsidR="00C91223" w:rsidRPr="004F5169" w:rsidRDefault="00C91223" w:rsidP="00C91223">
            <w:pPr>
              <w:jc w:val="center"/>
              <w:rPr>
                <w:rFonts w:ascii="Arial" w:hAnsi="Arial" w:cs="Arial"/>
                <w:color w:val="000000"/>
              </w:rPr>
            </w:pPr>
            <w:r w:rsidRPr="004F5169">
              <w:rPr>
                <w:rFonts w:ascii="Arial" w:hAnsi="Arial" w:cs="Arial"/>
                <w:color w:val="000000"/>
              </w:rPr>
              <w:t>5.93</w:t>
            </w:r>
          </w:p>
          <w:p w14:paraId="23B53E77" w14:textId="77777777" w:rsidR="00C91223" w:rsidRPr="004F5169" w:rsidRDefault="00C91223" w:rsidP="00C91223">
            <w:pPr>
              <w:jc w:val="center"/>
              <w:rPr>
                <w:rFonts w:ascii="Arial" w:hAnsi="Arial" w:cs="Arial"/>
                <w:bCs/>
              </w:rPr>
            </w:pPr>
            <w:r w:rsidRPr="004F5169">
              <w:rPr>
                <w:rFonts w:ascii="Arial" w:hAnsi="Arial" w:cs="Arial"/>
                <w:color w:val="000000"/>
              </w:rPr>
              <w:t>(2.54)</w:t>
            </w:r>
          </w:p>
        </w:tc>
        <w:tc>
          <w:tcPr>
            <w:tcW w:w="326" w:type="pct"/>
            <w:tcBorders>
              <w:top w:val="nil"/>
              <w:left w:val="nil"/>
              <w:bottom w:val="nil"/>
              <w:right w:val="nil"/>
            </w:tcBorders>
            <w:vAlign w:val="center"/>
          </w:tcPr>
          <w:p w14:paraId="7B2A288E" w14:textId="77777777" w:rsidR="00C91223" w:rsidRPr="004F5169" w:rsidRDefault="00C91223" w:rsidP="00C91223">
            <w:pPr>
              <w:jc w:val="center"/>
              <w:rPr>
                <w:rFonts w:ascii="Arial" w:hAnsi="Arial" w:cs="Arial"/>
                <w:color w:val="000000"/>
              </w:rPr>
            </w:pPr>
            <w:r w:rsidRPr="004F5169">
              <w:rPr>
                <w:rFonts w:ascii="Arial" w:hAnsi="Arial" w:cs="Arial"/>
                <w:color w:val="000000"/>
              </w:rPr>
              <w:t>5.03</w:t>
            </w:r>
          </w:p>
          <w:p w14:paraId="1B62C650" w14:textId="77777777" w:rsidR="00C91223" w:rsidRPr="004F5169" w:rsidRDefault="00C91223" w:rsidP="00C91223">
            <w:pPr>
              <w:jc w:val="center"/>
              <w:rPr>
                <w:rFonts w:ascii="Arial" w:hAnsi="Arial" w:cs="Arial"/>
                <w:bCs/>
              </w:rPr>
            </w:pPr>
            <w:r w:rsidRPr="004F5169">
              <w:rPr>
                <w:rFonts w:ascii="Arial" w:hAnsi="Arial" w:cs="Arial"/>
                <w:color w:val="000000"/>
              </w:rPr>
              <w:t>(2.35)</w:t>
            </w:r>
          </w:p>
        </w:tc>
        <w:tc>
          <w:tcPr>
            <w:tcW w:w="358" w:type="pct"/>
            <w:tcBorders>
              <w:top w:val="nil"/>
              <w:left w:val="nil"/>
              <w:bottom w:val="nil"/>
              <w:right w:val="nil"/>
            </w:tcBorders>
            <w:vAlign w:val="center"/>
          </w:tcPr>
          <w:p w14:paraId="375EAA87" w14:textId="77777777" w:rsidR="00C91223" w:rsidRPr="004F5169" w:rsidRDefault="00C91223" w:rsidP="00C91223">
            <w:pPr>
              <w:jc w:val="center"/>
              <w:rPr>
                <w:rFonts w:ascii="Arial" w:hAnsi="Arial" w:cs="Arial"/>
                <w:color w:val="000000"/>
              </w:rPr>
            </w:pPr>
            <w:r w:rsidRPr="004F5169">
              <w:rPr>
                <w:rFonts w:ascii="Arial" w:hAnsi="Arial" w:cs="Arial"/>
                <w:color w:val="000000"/>
              </w:rPr>
              <w:t>1.73</w:t>
            </w:r>
          </w:p>
          <w:p w14:paraId="45C0D11D" w14:textId="77777777" w:rsidR="00C91223" w:rsidRPr="004F5169" w:rsidRDefault="00C91223" w:rsidP="00C91223">
            <w:pPr>
              <w:jc w:val="center"/>
              <w:rPr>
                <w:rFonts w:ascii="Arial" w:hAnsi="Arial" w:cs="Arial"/>
                <w:bCs/>
              </w:rPr>
            </w:pPr>
            <w:r w:rsidRPr="004F5169">
              <w:rPr>
                <w:rFonts w:ascii="Arial" w:hAnsi="Arial" w:cs="Arial"/>
                <w:color w:val="000000"/>
              </w:rPr>
              <w:t>(1.49)</w:t>
            </w:r>
          </w:p>
        </w:tc>
        <w:tc>
          <w:tcPr>
            <w:tcW w:w="812" w:type="pct"/>
            <w:tcBorders>
              <w:top w:val="nil"/>
              <w:left w:val="nil"/>
              <w:bottom w:val="nil"/>
              <w:right w:val="nil"/>
            </w:tcBorders>
            <w:shd w:val="clear" w:color="auto" w:fill="auto"/>
            <w:vAlign w:val="center"/>
          </w:tcPr>
          <w:p w14:paraId="112317BC" w14:textId="77777777" w:rsidR="00C91223" w:rsidRPr="004F5169" w:rsidRDefault="00C91223" w:rsidP="00C91223">
            <w:pPr>
              <w:jc w:val="center"/>
              <w:rPr>
                <w:rFonts w:ascii="Arial" w:hAnsi="Arial" w:cs="Arial"/>
              </w:rPr>
            </w:pPr>
            <w:r w:rsidRPr="004F5169">
              <w:rPr>
                <w:rFonts w:ascii="Arial" w:hAnsi="Arial" w:cs="Arial"/>
              </w:rPr>
              <w:t>81.79</w:t>
            </w:r>
          </w:p>
        </w:tc>
      </w:tr>
      <w:tr w:rsidR="00C91223" w:rsidRPr="004F5169" w14:paraId="44FE275D" w14:textId="77777777" w:rsidTr="00D21F8D">
        <w:tc>
          <w:tcPr>
            <w:tcW w:w="229" w:type="pct"/>
            <w:tcBorders>
              <w:top w:val="nil"/>
              <w:left w:val="nil"/>
              <w:bottom w:val="nil"/>
              <w:right w:val="nil"/>
            </w:tcBorders>
            <w:vAlign w:val="center"/>
          </w:tcPr>
          <w:p w14:paraId="1123DE68" w14:textId="77777777" w:rsidR="00C91223" w:rsidRPr="004F5169" w:rsidRDefault="00C91223" w:rsidP="00C91223">
            <w:pPr>
              <w:jc w:val="center"/>
              <w:rPr>
                <w:rFonts w:ascii="Arial" w:hAnsi="Arial" w:cs="Arial"/>
                <w:b/>
                <w:bCs/>
              </w:rPr>
            </w:pPr>
            <w:r w:rsidRPr="004F5169">
              <w:rPr>
                <w:rFonts w:ascii="Arial" w:hAnsi="Arial" w:cs="Arial"/>
                <w:b/>
                <w:bCs/>
              </w:rPr>
              <w:t>5</w:t>
            </w:r>
          </w:p>
        </w:tc>
        <w:tc>
          <w:tcPr>
            <w:tcW w:w="1514" w:type="pct"/>
            <w:tcBorders>
              <w:top w:val="nil"/>
              <w:left w:val="nil"/>
              <w:bottom w:val="nil"/>
              <w:right w:val="nil"/>
            </w:tcBorders>
            <w:vAlign w:val="center"/>
          </w:tcPr>
          <w:p w14:paraId="2817E3CB" w14:textId="5EACF49A" w:rsidR="00C91223" w:rsidRPr="004F5169" w:rsidRDefault="00C91223" w:rsidP="00C91223">
            <w:pPr>
              <w:jc w:val="center"/>
              <w:rPr>
                <w:rFonts w:ascii="Arial" w:hAnsi="Arial" w:cs="Arial"/>
              </w:rPr>
            </w:pPr>
            <w:r>
              <w:rPr>
                <w:rFonts w:ascii="Arial" w:hAnsi="Arial" w:cs="Arial"/>
              </w:rPr>
              <w:t>T5</w:t>
            </w:r>
          </w:p>
        </w:tc>
        <w:tc>
          <w:tcPr>
            <w:tcW w:w="649" w:type="pct"/>
            <w:tcBorders>
              <w:top w:val="nil"/>
              <w:left w:val="nil"/>
              <w:bottom w:val="nil"/>
              <w:right w:val="nil"/>
            </w:tcBorders>
            <w:vAlign w:val="center"/>
          </w:tcPr>
          <w:p w14:paraId="378ABC70" w14:textId="77777777" w:rsidR="00C91223" w:rsidRPr="004F5169" w:rsidRDefault="00C91223" w:rsidP="00C91223">
            <w:pPr>
              <w:jc w:val="center"/>
              <w:rPr>
                <w:rFonts w:ascii="Arial" w:hAnsi="Arial" w:cs="Arial"/>
              </w:rPr>
            </w:pPr>
            <w:r w:rsidRPr="004F5169">
              <w:rPr>
                <w:rFonts w:ascii="Arial" w:hAnsi="Arial" w:cs="Arial"/>
              </w:rPr>
              <w:t>875+87.5</w:t>
            </w:r>
          </w:p>
        </w:tc>
        <w:tc>
          <w:tcPr>
            <w:tcW w:w="408" w:type="pct"/>
            <w:tcBorders>
              <w:top w:val="nil"/>
              <w:left w:val="nil"/>
              <w:bottom w:val="nil"/>
              <w:right w:val="nil"/>
            </w:tcBorders>
            <w:vAlign w:val="center"/>
          </w:tcPr>
          <w:p w14:paraId="606BD86C" w14:textId="77777777" w:rsidR="00C91223" w:rsidRPr="004F5169" w:rsidRDefault="00C91223" w:rsidP="00C91223">
            <w:pPr>
              <w:jc w:val="center"/>
              <w:rPr>
                <w:rFonts w:ascii="Arial" w:hAnsi="Arial" w:cs="Arial"/>
                <w:color w:val="000000"/>
              </w:rPr>
            </w:pPr>
            <w:r w:rsidRPr="004F5169">
              <w:rPr>
                <w:rFonts w:ascii="Arial" w:hAnsi="Arial" w:cs="Arial"/>
                <w:color w:val="000000"/>
              </w:rPr>
              <w:t>8.83</w:t>
            </w:r>
          </w:p>
          <w:p w14:paraId="245A88DE" w14:textId="77777777" w:rsidR="00C91223" w:rsidRPr="004F5169" w:rsidRDefault="00C91223" w:rsidP="00C91223">
            <w:pPr>
              <w:jc w:val="center"/>
              <w:rPr>
                <w:rFonts w:ascii="Arial" w:hAnsi="Arial" w:cs="Arial"/>
                <w:bCs/>
              </w:rPr>
            </w:pPr>
            <w:r w:rsidRPr="004F5169">
              <w:rPr>
                <w:rFonts w:ascii="Arial" w:hAnsi="Arial" w:cs="Arial"/>
                <w:color w:val="000000"/>
              </w:rPr>
              <w:t>(3.05)</w:t>
            </w:r>
          </w:p>
        </w:tc>
        <w:tc>
          <w:tcPr>
            <w:tcW w:w="347" w:type="pct"/>
            <w:tcBorders>
              <w:top w:val="nil"/>
              <w:left w:val="nil"/>
              <w:bottom w:val="nil"/>
              <w:right w:val="nil"/>
            </w:tcBorders>
            <w:vAlign w:val="center"/>
          </w:tcPr>
          <w:p w14:paraId="40417A20" w14:textId="77777777" w:rsidR="00C91223" w:rsidRPr="004F5169" w:rsidRDefault="00C91223" w:rsidP="00C91223">
            <w:pPr>
              <w:jc w:val="center"/>
              <w:rPr>
                <w:rFonts w:ascii="Arial" w:hAnsi="Arial" w:cs="Arial"/>
                <w:color w:val="000000"/>
              </w:rPr>
            </w:pPr>
            <w:r w:rsidRPr="004F5169">
              <w:rPr>
                <w:rFonts w:ascii="Arial" w:hAnsi="Arial" w:cs="Arial"/>
                <w:color w:val="000000"/>
              </w:rPr>
              <w:t>6.27</w:t>
            </w:r>
          </w:p>
          <w:p w14:paraId="2AF6F06C" w14:textId="77777777" w:rsidR="00C91223" w:rsidRPr="004F5169" w:rsidRDefault="00C91223" w:rsidP="00C91223">
            <w:pPr>
              <w:jc w:val="center"/>
              <w:rPr>
                <w:rFonts w:ascii="Arial" w:hAnsi="Arial" w:cs="Arial"/>
                <w:bCs/>
              </w:rPr>
            </w:pPr>
            <w:r w:rsidRPr="004F5169">
              <w:rPr>
                <w:rFonts w:ascii="Arial" w:hAnsi="Arial" w:cs="Arial"/>
                <w:color w:val="000000"/>
              </w:rPr>
              <w:t>(2.60)</w:t>
            </w:r>
          </w:p>
        </w:tc>
        <w:tc>
          <w:tcPr>
            <w:tcW w:w="357" w:type="pct"/>
            <w:tcBorders>
              <w:top w:val="nil"/>
              <w:left w:val="nil"/>
              <w:bottom w:val="nil"/>
              <w:right w:val="nil"/>
            </w:tcBorders>
            <w:vAlign w:val="center"/>
          </w:tcPr>
          <w:p w14:paraId="5E722E0F" w14:textId="77777777" w:rsidR="00C91223" w:rsidRPr="004F5169" w:rsidRDefault="00C91223" w:rsidP="00C91223">
            <w:pPr>
              <w:jc w:val="center"/>
              <w:rPr>
                <w:rFonts w:ascii="Arial" w:hAnsi="Arial" w:cs="Arial"/>
                <w:color w:val="000000"/>
              </w:rPr>
            </w:pPr>
            <w:r w:rsidRPr="004F5169">
              <w:rPr>
                <w:rFonts w:ascii="Arial" w:hAnsi="Arial" w:cs="Arial"/>
                <w:color w:val="000000"/>
              </w:rPr>
              <w:t>5.90</w:t>
            </w:r>
          </w:p>
          <w:p w14:paraId="5D5DD295" w14:textId="77777777" w:rsidR="00C91223" w:rsidRPr="004F5169" w:rsidRDefault="00C91223" w:rsidP="00C91223">
            <w:pPr>
              <w:jc w:val="center"/>
              <w:rPr>
                <w:rFonts w:ascii="Arial" w:hAnsi="Arial" w:cs="Arial"/>
                <w:bCs/>
              </w:rPr>
            </w:pPr>
            <w:r w:rsidRPr="004F5169">
              <w:rPr>
                <w:rFonts w:ascii="Arial" w:hAnsi="Arial" w:cs="Arial"/>
                <w:color w:val="000000"/>
              </w:rPr>
              <w:t>(2.53)</w:t>
            </w:r>
          </w:p>
        </w:tc>
        <w:tc>
          <w:tcPr>
            <w:tcW w:w="326" w:type="pct"/>
            <w:tcBorders>
              <w:top w:val="nil"/>
              <w:left w:val="nil"/>
              <w:bottom w:val="nil"/>
              <w:right w:val="nil"/>
            </w:tcBorders>
            <w:vAlign w:val="center"/>
          </w:tcPr>
          <w:p w14:paraId="736495DD" w14:textId="77777777" w:rsidR="00C91223" w:rsidRPr="004F5169" w:rsidRDefault="00C91223" w:rsidP="00C91223">
            <w:pPr>
              <w:jc w:val="center"/>
              <w:rPr>
                <w:rFonts w:ascii="Arial" w:hAnsi="Arial" w:cs="Arial"/>
                <w:color w:val="000000"/>
              </w:rPr>
            </w:pPr>
            <w:r w:rsidRPr="004F5169">
              <w:rPr>
                <w:rFonts w:ascii="Arial" w:hAnsi="Arial" w:cs="Arial"/>
                <w:color w:val="000000"/>
              </w:rPr>
              <w:t>4.97</w:t>
            </w:r>
          </w:p>
          <w:p w14:paraId="74D62329" w14:textId="77777777" w:rsidR="00C91223" w:rsidRPr="004F5169" w:rsidRDefault="00C91223" w:rsidP="00C91223">
            <w:pPr>
              <w:jc w:val="center"/>
              <w:rPr>
                <w:rFonts w:ascii="Arial" w:hAnsi="Arial" w:cs="Arial"/>
                <w:bCs/>
              </w:rPr>
            </w:pPr>
            <w:r w:rsidRPr="004F5169">
              <w:rPr>
                <w:rFonts w:ascii="Arial" w:hAnsi="Arial" w:cs="Arial"/>
                <w:color w:val="000000"/>
              </w:rPr>
              <w:t>(2.34)</w:t>
            </w:r>
          </w:p>
        </w:tc>
        <w:tc>
          <w:tcPr>
            <w:tcW w:w="358" w:type="pct"/>
            <w:tcBorders>
              <w:top w:val="nil"/>
              <w:left w:val="nil"/>
              <w:bottom w:val="nil"/>
              <w:right w:val="nil"/>
            </w:tcBorders>
            <w:vAlign w:val="center"/>
          </w:tcPr>
          <w:p w14:paraId="560FE10B" w14:textId="77777777" w:rsidR="00C91223" w:rsidRPr="004F5169" w:rsidRDefault="00C91223" w:rsidP="00C91223">
            <w:pPr>
              <w:jc w:val="center"/>
              <w:rPr>
                <w:rFonts w:ascii="Arial" w:hAnsi="Arial" w:cs="Arial"/>
                <w:color w:val="000000"/>
              </w:rPr>
            </w:pPr>
            <w:r w:rsidRPr="004F5169">
              <w:rPr>
                <w:rFonts w:ascii="Arial" w:hAnsi="Arial" w:cs="Arial"/>
                <w:color w:val="000000"/>
              </w:rPr>
              <w:t>1.70</w:t>
            </w:r>
          </w:p>
          <w:p w14:paraId="3A39344B" w14:textId="77777777" w:rsidR="00C91223" w:rsidRPr="004F5169" w:rsidRDefault="00C91223" w:rsidP="00C91223">
            <w:pPr>
              <w:jc w:val="center"/>
              <w:rPr>
                <w:rFonts w:ascii="Arial" w:hAnsi="Arial" w:cs="Arial"/>
                <w:bCs/>
              </w:rPr>
            </w:pPr>
            <w:r w:rsidRPr="004F5169">
              <w:rPr>
                <w:rFonts w:ascii="Arial" w:hAnsi="Arial" w:cs="Arial"/>
                <w:color w:val="000000"/>
              </w:rPr>
              <w:t>(1.48)</w:t>
            </w:r>
          </w:p>
        </w:tc>
        <w:tc>
          <w:tcPr>
            <w:tcW w:w="812" w:type="pct"/>
            <w:tcBorders>
              <w:top w:val="nil"/>
              <w:left w:val="nil"/>
              <w:bottom w:val="nil"/>
              <w:right w:val="nil"/>
            </w:tcBorders>
            <w:shd w:val="clear" w:color="auto" w:fill="auto"/>
            <w:vAlign w:val="center"/>
          </w:tcPr>
          <w:p w14:paraId="3F97FE28" w14:textId="77777777" w:rsidR="00C91223" w:rsidRPr="004F5169" w:rsidRDefault="00C91223" w:rsidP="00C91223">
            <w:pPr>
              <w:jc w:val="center"/>
              <w:rPr>
                <w:rFonts w:ascii="Arial" w:hAnsi="Arial" w:cs="Arial"/>
              </w:rPr>
            </w:pPr>
            <w:r w:rsidRPr="004F5169">
              <w:rPr>
                <w:rFonts w:ascii="Arial" w:hAnsi="Arial" w:cs="Arial"/>
              </w:rPr>
              <w:t>82.10</w:t>
            </w:r>
          </w:p>
        </w:tc>
      </w:tr>
      <w:tr w:rsidR="00C91223" w:rsidRPr="004F5169" w14:paraId="63B71C4B" w14:textId="77777777" w:rsidTr="00D21F8D">
        <w:tc>
          <w:tcPr>
            <w:tcW w:w="229" w:type="pct"/>
            <w:tcBorders>
              <w:top w:val="nil"/>
              <w:left w:val="nil"/>
              <w:bottom w:val="nil"/>
              <w:right w:val="nil"/>
            </w:tcBorders>
            <w:vAlign w:val="center"/>
          </w:tcPr>
          <w:p w14:paraId="6538E4AA" w14:textId="77777777" w:rsidR="00C91223" w:rsidRPr="004F5169" w:rsidRDefault="00C91223" w:rsidP="00C91223">
            <w:pPr>
              <w:jc w:val="center"/>
              <w:rPr>
                <w:rFonts w:ascii="Arial" w:hAnsi="Arial" w:cs="Arial"/>
                <w:b/>
                <w:bCs/>
              </w:rPr>
            </w:pPr>
            <w:r w:rsidRPr="004F5169">
              <w:rPr>
                <w:rFonts w:ascii="Arial" w:hAnsi="Arial" w:cs="Arial"/>
                <w:b/>
                <w:bCs/>
              </w:rPr>
              <w:t>6</w:t>
            </w:r>
          </w:p>
        </w:tc>
        <w:tc>
          <w:tcPr>
            <w:tcW w:w="1514" w:type="pct"/>
            <w:tcBorders>
              <w:top w:val="nil"/>
              <w:left w:val="nil"/>
              <w:bottom w:val="nil"/>
              <w:right w:val="nil"/>
            </w:tcBorders>
            <w:vAlign w:val="center"/>
          </w:tcPr>
          <w:p w14:paraId="52A92B58" w14:textId="61C5361E" w:rsidR="00C91223" w:rsidRPr="004F5169" w:rsidRDefault="00C91223" w:rsidP="00C91223">
            <w:pPr>
              <w:jc w:val="center"/>
              <w:rPr>
                <w:rFonts w:ascii="Arial" w:hAnsi="Arial" w:cs="Arial"/>
              </w:rPr>
            </w:pPr>
            <w:r>
              <w:rPr>
                <w:rFonts w:ascii="Arial" w:hAnsi="Arial" w:cs="Arial"/>
              </w:rPr>
              <w:t>T6</w:t>
            </w:r>
          </w:p>
        </w:tc>
        <w:tc>
          <w:tcPr>
            <w:tcW w:w="649" w:type="pct"/>
            <w:tcBorders>
              <w:top w:val="nil"/>
              <w:left w:val="nil"/>
              <w:bottom w:val="nil"/>
              <w:right w:val="nil"/>
            </w:tcBorders>
            <w:vAlign w:val="center"/>
          </w:tcPr>
          <w:p w14:paraId="3EF0A3CA" w14:textId="77777777" w:rsidR="00C91223" w:rsidRPr="004F5169" w:rsidRDefault="00C91223" w:rsidP="00C91223">
            <w:pPr>
              <w:jc w:val="center"/>
              <w:rPr>
                <w:rFonts w:ascii="Arial" w:hAnsi="Arial" w:cs="Arial"/>
              </w:rPr>
            </w:pPr>
            <w:r w:rsidRPr="004F5169">
              <w:rPr>
                <w:rFonts w:ascii="Arial" w:hAnsi="Arial" w:cs="Arial"/>
              </w:rPr>
              <w:t>500</w:t>
            </w:r>
          </w:p>
        </w:tc>
        <w:tc>
          <w:tcPr>
            <w:tcW w:w="408" w:type="pct"/>
            <w:tcBorders>
              <w:top w:val="nil"/>
              <w:left w:val="nil"/>
              <w:bottom w:val="nil"/>
              <w:right w:val="nil"/>
            </w:tcBorders>
            <w:vAlign w:val="center"/>
          </w:tcPr>
          <w:p w14:paraId="30C8478A" w14:textId="77777777" w:rsidR="00C91223" w:rsidRPr="004F5169" w:rsidRDefault="00C91223" w:rsidP="00C91223">
            <w:pPr>
              <w:jc w:val="center"/>
              <w:rPr>
                <w:rFonts w:ascii="Arial" w:hAnsi="Arial" w:cs="Arial"/>
                <w:color w:val="000000"/>
              </w:rPr>
            </w:pPr>
            <w:r w:rsidRPr="004F5169">
              <w:rPr>
                <w:rFonts w:ascii="Arial" w:hAnsi="Arial" w:cs="Arial"/>
                <w:color w:val="000000"/>
              </w:rPr>
              <w:t>8.70</w:t>
            </w:r>
          </w:p>
          <w:p w14:paraId="0E6D33BB" w14:textId="77777777" w:rsidR="00C91223" w:rsidRPr="004F5169" w:rsidRDefault="00C91223" w:rsidP="00C91223">
            <w:pPr>
              <w:jc w:val="center"/>
              <w:rPr>
                <w:rFonts w:ascii="Arial" w:hAnsi="Arial" w:cs="Arial"/>
                <w:bCs/>
              </w:rPr>
            </w:pPr>
            <w:r w:rsidRPr="004F5169">
              <w:rPr>
                <w:rFonts w:ascii="Arial" w:hAnsi="Arial" w:cs="Arial"/>
                <w:color w:val="000000"/>
              </w:rPr>
              <w:t>(3.03)</w:t>
            </w:r>
          </w:p>
        </w:tc>
        <w:tc>
          <w:tcPr>
            <w:tcW w:w="347" w:type="pct"/>
            <w:tcBorders>
              <w:top w:val="nil"/>
              <w:left w:val="nil"/>
              <w:bottom w:val="nil"/>
              <w:right w:val="nil"/>
            </w:tcBorders>
            <w:vAlign w:val="center"/>
          </w:tcPr>
          <w:p w14:paraId="0E664210" w14:textId="77777777" w:rsidR="00C91223" w:rsidRPr="004F5169" w:rsidRDefault="00C91223" w:rsidP="00C91223">
            <w:pPr>
              <w:jc w:val="center"/>
              <w:rPr>
                <w:rFonts w:ascii="Arial" w:hAnsi="Arial" w:cs="Arial"/>
                <w:color w:val="000000"/>
              </w:rPr>
            </w:pPr>
            <w:r w:rsidRPr="004F5169">
              <w:rPr>
                <w:rFonts w:ascii="Arial" w:hAnsi="Arial" w:cs="Arial"/>
                <w:color w:val="000000"/>
              </w:rPr>
              <w:t>7.53</w:t>
            </w:r>
          </w:p>
          <w:p w14:paraId="04010AFA" w14:textId="77777777" w:rsidR="00C91223" w:rsidRPr="004F5169" w:rsidRDefault="00C91223" w:rsidP="00C91223">
            <w:pPr>
              <w:jc w:val="center"/>
              <w:rPr>
                <w:rFonts w:ascii="Arial" w:hAnsi="Arial" w:cs="Arial"/>
                <w:bCs/>
              </w:rPr>
            </w:pPr>
            <w:r w:rsidRPr="004F5169">
              <w:rPr>
                <w:rFonts w:ascii="Arial" w:hAnsi="Arial" w:cs="Arial"/>
                <w:color w:val="000000"/>
              </w:rPr>
              <w:t>(2.83)</w:t>
            </w:r>
          </w:p>
        </w:tc>
        <w:tc>
          <w:tcPr>
            <w:tcW w:w="357" w:type="pct"/>
            <w:tcBorders>
              <w:top w:val="nil"/>
              <w:left w:val="nil"/>
              <w:bottom w:val="nil"/>
              <w:right w:val="nil"/>
            </w:tcBorders>
            <w:vAlign w:val="center"/>
          </w:tcPr>
          <w:p w14:paraId="370EBDE9" w14:textId="77777777" w:rsidR="00C91223" w:rsidRPr="004F5169" w:rsidRDefault="00C91223" w:rsidP="00C91223">
            <w:pPr>
              <w:jc w:val="center"/>
              <w:rPr>
                <w:rFonts w:ascii="Arial" w:hAnsi="Arial" w:cs="Arial"/>
                <w:color w:val="000000"/>
              </w:rPr>
            </w:pPr>
            <w:r w:rsidRPr="004F5169">
              <w:rPr>
                <w:rFonts w:ascii="Arial" w:hAnsi="Arial" w:cs="Arial"/>
                <w:color w:val="000000"/>
              </w:rPr>
              <w:t>6.43</w:t>
            </w:r>
          </w:p>
          <w:p w14:paraId="4B986A1D" w14:textId="77777777" w:rsidR="00C91223" w:rsidRPr="004F5169" w:rsidRDefault="00C91223" w:rsidP="00C91223">
            <w:pPr>
              <w:jc w:val="center"/>
              <w:rPr>
                <w:rFonts w:ascii="Arial" w:hAnsi="Arial" w:cs="Arial"/>
                <w:bCs/>
              </w:rPr>
            </w:pPr>
            <w:r w:rsidRPr="004F5169">
              <w:rPr>
                <w:rFonts w:ascii="Arial" w:hAnsi="Arial" w:cs="Arial"/>
                <w:color w:val="000000"/>
              </w:rPr>
              <w:t>(2.63)</w:t>
            </w:r>
          </w:p>
        </w:tc>
        <w:tc>
          <w:tcPr>
            <w:tcW w:w="326" w:type="pct"/>
            <w:tcBorders>
              <w:top w:val="nil"/>
              <w:left w:val="nil"/>
              <w:bottom w:val="nil"/>
              <w:right w:val="nil"/>
            </w:tcBorders>
            <w:vAlign w:val="center"/>
          </w:tcPr>
          <w:p w14:paraId="312BA58A" w14:textId="77777777" w:rsidR="00C91223" w:rsidRPr="004F5169" w:rsidRDefault="00C91223" w:rsidP="00C91223">
            <w:pPr>
              <w:jc w:val="center"/>
              <w:rPr>
                <w:rFonts w:ascii="Arial" w:hAnsi="Arial" w:cs="Arial"/>
                <w:color w:val="000000"/>
              </w:rPr>
            </w:pPr>
            <w:r w:rsidRPr="004F5169">
              <w:rPr>
                <w:rFonts w:ascii="Arial" w:hAnsi="Arial" w:cs="Arial"/>
                <w:color w:val="000000"/>
              </w:rPr>
              <w:t>5.97</w:t>
            </w:r>
          </w:p>
          <w:p w14:paraId="727A7227" w14:textId="77777777" w:rsidR="00C91223" w:rsidRPr="004F5169" w:rsidRDefault="00C91223" w:rsidP="00C91223">
            <w:pPr>
              <w:jc w:val="center"/>
              <w:rPr>
                <w:rFonts w:ascii="Arial" w:hAnsi="Arial" w:cs="Arial"/>
                <w:bCs/>
              </w:rPr>
            </w:pPr>
            <w:r w:rsidRPr="004F5169">
              <w:rPr>
                <w:rFonts w:ascii="Arial" w:hAnsi="Arial" w:cs="Arial"/>
                <w:color w:val="000000"/>
              </w:rPr>
              <w:t>(2.54)</w:t>
            </w:r>
          </w:p>
        </w:tc>
        <w:tc>
          <w:tcPr>
            <w:tcW w:w="358" w:type="pct"/>
            <w:tcBorders>
              <w:top w:val="nil"/>
              <w:left w:val="nil"/>
              <w:bottom w:val="nil"/>
              <w:right w:val="nil"/>
            </w:tcBorders>
            <w:vAlign w:val="center"/>
          </w:tcPr>
          <w:p w14:paraId="5E7A25E5" w14:textId="77777777" w:rsidR="00C91223" w:rsidRPr="004F5169" w:rsidRDefault="00C91223" w:rsidP="00C91223">
            <w:pPr>
              <w:jc w:val="center"/>
              <w:rPr>
                <w:rFonts w:ascii="Arial" w:hAnsi="Arial" w:cs="Arial"/>
                <w:color w:val="000000"/>
              </w:rPr>
            </w:pPr>
            <w:r w:rsidRPr="004F5169">
              <w:rPr>
                <w:rFonts w:ascii="Arial" w:hAnsi="Arial" w:cs="Arial"/>
                <w:color w:val="000000"/>
              </w:rPr>
              <w:t>4.40</w:t>
            </w:r>
          </w:p>
          <w:p w14:paraId="0F0CB968" w14:textId="77777777" w:rsidR="00C91223" w:rsidRPr="004F5169" w:rsidRDefault="00C91223" w:rsidP="00C91223">
            <w:pPr>
              <w:jc w:val="center"/>
              <w:rPr>
                <w:rFonts w:ascii="Arial" w:hAnsi="Arial" w:cs="Arial"/>
                <w:bCs/>
              </w:rPr>
            </w:pPr>
            <w:r w:rsidRPr="004F5169">
              <w:rPr>
                <w:rFonts w:ascii="Arial" w:hAnsi="Arial" w:cs="Arial"/>
                <w:color w:val="000000"/>
              </w:rPr>
              <w:t>(2.21)</w:t>
            </w:r>
          </w:p>
        </w:tc>
        <w:tc>
          <w:tcPr>
            <w:tcW w:w="812" w:type="pct"/>
            <w:tcBorders>
              <w:top w:val="nil"/>
              <w:left w:val="nil"/>
              <w:bottom w:val="nil"/>
              <w:right w:val="nil"/>
            </w:tcBorders>
            <w:shd w:val="clear" w:color="auto" w:fill="auto"/>
            <w:vAlign w:val="center"/>
          </w:tcPr>
          <w:p w14:paraId="76317DE1" w14:textId="77777777" w:rsidR="00C91223" w:rsidRPr="004F5169" w:rsidRDefault="00C91223" w:rsidP="00C91223">
            <w:pPr>
              <w:jc w:val="center"/>
              <w:rPr>
                <w:rFonts w:ascii="Arial" w:hAnsi="Arial" w:cs="Arial"/>
              </w:rPr>
            </w:pPr>
            <w:r w:rsidRPr="004F5169">
              <w:rPr>
                <w:rFonts w:ascii="Arial" w:hAnsi="Arial" w:cs="Arial"/>
              </w:rPr>
              <w:t>53.68</w:t>
            </w:r>
          </w:p>
        </w:tc>
      </w:tr>
      <w:tr w:rsidR="00C91223" w:rsidRPr="004F5169" w14:paraId="6371AEE9" w14:textId="77777777" w:rsidTr="00D21F8D">
        <w:tc>
          <w:tcPr>
            <w:tcW w:w="229" w:type="pct"/>
            <w:tcBorders>
              <w:top w:val="nil"/>
              <w:left w:val="nil"/>
              <w:bottom w:val="nil"/>
              <w:right w:val="nil"/>
            </w:tcBorders>
            <w:vAlign w:val="center"/>
          </w:tcPr>
          <w:p w14:paraId="02C55752" w14:textId="77777777" w:rsidR="00C91223" w:rsidRPr="004F5169" w:rsidRDefault="00C91223" w:rsidP="00C91223">
            <w:pPr>
              <w:jc w:val="center"/>
              <w:rPr>
                <w:rFonts w:ascii="Arial" w:hAnsi="Arial" w:cs="Arial"/>
                <w:b/>
                <w:bCs/>
              </w:rPr>
            </w:pPr>
            <w:r w:rsidRPr="004F5169">
              <w:rPr>
                <w:rFonts w:ascii="Arial" w:hAnsi="Arial" w:cs="Arial"/>
                <w:b/>
                <w:bCs/>
              </w:rPr>
              <w:t>7</w:t>
            </w:r>
          </w:p>
        </w:tc>
        <w:tc>
          <w:tcPr>
            <w:tcW w:w="1514" w:type="pct"/>
            <w:tcBorders>
              <w:top w:val="nil"/>
              <w:left w:val="nil"/>
              <w:bottom w:val="nil"/>
              <w:right w:val="nil"/>
            </w:tcBorders>
            <w:vAlign w:val="center"/>
          </w:tcPr>
          <w:p w14:paraId="67B391BE" w14:textId="2AE7FA93" w:rsidR="00C91223" w:rsidRPr="004F5169" w:rsidRDefault="00C91223" w:rsidP="00C91223">
            <w:pPr>
              <w:jc w:val="center"/>
              <w:rPr>
                <w:rFonts w:ascii="Arial" w:hAnsi="Arial" w:cs="Arial"/>
              </w:rPr>
            </w:pPr>
            <w:r>
              <w:rPr>
                <w:rFonts w:ascii="Arial" w:hAnsi="Arial" w:cs="Arial"/>
              </w:rPr>
              <w:t>T7</w:t>
            </w:r>
          </w:p>
        </w:tc>
        <w:tc>
          <w:tcPr>
            <w:tcW w:w="649" w:type="pct"/>
            <w:tcBorders>
              <w:top w:val="nil"/>
              <w:left w:val="nil"/>
              <w:bottom w:val="nil"/>
              <w:right w:val="nil"/>
            </w:tcBorders>
            <w:vAlign w:val="center"/>
          </w:tcPr>
          <w:p w14:paraId="6EEB25A0" w14:textId="77777777" w:rsidR="00C91223" w:rsidRPr="004F5169" w:rsidRDefault="00C91223" w:rsidP="00C91223">
            <w:pPr>
              <w:jc w:val="center"/>
              <w:rPr>
                <w:rFonts w:ascii="Arial" w:hAnsi="Arial" w:cs="Arial"/>
              </w:rPr>
            </w:pPr>
            <w:r w:rsidRPr="004F5169">
              <w:rPr>
                <w:rFonts w:ascii="Arial" w:hAnsi="Arial" w:cs="Arial"/>
              </w:rPr>
              <w:t>50</w:t>
            </w:r>
          </w:p>
        </w:tc>
        <w:tc>
          <w:tcPr>
            <w:tcW w:w="408" w:type="pct"/>
            <w:tcBorders>
              <w:top w:val="nil"/>
              <w:left w:val="nil"/>
              <w:bottom w:val="nil"/>
              <w:right w:val="nil"/>
            </w:tcBorders>
            <w:vAlign w:val="center"/>
          </w:tcPr>
          <w:p w14:paraId="4E0F68C7" w14:textId="77777777" w:rsidR="00C91223" w:rsidRPr="004F5169" w:rsidRDefault="00C91223" w:rsidP="00C91223">
            <w:pPr>
              <w:jc w:val="center"/>
              <w:rPr>
                <w:rFonts w:ascii="Arial" w:hAnsi="Arial" w:cs="Arial"/>
                <w:color w:val="000000"/>
              </w:rPr>
            </w:pPr>
            <w:r w:rsidRPr="004F5169">
              <w:rPr>
                <w:rFonts w:ascii="Arial" w:hAnsi="Arial" w:cs="Arial"/>
                <w:color w:val="000000"/>
              </w:rPr>
              <w:t>8.77</w:t>
            </w:r>
          </w:p>
          <w:p w14:paraId="40338BA9" w14:textId="77777777" w:rsidR="00C91223" w:rsidRPr="004F5169" w:rsidRDefault="00C91223" w:rsidP="00C91223">
            <w:pPr>
              <w:jc w:val="center"/>
              <w:rPr>
                <w:rFonts w:ascii="Arial" w:hAnsi="Arial" w:cs="Arial"/>
                <w:bCs/>
              </w:rPr>
            </w:pPr>
            <w:r w:rsidRPr="004F5169">
              <w:rPr>
                <w:rFonts w:ascii="Arial" w:hAnsi="Arial" w:cs="Arial"/>
                <w:color w:val="000000"/>
              </w:rPr>
              <w:t>(3.04)</w:t>
            </w:r>
          </w:p>
        </w:tc>
        <w:tc>
          <w:tcPr>
            <w:tcW w:w="347" w:type="pct"/>
            <w:tcBorders>
              <w:top w:val="nil"/>
              <w:left w:val="nil"/>
              <w:bottom w:val="nil"/>
              <w:right w:val="nil"/>
            </w:tcBorders>
            <w:vAlign w:val="center"/>
          </w:tcPr>
          <w:p w14:paraId="1481A56B" w14:textId="77777777" w:rsidR="00C91223" w:rsidRPr="004F5169" w:rsidRDefault="00C91223" w:rsidP="00C91223">
            <w:pPr>
              <w:jc w:val="center"/>
              <w:rPr>
                <w:rFonts w:ascii="Arial" w:hAnsi="Arial" w:cs="Arial"/>
                <w:color w:val="000000"/>
              </w:rPr>
            </w:pPr>
            <w:r w:rsidRPr="004F5169">
              <w:rPr>
                <w:rFonts w:ascii="Arial" w:hAnsi="Arial" w:cs="Arial"/>
                <w:color w:val="000000"/>
              </w:rPr>
              <w:t>7.63</w:t>
            </w:r>
          </w:p>
          <w:p w14:paraId="4CB3B73D" w14:textId="77777777" w:rsidR="00C91223" w:rsidRPr="004F5169" w:rsidRDefault="00C91223" w:rsidP="00C91223">
            <w:pPr>
              <w:jc w:val="center"/>
              <w:rPr>
                <w:rFonts w:ascii="Arial" w:hAnsi="Arial" w:cs="Arial"/>
                <w:bCs/>
              </w:rPr>
            </w:pPr>
            <w:r w:rsidRPr="004F5169">
              <w:rPr>
                <w:rFonts w:ascii="Arial" w:hAnsi="Arial" w:cs="Arial"/>
                <w:color w:val="000000"/>
              </w:rPr>
              <w:t>(2.85)</w:t>
            </w:r>
          </w:p>
        </w:tc>
        <w:tc>
          <w:tcPr>
            <w:tcW w:w="357" w:type="pct"/>
            <w:tcBorders>
              <w:top w:val="nil"/>
              <w:left w:val="nil"/>
              <w:bottom w:val="nil"/>
              <w:right w:val="nil"/>
            </w:tcBorders>
            <w:vAlign w:val="center"/>
          </w:tcPr>
          <w:p w14:paraId="25896FEF" w14:textId="77777777" w:rsidR="00C91223" w:rsidRPr="004F5169" w:rsidRDefault="00C91223" w:rsidP="00C91223">
            <w:pPr>
              <w:jc w:val="center"/>
              <w:rPr>
                <w:rFonts w:ascii="Arial" w:hAnsi="Arial" w:cs="Arial"/>
                <w:color w:val="000000"/>
              </w:rPr>
            </w:pPr>
            <w:r w:rsidRPr="004F5169">
              <w:rPr>
                <w:rFonts w:ascii="Arial" w:hAnsi="Arial" w:cs="Arial"/>
                <w:color w:val="000000"/>
              </w:rPr>
              <w:t>6.77</w:t>
            </w:r>
          </w:p>
          <w:p w14:paraId="2497F653" w14:textId="77777777" w:rsidR="00C91223" w:rsidRPr="004F5169" w:rsidRDefault="00C91223" w:rsidP="00C91223">
            <w:pPr>
              <w:jc w:val="center"/>
              <w:rPr>
                <w:rFonts w:ascii="Arial" w:hAnsi="Arial" w:cs="Arial"/>
                <w:bCs/>
              </w:rPr>
            </w:pPr>
            <w:r w:rsidRPr="004F5169">
              <w:rPr>
                <w:rFonts w:ascii="Arial" w:hAnsi="Arial" w:cs="Arial"/>
                <w:color w:val="000000"/>
              </w:rPr>
              <w:t>(2.70)</w:t>
            </w:r>
          </w:p>
        </w:tc>
        <w:tc>
          <w:tcPr>
            <w:tcW w:w="326" w:type="pct"/>
            <w:tcBorders>
              <w:top w:val="nil"/>
              <w:left w:val="nil"/>
              <w:bottom w:val="nil"/>
              <w:right w:val="nil"/>
            </w:tcBorders>
            <w:vAlign w:val="center"/>
          </w:tcPr>
          <w:p w14:paraId="74D1811A" w14:textId="77777777" w:rsidR="00C91223" w:rsidRPr="004F5169" w:rsidRDefault="00C91223" w:rsidP="00C91223">
            <w:pPr>
              <w:jc w:val="center"/>
              <w:rPr>
                <w:rFonts w:ascii="Arial" w:hAnsi="Arial" w:cs="Arial"/>
                <w:color w:val="000000"/>
              </w:rPr>
            </w:pPr>
            <w:r w:rsidRPr="004F5169">
              <w:rPr>
                <w:rFonts w:ascii="Arial" w:hAnsi="Arial" w:cs="Arial"/>
                <w:color w:val="000000"/>
              </w:rPr>
              <w:t>6.17</w:t>
            </w:r>
          </w:p>
          <w:p w14:paraId="2452B011" w14:textId="77777777" w:rsidR="00C91223" w:rsidRPr="004F5169" w:rsidRDefault="00C91223" w:rsidP="00C91223">
            <w:pPr>
              <w:jc w:val="center"/>
              <w:rPr>
                <w:rFonts w:ascii="Arial" w:hAnsi="Arial" w:cs="Arial"/>
                <w:bCs/>
              </w:rPr>
            </w:pPr>
            <w:r w:rsidRPr="004F5169">
              <w:rPr>
                <w:rFonts w:ascii="Arial" w:hAnsi="Arial" w:cs="Arial"/>
                <w:color w:val="000000"/>
              </w:rPr>
              <w:t>(2.58)</w:t>
            </w:r>
          </w:p>
        </w:tc>
        <w:tc>
          <w:tcPr>
            <w:tcW w:w="358" w:type="pct"/>
            <w:tcBorders>
              <w:top w:val="nil"/>
              <w:left w:val="nil"/>
              <w:bottom w:val="nil"/>
              <w:right w:val="nil"/>
            </w:tcBorders>
            <w:vAlign w:val="center"/>
          </w:tcPr>
          <w:p w14:paraId="13394C21" w14:textId="77777777" w:rsidR="00C91223" w:rsidRPr="004F5169" w:rsidRDefault="00C91223" w:rsidP="00C91223">
            <w:pPr>
              <w:jc w:val="center"/>
              <w:rPr>
                <w:rFonts w:ascii="Arial" w:hAnsi="Arial" w:cs="Arial"/>
                <w:color w:val="000000"/>
              </w:rPr>
            </w:pPr>
            <w:r w:rsidRPr="004F5169">
              <w:rPr>
                <w:rFonts w:ascii="Arial" w:hAnsi="Arial" w:cs="Arial"/>
                <w:color w:val="000000"/>
              </w:rPr>
              <w:t>4.60</w:t>
            </w:r>
          </w:p>
          <w:p w14:paraId="182A3A33" w14:textId="77777777" w:rsidR="00C91223" w:rsidRPr="004F5169" w:rsidRDefault="00C91223" w:rsidP="00C91223">
            <w:pPr>
              <w:jc w:val="center"/>
              <w:rPr>
                <w:rFonts w:ascii="Arial" w:hAnsi="Arial" w:cs="Arial"/>
                <w:bCs/>
              </w:rPr>
            </w:pPr>
            <w:r w:rsidRPr="004F5169">
              <w:rPr>
                <w:rFonts w:ascii="Arial" w:hAnsi="Arial" w:cs="Arial"/>
                <w:color w:val="000000"/>
              </w:rPr>
              <w:t>(2.26)</w:t>
            </w:r>
          </w:p>
        </w:tc>
        <w:tc>
          <w:tcPr>
            <w:tcW w:w="812" w:type="pct"/>
            <w:tcBorders>
              <w:top w:val="nil"/>
              <w:left w:val="nil"/>
              <w:bottom w:val="nil"/>
              <w:right w:val="nil"/>
            </w:tcBorders>
            <w:shd w:val="clear" w:color="auto" w:fill="auto"/>
            <w:vAlign w:val="center"/>
          </w:tcPr>
          <w:p w14:paraId="27077073" w14:textId="77777777" w:rsidR="00C91223" w:rsidRPr="004F5169" w:rsidRDefault="00C91223" w:rsidP="00C91223">
            <w:pPr>
              <w:jc w:val="center"/>
              <w:rPr>
                <w:rFonts w:ascii="Arial" w:hAnsi="Arial" w:cs="Arial"/>
              </w:rPr>
            </w:pPr>
            <w:r w:rsidRPr="004F5169">
              <w:rPr>
                <w:rFonts w:ascii="Arial" w:hAnsi="Arial" w:cs="Arial"/>
              </w:rPr>
              <w:t>51.58</w:t>
            </w:r>
          </w:p>
        </w:tc>
      </w:tr>
      <w:tr w:rsidR="00C91223" w:rsidRPr="004F5169" w14:paraId="76E908CB" w14:textId="77777777" w:rsidTr="00D21F8D">
        <w:tc>
          <w:tcPr>
            <w:tcW w:w="229" w:type="pct"/>
            <w:tcBorders>
              <w:top w:val="nil"/>
              <w:left w:val="nil"/>
              <w:bottom w:val="nil"/>
              <w:right w:val="nil"/>
            </w:tcBorders>
            <w:vAlign w:val="center"/>
          </w:tcPr>
          <w:p w14:paraId="1B501742" w14:textId="77777777" w:rsidR="00C91223" w:rsidRPr="004F5169" w:rsidRDefault="00C91223" w:rsidP="00C91223">
            <w:pPr>
              <w:jc w:val="center"/>
              <w:rPr>
                <w:rFonts w:ascii="Arial" w:hAnsi="Arial" w:cs="Arial"/>
                <w:b/>
                <w:bCs/>
              </w:rPr>
            </w:pPr>
            <w:r w:rsidRPr="004F5169">
              <w:rPr>
                <w:rFonts w:ascii="Arial" w:hAnsi="Arial" w:cs="Arial"/>
                <w:b/>
                <w:bCs/>
              </w:rPr>
              <w:t>8</w:t>
            </w:r>
          </w:p>
        </w:tc>
        <w:tc>
          <w:tcPr>
            <w:tcW w:w="1514" w:type="pct"/>
            <w:tcBorders>
              <w:top w:val="nil"/>
              <w:left w:val="nil"/>
              <w:bottom w:val="nil"/>
              <w:right w:val="nil"/>
            </w:tcBorders>
            <w:vAlign w:val="center"/>
          </w:tcPr>
          <w:p w14:paraId="6A99070E" w14:textId="03013773" w:rsidR="00C91223" w:rsidRPr="004F5169" w:rsidRDefault="00C91223" w:rsidP="00C91223">
            <w:pPr>
              <w:widowControl w:val="0"/>
              <w:tabs>
                <w:tab w:val="left" w:pos="270"/>
              </w:tabs>
              <w:autoSpaceDE w:val="0"/>
              <w:autoSpaceDN w:val="0"/>
              <w:adjustRightInd w:val="0"/>
              <w:ind w:right="-331"/>
              <w:rPr>
                <w:rFonts w:ascii="Arial" w:hAnsi="Arial" w:cs="Arial"/>
              </w:rPr>
            </w:pPr>
            <w:r>
              <w:rPr>
                <w:rFonts w:ascii="Arial" w:hAnsi="Arial" w:cs="Arial"/>
              </w:rPr>
              <w:t xml:space="preserve">                                  T8</w:t>
            </w:r>
          </w:p>
        </w:tc>
        <w:tc>
          <w:tcPr>
            <w:tcW w:w="649" w:type="pct"/>
            <w:tcBorders>
              <w:top w:val="nil"/>
              <w:left w:val="nil"/>
              <w:bottom w:val="nil"/>
              <w:right w:val="nil"/>
            </w:tcBorders>
            <w:vAlign w:val="center"/>
          </w:tcPr>
          <w:p w14:paraId="0BB09A40" w14:textId="77777777" w:rsidR="00C91223" w:rsidRPr="004F5169" w:rsidRDefault="00C91223" w:rsidP="00C91223">
            <w:pPr>
              <w:jc w:val="center"/>
              <w:rPr>
                <w:rFonts w:ascii="Arial" w:hAnsi="Arial" w:cs="Arial"/>
              </w:rPr>
            </w:pPr>
            <w:r w:rsidRPr="004F5169">
              <w:rPr>
                <w:rFonts w:ascii="Arial" w:hAnsi="Arial" w:cs="Arial"/>
              </w:rPr>
              <w:t>50</w:t>
            </w:r>
          </w:p>
        </w:tc>
        <w:tc>
          <w:tcPr>
            <w:tcW w:w="408" w:type="pct"/>
            <w:tcBorders>
              <w:top w:val="nil"/>
              <w:left w:val="nil"/>
              <w:bottom w:val="nil"/>
              <w:right w:val="nil"/>
            </w:tcBorders>
            <w:vAlign w:val="center"/>
          </w:tcPr>
          <w:p w14:paraId="111A4DE3" w14:textId="77777777" w:rsidR="00C91223" w:rsidRPr="004F5169" w:rsidRDefault="00C91223" w:rsidP="00C91223">
            <w:pPr>
              <w:jc w:val="center"/>
              <w:rPr>
                <w:rFonts w:ascii="Arial" w:hAnsi="Arial" w:cs="Arial"/>
                <w:color w:val="000000"/>
              </w:rPr>
            </w:pPr>
            <w:r w:rsidRPr="004F5169">
              <w:rPr>
                <w:rFonts w:ascii="Arial" w:hAnsi="Arial" w:cs="Arial"/>
                <w:color w:val="000000"/>
              </w:rPr>
              <w:t>8.90</w:t>
            </w:r>
          </w:p>
          <w:p w14:paraId="392ABFA1" w14:textId="77777777" w:rsidR="00C91223" w:rsidRPr="004F5169" w:rsidRDefault="00C91223" w:rsidP="00C91223">
            <w:pPr>
              <w:jc w:val="center"/>
              <w:rPr>
                <w:rFonts w:ascii="Arial" w:hAnsi="Arial" w:cs="Arial"/>
                <w:bCs/>
              </w:rPr>
            </w:pPr>
            <w:r w:rsidRPr="004F5169">
              <w:rPr>
                <w:rFonts w:ascii="Arial" w:hAnsi="Arial" w:cs="Arial"/>
                <w:color w:val="000000"/>
              </w:rPr>
              <w:t>(3.07)</w:t>
            </w:r>
          </w:p>
        </w:tc>
        <w:tc>
          <w:tcPr>
            <w:tcW w:w="347" w:type="pct"/>
            <w:tcBorders>
              <w:top w:val="nil"/>
              <w:left w:val="nil"/>
              <w:bottom w:val="nil"/>
              <w:right w:val="nil"/>
            </w:tcBorders>
            <w:vAlign w:val="center"/>
          </w:tcPr>
          <w:p w14:paraId="380645E0" w14:textId="77777777" w:rsidR="00C91223" w:rsidRPr="004F5169" w:rsidRDefault="00C91223" w:rsidP="00C91223">
            <w:pPr>
              <w:jc w:val="center"/>
              <w:rPr>
                <w:rFonts w:ascii="Arial" w:hAnsi="Arial" w:cs="Arial"/>
                <w:color w:val="000000"/>
              </w:rPr>
            </w:pPr>
            <w:r w:rsidRPr="004F5169">
              <w:rPr>
                <w:rFonts w:ascii="Arial" w:hAnsi="Arial" w:cs="Arial"/>
                <w:color w:val="000000"/>
              </w:rPr>
              <w:t>7.73</w:t>
            </w:r>
          </w:p>
          <w:p w14:paraId="63B379AA" w14:textId="77777777" w:rsidR="00C91223" w:rsidRPr="004F5169" w:rsidRDefault="00C91223" w:rsidP="00C91223">
            <w:pPr>
              <w:jc w:val="center"/>
              <w:rPr>
                <w:rFonts w:ascii="Arial" w:hAnsi="Arial" w:cs="Arial"/>
                <w:bCs/>
              </w:rPr>
            </w:pPr>
            <w:r w:rsidRPr="004F5169">
              <w:rPr>
                <w:rFonts w:ascii="Arial" w:hAnsi="Arial" w:cs="Arial"/>
                <w:color w:val="000000"/>
              </w:rPr>
              <w:t>(2.87)</w:t>
            </w:r>
          </w:p>
        </w:tc>
        <w:tc>
          <w:tcPr>
            <w:tcW w:w="357" w:type="pct"/>
            <w:tcBorders>
              <w:top w:val="nil"/>
              <w:left w:val="nil"/>
              <w:bottom w:val="nil"/>
              <w:right w:val="nil"/>
            </w:tcBorders>
            <w:vAlign w:val="center"/>
          </w:tcPr>
          <w:p w14:paraId="774F600C" w14:textId="77777777" w:rsidR="00C91223" w:rsidRPr="004F5169" w:rsidRDefault="00C91223" w:rsidP="00C91223">
            <w:pPr>
              <w:jc w:val="center"/>
              <w:rPr>
                <w:rFonts w:ascii="Arial" w:hAnsi="Arial" w:cs="Arial"/>
                <w:color w:val="000000"/>
              </w:rPr>
            </w:pPr>
            <w:r w:rsidRPr="004F5169">
              <w:rPr>
                <w:rFonts w:ascii="Arial" w:hAnsi="Arial" w:cs="Arial"/>
                <w:color w:val="000000"/>
              </w:rPr>
              <w:t>7.00</w:t>
            </w:r>
          </w:p>
          <w:p w14:paraId="3B249EC7" w14:textId="77777777" w:rsidR="00C91223" w:rsidRPr="004F5169" w:rsidRDefault="00C91223" w:rsidP="00C91223">
            <w:pPr>
              <w:jc w:val="center"/>
              <w:rPr>
                <w:rFonts w:ascii="Arial" w:hAnsi="Arial" w:cs="Arial"/>
                <w:bCs/>
              </w:rPr>
            </w:pPr>
            <w:r w:rsidRPr="004F5169">
              <w:rPr>
                <w:rFonts w:ascii="Arial" w:hAnsi="Arial" w:cs="Arial"/>
                <w:color w:val="000000"/>
              </w:rPr>
              <w:t>(2.74)</w:t>
            </w:r>
          </w:p>
        </w:tc>
        <w:tc>
          <w:tcPr>
            <w:tcW w:w="326" w:type="pct"/>
            <w:tcBorders>
              <w:top w:val="nil"/>
              <w:left w:val="nil"/>
              <w:bottom w:val="nil"/>
              <w:right w:val="nil"/>
            </w:tcBorders>
            <w:vAlign w:val="center"/>
          </w:tcPr>
          <w:p w14:paraId="06EBF9DC" w14:textId="77777777" w:rsidR="00C91223" w:rsidRPr="004F5169" w:rsidRDefault="00C91223" w:rsidP="00C91223">
            <w:pPr>
              <w:jc w:val="center"/>
              <w:rPr>
                <w:rFonts w:ascii="Arial" w:hAnsi="Arial" w:cs="Arial"/>
                <w:color w:val="000000"/>
              </w:rPr>
            </w:pPr>
            <w:r w:rsidRPr="004F5169">
              <w:rPr>
                <w:rFonts w:ascii="Arial" w:hAnsi="Arial" w:cs="Arial"/>
                <w:color w:val="000000"/>
              </w:rPr>
              <w:t>6.37</w:t>
            </w:r>
          </w:p>
          <w:p w14:paraId="25DD1DED" w14:textId="77777777" w:rsidR="00C91223" w:rsidRPr="004F5169" w:rsidRDefault="00C91223" w:rsidP="00C91223">
            <w:pPr>
              <w:jc w:val="center"/>
              <w:rPr>
                <w:rFonts w:ascii="Arial" w:hAnsi="Arial" w:cs="Arial"/>
                <w:bCs/>
              </w:rPr>
            </w:pPr>
            <w:r w:rsidRPr="004F5169">
              <w:rPr>
                <w:rFonts w:ascii="Arial" w:hAnsi="Arial" w:cs="Arial"/>
                <w:color w:val="000000"/>
              </w:rPr>
              <w:t>(2.62)</w:t>
            </w:r>
          </w:p>
        </w:tc>
        <w:tc>
          <w:tcPr>
            <w:tcW w:w="358" w:type="pct"/>
            <w:tcBorders>
              <w:top w:val="nil"/>
              <w:left w:val="nil"/>
              <w:bottom w:val="nil"/>
              <w:right w:val="nil"/>
            </w:tcBorders>
            <w:vAlign w:val="center"/>
          </w:tcPr>
          <w:p w14:paraId="2ED1DEFF" w14:textId="77777777" w:rsidR="00C91223" w:rsidRPr="004F5169" w:rsidRDefault="00C91223" w:rsidP="00C91223">
            <w:pPr>
              <w:jc w:val="center"/>
              <w:rPr>
                <w:rFonts w:ascii="Arial" w:hAnsi="Arial" w:cs="Arial"/>
                <w:color w:val="000000"/>
              </w:rPr>
            </w:pPr>
            <w:r w:rsidRPr="004F5169">
              <w:rPr>
                <w:rFonts w:ascii="Arial" w:hAnsi="Arial" w:cs="Arial"/>
                <w:color w:val="000000"/>
              </w:rPr>
              <w:t>4.80</w:t>
            </w:r>
          </w:p>
          <w:p w14:paraId="4464A491" w14:textId="77777777" w:rsidR="00C91223" w:rsidRPr="004F5169" w:rsidRDefault="00C91223" w:rsidP="00C91223">
            <w:pPr>
              <w:jc w:val="center"/>
              <w:rPr>
                <w:rFonts w:ascii="Arial" w:hAnsi="Arial" w:cs="Arial"/>
                <w:bCs/>
              </w:rPr>
            </w:pPr>
            <w:r w:rsidRPr="004F5169">
              <w:rPr>
                <w:rFonts w:ascii="Arial" w:hAnsi="Arial" w:cs="Arial"/>
                <w:color w:val="000000"/>
              </w:rPr>
              <w:t>(2.30)</w:t>
            </w:r>
          </w:p>
        </w:tc>
        <w:tc>
          <w:tcPr>
            <w:tcW w:w="812" w:type="pct"/>
            <w:tcBorders>
              <w:top w:val="nil"/>
              <w:left w:val="nil"/>
              <w:bottom w:val="nil"/>
              <w:right w:val="nil"/>
            </w:tcBorders>
            <w:shd w:val="clear" w:color="auto" w:fill="auto"/>
            <w:vAlign w:val="center"/>
          </w:tcPr>
          <w:p w14:paraId="640A36E6" w14:textId="77777777" w:rsidR="00C91223" w:rsidRPr="004F5169" w:rsidRDefault="00C91223" w:rsidP="00C91223">
            <w:pPr>
              <w:jc w:val="center"/>
              <w:rPr>
                <w:rFonts w:ascii="Arial" w:hAnsi="Arial" w:cs="Arial"/>
              </w:rPr>
            </w:pPr>
            <w:r w:rsidRPr="004F5169">
              <w:rPr>
                <w:rFonts w:ascii="Arial" w:hAnsi="Arial" w:cs="Arial"/>
              </w:rPr>
              <w:t>49.47</w:t>
            </w:r>
          </w:p>
        </w:tc>
      </w:tr>
      <w:tr w:rsidR="004323DF" w:rsidRPr="004F5169" w14:paraId="25CCB189" w14:textId="77777777" w:rsidTr="00D21F8D">
        <w:tc>
          <w:tcPr>
            <w:tcW w:w="229" w:type="pct"/>
            <w:tcBorders>
              <w:top w:val="nil"/>
              <w:left w:val="nil"/>
              <w:bottom w:val="nil"/>
              <w:right w:val="nil"/>
            </w:tcBorders>
            <w:vAlign w:val="center"/>
          </w:tcPr>
          <w:p w14:paraId="65033B85" w14:textId="77777777" w:rsidR="004323DF" w:rsidRPr="004F5169" w:rsidRDefault="004323DF" w:rsidP="00D21F8D">
            <w:pPr>
              <w:jc w:val="center"/>
              <w:rPr>
                <w:rFonts w:ascii="Arial" w:hAnsi="Arial" w:cs="Arial"/>
                <w:b/>
                <w:bCs/>
              </w:rPr>
            </w:pPr>
            <w:r w:rsidRPr="004F5169">
              <w:rPr>
                <w:rFonts w:ascii="Arial" w:hAnsi="Arial" w:cs="Arial"/>
                <w:b/>
                <w:bCs/>
              </w:rPr>
              <w:t>9</w:t>
            </w:r>
          </w:p>
        </w:tc>
        <w:tc>
          <w:tcPr>
            <w:tcW w:w="1514" w:type="pct"/>
            <w:tcBorders>
              <w:top w:val="nil"/>
              <w:left w:val="nil"/>
              <w:bottom w:val="nil"/>
              <w:right w:val="nil"/>
            </w:tcBorders>
            <w:vAlign w:val="center"/>
          </w:tcPr>
          <w:p w14:paraId="480F4D2F" w14:textId="77777777" w:rsidR="004323DF" w:rsidRPr="004F5169" w:rsidRDefault="004323DF" w:rsidP="00D21F8D">
            <w:pPr>
              <w:jc w:val="center"/>
              <w:rPr>
                <w:rFonts w:ascii="Arial" w:hAnsi="Arial" w:cs="Arial"/>
              </w:rPr>
            </w:pPr>
            <w:r w:rsidRPr="004F5169">
              <w:rPr>
                <w:rFonts w:ascii="Arial" w:hAnsi="Arial" w:cs="Arial"/>
              </w:rPr>
              <w:t>Untreated Control</w:t>
            </w:r>
          </w:p>
        </w:tc>
        <w:tc>
          <w:tcPr>
            <w:tcW w:w="649" w:type="pct"/>
            <w:tcBorders>
              <w:top w:val="nil"/>
              <w:left w:val="nil"/>
              <w:bottom w:val="nil"/>
              <w:right w:val="nil"/>
            </w:tcBorders>
            <w:vAlign w:val="center"/>
          </w:tcPr>
          <w:p w14:paraId="0E10E52F" w14:textId="77777777" w:rsidR="004323DF" w:rsidRPr="004F5169" w:rsidRDefault="004323DF" w:rsidP="00D21F8D">
            <w:pPr>
              <w:jc w:val="center"/>
              <w:rPr>
                <w:rFonts w:ascii="Arial" w:hAnsi="Arial" w:cs="Arial"/>
              </w:rPr>
            </w:pPr>
            <w:r w:rsidRPr="004F5169">
              <w:rPr>
                <w:rFonts w:ascii="Arial" w:hAnsi="Arial" w:cs="Arial"/>
              </w:rPr>
              <w:t>-</w:t>
            </w:r>
          </w:p>
        </w:tc>
        <w:tc>
          <w:tcPr>
            <w:tcW w:w="408" w:type="pct"/>
            <w:tcBorders>
              <w:top w:val="nil"/>
              <w:left w:val="nil"/>
              <w:bottom w:val="nil"/>
              <w:right w:val="nil"/>
            </w:tcBorders>
            <w:vAlign w:val="center"/>
          </w:tcPr>
          <w:p w14:paraId="3934FF23" w14:textId="77777777" w:rsidR="004323DF" w:rsidRPr="004F5169" w:rsidRDefault="004323DF" w:rsidP="00D21F8D">
            <w:pPr>
              <w:jc w:val="center"/>
              <w:rPr>
                <w:rFonts w:ascii="Arial" w:hAnsi="Arial" w:cs="Arial"/>
                <w:color w:val="000000"/>
              </w:rPr>
            </w:pPr>
            <w:r w:rsidRPr="004F5169">
              <w:rPr>
                <w:rFonts w:ascii="Arial" w:hAnsi="Arial" w:cs="Arial"/>
                <w:color w:val="000000"/>
              </w:rPr>
              <w:t>8.63</w:t>
            </w:r>
          </w:p>
          <w:p w14:paraId="412CAAFF" w14:textId="77777777" w:rsidR="004323DF" w:rsidRPr="004F5169" w:rsidRDefault="004323DF" w:rsidP="00D21F8D">
            <w:pPr>
              <w:jc w:val="center"/>
              <w:rPr>
                <w:rFonts w:ascii="Arial" w:hAnsi="Arial" w:cs="Arial"/>
                <w:bCs/>
              </w:rPr>
            </w:pPr>
            <w:r w:rsidRPr="004F5169">
              <w:rPr>
                <w:rFonts w:ascii="Arial" w:hAnsi="Arial" w:cs="Arial"/>
                <w:color w:val="000000"/>
              </w:rPr>
              <w:t>(3.02)</w:t>
            </w:r>
          </w:p>
        </w:tc>
        <w:tc>
          <w:tcPr>
            <w:tcW w:w="347" w:type="pct"/>
            <w:tcBorders>
              <w:top w:val="nil"/>
              <w:left w:val="nil"/>
              <w:bottom w:val="nil"/>
              <w:right w:val="nil"/>
            </w:tcBorders>
            <w:vAlign w:val="center"/>
          </w:tcPr>
          <w:p w14:paraId="69A8C4D6" w14:textId="77777777" w:rsidR="004323DF" w:rsidRPr="004F5169" w:rsidRDefault="004323DF" w:rsidP="00D21F8D">
            <w:pPr>
              <w:jc w:val="center"/>
              <w:rPr>
                <w:rFonts w:ascii="Arial" w:hAnsi="Arial" w:cs="Arial"/>
                <w:color w:val="000000"/>
              </w:rPr>
            </w:pPr>
            <w:r w:rsidRPr="004F5169">
              <w:rPr>
                <w:rFonts w:ascii="Arial" w:hAnsi="Arial" w:cs="Arial"/>
                <w:color w:val="000000"/>
              </w:rPr>
              <w:t>9.17</w:t>
            </w:r>
          </w:p>
          <w:p w14:paraId="0A943B88" w14:textId="77777777" w:rsidR="004323DF" w:rsidRPr="004F5169" w:rsidRDefault="004323DF" w:rsidP="00D21F8D">
            <w:pPr>
              <w:jc w:val="center"/>
              <w:rPr>
                <w:rFonts w:ascii="Arial" w:hAnsi="Arial" w:cs="Arial"/>
                <w:bCs/>
              </w:rPr>
            </w:pPr>
            <w:r w:rsidRPr="004F5169">
              <w:rPr>
                <w:rFonts w:ascii="Arial" w:hAnsi="Arial" w:cs="Arial"/>
                <w:color w:val="000000"/>
              </w:rPr>
              <w:t>(3.11)</w:t>
            </w:r>
          </w:p>
        </w:tc>
        <w:tc>
          <w:tcPr>
            <w:tcW w:w="357" w:type="pct"/>
            <w:tcBorders>
              <w:top w:val="nil"/>
              <w:left w:val="nil"/>
              <w:bottom w:val="nil"/>
              <w:right w:val="nil"/>
            </w:tcBorders>
            <w:vAlign w:val="center"/>
          </w:tcPr>
          <w:p w14:paraId="73BC988F" w14:textId="77777777" w:rsidR="004323DF" w:rsidRPr="004F5169" w:rsidRDefault="004323DF" w:rsidP="00D21F8D">
            <w:pPr>
              <w:jc w:val="center"/>
              <w:rPr>
                <w:rFonts w:ascii="Arial" w:hAnsi="Arial" w:cs="Arial"/>
                <w:color w:val="000000"/>
              </w:rPr>
            </w:pPr>
            <w:r w:rsidRPr="004F5169">
              <w:rPr>
                <w:rFonts w:ascii="Arial" w:hAnsi="Arial" w:cs="Arial"/>
                <w:color w:val="000000"/>
              </w:rPr>
              <w:t>9.27</w:t>
            </w:r>
          </w:p>
          <w:p w14:paraId="2535A315" w14:textId="77777777" w:rsidR="004323DF" w:rsidRPr="004F5169" w:rsidRDefault="004323DF" w:rsidP="00D21F8D">
            <w:pPr>
              <w:jc w:val="center"/>
              <w:rPr>
                <w:rFonts w:ascii="Arial" w:hAnsi="Arial" w:cs="Arial"/>
                <w:bCs/>
              </w:rPr>
            </w:pPr>
            <w:r w:rsidRPr="004F5169">
              <w:rPr>
                <w:rFonts w:ascii="Arial" w:hAnsi="Arial" w:cs="Arial"/>
                <w:color w:val="000000"/>
              </w:rPr>
              <w:t>(3.13)</w:t>
            </w:r>
          </w:p>
        </w:tc>
        <w:tc>
          <w:tcPr>
            <w:tcW w:w="326" w:type="pct"/>
            <w:tcBorders>
              <w:top w:val="nil"/>
              <w:left w:val="nil"/>
              <w:bottom w:val="nil"/>
              <w:right w:val="nil"/>
            </w:tcBorders>
            <w:vAlign w:val="center"/>
          </w:tcPr>
          <w:p w14:paraId="15BE1D4C" w14:textId="77777777" w:rsidR="004323DF" w:rsidRPr="004F5169" w:rsidRDefault="004323DF" w:rsidP="00D21F8D">
            <w:pPr>
              <w:jc w:val="center"/>
              <w:rPr>
                <w:rFonts w:ascii="Arial" w:hAnsi="Arial" w:cs="Arial"/>
                <w:color w:val="000000"/>
              </w:rPr>
            </w:pPr>
            <w:r w:rsidRPr="004F5169">
              <w:rPr>
                <w:rFonts w:ascii="Arial" w:hAnsi="Arial" w:cs="Arial"/>
                <w:color w:val="000000"/>
              </w:rPr>
              <w:t>9.17</w:t>
            </w:r>
          </w:p>
          <w:p w14:paraId="397696B8" w14:textId="77777777" w:rsidR="004323DF" w:rsidRPr="004F5169" w:rsidRDefault="004323DF" w:rsidP="00D21F8D">
            <w:pPr>
              <w:jc w:val="center"/>
              <w:rPr>
                <w:rFonts w:ascii="Arial" w:hAnsi="Arial" w:cs="Arial"/>
                <w:bCs/>
              </w:rPr>
            </w:pPr>
            <w:r w:rsidRPr="004F5169">
              <w:rPr>
                <w:rFonts w:ascii="Arial" w:hAnsi="Arial" w:cs="Arial"/>
                <w:color w:val="000000"/>
              </w:rPr>
              <w:t>(3.11)</w:t>
            </w:r>
          </w:p>
        </w:tc>
        <w:tc>
          <w:tcPr>
            <w:tcW w:w="358" w:type="pct"/>
            <w:tcBorders>
              <w:top w:val="nil"/>
              <w:left w:val="nil"/>
              <w:bottom w:val="nil"/>
              <w:right w:val="nil"/>
            </w:tcBorders>
            <w:vAlign w:val="center"/>
          </w:tcPr>
          <w:p w14:paraId="1580EDD5" w14:textId="77777777" w:rsidR="004323DF" w:rsidRPr="004F5169" w:rsidRDefault="004323DF" w:rsidP="00D21F8D">
            <w:pPr>
              <w:jc w:val="center"/>
              <w:rPr>
                <w:rFonts w:ascii="Arial" w:hAnsi="Arial" w:cs="Arial"/>
                <w:color w:val="000000"/>
              </w:rPr>
            </w:pPr>
            <w:r w:rsidRPr="004F5169">
              <w:rPr>
                <w:rFonts w:ascii="Arial" w:hAnsi="Arial" w:cs="Arial"/>
                <w:color w:val="000000"/>
              </w:rPr>
              <w:t>9.50</w:t>
            </w:r>
          </w:p>
          <w:p w14:paraId="0E30C7D1" w14:textId="77777777" w:rsidR="004323DF" w:rsidRPr="004F5169" w:rsidRDefault="004323DF" w:rsidP="00D21F8D">
            <w:pPr>
              <w:jc w:val="center"/>
              <w:rPr>
                <w:rFonts w:ascii="Arial" w:hAnsi="Arial" w:cs="Arial"/>
                <w:bCs/>
              </w:rPr>
            </w:pPr>
            <w:r w:rsidRPr="004F5169">
              <w:rPr>
                <w:rFonts w:ascii="Arial" w:hAnsi="Arial" w:cs="Arial"/>
                <w:color w:val="000000"/>
              </w:rPr>
              <w:t>(3.16)</w:t>
            </w:r>
          </w:p>
        </w:tc>
        <w:tc>
          <w:tcPr>
            <w:tcW w:w="812" w:type="pct"/>
            <w:tcBorders>
              <w:top w:val="nil"/>
              <w:left w:val="nil"/>
              <w:bottom w:val="nil"/>
              <w:right w:val="nil"/>
            </w:tcBorders>
            <w:vAlign w:val="center"/>
          </w:tcPr>
          <w:p w14:paraId="006E62B0" w14:textId="77777777" w:rsidR="004323DF" w:rsidRPr="004F5169" w:rsidRDefault="004323DF" w:rsidP="00D21F8D">
            <w:pPr>
              <w:tabs>
                <w:tab w:val="left" w:pos="990"/>
              </w:tabs>
              <w:jc w:val="center"/>
              <w:rPr>
                <w:rFonts w:ascii="Arial" w:hAnsi="Arial" w:cs="Arial"/>
              </w:rPr>
            </w:pPr>
            <w:r w:rsidRPr="004F5169">
              <w:rPr>
                <w:rFonts w:ascii="Arial" w:hAnsi="Arial" w:cs="Arial"/>
              </w:rPr>
              <w:t>-</w:t>
            </w:r>
          </w:p>
        </w:tc>
      </w:tr>
      <w:tr w:rsidR="004323DF" w:rsidRPr="004F5169" w14:paraId="6AA2B939" w14:textId="77777777" w:rsidTr="00D21F8D">
        <w:tc>
          <w:tcPr>
            <w:tcW w:w="2392" w:type="pct"/>
            <w:gridSpan w:val="3"/>
            <w:tcBorders>
              <w:top w:val="nil"/>
              <w:left w:val="nil"/>
              <w:bottom w:val="nil"/>
              <w:right w:val="nil"/>
            </w:tcBorders>
            <w:vAlign w:val="center"/>
          </w:tcPr>
          <w:p w14:paraId="38C3A612" w14:textId="77777777" w:rsidR="004323DF" w:rsidRPr="004F5169" w:rsidRDefault="004323DF" w:rsidP="00D21F8D">
            <w:pPr>
              <w:jc w:val="center"/>
              <w:rPr>
                <w:rFonts w:ascii="Arial" w:hAnsi="Arial" w:cs="Arial"/>
                <w:b/>
              </w:rPr>
            </w:pPr>
            <w:r w:rsidRPr="004F5169">
              <w:rPr>
                <w:rFonts w:ascii="Arial" w:hAnsi="Arial" w:cs="Arial"/>
                <w:b/>
                <w:lang w:eastAsia="en-GB"/>
              </w:rPr>
              <w:t>S. Em ±</w:t>
            </w:r>
          </w:p>
        </w:tc>
        <w:tc>
          <w:tcPr>
            <w:tcW w:w="408" w:type="pct"/>
            <w:tcBorders>
              <w:top w:val="nil"/>
              <w:left w:val="nil"/>
              <w:bottom w:val="nil"/>
              <w:right w:val="nil"/>
            </w:tcBorders>
            <w:vAlign w:val="center"/>
          </w:tcPr>
          <w:p w14:paraId="44C6C29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w:t>
            </w:r>
          </w:p>
        </w:tc>
        <w:tc>
          <w:tcPr>
            <w:tcW w:w="347" w:type="pct"/>
            <w:tcBorders>
              <w:top w:val="nil"/>
              <w:left w:val="nil"/>
              <w:bottom w:val="nil"/>
              <w:right w:val="nil"/>
            </w:tcBorders>
            <w:vAlign w:val="center"/>
          </w:tcPr>
          <w:p w14:paraId="1823E5F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57" w:type="pct"/>
            <w:tcBorders>
              <w:top w:val="nil"/>
              <w:left w:val="nil"/>
              <w:bottom w:val="nil"/>
              <w:right w:val="nil"/>
            </w:tcBorders>
            <w:vAlign w:val="center"/>
          </w:tcPr>
          <w:p w14:paraId="3438DBD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26" w:type="pct"/>
            <w:tcBorders>
              <w:top w:val="nil"/>
              <w:left w:val="nil"/>
              <w:bottom w:val="nil"/>
              <w:right w:val="nil"/>
            </w:tcBorders>
            <w:vAlign w:val="center"/>
          </w:tcPr>
          <w:p w14:paraId="04559A2D"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58" w:type="pct"/>
            <w:tcBorders>
              <w:top w:val="nil"/>
              <w:left w:val="nil"/>
              <w:bottom w:val="nil"/>
              <w:right w:val="nil"/>
            </w:tcBorders>
            <w:vAlign w:val="center"/>
          </w:tcPr>
          <w:p w14:paraId="63085B21"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812" w:type="pct"/>
            <w:tcBorders>
              <w:top w:val="nil"/>
              <w:left w:val="nil"/>
              <w:bottom w:val="nil"/>
              <w:right w:val="nil"/>
            </w:tcBorders>
            <w:vAlign w:val="center"/>
          </w:tcPr>
          <w:p w14:paraId="529CF653"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r w:rsidR="004323DF" w:rsidRPr="004F5169" w14:paraId="113F7394" w14:textId="77777777" w:rsidTr="00D21F8D">
        <w:tc>
          <w:tcPr>
            <w:tcW w:w="2392" w:type="pct"/>
            <w:gridSpan w:val="3"/>
            <w:tcBorders>
              <w:top w:val="nil"/>
              <w:left w:val="nil"/>
              <w:bottom w:val="single" w:sz="4" w:space="0" w:color="auto"/>
              <w:right w:val="nil"/>
            </w:tcBorders>
            <w:vAlign w:val="center"/>
          </w:tcPr>
          <w:p w14:paraId="7FA8AF32" w14:textId="77777777" w:rsidR="004323DF" w:rsidRPr="004F5169" w:rsidRDefault="004323DF" w:rsidP="00D21F8D">
            <w:pPr>
              <w:jc w:val="center"/>
              <w:rPr>
                <w:rFonts w:ascii="Arial" w:hAnsi="Arial" w:cs="Arial"/>
                <w:b/>
              </w:rPr>
            </w:pPr>
            <w:r w:rsidRPr="004F5169">
              <w:rPr>
                <w:rFonts w:ascii="Arial" w:hAnsi="Arial" w:cs="Arial"/>
                <w:b/>
              </w:rPr>
              <w:t>CD (p=0.05)</w:t>
            </w:r>
          </w:p>
        </w:tc>
        <w:tc>
          <w:tcPr>
            <w:tcW w:w="408" w:type="pct"/>
            <w:tcBorders>
              <w:top w:val="nil"/>
              <w:left w:val="nil"/>
              <w:bottom w:val="single" w:sz="4" w:space="0" w:color="auto"/>
              <w:right w:val="nil"/>
            </w:tcBorders>
            <w:vAlign w:val="center"/>
          </w:tcPr>
          <w:p w14:paraId="05561C29"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NS</w:t>
            </w:r>
          </w:p>
        </w:tc>
        <w:tc>
          <w:tcPr>
            <w:tcW w:w="347" w:type="pct"/>
            <w:tcBorders>
              <w:top w:val="nil"/>
              <w:left w:val="nil"/>
              <w:bottom w:val="single" w:sz="4" w:space="0" w:color="auto"/>
              <w:right w:val="nil"/>
            </w:tcBorders>
            <w:vAlign w:val="center"/>
          </w:tcPr>
          <w:p w14:paraId="53830245"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0.04</w:t>
            </w:r>
          </w:p>
        </w:tc>
        <w:tc>
          <w:tcPr>
            <w:tcW w:w="357" w:type="pct"/>
            <w:tcBorders>
              <w:top w:val="nil"/>
              <w:left w:val="nil"/>
              <w:bottom w:val="single" w:sz="4" w:space="0" w:color="auto"/>
              <w:right w:val="nil"/>
            </w:tcBorders>
            <w:vAlign w:val="center"/>
          </w:tcPr>
          <w:p w14:paraId="63FB05CE"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326" w:type="pct"/>
            <w:tcBorders>
              <w:top w:val="nil"/>
              <w:left w:val="nil"/>
              <w:bottom w:val="single" w:sz="4" w:space="0" w:color="auto"/>
              <w:right w:val="nil"/>
            </w:tcBorders>
            <w:vAlign w:val="center"/>
          </w:tcPr>
          <w:p w14:paraId="301A898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0.03</w:t>
            </w:r>
          </w:p>
        </w:tc>
        <w:tc>
          <w:tcPr>
            <w:tcW w:w="358" w:type="pct"/>
            <w:tcBorders>
              <w:top w:val="nil"/>
              <w:left w:val="nil"/>
              <w:bottom w:val="single" w:sz="4" w:space="0" w:color="auto"/>
              <w:right w:val="nil"/>
            </w:tcBorders>
            <w:vAlign w:val="center"/>
          </w:tcPr>
          <w:p w14:paraId="051AC3C8"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0.05</w:t>
            </w:r>
          </w:p>
        </w:tc>
        <w:tc>
          <w:tcPr>
            <w:tcW w:w="812" w:type="pct"/>
            <w:tcBorders>
              <w:top w:val="nil"/>
              <w:left w:val="nil"/>
              <w:bottom w:val="single" w:sz="4" w:space="0" w:color="auto"/>
              <w:right w:val="nil"/>
            </w:tcBorders>
            <w:vAlign w:val="center"/>
          </w:tcPr>
          <w:p w14:paraId="6ED58AEC"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bl>
    <w:p w14:paraId="4A41A159" w14:textId="77777777" w:rsidR="004323DF" w:rsidRPr="004F5169" w:rsidRDefault="004323DF" w:rsidP="004323DF">
      <w:pPr>
        <w:spacing w:before="240" w:after="0" w:line="240" w:lineRule="auto"/>
        <w:ind w:left="180" w:hanging="180"/>
        <w:rPr>
          <w:rFonts w:ascii="Arial" w:hAnsi="Arial" w:cs="Arial"/>
          <w:sz w:val="20"/>
          <w:szCs w:val="20"/>
        </w:rPr>
      </w:pPr>
      <w:r w:rsidRPr="004F5169">
        <w:rPr>
          <w:rFonts w:ascii="Arial" w:hAnsi="Arial" w:cs="Arial"/>
          <w:sz w:val="20"/>
          <w:szCs w:val="20"/>
        </w:rPr>
        <w:t xml:space="preserve">     * Mean of three replications, % ROC - % Reduction over control, </w:t>
      </w:r>
      <w:r w:rsidRPr="004F5169">
        <w:rPr>
          <w:rFonts w:ascii="Arial" w:eastAsia="Times New Roman" w:hAnsi="Arial" w:cs="Arial"/>
          <w:sz w:val="20"/>
          <w:szCs w:val="20"/>
        </w:rPr>
        <w:t xml:space="preserve">Values in parentheses are </w:t>
      </w:r>
      <w:r w:rsidRPr="004F5169">
        <w:rPr>
          <w:rFonts w:ascii="Arial" w:eastAsia="Times New Roman" w:hAnsi="Arial" w:cs="Arial"/>
          <w:sz w:val="20"/>
          <w:szCs w:val="20"/>
          <w:lang w:val="en-GB"/>
        </w:rPr>
        <w:t xml:space="preserve">√x+0.5 </w:t>
      </w:r>
      <w:r w:rsidRPr="004F5169">
        <w:rPr>
          <w:rFonts w:ascii="Arial" w:eastAsia="Times New Roman" w:hAnsi="Arial" w:cs="Arial"/>
          <w:sz w:val="20"/>
          <w:szCs w:val="20"/>
        </w:rPr>
        <w:t>transforme</w:t>
      </w:r>
      <w:r w:rsidRPr="004F5169">
        <w:rPr>
          <w:rFonts w:ascii="Arial" w:hAnsi="Arial" w:cs="Arial"/>
          <w:sz w:val="20"/>
          <w:szCs w:val="20"/>
        </w:rPr>
        <w:t xml:space="preserve">d values, </w:t>
      </w:r>
    </w:p>
    <w:p w14:paraId="52D7B018" w14:textId="77777777" w:rsidR="004323DF" w:rsidRPr="004F5169" w:rsidRDefault="004323DF" w:rsidP="004323DF">
      <w:pPr>
        <w:spacing w:after="0" w:line="240" w:lineRule="auto"/>
        <w:ind w:left="180" w:hanging="180"/>
        <w:rPr>
          <w:rFonts w:ascii="Arial" w:hAnsi="Arial" w:cs="Arial"/>
          <w:sz w:val="20"/>
          <w:szCs w:val="20"/>
        </w:rPr>
      </w:pPr>
      <w:r w:rsidRPr="004F5169">
        <w:rPr>
          <w:rFonts w:ascii="Arial" w:hAnsi="Arial" w:cs="Arial"/>
          <w:sz w:val="20"/>
          <w:szCs w:val="20"/>
        </w:rPr>
        <w:t xml:space="preserve">       DBS: Days before spray, DAS: Days after spray</w:t>
      </w:r>
    </w:p>
    <w:p w14:paraId="378B5D9D" w14:textId="77777777" w:rsidR="004323DF" w:rsidRPr="004F5169" w:rsidRDefault="004323DF" w:rsidP="004323DF">
      <w:pPr>
        <w:rPr>
          <w:rFonts w:ascii="Arial" w:hAnsi="Arial" w:cs="Arial"/>
          <w:color w:val="FF0000"/>
          <w:sz w:val="20"/>
          <w:szCs w:val="20"/>
        </w:rPr>
      </w:pPr>
    </w:p>
    <w:p w14:paraId="78932227" w14:textId="36A62F98" w:rsidR="004323DF" w:rsidRDefault="004323DF" w:rsidP="004323DF">
      <w:pPr>
        <w:tabs>
          <w:tab w:val="left" w:pos="990"/>
        </w:tabs>
        <w:spacing w:after="0" w:line="360" w:lineRule="auto"/>
        <w:jc w:val="both"/>
        <w:rPr>
          <w:rFonts w:ascii="Arial" w:eastAsia="Times New Roman" w:hAnsi="Arial" w:cs="Arial"/>
          <w:b/>
          <w:color w:val="FF0000"/>
          <w:sz w:val="20"/>
          <w:szCs w:val="20"/>
        </w:rPr>
      </w:pPr>
    </w:p>
    <w:p w14:paraId="207CA5AC" w14:textId="68EC8DF3" w:rsidR="00D21F8D" w:rsidRDefault="00D21F8D" w:rsidP="004323DF">
      <w:pPr>
        <w:tabs>
          <w:tab w:val="left" w:pos="990"/>
        </w:tabs>
        <w:spacing w:after="0" w:line="360" w:lineRule="auto"/>
        <w:jc w:val="both"/>
        <w:rPr>
          <w:rFonts w:ascii="Arial" w:eastAsia="Times New Roman" w:hAnsi="Arial" w:cs="Arial"/>
          <w:b/>
          <w:color w:val="FF0000"/>
          <w:sz w:val="20"/>
          <w:szCs w:val="20"/>
        </w:rPr>
      </w:pPr>
    </w:p>
    <w:p w14:paraId="560E94A5" w14:textId="086950F7" w:rsidR="00D21F8D" w:rsidRDefault="00D21F8D" w:rsidP="004323DF">
      <w:pPr>
        <w:tabs>
          <w:tab w:val="left" w:pos="990"/>
        </w:tabs>
        <w:spacing w:after="0" w:line="360" w:lineRule="auto"/>
        <w:jc w:val="both"/>
        <w:rPr>
          <w:rFonts w:ascii="Arial" w:eastAsia="Times New Roman" w:hAnsi="Arial" w:cs="Arial"/>
          <w:b/>
          <w:color w:val="FF0000"/>
          <w:sz w:val="20"/>
          <w:szCs w:val="20"/>
        </w:rPr>
      </w:pPr>
    </w:p>
    <w:p w14:paraId="4B53D119" w14:textId="69897CDA" w:rsidR="00D21F8D" w:rsidRDefault="00D21F8D" w:rsidP="004323DF">
      <w:pPr>
        <w:tabs>
          <w:tab w:val="left" w:pos="990"/>
        </w:tabs>
        <w:spacing w:after="0" w:line="360" w:lineRule="auto"/>
        <w:jc w:val="both"/>
        <w:rPr>
          <w:rFonts w:ascii="Arial" w:eastAsia="Times New Roman" w:hAnsi="Arial" w:cs="Arial"/>
          <w:b/>
          <w:color w:val="FF0000"/>
          <w:sz w:val="20"/>
          <w:szCs w:val="20"/>
        </w:rPr>
      </w:pPr>
    </w:p>
    <w:p w14:paraId="5A87B00E" w14:textId="77777777" w:rsidR="00D21F8D" w:rsidRPr="004F5169" w:rsidRDefault="00D21F8D" w:rsidP="004323DF">
      <w:pPr>
        <w:tabs>
          <w:tab w:val="left" w:pos="990"/>
        </w:tabs>
        <w:spacing w:after="0" w:line="360" w:lineRule="auto"/>
        <w:jc w:val="both"/>
        <w:rPr>
          <w:rFonts w:ascii="Arial" w:eastAsia="Times New Roman" w:hAnsi="Arial" w:cs="Arial"/>
          <w:b/>
          <w:color w:val="FF0000"/>
          <w:sz w:val="20"/>
          <w:szCs w:val="20"/>
        </w:rPr>
      </w:pPr>
    </w:p>
    <w:p w14:paraId="3F92355E" w14:textId="77777777" w:rsidR="004323DF" w:rsidRPr="004F5169" w:rsidRDefault="004323DF" w:rsidP="004323DF">
      <w:pPr>
        <w:spacing w:after="0"/>
        <w:ind w:left="1418" w:hanging="1328"/>
        <w:jc w:val="both"/>
        <w:rPr>
          <w:rFonts w:ascii="Arial" w:eastAsia="Times New Roman" w:hAnsi="Arial" w:cs="Arial"/>
          <w:b/>
          <w:sz w:val="20"/>
          <w:szCs w:val="20"/>
        </w:rPr>
      </w:pPr>
    </w:p>
    <w:p w14:paraId="67163315" w14:textId="77777777" w:rsidR="004323DF" w:rsidRPr="004F5169" w:rsidRDefault="004323DF" w:rsidP="004323DF">
      <w:pPr>
        <w:spacing w:after="0"/>
        <w:ind w:left="1418" w:hanging="1328"/>
        <w:jc w:val="both"/>
        <w:rPr>
          <w:rFonts w:ascii="Arial" w:eastAsia="Times New Roman" w:hAnsi="Arial" w:cs="Arial"/>
          <w:b/>
          <w:sz w:val="20"/>
          <w:szCs w:val="20"/>
        </w:rPr>
      </w:pPr>
    </w:p>
    <w:p w14:paraId="59B2A7F6" w14:textId="0888F780" w:rsidR="004323DF" w:rsidRPr="004F5169" w:rsidRDefault="004323DF" w:rsidP="004323DF">
      <w:pPr>
        <w:spacing w:after="0"/>
        <w:ind w:left="1418" w:hanging="1328"/>
        <w:jc w:val="both"/>
        <w:rPr>
          <w:rFonts w:ascii="Arial" w:eastAsia="Times New Roman" w:hAnsi="Arial" w:cs="Arial"/>
          <w:b/>
          <w:sz w:val="20"/>
          <w:szCs w:val="20"/>
        </w:rPr>
      </w:pPr>
      <w:r w:rsidRPr="004F5169">
        <w:rPr>
          <w:rFonts w:ascii="Arial" w:eastAsia="Times New Roman" w:hAnsi="Arial" w:cs="Arial"/>
          <w:b/>
          <w:sz w:val="20"/>
          <w:szCs w:val="20"/>
        </w:rPr>
        <w:t xml:space="preserve">Table </w:t>
      </w:r>
      <w:proofErr w:type="gramStart"/>
      <w:r w:rsidR="006651E8" w:rsidRPr="004F5169">
        <w:rPr>
          <w:rFonts w:ascii="Arial" w:eastAsia="Times New Roman" w:hAnsi="Arial" w:cs="Arial"/>
          <w:b/>
          <w:sz w:val="20"/>
          <w:szCs w:val="20"/>
        </w:rPr>
        <w:t>5</w:t>
      </w:r>
      <w:r w:rsidRPr="004F5169">
        <w:rPr>
          <w:rFonts w:ascii="Arial" w:eastAsia="Times New Roman" w:hAnsi="Arial" w:cs="Arial"/>
          <w:b/>
          <w:sz w:val="20"/>
          <w:szCs w:val="20"/>
        </w:rPr>
        <w:t>:-</w:t>
      </w:r>
      <w:proofErr w:type="gramEnd"/>
      <w:r w:rsidRPr="004F5169">
        <w:rPr>
          <w:rFonts w:ascii="Arial" w:eastAsia="Times New Roman" w:hAnsi="Arial" w:cs="Arial"/>
          <w:b/>
          <w:sz w:val="20"/>
          <w:szCs w:val="20"/>
        </w:rPr>
        <w:t xml:space="preserve"> Bio-efficacy of </w:t>
      </w:r>
      <w:r w:rsidRPr="004F5169">
        <w:rPr>
          <w:rFonts w:ascii="Arial" w:hAnsi="Arial" w:cs="Arial"/>
          <w:b/>
          <w:sz w:val="20"/>
          <w:szCs w:val="20"/>
        </w:rPr>
        <w:t>Chlorpyrifos 35% + Fipronil 3.5% EC</w:t>
      </w:r>
      <w:r w:rsidRPr="004F5169">
        <w:rPr>
          <w:rFonts w:ascii="Arial" w:eastAsia="Times New Roman" w:hAnsi="Arial" w:cs="Arial"/>
          <w:b/>
          <w:sz w:val="20"/>
          <w:szCs w:val="20"/>
        </w:rPr>
        <w:t xml:space="preserve"> against </w:t>
      </w:r>
      <w:r w:rsidRPr="004F5169">
        <w:rPr>
          <w:rFonts w:ascii="Arial" w:hAnsi="Arial" w:cs="Arial"/>
          <w:b/>
          <w:sz w:val="20"/>
          <w:szCs w:val="20"/>
        </w:rPr>
        <w:t xml:space="preserve">shoot &amp; fruit borer infestation on shoots of Okra </w:t>
      </w:r>
      <w:r w:rsidRPr="004F5169">
        <w:rPr>
          <w:rFonts w:ascii="Arial" w:eastAsia="Times New Roman" w:hAnsi="Arial" w:cs="Arial"/>
          <w:b/>
          <w:sz w:val="20"/>
          <w:szCs w:val="20"/>
        </w:rPr>
        <w:t xml:space="preserve">during, </w:t>
      </w:r>
      <w:r w:rsidRPr="004F5169">
        <w:rPr>
          <w:rFonts w:ascii="Arial" w:eastAsia="Times New Roman" w:hAnsi="Arial" w:cs="Arial"/>
          <w:b/>
          <w:i/>
          <w:iCs/>
          <w:sz w:val="20"/>
          <w:szCs w:val="20"/>
        </w:rPr>
        <w:t>Kharif</w:t>
      </w:r>
      <w:r w:rsidRPr="004F5169">
        <w:rPr>
          <w:rFonts w:ascii="Arial" w:eastAsia="Times New Roman" w:hAnsi="Arial" w:cs="Arial"/>
          <w:b/>
          <w:sz w:val="20"/>
          <w:szCs w:val="20"/>
        </w:rPr>
        <w:t xml:space="preserve"> 2020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377"/>
        <w:gridCol w:w="1921"/>
        <w:gridCol w:w="1033"/>
        <w:gridCol w:w="904"/>
        <w:gridCol w:w="997"/>
        <w:gridCol w:w="904"/>
        <w:gridCol w:w="997"/>
        <w:gridCol w:w="2035"/>
      </w:tblGrid>
      <w:tr w:rsidR="004323DF" w:rsidRPr="004F5169" w14:paraId="61172F01" w14:textId="77777777" w:rsidTr="00C91223">
        <w:tc>
          <w:tcPr>
            <w:tcW w:w="283" w:type="pct"/>
            <w:vMerge w:val="restart"/>
            <w:tcBorders>
              <w:top w:val="single" w:sz="4" w:space="0" w:color="auto"/>
            </w:tcBorders>
            <w:vAlign w:val="center"/>
          </w:tcPr>
          <w:p w14:paraId="35E26175" w14:textId="77777777" w:rsidR="004323DF" w:rsidRPr="004F5169" w:rsidRDefault="004323DF" w:rsidP="00D21F8D">
            <w:pPr>
              <w:jc w:val="center"/>
              <w:rPr>
                <w:rFonts w:ascii="Arial" w:hAnsi="Arial" w:cs="Arial"/>
                <w:b/>
              </w:rPr>
            </w:pPr>
            <w:r w:rsidRPr="004F5169">
              <w:rPr>
                <w:rFonts w:ascii="Arial" w:hAnsi="Arial" w:cs="Arial"/>
                <w:b/>
              </w:rPr>
              <w:t>Sl. No.</w:t>
            </w:r>
          </w:p>
        </w:tc>
        <w:tc>
          <w:tcPr>
            <w:tcW w:w="1568" w:type="pct"/>
            <w:vMerge w:val="restart"/>
            <w:tcBorders>
              <w:top w:val="single" w:sz="4" w:space="0" w:color="auto"/>
            </w:tcBorders>
            <w:vAlign w:val="center"/>
          </w:tcPr>
          <w:p w14:paraId="48C19E38" w14:textId="77777777" w:rsidR="004323DF" w:rsidRPr="004F5169" w:rsidRDefault="004323DF" w:rsidP="00D21F8D">
            <w:pPr>
              <w:jc w:val="center"/>
              <w:rPr>
                <w:rFonts w:ascii="Arial" w:hAnsi="Arial" w:cs="Arial"/>
                <w:b/>
              </w:rPr>
            </w:pPr>
            <w:r w:rsidRPr="004F5169">
              <w:rPr>
                <w:rFonts w:ascii="Arial" w:hAnsi="Arial" w:cs="Arial"/>
                <w:b/>
              </w:rPr>
              <w:t>Treatments</w:t>
            </w:r>
          </w:p>
        </w:tc>
        <w:tc>
          <w:tcPr>
            <w:tcW w:w="688" w:type="pct"/>
            <w:vMerge w:val="restart"/>
            <w:tcBorders>
              <w:top w:val="single" w:sz="4" w:space="0" w:color="auto"/>
            </w:tcBorders>
            <w:vAlign w:val="center"/>
          </w:tcPr>
          <w:p w14:paraId="46DFA695" w14:textId="77777777" w:rsidR="004323DF" w:rsidRPr="004F5169" w:rsidRDefault="004323DF" w:rsidP="00D21F8D">
            <w:pPr>
              <w:jc w:val="center"/>
              <w:rPr>
                <w:rFonts w:ascii="Arial" w:hAnsi="Arial" w:cs="Arial"/>
                <w:b/>
              </w:rPr>
            </w:pPr>
            <w:r w:rsidRPr="004F5169">
              <w:rPr>
                <w:rFonts w:ascii="Arial" w:hAnsi="Arial" w:cs="Arial"/>
                <w:b/>
              </w:rPr>
              <w:t>Dosage</w:t>
            </w:r>
          </w:p>
          <w:p w14:paraId="0D066C9C" w14:textId="77777777" w:rsidR="004323DF" w:rsidRPr="004F5169" w:rsidRDefault="004323DF" w:rsidP="00D21F8D">
            <w:pPr>
              <w:jc w:val="center"/>
              <w:rPr>
                <w:rFonts w:ascii="Arial" w:hAnsi="Arial" w:cs="Arial"/>
                <w:b/>
              </w:rPr>
            </w:pPr>
            <w:r w:rsidRPr="004F5169">
              <w:rPr>
                <w:rFonts w:ascii="Arial" w:hAnsi="Arial" w:cs="Arial"/>
                <w:b/>
              </w:rPr>
              <w:t xml:space="preserve">g </w:t>
            </w:r>
            <w:proofErr w:type="spellStart"/>
            <w:r w:rsidRPr="004F5169">
              <w:rPr>
                <w:rFonts w:ascii="Arial" w:hAnsi="Arial" w:cs="Arial"/>
                <w:b/>
              </w:rPr>
              <w:t>a.i.</w:t>
            </w:r>
            <w:proofErr w:type="spellEnd"/>
            <w:r w:rsidRPr="004F5169">
              <w:rPr>
                <w:rFonts w:ascii="Arial" w:hAnsi="Arial" w:cs="Arial"/>
                <w:b/>
              </w:rPr>
              <w:t>/ha</w:t>
            </w:r>
          </w:p>
        </w:tc>
        <w:tc>
          <w:tcPr>
            <w:tcW w:w="2461" w:type="pct"/>
            <w:gridSpan w:val="6"/>
            <w:tcBorders>
              <w:top w:val="single" w:sz="4" w:space="0" w:color="auto"/>
            </w:tcBorders>
            <w:vAlign w:val="center"/>
          </w:tcPr>
          <w:p w14:paraId="4A816547" w14:textId="77777777" w:rsidR="004323DF" w:rsidRPr="004F5169" w:rsidRDefault="004323DF" w:rsidP="00D21F8D">
            <w:pPr>
              <w:tabs>
                <w:tab w:val="left" w:pos="990"/>
              </w:tabs>
              <w:jc w:val="center"/>
              <w:rPr>
                <w:rFonts w:ascii="Arial" w:hAnsi="Arial" w:cs="Arial"/>
                <w:b/>
              </w:rPr>
            </w:pPr>
            <w:r w:rsidRPr="004F5169">
              <w:rPr>
                <w:rFonts w:ascii="Arial" w:hAnsi="Arial" w:cs="Arial"/>
                <w:b/>
              </w:rPr>
              <w:t>Mean no. of infested shoots Per Ten Plants*</w:t>
            </w:r>
          </w:p>
        </w:tc>
      </w:tr>
      <w:tr w:rsidR="004323DF" w:rsidRPr="004F5169" w14:paraId="5B1A454B" w14:textId="77777777" w:rsidTr="00D21F8D">
        <w:tc>
          <w:tcPr>
            <w:tcW w:w="283" w:type="pct"/>
            <w:vMerge/>
            <w:vAlign w:val="center"/>
          </w:tcPr>
          <w:p w14:paraId="51732DE0" w14:textId="77777777" w:rsidR="004323DF" w:rsidRPr="004F5169" w:rsidRDefault="004323DF" w:rsidP="00D21F8D">
            <w:pPr>
              <w:tabs>
                <w:tab w:val="left" w:pos="990"/>
              </w:tabs>
              <w:jc w:val="center"/>
              <w:rPr>
                <w:rFonts w:ascii="Arial" w:hAnsi="Arial" w:cs="Arial"/>
                <w:b/>
                <w:color w:val="FF0000"/>
              </w:rPr>
            </w:pPr>
          </w:p>
        </w:tc>
        <w:tc>
          <w:tcPr>
            <w:tcW w:w="1568" w:type="pct"/>
            <w:vMerge/>
            <w:vAlign w:val="center"/>
          </w:tcPr>
          <w:p w14:paraId="4AB3D586" w14:textId="77777777" w:rsidR="004323DF" w:rsidRPr="004F5169" w:rsidRDefault="004323DF" w:rsidP="00D21F8D">
            <w:pPr>
              <w:tabs>
                <w:tab w:val="left" w:pos="990"/>
              </w:tabs>
              <w:jc w:val="center"/>
              <w:rPr>
                <w:rFonts w:ascii="Arial" w:hAnsi="Arial" w:cs="Arial"/>
                <w:b/>
                <w:color w:val="FF0000"/>
              </w:rPr>
            </w:pPr>
          </w:p>
        </w:tc>
        <w:tc>
          <w:tcPr>
            <w:tcW w:w="688" w:type="pct"/>
            <w:vMerge/>
            <w:vAlign w:val="center"/>
          </w:tcPr>
          <w:p w14:paraId="701345C7" w14:textId="77777777" w:rsidR="004323DF" w:rsidRPr="004F5169" w:rsidRDefault="004323DF" w:rsidP="00D21F8D">
            <w:pPr>
              <w:tabs>
                <w:tab w:val="left" w:pos="990"/>
              </w:tabs>
              <w:jc w:val="center"/>
              <w:rPr>
                <w:rFonts w:ascii="Arial" w:hAnsi="Arial" w:cs="Arial"/>
                <w:b/>
                <w:color w:val="FF0000"/>
              </w:rPr>
            </w:pPr>
          </w:p>
        </w:tc>
        <w:tc>
          <w:tcPr>
            <w:tcW w:w="370" w:type="pct"/>
            <w:vMerge w:val="restart"/>
            <w:vAlign w:val="center"/>
          </w:tcPr>
          <w:p w14:paraId="2E68C3CD" w14:textId="77777777" w:rsidR="004323DF" w:rsidRPr="004F5169" w:rsidRDefault="004323DF" w:rsidP="00D21F8D">
            <w:pPr>
              <w:tabs>
                <w:tab w:val="left" w:pos="990"/>
              </w:tabs>
              <w:jc w:val="center"/>
              <w:rPr>
                <w:rFonts w:ascii="Arial" w:hAnsi="Arial" w:cs="Arial"/>
                <w:b/>
              </w:rPr>
            </w:pPr>
            <w:r w:rsidRPr="004F5169">
              <w:rPr>
                <w:rFonts w:ascii="Arial" w:hAnsi="Arial" w:cs="Arial"/>
                <w:b/>
              </w:rPr>
              <w:t>1DBS</w:t>
            </w:r>
          </w:p>
        </w:tc>
        <w:tc>
          <w:tcPr>
            <w:tcW w:w="681" w:type="pct"/>
            <w:gridSpan w:val="2"/>
            <w:vAlign w:val="center"/>
          </w:tcPr>
          <w:p w14:paraId="042C6784" w14:textId="77777777" w:rsidR="004323DF" w:rsidRPr="004F5169" w:rsidRDefault="004323DF" w:rsidP="00D21F8D">
            <w:pPr>
              <w:tabs>
                <w:tab w:val="left" w:pos="990"/>
              </w:tabs>
              <w:jc w:val="center"/>
              <w:rPr>
                <w:rFonts w:ascii="Arial" w:hAnsi="Arial" w:cs="Arial"/>
                <w:b/>
              </w:rPr>
            </w:pPr>
            <w:r w:rsidRPr="004F5169">
              <w:rPr>
                <w:rFonts w:ascii="Arial" w:hAnsi="Arial" w:cs="Arial"/>
                <w:b/>
              </w:rPr>
              <w:t>1</w:t>
            </w:r>
            <w:r w:rsidRPr="004F5169">
              <w:rPr>
                <w:rFonts w:ascii="Arial" w:hAnsi="Arial" w:cs="Arial"/>
                <w:b/>
                <w:vertAlign w:val="superscript"/>
              </w:rPr>
              <w:t>st</w:t>
            </w:r>
            <w:r w:rsidRPr="004F5169">
              <w:rPr>
                <w:rFonts w:ascii="Arial" w:hAnsi="Arial" w:cs="Arial"/>
                <w:b/>
              </w:rPr>
              <w:t xml:space="preserve"> Spray</w:t>
            </w:r>
          </w:p>
        </w:tc>
        <w:tc>
          <w:tcPr>
            <w:tcW w:w="681" w:type="pct"/>
            <w:gridSpan w:val="2"/>
            <w:vAlign w:val="center"/>
          </w:tcPr>
          <w:p w14:paraId="368BF6D7" w14:textId="77777777" w:rsidR="004323DF" w:rsidRPr="004F5169" w:rsidRDefault="004323DF" w:rsidP="00D21F8D">
            <w:pPr>
              <w:tabs>
                <w:tab w:val="left" w:pos="990"/>
              </w:tabs>
              <w:jc w:val="center"/>
              <w:rPr>
                <w:rFonts w:ascii="Arial" w:hAnsi="Arial" w:cs="Arial"/>
                <w:b/>
              </w:rPr>
            </w:pPr>
            <w:r w:rsidRPr="004F5169">
              <w:rPr>
                <w:rFonts w:ascii="Arial" w:hAnsi="Arial" w:cs="Arial"/>
                <w:b/>
              </w:rPr>
              <w:t>2</w:t>
            </w:r>
            <w:r w:rsidRPr="004F5169">
              <w:rPr>
                <w:rFonts w:ascii="Arial" w:hAnsi="Arial" w:cs="Arial"/>
                <w:b/>
                <w:vertAlign w:val="superscript"/>
              </w:rPr>
              <w:t>nd</w:t>
            </w:r>
            <w:r w:rsidRPr="004F5169">
              <w:rPr>
                <w:rFonts w:ascii="Arial" w:hAnsi="Arial" w:cs="Arial"/>
                <w:b/>
              </w:rPr>
              <w:t xml:space="preserve"> Spray</w:t>
            </w:r>
          </w:p>
        </w:tc>
        <w:tc>
          <w:tcPr>
            <w:tcW w:w="729" w:type="pct"/>
            <w:vMerge w:val="restart"/>
            <w:vAlign w:val="center"/>
          </w:tcPr>
          <w:p w14:paraId="32895F50" w14:textId="77777777" w:rsidR="004323DF" w:rsidRPr="004F5169" w:rsidRDefault="004323DF" w:rsidP="00D21F8D">
            <w:pPr>
              <w:tabs>
                <w:tab w:val="left" w:pos="990"/>
              </w:tabs>
              <w:jc w:val="center"/>
              <w:rPr>
                <w:rFonts w:ascii="Arial" w:hAnsi="Arial" w:cs="Arial"/>
                <w:b/>
              </w:rPr>
            </w:pPr>
            <w:r w:rsidRPr="004F5169">
              <w:rPr>
                <w:rFonts w:ascii="Arial" w:hAnsi="Arial" w:cs="Arial"/>
                <w:b/>
              </w:rPr>
              <w:t>% ROC</w:t>
            </w:r>
          </w:p>
        </w:tc>
      </w:tr>
      <w:tr w:rsidR="004323DF" w:rsidRPr="004F5169" w14:paraId="7B6966D3" w14:textId="77777777" w:rsidTr="00D21F8D">
        <w:tc>
          <w:tcPr>
            <w:tcW w:w="283" w:type="pct"/>
            <w:vMerge/>
            <w:tcBorders>
              <w:bottom w:val="single" w:sz="4" w:space="0" w:color="auto"/>
            </w:tcBorders>
            <w:vAlign w:val="center"/>
          </w:tcPr>
          <w:p w14:paraId="19E14828" w14:textId="77777777" w:rsidR="004323DF" w:rsidRPr="004F5169" w:rsidRDefault="004323DF" w:rsidP="00D21F8D">
            <w:pPr>
              <w:tabs>
                <w:tab w:val="left" w:pos="990"/>
              </w:tabs>
              <w:jc w:val="center"/>
              <w:rPr>
                <w:rFonts w:ascii="Arial" w:hAnsi="Arial" w:cs="Arial"/>
                <w:b/>
                <w:color w:val="FF0000"/>
              </w:rPr>
            </w:pPr>
          </w:p>
        </w:tc>
        <w:tc>
          <w:tcPr>
            <w:tcW w:w="1568" w:type="pct"/>
            <w:vMerge/>
            <w:tcBorders>
              <w:bottom w:val="single" w:sz="4" w:space="0" w:color="auto"/>
            </w:tcBorders>
            <w:vAlign w:val="center"/>
          </w:tcPr>
          <w:p w14:paraId="7299EE4F" w14:textId="77777777" w:rsidR="004323DF" w:rsidRPr="004F5169" w:rsidRDefault="004323DF" w:rsidP="00D21F8D">
            <w:pPr>
              <w:tabs>
                <w:tab w:val="left" w:pos="990"/>
              </w:tabs>
              <w:jc w:val="center"/>
              <w:rPr>
                <w:rFonts w:ascii="Arial" w:hAnsi="Arial" w:cs="Arial"/>
                <w:b/>
                <w:color w:val="FF0000"/>
              </w:rPr>
            </w:pPr>
          </w:p>
        </w:tc>
        <w:tc>
          <w:tcPr>
            <w:tcW w:w="688" w:type="pct"/>
            <w:vMerge/>
            <w:tcBorders>
              <w:bottom w:val="single" w:sz="4" w:space="0" w:color="auto"/>
            </w:tcBorders>
            <w:vAlign w:val="center"/>
          </w:tcPr>
          <w:p w14:paraId="16584D5B" w14:textId="77777777" w:rsidR="004323DF" w:rsidRPr="004F5169" w:rsidRDefault="004323DF" w:rsidP="00D21F8D">
            <w:pPr>
              <w:tabs>
                <w:tab w:val="left" w:pos="990"/>
              </w:tabs>
              <w:jc w:val="center"/>
              <w:rPr>
                <w:rFonts w:ascii="Arial" w:hAnsi="Arial" w:cs="Arial"/>
                <w:b/>
                <w:color w:val="FF0000"/>
              </w:rPr>
            </w:pPr>
          </w:p>
        </w:tc>
        <w:tc>
          <w:tcPr>
            <w:tcW w:w="370" w:type="pct"/>
            <w:vMerge/>
            <w:tcBorders>
              <w:bottom w:val="single" w:sz="4" w:space="0" w:color="auto"/>
            </w:tcBorders>
            <w:vAlign w:val="center"/>
          </w:tcPr>
          <w:p w14:paraId="549C4AE3" w14:textId="77777777" w:rsidR="004323DF" w:rsidRPr="004F5169" w:rsidRDefault="004323DF" w:rsidP="00D21F8D">
            <w:pPr>
              <w:tabs>
                <w:tab w:val="left" w:pos="990"/>
              </w:tabs>
              <w:jc w:val="center"/>
              <w:rPr>
                <w:rFonts w:ascii="Arial" w:hAnsi="Arial" w:cs="Arial"/>
                <w:b/>
                <w:color w:val="FF0000"/>
              </w:rPr>
            </w:pPr>
          </w:p>
        </w:tc>
        <w:tc>
          <w:tcPr>
            <w:tcW w:w="324" w:type="pct"/>
            <w:tcBorders>
              <w:bottom w:val="single" w:sz="4" w:space="0" w:color="auto"/>
            </w:tcBorders>
            <w:vAlign w:val="center"/>
          </w:tcPr>
          <w:p w14:paraId="0AF1D477"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7" w:type="pct"/>
            <w:tcBorders>
              <w:bottom w:val="single" w:sz="4" w:space="0" w:color="auto"/>
            </w:tcBorders>
            <w:vAlign w:val="center"/>
          </w:tcPr>
          <w:p w14:paraId="7A707F37"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324" w:type="pct"/>
            <w:tcBorders>
              <w:bottom w:val="single" w:sz="4" w:space="0" w:color="auto"/>
            </w:tcBorders>
            <w:vAlign w:val="center"/>
          </w:tcPr>
          <w:p w14:paraId="48CD64B4" w14:textId="77777777" w:rsidR="004323DF" w:rsidRPr="004F5169" w:rsidRDefault="004323DF" w:rsidP="00D21F8D">
            <w:pPr>
              <w:tabs>
                <w:tab w:val="left" w:pos="990"/>
              </w:tabs>
              <w:jc w:val="center"/>
              <w:rPr>
                <w:rFonts w:ascii="Arial" w:hAnsi="Arial" w:cs="Arial"/>
                <w:b/>
              </w:rPr>
            </w:pPr>
            <w:r w:rsidRPr="004F5169">
              <w:rPr>
                <w:rFonts w:ascii="Arial" w:hAnsi="Arial" w:cs="Arial"/>
                <w:b/>
              </w:rPr>
              <w:t>5DAS</w:t>
            </w:r>
          </w:p>
        </w:tc>
        <w:tc>
          <w:tcPr>
            <w:tcW w:w="357" w:type="pct"/>
            <w:tcBorders>
              <w:bottom w:val="single" w:sz="4" w:space="0" w:color="auto"/>
            </w:tcBorders>
            <w:vAlign w:val="center"/>
          </w:tcPr>
          <w:p w14:paraId="0A9D33D2" w14:textId="77777777" w:rsidR="004323DF" w:rsidRPr="004F5169" w:rsidRDefault="004323DF" w:rsidP="00D21F8D">
            <w:pPr>
              <w:tabs>
                <w:tab w:val="left" w:pos="990"/>
              </w:tabs>
              <w:jc w:val="center"/>
              <w:rPr>
                <w:rFonts w:ascii="Arial" w:hAnsi="Arial" w:cs="Arial"/>
                <w:b/>
              </w:rPr>
            </w:pPr>
            <w:r w:rsidRPr="004F5169">
              <w:rPr>
                <w:rFonts w:ascii="Arial" w:hAnsi="Arial" w:cs="Arial"/>
                <w:b/>
              </w:rPr>
              <w:t>10DAS</w:t>
            </w:r>
          </w:p>
        </w:tc>
        <w:tc>
          <w:tcPr>
            <w:tcW w:w="729" w:type="pct"/>
            <w:vMerge/>
            <w:tcBorders>
              <w:bottom w:val="single" w:sz="4" w:space="0" w:color="auto"/>
            </w:tcBorders>
            <w:vAlign w:val="center"/>
          </w:tcPr>
          <w:p w14:paraId="4BD9BE61" w14:textId="77777777" w:rsidR="004323DF" w:rsidRPr="004F5169" w:rsidRDefault="004323DF" w:rsidP="00D21F8D">
            <w:pPr>
              <w:tabs>
                <w:tab w:val="left" w:pos="990"/>
              </w:tabs>
              <w:jc w:val="center"/>
              <w:rPr>
                <w:rFonts w:ascii="Arial" w:hAnsi="Arial" w:cs="Arial"/>
                <w:b/>
                <w:color w:val="FF0000"/>
              </w:rPr>
            </w:pPr>
          </w:p>
        </w:tc>
      </w:tr>
      <w:tr w:rsidR="00C91223" w:rsidRPr="004F5169" w14:paraId="756EB496" w14:textId="77777777" w:rsidTr="00D21F8D">
        <w:tc>
          <w:tcPr>
            <w:tcW w:w="283" w:type="pct"/>
            <w:tcBorders>
              <w:top w:val="single" w:sz="4" w:space="0" w:color="auto"/>
            </w:tcBorders>
            <w:vAlign w:val="center"/>
          </w:tcPr>
          <w:p w14:paraId="159AB9D2" w14:textId="77777777" w:rsidR="00C91223" w:rsidRPr="004F5169" w:rsidRDefault="00C91223" w:rsidP="00C91223">
            <w:pPr>
              <w:jc w:val="center"/>
              <w:rPr>
                <w:rFonts w:ascii="Arial" w:hAnsi="Arial" w:cs="Arial"/>
                <w:b/>
                <w:bCs/>
              </w:rPr>
            </w:pPr>
            <w:r w:rsidRPr="004F5169">
              <w:rPr>
                <w:rFonts w:ascii="Arial" w:hAnsi="Arial" w:cs="Arial"/>
                <w:b/>
                <w:bCs/>
              </w:rPr>
              <w:t>1</w:t>
            </w:r>
          </w:p>
        </w:tc>
        <w:tc>
          <w:tcPr>
            <w:tcW w:w="1568" w:type="pct"/>
            <w:tcBorders>
              <w:top w:val="single" w:sz="4" w:space="0" w:color="auto"/>
            </w:tcBorders>
            <w:vAlign w:val="center"/>
          </w:tcPr>
          <w:p w14:paraId="6BD768DB" w14:textId="39C5C7F4" w:rsidR="00C91223" w:rsidRPr="004F5169" w:rsidRDefault="00C91223" w:rsidP="00C91223">
            <w:pPr>
              <w:jc w:val="center"/>
              <w:rPr>
                <w:rFonts w:ascii="Arial" w:hAnsi="Arial" w:cs="Arial"/>
              </w:rPr>
            </w:pPr>
            <w:r>
              <w:rPr>
                <w:rFonts w:ascii="Arial" w:hAnsi="Arial" w:cs="Arial"/>
              </w:rPr>
              <w:t>T1</w:t>
            </w:r>
          </w:p>
        </w:tc>
        <w:tc>
          <w:tcPr>
            <w:tcW w:w="688" w:type="pct"/>
            <w:tcBorders>
              <w:top w:val="single" w:sz="4" w:space="0" w:color="auto"/>
            </w:tcBorders>
            <w:vAlign w:val="center"/>
          </w:tcPr>
          <w:p w14:paraId="41DE82E8" w14:textId="77777777" w:rsidR="00C91223" w:rsidRPr="004F5169" w:rsidRDefault="00C91223" w:rsidP="00C91223">
            <w:pPr>
              <w:jc w:val="center"/>
              <w:rPr>
                <w:rFonts w:ascii="Arial" w:hAnsi="Arial" w:cs="Arial"/>
              </w:rPr>
            </w:pPr>
            <w:r w:rsidRPr="004F5169">
              <w:rPr>
                <w:rFonts w:ascii="Arial" w:hAnsi="Arial" w:cs="Arial"/>
              </w:rPr>
              <w:t>262.5+26.25</w:t>
            </w:r>
          </w:p>
        </w:tc>
        <w:tc>
          <w:tcPr>
            <w:tcW w:w="370" w:type="pct"/>
            <w:tcBorders>
              <w:top w:val="single" w:sz="4" w:space="0" w:color="auto"/>
            </w:tcBorders>
            <w:vAlign w:val="center"/>
          </w:tcPr>
          <w:p w14:paraId="1050E71C" w14:textId="77777777" w:rsidR="00C91223" w:rsidRPr="004F5169" w:rsidRDefault="00C91223" w:rsidP="00C91223">
            <w:pPr>
              <w:jc w:val="center"/>
              <w:rPr>
                <w:rFonts w:ascii="Arial" w:hAnsi="Arial" w:cs="Arial"/>
                <w:color w:val="000000"/>
              </w:rPr>
            </w:pPr>
            <w:r w:rsidRPr="004F5169">
              <w:rPr>
                <w:rFonts w:ascii="Arial" w:hAnsi="Arial" w:cs="Arial"/>
                <w:color w:val="000000"/>
              </w:rPr>
              <w:t>9.00</w:t>
            </w:r>
          </w:p>
          <w:p w14:paraId="0ABED512" w14:textId="77777777" w:rsidR="00C91223" w:rsidRPr="004F5169" w:rsidRDefault="00C91223" w:rsidP="00C91223">
            <w:pPr>
              <w:jc w:val="center"/>
              <w:rPr>
                <w:rFonts w:ascii="Arial" w:hAnsi="Arial" w:cs="Arial"/>
                <w:bCs/>
              </w:rPr>
            </w:pPr>
            <w:r w:rsidRPr="004F5169">
              <w:rPr>
                <w:rFonts w:ascii="Arial" w:hAnsi="Arial" w:cs="Arial"/>
                <w:color w:val="000000"/>
              </w:rPr>
              <w:t>(3.08)</w:t>
            </w:r>
          </w:p>
        </w:tc>
        <w:tc>
          <w:tcPr>
            <w:tcW w:w="324" w:type="pct"/>
            <w:tcBorders>
              <w:top w:val="single" w:sz="4" w:space="0" w:color="auto"/>
            </w:tcBorders>
            <w:vAlign w:val="center"/>
          </w:tcPr>
          <w:p w14:paraId="5600DA58" w14:textId="77777777" w:rsidR="00C91223" w:rsidRPr="004F5169" w:rsidRDefault="00C91223" w:rsidP="00C91223">
            <w:pPr>
              <w:jc w:val="center"/>
              <w:rPr>
                <w:rFonts w:ascii="Arial" w:hAnsi="Arial" w:cs="Arial"/>
                <w:color w:val="000000"/>
              </w:rPr>
            </w:pPr>
            <w:r w:rsidRPr="004F5169">
              <w:rPr>
                <w:rFonts w:ascii="Arial" w:hAnsi="Arial" w:cs="Arial"/>
                <w:color w:val="000000"/>
              </w:rPr>
              <w:t>4.90</w:t>
            </w:r>
          </w:p>
          <w:p w14:paraId="79C554C1" w14:textId="77777777" w:rsidR="00C91223" w:rsidRPr="004F5169" w:rsidRDefault="00C91223" w:rsidP="00C91223">
            <w:pPr>
              <w:jc w:val="center"/>
              <w:rPr>
                <w:rFonts w:ascii="Arial" w:hAnsi="Arial" w:cs="Arial"/>
                <w:bCs/>
              </w:rPr>
            </w:pPr>
            <w:r w:rsidRPr="004F5169">
              <w:rPr>
                <w:rFonts w:ascii="Arial" w:hAnsi="Arial" w:cs="Arial"/>
                <w:color w:val="000000"/>
              </w:rPr>
              <w:t>(2.32)</w:t>
            </w:r>
          </w:p>
        </w:tc>
        <w:tc>
          <w:tcPr>
            <w:tcW w:w="357" w:type="pct"/>
            <w:tcBorders>
              <w:top w:val="single" w:sz="4" w:space="0" w:color="auto"/>
            </w:tcBorders>
            <w:vAlign w:val="center"/>
          </w:tcPr>
          <w:p w14:paraId="22517ACF" w14:textId="77777777" w:rsidR="00C91223" w:rsidRPr="004F5169" w:rsidRDefault="00C91223" w:rsidP="00C91223">
            <w:pPr>
              <w:jc w:val="center"/>
              <w:rPr>
                <w:rFonts w:ascii="Arial" w:hAnsi="Arial" w:cs="Arial"/>
                <w:color w:val="000000"/>
              </w:rPr>
            </w:pPr>
            <w:r w:rsidRPr="004F5169">
              <w:rPr>
                <w:rFonts w:ascii="Arial" w:hAnsi="Arial" w:cs="Arial"/>
                <w:color w:val="000000"/>
              </w:rPr>
              <w:t>4.30</w:t>
            </w:r>
          </w:p>
          <w:p w14:paraId="2AE11312" w14:textId="77777777" w:rsidR="00C91223" w:rsidRPr="004F5169" w:rsidRDefault="00C91223" w:rsidP="00C91223">
            <w:pPr>
              <w:jc w:val="center"/>
              <w:rPr>
                <w:rFonts w:ascii="Arial" w:hAnsi="Arial" w:cs="Arial"/>
                <w:bCs/>
              </w:rPr>
            </w:pPr>
            <w:r w:rsidRPr="004F5169">
              <w:rPr>
                <w:rFonts w:ascii="Arial" w:hAnsi="Arial" w:cs="Arial"/>
                <w:color w:val="000000"/>
              </w:rPr>
              <w:t>(2.19)</w:t>
            </w:r>
          </w:p>
        </w:tc>
        <w:tc>
          <w:tcPr>
            <w:tcW w:w="324" w:type="pct"/>
            <w:tcBorders>
              <w:top w:val="single" w:sz="4" w:space="0" w:color="auto"/>
            </w:tcBorders>
            <w:vAlign w:val="center"/>
          </w:tcPr>
          <w:p w14:paraId="17A5520A" w14:textId="77777777" w:rsidR="00C91223" w:rsidRPr="004F5169" w:rsidRDefault="00C91223" w:rsidP="00C91223">
            <w:pPr>
              <w:jc w:val="center"/>
              <w:rPr>
                <w:rFonts w:ascii="Arial" w:hAnsi="Arial" w:cs="Arial"/>
                <w:color w:val="000000"/>
              </w:rPr>
            </w:pPr>
            <w:r w:rsidRPr="004F5169">
              <w:rPr>
                <w:rFonts w:ascii="Arial" w:hAnsi="Arial" w:cs="Arial"/>
                <w:color w:val="000000"/>
              </w:rPr>
              <w:t>3.10</w:t>
            </w:r>
          </w:p>
          <w:p w14:paraId="3C48FB76" w14:textId="77777777" w:rsidR="00C91223" w:rsidRPr="004F5169" w:rsidRDefault="00C91223" w:rsidP="00C91223">
            <w:pPr>
              <w:jc w:val="center"/>
              <w:rPr>
                <w:rFonts w:ascii="Arial" w:hAnsi="Arial" w:cs="Arial"/>
                <w:bCs/>
              </w:rPr>
            </w:pPr>
            <w:r w:rsidRPr="004F5169">
              <w:rPr>
                <w:rFonts w:ascii="Arial" w:hAnsi="Arial" w:cs="Arial"/>
                <w:color w:val="000000"/>
              </w:rPr>
              <w:t>(1.90)</w:t>
            </w:r>
          </w:p>
        </w:tc>
        <w:tc>
          <w:tcPr>
            <w:tcW w:w="357" w:type="pct"/>
            <w:tcBorders>
              <w:top w:val="single" w:sz="4" w:space="0" w:color="auto"/>
            </w:tcBorders>
            <w:vAlign w:val="center"/>
          </w:tcPr>
          <w:p w14:paraId="56E3AFB0" w14:textId="77777777" w:rsidR="00C91223" w:rsidRPr="004F5169" w:rsidRDefault="00C91223" w:rsidP="00C91223">
            <w:pPr>
              <w:jc w:val="center"/>
              <w:rPr>
                <w:rFonts w:ascii="Arial" w:hAnsi="Arial" w:cs="Arial"/>
                <w:color w:val="000000"/>
              </w:rPr>
            </w:pPr>
            <w:r w:rsidRPr="004F5169">
              <w:rPr>
                <w:rFonts w:ascii="Arial" w:hAnsi="Arial" w:cs="Arial"/>
                <w:color w:val="000000"/>
              </w:rPr>
              <w:t>1.93</w:t>
            </w:r>
          </w:p>
          <w:p w14:paraId="77D7DA43" w14:textId="77777777" w:rsidR="00C91223" w:rsidRPr="004F5169" w:rsidRDefault="00C91223" w:rsidP="00C91223">
            <w:pPr>
              <w:jc w:val="center"/>
              <w:rPr>
                <w:rFonts w:ascii="Arial" w:hAnsi="Arial" w:cs="Arial"/>
                <w:bCs/>
              </w:rPr>
            </w:pPr>
            <w:r w:rsidRPr="004F5169">
              <w:rPr>
                <w:rFonts w:ascii="Arial" w:hAnsi="Arial" w:cs="Arial"/>
                <w:color w:val="000000"/>
              </w:rPr>
              <w:t>(1.56)</w:t>
            </w:r>
          </w:p>
        </w:tc>
        <w:tc>
          <w:tcPr>
            <w:tcW w:w="729" w:type="pct"/>
            <w:tcBorders>
              <w:top w:val="single" w:sz="4" w:space="0" w:color="auto"/>
            </w:tcBorders>
            <w:shd w:val="clear" w:color="auto" w:fill="auto"/>
            <w:vAlign w:val="center"/>
          </w:tcPr>
          <w:p w14:paraId="2EDD28B0" w14:textId="77777777" w:rsidR="00C91223" w:rsidRPr="004F5169" w:rsidRDefault="00C91223" w:rsidP="00C91223">
            <w:pPr>
              <w:jc w:val="center"/>
              <w:rPr>
                <w:rFonts w:ascii="Arial" w:hAnsi="Arial" w:cs="Arial"/>
              </w:rPr>
            </w:pPr>
            <w:r w:rsidRPr="004F5169">
              <w:rPr>
                <w:rFonts w:ascii="Arial" w:hAnsi="Arial" w:cs="Arial"/>
              </w:rPr>
              <w:t>82.72</w:t>
            </w:r>
          </w:p>
        </w:tc>
      </w:tr>
      <w:tr w:rsidR="00C91223" w:rsidRPr="004F5169" w14:paraId="24183F92" w14:textId="77777777" w:rsidTr="00D21F8D">
        <w:tc>
          <w:tcPr>
            <w:tcW w:w="283" w:type="pct"/>
            <w:vAlign w:val="center"/>
          </w:tcPr>
          <w:p w14:paraId="3312D7BA" w14:textId="77777777" w:rsidR="00C91223" w:rsidRPr="004F5169" w:rsidRDefault="00C91223" w:rsidP="00C91223">
            <w:pPr>
              <w:jc w:val="center"/>
              <w:rPr>
                <w:rFonts w:ascii="Arial" w:hAnsi="Arial" w:cs="Arial"/>
                <w:b/>
                <w:bCs/>
              </w:rPr>
            </w:pPr>
            <w:r w:rsidRPr="004F5169">
              <w:rPr>
                <w:rFonts w:ascii="Arial" w:hAnsi="Arial" w:cs="Arial"/>
                <w:b/>
                <w:bCs/>
              </w:rPr>
              <w:t>2</w:t>
            </w:r>
          </w:p>
        </w:tc>
        <w:tc>
          <w:tcPr>
            <w:tcW w:w="1568" w:type="pct"/>
            <w:vAlign w:val="center"/>
          </w:tcPr>
          <w:p w14:paraId="74EAD083" w14:textId="29DAEEAD" w:rsidR="00C91223" w:rsidRPr="004F5169" w:rsidRDefault="00C91223" w:rsidP="00C91223">
            <w:pPr>
              <w:jc w:val="center"/>
              <w:rPr>
                <w:rFonts w:ascii="Arial" w:hAnsi="Arial" w:cs="Arial"/>
              </w:rPr>
            </w:pPr>
            <w:r>
              <w:rPr>
                <w:rFonts w:ascii="Arial" w:hAnsi="Arial" w:cs="Arial"/>
              </w:rPr>
              <w:t>T2</w:t>
            </w:r>
          </w:p>
        </w:tc>
        <w:tc>
          <w:tcPr>
            <w:tcW w:w="688" w:type="pct"/>
            <w:vAlign w:val="center"/>
          </w:tcPr>
          <w:p w14:paraId="6F4E188A" w14:textId="77777777" w:rsidR="00C91223" w:rsidRPr="004F5169" w:rsidRDefault="00C91223" w:rsidP="00C91223">
            <w:pPr>
              <w:jc w:val="center"/>
              <w:rPr>
                <w:rFonts w:ascii="Arial" w:hAnsi="Arial" w:cs="Arial"/>
              </w:rPr>
            </w:pPr>
            <w:r w:rsidRPr="004F5169">
              <w:rPr>
                <w:rFonts w:ascii="Arial" w:hAnsi="Arial" w:cs="Arial"/>
              </w:rPr>
              <w:t>350+35</w:t>
            </w:r>
          </w:p>
        </w:tc>
        <w:tc>
          <w:tcPr>
            <w:tcW w:w="370" w:type="pct"/>
            <w:vAlign w:val="center"/>
          </w:tcPr>
          <w:p w14:paraId="22105627"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67C5DEEC"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2D05EBE3" w14:textId="77777777" w:rsidR="00C91223" w:rsidRPr="004F5169" w:rsidRDefault="00C91223" w:rsidP="00C91223">
            <w:pPr>
              <w:jc w:val="center"/>
              <w:rPr>
                <w:rFonts w:ascii="Arial" w:hAnsi="Arial" w:cs="Arial"/>
                <w:color w:val="000000"/>
              </w:rPr>
            </w:pPr>
            <w:r w:rsidRPr="004F5169">
              <w:rPr>
                <w:rFonts w:ascii="Arial" w:hAnsi="Arial" w:cs="Arial"/>
                <w:color w:val="000000"/>
              </w:rPr>
              <w:t>4.80</w:t>
            </w:r>
          </w:p>
          <w:p w14:paraId="5737295F" w14:textId="77777777" w:rsidR="00C91223" w:rsidRPr="004F5169" w:rsidRDefault="00C91223" w:rsidP="00C91223">
            <w:pPr>
              <w:jc w:val="center"/>
              <w:rPr>
                <w:rFonts w:ascii="Arial" w:hAnsi="Arial" w:cs="Arial"/>
                <w:bCs/>
              </w:rPr>
            </w:pPr>
            <w:r w:rsidRPr="004F5169">
              <w:rPr>
                <w:rFonts w:ascii="Arial" w:hAnsi="Arial" w:cs="Arial"/>
                <w:color w:val="000000"/>
              </w:rPr>
              <w:t>(2.30)</w:t>
            </w:r>
          </w:p>
        </w:tc>
        <w:tc>
          <w:tcPr>
            <w:tcW w:w="357" w:type="pct"/>
            <w:vAlign w:val="center"/>
          </w:tcPr>
          <w:p w14:paraId="7A3B0D68" w14:textId="77777777" w:rsidR="00C91223" w:rsidRPr="004F5169" w:rsidRDefault="00C91223" w:rsidP="00C91223">
            <w:pPr>
              <w:jc w:val="center"/>
              <w:rPr>
                <w:rFonts w:ascii="Arial" w:hAnsi="Arial" w:cs="Arial"/>
                <w:color w:val="000000"/>
              </w:rPr>
            </w:pPr>
            <w:r w:rsidRPr="004F5169">
              <w:rPr>
                <w:rFonts w:ascii="Arial" w:hAnsi="Arial" w:cs="Arial"/>
                <w:color w:val="000000"/>
              </w:rPr>
              <w:t>4.17</w:t>
            </w:r>
          </w:p>
          <w:p w14:paraId="467E3E33" w14:textId="77777777" w:rsidR="00C91223" w:rsidRPr="004F5169" w:rsidRDefault="00C91223" w:rsidP="00C91223">
            <w:pPr>
              <w:jc w:val="center"/>
              <w:rPr>
                <w:rFonts w:ascii="Arial" w:hAnsi="Arial" w:cs="Arial"/>
                <w:bCs/>
              </w:rPr>
            </w:pPr>
            <w:r w:rsidRPr="004F5169">
              <w:rPr>
                <w:rFonts w:ascii="Arial" w:hAnsi="Arial" w:cs="Arial"/>
                <w:color w:val="000000"/>
              </w:rPr>
              <w:t>(2.16)</w:t>
            </w:r>
          </w:p>
        </w:tc>
        <w:tc>
          <w:tcPr>
            <w:tcW w:w="324" w:type="pct"/>
            <w:vAlign w:val="center"/>
          </w:tcPr>
          <w:p w14:paraId="74250843" w14:textId="77777777" w:rsidR="00C91223" w:rsidRPr="004F5169" w:rsidRDefault="00C91223" w:rsidP="00C91223">
            <w:pPr>
              <w:jc w:val="center"/>
              <w:rPr>
                <w:rFonts w:ascii="Arial" w:hAnsi="Arial" w:cs="Arial"/>
                <w:color w:val="000000"/>
              </w:rPr>
            </w:pPr>
            <w:r w:rsidRPr="004F5169">
              <w:rPr>
                <w:rFonts w:ascii="Arial" w:hAnsi="Arial" w:cs="Arial"/>
                <w:color w:val="000000"/>
              </w:rPr>
              <w:t>3.03</w:t>
            </w:r>
          </w:p>
          <w:p w14:paraId="4BBAD518" w14:textId="77777777" w:rsidR="00C91223" w:rsidRPr="004F5169" w:rsidRDefault="00C91223" w:rsidP="00C91223">
            <w:pPr>
              <w:jc w:val="center"/>
              <w:rPr>
                <w:rFonts w:ascii="Arial" w:hAnsi="Arial" w:cs="Arial"/>
                <w:bCs/>
              </w:rPr>
            </w:pPr>
            <w:r w:rsidRPr="004F5169">
              <w:rPr>
                <w:rFonts w:ascii="Arial" w:hAnsi="Arial" w:cs="Arial"/>
                <w:color w:val="000000"/>
              </w:rPr>
              <w:t>(1.88)</w:t>
            </w:r>
          </w:p>
        </w:tc>
        <w:tc>
          <w:tcPr>
            <w:tcW w:w="357" w:type="pct"/>
            <w:vAlign w:val="center"/>
          </w:tcPr>
          <w:p w14:paraId="598DE324" w14:textId="77777777" w:rsidR="00C91223" w:rsidRPr="004F5169" w:rsidRDefault="00C91223" w:rsidP="00C91223">
            <w:pPr>
              <w:jc w:val="center"/>
              <w:rPr>
                <w:rFonts w:ascii="Arial" w:hAnsi="Arial" w:cs="Arial"/>
                <w:color w:val="000000"/>
              </w:rPr>
            </w:pPr>
            <w:r w:rsidRPr="004F5169">
              <w:rPr>
                <w:rFonts w:ascii="Arial" w:hAnsi="Arial" w:cs="Arial"/>
                <w:color w:val="000000"/>
              </w:rPr>
              <w:t>1.87</w:t>
            </w:r>
          </w:p>
          <w:p w14:paraId="334FCBB9" w14:textId="77777777" w:rsidR="00C91223" w:rsidRPr="004F5169" w:rsidRDefault="00C91223" w:rsidP="00C91223">
            <w:pPr>
              <w:jc w:val="center"/>
              <w:rPr>
                <w:rFonts w:ascii="Arial" w:hAnsi="Arial" w:cs="Arial"/>
                <w:bCs/>
              </w:rPr>
            </w:pPr>
            <w:r w:rsidRPr="004F5169">
              <w:rPr>
                <w:rFonts w:ascii="Arial" w:hAnsi="Arial" w:cs="Arial"/>
                <w:color w:val="000000"/>
              </w:rPr>
              <w:t>(1.54)</w:t>
            </w:r>
          </w:p>
        </w:tc>
        <w:tc>
          <w:tcPr>
            <w:tcW w:w="729" w:type="pct"/>
            <w:shd w:val="clear" w:color="auto" w:fill="auto"/>
            <w:vAlign w:val="center"/>
          </w:tcPr>
          <w:p w14:paraId="17474469" w14:textId="77777777" w:rsidR="00C91223" w:rsidRPr="004F5169" w:rsidRDefault="00C91223" w:rsidP="00C91223">
            <w:pPr>
              <w:jc w:val="center"/>
              <w:rPr>
                <w:rFonts w:ascii="Arial" w:hAnsi="Arial" w:cs="Arial"/>
              </w:rPr>
            </w:pPr>
            <w:r w:rsidRPr="004F5169">
              <w:rPr>
                <w:rFonts w:ascii="Arial" w:hAnsi="Arial" w:cs="Arial"/>
              </w:rPr>
              <w:t>83.26</w:t>
            </w:r>
          </w:p>
        </w:tc>
      </w:tr>
      <w:tr w:rsidR="00C91223" w:rsidRPr="004F5169" w14:paraId="76348330" w14:textId="77777777" w:rsidTr="00D21F8D">
        <w:tc>
          <w:tcPr>
            <w:tcW w:w="283" w:type="pct"/>
            <w:vAlign w:val="center"/>
          </w:tcPr>
          <w:p w14:paraId="514B8C32" w14:textId="77777777" w:rsidR="00C91223" w:rsidRPr="004F5169" w:rsidRDefault="00C91223" w:rsidP="00C91223">
            <w:pPr>
              <w:jc w:val="center"/>
              <w:rPr>
                <w:rFonts w:ascii="Arial" w:hAnsi="Arial" w:cs="Arial"/>
                <w:b/>
                <w:bCs/>
              </w:rPr>
            </w:pPr>
            <w:r w:rsidRPr="004F5169">
              <w:rPr>
                <w:rFonts w:ascii="Arial" w:hAnsi="Arial" w:cs="Arial"/>
                <w:b/>
                <w:bCs/>
              </w:rPr>
              <w:t>3</w:t>
            </w:r>
          </w:p>
        </w:tc>
        <w:tc>
          <w:tcPr>
            <w:tcW w:w="1568" w:type="pct"/>
            <w:vAlign w:val="center"/>
          </w:tcPr>
          <w:p w14:paraId="5A4E30EE" w14:textId="4A8C79FD" w:rsidR="00C91223" w:rsidRPr="004F5169" w:rsidRDefault="00C91223" w:rsidP="00C91223">
            <w:pPr>
              <w:jc w:val="center"/>
              <w:rPr>
                <w:rFonts w:ascii="Arial" w:hAnsi="Arial" w:cs="Arial"/>
              </w:rPr>
            </w:pPr>
            <w:r>
              <w:rPr>
                <w:rFonts w:ascii="Arial" w:hAnsi="Arial" w:cs="Arial"/>
              </w:rPr>
              <w:t>T3</w:t>
            </w:r>
          </w:p>
        </w:tc>
        <w:tc>
          <w:tcPr>
            <w:tcW w:w="688" w:type="pct"/>
            <w:vAlign w:val="center"/>
          </w:tcPr>
          <w:p w14:paraId="04B80157" w14:textId="77777777" w:rsidR="00C91223" w:rsidRPr="004F5169" w:rsidRDefault="00C91223" w:rsidP="00C91223">
            <w:pPr>
              <w:jc w:val="center"/>
              <w:rPr>
                <w:rFonts w:ascii="Arial" w:hAnsi="Arial" w:cs="Arial"/>
              </w:rPr>
            </w:pPr>
            <w:r w:rsidRPr="004F5169">
              <w:rPr>
                <w:rFonts w:ascii="Arial" w:hAnsi="Arial" w:cs="Arial"/>
              </w:rPr>
              <w:t>437.5+43.75</w:t>
            </w:r>
          </w:p>
        </w:tc>
        <w:tc>
          <w:tcPr>
            <w:tcW w:w="370" w:type="pct"/>
            <w:vAlign w:val="center"/>
          </w:tcPr>
          <w:p w14:paraId="22182925"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13EF2F4F"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59F6AC62" w14:textId="77777777" w:rsidR="00C91223" w:rsidRPr="004F5169" w:rsidRDefault="00C91223" w:rsidP="00C91223">
            <w:pPr>
              <w:jc w:val="center"/>
              <w:rPr>
                <w:rFonts w:ascii="Arial" w:hAnsi="Arial" w:cs="Arial"/>
                <w:color w:val="000000"/>
              </w:rPr>
            </w:pPr>
            <w:r w:rsidRPr="004F5169">
              <w:rPr>
                <w:rFonts w:ascii="Arial" w:hAnsi="Arial" w:cs="Arial"/>
                <w:color w:val="000000"/>
              </w:rPr>
              <w:t>4.77</w:t>
            </w:r>
          </w:p>
          <w:p w14:paraId="67401EC4" w14:textId="77777777" w:rsidR="00C91223" w:rsidRPr="004F5169" w:rsidRDefault="00C91223" w:rsidP="00C91223">
            <w:pPr>
              <w:jc w:val="center"/>
              <w:rPr>
                <w:rFonts w:ascii="Arial" w:hAnsi="Arial" w:cs="Arial"/>
                <w:bCs/>
              </w:rPr>
            </w:pPr>
            <w:r w:rsidRPr="004F5169">
              <w:rPr>
                <w:rFonts w:ascii="Arial" w:hAnsi="Arial" w:cs="Arial"/>
                <w:color w:val="000000"/>
              </w:rPr>
              <w:t>(2.29)</w:t>
            </w:r>
          </w:p>
        </w:tc>
        <w:tc>
          <w:tcPr>
            <w:tcW w:w="357" w:type="pct"/>
            <w:vAlign w:val="center"/>
          </w:tcPr>
          <w:p w14:paraId="21E92603" w14:textId="77777777" w:rsidR="00C91223" w:rsidRPr="004F5169" w:rsidRDefault="00C91223" w:rsidP="00C91223">
            <w:pPr>
              <w:jc w:val="center"/>
              <w:rPr>
                <w:rFonts w:ascii="Arial" w:hAnsi="Arial" w:cs="Arial"/>
                <w:color w:val="000000"/>
              </w:rPr>
            </w:pPr>
            <w:r w:rsidRPr="004F5169">
              <w:rPr>
                <w:rFonts w:ascii="Arial" w:hAnsi="Arial" w:cs="Arial"/>
                <w:color w:val="000000"/>
              </w:rPr>
              <w:t>4.13</w:t>
            </w:r>
          </w:p>
          <w:p w14:paraId="08640EA5" w14:textId="77777777" w:rsidR="00C91223" w:rsidRPr="004F5169" w:rsidRDefault="00C91223" w:rsidP="00C91223">
            <w:pPr>
              <w:jc w:val="center"/>
              <w:rPr>
                <w:rFonts w:ascii="Arial" w:hAnsi="Arial" w:cs="Arial"/>
                <w:bCs/>
              </w:rPr>
            </w:pPr>
            <w:r w:rsidRPr="004F5169">
              <w:rPr>
                <w:rFonts w:ascii="Arial" w:hAnsi="Arial" w:cs="Arial"/>
                <w:color w:val="000000"/>
              </w:rPr>
              <w:t>(2.15)</w:t>
            </w:r>
          </w:p>
        </w:tc>
        <w:tc>
          <w:tcPr>
            <w:tcW w:w="324" w:type="pct"/>
            <w:vAlign w:val="center"/>
          </w:tcPr>
          <w:p w14:paraId="01928359" w14:textId="77777777" w:rsidR="00C91223" w:rsidRPr="004F5169" w:rsidRDefault="00C91223" w:rsidP="00C91223">
            <w:pPr>
              <w:jc w:val="center"/>
              <w:rPr>
                <w:rFonts w:ascii="Arial" w:hAnsi="Arial" w:cs="Arial"/>
                <w:color w:val="000000"/>
              </w:rPr>
            </w:pPr>
            <w:r w:rsidRPr="004F5169">
              <w:rPr>
                <w:rFonts w:ascii="Arial" w:hAnsi="Arial" w:cs="Arial"/>
                <w:color w:val="000000"/>
              </w:rPr>
              <w:t>2.93</w:t>
            </w:r>
          </w:p>
          <w:p w14:paraId="6CC591AB" w14:textId="77777777" w:rsidR="00C91223" w:rsidRPr="004F5169" w:rsidRDefault="00C91223" w:rsidP="00C91223">
            <w:pPr>
              <w:jc w:val="center"/>
              <w:rPr>
                <w:rFonts w:ascii="Arial" w:hAnsi="Arial" w:cs="Arial"/>
                <w:bCs/>
              </w:rPr>
            </w:pPr>
            <w:r w:rsidRPr="004F5169">
              <w:rPr>
                <w:rFonts w:ascii="Arial" w:hAnsi="Arial" w:cs="Arial"/>
                <w:color w:val="000000"/>
              </w:rPr>
              <w:t>(1.85)</w:t>
            </w:r>
          </w:p>
        </w:tc>
        <w:tc>
          <w:tcPr>
            <w:tcW w:w="357" w:type="pct"/>
            <w:vAlign w:val="center"/>
          </w:tcPr>
          <w:p w14:paraId="727250FE" w14:textId="77777777" w:rsidR="00C91223" w:rsidRPr="004F5169" w:rsidRDefault="00C91223" w:rsidP="00C91223">
            <w:pPr>
              <w:jc w:val="center"/>
              <w:rPr>
                <w:rFonts w:ascii="Arial" w:hAnsi="Arial" w:cs="Arial"/>
                <w:color w:val="000000"/>
              </w:rPr>
            </w:pPr>
            <w:r w:rsidRPr="004F5169">
              <w:rPr>
                <w:rFonts w:ascii="Arial" w:hAnsi="Arial" w:cs="Arial"/>
                <w:color w:val="000000"/>
              </w:rPr>
              <w:t>1.80</w:t>
            </w:r>
          </w:p>
          <w:p w14:paraId="269A2007" w14:textId="77777777" w:rsidR="00C91223" w:rsidRPr="004F5169" w:rsidRDefault="00C91223" w:rsidP="00C91223">
            <w:pPr>
              <w:jc w:val="center"/>
              <w:rPr>
                <w:rFonts w:ascii="Arial" w:hAnsi="Arial" w:cs="Arial"/>
                <w:bCs/>
              </w:rPr>
            </w:pPr>
            <w:r w:rsidRPr="004F5169">
              <w:rPr>
                <w:rFonts w:ascii="Arial" w:hAnsi="Arial" w:cs="Arial"/>
                <w:color w:val="000000"/>
              </w:rPr>
              <w:t>(1.52)</w:t>
            </w:r>
          </w:p>
        </w:tc>
        <w:tc>
          <w:tcPr>
            <w:tcW w:w="729" w:type="pct"/>
            <w:shd w:val="clear" w:color="auto" w:fill="auto"/>
            <w:vAlign w:val="center"/>
          </w:tcPr>
          <w:p w14:paraId="01CB7AD9" w14:textId="77777777" w:rsidR="00C91223" w:rsidRPr="004F5169" w:rsidRDefault="00C91223" w:rsidP="00C91223">
            <w:pPr>
              <w:jc w:val="center"/>
              <w:rPr>
                <w:rFonts w:ascii="Arial" w:hAnsi="Arial" w:cs="Arial"/>
              </w:rPr>
            </w:pPr>
            <w:r w:rsidRPr="004F5169">
              <w:rPr>
                <w:rFonts w:ascii="Arial" w:hAnsi="Arial" w:cs="Arial"/>
              </w:rPr>
              <w:t>83.89</w:t>
            </w:r>
          </w:p>
        </w:tc>
      </w:tr>
      <w:tr w:rsidR="00C91223" w:rsidRPr="004F5169" w14:paraId="1214FB35" w14:textId="77777777" w:rsidTr="00D21F8D">
        <w:tc>
          <w:tcPr>
            <w:tcW w:w="283" w:type="pct"/>
            <w:vAlign w:val="center"/>
          </w:tcPr>
          <w:p w14:paraId="5799B6A9" w14:textId="77777777" w:rsidR="00C91223" w:rsidRPr="004F5169" w:rsidRDefault="00C91223" w:rsidP="00C91223">
            <w:pPr>
              <w:jc w:val="center"/>
              <w:rPr>
                <w:rFonts w:ascii="Arial" w:hAnsi="Arial" w:cs="Arial"/>
                <w:b/>
                <w:bCs/>
              </w:rPr>
            </w:pPr>
            <w:r w:rsidRPr="004F5169">
              <w:rPr>
                <w:rFonts w:ascii="Arial" w:hAnsi="Arial" w:cs="Arial"/>
                <w:b/>
                <w:bCs/>
              </w:rPr>
              <w:t>4</w:t>
            </w:r>
          </w:p>
        </w:tc>
        <w:tc>
          <w:tcPr>
            <w:tcW w:w="1568" w:type="pct"/>
            <w:vAlign w:val="center"/>
          </w:tcPr>
          <w:p w14:paraId="3F01434B" w14:textId="0A0FB0B8" w:rsidR="00C91223" w:rsidRPr="004F5169" w:rsidRDefault="00C91223" w:rsidP="00C91223">
            <w:pPr>
              <w:jc w:val="center"/>
              <w:rPr>
                <w:rFonts w:ascii="Arial" w:hAnsi="Arial" w:cs="Arial"/>
              </w:rPr>
            </w:pPr>
            <w:r>
              <w:rPr>
                <w:rFonts w:ascii="Arial" w:hAnsi="Arial" w:cs="Arial"/>
              </w:rPr>
              <w:t>T4</w:t>
            </w:r>
          </w:p>
        </w:tc>
        <w:tc>
          <w:tcPr>
            <w:tcW w:w="688" w:type="pct"/>
            <w:vAlign w:val="center"/>
          </w:tcPr>
          <w:p w14:paraId="2E7F5C2E" w14:textId="77777777" w:rsidR="00C91223" w:rsidRPr="004F5169" w:rsidRDefault="00C91223" w:rsidP="00C91223">
            <w:pPr>
              <w:jc w:val="center"/>
              <w:rPr>
                <w:rFonts w:ascii="Arial" w:hAnsi="Arial" w:cs="Arial"/>
              </w:rPr>
            </w:pPr>
            <w:r w:rsidRPr="004F5169">
              <w:rPr>
                <w:rFonts w:ascii="Arial" w:hAnsi="Arial" w:cs="Arial"/>
              </w:rPr>
              <w:t>546.87+54.68</w:t>
            </w:r>
          </w:p>
        </w:tc>
        <w:tc>
          <w:tcPr>
            <w:tcW w:w="370" w:type="pct"/>
            <w:vAlign w:val="center"/>
          </w:tcPr>
          <w:p w14:paraId="67001292" w14:textId="77777777" w:rsidR="00C91223" w:rsidRPr="004F5169" w:rsidRDefault="00C91223" w:rsidP="00C91223">
            <w:pPr>
              <w:jc w:val="center"/>
              <w:rPr>
                <w:rFonts w:ascii="Arial" w:hAnsi="Arial" w:cs="Arial"/>
                <w:color w:val="000000"/>
              </w:rPr>
            </w:pPr>
            <w:r w:rsidRPr="004F5169">
              <w:rPr>
                <w:rFonts w:ascii="Arial" w:hAnsi="Arial" w:cs="Arial"/>
                <w:color w:val="000000"/>
              </w:rPr>
              <w:t>8.97</w:t>
            </w:r>
          </w:p>
          <w:p w14:paraId="08D55E48" w14:textId="77777777" w:rsidR="00C91223" w:rsidRPr="004F5169" w:rsidRDefault="00C91223" w:rsidP="00C91223">
            <w:pPr>
              <w:jc w:val="center"/>
              <w:rPr>
                <w:rFonts w:ascii="Arial" w:hAnsi="Arial" w:cs="Arial"/>
                <w:bCs/>
              </w:rPr>
            </w:pPr>
            <w:r w:rsidRPr="004F5169">
              <w:rPr>
                <w:rFonts w:ascii="Arial" w:hAnsi="Arial" w:cs="Arial"/>
                <w:color w:val="000000"/>
              </w:rPr>
              <w:t>(3.08)</w:t>
            </w:r>
          </w:p>
        </w:tc>
        <w:tc>
          <w:tcPr>
            <w:tcW w:w="324" w:type="pct"/>
            <w:vAlign w:val="center"/>
          </w:tcPr>
          <w:p w14:paraId="7C8EB191" w14:textId="77777777" w:rsidR="00C91223" w:rsidRPr="004F5169" w:rsidRDefault="00C91223" w:rsidP="00C91223">
            <w:pPr>
              <w:jc w:val="center"/>
              <w:rPr>
                <w:rFonts w:ascii="Arial" w:hAnsi="Arial" w:cs="Arial"/>
                <w:color w:val="000000"/>
              </w:rPr>
            </w:pPr>
            <w:r w:rsidRPr="004F5169">
              <w:rPr>
                <w:rFonts w:ascii="Arial" w:hAnsi="Arial" w:cs="Arial"/>
                <w:color w:val="000000"/>
              </w:rPr>
              <w:t>4.70</w:t>
            </w:r>
          </w:p>
          <w:p w14:paraId="093EF779" w14:textId="77777777" w:rsidR="00C91223" w:rsidRPr="004F5169" w:rsidRDefault="00C91223" w:rsidP="00C91223">
            <w:pPr>
              <w:jc w:val="center"/>
              <w:rPr>
                <w:rFonts w:ascii="Arial" w:hAnsi="Arial" w:cs="Arial"/>
                <w:bCs/>
              </w:rPr>
            </w:pPr>
            <w:r w:rsidRPr="004F5169">
              <w:rPr>
                <w:rFonts w:ascii="Arial" w:hAnsi="Arial" w:cs="Arial"/>
                <w:color w:val="000000"/>
              </w:rPr>
              <w:t>(2.28)</w:t>
            </w:r>
          </w:p>
        </w:tc>
        <w:tc>
          <w:tcPr>
            <w:tcW w:w="357" w:type="pct"/>
            <w:vAlign w:val="center"/>
          </w:tcPr>
          <w:p w14:paraId="4FA890BB" w14:textId="77777777" w:rsidR="00C91223" w:rsidRPr="004F5169" w:rsidRDefault="00C91223" w:rsidP="00C91223">
            <w:pPr>
              <w:jc w:val="center"/>
              <w:rPr>
                <w:rFonts w:ascii="Arial" w:hAnsi="Arial" w:cs="Arial"/>
                <w:color w:val="000000"/>
              </w:rPr>
            </w:pPr>
            <w:r w:rsidRPr="004F5169">
              <w:rPr>
                <w:rFonts w:ascii="Arial" w:hAnsi="Arial" w:cs="Arial"/>
                <w:color w:val="000000"/>
              </w:rPr>
              <w:t>4.07</w:t>
            </w:r>
          </w:p>
          <w:p w14:paraId="10C5437B" w14:textId="77777777" w:rsidR="00C91223" w:rsidRPr="004F5169" w:rsidRDefault="00C91223" w:rsidP="00C91223">
            <w:pPr>
              <w:jc w:val="center"/>
              <w:rPr>
                <w:rFonts w:ascii="Arial" w:hAnsi="Arial" w:cs="Arial"/>
                <w:bCs/>
              </w:rPr>
            </w:pPr>
            <w:r w:rsidRPr="004F5169">
              <w:rPr>
                <w:rFonts w:ascii="Arial" w:hAnsi="Arial" w:cs="Arial"/>
                <w:color w:val="000000"/>
              </w:rPr>
              <w:t>(2.14)</w:t>
            </w:r>
          </w:p>
        </w:tc>
        <w:tc>
          <w:tcPr>
            <w:tcW w:w="324" w:type="pct"/>
            <w:vAlign w:val="center"/>
          </w:tcPr>
          <w:p w14:paraId="7ABA8E96" w14:textId="77777777" w:rsidR="00C91223" w:rsidRPr="004F5169" w:rsidRDefault="00C91223" w:rsidP="00C91223">
            <w:pPr>
              <w:jc w:val="center"/>
              <w:rPr>
                <w:rFonts w:ascii="Arial" w:hAnsi="Arial" w:cs="Arial"/>
                <w:color w:val="000000"/>
              </w:rPr>
            </w:pPr>
            <w:r w:rsidRPr="004F5169">
              <w:rPr>
                <w:rFonts w:ascii="Arial" w:hAnsi="Arial" w:cs="Arial"/>
                <w:color w:val="000000"/>
              </w:rPr>
              <w:t>2.90</w:t>
            </w:r>
          </w:p>
          <w:p w14:paraId="61FD0694" w14:textId="77777777" w:rsidR="00C91223" w:rsidRPr="004F5169" w:rsidRDefault="00C91223" w:rsidP="00C91223">
            <w:pPr>
              <w:jc w:val="center"/>
              <w:rPr>
                <w:rFonts w:ascii="Arial" w:hAnsi="Arial" w:cs="Arial"/>
                <w:bCs/>
              </w:rPr>
            </w:pPr>
            <w:r w:rsidRPr="004F5169">
              <w:rPr>
                <w:rFonts w:ascii="Arial" w:hAnsi="Arial" w:cs="Arial"/>
                <w:color w:val="000000"/>
              </w:rPr>
              <w:t>(1.84)</w:t>
            </w:r>
          </w:p>
        </w:tc>
        <w:tc>
          <w:tcPr>
            <w:tcW w:w="357" w:type="pct"/>
            <w:vAlign w:val="center"/>
          </w:tcPr>
          <w:p w14:paraId="42F23FCC" w14:textId="77777777" w:rsidR="00C91223" w:rsidRPr="004F5169" w:rsidRDefault="00C91223" w:rsidP="00C91223">
            <w:pPr>
              <w:jc w:val="center"/>
              <w:rPr>
                <w:rFonts w:ascii="Arial" w:hAnsi="Arial" w:cs="Arial"/>
                <w:color w:val="000000"/>
              </w:rPr>
            </w:pPr>
            <w:r w:rsidRPr="004F5169">
              <w:rPr>
                <w:rFonts w:ascii="Arial" w:hAnsi="Arial" w:cs="Arial"/>
                <w:color w:val="000000"/>
              </w:rPr>
              <w:t>1.77</w:t>
            </w:r>
          </w:p>
          <w:p w14:paraId="62863B64" w14:textId="77777777" w:rsidR="00C91223" w:rsidRPr="004F5169" w:rsidRDefault="00C91223" w:rsidP="00C91223">
            <w:pPr>
              <w:jc w:val="center"/>
              <w:rPr>
                <w:rFonts w:ascii="Arial" w:hAnsi="Arial" w:cs="Arial"/>
                <w:bCs/>
              </w:rPr>
            </w:pPr>
            <w:r w:rsidRPr="004F5169">
              <w:rPr>
                <w:rFonts w:ascii="Arial" w:hAnsi="Arial" w:cs="Arial"/>
                <w:color w:val="000000"/>
              </w:rPr>
              <w:t>(1.50)</w:t>
            </w:r>
          </w:p>
        </w:tc>
        <w:tc>
          <w:tcPr>
            <w:tcW w:w="729" w:type="pct"/>
            <w:shd w:val="clear" w:color="auto" w:fill="auto"/>
            <w:vAlign w:val="center"/>
          </w:tcPr>
          <w:p w14:paraId="52A153B4" w14:textId="77777777" w:rsidR="00C91223" w:rsidRPr="004F5169" w:rsidRDefault="00C91223" w:rsidP="00C91223">
            <w:pPr>
              <w:jc w:val="center"/>
              <w:rPr>
                <w:rFonts w:ascii="Arial" w:hAnsi="Arial" w:cs="Arial"/>
              </w:rPr>
            </w:pPr>
            <w:r w:rsidRPr="004F5169">
              <w:rPr>
                <w:rFonts w:ascii="Arial" w:hAnsi="Arial" w:cs="Arial"/>
              </w:rPr>
              <w:t>84.15</w:t>
            </w:r>
          </w:p>
        </w:tc>
      </w:tr>
      <w:tr w:rsidR="00C91223" w:rsidRPr="004F5169" w14:paraId="277828D4" w14:textId="77777777" w:rsidTr="00D21F8D">
        <w:tc>
          <w:tcPr>
            <w:tcW w:w="283" w:type="pct"/>
            <w:vAlign w:val="center"/>
          </w:tcPr>
          <w:p w14:paraId="49F5D96D" w14:textId="77777777" w:rsidR="00C91223" w:rsidRPr="004F5169" w:rsidRDefault="00C91223" w:rsidP="00C91223">
            <w:pPr>
              <w:jc w:val="center"/>
              <w:rPr>
                <w:rFonts w:ascii="Arial" w:hAnsi="Arial" w:cs="Arial"/>
                <w:b/>
                <w:bCs/>
              </w:rPr>
            </w:pPr>
            <w:r w:rsidRPr="004F5169">
              <w:rPr>
                <w:rFonts w:ascii="Arial" w:hAnsi="Arial" w:cs="Arial"/>
                <w:b/>
                <w:bCs/>
              </w:rPr>
              <w:t>5</w:t>
            </w:r>
          </w:p>
        </w:tc>
        <w:tc>
          <w:tcPr>
            <w:tcW w:w="1568" w:type="pct"/>
            <w:vAlign w:val="center"/>
          </w:tcPr>
          <w:p w14:paraId="77A2F4C6" w14:textId="3EBBB553" w:rsidR="00C91223" w:rsidRPr="004F5169" w:rsidRDefault="00C91223" w:rsidP="00C91223">
            <w:pPr>
              <w:jc w:val="center"/>
              <w:rPr>
                <w:rFonts w:ascii="Arial" w:hAnsi="Arial" w:cs="Arial"/>
              </w:rPr>
            </w:pPr>
            <w:r>
              <w:rPr>
                <w:rFonts w:ascii="Arial" w:hAnsi="Arial" w:cs="Arial"/>
              </w:rPr>
              <w:t>T5</w:t>
            </w:r>
          </w:p>
        </w:tc>
        <w:tc>
          <w:tcPr>
            <w:tcW w:w="688" w:type="pct"/>
            <w:vAlign w:val="center"/>
          </w:tcPr>
          <w:p w14:paraId="41954964" w14:textId="77777777" w:rsidR="00C91223" w:rsidRPr="004F5169" w:rsidRDefault="00C91223" w:rsidP="00C91223">
            <w:pPr>
              <w:jc w:val="center"/>
              <w:rPr>
                <w:rFonts w:ascii="Arial" w:hAnsi="Arial" w:cs="Arial"/>
              </w:rPr>
            </w:pPr>
            <w:r w:rsidRPr="004F5169">
              <w:rPr>
                <w:rFonts w:ascii="Arial" w:hAnsi="Arial" w:cs="Arial"/>
              </w:rPr>
              <w:t>875+87.5</w:t>
            </w:r>
          </w:p>
        </w:tc>
        <w:tc>
          <w:tcPr>
            <w:tcW w:w="370" w:type="pct"/>
            <w:vAlign w:val="center"/>
          </w:tcPr>
          <w:p w14:paraId="172D45BE"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3ED93748"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2E2A93E8" w14:textId="77777777" w:rsidR="00C91223" w:rsidRPr="004F5169" w:rsidRDefault="00C91223" w:rsidP="00C91223">
            <w:pPr>
              <w:jc w:val="center"/>
              <w:rPr>
                <w:rFonts w:ascii="Arial" w:hAnsi="Arial" w:cs="Arial"/>
                <w:color w:val="000000"/>
              </w:rPr>
            </w:pPr>
            <w:r w:rsidRPr="004F5169">
              <w:rPr>
                <w:rFonts w:ascii="Arial" w:hAnsi="Arial" w:cs="Arial"/>
                <w:color w:val="000000"/>
              </w:rPr>
              <w:t>4.63</w:t>
            </w:r>
          </w:p>
          <w:p w14:paraId="32790173" w14:textId="77777777" w:rsidR="00C91223" w:rsidRPr="004F5169" w:rsidRDefault="00C91223" w:rsidP="00C91223">
            <w:pPr>
              <w:jc w:val="center"/>
              <w:rPr>
                <w:rFonts w:ascii="Arial" w:hAnsi="Arial" w:cs="Arial"/>
                <w:bCs/>
              </w:rPr>
            </w:pPr>
            <w:r w:rsidRPr="004F5169">
              <w:rPr>
                <w:rFonts w:ascii="Arial" w:hAnsi="Arial" w:cs="Arial"/>
                <w:color w:val="000000"/>
              </w:rPr>
              <w:t>(2.27)</w:t>
            </w:r>
          </w:p>
        </w:tc>
        <w:tc>
          <w:tcPr>
            <w:tcW w:w="357" w:type="pct"/>
            <w:vAlign w:val="center"/>
          </w:tcPr>
          <w:p w14:paraId="67396E45" w14:textId="77777777" w:rsidR="00C91223" w:rsidRPr="004F5169" w:rsidRDefault="00C91223" w:rsidP="00C91223">
            <w:pPr>
              <w:jc w:val="center"/>
              <w:rPr>
                <w:rFonts w:ascii="Arial" w:hAnsi="Arial" w:cs="Arial"/>
                <w:color w:val="000000"/>
              </w:rPr>
            </w:pPr>
            <w:r w:rsidRPr="004F5169">
              <w:rPr>
                <w:rFonts w:ascii="Arial" w:hAnsi="Arial" w:cs="Arial"/>
                <w:color w:val="000000"/>
              </w:rPr>
              <w:t>4.03</w:t>
            </w:r>
          </w:p>
          <w:p w14:paraId="21483093" w14:textId="77777777" w:rsidR="00C91223" w:rsidRPr="004F5169" w:rsidRDefault="00C91223" w:rsidP="00C91223">
            <w:pPr>
              <w:jc w:val="center"/>
              <w:rPr>
                <w:rFonts w:ascii="Arial" w:hAnsi="Arial" w:cs="Arial"/>
                <w:bCs/>
              </w:rPr>
            </w:pPr>
            <w:r w:rsidRPr="004F5169">
              <w:rPr>
                <w:rFonts w:ascii="Arial" w:hAnsi="Arial" w:cs="Arial"/>
                <w:color w:val="000000"/>
              </w:rPr>
              <w:t>(2.13)</w:t>
            </w:r>
          </w:p>
        </w:tc>
        <w:tc>
          <w:tcPr>
            <w:tcW w:w="324" w:type="pct"/>
            <w:vAlign w:val="center"/>
          </w:tcPr>
          <w:p w14:paraId="697C3345" w14:textId="77777777" w:rsidR="00C91223" w:rsidRPr="004F5169" w:rsidRDefault="00C91223" w:rsidP="00C91223">
            <w:pPr>
              <w:jc w:val="center"/>
              <w:rPr>
                <w:rFonts w:ascii="Arial" w:hAnsi="Arial" w:cs="Arial"/>
                <w:color w:val="000000"/>
              </w:rPr>
            </w:pPr>
            <w:r w:rsidRPr="004F5169">
              <w:rPr>
                <w:rFonts w:ascii="Arial" w:hAnsi="Arial" w:cs="Arial"/>
                <w:color w:val="000000"/>
              </w:rPr>
              <w:t>2.87</w:t>
            </w:r>
          </w:p>
          <w:p w14:paraId="5CC7BCED" w14:textId="77777777" w:rsidR="00C91223" w:rsidRPr="004F5169" w:rsidRDefault="00C91223" w:rsidP="00C91223">
            <w:pPr>
              <w:jc w:val="center"/>
              <w:rPr>
                <w:rFonts w:ascii="Arial" w:hAnsi="Arial" w:cs="Arial"/>
                <w:bCs/>
              </w:rPr>
            </w:pPr>
            <w:r w:rsidRPr="004F5169">
              <w:rPr>
                <w:rFonts w:ascii="Arial" w:hAnsi="Arial" w:cs="Arial"/>
                <w:color w:val="000000"/>
              </w:rPr>
              <w:t>(1.83)</w:t>
            </w:r>
          </w:p>
        </w:tc>
        <w:tc>
          <w:tcPr>
            <w:tcW w:w="357" w:type="pct"/>
            <w:vAlign w:val="center"/>
          </w:tcPr>
          <w:p w14:paraId="75A7A849" w14:textId="77777777" w:rsidR="00C91223" w:rsidRPr="004F5169" w:rsidRDefault="00C91223" w:rsidP="00C91223">
            <w:pPr>
              <w:jc w:val="center"/>
              <w:rPr>
                <w:rFonts w:ascii="Arial" w:hAnsi="Arial" w:cs="Arial"/>
                <w:color w:val="000000"/>
              </w:rPr>
            </w:pPr>
            <w:r w:rsidRPr="004F5169">
              <w:rPr>
                <w:rFonts w:ascii="Arial" w:hAnsi="Arial" w:cs="Arial"/>
                <w:color w:val="000000"/>
              </w:rPr>
              <w:t>1.73</w:t>
            </w:r>
          </w:p>
          <w:p w14:paraId="3BEFF0B5" w14:textId="77777777" w:rsidR="00C91223" w:rsidRPr="004F5169" w:rsidRDefault="00C91223" w:rsidP="00C91223">
            <w:pPr>
              <w:jc w:val="center"/>
              <w:rPr>
                <w:rFonts w:ascii="Arial" w:hAnsi="Arial" w:cs="Arial"/>
                <w:bCs/>
              </w:rPr>
            </w:pPr>
            <w:r w:rsidRPr="004F5169">
              <w:rPr>
                <w:rFonts w:ascii="Arial" w:hAnsi="Arial" w:cs="Arial"/>
                <w:color w:val="000000"/>
              </w:rPr>
              <w:t>(1.49)</w:t>
            </w:r>
          </w:p>
        </w:tc>
        <w:tc>
          <w:tcPr>
            <w:tcW w:w="729" w:type="pct"/>
            <w:shd w:val="clear" w:color="auto" w:fill="auto"/>
            <w:vAlign w:val="center"/>
          </w:tcPr>
          <w:p w14:paraId="7EF210B7" w14:textId="77777777" w:rsidR="00C91223" w:rsidRPr="004F5169" w:rsidRDefault="00C91223" w:rsidP="00C91223">
            <w:pPr>
              <w:jc w:val="center"/>
              <w:rPr>
                <w:rFonts w:ascii="Arial" w:hAnsi="Arial" w:cs="Arial"/>
              </w:rPr>
            </w:pPr>
            <w:r w:rsidRPr="004F5169">
              <w:rPr>
                <w:rFonts w:ascii="Arial" w:hAnsi="Arial" w:cs="Arial"/>
              </w:rPr>
              <w:t>84.51</w:t>
            </w:r>
          </w:p>
        </w:tc>
      </w:tr>
      <w:tr w:rsidR="00C91223" w:rsidRPr="004F5169" w14:paraId="34788C09" w14:textId="77777777" w:rsidTr="00D21F8D">
        <w:tc>
          <w:tcPr>
            <w:tcW w:w="283" w:type="pct"/>
            <w:vAlign w:val="center"/>
          </w:tcPr>
          <w:p w14:paraId="47C319AB" w14:textId="77777777" w:rsidR="00C91223" w:rsidRPr="004F5169" w:rsidRDefault="00C91223" w:rsidP="00C91223">
            <w:pPr>
              <w:jc w:val="center"/>
              <w:rPr>
                <w:rFonts w:ascii="Arial" w:hAnsi="Arial" w:cs="Arial"/>
                <w:b/>
                <w:bCs/>
              </w:rPr>
            </w:pPr>
            <w:r w:rsidRPr="004F5169">
              <w:rPr>
                <w:rFonts w:ascii="Arial" w:hAnsi="Arial" w:cs="Arial"/>
                <w:b/>
                <w:bCs/>
              </w:rPr>
              <w:t>6</w:t>
            </w:r>
          </w:p>
        </w:tc>
        <w:tc>
          <w:tcPr>
            <w:tcW w:w="1568" w:type="pct"/>
            <w:vAlign w:val="center"/>
          </w:tcPr>
          <w:p w14:paraId="22BC87FE" w14:textId="12A561B1" w:rsidR="00C91223" w:rsidRPr="004F5169" w:rsidRDefault="00C91223" w:rsidP="00C91223">
            <w:pPr>
              <w:jc w:val="center"/>
              <w:rPr>
                <w:rFonts w:ascii="Arial" w:hAnsi="Arial" w:cs="Arial"/>
              </w:rPr>
            </w:pPr>
            <w:r>
              <w:rPr>
                <w:rFonts w:ascii="Arial" w:hAnsi="Arial" w:cs="Arial"/>
              </w:rPr>
              <w:t>T6</w:t>
            </w:r>
          </w:p>
        </w:tc>
        <w:tc>
          <w:tcPr>
            <w:tcW w:w="688" w:type="pct"/>
            <w:vAlign w:val="center"/>
          </w:tcPr>
          <w:p w14:paraId="35B9F111" w14:textId="77777777" w:rsidR="00C91223" w:rsidRPr="004F5169" w:rsidRDefault="00C91223" w:rsidP="00C91223">
            <w:pPr>
              <w:jc w:val="center"/>
              <w:rPr>
                <w:rFonts w:ascii="Arial" w:hAnsi="Arial" w:cs="Arial"/>
              </w:rPr>
            </w:pPr>
            <w:r w:rsidRPr="004F5169">
              <w:rPr>
                <w:rFonts w:ascii="Arial" w:hAnsi="Arial" w:cs="Arial"/>
              </w:rPr>
              <w:t>500</w:t>
            </w:r>
          </w:p>
        </w:tc>
        <w:tc>
          <w:tcPr>
            <w:tcW w:w="370" w:type="pct"/>
            <w:vAlign w:val="center"/>
          </w:tcPr>
          <w:p w14:paraId="3961F231" w14:textId="77777777" w:rsidR="00C91223" w:rsidRPr="004F5169" w:rsidRDefault="00C91223" w:rsidP="00C91223">
            <w:pPr>
              <w:jc w:val="center"/>
              <w:rPr>
                <w:rFonts w:ascii="Arial" w:hAnsi="Arial" w:cs="Arial"/>
                <w:color w:val="000000"/>
              </w:rPr>
            </w:pPr>
            <w:r w:rsidRPr="004F5169">
              <w:rPr>
                <w:rFonts w:ascii="Arial" w:hAnsi="Arial" w:cs="Arial"/>
                <w:color w:val="000000"/>
              </w:rPr>
              <w:t>9.13</w:t>
            </w:r>
          </w:p>
          <w:p w14:paraId="7D95138B" w14:textId="77777777" w:rsidR="00C91223" w:rsidRPr="004F5169" w:rsidRDefault="00C91223" w:rsidP="00C91223">
            <w:pPr>
              <w:jc w:val="center"/>
              <w:rPr>
                <w:rFonts w:ascii="Arial" w:hAnsi="Arial" w:cs="Arial"/>
                <w:bCs/>
              </w:rPr>
            </w:pPr>
            <w:r w:rsidRPr="004F5169">
              <w:rPr>
                <w:rFonts w:ascii="Arial" w:hAnsi="Arial" w:cs="Arial"/>
                <w:color w:val="000000"/>
              </w:rPr>
              <w:t>(3.10)</w:t>
            </w:r>
          </w:p>
        </w:tc>
        <w:tc>
          <w:tcPr>
            <w:tcW w:w="324" w:type="pct"/>
            <w:vAlign w:val="center"/>
          </w:tcPr>
          <w:p w14:paraId="5B1BC237" w14:textId="77777777" w:rsidR="00C91223" w:rsidRPr="004F5169" w:rsidRDefault="00C91223" w:rsidP="00C91223">
            <w:pPr>
              <w:jc w:val="center"/>
              <w:rPr>
                <w:rFonts w:ascii="Arial" w:hAnsi="Arial" w:cs="Arial"/>
                <w:color w:val="000000"/>
              </w:rPr>
            </w:pPr>
            <w:r w:rsidRPr="004F5169">
              <w:rPr>
                <w:rFonts w:ascii="Arial" w:hAnsi="Arial" w:cs="Arial"/>
                <w:color w:val="000000"/>
              </w:rPr>
              <w:t>5.93</w:t>
            </w:r>
          </w:p>
          <w:p w14:paraId="52F6A899" w14:textId="77777777" w:rsidR="00C91223" w:rsidRPr="004F5169" w:rsidRDefault="00C91223" w:rsidP="00C91223">
            <w:pPr>
              <w:jc w:val="center"/>
              <w:rPr>
                <w:rFonts w:ascii="Arial" w:hAnsi="Arial" w:cs="Arial"/>
                <w:bCs/>
              </w:rPr>
            </w:pPr>
            <w:r w:rsidRPr="004F5169">
              <w:rPr>
                <w:rFonts w:ascii="Arial" w:hAnsi="Arial" w:cs="Arial"/>
                <w:color w:val="000000"/>
              </w:rPr>
              <w:t>(2.54)</w:t>
            </w:r>
          </w:p>
        </w:tc>
        <w:tc>
          <w:tcPr>
            <w:tcW w:w="357" w:type="pct"/>
            <w:vAlign w:val="center"/>
          </w:tcPr>
          <w:p w14:paraId="5BAECFA5" w14:textId="77777777" w:rsidR="00C91223" w:rsidRPr="004F5169" w:rsidRDefault="00C91223" w:rsidP="00C91223">
            <w:pPr>
              <w:jc w:val="center"/>
              <w:rPr>
                <w:rFonts w:ascii="Arial" w:hAnsi="Arial" w:cs="Arial"/>
                <w:color w:val="000000"/>
              </w:rPr>
            </w:pPr>
            <w:r w:rsidRPr="004F5169">
              <w:rPr>
                <w:rFonts w:ascii="Arial" w:hAnsi="Arial" w:cs="Arial"/>
                <w:color w:val="000000"/>
              </w:rPr>
              <w:t>4.90</w:t>
            </w:r>
          </w:p>
          <w:p w14:paraId="5C60D384" w14:textId="77777777" w:rsidR="00C91223" w:rsidRPr="004F5169" w:rsidRDefault="00C91223" w:rsidP="00C91223">
            <w:pPr>
              <w:jc w:val="center"/>
              <w:rPr>
                <w:rFonts w:ascii="Arial" w:hAnsi="Arial" w:cs="Arial"/>
                <w:bCs/>
              </w:rPr>
            </w:pPr>
            <w:r w:rsidRPr="004F5169">
              <w:rPr>
                <w:rFonts w:ascii="Arial" w:hAnsi="Arial" w:cs="Arial"/>
                <w:color w:val="000000"/>
              </w:rPr>
              <w:t>(2.32)</w:t>
            </w:r>
          </w:p>
        </w:tc>
        <w:tc>
          <w:tcPr>
            <w:tcW w:w="324" w:type="pct"/>
            <w:vAlign w:val="center"/>
          </w:tcPr>
          <w:p w14:paraId="099F6259" w14:textId="77777777" w:rsidR="00C91223" w:rsidRPr="004F5169" w:rsidRDefault="00C91223" w:rsidP="00C91223">
            <w:pPr>
              <w:jc w:val="center"/>
              <w:rPr>
                <w:rFonts w:ascii="Arial" w:hAnsi="Arial" w:cs="Arial"/>
                <w:color w:val="000000"/>
              </w:rPr>
            </w:pPr>
            <w:r w:rsidRPr="004F5169">
              <w:rPr>
                <w:rFonts w:ascii="Arial" w:hAnsi="Arial" w:cs="Arial"/>
                <w:color w:val="000000"/>
              </w:rPr>
              <w:t>3.97</w:t>
            </w:r>
          </w:p>
          <w:p w14:paraId="428C9951" w14:textId="77777777" w:rsidR="00C91223" w:rsidRPr="004F5169" w:rsidRDefault="00C91223" w:rsidP="00C91223">
            <w:pPr>
              <w:jc w:val="center"/>
              <w:rPr>
                <w:rFonts w:ascii="Arial" w:hAnsi="Arial" w:cs="Arial"/>
                <w:bCs/>
              </w:rPr>
            </w:pPr>
            <w:r w:rsidRPr="004F5169">
              <w:rPr>
                <w:rFonts w:ascii="Arial" w:hAnsi="Arial" w:cs="Arial"/>
                <w:color w:val="000000"/>
              </w:rPr>
              <w:t>(2.11)</w:t>
            </w:r>
          </w:p>
        </w:tc>
        <w:tc>
          <w:tcPr>
            <w:tcW w:w="357" w:type="pct"/>
            <w:vAlign w:val="center"/>
          </w:tcPr>
          <w:p w14:paraId="26E29FFB" w14:textId="77777777" w:rsidR="00C91223" w:rsidRPr="004F5169" w:rsidRDefault="00C91223" w:rsidP="00C91223">
            <w:pPr>
              <w:jc w:val="center"/>
              <w:rPr>
                <w:rFonts w:ascii="Arial" w:hAnsi="Arial" w:cs="Arial"/>
                <w:color w:val="000000"/>
              </w:rPr>
            </w:pPr>
            <w:r w:rsidRPr="004F5169">
              <w:rPr>
                <w:rFonts w:ascii="Arial" w:hAnsi="Arial" w:cs="Arial"/>
                <w:color w:val="000000"/>
              </w:rPr>
              <w:t>3.13</w:t>
            </w:r>
          </w:p>
          <w:p w14:paraId="5F2014B5" w14:textId="77777777" w:rsidR="00C91223" w:rsidRPr="004F5169" w:rsidRDefault="00C91223" w:rsidP="00C91223">
            <w:pPr>
              <w:jc w:val="center"/>
              <w:rPr>
                <w:rFonts w:ascii="Arial" w:hAnsi="Arial" w:cs="Arial"/>
                <w:bCs/>
              </w:rPr>
            </w:pPr>
            <w:r w:rsidRPr="004F5169">
              <w:rPr>
                <w:rFonts w:ascii="Arial" w:hAnsi="Arial" w:cs="Arial"/>
                <w:color w:val="000000"/>
              </w:rPr>
              <w:t>(1.91)</w:t>
            </w:r>
          </w:p>
        </w:tc>
        <w:tc>
          <w:tcPr>
            <w:tcW w:w="729" w:type="pct"/>
            <w:shd w:val="clear" w:color="auto" w:fill="auto"/>
            <w:vAlign w:val="center"/>
          </w:tcPr>
          <w:p w14:paraId="6CC74A41" w14:textId="77777777" w:rsidR="00C91223" w:rsidRPr="004F5169" w:rsidRDefault="00C91223" w:rsidP="00C91223">
            <w:pPr>
              <w:jc w:val="center"/>
              <w:rPr>
                <w:rFonts w:ascii="Arial" w:hAnsi="Arial" w:cs="Arial"/>
              </w:rPr>
            </w:pPr>
            <w:r w:rsidRPr="004F5169">
              <w:rPr>
                <w:rFonts w:ascii="Arial" w:hAnsi="Arial" w:cs="Arial"/>
              </w:rPr>
              <w:t>71.98</w:t>
            </w:r>
          </w:p>
        </w:tc>
      </w:tr>
      <w:tr w:rsidR="00C91223" w:rsidRPr="004F5169" w14:paraId="3926734B" w14:textId="77777777" w:rsidTr="00D21F8D">
        <w:tc>
          <w:tcPr>
            <w:tcW w:w="283" w:type="pct"/>
            <w:vAlign w:val="center"/>
          </w:tcPr>
          <w:p w14:paraId="0FA108D1" w14:textId="77777777" w:rsidR="00C91223" w:rsidRPr="004F5169" w:rsidRDefault="00C91223" w:rsidP="00C91223">
            <w:pPr>
              <w:jc w:val="center"/>
              <w:rPr>
                <w:rFonts w:ascii="Arial" w:hAnsi="Arial" w:cs="Arial"/>
                <w:b/>
                <w:bCs/>
              </w:rPr>
            </w:pPr>
            <w:r w:rsidRPr="004F5169">
              <w:rPr>
                <w:rFonts w:ascii="Arial" w:hAnsi="Arial" w:cs="Arial"/>
                <w:b/>
                <w:bCs/>
              </w:rPr>
              <w:t>7</w:t>
            </w:r>
          </w:p>
        </w:tc>
        <w:tc>
          <w:tcPr>
            <w:tcW w:w="1568" w:type="pct"/>
            <w:vAlign w:val="center"/>
          </w:tcPr>
          <w:p w14:paraId="2FDC01B5" w14:textId="6A55D3EC" w:rsidR="00C91223" w:rsidRPr="004F5169" w:rsidRDefault="00C91223" w:rsidP="00C91223">
            <w:pPr>
              <w:jc w:val="center"/>
              <w:rPr>
                <w:rFonts w:ascii="Arial" w:hAnsi="Arial" w:cs="Arial"/>
              </w:rPr>
            </w:pPr>
            <w:r>
              <w:rPr>
                <w:rFonts w:ascii="Arial" w:hAnsi="Arial" w:cs="Arial"/>
              </w:rPr>
              <w:t>T7</w:t>
            </w:r>
          </w:p>
        </w:tc>
        <w:tc>
          <w:tcPr>
            <w:tcW w:w="688" w:type="pct"/>
            <w:vAlign w:val="center"/>
          </w:tcPr>
          <w:p w14:paraId="263A570B" w14:textId="77777777" w:rsidR="00C91223" w:rsidRPr="004F5169" w:rsidRDefault="00C91223" w:rsidP="00C91223">
            <w:pPr>
              <w:jc w:val="center"/>
              <w:rPr>
                <w:rFonts w:ascii="Arial" w:hAnsi="Arial" w:cs="Arial"/>
              </w:rPr>
            </w:pPr>
            <w:r w:rsidRPr="004F5169">
              <w:rPr>
                <w:rFonts w:ascii="Arial" w:hAnsi="Arial" w:cs="Arial"/>
              </w:rPr>
              <w:t>50</w:t>
            </w:r>
          </w:p>
        </w:tc>
        <w:tc>
          <w:tcPr>
            <w:tcW w:w="370" w:type="pct"/>
            <w:vAlign w:val="center"/>
          </w:tcPr>
          <w:p w14:paraId="272A161E" w14:textId="77777777" w:rsidR="00C91223" w:rsidRPr="004F5169" w:rsidRDefault="00C91223" w:rsidP="00C91223">
            <w:pPr>
              <w:jc w:val="center"/>
              <w:rPr>
                <w:rFonts w:ascii="Arial" w:hAnsi="Arial" w:cs="Arial"/>
                <w:color w:val="000000"/>
              </w:rPr>
            </w:pPr>
            <w:r w:rsidRPr="004F5169">
              <w:rPr>
                <w:rFonts w:ascii="Arial" w:hAnsi="Arial" w:cs="Arial"/>
                <w:color w:val="000000"/>
              </w:rPr>
              <w:t>9.23</w:t>
            </w:r>
          </w:p>
          <w:p w14:paraId="149F3D91" w14:textId="77777777" w:rsidR="00C91223" w:rsidRPr="004F5169" w:rsidRDefault="00C91223" w:rsidP="00C91223">
            <w:pPr>
              <w:jc w:val="center"/>
              <w:rPr>
                <w:rFonts w:ascii="Arial" w:hAnsi="Arial" w:cs="Arial"/>
                <w:bCs/>
              </w:rPr>
            </w:pPr>
            <w:r w:rsidRPr="004F5169">
              <w:rPr>
                <w:rFonts w:ascii="Arial" w:hAnsi="Arial" w:cs="Arial"/>
                <w:color w:val="000000"/>
              </w:rPr>
              <w:t>(3.12)</w:t>
            </w:r>
          </w:p>
        </w:tc>
        <w:tc>
          <w:tcPr>
            <w:tcW w:w="324" w:type="pct"/>
            <w:vAlign w:val="center"/>
          </w:tcPr>
          <w:p w14:paraId="3C098DC9" w14:textId="77777777" w:rsidR="00C91223" w:rsidRPr="004F5169" w:rsidRDefault="00C91223" w:rsidP="00C91223">
            <w:pPr>
              <w:jc w:val="center"/>
              <w:rPr>
                <w:rFonts w:ascii="Arial" w:hAnsi="Arial" w:cs="Arial"/>
                <w:color w:val="000000"/>
              </w:rPr>
            </w:pPr>
            <w:r w:rsidRPr="004F5169">
              <w:rPr>
                <w:rFonts w:ascii="Arial" w:hAnsi="Arial" w:cs="Arial"/>
                <w:color w:val="000000"/>
              </w:rPr>
              <w:t>6.13</w:t>
            </w:r>
          </w:p>
          <w:p w14:paraId="55913501" w14:textId="77777777" w:rsidR="00C91223" w:rsidRPr="004F5169" w:rsidRDefault="00C91223" w:rsidP="00C91223">
            <w:pPr>
              <w:jc w:val="center"/>
              <w:rPr>
                <w:rFonts w:ascii="Arial" w:hAnsi="Arial" w:cs="Arial"/>
                <w:bCs/>
              </w:rPr>
            </w:pPr>
            <w:r w:rsidRPr="004F5169">
              <w:rPr>
                <w:rFonts w:ascii="Arial" w:hAnsi="Arial" w:cs="Arial"/>
                <w:color w:val="000000"/>
              </w:rPr>
              <w:t>(2.58)</w:t>
            </w:r>
          </w:p>
        </w:tc>
        <w:tc>
          <w:tcPr>
            <w:tcW w:w="357" w:type="pct"/>
            <w:vAlign w:val="center"/>
          </w:tcPr>
          <w:p w14:paraId="3EAB512A" w14:textId="77777777" w:rsidR="00C91223" w:rsidRPr="004F5169" w:rsidRDefault="00C91223" w:rsidP="00C91223">
            <w:pPr>
              <w:jc w:val="center"/>
              <w:rPr>
                <w:rFonts w:ascii="Arial" w:hAnsi="Arial" w:cs="Arial"/>
                <w:color w:val="000000"/>
              </w:rPr>
            </w:pPr>
            <w:r w:rsidRPr="004F5169">
              <w:rPr>
                <w:rFonts w:ascii="Arial" w:hAnsi="Arial" w:cs="Arial"/>
                <w:color w:val="000000"/>
              </w:rPr>
              <w:t>5.20</w:t>
            </w:r>
          </w:p>
          <w:p w14:paraId="4D557E04" w14:textId="77777777" w:rsidR="00C91223" w:rsidRPr="004F5169" w:rsidRDefault="00C91223" w:rsidP="00C91223">
            <w:pPr>
              <w:jc w:val="center"/>
              <w:rPr>
                <w:rFonts w:ascii="Arial" w:hAnsi="Arial" w:cs="Arial"/>
                <w:bCs/>
              </w:rPr>
            </w:pPr>
            <w:r w:rsidRPr="004F5169">
              <w:rPr>
                <w:rFonts w:ascii="Arial" w:hAnsi="Arial" w:cs="Arial"/>
                <w:color w:val="000000"/>
              </w:rPr>
              <w:t>(2.39)</w:t>
            </w:r>
          </w:p>
        </w:tc>
        <w:tc>
          <w:tcPr>
            <w:tcW w:w="324" w:type="pct"/>
            <w:vAlign w:val="center"/>
          </w:tcPr>
          <w:p w14:paraId="63D03D69" w14:textId="77777777" w:rsidR="00C91223" w:rsidRPr="004F5169" w:rsidRDefault="00C91223" w:rsidP="00C91223">
            <w:pPr>
              <w:jc w:val="center"/>
              <w:rPr>
                <w:rFonts w:ascii="Arial" w:hAnsi="Arial" w:cs="Arial"/>
                <w:color w:val="000000"/>
              </w:rPr>
            </w:pPr>
            <w:r w:rsidRPr="004F5169">
              <w:rPr>
                <w:rFonts w:ascii="Arial" w:hAnsi="Arial" w:cs="Arial"/>
                <w:color w:val="000000"/>
              </w:rPr>
              <w:t>4.27</w:t>
            </w:r>
          </w:p>
          <w:p w14:paraId="46D0DCCE" w14:textId="77777777" w:rsidR="00C91223" w:rsidRPr="004F5169" w:rsidRDefault="00C91223" w:rsidP="00C91223">
            <w:pPr>
              <w:jc w:val="center"/>
              <w:rPr>
                <w:rFonts w:ascii="Arial" w:hAnsi="Arial" w:cs="Arial"/>
                <w:bCs/>
              </w:rPr>
            </w:pPr>
            <w:r w:rsidRPr="004F5169">
              <w:rPr>
                <w:rFonts w:ascii="Arial" w:hAnsi="Arial" w:cs="Arial"/>
                <w:color w:val="000000"/>
              </w:rPr>
              <w:t>(2.18)</w:t>
            </w:r>
          </w:p>
        </w:tc>
        <w:tc>
          <w:tcPr>
            <w:tcW w:w="357" w:type="pct"/>
            <w:vAlign w:val="center"/>
          </w:tcPr>
          <w:p w14:paraId="55B3A7BF" w14:textId="77777777" w:rsidR="00C91223" w:rsidRPr="004F5169" w:rsidRDefault="00C91223" w:rsidP="00C91223">
            <w:pPr>
              <w:jc w:val="center"/>
              <w:rPr>
                <w:rFonts w:ascii="Arial" w:hAnsi="Arial" w:cs="Arial"/>
                <w:color w:val="000000"/>
              </w:rPr>
            </w:pPr>
            <w:r w:rsidRPr="004F5169">
              <w:rPr>
                <w:rFonts w:ascii="Arial" w:hAnsi="Arial" w:cs="Arial"/>
                <w:color w:val="000000"/>
              </w:rPr>
              <w:t>3.37</w:t>
            </w:r>
          </w:p>
          <w:p w14:paraId="68372D37" w14:textId="77777777" w:rsidR="00C91223" w:rsidRPr="004F5169" w:rsidRDefault="00C91223" w:rsidP="00C91223">
            <w:pPr>
              <w:jc w:val="center"/>
              <w:rPr>
                <w:rFonts w:ascii="Arial" w:hAnsi="Arial" w:cs="Arial"/>
                <w:bCs/>
              </w:rPr>
            </w:pPr>
            <w:r w:rsidRPr="004F5169">
              <w:rPr>
                <w:rFonts w:ascii="Arial" w:hAnsi="Arial" w:cs="Arial"/>
                <w:color w:val="000000"/>
              </w:rPr>
              <w:t>(1.97)</w:t>
            </w:r>
          </w:p>
        </w:tc>
        <w:tc>
          <w:tcPr>
            <w:tcW w:w="729" w:type="pct"/>
            <w:shd w:val="clear" w:color="auto" w:fill="auto"/>
            <w:vAlign w:val="center"/>
          </w:tcPr>
          <w:p w14:paraId="27CE873A" w14:textId="77777777" w:rsidR="00C91223" w:rsidRPr="004F5169" w:rsidRDefault="00C91223" w:rsidP="00C91223">
            <w:pPr>
              <w:jc w:val="center"/>
              <w:rPr>
                <w:rFonts w:ascii="Arial" w:hAnsi="Arial" w:cs="Arial"/>
              </w:rPr>
            </w:pPr>
            <w:r w:rsidRPr="004F5169">
              <w:rPr>
                <w:rFonts w:ascii="Arial" w:hAnsi="Arial" w:cs="Arial"/>
              </w:rPr>
              <w:t>69.83</w:t>
            </w:r>
          </w:p>
        </w:tc>
      </w:tr>
      <w:tr w:rsidR="00C91223" w:rsidRPr="004F5169" w14:paraId="72B26B96" w14:textId="77777777" w:rsidTr="00D21F8D">
        <w:tc>
          <w:tcPr>
            <w:tcW w:w="283" w:type="pct"/>
            <w:vAlign w:val="center"/>
          </w:tcPr>
          <w:p w14:paraId="1321D911" w14:textId="77777777" w:rsidR="00C91223" w:rsidRPr="004F5169" w:rsidRDefault="00C91223" w:rsidP="00C91223">
            <w:pPr>
              <w:jc w:val="center"/>
              <w:rPr>
                <w:rFonts w:ascii="Arial" w:hAnsi="Arial" w:cs="Arial"/>
                <w:b/>
                <w:bCs/>
              </w:rPr>
            </w:pPr>
            <w:r w:rsidRPr="004F5169">
              <w:rPr>
                <w:rFonts w:ascii="Arial" w:hAnsi="Arial" w:cs="Arial"/>
                <w:b/>
                <w:bCs/>
              </w:rPr>
              <w:t>8</w:t>
            </w:r>
          </w:p>
        </w:tc>
        <w:tc>
          <w:tcPr>
            <w:tcW w:w="1568" w:type="pct"/>
            <w:vAlign w:val="center"/>
          </w:tcPr>
          <w:p w14:paraId="14912C55" w14:textId="37F0F6AC" w:rsidR="00C91223" w:rsidRPr="004F5169" w:rsidRDefault="00C91223" w:rsidP="00C91223">
            <w:pPr>
              <w:widowControl w:val="0"/>
              <w:tabs>
                <w:tab w:val="left" w:pos="270"/>
              </w:tabs>
              <w:autoSpaceDE w:val="0"/>
              <w:autoSpaceDN w:val="0"/>
              <w:adjustRightInd w:val="0"/>
              <w:ind w:right="-331"/>
              <w:rPr>
                <w:rFonts w:ascii="Arial" w:hAnsi="Arial" w:cs="Arial"/>
              </w:rPr>
            </w:pPr>
            <w:r>
              <w:rPr>
                <w:rFonts w:ascii="Arial" w:hAnsi="Arial" w:cs="Arial"/>
              </w:rPr>
              <w:t xml:space="preserve">                                    T8</w:t>
            </w:r>
          </w:p>
        </w:tc>
        <w:tc>
          <w:tcPr>
            <w:tcW w:w="688" w:type="pct"/>
            <w:vAlign w:val="center"/>
          </w:tcPr>
          <w:p w14:paraId="205E737A" w14:textId="77777777" w:rsidR="00C91223" w:rsidRPr="004F5169" w:rsidRDefault="00C91223" w:rsidP="00C91223">
            <w:pPr>
              <w:jc w:val="center"/>
              <w:rPr>
                <w:rFonts w:ascii="Arial" w:hAnsi="Arial" w:cs="Arial"/>
              </w:rPr>
            </w:pPr>
            <w:r w:rsidRPr="004F5169">
              <w:rPr>
                <w:rFonts w:ascii="Arial" w:hAnsi="Arial" w:cs="Arial"/>
              </w:rPr>
              <w:t>50</w:t>
            </w:r>
          </w:p>
        </w:tc>
        <w:tc>
          <w:tcPr>
            <w:tcW w:w="370" w:type="pct"/>
            <w:vAlign w:val="center"/>
          </w:tcPr>
          <w:p w14:paraId="6280C471" w14:textId="77777777" w:rsidR="00C91223" w:rsidRPr="004F5169" w:rsidRDefault="00C91223" w:rsidP="00C91223">
            <w:pPr>
              <w:jc w:val="center"/>
              <w:rPr>
                <w:rFonts w:ascii="Arial" w:hAnsi="Arial" w:cs="Arial"/>
                <w:color w:val="000000"/>
              </w:rPr>
            </w:pPr>
            <w:r w:rsidRPr="004F5169">
              <w:rPr>
                <w:rFonts w:ascii="Arial" w:hAnsi="Arial" w:cs="Arial"/>
                <w:color w:val="000000"/>
              </w:rPr>
              <w:t>9.20</w:t>
            </w:r>
          </w:p>
          <w:p w14:paraId="00FD1AF1" w14:textId="77777777" w:rsidR="00C91223" w:rsidRPr="004F5169" w:rsidRDefault="00C91223" w:rsidP="00C91223">
            <w:pPr>
              <w:jc w:val="center"/>
              <w:rPr>
                <w:rFonts w:ascii="Arial" w:hAnsi="Arial" w:cs="Arial"/>
                <w:bCs/>
              </w:rPr>
            </w:pPr>
            <w:r w:rsidRPr="004F5169">
              <w:rPr>
                <w:rFonts w:ascii="Arial" w:hAnsi="Arial" w:cs="Arial"/>
                <w:color w:val="000000"/>
              </w:rPr>
              <w:t>(3.11)</w:t>
            </w:r>
          </w:p>
        </w:tc>
        <w:tc>
          <w:tcPr>
            <w:tcW w:w="324" w:type="pct"/>
            <w:vAlign w:val="center"/>
          </w:tcPr>
          <w:p w14:paraId="08FF34A5" w14:textId="77777777" w:rsidR="00C91223" w:rsidRPr="004F5169" w:rsidRDefault="00C91223" w:rsidP="00C91223">
            <w:pPr>
              <w:jc w:val="center"/>
              <w:rPr>
                <w:rFonts w:ascii="Arial" w:hAnsi="Arial" w:cs="Arial"/>
                <w:color w:val="000000"/>
              </w:rPr>
            </w:pPr>
            <w:r w:rsidRPr="004F5169">
              <w:rPr>
                <w:rFonts w:ascii="Arial" w:hAnsi="Arial" w:cs="Arial"/>
                <w:color w:val="000000"/>
              </w:rPr>
              <w:t>6.23</w:t>
            </w:r>
          </w:p>
          <w:p w14:paraId="41934E0C" w14:textId="77777777" w:rsidR="00C91223" w:rsidRPr="004F5169" w:rsidRDefault="00C91223" w:rsidP="00C91223">
            <w:pPr>
              <w:jc w:val="center"/>
              <w:rPr>
                <w:rFonts w:ascii="Arial" w:hAnsi="Arial" w:cs="Arial"/>
                <w:bCs/>
              </w:rPr>
            </w:pPr>
            <w:r w:rsidRPr="004F5169">
              <w:rPr>
                <w:rFonts w:ascii="Arial" w:hAnsi="Arial" w:cs="Arial"/>
                <w:color w:val="000000"/>
              </w:rPr>
              <w:t>(2.59)</w:t>
            </w:r>
          </w:p>
        </w:tc>
        <w:tc>
          <w:tcPr>
            <w:tcW w:w="357" w:type="pct"/>
            <w:vAlign w:val="center"/>
          </w:tcPr>
          <w:p w14:paraId="4B25F8DD" w14:textId="77777777" w:rsidR="00C91223" w:rsidRPr="004F5169" w:rsidRDefault="00C91223" w:rsidP="00C91223">
            <w:pPr>
              <w:jc w:val="center"/>
              <w:rPr>
                <w:rFonts w:ascii="Arial" w:hAnsi="Arial" w:cs="Arial"/>
                <w:color w:val="000000"/>
              </w:rPr>
            </w:pPr>
            <w:r w:rsidRPr="004F5169">
              <w:rPr>
                <w:rFonts w:ascii="Arial" w:hAnsi="Arial" w:cs="Arial"/>
                <w:color w:val="000000"/>
              </w:rPr>
              <w:t>5.40</w:t>
            </w:r>
          </w:p>
          <w:p w14:paraId="0AC917FF" w14:textId="77777777" w:rsidR="00C91223" w:rsidRPr="004F5169" w:rsidRDefault="00C91223" w:rsidP="00C91223">
            <w:pPr>
              <w:jc w:val="center"/>
              <w:rPr>
                <w:rFonts w:ascii="Arial" w:hAnsi="Arial" w:cs="Arial"/>
                <w:bCs/>
              </w:rPr>
            </w:pPr>
            <w:r w:rsidRPr="004F5169">
              <w:rPr>
                <w:rFonts w:ascii="Arial" w:hAnsi="Arial" w:cs="Arial"/>
                <w:color w:val="000000"/>
              </w:rPr>
              <w:t>(2.43)</w:t>
            </w:r>
          </w:p>
        </w:tc>
        <w:tc>
          <w:tcPr>
            <w:tcW w:w="324" w:type="pct"/>
            <w:vAlign w:val="center"/>
          </w:tcPr>
          <w:p w14:paraId="5FAA3FB7" w14:textId="77777777" w:rsidR="00C91223" w:rsidRPr="004F5169" w:rsidRDefault="00C91223" w:rsidP="00C91223">
            <w:pPr>
              <w:jc w:val="center"/>
              <w:rPr>
                <w:rFonts w:ascii="Arial" w:hAnsi="Arial" w:cs="Arial"/>
                <w:color w:val="000000"/>
              </w:rPr>
            </w:pPr>
            <w:r w:rsidRPr="004F5169">
              <w:rPr>
                <w:rFonts w:ascii="Arial" w:hAnsi="Arial" w:cs="Arial"/>
                <w:color w:val="000000"/>
              </w:rPr>
              <w:t>4.67</w:t>
            </w:r>
          </w:p>
          <w:p w14:paraId="215B4485" w14:textId="77777777" w:rsidR="00C91223" w:rsidRPr="004F5169" w:rsidRDefault="00C91223" w:rsidP="00C91223">
            <w:pPr>
              <w:jc w:val="center"/>
              <w:rPr>
                <w:rFonts w:ascii="Arial" w:hAnsi="Arial" w:cs="Arial"/>
                <w:bCs/>
              </w:rPr>
            </w:pPr>
            <w:r w:rsidRPr="004F5169">
              <w:rPr>
                <w:rFonts w:ascii="Arial" w:hAnsi="Arial" w:cs="Arial"/>
                <w:color w:val="000000"/>
              </w:rPr>
              <w:t>(2.27)</w:t>
            </w:r>
          </w:p>
        </w:tc>
        <w:tc>
          <w:tcPr>
            <w:tcW w:w="357" w:type="pct"/>
            <w:vAlign w:val="center"/>
          </w:tcPr>
          <w:p w14:paraId="45607184" w14:textId="77777777" w:rsidR="00C91223" w:rsidRPr="004F5169" w:rsidRDefault="00C91223" w:rsidP="00C91223">
            <w:pPr>
              <w:jc w:val="center"/>
              <w:rPr>
                <w:rFonts w:ascii="Arial" w:hAnsi="Arial" w:cs="Arial"/>
                <w:color w:val="000000"/>
              </w:rPr>
            </w:pPr>
            <w:r w:rsidRPr="004F5169">
              <w:rPr>
                <w:rFonts w:ascii="Arial" w:hAnsi="Arial" w:cs="Arial"/>
                <w:color w:val="000000"/>
              </w:rPr>
              <w:t>3.67</w:t>
            </w:r>
          </w:p>
          <w:p w14:paraId="1FEFAE92" w14:textId="77777777" w:rsidR="00C91223" w:rsidRPr="004F5169" w:rsidRDefault="00C91223" w:rsidP="00C91223">
            <w:pPr>
              <w:jc w:val="center"/>
              <w:rPr>
                <w:rFonts w:ascii="Arial" w:hAnsi="Arial" w:cs="Arial"/>
                <w:bCs/>
              </w:rPr>
            </w:pPr>
            <w:r w:rsidRPr="004F5169">
              <w:rPr>
                <w:rFonts w:ascii="Arial" w:hAnsi="Arial" w:cs="Arial"/>
                <w:color w:val="000000"/>
              </w:rPr>
              <w:t>(2.04)</w:t>
            </w:r>
          </w:p>
        </w:tc>
        <w:tc>
          <w:tcPr>
            <w:tcW w:w="729" w:type="pct"/>
            <w:shd w:val="clear" w:color="auto" w:fill="auto"/>
            <w:vAlign w:val="center"/>
          </w:tcPr>
          <w:p w14:paraId="4908D3CE" w14:textId="77777777" w:rsidR="00C91223" w:rsidRPr="004F5169" w:rsidRDefault="00C91223" w:rsidP="00C91223">
            <w:pPr>
              <w:jc w:val="center"/>
              <w:rPr>
                <w:rFonts w:ascii="Arial" w:hAnsi="Arial" w:cs="Arial"/>
              </w:rPr>
            </w:pPr>
            <w:r w:rsidRPr="004F5169">
              <w:rPr>
                <w:rFonts w:ascii="Arial" w:hAnsi="Arial" w:cs="Arial"/>
              </w:rPr>
              <w:t>67.14</w:t>
            </w:r>
          </w:p>
        </w:tc>
      </w:tr>
      <w:tr w:rsidR="004323DF" w:rsidRPr="004F5169" w14:paraId="25DBAE01" w14:textId="77777777" w:rsidTr="00D21F8D">
        <w:tc>
          <w:tcPr>
            <w:tcW w:w="283" w:type="pct"/>
            <w:vAlign w:val="center"/>
          </w:tcPr>
          <w:p w14:paraId="41D64CF5" w14:textId="77777777" w:rsidR="004323DF" w:rsidRPr="004F5169" w:rsidRDefault="004323DF" w:rsidP="00D21F8D">
            <w:pPr>
              <w:jc w:val="center"/>
              <w:rPr>
                <w:rFonts w:ascii="Arial" w:hAnsi="Arial" w:cs="Arial"/>
                <w:b/>
                <w:bCs/>
              </w:rPr>
            </w:pPr>
            <w:r w:rsidRPr="004F5169">
              <w:rPr>
                <w:rFonts w:ascii="Arial" w:hAnsi="Arial" w:cs="Arial"/>
                <w:b/>
                <w:bCs/>
              </w:rPr>
              <w:t>9</w:t>
            </w:r>
          </w:p>
        </w:tc>
        <w:tc>
          <w:tcPr>
            <w:tcW w:w="1568" w:type="pct"/>
            <w:vAlign w:val="center"/>
          </w:tcPr>
          <w:p w14:paraId="55532965" w14:textId="77777777" w:rsidR="004323DF" w:rsidRPr="004F5169" w:rsidRDefault="004323DF" w:rsidP="00D21F8D">
            <w:pPr>
              <w:jc w:val="center"/>
              <w:rPr>
                <w:rFonts w:ascii="Arial" w:hAnsi="Arial" w:cs="Arial"/>
              </w:rPr>
            </w:pPr>
            <w:r w:rsidRPr="004F5169">
              <w:rPr>
                <w:rFonts w:ascii="Arial" w:hAnsi="Arial" w:cs="Arial"/>
              </w:rPr>
              <w:t>Untreated Control</w:t>
            </w:r>
          </w:p>
        </w:tc>
        <w:tc>
          <w:tcPr>
            <w:tcW w:w="688" w:type="pct"/>
            <w:vAlign w:val="center"/>
          </w:tcPr>
          <w:p w14:paraId="7267F216" w14:textId="77777777" w:rsidR="004323DF" w:rsidRPr="004F5169" w:rsidRDefault="004323DF" w:rsidP="00D21F8D">
            <w:pPr>
              <w:jc w:val="center"/>
              <w:rPr>
                <w:rFonts w:ascii="Arial" w:hAnsi="Arial" w:cs="Arial"/>
              </w:rPr>
            </w:pPr>
            <w:r w:rsidRPr="004F5169">
              <w:rPr>
                <w:rFonts w:ascii="Arial" w:hAnsi="Arial" w:cs="Arial"/>
              </w:rPr>
              <w:t>-</w:t>
            </w:r>
          </w:p>
        </w:tc>
        <w:tc>
          <w:tcPr>
            <w:tcW w:w="370" w:type="pct"/>
            <w:vAlign w:val="center"/>
          </w:tcPr>
          <w:p w14:paraId="18BF3380" w14:textId="77777777" w:rsidR="004323DF" w:rsidRPr="004F5169" w:rsidRDefault="004323DF" w:rsidP="00D21F8D">
            <w:pPr>
              <w:jc w:val="center"/>
              <w:rPr>
                <w:rFonts w:ascii="Arial" w:hAnsi="Arial" w:cs="Arial"/>
                <w:color w:val="000000"/>
              </w:rPr>
            </w:pPr>
            <w:r w:rsidRPr="004F5169">
              <w:rPr>
                <w:rFonts w:ascii="Arial" w:hAnsi="Arial" w:cs="Arial"/>
                <w:color w:val="000000"/>
              </w:rPr>
              <w:t>9.03</w:t>
            </w:r>
          </w:p>
          <w:p w14:paraId="7A277290" w14:textId="77777777" w:rsidR="004323DF" w:rsidRPr="004F5169" w:rsidRDefault="004323DF" w:rsidP="00D21F8D">
            <w:pPr>
              <w:jc w:val="center"/>
              <w:rPr>
                <w:rFonts w:ascii="Arial" w:hAnsi="Arial" w:cs="Arial"/>
                <w:bCs/>
              </w:rPr>
            </w:pPr>
            <w:r w:rsidRPr="004F5169">
              <w:rPr>
                <w:rFonts w:ascii="Arial" w:hAnsi="Arial" w:cs="Arial"/>
                <w:color w:val="000000"/>
              </w:rPr>
              <w:t>(3.09)</w:t>
            </w:r>
          </w:p>
        </w:tc>
        <w:tc>
          <w:tcPr>
            <w:tcW w:w="324" w:type="pct"/>
            <w:vAlign w:val="center"/>
          </w:tcPr>
          <w:p w14:paraId="5662FFF0" w14:textId="77777777" w:rsidR="004323DF" w:rsidRPr="004F5169" w:rsidRDefault="004323DF" w:rsidP="00D21F8D">
            <w:pPr>
              <w:jc w:val="center"/>
              <w:rPr>
                <w:rFonts w:ascii="Arial" w:hAnsi="Arial" w:cs="Arial"/>
                <w:color w:val="000000"/>
              </w:rPr>
            </w:pPr>
            <w:r w:rsidRPr="004F5169">
              <w:rPr>
                <w:rFonts w:ascii="Arial" w:hAnsi="Arial" w:cs="Arial"/>
                <w:color w:val="000000"/>
              </w:rPr>
              <w:t>9.87</w:t>
            </w:r>
          </w:p>
          <w:p w14:paraId="2F017D52" w14:textId="77777777" w:rsidR="004323DF" w:rsidRPr="004F5169" w:rsidRDefault="004323DF" w:rsidP="00D21F8D">
            <w:pPr>
              <w:jc w:val="center"/>
              <w:rPr>
                <w:rFonts w:ascii="Arial" w:hAnsi="Arial" w:cs="Arial"/>
                <w:bCs/>
              </w:rPr>
            </w:pPr>
            <w:r w:rsidRPr="004F5169">
              <w:rPr>
                <w:rFonts w:ascii="Arial" w:hAnsi="Arial" w:cs="Arial"/>
                <w:color w:val="000000"/>
              </w:rPr>
              <w:t>(3.22)</w:t>
            </w:r>
          </w:p>
        </w:tc>
        <w:tc>
          <w:tcPr>
            <w:tcW w:w="357" w:type="pct"/>
            <w:vAlign w:val="center"/>
          </w:tcPr>
          <w:p w14:paraId="6731722D" w14:textId="77777777" w:rsidR="004323DF" w:rsidRPr="004F5169" w:rsidRDefault="004323DF" w:rsidP="00D21F8D">
            <w:pPr>
              <w:jc w:val="center"/>
              <w:rPr>
                <w:rFonts w:ascii="Arial" w:hAnsi="Arial" w:cs="Arial"/>
                <w:color w:val="000000"/>
              </w:rPr>
            </w:pPr>
            <w:r w:rsidRPr="004F5169">
              <w:rPr>
                <w:rFonts w:ascii="Arial" w:hAnsi="Arial" w:cs="Arial"/>
                <w:color w:val="000000"/>
              </w:rPr>
              <w:t>9.40</w:t>
            </w:r>
          </w:p>
          <w:p w14:paraId="6EF61BCF" w14:textId="77777777" w:rsidR="004323DF" w:rsidRPr="004F5169" w:rsidRDefault="004323DF" w:rsidP="00D21F8D">
            <w:pPr>
              <w:jc w:val="center"/>
              <w:rPr>
                <w:rFonts w:ascii="Arial" w:hAnsi="Arial" w:cs="Arial"/>
                <w:bCs/>
              </w:rPr>
            </w:pPr>
            <w:r w:rsidRPr="004F5169">
              <w:rPr>
                <w:rFonts w:ascii="Arial" w:hAnsi="Arial" w:cs="Arial"/>
                <w:color w:val="000000"/>
              </w:rPr>
              <w:t>(3.15)</w:t>
            </w:r>
          </w:p>
        </w:tc>
        <w:tc>
          <w:tcPr>
            <w:tcW w:w="324" w:type="pct"/>
            <w:vAlign w:val="center"/>
          </w:tcPr>
          <w:p w14:paraId="7295D0E1" w14:textId="77777777" w:rsidR="004323DF" w:rsidRPr="004F5169" w:rsidRDefault="004323DF" w:rsidP="00D21F8D">
            <w:pPr>
              <w:jc w:val="center"/>
              <w:rPr>
                <w:rFonts w:ascii="Arial" w:hAnsi="Arial" w:cs="Arial"/>
                <w:color w:val="000000"/>
              </w:rPr>
            </w:pPr>
            <w:r w:rsidRPr="004F5169">
              <w:rPr>
                <w:rFonts w:ascii="Arial" w:hAnsi="Arial" w:cs="Arial"/>
                <w:color w:val="000000"/>
              </w:rPr>
              <w:t>9.43</w:t>
            </w:r>
          </w:p>
          <w:p w14:paraId="787B2B2A" w14:textId="77777777" w:rsidR="004323DF" w:rsidRPr="004F5169" w:rsidRDefault="004323DF" w:rsidP="00D21F8D">
            <w:pPr>
              <w:jc w:val="center"/>
              <w:rPr>
                <w:rFonts w:ascii="Arial" w:hAnsi="Arial" w:cs="Arial"/>
                <w:bCs/>
              </w:rPr>
            </w:pPr>
            <w:r w:rsidRPr="004F5169">
              <w:rPr>
                <w:rFonts w:ascii="Arial" w:hAnsi="Arial" w:cs="Arial"/>
                <w:color w:val="000000"/>
              </w:rPr>
              <w:t>(3.15)</w:t>
            </w:r>
          </w:p>
        </w:tc>
        <w:tc>
          <w:tcPr>
            <w:tcW w:w="357" w:type="pct"/>
            <w:vAlign w:val="center"/>
          </w:tcPr>
          <w:p w14:paraId="2833EBF6" w14:textId="77777777" w:rsidR="004323DF" w:rsidRPr="004F5169" w:rsidRDefault="004323DF" w:rsidP="00D21F8D">
            <w:pPr>
              <w:jc w:val="center"/>
              <w:rPr>
                <w:rFonts w:ascii="Arial" w:hAnsi="Arial" w:cs="Arial"/>
                <w:color w:val="000000"/>
              </w:rPr>
            </w:pPr>
            <w:r w:rsidRPr="004F5169">
              <w:rPr>
                <w:rFonts w:ascii="Arial" w:hAnsi="Arial" w:cs="Arial"/>
                <w:color w:val="000000"/>
              </w:rPr>
              <w:t>11.17</w:t>
            </w:r>
          </w:p>
          <w:p w14:paraId="6AF00006" w14:textId="77777777" w:rsidR="004323DF" w:rsidRPr="004F5169" w:rsidRDefault="004323DF" w:rsidP="00D21F8D">
            <w:pPr>
              <w:jc w:val="center"/>
              <w:rPr>
                <w:rFonts w:ascii="Arial" w:hAnsi="Arial" w:cs="Arial"/>
                <w:bCs/>
              </w:rPr>
            </w:pPr>
            <w:r w:rsidRPr="004F5169">
              <w:rPr>
                <w:rFonts w:ascii="Arial" w:hAnsi="Arial" w:cs="Arial"/>
                <w:color w:val="000000"/>
              </w:rPr>
              <w:t>(3.42)</w:t>
            </w:r>
          </w:p>
        </w:tc>
        <w:tc>
          <w:tcPr>
            <w:tcW w:w="729" w:type="pct"/>
            <w:vAlign w:val="center"/>
          </w:tcPr>
          <w:p w14:paraId="143DE736" w14:textId="77777777" w:rsidR="004323DF" w:rsidRPr="004F5169" w:rsidRDefault="004323DF" w:rsidP="00D21F8D">
            <w:pPr>
              <w:tabs>
                <w:tab w:val="left" w:pos="990"/>
              </w:tabs>
              <w:jc w:val="center"/>
              <w:rPr>
                <w:rFonts w:ascii="Arial" w:hAnsi="Arial" w:cs="Arial"/>
              </w:rPr>
            </w:pPr>
            <w:r w:rsidRPr="004F5169">
              <w:rPr>
                <w:rFonts w:ascii="Arial" w:hAnsi="Arial" w:cs="Arial"/>
              </w:rPr>
              <w:t>-</w:t>
            </w:r>
          </w:p>
        </w:tc>
      </w:tr>
      <w:tr w:rsidR="004323DF" w:rsidRPr="004F5169" w14:paraId="5669F143" w14:textId="77777777" w:rsidTr="00C91223">
        <w:tc>
          <w:tcPr>
            <w:tcW w:w="2539" w:type="pct"/>
            <w:gridSpan w:val="3"/>
            <w:vAlign w:val="center"/>
          </w:tcPr>
          <w:p w14:paraId="77AF165B" w14:textId="77777777" w:rsidR="004323DF" w:rsidRPr="004F5169" w:rsidRDefault="004323DF" w:rsidP="00D21F8D">
            <w:pPr>
              <w:jc w:val="center"/>
              <w:rPr>
                <w:rFonts w:ascii="Arial" w:hAnsi="Arial" w:cs="Arial"/>
                <w:b/>
              </w:rPr>
            </w:pPr>
            <w:r w:rsidRPr="004F5169">
              <w:rPr>
                <w:rFonts w:ascii="Arial" w:hAnsi="Arial" w:cs="Arial"/>
                <w:b/>
                <w:lang w:eastAsia="en-GB"/>
              </w:rPr>
              <w:t>S. Em ±</w:t>
            </w:r>
          </w:p>
        </w:tc>
        <w:tc>
          <w:tcPr>
            <w:tcW w:w="370" w:type="pct"/>
            <w:vAlign w:val="center"/>
          </w:tcPr>
          <w:p w14:paraId="12F9918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w:t>
            </w:r>
          </w:p>
        </w:tc>
        <w:tc>
          <w:tcPr>
            <w:tcW w:w="324" w:type="pct"/>
            <w:vAlign w:val="center"/>
          </w:tcPr>
          <w:p w14:paraId="0B50B44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57" w:type="pct"/>
            <w:vAlign w:val="center"/>
          </w:tcPr>
          <w:p w14:paraId="321FA450"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0.01</w:t>
            </w:r>
          </w:p>
        </w:tc>
        <w:tc>
          <w:tcPr>
            <w:tcW w:w="324" w:type="pct"/>
            <w:vAlign w:val="center"/>
          </w:tcPr>
          <w:p w14:paraId="02EF5939"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357" w:type="pct"/>
            <w:vAlign w:val="center"/>
          </w:tcPr>
          <w:p w14:paraId="333E901D"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0.02</w:t>
            </w:r>
          </w:p>
        </w:tc>
        <w:tc>
          <w:tcPr>
            <w:tcW w:w="729" w:type="pct"/>
            <w:vAlign w:val="center"/>
          </w:tcPr>
          <w:p w14:paraId="022B690E"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r w:rsidR="004323DF" w:rsidRPr="004F5169" w14:paraId="3C42721B" w14:textId="77777777" w:rsidTr="00C91223">
        <w:tc>
          <w:tcPr>
            <w:tcW w:w="2539" w:type="pct"/>
            <w:gridSpan w:val="3"/>
            <w:tcBorders>
              <w:bottom w:val="single" w:sz="4" w:space="0" w:color="auto"/>
            </w:tcBorders>
            <w:vAlign w:val="center"/>
          </w:tcPr>
          <w:p w14:paraId="39597381" w14:textId="77777777" w:rsidR="004323DF" w:rsidRPr="004F5169" w:rsidRDefault="004323DF" w:rsidP="00D21F8D">
            <w:pPr>
              <w:jc w:val="center"/>
              <w:rPr>
                <w:rFonts w:ascii="Arial" w:hAnsi="Arial" w:cs="Arial"/>
                <w:b/>
              </w:rPr>
            </w:pPr>
            <w:r w:rsidRPr="004F5169">
              <w:rPr>
                <w:rFonts w:ascii="Arial" w:hAnsi="Arial" w:cs="Arial"/>
                <w:b/>
              </w:rPr>
              <w:t>CD (p=0.05)</w:t>
            </w:r>
          </w:p>
        </w:tc>
        <w:tc>
          <w:tcPr>
            <w:tcW w:w="370" w:type="pct"/>
            <w:tcBorders>
              <w:bottom w:val="single" w:sz="4" w:space="0" w:color="auto"/>
            </w:tcBorders>
            <w:vAlign w:val="center"/>
          </w:tcPr>
          <w:p w14:paraId="37B0F661"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NS</w:t>
            </w:r>
          </w:p>
        </w:tc>
        <w:tc>
          <w:tcPr>
            <w:tcW w:w="324" w:type="pct"/>
            <w:tcBorders>
              <w:bottom w:val="single" w:sz="4" w:space="0" w:color="auto"/>
            </w:tcBorders>
            <w:vAlign w:val="center"/>
          </w:tcPr>
          <w:p w14:paraId="1AE8AAE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0.03</w:t>
            </w:r>
          </w:p>
        </w:tc>
        <w:tc>
          <w:tcPr>
            <w:tcW w:w="357" w:type="pct"/>
            <w:tcBorders>
              <w:bottom w:val="single" w:sz="4" w:space="0" w:color="auto"/>
            </w:tcBorders>
            <w:vAlign w:val="center"/>
          </w:tcPr>
          <w:p w14:paraId="6AF11437"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0.03</w:t>
            </w:r>
          </w:p>
        </w:tc>
        <w:tc>
          <w:tcPr>
            <w:tcW w:w="324" w:type="pct"/>
            <w:tcBorders>
              <w:bottom w:val="single" w:sz="4" w:space="0" w:color="auto"/>
            </w:tcBorders>
            <w:vAlign w:val="center"/>
          </w:tcPr>
          <w:p w14:paraId="3DA179F1"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0.05</w:t>
            </w:r>
          </w:p>
        </w:tc>
        <w:tc>
          <w:tcPr>
            <w:tcW w:w="357" w:type="pct"/>
            <w:tcBorders>
              <w:bottom w:val="single" w:sz="4" w:space="0" w:color="auto"/>
            </w:tcBorders>
            <w:vAlign w:val="center"/>
          </w:tcPr>
          <w:p w14:paraId="76CFE50B" w14:textId="77777777" w:rsidR="004323DF" w:rsidRPr="004F5169" w:rsidRDefault="004323DF" w:rsidP="00D21F8D">
            <w:pPr>
              <w:tabs>
                <w:tab w:val="left" w:pos="990"/>
              </w:tabs>
              <w:jc w:val="center"/>
              <w:rPr>
                <w:rFonts w:ascii="Arial" w:hAnsi="Arial" w:cs="Arial"/>
                <w:bCs/>
              </w:rPr>
            </w:pPr>
            <w:r w:rsidRPr="004F5169">
              <w:rPr>
                <w:rFonts w:ascii="Arial" w:hAnsi="Arial" w:cs="Arial"/>
                <w:bCs/>
              </w:rPr>
              <w:t>0.05</w:t>
            </w:r>
          </w:p>
        </w:tc>
        <w:tc>
          <w:tcPr>
            <w:tcW w:w="729" w:type="pct"/>
            <w:tcBorders>
              <w:bottom w:val="single" w:sz="4" w:space="0" w:color="auto"/>
            </w:tcBorders>
            <w:vAlign w:val="center"/>
          </w:tcPr>
          <w:p w14:paraId="2092D6AD" w14:textId="77777777" w:rsidR="004323DF" w:rsidRPr="004F5169" w:rsidRDefault="004323DF" w:rsidP="00D21F8D">
            <w:pPr>
              <w:tabs>
                <w:tab w:val="left" w:pos="990"/>
              </w:tabs>
              <w:jc w:val="center"/>
              <w:rPr>
                <w:rFonts w:ascii="Arial" w:hAnsi="Arial" w:cs="Arial"/>
                <w:b/>
              </w:rPr>
            </w:pPr>
            <w:r w:rsidRPr="004F5169">
              <w:rPr>
                <w:rFonts w:ascii="Arial" w:hAnsi="Arial" w:cs="Arial"/>
                <w:b/>
              </w:rPr>
              <w:t>-</w:t>
            </w:r>
          </w:p>
        </w:tc>
      </w:tr>
    </w:tbl>
    <w:p w14:paraId="5C2045AE" w14:textId="77777777" w:rsidR="004323DF" w:rsidRPr="004F5169" w:rsidRDefault="004323DF" w:rsidP="004323DF">
      <w:pPr>
        <w:spacing w:before="240" w:after="0" w:line="240" w:lineRule="auto"/>
        <w:ind w:left="180" w:hanging="180"/>
        <w:rPr>
          <w:rFonts w:ascii="Arial" w:hAnsi="Arial" w:cs="Arial"/>
          <w:sz w:val="20"/>
          <w:szCs w:val="20"/>
        </w:rPr>
      </w:pPr>
      <w:r w:rsidRPr="004F5169">
        <w:rPr>
          <w:rFonts w:ascii="Arial" w:hAnsi="Arial" w:cs="Arial"/>
          <w:sz w:val="20"/>
          <w:szCs w:val="20"/>
        </w:rPr>
        <w:t xml:space="preserve">     * Mean of three replications, % ROC - % Reduction over control, </w:t>
      </w:r>
      <w:r w:rsidRPr="004F5169">
        <w:rPr>
          <w:rFonts w:ascii="Arial" w:eastAsia="Times New Roman" w:hAnsi="Arial" w:cs="Arial"/>
          <w:sz w:val="20"/>
          <w:szCs w:val="20"/>
        </w:rPr>
        <w:t xml:space="preserve">Values in parentheses are </w:t>
      </w:r>
      <w:r w:rsidRPr="004F5169">
        <w:rPr>
          <w:rFonts w:ascii="Arial" w:eastAsia="Times New Roman" w:hAnsi="Arial" w:cs="Arial"/>
          <w:sz w:val="20"/>
          <w:szCs w:val="20"/>
          <w:lang w:val="en-GB"/>
        </w:rPr>
        <w:t xml:space="preserve">√x+0.5 </w:t>
      </w:r>
      <w:r w:rsidRPr="004F5169">
        <w:rPr>
          <w:rFonts w:ascii="Arial" w:eastAsia="Times New Roman" w:hAnsi="Arial" w:cs="Arial"/>
          <w:sz w:val="20"/>
          <w:szCs w:val="20"/>
        </w:rPr>
        <w:t>transforme</w:t>
      </w:r>
      <w:r w:rsidRPr="004F5169">
        <w:rPr>
          <w:rFonts w:ascii="Arial" w:hAnsi="Arial" w:cs="Arial"/>
          <w:sz w:val="20"/>
          <w:szCs w:val="20"/>
        </w:rPr>
        <w:t xml:space="preserve">d values, </w:t>
      </w:r>
    </w:p>
    <w:p w14:paraId="5D1E162D" w14:textId="77777777" w:rsidR="004323DF" w:rsidRPr="004F5169" w:rsidRDefault="004323DF" w:rsidP="004323DF">
      <w:pPr>
        <w:spacing w:after="0" w:line="240" w:lineRule="auto"/>
        <w:ind w:left="180" w:hanging="180"/>
        <w:rPr>
          <w:rFonts w:ascii="Arial" w:hAnsi="Arial" w:cs="Arial"/>
          <w:sz w:val="20"/>
          <w:szCs w:val="20"/>
        </w:rPr>
      </w:pPr>
      <w:r w:rsidRPr="004F5169">
        <w:rPr>
          <w:rFonts w:ascii="Arial" w:hAnsi="Arial" w:cs="Arial"/>
          <w:sz w:val="20"/>
          <w:szCs w:val="20"/>
        </w:rPr>
        <w:t xml:space="preserve">       DBS: Days before spray, DAS: Days after spray</w:t>
      </w:r>
    </w:p>
    <w:p w14:paraId="5E81FAB4" w14:textId="77777777" w:rsidR="004323DF" w:rsidRPr="003E3212" w:rsidRDefault="004323DF">
      <w:pPr>
        <w:rPr>
          <w:rFonts w:ascii="Times New Roman" w:hAnsi="Times New Roman" w:cs="Times New Roman"/>
          <w:sz w:val="24"/>
          <w:szCs w:val="24"/>
        </w:rPr>
      </w:pPr>
      <w:r w:rsidRPr="003E3212">
        <w:rPr>
          <w:rFonts w:ascii="Times New Roman" w:hAnsi="Times New Roman" w:cs="Times New Roman"/>
          <w:sz w:val="24"/>
          <w:szCs w:val="24"/>
        </w:rPr>
        <w:br w:type="page"/>
      </w:r>
    </w:p>
    <w:p w14:paraId="18A1BBA5" w14:textId="317F66D9" w:rsidR="00E769C1" w:rsidRPr="003E3212" w:rsidRDefault="00E71C96" w:rsidP="00D21F8D">
      <w:pPr>
        <w:jc w:val="both"/>
        <w:rPr>
          <w:rFonts w:ascii="Times New Roman" w:hAnsi="Times New Roman" w:cs="Times New Roman"/>
          <w:noProof/>
          <w:sz w:val="24"/>
          <w:szCs w:val="24"/>
        </w:rPr>
      </w:pPr>
      <w:r w:rsidRPr="003E3212">
        <w:rPr>
          <w:rFonts w:ascii="Times New Roman" w:hAnsi="Times New Roman" w:cs="Times New Roman"/>
          <w:noProof/>
          <w:sz w:val="24"/>
          <w:szCs w:val="24"/>
        </w:rPr>
        <w:lastRenderedPageBreak/>
        <mc:AlternateContent>
          <mc:Choice Requires="wps">
            <w:drawing>
              <wp:anchor distT="0" distB="0" distL="114300" distR="114300" simplePos="0" relativeHeight="251687936" behindDoc="0" locked="0" layoutInCell="1" allowOverlap="1" wp14:anchorId="6576BAEB" wp14:editId="7D1EE909">
                <wp:simplePos x="0" y="0"/>
                <wp:positionH relativeFrom="column">
                  <wp:posOffset>8903335</wp:posOffset>
                </wp:positionH>
                <wp:positionV relativeFrom="paragraph">
                  <wp:posOffset>4718001</wp:posOffset>
                </wp:positionV>
                <wp:extent cx="121529" cy="290733"/>
                <wp:effectExtent l="0" t="0" r="31115" b="14605"/>
                <wp:wrapNone/>
                <wp:docPr id="21" name="Left Brace 21"/>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EDE6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 o:spid="_x0000_s1026" type="#_x0000_t87" style="position:absolute;margin-left:701.05pt;margin-top:371.5pt;width:9.55pt;height:22.9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" adj="752" strokecolor="black [3200]" strokeweight=".5pt">
                <v:stroke joinstyle="miter"/>
              </v:shape>
            </w:pict>
          </mc:Fallback>
        </mc:AlternateContent>
      </w:r>
      <w:r w:rsidRPr="003E321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A56E52C" wp14:editId="403D77C6">
                <wp:simplePos x="0" y="0"/>
                <wp:positionH relativeFrom="column">
                  <wp:posOffset>8903090</wp:posOffset>
                </wp:positionH>
                <wp:positionV relativeFrom="paragraph">
                  <wp:posOffset>4313555</wp:posOffset>
                </wp:positionV>
                <wp:extent cx="121529" cy="290733"/>
                <wp:effectExtent l="0" t="0" r="31115" b="14605"/>
                <wp:wrapNone/>
                <wp:docPr id="20" name="Left Brace 20"/>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DA8894" id="Left Brace 20" o:spid="_x0000_s1026" type="#_x0000_t87" style="position:absolute;margin-left:701.05pt;margin-top:339.65pt;width:9.55pt;height:22.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" adj="752" strokecolor="black [3200]" strokeweight=".5pt">
                <v:stroke joinstyle="miter"/>
              </v:shape>
            </w:pict>
          </mc:Fallback>
        </mc:AlternateContent>
      </w:r>
      <w:r w:rsidRPr="003E321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558DA6C" wp14:editId="3E8061C8">
                <wp:simplePos x="0" y="0"/>
                <wp:positionH relativeFrom="column">
                  <wp:posOffset>4290645</wp:posOffset>
                </wp:positionH>
                <wp:positionV relativeFrom="paragraph">
                  <wp:posOffset>4314092</wp:posOffset>
                </wp:positionV>
                <wp:extent cx="121529" cy="290733"/>
                <wp:effectExtent l="0" t="0" r="31115" b="14605"/>
                <wp:wrapNone/>
                <wp:docPr id="13" name="Left Brace 13"/>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9D96EB" id="Left Brace 13" o:spid="_x0000_s1026" type="#_x0000_t87" style="position:absolute;margin-left:337.85pt;margin-top:339.7pt;width:9.55pt;height:22.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" adj="752" strokecolor="black [3200]" strokeweight=".5pt">
                <v:stroke joinstyle="miter"/>
              </v:shape>
            </w:pict>
          </mc:Fallback>
        </mc:AlternateContent>
      </w:r>
      <w:r w:rsidRPr="003E3212">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4ED5F2D8" wp14:editId="4160C84C">
                <wp:simplePos x="0" y="0"/>
                <wp:positionH relativeFrom="column">
                  <wp:posOffset>4327329</wp:posOffset>
                </wp:positionH>
                <wp:positionV relativeFrom="paragraph">
                  <wp:posOffset>4702126</wp:posOffset>
                </wp:positionV>
                <wp:extent cx="342900" cy="5715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5766FA2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2</w:t>
                            </w:r>
                            <w:r w:rsidRPr="00D21F8D">
                              <w:rPr>
                                <w:rFonts w:ascii="Arial" w:hAnsi="Arial" w:cs="Arial"/>
                                <w:b/>
                                <w:bCs/>
                                <w:sz w:val="16"/>
                                <w:szCs w:val="16"/>
                                <w:vertAlign w:val="superscript"/>
                              </w:rPr>
                              <w:t>nd</w:t>
                            </w:r>
                            <w:r w:rsidRPr="00D21F8D">
                              <w:rPr>
                                <w:rFonts w:ascii="Arial" w:hAnsi="Arial" w:cs="Arial"/>
                                <w:b/>
                                <w:bCs/>
                                <w:sz w:val="16"/>
                                <w:szCs w:val="16"/>
                              </w:rPr>
                              <w:t xml:space="preserve"> Spray</w:t>
                            </w:r>
                          </w:p>
                          <w:p w14:paraId="2497385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 xml:space="preserve">  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5F2D8" id="_x0000_s1036" type="#_x0000_t202" style="position:absolute;left:0;text-align:left;margin-left:340.75pt;margin-top:370.25pt;width:27pt;height: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" filled="f" stroked="f">
                <v:textbox style="layout-flow:vertical">
                  <w:txbxContent>
                    <w:p w14:paraId="5766FA2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2</w:t>
                      </w:r>
                      <w:r w:rsidRPr="00D21F8D">
                        <w:rPr>
                          <w:rFonts w:ascii="Arial" w:hAnsi="Arial" w:cs="Arial"/>
                          <w:b/>
                          <w:bCs/>
                          <w:sz w:val="16"/>
                          <w:szCs w:val="16"/>
                          <w:vertAlign w:val="superscript"/>
                        </w:rPr>
                        <w:t>nd</w:t>
                      </w:r>
                      <w:r w:rsidRPr="00D21F8D">
                        <w:rPr>
                          <w:rFonts w:ascii="Arial" w:hAnsi="Arial" w:cs="Arial"/>
                          <w:b/>
                          <w:bCs/>
                          <w:sz w:val="16"/>
                          <w:szCs w:val="16"/>
                        </w:rPr>
                        <w:t xml:space="preserve"> Spray</w:t>
                      </w:r>
                    </w:p>
                    <w:p w14:paraId="24973855"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 xml:space="preserve">  ay</w:t>
                      </w:r>
                    </w:p>
                  </w:txbxContent>
                </v:textbox>
                <w10:wrap type="square"/>
              </v:shape>
            </w:pict>
          </mc:Fallback>
        </mc:AlternateContent>
      </w:r>
      <w:r w:rsidRPr="003E321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858F5E0" wp14:editId="27AC1093">
                <wp:simplePos x="0" y="0"/>
                <wp:positionH relativeFrom="column">
                  <wp:posOffset>4290646</wp:posOffset>
                </wp:positionH>
                <wp:positionV relativeFrom="paragraph">
                  <wp:posOffset>4794738</wp:posOffset>
                </wp:positionV>
                <wp:extent cx="87923" cy="298939"/>
                <wp:effectExtent l="0" t="0" r="45720" b="25400"/>
                <wp:wrapNone/>
                <wp:docPr id="15" name="Left Brace 15"/>
                <wp:cNvGraphicFramePr/>
                <a:graphic xmlns:a="http://schemas.openxmlformats.org/drawingml/2006/main">
                  <a:graphicData uri="http://schemas.microsoft.com/office/word/2010/wordprocessingShape">
                    <wps:wsp>
                      <wps:cNvSpPr/>
                      <wps:spPr>
                        <a:xfrm flipH="1">
                          <a:off x="0" y="0"/>
                          <a:ext cx="87923" cy="29893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ED5277" id="Left Brace 15" o:spid="_x0000_s1026" type="#_x0000_t87" style="position:absolute;margin-left:337.85pt;margin-top:377.55pt;width:6.9pt;height:23.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" adj="529" strokecolor="black [3200]" strokeweight=".5pt">
                <v:stroke joinstyle="miter"/>
              </v:shape>
            </w:pict>
          </mc:Fallback>
        </mc:AlternateContent>
      </w:r>
      <w:r w:rsidR="00C20B11" w:rsidRPr="003E3212">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54942E3D" wp14:editId="534272DC">
                <wp:simplePos x="0" y="0"/>
                <wp:positionH relativeFrom="column">
                  <wp:posOffset>8884920</wp:posOffset>
                </wp:positionH>
                <wp:positionV relativeFrom="paragraph">
                  <wp:posOffset>4716780</wp:posOffset>
                </wp:positionV>
                <wp:extent cx="342900" cy="5715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5E296787" w14:textId="4BDA65D6" w:rsid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75B806FB" w14:textId="7D73A3E3" w:rsidR="00C20B11" w:rsidRP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42E3D" id="_x0000_s1037" type="#_x0000_t202" style="position:absolute;left:0;text-align:left;margin-left:699.6pt;margin-top:371.4pt;width:27pt;height: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" filled="f" stroked="f">
                <v:textbox style="layout-flow:vertical">
                  <w:txbxContent>
                    <w:p w14:paraId="5E296787" w14:textId="4BDA65D6" w:rsid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75B806FB" w14:textId="7D73A3E3" w:rsidR="00C20B11" w:rsidRPr="00C20B11" w:rsidRDefault="00C20B11" w:rsidP="00C20B11">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v:textbox>
                <w10:wrap type="square"/>
              </v:shape>
            </w:pict>
          </mc:Fallback>
        </mc:AlternateContent>
      </w:r>
      <w:r w:rsidR="00C20B11" w:rsidRPr="003E3212">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35617248" wp14:editId="58E33981">
                <wp:simplePos x="0" y="0"/>
                <wp:positionH relativeFrom="column">
                  <wp:posOffset>8907780</wp:posOffset>
                </wp:positionH>
                <wp:positionV relativeFrom="paragraph">
                  <wp:posOffset>4244340</wp:posOffset>
                </wp:positionV>
                <wp:extent cx="342900" cy="5715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39096463"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17248" id="_x0000_s1038" type="#_x0000_t202" style="position:absolute;left:0;text-align:left;margin-left:701.4pt;margin-top:334.2pt;width:27pt;height: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" filled="f" stroked="f">
                <v:textbox style="layout-flow:vertical">
                  <w:txbxContent>
                    <w:p w14:paraId="39096463" w14:textId="77777777" w:rsidR="00C20B11" w:rsidRPr="00D21F8D" w:rsidRDefault="00C20B11" w:rsidP="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r w:rsidR="00FA575C" w:rsidRPr="003E3212">
        <w:rPr>
          <w:rFonts w:ascii="Times New Roman" w:hAnsi="Times New Roman" w:cs="Times New Roman"/>
          <w:noProof/>
          <w:sz w:val="24"/>
          <w:szCs w:val="24"/>
        </w:rPr>
        <w:drawing>
          <wp:anchor distT="0" distB="0" distL="114300" distR="114300" simplePos="0" relativeHeight="251659264" behindDoc="1" locked="0" layoutInCell="1" allowOverlap="1" wp14:anchorId="00FB699F" wp14:editId="5D200F52">
            <wp:simplePos x="0" y="0"/>
            <wp:positionH relativeFrom="column">
              <wp:posOffset>4678680</wp:posOffset>
            </wp:positionH>
            <wp:positionV relativeFrom="paragraph">
              <wp:posOffset>3251835</wp:posOffset>
            </wp:positionV>
            <wp:extent cx="4572000" cy="2468880"/>
            <wp:effectExtent l="0" t="0" r="0" b="7620"/>
            <wp:wrapTight wrapText="bothSides">
              <wp:wrapPolygon edited="0">
                <wp:start x="0" y="0"/>
                <wp:lineTo x="0" y="21500"/>
                <wp:lineTo x="21510" y="21500"/>
                <wp:lineTo x="21510" y="0"/>
                <wp:lineTo x="0" y="0"/>
              </wp:wrapPolygon>
            </wp:wrapTight>
            <wp:docPr id="2" name="Chart 2">
              <a:extLst xmlns:a="http://schemas.openxmlformats.org/drawingml/2006/main">
                <a:ext uri="{FF2B5EF4-FFF2-40B4-BE49-F238E27FC236}">
                  <a16:creationId xmlns:a16="http://schemas.microsoft.com/office/drawing/2014/main" id="{D5B374F8-A66F-456A-8BE1-365D8798B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390E03" w:rsidRPr="003E3212">
        <w:rPr>
          <w:rFonts w:ascii="Times New Roman" w:hAnsi="Times New Roman" w:cs="Times New Roman"/>
          <w:noProof/>
          <w:sz w:val="24"/>
          <w:szCs w:val="24"/>
        </w:rPr>
        <w:t xml:space="preserve"> </w:t>
      </w:r>
    </w:p>
    <w:p w14:paraId="4A86742E" w14:textId="16D632A0" w:rsidR="00E769C1" w:rsidRPr="00D21F8D" w:rsidRDefault="00D21F8D" w:rsidP="00D21F8D">
      <w:pPr>
        <w:jc w:val="center"/>
        <w:rPr>
          <w:rFonts w:ascii="Arial" w:hAnsi="Arial" w:cs="Arial"/>
          <w:b/>
          <w:bCs/>
        </w:rPr>
      </w:pPr>
      <w:r w:rsidRPr="00D21F8D">
        <w:rPr>
          <w:rFonts w:ascii="Arial" w:hAnsi="Arial" w:cs="Arial"/>
          <w:b/>
          <w:bCs/>
        </w:rPr>
        <w:t xml:space="preserve">Fig </w:t>
      </w:r>
      <w:r w:rsidR="00483A5B">
        <w:rPr>
          <w:rFonts w:ascii="Arial" w:hAnsi="Arial" w:cs="Arial"/>
          <w:b/>
          <w:bCs/>
        </w:rPr>
        <w:t>3</w:t>
      </w:r>
      <w:r w:rsidRPr="00D21F8D">
        <w:rPr>
          <w:rFonts w:ascii="Arial" w:hAnsi="Arial" w:cs="Arial"/>
          <w:b/>
          <w:bCs/>
        </w:rPr>
        <w:t>: Effect of Chlorpyrifos 35% + Fipronil 3.5% EC on yield of Okra</w:t>
      </w:r>
    </w:p>
    <w:p w14:paraId="31301E7C" w14:textId="789FE1EE" w:rsidR="00E769C1" w:rsidRPr="003E3212" w:rsidRDefault="00A84076" w:rsidP="00E769C1">
      <w:pPr>
        <w:rPr>
          <w:rFonts w:ascii="Times New Roman" w:hAnsi="Times New Roman" w:cs="Times New Roman"/>
          <w:sz w:val="24"/>
          <w:szCs w:val="24"/>
        </w:rPr>
      </w:pPr>
      <w:r w:rsidRPr="00D21F8D">
        <w:rPr>
          <w:rFonts w:ascii="Arial" w:hAnsi="Arial" w:cs="Arial"/>
          <w:noProof/>
        </w:rPr>
        <w:drawing>
          <wp:anchor distT="0" distB="0" distL="114300" distR="114300" simplePos="0" relativeHeight="251658240" behindDoc="1" locked="0" layoutInCell="1" allowOverlap="1" wp14:anchorId="07487C10" wp14:editId="3C800148">
            <wp:simplePos x="0" y="0"/>
            <wp:positionH relativeFrom="column">
              <wp:posOffset>2641600</wp:posOffset>
            </wp:positionH>
            <wp:positionV relativeFrom="paragraph">
              <wp:posOffset>18415</wp:posOffset>
            </wp:positionV>
            <wp:extent cx="4324350" cy="2197100"/>
            <wp:effectExtent l="0" t="0" r="0" b="12700"/>
            <wp:wrapTight wrapText="bothSides">
              <wp:wrapPolygon edited="0">
                <wp:start x="0" y="0"/>
                <wp:lineTo x="0" y="21538"/>
                <wp:lineTo x="21505" y="21538"/>
                <wp:lineTo x="21505" y="0"/>
                <wp:lineTo x="0" y="0"/>
              </wp:wrapPolygon>
            </wp:wrapTight>
            <wp:docPr id="1" name="Chart 1">
              <a:extLst xmlns:a="http://schemas.openxmlformats.org/drawingml/2006/main">
                <a:ext uri="{FF2B5EF4-FFF2-40B4-BE49-F238E27FC236}">
                  <a16:creationId xmlns:a16="http://schemas.microsoft.com/office/drawing/2014/main" id="{225F64A5-34C0-4CE3-9A52-439A548F88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248B34C8" w14:textId="0B7494A2" w:rsidR="00E769C1" w:rsidRPr="003E3212" w:rsidRDefault="00E769C1" w:rsidP="00E769C1">
      <w:pPr>
        <w:rPr>
          <w:rFonts w:ascii="Times New Roman" w:hAnsi="Times New Roman" w:cs="Times New Roman"/>
          <w:sz w:val="24"/>
          <w:szCs w:val="24"/>
        </w:rPr>
      </w:pPr>
    </w:p>
    <w:p w14:paraId="1276B244" w14:textId="6EA1A302" w:rsidR="00E769C1" w:rsidRPr="003E3212" w:rsidRDefault="00E769C1" w:rsidP="00E769C1">
      <w:pPr>
        <w:rPr>
          <w:rFonts w:ascii="Times New Roman" w:hAnsi="Times New Roman" w:cs="Times New Roman"/>
          <w:sz w:val="24"/>
          <w:szCs w:val="24"/>
        </w:rPr>
      </w:pPr>
    </w:p>
    <w:p w14:paraId="49F7686E" w14:textId="336E2299" w:rsidR="00E769C1" w:rsidRPr="003E3212" w:rsidRDefault="00E769C1" w:rsidP="00E769C1">
      <w:pPr>
        <w:rPr>
          <w:rFonts w:ascii="Times New Roman" w:hAnsi="Times New Roman" w:cs="Times New Roman"/>
          <w:sz w:val="24"/>
          <w:szCs w:val="24"/>
        </w:rPr>
      </w:pPr>
    </w:p>
    <w:p w14:paraId="23320ADF" w14:textId="51D7C4D5" w:rsidR="00E769C1" w:rsidRPr="003E3212" w:rsidRDefault="00E769C1" w:rsidP="00E769C1">
      <w:pPr>
        <w:rPr>
          <w:rFonts w:ascii="Times New Roman" w:hAnsi="Times New Roman" w:cs="Times New Roman"/>
          <w:sz w:val="24"/>
          <w:szCs w:val="24"/>
        </w:rPr>
      </w:pPr>
    </w:p>
    <w:p w14:paraId="5DA70594" w14:textId="6B8DF5AD" w:rsidR="00E769C1" w:rsidRPr="003E3212" w:rsidRDefault="00E769C1" w:rsidP="00E769C1">
      <w:pPr>
        <w:rPr>
          <w:rFonts w:ascii="Times New Roman" w:hAnsi="Times New Roman" w:cs="Times New Roman"/>
          <w:sz w:val="24"/>
          <w:szCs w:val="24"/>
        </w:rPr>
      </w:pPr>
    </w:p>
    <w:p w14:paraId="4016D1CD" w14:textId="467B8B4D" w:rsidR="00E769C1" w:rsidRPr="003E3212" w:rsidRDefault="00E769C1" w:rsidP="00E769C1">
      <w:pPr>
        <w:rPr>
          <w:rFonts w:ascii="Times New Roman" w:hAnsi="Times New Roman" w:cs="Times New Roman"/>
          <w:sz w:val="24"/>
          <w:szCs w:val="24"/>
        </w:rPr>
      </w:pPr>
    </w:p>
    <w:p w14:paraId="0C9BDD0C" w14:textId="7573757E" w:rsidR="00E769C1" w:rsidRPr="003E3212" w:rsidRDefault="00407591" w:rsidP="00E769C1">
      <w:pPr>
        <w:rPr>
          <w:rFonts w:ascii="Times New Roman" w:hAnsi="Times New Roman" w:cs="Times New Roman"/>
          <w:sz w:val="24"/>
          <w:szCs w:val="24"/>
        </w:rPr>
      </w:pPr>
      <w:r w:rsidRPr="003E3212">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2DF619F1" wp14:editId="4AE3F78F">
                <wp:simplePos x="0" y="0"/>
                <wp:positionH relativeFrom="column">
                  <wp:posOffset>165100</wp:posOffset>
                </wp:positionH>
                <wp:positionV relativeFrom="paragraph">
                  <wp:posOffset>256540</wp:posOffset>
                </wp:positionV>
                <wp:extent cx="8058150" cy="266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0" cy="266700"/>
                        </a:xfrm>
                        <a:prstGeom prst="rect">
                          <a:avLst/>
                        </a:prstGeom>
                        <a:solidFill>
                          <a:srgbClr val="FFFFFF"/>
                        </a:solidFill>
                        <a:ln w="9525">
                          <a:solidFill>
                            <a:schemeClr val="bg1"/>
                          </a:solidFill>
                          <a:miter lim="800000"/>
                          <a:headEnd/>
                          <a:tailEnd/>
                        </a:ln>
                      </wps:spPr>
                      <wps:txbx>
                        <w:txbxContent>
                          <w:p w14:paraId="4C19C88D" w14:textId="4A58684E" w:rsidR="00FA575C" w:rsidRPr="00407591" w:rsidRDefault="00FA575C" w:rsidP="00B0472A">
                            <w:pPr>
                              <w:jc w:val="center"/>
                              <w:rPr>
                                <w:rFonts w:ascii="Arial" w:hAnsi="Arial" w:cs="Arial"/>
                                <w:b/>
                                <w:bCs/>
                              </w:rPr>
                            </w:pPr>
                            <w:r w:rsidRPr="00407591">
                              <w:rPr>
                                <w:rFonts w:ascii="Arial" w:hAnsi="Arial" w:cs="Arial"/>
                                <w:b/>
                                <w:bCs/>
                              </w:rPr>
                              <w:t xml:space="preserve">Fig </w:t>
                            </w:r>
                            <w:r w:rsidR="00483A5B">
                              <w:rPr>
                                <w:rFonts w:ascii="Arial" w:hAnsi="Arial" w:cs="Arial"/>
                                <w:b/>
                                <w:bCs/>
                              </w:rPr>
                              <w:t>4</w:t>
                            </w:r>
                            <w:r w:rsidRPr="00407591">
                              <w:rPr>
                                <w:rFonts w:ascii="Arial" w:hAnsi="Arial" w:cs="Arial"/>
                                <w:b/>
                                <w:bCs/>
                              </w:rPr>
                              <w:t>: Effect of Chlorpyrifos 35% + Fipronil 3.5% EC on natural enemies in Okra during</w:t>
                            </w:r>
                            <w:r w:rsidRPr="00407591">
                              <w:rPr>
                                <w:rFonts w:ascii="Arial" w:hAnsi="Arial" w:cs="Arial"/>
                              </w:rPr>
                              <w:t xml:space="preserve"> </w:t>
                            </w:r>
                            <w:r w:rsidRPr="00407591">
                              <w:rPr>
                                <w:rFonts w:ascii="Arial" w:hAnsi="Arial" w:cs="Arial"/>
                                <w:b/>
                                <w:bCs/>
                              </w:rPr>
                              <w:t xml:space="preserve">a) </w:t>
                            </w:r>
                            <w:r w:rsidRPr="00407591">
                              <w:rPr>
                                <w:rFonts w:ascii="Arial" w:hAnsi="Arial" w:cs="Arial"/>
                                <w:b/>
                                <w:bCs/>
                                <w:i/>
                                <w:iCs/>
                              </w:rPr>
                              <w:t xml:space="preserve">Kharif </w:t>
                            </w:r>
                            <w:r w:rsidRPr="00407591">
                              <w:rPr>
                                <w:rFonts w:ascii="Arial" w:hAnsi="Arial" w:cs="Arial"/>
                                <w:b/>
                                <w:bCs/>
                              </w:rPr>
                              <w:t xml:space="preserve">2019 and b) </w:t>
                            </w:r>
                            <w:r w:rsidRPr="00407591">
                              <w:rPr>
                                <w:rFonts w:ascii="Arial" w:hAnsi="Arial" w:cs="Arial"/>
                                <w:b/>
                                <w:bCs/>
                                <w:i/>
                                <w:iCs/>
                              </w:rPr>
                              <w:t xml:space="preserve">Kharif </w:t>
                            </w:r>
                            <w:r w:rsidRPr="00407591">
                              <w:rPr>
                                <w:rFonts w:ascii="Arial" w:hAnsi="Arial" w:cs="Arial"/>
                                <w:b/>
                                <w:bCs/>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619F1" id="_x0000_s1039" type="#_x0000_t202" style="position:absolute;margin-left:13pt;margin-top:20.2pt;width:634.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" strokecolor="white [3212]">
                <v:textbox>
                  <w:txbxContent>
                    <w:p w14:paraId="4C19C88D" w14:textId="4A58684E" w:rsidR="00FA575C" w:rsidRPr="00407591" w:rsidRDefault="00FA575C" w:rsidP="00B0472A">
                      <w:pPr>
                        <w:jc w:val="center"/>
                        <w:rPr>
                          <w:rFonts w:ascii="Arial" w:hAnsi="Arial" w:cs="Arial"/>
                          <w:b/>
                          <w:bCs/>
                        </w:rPr>
                      </w:pPr>
                      <w:r w:rsidRPr="00407591">
                        <w:rPr>
                          <w:rFonts w:ascii="Arial" w:hAnsi="Arial" w:cs="Arial"/>
                          <w:b/>
                          <w:bCs/>
                        </w:rPr>
                        <w:t xml:space="preserve">Fig </w:t>
                      </w:r>
                      <w:r w:rsidR="00483A5B">
                        <w:rPr>
                          <w:rFonts w:ascii="Arial" w:hAnsi="Arial" w:cs="Arial"/>
                          <w:b/>
                          <w:bCs/>
                        </w:rPr>
                        <w:t>4</w:t>
                      </w:r>
                      <w:r w:rsidRPr="00407591">
                        <w:rPr>
                          <w:rFonts w:ascii="Arial" w:hAnsi="Arial" w:cs="Arial"/>
                          <w:b/>
                          <w:bCs/>
                        </w:rPr>
                        <w:t>: Effect of Chlorpyrifos 35% + Fipronil 3.5% EC on natural enemies in Okra during</w:t>
                      </w:r>
                      <w:r w:rsidRPr="00407591">
                        <w:rPr>
                          <w:rFonts w:ascii="Arial" w:hAnsi="Arial" w:cs="Arial"/>
                        </w:rPr>
                        <w:t xml:space="preserve"> </w:t>
                      </w:r>
                      <w:r w:rsidRPr="00407591">
                        <w:rPr>
                          <w:rFonts w:ascii="Arial" w:hAnsi="Arial" w:cs="Arial"/>
                          <w:b/>
                          <w:bCs/>
                        </w:rPr>
                        <w:t xml:space="preserve">a) </w:t>
                      </w:r>
                      <w:r w:rsidRPr="00407591">
                        <w:rPr>
                          <w:rFonts w:ascii="Arial" w:hAnsi="Arial" w:cs="Arial"/>
                          <w:b/>
                          <w:bCs/>
                          <w:i/>
                          <w:iCs/>
                        </w:rPr>
                        <w:t xml:space="preserve">Kharif </w:t>
                      </w:r>
                      <w:r w:rsidRPr="00407591">
                        <w:rPr>
                          <w:rFonts w:ascii="Arial" w:hAnsi="Arial" w:cs="Arial"/>
                          <w:b/>
                          <w:bCs/>
                        </w:rPr>
                        <w:t xml:space="preserve">2019 and b) </w:t>
                      </w:r>
                      <w:r w:rsidRPr="00407591">
                        <w:rPr>
                          <w:rFonts w:ascii="Arial" w:hAnsi="Arial" w:cs="Arial"/>
                          <w:b/>
                          <w:bCs/>
                          <w:i/>
                          <w:iCs/>
                        </w:rPr>
                        <w:t xml:space="preserve">Kharif </w:t>
                      </w:r>
                      <w:r w:rsidRPr="00407591">
                        <w:rPr>
                          <w:rFonts w:ascii="Arial" w:hAnsi="Arial" w:cs="Arial"/>
                          <w:b/>
                          <w:bCs/>
                        </w:rPr>
                        <w:t>2020</w:t>
                      </w:r>
                    </w:p>
                  </w:txbxContent>
                </v:textbox>
                <w10:wrap type="square"/>
              </v:shape>
            </w:pict>
          </mc:Fallback>
        </mc:AlternateContent>
      </w:r>
    </w:p>
    <w:p w14:paraId="6779632C" w14:textId="7F996639" w:rsidR="00E769C1" w:rsidRPr="003E3212" w:rsidRDefault="005617D5" w:rsidP="00E769C1">
      <w:pPr>
        <w:tabs>
          <w:tab w:val="left" w:pos="3430"/>
        </w:tabs>
        <w:rPr>
          <w:rFonts w:ascii="Times New Roman" w:hAnsi="Times New Roman" w:cs="Times New Roman"/>
          <w:sz w:val="24"/>
          <w:szCs w:val="24"/>
        </w:rPr>
      </w:pPr>
      <w:r w:rsidRPr="003E3212">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0D3BA3EF" wp14:editId="0C99E544">
                <wp:simplePos x="0" y="0"/>
                <wp:positionH relativeFrom="column">
                  <wp:posOffset>4376420</wp:posOffset>
                </wp:positionH>
                <wp:positionV relativeFrom="paragraph">
                  <wp:posOffset>1359535</wp:posOffset>
                </wp:positionV>
                <wp:extent cx="297180" cy="5715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571500"/>
                        </a:xfrm>
                        <a:prstGeom prst="rect">
                          <a:avLst/>
                        </a:prstGeom>
                        <a:noFill/>
                        <a:ln w="9525">
                          <a:noFill/>
                          <a:miter lim="800000"/>
                          <a:headEnd/>
                          <a:tailEnd/>
                        </a:ln>
                      </wps:spPr>
                      <wps:txbx>
                        <w:txbxContent>
                          <w:p w14:paraId="17FF1161" w14:textId="411FAC8E" w:rsidR="00C20B11" w:rsidRPr="00D21F8D" w:rsidRDefault="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BA3EF" id="_x0000_s1040" type="#_x0000_t202" style="position:absolute;margin-left:344.6pt;margin-top:107.05pt;width:23.4pt;height: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" filled="f" stroked="f">
                <v:textbox style="layout-flow:vertical">
                  <w:txbxContent>
                    <w:p w14:paraId="17FF1161" w14:textId="411FAC8E" w:rsidR="00C20B11" w:rsidRPr="00D21F8D" w:rsidRDefault="00C20B11">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r w:rsidR="00407591" w:rsidRPr="003E3212">
        <w:rPr>
          <w:rFonts w:ascii="Times New Roman" w:hAnsi="Times New Roman" w:cs="Times New Roman"/>
          <w:noProof/>
          <w:sz w:val="24"/>
          <w:szCs w:val="24"/>
        </w:rPr>
        <w:drawing>
          <wp:anchor distT="0" distB="0" distL="114300" distR="114300" simplePos="0" relativeHeight="251660288" behindDoc="1" locked="0" layoutInCell="1" allowOverlap="1" wp14:anchorId="1A18018A" wp14:editId="698A3C11">
            <wp:simplePos x="0" y="0"/>
            <wp:positionH relativeFrom="column">
              <wp:posOffset>0</wp:posOffset>
            </wp:positionH>
            <wp:positionV relativeFrom="paragraph">
              <wp:posOffset>322580</wp:posOffset>
            </wp:positionV>
            <wp:extent cx="4572000" cy="2506980"/>
            <wp:effectExtent l="0" t="0" r="0" b="7620"/>
            <wp:wrapTight wrapText="bothSides">
              <wp:wrapPolygon edited="0">
                <wp:start x="0" y="0"/>
                <wp:lineTo x="0" y="21502"/>
                <wp:lineTo x="21510" y="21502"/>
                <wp:lineTo x="21510" y="0"/>
                <wp:lineTo x="0" y="0"/>
              </wp:wrapPolygon>
            </wp:wrapTight>
            <wp:docPr id="3" name="Chart 3">
              <a:extLst xmlns:a="http://schemas.openxmlformats.org/drawingml/2006/main">
                <a:ext uri="{FF2B5EF4-FFF2-40B4-BE49-F238E27FC236}">
                  <a16:creationId xmlns:a16="http://schemas.microsoft.com/office/drawing/2014/main" id="{1C77EBE9-F224-464D-9B3D-A117FCD24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sectPr w:rsidR="00E769C1" w:rsidRPr="003E3212" w:rsidSect="00545A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2FC5" w14:textId="77777777" w:rsidR="00A77610" w:rsidRDefault="00A77610" w:rsidP="00866F8A">
      <w:pPr>
        <w:spacing w:after="0" w:line="240" w:lineRule="auto"/>
      </w:pPr>
      <w:r>
        <w:separator/>
      </w:r>
    </w:p>
  </w:endnote>
  <w:endnote w:type="continuationSeparator" w:id="0">
    <w:p w14:paraId="287EFC38" w14:textId="77777777" w:rsidR="00A77610" w:rsidRDefault="00A77610" w:rsidP="008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ADBE" w14:textId="77777777" w:rsidR="003B3B07" w:rsidRDefault="003B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C2DB" w14:textId="77777777" w:rsidR="003B3B07" w:rsidRDefault="003B3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FBB4" w14:textId="77777777" w:rsidR="003B3B07" w:rsidRDefault="003B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03A4" w14:textId="77777777" w:rsidR="00A77610" w:rsidRDefault="00A77610" w:rsidP="00866F8A">
      <w:pPr>
        <w:spacing w:after="0" w:line="240" w:lineRule="auto"/>
      </w:pPr>
      <w:r>
        <w:separator/>
      </w:r>
    </w:p>
  </w:footnote>
  <w:footnote w:type="continuationSeparator" w:id="0">
    <w:p w14:paraId="57AC1C23" w14:textId="77777777" w:rsidR="00A77610" w:rsidRDefault="00A77610" w:rsidP="0086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503" w14:textId="7E77849E" w:rsidR="003B3B07" w:rsidRDefault="003B3B07">
    <w:pPr>
      <w:pStyle w:val="Header"/>
    </w:pPr>
    <w:r>
      <w:rPr>
        <w:noProof/>
      </w:rPr>
      <w:pict w14:anchorId="7F190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55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576D" w14:textId="1E4B6DC8" w:rsidR="003B3B07" w:rsidRDefault="003B3B07">
    <w:pPr>
      <w:pStyle w:val="Header"/>
    </w:pPr>
    <w:r>
      <w:rPr>
        <w:noProof/>
      </w:rPr>
      <w:pict w14:anchorId="0F7BD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55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940F" w14:textId="61B2FB14" w:rsidR="003B3B07" w:rsidRDefault="003B3B07">
    <w:pPr>
      <w:pStyle w:val="Header"/>
    </w:pPr>
    <w:r>
      <w:rPr>
        <w:noProof/>
      </w:rPr>
      <w:pict w14:anchorId="2E3FD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255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95pt;height:20.4pt;visibility:visible;mso-wrap-style:square" o:bullet="t">
        <v:imagedata r:id="rId1" o:title=""/>
      </v:shape>
    </w:pict>
  </w:numPicBullet>
  <w:abstractNum w:abstractNumId="0" w15:restartNumberingAfterBreak="0">
    <w:nsid w:val="150468A6"/>
    <w:multiLevelType w:val="hybridMultilevel"/>
    <w:tmpl w:val="DD6ACF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21127B"/>
    <w:multiLevelType w:val="hybridMultilevel"/>
    <w:tmpl w:val="7EBEDE48"/>
    <w:lvl w:ilvl="0" w:tplc="0409000D">
      <w:start w:val="1"/>
      <w:numFmt w:val="bullet"/>
      <w:lvlText w:val=""/>
      <w:lvlJc w:val="left"/>
      <w:pPr>
        <w:ind w:left="568" w:hanging="360"/>
      </w:pPr>
      <w:rPr>
        <w:rFonts w:ascii="Wingdings" w:hAnsi="Wingdings"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2" w15:restartNumberingAfterBreak="0">
    <w:nsid w:val="26AF34F6"/>
    <w:multiLevelType w:val="hybridMultilevel"/>
    <w:tmpl w:val="555AB9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9C1289"/>
    <w:multiLevelType w:val="hybridMultilevel"/>
    <w:tmpl w:val="6F4C1528"/>
    <w:lvl w:ilvl="0" w:tplc="CE2A9706">
      <w:start w:val="1"/>
      <w:numFmt w:val="lowerLetter"/>
      <w:lvlText w:val="%1)"/>
      <w:lvlJc w:val="left"/>
      <w:pPr>
        <w:ind w:left="90" w:hanging="36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4" w15:restartNumberingAfterBreak="0">
    <w:nsid w:val="43FC4E47"/>
    <w:multiLevelType w:val="hybridMultilevel"/>
    <w:tmpl w:val="3E6AF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D3535A"/>
    <w:multiLevelType w:val="hybridMultilevel"/>
    <w:tmpl w:val="B1AEDD1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A24E60"/>
    <w:multiLevelType w:val="hybridMultilevel"/>
    <w:tmpl w:val="2166C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F744F7"/>
    <w:multiLevelType w:val="hybridMultilevel"/>
    <w:tmpl w:val="D2106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74E62C4"/>
    <w:multiLevelType w:val="hybridMultilevel"/>
    <w:tmpl w:val="A2A2A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3774E5"/>
    <w:multiLevelType w:val="hybridMultilevel"/>
    <w:tmpl w:val="9EE8A0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6"/>
  </w:num>
  <w:num w:numId="6">
    <w:abstractNumId w:val="5"/>
  </w:num>
  <w:num w:numId="7">
    <w:abstractNumId w:val="9"/>
  </w:num>
  <w:num w:numId="8">
    <w:abstractNumId w:val="0"/>
  </w:num>
  <w:num w:numId="9">
    <w:abstractNumId w:val="3"/>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72"/>
    <w:rsid w:val="000044C3"/>
    <w:rsid w:val="00012E2D"/>
    <w:rsid w:val="00014AB0"/>
    <w:rsid w:val="000161EF"/>
    <w:rsid w:val="000170D7"/>
    <w:rsid w:val="00022389"/>
    <w:rsid w:val="000229D2"/>
    <w:rsid w:val="000234AA"/>
    <w:rsid w:val="00033412"/>
    <w:rsid w:val="00054810"/>
    <w:rsid w:val="00067E5D"/>
    <w:rsid w:val="00074411"/>
    <w:rsid w:val="000815A8"/>
    <w:rsid w:val="00094C3E"/>
    <w:rsid w:val="000953C0"/>
    <w:rsid w:val="000A3F24"/>
    <w:rsid w:val="000C4A8F"/>
    <w:rsid w:val="000D2CFB"/>
    <w:rsid w:val="000D463D"/>
    <w:rsid w:val="000D7D96"/>
    <w:rsid w:val="000D7FD4"/>
    <w:rsid w:val="000E4CF7"/>
    <w:rsid w:val="000F0A22"/>
    <w:rsid w:val="000F2855"/>
    <w:rsid w:val="001130C5"/>
    <w:rsid w:val="001136AE"/>
    <w:rsid w:val="00150572"/>
    <w:rsid w:val="001627B0"/>
    <w:rsid w:val="00172C32"/>
    <w:rsid w:val="00180DFD"/>
    <w:rsid w:val="001869FA"/>
    <w:rsid w:val="00187070"/>
    <w:rsid w:val="001A0D12"/>
    <w:rsid w:val="001B62F7"/>
    <w:rsid w:val="001C4C10"/>
    <w:rsid w:val="001D05A9"/>
    <w:rsid w:val="001D5529"/>
    <w:rsid w:val="00204689"/>
    <w:rsid w:val="00206B0D"/>
    <w:rsid w:val="00207110"/>
    <w:rsid w:val="002143D5"/>
    <w:rsid w:val="00240D1E"/>
    <w:rsid w:val="002462E0"/>
    <w:rsid w:val="002554CF"/>
    <w:rsid w:val="00256BD8"/>
    <w:rsid w:val="00275AF9"/>
    <w:rsid w:val="0029664E"/>
    <w:rsid w:val="002A1E96"/>
    <w:rsid w:val="002A7517"/>
    <w:rsid w:val="002A7B7C"/>
    <w:rsid w:val="002E7359"/>
    <w:rsid w:val="002E7438"/>
    <w:rsid w:val="002E7F7F"/>
    <w:rsid w:val="002F00E6"/>
    <w:rsid w:val="002F08D8"/>
    <w:rsid w:val="002F1028"/>
    <w:rsid w:val="002F2D33"/>
    <w:rsid w:val="003003FC"/>
    <w:rsid w:val="00313D14"/>
    <w:rsid w:val="00325189"/>
    <w:rsid w:val="00332F1A"/>
    <w:rsid w:val="00335961"/>
    <w:rsid w:val="003501CE"/>
    <w:rsid w:val="00350930"/>
    <w:rsid w:val="00354696"/>
    <w:rsid w:val="003732EC"/>
    <w:rsid w:val="003742C8"/>
    <w:rsid w:val="00390E03"/>
    <w:rsid w:val="00392823"/>
    <w:rsid w:val="0039487C"/>
    <w:rsid w:val="00396878"/>
    <w:rsid w:val="003B017D"/>
    <w:rsid w:val="003B3B07"/>
    <w:rsid w:val="003E3212"/>
    <w:rsid w:val="003F7B7D"/>
    <w:rsid w:val="00400B2C"/>
    <w:rsid w:val="00407174"/>
    <w:rsid w:val="00407591"/>
    <w:rsid w:val="00432180"/>
    <w:rsid w:val="004323DF"/>
    <w:rsid w:val="00436A38"/>
    <w:rsid w:val="00437E4E"/>
    <w:rsid w:val="004608C5"/>
    <w:rsid w:val="00461E39"/>
    <w:rsid w:val="004663B2"/>
    <w:rsid w:val="00466BFB"/>
    <w:rsid w:val="00476352"/>
    <w:rsid w:val="00483A5B"/>
    <w:rsid w:val="004A2CE4"/>
    <w:rsid w:val="004A59F7"/>
    <w:rsid w:val="004A7910"/>
    <w:rsid w:val="004B4B17"/>
    <w:rsid w:val="004B5D1C"/>
    <w:rsid w:val="004C09CC"/>
    <w:rsid w:val="004D5278"/>
    <w:rsid w:val="004E4FC9"/>
    <w:rsid w:val="004E7ECD"/>
    <w:rsid w:val="004F5169"/>
    <w:rsid w:val="004F5BC4"/>
    <w:rsid w:val="00500CCB"/>
    <w:rsid w:val="00504641"/>
    <w:rsid w:val="005111E0"/>
    <w:rsid w:val="00524C50"/>
    <w:rsid w:val="00525828"/>
    <w:rsid w:val="00525B1D"/>
    <w:rsid w:val="0053743F"/>
    <w:rsid w:val="00544A0F"/>
    <w:rsid w:val="00545A60"/>
    <w:rsid w:val="005522A7"/>
    <w:rsid w:val="005609E2"/>
    <w:rsid w:val="005617D5"/>
    <w:rsid w:val="00580954"/>
    <w:rsid w:val="00584D1B"/>
    <w:rsid w:val="005A572C"/>
    <w:rsid w:val="005A78CE"/>
    <w:rsid w:val="005B31DF"/>
    <w:rsid w:val="005D042E"/>
    <w:rsid w:val="005E7B69"/>
    <w:rsid w:val="005F07DF"/>
    <w:rsid w:val="00604FB3"/>
    <w:rsid w:val="00605009"/>
    <w:rsid w:val="0062525F"/>
    <w:rsid w:val="00645D24"/>
    <w:rsid w:val="00645E50"/>
    <w:rsid w:val="006478D2"/>
    <w:rsid w:val="00653DE7"/>
    <w:rsid w:val="006559A8"/>
    <w:rsid w:val="006651E8"/>
    <w:rsid w:val="006669D0"/>
    <w:rsid w:val="0068465B"/>
    <w:rsid w:val="00696052"/>
    <w:rsid w:val="0069635C"/>
    <w:rsid w:val="006B2776"/>
    <w:rsid w:val="006B414D"/>
    <w:rsid w:val="006B62A5"/>
    <w:rsid w:val="006C3F4C"/>
    <w:rsid w:val="006D0769"/>
    <w:rsid w:val="006D5AE8"/>
    <w:rsid w:val="006D6BA5"/>
    <w:rsid w:val="006E11C4"/>
    <w:rsid w:val="006E2C4F"/>
    <w:rsid w:val="006E32EC"/>
    <w:rsid w:val="00701284"/>
    <w:rsid w:val="00714160"/>
    <w:rsid w:val="007379C9"/>
    <w:rsid w:val="007406A5"/>
    <w:rsid w:val="0075051F"/>
    <w:rsid w:val="00766D45"/>
    <w:rsid w:val="00766D59"/>
    <w:rsid w:val="00773512"/>
    <w:rsid w:val="0079440F"/>
    <w:rsid w:val="0079496F"/>
    <w:rsid w:val="007973D6"/>
    <w:rsid w:val="007A3602"/>
    <w:rsid w:val="007B0EA1"/>
    <w:rsid w:val="007B6B35"/>
    <w:rsid w:val="007C315A"/>
    <w:rsid w:val="007E624A"/>
    <w:rsid w:val="007E65EA"/>
    <w:rsid w:val="007F63AC"/>
    <w:rsid w:val="007F6B10"/>
    <w:rsid w:val="0080378C"/>
    <w:rsid w:val="00804DB1"/>
    <w:rsid w:val="00826073"/>
    <w:rsid w:val="00831EC6"/>
    <w:rsid w:val="00832BE9"/>
    <w:rsid w:val="008331CD"/>
    <w:rsid w:val="00833A9F"/>
    <w:rsid w:val="00836129"/>
    <w:rsid w:val="00840EB2"/>
    <w:rsid w:val="00842B4B"/>
    <w:rsid w:val="00850ADE"/>
    <w:rsid w:val="008538F4"/>
    <w:rsid w:val="00865658"/>
    <w:rsid w:val="00866F8A"/>
    <w:rsid w:val="0086724E"/>
    <w:rsid w:val="00872D9A"/>
    <w:rsid w:val="008852FD"/>
    <w:rsid w:val="00891BC8"/>
    <w:rsid w:val="008A471C"/>
    <w:rsid w:val="008A4F48"/>
    <w:rsid w:val="008A720A"/>
    <w:rsid w:val="008B16EF"/>
    <w:rsid w:val="008B2100"/>
    <w:rsid w:val="008B264C"/>
    <w:rsid w:val="008C7966"/>
    <w:rsid w:val="008D182B"/>
    <w:rsid w:val="008D674B"/>
    <w:rsid w:val="00906D70"/>
    <w:rsid w:val="00916EDD"/>
    <w:rsid w:val="00930141"/>
    <w:rsid w:val="00957079"/>
    <w:rsid w:val="0096039A"/>
    <w:rsid w:val="009B46FA"/>
    <w:rsid w:val="009D2045"/>
    <w:rsid w:val="009E400D"/>
    <w:rsid w:val="009E5B41"/>
    <w:rsid w:val="009F3289"/>
    <w:rsid w:val="00A03A97"/>
    <w:rsid w:val="00A21BC2"/>
    <w:rsid w:val="00A24433"/>
    <w:rsid w:val="00A30C63"/>
    <w:rsid w:val="00A35126"/>
    <w:rsid w:val="00A456E9"/>
    <w:rsid w:val="00A50F17"/>
    <w:rsid w:val="00A536EC"/>
    <w:rsid w:val="00A63417"/>
    <w:rsid w:val="00A718E1"/>
    <w:rsid w:val="00A77610"/>
    <w:rsid w:val="00A84076"/>
    <w:rsid w:val="00AA4695"/>
    <w:rsid w:val="00AA5D91"/>
    <w:rsid w:val="00AB0CB8"/>
    <w:rsid w:val="00AC7A37"/>
    <w:rsid w:val="00AD1ADB"/>
    <w:rsid w:val="00B0472A"/>
    <w:rsid w:val="00B1414B"/>
    <w:rsid w:val="00B141DC"/>
    <w:rsid w:val="00B43D3F"/>
    <w:rsid w:val="00B4750C"/>
    <w:rsid w:val="00B54479"/>
    <w:rsid w:val="00B7502C"/>
    <w:rsid w:val="00BA2AE1"/>
    <w:rsid w:val="00BC01FD"/>
    <w:rsid w:val="00BC5496"/>
    <w:rsid w:val="00BD5A6B"/>
    <w:rsid w:val="00BE1301"/>
    <w:rsid w:val="00BF004C"/>
    <w:rsid w:val="00BF6824"/>
    <w:rsid w:val="00C03E78"/>
    <w:rsid w:val="00C1719B"/>
    <w:rsid w:val="00C17680"/>
    <w:rsid w:val="00C20B11"/>
    <w:rsid w:val="00C2590A"/>
    <w:rsid w:val="00C322CB"/>
    <w:rsid w:val="00C34B7C"/>
    <w:rsid w:val="00C37A2F"/>
    <w:rsid w:val="00C41F0A"/>
    <w:rsid w:val="00C6662C"/>
    <w:rsid w:val="00C70273"/>
    <w:rsid w:val="00C86278"/>
    <w:rsid w:val="00C91223"/>
    <w:rsid w:val="00CB7F28"/>
    <w:rsid w:val="00CC0066"/>
    <w:rsid w:val="00CC04E2"/>
    <w:rsid w:val="00CC65FF"/>
    <w:rsid w:val="00CD34B5"/>
    <w:rsid w:val="00CE1234"/>
    <w:rsid w:val="00CE53B5"/>
    <w:rsid w:val="00CE53BA"/>
    <w:rsid w:val="00CE69A4"/>
    <w:rsid w:val="00D05220"/>
    <w:rsid w:val="00D120C1"/>
    <w:rsid w:val="00D132A5"/>
    <w:rsid w:val="00D21F8D"/>
    <w:rsid w:val="00D22E0E"/>
    <w:rsid w:val="00D253C1"/>
    <w:rsid w:val="00D27643"/>
    <w:rsid w:val="00D27C66"/>
    <w:rsid w:val="00D306E0"/>
    <w:rsid w:val="00D43FD3"/>
    <w:rsid w:val="00D443C9"/>
    <w:rsid w:val="00D50745"/>
    <w:rsid w:val="00D73027"/>
    <w:rsid w:val="00D83DF5"/>
    <w:rsid w:val="00D843A5"/>
    <w:rsid w:val="00D876A3"/>
    <w:rsid w:val="00D97C55"/>
    <w:rsid w:val="00DA4C83"/>
    <w:rsid w:val="00DB133D"/>
    <w:rsid w:val="00DB6F3E"/>
    <w:rsid w:val="00DC31B1"/>
    <w:rsid w:val="00DD0F50"/>
    <w:rsid w:val="00DD4A46"/>
    <w:rsid w:val="00DE229C"/>
    <w:rsid w:val="00DF2956"/>
    <w:rsid w:val="00DF2E23"/>
    <w:rsid w:val="00DF5605"/>
    <w:rsid w:val="00E05244"/>
    <w:rsid w:val="00E142BF"/>
    <w:rsid w:val="00E35576"/>
    <w:rsid w:val="00E44E5C"/>
    <w:rsid w:val="00E51D49"/>
    <w:rsid w:val="00E64700"/>
    <w:rsid w:val="00E71C96"/>
    <w:rsid w:val="00E73306"/>
    <w:rsid w:val="00E73921"/>
    <w:rsid w:val="00E769C1"/>
    <w:rsid w:val="00E80D90"/>
    <w:rsid w:val="00E82A56"/>
    <w:rsid w:val="00E86831"/>
    <w:rsid w:val="00E93D04"/>
    <w:rsid w:val="00E958CD"/>
    <w:rsid w:val="00ED4E6E"/>
    <w:rsid w:val="00EE0DBF"/>
    <w:rsid w:val="00EE6489"/>
    <w:rsid w:val="00EF4D23"/>
    <w:rsid w:val="00F10622"/>
    <w:rsid w:val="00F15863"/>
    <w:rsid w:val="00F163FC"/>
    <w:rsid w:val="00F3324E"/>
    <w:rsid w:val="00F4065C"/>
    <w:rsid w:val="00F4066C"/>
    <w:rsid w:val="00F45279"/>
    <w:rsid w:val="00F46AA7"/>
    <w:rsid w:val="00F4717F"/>
    <w:rsid w:val="00F54178"/>
    <w:rsid w:val="00F612DB"/>
    <w:rsid w:val="00F64C79"/>
    <w:rsid w:val="00F64DFC"/>
    <w:rsid w:val="00F70370"/>
    <w:rsid w:val="00F70F9A"/>
    <w:rsid w:val="00F72555"/>
    <w:rsid w:val="00F74870"/>
    <w:rsid w:val="00F76CD8"/>
    <w:rsid w:val="00F778C8"/>
    <w:rsid w:val="00F83EBB"/>
    <w:rsid w:val="00F85827"/>
    <w:rsid w:val="00F86435"/>
    <w:rsid w:val="00F86472"/>
    <w:rsid w:val="00F91996"/>
    <w:rsid w:val="00F9461A"/>
    <w:rsid w:val="00F96EC2"/>
    <w:rsid w:val="00FA575C"/>
    <w:rsid w:val="00FA585B"/>
    <w:rsid w:val="00FB7FC6"/>
    <w:rsid w:val="00FE25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5A687B"/>
  <w15:chartTrackingRefBased/>
  <w15:docId w15:val="{8FE0CEC2-E61A-47D2-8E43-31D4D421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0A22"/>
    <w:pPr>
      <w:widowControl w:val="0"/>
      <w:autoSpaceDE w:val="0"/>
      <w:autoSpaceDN w:val="0"/>
      <w:spacing w:after="0" w:line="240" w:lineRule="auto"/>
      <w:ind w:left="409" w:hanging="244"/>
      <w:outlineLvl w:val="0"/>
    </w:pPr>
    <w:rPr>
      <w:rFonts w:ascii="Arial" w:eastAsia="Arial" w:hAnsi="Arial" w:cs="Arial"/>
      <w:b/>
      <w:bCs/>
      <w:lang w:val="en-US"/>
    </w:rPr>
  </w:style>
  <w:style w:type="paragraph" w:styleId="Heading2">
    <w:name w:val="heading 2"/>
    <w:basedOn w:val="Normal"/>
    <w:next w:val="Normal"/>
    <w:link w:val="Heading2Char"/>
    <w:uiPriority w:val="9"/>
    <w:qFormat/>
    <w:rsid w:val="00604FB3"/>
    <w:pPr>
      <w:keepNext/>
      <w:spacing w:after="0" w:line="240" w:lineRule="auto"/>
      <w:ind w:left="320" w:firstLine="360"/>
      <w:outlineLvl w:val="1"/>
    </w:pPr>
    <w:rPr>
      <w:rFonts w:ascii="Arial" w:eastAsia="Times New Roman" w:hAnsi="Arial" w:cs="Times New Roman"/>
      <w:b/>
      <w:bCs/>
      <w:color w:val="000080"/>
      <w:sz w:val="24"/>
      <w:szCs w:val="20"/>
      <w:lang w:val="x-none" w:eastAsia="x-none"/>
    </w:rPr>
  </w:style>
  <w:style w:type="paragraph" w:styleId="Heading3">
    <w:name w:val="heading 3"/>
    <w:basedOn w:val="Normal"/>
    <w:next w:val="Normal"/>
    <w:link w:val="Heading3Char"/>
    <w:semiHidden/>
    <w:unhideWhenUsed/>
    <w:qFormat/>
    <w:rsid w:val="005E7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7B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22"/>
    <w:rPr>
      <w:rFonts w:ascii="Arial" w:eastAsia="Arial" w:hAnsi="Arial" w:cs="Arial"/>
      <w:b/>
      <w:bCs/>
      <w:lang w:val="en-US"/>
    </w:rPr>
  </w:style>
  <w:style w:type="paragraph" w:styleId="BodyText">
    <w:name w:val="Body Text"/>
    <w:basedOn w:val="Normal"/>
    <w:link w:val="BodyTextChar"/>
    <w:uiPriority w:val="99"/>
    <w:qFormat/>
    <w:rsid w:val="00766D5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66D5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55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554CF"/>
    <w:rPr>
      <w:i/>
      <w:iCs/>
    </w:rPr>
  </w:style>
  <w:style w:type="character" w:customStyle="1" w:styleId="Heading3Char">
    <w:name w:val="Heading 3 Char"/>
    <w:basedOn w:val="DefaultParagraphFont"/>
    <w:link w:val="Heading3"/>
    <w:semiHidden/>
    <w:rsid w:val="005E7B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7B6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4FB3"/>
    <w:rPr>
      <w:rFonts w:ascii="Arial" w:eastAsia="Times New Roman" w:hAnsi="Arial" w:cs="Times New Roman"/>
      <w:b/>
      <w:bCs/>
      <w:color w:val="000080"/>
      <w:sz w:val="24"/>
      <w:szCs w:val="20"/>
      <w:lang w:val="x-none" w:eastAsia="x-none"/>
    </w:rPr>
  </w:style>
  <w:style w:type="table" w:styleId="TableGrid">
    <w:name w:val="Table Grid"/>
    <w:aliases w:val="SGS Table Basic 1"/>
    <w:basedOn w:val="TableNormal"/>
    <w:uiPriority w:val="59"/>
    <w:rsid w:val="00604FB3"/>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604FB3"/>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604FB3"/>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604FB3"/>
    <w:rPr>
      <w:rFonts w:ascii="Calibri" w:eastAsia="Times New Roman" w:hAnsi="Calibri" w:cs="Times New Roman"/>
      <w:lang w:val="x-none" w:eastAsia="x-none"/>
    </w:rPr>
  </w:style>
  <w:style w:type="paragraph" w:styleId="Footer">
    <w:name w:val="footer"/>
    <w:basedOn w:val="Normal"/>
    <w:link w:val="FooterChar"/>
    <w:uiPriority w:val="99"/>
    <w:rsid w:val="00604FB3"/>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604FB3"/>
    <w:rPr>
      <w:rFonts w:ascii="Calibri" w:eastAsia="Times New Roman" w:hAnsi="Calibri" w:cs="Times New Roman"/>
      <w:lang w:val="x-none" w:eastAsia="x-none"/>
    </w:rPr>
  </w:style>
  <w:style w:type="character" w:styleId="CommentReference">
    <w:name w:val="annotation reference"/>
    <w:uiPriority w:val="99"/>
    <w:rsid w:val="00604FB3"/>
    <w:rPr>
      <w:sz w:val="16"/>
      <w:szCs w:val="16"/>
    </w:rPr>
  </w:style>
  <w:style w:type="paragraph" w:styleId="CommentText">
    <w:name w:val="annotation text"/>
    <w:basedOn w:val="Normal"/>
    <w:link w:val="CommentTextChar"/>
    <w:uiPriority w:val="99"/>
    <w:rsid w:val="00604FB3"/>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604FB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rsid w:val="00604FB3"/>
    <w:rPr>
      <w:b/>
      <w:bCs/>
    </w:rPr>
  </w:style>
  <w:style w:type="character" w:customStyle="1" w:styleId="CommentSubjectChar">
    <w:name w:val="Comment Subject Char"/>
    <w:basedOn w:val="CommentTextChar"/>
    <w:link w:val="CommentSubject"/>
    <w:rsid w:val="00604FB3"/>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rsid w:val="00604FB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04FB3"/>
    <w:rPr>
      <w:rFonts w:ascii="Tahoma" w:eastAsia="Times New Roman" w:hAnsi="Tahoma" w:cs="Times New Roman"/>
      <w:sz w:val="16"/>
      <w:szCs w:val="16"/>
      <w:lang w:val="x-none" w:eastAsia="x-none"/>
    </w:rPr>
  </w:style>
  <w:style w:type="character" w:styleId="Strong">
    <w:name w:val="Strong"/>
    <w:uiPriority w:val="22"/>
    <w:qFormat/>
    <w:rsid w:val="00604FB3"/>
    <w:rPr>
      <w:b/>
      <w:bCs/>
    </w:rPr>
  </w:style>
  <w:style w:type="paragraph" w:styleId="Title">
    <w:name w:val="Title"/>
    <w:basedOn w:val="Normal"/>
    <w:next w:val="Normal"/>
    <w:link w:val="TitleChar"/>
    <w:qFormat/>
    <w:rsid w:val="00604FB3"/>
    <w:pPr>
      <w:spacing w:before="240" w:after="60" w:line="276" w:lineRule="auto"/>
      <w:jc w:val="center"/>
      <w:outlineLvl w:val="0"/>
    </w:pPr>
    <w:rPr>
      <w:rFonts w:ascii="Calibri Light" w:eastAsia="SimSun" w:hAnsi="Calibri Light" w:cs="Angsana New"/>
      <w:b/>
      <w:bCs/>
      <w:kern w:val="28"/>
      <w:sz w:val="32"/>
      <w:szCs w:val="32"/>
      <w:lang w:val="x-none"/>
    </w:rPr>
  </w:style>
  <w:style w:type="character" w:customStyle="1" w:styleId="TitleChar">
    <w:name w:val="Title Char"/>
    <w:basedOn w:val="DefaultParagraphFont"/>
    <w:link w:val="Title"/>
    <w:rsid w:val="00604FB3"/>
    <w:rPr>
      <w:rFonts w:ascii="Calibri Light" w:eastAsia="SimSun" w:hAnsi="Calibri Light" w:cs="Angsana New"/>
      <w:b/>
      <w:bCs/>
      <w:kern w:val="28"/>
      <w:sz w:val="32"/>
      <w:szCs w:val="32"/>
      <w:lang w:val="x-none"/>
    </w:rPr>
  </w:style>
  <w:style w:type="paragraph" w:styleId="BodyTextIndent2">
    <w:name w:val="Body Text Indent 2"/>
    <w:basedOn w:val="Normal"/>
    <w:link w:val="BodyTextIndent2Char"/>
    <w:uiPriority w:val="99"/>
    <w:rsid w:val="00604FB3"/>
    <w:pPr>
      <w:spacing w:after="120" w:line="480" w:lineRule="auto"/>
      <w:ind w:left="360"/>
    </w:pPr>
    <w:rPr>
      <w:rFonts w:ascii="Calibri" w:eastAsia="Times New Roman" w:hAnsi="Calibri" w:cs="Times New Roman"/>
      <w:lang w:val="x-none"/>
    </w:rPr>
  </w:style>
  <w:style w:type="character" w:customStyle="1" w:styleId="BodyTextIndent2Char">
    <w:name w:val="Body Text Indent 2 Char"/>
    <w:basedOn w:val="DefaultParagraphFont"/>
    <w:link w:val="BodyTextIndent2"/>
    <w:uiPriority w:val="99"/>
    <w:rsid w:val="00604FB3"/>
    <w:rPr>
      <w:rFonts w:ascii="Calibri" w:eastAsia="Times New Roman" w:hAnsi="Calibri" w:cs="Times New Roman"/>
      <w:lang w:val="x-none"/>
    </w:rPr>
  </w:style>
  <w:style w:type="paragraph" w:styleId="Subtitle">
    <w:name w:val="Subtitle"/>
    <w:basedOn w:val="Normal"/>
    <w:link w:val="SubtitleChar"/>
    <w:qFormat/>
    <w:rsid w:val="00604FB3"/>
    <w:pPr>
      <w:spacing w:after="0" w:line="240" w:lineRule="auto"/>
    </w:pPr>
    <w:rPr>
      <w:rFonts w:ascii="Arial Black" w:eastAsia="Times New Roman" w:hAnsi="Arial Black" w:cs="Times New Roman"/>
      <w:b/>
      <w:color w:val="000080"/>
      <w:sz w:val="40"/>
      <w:szCs w:val="24"/>
      <w:lang w:val="en-GB"/>
    </w:rPr>
  </w:style>
  <w:style w:type="character" w:customStyle="1" w:styleId="SubtitleChar">
    <w:name w:val="Subtitle Char"/>
    <w:basedOn w:val="DefaultParagraphFont"/>
    <w:link w:val="Subtitle"/>
    <w:rsid w:val="00604FB3"/>
    <w:rPr>
      <w:rFonts w:ascii="Arial Black" w:eastAsia="Times New Roman" w:hAnsi="Arial Black" w:cs="Times New Roman"/>
      <w:b/>
      <w:color w:val="000080"/>
      <w:sz w:val="40"/>
      <w:szCs w:val="24"/>
      <w:lang w:val="en-GB"/>
    </w:rPr>
  </w:style>
  <w:style w:type="paragraph" w:customStyle="1" w:styleId="yiv1268150028msonormal">
    <w:name w:val="yiv1268150028msonormal"/>
    <w:basedOn w:val="Normal"/>
    <w:rsid w:val="00604FB3"/>
    <w:pPr>
      <w:spacing w:after="0" w:line="240" w:lineRule="auto"/>
    </w:pPr>
    <w:rPr>
      <w:rFonts w:ascii="Times New Roman" w:eastAsia="Times New Roman" w:hAnsi="Times New Roman" w:cs="Times New Roman"/>
      <w:sz w:val="24"/>
      <w:szCs w:val="24"/>
      <w:lang w:val="en-US"/>
    </w:rPr>
  </w:style>
  <w:style w:type="character" w:customStyle="1" w:styleId="msid10561">
    <w:name w:val="ms__id10561"/>
    <w:rsid w:val="00604FB3"/>
    <w:rPr>
      <w:rFonts w:ascii="Times New Roman" w:hAnsi="Times New Roman" w:cs="Times New Roman" w:hint="default"/>
    </w:rPr>
  </w:style>
  <w:style w:type="character" w:customStyle="1" w:styleId="msid10601">
    <w:name w:val="ms__id10601"/>
    <w:rsid w:val="00604FB3"/>
    <w:rPr>
      <w:rFonts w:ascii="Times New Roman" w:hAnsi="Times New Roman" w:cs="Times New Roman" w:hint="default"/>
    </w:rPr>
  </w:style>
  <w:style w:type="character" w:styleId="PageNumber">
    <w:name w:val="page number"/>
    <w:rsid w:val="00604FB3"/>
  </w:style>
  <w:style w:type="paragraph" w:customStyle="1" w:styleId="Default">
    <w:name w:val="Default"/>
    <w:rsid w:val="00604FB3"/>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styleId="NoSpacing">
    <w:name w:val="No Spacing"/>
    <w:uiPriority w:val="1"/>
    <w:qFormat/>
    <w:rsid w:val="00604FB3"/>
    <w:pPr>
      <w:spacing w:after="0" w:line="240" w:lineRule="auto"/>
    </w:pPr>
    <w:rPr>
      <w:rFonts w:ascii="Calibri" w:eastAsia="Times New Roman" w:hAnsi="Calibri" w:cs="Times New Roman"/>
      <w:lang w:val="en-GB"/>
    </w:rPr>
  </w:style>
  <w:style w:type="numbering" w:customStyle="1" w:styleId="NoList1">
    <w:name w:val="No List1"/>
    <w:next w:val="NoList"/>
    <w:uiPriority w:val="99"/>
    <w:semiHidden/>
    <w:unhideWhenUsed/>
    <w:rsid w:val="007406A5"/>
  </w:style>
  <w:style w:type="table" w:customStyle="1" w:styleId="TableGrid6">
    <w:name w:val="Table Grid6"/>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740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406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06A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406A5"/>
    <w:rPr>
      <w:rFonts w:ascii="Calibri" w:eastAsia="Times New Roman" w:hAnsi="Calibri" w:cs="Times New Roman"/>
      <w:lang w:val="en-US"/>
    </w:rPr>
  </w:style>
  <w:style w:type="character" w:customStyle="1" w:styleId="apple-style-span">
    <w:name w:val="apple-style-span"/>
    <w:basedOn w:val="DefaultParagraphFont"/>
    <w:rsid w:val="007406A5"/>
  </w:style>
  <w:style w:type="character" w:styleId="SubtleEmphasis">
    <w:name w:val="Subtle Emphasis"/>
    <w:basedOn w:val="DefaultParagraphFont"/>
    <w:uiPriority w:val="19"/>
    <w:qFormat/>
    <w:rsid w:val="007406A5"/>
    <w:rPr>
      <w:i/>
      <w:iCs/>
      <w:color w:val="808080" w:themeColor="text1" w:themeTint="7F"/>
    </w:rPr>
  </w:style>
  <w:style w:type="paragraph" w:customStyle="1" w:styleId="TableParagraph">
    <w:name w:val="Table Paragraph"/>
    <w:basedOn w:val="Normal"/>
    <w:uiPriority w:val="1"/>
    <w:qFormat/>
    <w:rsid w:val="007406A5"/>
    <w:pPr>
      <w:widowControl w:val="0"/>
      <w:autoSpaceDE w:val="0"/>
      <w:autoSpaceDN w:val="0"/>
      <w:spacing w:after="0" w:line="234" w:lineRule="exact"/>
      <w:jc w:val="center"/>
    </w:pPr>
    <w:rPr>
      <w:rFonts w:ascii="Times New Roman" w:eastAsia="Times New Roman" w:hAnsi="Times New Roman" w:cs="Times New Roman"/>
      <w:lang w:val="en-US"/>
    </w:rPr>
  </w:style>
  <w:style w:type="table" w:customStyle="1" w:styleId="TableGrid2">
    <w:name w:val="Table Grid2"/>
    <w:basedOn w:val="TableNormal"/>
    <w:uiPriority w:val="59"/>
    <w:rsid w:val="007406A5"/>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7406A5"/>
    <w:pPr>
      <w:spacing w:after="120" w:line="276" w:lineRule="auto"/>
      <w:ind w:left="360"/>
    </w:pPr>
    <w:rPr>
      <w:rFonts w:ascii="Calibri" w:eastAsia="Times New Roman" w:hAnsi="Calibri" w:cs="Shruti"/>
      <w:lang w:val="en-US"/>
    </w:rPr>
  </w:style>
  <w:style w:type="character" w:customStyle="1" w:styleId="BodyTextIndentChar">
    <w:name w:val="Body Text Indent Char"/>
    <w:basedOn w:val="DefaultParagraphFont"/>
    <w:link w:val="BodyTextIndent"/>
    <w:uiPriority w:val="99"/>
    <w:semiHidden/>
    <w:rsid w:val="007406A5"/>
    <w:rPr>
      <w:rFonts w:ascii="Calibri" w:eastAsia="Times New Roman" w:hAnsi="Calibri" w:cs="Shruti"/>
      <w:lang w:val="en-US"/>
    </w:rPr>
  </w:style>
  <w:style w:type="paragraph" w:customStyle="1" w:styleId="ReferHead">
    <w:name w:val="Refer Head"/>
    <w:basedOn w:val="Normal"/>
    <w:rsid w:val="007F63AC"/>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E35576"/>
    <w:rPr>
      <w:color w:val="0000FF"/>
      <w:u w:val="single"/>
    </w:rPr>
  </w:style>
  <w:style w:type="character" w:styleId="UnresolvedMention">
    <w:name w:val="Unresolved Mention"/>
    <w:basedOn w:val="DefaultParagraphFont"/>
    <w:uiPriority w:val="99"/>
    <w:semiHidden/>
    <w:unhideWhenUsed/>
    <w:rsid w:val="002F1028"/>
    <w:rPr>
      <w:color w:val="605E5C"/>
      <w:shd w:val="clear" w:color="auto" w:fill="E1DFDD"/>
    </w:rPr>
  </w:style>
  <w:style w:type="table" w:customStyle="1" w:styleId="TableGrid3">
    <w:name w:val="Table Grid3"/>
    <w:basedOn w:val="TableNormal"/>
    <w:next w:val="TableGrid"/>
    <w:uiPriority w:val="59"/>
    <w:unhideWhenUsed/>
    <w:rsid w:val="002F10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758">
      <w:bodyDiv w:val="1"/>
      <w:marLeft w:val="0"/>
      <w:marRight w:val="0"/>
      <w:marTop w:val="0"/>
      <w:marBottom w:val="0"/>
      <w:divBdr>
        <w:top w:val="none" w:sz="0" w:space="0" w:color="auto"/>
        <w:left w:val="none" w:sz="0" w:space="0" w:color="auto"/>
        <w:bottom w:val="none" w:sz="0" w:space="0" w:color="auto"/>
        <w:right w:val="none" w:sz="0" w:space="0" w:color="auto"/>
      </w:divBdr>
      <w:divsChild>
        <w:div w:id="624654698">
          <w:marLeft w:val="0"/>
          <w:marRight w:val="0"/>
          <w:marTop w:val="0"/>
          <w:marBottom w:val="0"/>
          <w:divBdr>
            <w:top w:val="none" w:sz="0" w:space="0" w:color="auto"/>
            <w:left w:val="none" w:sz="0" w:space="0" w:color="auto"/>
            <w:bottom w:val="none" w:sz="0" w:space="0" w:color="auto"/>
            <w:right w:val="none" w:sz="0" w:space="0" w:color="auto"/>
          </w:divBdr>
          <w:divsChild>
            <w:div w:id="19491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393">
      <w:bodyDiv w:val="1"/>
      <w:marLeft w:val="0"/>
      <w:marRight w:val="0"/>
      <w:marTop w:val="0"/>
      <w:marBottom w:val="0"/>
      <w:divBdr>
        <w:top w:val="none" w:sz="0" w:space="0" w:color="auto"/>
        <w:left w:val="none" w:sz="0" w:space="0" w:color="auto"/>
        <w:bottom w:val="none" w:sz="0" w:space="0" w:color="auto"/>
        <w:right w:val="none" w:sz="0" w:space="0" w:color="auto"/>
      </w:divBdr>
    </w:div>
    <w:div w:id="357512082">
      <w:bodyDiv w:val="1"/>
      <w:marLeft w:val="0"/>
      <w:marRight w:val="0"/>
      <w:marTop w:val="0"/>
      <w:marBottom w:val="0"/>
      <w:divBdr>
        <w:top w:val="none" w:sz="0" w:space="0" w:color="auto"/>
        <w:left w:val="none" w:sz="0" w:space="0" w:color="auto"/>
        <w:bottom w:val="none" w:sz="0" w:space="0" w:color="auto"/>
        <w:right w:val="none" w:sz="0" w:space="0" w:color="auto"/>
      </w:divBdr>
    </w:div>
    <w:div w:id="519588033">
      <w:bodyDiv w:val="1"/>
      <w:marLeft w:val="0"/>
      <w:marRight w:val="0"/>
      <w:marTop w:val="0"/>
      <w:marBottom w:val="0"/>
      <w:divBdr>
        <w:top w:val="none" w:sz="0" w:space="0" w:color="auto"/>
        <w:left w:val="none" w:sz="0" w:space="0" w:color="auto"/>
        <w:bottom w:val="none" w:sz="0" w:space="0" w:color="auto"/>
        <w:right w:val="none" w:sz="0" w:space="0" w:color="auto"/>
      </w:divBdr>
      <w:divsChild>
        <w:div w:id="402335242">
          <w:marLeft w:val="0"/>
          <w:marRight w:val="0"/>
          <w:marTop w:val="0"/>
          <w:marBottom w:val="0"/>
          <w:divBdr>
            <w:top w:val="none" w:sz="0" w:space="0" w:color="auto"/>
            <w:left w:val="none" w:sz="0" w:space="0" w:color="auto"/>
            <w:bottom w:val="none" w:sz="0" w:space="0" w:color="auto"/>
            <w:right w:val="none" w:sz="0" w:space="0" w:color="auto"/>
          </w:divBdr>
          <w:divsChild>
            <w:div w:id="8127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522">
      <w:bodyDiv w:val="1"/>
      <w:marLeft w:val="0"/>
      <w:marRight w:val="0"/>
      <w:marTop w:val="0"/>
      <w:marBottom w:val="0"/>
      <w:divBdr>
        <w:top w:val="none" w:sz="0" w:space="0" w:color="auto"/>
        <w:left w:val="none" w:sz="0" w:space="0" w:color="auto"/>
        <w:bottom w:val="none" w:sz="0" w:space="0" w:color="auto"/>
        <w:right w:val="none" w:sz="0" w:space="0" w:color="auto"/>
      </w:divBdr>
    </w:div>
    <w:div w:id="607353570">
      <w:bodyDiv w:val="1"/>
      <w:marLeft w:val="0"/>
      <w:marRight w:val="0"/>
      <w:marTop w:val="0"/>
      <w:marBottom w:val="0"/>
      <w:divBdr>
        <w:top w:val="none" w:sz="0" w:space="0" w:color="auto"/>
        <w:left w:val="none" w:sz="0" w:space="0" w:color="auto"/>
        <w:bottom w:val="none" w:sz="0" w:space="0" w:color="auto"/>
        <w:right w:val="none" w:sz="0" w:space="0" w:color="auto"/>
      </w:divBdr>
    </w:div>
    <w:div w:id="791939122">
      <w:bodyDiv w:val="1"/>
      <w:marLeft w:val="0"/>
      <w:marRight w:val="0"/>
      <w:marTop w:val="0"/>
      <w:marBottom w:val="0"/>
      <w:divBdr>
        <w:top w:val="none" w:sz="0" w:space="0" w:color="auto"/>
        <w:left w:val="none" w:sz="0" w:space="0" w:color="auto"/>
        <w:bottom w:val="none" w:sz="0" w:space="0" w:color="auto"/>
        <w:right w:val="none" w:sz="0" w:space="0" w:color="auto"/>
      </w:divBdr>
    </w:div>
    <w:div w:id="831062616">
      <w:bodyDiv w:val="1"/>
      <w:marLeft w:val="0"/>
      <w:marRight w:val="0"/>
      <w:marTop w:val="0"/>
      <w:marBottom w:val="0"/>
      <w:divBdr>
        <w:top w:val="none" w:sz="0" w:space="0" w:color="auto"/>
        <w:left w:val="none" w:sz="0" w:space="0" w:color="auto"/>
        <w:bottom w:val="none" w:sz="0" w:space="0" w:color="auto"/>
        <w:right w:val="none" w:sz="0" w:space="0" w:color="auto"/>
      </w:divBdr>
    </w:div>
    <w:div w:id="971594045">
      <w:bodyDiv w:val="1"/>
      <w:marLeft w:val="0"/>
      <w:marRight w:val="0"/>
      <w:marTop w:val="0"/>
      <w:marBottom w:val="0"/>
      <w:divBdr>
        <w:top w:val="none" w:sz="0" w:space="0" w:color="auto"/>
        <w:left w:val="none" w:sz="0" w:space="0" w:color="auto"/>
        <w:bottom w:val="none" w:sz="0" w:space="0" w:color="auto"/>
        <w:right w:val="none" w:sz="0" w:space="0" w:color="auto"/>
      </w:divBdr>
    </w:div>
    <w:div w:id="1068310303">
      <w:bodyDiv w:val="1"/>
      <w:marLeft w:val="0"/>
      <w:marRight w:val="0"/>
      <w:marTop w:val="0"/>
      <w:marBottom w:val="0"/>
      <w:divBdr>
        <w:top w:val="none" w:sz="0" w:space="0" w:color="auto"/>
        <w:left w:val="none" w:sz="0" w:space="0" w:color="auto"/>
        <w:bottom w:val="none" w:sz="0" w:space="0" w:color="auto"/>
        <w:right w:val="none" w:sz="0" w:space="0" w:color="auto"/>
      </w:divBdr>
    </w:div>
    <w:div w:id="1117791955">
      <w:bodyDiv w:val="1"/>
      <w:marLeft w:val="0"/>
      <w:marRight w:val="0"/>
      <w:marTop w:val="0"/>
      <w:marBottom w:val="0"/>
      <w:divBdr>
        <w:top w:val="none" w:sz="0" w:space="0" w:color="auto"/>
        <w:left w:val="none" w:sz="0" w:space="0" w:color="auto"/>
        <w:bottom w:val="none" w:sz="0" w:space="0" w:color="auto"/>
        <w:right w:val="none" w:sz="0" w:space="0" w:color="auto"/>
      </w:divBdr>
    </w:div>
    <w:div w:id="1173910986">
      <w:bodyDiv w:val="1"/>
      <w:marLeft w:val="0"/>
      <w:marRight w:val="0"/>
      <w:marTop w:val="0"/>
      <w:marBottom w:val="0"/>
      <w:divBdr>
        <w:top w:val="none" w:sz="0" w:space="0" w:color="auto"/>
        <w:left w:val="none" w:sz="0" w:space="0" w:color="auto"/>
        <w:bottom w:val="none" w:sz="0" w:space="0" w:color="auto"/>
        <w:right w:val="none" w:sz="0" w:space="0" w:color="auto"/>
      </w:divBdr>
    </w:div>
    <w:div w:id="1247298845">
      <w:bodyDiv w:val="1"/>
      <w:marLeft w:val="0"/>
      <w:marRight w:val="0"/>
      <w:marTop w:val="0"/>
      <w:marBottom w:val="0"/>
      <w:divBdr>
        <w:top w:val="none" w:sz="0" w:space="0" w:color="auto"/>
        <w:left w:val="none" w:sz="0" w:space="0" w:color="auto"/>
        <w:bottom w:val="none" w:sz="0" w:space="0" w:color="auto"/>
        <w:right w:val="none" w:sz="0" w:space="0" w:color="auto"/>
      </w:divBdr>
      <w:divsChild>
        <w:div w:id="2135710048">
          <w:marLeft w:val="0"/>
          <w:marRight w:val="0"/>
          <w:marTop w:val="0"/>
          <w:marBottom w:val="0"/>
          <w:divBdr>
            <w:top w:val="none" w:sz="0" w:space="0" w:color="auto"/>
            <w:left w:val="none" w:sz="0" w:space="0" w:color="auto"/>
            <w:bottom w:val="none" w:sz="0" w:space="0" w:color="auto"/>
            <w:right w:val="none" w:sz="0" w:space="0" w:color="auto"/>
          </w:divBdr>
          <w:divsChild>
            <w:div w:id="1848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6417">
      <w:bodyDiv w:val="1"/>
      <w:marLeft w:val="0"/>
      <w:marRight w:val="0"/>
      <w:marTop w:val="0"/>
      <w:marBottom w:val="0"/>
      <w:divBdr>
        <w:top w:val="none" w:sz="0" w:space="0" w:color="auto"/>
        <w:left w:val="none" w:sz="0" w:space="0" w:color="auto"/>
        <w:bottom w:val="none" w:sz="0" w:space="0" w:color="auto"/>
        <w:right w:val="none" w:sz="0" w:space="0" w:color="auto"/>
      </w:divBdr>
    </w:div>
    <w:div w:id="1343585363">
      <w:bodyDiv w:val="1"/>
      <w:marLeft w:val="0"/>
      <w:marRight w:val="0"/>
      <w:marTop w:val="0"/>
      <w:marBottom w:val="0"/>
      <w:divBdr>
        <w:top w:val="none" w:sz="0" w:space="0" w:color="auto"/>
        <w:left w:val="none" w:sz="0" w:space="0" w:color="auto"/>
        <w:bottom w:val="none" w:sz="0" w:space="0" w:color="auto"/>
        <w:right w:val="none" w:sz="0" w:space="0" w:color="auto"/>
      </w:divBdr>
    </w:div>
    <w:div w:id="1386023196">
      <w:bodyDiv w:val="1"/>
      <w:marLeft w:val="0"/>
      <w:marRight w:val="0"/>
      <w:marTop w:val="0"/>
      <w:marBottom w:val="0"/>
      <w:divBdr>
        <w:top w:val="none" w:sz="0" w:space="0" w:color="auto"/>
        <w:left w:val="none" w:sz="0" w:space="0" w:color="auto"/>
        <w:bottom w:val="none" w:sz="0" w:space="0" w:color="auto"/>
        <w:right w:val="none" w:sz="0" w:space="0" w:color="auto"/>
      </w:divBdr>
    </w:div>
    <w:div w:id="1399398884">
      <w:bodyDiv w:val="1"/>
      <w:marLeft w:val="0"/>
      <w:marRight w:val="0"/>
      <w:marTop w:val="0"/>
      <w:marBottom w:val="0"/>
      <w:divBdr>
        <w:top w:val="none" w:sz="0" w:space="0" w:color="auto"/>
        <w:left w:val="none" w:sz="0" w:space="0" w:color="auto"/>
        <w:bottom w:val="none" w:sz="0" w:space="0" w:color="auto"/>
        <w:right w:val="none" w:sz="0" w:space="0" w:color="auto"/>
      </w:divBdr>
    </w:div>
    <w:div w:id="1491558880">
      <w:bodyDiv w:val="1"/>
      <w:marLeft w:val="0"/>
      <w:marRight w:val="0"/>
      <w:marTop w:val="0"/>
      <w:marBottom w:val="0"/>
      <w:divBdr>
        <w:top w:val="none" w:sz="0" w:space="0" w:color="auto"/>
        <w:left w:val="none" w:sz="0" w:space="0" w:color="auto"/>
        <w:bottom w:val="none" w:sz="0" w:space="0" w:color="auto"/>
        <w:right w:val="none" w:sz="0" w:space="0" w:color="auto"/>
      </w:divBdr>
    </w:div>
    <w:div w:id="1566647047">
      <w:bodyDiv w:val="1"/>
      <w:marLeft w:val="0"/>
      <w:marRight w:val="0"/>
      <w:marTop w:val="0"/>
      <w:marBottom w:val="0"/>
      <w:divBdr>
        <w:top w:val="none" w:sz="0" w:space="0" w:color="auto"/>
        <w:left w:val="none" w:sz="0" w:space="0" w:color="auto"/>
        <w:bottom w:val="none" w:sz="0" w:space="0" w:color="auto"/>
        <w:right w:val="none" w:sz="0" w:space="0" w:color="auto"/>
      </w:divBdr>
    </w:div>
    <w:div w:id="1773359768">
      <w:bodyDiv w:val="1"/>
      <w:marLeft w:val="0"/>
      <w:marRight w:val="0"/>
      <w:marTop w:val="0"/>
      <w:marBottom w:val="0"/>
      <w:divBdr>
        <w:top w:val="none" w:sz="0" w:space="0" w:color="auto"/>
        <w:left w:val="none" w:sz="0" w:space="0" w:color="auto"/>
        <w:bottom w:val="none" w:sz="0" w:space="0" w:color="auto"/>
        <w:right w:val="none" w:sz="0" w:space="0" w:color="auto"/>
      </w:divBdr>
    </w:div>
    <w:div w:id="1779518360">
      <w:bodyDiv w:val="1"/>
      <w:marLeft w:val="0"/>
      <w:marRight w:val="0"/>
      <w:marTop w:val="0"/>
      <w:marBottom w:val="0"/>
      <w:divBdr>
        <w:top w:val="none" w:sz="0" w:space="0" w:color="auto"/>
        <w:left w:val="none" w:sz="0" w:space="0" w:color="auto"/>
        <w:bottom w:val="none" w:sz="0" w:space="0" w:color="auto"/>
        <w:right w:val="none" w:sz="0" w:space="0" w:color="auto"/>
      </w:divBdr>
    </w:div>
    <w:div w:id="1848981873">
      <w:bodyDiv w:val="1"/>
      <w:marLeft w:val="0"/>
      <w:marRight w:val="0"/>
      <w:marTop w:val="0"/>
      <w:marBottom w:val="0"/>
      <w:divBdr>
        <w:top w:val="none" w:sz="0" w:space="0" w:color="auto"/>
        <w:left w:val="none" w:sz="0" w:space="0" w:color="auto"/>
        <w:bottom w:val="none" w:sz="0" w:space="0" w:color="auto"/>
        <w:right w:val="none" w:sz="0" w:space="0" w:color="auto"/>
      </w:divBdr>
    </w:div>
    <w:div w:id="1892226134">
      <w:bodyDiv w:val="1"/>
      <w:marLeft w:val="0"/>
      <w:marRight w:val="0"/>
      <w:marTop w:val="0"/>
      <w:marBottom w:val="0"/>
      <w:divBdr>
        <w:top w:val="none" w:sz="0" w:space="0" w:color="auto"/>
        <w:left w:val="none" w:sz="0" w:space="0" w:color="auto"/>
        <w:bottom w:val="none" w:sz="0" w:space="0" w:color="auto"/>
        <w:right w:val="none" w:sz="0" w:space="0" w:color="auto"/>
      </w:divBdr>
    </w:div>
    <w:div w:id="19641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b.gov.in/OnlineClient/rptProduction.aspx" TargetMode="External"/><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D:\Publications\SrinivasReddysir\Okra\Okra%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cations\SrinivasReddysir\Okra\Okra%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ublications\SrinivasReddysir\I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ublications\SrinivasReddysir\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ublications\SrinivasReddysir\I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a) Kharif 2019</a:t>
            </a:r>
          </a:p>
        </c:rich>
      </c:tx>
      <c:layout>
        <c:manualLayout>
          <c:xMode val="edge"/>
          <c:yMode val="edge"/>
          <c:x val="0.47184711286089237"/>
          <c:y val="3.3143939393939392E-2"/>
        </c:manualLayout>
      </c:layout>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AP_DISTRICT!$D$52:$D$53</c:f>
              <c:strCache>
                <c:ptCount val="2"/>
                <c:pt idx="0">
                  <c:v>BS</c:v>
                </c:pt>
              </c:strCache>
            </c:strRef>
          </c:tx>
          <c:spPr>
            <a:ln w="28575" cap="rnd">
              <a:solidFill>
                <a:schemeClr val="accent1"/>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AP_DISTRICT!$D$54:$D$62</c:f>
              <c:numCache>
                <c:formatCode>General</c:formatCode>
                <c:ptCount val="9"/>
                <c:pt idx="0">
                  <c:v>9.77</c:v>
                </c:pt>
                <c:pt idx="1">
                  <c:v>10</c:v>
                </c:pt>
                <c:pt idx="2">
                  <c:v>9.77</c:v>
                </c:pt>
                <c:pt idx="3">
                  <c:v>9.5</c:v>
                </c:pt>
                <c:pt idx="4">
                  <c:v>10.130000000000001</c:v>
                </c:pt>
                <c:pt idx="5">
                  <c:v>10.07</c:v>
                </c:pt>
                <c:pt idx="6">
                  <c:v>9.8699999999999992</c:v>
                </c:pt>
                <c:pt idx="7">
                  <c:v>9.4700000000000006</c:v>
                </c:pt>
                <c:pt idx="8">
                  <c:v>9.9700000000000006</c:v>
                </c:pt>
              </c:numCache>
            </c:numRef>
          </c:val>
          <c:smooth val="0"/>
          <c:extLst>
            <c:ext xmlns:c16="http://schemas.microsoft.com/office/drawing/2014/chart" uri="{C3380CC4-5D6E-409C-BE32-E72D297353CC}">
              <c16:uniqueId val="{00000000-4639-4BDA-A1C6-50CBF33405C4}"/>
            </c:ext>
          </c:extLst>
        </c:ser>
        <c:ser>
          <c:idx val="1"/>
          <c:order val="1"/>
          <c:tx>
            <c:strRef>
              <c:f>AP_DISTRICT!$E$52:$E$53</c:f>
              <c:strCache>
                <c:ptCount val="2"/>
                <c:pt idx="0">
                  <c:v>5</c:v>
                </c:pt>
                <c:pt idx="1">
                  <c:v>DAS</c:v>
                </c:pt>
              </c:strCache>
            </c:strRef>
          </c:tx>
          <c:spPr>
            <a:ln w="28575" cap="rnd">
              <a:solidFill>
                <a:schemeClr val="accent2"/>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AP_DISTRICT!$E$54:$E$62</c:f>
              <c:numCache>
                <c:formatCode>General</c:formatCode>
                <c:ptCount val="9"/>
                <c:pt idx="0">
                  <c:v>6.57</c:v>
                </c:pt>
                <c:pt idx="1">
                  <c:v>6.47</c:v>
                </c:pt>
                <c:pt idx="2">
                  <c:v>6.43</c:v>
                </c:pt>
                <c:pt idx="3">
                  <c:v>6.37</c:v>
                </c:pt>
                <c:pt idx="4">
                  <c:v>6.3</c:v>
                </c:pt>
                <c:pt idx="5">
                  <c:v>7.83</c:v>
                </c:pt>
                <c:pt idx="6">
                  <c:v>7.73</c:v>
                </c:pt>
                <c:pt idx="7">
                  <c:v>7.87</c:v>
                </c:pt>
                <c:pt idx="8">
                  <c:v>10.199999999999999</c:v>
                </c:pt>
              </c:numCache>
            </c:numRef>
          </c:val>
          <c:smooth val="0"/>
          <c:extLst>
            <c:ext xmlns:c16="http://schemas.microsoft.com/office/drawing/2014/chart" uri="{C3380CC4-5D6E-409C-BE32-E72D297353CC}">
              <c16:uniqueId val="{00000001-4639-4BDA-A1C6-50CBF33405C4}"/>
            </c:ext>
          </c:extLst>
        </c:ser>
        <c:ser>
          <c:idx val="2"/>
          <c:order val="2"/>
          <c:tx>
            <c:strRef>
              <c:f>AP_DISTRICT!$F$52:$F$53</c:f>
              <c:strCache>
                <c:ptCount val="2"/>
                <c:pt idx="0">
                  <c:v>10</c:v>
                </c:pt>
                <c:pt idx="1">
                  <c:v>DAS</c:v>
                </c:pt>
              </c:strCache>
            </c:strRef>
          </c:tx>
          <c:spPr>
            <a:ln w="28575" cap="rnd">
              <a:solidFill>
                <a:schemeClr val="accent3"/>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AP_DISTRICT!$F$54:$F$62</c:f>
              <c:numCache>
                <c:formatCode>General</c:formatCode>
                <c:ptCount val="9"/>
                <c:pt idx="0">
                  <c:v>5.83</c:v>
                </c:pt>
                <c:pt idx="1">
                  <c:v>5.77</c:v>
                </c:pt>
                <c:pt idx="2">
                  <c:v>5.67</c:v>
                </c:pt>
                <c:pt idx="3">
                  <c:v>5.6</c:v>
                </c:pt>
                <c:pt idx="4">
                  <c:v>5.53</c:v>
                </c:pt>
                <c:pt idx="5">
                  <c:v>6.93</c:v>
                </c:pt>
                <c:pt idx="6">
                  <c:v>6.77</c:v>
                </c:pt>
                <c:pt idx="7">
                  <c:v>6.97</c:v>
                </c:pt>
                <c:pt idx="8">
                  <c:v>10.33</c:v>
                </c:pt>
              </c:numCache>
            </c:numRef>
          </c:val>
          <c:smooth val="0"/>
          <c:extLst>
            <c:ext xmlns:c16="http://schemas.microsoft.com/office/drawing/2014/chart" uri="{C3380CC4-5D6E-409C-BE32-E72D297353CC}">
              <c16:uniqueId val="{00000002-4639-4BDA-A1C6-50CBF33405C4}"/>
            </c:ext>
          </c:extLst>
        </c:ser>
        <c:ser>
          <c:idx val="3"/>
          <c:order val="3"/>
          <c:tx>
            <c:strRef>
              <c:f>AP_DISTRICT!$G$52:$G$53</c:f>
              <c:strCache>
                <c:ptCount val="2"/>
                <c:pt idx="0">
                  <c:v>5</c:v>
                </c:pt>
                <c:pt idx="1">
                  <c:v>DAS</c:v>
                </c:pt>
              </c:strCache>
            </c:strRef>
          </c:tx>
          <c:spPr>
            <a:ln w="28575" cap="rnd">
              <a:solidFill>
                <a:schemeClr val="accent4"/>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AP_DISTRICT!$G$54:$G$62</c:f>
              <c:numCache>
                <c:formatCode>General</c:formatCode>
                <c:ptCount val="9"/>
                <c:pt idx="0">
                  <c:v>3.27</c:v>
                </c:pt>
                <c:pt idx="1">
                  <c:v>3.2</c:v>
                </c:pt>
                <c:pt idx="2">
                  <c:v>3.1</c:v>
                </c:pt>
                <c:pt idx="3">
                  <c:v>3</c:v>
                </c:pt>
                <c:pt idx="4">
                  <c:v>2.9</c:v>
                </c:pt>
                <c:pt idx="5">
                  <c:v>5.7</c:v>
                </c:pt>
                <c:pt idx="6">
                  <c:v>6.57</c:v>
                </c:pt>
                <c:pt idx="7">
                  <c:v>6.67</c:v>
                </c:pt>
                <c:pt idx="8">
                  <c:v>10.4</c:v>
                </c:pt>
              </c:numCache>
            </c:numRef>
          </c:val>
          <c:smooth val="0"/>
          <c:extLst>
            <c:ext xmlns:c16="http://schemas.microsoft.com/office/drawing/2014/chart" uri="{C3380CC4-5D6E-409C-BE32-E72D297353CC}">
              <c16:uniqueId val="{00000003-4639-4BDA-A1C6-50CBF33405C4}"/>
            </c:ext>
          </c:extLst>
        </c:ser>
        <c:ser>
          <c:idx val="4"/>
          <c:order val="4"/>
          <c:tx>
            <c:strRef>
              <c:f>AP_DISTRICT!$H$52:$H$53</c:f>
              <c:strCache>
                <c:ptCount val="2"/>
                <c:pt idx="0">
                  <c:v>10</c:v>
                </c:pt>
                <c:pt idx="1">
                  <c:v>DAS</c:v>
                </c:pt>
              </c:strCache>
            </c:strRef>
          </c:tx>
          <c:spPr>
            <a:ln w="28575" cap="rnd">
              <a:solidFill>
                <a:schemeClr val="accent5"/>
              </a:solidFill>
              <a:round/>
            </a:ln>
            <a:effectLst/>
          </c:spPr>
          <c:marker>
            <c:symbol val="none"/>
          </c:marker>
          <c:cat>
            <c:strRef>
              <c:f>AP_DISTRICT!$C$54:$C$62</c:f>
              <c:strCache>
                <c:ptCount val="9"/>
                <c:pt idx="0">
                  <c:v>T1</c:v>
                </c:pt>
                <c:pt idx="1">
                  <c:v>T2</c:v>
                </c:pt>
                <c:pt idx="2">
                  <c:v>T3</c:v>
                </c:pt>
                <c:pt idx="3">
                  <c:v>T4</c:v>
                </c:pt>
                <c:pt idx="4">
                  <c:v>T5</c:v>
                </c:pt>
                <c:pt idx="5">
                  <c:v>T6</c:v>
                </c:pt>
                <c:pt idx="6">
                  <c:v>T7</c:v>
                </c:pt>
                <c:pt idx="7">
                  <c:v>T8</c:v>
                </c:pt>
                <c:pt idx="8">
                  <c:v>T9</c:v>
                </c:pt>
              </c:strCache>
            </c:strRef>
          </c:cat>
          <c:val>
            <c:numRef>
              <c:f>AP_DISTRICT!$H$54:$H$62</c:f>
              <c:numCache>
                <c:formatCode>General</c:formatCode>
                <c:ptCount val="9"/>
                <c:pt idx="0">
                  <c:v>2.57</c:v>
                </c:pt>
                <c:pt idx="1">
                  <c:v>2.5</c:v>
                </c:pt>
                <c:pt idx="2">
                  <c:v>2.4</c:v>
                </c:pt>
                <c:pt idx="3">
                  <c:v>2.33</c:v>
                </c:pt>
                <c:pt idx="4">
                  <c:v>2.23</c:v>
                </c:pt>
                <c:pt idx="5">
                  <c:v>4.7</c:v>
                </c:pt>
                <c:pt idx="6">
                  <c:v>4.9000000000000004</c:v>
                </c:pt>
                <c:pt idx="7">
                  <c:v>5.07</c:v>
                </c:pt>
                <c:pt idx="8">
                  <c:v>12.13</c:v>
                </c:pt>
              </c:numCache>
            </c:numRef>
          </c:val>
          <c:smooth val="0"/>
          <c:extLst>
            <c:ext xmlns:c16="http://schemas.microsoft.com/office/drawing/2014/chart" uri="{C3380CC4-5D6E-409C-BE32-E72D297353CC}">
              <c16:uniqueId val="{00000004-4639-4BDA-A1C6-50CBF33405C4}"/>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Treatments</a:t>
                </a:r>
              </a:p>
            </c:rich>
          </c:tx>
          <c:layout>
            <c:manualLayout>
              <c:xMode val="edge"/>
              <c:yMode val="edge"/>
              <c:x val="0.47943613298337706"/>
              <c:y val="0.78680326249541377"/>
            </c:manualLayout>
          </c:layout>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Mean no. of infested fruits Per Ten Plants</a:t>
                </a:r>
                <a:endParaRPr lang="en-IN"/>
              </a:p>
            </c:rich>
          </c:tx>
          <c:layout>
            <c:manualLayout>
              <c:xMode val="edge"/>
              <c:yMode val="edge"/>
              <c:x val="3.0555555555555555E-2"/>
              <c:y val="9.7883329099991534E-2"/>
            </c:manualLayout>
          </c:layout>
          <c:overlay val="0"/>
          <c:spPr>
            <a:noFill/>
            <a:ln>
              <a:noFill/>
            </a:ln>
            <a:effectLst/>
          </c:spPr>
          <c:txPr>
            <a:bodyPr rot="-54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a:t>b) Kharif 2020</a:t>
            </a:r>
            <a:endParaRPr lang="en-IN" sz="1000"/>
          </a:p>
        </c:rich>
      </c:tx>
      <c:layout>
        <c:manualLayout>
          <c:xMode val="edge"/>
          <c:yMode val="edge"/>
          <c:x val="0.39963308659451274"/>
          <c:y val="2.327746741154562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AP_DISTRICT!$D$68:$D$69</c:f>
              <c:strCache>
                <c:ptCount val="2"/>
                <c:pt idx="0">
                  <c:v>BS</c:v>
                </c:pt>
              </c:strCache>
            </c:strRef>
          </c:tx>
          <c:spPr>
            <a:ln w="28575" cap="rnd">
              <a:solidFill>
                <a:schemeClr val="accent1"/>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AP_DISTRICT!$D$70:$D$78</c:f>
              <c:numCache>
                <c:formatCode>General</c:formatCode>
                <c:ptCount val="9"/>
                <c:pt idx="0">
                  <c:v>10.67</c:v>
                </c:pt>
                <c:pt idx="1">
                  <c:v>10.63</c:v>
                </c:pt>
                <c:pt idx="2">
                  <c:v>10.67</c:v>
                </c:pt>
                <c:pt idx="3">
                  <c:v>10.27</c:v>
                </c:pt>
                <c:pt idx="4">
                  <c:v>10.57</c:v>
                </c:pt>
                <c:pt idx="5">
                  <c:v>10.27</c:v>
                </c:pt>
                <c:pt idx="6">
                  <c:v>10.67</c:v>
                </c:pt>
                <c:pt idx="7">
                  <c:v>10.37</c:v>
                </c:pt>
                <c:pt idx="8">
                  <c:v>10.3</c:v>
                </c:pt>
              </c:numCache>
            </c:numRef>
          </c:val>
          <c:smooth val="0"/>
          <c:extLst>
            <c:ext xmlns:c16="http://schemas.microsoft.com/office/drawing/2014/chart" uri="{C3380CC4-5D6E-409C-BE32-E72D297353CC}">
              <c16:uniqueId val="{00000000-F68B-4518-9518-217B61A3E7EA}"/>
            </c:ext>
          </c:extLst>
        </c:ser>
        <c:ser>
          <c:idx val="1"/>
          <c:order val="1"/>
          <c:tx>
            <c:strRef>
              <c:f>AP_DISTRICT!$E$68:$E$69</c:f>
              <c:strCache>
                <c:ptCount val="2"/>
                <c:pt idx="0">
                  <c:v>5</c:v>
                </c:pt>
                <c:pt idx="1">
                  <c:v>DAS</c:v>
                </c:pt>
              </c:strCache>
            </c:strRef>
          </c:tx>
          <c:spPr>
            <a:ln w="28575" cap="rnd">
              <a:solidFill>
                <a:schemeClr val="accent2"/>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AP_DISTRICT!$E$70:$E$78</c:f>
              <c:numCache>
                <c:formatCode>General</c:formatCode>
                <c:ptCount val="9"/>
                <c:pt idx="0">
                  <c:v>5.5</c:v>
                </c:pt>
                <c:pt idx="1">
                  <c:v>5.4</c:v>
                </c:pt>
                <c:pt idx="2">
                  <c:v>5.33</c:v>
                </c:pt>
                <c:pt idx="3">
                  <c:v>5.27</c:v>
                </c:pt>
                <c:pt idx="4">
                  <c:v>5.23</c:v>
                </c:pt>
                <c:pt idx="5">
                  <c:v>6.77</c:v>
                </c:pt>
                <c:pt idx="6">
                  <c:v>6.97</c:v>
                </c:pt>
                <c:pt idx="7">
                  <c:v>7.37</c:v>
                </c:pt>
                <c:pt idx="8">
                  <c:v>10.8</c:v>
                </c:pt>
              </c:numCache>
            </c:numRef>
          </c:val>
          <c:smooth val="0"/>
          <c:extLst>
            <c:ext xmlns:c16="http://schemas.microsoft.com/office/drawing/2014/chart" uri="{C3380CC4-5D6E-409C-BE32-E72D297353CC}">
              <c16:uniqueId val="{00000001-F68B-4518-9518-217B61A3E7EA}"/>
            </c:ext>
          </c:extLst>
        </c:ser>
        <c:ser>
          <c:idx val="2"/>
          <c:order val="2"/>
          <c:tx>
            <c:strRef>
              <c:f>AP_DISTRICT!$F$68:$F$69</c:f>
              <c:strCache>
                <c:ptCount val="2"/>
                <c:pt idx="0">
                  <c:v>10</c:v>
                </c:pt>
                <c:pt idx="1">
                  <c:v>DAS</c:v>
                </c:pt>
              </c:strCache>
            </c:strRef>
          </c:tx>
          <c:spPr>
            <a:ln w="28575" cap="rnd">
              <a:solidFill>
                <a:schemeClr val="accent3"/>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AP_DISTRICT!$F$70:$F$78</c:f>
              <c:numCache>
                <c:formatCode>General</c:formatCode>
                <c:ptCount val="9"/>
                <c:pt idx="0">
                  <c:v>5.17</c:v>
                </c:pt>
                <c:pt idx="1">
                  <c:v>5.07</c:v>
                </c:pt>
                <c:pt idx="2">
                  <c:v>5</c:v>
                </c:pt>
                <c:pt idx="3">
                  <c:v>4.9000000000000004</c:v>
                </c:pt>
                <c:pt idx="4">
                  <c:v>4.8</c:v>
                </c:pt>
                <c:pt idx="5">
                  <c:v>5.47</c:v>
                </c:pt>
                <c:pt idx="6">
                  <c:v>5.83</c:v>
                </c:pt>
                <c:pt idx="7">
                  <c:v>5.93</c:v>
                </c:pt>
                <c:pt idx="8">
                  <c:v>11.23</c:v>
                </c:pt>
              </c:numCache>
            </c:numRef>
          </c:val>
          <c:smooth val="0"/>
          <c:extLst>
            <c:ext xmlns:c16="http://schemas.microsoft.com/office/drawing/2014/chart" uri="{C3380CC4-5D6E-409C-BE32-E72D297353CC}">
              <c16:uniqueId val="{00000002-F68B-4518-9518-217B61A3E7EA}"/>
            </c:ext>
          </c:extLst>
        </c:ser>
        <c:ser>
          <c:idx val="3"/>
          <c:order val="3"/>
          <c:tx>
            <c:strRef>
              <c:f>AP_DISTRICT!$G$68:$G$69</c:f>
              <c:strCache>
                <c:ptCount val="2"/>
                <c:pt idx="0">
                  <c:v>5</c:v>
                </c:pt>
                <c:pt idx="1">
                  <c:v>DAS</c:v>
                </c:pt>
              </c:strCache>
            </c:strRef>
          </c:tx>
          <c:spPr>
            <a:ln w="28575" cap="rnd">
              <a:solidFill>
                <a:schemeClr val="accent4"/>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AP_DISTRICT!$G$70:$G$78</c:f>
              <c:numCache>
                <c:formatCode>General</c:formatCode>
                <c:ptCount val="9"/>
                <c:pt idx="0">
                  <c:v>4.37</c:v>
                </c:pt>
                <c:pt idx="1">
                  <c:v>4.3</c:v>
                </c:pt>
                <c:pt idx="2">
                  <c:v>4.2</c:v>
                </c:pt>
                <c:pt idx="3">
                  <c:v>4.13</c:v>
                </c:pt>
                <c:pt idx="4">
                  <c:v>4.07</c:v>
                </c:pt>
                <c:pt idx="5">
                  <c:v>5.47</c:v>
                </c:pt>
                <c:pt idx="6">
                  <c:v>5.87</c:v>
                </c:pt>
                <c:pt idx="7">
                  <c:v>6.07</c:v>
                </c:pt>
                <c:pt idx="8">
                  <c:v>11.17</c:v>
                </c:pt>
              </c:numCache>
            </c:numRef>
          </c:val>
          <c:smooth val="0"/>
          <c:extLst>
            <c:ext xmlns:c16="http://schemas.microsoft.com/office/drawing/2014/chart" uri="{C3380CC4-5D6E-409C-BE32-E72D297353CC}">
              <c16:uniqueId val="{00000003-F68B-4518-9518-217B61A3E7EA}"/>
            </c:ext>
          </c:extLst>
        </c:ser>
        <c:ser>
          <c:idx val="4"/>
          <c:order val="4"/>
          <c:tx>
            <c:strRef>
              <c:f>AP_DISTRICT!$H$68:$H$69</c:f>
              <c:strCache>
                <c:ptCount val="2"/>
                <c:pt idx="0">
                  <c:v>10</c:v>
                </c:pt>
                <c:pt idx="1">
                  <c:v>DAS</c:v>
                </c:pt>
              </c:strCache>
            </c:strRef>
          </c:tx>
          <c:spPr>
            <a:ln w="28575" cap="rnd">
              <a:solidFill>
                <a:schemeClr val="accent5"/>
              </a:solidFill>
              <a:round/>
            </a:ln>
            <a:effectLst/>
          </c:spPr>
          <c:marker>
            <c:symbol val="none"/>
          </c:marker>
          <c:cat>
            <c:strRef>
              <c:f>AP_DISTRICT!$C$70:$C$78</c:f>
              <c:strCache>
                <c:ptCount val="9"/>
                <c:pt idx="0">
                  <c:v>T1</c:v>
                </c:pt>
                <c:pt idx="1">
                  <c:v>T2</c:v>
                </c:pt>
                <c:pt idx="2">
                  <c:v>T3</c:v>
                </c:pt>
                <c:pt idx="3">
                  <c:v>T4</c:v>
                </c:pt>
                <c:pt idx="4">
                  <c:v>T5</c:v>
                </c:pt>
                <c:pt idx="5">
                  <c:v>T6</c:v>
                </c:pt>
                <c:pt idx="6">
                  <c:v>T7</c:v>
                </c:pt>
                <c:pt idx="7">
                  <c:v>T8</c:v>
                </c:pt>
                <c:pt idx="8">
                  <c:v>T9</c:v>
                </c:pt>
              </c:strCache>
            </c:strRef>
          </c:cat>
          <c:val>
            <c:numRef>
              <c:f>AP_DISTRICT!$H$70:$H$78</c:f>
              <c:numCache>
                <c:formatCode>General</c:formatCode>
                <c:ptCount val="9"/>
                <c:pt idx="0">
                  <c:v>1.97</c:v>
                </c:pt>
                <c:pt idx="1">
                  <c:v>1.8</c:v>
                </c:pt>
                <c:pt idx="2">
                  <c:v>1.77</c:v>
                </c:pt>
                <c:pt idx="3">
                  <c:v>1.7</c:v>
                </c:pt>
                <c:pt idx="4">
                  <c:v>1.67</c:v>
                </c:pt>
                <c:pt idx="5">
                  <c:v>3.57</c:v>
                </c:pt>
                <c:pt idx="6">
                  <c:v>4</c:v>
                </c:pt>
                <c:pt idx="7">
                  <c:v>4.33</c:v>
                </c:pt>
                <c:pt idx="8">
                  <c:v>12.17</c:v>
                </c:pt>
              </c:numCache>
            </c:numRef>
          </c:val>
          <c:smooth val="0"/>
          <c:extLst>
            <c:ext xmlns:c16="http://schemas.microsoft.com/office/drawing/2014/chart" uri="{C3380CC4-5D6E-409C-BE32-E72D297353CC}">
              <c16:uniqueId val="{00000004-F68B-4518-9518-217B61A3E7EA}"/>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layout>
            <c:manualLayout>
              <c:xMode val="edge"/>
              <c:yMode val="edge"/>
              <c:x val="0.49181485741248643"/>
              <c:y val="0.7860470828018005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Mean no. of infested fruits Per Ten Plants</a:t>
                </a:r>
                <a:endParaRPr lang="en-IN"/>
              </a:p>
            </c:rich>
          </c:tx>
          <c:layout>
            <c:manualLayout>
              <c:xMode val="edge"/>
              <c:yMode val="edge"/>
              <c:x val="3.0555555555555555E-2"/>
              <c:y val="9.498243163152993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b) Kharif 2020</a:t>
            </a:r>
          </a:p>
        </c:rich>
      </c:tx>
      <c:layout>
        <c:manualLayout>
          <c:xMode val="edge"/>
          <c:yMode val="edge"/>
          <c:x val="0.41155555555555562"/>
          <c:y val="1.891667476750590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141666666666667"/>
          <c:y val="0.17718641651275072"/>
          <c:w val="0.59163888888888894"/>
          <c:h val="0.56705226661482133"/>
        </c:manualLayout>
      </c:layout>
      <c:lineChart>
        <c:grouping val="standard"/>
        <c:varyColors val="0"/>
        <c:ser>
          <c:idx val="0"/>
          <c:order val="0"/>
          <c:tx>
            <c:strRef>
              <c:f>AP_DISTRICT!$D$1:$D$2</c:f>
              <c:strCache>
                <c:ptCount val="2"/>
                <c:pt idx="0">
                  <c:v>BS</c:v>
                </c:pt>
              </c:strCache>
            </c:strRef>
          </c:tx>
          <c:spPr>
            <a:ln w="28575" cap="rnd">
              <a:solidFill>
                <a:schemeClr val="accent1"/>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AP_DISTRICT!$D$3:$D$11</c:f>
              <c:numCache>
                <c:formatCode>General</c:formatCode>
                <c:ptCount val="9"/>
                <c:pt idx="0">
                  <c:v>1.07</c:v>
                </c:pt>
                <c:pt idx="1">
                  <c:v>0.97</c:v>
                </c:pt>
                <c:pt idx="2">
                  <c:v>1.17</c:v>
                </c:pt>
                <c:pt idx="3">
                  <c:v>1.07</c:v>
                </c:pt>
                <c:pt idx="4">
                  <c:v>0.93</c:v>
                </c:pt>
                <c:pt idx="5">
                  <c:v>1</c:v>
                </c:pt>
                <c:pt idx="6">
                  <c:v>0.97</c:v>
                </c:pt>
                <c:pt idx="7">
                  <c:v>1.07</c:v>
                </c:pt>
                <c:pt idx="8">
                  <c:v>1</c:v>
                </c:pt>
              </c:numCache>
            </c:numRef>
          </c:val>
          <c:smooth val="0"/>
          <c:extLst>
            <c:ext xmlns:c16="http://schemas.microsoft.com/office/drawing/2014/chart" uri="{C3380CC4-5D6E-409C-BE32-E72D297353CC}">
              <c16:uniqueId val="{00000000-BA06-4F8A-AB33-D0C48CF3970E}"/>
            </c:ext>
          </c:extLst>
        </c:ser>
        <c:ser>
          <c:idx val="1"/>
          <c:order val="1"/>
          <c:tx>
            <c:strRef>
              <c:f>AP_DISTRICT!$E$1:$E$2</c:f>
              <c:strCache>
                <c:ptCount val="2"/>
                <c:pt idx="0">
                  <c:v>5</c:v>
                </c:pt>
                <c:pt idx="1">
                  <c:v>DAS</c:v>
                </c:pt>
              </c:strCache>
            </c:strRef>
          </c:tx>
          <c:spPr>
            <a:ln w="28575" cap="rnd">
              <a:solidFill>
                <a:schemeClr val="accent2"/>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AP_DISTRICT!$E$3:$E$11</c:f>
              <c:numCache>
                <c:formatCode>General</c:formatCode>
                <c:ptCount val="9"/>
                <c:pt idx="0">
                  <c:v>0.97</c:v>
                </c:pt>
                <c:pt idx="1">
                  <c:v>0.87</c:v>
                </c:pt>
                <c:pt idx="2">
                  <c:v>1.1000000000000001</c:v>
                </c:pt>
                <c:pt idx="3">
                  <c:v>0.93</c:v>
                </c:pt>
                <c:pt idx="4">
                  <c:v>0.83</c:v>
                </c:pt>
                <c:pt idx="5">
                  <c:v>0.9</c:v>
                </c:pt>
                <c:pt idx="6">
                  <c:v>0.87</c:v>
                </c:pt>
                <c:pt idx="7">
                  <c:v>0.97</c:v>
                </c:pt>
                <c:pt idx="8">
                  <c:v>1.03</c:v>
                </c:pt>
              </c:numCache>
            </c:numRef>
          </c:val>
          <c:smooth val="0"/>
          <c:extLst>
            <c:ext xmlns:c16="http://schemas.microsoft.com/office/drawing/2014/chart" uri="{C3380CC4-5D6E-409C-BE32-E72D297353CC}">
              <c16:uniqueId val="{00000001-BA06-4F8A-AB33-D0C48CF3970E}"/>
            </c:ext>
          </c:extLst>
        </c:ser>
        <c:ser>
          <c:idx val="2"/>
          <c:order val="2"/>
          <c:tx>
            <c:strRef>
              <c:f>AP_DISTRICT!$F$1:$F$2</c:f>
              <c:strCache>
                <c:ptCount val="2"/>
                <c:pt idx="0">
                  <c:v>10</c:v>
                </c:pt>
                <c:pt idx="1">
                  <c:v>DAS</c:v>
                </c:pt>
              </c:strCache>
            </c:strRef>
          </c:tx>
          <c:spPr>
            <a:ln w="28575" cap="rnd">
              <a:solidFill>
                <a:schemeClr val="accent3"/>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AP_DISTRICT!$F$3:$F$11</c:f>
              <c:numCache>
                <c:formatCode>General</c:formatCode>
                <c:ptCount val="9"/>
                <c:pt idx="0">
                  <c:v>0.87</c:v>
                </c:pt>
                <c:pt idx="1">
                  <c:v>0.77</c:v>
                </c:pt>
                <c:pt idx="2">
                  <c:v>0.9</c:v>
                </c:pt>
                <c:pt idx="3">
                  <c:v>0.73</c:v>
                </c:pt>
                <c:pt idx="4">
                  <c:v>0.7</c:v>
                </c:pt>
                <c:pt idx="5">
                  <c:v>0.77</c:v>
                </c:pt>
                <c:pt idx="6">
                  <c:v>0.73</c:v>
                </c:pt>
                <c:pt idx="7">
                  <c:v>0.83</c:v>
                </c:pt>
                <c:pt idx="8">
                  <c:v>0.83</c:v>
                </c:pt>
              </c:numCache>
            </c:numRef>
          </c:val>
          <c:smooth val="0"/>
          <c:extLst>
            <c:ext xmlns:c16="http://schemas.microsoft.com/office/drawing/2014/chart" uri="{C3380CC4-5D6E-409C-BE32-E72D297353CC}">
              <c16:uniqueId val="{00000002-BA06-4F8A-AB33-D0C48CF3970E}"/>
            </c:ext>
          </c:extLst>
        </c:ser>
        <c:ser>
          <c:idx val="3"/>
          <c:order val="3"/>
          <c:tx>
            <c:strRef>
              <c:f>AP_DISTRICT!$G$1:$G$2</c:f>
              <c:strCache>
                <c:ptCount val="2"/>
                <c:pt idx="0">
                  <c:v>5</c:v>
                </c:pt>
                <c:pt idx="1">
                  <c:v>DAS</c:v>
                </c:pt>
              </c:strCache>
            </c:strRef>
          </c:tx>
          <c:spPr>
            <a:ln w="28575" cap="rnd">
              <a:solidFill>
                <a:schemeClr val="accent4"/>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AP_DISTRICT!$G$3:$G$11</c:f>
              <c:numCache>
                <c:formatCode>General</c:formatCode>
                <c:ptCount val="9"/>
                <c:pt idx="0">
                  <c:v>0.73</c:v>
                </c:pt>
                <c:pt idx="1">
                  <c:v>0.67</c:v>
                </c:pt>
                <c:pt idx="2">
                  <c:v>0.8</c:v>
                </c:pt>
                <c:pt idx="3">
                  <c:v>0.67</c:v>
                </c:pt>
                <c:pt idx="4">
                  <c:v>0.6</c:v>
                </c:pt>
                <c:pt idx="5">
                  <c:v>0.67</c:v>
                </c:pt>
                <c:pt idx="6">
                  <c:v>0.63</c:v>
                </c:pt>
                <c:pt idx="7">
                  <c:v>0.7</c:v>
                </c:pt>
                <c:pt idx="8">
                  <c:v>0.83</c:v>
                </c:pt>
              </c:numCache>
            </c:numRef>
          </c:val>
          <c:smooth val="0"/>
          <c:extLst>
            <c:ext xmlns:c16="http://schemas.microsoft.com/office/drawing/2014/chart" uri="{C3380CC4-5D6E-409C-BE32-E72D297353CC}">
              <c16:uniqueId val="{00000003-BA06-4F8A-AB33-D0C48CF3970E}"/>
            </c:ext>
          </c:extLst>
        </c:ser>
        <c:ser>
          <c:idx val="4"/>
          <c:order val="4"/>
          <c:tx>
            <c:strRef>
              <c:f>AP_DISTRICT!$H$1:$H$2</c:f>
              <c:strCache>
                <c:ptCount val="2"/>
                <c:pt idx="0">
                  <c:v>10</c:v>
                </c:pt>
                <c:pt idx="1">
                  <c:v>DAS</c:v>
                </c:pt>
              </c:strCache>
            </c:strRef>
          </c:tx>
          <c:spPr>
            <a:ln w="28575" cap="rnd">
              <a:solidFill>
                <a:schemeClr val="accent5"/>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AP_DISTRICT!$H$3:$H$11</c:f>
              <c:numCache>
                <c:formatCode>General</c:formatCode>
                <c:ptCount val="9"/>
                <c:pt idx="0">
                  <c:v>0.67</c:v>
                </c:pt>
                <c:pt idx="1">
                  <c:v>0.63</c:v>
                </c:pt>
                <c:pt idx="2">
                  <c:v>0.77</c:v>
                </c:pt>
                <c:pt idx="3">
                  <c:v>0.63</c:v>
                </c:pt>
                <c:pt idx="4">
                  <c:v>0.56999999999999995</c:v>
                </c:pt>
                <c:pt idx="5">
                  <c:v>0.63</c:v>
                </c:pt>
                <c:pt idx="6">
                  <c:v>0.6</c:v>
                </c:pt>
                <c:pt idx="7">
                  <c:v>0.63</c:v>
                </c:pt>
                <c:pt idx="8">
                  <c:v>0.87</c:v>
                </c:pt>
              </c:numCache>
            </c:numRef>
          </c:val>
          <c:smooth val="0"/>
          <c:extLst>
            <c:ext xmlns:c16="http://schemas.microsoft.com/office/drawing/2014/chart" uri="{C3380CC4-5D6E-409C-BE32-E72D297353CC}">
              <c16:uniqueId val="{00000004-BA06-4F8A-AB33-D0C48CF3970E}"/>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No. of lady bird beetle/plant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valAx>
      <c:spPr>
        <a:noFill/>
        <a:ln>
          <a:noFill/>
        </a:ln>
        <a:effectLst/>
      </c:spPr>
    </c:plotArea>
    <c:legend>
      <c:legendPos val="r"/>
      <c:layout>
        <c:manualLayout>
          <c:xMode val="edge"/>
          <c:yMode val="edge"/>
          <c:x val="0.75972222222222219"/>
          <c:y val="0.31990497715563337"/>
          <c:w val="0.1736111111111111"/>
          <c:h val="0.4363213278895693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CROPWISE!$F$19</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CROPWISE!$F$20:$F$28</c:f>
              <c:numCache>
                <c:formatCode>General</c:formatCode>
                <c:ptCount val="9"/>
                <c:pt idx="0">
                  <c:v>15910</c:v>
                </c:pt>
                <c:pt idx="1">
                  <c:v>15933</c:v>
                </c:pt>
                <c:pt idx="2">
                  <c:v>16029</c:v>
                </c:pt>
                <c:pt idx="3">
                  <c:v>16037</c:v>
                </c:pt>
                <c:pt idx="4">
                  <c:v>16342</c:v>
                </c:pt>
                <c:pt idx="5">
                  <c:v>12669</c:v>
                </c:pt>
                <c:pt idx="6">
                  <c:v>11861</c:v>
                </c:pt>
                <c:pt idx="7">
                  <c:v>10735</c:v>
                </c:pt>
                <c:pt idx="8">
                  <c:v>9758</c:v>
                </c:pt>
              </c:numCache>
            </c:numRef>
          </c:val>
          <c:extLst>
            <c:ext xmlns:c16="http://schemas.microsoft.com/office/drawing/2014/chart" uri="{C3380CC4-5D6E-409C-BE32-E72D297353CC}">
              <c16:uniqueId val="{00000000-83E6-4A3A-857C-DE9A06B41694}"/>
            </c:ext>
          </c:extLst>
        </c:ser>
        <c:ser>
          <c:idx val="1"/>
          <c:order val="1"/>
          <c:tx>
            <c:strRef>
              <c:f>CROPWISE!$G$19</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CROPWISE!$G$20:$G$28</c:f>
              <c:numCache>
                <c:formatCode>General</c:formatCode>
                <c:ptCount val="9"/>
                <c:pt idx="0">
                  <c:v>16777</c:v>
                </c:pt>
                <c:pt idx="1">
                  <c:v>16861</c:v>
                </c:pt>
                <c:pt idx="2">
                  <c:v>16996</c:v>
                </c:pt>
                <c:pt idx="3">
                  <c:v>17070</c:v>
                </c:pt>
                <c:pt idx="4">
                  <c:v>17142</c:v>
                </c:pt>
                <c:pt idx="5">
                  <c:v>13269</c:v>
                </c:pt>
                <c:pt idx="6">
                  <c:v>12861</c:v>
                </c:pt>
                <c:pt idx="7">
                  <c:v>11735</c:v>
                </c:pt>
                <c:pt idx="8">
                  <c:v>9453</c:v>
                </c:pt>
              </c:numCache>
            </c:numRef>
          </c:val>
          <c:extLst>
            <c:ext xmlns:c16="http://schemas.microsoft.com/office/drawing/2014/chart" uri="{C3380CC4-5D6E-409C-BE32-E72D297353CC}">
              <c16:uniqueId val="{00000001-83E6-4A3A-857C-DE9A06B41694}"/>
            </c:ext>
          </c:extLst>
        </c:ser>
        <c:dLbls>
          <c:showLegendKey val="0"/>
          <c:showVal val="0"/>
          <c:showCatName val="0"/>
          <c:showSerName val="0"/>
          <c:showPercent val="0"/>
          <c:showBubbleSize val="0"/>
        </c:dLbls>
        <c:gapWidth val="150"/>
        <c:axId val="679607983"/>
        <c:axId val="797305183"/>
      </c:barChart>
      <c:catAx>
        <c:axId val="67960798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7305183"/>
        <c:crosses val="autoZero"/>
        <c:auto val="1"/>
        <c:lblAlgn val="ctr"/>
        <c:lblOffset val="100"/>
        <c:noMultiLvlLbl val="0"/>
      </c:catAx>
      <c:valAx>
        <c:axId val="797305183"/>
        <c:scaling>
          <c:orientation val="minMax"/>
          <c:max val="2000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Yield (Kg/ha)</a:t>
                </a:r>
              </a:p>
            </c:rich>
          </c:tx>
          <c:layout>
            <c:manualLayout>
              <c:xMode val="edge"/>
              <c:yMode val="edge"/>
              <c:x val="1.812499754705988E-2"/>
              <c:y val="0.3114410498723556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960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a) Kharif 2019</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141666666666667"/>
          <c:y val="0.17449361383018613"/>
          <c:w val="0.60275000000000001"/>
          <c:h val="0.57363201940183006"/>
        </c:manualLayout>
      </c:layout>
      <c:lineChart>
        <c:grouping val="standard"/>
        <c:varyColors val="0"/>
        <c:ser>
          <c:idx val="0"/>
          <c:order val="0"/>
          <c:tx>
            <c:strRef>
              <c:f>AP_DISTRICT!$D$24:$D$25</c:f>
              <c:strCache>
                <c:ptCount val="2"/>
                <c:pt idx="0">
                  <c:v>BS</c:v>
                </c:pt>
              </c:strCache>
            </c:strRef>
          </c:tx>
          <c:spPr>
            <a:ln w="28575" cap="rnd">
              <a:solidFill>
                <a:schemeClr val="accent1"/>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AP_DISTRICT!$D$26:$D$34</c:f>
              <c:numCache>
                <c:formatCode>General</c:formatCode>
                <c:ptCount val="9"/>
                <c:pt idx="0">
                  <c:v>1</c:v>
                </c:pt>
                <c:pt idx="1">
                  <c:v>0.9</c:v>
                </c:pt>
                <c:pt idx="2">
                  <c:v>1.1000000000000001</c:v>
                </c:pt>
                <c:pt idx="3">
                  <c:v>1</c:v>
                </c:pt>
                <c:pt idx="4">
                  <c:v>0.87</c:v>
                </c:pt>
                <c:pt idx="5">
                  <c:v>0.93</c:v>
                </c:pt>
                <c:pt idx="6">
                  <c:v>0.9</c:v>
                </c:pt>
                <c:pt idx="7">
                  <c:v>1</c:v>
                </c:pt>
                <c:pt idx="8">
                  <c:v>0.93</c:v>
                </c:pt>
              </c:numCache>
            </c:numRef>
          </c:val>
          <c:smooth val="0"/>
          <c:extLst>
            <c:ext xmlns:c16="http://schemas.microsoft.com/office/drawing/2014/chart" uri="{C3380CC4-5D6E-409C-BE32-E72D297353CC}">
              <c16:uniqueId val="{00000000-9213-4537-A18C-9B007D3CF3C9}"/>
            </c:ext>
          </c:extLst>
        </c:ser>
        <c:ser>
          <c:idx val="1"/>
          <c:order val="1"/>
          <c:tx>
            <c:strRef>
              <c:f>AP_DISTRICT!$E$24:$E$25</c:f>
              <c:strCache>
                <c:ptCount val="2"/>
                <c:pt idx="0">
                  <c:v>5</c:v>
                </c:pt>
                <c:pt idx="1">
                  <c:v>DAS</c:v>
                </c:pt>
              </c:strCache>
            </c:strRef>
          </c:tx>
          <c:spPr>
            <a:ln w="28575" cap="rnd">
              <a:solidFill>
                <a:schemeClr val="accent2"/>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AP_DISTRICT!$E$26:$E$34</c:f>
              <c:numCache>
                <c:formatCode>General</c:formatCode>
                <c:ptCount val="9"/>
                <c:pt idx="0">
                  <c:v>0.83</c:v>
                </c:pt>
                <c:pt idx="1">
                  <c:v>0.8</c:v>
                </c:pt>
                <c:pt idx="2">
                  <c:v>1</c:v>
                </c:pt>
                <c:pt idx="3">
                  <c:v>0.87</c:v>
                </c:pt>
                <c:pt idx="4">
                  <c:v>0.77</c:v>
                </c:pt>
                <c:pt idx="5">
                  <c:v>0.87</c:v>
                </c:pt>
                <c:pt idx="6">
                  <c:v>0.83</c:v>
                </c:pt>
                <c:pt idx="7">
                  <c:v>0.9</c:v>
                </c:pt>
                <c:pt idx="8">
                  <c:v>0.87</c:v>
                </c:pt>
              </c:numCache>
            </c:numRef>
          </c:val>
          <c:smooth val="0"/>
          <c:extLst>
            <c:ext xmlns:c16="http://schemas.microsoft.com/office/drawing/2014/chart" uri="{C3380CC4-5D6E-409C-BE32-E72D297353CC}">
              <c16:uniqueId val="{00000001-9213-4537-A18C-9B007D3CF3C9}"/>
            </c:ext>
          </c:extLst>
        </c:ser>
        <c:ser>
          <c:idx val="2"/>
          <c:order val="2"/>
          <c:tx>
            <c:strRef>
              <c:f>AP_DISTRICT!$F$24:$F$25</c:f>
              <c:strCache>
                <c:ptCount val="2"/>
                <c:pt idx="0">
                  <c:v>10</c:v>
                </c:pt>
                <c:pt idx="1">
                  <c:v>DAS</c:v>
                </c:pt>
              </c:strCache>
            </c:strRef>
          </c:tx>
          <c:spPr>
            <a:ln w="28575" cap="rnd">
              <a:solidFill>
                <a:schemeClr val="accent3"/>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AP_DISTRICT!$F$26:$F$34</c:f>
              <c:numCache>
                <c:formatCode>General</c:formatCode>
                <c:ptCount val="9"/>
                <c:pt idx="0">
                  <c:v>0.77</c:v>
                </c:pt>
                <c:pt idx="1">
                  <c:v>0.73</c:v>
                </c:pt>
                <c:pt idx="2">
                  <c:v>0.93</c:v>
                </c:pt>
                <c:pt idx="3">
                  <c:v>0.77</c:v>
                </c:pt>
                <c:pt idx="4">
                  <c:v>0.73</c:v>
                </c:pt>
                <c:pt idx="5">
                  <c:v>0.77</c:v>
                </c:pt>
                <c:pt idx="6">
                  <c:v>0.8</c:v>
                </c:pt>
                <c:pt idx="7">
                  <c:v>0.8</c:v>
                </c:pt>
                <c:pt idx="8">
                  <c:v>0.87</c:v>
                </c:pt>
              </c:numCache>
            </c:numRef>
          </c:val>
          <c:smooth val="0"/>
          <c:extLst>
            <c:ext xmlns:c16="http://schemas.microsoft.com/office/drawing/2014/chart" uri="{C3380CC4-5D6E-409C-BE32-E72D297353CC}">
              <c16:uniqueId val="{00000002-9213-4537-A18C-9B007D3CF3C9}"/>
            </c:ext>
          </c:extLst>
        </c:ser>
        <c:ser>
          <c:idx val="3"/>
          <c:order val="3"/>
          <c:tx>
            <c:strRef>
              <c:f>AP_DISTRICT!$G$24:$G$25</c:f>
              <c:strCache>
                <c:ptCount val="2"/>
                <c:pt idx="0">
                  <c:v>5</c:v>
                </c:pt>
                <c:pt idx="1">
                  <c:v>DAS</c:v>
                </c:pt>
              </c:strCache>
            </c:strRef>
          </c:tx>
          <c:spPr>
            <a:ln w="28575" cap="rnd">
              <a:solidFill>
                <a:schemeClr val="accent4"/>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AP_DISTRICT!$G$26:$G$34</c:f>
              <c:numCache>
                <c:formatCode>General</c:formatCode>
                <c:ptCount val="9"/>
                <c:pt idx="0">
                  <c:v>0.67</c:v>
                </c:pt>
                <c:pt idx="1">
                  <c:v>0.63</c:v>
                </c:pt>
                <c:pt idx="2">
                  <c:v>0.83</c:v>
                </c:pt>
                <c:pt idx="3">
                  <c:v>0.67</c:v>
                </c:pt>
                <c:pt idx="4">
                  <c:v>0.7</c:v>
                </c:pt>
                <c:pt idx="5">
                  <c:v>0.73</c:v>
                </c:pt>
                <c:pt idx="6">
                  <c:v>0.77</c:v>
                </c:pt>
                <c:pt idx="7">
                  <c:v>0.73</c:v>
                </c:pt>
                <c:pt idx="8">
                  <c:v>0.9</c:v>
                </c:pt>
              </c:numCache>
            </c:numRef>
          </c:val>
          <c:smooth val="0"/>
          <c:extLst>
            <c:ext xmlns:c16="http://schemas.microsoft.com/office/drawing/2014/chart" uri="{C3380CC4-5D6E-409C-BE32-E72D297353CC}">
              <c16:uniqueId val="{00000003-9213-4537-A18C-9B007D3CF3C9}"/>
            </c:ext>
          </c:extLst>
        </c:ser>
        <c:ser>
          <c:idx val="4"/>
          <c:order val="4"/>
          <c:tx>
            <c:strRef>
              <c:f>AP_DISTRICT!$H$24:$H$25</c:f>
              <c:strCache>
                <c:ptCount val="2"/>
                <c:pt idx="0">
                  <c:v>10</c:v>
                </c:pt>
                <c:pt idx="1">
                  <c:v>DAS</c:v>
                </c:pt>
              </c:strCache>
            </c:strRef>
          </c:tx>
          <c:spPr>
            <a:ln w="28575" cap="rnd">
              <a:solidFill>
                <a:schemeClr val="accent5"/>
              </a:solidFill>
              <a:round/>
            </a:ln>
            <a:effectLst/>
          </c:spPr>
          <c:marker>
            <c:symbol val="none"/>
          </c:marker>
          <c:cat>
            <c:strRef>
              <c:f>AP_DISTRICT!$C$26:$C$34</c:f>
              <c:strCache>
                <c:ptCount val="9"/>
                <c:pt idx="0">
                  <c:v>T1</c:v>
                </c:pt>
                <c:pt idx="1">
                  <c:v>T2</c:v>
                </c:pt>
                <c:pt idx="2">
                  <c:v>T3</c:v>
                </c:pt>
                <c:pt idx="3">
                  <c:v>T4</c:v>
                </c:pt>
                <c:pt idx="4">
                  <c:v>T5</c:v>
                </c:pt>
                <c:pt idx="5">
                  <c:v>T6</c:v>
                </c:pt>
                <c:pt idx="6">
                  <c:v>T7</c:v>
                </c:pt>
                <c:pt idx="7">
                  <c:v>T8</c:v>
                </c:pt>
                <c:pt idx="8">
                  <c:v>T9</c:v>
                </c:pt>
              </c:strCache>
            </c:strRef>
          </c:cat>
          <c:val>
            <c:numRef>
              <c:f>AP_DISTRICT!$H$26:$H$34</c:f>
              <c:numCache>
                <c:formatCode>General</c:formatCode>
                <c:ptCount val="9"/>
                <c:pt idx="0">
                  <c:v>0.67</c:v>
                </c:pt>
                <c:pt idx="1">
                  <c:v>0.63</c:v>
                </c:pt>
                <c:pt idx="2">
                  <c:v>0.87</c:v>
                </c:pt>
                <c:pt idx="3">
                  <c:v>0.6</c:v>
                </c:pt>
                <c:pt idx="4">
                  <c:v>0.7</c:v>
                </c:pt>
                <c:pt idx="5">
                  <c:v>0.73</c:v>
                </c:pt>
                <c:pt idx="6">
                  <c:v>0.73</c:v>
                </c:pt>
                <c:pt idx="7">
                  <c:v>0.73</c:v>
                </c:pt>
                <c:pt idx="8">
                  <c:v>0.93</c:v>
                </c:pt>
              </c:numCache>
            </c:numRef>
          </c:val>
          <c:smooth val="0"/>
          <c:extLst>
            <c:ext xmlns:c16="http://schemas.microsoft.com/office/drawing/2014/chart" uri="{C3380CC4-5D6E-409C-BE32-E72D297353CC}">
              <c16:uniqueId val="{00000004-9213-4537-A18C-9B007D3CF3C9}"/>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No. of lady bird beetle/plant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valAx>
      <c:spPr>
        <a:noFill/>
        <a:ln>
          <a:noFill/>
        </a:ln>
        <a:effectLst/>
      </c:spPr>
    </c:plotArea>
    <c:legend>
      <c:legendPos val="r"/>
      <c:layout>
        <c:manualLayout>
          <c:xMode val="edge"/>
          <c:yMode val="edge"/>
          <c:x val="0.77083333333333337"/>
          <c:y val="0.34290540810058318"/>
          <c:w val="0.1736111111111111"/>
          <c:h val="0.4296903046693631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7F73-2B03-415A-AD90-54292582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15</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Sindhura Kopparthi</dc:creator>
  <cp:keywords/>
  <dc:description/>
  <cp:lastModifiedBy>SDI 1180</cp:lastModifiedBy>
  <cp:revision>404</cp:revision>
  <dcterms:created xsi:type="dcterms:W3CDTF">2025-07-07T17:16:00Z</dcterms:created>
  <dcterms:modified xsi:type="dcterms:W3CDTF">2025-07-15T11:59:00Z</dcterms:modified>
</cp:coreProperties>
</file>