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2C" w:rsidRPr="00444EF3" w:rsidRDefault="00692B2C" w:rsidP="006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VALVULAR MORPHOLOGY and morphometry of the tricuspid valves </w:t>
      </w: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>in sheep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AND GOAT</w:t>
      </w:r>
    </w:p>
    <w:p w:rsidR="00692B2C" w:rsidRPr="00444EF3" w:rsidRDefault="00692B2C" w:rsidP="00692B2C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7A4E09" w:rsidRDefault="007A4E09" w:rsidP="007A4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09" w:rsidRDefault="007A4E09" w:rsidP="0069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A4E09" w:rsidRPr="006E615F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tricuspid valve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the largest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all cardiac valves</w:t>
      </w:r>
      <w:r>
        <w:rPr>
          <w:rFonts w:ascii="Times New Roman" w:hAnsi="Times New Roman" w:cs="Times New Roman"/>
          <w:sz w:val="24"/>
          <w:szCs w:val="24"/>
        </w:rPr>
        <w:t xml:space="preserve"> in both sheep and goat</w:t>
      </w:r>
      <w:r w:rsidRPr="006E615F">
        <w:rPr>
          <w:rFonts w:ascii="Times New Roman" w:hAnsi="Times New Roman" w:cs="Times New Roman"/>
          <w:sz w:val="24"/>
          <w:szCs w:val="24"/>
        </w:rPr>
        <w:t>. The fibrous ring</w:t>
      </w:r>
      <w:r w:rsidR="004A4D93">
        <w:rPr>
          <w:rFonts w:ascii="Times New Roman" w:hAnsi="Times New Roman" w:cs="Times New Roman"/>
          <w:sz w:val="24"/>
          <w:szCs w:val="24"/>
        </w:rPr>
        <w:t xml:space="preserve"> that formed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the annulus</w:t>
      </w:r>
      <w:r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ventricular orifice</w:t>
      </w:r>
      <w:r w:rsidR="004A4D93">
        <w:rPr>
          <w:rFonts w:ascii="Times New Roman" w:hAnsi="Times New Roman" w:cs="Times New Roman"/>
          <w:sz w:val="24"/>
          <w:szCs w:val="24"/>
        </w:rPr>
        <w:t xml:space="preserve"> was</w:t>
      </w:r>
      <w:r w:rsidRPr="006E615F">
        <w:rPr>
          <w:rFonts w:ascii="Times New Roman" w:hAnsi="Times New Roman" w:cs="Times New Roman"/>
          <w:sz w:val="24"/>
          <w:szCs w:val="24"/>
        </w:rPr>
        <w:t xml:space="preserve"> nearly elliptical in sheep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6E615F">
        <w:rPr>
          <w:rFonts w:ascii="Times New Roman" w:hAnsi="Times New Roman" w:cs="Times New Roman"/>
          <w:sz w:val="24"/>
          <w:szCs w:val="24"/>
        </w:rPr>
        <w:t xml:space="preserve"> circular in goat</w:t>
      </w:r>
      <w:r>
        <w:rPr>
          <w:rFonts w:ascii="Times New Roman" w:hAnsi="Times New Roman" w:cs="Times New Roman"/>
          <w:sz w:val="24"/>
          <w:szCs w:val="24"/>
        </w:rPr>
        <w:t>.  The annulus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helped in the attachment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6E615F">
        <w:rPr>
          <w:rFonts w:ascii="Times New Roman" w:hAnsi="Times New Roman" w:cs="Times New Roman"/>
          <w:sz w:val="24"/>
          <w:szCs w:val="24"/>
        </w:rPr>
        <w:t xml:space="preserve">the three leaflets </w:t>
      </w:r>
      <w:r w:rsidRPr="006E615F">
        <w:rPr>
          <w:rFonts w:ascii="Times New Roman" w:hAnsi="Times New Roman" w:cs="Times New Roman"/>
          <w:i/>
          <w:sz w:val="24"/>
          <w:szCs w:val="24"/>
        </w:rPr>
        <w:t xml:space="preserve">viz., </w:t>
      </w:r>
      <w:r w:rsidRPr="006E615F">
        <w:rPr>
          <w:rFonts w:ascii="Times New Roman" w:hAnsi="Times New Roman" w:cs="Times New Roman"/>
          <w:sz w:val="24"/>
          <w:szCs w:val="24"/>
        </w:rPr>
        <w:t>anterior, posterior and septal</w:t>
      </w:r>
      <w:r>
        <w:rPr>
          <w:rFonts w:ascii="Times New Roman" w:hAnsi="Times New Roman" w:cs="Times New Roman"/>
          <w:sz w:val="24"/>
          <w:szCs w:val="24"/>
        </w:rPr>
        <w:t xml:space="preserve"> leaflets of the tricuspid valve. These </w:t>
      </w:r>
      <w:r w:rsidRPr="006E615F">
        <w:rPr>
          <w:rFonts w:ascii="Times New Roman" w:hAnsi="Times New Roman" w:cs="Times New Roman"/>
          <w:sz w:val="24"/>
          <w:szCs w:val="24"/>
        </w:rPr>
        <w:t xml:space="preserve">leaflets </w:t>
      </w:r>
      <w:r w:rsidR="004A4D93">
        <w:rPr>
          <w:rFonts w:ascii="Times New Roman" w:hAnsi="Times New Roman" w:cs="Times New Roman"/>
          <w:sz w:val="24"/>
          <w:szCs w:val="24"/>
        </w:rPr>
        <w:t>were</w:t>
      </w:r>
      <w:r w:rsidRPr="006E615F">
        <w:rPr>
          <w:rFonts w:ascii="Times New Roman" w:hAnsi="Times New Roman" w:cs="Times New Roman"/>
          <w:sz w:val="24"/>
          <w:szCs w:val="24"/>
        </w:rPr>
        <w:t xml:space="preserve"> roughly triangular in shape</w:t>
      </w:r>
      <w:r>
        <w:rPr>
          <w:rFonts w:ascii="Times New Roman" w:hAnsi="Times New Roman" w:cs="Times New Roman"/>
          <w:sz w:val="24"/>
          <w:szCs w:val="24"/>
        </w:rPr>
        <w:t xml:space="preserve"> and has</w:t>
      </w:r>
      <w:r w:rsidRPr="006E615F">
        <w:rPr>
          <w:rFonts w:ascii="Times New Roman" w:hAnsi="Times New Roman" w:cs="Times New Roman"/>
          <w:sz w:val="24"/>
          <w:szCs w:val="24"/>
        </w:rPr>
        <w:t xml:space="preserve"> commissure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6E615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them. </w:t>
      </w:r>
      <w:r w:rsidR="004A4D93">
        <w:rPr>
          <w:rFonts w:ascii="Times New Roman" w:hAnsi="Times New Roman" w:cs="Times New Roman"/>
          <w:sz w:val="24"/>
          <w:szCs w:val="24"/>
        </w:rPr>
        <w:t>The largest leaflet was</w:t>
      </w:r>
      <w:r>
        <w:rPr>
          <w:rFonts w:ascii="Times New Roman" w:hAnsi="Times New Roman" w:cs="Times New Roman"/>
          <w:sz w:val="24"/>
          <w:szCs w:val="24"/>
        </w:rPr>
        <w:t xml:space="preserve"> the a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nterior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leaflet as in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humans and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smallest </w:t>
      </w:r>
      <w:r w:rsidR="004A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the septal leaflet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both species.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sz w:val="24"/>
          <w:szCs w:val="24"/>
        </w:rPr>
        <w:t xml:space="preserve">The free edge </w:t>
      </w:r>
      <w:proofErr w:type="gramStart"/>
      <w:r w:rsidRPr="006E615F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6E615F">
        <w:rPr>
          <w:rFonts w:ascii="Times New Roman" w:hAnsi="Times New Roman" w:cs="Times New Roman"/>
          <w:sz w:val="24"/>
          <w:szCs w:val="24"/>
        </w:rPr>
        <w:t xml:space="preserve"> length of the posterior and septal leaflets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615F">
        <w:rPr>
          <w:rFonts w:ascii="Times New Roman" w:hAnsi="Times New Roman" w:cs="Times New Roman"/>
          <w:sz w:val="24"/>
          <w:szCs w:val="24"/>
        </w:rPr>
        <w:t>mean depth of all the three leaflets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99">
        <w:rPr>
          <w:rFonts w:ascii="Times New Roman" w:hAnsi="Times New Roman" w:cs="Times New Roman"/>
          <w:sz w:val="24"/>
          <w:szCs w:val="24"/>
        </w:rPr>
        <w:t xml:space="preserve">and </w:t>
      </w:r>
      <w:r w:rsidR="009A3D99" w:rsidRPr="006E615F">
        <w:rPr>
          <w:rFonts w:ascii="Times New Roman" w:hAnsi="Times New Roman" w:cs="Times New Roman"/>
          <w:sz w:val="24"/>
          <w:szCs w:val="24"/>
        </w:rPr>
        <w:t>the</w:t>
      </w:r>
      <w:r w:rsidRPr="006E615F">
        <w:rPr>
          <w:rFonts w:ascii="Times New Roman" w:hAnsi="Times New Roman" w:cs="Times New Roman"/>
          <w:sz w:val="24"/>
          <w:szCs w:val="24"/>
        </w:rPr>
        <w:t xml:space="preserve"> mean height of the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anterio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-septal and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septo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-posterior commissures </w:t>
      </w:r>
      <w:r w:rsidR="004A4D93">
        <w:rPr>
          <w:rFonts w:ascii="Times New Roman" w:hAnsi="Times New Roman" w:cs="Times New Roman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615F">
        <w:rPr>
          <w:rFonts w:ascii="Times New Roman" w:hAnsi="Times New Roman" w:cs="Times New Roman"/>
          <w:sz w:val="24"/>
          <w:szCs w:val="24"/>
        </w:rPr>
        <w:t xml:space="preserve"> significantly higher in goat</w:t>
      </w:r>
      <w:r>
        <w:rPr>
          <w:rFonts w:ascii="Times New Roman" w:hAnsi="Times New Roman" w:cs="Times New Roman"/>
          <w:sz w:val="24"/>
          <w:szCs w:val="24"/>
        </w:rPr>
        <w:t>. The mean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thickness of all the three leaflets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similar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both the species. </w:t>
      </w:r>
    </w:p>
    <w:p w:rsidR="007A4E09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Histomorphological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features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>tricuspi</w:t>
      </w:r>
      <w:r w:rsidR="004A4D93">
        <w:rPr>
          <w:rFonts w:ascii="Times New Roman" w:hAnsi="Times New Roman" w:cs="Times New Roman"/>
          <w:sz w:val="24"/>
          <w:szCs w:val="24"/>
        </w:rPr>
        <w:t>d valve wer</w:t>
      </w:r>
      <w:r>
        <w:rPr>
          <w:rFonts w:ascii="Times New Roman" w:hAnsi="Times New Roman" w:cs="Times New Roman"/>
          <w:sz w:val="24"/>
          <w:szCs w:val="24"/>
        </w:rPr>
        <w:t>e similar in sheep and goat.</w:t>
      </w:r>
      <w:r w:rsidRPr="006E615F">
        <w:rPr>
          <w:rFonts w:ascii="Times New Roman" w:hAnsi="Times New Roman" w:cs="Times New Roman"/>
          <w:sz w:val="24"/>
          <w:szCs w:val="24"/>
        </w:rPr>
        <w:t xml:space="preserve"> Histochemical </w:t>
      </w:r>
      <w:r>
        <w:rPr>
          <w:rFonts w:ascii="Times New Roman" w:hAnsi="Times New Roman" w:cs="Times New Roman"/>
          <w:sz w:val="24"/>
          <w:szCs w:val="24"/>
        </w:rPr>
        <w:t>reactions for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carbohydrates were</w:t>
      </w:r>
      <w:r>
        <w:rPr>
          <w:rFonts w:ascii="Times New Roman" w:hAnsi="Times New Roman" w:cs="Times New Roman"/>
          <w:sz w:val="24"/>
          <w:szCs w:val="24"/>
        </w:rPr>
        <w:t xml:space="preserve"> positive for </w:t>
      </w:r>
      <w:r w:rsidRPr="006E61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eriodic acid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schiff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connective tissue layers of this valve.</w:t>
      </w:r>
      <w:r w:rsidRPr="006E615F">
        <w:rPr>
          <w:rFonts w:ascii="Times New Roman" w:hAnsi="Times New Roman" w:cs="Times New Roman"/>
          <w:sz w:val="24"/>
          <w:szCs w:val="24"/>
        </w:rPr>
        <w:t xml:space="preserve"> A</w:t>
      </w:r>
      <w:r w:rsidR="004A4D93">
        <w:rPr>
          <w:rFonts w:ascii="Times New Roman" w:hAnsi="Times New Roman" w:cs="Times New Roman"/>
          <w:sz w:val="24"/>
          <w:szCs w:val="24"/>
        </w:rPr>
        <w:t>lkaline phosphatase activity was</w:t>
      </w:r>
      <w:r>
        <w:rPr>
          <w:rFonts w:ascii="Times New Roman" w:hAnsi="Times New Roman" w:cs="Times New Roman"/>
          <w:sz w:val="24"/>
          <w:szCs w:val="24"/>
        </w:rPr>
        <w:t xml:space="preserve"> weak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 xml:space="preserve">reaction for </w:t>
      </w:r>
      <w:r w:rsidR="004A4D93">
        <w:rPr>
          <w:rFonts w:ascii="Times New Roman" w:hAnsi="Times New Roman" w:cs="Times New Roman"/>
          <w:sz w:val="24"/>
          <w:szCs w:val="24"/>
        </w:rPr>
        <w:t>lipids was</w:t>
      </w:r>
      <w:r>
        <w:rPr>
          <w:rFonts w:ascii="Times New Roman" w:hAnsi="Times New Roman" w:cs="Times New Roman"/>
          <w:sz w:val="24"/>
          <w:szCs w:val="24"/>
        </w:rPr>
        <w:t xml:space="preserve"> negative for </w:t>
      </w:r>
      <w:r w:rsidRPr="006E615F">
        <w:rPr>
          <w:rFonts w:ascii="Times New Roman" w:hAnsi="Times New Roman" w:cs="Times New Roman"/>
          <w:sz w:val="24"/>
          <w:szCs w:val="24"/>
        </w:rPr>
        <w:t>Oil red O and cholesterol</w:t>
      </w:r>
      <w:r>
        <w:rPr>
          <w:rFonts w:ascii="Times New Roman" w:hAnsi="Times New Roman" w:cs="Times New Roman"/>
          <w:sz w:val="24"/>
          <w:szCs w:val="24"/>
        </w:rPr>
        <w:t xml:space="preserve"> activity. The endo</w:t>
      </w:r>
      <w:r w:rsidR="004A4D93">
        <w:rPr>
          <w:rFonts w:ascii="Times New Roman" w:hAnsi="Times New Roman" w:cs="Times New Roman"/>
          <w:sz w:val="24"/>
          <w:szCs w:val="24"/>
        </w:rPr>
        <w:t>thelial linings of the valve were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E615F">
        <w:rPr>
          <w:rFonts w:ascii="Times New Roman" w:hAnsi="Times New Roman" w:cs="Times New Roman"/>
          <w:sz w:val="24"/>
          <w:szCs w:val="24"/>
        </w:rPr>
        <w:t xml:space="preserve">oderate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E61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uccinic dehydrogenase</w:t>
      </w:r>
      <w:r w:rsidRPr="006E615F">
        <w:rPr>
          <w:rFonts w:ascii="Times New Roman" w:hAnsi="Times New Roman" w:cs="Times New Roman"/>
          <w:sz w:val="24"/>
          <w:szCs w:val="24"/>
        </w:rPr>
        <w:t xml:space="preserve"> activity </w:t>
      </w:r>
      <w:r>
        <w:rPr>
          <w:rFonts w:ascii="Times New Roman" w:hAnsi="Times New Roman" w:cs="Times New Roman"/>
          <w:sz w:val="24"/>
          <w:szCs w:val="24"/>
        </w:rPr>
        <w:t>in both species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11BC2">
        <w:rPr>
          <w:rFonts w:ascii="Times New Roman" w:hAnsi="Times New Roman" w:cs="Times New Roman"/>
          <w:sz w:val="24"/>
          <w:szCs w:val="24"/>
        </w:rPr>
        <w:t xml:space="preserve">hese anatomical similarities </w:t>
      </w:r>
      <w:r>
        <w:rPr>
          <w:rFonts w:ascii="Times New Roman" w:hAnsi="Times New Roman" w:cs="Times New Roman"/>
          <w:sz w:val="24"/>
          <w:szCs w:val="24"/>
        </w:rPr>
        <w:t>of tricuspid valve in goat may help address the valvular pathologies of</w:t>
      </w:r>
      <w:r w:rsidRPr="00011BC2">
        <w:rPr>
          <w:rFonts w:ascii="Times New Roman" w:hAnsi="Times New Roman" w:cs="Times New Roman"/>
          <w:sz w:val="24"/>
          <w:szCs w:val="24"/>
        </w:rPr>
        <w:t xml:space="preserve"> tricuspid valve regurgitation</w:t>
      </w:r>
      <w:r>
        <w:rPr>
          <w:rFonts w:ascii="Times New Roman" w:hAnsi="Times New Roman" w:cs="Times New Roman"/>
          <w:sz w:val="24"/>
          <w:szCs w:val="24"/>
        </w:rPr>
        <w:t xml:space="preserve"> (TR)</w:t>
      </w:r>
      <w:r w:rsidRPr="00011BC2">
        <w:rPr>
          <w:rFonts w:ascii="Times New Roman" w:hAnsi="Times New Roman" w:cs="Times New Roman"/>
          <w:sz w:val="24"/>
          <w:szCs w:val="24"/>
        </w:rPr>
        <w:t xml:space="preserve"> and stenosis</w:t>
      </w:r>
      <w:r>
        <w:rPr>
          <w:rFonts w:ascii="Times New Roman" w:hAnsi="Times New Roman" w:cs="Times New Roman"/>
          <w:sz w:val="24"/>
          <w:szCs w:val="24"/>
        </w:rPr>
        <w:t xml:space="preserve"> (TS)</w:t>
      </w:r>
      <w:r w:rsidRPr="00011BC2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its prevention and intervention in humans</w:t>
      </w:r>
      <w:r w:rsidRPr="00011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E09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09" w:rsidRPr="00011BC2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word: tricuspid valve, morphology, morphometry, histochemistry, sheep, goat.</w:t>
      </w:r>
    </w:p>
    <w:p w:rsidR="00187314" w:rsidRDefault="00187314">
      <w:pPr>
        <w:rPr>
          <w:rFonts w:ascii="Times New Roman" w:hAnsi="Times New Roman" w:cs="Times New Roman"/>
          <w:b/>
          <w:sz w:val="24"/>
          <w:szCs w:val="24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INTRODUCTION</w:t>
      </w:r>
    </w:p>
    <w:p w:rsidR="00275CB8" w:rsidRPr="00742642" w:rsidRDefault="00275CB8" w:rsidP="00275CB8">
      <w:pPr>
        <w:spacing w:line="240" w:lineRule="auto"/>
        <w:ind w:left="705" w:firstLine="720"/>
        <w:jc w:val="both"/>
        <w:rPr>
          <w:color w:val="000000" w:themeColor="text1"/>
        </w:rPr>
      </w:pPr>
    </w:p>
    <w:p w:rsidR="00275CB8" w:rsidRPr="00742642" w:rsidRDefault="00742642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The f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ibrous skeleton of heart in animals comprises four major openings and are guarded by thin fibrous valves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 xml:space="preserve">viz.,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atrio-ventriculo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‘tricuspid’ valve, left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-ventricular ‘mitral’ or bicuspid valve,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semilunar a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ortic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and pulmonary valves (Dyce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>et 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., 2010). 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orifice is oval in shape and is guarded by tricuspid valve in domestic animals (Sisson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and Grossmann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1975)</w:t>
      </w:r>
      <w:r w:rsidR="00B634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Morphological anatomy of this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tricuspid valve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 animals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revealed that it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largest of all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almost triangular and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possess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 leaflets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as in humans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916164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anterior leaflet is most mobile, the posterior leaflet is variable while the septal leaflet is least mobile (</w:t>
      </w:r>
      <w:proofErr w:type="spellStart"/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</w:t>
      </w:r>
    </w:p>
    <w:p w:rsidR="008338F6" w:rsidRPr="00671722" w:rsidRDefault="00634A7F" w:rsidP="004A4D9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unidirectional flow of </w:t>
      </w:r>
      <w:r w:rsidR="00C37139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venous blood</w:t>
      </w: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right atrium to right ventricle is regulated by th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valve. </w:t>
      </w:r>
      <w:r w:rsidR="00671722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brought about by the 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well-orchestrated interplay of the three leaflets. These </w:t>
      </w:r>
      <w:r w:rsidR="004A4D93">
        <w:rPr>
          <w:rFonts w:ascii="Times New Roman" w:hAnsi="Times New Roman" w:cs="Times New Roman"/>
          <w:sz w:val="24"/>
          <w:szCs w:val="24"/>
        </w:rPr>
        <w:t xml:space="preserve">three 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leaflets </w:t>
      </w:r>
      <w:proofErr w:type="spellStart"/>
      <w:r w:rsidR="004A4D93">
        <w:rPr>
          <w:rFonts w:ascii="Times New Roman" w:hAnsi="Times New Roman" w:cs="Times New Roman"/>
          <w:sz w:val="24"/>
          <w:szCs w:val="24"/>
        </w:rPr>
        <w:t>coapt</w:t>
      </w:r>
      <w:proofErr w:type="spellEnd"/>
      <w:r w:rsidR="004A4D93">
        <w:rPr>
          <w:rFonts w:ascii="Times New Roman" w:hAnsi="Times New Roman" w:cs="Times New Roman"/>
          <w:sz w:val="24"/>
          <w:szCs w:val="24"/>
        </w:rPr>
        <w:t xml:space="preserve"> and closes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the orifice during ventricular systole and open</w:t>
      </w:r>
      <w:r w:rsidR="004A4D93">
        <w:rPr>
          <w:rFonts w:ascii="Times New Roman" w:hAnsi="Times New Roman" w:cs="Times New Roman"/>
          <w:sz w:val="24"/>
          <w:szCs w:val="24"/>
        </w:rPr>
        <w:t>s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to allow </w:t>
      </w:r>
      <w:r w:rsidR="004A4D93">
        <w:rPr>
          <w:rFonts w:ascii="Times New Roman" w:hAnsi="Times New Roman" w:cs="Times New Roman"/>
          <w:sz w:val="24"/>
          <w:szCs w:val="24"/>
        </w:rPr>
        <w:t>the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blood to pass during diastole</w:t>
      </w:r>
      <w:r w:rsidR="00B4751F">
        <w:rPr>
          <w:rFonts w:ascii="Times New Roman" w:hAnsi="Times New Roman" w:cs="Times New Roman"/>
          <w:sz w:val="24"/>
          <w:szCs w:val="24"/>
        </w:rPr>
        <w:t xml:space="preserve"> (Meador </w:t>
      </w:r>
      <w:r w:rsidR="00B4751F" w:rsidRPr="00354DAE">
        <w:rPr>
          <w:rFonts w:ascii="Times New Roman" w:hAnsi="Times New Roman" w:cs="Times New Roman"/>
          <w:i/>
          <w:sz w:val="24"/>
          <w:szCs w:val="24"/>
        </w:rPr>
        <w:t>et al.,</w:t>
      </w:r>
      <w:r w:rsidR="00B4751F">
        <w:rPr>
          <w:rFonts w:ascii="Times New Roman" w:hAnsi="Times New Roman" w:cs="Times New Roman"/>
          <w:sz w:val="24"/>
          <w:szCs w:val="24"/>
        </w:rPr>
        <w:t xml:space="preserve"> 2020)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.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Pathologies of this valves results from diseases such as rheumatoid endocarditis, syphilitic endocarditis, bacterial endocarditis, and lithification etc.,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 the third common valvular disease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encountered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in humans.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valvular pathologies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often </w:t>
      </w:r>
      <w:proofErr w:type="gramStart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leads</w:t>
      </w:r>
      <w:proofErr w:type="gramEnd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conditions such as 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Tricuspid valve regurgitation (TR), Tricuspid valve stenosis</w:t>
      </w:r>
      <w:r w:rsidR="00BA2D1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(TS)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malformations causing 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Atresia and </w:t>
      </w:r>
      <w:proofErr w:type="spellStart"/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Ebstein</w:t>
      </w:r>
      <w:proofErr w:type="spellEnd"/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anomaly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etc., 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(Nam </w:t>
      </w:r>
      <w:r w:rsidR="00690BE3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2B0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Valvular insufficiency due to Congenital </w:t>
      </w: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Dy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splasia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affect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animals and is a common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anomaly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n dogs (</w:t>
      </w:r>
      <w:proofErr w:type="spellStart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Labrodor</w:t>
      </w:r>
      <w:proofErr w:type="spellEnd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retriever and German shepherd), cats and has also been 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in a pygmy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goat (Gardner </w:t>
      </w:r>
      <w:r w:rsidR="002C4710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1992)</w:t>
      </w:r>
      <w:r w:rsidR="008338F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5CB8" w:rsidRPr="00742642" w:rsidRDefault="00916164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C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the molecular mechanisms of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and disease in humans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>are extensively done on experimental animal models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detailed anatomical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of the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valves in these animals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AD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 limited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current study is therefore one of our effort to address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indepth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on valvular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morphology, morphometry, histology,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histometry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histochemical characteristi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 of the tricuspid valve in </w:t>
      </w:r>
      <w:r w:rsidR="009F2927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sheep and goat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275CB8" w:rsidRDefault="00275CB8" w:rsidP="00275CB8">
      <w:pPr>
        <w:pStyle w:val="BodyTextIndent2"/>
        <w:spacing w:after="0" w:line="240" w:lineRule="auto"/>
        <w:jc w:val="center"/>
        <w:rPr>
          <w:b/>
          <w:color w:val="FF0000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MATERIALS AND METHODS</w:t>
      </w: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</w:p>
    <w:p w:rsidR="005F00B4" w:rsidRPr="005F00B4" w:rsidRDefault="00D11239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Gross </w:t>
      </w:r>
      <w:r w:rsidR="005F00B4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M</w:t>
      </w:r>
      <w:r w:rsidR="005F00B4" w:rsidRPr="005F00B4"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orphology and morphometry:</w:t>
      </w:r>
    </w:p>
    <w:p w:rsidR="00275CB8" w:rsidRDefault="00275CB8" w:rsidP="005F00B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 xml:space="preserve">The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heart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for this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study were collected from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slaughtered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sheep and goat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that were apparently healthy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.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Six number of h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earts each for sheep and goat w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ere utilised. T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hese hearts immediately afte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 collection were removed of their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peritoneum and were washed with saline to remove extraneous blood. The chambers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of the heart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then opened carefully without damaging the valves and were washed with normal saline before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observations. 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valves of the right </w:t>
      </w:r>
      <w:proofErr w:type="spellStart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</w:t>
      </w:r>
      <w:proofErr w:type="spellEnd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-ventricular orifice were observed for their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shape, location and topography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in both these species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Their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Morphometric measurements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such as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annular diameter, valvular length at their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 edge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 leaflet depth, commissural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height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thickness of the valves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recorded with the help of </w:t>
      </w:r>
      <w:proofErr w:type="spellStart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vernier</w:t>
      </w:r>
      <w:proofErr w:type="spellEnd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calliper and by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scale and thread method (</w:t>
      </w:r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Vijaya </w:t>
      </w:r>
      <w:proofErr w:type="spellStart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8BC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2024)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All </w:t>
      </w:r>
      <w:r w:rsidR="00354DAE">
        <w:rPr>
          <w:rFonts w:ascii="Times New Roman" w:hAnsi="Times New Roman" w:cs="Times New Roman"/>
          <w:sz w:val="24"/>
          <w:szCs w:val="24"/>
        </w:rPr>
        <w:t xml:space="preserve">the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measurements were recorded as mean ± standard error. </w:t>
      </w:r>
    </w:p>
    <w:p w:rsidR="005F00B4" w:rsidRPr="005F00B4" w:rsidRDefault="005F00B4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0B4">
        <w:rPr>
          <w:rFonts w:ascii="Times New Roman" w:hAnsi="Times New Roman" w:cs="Times New Roman"/>
          <w:b/>
          <w:sz w:val="24"/>
          <w:szCs w:val="24"/>
        </w:rPr>
        <w:t>Histology:</w:t>
      </w:r>
    </w:p>
    <w:p w:rsidR="00275CB8" w:rsidRPr="00742642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meticulously dissected and were washed in normal saline before fixing them in 10% NBF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1997) for paraffin embedded tissue sectioning.  Microsections of 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4-5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µm thickness were cut with microtome and were stained by the following methods for histological analysis: H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ematoxylin and Eosin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method for micro-architecture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Gies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on‟s</w:t>
      </w:r>
      <w:proofErr w:type="spellEnd"/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collagen fibers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Wilder‟s</w:t>
      </w:r>
      <w:proofErr w:type="spellEnd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reticular fibers (Singh 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Verhoeff‟s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identification of elastic fibers (Culling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1974),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Masson‟strichrome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to differentiate muscle and C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onnective tissue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(Luna, 1968). </w:t>
      </w:r>
    </w:p>
    <w:p w:rsidR="005F00B4" w:rsidRPr="005F00B4" w:rsidRDefault="005F00B4" w:rsidP="00F23F3C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Histochemistry</w:t>
      </w:r>
    </w:p>
    <w:p w:rsidR="00F23F3C" w:rsidRDefault="00275CB8" w:rsidP="005F00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Cryosections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10 – 15 µm and paraffin sections from these specimens were also utilized for histochemical analysis using:  PAS reaction to demonstration glycogen, PAS–AB method for acid and neutral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muco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polysaccharides,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localization of ACP enzyme,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Cobalt method for localization of ACP enzyme, Oil red-O in propylene glycol method for demonstration of fats, Tris Buffer (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 Method for demonstration of succinic dehydrogenase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enzyme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 and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Schutz‟s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cholesterol (Carleton </w:t>
      </w:r>
      <w:r w:rsidRPr="007426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., 1980) respectively.</w:t>
      </w:r>
      <w:r w:rsidR="00F23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the </w:t>
      </w:r>
      <w:r w:rsidR="00F23F3C">
        <w:rPr>
          <w:rFonts w:ascii="Times New Roman" w:hAnsi="Times New Roman" w:cs="Times New Roman"/>
          <w:sz w:val="24"/>
          <w:szCs w:val="24"/>
        </w:rPr>
        <w:t xml:space="preserve">stained sections were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photomicrographed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</w:t>
      </w:r>
      <w:r w:rsidR="00F23F3C" w:rsidRPr="00763B7C">
        <w:rPr>
          <w:rFonts w:ascii="Times New Roman" w:hAnsi="Times New Roman" w:cs="Times New Roman"/>
          <w:sz w:val="24"/>
          <w:szCs w:val="24"/>
        </w:rPr>
        <w:t xml:space="preserve">with Nikon H600L Photomicroscope (Japan) </w:t>
      </w:r>
      <w:r w:rsidR="00F23F3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Histomorphometric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measurements on the valvular thickness were done using a calibrated ocular micrometer. </w:t>
      </w:r>
    </w:p>
    <w:p w:rsidR="00F23F3C" w:rsidRDefault="00F23F3C" w:rsidP="00F23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3C" w:rsidRDefault="00F23F3C" w:rsidP="00F948D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465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:rsidR="00F23F3C" w:rsidRDefault="00F23F3C" w:rsidP="00F948D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1465">
        <w:rPr>
          <w:rFonts w:ascii="Times New Roman" w:hAnsi="Times New Roman" w:cs="Times New Roman"/>
          <w:sz w:val="24"/>
          <w:szCs w:val="24"/>
        </w:rPr>
        <w:t xml:space="preserve">All the </w:t>
      </w:r>
      <w:r w:rsidR="005F00B4">
        <w:rPr>
          <w:rFonts w:ascii="Times New Roman" w:hAnsi="Times New Roman" w:cs="Times New Roman"/>
          <w:sz w:val="24"/>
          <w:szCs w:val="24"/>
        </w:rPr>
        <w:t xml:space="preserve">morphometric </w:t>
      </w:r>
      <w:r w:rsidRPr="00141465">
        <w:rPr>
          <w:rFonts w:ascii="Times New Roman" w:hAnsi="Times New Roman" w:cs="Times New Roman"/>
          <w:sz w:val="24"/>
          <w:szCs w:val="24"/>
        </w:rPr>
        <w:t xml:space="preserve">measurements </w:t>
      </w:r>
      <w:r w:rsidR="005F00B4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(Gross and micrometry)</w:t>
      </w:r>
      <w:r w:rsidRPr="00141465">
        <w:rPr>
          <w:rFonts w:ascii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 xml:space="preserve">tabulated with values of Mean and Standard Error and the statistical significance (p&lt;0.05) between groups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ANOVA, with Tukey HSD test for multiple comparisons using SPSS software. </w:t>
      </w:r>
    </w:p>
    <w:p w:rsidR="00F23F3C" w:rsidRDefault="00F23F3C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CB8" w:rsidRPr="00D07244" w:rsidRDefault="00275CB8" w:rsidP="00275CB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 AND DISCUSSION</w:t>
      </w:r>
    </w:p>
    <w:p w:rsidR="00275CB8" w:rsidRPr="00D07244" w:rsidRDefault="009203AB" w:rsidP="009203A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Gross morphology</w:t>
      </w:r>
    </w:p>
    <w:p w:rsidR="00275CB8" w:rsidRPr="00D07244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tricuspid valve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sheep and goat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situated between the right atrium and right ventricle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atrioventricular orifice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(2006),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Sievers (2007) and Dyce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(2010) in humans and animals. It was the largest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of all c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ardiac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as in humans 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2006)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</w:t>
      </w:r>
      <w:proofErr w:type="gramStart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myocardial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tissue</w:t>
      </w:r>
      <w:proofErr w:type="gram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surrounded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supported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tricuspid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annulus was a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fibrous ring surrounding this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orifice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and was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nearly elliptical in sheep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it was circular in goat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In both species it gave attachment to three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its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leaflets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viz.,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all the specimens examined there were only three cusps in sheep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goat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omala</w:t>
      </w:r>
      <w:proofErr w:type="spellEnd"/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8774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ayanthi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cow, human, sheep, goat and pig. Whereas,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Skwarek</w:t>
      </w:r>
      <w:proofErr w:type="spellEnd"/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(2004) 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-cuspidal structure of this orifice was most common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be related to the volume and force of blood to be allowed through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right </w:t>
      </w:r>
      <w:proofErr w:type="spellStart"/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ventricular orifice.</w:t>
      </w:r>
    </w:p>
    <w:p w:rsidR="00275CB8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All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leaflets were roughly triangular in shape (Fig.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as in camels and monkey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2006) humans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In addition to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form,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have also reported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semicirc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ular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wild boar,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anterior and posterior cusps were rectangular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shape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while the septal cusp was semicircular (</w:t>
      </w:r>
      <w:proofErr w:type="spellStart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Ates</w:t>
      </w:r>
      <w:proofErr w:type="spellEnd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35D" w:rsidRPr="004627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also reported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presence of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supernumerary/accessory/ additional cusps in this species.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this present study, the a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nterior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leaflet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was the largest of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all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three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leaflets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was located between the conus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arteriosus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-ventricular orifice. The posterior cusp was the intermediate cusp and was connected to the posterior aspect of the right ventricle at the annulus.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Septal cusp was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smallest and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was 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attached to the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-ventricular septum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The leaflets did not </w:t>
      </w:r>
      <w:proofErr w:type="gram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show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</w:t>
      </w:r>
      <w:proofErr w:type="gram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any major folds and scallops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 (Fig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presented commissures between them. The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at their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ree edge were anchored by 9 to 11 chordae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tendinae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which were thread like fibrous cords that inserted mostly at the free margin and sometimes at the middle of the leaflet on the ventricular surface (Fig.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as reported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Aktas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021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(2004)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Sievers (2007) in humans.</w:t>
      </w:r>
    </w:p>
    <w:p w:rsidR="00690213" w:rsidRDefault="00690213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90213" w:rsidRDefault="00690213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203AB" w:rsidRPr="009203AB" w:rsidRDefault="009203AB" w:rsidP="00275CB8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Morphometry</w:t>
      </w:r>
    </w:p>
    <w:p w:rsidR="00174FAE" w:rsidRPr="00D07244" w:rsidRDefault="00275CB8" w:rsidP="00174FAE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diameter of 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annulus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comparatively larger than 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annular diameter of the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bicuspid valves in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species.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circumferential diameters were 2.2 ± 0.06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± 0.05 </w:t>
      </w:r>
      <w:proofErr w:type="spellStart"/>
      <w:r w:rsidR="00A2071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A2071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sheep and goat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respectively.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to this finding </w:t>
      </w:r>
      <w:proofErr w:type="spellStart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Barszcz</w:t>
      </w:r>
      <w:proofErr w:type="spellEnd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 w:rsidRP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that the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mension of the right atrioventricular orifice in goat ranged from 15 to 39 mm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 and averaged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29.7 ± 3.5 mm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annulus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comparatively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larger, </w:t>
      </w:r>
      <w:proofErr w:type="gramStart"/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less stiff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gramEnd"/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more likely to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dilate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ventricular contraction (</w:t>
      </w:r>
      <w:proofErr w:type="spellStart"/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free edge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anterior leaflet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sheep and goat was 2.5 ± 0.07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2.5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and this difference was insignificant between the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species.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m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free edge of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leaflet in sheep and goat was 2.1 ± 0.04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2.3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. This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the second biggest leaflet as reported by </w:t>
      </w:r>
      <w:proofErr w:type="gramStart"/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Lomala</w:t>
      </w:r>
      <w:proofErr w:type="spellEnd"/>
      <w:proofErr w:type="gramEnd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Jayanthi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cow,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hu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man, sheep, goat and pig.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 edge mean length of 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septal leaflet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in sheep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2.0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the smallest.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However, i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n goat it measured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 ± 0.04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similar to the posterior leaflet.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difference in the mean length of posterior and septal leaflet’s free edges were highly significant (P &lt; 0.01) between sheep and goat (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75CB8" w:rsidRDefault="006F2DB9" w:rsidP="006F2DB9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depth of anterior leaflet in sheep and goat was 1.6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1.7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that of posterior leaflet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 ± 0.03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1.5 ± 0.02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There was a high significant difference in the mean anterior and posterior leaflet depths between sheep and goat (P &lt; 0.01)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mean depth of septal leaflet in sheep and goat was 1.2 ± 0.02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1.2 ± 0.04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and this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difference was insignificant between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height of antero-septal commissure in sheep and goat was 0.6 ± 0.03 cm and 0.8 ± 0.03 cm respectively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show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high significant (P &lt; 0.01) difference. Difference in the mean height of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postero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-anterior commissure in sheep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and goat was 0.7 ± 0.03 cm and 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insignificant between species. The mean height of septal-posterior commissure in sheep and goat was 0.7 ± 0.03 cm and 0.8 ± 0.05 cm respectively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different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(P &lt; 0.05) between species (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Fig. 2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203AB" w:rsidRPr="009203AB" w:rsidRDefault="009203AB" w:rsidP="009203AB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Histology and </w:t>
      </w:r>
      <w:proofErr w:type="spellStart"/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Histometry</w:t>
      </w:r>
      <w:proofErr w:type="spellEnd"/>
    </w:p>
    <w:p w:rsidR="00174FAE" w:rsidRPr="00D07244" w:rsidRDefault="00275CB8" w:rsidP="00275CB8">
      <w:pPr>
        <w:spacing w:after="429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histology in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revealed </w:t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core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., lamina radialis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with an endothelial lining over the atrial and ventricular surfaces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as observed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 in humans and camels.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a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uri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cular surface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lining endothelium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smooth a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the ventricular surface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rough with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outgrowths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in both this species as reported by (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Khavatov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Shchipakin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anglo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nubian</w:t>
      </w:r>
      <w:proofErr w:type="spellEnd"/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goat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. These e</w:t>
      </w:r>
      <w:r w:rsidR="00283D4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ndothelial cells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during early development had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pores (Saho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 xml:space="preserve">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al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.</w:t>
      </w:r>
      <w:proofErr w:type="gramStart"/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,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2021</w:t>
      </w:r>
      <w:proofErr w:type="gramEnd"/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r w:rsidR="00C117C4" w:rsidRP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heep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(Sizer </w:t>
      </w:r>
      <w:r w:rsidR="00C117C4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 al.,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2020)</w:t>
      </w:r>
      <w:r w:rsid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Saanen goat. They were smaller, medium and larger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size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m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easured 513.83±31.16nm, 1.61±0.07 µ and 3.06±0.15µ respectively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at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120 days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of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gestation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to the atrial and ventricular myocardium by densely arranged collagen bundles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annulus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Each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showed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lamina spongiosa on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atrial side and lamina fibrosa towards ventricular side.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spongiosa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of loose connective tissue rich in 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elastic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4)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glycoseaminoglycans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contained numerous blood vessels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Khavatov</w:t>
      </w:r>
      <w:proofErr w:type="spellEnd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Shchipakin</w:t>
      </w:r>
      <w:proofErr w:type="spellEnd"/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anglonubian</w:t>
      </w:r>
      <w:proofErr w:type="spellEnd"/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goat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fibrosa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</w:t>
      </w:r>
      <w:proofErr w:type="spellStart"/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predominatly</w:t>
      </w:r>
      <w:proofErr w:type="spellEnd"/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collagen fibers and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thicker at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the base of the leaflet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3)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. This provided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tensile strength to the valves (Sacks and </w:t>
      </w:r>
      <w:proofErr w:type="spellStart"/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Yoganathan</w:t>
      </w:r>
      <w:proofErr w:type="spellEnd"/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base of the leaflet the lamina fibrosa merged with sub-endothelial collagenous tissue of the atrial and ventricular walls. The Subendothelial region or lamina radialis comprised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few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reticular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5)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reported by Vijayakumar et al 2024 </w:t>
      </w:r>
      <w:proofErr w:type="gramStart"/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bicuspid valves of sheep and goat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Whereas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humans and camel the presence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reticular fibers </w:t>
      </w:r>
      <w:proofErr w:type="gramStart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proofErr w:type="gram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reported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. In this present study, muscle fibers existed in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regions of septal attachment with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annulus and ventricular myocardium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Molecular evidence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suggest that each leaflet of this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 possess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structural and biomechanical characteristics (Hinton and </w:t>
      </w:r>
      <w:proofErr w:type="spellStart"/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Yutzey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2011). 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icro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anatomical changes in these valvular components results in valvular pathologies such as tricuspid stenosis, tricuspid regurgitation, and tricuspid endocarditis </w:t>
      </w:r>
      <w:proofErr w:type="gramStart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etc.,(</w:t>
      </w:r>
      <w:proofErr w:type="gramEnd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C64ABA" w:rsidRPr="00413A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</w:p>
    <w:p w:rsidR="00275CB8" w:rsidRDefault="00174FAE" w:rsidP="004D0416">
      <w:pPr>
        <w:spacing w:after="429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thickness of the anterior leaflet in sheep and goat were 445 ± 6.6 µm and 443.7 ± 6.4 µm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It is the thickest leaflet and 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posterior leaflet was 438.2 ± 5.0 µm and 438.4 ± 5.7 µm respectively while the mean thickness of septal leaflet in sheep and goat recorded 438.1 ± 5.0 µm and 438.3 ± 6.6 µm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significant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difference in the mean thickness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were observed between the three leaflets in both the species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It was found that t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thickness of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three leaflets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tricuspid valve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were lesser than bicuspid valves in sheep. But, the valvular thickness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posterior leaflet in goat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comparatively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the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for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leaflet of bicuspid valve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Vijaya </w:t>
      </w:r>
      <w:proofErr w:type="spellStart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2024)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goats.</w:t>
      </w:r>
      <w:r w:rsidR="00A8376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03AB" w:rsidRPr="009203AB" w:rsidRDefault="009203AB" w:rsidP="009203AB">
      <w:pPr>
        <w:spacing w:after="429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Histochemistry</w:t>
      </w:r>
    </w:p>
    <w:p w:rsidR="00275CB8" w:rsidRPr="00D07244" w:rsidRDefault="00275CB8" w:rsidP="009203AB">
      <w:pPr>
        <w:spacing w:after="429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present study, mild PAS activity was observed in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of tricuspid valve in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both the species and i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ndicated the presence of neutral mucopolysaccharides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Moderate activity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proofErr w:type="spellStart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alcian</w:t>
      </w:r>
      <w:proofErr w:type="spellEnd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blue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was noticed in the endothelium of atrial and ventricular surfaces whereas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. This reaction was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strong in lamina </w:t>
      </w:r>
      <w:proofErr w:type="gram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fibrosa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proofErr w:type="gramEnd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 weak in lamina spongiosa thus indicat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presence of acid mucopolysaccharides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The e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ndothelial and sub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regions showed negative reaction for AKP whereas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weak activity was observed in lamina radialis and fibrosa.  Oil red O and cholesterol were negative which indicated the absence of lipids and cholesterol respectively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healthy valves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oder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 SDH activity was observed in 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surfaces of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tricuspid valve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 </w:t>
      </w:r>
      <w:proofErr w:type="gramStart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69E0" w:rsidRPr="009203AB" w:rsidRDefault="004254C1" w:rsidP="004254C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CONCLUSION:</w:t>
      </w:r>
    </w:p>
    <w:p w:rsidR="00540671" w:rsidRPr="004254C1" w:rsidRDefault="00A07E53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</w:t>
      </w:r>
      <w:r w:rsidR="0054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ricuspid valve in sheep and goat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guarded the right atrioventricular orifice. The annulus was elliptical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sheep and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circular in goat. Both species possessed only three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leaflets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9F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viz.,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anterior/angular, posterior/parietal and septal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were triangular in shape. No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supernumerary/accessory/ additional cusps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 in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this study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anterior leaflet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largest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intermediate while the 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eptal leaflet 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smallest.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The f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ree edge </w:t>
      </w:r>
      <w:proofErr w:type="gramStart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proofErr w:type="gram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length of the posterior and septal leaflet, Leaflet mean depth of anterior and posterior leaflet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commissural mean height of </w:t>
      </w:r>
      <w:proofErr w:type="spellStart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Anterio</w:t>
      </w:r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-septal and </w:t>
      </w:r>
      <w:proofErr w:type="spellStart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septo</w:t>
      </w:r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-posterior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commissures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goat. Valvular histology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thickness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were similar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valvular endothelium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was positive for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SDH activity and the connective tissue cells were positive for neut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al and acid mucopolysaccharides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these 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is fundamental 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be of need for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>researchers, veterinary clinicians and pathologi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understand the anatomic basis of valvular development, function and their derangement</w:t>
      </w:r>
      <w:r w:rsidR="00B204A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developing animal models</w:t>
      </w:r>
      <w:r w:rsidR="00B2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tricuspid v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alvular diseases. 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4751F" w:rsidRDefault="00B4751F">
      <w:pPr>
        <w:rPr>
          <w:rFonts w:ascii="Times New Roman" w:hAnsi="Times New Roman" w:cs="Times New Roman"/>
          <w:b/>
          <w:sz w:val="24"/>
          <w:szCs w:val="24"/>
        </w:rPr>
      </w:pPr>
    </w:p>
    <w:p w:rsidR="00606EE1" w:rsidRPr="00EC7938" w:rsidRDefault="00EC7938">
      <w:pPr>
        <w:rPr>
          <w:rFonts w:ascii="Times New Roman" w:hAnsi="Times New Roman" w:cs="Times New Roman"/>
          <w:b/>
          <w:sz w:val="24"/>
          <w:szCs w:val="24"/>
        </w:rPr>
      </w:pPr>
      <w:r w:rsidRPr="00EC7938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Aktas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E.O.,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Govsa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F.,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Kocak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Boydak</w:t>
      </w:r>
      <w:proofErr w:type="spellEnd"/>
      <w:r w:rsidR="0009065E">
        <w:rPr>
          <w:rFonts w:ascii="Times New Roman" w:hAnsi="Times New Roman" w:cs="Times New Roman"/>
          <w:sz w:val="24"/>
          <w:szCs w:val="24"/>
        </w:rPr>
        <w:t>, B.,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Yavuc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I.C. (2004). Variations in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the  papillary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muscles of normal tricuspid valves and their clinical relevance in medicolegal autopsies.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Saudi 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ical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 25, 1176-1185. </w:t>
      </w:r>
    </w:p>
    <w:p w:rsidR="00010F08" w:rsidRDefault="00010F0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BB4">
        <w:rPr>
          <w:rFonts w:ascii="Times New Roman" w:hAnsi="Times New Roman" w:cs="Times New Roman"/>
          <w:sz w:val="24"/>
          <w:szCs w:val="24"/>
        </w:rPr>
        <w:t>Ates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Karakurum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Takci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Basak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F.,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Kurtul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>, I., (2017). Morphology of the atrioventricular valves and related intraventricular structures in the wild pig (</w:t>
      </w:r>
      <w:r w:rsidRPr="0009065E">
        <w:rPr>
          <w:rFonts w:ascii="Times New Roman" w:hAnsi="Times New Roman" w:cs="Times New Roman"/>
          <w:i/>
          <w:sz w:val="24"/>
          <w:szCs w:val="24"/>
        </w:rPr>
        <w:t xml:space="preserve">Sus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scrofa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). </w:t>
      </w:r>
      <w:r w:rsidRPr="0009065E">
        <w:rPr>
          <w:rFonts w:ascii="Times New Roman" w:hAnsi="Times New Roman" w:cs="Times New Roman"/>
          <w:i/>
          <w:sz w:val="24"/>
          <w:szCs w:val="24"/>
        </w:rPr>
        <w:t xml:space="preserve">Folia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</w:t>
      </w:r>
      <w:r w:rsidR="0009065E" w:rsidRPr="0009065E">
        <w:rPr>
          <w:rFonts w:ascii="Times New Roman" w:hAnsi="Times New Roman" w:cs="Times New Roman"/>
          <w:i/>
          <w:sz w:val="24"/>
          <w:szCs w:val="24"/>
        </w:rPr>
        <w:t>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291BB4">
        <w:rPr>
          <w:rFonts w:ascii="Times New Roman" w:hAnsi="Times New Roman" w:cs="Times New Roman"/>
          <w:sz w:val="24"/>
          <w:szCs w:val="24"/>
        </w:rPr>
        <w:t xml:space="preserve"> 76, (4) 650–659 </w:t>
      </w: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Barszcz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K.</w:t>
      </w:r>
      <w:proofErr w:type="gramStart"/>
      <w:r w:rsidRPr="00376C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Szaluś</w:t>
      </w:r>
      <w:proofErr w:type="gramEnd"/>
      <w:r w:rsidRPr="00376C56">
        <w:rPr>
          <w:rFonts w:ascii="Times New Roman" w:hAnsi="Times New Roman" w:cs="Times New Roman"/>
          <w:sz w:val="24"/>
          <w:szCs w:val="24"/>
        </w:rPr>
        <w:t>-Jordanow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Buczyński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Czopowicz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Moroz-Fik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r w:rsidRPr="00376C56">
        <w:rPr>
          <w:rFonts w:ascii="Times New Roman" w:hAnsi="Times New Roman" w:cs="Times New Roman"/>
          <w:sz w:val="24"/>
          <w:szCs w:val="24"/>
        </w:rPr>
        <w:t xml:space="preserve">Mickiewicz,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Mądry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W., and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Kaba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J.,  (2023). Morphometry of the heart orifices and morphometry and topography of the coronary ostia in the goat.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376C56">
        <w:rPr>
          <w:rFonts w:ascii="Times New Roman" w:hAnsi="Times New Roman" w:cs="Times New Roman"/>
          <w:sz w:val="24"/>
          <w:szCs w:val="24"/>
        </w:rPr>
        <w:t xml:space="preserve"> ISSN: 0015-5659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lastRenderedPageBreak/>
        <w:t>Carleton, H.M.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Drury, R. and Wallington, E.A. (1980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Carleton</w:t>
      </w:r>
      <w:proofErr w:type="gramEnd"/>
      <w:r w:rsidRPr="0009065E">
        <w:rPr>
          <w:rFonts w:ascii="Times New Roman" w:hAnsi="Times New Roman" w:cs="Times New Roman"/>
          <w:i/>
          <w:sz w:val="24"/>
          <w:szCs w:val="24"/>
        </w:rPr>
        <w:t>‟s</w:t>
      </w:r>
      <w:proofErr w:type="spellEnd"/>
      <w:r w:rsidR="0009065E" w:rsidRP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65E">
        <w:rPr>
          <w:rFonts w:ascii="Times New Roman" w:hAnsi="Times New Roman" w:cs="Times New Roman"/>
          <w:i/>
          <w:sz w:val="24"/>
          <w:szCs w:val="24"/>
        </w:rPr>
        <w:t>Histological  Techniques,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65E"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 Medical Publications, U.K. 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Culling. (1974). </w:t>
      </w:r>
      <w:r w:rsidRPr="0009065E">
        <w:rPr>
          <w:rFonts w:ascii="Times New Roman" w:hAnsi="Times New Roman" w:cs="Times New Roman"/>
          <w:i/>
          <w:sz w:val="24"/>
          <w:szCs w:val="24"/>
        </w:rPr>
        <w:t>Handbook of Histopathological and Histochemical Techniques</w:t>
      </w:r>
      <w:r w:rsidRPr="007A6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A687C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, Elsevier limited.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6A4E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>Dyce, K.M.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Sack, W.O.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Wensing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C.J.G. (2010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).</w:t>
      </w:r>
      <w:r w:rsidRPr="0009065E">
        <w:rPr>
          <w:rFonts w:ascii="Times New Roman" w:hAnsi="Times New Roman" w:cs="Times New Roman"/>
          <w:i/>
          <w:sz w:val="24"/>
          <w:szCs w:val="24"/>
        </w:rPr>
        <w:t>Text</w:t>
      </w:r>
      <w:proofErr w:type="gramEnd"/>
      <w:r w:rsidRPr="0009065E">
        <w:rPr>
          <w:rFonts w:ascii="Times New Roman" w:hAnsi="Times New Roman" w:cs="Times New Roman"/>
          <w:i/>
          <w:sz w:val="24"/>
          <w:szCs w:val="24"/>
        </w:rPr>
        <w:t xml:space="preserve"> book of Veterinary Anatomy.</w:t>
      </w:r>
      <w:r w:rsid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4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687C">
        <w:rPr>
          <w:rFonts w:ascii="Times New Roman" w:hAnsi="Times New Roman" w:cs="Times New Roman"/>
          <w:sz w:val="24"/>
          <w:szCs w:val="24"/>
        </w:rPr>
        <w:t>edition.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: Saunders publications ,227-231.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41626" w:rsidRDefault="00CB6A4E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 xml:space="preserve">Gardner SY, Reef VB, Palmer JE, Reimer JM,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r w:rsidRPr="003A5E2D">
        <w:rPr>
          <w:rFonts w:ascii="Times New Roman" w:hAnsi="Times New Roman" w:cs="Times New Roman"/>
          <w:sz w:val="24"/>
          <w:szCs w:val="24"/>
        </w:rPr>
        <w:t xml:space="preserve">Sweeney RW.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(1992).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Echocardiographic diagnosis of an anomaly of the tricuspid valve in a male pygmy goat.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 the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Am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erican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erinary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Assoc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iation</w:t>
      </w:r>
      <w:r w:rsidRPr="003A5E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200(4) 521-523.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ab/>
      </w:r>
    </w:p>
    <w:p w:rsidR="00C41626" w:rsidRPr="00C41626" w:rsidRDefault="00C41626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626">
        <w:rPr>
          <w:rFonts w:ascii="Times New Roman" w:hAnsi="Times New Roman" w:cs="Times New Roman"/>
          <w:sz w:val="24"/>
          <w:szCs w:val="24"/>
        </w:rPr>
        <w:t xml:space="preserve">Hinton, R.B., and </w:t>
      </w:r>
      <w:proofErr w:type="spellStart"/>
      <w:r w:rsidRPr="00C41626">
        <w:rPr>
          <w:rFonts w:ascii="Times New Roman" w:hAnsi="Times New Roman" w:cs="Times New Roman"/>
          <w:sz w:val="24"/>
          <w:szCs w:val="24"/>
        </w:rPr>
        <w:t>Yutzey</w:t>
      </w:r>
      <w:proofErr w:type="spellEnd"/>
      <w:r w:rsidRPr="00C41626">
        <w:rPr>
          <w:rFonts w:ascii="Times New Roman" w:hAnsi="Times New Roman" w:cs="Times New Roman"/>
          <w:sz w:val="24"/>
          <w:szCs w:val="24"/>
        </w:rPr>
        <w:t xml:space="preserve">, K.E. (). Heart valve structure and function in development and disease. </w:t>
      </w:r>
      <w:r w:rsidRPr="00C41626">
        <w:rPr>
          <w:rFonts w:ascii="Times New Roman" w:hAnsi="Times New Roman" w:cs="Times New Roman"/>
          <w:i/>
          <w:sz w:val="24"/>
          <w:szCs w:val="24"/>
        </w:rPr>
        <w:t>Annu</w:t>
      </w:r>
      <w:r w:rsidR="00B9399B">
        <w:rPr>
          <w:rFonts w:ascii="Times New Roman" w:hAnsi="Times New Roman" w:cs="Times New Roman"/>
          <w:i/>
          <w:sz w:val="24"/>
          <w:szCs w:val="24"/>
        </w:rPr>
        <w:t>al</w:t>
      </w:r>
      <w:r w:rsidRPr="00C41626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="00B9399B">
        <w:rPr>
          <w:rFonts w:ascii="Times New Roman" w:hAnsi="Times New Roman" w:cs="Times New Roman"/>
          <w:i/>
          <w:sz w:val="24"/>
          <w:szCs w:val="24"/>
        </w:rPr>
        <w:t>iew of Physiology</w:t>
      </w:r>
      <w:r w:rsidRPr="00C41626">
        <w:rPr>
          <w:rFonts w:ascii="Times New Roman" w:hAnsi="Times New Roman" w:cs="Times New Roman"/>
          <w:i/>
          <w:sz w:val="24"/>
          <w:szCs w:val="24"/>
        </w:rPr>
        <w:t>.</w:t>
      </w:r>
      <w:r w:rsidRPr="00C4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26">
        <w:rPr>
          <w:rFonts w:ascii="Times New Roman" w:hAnsi="Times New Roman" w:cs="Times New Roman"/>
          <w:sz w:val="24"/>
          <w:szCs w:val="24"/>
        </w:rPr>
        <w:t>2011 ;</w:t>
      </w:r>
      <w:proofErr w:type="gramEnd"/>
      <w:r w:rsidRPr="00C41626">
        <w:rPr>
          <w:rFonts w:ascii="Times New Roman" w:hAnsi="Times New Roman" w:cs="Times New Roman"/>
          <w:sz w:val="24"/>
          <w:szCs w:val="24"/>
        </w:rPr>
        <w:t xml:space="preserve"> 73: 29–46.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EBB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Pr="00D46EBB">
        <w:rPr>
          <w:rFonts w:ascii="Times New Roman" w:hAnsi="Times New Roman" w:cs="Times New Roman"/>
          <w:sz w:val="24"/>
          <w:szCs w:val="24"/>
        </w:rPr>
        <w:t xml:space="preserve">, N., and Jayanthi, K.S., (2015). Comparative anatomical study of the tricuspid valve –complex in human, sheep, goat, cow and pig.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Journal </w:t>
      </w:r>
      <w:proofErr w:type="gramStart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gramEnd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Current Research.</w:t>
      </w:r>
      <w:r w:rsidRPr="00D46EBB">
        <w:rPr>
          <w:rFonts w:ascii="Times New Roman" w:hAnsi="Times New Roman" w:cs="Times New Roman"/>
          <w:sz w:val="24"/>
          <w:szCs w:val="24"/>
        </w:rPr>
        <w:t xml:space="preserve">  7 (06) pp.17036-17039</w:t>
      </w: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57">
        <w:rPr>
          <w:rFonts w:ascii="Times New Roman" w:hAnsi="Times New Roman" w:cs="Times New Roman"/>
          <w:sz w:val="24"/>
          <w:szCs w:val="24"/>
        </w:rPr>
        <w:t>Khvatov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, V., and 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Shchipakin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>, M., (2020). Histological features of Anglo-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nubian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 goats heart valves. International Transaction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Engineering, Management, &amp; Applied Sciences &amp; Technologies.</w:t>
      </w:r>
      <w:r w:rsidRPr="00C70657">
        <w:rPr>
          <w:rFonts w:ascii="Times New Roman" w:hAnsi="Times New Roman" w:cs="Times New Roman"/>
          <w:sz w:val="24"/>
          <w:szCs w:val="24"/>
        </w:rPr>
        <w:t xml:space="preserve">  11 (16). 1-9</w:t>
      </w:r>
    </w:p>
    <w:p w:rsidR="00EC7938" w:rsidRDefault="00EC7938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Luna, L.G. (1968). </w:t>
      </w:r>
      <w:r w:rsidRPr="0009065E">
        <w:rPr>
          <w:rFonts w:ascii="Times New Roman" w:hAnsi="Times New Roman" w:cs="Times New Roman"/>
          <w:i/>
          <w:sz w:val="24"/>
          <w:szCs w:val="24"/>
        </w:rPr>
        <w:t xml:space="preserve">Manual of Histological Staining methods of the armed </w:t>
      </w:r>
      <w:proofErr w:type="gramStart"/>
      <w:r w:rsidRPr="0009065E">
        <w:rPr>
          <w:rFonts w:ascii="Times New Roman" w:hAnsi="Times New Roman" w:cs="Times New Roman"/>
          <w:i/>
          <w:sz w:val="24"/>
          <w:szCs w:val="24"/>
        </w:rPr>
        <w:t>forces</w:t>
      </w:r>
      <w:r w:rsidR="0009065E">
        <w:rPr>
          <w:rFonts w:ascii="Times New Roman" w:hAnsi="Times New Roman" w:cs="Times New Roman"/>
          <w:i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 Institute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pathology. 3</w:t>
      </w:r>
      <w:proofErr w:type="gramStart"/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rd 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edn</w:t>
      </w:r>
      <w:proofErr w:type="spellEnd"/>
      <w:proofErr w:type="gramEnd"/>
      <w:r w:rsidR="0009065E">
        <w:rPr>
          <w:rFonts w:ascii="Times New Roman" w:hAnsi="Times New Roman" w:cs="Times New Roman"/>
          <w:sz w:val="24"/>
          <w:szCs w:val="24"/>
        </w:rPr>
        <w:t xml:space="preserve">., </w:t>
      </w:r>
      <w:r w:rsidRPr="007A687C">
        <w:rPr>
          <w:rFonts w:ascii="Times New Roman" w:hAnsi="Times New Roman" w:cs="Times New Roman"/>
          <w:sz w:val="24"/>
          <w:szCs w:val="24"/>
        </w:rPr>
        <w:t>McGraw Hill Book Co., New York.</w:t>
      </w:r>
    </w:p>
    <w:p w:rsidR="003A5E2D" w:rsidRDefault="003A5E2D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Pr="006C3B96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B96">
        <w:rPr>
          <w:rFonts w:ascii="Times New Roman" w:hAnsi="Times New Roman" w:cs="Times New Roman"/>
          <w:sz w:val="24"/>
          <w:szCs w:val="24"/>
        </w:rPr>
        <w:t>Meador, W.D.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,  Mathur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 xml:space="preserve">, M.,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Sugerman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G.P.,  Malinowski, M.,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Jazwiec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T., Wang, X.,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C.M.R.,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Timek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>, T.A., and Rausch, M.K., (2020).The tricuspid valve also maladapts as shown in sheep with biventricular heart failure. eLife;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9:e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>63855. DOI: https://doi.org/10.7554/eLife.63855</w:t>
      </w:r>
    </w:p>
    <w:p w:rsidR="00B012C4" w:rsidRPr="007A687C" w:rsidRDefault="00B012C4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5D5518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938" w:rsidRPr="007A687C">
        <w:rPr>
          <w:rFonts w:ascii="Times New Roman" w:hAnsi="Times New Roman" w:cs="Times New Roman"/>
          <w:sz w:val="24"/>
          <w:szCs w:val="24"/>
        </w:rPr>
        <w:t>M</w:t>
      </w:r>
      <w:r w:rsidR="00EC7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and Sievers, H., </w:t>
      </w:r>
      <w:r w:rsidR="00EC7938" w:rsidRPr="007A687C">
        <w:rPr>
          <w:rFonts w:ascii="Times New Roman" w:hAnsi="Times New Roman" w:cs="Times New Roman"/>
          <w:sz w:val="24"/>
          <w:szCs w:val="24"/>
        </w:rPr>
        <w:t>(2007). Heart valve macro and microstructure.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Philoslosophical</w:t>
      </w:r>
      <w:proofErr w:type="spell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Transactions of the Royal Society of </w:t>
      </w:r>
      <w:proofErr w:type="gram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London  Biological</w:t>
      </w:r>
      <w:proofErr w:type="gram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Sciences</w:t>
      </w:r>
      <w:r w:rsid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C7938" w:rsidRPr="007A687C">
        <w:rPr>
          <w:rFonts w:ascii="Times New Roman" w:hAnsi="Times New Roman" w:cs="Times New Roman"/>
          <w:sz w:val="24"/>
          <w:szCs w:val="24"/>
        </w:rPr>
        <w:t xml:space="preserve"> 362, 1421-1436. </w:t>
      </w:r>
    </w:p>
    <w:p w:rsidR="003A5E2D" w:rsidRPr="007A687C" w:rsidRDefault="003A5E2D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Motabagani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A.B. (2006). Comparative anatomical, Morphometric and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Histological  studies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tricuspid valve complex in human and some mammalian hearts.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tomical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 xml:space="preserve">55, (1) 1-23.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5E2D" w:rsidRDefault="00690BE3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H., Kim, H.Y.,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and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Yon 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J.M., </w:t>
      </w:r>
      <w:r w:rsidR="003A5E2D"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(2014).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Comparative anatomical characteristics of cardiac valves in animals.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Journal of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Biomed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ical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Res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earch,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15(1):19-23.</w:t>
      </w:r>
    </w:p>
    <w:p w:rsidR="00326D2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6D20" w:rsidRPr="002272D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S.K., Mishra, U.K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Sathapathy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(2021) Scanning electron microscopic studies on the Auricular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Atrio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-Ventricular valvular architecture pre-natal non-descript sheep. </w:t>
      </w:r>
      <w:r w:rsidRP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Indian Journal of Animal Research</w:t>
      </w:r>
      <w:r w:rsid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2272D0" w:rsidRPr="00227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B-4481:1-6</w:t>
      </w:r>
    </w:p>
    <w:p w:rsidR="003A5E2D" w:rsidRP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7490" w:rsidRPr="003A5E2D" w:rsidRDefault="007E749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>Sacks</w:t>
      </w:r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M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S, </w:t>
      </w:r>
      <w:r w:rsidR="00DB094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3A5E2D">
        <w:rPr>
          <w:rFonts w:ascii="Times New Roman" w:hAnsi="Times New Roman" w:cs="Times New Roman"/>
          <w:sz w:val="24"/>
          <w:szCs w:val="24"/>
        </w:rPr>
        <w:t>Yoganathan</w:t>
      </w:r>
      <w:proofErr w:type="spellEnd"/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A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P.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(2007).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Heart valve function: a biomechanical perspective. </w:t>
      </w:r>
      <w:proofErr w:type="spellStart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losophical</w:t>
      </w:r>
      <w:proofErr w:type="spell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actions of the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oyal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</w:t>
      </w:r>
      <w:proofErr w:type="gramStart"/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London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Biol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ogical</w:t>
      </w:r>
      <w:proofErr w:type="gram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ences</w:t>
      </w:r>
      <w:r w:rsidR="00DB0945">
        <w:rPr>
          <w:rFonts w:ascii="Times New Roman" w:hAnsi="Times New Roman" w:cs="Times New Roman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362:1369–1391.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Singh, U.B.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Sulochana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S. (1997). </w:t>
      </w:r>
      <w:r w:rsidRPr="002272D0">
        <w:rPr>
          <w:rFonts w:ascii="Times New Roman" w:hAnsi="Times New Roman" w:cs="Times New Roman"/>
          <w:i/>
          <w:sz w:val="24"/>
          <w:szCs w:val="24"/>
        </w:rPr>
        <w:t xml:space="preserve">Handbook of histological and </w:t>
      </w:r>
      <w:proofErr w:type="gramStart"/>
      <w:r w:rsidRPr="002272D0">
        <w:rPr>
          <w:rFonts w:ascii="Times New Roman" w:hAnsi="Times New Roman" w:cs="Times New Roman"/>
          <w:i/>
          <w:sz w:val="24"/>
          <w:szCs w:val="24"/>
        </w:rPr>
        <w:t>histochemical  techniques</w:t>
      </w:r>
      <w:proofErr w:type="gramEnd"/>
      <w:r w:rsidR="002272D0">
        <w:rPr>
          <w:rFonts w:ascii="Times New Roman" w:hAnsi="Times New Roman" w:cs="Times New Roman"/>
          <w:sz w:val="24"/>
          <w:szCs w:val="24"/>
        </w:rPr>
        <w:t xml:space="preserve">, </w:t>
      </w:r>
      <w:r w:rsidRPr="007A687C">
        <w:rPr>
          <w:rFonts w:ascii="Times New Roman" w:hAnsi="Times New Roman" w:cs="Times New Roman"/>
          <w:sz w:val="24"/>
          <w:szCs w:val="24"/>
        </w:rPr>
        <w:t>Premier publishing house, Hyderabad.</w:t>
      </w: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>Sisson, S.S.B. and Grossmann, G.J.D. (1975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).</w:t>
      </w:r>
      <w:r w:rsidRPr="002272D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2272D0">
        <w:rPr>
          <w:rFonts w:ascii="Times New Roman" w:hAnsi="Times New Roman" w:cs="Times New Roman"/>
          <w:i/>
          <w:sz w:val="24"/>
          <w:szCs w:val="24"/>
        </w:rPr>
        <w:t xml:space="preserve"> anatomy of the domestic animals</w:t>
      </w:r>
      <w:r w:rsidRPr="007A687C">
        <w:rPr>
          <w:rFonts w:ascii="Times New Roman" w:hAnsi="Times New Roman" w:cs="Times New Roman"/>
          <w:sz w:val="24"/>
          <w:szCs w:val="24"/>
        </w:rPr>
        <w:t>.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7A687C">
        <w:rPr>
          <w:rFonts w:ascii="Times New Roman" w:hAnsi="Times New Roman" w:cs="Times New Roman"/>
          <w:sz w:val="24"/>
          <w:szCs w:val="24"/>
        </w:rPr>
        <w:t>edition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pp.</w:t>
      </w:r>
      <w:r w:rsidRPr="007A687C">
        <w:rPr>
          <w:rFonts w:ascii="Times New Roman" w:hAnsi="Times New Roman" w:cs="Times New Roman"/>
          <w:sz w:val="24"/>
          <w:szCs w:val="24"/>
        </w:rPr>
        <w:t>626-629.</w:t>
      </w:r>
      <w:r w:rsidRPr="007A68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6D20" w:rsidRPr="00326D20" w:rsidRDefault="00326D20" w:rsidP="0009065E">
      <w:p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Sizer, S.S.,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Y.B. and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M. (2020). Light and scanning electron microscopic examination of the Saanen goat heart. </w:t>
      </w:r>
      <w:r w:rsidRPr="002272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Turkish Journal of Veterinary and Animal Sciences.</w:t>
      </w:r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44: 1172-1180. 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Skwarek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Hreczecha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Gryzbiak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Kosinki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 (2004). Unusual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anatomical  features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atrio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-ventricular valve. 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Folia </w:t>
      </w:r>
      <w:proofErr w:type="spellStart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Morphologica</w:t>
      </w:r>
      <w:proofErr w:type="spellEnd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254C1"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64, 183-7.</w:t>
      </w:r>
    </w:p>
    <w:p w:rsidR="00010F08" w:rsidRDefault="00010F08" w:rsidP="0009065E">
      <w:pPr>
        <w:spacing w:after="0" w:line="240" w:lineRule="auto"/>
        <w:ind w:left="567" w:hanging="567"/>
        <w:jc w:val="both"/>
      </w:pPr>
    </w:p>
    <w:p w:rsidR="007468BC" w:rsidRDefault="007468BC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F08">
        <w:rPr>
          <w:rFonts w:ascii="Times New Roman" w:hAnsi="Times New Roman" w:cs="Times New Roman"/>
          <w:sz w:val="24"/>
          <w:szCs w:val="24"/>
        </w:rPr>
        <w:t xml:space="preserve">Vijaya Kumar, R.,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Senthamil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 xml:space="preserve"> Selvan, </w:t>
      </w:r>
      <w:proofErr w:type="gramStart"/>
      <w:r w:rsidRPr="00010F08">
        <w:rPr>
          <w:rFonts w:ascii="Times New Roman" w:hAnsi="Times New Roman" w:cs="Times New Roman"/>
          <w:sz w:val="24"/>
          <w:szCs w:val="24"/>
        </w:rPr>
        <w:t>P.,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proofErr w:type="gramEnd"/>
      <w:r w:rsidRPr="00010F08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Rajendranath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>, N.</w:t>
      </w:r>
      <w:r w:rsidR="004254C1">
        <w:rPr>
          <w:rFonts w:ascii="Times New Roman" w:hAnsi="Times New Roman" w:cs="Times New Roman"/>
          <w:sz w:val="24"/>
          <w:szCs w:val="24"/>
        </w:rPr>
        <w:t xml:space="preserve"> </w:t>
      </w:r>
      <w:r w:rsidRPr="00010F08">
        <w:rPr>
          <w:rFonts w:ascii="Times New Roman" w:hAnsi="Times New Roman" w:cs="Times New Roman"/>
          <w:sz w:val="24"/>
          <w:szCs w:val="24"/>
        </w:rPr>
        <w:t xml:space="preserve">(2024). Comparative Anatomical Features of the Bicuspid Valve in Sheep and Goat.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ian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erinary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</w:t>
      </w:r>
      <w:r w:rsidR="00010F08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Biotech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nology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10F08">
        <w:rPr>
          <w:rFonts w:ascii="Times New Roman" w:hAnsi="Times New Roman" w:cs="Times New Roman"/>
          <w:sz w:val="24"/>
          <w:szCs w:val="24"/>
        </w:rPr>
        <w:t xml:space="preserve"> 20(5), 72-76</w:t>
      </w:r>
    </w:p>
    <w:p w:rsidR="00010F08" w:rsidRP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E50">
        <w:rPr>
          <w:rFonts w:ascii="Times New Roman" w:hAnsi="Times New Roman" w:cs="Times New Roman"/>
          <w:sz w:val="24"/>
          <w:szCs w:val="24"/>
        </w:rPr>
        <w:t>Yucel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E., Bertrand, P. B., Churchill, J.L., </w:t>
      </w:r>
      <w:proofErr w:type="spellStart"/>
      <w:r w:rsidRPr="008B3E50">
        <w:rPr>
          <w:rFonts w:ascii="Times New Roman" w:hAnsi="Times New Roman" w:cs="Times New Roman"/>
          <w:sz w:val="24"/>
          <w:szCs w:val="24"/>
        </w:rPr>
        <w:t>Namasivayam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M., (2020). The tricuspid valve in review: anatomy, pathophysiology and echocardiographic assessment with focus on functional tricuspid regurgitation.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Thorac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Dis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ease,</w:t>
      </w:r>
      <w:r w:rsidRPr="008B3E50">
        <w:rPr>
          <w:rFonts w:ascii="Times New Roman" w:hAnsi="Times New Roman" w:cs="Times New Roman"/>
          <w:sz w:val="24"/>
          <w:szCs w:val="24"/>
        </w:rPr>
        <w:t xml:space="preserve"> 12(5):2945-2954</w:t>
      </w:r>
    </w:p>
    <w:p w:rsidR="003A5E2D" w:rsidRDefault="003A5E2D" w:rsidP="007468BC"/>
    <w:p w:rsidR="000E2485" w:rsidRDefault="000E2485" w:rsidP="007468BC"/>
    <w:p w:rsidR="00B710BD" w:rsidRDefault="00B710BD" w:rsidP="007468BC"/>
    <w:p w:rsidR="00B710BD" w:rsidRDefault="00B710BD" w:rsidP="007468BC"/>
    <w:p w:rsidR="00B710BD" w:rsidRDefault="00B710BD" w:rsidP="007468BC"/>
    <w:p w:rsidR="00B710BD" w:rsidRDefault="00B710BD" w:rsidP="007468BC"/>
    <w:p w:rsidR="00B710BD" w:rsidRDefault="00B710BD" w:rsidP="007468BC"/>
    <w:p w:rsidR="00815439" w:rsidRDefault="00815439" w:rsidP="007468BC"/>
    <w:p w:rsidR="00815439" w:rsidRDefault="00815439" w:rsidP="007468BC"/>
    <w:p w:rsidR="00815439" w:rsidRDefault="00815439" w:rsidP="007468BC"/>
    <w:p w:rsidR="00815439" w:rsidRDefault="00815439" w:rsidP="007468BC">
      <w:bookmarkStart w:id="0" w:name="_GoBack"/>
      <w:bookmarkEnd w:id="0"/>
    </w:p>
    <w:p w:rsidR="00B710BD" w:rsidRDefault="00B710BD" w:rsidP="007468BC"/>
    <w:p w:rsidR="00B710BD" w:rsidRDefault="00B710BD" w:rsidP="007468BC"/>
    <w:p w:rsidR="007B07BB" w:rsidRPr="00815AB3" w:rsidRDefault="007B07BB" w:rsidP="007B07BB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9A3D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Photograph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dissected heart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showing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morphology of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>tricuspid valve in sheep and goat</w:t>
      </w:r>
    </w:p>
    <w:p w:rsidR="00A132AB" w:rsidRDefault="00AC6BE6" w:rsidP="007B0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686300" cy="3514726"/>
            <wp:effectExtent l="19050" t="0" r="0" b="0"/>
            <wp:docPr id="4" name="Picture 2" descr="C:\Users\Dr.SENTHIL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SENTHIL\Desktop\fi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4" cy="35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B1EDB" w:rsidRPr="00882E01" w:rsidRDefault="00B710BD" w:rsidP="00FB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2</w:t>
      </w:r>
      <w:r w:rsidR="00FB1EDB" w:rsidRPr="00882E01">
        <w:rPr>
          <w:rFonts w:ascii="Times New Roman" w:hAnsi="Times New Roman" w:cs="Times New Roman"/>
          <w:sz w:val="24"/>
          <w:szCs w:val="24"/>
        </w:rPr>
        <w:t xml:space="preserve">: </w:t>
      </w:r>
      <w:r w:rsidR="00FB1EDB">
        <w:rPr>
          <w:rFonts w:ascii="Times New Roman" w:hAnsi="Times New Roman" w:cs="Times New Roman"/>
          <w:sz w:val="24"/>
          <w:szCs w:val="24"/>
        </w:rPr>
        <w:t>Comparative Valvular morphometry of the tricuspid valves in Sheep and Goat.</w:t>
      </w:r>
    </w:p>
    <w:p w:rsidR="00FB1ED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</w:p>
    <w:p w:rsidR="00FB1EDB" w:rsidRPr="00A132A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0BEEDF1F" wp14:editId="65F25A29">
            <wp:extent cx="4810125" cy="3607594"/>
            <wp:effectExtent l="0" t="0" r="0" b="0"/>
            <wp:docPr id="19" name="Picture 12" descr="C:\Users\Dr.SENTHIL\Desktop\fig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.SENTHIL\Desktop\fig 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09" cy="360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86C50" w:rsidRDefault="00C201B6" w:rsidP="00086C50">
      <w:pPr>
        <w:spacing w:after="0" w:line="259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>tricuspid valve in goat showing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the annulus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(Van </w:t>
      </w:r>
      <w:proofErr w:type="spellStart"/>
      <w:r w:rsidRPr="000355BD">
        <w:rPr>
          <w:rFonts w:ascii="Times New Roman" w:eastAsiaTheme="minorHAnsi" w:hAnsi="Times New Roman" w:cs="Times New Roman"/>
          <w:sz w:val="24"/>
          <w:szCs w:val="24"/>
        </w:rPr>
        <w:t>Gieson’s</w:t>
      </w:r>
      <w:proofErr w:type="spellEnd"/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– 4X</w:t>
      </w:r>
      <w:proofErr w:type="gramStart"/>
      <w:r w:rsidRPr="000355BD">
        <w:rPr>
          <w:rFonts w:ascii="Times New Roman" w:eastAsiaTheme="minorHAnsi" w:hAnsi="Times New Roman" w:cs="Times New Roman"/>
          <w:sz w:val="24"/>
          <w:szCs w:val="24"/>
        </w:rPr>
        <w:t>)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and</w:t>
      </w:r>
      <w:proofErr w:type="gramEnd"/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>distribution of collagen fibers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in the valves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(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 xml:space="preserve"> Masson’s trichrome- </w:t>
      </w:r>
      <w:r w:rsidR="00086C50" w:rsidRPr="00D0724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40X)</w:t>
      </w:r>
    </w:p>
    <w:p w:rsidR="00086C50" w:rsidRDefault="00AC6BE6" w:rsidP="00086C50">
      <w:pPr>
        <w:spacing w:after="0" w:line="259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5943600" cy="3789045"/>
            <wp:effectExtent l="19050" t="0" r="0" b="0"/>
            <wp:docPr id="3" name="Picture 1" descr="C:\Users\Dr.SENTHIL\Desktop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SENTHIL\Desktop\fi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E8" w:rsidRDefault="00C201B6" w:rsidP="009F4A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355B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eastAsiaTheme="minorHAnsi" w:hAnsi="Times New Roman" w:cs="Times New Roman"/>
          <w:sz w:val="24"/>
          <w:szCs w:val="24"/>
        </w:rPr>
        <w:t>4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its </w:t>
      </w:r>
      <w:proofErr w:type="gramStart"/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surfaces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gram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H and E – 10X) and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distribution of elastic fibers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Verhoeff”s</w:t>
      </w:r>
      <w:proofErr w:type="spell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– 40X)</w:t>
      </w:r>
    </w:p>
    <w:p w:rsidR="00EF028E" w:rsidRDefault="005B3E7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646646"/>
            <wp:effectExtent l="19050" t="0" r="0" b="0"/>
            <wp:docPr id="10" name="Picture 6" descr="C:\Users\Dr.SENTHIL\Desktop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SENTHIL\Desktop\fig 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1" w:rsidRDefault="0050200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281" w:rsidRDefault="00502001" w:rsidP="00D07244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r w:rsidR="00B710BD">
        <w:rPr>
          <w:rFonts w:ascii="Times New Roman" w:hAnsi="Times New Roman" w:cs="Times New Roman"/>
          <w:sz w:val="24"/>
          <w:szCs w:val="24"/>
        </w:rPr>
        <w:t>ure 5</w:t>
      </w:r>
      <w:r w:rsidR="00117281">
        <w:rPr>
          <w:rFonts w:ascii="Times New Roman" w:hAnsi="Times New Roman" w:cs="Times New Roman"/>
          <w:sz w:val="24"/>
          <w:szCs w:val="24"/>
        </w:rPr>
        <w:t xml:space="preserve">: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117281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istribution of reticular fibers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spellStart"/>
      <w:proofErr w:type="gramStart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Wilder”s</w:t>
      </w:r>
      <w:proofErr w:type="spellEnd"/>
      <w:proofErr w:type="gramEnd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 - 40X) and PAS activity (PAS – 40X)</w:t>
      </w:r>
    </w:p>
    <w:p w:rsidR="00117281" w:rsidRPr="00F575D5" w:rsidRDefault="00B2780A" w:rsidP="00117281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590925"/>
            <wp:effectExtent l="19050" t="0" r="0" b="0"/>
            <wp:docPr id="16" name="Picture 9" descr="C:\Users\Dr.SENTHIL\Desktop\fig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.SENTHIL\Desktop\fig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44" w:rsidRDefault="00D07244" w:rsidP="00C201B6">
      <w:pPr>
        <w:rPr>
          <w:rFonts w:ascii="Times New Roman" w:hAnsi="Times New Roman" w:cs="Times New Roman"/>
          <w:sz w:val="24"/>
          <w:szCs w:val="24"/>
        </w:rPr>
      </w:pPr>
    </w:p>
    <w:p w:rsidR="00C201B6" w:rsidRDefault="00117281" w:rsidP="00C201B6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tricuspid valve in sheep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showing PAS AB activity </w:t>
      </w:r>
      <w:r>
        <w:rPr>
          <w:rFonts w:ascii="Times New Roman" w:eastAsiaTheme="minorHAnsi" w:hAnsi="Times New Roman" w:cs="Times New Roman"/>
          <w:sz w:val="24"/>
          <w:szCs w:val="24"/>
        </w:rPr>
        <w:t>(40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X )</w:t>
      </w:r>
      <w:proofErr w:type="gramEnd"/>
    </w:p>
    <w:p w:rsidR="00117281" w:rsidRDefault="0075197D" w:rsidP="00117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619375" cy="3168599"/>
            <wp:effectExtent l="19050" t="0" r="9525" b="0"/>
            <wp:docPr id="7" name="Picture 5" descr="C:\Users\Dr.SENTHIL\Desktop\fi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ENTHIL\Desktop\fig 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6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7D" w:rsidRDefault="0075197D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D1" w:rsidRDefault="004014D1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14D1" w:rsidSect="00606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C2" w:rsidRDefault="00D11FC2" w:rsidP="00187314">
      <w:pPr>
        <w:spacing w:after="0" w:line="240" w:lineRule="auto"/>
      </w:pPr>
      <w:r>
        <w:separator/>
      </w:r>
    </w:p>
  </w:endnote>
  <w:endnote w:type="continuationSeparator" w:id="0">
    <w:p w:rsidR="00D11FC2" w:rsidRDefault="00D11FC2" w:rsidP="001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C2" w:rsidRDefault="00D11FC2" w:rsidP="00187314">
      <w:pPr>
        <w:spacing w:after="0" w:line="240" w:lineRule="auto"/>
      </w:pPr>
      <w:r>
        <w:separator/>
      </w:r>
    </w:p>
  </w:footnote>
  <w:footnote w:type="continuationSeparator" w:id="0">
    <w:p w:rsidR="00D11FC2" w:rsidRDefault="00D11FC2" w:rsidP="0018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3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439" w:rsidRDefault="008154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60E5"/>
    <w:multiLevelType w:val="multilevel"/>
    <w:tmpl w:val="FB0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38"/>
    <w:rsid w:val="00005B06"/>
    <w:rsid w:val="00010F08"/>
    <w:rsid w:val="000155DC"/>
    <w:rsid w:val="000251D8"/>
    <w:rsid w:val="00027AA9"/>
    <w:rsid w:val="00027B7C"/>
    <w:rsid w:val="000777A3"/>
    <w:rsid w:val="00086C50"/>
    <w:rsid w:val="0008774F"/>
    <w:rsid w:val="0009065E"/>
    <w:rsid w:val="00094F02"/>
    <w:rsid w:val="000D235D"/>
    <w:rsid w:val="000E2485"/>
    <w:rsid w:val="00106D96"/>
    <w:rsid w:val="00117281"/>
    <w:rsid w:val="001469C8"/>
    <w:rsid w:val="00174FAE"/>
    <w:rsid w:val="00187314"/>
    <w:rsid w:val="001A2AB1"/>
    <w:rsid w:val="001F129B"/>
    <w:rsid w:val="00222D0B"/>
    <w:rsid w:val="00226FAD"/>
    <w:rsid w:val="002272D0"/>
    <w:rsid w:val="002404AD"/>
    <w:rsid w:val="00250D6F"/>
    <w:rsid w:val="0026000B"/>
    <w:rsid w:val="00260118"/>
    <w:rsid w:val="00275CB8"/>
    <w:rsid w:val="00283D4E"/>
    <w:rsid w:val="00291BB4"/>
    <w:rsid w:val="002B3784"/>
    <w:rsid w:val="002C4710"/>
    <w:rsid w:val="002D0302"/>
    <w:rsid w:val="002F59E6"/>
    <w:rsid w:val="002F7F16"/>
    <w:rsid w:val="00314D82"/>
    <w:rsid w:val="00317741"/>
    <w:rsid w:val="00326D20"/>
    <w:rsid w:val="00354DAE"/>
    <w:rsid w:val="00376C56"/>
    <w:rsid w:val="0037714F"/>
    <w:rsid w:val="00381808"/>
    <w:rsid w:val="003A5E2D"/>
    <w:rsid w:val="004014D1"/>
    <w:rsid w:val="00413AA4"/>
    <w:rsid w:val="004254C1"/>
    <w:rsid w:val="004627E0"/>
    <w:rsid w:val="004A4C86"/>
    <w:rsid w:val="004A4D93"/>
    <w:rsid w:val="004D0416"/>
    <w:rsid w:val="00502001"/>
    <w:rsid w:val="00512E5D"/>
    <w:rsid w:val="0051648E"/>
    <w:rsid w:val="00522783"/>
    <w:rsid w:val="00531600"/>
    <w:rsid w:val="00540671"/>
    <w:rsid w:val="00562474"/>
    <w:rsid w:val="005760DF"/>
    <w:rsid w:val="00581F11"/>
    <w:rsid w:val="005966C0"/>
    <w:rsid w:val="005B3E71"/>
    <w:rsid w:val="005B6742"/>
    <w:rsid w:val="005D5518"/>
    <w:rsid w:val="005F00B4"/>
    <w:rsid w:val="005F204B"/>
    <w:rsid w:val="00606EE1"/>
    <w:rsid w:val="00617F48"/>
    <w:rsid w:val="00634A7F"/>
    <w:rsid w:val="00666522"/>
    <w:rsid w:val="00671722"/>
    <w:rsid w:val="006732DE"/>
    <w:rsid w:val="006862E1"/>
    <w:rsid w:val="00690213"/>
    <w:rsid w:val="00690BE3"/>
    <w:rsid w:val="00692B2C"/>
    <w:rsid w:val="006A30FC"/>
    <w:rsid w:val="006A32FE"/>
    <w:rsid w:val="006C28A4"/>
    <w:rsid w:val="006C2CDA"/>
    <w:rsid w:val="006C3B96"/>
    <w:rsid w:val="006F2DB9"/>
    <w:rsid w:val="006F3804"/>
    <w:rsid w:val="00733A32"/>
    <w:rsid w:val="0074160C"/>
    <w:rsid w:val="00742642"/>
    <w:rsid w:val="007468BC"/>
    <w:rsid w:val="0075197D"/>
    <w:rsid w:val="00755F1B"/>
    <w:rsid w:val="00774342"/>
    <w:rsid w:val="007A4E09"/>
    <w:rsid w:val="007B0504"/>
    <w:rsid w:val="007B07BB"/>
    <w:rsid w:val="007E7490"/>
    <w:rsid w:val="00815439"/>
    <w:rsid w:val="008338F6"/>
    <w:rsid w:val="008373FE"/>
    <w:rsid w:val="00854108"/>
    <w:rsid w:val="00882E01"/>
    <w:rsid w:val="008A1847"/>
    <w:rsid w:val="008B3E50"/>
    <w:rsid w:val="008B6B5A"/>
    <w:rsid w:val="00912899"/>
    <w:rsid w:val="00916164"/>
    <w:rsid w:val="009203AB"/>
    <w:rsid w:val="009317C4"/>
    <w:rsid w:val="00964FF2"/>
    <w:rsid w:val="00965A16"/>
    <w:rsid w:val="009A3D99"/>
    <w:rsid w:val="009B5577"/>
    <w:rsid w:val="009C5844"/>
    <w:rsid w:val="009F2927"/>
    <w:rsid w:val="009F4AE8"/>
    <w:rsid w:val="00A07E53"/>
    <w:rsid w:val="00A132AB"/>
    <w:rsid w:val="00A20712"/>
    <w:rsid w:val="00A52503"/>
    <w:rsid w:val="00A81368"/>
    <w:rsid w:val="00A83768"/>
    <w:rsid w:val="00AC6BE6"/>
    <w:rsid w:val="00AD52FB"/>
    <w:rsid w:val="00AD7EBD"/>
    <w:rsid w:val="00AF5895"/>
    <w:rsid w:val="00B012C4"/>
    <w:rsid w:val="00B10091"/>
    <w:rsid w:val="00B204AE"/>
    <w:rsid w:val="00B2780A"/>
    <w:rsid w:val="00B33B36"/>
    <w:rsid w:val="00B4751F"/>
    <w:rsid w:val="00B62B0E"/>
    <w:rsid w:val="00B63432"/>
    <w:rsid w:val="00B710BD"/>
    <w:rsid w:val="00B9399B"/>
    <w:rsid w:val="00BA0DDA"/>
    <w:rsid w:val="00BA2D1E"/>
    <w:rsid w:val="00BB2405"/>
    <w:rsid w:val="00BB6762"/>
    <w:rsid w:val="00BF0D9F"/>
    <w:rsid w:val="00C117C4"/>
    <w:rsid w:val="00C201B6"/>
    <w:rsid w:val="00C25C0F"/>
    <w:rsid w:val="00C37139"/>
    <w:rsid w:val="00C41626"/>
    <w:rsid w:val="00C534F3"/>
    <w:rsid w:val="00C64ABA"/>
    <w:rsid w:val="00C70657"/>
    <w:rsid w:val="00CB6A4E"/>
    <w:rsid w:val="00D07244"/>
    <w:rsid w:val="00D11239"/>
    <w:rsid w:val="00D11FC2"/>
    <w:rsid w:val="00D1739C"/>
    <w:rsid w:val="00D240EF"/>
    <w:rsid w:val="00D24F1C"/>
    <w:rsid w:val="00D46EBB"/>
    <w:rsid w:val="00D52075"/>
    <w:rsid w:val="00D761B6"/>
    <w:rsid w:val="00DA53D4"/>
    <w:rsid w:val="00DB0945"/>
    <w:rsid w:val="00DB3990"/>
    <w:rsid w:val="00DC4AC7"/>
    <w:rsid w:val="00DD287D"/>
    <w:rsid w:val="00E369E0"/>
    <w:rsid w:val="00E45809"/>
    <w:rsid w:val="00E57A5D"/>
    <w:rsid w:val="00E627AA"/>
    <w:rsid w:val="00EC7938"/>
    <w:rsid w:val="00EE4500"/>
    <w:rsid w:val="00EF028E"/>
    <w:rsid w:val="00F036CA"/>
    <w:rsid w:val="00F23F3C"/>
    <w:rsid w:val="00F3267B"/>
    <w:rsid w:val="00F442DB"/>
    <w:rsid w:val="00F57487"/>
    <w:rsid w:val="00F73CB2"/>
    <w:rsid w:val="00F940ED"/>
    <w:rsid w:val="00F948DD"/>
    <w:rsid w:val="00FB1EDB"/>
    <w:rsid w:val="00FE08A4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9FF779"/>
  <w15:docId w15:val="{85015312-DD09-4490-84CC-60F4DBE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19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18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7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87314"/>
    <w:rPr>
      <w:vertAlign w:val="superscript"/>
    </w:rPr>
  </w:style>
  <w:style w:type="paragraph" w:styleId="BodyTextIndent2">
    <w:name w:val="Body Text Indent 2"/>
    <w:basedOn w:val="Normal"/>
    <w:link w:val="BodyTextIndent2Char"/>
    <w:rsid w:val="00275C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5CB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2A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39"/>
  </w:style>
  <w:style w:type="paragraph" w:styleId="Footer">
    <w:name w:val="footer"/>
    <w:basedOn w:val="Normal"/>
    <w:link w:val="Foot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15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Dr.SENTHIL</dc:creator>
  <cp:keywords/>
  <dc:description/>
  <cp:lastModifiedBy>SDI 1180</cp:lastModifiedBy>
  <cp:revision>103</cp:revision>
  <dcterms:created xsi:type="dcterms:W3CDTF">2024-12-06T08:05:00Z</dcterms:created>
  <dcterms:modified xsi:type="dcterms:W3CDTF">2025-07-15T10:54:00Z</dcterms:modified>
</cp:coreProperties>
</file>