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EBE45" w14:textId="77777777" w:rsidR="00120C21" w:rsidRPr="00120C21" w:rsidRDefault="00B61D6E" w:rsidP="005E552C">
      <w:pPr>
        <w:tabs>
          <w:tab w:val="left" w:pos="284"/>
        </w:tabs>
        <w:ind w:left="-567" w:right="-149"/>
        <w:jc w:val="center"/>
        <w:rPr>
          <w:rFonts w:ascii="Times New Roman" w:hAnsi="Times New Roman"/>
          <w:b/>
          <w:bCs/>
          <w:sz w:val="28"/>
          <w:szCs w:val="28"/>
        </w:rPr>
      </w:pPr>
      <w:r>
        <w:rPr>
          <w:rFonts w:ascii="Times New Roman" w:hAnsi="Times New Roman"/>
          <w:b/>
          <w:bCs/>
          <w:sz w:val="28"/>
          <w:szCs w:val="28"/>
        </w:rPr>
        <w:t>Effect</w:t>
      </w:r>
      <w:r w:rsidR="00120C21" w:rsidRPr="00120C21">
        <w:rPr>
          <w:rFonts w:ascii="Times New Roman" w:hAnsi="Times New Roman"/>
          <w:b/>
          <w:bCs/>
          <w:sz w:val="28"/>
          <w:szCs w:val="28"/>
        </w:rPr>
        <w:t xml:space="preserve"> of</w:t>
      </w:r>
      <w:r w:rsidR="00120C21">
        <w:rPr>
          <w:rFonts w:ascii="Times New Roman" w:hAnsi="Times New Roman"/>
          <w:b/>
          <w:bCs/>
          <w:sz w:val="28"/>
          <w:szCs w:val="28"/>
        </w:rPr>
        <w:t xml:space="preserve"> different m</w:t>
      </w:r>
      <w:r w:rsidR="00D1053F">
        <w:rPr>
          <w:rFonts w:ascii="Times New Roman" w:hAnsi="Times New Roman"/>
          <w:b/>
          <w:bCs/>
          <w:sz w:val="28"/>
          <w:szCs w:val="28"/>
        </w:rPr>
        <w:t xml:space="preserve">odes of pollination on fruit </w:t>
      </w:r>
      <w:r w:rsidR="00120C21">
        <w:rPr>
          <w:rFonts w:ascii="Times New Roman" w:hAnsi="Times New Roman"/>
          <w:b/>
          <w:bCs/>
          <w:sz w:val="28"/>
          <w:szCs w:val="28"/>
        </w:rPr>
        <w:t>yield</w:t>
      </w:r>
      <w:r w:rsidR="00B82901">
        <w:rPr>
          <w:rFonts w:ascii="Times New Roman" w:hAnsi="Times New Roman"/>
          <w:b/>
          <w:bCs/>
          <w:sz w:val="28"/>
          <w:szCs w:val="28"/>
        </w:rPr>
        <w:t xml:space="preserve"> and quality</w:t>
      </w:r>
      <w:r w:rsidR="00120C21">
        <w:rPr>
          <w:rFonts w:ascii="Times New Roman" w:hAnsi="Times New Roman"/>
          <w:b/>
          <w:bCs/>
          <w:sz w:val="28"/>
          <w:szCs w:val="28"/>
        </w:rPr>
        <w:t xml:space="preserve"> of wild</w:t>
      </w:r>
      <w:r w:rsidR="005E552C">
        <w:rPr>
          <w:rFonts w:ascii="Times New Roman" w:hAnsi="Times New Roman"/>
          <w:b/>
          <w:bCs/>
          <w:sz w:val="28"/>
          <w:szCs w:val="28"/>
        </w:rPr>
        <w:t xml:space="preserve"> and cultivated</w:t>
      </w:r>
      <w:r w:rsidR="00A22E43">
        <w:rPr>
          <w:rFonts w:ascii="Times New Roman" w:hAnsi="Times New Roman"/>
          <w:b/>
          <w:bCs/>
          <w:sz w:val="28"/>
          <w:szCs w:val="28"/>
        </w:rPr>
        <w:t xml:space="preserve"> (GKVK-1 and GKVK-2)</w:t>
      </w:r>
      <w:r w:rsidR="00120C21">
        <w:rPr>
          <w:rFonts w:ascii="Times New Roman" w:hAnsi="Times New Roman"/>
          <w:b/>
          <w:bCs/>
          <w:sz w:val="28"/>
          <w:szCs w:val="28"/>
        </w:rPr>
        <w:t xml:space="preserve"> type</w:t>
      </w:r>
      <w:r w:rsidR="00A22E43">
        <w:rPr>
          <w:rFonts w:ascii="Times New Roman" w:hAnsi="Times New Roman"/>
          <w:b/>
          <w:bCs/>
          <w:sz w:val="28"/>
          <w:szCs w:val="28"/>
        </w:rPr>
        <w:t>s</w:t>
      </w:r>
      <w:r w:rsidR="00120C21">
        <w:rPr>
          <w:rFonts w:ascii="Times New Roman" w:hAnsi="Times New Roman"/>
          <w:b/>
          <w:bCs/>
          <w:sz w:val="28"/>
          <w:szCs w:val="28"/>
        </w:rPr>
        <w:t xml:space="preserve"> of jamun </w:t>
      </w:r>
      <w:r w:rsidR="00120C21" w:rsidRPr="008E059D">
        <w:rPr>
          <w:rFonts w:ascii="Times New Roman" w:hAnsi="Times New Roman"/>
          <w:b/>
          <w:bCs/>
          <w:iCs/>
          <w:color w:val="000000"/>
          <w:sz w:val="28"/>
          <w:szCs w:val="28"/>
        </w:rPr>
        <w:t>(</w:t>
      </w:r>
      <w:proofErr w:type="spellStart"/>
      <w:r w:rsidR="00120C21" w:rsidRPr="008E059D">
        <w:rPr>
          <w:rFonts w:ascii="Times New Roman" w:hAnsi="Times New Roman"/>
          <w:b/>
          <w:bCs/>
          <w:i/>
          <w:color w:val="000000"/>
          <w:sz w:val="28"/>
          <w:szCs w:val="28"/>
        </w:rPr>
        <w:t>Syzygium</w:t>
      </w:r>
      <w:proofErr w:type="spellEnd"/>
      <w:r w:rsidR="00120C21" w:rsidRPr="008E059D">
        <w:rPr>
          <w:rFonts w:ascii="Times New Roman" w:hAnsi="Times New Roman"/>
          <w:b/>
          <w:bCs/>
          <w:i/>
          <w:color w:val="000000"/>
          <w:sz w:val="28"/>
          <w:szCs w:val="28"/>
        </w:rPr>
        <w:t xml:space="preserve"> </w:t>
      </w:r>
      <w:proofErr w:type="spellStart"/>
      <w:r w:rsidR="00120C21" w:rsidRPr="008E059D">
        <w:rPr>
          <w:rFonts w:ascii="Times New Roman" w:hAnsi="Times New Roman"/>
          <w:b/>
          <w:bCs/>
          <w:i/>
          <w:color w:val="000000"/>
          <w:sz w:val="28"/>
          <w:szCs w:val="28"/>
        </w:rPr>
        <w:t>cumuni</w:t>
      </w:r>
      <w:proofErr w:type="spellEnd"/>
      <w:r w:rsidR="00120C21" w:rsidRPr="008E059D">
        <w:rPr>
          <w:rFonts w:ascii="Times New Roman" w:hAnsi="Times New Roman"/>
          <w:b/>
          <w:bCs/>
          <w:iCs/>
          <w:color w:val="000000"/>
          <w:sz w:val="28"/>
          <w:szCs w:val="28"/>
        </w:rPr>
        <w:t xml:space="preserve"> L. skeels)</w:t>
      </w:r>
    </w:p>
    <w:p w14:paraId="3FC64328" w14:textId="77777777" w:rsidR="00120C21" w:rsidRDefault="00120C21" w:rsidP="005E552C">
      <w:pPr>
        <w:tabs>
          <w:tab w:val="left" w:pos="284"/>
        </w:tabs>
        <w:ind w:left="-567" w:right="-149"/>
        <w:jc w:val="center"/>
        <w:rPr>
          <w:rFonts w:ascii="Times New Roman" w:hAnsi="Times New Roman"/>
          <w:b/>
          <w:bCs/>
          <w:sz w:val="28"/>
          <w:szCs w:val="28"/>
          <w:vertAlign w:val="superscript"/>
        </w:rPr>
      </w:pPr>
    </w:p>
    <w:p w14:paraId="45466EAD" w14:textId="77777777" w:rsidR="00DD39CB" w:rsidRDefault="00DD39CB" w:rsidP="005E552C">
      <w:pPr>
        <w:tabs>
          <w:tab w:val="left" w:pos="284"/>
        </w:tabs>
        <w:ind w:left="-567"/>
        <w:rPr>
          <w:rFonts w:ascii="Times New Roman" w:hAnsi="Times New Roman" w:cs="Times New Roman"/>
          <w:b/>
          <w:bCs/>
          <w:sz w:val="24"/>
          <w:szCs w:val="24"/>
        </w:rPr>
      </w:pPr>
    </w:p>
    <w:p w14:paraId="3A10ABD4" w14:textId="77777777" w:rsidR="00DD39CB" w:rsidRDefault="00DD39CB" w:rsidP="005E552C">
      <w:pPr>
        <w:tabs>
          <w:tab w:val="left" w:pos="284"/>
        </w:tabs>
        <w:ind w:left="-567"/>
        <w:rPr>
          <w:rFonts w:ascii="Times New Roman" w:hAnsi="Times New Roman" w:cs="Times New Roman"/>
          <w:b/>
          <w:bCs/>
          <w:sz w:val="24"/>
          <w:szCs w:val="24"/>
        </w:rPr>
      </w:pPr>
    </w:p>
    <w:p w14:paraId="2C9CBAB6" w14:textId="77777777" w:rsidR="00DD39CB" w:rsidRDefault="00120C21" w:rsidP="00473F3F">
      <w:pPr>
        <w:tabs>
          <w:tab w:val="left" w:pos="284"/>
        </w:tabs>
        <w:spacing w:after="240"/>
        <w:ind w:left="-567"/>
        <w:rPr>
          <w:rFonts w:ascii="Times New Roman" w:hAnsi="Times New Roman" w:cs="Times New Roman"/>
          <w:b/>
          <w:bCs/>
          <w:sz w:val="24"/>
          <w:szCs w:val="24"/>
        </w:rPr>
      </w:pPr>
      <w:r>
        <w:rPr>
          <w:rFonts w:ascii="Times New Roman" w:hAnsi="Times New Roman" w:cs="Times New Roman"/>
          <w:b/>
          <w:bCs/>
          <w:sz w:val="24"/>
          <w:szCs w:val="24"/>
        </w:rPr>
        <w:t xml:space="preserve">Abstract </w:t>
      </w:r>
    </w:p>
    <w:p w14:paraId="13B391AA" w14:textId="77777777" w:rsidR="00120C21" w:rsidRPr="00473F3F" w:rsidRDefault="00473F3F" w:rsidP="005E552C">
      <w:pPr>
        <w:tabs>
          <w:tab w:val="left" w:pos="284"/>
        </w:tabs>
        <w:ind w:left="-567"/>
        <w:rPr>
          <w:rFonts w:ascii="Times New Roman" w:hAnsi="Times New Roman" w:cs="Times New Roman"/>
          <w:b/>
          <w:bCs/>
          <w:sz w:val="28"/>
          <w:szCs w:val="28"/>
        </w:rPr>
      </w:pPr>
      <w:r>
        <w:tab/>
      </w:r>
      <w:r w:rsidR="00D1053F">
        <w:rPr>
          <w:rFonts w:ascii="Times New Roman" w:hAnsi="Times New Roman" w:cs="Times New Roman"/>
          <w:sz w:val="24"/>
          <w:szCs w:val="24"/>
        </w:rPr>
        <w:t xml:space="preserve">The </w:t>
      </w:r>
      <w:r w:rsidRPr="00473F3F">
        <w:rPr>
          <w:rFonts w:ascii="Times New Roman" w:hAnsi="Times New Roman" w:cs="Times New Roman"/>
          <w:sz w:val="24"/>
          <w:szCs w:val="24"/>
        </w:rPr>
        <w:t>impact of different pollination modes</w:t>
      </w:r>
      <w:r w:rsidR="00D1053F">
        <w:rPr>
          <w:rFonts w:ascii="Times New Roman" w:hAnsi="Times New Roman" w:cs="Times New Roman"/>
          <w:sz w:val="24"/>
          <w:szCs w:val="24"/>
        </w:rPr>
        <w:t xml:space="preserve"> on fruit </w:t>
      </w:r>
      <w:r>
        <w:rPr>
          <w:rFonts w:ascii="Times New Roman" w:hAnsi="Times New Roman" w:cs="Times New Roman"/>
          <w:sz w:val="24"/>
          <w:szCs w:val="24"/>
        </w:rPr>
        <w:t xml:space="preserve">yield </w:t>
      </w:r>
      <w:r w:rsidRPr="00473F3F">
        <w:rPr>
          <w:rFonts w:ascii="Times New Roman" w:hAnsi="Times New Roman" w:cs="Times New Roman"/>
          <w:sz w:val="24"/>
          <w:szCs w:val="24"/>
        </w:rPr>
        <w:t>and quality of wild and cultivated</w:t>
      </w:r>
      <w:r w:rsidR="00D1053F">
        <w:rPr>
          <w:rFonts w:ascii="Times New Roman" w:hAnsi="Times New Roman" w:cs="Times New Roman"/>
          <w:sz w:val="24"/>
          <w:szCs w:val="24"/>
        </w:rPr>
        <w:t xml:space="preserve"> types of</w:t>
      </w:r>
      <w:r w:rsidRPr="00473F3F">
        <w:rPr>
          <w:rFonts w:ascii="Times New Roman" w:hAnsi="Times New Roman" w:cs="Times New Roman"/>
          <w:sz w:val="24"/>
          <w:szCs w:val="24"/>
        </w:rPr>
        <w:t xml:space="preserve"> jamun (</w:t>
      </w:r>
      <w:proofErr w:type="spellStart"/>
      <w:r w:rsidRPr="00473F3F">
        <w:rPr>
          <w:rStyle w:val="Emphasis"/>
          <w:rFonts w:ascii="Times New Roman" w:hAnsi="Times New Roman" w:cs="Times New Roman"/>
          <w:sz w:val="24"/>
          <w:szCs w:val="24"/>
        </w:rPr>
        <w:t>Syzygium</w:t>
      </w:r>
      <w:proofErr w:type="spellEnd"/>
      <w:r w:rsidRPr="00473F3F">
        <w:rPr>
          <w:rStyle w:val="Emphasis"/>
          <w:rFonts w:ascii="Times New Roman" w:hAnsi="Times New Roman" w:cs="Times New Roman"/>
          <w:sz w:val="24"/>
          <w:szCs w:val="24"/>
        </w:rPr>
        <w:t xml:space="preserve"> </w:t>
      </w:r>
      <w:proofErr w:type="spellStart"/>
      <w:r w:rsidRPr="00473F3F">
        <w:rPr>
          <w:rStyle w:val="Emphasis"/>
          <w:rFonts w:ascii="Times New Roman" w:hAnsi="Times New Roman" w:cs="Times New Roman"/>
          <w:sz w:val="24"/>
          <w:szCs w:val="24"/>
        </w:rPr>
        <w:t>cumini</w:t>
      </w:r>
      <w:proofErr w:type="spellEnd"/>
      <w:r w:rsidR="00D4178C">
        <w:rPr>
          <w:rFonts w:ascii="Times New Roman" w:hAnsi="Times New Roman" w:cs="Times New Roman"/>
          <w:sz w:val="24"/>
          <w:szCs w:val="24"/>
        </w:rPr>
        <w:t>)</w:t>
      </w:r>
      <w:r>
        <w:rPr>
          <w:rFonts w:ascii="Times New Roman" w:hAnsi="Times New Roman" w:cs="Times New Roman"/>
          <w:sz w:val="24"/>
          <w:szCs w:val="24"/>
        </w:rPr>
        <w:t xml:space="preserve"> </w:t>
      </w:r>
      <w:r w:rsidR="00D4178C" w:rsidRPr="00D4178C">
        <w:rPr>
          <w:rFonts w:ascii="Times New Roman" w:hAnsi="Times New Roman" w:cs="Times New Roman"/>
          <w:sz w:val="24"/>
          <w:szCs w:val="24"/>
        </w:rPr>
        <w:t xml:space="preserve">showed </w:t>
      </w:r>
      <w:r w:rsidR="00D4178C">
        <w:rPr>
          <w:rFonts w:ascii="Times New Roman" w:hAnsi="Times New Roman" w:cs="Times New Roman"/>
          <w:sz w:val="24"/>
          <w:szCs w:val="24"/>
        </w:rPr>
        <w:t xml:space="preserve">that </w:t>
      </w:r>
      <w:r>
        <w:rPr>
          <w:rFonts w:ascii="Times New Roman" w:hAnsi="Times New Roman" w:cs="Times New Roman"/>
          <w:sz w:val="24"/>
          <w:szCs w:val="24"/>
        </w:rPr>
        <w:t>w</w:t>
      </w:r>
      <w:r w:rsidRPr="00473F3F">
        <w:rPr>
          <w:rFonts w:ascii="Times New Roman" w:hAnsi="Times New Roman" w:cs="Times New Roman"/>
          <w:sz w:val="24"/>
          <w:szCs w:val="24"/>
        </w:rPr>
        <w:t>ild</w:t>
      </w:r>
      <w:r w:rsidR="00D4178C">
        <w:rPr>
          <w:rFonts w:ascii="Times New Roman" w:hAnsi="Times New Roman" w:cs="Times New Roman"/>
          <w:sz w:val="24"/>
          <w:szCs w:val="24"/>
        </w:rPr>
        <w:t xml:space="preserve"> type of</w:t>
      </w:r>
      <w:r w:rsidRPr="00473F3F">
        <w:rPr>
          <w:rFonts w:ascii="Times New Roman" w:hAnsi="Times New Roman" w:cs="Times New Roman"/>
          <w:sz w:val="24"/>
          <w:szCs w:val="24"/>
        </w:rPr>
        <w:t xml:space="preserve"> jamun</w:t>
      </w:r>
      <w:r w:rsidR="00D4178C">
        <w:rPr>
          <w:rFonts w:ascii="Times New Roman" w:hAnsi="Times New Roman" w:cs="Times New Roman"/>
          <w:sz w:val="24"/>
          <w:szCs w:val="24"/>
        </w:rPr>
        <w:t xml:space="preserve"> had</w:t>
      </w:r>
      <w:r w:rsidRPr="00473F3F">
        <w:rPr>
          <w:rFonts w:ascii="Times New Roman" w:hAnsi="Times New Roman" w:cs="Times New Roman"/>
          <w:sz w:val="24"/>
          <w:szCs w:val="24"/>
        </w:rPr>
        <w:t xml:space="preserve"> higher fertilization rates and better fruit retention under hand </w:t>
      </w:r>
      <w:r w:rsidR="00D4178C">
        <w:rPr>
          <w:rFonts w:ascii="Times New Roman" w:hAnsi="Times New Roman" w:cs="Times New Roman"/>
          <w:sz w:val="24"/>
          <w:szCs w:val="24"/>
        </w:rPr>
        <w:t>pollination,</w:t>
      </w:r>
      <w:r w:rsidRPr="00473F3F">
        <w:rPr>
          <w:rFonts w:ascii="Times New Roman" w:hAnsi="Times New Roman" w:cs="Times New Roman"/>
          <w:sz w:val="24"/>
          <w:szCs w:val="24"/>
        </w:rPr>
        <w:t xml:space="preserve"> whereas open pollination</w:t>
      </w:r>
      <w:r w:rsidR="00D1053F">
        <w:rPr>
          <w:rFonts w:ascii="Times New Roman" w:hAnsi="Times New Roman" w:cs="Times New Roman"/>
          <w:sz w:val="24"/>
          <w:szCs w:val="24"/>
        </w:rPr>
        <w:t xml:space="preserve"> showed</w:t>
      </w:r>
      <w:r w:rsidRPr="00473F3F">
        <w:rPr>
          <w:rFonts w:ascii="Times New Roman" w:hAnsi="Times New Roman" w:cs="Times New Roman"/>
          <w:sz w:val="24"/>
          <w:szCs w:val="24"/>
        </w:rPr>
        <w:t xml:space="preserve"> improved fruit weight and quality parameters like total soluble sugars and phenol content. In contrast, cultivated </w:t>
      </w:r>
      <w:r w:rsidR="00D4178C">
        <w:rPr>
          <w:rFonts w:ascii="Times New Roman" w:hAnsi="Times New Roman" w:cs="Times New Roman"/>
          <w:sz w:val="24"/>
          <w:szCs w:val="24"/>
        </w:rPr>
        <w:t>types</w:t>
      </w:r>
      <w:r w:rsidRPr="00473F3F">
        <w:rPr>
          <w:rFonts w:ascii="Times New Roman" w:hAnsi="Times New Roman" w:cs="Times New Roman"/>
          <w:sz w:val="24"/>
          <w:szCs w:val="24"/>
        </w:rPr>
        <w:t xml:space="preserve"> (GKVK-1 and GKVK-2) exhibited superior fruit set and pulp content under open pollination. Bagging consistently resulted in lowest fruit retention and quality </w:t>
      </w:r>
      <w:r w:rsidR="00D4178C">
        <w:rPr>
          <w:rFonts w:ascii="Times New Roman" w:hAnsi="Times New Roman" w:cs="Times New Roman"/>
          <w:sz w:val="24"/>
          <w:szCs w:val="24"/>
        </w:rPr>
        <w:t>among</w:t>
      </w:r>
      <w:r w:rsidRPr="00473F3F">
        <w:rPr>
          <w:rFonts w:ascii="Times New Roman" w:hAnsi="Times New Roman" w:cs="Times New Roman"/>
          <w:sz w:val="24"/>
          <w:szCs w:val="24"/>
        </w:rPr>
        <w:t xml:space="preserve"> </w:t>
      </w:r>
      <w:r w:rsidR="00D4178C">
        <w:rPr>
          <w:rFonts w:ascii="Times New Roman" w:hAnsi="Times New Roman" w:cs="Times New Roman"/>
          <w:sz w:val="24"/>
          <w:szCs w:val="24"/>
        </w:rPr>
        <w:t>wild and cultivated</w:t>
      </w:r>
      <w:r w:rsidRPr="00473F3F">
        <w:rPr>
          <w:rFonts w:ascii="Times New Roman" w:hAnsi="Times New Roman" w:cs="Times New Roman"/>
          <w:sz w:val="24"/>
          <w:szCs w:val="24"/>
        </w:rPr>
        <w:t xml:space="preserve"> types. Fruit biochemical parameters such as sugars and phenolics were generally highe</w:t>
      </w:r>
      <w:r w:rsidR="00D4178C">
        <w:rPr>
          <w:rFonts w:ascii="Times New Roman" w:hAnsi="Times New Roman" w:cs="Times New Roman"/>
          <w:sz w:val="24"/>
          <w:szCs w:val="24"/>
        </w:rPr>
        <w:t>st in open-pollinated fruits in</w:t>
      </w:r>
      <w:r w:rsidRPr="00473F3F">
        <w:rPr>
          <w:rFonts w:ascii="Times New Roman" w:hAnsi="Times New Roman" w:cs="Times New Roman"/>
          <w:sz w:val="24"/>
          <w:szCs w:val="24"/>
        </w:rPr>
        <w:t xml:space="preserve"> cu</w:t>
      </w:r>
      <w:bookmarkStart w:id="0" w:name="_GoBack"/>
      <w:bookmarkEnd w:id="0"/>
      <w:r w:rsidRPr="00473F3F">
        <w:rPr>
          <w:rFonts w:ascii="Times New Roman" w:hAnsi="Times New Roman" w:cs="Times New Roman"/>
          <w:sz w:val="24"/>
          <w:szCs w:val="24"/>
        </w:rPr>
        <w:t>ltivated types, while wild types had slightly better performance under hand pollination. The findings underscore the importance of pollinator activity and suggest</w:t>
      </w:r>
      <w:r w:rsidR="00D4178C">
        <w:rPr>
          <w:rFonts w:ascii="Times New Roman" w:hAnsi="Times New Roman" w:cs="Times New Roman"/>
          <w:sz w:val="24"/>
          <w:szCs w:val="24"/>
        </w:rPr>
        <w:t>ed different</w:t>
      </w:r>
      <w:r w:rsidRPr="00473F3F">
        <w:rPr>
          <w:rFonts w:ascii="Times New Roman" w:hAnsi="Times New Roman" w:cs="Times New Roman"/>
          <w:sz w:val="24"/>
          <w:szCs w:val="24"/>
        </w:rPr>
        <w:t xml:space="preserve"> pollination management for wild and cultivated types to optimize fruit yield and quality.</w:t>
      </w:r>
    </w:p>
    <w:p w14:paraId="6AE7ED6A" w14:textId="77777777" w:rsidR="00DD39CB" w:rsidRDefault="00DD39CB" w:rsidP="005E552C">
      <w:pPr>
        <w:tabs>
          <w:tab w:val="left" w:pos="284"/>
        </w:tabs>
        <w:ind w:left="-567"/>
        <w:rPr>
          <w:rFonts w:ascii="Times New Roman" w:hAnsi="Times New Roman" w:cs="Times New Roman"/>
          <w:b/>
          <w:bCs/>
          <w:sz w:val="24"/>
          <w:szCs w:val="24"/>
        </w:rPr>
      </w:pPr>
    </w:p>
    <w:p w14:paraId="5E8BE05C" w14:textId="77777777" w:rsidR="00DD39CB" w:rsidRDefault="00DD39CB" w:rsidP="005E552C">
      <w:pPr>
        <w:tabs>
          <w:tab w:val="left" w:pos="284"/>
        </w:tabs>
        <w:ind w:left="-567"/>
        <w:rPr>
          <w:rFonts w:ascii="Times New Roman" w:hAnsi="Times New Roman" w:cs="Times New Roman"/>
          <w:b/>
          <w:bCs/>
          <w:sz w:val="24"/>
          <w:szCs w:val="24"/>
        </w:rPr>
      </w:pPr>
    </w:p>
    <w:p w14:paraId="372B1625" w14:textId="77777777" w:rsidR="00DD39CB" w:rsidRDefault="00DD39CB" w:rsidP="005E552C">
      <w:pPr>
        <w:tabs>
          <w:tab w:val="left" w:pos="284"/>
        </w:tabs>
        <w:ind w:left="-567"/>
        <w:rPr>
          <w:rFonts w:ascii="Times New Roman" w:hAnsi="Times New Roman" w:cs="Times New Roman"/>
          <w:b/>
          <w:bCs/>
          <w:sz w:val="24"/>
          <w:szCs w:val="24"/>
        </w:rPr>
      </w:pPr>
    </w:p>
    <w:p w14:paraId="0AFD526D" w14:textId="77777777" w:rsidR="00DD39CB" w:rsidRDefault="00DD39CB" w:rsidP="005E552C">
      <w:pPr>
        <w:tabs>
          <w:tab w:val="left" w:pos="284"/>
        </w:tabs>
        <w:ind w:left="-567"/>
        <w:rPr>
          <w:rFonts w:ascii="Times New Roman" w:hAnsi="Times New Roman" w:cs="Times New Roman"/>
          <w:b/>
          <w:bCs/>
          <w:sz w:val="24"/>
          <w:szCs w:val="24"/>
        </w:rPr>
      </w:pPr>
    </w:p>
    <w:p w14:paraId="334FCFED" w14:textId="77777777" w:rsidR="00DD39CB" w:rsidRDefault="00DD39CB" w:rsidP="005E552C">
      <w:pPr>
        <w:tabs>
          <w:tab w:val="left" w:pos="284"/>
        </w:tabs>
        <w:ind w:left="-567"/>
        <w:rPr>
          <w:rFonts w:ascii="Times New Roman" w:hAnsi="Times New Roman" w:cs="Times New Roman"/>
          <w:b/>
          <w:bCs/>
          <w:sz w:val="24"/>
          <w:szCs w:val="24"/>
        </w:rPr>
      </w:pPr>
    </w:p>
    <w:p w14:paraId="17E89702" w14:textId="77777777" w:rsidR="00BE115F" w:rsidRDefault="00EB04DC" w:rsidP="005E552C">
      <w:pPr>
        <w:tabs>
          <w:tab w:val="left" w:pos="284"/>
        </w:tabs>
        <w:ind w:left="-567"/>
        <w:rPr>
          <w:rFonts w:ascii="Times New Roman" w:hAnsi="Times New Roman" w:cs="Times New Roman"/>
          <w:b/>
          <w:bCs/>
          <w:sz w:val="24"/>
          <w:szCs w:val="24"/>
        </w:rPr>
      </w:pPr>
      <w:r>
        <w:rPr>
          <w:rFonts w:ascii="Times New Roman" w:hAnsi="Times New Roman" w:cs="Times New Roman"/>
          <w:b/>
          <w:bCs/>
          <w:sz w:val="24"/>
          <w:szCs w:val="24"/>
        </w:rPr>
        <w:t xml:space="preserve">1. </w:t>
      </w:r>
      <w:r w:rsidR="00EA08EC" w:rsidRPr="00EA08EC">
        <w:rPr>
          <w:rFonts w:ascii="Times New Roman" w:hAnsi="Times New Roman" w:cs="Times New Roman"/>
          <w:b/>
          <w:bCs/>
          <w:sz w:val="24"/>
          <w:szCs w:val="24"/>
        </w:rPr>
        <w:t xml:space="preserve">Introduction </w:t>
      </w:r>
    </w:p>
    <w:p w14:paraId="50F5EE62" w14:textId="77777777" w:rsidR="00EA08EC" w:rsidRDefault="00EA08EC" w:rsidP="005E552C">
      <w:pPr>
        <w:tabs>
          <w:tab w:val="left" w:pos="284"/>
        </w:tabs>
        <w:spacing w:before="280" w:after="240"/>
        <w:ind w:left="-567" w:firstLine="720"/>
        <w:rPr>
          <w:rFonts w:ascii="Times New Roman" w:hAnsi="Times New Roman"/>
          <w:sz w:val="24"/>
          <w:szCs w:val="24"/>
        </w:rPr>
      </w:pPr>
      <w:proofErr w:type="spellStart"/>
      <w:r>
        <w:rPr>
          <w:rFonts w:ascii="Times New Roman" w:hAnsi="Times New Roman"/>
          <w:i/>
          <w:color w:val="000000"/>
          <w:sz w:val="24"/>
          <w:szCs w:val="24"/>
        </w:rPr>
        <w:t>Syzygium</w:t>
      </w:r>
      <w:proofErr w:type="spellEnd"/>
      <w:r>
        <w:rPr>
          <w:rFonts w:ascii="Times New Roman" w:hAnsi="Times New Roman"/>
          <w:i/>
          <w:color w:val="000000"/>
          <w:sz w:val="24"/>
          <w:szCs w:val="24"/>
        </w:rPr>
        <w:t xml:space="preserve"> </w:t>
      </w:r>
      <w:proofErr w:type="spellStart"/>
      <w:r>
        <w:rPr>
          <w:rFonts w:ascii="Times New Roman" w:hAnsi="Times New Roman"/>
          <w:i/>
          <w:color w:val="000000"/>
          <w:sz w:val="24"/>
          <w:szCs w:val="24"/>
        </w:rPr>
        <w:t>cumini</w:t>
      </w:r>
      <w:proofErr w:type="spellEnd"/>
      <w:r>
        <w:rPr>
          <w:rFonts w:ascii="Times New Roman" w:hAnsi="Times New Roman"/>
          <w:i/>
          <w:color w:val="000000"/>
          <w:sz w:val="24"/>
          <w:szCs w:val="24"/>
        </w:rPr>
        <w:t xml:space="preserve"> </w:t>
      </w:r>
      <w:r>
        <w:rPr>
          <w:rFonts w:ascii="Times New Roman" w:hAnsi="Times New Roman"/>
          <w:color w:val="000000"/>
          <w:sz w:val="24"/>
          <w:szCs w:val="24"/>
        </w:rPr>
        <w:t>L. is an important</w:t>
      </w:r>
      <w:r>
        <w:rPr>
          <w:rFonts w:ascii="Times New Roman" w:hAnsi="Times New Roman"/>
          <w:sz w:val="24"/>
          <w:szCs w:val="24"/>
        </w:rPr>
        <w:t xml:space="preserve"> evergreen</w:t>
      </w:r>
      <w:r>
        <w:rPr>
          <w:rFonts w:ascii="Times New Roman" w:hAnsi="Times New Roman"/>
          <w:color w:val="000000"/>
          <w:sz w:val="24"/>
          <w:szCs w:val="24"/>
        </w:rPr>
        <w:t xml:space="preserve"> tropical wild fruit yielding tree species </w:t>
      </w:r>
      <w:r>
        <w:rPr>
          <w:rFonts w:ascii="Times New Roman" w:hAnsi="Times New Roman"/>
          <w:sz w:val="24"/>
          <w:szCs w:val="24"/>
        </w:rPr>
        <w:t xml:space="preserve">in the flowering plant family </w:t>
      </w:r>
      <w:proofErr w:type="spellStart"/>
      <w:r>
        <w:rPr>
          <w:rFonts w:ascii="Times New Roman" w:hAnsi="Times New Roman"/>
          <w:sz w:val="24"/>
          <w:szCs w:val="24"/>
        </w:rPr>
        <w:t>Myrtaceae</w:t>
      </w:r>
      <w:proofErr w:type="spellEnd"/>
      <w:r>
        <w:rPr>
          <w:rFonts w:ascii="Times New Roman" w:hAnsi="Times New Roman"/>
          <w:sz w:val="24"/>
          <w:szCs w:val="24"/>
        </w:rPr>
        <w:t>. It is native to the tropics, particularly to tropical America and Australia. It is known from many countries including South Africa, South America,</w:t>
      </w:r>
      <w:r>
        <w:rPr>
          <w:rFonts w:ascii="Times New Roman" w:hAnsi="Times New Roman"/>
          <w:color w:val="000000"/>
          <w:sz w:val="24"/>
          <w:szCs w:val="24"/>
        </w:rPr>
        <w:t xml:space="preserve"> South East Asia and Australia. The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r>
        <w:rPr>
          <w:rFonts w:ascii="Times New Roman" w:hAnsi="Times New Roman"/>
          <w:sz w:val="24"/>
          <w:szCs w:val="24"/>
        </w:rPr>
        <w:t>genus</w:t>
      </w:r>
      <w:r>
        <w:rPr>
          <w:rFonts w:ascii="Times New Roman" w:hAnsi="Times New Roman"/>
          <w:i/>
          <w:sz w:val="24"/>
          <w:szCs w:val="24"/>
        </w:rPr>
        <w:t xml:space="preserve"> c</w:t>
      </w:r>
      <w:r>
        <w:rPr>
          <w:rFonts w:ascii="Times New Roman" w:hAnsi="Times New Roman"/>
          <w:sz w:val="24"/>
          <w:szCs w:val="24"/>
        </w:rPr>
        <w:t xml:space="preserve">omprises about 1,100 species and has native range that extends from Africa and Madagascar through Southern Asia east through the Pacific. The highest levels of its diversity occur from Malaysia to north eastern Australia, where many </w:t>
      </w:r>
      <w:r>
        <w:rPr>
          <w:rFonts w:ascii="Times New Roman" w:hAnsi="Times New Roman"/>
          <w:sz w:val="24"/>
          <w:szCs w:val="24"/>
        </w:rPr>
        <w:lastRenderedPageBreak/>
        <w:t xml:space="preserve">species are very poorly known and not been described taxonomically (Wrigley and Fagg, 2003). </w:t>
      </w:r>
    </w:p>
    <w:p w14:paraId="05C70A75" w14:textId="77777777" w:rsidR="00EA08EC" w:rsidRDefault="00EA08EC" w:rsidP="005E552C">
      <w:pPr>
        <w:tabs>
          <w:tab w:val="left" w:pos="284"/>
        </w:tabs>
        <w:spacing w:after="240"/>
        <w:ind w:left="-567" w:firstLine="720"/>
        <w:rPr>
          <w:rFonts w:ascii="Times New Roman" w:hAnsi="Times New Roman"/>
          <w:color w:val="000000"/>
          <w:sz w:val="24"/>
          <w:szCs w:val="24"/>
          <w:shd w:val="clear" w:color="auto" w:fill="FFFFFF"/>
        </w:rPr>
      </w:pP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color w:val="000000"/>
          <w:sz w:val="24"/>
          <w:szCs w:val="24"/>
        </w:rPr>
        <w:t xml:space="preserve"> is considered as </w:t>
      </w:r>
      <w:r>
        <w:rPr>
          <w:rFonts w:ascii="Times New Roman" w:hAnsi="Times New Roman"/>
          <w:sz w:val="24"/>
          <w:szCs w:val="24"/>
        </w:rPr>
        <w:t xml:space="preserve">medicinally important fruit tree but </w:t>
      </w:r>
      <w:r w:rsidR="00120C21">
        <w:rPr>
          <w:rFonts w:ascii="Times New Roman" w:hAnsi="Times New Roman"/>
          <w:sz w:val="24"/>
          <w:szCs w:val="24"/>
        </w:rPr>
        <w:t>it’s</w:t>
      </w:r>
      <w:r>
        <w:rPr>
          <w:rFonts w:ascii="Times New Roman" w:hAnsi="Times New Roman"/>
          <w:sz w:val="24"/>
          <w:szCs w:val="24"/>
        </w:rPr>
        <w:t xml:space="preserve"> still an under explored indigenous fruit crop of India</w:t>
      </w:r>
      <w:r>
        <w:rPr>
          <w:rFonts w:ascii="Times New Roman" w:hAnsi="Times New Roman"/>
          <w:color w:val="000000"/>
          <w:sz w:val="24"/>
          <w:szCs w:val="24"/>
        </w:rPr>
        <w:t>.</w:t>
      </w:r>
      <w:r>
        <w:rPr>
          <w:rFonts w:ascii="Times New Roman" w:hAnsi="Times New Roman"/>
          <w:color w:val="000000"/>
          <w:sz w:val="24"/>
          <w:szCs w:val="24"/>
          <w:shd w:val="clear" w:color="auto" w:fill="FFFFFF"/>
        </w:rPr>
        <w:t xml:space="preserve"> The species range across India, Bangladesh, Pakistan, Nepal, Sri Lanka, Malaysia, the Philippines and Indonesia. In India, it is present in both moist and dry situations, seen in the tropical wet evergreen forests, tropical semi evergreen forests, tropical moist deciduous forests, littoral and swamp, tropical dry deciduous, tropical dry evergreen, subtropical </w:t>
      </w:r>
      <w:proofErr w:type="gramStart"/>
      <w:r>
        <w:rPr>
          <w:rFonts w:ascii="Times New Roman" w:hAnsi="Times New Roman"/>
          <w:color w:val="000000"/>
          <w:sz w:val="24"/>
          <w:szCs w:val="24"/>
          <w:shd w:val="clear" w:color="auto" w:fill="FFFFFF"/>
        </w:rPr>
        <w:t>broad leaved</w:t>
      </w:r>
      <w:proofErr w:type="gramEnd"/>
      <w:r>
        <w:rPr>
          <w:rFonts w:ascii="Times New Roman" w:hAnsi="Times New Roman"/>
          <w:color w:val="000000"/>
          <w:sz w:val="24"/>
          <w:szCs w:val="24"/>
          <w:shd w:val="clear" w:color="auto" w:fill="FFFFFF"/>
        </w:rPr>
        <w:t xml:space="preserve"> hills and subtropical pine forests. It is also found growing in the lower ranges of the Himalayas </w:t>
      </w:r>
      <w:proofErr w:type="spellStart"/>
      <w:r>
        <w:rPr>
          <w:rFonts w:ascii="Times New Roman" w:hAnsi="Times New Roman"/>
          <w:color w:val="000000"/>
          <w:sz w:val="24"/>
          <w:szCs w:val="24"/>
          <w:shd w:val="clear" w:color="auto" w:fill="FFFFFF"/>
        </w:rPr>
        <w:t>upto</w:t>
      </w:r>
      <w:proofErr w:type="spellEnd"/>
      <w:r>
        <w:rPr>
          <w:rFonts w:ascii="Times New Roman" w:hAnsi="Times New Roman"/>
          <w:color w:val="000000"/>
          <w:sz w:val="24"/>
          <w:szCs w:val="24"/>
          <w:shd w:val="clear" w:color="auto" w:fill="FFFFFF"/>
        </w:rPr>
        <w:t xml:space="preserve"> an altitude of 1300 meters. </w:t>
      </w:r>
    </w:p>
    <w:p w14:paraId="3FE8F0B6" w14:textId="77777777" w:rsidR="00EA08EC" w:rsidRDefault="00EA08EC" w:rsidP="005E552C">
      <w:pPr>
        <w:tabs>
          <w:tab w:val="left" w:pos="284"/>
        </w:tabs>
        <w:spacing w:after="240"/>
        <w:ind w:left="-567" w:firstLine="72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The estimated world production of jamun is around 13.5 million tonnes, of which 15.4 per cent is contributed by India (Singh </w:t>
      </w:r>
      <w:r>
        <w:rPr>
          <w:rFonts w:ascii="Times New Roman" w:hAnsi="Times New Roman"/>
          <w:i/>
          <w:color w:val="000000"/>
          <w:sz w:val="24"/>
          <w:szCs w:val="24"/>
          <w:shd w:val="clear" w:color="auto" w:fill="FFFFFF"/>
        </w:rPr>
        <w:t>et al</w:t>
      </w:r>
      <w:r>
        <w:rPr>
          <w:rFonts w:ascii="Times New Roman" w:hAnsi="Times New Roman"/>
          <w:color w:val="000000"/>
          <w:sz w:val="24"/>
          <w:szCs w:val="24"/>
          <w:shd w:val="clear" w:color="auto" w:fill="FFFFFF"/>
        </w:rPr>
        <w:t>., 2011). India is the second largest producer of jamun in the world. It is being grown in Punjab, Haryana, Uttar Pradesh, Maharashtra, Rajasthan, Gujarat, Madhya Pradesh, Bihar, Chhattisgarh, Jharkhand, Karnataka, Kerala, Tamil Nadu and Andhra Pradesh of which, the Maharashtra is the largest producer of jamun followed by Uttar Pradesh, Tamil Nadu, Gujarat and Assam. The jamun trees are found in the gardens as avenue plantations in all the districts of Karnataka and it is also grown as shade tree for coffee in a few districts.</w:t>
      </w:r>
    </w:p>
    <w:p w14:paraId="66675786" w14:textId="77777777" w:rsidR="00EA08EC" w:rsidRDefault="00EA08EC" w:rsidP="005E552C">
      <w:pPr>
        <w:tabs>
          <w:tab w:val="left" w:pos="284"/>
        </w:tabs>
        <w:spacing w:after="240"/>
        <w:ind w:left="-567" w:firstLine="720"/>
        <w:rPr>
          <w:rFonts w:ascii="Times New Roman" w:hAnsi="Times New Roman"/>
          <w:sz w:val="24"/>
          <w:szCs w:val="24"/>
        </w:rPr>
      </w:pPr>
      <w:r>
        <w:rPr>
          <w:rFonts w:ascii="Times New Roman" w:hAnsi="Times New Roman"/>
          <w:sz w:val="24"/>
          <w:szCs w:val="24"/>
        </w:rPr>
        <w:t xml:space="preserve">The hand pollination experiments in </w:t>
      </w:r>
      <w:r>
        <w:rPr>
          <w:rFonts w:ascii="Times New Roman" w:hAnsi="Times New Roman"/>
          <w:i/>
          <w:iCs/>
          <w:sz w:val="24"/>
          <w:szCs w:val="24"/>
        </w:rPr>
        <w:t xml:space="preserve">S. </w:t>
      </w:r>
      <w:proofErr w:type="spellStart"/>
      <w:r>
        <w:rPr>
          <w:rFonts w:ascii="Times New Roman" w:hAnsi="Times New Roman"/>
          <w:i/>
          <w:iCs/>
          <w:sz w:val="24"/>
          <w:szCs w:val="24"/>
        </w:rPr>
        <w:t>alternifolium</w:t>
      </w:r>
      <w:proofErr w:type="spellEnd"/>
      <w:r>
        <w:rPr>
          <w:rFonts w:ascii="Times New Roman" w:hAnsi="Times New Roman"/>
          <w:sz w:val="24"/>
          <w:szCs w:val="24"/>
        </w:rPr>
        <w:t xml:space="preserve"> revealed that autogamy and geitonogamy </w:t>
      </w:r>
      <w:r>
        <w:rPr>
          <w:rFonts w:ascii="Times New Roman" w:hAnsi="Times New Roman"/>
          <w:sz w:val="24"/>
          <w:szCs w:val="24"/>
          <w:lang w:val="en-US"/>
        </w:rPr>
        <w:t>we</w:t>
      </w:r>
      <w:r>
        <w:rPr>
          <w:rFonts w:ascii="Times New Roman" w:hAnsi="Times New Roman"/>
          <w:sz w:val="24"/>
          <w:szCs w:val="24"/>
        </w:rPr>
        <w:t>re non functional</w:t>
      </w:r>
      <w:r>
        <w:rPr>
          <w:rFonts w:ascii="Times New Roman" w:hAnsi="Times New Roman"/>
          <w:sz w:val="24"/>
          <w:szCs w:val="24"/>
          <w:lang w:val="en-US"/>
        </w:rPr>
        <w:t>,</w:t>
      </w:r>
      <w:r>
        <w:rPr>
          <w:rFonts w:ascii="Times New Roman" w:hAnsi="Times New Roman"/>
          <w:sz w:val="24"/>
          <w:szCs w:val="24"/>
        </w:rPr>
        <w:t xml:space="preserve"> proving its self - incompatible and an obligate out- crosser. The xenogamy</w:t>
      </w:r>
      <w:r>
        <w:rPr>
          <w:rFonts w:ascii="Times New Roman" w:hAnsi="Times New Roman"/>
          <w:sz w:val="24"/>
          <w:szCs w:val="24"/>
          <w:lang w:val="en-US"/>
        </w:rPr>
        <w:t xml:space="preserve"> was </w:t>
      </w:r>
      <w:r>
        <w:rPr>
          <w:rFonts w:ascii="Times New Roman" w:hAnsi="Times New Roman"/>
          <w:sz w:val="24"/>
          <w:szCs w:val="24"/>
        </w:rPr>
        <w:t xml:space="preserve">the only mode of pollination with 56 per cent fruit set </w:t>
      </w:r>
      <w:r>
        <w:rPr>
          <w:rFonts w:ascii="Times New Roman" w:hAnsi="Times New Roman"/>
          <w:sz w:val="24"/>
          <w:szCs w:val="24"/>
          <w:lang w:val="en-US"/>
        </w:rPr>
        <w:t xml:space="preserve">as </w:t>
      </w:r>
      <w:r>
        <w:rPr>
          <w:rFonts w:ascii="Times New Roman" w:hAnsi="Times New Roman"/>
          <w:sz w:val="24"/>
          <w:szCs w:val="24"/>
        </w:rPr>
        <w:t xml:space="preserve">against 11 per cent in open pollination mode (Solomon Raju </w:t>
      </w:r>
      <w:r>
        <w:rPr>
          <w:rFonts w:ascii="Times New Roman" w:hAnsi="Times New Roman"/>
          <w:i/>
          <w:sz w:val="24"/>
          <w:szCs w:val="24"/>
        </w:rPr>
        <w:t>et al</w:t>
      </w:r>
      <w:r>
        <w:rPr>
          <w:rFonts w:ascii="Times New Roman" w:hAnsi="Times New Roman"/>
          <w:sz w:val="24"/>
          <w:szCs w:val="24"/>
        </w:rPr>
        <w:t>., 2014).</w:t>
      </w:r>
    </w:p>
    <w:p w14:paraId="25958E9E" w14:textId="77777777" w:rsidR="00EA08EC" w:rsidRDefault="00EA08EC" w:rsidP="005E552C">
      <w:pPr>
        <w:tabs>
          <w:tab w:val="left" w:pos="284"/>
        </w:tabs>
        <w:spacing w:before="280" w:after="240"/>
        <w:ind w:left="-567" w:firstLine="720"/>
        <w:rPr>
          <w:rFonts w:ascii="Times New Roman" w:hAnsi="Times New Roman"/>
          <w:sz w:val="24"/>
          <w:szCs w:val="24"/>
        </w:rPr>
      </w:pPr>
      <w:r>
        <w:rPr>
          <w:rFonts w:ascii="Times New Roman" w:hAnsi="Times New Roman"/>
          <w:sz w:val="24"/>
          <w:szCs w:val="24"/>
        </w:rPr>
        <w:t xml:space="preserve">The studies on fruit set of nine jamun genotypes </w:t>
      </w:r>
      <w:r>
        <w:rPr>
          <w:rFonts w:ascii="Times New Roman" w:hAnsi="Times New Roman"/>
          <w:bCs/>
          <w:sz w:val="24"/>
          <w:szCs w:val="24"/>
        </w:rPr>
        <w:t>revealed</w:t>
      </w:r>
      <w:r>
        <w:rPr>
          <w:rFonts w:ascii="Times New Roman" w:hAnsi="Times New Roman"/>
          <w:sz w:val="24"/>
          <w:szCs w:val="24"/>
        </w:rPr>
        <w:t xml:space="preserve"> that in open pollination, </w:t>
      </w:r>
      <w:proofErr w:type="gramStart"/>
      <w:r>
        <w:rPr>
          <w:rFonts w:ascii="Times New Roman" w:hAnsi="Times New Roman"/>
          <w:sz w:val="24"/>
          <w:szCs w:val="24"/>
        </w:rPr>
        <w:t>it  ranged</w:t>
      </w:r>
      <w:proofErr w:type="gramEnd"/>
      <w:r>
        <w:rPr>
          <w:rFonts w:ascii="Times New Roman" w:hAnsi="Times New Roman"/>
          <w:sz w:val="24"/>
          <w:szCs w:val="24"/>
        </w:rPr>
        <w:t xml:space="preserve"> from 37.50 to 53.50 per cent, in hand pollination from 7.40 to 29.45 per cent and it was negligible (0.33 to 0.80 per cent ) under </w:t>
      </w:r>
      <w:proofErr w:type="spellStart"/>
      <w:r>
        <w:rPr>
          <w:rFonts w:ascii="Times New Roman" w:hAnsi="Times New Roman"/>
          <w:sz w:val="24"/>
          <w:szCs w:val="24"/>
        </w:rPr>
        <w:t>bagg</w:t>
      </w:r>
      <w:proofErr w:type="spellEnd"/>
      <w:r>
        <w:rPr>
          <w:rFonts w:ascii="Times New Roman" w:hAnsi="Times New Roman"/>
          <w:sz w:val="24"/>
          <w:szCs w:val="24"/>
          <w:lang w:val="en-US"/>
        </w:rPr>
        <w:t>ed</w:t>
      </w:r>
      <w:r>
        <w:rPr>
          <w:rFonts w:ascii="Times New Roman" w:hAnsi="Times New Roman"/>
          <w:sz w:val="24"/>
          <w:szCs w:val="24"/>
        </w:rPr>
        <w:t xml:space="preserve"> condition (Saurabh Sing</w:t>
      </w:r>
      <w:r>
        <w:rPr>
          <w:rFonts w:ascii="Times New Roman" w:hAnsi="Times New Roman"/>
          <w:sz w:val="24"/>
          <w:szCs w:val="24"/>
          <w:lang w:val="en-US"/>
        </w:rPr>
        <w:t xml:space="preserve">h </w:t>
      </w:r>
      <w:r>
        <w:rPr>
          <w:rFonts w:ascii="Times New Roman" w:hAnsi="Times New Roman"/>
          <w:i/>
          <w:sz w:val="24"/>
          <w:szCs w:val="24"/>
        </w:rPr>
        <w:t>et al</w:t>
      </w:r>
      <w:r>
        <w:rPr>
          <w:rFonts w:ascii="Times New Roman" w:hAnsi="Times New Roman"/>
          <w:sz w:val="24"/>
          <w:szCs w:val="24"/>
        </w:rPr>
        <w:t>., 2019).</w:t>
      </w:r>
    </w:p>
    <w:p w14:paraId="758CFC31" w14:textId="77777777" w:rsidR="00EA08EC" w:rsidRDefault="00EA08EC" w:rsidP="005E552C">
      <w:pPr>
        <w:tabs>
          <w:tab w:val="left" w:pos="284"/>
        </w:tabs>
        <w:spacing w:after="240"/>
        <w:ind w:left="-567" w:firstLine="720"/>
        <w:rPr>
          <w:rFonts w:ascii="Times New Roman" w:hAnsi="Times New Roman"/>
          <w:sz w:val="24"/>
          <w:szCs w:val="24"/>
        </w:rPr>
      </w:pPr>
      <w:r>
        <w:rPr>
          <w:rFonts w:ascii="Times New Roman" w:hAnsi="Times New Roman"/>
          <w:sz w:val="24"/>
          <w:szCs w:val="24"/>
        </w:rPr>
        <w:t xml:space="preserve">The number of fruits per branchlet of nine selected </w:t>
      </w:r>
      <w:proofErr w:type="gramStart"/>
      <w:r>
        <w:rPr>
          <w:rFonts w:ascii="Times New Roman" w:hAnsi="Times New Roman"/>
          <w:sz w:val="24"/>
          <w:szCs w:val="24"/>
        </w:rPr>
        <w:t>genotype</w:t>
      </w:r>
      <w:proofErr w:type="gramEnd"/>
      <w:r>
        <w:rPr>
          <w:rFonts w:ascii="Times New Roman" w:hAnsi="Times New Roman"/>
          <w:sz w:val="24"/>
          <w:szCs w:val="24"/>
        </w:rPr>
        <w:t xml:space="preserve"> of Jamun range</w:t>
      </w:r>
      <w:r>
        <w:rPr>
          <w:rFonts w:ascii="Times New Roman" w:hAnsi="Times New Roman"/>
          <w:sz w:val="24"/>
          <w:szCs w:val="24"/>
          <w:lang w:val="en-US"/>
        </w:rPr>
        <w:t>d</w:t>
      </w:r>
      <w:r>
        <w:rPr>
          <w:rFonts w:ascii="Times New Roman" w:hAnsi="Times New Roman"/>
          <w:sz w:val="24"/>
          <w:szCs w:val="24"/>
        </w:rPr>
        <w:t xml:space="preserve"> from 64 to 126, the per cent fruit retention range</w:t>
      </w:r>
      <w:r>
        <w:rPr>
          <w:rFonts w:ascii="Times New Roman" w:hAnsi="Times New Roman"/>
          <w:sz w:val="24"/>
          <w:szCs w:val="24"/>
          <w:lang w:val="en-US"/>
        </w:rPr>
        <w:t>d</w:t>
      </w:r>
      <w:r>
        <w:rPr>
          <w:rFonts w:ascii="Times New Roman" w:hAnsi="Times New Roman"/>
          <w:sz w:val="24"/>
          <w:szCs w:val="24"/>
        </w:rPr>
        <w:t xml:space="preserve"> from 22.75 to 53.70 per cent. The number of fruit</w:t>
      </w:r>
      <w:r>
        <w:rPr>
          <w:rFonts w:ascii="Times New Roman" w:hAnsi="Times New Roman"/>
          <w:sz w:val="24"/>
          <w:szCs w:val="24"/>
          <w:lang w:val="en-US"/>
        </w:rPr>
        <w:t>s</w:t>
      </w:r>
      <w:r>
        <w:rPr>
          <w:rFonts w:ascii="Times New Roman" w:hAnsi="Times New Roman"/>
          <w:sz w:val="24"/>
          <w:szCs w:val="24"/>
        </w:rPr>
        <w:t xml:space="preserve"> retained at maturity was maximum (101) in S-9 and lowest (32) in S-6 (Saurabh Sing</w:t>
      </w:r>
      <w:r>
        <w:rPr>
          <w:rFonts w:ascii="Times New Roman" w:hAnsi="Times New Roman"/>
          <w:sz w:val="24"/>
          <w:szCs w:val="24"/>
          <w:lang w:val="en-US"/>
        </w:rPr>
        <w:t xml:space="preserve">h </w:t>
      </w:r>
      <w:r>
        <w:rPr>
          <w:rFonts w:ascii="Times New Roman" w:hAnsi="Times New Roman"/>
          <w:i/>
          <w:sz w:val="24"/>
          <w:szCs w:val="24"/>
        </w:rPr>
        <w:t>et al</w:t>
      </w:r>
      <w:r>
        <w:rPr>
          <w:rFonts w:ascii="Times New Roman" w:hAnsi="Times New Roman"/>
          <w:sz w:val="24"/>
          <w:szCs w:val="24"/>
        </w:rPr>
        <w:t>., 2019).</w:t>
      </w:r>
    </w:p>
    <w:p w14:paraId="3CB3D7DE" w14:textId="77777777" w:rsidR="00EA08EC" w:rsidRDefault="00EA08EC" w:rsidP="005E552C">
      <w:pPr>
        <w:tabs>
          <w:tab w:val="left" w:pos="284"/>
        </w:tabs>
        <w:ind w:left="-567" w:firstLine="720"/>
        <w:rPr>
          <w:rFonts w:ascii="Times New Roman" w:hAnsi="Times New Roman"/>
          <w:sz w:val="24"/>
          <w:szCs w:val="24"/>
        </w:rPr>
      </w:pPr>
      <w:r>
        <w:rPr>
          <w:rFonts w:ascii="Times New Roman" w:hAnsi="Times New Roman"/>
          <w:sz w:val="24"/>
          <w:szCs w:val="24"/>
        </w:rPr>
        <w:lastRenderedPageBreak/>
        <w:t xml:space="preserve">There was no significant variation with respect to </w:t>
      </w:r>
      <w:r>
        <w:rPr>
          <w:rFonts w:ascii="Times New Roman" w:hAnsi="Times New Roman"/>
          <w:sz w:val="24"/>
          <w:szCs w:val="24"/>
          <w:lang w:val="en-US"/>
        </w:rPr>
        <w:t xml:space="preserve">the </w:t>
      </w:r>
      <w:r>
        <w:rPr>
          <w:rFonts w:ascii="Times New Roman" w:hAnsi="Times New Roman"/>
          <w:sz w:val="24"/>
          <w:szCs w:val="24"/>
        </w:rPr>
        <w:t xml:space="preserve">percent fruit set and fruit drop among genotypes of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proofErr w:type="spellStart"/>
      <w:r>
        <w:rPr>
          <w:rFonts w:ascii="Times New Roman" w:hAnsi="Times New Roman"/>
          <w:sz w:val="24"/>
          <w:szCs w:val="24"/>
        </w:rPr>
        <w:t>Skeels</w:t>
      </w:r>
      <w:proofErr w:type="spellEnd"/>
      <w:r>
        <w:rPr>
          <w:rFonts w:ascii="Times New Roman" w:hAnsi="Times New Roman"/>
          <w:sz w:val="24"/>
          <w:szCs w:val="24"/>
        </w:rPr>
        <w:t>. The percent fruit set (28.51) was lowest in AJG-20 and highest (59.07) in JG-45.  The percent fruit drop was maximum (53.92)</w:t>
      </w:r>
      <w:r w:rsidR="00120C21">
        <w:rPr>
          <w:rFonts w:ascii="Times New Roman" w:hAnsi="Times New Roman"/>
          <w:sz w:val="24"/>
          <w:szCs w:val="24"/>
        </w:rPr>
        <w:t xml:space="preserve"> in </w:t>
      </w:r>
      <w:r>
        <w:rPr>
          <w:rFonts w:ascii="Times New Roman" w:hAnsi="Times New Roman"/>
          <w:sz w:val="24"/>
          <w:szCs w:val="24"/>
        </w:rPr>
        <w:t>AJG-58 and minimum (36.92) in AJG-85 genotypes of jamun (</w:t>
      </w:r>
      <w:proofErr w:type="spellStart"/>
      <w:r>
        <w:rPr>
          <w:rFonts w:ascii="Times New Roman" w:hAnsi="Times New Roman"/>
          <w:sz w:val="24"/>
          <w:szCs w:val="24"/>
        </w:rPr>
        <w:t>Chongthanallaylaydevi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2016).</w:t>
      </w:r>
    </w:p>
    <w:p w14:paraId="5A6D210F" w14:textId="77777777" w:rsidR="00EA08EC" w:rsidRDefault="00EA08EC" w:rsidP="005E552C">
      <w:pPr>
        <w:tabs>
          <w:tab w:val="left" w:pos="284"/>
        </w:tabs>
        <w:spacing w:before="280"/>
        <w:ind w:left="-567" w:firstLine="720"/>
        <w:rPr>
          <w:rFonts w:ascii="Times New Roman" w:hAnsi="Times New Roman"/>
          <w:color w:val="000000"/>
          <w:sz w:val="24"/>
          <w:szCs w:val="24"/>
          <w:lang w:val="en-US" w:bidi="kn-IN"/>
        </w:rPr>
      </w:pPr>
      <w:r>
        <w:rPr>
          <w:rFonts w:ascii="Times New Roman" w:hAnsi="Times New Roman"/>
          <w:sz w:val="24"/>
          <w:szCs w:val="24"/>
          <w:lang w:val="en-US" w:bidi="kn-IN"/>
        </w:rPr>
        <w:t>The fruit</w:t>
      </w:r>
      <w:r>
        <w:rPr>
          <w:rFonts w:ascii="Times New Roman" w:hAnsi="Times New Roman"/>
          <w:color w:val="000000"/>
          <w:sz w:val="24"/>
          <w:szCs w:val="24"/>
          <w:lang w:val="en-US" w:bidi="kn-IN"/>
        </w:rPr>
        <w:t xml:space="preserve"> set in flowers of </w:t>
      </w:r>
      <w:proofErr w:type="spellStart"/>
      <w:r>
        <w:rPr>
          <w:rFonts w:ascii="Times New Roman" w:hAnsi="Times New Roman"/>
          <w:i/>
          <w:color w:val="000000"/>
          <w:sz w:val="24"/>
          <w:szCs w:val="24"/>
          <w:lang w:val="en-US" w:bidi="kn-IN"/>
        </w:rPr>
        <w:t>Syzygium</w:t>
      </w:r>
      <w:proofErr w:type="spellEnd"/>
      <w:r>
        <w:rPr>
          <w:rFonts w:ascii="Times New Roman" w:hAnsi="Times New Roman"/>
          <w:i/>
          <w:color w:val="000000"/>
          <w:sz w:val="24"/>
          <w:szCs w:val="24"/>
          <w:lang w:val="en-US" w:bidi="kn-IN"/>
        </w:rPr>
        <w:t xml:space="preserve"> </w:t>
      </w:r>
      <w:proofErr w:type="spellStart"/>
      <w:r>
        <w:rPr>
          <w:rFonts w:ascii="Times New Roman" w:hAnsi="Times New Roman"/>
          <w:i/>
          <w:color w:val="000000"/>
          <w:sz w:val="24"/>
          <w:szCs w:val="24"/>
          <w:lang w:val="en-US" w:bidi="kn-IN"/>
        </w:rPr>
        <w:t>occidentale</w:t>
      </w:r>
      <w:proofErr w:type="spellEnd"/>
      <w:r>
        <w:rPr>
          <w:rFonts w:ascii="Times New Roman" w:hAnsi="Times New Roman"/>
          <w:color w:val="000000"/>
          <w:sz w:val="24"/>
          <w:szCs w:val="24"/>
          <w:lang w:val="en-US" w:bidi="kn-IN"/>
        </w:rPr>
        <w:t xml:space="preserve"> exclusively visited by ant species, </w:t>
      </w:r>
      <w:proofErr w:type="spellStart"/>
      <w:r>
        <w:rPr>
          <w:rFonts w:ascii="Times New Roman" w:hAnsi="Times New Roman"/>
          <w:i/>
          <w:color w:val="000000"/>
          <w:sz w:val="24"/>
          <w:szCs w:val="24"/>
          <w:lang w:val="en-US" w:bidi="kn-IN"/>
        </w:rPr>
        <w:t>Technomyrmex</w:t>
      </w:r>
      <w:proofErr w:type="spellEnd"/>
      <w:r>
        <w:rPr>
          <w:rFonts w:ascii="Times New Roman" w:hAnsi="Times New Roman"/>
          <w:i/>
          <w:color w:val="000000"/>
          <w:sz w:val="24"/>
          <w:szCs w:val="24"/>
          <w:lang w:val="en-US" w:bidi="kn-IN"/>
        </w:rPr>
        <w:t xml:space="preserve"> </w:t>
      </w:r>
      <w:proofErr w:type="spellStart"/>
      <w:r>
        <w:rPr>
          <w:rFonts w:ascii="Times New Roman" w:hAnsi="Times New Roman"/>
          <w:i/>
          <w:color w:val="000000"/>
          <w:sz w:val="24"/>
          <w:szCs w:val="24"/>
          <w:lang w:val="en-US" w:bidi="kn-IN"/>
        </w:rPr>
        <w:t>albipe</w:t>
      </w:r>
      <w:r>
        <w:rPr>
          <w:rFonts w:ascii="Times New Roman" w:hAnsi="Times New Roman"/>
          <w:iCs/>
          <w:color w:val="000000"/>
          <w:sz w:val="24"/>
          <w:szCs w:val="24"/>
          <w:lang w:val="en-US" w:bidi="kn-IN"/>
        </w:rPr>
        <w:t>s</w:t>
      </w:r>
      <w:proofErr w:type="spellEnd"/>
      <w:r>
        <w:rPr>
          <w:rFonts w:ascii="Times New Roman" w:hAnsi="Times New Roman"/>
          <w:iCs/>
          <w:color w:val="000000"/>
          <w:sz w:val="24"/>
          <w:szCs w:val="24"/>
          <w:lang w:val="en-US" w:bidi="kn-IN"/>
        </w:rPr>
        <w:t xml:space="preserve"> S. </w:t>
      </w:r>
      <w:r>
        <w:rPr>
          <w:rFonts w:ascii="Times New Roman" w:hAnsi="Times New Roman"/>
          <w:color w:val="000000"/>
          <w:sz w:val="24"/>
          <w:szCs w:val="24"/>
          <w:lang w:val="en-US" w:bidi="kn-IN"/>
        </w:rPr>
        <w:t xml:space="preserve">was significantly higher than those visited by any other visitor. The day and night exclusive pollination experiments allowing only </w:t>
      </w:r>
      <w:r>
        <w:rPr>
          <w:rFonts w:ascii="Times New Roman" w:hAnsi="Times New Roman"/>
          <w:i/>
          <w:color w:val="000000"/>
          <w:sz w:val="24"/>
          <w:szCs w:val="24"/>
          <w:lang w:val="en-US" w:bidi="kn-IN"/>
        </w:rPr>
        <w:t xml:space="preserve">T. </w:t>
      </w:r>
      <w:proofErr w:type="spellStart"/>
      <w:r>
        <w:rPr>
          <w:rFonts w:ascii="Times New Roman" w:hAnsi="Times New Roman"/>
          <w:i/>
          <w:color w:val="000000"/>
          <w:sz w:val="24"/>
          <w:szCs w:val="24"/>
          <w:lang w:val="en-US" w:bidi="kn-IN"/>
        </w:rPr>
        <w:t>albipes</w:t>
      </w:r>
      <w:proofErr w:type="spellEnd"/>
      <w:r>
        <w:rPr>
          <w:rFonts w:ascii="Times New Roman" w:hAnsi="Times New Roman"/>
          <w:color w:val="000000"/>
          <w:sz w:val="24"/>
          <w:szCs w:val="24"/>
          <w:lang w:val="en-US" w:bidi="kn-IN"/>
        </w:rPr>
        <w:t xml:space="preserve"> indicated diel pollination by </w:t>
      </w:r>
      <w:r>
        <w:rPr>
          <w:rFonts w:ascii="Times New Roman" w:hAnsi="Times New Roman"/>
          <w:i/>
          <w:color w:val="000000"/>
          <w:sz w:val="24"/>
          <w:szCs w:val="24"/>
          <w:lang w:val="en-US" w:bidi="kn-IN"/>
        </w:rPr>
        <w:t xml:space="preserve">T. </w:t>
      </w:r>
      <w:proofErr w:type="spellStart"/>
      <w:r>
        <w:rPr>
          <w:rFonts w:ascii="Times New Roman" w:hAnsi="Times New Roman"/>
          <w:i/>
          <w:color w:val="000000"/>
          <w:sz w:val="24"/>
          <w:szCs w:val="24"/>
          <w:lang w:val="en-US" w:bidi="kn-IN"/>
        </w:rPr>
        <w:t>albipes</w:t>
      </w:r>
      <w:proofErr w:type="spellEnd"/>
      <w:r>
        <w:rPr>
          <w:rFonts w:ascii="Times New Roman" w:hAnsi="Times New Roman"/>
          <w:color w:val="000000"/>
          <w:sz w:val="24"/>
          <w:szCs w:val="24"/>
          <w:lang w:val="en-US" w:bidi="kn-IN"/>
        </w:rPr>
        <w:t xml:space="preserve">, which was the only active flower visitor during the night. Among the different pollination treatments tested in </w:t>
      </w:r>
      <w:proofErr w:type="spellStart"/>
      <w:r>
        <w:rPr>
          <w:rFonts w:ascii="Times New Roman" w:hAnsi="Times New Roman"/>
          <w:i/>
          <w:color w:val="000000"/>
          <w:sz w:val="24"/>
          <w:szCs w:val="24"/>
          <w:lang w:val="en-US" w:bidi="kn-IN"/>
        </w:rPr>
        <w:t>Syzygium</w:t>
      </w:r>
      <w:proofErr w:type="spellEnd"/>
      <w:r>
        <w:rPr>
          <w:rFonts w:ascii="Times New Roman" w:hAnsi="Times New Roman"/>
          <w:i/>
          <w:color w:val="000000"/>
          <w:sz w:val="24"/>
          <w:szCs w:val="24"/>
          <w:lang w:val="en-US" w:bidi="kn-IN"/>
        </w:rPr>
        <w:t xml:space="preserve"> </w:t>
      </w:r>
      <w:proofErr w:type="spellStart"/>
      <w:r>
        <w:rPr>
          <w:rFonts w:ascii="Times New Roman" w:hAnsi="Times New Roman"/>
          <w:i/>
          <w:color w:val="000000"/>
          <w:sz w:val="24"/>
          <w:szCs w:val="24"/>
          <w:lang w:val="en-US" w:bidi="kn-IN"/>
        </w:rPr>
        <w:t>occidentale</w:t>
      </w:r>
      <w:proofErr w:type="spellEnd"/>
      <w:r>
        <w:rPr>
          <w:rFonts w:ascii="Times New Roman" w:hAnsi="Times New Roman"/>
          <w:i/>
          <w:color w:val="000000"/>
          <w:sz w:val="24"/>
          <w:szCs w:val="24"/>
          <w:lang w:val="en-US" w:bidi="kn-IN"/>
        </w:rPr>
        <w:t>,</w:t>
      </w:r>
      <w:r>
        <w:rPr>
          <w:rFonts w:ascii="Times New Roman" w:hAnsi="Times New Roman"/>
          <w:color w:val="000000"/>
          <w:sz w:val="24"/>
          <w:szCs w:val="24"/>
          <w:lang w:val="en-US" w:bidi="kn-IN"/>
        </w:rPr>
        <w:t xml:space="preserve"> the proportion of flowers which developed into fruits was significantly high (62%) in Xenogamy followed by Geitonogamy (44%), open (41%) and lowest (7%) was recorded in apomixis (</w:t>
      </w:r>
      <w:proofErr w:type="spellStart"/>
      <w:r>
        <w:rPr>
          <w:rFonts w:ascii="Times New Roman" w:hAnsi="Times New Roman"/>
          <w:color w:val="000000"/>
          <w:sz w:val="24"/>
          <w:szCs w:val="24"/>
          <w:lang w:val="en-US" w:bidi="kn-IN"/>
        </w:rPr>
        <w:t>Giby</w:t>
      </w:r>
      <w:proofErr w:type="spellEnd"/>
      <w:r>
        <w:rPr>
          <w:rFonts w:ascii="Times New Roman" w:hAnsi="Times New Roman"/>
          <w:color w:val="000000"/>
          <w:sz w:val="24"/>
          <w:szCs w:val="24"/>
          <w:lang w:val="en-US" w:bidi="kn-IN"/>
        </w:rPr>
        <w:t xml:space="preserve"> </w:t>
      </w:r>
      <w:proofErr w:type="spellStart"/>
      <w:r>
        <w:rPr>
          <w:rFonts w:ascii="Times New Roman" w:hAnsi="Times New Roman"/>
          <w:color w:val="000000"/>
          <w:sz w:val="24"/>
          <w:szCs w:val="24"/>
          <w:lang w:val="en-US" w:bidi="kn-IN"/>
        </w:rPr>
        <w:t>Kuriakose</w:t>
      </w:r>
      <w:proofErr w:type="spellEnd"/>
      <w:r>
        <w:rPr>
          <w:rFonts w:ascii="Times New Roman" w:hAnsi="Times New Roman"/>
          <w:color w:val="000000"/>
          <w:sz w:val="24"/>
          <w:szCs w:val="24"/>
          <w:lang w:val="en-US" w:bidi="kn-IN"/>
        </w:rPr>
        <w:t xml:space="preserve"> </w:t>
      </w:r>
      <w:r>
        <w:rPr>
          <w:rFonts w:ascii="Times New Roman" w:hAnsi="Times New Roman"/>
          <w:i/>
          <w:color w:val="000000"/>
          <w:sz w:val="24"/>
          <w:szCs w:val="24"/>
          <w:lang w:val="en-US" w:bidi="kn-IN"/>
        </w:rPr>
        <w:t>et al</w:t>
      </w:r>
      <w:r>
        <w:rPr>
          <w:rFonts w:ascii="Times New Roman" w:hAnsi="Times New Roman"/>
          <w:color w:val="000000"/>
          <w:sz w:val="24"/>
          <w:szCs w:val="24"/>
          <w:lang w:val="en-US" w:bidi="kn-IN"/>
        </w:rPr>
        <w:t>., 2018).</w:t>
      </w:r>
    </w:p>
    <w:p w14:paraId="279A2C3E" w14:textId="77777777" w:rsidR="00EA08EC" w:rsidRDefault="00EA08EC" w:rsidP="005E552C">
      <w:pPr>
        <w:tabs>
          <w:tab w:val="left" w:pos="284"/>
        </w:tabs>
        <w:spacing w:before="280"/>
        <w:ind w:left="-567" w:firstLine="720"/>
        <w:rPr>
          <w:rFonts w:ascii="Times New Roman" w:hAnsi="Times New Roman"/>
          <w:sz w:val="24"/>
          <w:szCs w:val="24"/>
        </w:rPr>
      </w:pPr>
      <w:r>
        <w:rPr>
          <w:rFonts w:ascii="Times New Roman" w:hAnsi="Times New Roman"/>
          <w:sz w:val="24"/>
          <w:szCs w:val="24"/>
        </w:rPr>
        <w:t xml:space="preserve">The fruit set of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r>
        <w:rPr>
          <w:rFonts w:ascii="Times New Roman" w:hAnsi="Times New Roman"/>
          <w:iCs/>
          <w:sz w:val="24"/>
          <w:szCs w:val="24"/>
        </w:rPr>
        <w:t>was</w:t>
      </w:r>
      <w:r>
        <w:rPr>
          <w:rFonts w:ascii="Times New Roman" w:hAnsi="Times New Roman"/>
          <w:sz w:val="24"/>
          <w:szCs w:val="24"/>
        </w:rPr>
        <w:t xml:space="preserve"> maximum under open pollination by wind, insects and gravity. The fruit drop of around 84.63 and 81.81 per cent was also recorded in two consecutive years. The fruits took about 3.5 months to mature after full bloom, at the fully ripe stage; the fruits were dark violet in colour, very sweet and had a pleasant flavour (Misra and Bajpai., 1984).  </w:t>
      </w:r>
      <w:r>
        <w:rPr>
          <w:rFonts w:ascii="Times New Roman" w:hAnsi="Times New Roman"/>
          <w:sz w:val="24"/>
          <w:szCs w:val="24"/>
          <w:lang w:val="en-US"/>
        </w:rPr>
        <w:t>S</w:t>
      </w:r>
      <w:proofErr w:type="spellStart"/>
      <w:r>
        <w:rPr>
          <w:rFonts w:ascii="Times New Roman" w:hAnsi="Times New Roman"/>
          <w:sz w:val="24"/>
          <w:szCs w:val="24"/>
        </w:rPr>
        <w:t>tudies</w:t>
      </w:r>
      <w:proofErr w:type="spellEnd"/>
      <w:r>
        <w:rPr>
          <w:rFonts w:ascii="Times New Roman" w:hAnsi="Times New Roman"/>
          <w:sz w:val="24"/>
          <w:szCs w:val="24"/>
        </w:rPr>
        <w:t xml:space="preserve"> on the performance of minor fruits in West Bengal rev</w:t>
      </w:r>
      <w:proofErr w:type="spellStart"/>
      <w:r>
        <w:rPr>
          <w:rFonts w:ascii="Times New Roman" w:hAnsi="Times New Roman"/>
          <w:sz w:val="24"/>
          <w:szCs w:val="24"/>
          <w:lang w:val="en-US"/>
        </w:rPr>
        <w:t>eal</w:t>
      </w:r>
      <w:proofErr w:type="spellEnd"/>
      <w:r>
        <w:rPr>
          <w:rFonts w:ascii="Times New Roman" w:hAnsi="Times New Roman"/>
          <w:sz w:val="24"/>
          <w:szCs w:val="24"/>
        </w:rPr>
        <w:t xml:space="preserve">ed that around </w:t>
      </w:r>
      <w:proofErr w:type="gramStart"/>
      <w:r>
        <w:rPr>
          <w:rFonts w:ascii="Times New Roman" w:hAnsi="Times New Roman"/>
          <w:sz w:val="24"/>
          <w:szCs w:val="24"/>
        </w:rPr>
        <w:t>sixty three</w:t>
      </w:r>
      <w:proofErr w:type="gramEnd"/>
      <w:r>
        <w:rPr>
          <w:rFonts w:ascii="Times New Roman" w:hAnsi="Times New Roman"/>
          <w:sz w:val="24"/>
          <w:szCs w:val="24"/>
        </w:rPr>
        <w:t xml:space="preserve"> days </w:t>
      </w:r>
      <w:r>
        <w:rPr>
          <w:rFonts w:ascii="Times New Roman" w:hAnsi="Times New Roman"/>
          <w:sz w:val="24"/>
          <w:szCs w:val="24"/>
          <w:lang w:val="en-US"/>
        </w:rPr>
        <w:t>we</w:t>
      </w:r>
      <w:r>
        <w:rPr>
          <w:rFonts w:ascii="Times New Roman" w:hAnsi="Times New Roman"/>
          <w:sz w:val="24"/>
          <w:szCs w:val="24"/>
        </w:rPr>
        <w:t xml:space="preserve">re required for fruit maturity after flowering and the fruit retention was only 5.72 per cent (Tarai </w:t>
      </w:r>
      <w:r>
        <w:rPr>
          <w:rFonts w:ascii="Times New Roman" w:hAnsi="Times New Roman"/>
          <w:i/>
          <w:sz w:val="24"/>
          <w:szCs w:val="24"/>
        </w:rPr>
        <w:t>et al</w:t>
      </w:r>
      <w:r>
        <w:rPr>
          <w:rFonts w:ascii="Times New Roman" w:hAnsi="Times New Roman"/>
          <w:sz w:val="24"/>
          <w:szCs w:val="24"/>
        </w:rPr>
        <w:t>., 2006).</w:t>
      </w:r>
    </w:p>
    <w:p w14:paraId="60A020A9" w14:textId="77777777"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The fruit set of jamun was initiated subsequent to anthesis and pollination. The flowers pollinated with pollen of same tree resulted in 30-40 per cent fruit set, while </w:t>
      </w:r>
      <w:r>
        <w:rPr>
          <w:rFonts w:ascii="Times New Roman" w:hAnsi="Times New Roman"/>
          <w:sz w:val="24"/>
          <w:szCs w:val="24"/>
        </w:rPr>
        <w:br/>
        <w:t xml:space="preserve">40 - 50 per cent fruit set was recorded with cross pollination (Anju Bajpai </w:t>
      </w:r>
      <w:r>
        <w:rPr>
          <w:rFonts w:ascii="Times New Roman" w:hAnsi="Times New Roman"/>
          <w:i/>
          <w:sz w:val="24"/>
          <w:szCs w:val="24"/>
        </w:rPr>
        <w:t>et al.,</w:t>
      </w:r>
      <w:r>
        <w:rPr>
          <w:rFonts w:ascii="Times New Roman" w:hAnsi="Times New Roman"/>
          <w:sz w:val="24"/>
          <w:szCs w:val="24"/>
        </w:rPr>
        <w:t xml:space="preserve"> 2012)</w:t>
      </w:r>
      <w:r>
        <w:rPr>
          <w:rFonts w:ascii="Times New Roman" w:hAnsi="Times New Roman"/>
          <w:sz w:val="24"/>
          <w:szCs w:val="24"/>
          <w:lang w:val="en-US"/>
        </w:rPr>
        <w:t>.</w:t>
      </w:r>
    </w:p>
    <w:p w14:paraId="7A11E0F0" w14:textId="77777777" w:rsidR="00EA08EC" w:rsidRDefault="00EA08EC" w:rsidP="005E552C">
      <w:pPr>
        <w:tabs>
          <w:tab w:val="left" w:pos="284"/>
        </w:tabs>
        <w:spacing w:after="240"/>
        <w:ind w:left="-567" w:firstLine="720"/>
        <w:rPr>
          <w:rFonts w:ascii="Times New Roman" w:hAnsi="Times New Roman"/>
          <w:b/>
          <w:sz w:val="24"/>
          <w:szCs w:val="24"/>
        </w:rPr>
      </w:pPr>
      <w:r>
        <w:rPr>
          <w:rFonts w:ascii="Times New Roman" w:hAnsi="Times New Roman"/>
          <w:sz w:val="24"/>
          <w:szCs w:val="24"/>
        </w:rPr>
        <w:t xml:space="preserve">Total of 37.40 kg of fruits which accounted </w:t>
      </w:r>
      <w:r>
        <w:rPr>
          <w:rFonts w:ascii="Times New Roman" w:hAnsi="Times New Roman"/>
          <w:sz w:val="24"/>
          <w:szCs w:val="24"/>
          <w:lang w:val="en-US"/>
        </w:rPr>
        <w:t xml:space="preserve">to </w:t>
      </w:r>
      <w:r>
        <w:rPr>
          <w:rFonts w:ascii="Times New Roman" w:hAnsi="Times New Roman"/>
          <w:sz w:val="24"/>
          <w:szCs w:val="24"/>
        </w:rPr>
        <w:t xml:space="preserve">8500 fruits per tree were recorded in fruit performance studies of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w:t>
      </w:r>
      <w:proofErr w:type="spellStart"/>
      <w:r>
        <w:rPr>
          <w:rFonts w:ascii="Times New Roman" w:hAnsi="Times New Roman"/>
          <w:sz w:val="24"/>
          <w:szCs w:val="24"/>
        </w:rPr>
        <w:t>Tarai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2006). Many workers also reported variability of yield attributes in jamun (Keskar </w:t>
      </w:r>
      <w:r>
        <w:rPr>
          <w:rFonts w:ascii="Times New Roman" w:hAnsi="Times New Roman"/>
          <w:i/>
          <w:iCs/>
          <w:sz w:val="24"/>
          <w:szCs w:val="24"/>
        </w:rPr>
        <w:t>et al</w:t>
      </w:r>
      <w:r>
        <w:rPr>
          <w:rFonts w:ascii="Times New Roman" w:hAnsi="Times New Roman"/>
          <w:sz w:val="24"/>
          <w:szCs w:val="24"/>
        </w:rPr>
        <w:t>., 1989</w:t>
      </w:r>
      <w:r>
        <w:rPr>
          <w:rFonts w:ascii="Times New Roman" w:hAnsi="Times New Roman"/>
          <w:sz w:val="24"/>
          <w:szCs w:val="24"/>
          <w:lang w:val="en-US"/>
        </w:rPr>
        <w:t>;</w:t>
      </w:r>
      <w:r>
        <w:rPr>
          <w:rFonts w:ascii="Times New Roman" w:hAnsi="Times New Roman"/>
          <w:sz w:val="24"/>
          <w:szCs w:val="24"/>
        </w:rPr>
        <w:t xml:space="preserve"> Kundu </w:t>
      </w:r>
      <w:r>
        <w:rPr>
          <w:rFonts w:ascii="Times New Roman" w:hAnsi="Times New Roman"/>
          <w:i/>
          <w:sz w:val="24"/>
          <w:szCs w:val="24"/>
        </w:rPr>
        <w:t>et al</w:t>
      </w:r>
      <w:r>
        <w:rPr>
          <w:rFonts w:ascii="Times New Roman" w:hAnsi="Times New Roman"/>
          <w:sz w:val="24"/>
          <w:szCs w:val="24"/>
        </w:rPr>
        <w:t xml:space="preserve">., 2001 and Singh and Singh, 2005). All the fruits in a bunch of jamun </w:t>
      </w:r>
      <w:r>
        <w:rPr>
          <w:rFonts w:ascii="Times New Roman" w:hAnsi="Times New Roman"/>
          <w:sz w:val="24"/>
          <w:szCs w:val="24"/>
          <w:lang w:val="en-US"/>
        </w:rPr>
        <w:t>did</w:t>
      </w:r>
      <w:r>
        <w:rPr>
          <w:rFonts w:ascii="Times New Roman" w:hAnsi="Times New Roman"/>
          <w:sz w:val="24"/>
          <w:szCs w:val="24"/>
        </w:rPr>
        <w:t xml:space="preserve"> not mature at once and they require</w:t>
      </w:r>
      <w:r>
        <w:rPr>
          <w:rFonts w:ascii="Times New Roman" w:hAnsi="Times New Roman"/>
          <w:sz w:val="24"/>
          <w:szCs w:val="24"/>
          <w:lang w:val="en-US"/>
        </w:rPr>
        <w:t>d</w:t>
      </w:r>
      <w:r>
        <w:rPr>
          <w:rFonts w:ascii="Times New Roman" w:hAnsi="Times New Roman"/>
          <w:sz w:val="24"/>
          <w:szCs w:val="24"/>
        </w:rPr>
        <w:t xml:space="preserve"> 4-5 </w:t>
      </w:r>
      <w:proofErr w:type="spellStart"/>
      <w:r>
        <w:rPr>
          <w:rFonts w:ascii="Times New Roman" w:hAnsi="Times New Roman"/>
          <w:sz w:val="24"/>
          <w:szCs w:val="24"/>
        </w:rPr>
        <w:t>pluckin</w:t>
      </w:r>
      <w:r>
        <w:rPr>
          <w:rFonts w:ascii="Times New Roman" w:hAnsi="Times New Roman"/>
          <w:sz w:val="24"/>
          <w:szCs w:val="24"/>
          <w:lang w:val="en-US"/>
        </w:rPr>
        <w:t>gs</w:t>
      </w:r>
      <w:proofErr w:type="spellEnd"/>
      <w:r>
        <w:rPr>
          <w:rFonts w:ascii="Times New Roman" w:hAnsi="Times New Roman"/>
          <w:sz w:val="24"/>
          <w:szCs w:val="24"/>
        </w:rPr>
        <w:t xml:space="preserve"> for complete harvest of ripen</w:t>
      </w:r>
      <w:r>
        <w:rPr>
          <w:rFonts w:ascii="Times New Roman" w:hAnsi="Times New Roman"/>
          <w:sz w:val="24"/>
          <w:szCs w:val="24"/>
          <w:lang w:val="en-US"/>
        </w:rPr>
        <w:t>ed</w:t>
      </w:r>
      <w:r>
        <w:rPr>
          <w:rFonts w:ascii="Times New Roman" w:hAnsi="Times New Roman"/>
          <w:sz w:val="24"/>
          <w:szCs w:val="24"/>
        </w:rPr>
        <w:t xml:space="preserve"> fruits (</w:t>
      </w:r>
      <w:proofErr w:type="spellStart"/>
      <w:r>
        <w:rPr>
          <w:rFonts w:ascii="Times New Roman" w:hAnsi="Times New Roman"/>
          <w:sz w:val="24"/>
          <w:szCs w:val="24"/>
        </w:rPr>
        <w:t>Lawande</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2014).</w:t>
      </w:r>
    </w:p>
    <w:p w14:paraId="1AEF4675" w14:textId="77777777" w:rsidR="00B55758" w:rsidRDefault="00D4178C" w:rsidP="005E552C">
      <w:pPr>
        <w:tabs>
          <w:tab w:val="left" w:pos="284"/>
        </w:tabs>
        <w:spacing w:after="200"/>
        <w:ind w:left="-567" w:firstLine="720"/>
        <w:rPr>
          <w:rFonts w:ascii="Times New Roman" w:hAnsi="Times New Roman" w:cs="Times New Roman"/>
          <w:sz w:val="24"/>
          <w:szCs w:val="24"/>
        </w:rPr>
      </w:pPr>
      <w:r>
        <w:rPr>
          <w:rFonts w:ascii="Times New Roman" w:hAnsi="Times New Roman" w:cs="Times New Roman"/>
          <w:sz w:val="24"/>
          <w:szCs w:val="24"/>
        </w:rPr>
        <w:t xml:space="preserve">The earlier studies </w:t>
      </w:r>
      <w:r w:rsidR="00B55758">
        <w:rPr>
          <w:rFonts w:ascii="Times New Roman" w:hAnsi="Times New Roman" w:cs="Times New Roman"/>
          <w:sz w:val="24"/>
          <w:szCs w:val="24"/>
        </w:rPr>
        <w:t xml:space="preserve">stated that the </w:t>
      </w:r>
      <w:r>
        <w:rPr>
          <w:rFonts w:ascii="Times New Roman" w:hAnsi="Times New Roman" w:cs="Times New Roman"/>
          <w:sz w:val="24"/>
          <w:szCs w:val="24"/>
        </w:rPr>
        <w:t>flowers of</w:t>
      </w:r>
      <w:r w:rsidRPr="00D4178C">
        <w:rPr>
          <w:rFonts w:ascii="Times New Roman" w:hAnsi="Times New Roman"/>
          <w:i/>
          <w:sz w:val="24"/>
          <w:szCs w:val="24"/>
        </w:rPr>
        <w:t xml:space="preserve">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cs="Times New Roman"/>
          <w:sz w:val="24"/>
          <w:szCs w:val="24"/>
        </w:rPr>
        <w:t xml:space="preserve"> </w:t>
      </w:r>
      <w:r w:rsidR="00B55758">
        <w:rPr>
          <w:rFonts w:ascii="Times New Roman" w:hAnsi="Times New Roman" w:cs="Times New Roman"/>
          <w:sz w:val="24"/>
          <w:szCs w:val="24"/>
        </w:rPr>
        <w:t xml:space="preserve">exhibited </w:t>
      </w:r>
      <w:r w:rsidR="00B55758" w:rsidRPr="007F5389">
        <w:rPr>
          <w:rFonts w:ascii="Times New Roman" w:hAnsi="Times New Roman" w:cs="Times New Roman"/>
          <w:sz w:val="24"/>
          <w:szCs w:val="24"/>
        </w:rPr>
        <w:t>Self-incompatibility</w:t>
      </w:r>
      <w:r w:rsidR="00B55758">
        <w:rPr>
          <w:rFonts w:ascii="Times New Roman" w:hAnsi="Times New Roman" w:cs="Times New Roman"/>
          <w:sz w:val="24"/>
          <w:szCs w:val="24"/>
        </w:rPr>
        <w:t xml:space="preserve"> and </w:t>
      </w:r>
      <w:r w:rsidR="00B55758" w:rsidRPr="007F5389">
        <w:rPr>
          <w:rFonts w:ascii="Times New Roman" w:hAnsi="Times New Roman" w:cs="Times New Roman"/>
          <w:sz w:val="24"/>
          <w:szCs w:val="24"/>
        </w:rPr>
        <w:t>requires cross</w:t>
      </w:r>
      <w:r w:rsidR="00B55758">
        <w:rPr>
          <w:rFonts w:ascii="Times New Roman" w:hAnsi="Times New Roman" w:cs="Times New Roman"/>
          <w:sz w:val="24"/>
          <w:szCs w:val="24"/>
        </w:rPr>
        <w:t xml:space="preserve"> </w:t>
      </w:r>
      <w:r w:rsidR="00B55758" w:rsidRPr="007F5389">
        <w:rPr>
          <w:rFonts w:ascii="Times New Roman" w:hAnsi="Times New Roman" w:cs="Times New Roman"/>
          <w:sz w:val="24"/>
          <w:szCs w:val="24"/>
        </w:rPr>
        <w:t>pollination</w:t>
      </w:r>
      <w:r w:rsidR="00B61D6E">
        <w:rPr>
          <w:rFonts w:ascii="Times New Roman" w:hAnsi="Times New Roman" w:cs="Times New Roman"/>
          <w:sz w:val="24"/>
          <w:szCs w:val="24"/>
        </w:rPr>
        <w:t>.</w:t>
      </w:r>
      <w:r w:rsidR="00B55758">
        <w:rPr>
          <w:rFonts w:ascii="Times New Roman" w:hAnsi="Times New Roman" w:cs="Times New Roman"/>
          <w:sz w:val="24"/>
          <w:szCs w:val="24"/>
        </w:rPr>
        <w:t xml:space="preserve"> In view of all these scientific </w:t>
      </w:r>
      <w:r w:rsidR="00B61D6E">
        <w:rPr>
          <w:rFonts w:ascii="Times New Roman" w:hAnsi="Times New Roman" w:cs="Times New Roman"/>
          <w:sz w:val="24"/>
          <w:szCs w:val="24"/>
        </w:rPr>
        <w:t xml:space="preserve">investigations, </w:t>
      </w:r>
      <w:r w:rsidR="00B55758">
        <w:rPr>
          <w:rFonts w:ascii="Times New Roman" w:hAnsi="Times New Roman" w:cs="Times New Roman"/>
          <w:sz w:val="24"/>
          <w:szCs w:val="24"/>
        </w:rPr>
        <w:t xml:space="preserve">the present study </w:t>
      </w:r>
      <w:r w:rsidR="00B55758">
        <w:rPr>
          <w:rFonts w:ascii="Times New Roman" w:hAnsi="Times New Roman" w:cs="Times New Roman"/>
          <w:sz w:val="24"/>
          <w:szCs w:val="24"/>
        </w:rPr>
        <w:lastRenderedPageBreak/>
        <w:t xml:space="preserve">aims to document </w:t>
      </w:r>
      <w:r w:rsidR="00B61D6E">
        <w:rPr>
          <w:rFonts w:ascii="Times New Roman" w:hAnsi="Times New Roman" w:cs="Times New Roman"/>
          <w:sz w:val="24"/>
          <w:szCs w:val="24"/>
        </w:rPr>
        <w:t>the effect</w:t>
      </w:r>
      <w:r w:rsidR="00B61D6E" w:rsidRPr="00B61D6E">
        <w:rPr>
          <w:rFonts w:ascii="Times New Roman" w:hAnsi="Times New Roman" w:cs="Times New Roman"/>
          <w:sz w:val="24"/>
          <w:szCs w:val="24"/>
        </w:rPr>
        <w:t xml:space="preserve"> of different modes of pollination on fruit yield and quality of wild and cultivated type of jamun (</w:t>
      </w:r>
      <w:proofErr w:type="spellStart"/>
      <w:r w:rsidR="00B61D6E" w:rsidRPr="00B61D6E">
        <w:rPr>
          <w:rFonts w:ascii="Times New Roman" w:hAnsi="Times New Roman" w:cs="Times New Roman"/>
          <w:i/>
          <w:iCs/>
          <w:sz w:val="24"/>
          <w:szCs w:val="24"/>
        </w:rPr>
        <w:t>Syzygium</w:t>
      </w:r>
      <w:proofErr w:type="spellEnd"/>
      <w:r w:rsidR="00B61D6E" w:rsidRPr="00B61D6E">
        <w:rPr>
          <w:rFonts w:ascii="Times New Roman" w:hAnsi="Times New Roman" w:cs="Times New Roman"/>
          <w:i/>
          <w:iCs/>
          <w:sz w:val="24"/>
          <w:szCs w:val="24"/>
        </w:rPr>
        <w:t xml:space="preserve"> </w:t>
      </w:r>
      <w:proofErr w:type="spellStart"/>
      <w:r w:rsidR="00B61D6E" w:rsidRPr="00B61D6E">
        <w:rPr>
          <w:rFonts w:ascii="Times New Roman" w:hAnsi="Times New Roman" w:cs="Times New Roman"/>
          <w:i/>
          <w:iCs/>
          <w:sz w:val="24"/>
          <w:szCs w:val="24"/>
        </w:rPr>
        <w:t>cumuni</w:t>
      </w:r>
      <w:proofErr w:type="spellEnd"/>
      <w:r w:rsidR="00B61D6E" w:rsidRPr="00B61D6E">
        <w:rPr>
          <w:rFonts w:ascii="Times New Roman" w:hAnsi="Times New Roman" w:cs="Times New Roman"/>
          <w:sz w:val="24"/>
          <w:szCs w:val="24"/>
        </w:rPr>
        <w:t xml:space="preserve"> L. skeels)</w:t>
      </w:r>
      <w:r w:rsidR="00B61D6E">
        <w:rPr>
          <w:rFonts w:ascii="Times New Roman" w:hAnsi="Times New Roman" w:cs="Times New Roman"/>
          <w:sz w:val="24"/>
          <w:szCs w:val="24"/>
        </w:rPr>
        <w:t xml:space="preserve">. </w:t>
      </w:r>
    </w:p>
    <w:p w14:paraId="686EC64D" w14:textId="77777777" w:rsidR="00EA08EC" w:rsidRDefault="00EB04DC" w:rsidP="005E552C">
      <w:pPr>
        <w:tabs>
          <w:tab w:val="left" w:pos="284"/>
        </w:tabs>
        <w:ind w:left="-567"/>
        <w:rPr>
          <w:rFonts w:ascii="Times New Roman" w:hAnsi="Times New Roman" w:cs="Times New Roman"/>
          <w:b/>
          <w:bCs/>
          <w:sz w:val="24"/>
          <w:szCs w:val="24"/>
        </w:rPr>
      </w:pPr>
      <w:r>
        <w:rPr>
          <w:rFonts w:ascii="Times New Roman" w:hAnsi="Times New Roman" w:cs="Times New Roman"/>
          <w:b/>
          <w:bCs/>
          <w:sz w:val="24"/>
          <w:szCs w:val="24"/>
        </w:rPr>
        <w:t xml:space="preserve">2. </w:t>
      </w:r>
      <w:r w:rsidR="00EA08EC">
        <w:rPr>
          <w:rFonts w:ascii="Times New Roman" w:hAnsi="Times New Roman" w:cs="Times New Roman"/>
          <w:b/>
          <w:bCs/>
          <w:sz w:val="24"/>
          <w:szCs w:val="24"/>
        </w:rPr>
        <w:t>Materials and methods</w:t>
      </w:r>
    </w:p>
    <w:p w14:paraId="7CBA62F8" w14:textId="77777777" w:rsidR="00EA08EC" w:rsidRDefault="00EB04DC" w:rsidP="005E552C">
      <w:pPr>
        <w:tabs>
          <w:tab w:val="left" w:pos="284"/>
        </w:tabs>
        <w:spacing w:after="200"/>
        <w:ind w:left="-567"/>
        <w:rPr>
          <w:rFonts w:ascii="Times New Roman" w:hAnsi="Times New Roman" w:cs="Times New Roman"/>
          <w:b/>
          <w:bCs/>
          <w:sz w:val="24"/>
          <w:szCs w:val="24"/>
        </w:rPr>
      </w:pPr>
      <w:r>
        <w:rPr>
          <w:rFonts w:ascii="Times New Roman" w:hAnsi="Times New Roman" w:cs="Times New Roman"/>
          <w:b/>
          <w:bCs/>
          <w:sz w:val="24"/>
          <w:szCs w:val="24"/>
        </w:rPr>
        <w:t xml:space="preserve">2.1 </w:t>
      </w:r>
      <w:r w:rsidR="00EA08EC">
        <w:rPr>
          <w:rFonts w:ascii="Times New Roman" w:hAnsi="Times New Roman" w:cs="Times New Roman"/>
          <w:b/>
          <w:bCs/>
          <w:sz w:val="24"/>
          <w:szCs w:val="24"/>
        </w:rPr>
        <w:t>Study area</w:t>
      </w:r>
    </w:p>
    <w:p w14:paraId="1573AC9F" w14:textId="77777777" w:rsidR="00EA08EC" w:rsidRDefault="00B61D6E" w:rsidP="005E552C">
      <w:pPr>
        <w:tabs>
          <w:tab w:val="left" w:pos="284"/>
        </w:tabs>
        <w:spacing w:after="200"/>
        <w:ind w:left="-567"/>
        <w:rPr>
          <w:rFonts w:ascii="Times New Roman" w:hAnsi="Times New Roman" w:cs="Times New Roman"/>
          <w:sz w:val="24"/>
          <w:szCs w:val="24"/>
          <w:lang w:val="en-US"/>
        </w:rPr>
      </w:pPr>
      <w:r>
        <w:rPr>
          <w:rFonts w:ascii="Times New Roman" w:hAnsi="Times New Roman" w:cs="Times New Roman"/>
          <w:sz w:val="24"/>
          <w:szCs w:val="24"/>
          <w:lang w:val="en-US"/>
        </w:rPr>
        <w:tab/>
      </w:r>
      <w:r w:rsidRPr="00B61D6E">
        <w:rPr>
          <w:rFonts w:ascii="Times New Roman" w:hAnsi="Times New Roman" w:cs="Times New Roman"/>
          <w:sz w:val="24"/>
          <w:szCs w:val="24"/>
          <w:lang w:val="en-US"/>
        </w:rPr>
        <w:t xml:space="preserve">The study was carried out at Regional Horticultural Research and Extension Centre, College of Horticulture (RHREC); UHS sub campus, GKVK, Bengaluru-560 065 during the flowering period of 2018-19.  </w:t>
      </w:r>
    </w:p>
    <w:p w14:paraId="11B2123A" w14:textId="77777777" w:rsidR="00B61D6E" w:rsidRPr="00B61D6E" w:rsidRDefault="00592FA8" w:rsidP="00B61D6E">
      <w:pPr>
        <w:tabs>
          <w:tab w:val="left" w:pos="284"/>
        </w:tabs>
        <w:spacing w:after="200"/>
        <w:ind w:left="-567"/>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2.2 </w:t>
      </w:r>
      <w:r w:rsidR="00B61D6E" w:rsidRPr="00B61D6E">
        <w:rPr>
          <w:rFonts w:ascii="Times New Roman" w:hAnsi="Times New Roman" w:cs="Times New Roman"/>
          <w:b/>
          <w:bCs/>
          <w:sz w:val="24"/>
          <w:szCs w:val="24"/>
          <w:lang w:val="en-US"/>
        </w:rPr>
        <w:t xml:space="preserve">Wild and Cultivated </w:t>
      </w:r>
      <w:r w:rsidR="00A22E43">
        <w:rPr>
          <w:rFonts w:ascii="Times New Roman" w:hAnsi="Times New Roman" w:cs="Times New Roman"/>
          <w:b/>
          <w:bCs/>
          <w:sz w:val="24"/>
          <w:szCs w:val="24"/>
          <w:lang w:val="en-US"/>
        </w:rPr>
        <w:t>Types</w:t>
      </w:r>
      <w:r w:rsidR="00B61D6E" w:rsidRPr="00B61D6E">
        <w:rPr>
          <w:rFonts w:ascii="Times New Roman" w:hAnsi="Times New Roman" w:cs="Times New Roman"/>
          <w:b/>
          <w:bCs/>
          <w:sz w:val="24"/>
          <w:szCs w:val="24"/>
          <w:lang w:val="en-US"/>
        </w:rPr>
        <w:t xml:space="preserve"> of </w:t>
      </w:r>
      <w:r w:rsidR="00B61D6E" w:rsidRPr="008C71B1">
        <w:rPr>
          <w:rFonts w:ascii="Times New Roman" w:hAnsi="Times New Roman" w:cs="Times New Roman"/>
          <w:b/>
          <w:bCs/>
          <w:i/>
          <w:iCs/>
          <w:sz w:val="24"/>
          <w:szCs w:val="24"/>
          <w:lang w:val="en-US"/>
        </w:rPr>
        <w:t xml:space="preserve">S. </w:t>
      </w:r>
      <w:proofErr w:type="spellStart"/>
      <w:r w:rsidR="00B61D6E" w:rsidRPr="008C71B1">
        <w:rPr>
          <w:rFonts w:ascii="Times New Roman" w:hAnsi="Times New Roman" w:cs="Times New Roman"/>
          <w:b/>
          <w:bCs/>
          <w:i/>
          <w:iCs/>
          <w:sz w:val="24"/>
          <w:szCs w:val="24"/>
          <w:lang w:val="en-US"/>
        </w:rPr>
        <w:t>cumini</w:t>
      </w:r>
      <w:proofErr w:type="spellEnd"/>
      <w:r w:rsidR="00B61D6E" w:rsidRPr="00B61D6E">
        <w:rPr>
          <w:rFonts w:ascii="Times New Roman" w:hAnsi="Times New Roman" w:cs="Times New Roman"/>
          <w:b/>
          <w:bCs/>
          <w:sz w:val="24"/>
          <w:szCs w:val="24"/>
          <w:lang w:val="en-US"/>
        </w:rPr>
        <w:t xml:space="preserve">  </w:t>
      </w:r>
    </w:p>
    <w:p w14:paraId="7771F2F7" w14:textId="4DFDCB85" w:rsidR="00A14F4A" w:rsidRDefault="00B61D6E" w:rsidP="00A14F4A">
      <w:pPr>
        <w:tabs>
          <w:tab w:val="left" w:pos="284"/>
        </w:tabs>
        <w:spacing w:after="200"/>
        <w:ind w:left="-567"/>
        <w:rPr>
          <w:rFonts w:ascii="Times New Roman" w:hAnsi="Times New Roman" w:cs="Times New Roman"/>
          <w:sz w:val="24"/>
          <w:szCs w:val="24"/>
          <w:lang w:val="en-US"/>
        </w:rPr>
      </w:pPr>
      <w:r>
        <w:rPr>
          <w:rFonts w:ascii="Times New Roman" w:hAnsi="Times New Roman" w:cs="Times New Roman"/>
          <w:sz w:val="24"/>
          <w:szCs w:val="24"/>
          <w:lang w:val="en-US"/>
        </w:rPr>
        <w:tab/>
      </w:r>
      <w:r w:rsidR="00A14F4A" w:rsidRPr="00B61D6E">
        <w:rPr>
          <w:rFonts w:ascii="Times New Roman" w:hAnsi="Times New Roman" w:cs="Times New Roman"/>
          <w:sz w:val="24"/>
          <w:szCs w:val="24"/>
          <w:lang w:val="en-US"/>
        </w:rPr>
        <w:t xml:space="preserve">The </w:t>
      </w:r>
      <w:r w:rsidR="00A14F4A">
        <w:rPr>
          <w:rFonts w:ascii="Times New Roman" w:hAnsi="Times New Roman" w:cs="Times New Roman"/>
          <w:sz w:val="24"/>
          <w:szCs w:val="24"/>
          <w:lang w:val="en-US"/>
        </w:rPr>
        <w:t xml:space="preserve">study </w:t>
      </w:r>
      <w:r w:rsidR="00A14F4A" w:rsidRPr="00B61D6E">
        <w:rPr>
          <w:rFonts w:ascii="Times New Roman" w:hAnsi="Times New Roman" w:cs="Times New Roman"/>
          <w:sz w:val="24"/>
          <w:szCs w:val="24"/>
          <w:lang w:val="en-US"/>
        </w:rPr>
        <w:t xml:space="preserve">on </w:t>
      </w:r>
      <w:r w:rsidR="00A14F4A">
        <w:rPr>
          <w:rFonts w:ascii="Times New Roman" w:hAnsi="Times New Roman" w:cs="Times New Roman"/>
          <w:sz w:val="24"/>
          <w:szCs w:val="24"/>
        </w:rPr>
        <w:t>effect</w:t>
      </w:r>
      <w:r w:rsidR="00A14F4A" w:rsidRPr="00B61D6E">
        <w:rPr>
          <w:rFonts w:ascii="Times New Roman" w:hAnsi="Times New Roman" w:cs="Times New Roman"/>
          <w:sz w:val="24"/>
          <w:szCs w:val="24"/>
        </w:rPr>
        <w:t xml:space="preserve"> of different modes of pollination on fruit yield and quality </w:t>
      </w:r>
      <w:r w:rsidR="00A14F4A">
        <w:rPr>
          <w:rFonts w:ascii="Times New Roman" w:hAnsi="Times New Roman" w:cs="Times New Roman"/>
          <w:sz w:val="24"/>
          <w:szCs w:val="24"/>
        </w:rPr>
        <w:t xml:space="preserve">was conducted on </w:t>
      </w:r>
      <w:r w:rsidR="00A14F4A" w:rsidRPr="00B61D6E">
        <w:rPr>
          <w:rFonts w:ascii="Times New Roman" w:hAnsi="Times New Roman" w:cs="Times New Roman"/>
          <w:sz w:val="24"/>
          <w:szCs w:val="24"/>
        </w:rPr>
        <w:t xml:space="preserve">cultivated type </w:t>
      </w:r>
      <w:r w:rsidR="00A14F4A" w:rsidRPr="00B61D6E">
        <w:rPr>
          <w:rFonts w:ascii="Times New Roman" w:hAnsi="Times New Roman" w:cs="Times New Roman"/>
          <w:sz w:val="24"/>
          <w:szCs w:val="24"/>
          <w:lang w:val="en-US"/>
        </w:rPr>
        <w:t xml:space="preserve">of </w:t>
      </w:r>
      <w:r w:rsidR="00A14F4A" w:rsidRPr="00B61D6E">
        <w:rPr>
          <w:rFonts w:ascii="Times New Roman" w:hAnsi="Times New Roman" w:cs="Times New Roman"/>
          <w:i/>
          <w:iCs/>
          <w:sz w:val="24"/>
          <w:szCs w:val="24"/>
          <w:lang w:val="en-US"/>
        </w:rPr>
        <w:t xml:space="preserve">S. </w:t>
      </w:r>
      <w:proofErr w:type="spellStart"/>
      <w:r w:rsidR="00A14F4A" w:rsidRPr="00B61D6E">
        <w:rPr>
          <w:rFonts w:ascii="Times New Roman" w:hAnsi="Times New Roman" w:cs="Times New Roman"/>
          <w:i/>
          <w:iCs/>
          <w:sz w:val="24"/>
          <w:szCs w:val="24"/>
          <w:lang w:val="en-US"/>
        </w:rPr>
        <w:t>cumini</w:t>
      </w:r>
      <w:proofErr w:type="spellEnd"/>
      <w:r w:rsidR="00A14F4A">
        <w:rPr>
          <w:rFonts w:ascii="Times New Roman" w:hAnsi="Times New Roman" w:cs="Times New Roman"/>
          <w:sz w:val="24"/>
          <w:szCs w:val="24"/>
          <w:lang w:val="en-US"/>
        </w:rPr>
        <w:t xml:space="preserve"> viz., GKVK-1 (Plate 1-a) and</w:t>
      </w:r>
      <w:r w:rsidR="00A14F4A" w:rsidRPr="00B61D6E">
        <w:rPr>
          <w:rFonts w:ascii="Times New Roman" w:hAnsi="Times New Roman" w:cs="Times New Roman"/>
          <w:sz w:val="24"/>
          <w:szCs w:val="24"/>
          <w:lang w:val="en-US"/>
        </w:rPr>
        <w:t xml:space="preserve"> </w:t>
      </w:r>
      <w:r w:rsidR="00A14F4A">
        <w:rPr>
          <w:rFonts w:ascii="Times New Roman" w:hAnsi="Times New Roman" w:cs="Times New Roman"/>
          <w:sz w:val="24"/>
          <w:szCs w:val="24"/>
          <w:lang w:val="en-US"/>
        </w:rPr>
        <w:t xml:space="preserve">GKVK-2 (Plate 1-b) </w:t>
      </w:r>
      <w:r w:rsidR="00A14F4A" w:rsidRPr="00B61D6E">
        <w:rPr>
          <w:rFonts w:ascii="Times New Roman" w:hAnsi="Times New Roman" w:cs="Times New Roman"/>
          <w:sz w:val="24"/>
          <w:szCs w:val="24"/>
          <w:lang w:val="en-US"/>
        </w:rPr>
        <w:t>in jamun orchard which were six years old</w:t>
      </w:r>
      <w:r w:rsidR="00A14F4A">
        <w:rPr>
          <w:rFonts w:ascii="Times New Roman" w:hAnsi="Times New Roman" w:cs="Times New Roman"/>
          <w:sz w:val="24"/>
          <w:szCs w:val="24"/>
          <w:lang w:val="en-US"/>
        </w:rPr>
        <w:t>,</w:t>
      </w:r>
      <w:r w:rsidR="00A14F4A" w:rsidRPr="00B61D6E">
        <w:rPr>
          <w:rFonts w:ascii="Times New Roman" w:hAnsi="Times New Roman" w:cs="Times New Roman"/>
          <w:sz w:val="24"/>
          <w:szCs w:val="24"/>
          <w:lang w:val="en-US"/>
        </w:rPr>
        <w:t xml:space="preserve"> planted at the spacing of 5m x 5m</w:t>
      </w:r>
      <w:r w:rsidR="00A14F4A" w:rsidRPr="004F6FB2">
        <w:rPr>
          <w:rFonts w:ascii="Times New Roman" w:hAnsi="Times New Roman" w:cs="Times New Roman"/>
          <w:sz w:val="24"/>
          <w:szCs w:val="24"/>
          <w:lang w:val="en-US"/>
        </w:rPr>
        <w:t xml:space="preserve"> </w:t>
      </w:r>
      <w:r w:rsidR="005F1280" w:rsidRPr="00B61D6E">
        <w:rPr>
          <w:rFonts w:ascii="Times New Roman" w:hAnsi="Times New Roman" w:cs="Times New Roman"/>
          <w:sz w:val="24"/>
          <w:szCs w:val="24"/>
          <w:lang w:val="en-US"/>
        </w:rPr>
        <w:t xml:space="preserve">and also on naturally grown wild </w:t>
      </w:r>
      <w:r w:rsidR="005F1280" w:rsidRPr="00B61D6E">
        <w:rPr>
          <w:rFonts w:ascii="Times New Roman" w:hAnsi="Times New Roman" w:cs="Times New Roman"/>
          <w:i/>
          <w:iCs/>
          <w:sz w:val="24"/>
          <w:szCs w:val="24"/>
          <w:lang w:val="en-US"/>
        </w:rPr>
        <w:t xml:space="preserve">S. </w:t>
      </w:r>
      <w:proofErr w:type="spellStart"/>
      <w:r w:rsidR="005F1280" w:rsidRPr="00B61D6E">
        <w:rPr>
          <w:rFonts w:ascii="Times New Roman" w:hAnsi="Times New Roman" w:cs="Times New Roman"/>
          <w:i/>
          <w:iCs/>
          <w:sz w:val="24"/>
          <w:szCs w:val="24"/>
          <w:lang w:val="en-US"/>
        </w:rPr>
        <w:t>cumini</w:t>
      </w:r>
      <w:proofErr w:type="spellEnd"/>
      <w:r w:rsidR="005F1280">
        <w:rPr>
          <w:rFonts w:ascii="Times New Roman" w:hAnsi="Times New Roman" w:cs="Times New Roman"/>
          <w:sz w:val="24"/>
          <w:szCs w:val="24"/>
          <w:lang w:val="en-US"/>
        </w:rPr>
        <w:t xml:space="preserve"> (Plate 1-c)</w:t>
      </w:r>
      <w:r w:rsidR="005F1280" w:rsidRPr="00B61D6E">
        <w:rPr>
          <w:rFonts w:ascii="Times New Roman" w:hAnsi="Times New Roman" w:cs="Times New Roman"/>
          <w:i/>
          <w:iCs/>
          <w:sz w:val="24"/>
          <w:szCs w:val="24"/>
          <w:lang w:val="en-US"/>
        </w:rPr>
        <w:t xml:space="preserve"> </w:t>
      </w:r>
      <w:r w:rsidR="005F1280" w:rsidRPr="00B61D6E">
        <w:rPr>
          <w:rFonts w:ascii="Times New Roman" w:hAnsi="Times New Roman" w:cs="Times New Roman"/>
          <w:sz w:val="24"/>
          <w:szCs w:val="24"/>
          <w:lang w:val="en-US"/>
        </w:rPr>
        <w:t xml:space="preserve">trees of more than </w:t>
      </w:r>
      <w:r w:rsidR="005F1280">
        <w:rPr>
          <w:rFonts w:ascii="Times New Roman" w:hAnsi="Times New Roman"/>
          <w:sz w:val="24"/>
          <w:szCs w:val="24"/>
          <w:lang w:val="en-US"/>
        </w:rPr>
        <w:t xml:space="preserve">fifteen </w:t>
      </w:r>
      <w:r w:rsidR="005F1280" w:rsidRPr="001B2B70">
        <w:rPr>
          <w:rFonts w:ascii="Times New Roman" w:hAnsi="Times New Roman" w:cs="Times New Roman"/>
          <w:sz w:val="24"/>
          <w:szCs w:val="24"/>
          <w:lang w:val="en-US"/>
        </w:rPr>
        <w:t xml:space="preserve">year age </w:t>
      </w:r>
      <w:r w:rsidR="00A14F4A" w:rsidRPr="00B61D6E">
        <w:rPr>
          <w:rFonts w:ascii="Times New Roman" w:hAnsi="Times New Roman" w:cs="Times New Roman"/>
          <w:sz w:val="24"/>
          <w:szCs w:val="24"/>
          <w:lang w:val="en-US"/>
        </w:rPr>
        <w:t>at experimental site, RHREC, College of Horticulture; UHS sub-campus, GKVK, Bengaluru</w:t>
      </w:r>
      <w:r w:rsidR="00A14F4A" w:rsidRPr="001B2B70">
        <w:rPr>
          <w:rFonts w:ascii="Times New Roman" w:hAnsi="Times New Roman" w:cs="Times New Roman"/>
          <w:sz w:val="24"/>
          <w:szCs w:val="24"/>
          <w:lang w:val="en-US"/>
        </w:rPr>
        <w:t>.</w:t>
      </w:r>
      <w:r w:rsidR="00A14F4A" w:rsidRPr="007241A1">
        <w:t xml:space="preserve"> </w:t>
      </w:r>
      <w:r w:rsidR="00A14F4A" w:rsidRPr="007241A1">
        <w:rPr>
          <w:rFonts w:ascii="Times New Roman" w:hAnsi="Times New Roman" w:cs="Times New Roman"/>
          <w:sz w:val="24"/>
          <w:szCs w:val="24"/>
          <w:lang w:val="en-US"/>
        </w:rPr>
        <w:t xml:space="preserve">In the field experiment, three different treatments viz., open pollination, hand pollination and bagging method were employed in wild and cultivated varieties of </w:t>
      </w:r>
      <w:r w:rsidR="00A14F4A" w:rsidRPr="005F1280">
        <w:rPr>
          <w:rFonts w:ascii="Times New Roman" w:hAnsi="Times New Roman" w:cs="Times New Roman"/>
          <w:i/>
          <w:iCs/>
          <w:sz w:val="24"/>
          <w:szCs w:val="24"/>
          <w:lang w:val="en-US"/>
        </w:rPr>
        <w:t xml:space="preserve">S. </w:t>
      </w:r>
      <w:proofErr w:type="spellStart"/>
      <w:r w:rsidR="00A14F4A" w:rsidRPr="005F1280">
        <w:rPr>
          <w:rFonts w:ascii="Times New Roman" w:hAnsi="Times New Roman" w:cs="Times New Roman"/>
          <w:i/>
          <w:iCs/>
          <w:sz w:val="24"/>
          <w:szCs w:val="24"/>
          <w:lang w:val="en-US"/>
        </w:rPr>
        <w:t>cumini</w:t>
      </w:r>
      <w:proofErr w:type="spellEnd"/>
      <w:r w:rsidR="00A14F4A" w:rsidRPr="007241A1">
        <w:rPr>
          <w:rFonts w:ascii="Times New Roman" w:hAnsi="Times New Roman" w:cs="Times New Roman"/>
          <w:sz w:val="24"/>
          <w:szCs w:val="24"/>
          <w:lang w:val="en-US"/>
        </w:rPr>
        <w:t xml:space="preserve"> to record the effect of floral visitors on fruit set and yield attributing characters and also on fruit quality and its associated parameters.</w:t>
      </w:r>
      <w:r w:rsidR="00A14F4A">
        <w:rPr>
          <w:rFonts w:ascii="Times New Roman" w:hAnsi="Times New Roman" w:cs="Times New Roman"/>
          <w:sz w:val="24"/>
          <w:szCs w:val="24"/>
          <w:lang w:val="en-US"/>
        </w:rPr>
        <w:t xml:space="preserve"> </w:t>
      </w:r>
      <w:r w:rsidR="00A14F4A" w:rsidRPr="007241A1">
        <w:rPr>
          <w:rFonts w:ascii="Times New Roman" w:hAnsi="Times New Roman" w:cs="Times New Roman"/>
          <w:sz w:val="24"/>
          <w:szCs w:val="24"/>
          <w:lang w:val="en-US"/>
        </w:rPr>
        <w:t>In both open and bagging method, four inflorescences facing different directions were selected and replicated</w:t>
      </w:r>
      <w:r w:rsidR="00A14F4A">
        <w:rPr>
          <w:rFonts w:ascii="Times New Roman" w:hAnsi="Times New Roman" w:cs="Times New Roman"/>
          <w:sz w:val="24"/>
          <w:szCs w:val="24"/>
          <w:lang w:val="en-US"/>
        </w:rPr>
        <w:t xml:space="preserve"> five times were tagged</w:t>
      </w:r>
      <w:r w:rsidR="00A14F4A" w:rsidRPr="007241A1">
        <w:rPr>
          <w:rFonts w:ascii="Times New Roman" w:hAnsi="Times New Roman" w:cs="Times New Roman"/>
          <w:sz w:val="24"/>
          <w:szCs w:val="24"/>
          <w:lang w:val="en-US"/>
        </w:rPr>
        <w:t xml:space="preserve">. In bagging method, tagged inflorescences were enclosed in perforated (1 mm size) nylon bags (Plate </w:t>
      </w:r>
      <w:r w:rsidR="00A14F4A">
        <w:rPr>
          <w:rFonts w:ascii="Times New Roman" w:hAnsi="Times New Roman" w:cs="Times New Roman"/>
          <w:sz w:val="24"/>
          <w:szCs w:val="24"/>
          <w:lang w:val="en-US"/>
        </w:rPr>
        <w:t>2</w:t>
      </w:r>
      <w:r w:rsidR="00A14F4A" w:rsidRPr="007241A1">
        <w:rPr>
          <w:rFonts w:ascii="Times New Roman" w:hAnsi="Times New Roman" w:cs="Times New Roman"/>
          <w:sz w:val="24"/>
          <w:szCs w:val="24"/>
          <w:lang w:val="en-US"/>
        </w:rPr>
        <w:t xml:space="preserve">). In hand pollination, fifty flowers were emasculated before anther dehiscence and were bagged by using perforated nylon bags and replicated five times were tagged. Pollination of the flowers were done with pollen grains collected from different flowers of the same plant between 9.00 A.M and 10.0 A.M and were covered immediately with perforated nylon bags to avoid the contamination by foreign pollen grains. The fruit set in open pollination and bagging method was determined on the basis of total number of flowers in each inflorescence where as in case of hand pollination, the fruit set was determined on the basis of total number of flowers pollinated by following the method </w:t>
      </w:r>
      <w:r w:rsidR="0064786B">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1C759937" wp14:editId="1C137E49">
                <wp:simplePos x="0" y="0"/>
                <wp:positionH relativeFrom="column">
                  <wp:posOffset>574243</wp:posOffset>
                </wp:positionH>
                <wp:positionV relativeFrom="paragraph">
                  <wp:posOffset>2004365</wp:posOffset>
                </wp:positionV>
                <wp:extent cx="102413" cy="87782"/>
                <wp:effectExtent l="0" t="0" r="12065" b="26670"/>
                <wp:wrapNone/>
                <wp:docPr id="1402071060" name="Rectangle 10"/>
                <wp:cNvGraphicFramePr/>
                <a:graphic xmlns:a="http://schemas.openxmlformats.org/drawingml/2006/main">
                  <a:graphicData uri="http://schemas.microsoft.com/office/word/2010/wordprocessingShape">
                    <wps:wsp>
                      <wps:cNvSpPr/>
                      <wps:spPr>
                        <a:xfrm>
                          <a:off x="0" y="0"/>
                          <a:ext cx="102413" cy="8778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A6DF6" id="Rectangle 10" o:spid="_x0000_s1026" style="position:absolute;margin-left:45.2pt;margin-top:157.8pt;width:8.05pt;height:6.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" fillcolor="#4f81bd [3204]" strokecolor="#0a121c [484]" strokeweight="2pt"/>
            </w:pict>
          </mc:Fallback>
        </mc:AlternateContent>
      </w:r>
      <w:r w:rsidR="00A14F4A" w:rsidRPr="007241A1">
        <w:rPr>
          <w:rFonts w:ascii="Times New Roman" w:hAnsi="Times New Roman" w:cs="Times New Roman"/>
          <w:sz w:val="24"/>
          <w:szCs w:val="24"/>
          <w:lang w:val="en-US"/>
        </w:rPr>
        <w:t xml:space="preserve">suggested by </w:t>
      </w:r>
      <w:r w:rsidR="00A14F4A" w:rsidRPr="002B4FA4">
        <w:rPr>
          <w:rFonts w:ascii="Times New Roman" w:hAnsi="Times New Roman" w:cs="Times New Roman"/>
          <w:sz w:val="24"/>
          <w:szCs w:val="24"/>
          <w:lang w:val="en-US"/>
        </w:rPr>
        <w:t xml:space="preserve">Anonymous </w:t>
      </w:r>
      <w:r w:rsidR="00A14F4A" w:rsidRPr="007241A1">
        <w:rPr>
          <w:rFonts w:ascii="Times New Roman" w:hAnsi="Times New Roman" w:cs="Times New Roman"/>
          <w:sz w:val="24"/>
          <w:szCs w:val="24"/>
          <w:lang w:val="en-US"/>
        </w:rPr>
        <w:t>(2016).</w:t>
      </w:r>
    </w:p>
    <w:p w14:paraId="6982DAE6" w14:textId="77777777" w:rsidR="005F1280" w:rsidRDefault="005F1280" w:rsidP="005F1280">
      <w:pPr>
        <w:tabs>
          <w:tab w:val="left" w:pos="284"/>
        </w:tabs>
        <w:ind w:left="-567"/>
        <w:jc w:val="center"/>
        <w:rPr>
          <w:rFonts w:ascii="Times New Roman" w:hAnsi="Times New Roman" w:cs="Times New Roman"/>
          <w:b/>
          <w:bCs/>
          <w:sz w:val="24"/>
          <w:szCs w:val="24"/>
          <w:lang w:val="en-US"/>
        </w:rPr>
      </w:pPr>
      <w:r w:rsidRPr="00FC0FF0">
        <w:rPr>
          <w:rFonts w:ascii="Times New Roman" w:hAnsi="Times New Roman"/>
          <w:b/>
          <w:bCs/>
          <w:noProof/>
          <w:sz w:val="24"/>
          <w:szCs w:val="24"/>
          <w:lang w:eastAsia="en-GB" w:bidi="kn-IN"/>
        </w:rPr>
        <w:lastRenderedPageBreak/>
        <w:drawing>
          <wp:anchor distT="0" distB="0" distL="114300" distR="114300" simplePos="0" relativeHeight="251680768" behindDoc="0" locked="0" layoutInCell="1" allowOverlap="1" wp14:anchorId="58B43E41" wp14:editId="15C52745">
            <wp:simplePos x="0" y="0"/>
            <wp:positionH relativeFrom="margin">
              <wp:posOffset>1664970</wp:posOffset>
            </wp:positionH>
            <wp:positionV relativeFrom="margin">
              <wp:posOffset>1494155</wp:posOffset>
            </wp:positionV>
            <wp:extent cx="1799590" cy="1439545"/>
            <wp:effectExtent l="0" t="0" r="0" b="8255"/>
            <wp:wrapSquare wrapText="bothSides"/>
            <wp:docPr id="16" name="Picture 16" descr="C:\Users\Admin\Desktop\Phd-final photes\GKVK2-Treatments\DSC_01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C:\Users\Admin\Desktop\Phd-final photes\GKVK2-Treatments\DSC_0126.JPG"/>
                    <pic:cNvPicPr preferRelativeResize="0">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0FF0">
        <w:rPr>
          <w:rFonts w:ascii="Times New Roman" w:hAnsi="Times New Roman"/>
          <w:b/>
          <w:bCs/>
          <w:noProof/>
          <w:sz w:val="24"/>
          <w:szCs w:val="24"/>
          <w:lang w:eastAsia="en-GB" w:bidi="kn-IN"/>
        </w:rPr>
        <w:drawing>
          <wp:anchor distT="0" distB="0" distL="114300" distR="114300" simplePos="0" relativeHeight="251681792" behindDoc="0" locked="0" layoutInCell="1" allowOverlap="1" wp14:anchorId="47804BDF" wp14:editId="1FEB80A2">
            <wp:simplePos x="0" y="0"/>
            <wp:positionH relativeFrom="margin">
              <wp:posOffset>-433705</wp:posOffset>
            </wp:positionH>
            <wp:positionV relativeFrom="margin">
              <wp:posOffset>1484630</wp:posOffset>
            </wp:positionV>
            <wp:extent cx="1799590" cy="1439545"/>
            <wp:effectExtent l="0" t="0" r="0" b="8255"/>
            <wp:wrapSquare wrapText="bothSides"/>
            <wp:docPr id="17" name="Picture 17" descr="H:\DSC_01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H:\DSC_0130.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0FF0">
        <w:rPr>
          <w:rFonts w:ascii="Times New Roman" w:hAnsi="Times New Roman"/>
          <w:b/>
          <w:bCs/>
          <w:noProof/>
          <w:sz w:val="24"/>
          <w:szCs w:val="24"/>
          <w:lang w:eastAsia="en-GB" w:bidi="kn-IN"/>
        </w:rPr>
        <w:drawing>
          <wp:anchor distT="0" distB="0" distL="114300" distR="114300" simplePos="0" relativeHeight="251682816" behindDoc="0" locked="0" layoutInCell="1" allowOverlap="1" wp14:anchorId="28B2796E" wp14:editId="61E93BBD">
            <wp:simplePos x="0" y="0"/>
            <wp:positionH relativeFrom="margin">
              <wp:posOffset>3771265</wp:posOffset>
            </wp:positionH>
            <wp:positionV relativeFrom="margin">
              <wp:posOffset>1478280</wp:posOffset>
            </wp:positionV>
            <wp:extent cx="1799590" cy="1439545"/>
            <wp:effectExtent l="0" t="0" r="0" b="8255"/>
            <wp:wrapSquare wrapText="bothSides"/>
            <wp:docPr id="13" name="Picture 13" descr="E:\C data\Desktop Files\Phd-final photes\GKVK -SYZIZUM\DSC_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E:\C data\Desktop Files\Phd-final photes\GKVK -SYZIZUM\DSC_0006.JPG"/>
                    <pic:cNvPicPr preferRelativeResize="0">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0FF0">
        <w:rPr>
          <w:rFonts w:ascii="Times New Roman" w:hAnsi="Times New Roman"/>
          <w:b/>
          <w:bCs/>
          <w:noProof/>
          <w:sz w:val="24"/>
          <w:szCs w:val="24"/>
          <w:lang w:eastAsia="en-GB" w:bidi="kn-IN"/>
        </w:rPr>
        <mc:AlternateContent>
          <mc:Choice Requires="wps">
            <w:drawing>
              <wp:anchor distT="0" distB="0" distL="114300" distR="114300" simplePos="0" relativeHeight="251683840" behindDoc="0" locked="0" layoutInCell="1" allowOverlap="1" wp14:anchorId="4BA5A623" wp14:editId="2CE37CCF">
                <wp:simplePos x="0" y="0"/>
                <wp:positionH relativeFrom="margin">
                  <wp:posOffset>3786505</wp:posOffset>
                </wp:positionH>
                <wp:positionV relativeFrom="margin">
                  <wp:posOffset>2642870</wp:posOffset>
                </wp:positionV>
                <wp:extent cx="1767205" cy="276860"/>
                <wp:effectExtent l="19050" t="19050" r="42545" b="6604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14:paraId="7E7BF533" w14:textId="77777777" w:rsidR="002D21EB" w:rsidRDefault="005F1280" w:rsidP="00FC0FF0">
                            <w:pPr>
                              <w:spacing w:line="240" w:lineRule="auto"/>
                              <w:jc w:val="center"/>
                              <w:rPr>
                                <w:rFonts w:ascii="Times New Roman" w:hAnsi="Times New Roman"/>
                                <w:b/>
                                <w:color w:val="5F497A"/>
                                <w:sz w:val="24"/>
                              </w:rPr>
                            </w:pPr>
                            <w:r>
                              <w:rPr>
                                <w:rFonts w:ascii="Times New Roman" w:hAnsi="Times New Roman"/>
                                <w:b/>
                                <w:color w:val="5F497A"/>
                                <w:sz w:val="24"/>
                              </w:rPr>
                              <w:t xml:space="preserve">c. </w:t>
                            </w:r>
                            <w:r w:rsidR="002D21EB">
                              <w:rPr>
                                <w:rFonts w:ascii="Times New Roman" w:hAnsi="Times New Roman"/>
                                <w:b/>
                                <w:color w:val="5F497A"/>
                                <w:sz w:val="24"/>
                              </w:rPr>
                              <w:t xml:space="preserve">wild of </w:t>
                            </w:r>
                            <w:r w:rsidR="002D21EB">
                              <w:rPr>
                                <w:rFonts w:ascii="Times New Roman" w:hAnsi="Times New Roman"/>
                                <w:b/>
                                <w:i/>
                                <w:color w:val="5F497A"/>
                                <w:sz w:val="24"/>
                              </w:rPr>
                              <w:t xml:space="preserve">S. </w:t>
                            </w:r>
                            <w:proofErr w:type="spellStart"/>
                            <w:r w:rsidR="002D21EB">
                              <w:rPr>
                                <w:rFonts w:ascii="Times New Roman" w:hAnsi="Times New Roman"/>
                                <w:b/>
                                <w:i/>
                                <w:color w:val="5F497A"/>
                                <w:sz w:val="24"/>
                              </w:rPr>
                              <w:t>cumini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A5A623" id="_x0000_t202" coordsize="21600,21600" o:spt="202" path="m,l,21600r21600,l21600,xe">
                <v:stroke joinstyle="miter"/>
                <v:path gradientshapeok="t" o:connecttype="rect"/>
              </v:shapetype>
              <v:shape id="Text Box 53" o:spid="_x0000_s1026" type="#_x0000_t202" style="position:absolute;left:0;text-align:left;margin-left:298.15pt;margin-top:208.1pt;width:139.15pt;height:21.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" fillcolor="yellow" strokecolor="#f2f2f2" strokeweight="3pt">
                <v:shadow on="t" color="#974706" opacity=".5" offset="1pt"/>
                <v:textbox>
                  <w:txbxContent>
                    <w:p w14:paraId="7E7BF533" w14:textId="77777777" w:rsidR="002D21EB" w:rsidRDefault="005F1280" w:rsidP="00FC0FF0">
                      <w:pPr>
                        <w:spacing w:line="240" w:lineRule="auto"/>
                        <w:jc w:val="center"/>
                        <w:rPr>
                          <w:rFonts w:ascii="Times New Roman" w:hAnsi="Times New Roman"/>
                          <w:b/>
                          <w:color w:val="5F497A"/>
                          <w:sz w:val="24"/>
                        </w:rPr>
                      </w:pPr>
                      <w:r>
                        <w:rPr>
                          <w:rFonts w:ascii="Times New Roman" w:hAnsi="Times New Roman"/>
                          <w:b/>
                          <w:color w:val="5F497A"/>
                          <w:sz w:val="24"/>
                        </w:rPr>
                        <w:t xml:space="preserve">c. </w:t>
                      </w:r>
                      <w:r w:rsidR="002D21EB">
                        <w:rPr>
                          <w:rFonts w:ascii="Times New Roman" w:hAnsi="Times New Roman"/>
                          <w:b/>
                          <w:color w:val="5F497A"/>
                          <w:sz w:val="24"/>
                        </w:rPr>
                        <w:t xml:space="preserve">wild of </w:t>
                      </w:r>
                      <w:r w:rsidR="002D21EB">
                        <w:rPr>
                          <w:rFonts w:ascii="Times New Roman" w:hAnsi="Times New Roman"/>
                          <w:b/>
                          <w:i/>
                          <w:color w:val="5F497A"/>
                          <w:sz w:val="24"/>
                        </w:rPr>
                        <w:t xml:space="preserve">S. </w:t>
                      </w:r>
                      <w:proofErr w:type="spellStart"/>
                      <w:r w:rsidR="002D21EB">
                        <w:rPr>
                          <w:rFonts w:ascii="Times New Roman" w:hAnsi="Times New Roman"/>
                          <w:b/>
                          <w:i/>
                          <w:color w:val="5F497A"/>
                          <w:sz w:val="24"/>
                        </w:rPr>
                        <w:t>cumini</w:t>
                      </w:r>
                      <w:proofErr w:type="spellEnd"/>
                    </w:p>
                  </w:txbxContent>
                </v:textbox>
                <w10:wrap type="square" anchorx="margin" anchory="margin"/>
              </v:shape>
            </w:pict>
          </mc:Fallback>
        </mc:AlternateContent>
      </w:r>
      <w:r w:rsidRPr="00FC0FF0">
        <w:rPr>
          <w:rFonts w:ascii="Times New Roman" w:hAnsi="Times New Roman"/>
          <w:b/>
          <w:bCs/>
          <w:noProof/>
          <w:sz w:val="24"/>
          <w:szCs w:val="24"/>
          <w:lang w:eastAsia="en-GB" w:bidi="kn-IN"/>
        </w:rPr>
        <mc:AlternateContent>
          <mc:Choice Requires="wps">
            <w:drawing>
              <wp:anchor distT="0" distB="0" distL="114300" distR="114300" simplePos="0" relativeHeight="251684864" behindDoc="0" locked="0" layoutInCell="1" allowOverlap="1" wp14:anchorId="2E37E0D9" wp14:editId="30B9C1E5">
                <wp:simplePos x="0" y="0"/>
                <wp:positionH relativeFrom="margin">
                  <wp:posOffset>-414655</wp:posOffset>
                </wp:positionH>
                <wp:positionV relativeFrom="margin">
                  <wp:posOffset>2642870</wp:posOffset>
                </wp:positionV>
                <wp:extent cx="1767840" cy="275590"/>
                <wp:effectExtent l="19050" t="19050" r="41910" b="4826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7559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14:paraId="20BEC27A" w14:textId="77777777" w:rsidR="002D21EB" w:rsidRDefault="005F1280" w:rsidP="00FC0FF0">
                            <w:pPr>
                              <w:jc w:val="center"/>
                              <w:rPr>
                                <w:rFonts w:ascii="Times New Roman" w:hAnsi="Times New Roman"/>
                                <w:szCs w:val="24"/>
                              </w:rPr>
                            </w:pPr>
                            <w:r>
                              <w:rPr>
                                <w:rFonts w:ascii="Times New Roman" w:hAnsi="Times New Roman"/>
                                <w:szCs w:val="24"/>
                              </w:rPr>
                              <w:t xml:space="preserve">a. </w:t>
                            </w:r>
                            <w:r w:rsidR="002D21EB">
                              <w:rPr>
                                <w:rFonts w:ascii="Times New Roman" w:hAnsi="Times New Roman"/>
                                <w:szCs w:val="24"/>
                              </w:rPr>
                              <w:t>GKVK-1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7E0D9" id="Text Box 55" o:spid="_x0000_s1027" type="#_x0000_t202" style="position:absolute;left:0;text-align:left;margin-left:-32.65pt;margin-top:208.1pt;width:139.2pt;height:21.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" fillcolor="yellow" strokecolor="#f2f2f2" strokeweight="3pt">
                <v:shadow on="t" color="#974706" opacity=".5" offset="1pt"/>
                <v:textbox>
                  <w:txbxContent>
                    <w:p w14:paraId="20BEC27A" w14:textId="77777777" w:rsidR="002D21EB" w:rsidRDefault="005F1280" w:rsidP="00FC0FF0">
                      <w:pPr>
                        <w:jc w:val="center"/>
                        <w:rPr>
                          <w:rFonts w:ascii="Times New Roman" w:hAnsi="Times New Roman"/>
                          <w:szCs w:val="24"/>
                        </w:rPr>
                      </w:pPr>
                      <w:r>
                        <w:rPr>
                          <w:rFonts w:ascii="Times New Roman" w:hAnsi="Times New Roman"/>
                          <w:szCs w:val="24"/>
                        </w:rPr>
                        <w:t xml:space="preserve">a. </w:t>
                      </w:r>
                      <w:r w:rsidR="002D21EB">
                        <w:rPr>
                          <w:rFonts w:ascii="Times New Roman" w:hAnsi="Times New Roman"/>
                          <w:szCs w:val="24"/>
                        </w:rPr>
                        <w:t>GKVK-1</w:t>
                      </w:r>
                    </w:p>
                  </w:txbxContent>
                </v:textbox>
                <w10:wrap type="square" anchorx="margin" anchory="margin"/>
              </v:shape>
            </w:pict>
          </mc:Fallback>
        </mc:AlternateContent>
      </w:r>
      <w:r w:rsidRPr="00FC0FF0">
        <w:rPr>
          <w:rFonts w:ascii="Times New Roman" w:hAnsi="Times New Roman"/>
          <w:b/>
          <w:bCs/>
          <w:noProof/>
          <w:sz w:val="24"/>
          <w:szCs w:val="24"/>
          <w:lang w:eastAsia="en-GB" w:bidi="kn-IN"/>
        </w:rPr>
        <mc:AlternateContent>
          <mc:Choice Requires="wps">
            <w:drawing>
              <wp:anchor distT="0" distB="0" distL="114300" distR="114300" simplePos="0" relativeHeight="251685888" behindDoc="0" locked="0" layoutInCell="1" allowOverlap="1" wp14:anchorId="61503898" wp14:editId="5D980738">
                <wp:simplePos x="0" y="0"/>
                <wp:positionH relativeFrom="margin">
                  <wp:posOffset>1678940</wp:posOffset>
                </wp:positionH>
                <wp:positionV relativeFrom="margin">
                  <wp:posOffset>2647315</wp:posOffset>
                </wp:positionV>
                <wp:extent cx="1767205" cy="276860"/>
                <wp:effectExtent l="19050" t="19050" r="42545" b="660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14:paraId="57C5E3BF" w14:textId="77777777" w:rsidR="002D21EB" w:rsidRDefault="005F1280" w:rsidP="00FC0FF0">
                            <w:pPr>
                              <w:jc w:val="center"/>
                              <w:rPr>
                                <w:rFonts w:ascii="Times New Roman" w:hAnsi="Times New Roman"/>
                                <w:szCs w:val="24"/>
                              </w:rPr>
                            </w:pPr>
                            <w:r>
                              <w:rPr>
                                <w:rFonts w:ascii="Times New Roman" w:hAnsi="Times New Roman"/>
                                <w:szCs w:val="24"/>
                              </w:rPr>
                              <w:t xml:space="preserve">b. </w:t>
                            </w:r>
                            <w:r w:rsidR="002D21EB">
                              <w:rPr>
                                <w:rFonts w:ascii="Times New Roman" w:hAnsi="Times New Roman"/>
                                <w:szCs w:val="24"/>
                              </w:rPr>
                              <w:t>GKVK-2</w:t>
                            </w:r>
                          </w:p>
                          <w:p w14:paraId="5DBEF52B" w14:textId="77777777" w:rsidR="002D21EB" w:rsidRDefault="002D21EB" w:rsidP="00FC0FF0">
                            <w:pPr>
                              <w:spacing w:line="240" w:lineRule="auto"/>
                              <w:jc w:val="center"/>
                              <w:rPr>
                                <w:rFonts w:ascii="Times New Roman" w:hAnsi="Times New Roman"/>
                                <w:b/>
                                <w:color w:val="5F497A"/>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03898" id="Text Box 6" o:spid="_x0000_s1028" type="#_x0000_t202" style="position:absolute;left:0;text-align:left;margin-left:132.2pt;margin-top:208.45pt;width:139.15pt;height:21.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" fillcolor="yellow" strokecolor="#f2f2f2" strokeweight="3pt">
                <v:shadow on="t" color="#974706" opacity=".5" offset="1pt"/>
                <v:textbox>
                  <w:txbxContent>
                    <w:p w14:paraId="57C5E3BF" w14:textId="77777777" w:rsidR="002D21EB" w:rsidRDefault="005F1280" w:rsidP="00FC0FF0">
                      <w:pPr>
                        <w:jc w:val="center"/>
                        <w:rPr>
                          <w:rFonts w:ascii="Times New Roman" w:hAnsi="Times New Roman"/>
                          <w:szCs w:val="24"/>
                        </w:rPr>
                      </w:pPr>
                      <w:r>
                        <w:rPr>
                          <w:rFonts w:ascii="Times New Roman" w:hAnsi="Times New Roman"/>
                          <w:szCs w:val="24"/>
                        </w:rPr>
                        <w:t xml:space="preserve">b. </w:t>
                      </w:r>
                      <w:r w:rsidR="002D21EB">
                        <w:rPr>
                          <w:rFonts w:ascii="Times New Roman" w:hAnsi="Times New Roman"/>
                          <w:szCs w:val="24"/>
                        </w:rPr>
                        <w:t>GKVK-2</w:t>
                      </w:r>
                    </w:p>
                    <w:p w14:paraId="5DBEF52B" w14:textId="77777777" w:rsidR="002D21EB" w:rsidRDefault="002D21EB" w:rsidP="00FC0FF0">
                      <w:pPr>
                        <w:spacing w:line="240" w:lineRule="auto"/>
                        <w:jc w:val="center"/>
                        <w:rPr>
                          <w:rFonts w:ascii="Times New Roman" w:hAnsi="Times New Roman"/>
                          <w:b/>
                          <w:color w:val="5F497A"/>
                          <w:sz w:val="24"/>
                        </w:rPr>
                      </w:pPr>
                    </w:p>
                  </w:txbxContent>
                </v:textbox>
                <w10:wrap type="square" anchorx="margin" anchory="margin"/>
              </v:shape>
            </w:pict>
          </mc:Fallback>
        </mc:AlternateContent>
      </w:r>
    </w:p>
    <w:p w14:paraId="5C149C6B" w14:textId="77777777" w:rsidR="00593D6B" w:rsidRDefault="005F1280" w:rsidP="00FC0FF0">
      <w:pPr>
        <w:tabs>
          <w:tab w:val="left" w:pos="284"/>
        </w:tabs>
        <w:spacing w:after="200"/>
        <w:ind w:left="-567"/>
        <w:jc w:val="center"/>
        <w:rPr>
          <w:rFonts w:ascii="Times New Roman" w:hAnsi="Times New Roman" w:cs="Times New Roman"/>
          <w:sz w:val="24"/>
          <w:szCs w:val="24"/>
          <w:lang w:val="en-US"/>
        </w:rPr>
      </w:pPr>
      <w:r w:rsidRPr="0049550C">
        <w:rPr>
          <w:rFonts w:ascii="Times New Roman" w:eastAsia="Times-Roman" w:hAnsi="Times New Roman"/>
          <w:b/>
          <w:bCs/>
          <w:noProof/>
          <w:color w:val="000000"/>
          <w:sz w:val="24"/>
          <w:szCs w:val="24"/>
          <w:lang w:eastAsia="en-GB" w:bidi="kn-IN"/>
        </w:rPr>
        <w:drawing>
          <wp:anchor distT="0" distB="0" distL="114300" distR="114300" simplePos="0" relativeHeight="251668480" behindDoc="0" locked="0" layoutInCell="1" allowOverlap="1" wp14:anchorId="2C59CDAE" wp14:editId="0C3459FD">
            <wp:simplePos x="0" y="0"/>
            <wp:positionH relativeFrom="margin">
              <wp:posOffset>-429895</wp:posOffset>
            </wp:positionH>
            <wp:positionV relativeFrom="margin">
              <wp:posOffset>3746500</wp:posOffset>
            </wp:positionV>
            <wp:extent cx="1799590" cy="1439545"/>
            <wp:effectExtent l="0" t="0" r="0" b="8255"/>
            <wp:wrapSquare wrapText="bothSides"/>
            <wp:docPr id="24" name="Picture 24" descr="C:\Users\Admin\Desktop\Phd-final photes\GKVK-1-Treatments\IMG_20190317_1239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descr="C:\Users\Admin\Desktop\Phd-final photes\GKVK-1-Treatments\IMG_20190317_123919.jpg"/>
                    <pic:cNvPicPr preferRelativeResize="0">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50C">
        <w:rPr>
          <w:rFonts w:ascii="Times New Roman" w:eastAsia="Times-Roman" w:hAnsi="Times New Roman"/>
          <w:b/>
          <w:bCs/>
          <w:noProof/>
          <w:color w:val="000000"/>
          <w:sz w:val="24"/>
          <w:szCs w:val="24"/>
          <w:lang w:eastAsia="en-GB" w:bidi="kn-IN"/>
        </w:rPr>
        <w:drawing>
          <wp:anchor distT="0" distB="0" distL="114300" distR="114300" simplePos="0" relativeHeight="251670528" behindDoc="0" locked="0" layoutInCell="1" allowOverlap="1" wp14:anchorId="4F6D0737" wp14:editId="24BAADB0">
            <wp:simplePos x="0" y="0"/>
            <wp:positionH relativeFrom="margin">
              <wp:posOffset>3795395</wp:posOffset>
            </wp:positionH>
            <wp:positionV relativeFrom="margin">
              <wp:posOffset>3745865</wp:posOffset>
            </wp:positionV>
            <wp:extent cx="1799590" cy="1439545"/>
            <wp:effectExtent l="0" t="0" r="0" b="8255"/>
            <wp:wrapSquare wrapText="bothSides"/>
            <wp:docPr id="2" name="Picture 2" descr="C:\Users\Admin\Desktop\Phd-final photes\Ponnam pet -Syzizum\DSC_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C:\Users\Admin\Desktop\Phd-final photes\Ponnam pet -Syzizum\DSC_0002.JPG"/>
                    <pic:cNvPicPr preferRelativeResize="0">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10000" contrast="20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50C">
        <w:rPr>
          <w:rFonts w:ascii="Times New Roman" w:eastAsia="Times-Roman" w:hAnsi="Times New Roman"/>
          <w:b/>
          <w:bCs/>
          <w:noProof/>
          <w:color w:val="000000"/>
          <w:sz w:val="24"/>
          <w:szCs w:val="24"/>
          <w:lang w:eastAsia="en-GB" w:bidi="kn-IN"/>
        </w:rPr>
        <w:drawing>
          <wp:anchor distT="0" distB="0" distL="114300" distR="114300" simplePos="0" relativeHeight="251669504" behindDoc="0" locked="0" layoutInCell="1" allowOverlap="1" wp14:anchorId="28A5F136" wp14:editId="012367E8">
            <wp:simplePos x="0" y="0"/>
            <wp:positionH relativeFrom="margin">
              <wp:posOffset>1697990</wp:posOffset>
            </wp:positionH>
            <wp:positionV relativeFrom="margin">
              <wp:posOffset>3745865</wp:posOffset>
            </wp:positionV>
            <wp:extent cx="1799590" cy="1439545"/>
            <wp:effectExtent l="0" t="0" r="0" b="8255"/>
            <wp:wrapSquare wrapText="bothSides"/>
            <wp:docPr id="5" name="Picture 5" descr="C:\Users\Admin\Desktop\Phd-final photes\GKVK2-Treatments\DSC_0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C:\Users\Admin\Desktop\Phd-final photes\GKVK2-Treatments\DSC_0016.JPG"/>
                    <pic:cNvPicPr preferRelativeResize="0">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a:xfrm>
                      <a:off x="0" y="0"/>
                      <a:ext cx="179959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GB" w:bidi="kn-IN"/>
        </w:rPr>
        <mc:AlternateContent>
          <mc:Choice Requires="wps">
            <w:drawing>
              <wp:anchor distT="0" distB="0" distL="114300" distR="114300" simplePos="0" relativeHeight="251678720" behindDoc="0" locked="0" layoutInCell="1" allowOverlap="1" wp14:anchorId="4655E71A" wp14:editId="688FB6A6">
                <wp:simplePos x="0" y="0"/>
                <wp:positionH relativeFrom="margin">
                  <wp:posOffset>1718945</wp:posOffset>
                </wp:positionH>
                <wp:positionV relativeFrom="margin">
                  <wp:posOffset>4904105</wp:posOffset>
                </wp:positionV>
                <wp:extent cx="1767205" cy="276860"/>
                <wp:effectExtent l="19050" t="19050" r="42545" b="6604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14:paraId="33874933" w14:textId="77777777" w:rsidR="002D21EB" w:rsidRDefault="005F1280" w:rsidP="0049550C">
                            <w:pPr>
                              <w:jc w:val="center"/>
                              <w:rPr>
                                <w:rFonts w:ascii="Times New Roman" w:hAnsi="Times New Roman"/>
                                <w:szCs w:val="24"/>
                              </w:rPr>
                            </w:pPr>
                            <w:r>
                              <w:rPr>
                                <w:rFonts w:ascii="Times New Roman" w:hAnsi="Times New Roman"/>
                                <w:szCs w:val="24"/>
                              </w:rPr>
                              <w:t xml:space="preserve">b. </w:t>
                            </w:r>
                            <w:r w:rsidR="002D21EB">
                              <w:rPr>
                                <w:rFonts w:ascii="Times New Roman" w:hAnsi="Times New Roman"/>
                                <w:szCs w:val="24"/>
                              </w:rPr>
                              <w:t>GKVK-2</w:t>
                            </w:r>
                          </w:p>
                          <w:p w14:paraId="680FEA1E" w14:textId="77777777" w:rsidR="002D21EB" w:rsidRDefault="002D21EB" w:rsidP="0049550C">
                            <w:pPr>
                              <w:spacing w:line="240" w:lineRule="auto"/>
                              <w:jc w:val="center"/>
                              <w:rPr>
                                <w:rFonts w:ascii="Times New Roman" w:hAnsi="Times New Roman"/>
                                <w:b/>
                                <w:color w:val="5F497A"/>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5E71A" id="Text Box 7" o:spid="_x0000_s1029" type="#_x0000_t202" style="position:absolute;left:0;text-align:left;margin-left:135.35pt;margin-top:386.15pt;width:139.15pt;height:21.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" fillcolor="yellow" strokecolor="#f2f2f2" strokeweight="3pt">
                <v:shadow on="t" color="#974706" opacity=".5" offset="1pt"/>
                <v:textbox>
                  <w:txbxContent>
                    <w:p w14:paraId="33874933" w14:textId="77777777" w:rsidR="002D21EB" w:rsidRDefault="005F1280" w:rsidP="0049550C">
                      <w:pPr>
                        <w:jc w:val="center"/>
                        <w:rPr>
                          <w:rFonts w:ascii="Times New Roman" w:hAnsi="Times New Roman"/>
                          <w:szCs w:val="24"/>
                        </w:rPr>
                      </w:pPr>
                      <w:r>
                        <w:rPr>
                          <w:rFonts w:ascii="Times New Roman" w:hAnsi="Times New Roman"/>
                          <w:szCs w:val="24"/>
                        </w:rPr>
                        <w:t xml:space="preserve">b. </w:t>
                      </w:r>
                      <w:r w:rsidR="002D21EB">
                        <w:rPr>
                          <w:rFonts w:ascii="Times New Roman" w:hAnsi="Times New Roman"/>
                          <w:szCs w:val="24"/>
                        </w:rPr>
                        <w:t>GKVK-2</w:t>
                      </w:r>
                    </w:p>
                    <w:p w14:paraId="680FEA1E" w14:textId="77777777" w:rsidR="002D21EB" w:rsidRDefault="002D21EB" w:rsidP="0049550C">
                      <w:pPr>
                        <w:spacing w:line="240" w:lineRule="auto"/>
                        <w:jc w:val="center"/>
                        <w:rPr>
                          <w:rFonts w:ascii="Times New Roman" w:hAnsi="Times New Roman"/>
                          <w:b/>
                          <w:color w:val="5F497A"/>
                          <w:sz w:val="24"/>
                        </w:rPr>
                      </w:pPr>
                    </w:p>
                  </w:txbxContent>
                </v:textbox>
                <w10:wrap type="square" anchorx="margin" anchory="margin"/>
              </v:shape>
            </w:pict>
          </mc:Fallback>
        </mc:AlternateContent>
      </w:r>
      <w:r>
        <w:rPr>
          <w:rFonts w:ascii="Times New Roman" w:hAnsi="Times New Roman"/>
          <w:noProof/>
          <w:sz w:val="24"/>
          <w:szCs w:val="24"/>
          <w:lang w:eastAsia="en-GB" w:bidi="kn-IN"/>
        </w:rPr>
        <mc:AlternateContent>
          <mc:Choice Requires="wps">
            <w:drawing>
              <wp:anchor distT="0" distB="0" distL="114300" distR="114300" simplePos="0" relativeHeight="251674624" behindDoc="0" locked="0" layoutInCell="1" allowOverlap="1" wp14:anchorId="6C5EDA50" wp14:editId="0DEA315E">
                <wp:simplePos x="0" y="0"/>
                <wp:positionH relativeFrom="margin">
                  <wp:posOffset>3814445</wp:posOffset>
                </wp:positionH>
                <wp:positionV relativeFrom="margin">
                  <wp:posOffset>4903470</wp:posOffset>
                </wp:positionV>
                <wp:extent cx="1767205" cy="276860"/>
                <wp:effectExtent l="19050" t="19050" r="42545" b="660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27686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14:paraId="0EC6AAD3" w14:textId="77777777" w:rsidR="002D21EB" w:rsidRDefault="005F1280" w:rsidP="0049550C">
                            <w:pPr>
                              <w:spacing w:line="240" w:lineRule="auto"/>
                              <w:jc w:val="center"/>
                              <w:rPr>
                                <w:rFonts w:ascii="Times New Roman" w:hAnsi="Times New Roman"/>
                                <w:b/>
                                <w:color w:val="5F497A"/>
                                <w:sz w:val="24"/>
                              </w:rPr>
                            </w:pPr>
                            <w:r>
                              <w:rPr>
                                <w:rFonts w:ascii="Times New Roman" w:hAnsi="Times New Roman"/>
                                <w:b/>
                                <w:color w:val="5F497A"/>
                                <w:sz w:val="24"/>
                              </w:rPr>
                              <w:t xml:space="preserve">c. </w:t>
                            </w:r>
                            <w:r w:rsidR="002D21EB">
                              <w:rPr>
                                <w:rFonts w:ascii="Times New Roman" w:hAnsi="Times New Roman"/>
                                <w:b/>
                                <w:color w:val="5F497A"/>
                                <w:sz w:val="24"/>
                              </w:rPr>
                              <w:t xml:space="preserve">wild of </w:t>
                            </w:r>
                            <w:r w:rsidR="002D21EB">
                              <w:rPr>
                                <w:rFonts w:ascii="Times New Roman" w:hAnsi="Times New Roman"/>
                                <w:b/>
                                <w:i/>
                                <w:color w:val="5F497A"/>
                                <w:sz w:val="24"/>
                              </w:rPr>
                              <w:t xml:space="preserve">S. </w:t>
                            </w:r>
                            <w:proofErr w:type="spellStart"/>
                            <w:r w:rsidR="002D21EB">
                              <w:rPr>
                                <w:rFonts w:ascii="Times New Roman" w:hAnsi="Times New Roman"/>
                                <w:b/>
                                <w:i/>
                                <w:color w:val="5F497A"/>
                                <w:sz w:val="24"/>
                              </w:rPr>
                              <w:t>cumini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EDA50" id="Text Box 4" o:spid="_x0000_s1030" type="#_x0000_t202" style="position:absolute;left:0;text-align:left;margin-left:300.35pt;margin-top:386.1pt;width:139.15pt;height:2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" fillcolor="yellow" strokecolor="#f2f2f2" strokeweight="3pt">
                <v:shadow on="t" color="#974706" opacity=".5" offset="1pt"/>
                <v:textbox>
                  <w:txbxContent>
                    <w:p w14:paraId="0EC6AAD3" w14:textId="77777777" w:rsidR="002D21EB" w:rsidRDefault="005F1280" w:rsidP="0049550C">
                      <w:pPr>
                        <w:spacing w:line="240" w:lineRule="auto"/>
                        <w:jc w:val="center"/>
                        <w:rPr>
                          <w:rFonts w:ascii="Times New Roman" w:hAnsi="Times New Roman"/>
                          <w:b/>
                          <w:color w:val="5F497A"/>
                          <w:sz w:val="24"/>
                        </w:rPr>
                      </w:pPr>
                      <w:r>
                        <w:rPr>
                          <w:rFonts w:ascii="Times New Roman" w:hAnsi="Times New Roman"/>
                          <w:b/>
                          <w:color w:val="5F497A"/>
                          <w:sz w:val="24"/>
                        </w:rPr>
                        <w:t xml:space="preserve">c. </w:t>
                      </w:r>
                      <w:r w:rsidR="002D21EB">
                        <w:rPr>
                          <w:rFonts w:ascii="Times New Roman" w:hAnsi="Times New Roman"/>
                          <w:b/>
                          <w:color w:val="5F497A"/>
                          <w:sz w:val="24"/>
                        </w:rPr>
                        <w:t xml:space="preserve">wild of </w:t>
                      </w:r>
                      <w:r w:rsidR="002D21EB">
                        <w:rPr>
                          <w:rFonts w:ascii="Times New Roman" w:hAnsi="Times New Roman"/>
                          <w:b/>
                          <w:i/>
                          <w:color w:val="5F497A"/>
                          <w:sz w:val="24"/>
                        </w:rPr>
                        <w:t xml:space="preserve">S. </w:t>
                      </w:r>
                      <w:proofErr w:type="spellStart"/>
                      <w:r w:rsidR="002D21EB">
                        <w:rPr>
                          <w:rFonts w:ascii="Times New Roman" w:hAnsi="Times New Roman"/>
                          <w:b/>
                          <w:i/>
                          <w:color w:val="5F497A"/>
                          <w:sz w:val="24"/>
                        </w:rPr>
                        <w:t>cumini</w:t>
                      </w:r>
                      <w:proofErr w:type="spellEnd"/>
                    </w:p>
                  </w:txbxContent>
                </v:textbox>
                <w10:wrap type="square" anchorx="margin" anchory="margin"/>
              </v:shape>
            </w:pict>
          </mc:Fallback>
        </mc:AlternateContent>
      </w:r>
      <w:r>
        <w:rPr>
          <w:rFonts w:ascii="Times New Roman" w:hAnsi="Times New Roman"/>
          <w:noProof/>
          <w:sz w:val="24"/>
          <w:szCs w:val="24"/>
          <w:lang w:eastAsia="en-GB" w:bidi="kn-IN"/>
        </w:rPr>
        <mc:AlternateContent>
          <mc:Choice Requires="wps">
            <w:drawing>
              <wp:anchor distT="0" distB="0" distL="114300" distR="114300" simplePos="0" relativeHeight="251672576" behindDoc="0" locked="0" layoutInCell="1" allowOverlap="1" wp14:anchorId="6C7491D4" wp14:editId="4F0B5213">
                <wp:simplePos x="0" y="0"/>
                <wp:positionH relativeFrom="margin">
                  <wp:posOffset>-421640</wp:posOffset>
                </wp:positionH>
                <wp:positionV relativeFrom="margin">
                  <wp:posOffset>4912995</wp:posOffset>
                </wp:positionV>
                <wp:extent cx="1767840" cy="275590"/>
                <wp:effectExtent l="19050" t="19050" r="41910" b="4826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75590"/>
                        </a:xfrm>
                        <a:prstGeom prst="rect">
                          <a:avLst/>
                        </a:prstGeom>
                        <a:solidFill>
                          <a:srgbClr val="FFFF00"/>
                        </a:solidFill>
                        <a:ln w="38100">
                          <a:solidFill>
                            <a:srgbClr val="F2F2F2"/>
                          </a:solidFill>
                          <a:miter lim="800000"/>
                        </a:ln>
                        <a:effectLst>
                          <a:outerShdw dist="28398" dir="3806097" algn="ctr" rotWithShape="0">
                            <a:srgbClr val="974706">
                              <a:alpha val="50000"/>
                            </a:srgbClr>
                          </a:outerShdw>
                        </a:effectLst>
                      </wps:spPr>
                      <wps:txbx>
                        <w:txbxContent>
                          <w:p w14:paraId="2C4A8B57" w14:textId="77777777" w:rsidR="002D21EB" w:rsidRDefault="005F1280" w:rsidP="0049550C">
                            <w:pPr>
                              <w:jc w:val="center"/>
                              <w:rPr>
                                <w:rFonts w:ascii="Times New Roman" w:hAnsi="Times New Roman"/>
                                <w:szCs w:val="24"/>
                              </w:rPr>
                            </w:pPr>
                            <w:r>
                              <w:rPr>
                                <w:rFonts w:ascii="Times New Roman" w:hAnsi="Times New Roman"/>
                                <w:szCs w:val="24"/>
                              </w:rPr>
                              <w:t xml:space="preserve">a. </w:t>
                            </w:r>
                            <w:r w:rsidR="002D21EB">
                              <w:rPr>
                                <w:rFonts w:ascii="Times New Roman" w:hAnsi="Times New Roman"/>
                                <w:szCs w:val="24"/>
                              </w:rPr>
                              <w:t>GKVK-1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7491D4" id="Text Box 3" o:spid="_x0000_s1031" type="#_x0000_t202" style="position:absolute;left:0;text-align:left;margin-left:-33.2pt;margin-top:386.85pt;width:139.2pt;height:21.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" fillcolor="yellow" strokecolor="#f2f2f2" strokeweight="3pt">
                <v:shadow on="t" color="#974706" opacity=".5" offset="1pt"/>
                <v:textbox>
                  <w:txbxContent>
                    <w:p w14:paraId="2C4A8B57" w14:textId="77777777" w:rsidR="002D21EB" w:rsidRDefault="005F1280" w:rsidP="0049550C">
                      <w:pPr>
                        <w:jc w:val="center"/>
                        <w:rPr>
                          <w:rFonts w:ascii="Times New Roman" w:hAnsi="Times New Roman"/>
                          <w:szCs w:val="24"/>
                        </w:rPr>
                      </w:pPr>
                      <w:r>
                        <w:rPr>
                          <w:rFonts w:ascii="Times New Roman" w:hAnsi="Times New Roman"/>
                          <w:szCs w:val="24"/>
                        </w:rPr>
                        <w:t xml:space="preserve">a. </w:t>
                      </w:r>
                      <w:r w:rsidR="002D21EB">
                        <w:rPr>
                          <w:rFonts w:ascii="Times New Roman" w:hAnsi="Times New Roman"/>
                          <w:szCs w:val="24"/>
                        </w:rPr>
                        <w:t>GKVK-1</w:t>
                      </w:r>
                    </w:p>
                  </w:txbxContent>
                </v:textbox>
                <w10:wrap type="square" anchorx="margin" anchory="margin"/>
              </v:shape>
            </w:pict>
          </mc:Fallback>
        </mc:AlternateContent>
      </w:r>
      <w:r w:rsidR="00FC0FF0" w:rsidRPr="00FC0FF0">
        <w:rPr>
          <w:rFonts w:ascii="Times New Roman" w:hAnsi="Times New Roman" w:cs="Times New Roman"/>
          <w:b/>
          <w:bCs/>
          <w:sz w:val="24"/>
          <w:szCs w:val="24"/>
          <w:lang w:val="en-US"/>
        </w:rPr>
        <w:t xml:space="preserve">Plate 1: Wild and cultivated types of </w:t>
      </w:r>
      <w:r w:rsidR="00FC0FF0" w:rsidRPr="008C71B1">
        <w:rPr>
          <w:rFonts w:ascii="Times New Roman" w:hAnsi="Times New Roman" w:cs="Times New Roman"/>
          <w:b/>
          <w:bCs/>
          <w:i/>
          <w:iCs/>
          <w:sz w:val="24"/>
          <w:szCs w:val="24"/>
          <w:lang w:val="en-US"/>
        </w:rPr>
        <w:t xml:space="preserve">S. </w:t>
      </w:r>
      <w:proofErr w:type="spellStart"/>
      <w:r w:rsidR="00FC0FF0" w:rsidRPr="008C71B1">
        <w:rPr>
          <w:rFonts w:ascii="Times New Roman" w:hAnsi="Times New Roman" w:cs="Times New Roman"/>
          <w:b/>
          <w:bCs/>
          <w:i/>
          <w:iCs/>
          <w:sz w:val="24"/>
          <w:szCs w:val="24"/>
          <w:lang w:val="en-US"/>
        </w:rPr>
        <w:t>cumini</w:t>
      </w:r>
      <w:proofErr w:type="spellEnd"/>
      <w:r w:rsidR="00FC0FF0" w:rsidRPr="00FC0FF0">
        <w:rPr>
          <w:rFonts w:ascii="Times New Roman" w:hAnsi="Times New Roman" w:cs="Times New Roman"/>
          <w:b/>
          <w:bCs/>
          <w:sz w:val="24"/>
          <w:szCs w:val="24"/>
          <w:lang w:val="en-US"/>
        </w:rPr>
        <w:t xml:space="preserve"> selected for study</w:t>
      </w:r>
    </w:p>
    <w:p w14:paraId="1DC1A02C" w14:textId="77777777" w:rsidR="00FC0FF0" w:rsidRDefault="00FC0FF0" w:rsidP="00FC0FF0">
      <w:pPr>
        <w:tabs>
          <w:tab w:val="left" w:pos="284"/>
        </w:tabs>
        <w:spacing w:before="240"/>
        <w:ind w:left="284" w:hanging="851"/>
        <w:rPr>
          <w:rFonts w:ascii="Times New Roman" w:hAnsi="Times New Roman"/>
          <w:b/>
          <w:sz w:val="26"/>
          <w:szCs w:val="26"/>
        </w:rPr>
      </w:pPr>
    </w:p>
    <w:p w14:paraId="282A6FA8" w14:textId="77777777" w:rsidR="00290B81" w:rsidRDefault="00290B81" w:rsidP="00FC0FF0">
      <w:pPr>
        <w:tabs>
          <w:tab w:val="left" w:pos="284"/>
        </w:tabs>
        <w:ind w:left="284" w:hanging="851"/>
        <w:rPr>
          <w:rFonts w:ascii="Times New Roman" w:eastAsia="Times-Roman" w:hAnsi="Times New Roman"/>
          <w:b/>
          <w:color w:val="000000"/>
          <w:sz w:val="24"/>
          <w:szCs w:val="24"/>
          <w:lang w:val="en-US"/>
        </w:rPr>
      </w:pPr>
      <w:r>
        <w:rPr>
          <w:rFonts w:ascii="Times New Roman" w:hAnsi="Times New Roman"/>
          <w:b/>
          <w:sz w:val="26"/>
          <w:szCs w:val="26"/>
        </w:rPr>
        <w:t>Plate 2:</w:t>
      </w:r>
      <w:r>
        <w:rPr>
          <w:rFonts w:ascii="Times New Roman" w:hAnsi="Times New Roman"/>
          <w:b/>
          <w:sz w:val="26"/>
          <w:szCs w:val="26"/>
        </w:rPr>
        <w:tab/>
      </w:r>
      <w:r w:rsidR="0049550C" w:rsidRPr="0049550C">
        <w:rPr>
          <w:rFonts w:ascii="Times New Roman" w:hAnsi="Times New Roman"/>
          <w:b/>
          <w:sz w:val="26"/>
          <w:szCs w:val="26"/>
        </w:rPr>
        <w:t xml:space="preserve">Enclosed inflorescence of wild and cultivated </w:t>
      </w:r>
      <w:r w:rsidR="00A22E43">
        <w:rPr>
          <w:rFonts w:ascii="Times New Roman" w:hAnsi="Times New Roman"/>
          <w:b/>
          <w:sz w:val="26"/>
          <w:szCs w:val="26"/>
        </w:rPr>
        <w:t>types</w:t>
      </w:r>
      <w:r w:rsidR="0049550C" w:rsidRPr="0049550C">
        <w:rPr>
          <w:rFonts w:ascii="Times New Roman" w:hAnsi="Times New Roman"/>
          <w:b/>
          <w:sz w:val="26"/>
          <w:szCs w:val="26"/>
        </w:rPr>
        <w:t xml:space="preserve"> of </w:t>
      </w:r>
      <w:r w:rsidR="0049550C" w:rsidRPr="0049550C">
        <w:rPr>
          <w:rFonts w:ascii="Times New Roman" w:hAnsi="Times New Roman"/>
          <w:b/>
          <w:i/>
          <w:iCs/>
          <w:sz w:val="26"/>
          <w:szCs w:val="26"/>
        </w:rPr>
        <w:t xml:space="preserve">S. </w:t>
      </w:r>
      <w:proofErr w:type="spellStart"/>
      <w:r w:rsidR="0049550C" w:rsidRPr="0049550C">
        <w:rPr>
          <w:rFonts w:ascii="Times New Roman" w:hAnsi="Times New Roman"/>
          <w:b/>
          <w:i/>
          <w:iCs/>
          <w:sz w:val="26"/>
          <w:szCs w:val="26"/>
        </w:rPr>
        <w:t>cumini</w:t>
      </w:r>
      <w:proofErr w:type="spellEnd"/>
      <w:r w:rsidR="0049550C" w:rsidRPr="0049550C">
        <w:rPr>
          <w:rFonts w:ascii="Times New Roman" w:hAnsi="Times New Roman"/>
          <w:b/>
          <w:sz w:val="26"/>
          <w:szCs w:val="26"/>
        </w:rPr>
        <w:t xml:space="preserve"> in bagging method </w:t>
      </w:r>
    </w:p>
    <w:p w14:paraId="7F0A584B" w14:textId="77777777" w:rsidR="00EA08EC" w:rsidRDefault="00290B81" w:rsidP="00EB04DC">
      <w:pPr>
        <w:tabs>
          <w:tab w:val="left" w:pos="284"/>
        </w:tabs>
        <w:autoSpaceDE w:val="0"/>
        <w:autoSpaceDN w:val="0"/>
        <w:adjustRightInd w:val="0"/>
        <w:spacing w:before="280"/>
        <w:ind w:left="-142" w:hanging="425"/>
        <w:rPr>
          <w:rFonts w:ascii="Times New Roman" w:eastAsia="Times-Roman" w:hAnsi="Times New Roman"/>
          <w:b/>
          <w:color w:val="000000"/>
          <w:sz w:val="24"/>
          <w:szCs w:val="24"/>
          <w:lang w:val="en-US"/>
        </w:rPr>
      </w:pPr>
      <w:r>
        <w:rPr>
          <w:rFonts w:ascii="Times New Roman" w:eastAsia="Times-Roman" w:hAnsi="Times New Roman"/>
          <w:b/>
          <w:color w:val="000000"/>
          <w:sz w:val="24"/>
          <w:szCs w:val="24"/>
          <w:lang w:val="en-US"/>
        </w:rPr>
        <w:t xml:space="preserve">2.3 </w:t>
      </w:r>
      <w:r w:rsidR="00EA08EC">
        <w:rPr>
          <w:rFonts w:ascii="Times New Roman" w:eastAsia="Times-Roman" w:hAnsi="Times New Roman"/>
          <w:b/>
          <w:color w:val="000000"/>
          <w:sz w:val="24"/>
          <w:szCs w:val="24"/>
          <w:lang w:val="en-US"/>
        </w:rPr>
        <w:t>Y</w:t>
      </w:r>
      <w:proofErr w:type="spellStart"/>
      <w:r w:rsidR="00EA08EC">
        <w:rPr>
          <w:rFonts w:ascii="Times New Roman" w:hAnsi="Times New Roman"/>
          <w:b/>
          <w:sz w:val="24"/>
          <w:szCs w:val="24"/>
        </w:rPr>
        <w:t>ield</w:t>
      </w:r>
      <w:proofErr w:type="spellEnd"/>
      <w:r w:rsidR="00EA08EC">
        <w:rPr>
          <w:rFonts w:ascii="Times New Roman" w:hAnsi="Times New Roman"/>
          <w:b/>
          <w:sz w:val="24"/>
          <w:szCs w:val="24"/>
        </w:rPr>
        <w:t xml:space="preserve"> attributing characters of </w:t>
      </w:r>
      <w:r w:rsidR="00EA08EC">
        <w:rPr>
          <w:rFonts w:ascii="Times New Roman" w:hAnsi="Times New Roman"/>
          <w:b/>
          <w:color w:val="000000"/>
          <w:sz w:val="24"/>
          <w:szCs w:val="24"/>
        </w:rPr>
        <w:t>wild</w:t>
      </w:r>
      <w:r w:rsidR="00EA08EC">
        <w:rPr>
          <w:rFonts w:ascii="Times New Roman" w:hAnsi="Times New Roman"/>
          <w:b/>
          <w:sz w:val="24"/>
          <w:szCs w:val="24"/>
          <w:lang w:eastAsia="zh-CN"/>
        </w:rPr>
        <w:t xml:space="preserve"> and cultivated </w:t>
      </w:r>
      <w:r w:rsidR="00A22E43">
        <w:rPr>
          <w:rFonts w:ascii="Times New Roman" w:hAnsi="Times New Roman"/>
          <w:b/>
          <w:sz w:val="24"/>
          <w:szCs w:val="24"/>
          <w:lang w:eastAsia="zh-CN"/>
        </w:rPr>
        <w:t>types</w:t>
      </w:r>
      <w:r w:rsidR="00EA08EC">
        <w:rPr>
          <w:rFonts w:ascii="Times New Roman" w:hAnsi="Times New Roman"/>
          <w:b/>
          <w:sz w:val="24"/>
          <w:szCs w:val="24"/>
          <w:lang w:eastAsia="zh-CN"/>
        </w:rPr>
        <w:t xml:space="preserve"> of</w:t>
      </w:r>
      <w:r w:rsidR="00EB04DC">
        <w:rPr>
          <w:rFonts w:ascii="Times New Roman" w:hAnsi="Times New Roman"/>
          <w:b/>
          <w:sz w:val="24"/>
          <w:szCs w:val="24"/>
          <w:lang w:eastAsia="zh-CN"/>
        </w:rPr>
        <w:t xml:space="preserve"> </w:t>
      </w:r>
      <w:r w:rsidR="00EA08EC">
        <w:rPr>
          <w:rFonts w:ascii="Times New Roman" w:hAnsi="Times New Roman"/>
          <w:b/>
          <w:i/>
          <w:sz w:val="24"/>
          <w:szCs w:val="24"/>
          <w:lang w:eastAsia="zh-CN"/>
        </w:rPr>
        <w:t xml:space="preserve">S. </w:t>
      </w:r>
      <w:proofErr w:type="spellStart"/>
      <w:r w:rsidR="00EA08EC">
        <w:rPr>
          <w:rFonts w:ascii="Times New Roman" w:hAnsi="Times New Roman"/>
          <w:b/>
          <w:i/>
          <w:sz w:val="24"/>
          <w:szCs w:val="24"/>
          <w:lang w:eastAsia="zh-CN"/>
        </w:rPr>
        <w:t>cumini</w:t>
      </w:r>
      <w:proofErr w:type="spellEnd"/>
      <w:r w:rsidR="00EA08EC">
        <w:rPr>
          <w:rFonts w:ascii="Times New Roman" w:hAnsi="Times New Roman"/>
          <w:b/>
          <w:i/>
          <w:sz w:val="24"/>
          <w:szCs w:val="24"/>
          <w:lang w:eastAsia="zh-CN"/>
        </w:rPr>
        <w:t xml:space="preserve"> </w:t>
      </w:r>
      <w:r w:rsidR="00EA08EC">
        <w:rPr>
          <w:rFonts w:ascii="Times New Roman" w:hAnsi="Times New Roman"/>
          <w:b/>
          <w:sz w:val="24"/>
          <w:szCs w:val="24"/>
          <w:lang w:eastAsia="zh-CN"/>
        </w:rPr>
        <w:t>as influenced by open pollination, hand pollination and bagging method</w:t>
      </w:r>
    </w:p>
    <w:p w14:paraId="4AEA3466" w14:textId="77777777" w:rsidR="00EA08EC" w:rsidRDefault="00EA08EC" w:rsidP="005E552C">
      <w:pPr>
        <w:tabs>
          <w:tab w:val="left" w:pos="284"/>
        </w:tabs>
        <w:autoSpaceDE w:val="0"/>
        <w:autoSpaceDN w:val="0"/>
        <w:adjustRightInd w:val="0"/>
        <w:spacing w:before="12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lang w:val="en-US"/>
        </w:rPr>
        <w:t>The yield attributing observations such as number</w:t>
      </w:r>
      <w:r>
        <w:rPr>
          <w:rFonts w:ascii="Times New Roman" w:eastAsia="Times-Roman" w:hAnsi="Times New Roman"/>
          <w:color w:val="000000"/>
          <w:sz w:val="24"/>
          <w:szCs w:val="24"/>
        </w:rPr>
        <w:t xml:space="preserve"> of fertilized flowers per </w:t>
      </w:r>
      <w:r>
        <w:rPr>
          <w:rFonts w:ascii="Times New Roman" w:eastAsia="Times-Roman" w:hAnsi="Times New Roman"/>
          <w:color w:val="000000"/>
          <w:sz w:val="24"/>
          <w:szCs w:val="24"/>
          <w:lang w:val="en-US"/>
        </w:rPr>
        <w:t>inflorescences,</w:t>
      </w:r>
      <w:r>
        <w:rPr>
          <w:rFonts w:ascii="Times New Roman" w:eastAsia="Times-Roman" w:hAnsi="Times New Roman"/>
          <w:color w:val="000000"/>
          <w:sz w:val="24"/>
          <w:szCs w:val="24"/>
        </w:rPr>
        <w:t xml:space="preserve"> per cent fertilized flowers, number of flowers </w:t>
      </w:r>
      <w:proofErr w:type="gramStart"/>
      <w:r>
        <w:rPr>
          <w:rFonts w:ascii="Times New Roman" w:eastAsia="Times-Roman" w:hAnsi="Times New Roman"/>
          <w:color w:val="000000"/>
          <w:sz w:val="24"/>
          <w:szCs w:val="24"/>
        </w:rPr>
        <w:t>that  dropped</w:t>
      </w:r>
      <w:proofErr w:type="gramEnd"/>
      <w:r>
        <w:rPr>
          <w:rFonts w:ascii="Times New Roman" w:eastAsia="Times-Roman" w:hAnsi="Times New Roman"/>
          <w:color w:val="000000"/>
          <w:sz w:val="24"/>
          <w:szCs w:val="24"/>
        </w:rPr>
        <w:t>, per cent flower drop, number of fertilized flowers dropped, per cent fertilized flowers dropped, number of fruits retained at maturity, per cent fruit retained at maturity, fruit weight, seed weight, pulp weight and seed to pulp ratio were recorded.</w:t>
      </w:r>
    </w:p>
    <w:p w14:paraId="15E91056" w14:textId="77777777" w:rsidR="00EA08EC" w:rsidRDefault="00EB04DC"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lang w:val="en-US"/>
        </w:rPr>
      </w:pPr>
      <w:r>
        <w:rPr>
          <w:rFonts w:ascii="Times New Roman" w:eastAsia="Times-Roman" w:hAnsi="Times New Roman"/>
          <w:b/>
          <w:color w:val="000000"/>
          <w:sz w:val="24"/>
          <w:szCs w:val="24"/>
          <w:lang w:val="en-US"/>
        </w:rPr>
        <w:t>2.</w:t>
      </w:r>
      <w:r w:rsidR="00592FA8">
        <w:rPr>
          <w:rFonts w:ascii="Times New Roman" w:eastAsia="Times-Roman" w:hAnsi="Times New Roman"/>
          <w:b/>
          <w:color w:val="000000"/>
          <w:sz w:val="24"/>
          <w:szCs w:val="24"/>
          <w:lang w:val="en-US"/>
        </w:rPr>
        <w:t>3</w:t>
      </w:r>
      <w:r w:rsidR="00C9481B">
        <w:rPr>
          <w:rFonts w:ascii="Times New Roman" w:eastAsia="Times-Roman" w:hAnsi="Times New Roman"/>
          <w:b/>
          <w:color w:val="000000"/>
          <w:sz w:val="24"/>
          <w:szCs w:val="24"/>
          <w:lang w:val="en-US"/>
        </w:rPr>
        <w:t>.1</w:t>
      </w:r>
      <w:r>
        <w:rPr>
          <w:rFonts w:ascii="Times New Roman" w:eastAsia="Times-Roman" w:hAnsi="Times New Roman"/>
          <w:b/>
          <w:color w:val="000000"/>
          <w:sz w:val="24"/>
          <w:szCs w:val="24"/>
          <w:lang w:val="en-US"/>
        </w:rPr>
        <w:t xml:space="preserve"> </w:t>
      </w:r>
      <w:r w:rsidR="00EA08EC">
        <w:rPr>
          <w:rFonts w:ascii="Times New Roman" w:eastAsia="Times-Roman" w:hAnsi="Times New Roman"/>
          <w:b/>
          <w:color w:val="000000"/>
          <w:sz w:val="24"/>
          <w:szCs w:val="24"/>
          <w:lang w:val="en-US"/>
        </w:rPr>
        <w:t>Number</w:t>
      </w:r>
      <w:r w:rsidR="00EA08EC">
        <w:rPr>
          <w:rFonts w:ascii="Times New Roman" w:eastAsia="Times-Roman" w:hAnsi="Times New Roman"/>
          <w:b/>
          <w:color w:val="000000"/>
          <w:sz w:val="24"/>
          <w:szCs w:val="24"/>
        </w:rPr>
        <w:t xml:space="preserve"> of fertilized flowers per </w:t>
      </w:r>
      <w:r w:rsidR="00EA08EC">
        <w:rPr>
          <w:rFonts w:ascii="Times New Roman" w:eastAsia="Times-Roman" w:hAnsi="Times New Roman"/>
          <w:b/>
          <w:color w:val="000000"/>
          <w:sz w:val="24"/>
          <w:szCs w:val="24"/>
          <w:lang w:val="en-US"/>
        </w:rPr>
        <w:t>inflorescence</w:t>
      </w:r>
    </w:p>
    <w:p w14:paraId="29248092" w14:textId="77777777"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lang w:val="en-US"/>
        </w:rPr>
      </w:pPr>
      <w:r>
        <w:rPr>
          <w:rFonts w:ascii="Times New Roman" w:eastAsia="Times-Roman" w:hAnsi="Times New Roman"/>
          <w:color w:val="000000"/>
          <w:sz w:val="24"/>
          <w:szCs w:val="24"/>
        </w:rPr>
        <w:lastRenderedPageBreak/>
        <w:t xml:space="preserve">The number of flowers setting with very small immature fruits was counted in all the treatments and replications. The per cent fertilized flowers per </w:t>
      </w:r>
      <w:r>
        <w:rPr>
          <w:rFonts w:ascii="Times New Roman" w:eastAsia="Times-Roman" w:hAnsi="Times New Roman"/>
          <w:color w:val="000000"/>
          <w:sz w:val="24"/>
          <w:szCs w:val="24"/>
          <w:lang w:val="en-US"/>
        </w:rPr>
        <w:t>inflorescence was calculated by using the formula,</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70"/>
        <w:gridCol w:w="352"/>
        <w:gridCol w:w="5188"/>
        <w:gridCol w:w="756"/>
      </w:tblGrid>
      <w:tr w:rsidR="005E552C" w14:paraId="26EB2BDB" w14:textId="77777777" w:rsidTr="005E552C">
        <w:trPr>
          <w:trHeight w:val="288"/>
        </w:trPr>
        <w:tc>
          <w:tcPr>
            <w:tcW w:w="2070" w:type="dxa"/>
            <w:vMerge w:val="restart"/>
            <w:vAlign w:val="center"/>
          </w:tcPr>
          <w:p w14:paraId="786525E5"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Per cent fertilized flowers</w:t>
            </w:r>
          </w:p>
        </w:tc>
        <w:tc>
          <w:tcPr>
            <w:tcW w:w="0" w:type="auto"/>
            <w:vMerge w:val="restart"/>
            <w:vAlign w:val="center"/>
          </w:tcPr>
          <w:p w14:paraId="5B6BBF9F" w14:textId="77777777" w:rsidR="005E552C" w:rsidRDefault="005E552C" w:rsidP="00EB04DC">
            <w:pPr>
              <w:spacing w:before="120" w:after="120"/>
              <w:jc w:val="center"/>
              <w:rPr>
                <w:rFonts w:ascii="Times New Roman" w:hAnsi="Times New Roman"/>
                <w:color w:val="000000"/>
                <w:sz w:val="24"/>
                <w:szCs w:val="24"/>
              </w:rPr>
            </w:pPr>
            <w:r>
              <w:rPr>
                <w:rFonts w:ascii="Times New Roman" w:hAnsi="Times New Roman"/>
                <w:color w:val="000000"/>
                <w:sz w:val="24"/>
                <w:szCs w:val="24"/>
              </w:rPr>
              <w:t>=</w:t>
            </w:r>
          </w:p>
        </w:tc>
        <w:tc>
          <w:tcPr>
            <w:tcW w:w="0" w:type="auto"/>
            <w:vAlign w:val="center"/>
          </w:tcPr>
          <w:p w14:paraId="4FA3134C"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 xml:space="preserve">Total number of </w:t>
            </w:r>
            <w:r>
              <w:rPr>
                <w:rFonts w:ascii="Times New Roman" w:eastAsia="Times-Roman" w:hAnsi="Times New Roman"/>
                <w:color w:val="000000"/>
                <w:sz w:val="24"/>
                <w:szCs w:val="24"/>
              </w:rPr>
              <w:t xml:space="preserve">fertilized flowers per </w:t>
            </w:r>
            <w:r>
              <w:rPr>
                <w:rFonts w:ascii="Times New Roman" w:eastAsia="Times-Roman" w:hAnsi="Times New Roman"/>
                <w:color w:val="000000"/>
                <w:sz w:val="24"/>
                <w:szCs w:val="24"/>
                <w:lang w:val="en-US"/>
              </w:rPr>
              <w:t>inflorescence</w:t>
            </w:r>
          </w:p>
        </w:tc>
        <w:tc>
          <w:tcPr>
            <w:tcW w:w="0" w:type="auto"/>
            <w:vMerge w:val="restart"/>
            <w:vAlign w:val="center"/>
          </w:tcPr>
          <w:p w14:paraId="3E2830F6" w14:textId="77777777" w:rsidR="005E552C" w:rsidRDefault="005E552C" w:rsidP="00EB04DC">
            <w:pPr>
              <w:spacing w:before="120" w:after="120"/>
              <w:jc w:val="center"/>
              <w:rPr>
                <w:rFonts w:ascii="Times New Roman" w:hAnsi="Times New Roman"/>
                <w:color w:val="000000"/>
                <w:sz w:val="24"/>
                <w:szCs w:val="24"/>
              </w:rPr>
            </w:pPr>
            <w:r>
              <w:rPr>
                <w:rFonts w:ascii="Times New Roman" w:hAnsi="Times New Roman"/>
                <w:sz w:val="24"/>
                <w:szCs w:val="24"/>
              </w:rPr>
              <w:t>x 100</w:t>
            </w:r>
          </w:p>
        </w:tc>
      </w:tr>
      <w:tr w:rsidR="005E552C" w14:paraId="39AA2103" w14:textId="77777777" w:rsidTr="005E552C">
        <w:tc>
          <w:tcPr>
            <w:tcW w:w="2070" w:type="dxa"/>
            <w:vMerge/>
            <w:vAlign w:val="center"/>
          </w:tcPr>
          <w:p w14:paraId="26FE25E9" w14:textId="77777777" w:rsidR="005E552C" w:rsidRDefault="005E552C" w:rsidP="00EB04DC">
            <w:pPr>
              <w:spacing w:before="120" w:after="120"/>
              <w:jc w:val="center"/>
              <w:rPr>
                <w:rFonts w:ascii="Times New Roman" w:hAnsi="Times New Roman"/>
                <w:color w:val="000000"/>
                <w:sz w:val="24"/>
                <w:szCs w:val="24"/>
              </w:rPr>
            </w:pPr>
          </w:p>
        </w:tc>
        <w:tc>
          <w:tcPr>
            <w:tcW w:w="0" w:type="auto"/>
            <w:vMerge/>
            <w:vAlign w:val="center"/>
          </w:tcPr>
          <w:p w14:paraId="7F011BB4" w14:textId="77777777" w:rsidR="005E552C" w:rsidRDefault="005E552C" w:rsidP="00EB04DC">
            <w:pPr>
              <w:spacing w:before="120" w:after="120"/>
              <w:jc w:val="center"/>
              <w:rPr>
                <w:rFonts w:ascii="Times New Roman" w:hAnsi="Times New Roman"/>
                <w:color w:val="000000"/>
                <w:sz w:val="24"/>
                <w:szCs w:val="24"/>
              </w:rPr>
            </w:pPr>
          </w:p>
        </w:tc>
        <w:tc>
          <w:tcPr>
            <w:tcW w:w="0" w:type="auto"/>
            <w:vAlign w:val="center"/>
          </w:tcPr>
          <w:p w14:paraId="6890D434"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Total number of flowers per inflorescence</w:t>
            </w:r>
          </w:p>
        </w:tc>
        <w:tc>
          <w:tcPr>
            <w:tcW w:w="0" w:type="auto"/>
            <w:vMerge/>
            <w:vAlign w:val="center"/>
          </w:tcPr>
          <w:p w14:paraId="1729CCFF" w14:textId="77777777" w:rsidR="005E552C" w:rsidRDefault="005E552C" w:rsidP="00EB04DC">
            <w:pPr>
              <w:spacing w:before="120" w:after="120"/>
              <w:jc w:val="center"/>
              <w:rPr>
                <w:rFonts w:ascii="Times New Roman" w:hAnsi="Times New Roman"/>
                <w:color w:val="000000"/>
                <w:sz w:val="24"/>
                <w:szCs w:val="24"/>
              </w:rPr>
            </w:pPr>
          </w:p>
        </w:tc>
      </w:tr>
    </w:tbl>
    <w:p w14:paraId="4EC149C7" w14:textId="77777777" w:rsidR="00EA08EC" w:rsidRDefault="00EB04DC" w:rsidP="005E552C">
      <w:pPr>
        <w:tabs>
          <w:tab w:val="left" w:pos="284"/>
        </w:tabs>
        <w:autoSpaceDE w:val="0"/>
        <w:autoSpaceDN w:val="0"/>
        <w:adjustRightInd w:val="0"/>
        <w:spacing w:before="360"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3</w:t>
      </w:r>
      <w:r w:rsidR="00C9481B">
        <w:rPr>
          <w:rFonts w:ascii="Times New Roman" w:eastAsia="Times-Roman" w:hAnsi="Times New Roman"/>
          <w:b/>
          <w:color w:val="000000"/>
          <w:sz w:val="24"/>
          <w:szCs w:val="24"/>
        </w:rPr>
        <w:t>.2</w:t>
      </w:r>
      <w:r>
        <w:rPr>
          <w:rFonts w:ascii="Times New Roman" w:eastAsia="Times-Roman" w:hAnsi="Times New Roman"/>
          <w:b/>
          <w:color w:val="000000"/>
          <w:sz w:val="24"/>
          <w:szCs w:val="24"/>
        </w:rPr>
        <w:t xml:space="preserve"> </w:t>
      </w:r>
      <w:r w:rsidR="00EA08EC">
        <w:rPr>
          <w:rFonts w:ascii="Times New Roman" w:eastAsia="Times-Roman" w:hAnsi="Times New Roman"/>
          <w:b/>
          <w:color w:val="000000"/>
          <w:sz w:val="24"/>
          <w:szCs w:val="24"/>
        </w:rPr>
        <w:t>Number of flowers that dropped per inflorescence</w:t>
      </w:r>
    </w:p>
    <w:p w14:paraId="68384164" w14:textId="77777777"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rPr>
        <w:t xml:space="preserve">Out of total number of flowers in the </w:t>
      </w:r>
      <w:r>
        <w:rPr>
          <w:rFonts w:ascii="Times New Roman" w:eastAsia="Times-Roman" w:hAnsi="Times New Roman"/>
          <w:color w:val="000000"/>
          <w:sz w:val="24"/>
          <w:szCs w:val="24"/>
          <w:lang w:val="en-US"/>
        </w:rPr>
        <w:t xml:space="preserve">inflorescence of </w:t>
      </w:r>
      <w:r>
        <w:rPr>
          <w:rFonts w:ascii="Times New Roman" w:eastAsia="Times-Roman" w:hAnsi="Times New Roman"/>
          <w:color w:val="000000"/>
          <w:sz w:val="24"/>
          <w:szCs w:val="24"/>
        </w:rPr>
        <w:t>all the treatments and replications, the number of flowers that dropped was counted and per cent flower drop was calculated by using the formula,</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84"/>
        <w:gridCol w:w="352"/>
        <w:gridCol w:w="5528"/>
        <w:gridCol w:w="756"/>
      </w:tblGrid>
      <w:tr w:rsidR="005E552C" w14:paraId="0344000E" w14:textId="77777777" w:rsidTr="005E552C">
        <w:trPr>
          <w:trHeight w:val="288"/>
        </w:trPr>
        <w:tc>
          <w:tcPr>
            <w:tcW w:w="1584" w:type="dxa"/>
            <w:vMerge w:val="restart"/>
            <w:vAlign w:val="center"/>
          </w:tcPr>
          <w:p w14:paraId="51317AF5"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Per cent flower drop</w:t>
            </w:r>
          </w:p>
        </w:tc>
        <w:tc>
          <w:tcPr>
            <w:tcW w:w="0" w:type="auto"/>
            <w:vMerge w:val="restart"/>
            <w:vAlign w:val="center"/>
          </w:tcPr>
          <w:p w14:paraId="7246FCD7" w14:textId="77777777" w:rsidR="005E552C" w:rsidRDefault="005E552C" w:rsidP="00EB04DC">
            <w:pPr>
              <w:spacing w:before="120" w:after="120"/>
              <w:jc w:val="center"/>
              <w:rPr>
                <w:rFonts w:ascii="Times New Roman" w:hAnsi="Times New Roman"/>
                <w:color w:val="000000"/>
                <w:sz w:val="24"/>
                <w:szCs w:val="24"/>
              </w:rPr>
            </w:pPr>
            <w:r>
              <w:rPr>
                <w:rFonts w:ascii="Times New Roman" w:hAnsi="Times New Roman"/>
                <w:color w:val="000000"/>
                <w:sz w:val="24"/>
                <w:szCs w:val="24"/>
              </w:rPr>
              <w:t>=</w:t>
            </w:r>
          </w:p>
        </w:tc>
        <w:tc>
          <w:tcPr>
            <w:tcW w:w="0" w:type="auto"/>
            <w:vAlign w:val="center"/>
          </w:tcPr>
          <w:p w14:paraId="285EBD44"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 xml:space="preserve">Total number of flowers that dropped per </w:t>
            </w:r>
            <w:r>
              <w:rPr>
                <w:rFonts w:ascii="Times New Roman" w:eastAsia="Times-Roman" w:hAnsi="Times New Roman"/>
                <w:color w:val="000000"/>
                <w:sz w:val="24"/>
                <w:szCs w:val="24"/>
                <w:lang w:val="en-US"/>
              </w:rPr>
              <w:t>inflorescence</w:t>
            </w:r>
          </w:p>
        </w:tc>
        <w:tc>
          <w:tcPr>
            <w:tcW w:w="0" w:type="auto"/>
            <w:vMerge w:val="restart"/>
            <w:vAlign w:val="center"/>
          </w:tcPr>
          <w:p w14:paraId="558FA89A" w14:textId="77777777" w:rsidR="005E552C" w:rsidRDefault="005E552C" w:rsidP="00EB04DC">
            <w:pPr>
              <w:spacing w:before="120" w:after="120"/>
              <w:jc w:val="center"/>
              <w:rPr>
                <w:rFonts w:ascii="Times New Roman" w:hAnsi="Times New Roman"/>
                <w:color w:val="000000"/>
                <w:sz w:val="24"/>
                <w:szCs w:val="24"/>
              </w:rPr>
            </w:pPr>
            <w:r>
              <w:rPr>
                <w:rFonts w:ascii="Times New Roman" w:hAnsi="Times New Roman"/>
                <w:sz w:val="24"/>
                <w:szCs w:val="24"/>
              </w:rPr>
              <w:t>x 100</w:t>
            </w:r>
          </w:p>
        </w:tc>
      </w:tr>
      <w:tr w:rsidR="005E552C" w14:paraId="608EE6B3" w14:textId="77777777" w:rsidTr="005E552C">
        <w:tc>
          <w:tcPr>
            <w:tcW w:w="1584" w:type="dxa"/>
            <w:vMerge/>
            <w:vAlign w:val="center"/>
          </w:tcPr>
          <w:p w14:paraId="62C2BFF9" w14:textId="77777777" w:rsidR="005E552C" w:rsidRDefault="005E552C" w:rsidP="00EB04DC">
            <w:pPr>
              <w:spacing w:before="120" w:after="120"/>
              <w:jc w:val="center"/>
              <w:rPr>
                <w:rFonts w:ascii="Times New Roman" w:hAnsi="Times New Roman"/>
                <w:color w:val="000000"/>
                <w:sz w:val="24"/>
                <w:szCs w:val="24"/>
              </w:rPr>
            </w:pPr>
          </w:p>
        </w:tc>
        <w:tc>
          <w:tcPr>
            <w:tcW w:w="0" w:type="auto"/>
            <w:vMerge/>
            <w:vAlign w:val="center"/>
          </w:tcPr>
          <w:p w14:paraId="644B97B6" w14:textId="77777777" w:rsidR="005E552C" w:rsidRDefault="005E552C" w:rsidP="00EB04DC">
            <w:pPr>
              <w:spacing w:before="120" w:after="120"/>
              <w:jc w:val="center"/>
              <w:rPr>
                <w:rFonts w:ascii="Times New Roman" w:hAnsi="Times New Roman"/>
                <w:color w:val="000000"/>
                <w:sz w:val="24"/>
                <w:szCs w:val="24"/>
              </w:rPr>
            </w:pPr>
          </w:p>
        </w:tc>
        <w:tc>
          <w:tcPr>
            <w:tcW w:w="0" w:type="auto"/>
            <w:vAlign w:val="center"/>
          </w:tcPr>
          <w:p w14:paraId="4308134F"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 xml:space="preserve">Total number of flowers present in </w:t>
            </w:r>
            <w:r>
              <w:rPr>
                <w:rFonts w:ascii="Times New Roman" w:eastAsia="Times-Roman" w:hAnsi="Times New Roman"/>
                <w:color w:val="000000"/>
                <w:sz w:val="24"/>
                <w:szCs w:val="24"/>
              </w:rPr>
              <w:t xml:space="preserve">the </w:t>
            </w:r>
            <w:r>
              <w:rPr>
                <w:rFonts w:ascii="Times New Roman" w:eastAsia="Times-Roman" w:hAnsi="Times New Roman"/>
                <w:color w:val="000000"/>
                <w:sz w:val="24"/>
                <w:szCs w:val="24"/>
                <w:lang w:val="en-US"/>
              </w:rPr>
              <w:t>inflorescence</w:t>
            </w:r>
          </w:p>
        </w:tc>
        <w:tc>
          <w:tcPr>
            <w:tcW w:w="0" w:type="auto"/>
            <w:vMerge/>
            <w:vAlign w:val="center"/>
          </w:tcPr>
          <w:p w14:paraId="27D990A6" w14:textId="77777777" w:rsidR="005E552C" w:rsidRDefault="005E552C" w:rsidP="00EB04DC">
            <w:pPr>
              <w:spacing w:before="120" w:after="120"/>
              <w:jc w:val="center"/>
              <w:rPr>
                <w:rFonts w:ascii="Times New Roman" w:hAnsi="Times New Roman"/>
                <w:color w:val="000000"/>
                <w:sz w:val="24"/>
                <w:szCs w:val="24"/>
              </w:rPr>
            </w:pPr>
          </w:p>
        </w:tc>
      </w:tr>
    </w:tbl>
    <w:p w14:paraId="65355C48" w14:textId="77777777" w:rsidR="00EA08EC" w:rsidRDefault="00C9481B" w:rsidP="005E552C">
      <w:pPr>
        <w:tabs>
          <w:tab w:val="left" w:pos="284"/>
        </w:tabs>
        <w:autoSpaceDE w:val="0"/>
        <w:autoSpaceDN w:val="0"/>
        <w:adjustRightInd w:val="0"/>
        <w:spacing w:before="360" w:line="240" w:lineRule="auto"/>
        <w:ind w:left="-567"/>
        <w:rPr>
          <w:rFonts w:ascii="Times New Roman" w:eastAsia="Times-Roman" w:hAnsi="Times New Roman"/>
          <w:color w:val="000000"/>
          <w:sz w:val="24"/>
          <w:szCs w:val="24"/>
          <w:lang w:val="en-US"/>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3</w:t>
      </w:r>
      <w:r>
        <w:rPr>
          <w:rFonts w:ascii="Times New Roman" w:eastAsia="Times-Roman" w:hAnsi="Times New Roman"/>
          <w:b/>
          <w:color w:val="000000"/>
          <w:sz w:val="24"/>
          <w:szCs w:val="24"/>
        </w:rPr>
        <w:t>.3</w:t>
      </w:r>
      <w:r w:rsidR="00EB04DC">
        <w:rPr>
          <w:rFonts w:ascii="Times New Roman" w:eastAsia="Times-Roman" w:hAnsi="Times New Roman"/>
          <w:b/>
          <w:color w:val="000000"/>
          <w:sz w:val="24"/>
          <w:szCs w:val="24"/>
        </w:rPr>
        <w:t xml:space="preserve"> </w:t>
      </w:r>
      <w:r w:rsidR="00EA08EC">
        <w:rPr>
          <w:rFonts w:ascii="Times New Roman" w:eastAsia="Times-Roman" w:hAnsi="Times New Roman"/>
          <w:b/>
          <w:color w:val="000000"/>
          <w:sz w:val="24"/>
          <w:szCs w:val="24"/>
        </w:rPr>
        <w:t xml:space="preserve">Number of fertilized flowers that dropped per </w:t>
      </w:r>
      <w:r w:rsidR="00EA08EC">
        <w:rPr>
          <w:rFonts w:ascii="Times New Roman" w:eastAsia="Times-Roman" w:hAnsi="Times New Roman"/>
          <w:b/>
          <w:color w:val="000000"/>
          <w:sz w:val="24"/>
          <w:szCs w:val="24"/>
          <w:lang w:val="en-US"/>
        </w:rPr>
        <w:t>inflorescence</w:t>
      </w:r>
    </w:p>
    <w:p w14:paraId="4B222EA4" w14:textId="77777777"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lang w:val="en-US"/>
        </w:rPr>
        <w:t xml:space="preserve">Out of the </w:t>
      </w:r>
      <w:r>
        <w:rPr>
          <w:rFonts w:ascii="Times New Roman" w:eastAsia="Times-Roman" w:hAnsi="Times New Roman"/>
          <w:color w:val="000000"/>
          <w:sz w:val="24"/>
          <w:szCs w:val="24"/>
        </w:rPr>
        <w:t xml:space="preserve">flowers setting with very small immature fruits in the </w:t>
      </w:r>
      <w:r>
        <w:rPr>
          <w:rFonts w:ascii="Times New Roman" w:eastAsia="Times-Roman" w:hAnsi="Times New Roman"/>
          <w:color w:val="000000"/>
          <w:sz w:val="24"/>
          <w:szCs w:val="24"/>
          <w:lang w:val="en-US"/>
        </w:rPr>
        <w:t xml:space="preserve">inflorescence of </w:t>
      </w:r>
      <w:r>
        <w:rPr>
          <w:rFonts w:ascii="Times New Roman" w:eastAsia="Times-Roman" w:hAnsi="Times New Roman"/>
          <w:color w:val="000000"/>
          <w:sz w:val="24"/>
          <w:szCs w:val="24"/>
        </w:rPr>
        <w:t>all the treatments and replications, the number of immature fruits that dropped were counted before ripening and per cent fertilized flower drop was calculated by using the formula,</w:t>
      </w:r>
    </w:p>
    <w:tbl>
      <w:tblPr>
        <w:tblStyle w:val="TableGrid"/>
        <w:tblW w:w="8712" w:type="dxa"/>
        <w:tblInd w:w="-39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72"/>
        <w:gridCol w:w="349"/>
        <w:gridCol w:w="5751"/>
        <w:gridCol w:w="740"/>
      </w:tblGrid>
      <w:tr w:rsidR="005E552C" w14:paraId="15E3C099" w14:textId="77777777" w:rsidTr="005E552C">
        <w:trPr>
          <w:trHeight w:val="288"/>
        </w:trPr>
        <w:tc>
          <w:tcPr>
            <w:tcW w:w="1872" w:type="dxa"/>
            <w:vMerge w:val="restart"/>
            <w:vAlign w:val="center"/>
          </w:tcPr>
          <w:p w14:paraId="79642669" w14:textId="77777777" w:rsidR="005E552C" w:rsidRDefault="005E552C" w:rsidP="00EB04DC">
            <w:pPr>
              <w:spacing w:before="120" w:after="120"/>
              <w:jc w:val="center"/>
              <w:rPr>
                <w:rFonts w:ascii="Times New Roman" w:hAnsi="Times New Roman"/>
                <w:color w:val="000000"/>
                <w:sz w:val="23"/>
                <w:szCs w:val="23"/>
              </w:rPr>
            </w:pPr>
            <w:r>
              <w:rPr>
                <w:rFonts w:ascii="Times New Roman" w:eastAsia="Times-Roman" w:hAnsi="Times New Roman"/>
                <w:color w:val="000000"/>
                <w:sz w:val="23"/>
                <w:szCs w:val="23"/>
              </w:rPr>
              <w:t>Per cent fertilized flower drop</w:t>
            </w:r>
          </w:p>
        </w:tc>
        <w:tc>
          <w:tcPr>
            <w:tcW w:w="0" w:type="auto"/>
            <w:vMerge w:val="restart"/>
            <w:vAlign w:val="center"/>
          </w:tcPr>
          <w:p w14:paraId="12228C5F" w14:textId="77777777" w:rsidR="005E552C" w:rsidRDefault="005E552C" w:rsidP="00EB04DC">
            <w:pPr>
              <w:spacing w:before="120" w:after="120"/>
              <w:jc w:val="center"/>
              <w:rPr>
                <w:rFonts w:ascii="Times New Roman" w:hAnsi="Times New Roman"/>
                <w:color w:val="000000"/>
                <w:sz w:val="23"/>
                <w:szCs w:val="23"/>
              </w:rPr>
            </w:pPr>
            <w:r>
              <w:rPr>
                <w:rFonts w:ascii="Times New Roman" w:hAnsi="Times New Roman"/>
                <w:color w:val="000000"/>
                <w:sz w:val="23"/>
                <w:szCs w:val="23"/>
              </w:rPr>
              <w:t>=</w:t>
            </w:r>
          </w:p>
        </w:tc>
        <w:tc>
          <w:tcPr>
            <w:tcW w:w="0" w:type="auto"/>
            <w:vAlign w:val="center"/>
          </w:tcPr>
          <w:p w14:paraId="526FE6A9" w14:textId="77777777" w:rsidR="005E552C" w:rsidRDefault="005E552C" w:rsidP="00EB04DC">
            <w:pPr>
              <w:spacing w:before="120" w:after="120"/>
              <w:jc w:val="center"/>
              <w:rPr>
                <w:rFonts w:ascii="Times New Roman" w:hAnsi="Times New Roman"/>
                <w:color w:val="000000"/>
                <w:sz w:val="23"/>
                <w:szCs w:val="23"/>
              </w:rPr>
            </w:pPr>
            <w:r>
              <w:rPr>
                <w:rFonts w:ascii="Times New Roman" w:eastAsia="Times-Roman" w:hAnsi="Times New Roman"/>
                <w:color w:val="000000"/>
                <w:sz w:val="23"/>
                <w:szCs w:val="23"/>
              </w:rPr>
              <w:t xml:space="preserve">Total number of fertilized </w:t>
            </w:r>
            <w:proofErr w:type="gramStart"/>
            <w:r>
              <w:rPr>
                <w:rFonts w:ascii="Times New Roman" w:eastAsia="Times-Roman" w:hAnsi="Times New Roman"/>
                <w:color w:val="000000"/>
                <w:sz w:val="23"/>
                <w:szCs w:val="23"/>
              </w:rPr>
              <w:t>flower</w:t>
            </w:r>
            <w:proofErr w:type="gramEnd"/>
            <w:r>
              <w:rPr>
                <w:rFonts w:ascii="Times New Roman" w:eastAsia="Times-Roman" w:hAnsi="Times New Roman"/>
                <w:color w:val="000000"/>
                <w:sz w:val="23"/>
                <w:szCs w:val="23"/>
              </w:rPr>
              <w:t xml:space="preserve"> dropped per </w:t>
            </w:r>
            <w:r>
              <w:rPr>
                <w:rFonts w:ascii="Times New Roman" w:eastAsia="Times-Roman" w:hAnsi="Times New Roman"/>
                <w:color w:val="000000"/>
                <w:sz w:val="23"/>
                <w:szCs w:val="23"/>
                <w:lang w:val="en-US"/>
              </w:rPr>
              <w:t>inflorescence</w:t>
            </w:r>
          </w:p>
        </w:tc>
        <w:tc>
          <w:tcPr>
            <w:tcW w:w="0" w:type="auto"/>
            <w:vMerge w:val="restart"/>
            <w:vAlign w:val="center"/>
          </w:tcPr>
          <w:p w14:paraId="29F0CC8B" w14:textId="77777777" w:rsidR="005E552C" w:rsidRDefault="005E552C" w:rsidP="00EB04DC">
            <w:pPr>
              <w:spacing w:before="120" w:after="120"/>
              <w:jc w:val="center"/>
              <w:rPr>
                <w:rFonts w:ascii="Times New Roman" w:hAnsi="Times New Roman"/>
                <w:color w:val="000000"/>
                <w:sz w:val="23"/>
                <w:szCs w:val="23"/>
              </w:rPr>
            </w:pPr>
            <w:r>
              <w:rPr>
                <w:rFonts w:ascii="Times New Roman" w:hAnsi="Times New Roman"/>
                <w:sz w:val="23"/>
                <w:szCs w:val="23"/>
              </w:rPr>
              <w:t>x 100</w:t>
            </w:r>
          </w:p>
        </w:tc>
      </w:tr>
      <w:tr w:rsidR="005E552C" w14:paraId="025B74CA" w14:textId="77777777" w:rsidTr="005E552C">
        <w:tc>
          <w:tcPr>
            <w:tcW w:w="1872" w:type="dxa"/>
            <w:vMerge/>
            <w:vAlign w:val="center"/>
          </w:tcPr>
          <w:p w14:paraId="5D6067BA" w14:textId="77777777" w:rsidR="005E552C" w:rsidRDefault="005E552C" w:rsidP="00EB04DC">
            <w:pPr>
              <w:spacing w:before="120" w:after="120"/>
              <w:jc w:val="center"/>
              <w:rPr>
                <w:rFonts w:ascii="Times New Roman" w:hAnsi="Times New Roman"/>
                <w:color w:val="000000"/>
                <w:sz w:val="23"/>
                <w:szCs w:val="23"/>
              </w:rPr>
            </w:pPr>
          </w:p>
        </w:tc>
        <w:tc>
          <w:tcPr>
            <w:tcW w:w="0" w:type="auto"/>
            <w:vMerge/>
            <w:vAlign w:val="center"/>
          </w:tcPr>
          <w:p w14:paraId="5678229C" w14:textId="77777777" w:rsidR="005E552C" w:rsidRDefault="005E552C" w:rsidP="00EB04DC">
            <w:pPr>
              <w:spacing w:before="120" w:after="120"/>
              <w:jc w:val="center"/>
              <w:rPr>
                <w:rFonts w:ascii="Times New Roman" w:hAnsi="Times New Roman"/>
                <w:color w:val="000000"/>
                <w:sz w:val="23"/>
                <w:szCs w:val="23"/>
              </w:rPr>
            </w:pPr>
          </w:p>
        </w:tc>
        <w:tc>
          <w:tcPr>
            <w:tcW w:w="0" w:type="auto"/>
            <w:vAlign w:val="center"/>
          </w:tcPr>
          <w:p w14:paraId="59D4A4EB" w14:textId="77777777" w:rsidR="005E552C" w:rsidRDefault="005E552C" w:rsidP="00EB04DC">
            <w:pPr>
              <w:spacing w:before="120" w:after="120"/>
              <w:jc w:val="center"/>
              <w:rPr>
                <w:rFonts w:ascii="Times New Roman" w:hAnsi="Times New Roman"/>
                <w:color w:val="000000"/>
                <w:sz w:val="23"/>
                <w:szCs w:val="23"/>
              </w:rPr>
            </w:pPr>
            <w:r>
              <w:rPr>
                <w:rFonts w:ascii="Times New Roman" w:eastAsia="Times-Roman" w:hAnsi="Times New Roman"/>
                <w:color w:val="000000"/>
                <w:sz w:val="23"/>
                <w:szCs w:val="23"/>
                <w:lang w:val="en-US"/>
              </w:rPr>
              <w:t xml:space="preserve">Total number of </w:t>
            </w:r>
            <w:r>
              <w:rPr>
                <w:rFonts w:ascii="Times New Roman" w:eastAsia="Times-Roman" w:hAnsi="Times New Roman"/>
                <w:color w:val="000000"/>
                <w:sz w:val="23"/>
                <w:szCs w:val="23"/>
              </w:rPr>
              <w:t xml:space="preserve">fertilized </w:t>
            </w:r>
            <w:proofErr w:type="gramStart"/>
            <w:r>
              <w:rPr>
                <w:rFonts w:ascii="Times New Roman" w:eastAsia="Times-Roman" w:hAnsi="Times New Roman"/>
                <w:color w:val="000000"/>
                <w:sz w:val="23"/>
                <w:szCs w:val="23"/>
              </w:rPr>
              <w:t>flower</w:t>
            </w:r>
            <w:proofErr w:type="gramEnd"/>
            <w:r>
              <w:rPr>
                <w:rFonts w:ascii="Times New Roman" w:eastAsia="Times-Roman" w:hAnsi="Times New Roman"/>
                <w:color w:val="000000"/>
                <w:sz w:val="23"/>
                <w:szCs w:val="23"/>
              </w:rPr>
              <w:t xml:space="preserve"> per </w:t>
            </w:r>
            <w:r>
              <w:rPr>
                <w:rFonts w:ascii="Times New Roman" w:eastAsia="Times-Roman" w:hAnsi="Times New Roman"/>
                <w:color w:val="000000"/>
                <w:sz w:val="23"/>
                <w:szCs w:val="23"/>
                <w:lang w:val="en-US"/>
              </w:rPr>
              <w:t>inflorescence</w:t>
            </w:r>
          </w:p>
        </w:tc>
        <w:tc>
          <w:tcPr>
            <w:tcW w:w="0" w:type="auto"/>
            <w:vMerge/>
            <w:vAlign w:val="center"/>
          </w:tcPr>
          <w:p w14:paraId="4DC7BAF0" w14:textId="77777777" w:rsidR="005E552C" w:rsidRDefault="005E552C" w:rsidP="00EB04DC">
            <w:pPr>
              <w:spacing w:before="120" w:after="120"/>
              <w:jc w:val="center"/>
              <w:rPr>
                <w:rFonts w:ascii="Times New Roman" w:hAnsi="Times New Roman"/>
                <w:color w:val="000000"/>
                <w:sz w:val="23"/>
                <w:szCs w:val="23"/>
              </w:rPr>
            </w:pPr>
          </w:p>
        </w:tc>
      </w:tr>
    </w:tbl>
    <w:p w14:paraId="099C1691" w14:textId="77777777" w:rsidR="00EA08EC" w:rsidRDefault="00EB04DC" w:rsidP="005E552C">
      <w:pPr>
        <w:tabs>
          <w:tab w:val="left" w:pos="284"/>
        </w:tabs>
        <w:autoSpaceDE w:val="0"/>
        <w:autoSpaceDN w:val="0"/>
        <w:adjustRightInd w:val="0"/>
        <w:spacing w:before="360" w:line="240" w:lineRule="auto"/>
        <w:ind w:left="-567"/>
        <w:rPr>
          <w:rFonts w:ascii="Times New Roman" w:eastAsia="Times-Roman" w:hAnsi="Times New Roman"/>
          <w:b/>
          <w:sz w:val="24"/>
          <w:szCs w:val="24"/>
        </w:rPr>
      </w:pPr>
      <w:r>
        <w:rPr>
          <w:rFonts w:ascii="Times New Roman" w:eastAsia="Times-Roman" w:hAnsi="Times New Roman"/>
          <w:b/>
          <w:sz w:val="24"/>
          <w:szCs w:val="24"/>
        </w:rPr>
        <w:t>2.</w:t>
      </w:r>
      <w:r w:rsidR="00592FA8">
        <w:rPr>
          <w:rFonts w:ascii="Times New Roman" w:eastAsia="Times-Roman" w:hAnsi="Times New Roman"/>
          <w:b/>
          <w:sz w:val="24"/>
          <w:szCs w:val="24"/>
        </w:rPr>
        <w:t>3</w:t>
      </w:r>
      <w:r w:rsidR="00C9481B">
        <w:rPr>
          <w:rFonts w:ascii="Times New Roman" w:eastAsia="Times-Roman" w:hAnsi="Times New Roman"/>
          <w:b/>
          <w:sz w:val="24"/>
          <w:szCs w:val="24"/>
        </w:rPr>
        <w:t>.4</w:t>
      </w:r>
      <w:r>
        <w:rPr>
          <w:rFonts w:ascii="Times New Roman" w:eastAsia="Times-Roman" w:hAnsi="Times New Roman"/>
          <w:b/>
          <w:sz w:val="24"/>
          <w:szCs w:val="24"/>
        </w:rPr>
        <w:t xml:space="preserve"> </w:t>
      </w:r>
      <w:r w:rsidR="00EA08EC">
        <w:rPr>
          <w:rFonts w:ascii="Times New Roman" w:eastAsia="Times-Roman" w:hAnsi="Times New Roman"/>
          <w:b/>
          <w:sz w:val="24"/>
          <w:szCs w:val="24"/>
        </w:rPr>
        <w:t xml:space="preserve">Number of fruits retained per </w:t>
      </w:r>
      <w:r w:rsidR="00EA08EC">
        <w:rPr>
          <w:rFonts w:ascii="Times New Roman" w:eastAsia="Times-Roman" w:hAnsi="Times New Roman"/>
          <w:b/>
          <w:sz w:val="24"/>
          <w:szCs w:val="24"/>
          <w:lang w:val="en-US"/>
        </w:rPr>
        <w:t>inflorescence</w:t>
      </w:r>
      <w:r w:rsidR="00EA08EC">
        <w:rPr>
          <w:rFonts w:ascii="Times New Roman" w:eastAsia="Times-Roman" w:hAnsi="Times New Roman"/>
          <w:b/>
          <w:sz w:val="24"/>
          <w:szCs w:val="24"/>
        </w:rPr>
        <w:t xml:space="preserve"> at maturity</w:t>
      </w:r>
    </w:p>
    <w:p w14:paraId="441A8076" w14:textId="77777777"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rPr>
        <w:t>Total number of fruits present per</w:t>
      </w:r>
      <w:r>
        <w:rPr>
          <w:rFonts w:ascii="Times New Roman" w:eastAsia="Times-Roman" w:hAnsi="Times New Roman"/>
          <w:color w:val="000000"/>
          <w:sz w:val="24"/>
          <w:szCs w:val="24"/>
          <w:lang w:val="en-US"/>
        </w:rPr>
        <w:t xml:space="preserve"> inflorescence of </w:t>
      </w:r>
      <w:r>
        <w:rPr>
          <w:rFonts w:ascii="Times New Roman" w:eastAsia="Times-Roman" w:hAnsi="Times New Roman"/>
          <w:color w:val="000000"/>
          <w:sz w:val="24"/>
          <w:szCs w:val="24"/>
        </w:rPr>
        <w:t>all the treatments and replications were counted at fully ripened stage before harvest and per cent fruit retained was calculated by using the formula,</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98"/>
        <w:gridCol w:w="4801"/>
        <w:gridCol w:w="756"/>
      </w:tblGrid>
      <w:tr w:rsidR="005E552C" w14:paraId="1ACE850E" w14:textId="77777777" w:rsidTr="005E552C">
        <w:trPr>
          <w:trHeight w:val="288"/>
        </w:trPr>
        <w:tc>
          <w:tcPr>
            <w:tcW w:w="0" w:type="auto"/>
            <w:vMerge w:val="restart"/>
            <w:vAlign w:val="center"/>
          </w:tcPr>
          <w:p w14:paraId="47BEF9C9"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Per cent fruit retained =</w:t>
            </w:r>
          </w:p>
        </w:tc>
        <w:tc>
          <w:tcPr>
            <w:tcW w:w="0" w:type="auto"/>
            <w:vAlign w:val="center"/>
          </w:tcPr>
          <w:p w14:paraId="04817727"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Total number of fruits present per</w:t>
            </w:r>
            <w:r>
              <w:rPr>
                <w:rFonts w:ascii="Times New Roman" w:eastAsia="Times-Roman" w:hAnsi="Times New Roman"/>
                <w:color w:val="000000"/>
                <w:sz w:val="24"/>
                <w:szCs w:val="24"/>
                <w:lang w:val="en-US"/>
              </w:rPr>
              <w:t xml:space="preserve"> inflorescence</w:t>
            </w:r>
          </w:p>
        </w:tc>
        <w:tc>
          <w:tcPr>
            <w:tcW w:w="0" w:type="auto"/>
            <w:vMerge w:val="restart"/>
            <w:vAlign w:val="center"/>
          </w:tcPr>
          <w:p w14:paraId="75C4D28E" w14:textId="77777777" w:rsidR="005E552C" w:rsidRDefault="005E552C" w:rsidP="00EB04DC">
            <w:pPr>
              <w:spacing w:before="120" w:after="120"/>
              <w:jc w:val="center"/>
              <w:rPr>
                <w:rFonts w:ascii="Times New Roman" w:hAnsi="Times New Roman"/>
                <w:color w:val="000000"/>
                <w:sz w:val="24"/>
                <w:szCs w:val="24"/>
              </w:rPr>
            </w:pPr>
            <w:r>
              <w:rPr>
                <w:rFonts w:ascii="Times New Roman" w:hAnsi="Times New Roman"/>
                <w:sz w:val="24"/>
                <w:szCs w:val="24"/>
              </w:rPr>
              <w:t>x 100</w:t>
            </w:r>
          </w:p>
        </w:tc>
      </w:tr>
      <w:tr w:rsidR="005E552C" w14:paraId="4A5EE616" w14:textId="77777777" w:rsidTr="005E552C">
        <w:tc>
          <w:tcPr>
            <w:tcW w:w="0" w:type="auto"/>
            <w:vMerge/>
            <w:vAlign w:val="center"/>
          </w:tcPr>
          <w:p w14:paraId="7FD31A1D" w14:textId="77777777" w:rsidR="005E552C" w:rsidRDefault="005E552C" w:rsidP="00EB04DC">
            <w:pPr>
              <w:spacing w:before="120" w:after="120"/>
              <w:jc w:val="center"/>
              <w:rPr>
                <w:rFonts w:ascii="Times New Roman" w:hAnsi="Times New Roman"/>
                <w:color w:val="000000"/>
                <w:sz w:val="24"/>
                <w:szCs w:val="24"/>
              </w:rPr>
            </w:pPr>
          </w:p>
        </w:tc>
        <w:tc>
          <w:tcPr>
            <w:tcW w:w="0" w:type="auto"/>
            <w:vAlign w:val="center"/>
          </w:tcPr>
          <w:p w14:paraId="609DB4EF" w14:textId="77777777" w:rsidR="005E552C" w:rsidRDefault="005E552C"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lang w:val="en-US"/>
              </w:rPr>
              <w:t>Total number of flowers per inflorescence</w:t>
            </w:r>
          </w:p>
        </w:tc>
        <w:tc>
          <w:tcPr>
            <w:tcW w:w="0" w:type="auto"/>
            <w:vMerge/>
            <w:vAlign w:val="center"/>
          </w:tcPr>
          <w:p w14:paraId="1D330BF8" w14:textId="77777777" w:rsidR="005E552C" w:rsidRDefault="005E552C" w:rsidP="00EB04DC">
            <w:pPr>
              <w:spacing w:before="120" w:after="120"/>
              <w:jc w:val="center"/>
              <w:rPr>
                <w:rFonts w:ascii="Times New Roman" w:hAnsi="Times New Roman"/>
                <w:color w:val="000000"/>
                <w:sz w:val="24"/>
                <w:szCs w:val="24"/>
              </w:rPr>
            </w:pPr>
          </w:p>
        </w:tc>
      </w:tr>
    </w:tbl>
    <w:p w14:paraId="35ADAE4A" w14:textId="77777777" w:rsidR="005F1280" w:rsidRDefault="005F1280" w:rsidP="00822053">
      <w:pPr>
        <w:tabs>
          <w:tab w:val="left" w:pos="284"/>
        </w:tabs>
        <w:autoSpaceDE w:val="0"/>
        <w:autoSpaceDN w:val="0"/>
        <w:adjustRightInd w:val="0"/>
        <w:spacing w:line="240" w:lineRule="auto"/>
        <w:ind w:left="-567"/>
        <w:rPr>
          <w:rFonts w:ascii="Times New Roman" w:eastAsia="Times-Roman" w:hAnsi="Times New Roman"/>
          <w:b/>
          <w:color w:val="000000"/>
          <w:sz w:val="24"/>
          <w:szCs w:val="24"/>
          <w:lang w:val="en-US"/>
        </w:rPr>
      </w:pPr>
    </w:p>
    <w:p w14:paraId="63040D9E" w14:textId="77777777" w:rsidR="005F1280" w:rsidRDefault="005F1280" w:rsidP="00822053">
      <w:pPr>
        <w:tabs>
          <w:tab w:val="left" w:pos="284"/>
        </w:tabs>
        <w:autoSpaceDE w:val="0"/>
        <w:autoSpaceDN w:val="0"/>
        <w:adjustRightInd w:val="0"/>
        <w:spacing w:line="240" w:lineRule="auto"/>
        <w:ind w:left="-567"/>
        <w:rPr>
          <w:rFonts w:ascii="Times New Roman" w:eastAsia="Times-Roman" w:hAnsi="Times New Roman"/>
          <w:b/>
          <w:color w:val="000000"/>
          <w:sz w:val="24"/>
          <w:szCs w:val="24"/>
          <w:lang w:val="en-US"/>
        </w:rPr>
      </w:pPr>
    </w:p>
    <w:p w14:paraId="2D8B6434" w14:textId="77777777" w:rsidR="00EA08EC" w:rsidRDefault="00EB04DC" w:rsidP="00822053">
      <w:pPr>
        <w:tabs>
          <w:tab w:val="left" w:pos="284"/>
        </w:tabs>
        <w:autoSpaceDE w:val="0"/>
        <w:autoSpaceDN w:val="0"/>
        <w:adjustRightInd w:val="0"/>
        <w:spacing w:line="240" w:lineRule="auto"/>
        <w:ind w:left="-567"/>
        <w:rPr>
          <w:rFonts w:ascii="Times New Roman" w:eastAsia="Times-Roman" w:hAnsi="Times New Roman"/>
          <w:b/>
          <w:color w:val="000000"/>
          <w:sz w:val="24"/>
          <w:szCs w:val="24"/>
          <w:lang w:val="en-US"/>
        </w:rPr>
      </w:pPr>
      <w:r>
        <w:rPr>
          <w:rFonts w:ascii="Times New Roman" w:eastAsia="Times-Roman" w:hAnsi="Times New Roman"/>
          <w:b/>
          <w:color w:val="000000"/>
          <w:sz w:val="24"/>
          <w:szCs w:val="24"/>
          <w:lang w:val="en-US"/>
        </w:rPr>
        <w:t>2.</w:t>
      </w:r>
      <w:r w:rsidR="00592FA8">
        <w:rPr>
          <w:rFonts w:ascii="Times New Roman" w:eastAsia="Times-Roman" w:hAnsi="Times New Roman"/>
          <w:b/>
          <w:color w:val="000000"/>
          <w:sz w:val="24"/>
          <w:szCs w:val="24"/>
          <w:lang w:val="en-US"/>
        </w:rPr>
        <w:t>3</w:t>
      </w:r>
      <w:r w:rsidR="00C9481B">
        <w:rPr>
          <w:rFonts w:ascii="Times New Roman" w:eastAsia="Times-Roman" w:hAnsi="Times New Roman"/>
          <w:b/>
          <w:color w:val="000000"/>
          <w:sz w:val="24"/>
          <w:szCs w:val="24"/>
          <w:lang w:val="en-US"/>
        </w:rPr>
        <w:t>.5</w:t>
      </w:r>
      <w:r>
        <w:rPr>
          <w:rFonts w:ascii="Times New Roman" w:eastAsia="Times-Roman" w:hAnsi="Times New Roman"/>
          <w:b/>
          <w:color w:val="000000"/>
          <w:sz w:val="24"/>
          <w:szCs w:val="24"/>
          <w:lang w:val="en-US"/>
        </w:rPr>
        <w:t xml:space="preserve"> </w:t>
      </w:r>
      <w:r w:rsidR="00EA08EC">
        <w:rPr>
          <w:rFonts w:ascii="Times New Roman" w:eastAsia="Times-Roman" w:hAnsi="Times New Roman"/>
          <w:b/>
          <w:color w:val="000000"/>
          <w:sz w:val="24"/>
          <w:szCs w:val="24"/>
          <w:lang w:val="en-US"/>
        </w:rPr>
        <w:t>Fruit weight</w:t>
      </w:r>
    </w:p>
    <w:p w14:paraId="578FF7C1" w14:textId="77777777" w:rsidR="00EA08EC" w:rsidRDefault="00EA08EC" w:rsidP="00822053">
      <w:pPr>
        <w:tabs>
          <w:tab w:val="left" w:pos="284"/>
        </w:tabs>
        <w:autoSpaceDE w:val="0"/>
        <w:autoSpaceDN w:val="0"/>
        <w:adjustRightInd w:val="0"/>
        <w:spacing w:before="240"/>
        <w:ind w:left="-567" w:firstLine="720"/>
        <w:rPr>
          <w:rFonts w:ascii="Times New Roman" w:hAnsi="Times New Roman"/>
          <w:sz w:val="24"/>
          <w:szCs w:val="24"/>
        </w:rPr>
      </w:pPr>
      <w:r>
        <w:rPr>
          <w:rFonts w:ascii="Times New Roman" w:hAnsi="Times New Roman"/>
          <w:sz w:val="24"/>
          <w:szCs w:val="24"/>
        </w:rPr>
        <w:lastRenderedPageBreak/>
        <w:t>Ten ripened fruits selected randomly</w:t>
      </w:r>
      <w:r>
        <w:rPr>
          <w:rFonts w:ascii="Times New Roman" w:eastAsia="Times-Roman" w:hAnsi="Times New Roman"/>
          <w:color w:val="000000"/>
          <w:sz w:val="24"/>
          <w:szCs w:val="24"/>
        </w:rPr>
        <w:t xml:space="preserve"> from all the treatments and replications</w:t>
      </w:r>
      <w:r>
        <w:rPr>
          <w:rFonts w:ascii="Times New Roman" w:hAnsi="Times New Roman"/>
          <w:sz w:val="24"/>
          <w:szCs w:val="24"/>
        </w:rPr>
        <w:t xml:space="preserve"> were weighed with the help of digital weighing balance and mean weight per fruit was computed and expressed in grams.</w:t>
      </w:r>
    </w:p>
    <w:p w14:paraId="49209149" w14:textId="77777777" w:rsidR="00EA08EC" w:rsidRDefault="00EB04DC"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lang w:val="en-US"/>
        </w:rPr>
      </w:pPr>
      <w:r>
        <w:rPr>
          <w:rFonts w:ascii="Times New Roman" w:eastAsia="Times-Roman" w:hAnsi="Times New Roman"/>
          <w:b/>
          <w:color w:val="000000"/>
          <w:sz w:val="24"/>
          <w:szCs w:val="24"/>
          <w:lang w:val="en-US"/>
        </w:rPr>
        <w:t>2.</w:t>
      </w:r>
      <w:r w:rsidR="00592FA8">
        <w:rPr>
          <w:rFonts w:ascii="Times New Roman" w:eastAsia="Times-Roman" w:hAnsi="Times New Roman"/>
          <w:b/>
          <w:color w:val="000000"/>
          <w:sz w:val="24"/>
          <w:szCs w:val="24"/>
          <w:lang w:val="en-US"/>
        </w:rPr>
        <w:t>3</w:t>
      </w:r>
      <w:r w:rsidR="00C9481B">
        <w:rPr>
          <w:rFonts w:ascii="Times New Roman" w:eastAsia="Times-Roman" w:hAnsi="Times New Roman"/>
          <w:b/>
          <w:color w:val="000000"/>
          <w:sz w:val="24"/>
          <w:szCs w:val="24"/>
          <w:lang w:val="en-US"/>
        </w:rPr>
        <w:t>.6</w:t>
      </w:r>
      <w:r>
        <w:rPr>
          <w:rFonts w:ascii="Times New Roman" w:eastAsia="Times-Roman" w:hAnsi="Times New Roman"/>
          <w:b/>
          <w:color w:val="000000"/>
          <w:sz w:val="24"/>
          <w:szCs w:val="24"/>
          <w:lang w:val="en-US"/>
        </w:rPr>
        <w:t xml:space="preserve"> </w:t>
      </w:r>
      <w:r w:rsidR="00EA08EC">
        <w:rPr>
          <w:rFonts w:ascii="Times New Roman" w:eastAsia="Times-Roman" w:hAnsi="Times New Roman"/>
          <w:b/>
          <w:color w:val="000000"/>
          <w:sz w:val="24"/>
          <w:szCs w:val="24"/>
          <w:lang w:val="en-US"/>
        </w:rPr>
        <w:t>Seed weight</w:t>
      </w:r>
    </w:p>
    <w:p w14:paraId="01728620" w14:textId="77777777"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The surrounded pulp of randomly selected ten ripened fruits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were removed with the help of a knife without damaging the seeds and were weighed with the help of digital weighing balance and mean weight of seed was computed and expressed in grams.</w:t>
      </w:r>
    </w:p>
    <w:p w14:paraId="21901C9E" w14:textId="77777777" w:rsidR="00EA08EC" w:rsidRPr="00AD743C" w:rsidRDefault="00EB04DC" w:rsidP="005E552C">
      <w:pPr>
        <w:tabs>
          <w:tab w:val="left" w:pos="284"/>
        </w:tabs>
        <w:autoSpaceDE w:val="0"/>
        <w:autoSpaceDN w:val="0"/>
        <w:adjustRightInd w:val="0"/>
        <w:spacing w:before="280" w:line="240" w:lineRule="auto"/>
        <w:ind w:left="-567"/>
        <w:rPr>
          <w:rFonts w:ascii="Times New Roman" w:hAnsi="Times New Roman"/>
          <w:b/>
          <w:sz w:val="24"/>
          <w:szCs w:val="24"/>
        </w:rPr>
      </w:pPr>
      <w:r>
        <w:rPr>
          <w:rFonts w:ascii="Times New Roman" w:hAnsi="Times New Roman"/>
          <w:b/>
          <w:sz w:val="24"/>
          <w:szCs w:val="24"/>
        </w:rPr>
        <w:t>2.</w:t>
      </w:r>
      <w:r w:rsidR="00592FA8">
        <w:rPr>
          <w:rFonts w:ascii="Times New Roman" w:hAnsi="Times New Roman"/>
          <w:b/>
          <w:sz w:val="24"/>
          <w:szCs w:val="24"/>
        </w:rPr>
        <w:t>3</w:t>
      </w:r>
      <w:r w:rsidR="00C9481B">
        <w:rPr>
          <w:rFonts w:ascii="Times New Roman" w:hAnsi="Times New Roman"/>
          <w:b/>
          <w:sz w:val="24"/>
          <w:szCs w:val="24"/>
        </w:rPr>
        <w:t>.7</w:t>
      </w:r>
      <w:r>
        <w:rPr>
          <w:rFonts w:ascii="Times New Roman" w:hAnsi="Times New Roman"/>
          <w:b/>
          <w:sz w:val="24"/>
          <w:szCs w:val="24"/>
        </w:rPr>
        <w:t xml:space="preserve"> </w:t>
      </w:r>
      <w:r w:rsidR="00EA08EC" w:rsidRPr="00AD743C">
        <w:rPr>
          <w:rFonts w:ascii="Times New Roman" w:hAnsi="Times New Roman"/>
          <w:b/>
          <w:sz w:val="24"/>
          <w:szCs w:val="24"/>
        </w:rPr>
        <w:t>P</w:t>
      </w:r>
      <w:r w:rsidR="00EA08EC" w:rsidRPr="00AD743C">
        <w:rPr>
          <w:rFonts w:ascii="Times New Roman" w:eastAsia="Times-Roman" w:hAnsi="Times New Roman"/>
          <w:b/>
          <w:color w:val="000000"/>
          <w:sz w:val="24"/>
          <w:szCs w:val="24"/>
        </w:rPr>
        <w:t>ulp weight per fruit</w:t>
      </w:r>
    </w:p>
    <w:p w14:paraId="30A6AC92" w14:textId="77777777"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eastAsia="Times-Roman" w:hAnsi="Times New Roman"/>
          <w:color w:val="000000"/>
          <w:sz w:val="24"/>
          <w:szCs w:val="24"/>
          <w:lang w:val="en-US"/>
        </w:rPr>
        <w:t xml:space="preserve">The removed pulp of </w:t>
      </w:r>
      <w:r>
        <w:rPr>
          <w:rFonts w:ascii="Times New Roman" w:hAnsi="Times New Roman"/>
          <w:sz w:val="24"/>
          <w:szCs w:val="24"/>
        </w:rPr>
        <w:t xml:space="preserve">ten ripened fruits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were weighed with the help of digital weighing balance and mean pulp weight was computed and expressed in grams.</w:t>
      </w:r>
    </w:p>
    <w:p w14:paraId="053733D9" w14:textId="77777777" w:rsidR="00FC0FF0" w:rsidRDefault="00FC0FF0" w:rsidP="005E552C">
      <w:pPr>
        <w:tabs>
          <w:tab w:val="left" w:pos="284"/>
        </w:tabs>
        <w:autoSpaceDE w:val="0"/>
        <w:autoSpaceDN w:val="0"/>
        <w:adjustRightInd w:val="0"/>
        <w:spacing w:before="280" w:line="240" w:lineRule="auto"/>
        <w:ind w:left="-567"/>
        <w:rPr>
          <w:rFonts w:ascii="Times New Roman" w:hAnsi="Times New Roman"/>
          <w:b/>
          <w:sz w:val="24"/>
          <w:szCs w:val="24"/>
        </w:rPr>
      </w:pPr>
    </w:p>
    <w:p w14:paraId="31CCBCA6" w14:textId="77777777" w:rsidR="00EA08EC" w:rsidRDefault="00592FA8"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rPr>
      </w:pPr>
      <w:r>
        <w:rPr>
          <w:rFonts w:ascii="Times New Roman" w:hAnsi="Times New Roman"/>
          <w:b/>
          <w:sz w:val="24"/>
          <w:szCs w:val="24"/>
        </w:rPr>
        <w:t>2.3</w:t>
      </w:r>
      <w:r w:rsidR="00C9481B">
        <w:rPr>
          <w:rFonts w:ascii="Times New Roman" w:hAnsi="Times New Roman"/>
          <w:b/>
          <w:sz w:val="24"/>
          <w:szCs w:val="24"/>
        </w:rPr>
        <w:t>.8</w:t>
      </w:r>
      <w:r w:rsidR="00EB04DC">
        <w:rPr>
          <w:rFonts w:ascii="Times New Roman" w:hAnsi="Times New Roman"/>
          <w:b/>
          <w:sz w:val="24"/>
          <w:szCs w:val="24"/>
        </w:rPr>
        <w:t xml:space="preserve"> </w:t>
      </w:r>
      <w:r w:rsidR="00EA08EC">
        <w:rPr>
          <w:rFonts w:ascii="Times New Roman" w:hAnsi="Times New Roman"/>
          <w:b/>
          <w:sz w:val="24"/>
          <w:szCs w:val="24"/>
        </w:rPr>
        <w:t>S</w:t>
      </w:r>
      <w:r w:rsidR="00EA08EC">
        <w:rPr>
          <w:rFonts w:ascii="Times New Roman" w:eastAsia="Times-Roman" w:hAnsi="Times New Roman"/>
          <w:b/>
          <w:color w:val="000000"/>
          <w:sz w:val="24"/>
          <w:szCs w:val="24"/>
        </w:rPr>
        <w:t>eed: pulp ratio</w:t>
      </w:r>
    </w:p>
    <w:p w14:paraId="166DFFF7" w14:textId="77777777"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rPr>
        <w:t>The recorded seed and pulp weight of each sample was utilized and seed to pulp ratio was calculated by using the formula,</w:t>
      </w:r>
    </w:p>
    <w:tbl>
      <w:tblPr>
        <w:tblStyle w:val="TableGrid"/>
        <w:tblW w:w="0" w:type="auto"/>
        <w:tblInd w:w="192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12"/>
        <w:gridCol w:w="1963"/>
      </w:tblGrid>
      <w:tr w:rsidR="006F5A54" w14:paraId="37876998" w14:textId="77777777" w:rsidTr="006F5A54">
        <w:trPr>
          <w:trHeight w:val="288"/>
        </w:trPr>
        <w:tc>
          <w:tcPr>
            <w:tcW w:w="0" w:type="auto"/>
            <w:vMerge w:val="restart"/>
            <w:vAlign w:val="center"/>
          </w:tcPr>
          <w:p w14:paraId="150165C9" w14:textId="77777777" w:rsidR="006F5A54" w:rsidRDefault="006F5A54" w:rsidP="00EB04DC">
            <w:pPr>
              <w:spacing w:before="120" w:after="120"/>
              <w:jc w:val="center"/>
              <w:rPr>
                <w:rFonts w:ascii="Times New Roman" w:hAnsi="Times New Roman"/>
                <w:color w:val="000000"/>
                <w:sz w:val="24"/>
                <w:szCs w:val="24"/>
              </w:rPr>
            </w:pPr>
            <w:r>
              <w:rPr>
                <w:rFonts w:ascii="Times New Roman" w:hAnsi="Times New Roman"/>
                <w:sz w:val="24"/>
                <w:szCs w:val="24"/>
              </w:rPr>
              <w:t>S</w:t>
            </w:r>
            <w:r>
              <w:rPr>
                <w:rFonts w:ascii="Times New Roman" w:eastAsia="Times-Roman" w:hAnsi="Times New Roman"/>
                <w:color w:val="000000"/>
                <w:sz w:val="24"/>
                <w:szCs w:val="24"/>
              </w:rPr>
              <w:t xml:space="preserve">eed to pulp ratio = </w:t>
            </w:r>
          </w:p>
        </w:tc>
        <w:tc>
          <w:tcPr>
            <w:tcW w:w="0" w:type="auto"/>
            <w:vAlign w:val="center"/>
          </w:tcPr>
          <w:p w14:paraId="71AA90F1" w14:textId="77777777" w:rsidR="006F5A54" w:rsidRDefault="006F5A54"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Mean seed weight</w:t>
            </w:r>
          </w:p>
        </w:tc>
      </w:tr>
      <w:tr w:rsidR="006F5A54" w14:paraId="7BBBFA0F" w14:textId="77777777" w:rsidTr="006F5A54">
        <w:tc>
          <w:tcPr>
            <w:tcW w:w="0" w:type="auto"/>
            <w:vMerge/>
            <w:vAlign w:val="center"/>
          </w:tcPr>
          <w:p w14:paraId="60EACE00" w14:textId="77777777" w:rsidR="006F5A54" w:rsidRDefault="006F5A54" w:rsidP="00EB04DC">
            <w:pPr>
              <w:spacing w:before="120" w:after="120"/>
              <w:jc w:val="center"/>
              <w:rPr>
                <w:rFonts w:ascii="Times New Roman" w:hAnsi="Times New Roman"/>
                <w:color w:val="000000"/>
                <w:sz w:val="24"/>
                <w:szCs w:val="24"/>
              </w:rPr>
            </w:pPr>
          </w:p>
        </w:tc>
        <w:tc>
          <w:tcPr>
            <w:tcW w:w="0" w:type="auto"/>
            <w:vAlign w:val="center"/>
          </w:tcPr>
          <w:p w14:paraId="2AEDB16A" w14:textId="77777777" w:rsidR="006F5A54" w:rsidRDefault="006F5A54"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Mean pulp weight</w:t>
            </w:r>
          </w:p>
        </w:tc>
      </w:tr>
    </w:tbl>
    <w:p w14:paraId="75750762" w14:textId="77777777" w:rsidR="00EA08EC" w:rsidRDefault="00592FA8" w:rsidP="005E552C">
      <w:pPr>
        <w:tabs>
          <w:tab w:val="left" w:pos="284"/>
        </w:tabs>
        <w:autoSpaceDE w:val="0"/>
        <w:autoSpaceDN w:val="0"/>
        <w:adjustRightInd w:val="0"/>
        <w:spacing w:before="360"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2.4</w:t>
      </w:r>
      <w:r w:rsidR="00C9481B">
        <w:rPr>
          <w:rFonts w:ascii="Times New Roman" w:eastAsia="Times-Roman" w:hAnsi="Times New Roman"/>
          <w:b/>
          <w:color w:val="000000"/>
          <w:sz w:val="24"/>
          <w:szCs w:val="24"/>
        </w:rPr>
        <w:t xml:space="preserve"> </w:t>
      </w:r>
      <w:r w:rsidR="00EA08EC">
        <w:rPr>
          <w:rFonts w:ascii="Times New Roman" w:eastAsia="Times-Roman" w:hAnsi="Times New Roman"/>
          <w:b/>
          <w:color w:val="000000"/>
          <w:sz w:val="24"/>
          <w:szCs w:val="24"/>
        </w:rPr>
        <w:t>Fruit</w:t>
      </w:r>
      <w:r w:rsidR="00EA08EC">
        <w:rPr>
          <w:rFonts w:ascii="Times New Roman" w:hAnsi="Times New Roman"/>
          <w:b/>
          <w:sz w:val="24"/>
          <w:szCs w:val="24"/>
        </w:rPr>
        <w:t xml:space="preserve"> quality parameters of </w:t>
      </w:r>
      <w:r w:rsidR="00EA08EC">
        <w:rPr>
          <w:rFonts w:ascii="Times New Roman" w:hAnsi="Times New Roman"/>
          <w:b/>
          <w:color w:val="000000"/>
          <w:sz w:val="24"/>
          <w:szCs w:val="24"/>
        </w:rPr>
        <w:t>wild</w:t>
      </w:r>
      <w:r w:rsidR="00EA08EC">
        <w:rPr>
          <w:rFonts w:ascii="Times New Roman" w:hAnsi="Times New Roman"/>
          <w:b/>
          <w:sz w:val="24"/>
          <w:szCs w:val="24"/>
          <w:lang w:eastAsia="zh-CN"/>
        </w:rPr>
        <w:t xml:space="preserve"> and cultivated </w:t>
      </w:r>
      <w:r w:rsidR="00A22E43">
        <w:rPr>
          <w:rFonts w:ascii="Times New Roman" w:hAnsi="Times New Roman"/>
          <w:b/>
          <w:sz w:val="24"/>
          <w:szCs w:val="24"/>
          <w:lang w:eastAsia="zh-CN"/>
        </w:rPr>
        <w:t>types</w:t>
      </w:r>
      <w:r w:rsidR="00EA08EC">
        <w:rPr>
          <w:rFonts w:ascii="Times New Roman" w:hAnsi="Times New Roman"/>
          <w:b/>
          <w:sz w:val="24"/>
          <w:szCs w:val="24"/>
          <w:lang w:eastAsia="zh-CN"/>
        </w:rPr>
        <w:t xml:space="preserve"> of </w:t>
      </w:r>
      <w:r w:rsidR="00EA08EC">
        <w:rPr>
          <w:rFonts w:ascii="Times New Roman" w:hAnsi="Times New Roman"/>
          <w:b/>
          <w:i/>
          <w:sz w:val="24"/>
          <w:szCs w:val="24"/>
          <w:lang w:eastAsia="zh-CN"/>
        </w:rPr>
        <w:t xml:space="preserve">S.  </w:t>
      </w:r>
      <w:proofErr w:type="spellStart"/>
      <w:r w:rsidR="00EA08EC">
        <w:rPr>
          <w:rFonts w:ascii="Times New Roman" w:hAnsi="Times New Roman"/>
          <w:b/>
          <w:i/>
          <w:sz w:val="24"/>
          <w:szCs w:val="24"/>
          <w:lang w:eastAsia="zh-CN"/>
        </w:rPr>
        <w:t>cumini</w:t>
      </w:r>
      <w:proofErr w:type="spellEnd"/>
    </w:p>
    <w:p w14:paraId="25A93736" w14:textId="77777777" w:rsidR="00EA08EC" w:rsidRDefault="00EA08EC" w:rsidP="005E552C">
      <w:pPr>
        <w:tabs>
          <w:tab w:val="left" w:pos="284"/>
        </w:tabs>
        <w:autoSpaceDE w:val="0"/>
        <w:autoSpaceDN w:val="0"/>
        <w:adjustRightInd w:val="0"/>
        <w:spacing w:before="280"/>
        <w:ind w:left="-567" w:firstLine="720"/>
        <w:rPr>
          <w:rFonts w:ascii="Times New Roman" w:eastAsia="Times-Roman" w:hAnsi="Times New Roman"/>
          <w:color w:val="000000"/>
          <w:sz w:val="24"/>
          <w:szCs w:val="24"/>
        </w:rPr>
      </w:pPr>
      <w:r>
        <w:rPr>
          <w:rFonts w:ascii="Times New Roman" w:eastAsia="Times-Roman" w:hAnsi="Times New Roman"/>
          <w:color w:val="000000"/>
          <w:sz w:val="24"/>
          <w:szCs w:val="24"/>
        </w:rPr>
        <w:t>The observations on fruit</w:t>
      </w:r>
      <w:r>
        <w:rPr>
          <w:rFonts w:ascii="Times New Roman" w:hAnsi="Times New Roman"/>
          <w:sz w:val="24"/>
          <w:szCs w:val="24"/>
        </w:rPr>
        <w:t xml:space="preserve"> quality and its associated parameters such as t</w:t>
      </w:r>
      <w:r>
        <w:rPr>
          <w:rFonts w:ascii="Times New Roman" w:eastAsia="Times-Roman" w:hAnsi="Times New Roman"/>
          <w:color w:val="000000"/>
          <w:sz w:val="24"/>
          <w:szCs w:val="24"/>
        </w:rPr>
        <w:t>otal soluble solids, total soluble sugars, total reducing sugars, total phenols, dry weight, moisture content, pH and EC of fruits were also recorded.</w:t>
      </w:r>
    </w:p>
    <w:p w14:paraId="67B7C8CA" w14:textId="77777777" w:rsidR="005F1280" w:rsidRDefault="005F1280" w:rsidP="005E552C">
      <w:pPr>
        <w:tabs>
          <w:tab w:val="left" w:pos="284"/>
        </w:tabs>
        <w:autoSpaceDE w:val="0"/>
        <w:autoSpaceDN w:val="0"/>
        <w:adjustRightInd w:val="0"/>
        <w:spacing w:before="280" w:line="240" w:lineRule="auto"/>
        <w:ind w:left="-567"/>
        <w:rPr>
          <w:rFonts w:ascii="Times New Roman" w:hAnsi="Times New Roman"/>
          <w:b/>
          <w:sz w:val="24"/>
          <w:szCs w:val="24"/>
        </w:rPr>
      </w:pPr>
    </w:p>
    <w:p w14:paraId="109ED3BD" w14:textId="77777777" w:rsidR="005F1280" w:rsidRDefault="005F1280" w:rsidP="005E552C">
      <w:pPr>
        <w:tabs>
          <w:tab w:val="left" w:pos="284"/>
        </w:tabs>
        <w:autoSpaceDE w:val="0"/>
        <w:autoSpaceDN w:val="0"/>
        <w:adjustRightInd w:val="0"/>
        <w:spacing w:before="280" w:line="240" w:lineRule="auto"/>
        <w:ind w:left="-567"/>
        <w:rPr>
          <w:rFonts w:ascii="Times New Roman" w:hAnsi="Times New Roman"/>
          <w:b/>
          <w:sz w:val="24"/>
          <w:szCs w:val="24"/>
        </w:rPr>
      </w:pPr>
    </w:p>
    <w:p w14:paraId="382DB1C8" w14:textId="77777777" w:rsidR="00EA08EC" w:rsidRDefault="00592FA8" w:rsidP="005E552C">
      <w:pPr>
        <w:tabs>
          <w:tab w:val="left" w:pos="284"/>
        </w:tabs>
        <w:autoSpaceDE w:val="0"/>
        <w:autoSpaceDN w:val="0"/>
        <w:adjustRightInd w:val="0"/>
        <w:spacing w:before="280" w:line="240" w:lineRule="auto"/>
        <w:ind w:left="-567"/>
        <w:rPr>
          <w:rFonts w:ascii="Times New Roman" w:eastAsia="Times-Roman" w:hAnsi="Times New Roman"/>
          <w:b/>
          <w:sz w:val="24"/>
          <w:szCs w:val="24"/>
        </w:rPr>
      </w:pPr>
      <w:r>
        <w:rPr>
          <w:rFonts w:ascii="Times New Roman" w:hAnsi="Times New Roman"/>
          <w:b/>
          <w:sz w:val="24"/>
          <w:szCs w:val="24"/>
        </w:rPr>
        <w:t>2.4</w:t>
      </w:r>
      <w:r w:rsidR="00C9481B">
        <w:rPr>
          <w:rFonts w:ascii="Times New Roman" w:hAnsi="Times New Roman"/>
          <w:b/>
          <w:sz w:val="24"/>
          <w:szCs w:val="24"/>
        </w:rPr>
        <w:t xml:space="preserve">.1 </w:t>
      </w:r>
      <w:r w:rsidR="00EA08EC">
        <w:rPr>
          <w:rFonts w:ascii="Times New Roman" w:hAnsi="Times New Roman"/>
          <w:b/>
          <w:sz w:val="24"/>
          <w:szCs w:val="24"/>
        </w:rPr>
        <w:t>T</w:t>
      </w:r>
      <w:r w:rsidR="00EA08EC">
        <w:rPr>
          <w:rFonts w:ascii="Times New Roman" w:eastAsia="Times-Roman" w:hAnsi="Times New Roman"/>
          <w:b/>
          <w:sz w:val="24"/>
          <w:szCs w:val="24"/>
        </w:rPr>
        <w:t>otal soluble solids of fruits</w:t>
      </w:r>
    </w:p>
    <w:p w14:paraId="4C0A215E" w14:textId="77777777"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lastRenderedPageBreak/>
        <w:t xml:space="preserve">Total soluble solids, in the juice of representative samples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were determined by using a “Hand Refractometer” of 0-32 per cent range and the data was expressed in percentage.</w:t>
      </w:r>
    </w:p>
    <w:p w14:paraId="3BAEF993" w14:textId="77777777" w:rsidR="00EA08EC" w:rsidRDefault="00592FA8"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2.4</w:t>
      </w:r>
      <w:r w:rsidR="00C9481B">
        <w:rPr>
          <w:rFonts w:ascii="Times New Roman" w:eastAsia="Times-Roman" w:hAnsi="Times New Roman"/>
          <w:b/>
          <w:color w:val="000000"/>
          <w:sz w:val="24"/>
          <w:szCs w:val="24"/>
        </w:rPr>
        <w:t xml:space="preserve">.2 </w:t>
      </w:r>
      <w:r w:rsidR="00EA08EC">
        <w:rPr>
          <w:rFonts w:ascii="Times New Roman" w:eastAsia="Times-Roman" w:hAnsi="Times New Roman"/>
          <w:b/>
          <w:color w:val="000000"/>
          <w:sz w:val="24"/>
          <w:szCs w:val="24"/>
        </w:rPr>
        <w:t>Total soluble sugars of fruits</w:t>
      </w:r>
    </w:p>
    <w:p w14:paraId="42A961DB" w14:textId="77777777" w:rsidR="00EA08EC" w:rsidRDefault="00EA08EC" w:rsidP="005E552C">
      <w:pPr>
        <w:tabs>
          <w:tab w:val="left" w:pos="284"/>
        </w:tabs>
        <w:spacing w:before="280"/>
        <w:ind w:left="-567" w:firstLine="720"/>
        <w:rPr>
          <w:rFonts w:ascii="Times New Roman" w:hAnsi="Times New Roman"/>
          <w:sz w:val="24"/>
          <w:szCs w:val="24"/>
        </w:rPr>
      </w:pPr>
      <w:proofErr w:type="spellStart"/>
      <w:r>
        <w:rPr>
          <w:rFonts w:ascii="Times New Roman" w:hAnsi="Times New Roman"/>
          <w:sz w:val="24"/>
          <w:szCs w:val="24"/>
        </w:rPr>
        <w:t>Anthrone</w:t>
      </w:r>
      <w:proofErr w:type="spellEnd"/>
      <w:r>
        <w:rPr>
          <w:rFonts w:ascii="Times New Roman" w:hAnsi="Times New Roman"/>
          <w:sz w:val="24"/>
          <w:szCs w:val="24"/>
        </w:rPr>
        <w:t xml:space="preserve"> (200mg) was dissolved in chilled 100ml concentrated sulphuric acid used for the quantitative determination of different carbohydrates. Quantitative determination is only possible where the identity of sugar components is known because colour development varies with the different sugars.  Nevertheless, the </w:t>
      </w:r>
      <w:proofErr w:type="spellStart"/>
      <w:r>
        <w:rPr>
          <w:rFonts w:ascii="Times New Roman" w:hAnsi="Times New Roman"/>
          <w:sz w:val="24"/>
          <w:szCs w:val="24"/>
        </w:rPr>
        <w:t>anthrone</w:t>
      </w:r>
      <w:proofErr w:type="spellEnd"/>
      <w:r>
        <w:rPr>
          <w:rFonts w:ascii="Times New Roman" w:hAnsi="Times New Roman"/>
          <w:sz w:val="24"/>
          <w:szCs w:val="24"/>
        </w:rPr>
        <w:t xml:space="preserve"> method is widely used for the determination of starch and soluble sugars in plant material. </w:t>
      </w:r>
      <w:proofErr w:type="gramStart"/>
      <w:r>
        <w:rPr>
          <w:rFonts w:ascii="Times New Roman" w:hAnsi="Times New Roman"/>
          <w:sz w:val="24"/>
          <w:szCs w:val="24"/>
        </w:rPr>
        <w:t>Generally</w:t>
      </w:r>
      <w:proofErr w:type="gramEnd"/>
      <w:r>
        <w:rPr>
          <w:rFonts w:ascii="Times New Roman" w:hAnsi="Times New Roman"/>
          <w:sz w:val="24"/>
          <w:szCs w:val="24"/>
        </w:rPr>
        <w:t xml:space="preserve"> sugars and carbohydrates are extracted from dried and ground plant material.  First soluble sugars are extracted with aqueous ethanol; later starch is extracted with an acid.  Acidic starch extracts are typically clear; </w:t>
      </w:r>
      <w:proofErr w:type="gramStart"/>
      <w:r>
        <w:rPr>
          <w:rFonts w:ascii="Times New Roman" w:hAnsi="Times New Roman"/>
          <w:sz w:val="24"/>
          <w:szCs w:val="24"/>
        </w:rPr>
        <w:t>however</w:t>
      </w:r>
      <w:proofErr w:type="gramEnd"/>
      <w:r>
        <w:rPr>
          <w:rFonts w:ascii="Times New Roman" w:hAnsi="Times New Roman"/>
          <w:sz w:val="24"/>
          <w:szCs w:val="24"/>
        </w:rPr>
        <w:t xml:space="preserve"> ethanolic sugar extracts may be green (leaves) or brown (roots). To remove these interfering colours first pre-extract plant material with 100 per cent acetone (Marshall, 1986).</w:t>
      </w:r>
    </w:p>
    <w:p w14:paraId="771BE626" w14:textId="77777777" w:rsidR="00EA08EC" w:rsidRDefault="00592FA8" w:rsidP="00822053">
      <w:pPr>
        <w:tabs>
          <w:tab w:val="left" w:pos="284"/>
        </w:tabs>
        <w:ind w:left="-567"/>
        <w:rPr>
          <w:rFonts w:ascii="Times New Roman" w:hAnsi="Times New Roman"/>
          <w:sz w:val="24"/>
          <w:szCs w:val="24"/>
        </w:rPr>
      </w:pPr>
      <w:r>
        <w:rPr>
          <w:rFonts w:ascii="Times New Roman" w:hAnsi="Times New Roman"/>
          <w:b/>
          <w:bCs/>
          <w:iCs/>
          <w:sz w:val="24"/>
          <w:szCs w:val="24"/>
        </w:rPr>
        <w:t>2.4</w:t>
      </w:r>
      <w:r w:rsidR="00C9481B">
        <w:rPr>
          <w:rFonts w:ascii="Times New Roman" w:hAnsi="Times New Roman"/>
          <w:b/>
          <w:bCs/>
          <w:iCs/>
          <w:sz w:val="24"/>
          <w:szCs w:val="24"/>
        </w:rPr>
        <w:t xml:space="preserve">.2.1 </w:t>
      </w:r>
      <w:r w:rsidR="00EA08EC">
        <w:rPr>
          <w:rFonts w:ascii="Times New Roman" w:hAnsi="Times New Roman"/>
          <w:b/>
          <w:bCs/>
          <w:iCs/>
          <w:sz w:val="24"/>
          <w:szCs w:val="24"/>
        </w:rPr>
        <w:t>Extraction</w:t>
      </w:r>
      <w:r w:rsidR="00EA08EC">
        <w:rPr>
          <w:rFonts w:ascii="Times New Roman" w:hAnsi="Times New Roman"/>
          <w:sz w:val="24"/>
          <w:szCs w:val="24"/>
        </w:rPr>
        <w:t xml:space="preserve">: Ripened fruit 100mg of wild and cultivated </w:t>
      </w:r>
      <w:r w:rsidR="00A22E43">
        <w:rPr>
          <w:rFonts w:ascii="Times New Roman" w:hAnsi="Times New Roman"/>
          <w:sz w:val="24"/>
          <w:szCs w:val="24"/>
        </w:rPr>
        <w:t>types</w:t>
      </w:r>
      <w:r w:rsidR="00EA08EC">
        <w:rPr>
          <w:rFonts w:ascii="Times New Roman" w:hAnsi="Times New Roman"/>
          <w:sz w:val="24"/>
          <w:szCs w:val="24"/>
        </w:rPr>
        <w:t xml:space="preserve"> of jamun- samples were ground by using a pestle and mortar. Sugar was extracted with 80 per cent ethanol by homogenizing the samples. Homogenized samples were centrifuged at 8000rpm for 10minutes. Supernatant was collected in a separate beaker and re-extraction was done 5 times and collected supernatant was incubated in water bath at 60</w:t>
      </w:r>
      <w:r w:rsidR="00EA08EC">
        <w:rPr>
          <w:rFonts w:ascii="Times New Roman" w:hAnsi="Times New Roman"/>
          <w:sz w:val="24"/>
          <w:szCs w:val="24"/>
          <w:vertAlign w:val="superscript"/>
        </w:rPr>
        <w:t xml:space="preserve">0 </w:t>
      </w:r>
      <w:r w:rsidR="00EA08EC">
        <w:rPr>
          <w:rFonts w:ascii="Times New Roman" w:hAnsi="Times New Roman"/>
          <w:sz w:val="24"/>
          <w:szCs w:val="24"/>
        </w:rPr>
        <w:t>C to allowed ethanol to evaporate and samples dried were dissolved in 2ml of double distilled water. Dissolved samples were kept for sugar analysis.</w:t>
      </w:r>
    </w:p>
    <w:p w14:paraId="0459269C" w14:textId="77777777" w:rsidR="00EA08EC" w:rsidRDefault="00C9481B" w:rsidP="00822053">
      <w:pPr>
        <w:tabs>
          <w:tab w:val="left" w:pos="284"/>
        </w:tabs>
        <w:ind w:left="-567"/>
        <w:rPr>
          <w:rFonts w:ascii="Times New Roman" w:hAnsi="Times New Roman"/>
          <w:bCs/>
          <w:sz w:val="24"/>
          <w:szCs w:val="24"/>
        </w:rPr>
      </w:pPr>
      <w:r>
        <w:rPr>
          <w:rFonts w:ascii="Times New Roman" w:hAnsi="Times New Roman"/>
          <w:b/>
          <w:sz w:val="24"/>
          <w:szCs w:val="24"/>
        </w:rPr>
        <w:t>2.</w:t>
      </w:r>
      <w:r w:rsidR="00592FA8">
        <w:rPr>
          <w:rFonts w:ascii="Times New Roman" w:hAnsi="Times New Roman"/>
          <w:b/>
          <w:sz w:val="24"/>
          <w:szCs w:val="24"/>
        </w:rPr>
        <w:t>4</w:t>
      </w:r>
      <w:r>
        <w:rPr>
          <w:rFonts w:ascii="Times New Roman" w:hAnsi="Times New Roman"/>
          <w:b/>
          <w:sz w:val="24"/>
          <w:szCs w:val="24"/>
        </w:rPr>
        <w:t xml:space="preserve">.2.2 </w:t>
      </w:r>
      <w:r w:rsidR="00EA08EC">
        <w:rPr>
          <w:rFonts w:ascii="Times New Roman" w:hAnsi="Times New Roman"/>
          <w:b/>
          <w:sz w:val="24"/>
          <w:szCs w:val="24"/>
        </w:rPr>
        <w:t>Estimation of sugars</w:t>
      </w:r>
      <w:r w:rsidR="00822053">
        <w:rPr>
          <w:rFonts w:ascii="Times New Roman" w:hAnsi="Times New Roman"/>
          <w:b/>
          <w:sz w:val="24"/>
          <w:szCs w:val="24"/>
        </w:rPr>
        <w:t xml:space="preserve">: </w:t>
      </w:r>
      <w:r w:rsidR="00EA08EC">
        <w:rPr>
          <w:rFonts w:ascii="Times New Roman" w:hAnsi="Times New Roman"/>
          <w:bCs/>
          <w:sz w:val="24"/>
          <w:szCs w:val="24"/>
        </w:rPr>
        <w:t xml:space="preserve">In the test tubes 0.5 or 1.0ml of aliquot was taken from extracted sample and volume was made </w:t>
      </w:r>
      <w:proofErr w:type="spellStart"/>
      <w:r w:rsidR="00EA08EC">
        <w:rPr>
          <w:rFonts w:ascii="Times New Roman" w:hAnsi="Times New Roman"/>
          <w:bCs/>
          <w:sz w:val="24"/>
          <w:szCs w:val="24"/>
        </w:rPr>
        <w:t>upto</w:t>
      </w:r>
      <w:proofErr w:type="spellEnd"/>
      <w:r w:rsidR="00EA08EC">
        <w:rPr>
          <w:rFonts w:ascii="Times New Roman" w:hAnsi="Times New Roman"/>
          <w:bCs/>
          <w:sz w:val="24"/>
          <w:szCs w:val="24"/>
        </w:rPr>
        <w:t xml:space="preserve"> 2 ml with double distilled water kept in ice cold. To the diluted sample 4ml of </w:t>
      </w:r>
      <w:proofErr w:type="spellStart"/>
      <w:r w:rsidR="00EA08EC">
        <w:rPr>
          <w:rFonts w:ascii="Times New Roman" w:hAnsi="Times New Roman"/>
          <w:bCs/>
          <w:sz w:val="24"/>
          <w:szCs w:val="24"/>
        </w:rPr>
        <w:t>anthrone</w:t>
      </w:r>
      <w:proofErr w:type="spellEnd"/>
      <w:r w:rsidR="00EA08EC">
        <w:rPr>
          <w:rFonts w:ascii="Times New Roman" w:hAnsi="Times New Roman"/>
          <w:bCs/>
          <w:sz w:val="24"/>
          <w:szCs w:val="24"/>
        </w:rPr>
        <w:t xml:space="preserve"> reagent was added and heated under boiling water bath for about 8-10 min. After heating it was rapidly cooled down and absorption was recorded at 630nm. Glucose was used as standard in the concentration of 100mic.g/ml.</w:t>
      </w:r>
    </w:p>
    <w:p w14:paraId="6B2AEA3D" w14:textId="77777777" w:rsidR="005F1280" w:rsidRDefault="005F1280" w:rsidP="005E552C">
      <w:pPr>
        <w:tabs>
          <w:tab w:val="left" w:pos="284"/>
        </w:tabs>
        <w:autoSpaceDE w:val="0"/>
        <w:autoSpaceDN w:val="0"/>
        <w:adjustRightInd w:val="0"/>
        <w:spacing w:before="280" w:line="240" w:lineRule="auto"/>
        <w:ind w:left="-567"/>
        <w:rPr>
          <w:rFonts w:ascii="Times New Roman" w:hAnsi="Times New Roman"/>
          <w:b/>
          <w:bCs/>
          <w:sz w:val="24"/>
          <w:szCs w:val="24"/>
        </w:rPr>
      </w:pPr>
    </w:p>
    <w:p w14:paraId="68690F82" w14:textId="77777777" w:rsidR="005F1280" w:rsidRDefault="005F1280" w:rsidP="005E552C">
      <w:pPr>
        <w:tabs>
          <w:tab w:val="left" w:pos="284"/>
        </w:tabs>
        <w:autoSpaceDE w:val="0"/>
        <w:autoSpaceDN w:val="0"/>
        <w:adjustRightInd w:val="0"/>
        <w:spacing w:before="280" w:line="240" w:lineRule="auto"/>
        <w:ind w:left="-567"/>
        <w:rPr>
          <w:rFonts w:ascii="Times New Roman" w:hAnsi="Times New Roman"/>
          <w:b/>
          <w:bCs/>
          <w:sz w:val="24"/>
          <w:szCs w:val="24"/>
        </w:rPr>
      </w:pPr>
    </w:p>
    <w:p w14:paraId="2184D70E" w14:textId="77777777" w:rsidR="00EA08EC" w:rsidRDefault="00592FA8" w:rsidP="005E552C">
      <w:pPr>
        <w:tabs>
          <w:tab w:val="left" w:pos="284"/>
        </w:tabs>
        <w:autoSpaceDE w:val="0"/>
        <w:autoSpaceDN w:val="0"/>
        <w:adjustRightInd w:val="0"/>
        <w:spacing w:before="280" w:line="240" w:lineRule="auto"/>
        <w:ind w:left="-567"/>
        <w:rPr>
          <w:rFonts w:ascii="Times New Roman" w:hAnsi="Times New Roman"/>
          <w:b/>
          <w:bCs/>
          <w:sz w:val="24"/>
          <w:szCs w:val="24"/>
        </w:rPr>
      </w:pPr>
      <w:r>
        <w:rPr>
          <w:rFonts w:ascii="Times New Roman" w:hAnsi="Times New Roman"/>
          <w:b/>
          <w:bCs/>
          <w:sz w:val="24"/>
          <w:szCs w:val="24"/>
        </w:rPr>
        <w:t>2.4</w:t>
      </w:r>
      <w:r w:rsidR="00C9481B">
        <w:rPr>
          <w:rFonts w:ascii="Times New Roman" w:hAnsi="Times New Roman"/>
          <w:b/>
          <w:bCs/>
          <w:sz w:val="24"/>
          <w:szCs w:val="24"/>
        </w:rPr>
        <w:t xml:space="preserve">.3 </w:t>
      </w:r>
      <w:r w:rsidR="00EA08EC">
        <w:rPr>
          <w:rFonts w:ascii="Times New Roman" w:hAnsi="Times New Roman"/>
          <w:b/>
          <w:bCs/>
          <w:sz w:val="24"/>
          <w:szCs w:val="24"/>
        </w:rPr>
        <w:t>Total reducing sugars</w:t>
      </w:r>
    </w:p>
    <w:p w14:paraId="003AEBFD" w14:textId="77777777"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lang w:val="en-US"/>
        </w:rPr>
      </w:pPr>
      <w:r>
        <w:rPr>
          <w:rFonts w:ascii="Times New Roman" w:hAnsi="Times New Roman"/>
          <w:sz w:val="24"/>
          <w:szCs w:val="24"/>
          <w:lang w:val="en-US"/>
        </w:rPr>
        <w:lastRenderedPageBreak/>
        <w:t xml:space="preserve">Reducing sugars have potentially free aldehyde or ketone group and are able to reduce metal ions under alkaline condition; some of these are glucose, galactose, maltose </w:t>
      </w:r>
      <w:r>
        <w:rPr>
          <w:rFonts w:ascii="Times New Roman" w:hAnsi="Times New Roman"/>
          <w:i/>
          <w:iCs/>
          <w:sz w:val="24"/>
          <w:szCs w:val="24"/>
          <w:lang w:val="en-US"/>
        </w:rPr>
        <w:t>etc</w:t>
      </w:r>
      <w:r w:rsidR="00194897">
        <w:rPr>
          <w:rFonts w:ascii="Times New Roman" w:hAnsi="Times New Roman"/>
          <w:sz w:val="24"/>
          <w:szCs w:val="24"/>
          <w:lang w:val="en-US"/>
        </w:rPr>
        <w:t xml:space="preserve">. DNS (3, 5-dinitrosalicylic acid) in </w:t>
      </w:r>
      <w:r>
        <w:rPr>
          <w:rFonts w:ascii="Times New Roman" w:hAnsi="Times New Roman"/>
          <w:sz w:val="24"/>
          <w:szCs w:val="24"/>
          <w:lang w:val="en-US"/>
        </w:rPr>
        <w:t>alkaline</w:t>
      </w:r>
      <w:r w:rsidR="00194897">
        <w:rPr>
          <w:rFonts w:ascii="Times New Roman" w:hAnsi="Times New Roman"/>
          <w:sz w:val="24"/>
          <w:szCs w:val="24"/>
          <w:lang w:val="en-US"/>
        </w:rPr>
        <w:t xml:space="preserve"> </w:t>
      </w:r>
      <w:r>
        <w:rPr>
          <w:rFonts w:ascii="Times New Roman" w:hAnsi="Times New Roman"/>
          <w:sz w:val="24"/>
          <w:szCs w:val="24"/>
          <w:lang w:val="en-US"/>
        </w:rPr>
        <w:t>condition</w:t>
      </w:r>
      <w:r w:rsidR="00194897">
        <w:rPr>
          <w:rFonts w:ascii="Times New Roman" w:hAnsi="Times New Roman"/>
          <w:sz w:val="24"/>
          <w:szCs w:val="24"/>
          <w:lang w:val="en-US"/>
        </w:rPr>
        <w:t xml:space="preserve"> </w:t>
      </w:r>
      <w:r>
        <w:rPr>
          <w:rFonts w:ascii="Times New Roman" w:hAnsi="Times New Roman"/>
          <w:sz w:val="24"/>
          <w:szCs w:val="24"/>
          <w:lang w:val="en-US"/>
        </w:rPr>
        <w:t>reduces</w:t>
      </w:r>
      <w:r w:rsidR="00194897">
        <w:rPr>
          <w:rFonts w:ascii="Times New Roman" w:hAnsi="Times New Roman"/>
          <w:sz w:val="24"/>
          <w:szCs w:val="24"/>
          <w:lang w:val="en-US"/>
        </w:rPr>
        <w:t xml:space="preserve"> </w:t>
      </w:r>
      <w:r>
        <w:rPr>
          <w:rFonts w:ascii="Times New Roman" w:hAnsi="Times New Roman"/>
          <w:sz w:val="24"/>
          <w:szCs w:val="24"/>
          <w:lang w:val="en-US"/>
        </w:rPr>
        <w:t>to</w:t>
      </w:r>
      <w:r w:rsidR="00194897">
        <w:rPr>
          <w:rFonts w:ascii="Times New Roman" w:hAnsi="Times New Roman"/>
          <w:sz w:val="24"/>
          <w:szCs w:val="24"/>
          <w:lang w:val="en-US"/>
        </w:rPr>
        <w:t xml:space="preserve"> 3-amino-</w:t>
      </w:r>
      <w:r>
        <w:rPr>
          <w:rFonts w:ascii="Times New Roman" w:hAnsi="Times New Roman"/>
          <w:sz w:val="24"/>
          <w:szCs w:val="24"/>
          <w:lang w:val="en-US"/>
        </w:rPr>
        <w:t>5-nitrosalicylic acid which can be read at 510nm.</w:t>
      </w:r>
    </w:p>
    <w:p w14:paraId="6F7BE95A" w14:textId="77777777" w:rsidR="00EA08EC" w:rsidRDefault="00EA08EC" w:rsidP="00822053">
      <w:pPr>
        <w:tabs>
          <w:tab w:val="left" w:pos="284"/>
        </w:tabs>
        <w:autoSpaceDE w:val="0"/>
        <w:autoSpaceDN w:val="0"/>
        <w:adjustRightInd w:val="0"/>
        <w:ind w:left="-567" w:firstLine="720"/>
        <w:rPr>
          <w:rFonts w:ascii="Times New Roman" w:hAnsi="Times New Roman"/>
          <w:sz w:val="24"/>
          <w:szCs w:val="24"/>
        </w:rPr>
      </w:pPr>
      <w:r>
        <w:rPr>
          <w:rFonts w:ascii="Times New Roman" w:hAnsi="Times New Roman"/>
          <w:sz w:val="24"/>
          <w:szCs w:val="24"/>
          <w:lang w:val="en-US"/>
        </w:rPr>
        <w:t xml:space="preserve">The sample of 0.1g was extracted from </w:t>
      </w:r>
      <w:r>
        <w:rPr>
          <w:rFonts w:ascii="Times New Roman" w:hAnsi="Times New Roman"/>
          <w:bCs/>
          <w:sz w:val="24"/>
          <w:szCs w:val="24"/>
          <w:lang w:val="en-US"/>
        </w:rPr>
        <w:t>ripened</w:t>
      </w:r>
      <w:r>
        <w:rPr>
          <w:rFonts w:ascii="Times New Roman" w:hAnsi="Times New Roman"/>
          <w:sz w:val="24"/>
          <w:szCs w:val="24"/>
        </w:rPr>
        <w:t xml:space="preserve"> fruits of wild and cultivated </w:t>
      </w:r>
      <w:r w:rsidR="00A22E43">
        <w:rPr>
          <w:rFonts w:ascii="Times New Roman" w:hAnsi="Times New Roman"/>
          <w:sz w:val="24"/>
          <w:szCs w:val="24"/>
        </w:rPr>
        <w:t>types</w:t>
      </w:r>
      <w:r>
        <w:rPr>
          <w:rFonts w:ascii="Times New Roman" w:hAnsi="Times New Roman"/>
          <w:sz w:val="24"/>
          <w:szCs w:val="24"/>
        </w:rPr>
        <w:t xml:space="preserve"> of </w:t>
      </w:r>
      <w:r>
        <w:rPr>
          <w:rFonts w:ascii="Times New Roman" w:hAnsi="Times New Roman"/>
          <w:i/>
          <w:sz w:val="24"/>
          <w:szCs w:val="24"/>
          <w:lang w:eastAsia="zh-CN"/>
        </w:rPr>
        <w:t xml:space="preserve">S. </w:t>
      </w:r>
      <w:proofErr w:type="spellStart"/>
      <w:r>
        <w:rPr>
          <w:rFonts w:ascii="Times New Roman" w:hAnsi="Times New Roman"/>
          <w:i/>
          <w:sz w:val="24"/>
          <w:szCs w:val="24"/>
          <w:lang w:eastAsia="zh-CN"/>
        </w:rPr>
        <w:t>cumini</w:t>
      </w:r>
      <w:proofErr w:type="spellEnd"/>
      <w:r>
        <w:rPr>
          <w:rFonts w:ascii="Times New Roman" w:hAnsi="Times New Roman"/>
          <w:sz w:val="24"/>
          <w:szCs w:val="24"/>
          <w:lang w:eastAsia="zh-CN"/>
        </w:rPr>
        <w:t xml:space="preserve"> by </w:t>
      </w:r>
      <w:r>
        <w:rPr>
          <w:rFonts w:ascii="Times New Roman" w:hAnsi="Times New Roman"/>
          <w:sz w:val="24"/>
          <w:szCs w:val="24"/>
          <w:lang w:val="en-US"/>
        </w:rPr>
        <w:t xml:space="preserve">using 80 per cent hot ethanol and it was centrifuged (4000 rpm for 5minutes). The supernatant was collected and pooled in beaker then it was kept on water bath for evaporation of ethanol. 10ml of double distilled sterile water was added to the extract to solubilize the sugar. Aliquots of 0.5 or 3ml ml of </w:t>
      </w:r>
      <w:proofErr w:type="gramStart"/>
      <w:r>
        <w:rPr>
          <w:rFonts w:ascii="Times New Roman" w:hAnsi="Times New Roman"/>
          <w:sz w:val="24"/>
          <w:szCs w:val="24"/>
          <w:lang w:val="en-US"/>
        </w:rPr>
        <w:t>alcohol free</w:t>
      </w:r>
      <w:proofErr w:type="gramEnd"/>
      <w:r>
        <w:rPr>
          <w:rFonts w:ascii="Times New Roman" w:hAnsi="Times New Roman"/>
          <w:sz w:val="24"/>
          <w:szCs w:val="24"/>
          <w:lang w:val="en-US"/>
        </w:rPr>
        <w:t xml:space="preserve"> extract were used for the quantification. Series of test tubes containing 0.2, 0.4, 0.6, 0.8 and 1ml of working standard was pipetted into the test tubes and volume was made </w:t>
      </w:r>
      <w:proofErr w:type="spellStart"/>
      <w:r>
        <w:rPr>
          <w:rFonts w:ascii="Times New Roman" w:hAnsi="Times New Roman"/>
          <w:sz w:val="24"/>
          <w:szCs w:val="24"/>
          <w:lang w:val="en-US"/>
        </w:rPr>
        <w:t>upto</w:t>
      </w:r>
      <w:proofErr w:type="spellEnd"/>
      <w:r>
        <w:rPr>
          <w:rFonts w:ascii="Times New Roman" w:hAnsi="Times New Roman"/>
          <w:sz w:val="24"/>
          <w:szCs w:val="24"/>
          <w:lang w:val="en-US"/>
        </w:rPr>
        <w:t xml:space="preserve"> 3ml for every tube by using double distilled water, separate 3 ml of water was used as blank. To every tube 3 ml of DNS reagent was added and mixed thoroughly and placed in boiling water bath for 5 </w:t>
      </w:r>
      <w:proofErr w:type="gramStart"/>
      <w:r>
        <w:rPr>
          <w:rFonts w:ascii="Times New Roman" w:hAnsi="Times New Roman"/>
          <w:sz w:val="24"/>
          <w:szCs w:val="24"/>
          <w:lang w:val="en-US"/>
        </w:rPr>
        <w:t>minute</w:t>
      </w:r>
      <w:proofErr w:type="gramEnd"/>
      <w:r>
        <w:rPr>
          <w:rFonts w:ascii="Times New Roman" w:hAnsi="Times New Roman"/>
          <w:sz w:val="24"/>
          <w:szCs w:val="24"/>
          <w:lang w:val="en-US"/>
        </w:rPr>
        <w:t xml:space="preserve">. The tubes were cooled and checked for color development, 1 ml of 40 per cent alkaline copper tartrate (Rochelle’s salt) solution was added when it was still warm. </w:t>
      </w:r>
      <w:proofErr w:type="gramStart"/>
      <w:r>
        <w:rPr>
          <w:rFonts w:ascii="Times New Roman" w:hAnsi="Times New Roman"/>
          <w:sz w:val="24"/>
          <w:szCs w:val="24"/>
          <w:lang w:val="en-US"/>
        </w:rPr>
        <w:t>Finally</w:t>
      </w:r>
      <w:proofErr w:type="gramEnd"/>
      <w:r>
        <w:rPr>
          <w:rFonts w:ascii="Times New Roman" w:hAnsi="Times New Roman"/>
          <w:sz w:val="24"/>
          <w:szCs w:val="24"/>
          <w:lang w:val="en-US"/>
        </w:rPr>
        <w:t xml:space="preserve"> the tubes were cooled to room temperature and absorbance was read at 510nm </w:t>
      </w:r>
      <w:r>
        <w:rPr>
          <w:rFonts w:ascii="Times New Roman" w:hAnsi="Times New Roman"/>
          <w:sz w:val="24"/>
          <w:szCs w:val="24"/>
        </w:rPr>
        <w:t>(Rangana, 1997).</w:t>
      </w:r>
    </w:p>
    <w:p w14:paraId="7FB4147C" w14:textId="77777777" w:rsidR="00EA08EC" w:rsidRDefault="00592FA8" w:rsidP="005E552C">
      <w:pPr>
        <w:tabs>
          <w:tab w:val="left" w:pos="284"/>
        </w:tabs>
        <w:autoSpaceDE w:val="0"/>
        <w:autoSpaceDN w:val="0"/>
        <w:adjustRightInd w:val="0"/>
        <w:spacing w:before="280" w:line="240" w:lineRule="auto"/>
        <w:ind w:left="-567"/>
        <w:rPr>
          <w:rFonts w:ascii="Times New Roman" w:hAnsi="Times New Roman"/>
          <w:b/>
          <w:sz w:val="24"/>
          <w:szCs w:val="24"/>
        </w:rPr>
      </w:pPr>
      <w:r>
        <w:rPr>
          <w:rFonts w:ascii="Times New Roman" w:hAnsi="Times New Roman"/>
          <w:b/>
          <w:sz w:val="24"/>
          <w:szCs w:val="24"/>
        </w:rPr>
        <w:t>2.4</w:t>
      </w:r>
      <w:r w:rsidR="00C9481B">
        <w:rPr>
          <w:rFonts w:ascii="Times New Roman" w:hAnsi="Times New Roman"/>
          <w:b/>
          <w:sz w:val="24"/>
          <w:szCs w:val="24"/>
        </w:rPr>
        <w:t xml:space="preserve">.4 </w:t>
      </w:r>
      <w:r w:rsidR="00EA08EC">
        <w:rPr>
          <w:rFonts w:ascii="Times New Roman" w:hAnsi="Times New Roman"/>
          <w:b/>
          <w:sz w:val="24"/>
          <w:szCs w:val="24"/>
        </w:rPr>
        <w:t>Total phenol content of fruits</w:t>
      </w:r>
    </w:p>
    <w:p w14:paraId="3A82CBC3" w14:textId="77777777" w:rsidR="00EA08EC" w:rsidRDefault="00EA08EC" w:rsidP="005E552C">
      <w:pPr>
        <w:tabs>
          <w:tab w:val="left" w:pos="284"/>
        </w:tabs>
        <w:spacing w:before="280"/>
        <w:ind w:left="-567" w:firstLine="720"/>
        <w:rPr>
          <w:rFonts w:ascii="Times New Roman" w:hAnsi="Times New Roman"/>
          <w:sz w:val="24"/>
          <w:szCs w:val="24"/>
        </w:rPr>
      </w:pPr>
      <w:r>
        <w:rPr>
          <w:rFonts w:ascii="Times New Roman" w:hAnsi="Times New Roman"/>
          <w:bCs/>
          <w:sz w:val="24"/>
          <w:szCs w:val="24"/>
          <w:lang w:val="en-US"/>
        </w:rPr>
        <w:t xml:space="preserve">The </w:t>
      </w:r>
      <w:bookmarkStart w:id="1" w:name="_Hlk40211335"/>
      <w:r>
        <w:rPr>
          <w:rFonts w:ascii="Times New Roman" w:hAnsi="Times New Roman"/>
          <w:bCs/>
          <w:sz w:val="24"/>
          <w:szCs w:val="24"/>
          <w:lang w:val="en-US"/>
        </w:rPr>
        <w:t>ripened</w:t>
      </w:r>
      <w:r>
        <w:rPr>
          <w:rFonts w:ascii="Times New Roman" w:hAnsi="Times New Roman"/>
          <w:sz w:val="24"/>
          <w:szCs w:val="24"/>
        </w:rPr>
        <w:t xml:space="preserve"> fruits of wild and cultivated </w:t>
      </w:r>
      <w:r w:rsidR="00A22E43">
        <w:rPr>
          <w:rFonts w:ascii="Times New Roman" w:hAnsi="Times New Roman"/>
          <w:sz w:val="24"/>
          <w:szCs w:val="24"/>
        </w:rPr>
        <w:t>types</w:t>
      </w:r>
      <w:r>
        <w:rPr>
          <w:rFonts w:ascii="Times New Roman" w:hAnsi="Times New Roman"/>
          <w:sz w:val="24"/>
          <w:szCs w:val="24"/>
        </w:rPr>
        <w:t xml:space="preserve"> of </w:t>
      </w:r>
      <w:r>
        <w:rPr>
          <w:rFonts w:ascii="Times New Roman" w:hAnsi="Times New Roman"/>
          <w:i/>
          <w:sz w:val="24"/>
          <w:szCs w:val="24"/>
          <w:lang w:eastAsia="zh-CN"/>
        </w:rPr>
        <w:t xml:space="preserve">S. </w:t>
      </w:r>
      <w:proofErr w:type="spellStart"/>
      <w:r>
        <w:rPr>
          <w:rFonts w:ascii="Times New Roman" w:hAnsi="Times New Roman"/>
          <w:i/>
          <w:sz w:val="24"/>
          <w:szCs w:val="24"/>
          <w:lang w:eastAsia="zh-CN"/>
        </w:rPr>
        <w:t>cumini</w:t>
      </w:r>
      <w:bookmarkEnd w:id="1"/>
      <w:proofErr w:type="spellEnd"/>
      <w:r>
        <w:rPr>
          <w:rFonts w:ascii="Times New Roman" w:hAnsi="Times New Roman"/>
          <w:i/>
          <w:sz w:val="24"/>
          <w:szCs w:val="24"/>
          <w:lang w:eastAsia="zh-CN"/>
        </w:rPr>
        <w:t xml:space="preserve"> </w:t>
      </w:r>
      <w:r>
        <w:rPr>
          <w:rFonts w:ascii="Times New Roman" w:hAnsi="Times New Roman"/>
          <w:sz w:val="24"/>
          <w:szCs w:val="24"/>
          <w:lang w:eastAsia="zh-CN"/>
        </w:rPr>
        <w:t xml:space="preserve">were subjected </w:t>
      </w:r>
      <w:r>
        <w:rPr>
          <w:rFonts w:ascii="Times New Roman" w:hAnsi="Times New Roman"/>
          <w:sz w:val="24"/>
          <w:szCs w:val="24"/>
        </w:rPr>
        <w:t xml:space="preserve">to spectroscopic analysis for phenol content; the aliquot taken was 0.2ml for the analysis and the volume was made up with distilled water to 3ml. One normal </w:t>
      </w:r>
      <w:proofErr w:type="spellStart"/>
      <w:r>
        <w:rPr>
          <w:rFonts w:ascii="Times New Roman" w:hAnsi="Times New Roman"/>
          <w:sz w:val="24"/>
          <w:szCs w:val="24"/>
        </w:rPr>
        <w:t>Folin</w:t>
      </w:r>
      <w:proofErr w:type="spellEnd"/>
      <w:r>
        <w:rPr>
          <w:rFonts w:ascii="Times New Roman" w:hAnsi="Times New Roman"/>
          <w:sz w:val="24"/>
          <w:szCs w:val="24"/>
        </w:rPr>
        <w:t xml:space="preserve"> </w:t>
      </w:r>
      <w:proofErr w:type="spellStart"/>
      <w:r>
        <w:rPr>
          <w:rFonts w:ascii="Times New Roman" w:hAnsi="Times New Roman"/>
          <w:sz w:val="24"/>
          <w:szCs w:val="24"/>
        </w:rPr>
        <w:t>Ciocalteu</w:t>
      </w:r>
      <w:proofErr w:type="spellEnd"/>
      <w:r>
        <w:rPr>
          <w:rFonts w:ascii="Times New Roman" w:hAnsi="Times New Roman"/>
          <w:sz w:val="24"/>
          <w:szCs w:val="24"/>
        </w:rPr>
        <w:t xml:space="preserve"> Reagent (FCR) was added to the reaction mixture. After the 3 </w:t>
      </w:r>
      <w:proofErr w:type="gramStart"/>
      <w:r>
        <w:rPr>
          <w:rFonts w:ascii="Times New Roman" w:hAnsi="Times New Roman"/>
          <w:sz w:val="24"/>
          <w:szCs w:val="24"/>
        </w:rPr>
        <w:t>minute</w:t>
      </w:r>
      <w:proofErr w:type="gramEnd"/>
      <w:r>
        <w:rPr>
          <w:rFonts w:ascii="Times New Roman" w:hAnsi="Times New Roman"/>
          <w:sz w:val="24"/>
          <w:szCs w:val="24"/>
        </w:rPr>
        <w:t xml:space="preserve"> of incubation,20 per cent 2ml Sodium Carbonate was added into each tube. The reaction mixtures were mixed thoroughly and the tubes were placed into boiling water for exactly one minute, the tubes were allowed to cool at normal room temperature and the absorbance was measured at 650nm.The total phenolics were determined by using the </w:t>
      </w:r>
      <w:proofErr w:type="spellStart"/>
      <w:r>
        <w:rPr>
          <w:rFonts w:ascii="Times New Roman" w:hAnsi="Times New Roman"/>
          <w:sz w:val="24"/>
          <w:szCs w:val="24"/>
        </w:rPr>
        <w:t>Folin</w:t>
      </w:r>
      <w:proofErr w:type="spellEnd"/>
      <w:r>
        <w:rPr>
          <w:rFonts w:ascii="Times New Roman" w:hAnsi="Times New Roman"/>
          <w:sz w:val="24"/>
          <w:szCs w:val="24"/>
        </w:rPr>
        <w:t xml:space="preserve"> </w:t>
      </w:r>
      <w:proofErr w:type="spellStart"/>
      <w:r>
        <w:rPr>
          <w:rFonts w:ascii="Times New Roman" w:hAnsi="Times New Roman"/>
          <w:sz w:val="24"/>
          <w:szCs w:val="24"/>
        </w:rPr>
        <w:t>Ciocalteu</w:t>
      </w:r>
      <w:proofErr w:type="spellEnd"/>
      <w:r>
        <w:rPr>
          <w:rFonts w:ascii="Times New Roman" w:hAnsi="Times New Roman"/>
          <w:sz w:val="24"/>
          <w:szCs w:val="24"/>
        </w:rPr>
        <w:t xml:space="preserve"> reagent method with light modifications as stated in the work of </w:t>
      </w:r>
      <w:proofErr w:type="spellStart"/>
      <w:r>
        <w:rPr>
          <w:rFonts w:ascii="Times New Roman" w:hAnsi="Times New Roman"/>
          <w:sz w:val="24"/>
          <w:szCs w:val="24"/>
        </w:rPr>
        <w:t>Anyasi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(2015). Ethanol was used as an extraction solvent, while Gallic acid was used as the standard phenolic compound. Final results of total phenolics were expressed as Gallic acid equivalent mg (GAE/100 g </w:t>
      </w:r>
      <w:proofErr w:type="spellStart"/>
      <w:r>
        <w:rPr>
          <w:rFonts w:ascii="Times New Roman" w:hAnsi="Times New Roman"/>
          <w:sz w:val="24"/>
          <w:szCs w:val="24"/>
        </w:rPr>
        <w:t>d.w</w:t>
      </w:r>
      <w:proofErr w:type="spellEnd"/>
      <w:r>
        <w:rPr>
          <w:rFonts w:ascii="Times New Roman" w:hAnsi="Times New Roman"/>
          <w:sz w:val="24"/>
          <w:szCs w:val="24"/>
        </w:rPr>
        <w:t>)</w:t>
      </w:r>
    </w:p>
    <w:p w14:paraId="46CFD546" w14:textId="77777777" w:rsidR="00EA08EC" w:rsidRDefault="00C9481B" w:rsidP="005E552C">
      <w:pPr>
        <w:tabs>
          <w:tab w:val="left" w:pos="284"/>
        </w:tabs>
        <w:autoSpaceDE w:val="0"/>
        <w:autoSpaceDN w:val="0"/>
        <w:adjustRightInd w:val="0"/>
        <w:spacing w:before="280"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4</w:t>
      </w:r>
      <w:r>
        <w:rPr>
          <w:rFonts w:ascii="Times New Roman" w:eastAsia="Times-Roman" w:hAnsi="Times New Roman"/>
          <w:b/>
          <w:color w:val="000000"/>
          <w:sz w:val="24"/>
          <w:szCs w:val="24"/>
        </w:rPr>
        <w:t xml:space="preserve">.5 </w:t>
      </w:r>
      <w:r w:rsidR="00EA08EC">
        <w:rPr>
          <w:rFonts w:ascii="Times New Roman" w:eastAsia="Times-Roman" w:hAnsi="Times New Roman"/>
          <w:b/>
          <w:color w:val="000000"/>
          <w:sz w:val="24"/>
          <w:szCs w:val="24"/>
        </w:rPr>
        <w:t>Dry weight of fruits</w:t>
      </w:r>
    </w:p>
    <w:p w14:paraId="2E35CBAD" w14:textId="77777777"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lastRenderedPageBreak/>
        <w:t xml:space="preserve">The fresh weight of ten randomly picked ripened fruits </w:t>
      </w:r>
      <w:r>
        <w:rPr>
          <w:rFonts w:ascii="Times New Roman" w:eastAsia="Times-Roman" w:hAnsi="Times New Roman"/>
          <w:color w:val="000000"/>
          <w:sz w:val="24"/>
          <w:szCs w:val="24"/>
        </w:rPr>
        <w:t xml:space="preserve">from all the treatments and replications </w:t>
      </w:r>
      <w:r>
        <w:rPr>
          <w:rFonts w:ascii="Times New Roman" w:hAnsi="Times New Roman"/>
          <w:sz w:val="24"/>
          <w:szCs w:val="24"/>
        </w:rPr>
        <w:t>was recorded by using digital weighing balance and was air dried in hot air oven at 50-60</w:t>
      </w:r>
      <w:r>
        <w:rPr>
          <w:rFonts w:ascii="Times New Roman" w:hAnsi="Times New Roman"/>
          <w:sz w:val="24"/>
          <w:szCs w:val="24"/>
          <w:vertAlign w:val="superscript"/>
        </w:rPr>
        <w:t>0</w:t>
      </w:r>
      <w:r>
        <w:rPr>
          <w:rFonts w:ascii="Times New Roman" w:hAnsi="Times New Roman"/>
          <w:sz w:val="24"/>
          <w:szCs w:val="24"/>
        </w:rPr>
        <w:t xml:space="preserve"> C until constant </w:t>
      </w:r>
      <w:proofErr w:type="gramStart"/>
      <w:r>
        <w:rPr>
          <w:rFonts w:ascii="Times New Roman" w:hAnsi="Times New Roman"/>
          <w:sz w:val="24"/>
          <w:szCs w:val="24"/>
        </w:rPr>
        <w:t>weight  was</w:t>
      </w:r>
      <w:proofErr w:type="gramEnd"/>
      <w:r>
        <w:rPr>
          <w:rFonts w:ascii="Times New Roman" w:hAnsi="Times New Roman"/>
          <w:sz w:val="24"/>
          <w:szCs w:val="24"/>
        </w:rPr>
        <w:t xml:space="preserve"> obtained and it was expressed in per cent. The dry weight of the fruit was calculated by using the formula,</w:t>
      </w:r>
    </w:p>
    <w:tbl>
      <w:tblPr>
        <w:tblStyle w:val="TableGrid"/>
        <w:tblW w:w="0" w:type="auto"/>
        <w:tblInd w:w="65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18"/>
        <w:gridCol w:w="2842"/>
        <w:gridCol w:w="756"/>
      </w:tblGrid>
      <w:tr w:rsidR="006F5A54" w14:paraId="4F2D6699" w14:textId="77777777" w:rsidTr="006F5A54">
        <w:trPr>
          <w:trHeight w:val="288"/>
        </w:trPr>
        <w:tc>
          <w:tcPr>
            <w:tcW w:w="0" w:type="auto"/>
            <w:vMerge w:val="restart"/>
            <w:vAlign w:val="center"/>
          </w:tcPr>
          <w:p w14:paraId="60D37F3E" w14:textId="77777777" w:rsidR="006F5A54" w:rsidRDefault="006F5A54" w:rsidP="00EB04DC">
            <w:pPr>
              <w:spacing w:before="120" w:after="120"/>
              <w:jc w:val="center"/>
              <w:rPr>
                <w:rFonts w:ascii="Times New Roman" w:hAnsi="Times New Roman"/>
                <w:color w:val="000000"/>
                <w:sz w:val="24"/>
                <w:szCs w:val="24"/>
              </w:rPr>
            </w:pPr>
            <w:r>
              <w:rPr>
                <w:rFonts w:ascii="Times New Roman" w:eastAsia="Times-Roman" w:hAnsi="Times New Roman"/>
                <w:color w:val="000000"/>
                <w:sz w:val="24"/>
                <w:szCs w:val="24"/>
              </w:rPr>
              <w:t>Per cent</w:t>
            </w:r>
            <w:r>
              <w:rPr>
                <w:rFonts w:ascii="Times New Roman" w:hAnsi="Times New Roman"/>
                <w:sz w:val="24"/>
                <w:szCs w:val="24"/>
              </w:rPr>
              <w:t xml:space="preserve"> dry weight of fruit </w:t>
            </w:r>
            <w:r>
              <w:rPr>
                <w:rFonts w:ascii="Times New Roman" w:eastAsia="Times-Roman" w:hAnsi="Times New Roman"/>
                <w:color w:val="000000"/>
                <w:sz w:val="24"/>
                <w:szCs w:val="24"/>
              </w:rPr>
              <w:t>=</w:t>
            </w:r>
          </w:p>
        </w:tc>
        <w:tc>
          <w:tcPr>
            <w:tcW w:w="0" w:type="auto"/>
            <w:vAlign w:val="center"/>
          </w:tcPr>
          <w:p w14:paraId="2CC54DBC" w14:textId="77777777" w:rsidR="006F5A54" w:rsidRDefault="006F5A54" w:rsidP="00EB04DC">
            <w:pPr>
              <w:spacing w:before="120" w:after="120"/>
              <w:jc w:val="center"/>
              <w:rPr>
                <w:rFonts w:ascii="Times New Roman" w:hAnsi="Times New Roman"/>
                <w:color w:val="000000"/>
                <w:sz w:val="24"/>
                <w:szCs w:val="24"/>
              </w:rPr>
            </w:pPr>
            <w:r>
              <w:rPr>
                <w:rFonts w:ascii="Times New Roman" w:hAnsi="Times New Roman"/>
                <w:sz w:val="24"/>
                <w:szCs w:val="24"/>
              </w:rPr>
              <w:t>Mean dry weight of fruits</w:t>
            </w:r>
          </w:p>
        </w:tc>
        <w:tc>
          <w:tcPr>
            <w:tcW w:w="0" w:type="auto"/>
            <w:vMerge w:val="restart"/>
            <w:vAlign w:val="center"/>
          </w:tcPr>
          <w:p w14:paraId="2843E177" w14:textId="77777777" w:rsidR="006F5A54" w:rsidRDefault="006F5A54" w:rsidP="00EB04DC">
            <w:pPr>
              <w:spacing w:before="120" w:after="120"/>
              <w:jc w:val="center"/>
              <w:rPr>
                <w:rFonts w:ascii="Times New Roman" w:hAnsi="Times New Roman"/>
                <w:color w:val="000000"/>
                <w:sz w:val="24"/>
                <w:szCs w:val="24"/>
              </w:rPr>
            </w:pPr>
            <w:r>
              <w:rPr>
                <w:rFonts w:ascii="Times New Roman" w:hAnsi="Times New Roman"/>
                <w:sz w:val="24"/>
                <w:szCs w:val="24"/>
              </w:rPr>
              <w:t>x 100</w:t>
            </w:r>
          </w:p>
        </w:tc>
      </w:tr>
      <w:tr w:rsidR="006F5A54" w14:paraId="62475D74" w14:textId="77777777" w:rsidTr="006F5A54">
        <w:tc>
          <w:tcPr>
            <w:tcW w:w="0" w:type="auto"/>
            <w:vMerge/>
            <w:vAlign w:val="center"/>
          </w:tcPr>
          <w:p w14:paraId="1BC5E9A7" w14:textId="77777777" w:rsidR="006F5A54" w:rsidRDefault="006F5A54" w:rsidP="00EB04DC">
            <w:pPr>
              <w:spacing w:before="120" w:after="120"/>
              <w:jc w:val="center"/>
              <w:rPr>
                <w:rFonts w:ascii="Times New Roman" w:hAnsi="Times New Roman"/>
                <w:color w:val="000000"/>
                <w:sz w:val="24"/>
                <w:szCs w:val="24"/>
              </w:rPr>
            </w:pPr>
          </w:p>
        </w:tc>
        <w:tc>
          <w:tcPr>
            <w:tcW w:w="0" w:type="auto"/>
            <w:vAlign w:val="center"/>
          </w:tcPr>
          <w:p w14:paraId="12A17EFE" w14:textId="77777777" w:rsidR="006F5A54" w:rsidRDefault="006F5A54" w:rsidP="00EB04DC">
            <w:pPr>
              <w:spacing w:before="120" w:after="120"/>
              <w:jc w:val="center"/>
              <w:rPr>
                <w:rFonts w:ascii="Times New Roman" w:hAnsi="Times New Roman"/>
                <w:color w:val="000000"/>
                <w:sz w:val="24"/>
                <w:szCs w:val="24"/>
              </w:rPr>
            </w:pPr>
            <w:r>
              <w:rPr>
                <w:rFonts w:ascii="Times New Roman" w:hAnsi="Times New Roman"/>
                <w:sz w:val="24"/>
                <w:szCs w:val="24"/>
              </w:rPr>
              <w:t>Mean fresh weight of fruits</w:t>
            </w:r>
          </w:p>
        </w:tc>
        <w:tc>
          <w:tcPr>
            <w:tcW w:w="0" w:type="auto"/>
            <w:vMerge/>
            <w:vAlign w:val="center"/>
          </w:tcPr>
          <w:p w14:paraId="58918926" w14:textId="77777777" w:rsidR="006F5A54" w:rsidRDefault="006F5A54" w:rsidP="00EB04DC">
            <w:pPr>
              <w:spacing w:before="120" w:after="120"/>
              <w:jc w:val="center"/>
              <w:rPr>
                <w:rFonts w:ascii="Times New Roman" w:hAnsi="Times New Roman"/>
                <w:color w:val="000000"/>
                <w:sz w:val="24"/>
                <w:szCs w:val="24"/>
              </w:rPr>
            </w:pPr>
          </w:p>
        </w:tc>
      </w:tr>
    </w:tbl>
    <w:p w14:paraId="66D9257F" w14:textId="77777777" w:rsidR="00EA08EC" w:rsidRDefault="00592FA8" w:rsidP="00B60507">
      <w:pPr>
        <w:tabs>
          <w:tab w:val="left" w:pos="284"/>
        </w:tabs>
        <w:autoSpaceDE w:val="0"/>
        <w:autoSpaceDN w:val="0"/>
        <w:adjustRightInd w:val="0"/>
        <w:spacing w:line="240" w:lineRule="auto"/>
        <w:ind w:left="-567"/>
        <w:rPr>
          <w:rFonts w:ascii="Times New Roman" w:eastAsia="Times-Roman" w:hAnsi="Times New Roman"/>
          <w:b/>
          <w:color w:val="000000"/>
          <w:sz w:val="24"/>
          <w:szCs w:val="24"/>
        </w:rPr>
      </w:pPr>
      <w:r>
        <w:rPr>
          <w:rFonts w:ascii="Times New Roman" w:eastAsia="Times-Roman" w:hAnsi="Times New Roman"/>
          <w:b/>
          <w:color w:val="000000"/>
          <w:sz w:val="24"/>
          <w:szCs w:val="24"/>
        </w:rPr>
        <w:t>2.4</w:t>
      </w:r>
      <w:r w:rsidR="00C9481B">
        <w:rPr>
          <w:rFonts w:ascii="Times New Roman" w:eastAsia="Times-Roman" w:hAnsi="Times New Roman"/>
          <w:b/>
          <w:color w:val="000000"/>
          <w:sz w:val="24"/>
          <w:szCs w:val="24"/>
        </w:rPr>
        <w:t xml:space="preserve">.6 </w:t>
      </w:r>
      <w:r w:rsidR="00EA08EC">
        <w:rPr>
          <w:rFonts w:ascii="Times New Roman" w:eastAsia="Times-Roman" w:hAnsi="Times New Roman"/>
          <w:b/>
          <w:color w:val="000000"/>
          <w:sz w:val="24"/>
          <w:szCs w:val="24"/>
        </w:rPr>
        <w:t>Moisture content of fruits</w:t>
      </w:r>
    </w:p>
    <w:p w14:paraId="33806ABB" w14:textId="77777777"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The fresh weight of ten randomly picked ripened fruits </w:t>
      </w:r>
      <w:r>
        <w:rPr>
          <w:rFonts w:ascii="Times New Roman" w:eastAsia="Times-Roman" w:hAnsi="Times New Roman"/>
          <w:color w:val="000000"/>
          <w:sz w:val="24"/>
          <w:szCs w:val="24"/>
        </w:rPr>
        <w:t xml:space="preserve">from all the treatments and replications </w:t>
      </w:r>
      <w:r>
        <w:rPr>
          <w:rFonts w:ascii="Times New Roman" w:hAnsi="Times New Roman"/>
          <w:sz w:val="24"/>
          <w:szCs w:val="24"/>
        </w:rPr>
        <w:t>were recorded by using digital weighing balance and were air dried in hot air oven at 50-60</w:t>
      </w:r>
      <w:r>
        <w:rPr>
          <w:rFonts w:ascii="Times New Roman" w:hAnsi="Times New Roman"/>
          <w:sz w:val="24"/>
          <w:szCs w:val="24"/>
          <w:vertAlign w:val="superscript"/>
        </w:rPr>
        <w:t>0</w:t>
      </w:r>
      <w:r>
        <w:rPr>
          <w:rFonts w:ascii="Times New Roman" w:hAnsi="Times New Roman"/>
          <w:sz w:val="24"/>
          <w:szCs w:val="24"/>
        </w:rPr>
        <w:t xml:space="preserve"> C until some constant weight was obtained and it was expressed in per cent (</w:t>
      </w:r>
      <w:proofErr w:type="spellStart"/>
      <w:r>
        <w:rPr>
          <w:rFonts w:ascii="Times New Roman" w:hAnsi="Times New Roman"/>
          <w:sz w:val="24"/>
          <w:szCs w:val="24"/>
        </w:rPr>
        <w:t>Ranganna</w:t>
      </w:r>
      <w:proofErr w:type="spellEnd"/>
      <w:r>
        <w:rPr>
          <w:rFonts w:ascii="Times New Roman" w:hAnsi="Times New Roman"/>
          <w:sz w:val="24"/>
          <w:szCs w:val="24"/>
        </w:rPr>
        <w:t>, 1997). The moisture content of the fruit was calculated by using the formula,</w:t>
      </w:r>
    </w:p>
    <w:p w14:paraId="608B497F" w14:textId="77777777" w:rsidR="00EA08EC" w:rsidRDefault="00EA08EC" w:rsidP="005E552C">
      <w:pPr>
        <w:tabs>
          <w:tab w:val="left" w:pos="284"/>
        </w:tabs>
        <w:autoSpaceDE w:val="0"/>
        <w:autoSpaceDN w:val="0"/>
        <w:adjustRightInd w:val="0"/>
        <w:spacing w:before="120"/>
        <w:ind w:left="-567"/>
        <w:jc w:val="center"/>
        <w:rPr>
          <w:rFonts w:ascii="Times New Roman" w:hAnsi="Times New Roman"/>
          <w:sz w:val="24"/>
          <w:szCs w:val="24"/>
        </w:rPr>
      </w:pPr>
      <w:r>
        <w:rPr>
          <w:rFonts w:ascii="Times New Roman" w:hAnsi="Times New Roman"/>
          <w:sz w:val="24"/>
          <w:szCs w:val="24"/>
        </w:rPr>
        <w:t>Moisture content = Fresh weight - dry weight×100</w:t>
      </w:r>
    </w:p>
    <w:p w14:paraId="5A8F6480" w14:textId="77777777" w:rsidR="00EA08EC" w:rsidRDefault="00C9481B" w:rsidP="005E552C">
      <w:pPr>
        <w:tabs>
          <w:tab w:val="left" w:pos="284"/>
        </w:tabs>
        <w:autoSpaceDE w:val="0"/>
        <w:autoSpaceDN w:val="0"/>
        <w:adjustRightInd w:val="0"/>
        <w:spacing w:before="280" w:line="240" w:lineRule="auto"/>
        <w:ind w:left="-567"/>
        <w:rPr>
          <w:rFonts w:ascii="Times New Roman" w:eastAsia="Times-Roman" w:hAnsi="Times New Roman"/>
          <w:color w:val="000000"/>
          <w:sz w:val="24"/>
          <w:szCs w:val="24"/>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4</w:t>
      </w:r>
      <w:r>
        <w:rPr>
          <w:rFonts w:ascii="Times New Roman" w:eastAsia="Times-Roman" w:hAnsi="Times New Roman"/>
          <w:b/>
          <w:color w:val="000000"/>
          <w:sz w:val="24"/>
          <w:szCs w:val="24"/>
        </w:rPr>
        <w:t xml:space="preserve">.7 </w:t>
      </w:r>
      <w:r w:rsidR="00EA08EC">
        <w:rPr>
          <w:rFonts w:ascii="Times New Roman" w:eastAsia="Times-Roman" w:hAnsi="Times New Roman"/>
          <w:b/>
          <w:color w:val="000000"/>
          <w:sz w:val="24"/>
          <w:szCs w:val="24"/>
        </w:rPr>
        <w:t>pH of fruits</w:t>
      </w:r>
    </w:p>
    <w:p w14:paraId="4A0F7AC2" w14:textId="77777777" w:rsidR="00EA08EC" w:rsidRDefault="00EA08EC" w:rsidP="005E552C">
      <w:pPr>
        <w:tabs>
          <w:tab w:val="left" w:pos="284"/>
        </w:tabs>
        <w:autoSpaceDE w:val="0"/>
        <w:autoSpaceDN w:val="0"/>
        <w:adjustRightInd w:val="0"/>
        <w:spacing w:before="280"/>
        <w:ind w:left="-567" w:firstLine="720"/>
        <w:rPr>
          <w:rFonts w:ascii="Times New Roman" w:hAnsi="Times New Roman"/>
          <w:sz w:val="24"/>
          <w:szCs w:val="24"/>
        </w:rPr>
      </w:pPr>
      <w:r>
        <w:rPr>
          <w:rFonts w:ascii="Times New Roman" w:hAnsi="Times New Roman"/>
          <w:sz w:val="24"/>
          <w:szCs w:val="24"/>
        </w:rPr>
        <w:t xml:space="preserve">pH of the fruit juice of representative samples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were recorded with the help of digital pH meter.</w:t>
      </w:r>
    </w:p>
    <w:p w14:paraId="4EE552C5" w14:textId="77777777" w:rsidR="00EA08EC" w:rsidRDefault="00C9481B" w:rsidP="005E552C">
      <w:pPr>
        <w:tabs>
          <w:tab w:val="left" w:pos="284"/>
        </w:tabs>
        <w:autoSpaceDE w:val="0"/>
        <w:autoSpaceDN w:val="0"/>
        <w:adjustRightInd w:val="0"/>
        <w:spacing w:before="280" w:line="240" w:lineRule="auto"/>
        <w:ind w:left="-567"/>
        <w:rPr>
          <w:rFonts w:ascii="Times New Roman" w:eastAsia="Times-Roman" w:hAnsi="Times New Roman"/>
          <w:color w:val="000000"/>
          <w:sz w:val="24"/>
          <w:szCs w:val="24"/>
        </w:rPr>
      </w:pPr>
      <w:r>
        <w:rPr>
          <w:rFonts w:ascii="Times New Roman" w:eastAsia="Times-Roman" w:hAnsi="Times New Roman"/>
          <w:b/>
          <w:color w:val="000000"/>
          <w:sz w:val="24"/>
          <w:szCs w:val="24"/>
        </w:rPr>
        <w:t>2.</w:t>
      </w:r>
      <w:r w:rsidR="00592FA8">
        <w:rPr>
          <w:rFonts w:ascii="Times New Roman" w:eastAsia="Times-Roman" w:hAnsi="Times New Roman"/>
          <w:b/>
          <w:color w:val="000000"/>
          <w:sz w:val="24"/>
          <w:szCs w:val="24"/>
        </w:rPr>
        <w:t>4</w:t>
      </w:r>
      <w:r>
        <w:rPr>
          <w:rFonts w:ascii="Times New Roman" w:eastAsia="Times-Roman" w:hAnsi="Times New Roman"/>
          <w:b/>
          <w:color w:val="000000"/>
          <w:sz w:val="24"/>
          <w:szCs w:val="24"/>
        </w:rPr>
        <w:t xml:space="preserve">.8 </w:t>
      </w:r>
      <w:r w:rsidR="00EA08EC">
        <w:rPr>
          <w:rFonts w:ascii="Times New Roman" w:eastAsia="Times-Roman" w:hAnsi="Times New Roman"/>
          <w:b/>
          <w:color w:val="000000"/>
          <w:sz w:val="24"/>
          <w:szCs w:val="24"/>
        </w:rPr>
        <w:t>EC of fruits</w:t>
      </w:r>
    </w:p>
    <w:p w14:paraId="4EA537CB" w14:textId="77777777" w:rsidR="00EA08EC" w:rsidRDefault="00EA08EC" w:rsidP="005E552C">
      <w:pPr>
        <w:tabs>
          <w:tab w:val="left" w:pos="284"/>
        </w:tabs>
        <w:autoSpaceDE w:val="0"/>
        <w:autoSpaceDN w:val="0"/>
        <w:adjustRightInd w:val="0"/>
        <w:spacing w:before="280"/>
        <w:ind w:left="-567" w:firstLine="720"/>
        <w:rPr>
          <w:rFonts w:ascii="Times New Roman" w:hAnsi="Times New Roman"/>
          <w:color w:val="000000"/>
          <w:sz w:val="24"/>
          <w:szCs w:val="24"/>
        </w:rPr>
      </w:pPr>
      <w:r>
        <w:rPr>
          <w:rFonts w:ascii="Times New Roman" w:eastAsia="Times-Roman" w:hAnsi="Times New Roman"/>
          <w:color w:val="000000"/>
          <w:sz w:val="24"/>
          <w:szCs w:val="24"/>
        </w:rPr>
        <w:t>EC</w:t>
      </w:r>
      <w:r>
        <w:rPr>
          <w:rFonts w:ascii="Times New Roman" w:hAnsi="Times New Roman"/>
          <w:sz w:val="24"/>
          <w:szCs w:val="24"/>
        </w:rPr>
        <w:t xml:space="preserve"> of the fruit juice of representative samples </w:t>
      </w:r>
      <w:r>
        <w:rPr>
          <w:rFonts w:ascii="Times New Roman" w:eastAsia="Times-Roman" w:hAnsi="Times New Roman"/>
          <w:color w:val="000000"/>
          <w:sz w:val="24"/>
          <w:szCs w:val="24"/>
        </w:rPr>
        <w:t>from all the treatments and replications</w:t>
      </w:r>
      <w:r>
        <w:rPr>
          <w:rFonts w:ascii="Times New Roman" w:hAnsi="Times New Roman"/>
          <w:sz w:val="24"/>
          <w:szCs w:val="24"/>
        </w:rPr>
        <w:t xml:space="preserve"> was recorded with the help of an electrical conductivity meter and expressed in milli siemens per centimetre</w:t>
      </w:r>
      <w:r>
        <w:rPr>
          <w:rFonts w:ascii="Times New Roman" w:hAnsi="Times New Roman"/>
          <w:color w:val="000000"/>
          <w:sz w:val="24"/>
          <w:szCs w:val="24"/>
        </w:rPr>
        <w:t xml:space="preserve"> (mS/cm).</w:t>
      </w:r>
    </w:p>
    <w:p w14:paraId="335A33A0" w14:textId="77777777" w:rsidR="00EA08EC" w:rsidRDefault="00EA08EC" w:rsidP="005E552C">
      <w:pPr>
        <w:tabs>
          <w:tab w:val="left" w:pos="284"/>
        </w:tabs>
        <w:autoSpaceDE w:val="0"/>
        <w:autoSpaceDN w:val="0"/>
        <w:adjustRightInd w:val="0"/>
        <w:spacing w:before="280" w:line="240" w:lineRule="auto"/>
        <w:ind w:left="-567"/>
        <w:rPr>
          <w:rFonts w:ascii="Times New Roman" w:hAnsi="Times New Roman"/>
          <w:b/>
          <w:bCs/>
          <w:sz w:val="24"/>
          <w:szCs w:val="24"/>
        </w:rPr>
      </w:pPr>
      <w:r>
        <w:rPr>
          <w:rFonts w:ascii="Times New Roman" w:hAnsi="Times New Roman"/>
          <w:b/>
          <w:bCs/>
          <w:sz w:val="24"/>
          <w:szCs w:val="24"/>
        </w:rPr>
        <w:t>Analyses of data</w:t>
      </w:r>
    </w:p>
    <w:p w14:paraId="267B428A" w14:textId="77777777" w:rsidR="00EA08EC" w:rsidRDefault="00EA08EC" w:rsidP="005E552C">
      <w:pPr>
        <w:tabs>
          <w:tab w:val="left" w:pos="284"/>
        </w:tabs>
        <w:spacing w:before="280"/>
        <w:ind w:left="-567" w:firstLine="720"/>
        <w:rPr>
          <w:rFonts w:ascii="Times New Roman" w:hAnsi="Times New Roman"/>
          <w:bCs/>
          <w:i/>
          <w:sz w:val="24"/>
          <w:szCs w:val="24"/>
        </w:rPr>
      </w:pPr>
      <w:r>
        <w:rPr>
          <w:rFonts w:ascii="Times New Roman" w:hAnsi="Times New Roman"/>
          <w:sz w:val="24"/>
          <w:szCs w:val="24"/>
        </w:rPr>
        <w:t xml:space="preserve">The data was analysed statistically </w:t>
      </w:r>
      <w:r>
        <w:rPr>
          <w:rFonts w:ascii="Times New Roman" w:hAnsi="Times New Roman"/>
          <w:bCs/>
          <w:sz w:val="24"/>
          <w:szCs w:val="24"/>
        </w:rPr>
        <w:t>and descriptive statistics were done using SPSS 12.0 (SPSS Inc., an IBM Company, Chicago, USA) and graphs were generated using Sigma Plot 7 (</w:t>
      </w:r>
      <w:proofErr w:type="spellStart"/>
      <w:r>
        <w:rPr>
          <w:rFonts w:ascii="Times New Roman" w:hAnsi="Times New Roman"/>
          <w:bCs/>
          <w:sz w:val="24"/>
          <w:szCs w:val="24"/>
        </w:rPr>
        <w:t>Systat</w:t>
      </w:r>
      <w:proofErr w:type="spellEnd"/>
      <w:r>
        <w:rPr>
          <w:rFonts w:ascii="Times New Roman" w:hAnsi="Times New Roman"/>
          <w:bCs/>
          <w:sz w:val="24"/>
          <w:szCs w:val="24"/>
        </w:rPr>
        <w:t xml:space="preserve"> Software Inc., Chicago, USA).</w:t>
      </w:r>
    </w:p>
    <w:p w14:paraId="61B47190" w14:textId="77777777" w:rsidR="005F1280" w:rsidRDefault="005F1280" w:rsidP="00592FA8">
      <w:pPr>
        <w:tabs>
          <w:tab w:val="left" w:pos="284"/>
        </w:tabs>
        <w:spacing w:before="240" w:after="240"/>
        <w:ind w:left="-567"/>
        <w:rPr>
          <w:rFonts w:ascii="Times New Roman" w:hAnsi="Times New Roman" w:cs="Times New Roman"/>
          <w:b/>
          <w:bCs/>
          <w:sz w:val="24"/>
          <w:szCs w:val="24"/>
        </w:rPr>
      </w:pPr>
    </w:p>
    <w:p w14:paraId="62757B73" w14:textId="77777777" w:rsidR="005F1280" w:rsidRDefault="005F1280" w:rsidP="00592FA8">
      <w:pPr>
        <w:tabs>
          <w:tab w:val="left" w:pos="284"/>
        </w:tabs>
        <w:spacing w:before="240" w:after="240"/>
        <w:ind w:left="-567"/>
        <w:rPr>
          <w:rFonts w:ascii="Times New Roman" w:hAnsi="Times New Roman" w:cs="Times New Roman"/>
          <w:b/>
          <w:bCs/>
          <w:sz w:val="24"/>
          <w:szCs w:val="24"/>
        </w:rPr>
      </w:pPr>
    </w:p>
    <w:p w14:paraId="500DD852" w14:textId="77777777" w:rsidR="00647F05" w:rsidRPr="006F5A54" w:rsidRDefault="00C9481B" w:rsidP="00592FA8">
      <w:pPr>
        <w:tabs>
          <w:tab w:val="left" w:pos="284"/>
        </w:tabs>
        <w:spacing w:before="240" w:after="240"/>
        <w:ind w:left="-567"/>
        <w:rPr>
          <w:rFonts w:ascii="Times New Roman" w:hAnsi="Times New Roman" w:cs="Times New Roman"/>
          <w:b/>
          <w:bCs/>
          <w:sz w:val="24"/>
          <w:szCs w:val="24"/>
        </w:rPr>
      </w:pPr>
      <w:r>
        <w:rPr>
          <w:rFonts w:ascii="Times New Roman" w:hAnsi="Times New Roman" w:cs="Times New Roman"/>
          <w:b/>
          <w:bCs/>
          <w:sz w:val="24"/>
          <w:szCs w:val="24"/>
        </w:rPr>
        <w:t xml:space="preserve">3. </w:t>
      </w:r>
      <w:r w:rsidR="00647F05" w:rsidRPr="006F5A54">
        <w:rPr>
          <w:rFonts w:ascii="Times New Roman" w:hAnsi="Times New Roman" w:cs="Times New Roman"/>
          <w:b/>
          <w:bCs/>
          <w:sz w:val="24"/>
          <w:szCs w:val="24"/>
        </w:rPr>
        <w:t>Results and discussion</w:t>
      </w:r>
    </w:p>
    <w:p w14:paraId="3E30B10F" w14:textId="77777777" w:rsidR="00647F05" w:rsidRDefault="00C9481B" w:rsidP="00B60507">
      <w:pPr>
        <w:tabs>
          <w:tab w:val="left" w:pos="284"/>
        </w:tabs>
        <w:autoSpaceDE w:val="0"/>
        <w:autoSpaceDN w:val="0"/>
        <w:adjustRightInd w:val="0"/>
        <w:ind w:hanging="630"/>
        <w:rPr>
          <w:rFonts w:ascii="Times New Roman" w:hAnsi="Times New Roman"/>
          <w:b/>
          <w:color w:val="000000"/>
          <w:sz w:val="24"/>
          <w:szCs w:val="24"/>
        </w:rPr>
      </w:pPr>
      <w:r>
        <w:rPr>
          <w:rFonts w:ascii="Times New Roman" w:hAnsi="Times New Roman"/>
          <w:b/>
          <w:color w:val="000000"/>
          <w:sz w:val="24"/>
          <w:szCs w:val="24"/>
        </w:rPr>
        <w:lastRenderedPageBreak/>
        <w:t xml:space="preserve">3.1 </w:t>
      </w:r>
      <w:r w:rsidR="00647F05">
        <w:rPr>
          <w:rFonts w:ascii="Times New Roman" w:hAnsi="Times New Roman"/>
          <w:b/>
          <w:color w:val="000000"/>
          <w:sz w:val="24"/>
          <w:szCs w:val="24"/>
        </w:rPr>
        <w:t xml:space="preserve">Effect of different modes of pollination on fruit set and yield attributing characters of wild </w:t>
      </w:r>
      <w:r w:rsidR="00647F05">
        <w:rPr>
          <w:rFonts w:ascii="Times New Roman" w:hAnsi="Times New Roman"/>
          <w:b/>
          <w:i/>
          <w:color w:val="000000"/>
          <w:sz w:val="24"/>
          <w:szCs w:val="24"/>
        </w:rPr>
        <w:t xml:space="preserve">S. </w:t>
      </w:r>
      <w:proofErr w:type="spellStart"/>
      <w:r w:rsidR="00647F05">
        <w:rPr>
          <w:rFonts w:ascii="Times New Roman" w:hAnsi="Times New Roman"/>
          <w:b/>
          <w:i/>
          <w:color w:val="000000"/>
          <w:sz w:val="24"/>
          <w:szCs w:val="24"/>
        </w:rPr>
        <w:t>cumini</w:t>
      </w:r>
      <w:proofErr w:type="spellEnd"/>
      <w:r w:rsidR="00647F05">
        <w:rPr>
          <w:rFonts w:ascii="Times New Roman" w:hAnsi="Times New Roman"/>
          <w:b/>
          <w:color w:val="000000"/>
          <w:sz w:val="24"/>
          <w:szCs w:val="24"/>
        </w:rPr>
        <w:t xml:space="preserve"> at GKVK</w:t>
      </w:r>
    </w:p>
    <w:p w14:paraId="6D055C2C" w14:textId="77777777" w:rsidR="00647F05" w:rsidRDefault="00647F05" w:rsidP="005E552C">
      <w:pPr>
        <w:tabs>
          <w:tab w:val="left" w:pos="284"/>
        </w:tabs>
        <w:autoSpaceDE w:val="0"/>
        <w:autoSpaceDN w:val="0"/>
        <w:adjustRightInd w:val="0"/>
        <w:spacing w:before="120"/>
        <w:ind w:left="-567"/>
        <w:rPr>
          <w:rFonts w:ascii="Times New Roman" w:hAnsi="Times New Roman"/>
          <w:color w:val="000000"/>
          <w:sz w:val="24"/>
          <w:szCs w:val="24"/>
        </w:rPr>
      </w:pPr>
      <w:r>
        <w:rPr>
          <w:rFonts w:ascii="Times New Roman" w:hAnsi="Times New Roman"/>
          <w:b/>
          <w:color w:val="000000"/>
          <w:sz w:val="24"/>
          <w:szCs w:val="24"/>
        </w:rPr>
        <w:t>Number of flowers per inflorescence</w:t>
      </w:r>
    </w:p>
    <w:p w14:paraId="01ADE805" w14:textId="77777777" w:rsidR="00647F05" w:rsidRDefault="00647F05" w:rsidP="005E552C">
      <w:pPr>
        <w:tabs>
          <w:tab w:val="left" w:pos="284"/>
        </w:tabs>
        <w:autoSpaceDE w:val="0"/>
        <w:autoSpaceDN w:val="0"/>
        <w:adjustRightInd w:val="0"/>
        <w:spacing w:before="120"/>
        <w:ind w:left="-567" w:firstLine="720"/>
        <w:rPr>
          <w:rFonts w:ascii="Times New Roman" w:hAnsi="Times New Roman"/>
          <w:sz w:val="24"/>
          <w:szCs w:val="24"/>
        </w:rPr>
      </w:pPr>
      <w:r>
        <w:rPr>
          <w:rFonts w:ascii="Times New Roman" w:hAnsi="Times New Roman"/>
          <w:bCs/>
          <w:sz w:val="24"/>
          <w:szCs w:val="24"/>
        </w:rPr>
        <w:t>The me</w:t>
      </w:r>
      <w:r>
        <w:rPr>
          <w:rFonts w:ascii="Times New Roman" w:hAnsi="Times New Roman"/>
          <w:sz w:val="24"/>
          <w:szCs w:val="24"/>
        </w:rPr>
        <w:t xml:space="preserve">an number of flowers </w:t>
      </w:r>
      <w:r>
        <w:rPr>
          <w:rFonts w:ascii="Times New Roman" w:hAnsi="Times New Roman"/>
          <w:bCs/>
          <w:sz w:val="24"/>
          <w:szCs w:val="24"/>
        </w:rPr>
        <w:t>per inflorescence</w:t>
      </w:r>
      <w:r>
        <w:rPr>
          <w:rFonts w:ascii="Times New Roman" w:hAnsi="Times New Roman"/>
          <w:sz w:val="24"/>
          <w:szCs w:val="24"/>
        </w:rPr>
        <w:t xml:space="preserve"> was significantly highest in bagged condition (78.80/inflorescence), followed by open pollination (61.20/inflorescence) and hand pollination which record</w:t>
      </w:r>
      <w:r w:rsidR="00462A16">
        <w:rPr>
          <w:rFonts w:ascii="Times New Roman" w:hAnsi="Times New Roman"/>
          <w:sz w:val="24"/>
          <w:szCs w:val="24"/>
        </w:rPr>
        <w:t xml:space="preserve">ed 50.00/inflorescence (Table </w:t>
      </w:r>
      <w:r w:rsidR="00EB04DC">
        <w:rPr>
          <w:rFonts w:ascii="Times New Roman" w:hAnsi="Times New Roman"/>
          <w:sz w:val="24"/>
          <w:szCs w:val="24"/>
        </w:rPr>
        <w:t>1</w:t>
      </w:r>
      <w:r>
        <w:rPr>
          <w:rFonts w:ascii="Times New Roman" w:hAnsi="Times New Roman"/>
          <w:sz w:val="24"/>
          <w:szCs w:val="24"/>
        </w:rPr>
        <w:t>).</w:t>
      </w:r>
    </w:p>
    <w:p w14:paraId="07AAA7D1" w14:textId="77777777" w:rsidR="00B60507" w:rsidRDefault="00B60507" w:rsidP="00B60507">
      <w:pPr>
        <w:tabs>
          <w:tab w:val="left" w:pos="284"/>
        </w:tabs>
        <w:autoSpaceDE w:val="0"/>
        <w:autoSpaceDN w:val="0"/>
        <w:adjustRightInd w:val="0"/>
        <w:spacing w:before="240"/>
        <w:ind w:hanging="567"/>
        <w:rPr>
          <w:rFonts w:ascii="Times New Roman" w:hAnsi="Times New Roman"/>
          <w:b/>
          <w:sz w:val="24"/>
          <w:szCs w:val="24"/>
        </w:rPr>
      </w:pPr>
      <w:r>
        <w:rPr>
          <w:rFonts w:ascii="Times New Roman" w:hAnsi="Times New Roman"/>
          <w:b/>
          <w:sz w:val="24"/>
          <w:szCs w:val="24"/>
        </w:rPr>
        <w:t xml:space="preserve">Number of fertilized flowers, per cent fertilized flowers, number of flower drop and per cent flower drop per inflorescence in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r>
        <w:rPr>
          <w:rFonts w:ascii="Times New Roman" w:hAnsi="Times New Roman"/>
          <w:b/>
          <w:sz w:val="24"/>
          <w:szCs w:val="24"/>
        </w:rPr>
        <w:t>at GKVK</w:t>
      </w:r>
    </w:p>
    <w:p w14:paraId="38F49F8C" w14:textId="77777777" w:rsidR="00B60507" w:rsidRDefault="00B60507" w:rsidP="00B60507">
      <w:pPr>
        <w:tabs>
          <w:tab w:val="left" w:pos="284"/>
        </w:tabs>
        <w:autoSpaceDE w:val="0"/>
        <w:autoSpaceDN w:val="0"/>
        <w:adjustRightInd w:val="0"/>
        <w:spacing w:before="120"/>
        <w:ind w:left="-567" w:firstLine="720"/>
        <w:rPr>
          <w:rFonts w:ascii="Times New Roman" w:hAnsi="Times New Roman"/>
          <w:sz w:val="24"/>
          <w:szCs w:val="24"/>
        </w:rPr>
      </w:pPr>
      <w:r>
        <w:rPr>
          <w:rFonts w:ascii="Times New Roman" w:hAnsi="Times New Roman"/>
          <w:sz w:val="24"/>
          <w:szCs w:val="24"/>
        </w:rPr>
        <w:t>The mean number of</w:t>
      </w:r>
      <w:r>
        <w:rPr>
          <w:rFonts w:ascii="Times New Roman" w:hAnsi="Times New Roman"/>
          <w:bCs/>
          <w:sz w:val="24"/>
          <w:szCs w:val="24"/>
        </w:rPr>
        <w:t xml:space="preserve"> flowers fertilized per inflorescence</w:t>
      </w:r>
      <w:r>
        <w:rPr>
          <w:rFonts w:ascii="Times New Roman" w:hAnsi="Times New Roman"/>
          <w:sz w:val="24"/>
          <w:szCs w:val="24"/>
        </w:rPr>
        <w:t xml:space="preserve"> was significantly highest in hand pollination (69.20%), followed by open pollination (56.80%) and the lowest number of </w:t>
      </w:r>
      <w:r>
        <w:rPr>
          <w:rFonts w:ascii="Times New Roman" w:hAnsi="Times New Roman"/>
          <w:bCs/>
          <w:sz w:val="24"/>
          <w:szCs w:val="24"/>
        </w:rPr>
        <w:t xml:space="preserve">flowers fertilized </w:t>
      </w:r>
      <w:r>
        <w:rPr>
          <w:rFonts w:ascii="Times New Roman" w:hAnsi="Times New Roman"/>
          <w:sz w:val="24"/>
          <w:szCs w:val="24"/>
        </w:rPr>
        <w:t xml:space="preserve">was recorded when </w:t>
      </w:r>
      <w:r>
        <w:rPr>
          <w:rFonts w:ascii="Times New Roman" w:hAnsi="Times New Roman"/>
          <w:bCs/>
          <w:sz w:val="24"/>
          <w:szCs w:val="24"/>
        </w:rPr>
        <w:t>inflorescences</w:t>
      </w:r>
      <w:r>
        <w:rPr>
          <w:rFonts w:ascii="Times New Roman" w:hAnsi="Times New Roman"/>
          <w:sz w:val="24"/>
          <w:szCs w:val="24"/>
        </w:rPr>
        <w:t xml:space="preserve"> were kept in bagged (11.53%) condition (Table 1). Similarly, the mean number of </w:t>
      </w:r>
      <w:proofErr w:type="gramStart"/>
      <w:r>
        <w:rPr>
          <w:rFonts w:ascii="Times New Roman" w:hAnsi="Times New Roman"/>
          <w:sz w:val="24"/>
          <w:szCs w:val="24"/>
        </w:rPr>
        <w:t>flower</w:t>
      </w:r>
      <w:proofErr w:type="gramEnd"/>
      <w:r>
        <w:rPr>
          <w:rFonts w:ascii="Times New Roman" w:hAnsi="Times New Roman"/>
          <w:sz w:val="24"/>
          <w:szCs w:val="24"/>
        </w:rPr>
        <w:t xml:space="preserve"> drop per inflorescence was significantly highest in bagged condition (88.47%) followed by open pollination (43.19%) and hand pollination (30.80%).</w:t>
      </w:r>
    </w:p>
    <w:p w14:paraId="1B99852F" w14:textId="77777777" w:rsidR="00592FA8" w:rsidRDefault="00592FA8" w:rsidP="00592FA8">
      <w:pPr>
        <w:tabs>
          <w:tab w:val="left" w:pos="284"/>
        </w:tabs>
        <w:autoSpaceDE w:val="0"/>
        <w:autoSpaceDN w:val="0"/>
        <w:adjustRightInd w:val="0"/>
        <w:spacing w:before="240"/>
        <w:ind w:hanging="567"/>
        <w:rPr>
          <w:rFonts w:ascii="Times New Roman" w:hAnsi="Times New Roman"/>
          <w:b/>
          <w:color w:val="000000"/>
          <w:sz w:val="24"/>
          <w:szCs w:val="24"/>
        </w:rPr>
      </w:pPr>
      <w:r>
        <w:rPr>
          <w:rFonts w:ascii="Times New Roman" w:hAnsi="Times New Roman"/>
          <w:b/>
          <w:sz w:val="24"/>
          <w:szCs w:val="24"/>
        </w:rPr>
        <w:t>Number</w:t>
      </w:r>
      <w:r>
        <w:rPr>
          <w:rFonts w:ascii="Times New Roman" w:hAnsi="Times New Roman"/>
          <w:b/>
          <w:color w:val="000000"/>
          <w:sz w:val="24"/>
          <w:szCs w:val="24"/>
        </w:rPr>
        <w:t xml:space="preserve"> of fertilized flower drop, per cent fertilized flower drop, number of </w:t>
      </w:r>
      <w:proofErr w:type="gramStart"/>
      <w:r>
        <w:rPr>
          <w:rFonts w:ascii="Times New Roman" w:hAnsi="Times New Roman"/>
          <w:b/>
          <w:color w:val="000000"/>
          <w:sz w:val="24"/>
          <w:szCs w:val="24"/>
        </w:rPr>
        <w:t xml:space="preserve">fruits  </w:t>
      </w:r>
      <w:r>
        <w:rPr>
          <w:rFonts w:ascii="Times New Roman" w:hAnsi="Times New Roman"/>
          <w:b/>
          <w:sz w:val="24"/>
          <w:szCs w:val="24"/>
        </w:rPr>
        <w:t>retention</w:t>
      </w:r>
      <w:proofErr w:type="gramEnd"/>
      <w:r>
        <w:rPr>
          <w:rFonts w:ascii="Times New Roman" w:hAnsi="Times New Roman"/>
          <w:b/>
          <w:color w:val="000000"/>
          <w:sz w:val="24"/>
          <w:szCs w:val="24"/>
        </w:rPr>
        <w:t xml:space="preserve"> at  maturity  and per cent fruit retention </w:t>
      </w:r>
      <w:r>
        <w:rPr>
          <w:rFonts w:ascii="Times New Roman" w:hAnsi="Times New Roman"/>
          <w:b/>
          <w:sz w:val="24"/>
          <w:szCs w:val="24"/>
        </w:rPr>
        <w:t>per inflorescences at</w:t>
      </w:r>
      <w:r>
        <w:rPr>
          <w:rFonts w:ascii="Times New Roman" w:hAnsi="Times New Roman"/>
          <w:b/>
          <w:color w:val="000000"/>
          <w:sz w:val="24"/>
          <w:szCs w:val="24"/>
        </w:rPr>
        <w:t xml:space="preserve"> maturity in wild </w:t>
      </w:r>
      <w:r>
        <w:rPr>
          <w:rFonts w:ascii="Times New Roman" w:hAnsi="Times New Roman"/>
          <w:b/>
          <w:i/>
          <w:color w:val="000000"/>
          <w:sz w:val="24"/>
          <w:szCs w:val="24"/>
        </w:rPr>
        <w:t xml:space="preserve">S. </w:t>
      </w:r>
      <w:proofErr w:type="spellStart"/>
      <w:r>
        <w:rPr>
          <w:rFonts w:ascii="Times New Roman" w:hAnsi="Times New Roman"/>
          <w:b/>
          <w:i/>
          <w:color w:val="000000"/>
          <w:sz w:val="24"/>
          <w:szCs w:val="24"/>
        </w:rPr>
        <w:t>cumini</w:t>
      </w:r>
      <w:proofErr w:type="spellEnd"/>
      <w:r>
        <w:rPr>
          <w:rFonts w:ascii="Times New Roman" w:hAnsi="Times New Roman"/>
          <w:b/>
          <w:i/>
          <w:color w:val="000000"/>
          <w:sz w:val="24"/>
          <w:szCs w:val="24"/>
        </w:rPr>
        <w:t xml:space="preserve"> </w:t>
      </w:r>
      <w:r>
        <w:rPr>
          <w:rFonts w:ascii="Times New Roman" w:hAnsi="Times New Roman"/>
          <w:b/>
          <w:color w:val="000000"/>
          <w:sz w:val="24"/>
          <w:szCs w:val="24"/>
        </w:rPr>
        <w:t>at GKVK</w:t>
      </w:r>
    </w:p>
    <w:p w14:paraId="6B9723A1" w14:textId="77777777" w:rsidR="00592FA8" w:rsidRDefault="00592FA8" w:rsidP="00592FA8">
      <w:pPr>
        <w:tabs>
          <w:tab w:val="left" w:pos="284"/>
        </w:tabs>
        <w:autoSpaceDE w:val="0"/>
        <w:autoSpaceDN w:val="0"/>
        <w:adjustRightInd w:val="0"/>
        <w:spacing w:before="120"/>
        <w:ind w:left="-567" w:firstLine="720"/>
        <w:rPr>
          <w:rFonts w:ascii="Times New Roman" w:hAnsi="Times New Roman"/>
          <w:sz w:val="24"/>
          <w:szCs w:val="24"/>
        </w:rPr>
      </w:pPr>
      <w:r>
        <w:rPr>
          <w:rFonts w:ascii="Times New Roman" w:hAnsi="Times New Roman"/>
          <w:sz w:val="24"/>
          <w:szCs w:val="24"/>
        </w:rPr>
        <w:t xml:space="preserve">The mean number of </w:t>
      </w:r>
      <w:r>
        <w:rPr>
          <w:rFonts w:ascii="Times New Roman" w:hAnsi="Times New Roman"/>
          <w:bCs/>
          <w:sz w:val="24"/>
          <w:szCs w:val="24"/>
        </w:rPr>
        <w:t>fertilized flowers that dropped per inflorescence</w:t>
      </w:r>
      <w:r>
        <w:rPr>
          <w:rFonts w:ascii="Times New Roman" w:hAnsi="Times New Roman"/>
          <w:sz w:val="24"/>
          <w:szCs w:val="24"/>
        </w:rPr>
        <w:t xml:space="preserve"> was significantly highest in bagged condition (75.39%) followed by open pollination (44.30%) and hand pollination (29.50%). Similarly the percentage of fruits retained per inflorescence at maturity was significantly highest in hand pollination (48.80%), followed by open pollination (31.57%) and the least percent fruit retention per inflorescence at maturity was recorded in the inflorescences which were kept in bagged (2.83%) condition (</w:t>
      </w:r>
      <w:proofErr w:type="gramStart"/>
      <w:r>
        <w:rPr>
          <w:rFonts w:ascii="Times New Roman" w:hAnsi="Times New Roman"/>
          <w:sz w:val="24"/>
          <w:szCs w:val="24"/>
        </w:rPr>
        <w:t>Table  1</w:t>
      </w:r>
      <w:proofErr w:type="gramEnd"/>
      <w:r>
        <w:rPr>
          <w:rFonts w:ascii="Times New Roman" w:hAnsi="Times New Roman"/>
          <w:sz w:val="24"/>
          <w:szCs w:val="24"/>
        </w:rPr>
        <w:t>).</w:t>
      </w:r>
      <w:r w:rsidRPr="0042301F">
        <w:t xml:space="preserve"> </w:t>
      </w:r>
    </w:p>
    <w:p w14:paraId="203EC33D" w14:textId="77777777" w:rsidR="00FC0FF0" w:rsidRDefault="00FC0FF0" w:rsidP="00FC0FF0">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t xml:space="preserve">Fruit weight, seed weight, pulp weight and seed: pulp ratio in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r>
        <w:rPr>
          <w:rFonts w:ascii="Times New Roman" w:hAnsi="Times New Roman"/>
          <w:b/>
          <w:sz w:val="24"/>
          <w:szCs w:val="24"/>
        </w:rPr>
        <w:t>at GKVK</w:t>
      </w:r>
    </w:p>
    <w:p w14:paraId="22D4B66E" w14:textId="77777777" w:rsidR="00FC0FF0" w:rsidRDefault="00FC0FF0" w:rsidP="00FC0FF0">
      <w:pPr>
        <w:ind w:left="-567" w:firstLine="720"/>
        <w:rPr>
          <w:rFonts w:ascii="Times New Roman" w:hAnsi="Times New Roman"/>
          <w:b/>
          <w:sz w:val="24"/>
          <w:szCs w:val="24"/>
        </w:rPr>
      </w:pPr>
      <w:r>
        <w:rPr>
          <w:rFonts w:ascii="Times New Roman" w:hAnsi="Times New Roman"/>
          <w:sz w:val="24"/>
          <w:szCs w:val="24"/>
        </w:rPr>
        <w:t>The mean</w:t>
      </w:r>
      <w:r>
        <w:rPr>
          <w:rFonts w:ascii="Times New Roman" w:hAnsi="Times New Roman"/>
          <w:bCs/>
          <w:sz w:val="24"/>
          <w:szCs w:val="24"/>
        </w:rPr>
        <w:t xml:space="preserve"> fruit weight and pulp weight was </w:t>
      </w:r>
      <w:r>
        <w:rPr>
          <w:rFonts w:ascii="Times New Roman" w:hAnsi="Times New Roman"/>
          <w:sz w:val="24"/>
          <w:szCs w:val="24"/>
        </w:rPr>
        <w:t xml:space="preserve">significantly highest in open pollination (51.88 and 35.04g), followed by hand pollination (51.68 and 33.52 g) and the lowest was recorded in bagged condition (43.80 and 27.96 g), respectively (Table 1). The mean seed weight was significantly highest in fruits of hand pollination (18.16 g), followed by that in open pollination (16.84 g) and the fruits kept in bagged condition (15.84g). The seed: pulp ratio of </w:t>
      </w:r>
      <w:r>
        <w:rPr>
          <w:rFonts w:ascii="Times New Roman" w:hAnsi="Times New Roman"/>
          <w:sz w:val="24"/>
          <w:szCs w:val="24"/>
        </w:rPr>
        <w:lastRenderedPageBreak/>
        <w:t>fruits was significantly highest in bagged condition (56.69) followed by hand pollination (54.20) and the lowest were recorded in the fruits where flowers were subjected to open pollination (48.05).</w:t>
      </w:r>
      <w:r w:rsidRPr="0042301F">
        <w:rPr>
          <w:rFonts w:ascii="Times New Roman" w:hAnsi="Times New Roman"/>
          <w:sz w:val="24"/>
          <w:szCs w:val="24"/>
        </w:rPr>
        <w:t xml:space="preserve"> </w:t>
      </w:r>
    </w:p>
    <w:p w14:paraId="55676770" w14:textId="77777777" w:rsidR="005F1280" w:rsidRDefault="005F1280" w:rsidP="005F1280">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t xml:space="preserve">3.2 Effect of different modes of pollination on fruit quality and its associated parameters of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at GKVK</w:t>
      </w:r>
    </w:p>
    <w:p w14:paraId="7AF8067B" w14:textId="77777777" w:rsidR="005F1280" w:rsidRDefault="005F1280" w:rsidP="005F1280">
      <w:pPr>
        <w:tabs>
          <w:tab w:val="left" w:pos="284"/>
        </w:tabs>
        <w:autoSpaceDE w:val="0"/>
        <w:autoSpaceDN w:val="0"/>
        <w:adjustRightInd w:val="0"/>
        <w:spacing w:before="120"/>
        <w:ind w:hanging="567"/>
        <w:rPr>
          <w:rFonts w:ascii="Times New Roman" w:hAnsi="Times New Roman"/>
          <w:b/>
          <w:sz w:val="24"/>
          <w:szCs w:val="24"/>
        </w:rPr>
      </w:pPr>
      <w:r>
        <w:rPr>
          <w:rFonts w:ascii="Times New Roman" w:hAnsi="Times New Roman"/>
          <w:b/>
          <w:sz w:val="24"/>
          <w:szCs w:val="24"/>
        </w:rPr>
        <w:t xml:space="preserve">Total soluble solids, total soluble sugars, total reducing sugars and total phenols content of fruits in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at GKVK</w:t>
      </w:r>
    </w:p>
    <w:p w14:paraId="181D91E0" w14:textId="77777777" w:rsidR="005F1280" w:rsidRDefault="005F1280" w:rsidP="005F1280">
      <w:pPr>
        <w:tabs>
          <w:tab w:val="left" w:pos="284"/>
        </w:tabs>
        <w:autoSpaceDE w:val="0"/>
        <w:autoSpaceDN w:val="0"/>
        <w:adjustRightInd w:val="0"/>
        <w:spacing w:before="120"/>
        <w:ind w:left="-709" w:firstLine="720"/>
        <w:rPr>
          <w:rFonts w:ascii="Times New Roman" w:hAnsi="Times New Roman"/>
          <w:sz w:val="24"/>
          <w:szCs w:val="24"/>
        </w:rPr>
      </w:pPr>
      <w:r>
        <w:rPr>
          <w:rFonts w:ascii="Times New Roman" w:hAnsi="Times New Roman"/>
          <w:sz w:val="24"/>
          <w:szCs w:val="24"/>
        </w:rPr>
        <w:t>The per cent</w:t>
      </w:r>
      <w:r>
        <w:rPr>
          <w:rFonts w:ascii="Times New Roman" w:hAnsi="Times New Roman"/>
          <w:bCs/>
          <w:sz w:val="24"/>
          <w:szCs w:val="24"/>
        </w:rPr>
        <w:t xml:space="preserve"> total soluble solids, total soluble sugars, total reducing sugars and total phenol content were </w:t>
      </w:r>
      <w:r>
        <w:rPr>
          <w:rFonts w:ascii="Times New Roman" w:hAnsi="Times New Roman"/>
          <w:sz w:val="24"/>
          <w:szCs w:val="24"/>
        </w:rPr>
        <w:t xml:space="preserve">significantly highest in the fruits of open pollinated flowers </w:t>
      </w:r>
      <w:r>
        <w:rPr>
          <w:rFonts w:ascii="Times New Roman" w:hAnsi="Times New Roman"/>
          <w:sz w:val="24"/>
          <w:szCs w:val="24"/>
        </w:rPr>
        <w:br/>
        <w:t xml:space="preserve">(11.78%, 26.36, 31.32 and 22.02 mg/g), followed by that of hand pollinated flowers </w:t>
      </w:r>
      <w:r>
        <w:rPr>
          <w:rFonts w:ascii="Times New Roman" w:hAnsi="Times New Roman"/>
          <w:sz w:val="24"/>
          <w:szCs w:val="24"/>
        </w:rPr>
        <w:br/>
        <w:t xml:space="preserve">(11.76%, 25.37, 28.60and 15.48mg/g) and the fruits produced under bagged condition (9.84%, 13.99, 15.49 and 12.84 mg/g), respectively (Table 1a). </w:t>
      </w:r>
    </w:p>
    <w:p w14:paraId="4171F526" w14:textId="77777777" w:rsidR="005F1280" w:rsidRDefault="005F1280" w:rsidP="005F1280">
      <w:pPr>
        <w:tabs>
          <w:tab w:val="left" w:pos="284"/>
        </w:tabs>
        <w:autoSpaceDE w:val="0"/>
        <w:autoSpaceDN w:val="0"/>
        <w:adjustRightInd w:val="0"/>
        <w:spacing w:before="280"/>
        <w:ind w:left="-709" w:hanging="810"/>
        <w:rPr>
          <w:rFonts w:ascii="Times New Roman" w:hAnsi="Times New Roman"/>
          <w:b/>
          <w:sz w:val="24"/>
          <w:szCs w:val="24"/>
        </w:rPr>
      </w:pPr>
      <w:r>
        <w:rPr>
          <w:rFonts w:ascii="Times New Roman" w:hAnsi="Times New Roman"/>
          <w:b/>
          <w:sz w:val="24"/>
          <w:szCs w:val="24"/>
        </w:rPr>
        <w:tab/>
        <w:t xml:space="preserve">Dry weight, moisture content, pH and EC of the fruits of wild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xml:space="preserve"> at GKVK</w:t>
      </w:r>
    </w:p>
    <w:p w14:paraId="4BD6842D" w14:textId="77777777" w:rsidR="005F1280" w:rsidRDefault="005F1280" w:rsidP="005F1280">
      <w:pPr>
        <w:tabs>
          <w:tab w:val="left" w:pos="284"/>
        </w:tabs>
        <w:autoSpaceDE w:val="0"/>
        <w:autoSpaceDN w:val="0"/>
        <w:adjustRightInd w:val="0"/>
        <w:spacing w:before="120"/>
        <w:ind w:left="-709" w:firstLine="720"/>
        <w:rPr>
          <w:rFonts w:ascii="Times New Roman" w:hAnsi="Times New Roman"/>
          <w:sz w:val="24"/>
          <w:szCs w:val="24"/>
        </w:rPr>
      </w:pPr>
      <w:r>
        <w:rPr>
          <w:rFonts w:ascii="Times New Roman" w:hAnsi="Times New Roman"/>
          <w:sz w:val="24"/>
          <w:szCs w:val="24"/>
        </w:rPr>
        <w:t>The mean dry weight of fruits was significantly highest in open pollination (13.86 %) followed by hand pollination (11.98%) and the lowest of 9.71 per cent was recorded in case of bagged condition. The moisture content of the fruits was significantly highest in hand pollination (76.82%) followed by open pollination (73.36 %) as compared to 59.84 per cent moisture in the fruits whose flowers were kept under bagged condition. The electrical conductivity was significantly highest in the fruits of hand pollination (1.58 mS/cm), followed by that in case of flowers whose fruits were kept in bagged condition (1.25mS/cm) and it was lowest in open pollination (1.19 mS/cm). However, no significant differences were observed in the pH content of the fruits among different modes of pollination (Table 1a), which ranged from 3.43 to 3.50.</w:t>
      </w:r>
      <w:r w:rsidRPr="00B60507">
        <w:t xml:space="preserve"> </w:t>
      </w:r>
    </w:p>
    <w:p w14:paraId="7F999639" w14:textId="77777777" w:rsidR="00592FA8" w:rsidRDefault="00592FA8" w:rsidP="005E552C">
      <w:pPr>
        <w:tabs>
          <w:tab w:val="left" w:pos="284"/>
        </w:tabs>
        <w:autoSpaceDE w:val="0"/>
        <w:autoSpaceDN w:val="0"/>
        <w:adjustRightInd w:val="0"/>
        <w:spacing w:before="280"/>
        <w:ind w:left="-567"/>
        <w:rPr>
          <w:rFonts w:ascii="Times New Roman" w:hAnsi="Times New Roman"/>
          <w:sz w:val="24"/>
          <w:szCs w:val="24"/>
        </w:rPr>
        <w:sectPr w:rsidR="00592FA8" w:rsidSect="00AD743C">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276" w:left="2160" w:header="720" w:footer="720" w:gutter="0"/>
          <w:cols w:space="708"/>
          <w:docGrid w:linePitch="360"/>
        </w:sectPr>
      </w:pPr>
    </w:p>
    <w:p w14:paraId="42250DC8" w14:textId="77777777" w:rsidR="00647F05" w:rsidRDefault="00647F05" w:rsidP="006F5A54">
      <w:pPr>
        <w:tabs>
          <w:tab w:val="left" w:pos="284"/>
        </w:tabs>
        <w:ind w:left="993" w:hanging="1080"/>
        <w:rPr>
          <w:rFonts w:ascii="Times New Roman" w:hAnsi="Times New Roman"/>
          <w:b/>
          <w:color w:val="000000"/>
          <w:sz w:val="24"/>
          <w:szCs w:val="24"/>
        </w:rPr>
      </w:pPr>
      <w:r>
        <w:rPr>
          <w:rFonts w:ascii="Times New Roman" w:hAnsi="Times New Roman"/>
          <w:b/>
          <w:sz w:val="24"/>
          <w:szCs w:val="24"/>
        </w:rPr>
        <w:lastRenderedPageBreak/>
        <w:t xml:space="preserve">Table </w:t>
      </w:r>
      <w:r w:rsidR="00EB04DC">
        <w:rPr>
          <w:rFonts w:ascii="Times New Roman" w:hAnsi="Times New Roman"/>
          <w:b/>
          <w:sz w:val="24"/>
          <w:szCs w:val="24"/>
        </w:rPr>
        <w:t>1</w:t>
      </w:r>
      <w:r>
        <w:rPr>
          <w:rFonts w:ascii="Times New Roman" w:hAnsi="Times New Roman"/>
          <w:b/>
          <w:sz w:val="24"/>
          <w:szCs w:val="24"/>
        </w:rPr>
        <w:t>:</w:t>
      </w:r>
      <w:r>
        <w:rPr>
          <w:rFonts w:ascii="Times New Roman" w:hAnsi="Times New Roman"/>
          <w:b/>
          <w:sz w:val="24"/>
          <w:szCs w:val="24"/>
        </w:rPr>
        <w:tab/>
        <w:t xml:space="preserve">Effect of different modes of pollination on fruit set and yield attributing characters of wild </w:t>
      </w:r>
      <w:r w:rsidR="007064A4">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3"/>
        <w:gridCol w:w="907"/>
        <w:gridCol w:w="1011"/>
        <w:gridCol w:w="1006"/>
        <w:gridCol w:w="855"/>
        <w:gridCol w:w="859"/>
        <w:gridCol w:w="1010"/>
        <w:gridCol w:w="1015"/>
        <w:gridCol w:w="1010"/>
        <w:gridCol w:w="1035"/>
        <w:gridCol w:w="795"/>
        <w:gridCol w:w="794"/>
        <w:gridCol w:w="794"/>
        <w:gridCol w:w="792"/>
      </w:tblGrid>
      <w:tr w:rsidR="006F5A54" w14:paraId="21997FE6" w14:textId="77777777" w:rsidTr="00EB04DC">
        <w:trPr>
          <w:trHeight w:val="20"/>
          <w:jc w:val="center"/>
        </w:trPr>
        <w:tc>
          <w:tcPr>
            <w:tcW w:w="0" w:type="auto"/>
            <w:vAlign w:val="center"/>
          </w:tcPr>
          <w:p w14:paraId="228E7BEA" w14:textId="77777777" w:rsidR="006F5A54" w:rsidRDefault="006F5A54" w:rsidP="00EB04DC">
            <w:pPr>
              <w:spacing w:before="120" w:after="120" w:line="240" w:lineRule="auto"/>
              <w:jc w:val="center"/>
              <w:rPr>
                <w:rFonts w:ascii="Times New Roman" w:hAnsi="Times New Roman"/>
                <w:b/>
                <w:color w:val="000000"/>
                <w:w w:val="90"/>
                <w:sz w:val="24"/>
                <w:szCs w:val="24"/>
              </w:rPr>
            </w:pPr>
            <w:r>
              <w:rPr>
                <w:rFonts w:ascii="Times New Roman" w:hAnsi="Times New Roman"/>
                <w:b/>
                <w:color w:val="000000"/>
                <w:w w:val="90"/>
                <w:sz w:val="24"/>
                <w:szCs w:val="24"/>
              </w:rPr>
              <w:t>Treatments</w:t>
            </w:r>
          </w:p>
        </w:tc>
        <w:tc>
          <w:tcPr>
            <w:tcW w:w="0" w:type="auto"/>
            <w:vAlign w:val="center"/>
          </w:tcPr>
          <w:p w14:paraId="4F3473B5"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flowers/ </w:t>
            </w:r>
            <w:proofErr w:type="spellStart"/>
            <w:r>
              <w:rPr>
                <w:rFonts w:ascii="Times New Roman" w:hAnsi="Times New Roman"/>
                <w:b/>
                <w:color w:val="000000"/>
                <w:w w:val="90"/>
              </w:rPr>
              <w:t>infl</w:t>
            </w:r>
            <w:proofErr w:type="spellEnd"/>
          </w:p>
        </w:tc>
        <w:tc>
          <w:tcPr>
            <w:tcW w:w="0" w:type="auto"/>
            <w:vAlign w:val="center"/>
          </w:tcPr>
          <w:p w14:paraId="2A47CD55"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fertilized flowers/ </w:t>
            </w:r>
            <w:proofErr w:type="spellStart"/>
            <w:r>
              <w:rPr>
                <w:rFonts w:ascii="Times New Roman" w:hAnsi="Times New Roman"/>
                <w:b/>
                <w:color w:val="000000"/>
                <w:w w:val="90"/>
              </w:rPr>
              <w:t>infl</w:t>
            </w:r>
            <w:proofErr w:type="spellEnd"/>
          </w:p>
        </w:tc>
        <w:tc>
          <w:tcPr>
            <w:tcW w:w="0" w:type="auto"/>
            <w:vAlign w:val="center"/>
          </w:tcPr>
          <w:p w14:paraId="1F9D02E8"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flowers</w:t>
            </w:r>
          </w:p>
        </w:tc>
        <w:tc>
          <w:tcPr>
            <w:tcW w:w="0" w:type="auto"/>
            <w:vAlign w:val="center"/>
          </w:tcPr>
          <w:p w14:paraId="65854DA1"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flowers drop</w:t>
            </w:r>
          </w:p>
        </w:tc>
        <w:tc>
          <w:tcPr>
            <w:tcW w:w="0" w:type="auto"/>
            <w:vAlign w:val="center"/>
          </w:tcPr>
          <w:p w14:paraId="4600010A"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flowers drop</w:t>
            </w:r>
          </w:p>
        </w:tc>
        <w:tc>
          <w:tcPr>
            <w:tcW w:w="0" w:type="auto"/>
            <w:vAlign w:val="center"/>
          </w:tcPr>
          <w:p w14:paraId="0934B786"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fertilized flower drop</w:t>
            </w:r>
          </w:p>
        </w:tc>
        <w:tc>
          <w:tcPr>
            <w:tcW w:w="0" w:type="auto"/>
            <w:vAlign w:val="center"/>
          </w:tcPr>
          <w:p w14:paraId="46714FD1"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 drop</w:t>
            </w:r>
          </w:p>
        </w:tc>
        <w:tc>
          <w:tcPr>
            <w:tcW w:w="0" w:type="auto"/>
            <w:vAlign w:val="center"/>
          </w:tcPr>
          <w:p w14:paraId="040FF15A"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fruits retained at maturity</w:t>
            </w:r>
          </w:p>
        </w:tc>
        <w:tc>
          <w:tcPr>
            <w:tcW w:w="0" w:type="auto"/>
            <w:vAlign w:val="center"/>
          </w:tcPr>
          <w:p w14:paraId="72AAB6CD"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fruit retention at maturity</w:t>
            </w:r>
          </w:p>
        </w:tc>
        <w:tc>
          <w:tcPr>
            <w:tcW w:w="0" w:type="auto"/>
            <w:vAlign w:val="center"/>
          </w:tcPr>
          <w:p w14:paraId="1A33BDA7"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Fruit weight (g)</w:t>
            </w:r>
          </w:p>
        </w:tc>
        <w:tc>
          <w:tcPr>
            <w:tcW w:w="0" w:type="auto"/>
            <w:vAlign w:val="center"/>
          </w:tcPr>
          <w:p w14:paraId="4DFF67CA"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Seed weight (g)</w:t>
            </w:r>
          </w:p>
        </w:tc>
        <w:tc>
          <w:tcPr>
            <w:tcW w:w="0" w:type="auto"/>
            <w:vAlign w:val="center"/>
          </w:tcPr>
          <w:p w14:paraId="5A3D8C18"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Pulp weight (g)</w:t>
            </w:r>
          </w:p>
        </w:tc>
        <w:tc>
          <w:tcPr>
            <w:tcW w:w="0" w:type="auto"/>
            <w:vAlign w:val="center"/>
          </w:tcPr>
          <w:p w14:paraId="06345B26"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Seed/ pulp ratio</w:t>
            </w:r>
          </w:p>
        </w:tc>
      </w:tr>
      <w:tr w:rsidR="006F5A54" w14:paraId="5BA0E28A" w14:textId="77777777" w:rsidTr="00EB04DC">
        <w:trPr>
          <w:trHeight w:val="20"/>
          <w:jc w:val="center"/>
        </w:trPr>
        <w:tc>
          <w:tcPr>
            <w:tcW w:w="0" w:type="auto"/>
            <w:vAlign w:val="center"/>
          </w:tcPr>
          <w:p w14:paraId="18CC4BC9"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Open pollination</w:t>
            </w:r>
          </w:p>
        </w:tc>
        <w:tc>
          <w:tcPr>
            <w:tcW w:w="0" w:type="auto"/>
            <w:vAlign w:val="center"/>
          </w:tcPr>
          <w:p w14:paraId="70841E75"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61.20</w:t>
            </w:r>
            <w:r>
              <w:rPr>
                <w:rFonts w:ascii="Times New Roman" w:hAnsi="Times New Roman"/>
                <w:w w:val="90"/>
                <w:sz w:val="24"/>
                <w:szCs w:val="24"/>
                <w:vertAlign w:val="superscript"/>
              </w:rPr>
              <w:t>ab</w:t>
            </w:r>
          </w:p>
        </w:tc>
        <w:tc>
          <w:tcPr>
            <w:tcW w:w="0" w:type="auto"/>
            <w:vAlign w:val="center"/>
          </w:tcPr>
          <w:p w14:paraId="17915070"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34.80</w:t>
            </w:r>
            <w:r>
              <w:rPr>
                <w:rFonts w:ascii="Times New Roman" w:hAnsi="Times New Roman"/>
                <w:w w:val="90"/>
                <w:sz w:val="24"/>
                <w:szCs w:val="24"/>
                <w:vertAlign w:val="superscript"/>
              </w:rPr>
              <w:t>a</w:t>
            </w:r>
          </w:p>
        </w:tc>
        <w:tc>
          <w:tcPr>
            <w:tcW w:w="0" w:type="auto"/>
            <w:vAlign w:val="center"/>
          </w:tcPr>
          <w:p w14:paraId="3CC79BC0"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56.80</w:t>
            </w:r>
            <w:r>
              <w:rPr>
                <w:rFonts w:ascii="Times New Roman" w:hAnsi="Times New Roman"/>
                <w:w w:val="90"/>
                <w:sz w:val="24"/>
                <w:szCs w:val="24"/>
                <w:vertAlign w:val="superscript"/>
              </w:rPr>
              <w:t>b</w:t>
            </w:r>
          </w:p>
        </w:tc>
        <w:tc>
          <w:tcPr>
            <w:tcW w:w="0" w:type="auto"/>
            <w:vAlign w:val="center"/>
          </w:tcPr>
          <w:p w14:paraId="50AEDE07"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26.40</w:t>
            </w:r>
            <w:r>
              <w:rPr>
                <w:rFonts w:ascii="Times New Roman" w:hAnsi="Times New Roman"/>
                <w:w w:val="90"/>
                <w:sz w:val="24"/>
                <w:szCs w:val="24"/>
                <w:vertAlign w:val="superscript"/>
              </w:rPr>
              <w:t>b</w:t>
            </w:r>
          </w:p>
        </w:tc>
        <w:tc>
          <w:tcPr>
            <w:tcW w:w="0" w:type="auto"/>
            <w:vAlign w:val="center"/>
          </w:tcPr>
          <w:p w14:paraId="5F88A51B"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43.19</w:t>
            </w:r>
            <w:r>
              <w:rPr>
                <w:rFonts w:ascii="Times New Roman" w:hAnsi="Times New Roman"/>
                <w:w w:val="90"/>
                <w:sz w:val="24"/>
                <w:szCs w:val="24"/>
                <w:vertAlign w:val="superscript"/>
              </w:rPr>
              <w:t>b</w:t>
            </w:r>
          </w:p>
        </w:tc>
        <w:tc>
          <w:tcPr>
            <w:tcW w:w="0" w:type="auto"/>
            <w:vAlign w:val="center"/>
          </w:tcPr>
          <w:p w14:paraId="1832F299"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15.40</w:t>
            </w:r>
            <w:r>
              <w:rPr>
                <w:rFonts w:ascii="Times New Roman" w:hAnsi="Times New Roman"/>
                <w:w w:val="90"/>
                <w:sz w:val="24"/>
                <w:szCs w:val="24"/>
                <w:vertAlign w:val="superscript"/>
              </w:rPr>
              <w:t>a</w:t>
            </w:r>
          </w:p>
        </w:tc>
        <w:tc>
          <w:tcPr>
            <w:tcW w:w="0" w:type="auto"/>
            <w:vAlign w:val="center"/>
          </w:tcPr>
          <w:p w14:paraId="75919FBC"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44.30</w:t>
            </w:r>
            <w:r>
              <w:rPr>
                <w:rFonts w:ascii="Times New Roman" w:hAnsi="Times New Roman"/>
                <w:w w:val="90"/>
                <w:sz w:val="24"/>
                <w:szCs w:val="24"/>
                <w:vertAlign w:val="superscript"/>
              </w:rPr>
              <w:t>b</w:t>
            </w:r>
          </w:p>
        </w:tc>
        <w:tc>
          <w:tcPr>
            <w:tcW w:w="0" w:type="auto"/>
            <w:vAlign w:val="center"/>
          </w:tcPr>
          <w:p w14:paraId="6EA9EC6D"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19.40</w:t>
            </w:r>
            <w:r>
              <w:rPr>
                <w:rFonts w:ascii="Times New Roman" w:hAnsi="Times New Roman"/>
                <w:w w:val="90"/>
                <w:sz w:val="24"/>
                <w:szCs w:val="24"/>
                <w:vertAlign w:val="superscript"/>
              </w:rPr>
              <w:t>b</w:t>
            </w:r>
          </w:p>
        </w:tc>
        <w:tc>
          <w:tcPr>
            <w:tcW w:w="0" w:type="auto"/>
            <w:vAlign w:val="center"/>
          </w:tcPr>
          <w:p w14:paraId="07DFF8A1"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31.57</w:t>
            </w:r>
            <w:r>
              <w:rPr>
                <w:rFonts w:ascii="Times New Roman" w:hAnsi="Times New Roman"/>
                <w:w w:val="90"/>
                <w:sz w:val="24"/>
                <w:szCs w:val="24"/>
                <w:vertAlign w:val="superscript"/>
              </w:rPr>
              <w:t>b</w:t>
            </w:r>
          </w:p>
        </w:tc>
        <w:tc>
          <w:tcPr>
            <w:tcW w:w="0" w:type="auto"/>
            <w:vAlign w:val="center"/>
          </w:tcPr>
          <w:p w14:paraId="3651E2AD"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51.88</w:t>
            </w:r>
            <w:r>
              <w:rPr>
                <w:rFonts w:ascii="Times New Roman" w:hAnsi="Times New Roman"/>
                <w:w w:val="90"/>
                <w:sz w:val="24"/>
                <w:szCs w:val="24"/>
                <w:vertAlign w:val="superscript"/>
              </w:rPr>
              <w:t>a</w:t>
            </w:r>
          </w:p>
        </w:tc>
        <w:tc>
          <w:tcPr>
            <w:tcW w:w="0" w:type="auto"/>
            <w:vAlign w:val="center"/>
          </w:tcPr>
          <w:p w14:paraId="7E71C46F"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16.84</w:t>
            </w:r>
            <w:r>
              <w:rPr>
                <w:rFonts w:ascii="Times New Roman" w:hAnsi="Times New Roman"/>
                <w:w w:val="90"/>
                <w:sz w:val="24"/>
                <w:szCs w:val="24"/>
                <w:vertAlign w:val="superscript"/>
              </w:rPr>
              <w:t>b</w:t>
            </w:r>
          </w:p>
        </w:tc>
        <w:tc>
          <w:tcPr>
            <w:tcW w:w="0" w:type="auto"/>
            <w:vAlign w:val="center"/>
          </w:tcPr>
          <w:p w14:paraId="6D89E25D"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35.04</w:t>
            </w:r>
            <w:r>
              <w:rPr>
                <w:rFonts w:ascii="Times New Roman" w:hAnsi="Times New Roman"/>
                <w:w w:val="90"/>
                <w:sz w:val="24"/>
                <w:szCs w:val="24"/>
                <w:vertAlign w:val="superscript"/>
              </w:rPr>
              <w:t>a</w:t>
            </w:r>
          </w:p>
        </w:tc>
        <w:tc>
          <w:tcPr>
            <w:tcW w:w="0" w:type="auto"/>
            <w:vAlign w:val="center"/>
          </w:tcPr>
          <w:p w14:paraId="5DBDF65B"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48.05</w:t>
            </w:r>
            <w:r>
              <w:rPr>
                <w:rFonts w:ascii="Times New Roman" w:hAnsi="Times New Roman"/>
                <w:w w:val="90"/>
                <w:sz w:val="24"/>
                <w:szCs w:val="24"/>
                <w:vertAlign w:val="superscript"/>
              </w:rPr>
              <w:t>c</w:t>
            </w:r>
          </w:p>
        </w:tc>
      </w:tr>
      <w:tr w:rsidR="006F5A54" w14:paraId="00434992" w14:textId="77777777" w:rsidTr="00EB04DC">
        <w:trPr>
          <w:trHeight w:val="20"/>
          <w:jc w:val="center"/>
        </w:trPr>
        <w:tc>
          <w:tcPr>
            <w:tcW w:w="0" w:type="auto"/>
            <w:vAlign w:val="center"/>
          </w:tcPr>
          <w:p w14:paraId="461FAE09"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Hand pollination</w:t>
            </w:r>
          </w:p>
        </w:tc>
        <w:tc>
          <w:tcPr>
            <w:tcW w:w="0" w:type="auto"/>
            <w:vAlign w:val="center"/>
          </w:tcPr>
          <w:p w14:paraId="48646A4F"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50.00</w:t>
            </w:r>
            <w:r>
              <w:rPr>
                <w:rFonts w:ascii="Times New Roman" w:hAnsi="Times New Roman"/>
                <w:w w:val="90"/>
                <w:sz w:val="24"/>
                <w:szCs w:val="24"/>
                <w:vertAlign w:val="superscript"/>
              </w:rPr>
              <w:t>b</w:t>
            </w:r>
          </w:p>
        </w:tc>
        <w:tc>
          <w:tcPr>
            <w:tcW w:w="0" w:type="auto"/>
            <w:vAlign w:val="center"/>
          </w:tcPr>
          <w:p w14:paraId="4F4F26C6"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34.60</w:t>
            </w:r>
            <w:r>
              <w:rPr>
                <w:rFonts w:ascii="Times New Roman" w:hAnsi="Times New Roman"/>
                <w:w w:val="90"/>
                <w:sz w:val="24"/>
                <w:szCs w:val="24"/>
                <w:vertAlign w:val="superscript"/>
              </w:rPr>
              <w:t>a</w:t>
            </w:r>
          </w:p>
        </w:tc>
        <w:tc>
          <w:tcPr>
            <w:tcW w:w="0" w:type="auto"/>
            <w:vAlign w:val="center"/>
          </w:tcPr>
          <w:p w14:paraId="2A8F5E1C"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69.20</w:t>
            </w:r>
            <w:r>
              <w:rPr>
                <w:rFonts w:ascii="Times New Roman" w:hAnsi="Times New Roman"/>
                <w:w w:val="90"/>
                <w:sz w:val="24"/>
                <w:szCs w:val="24"/>
                <w:vertAlign w:val="superscript"/>
              </w:rPr>
              <w:t>a</w:t>
            </w:r>
          </w:p>
        </w:tc>
        <w:tc>
          <w:tcPr>
            <w:tcW w:w="0" w:type="auto"/>
            <w:vAlign w:val="center"/>
          </w:tcPr>
          <w:p w14:paraId="591A2C64"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15.40</w:t>
            </w:r>
            <w:r>
              <w:rPr>
                <w:rFonts w:ascii="Times New Roman" w:hAnsi="Times New Roman"/>
                <w:w w:val="90"/>
                <w:sz w:val="24"/>
                <w:szCs w:val="24"/>
                <w:vertAlign w:val="superscript"/>
              </w:rPr>
              <w:t>b</w:t>
            </w:r>
          </w:p>
        </w:tc>
        <w:tc>
          <w:tcPr>
            <w:tcW w:w="0" w:type="auto"/>
            <w:vAlign w:val="center"/>
          </w:tcPr>
          <w:p w14:paraId="5C25D876"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30.80</w:t>
            </w:r>
            <w:r>
              <w:rPr>
                <w:rFonts w:ascii="Times New Roman" w:hAnsi="Times New Roman"/>
                <w:w w:val="90"/>
                <w:sz w:val="24"/>
                <w:szCs w:val="24"/>
                <w:vertAlign w:val="superscript"/>
              </w:rPr>
              <w:t>c</w:t>
            </w:r>
          </w:p>
        </w:tc>
        <w:tc>
          <w:tcPr>
            <w:tcW w:w="0" w:type="auto"/>
            <w:vAlign w:val="center"/>
          </w:tcPr>
          <w:p w14:paraId="32EE026E"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10.20</w:t>
            </w:r>
            <w:r>
              <w:rPr>
                <w:rFonts w:ascii="Times New Roman" w:hAnsi="Times New Roman"/>
                <w:w w:val="90"/>
                <w:sz w:val="24"/>
                <w:szCs w:val="24"/>
                <w:vertAlign w:val="superscript"/>
              </w:rPr>
              <w:t>b</w:t>
            </w:r>
          </w:p>
        </w:tc>
        <w:tc>
          <w:tcPr>
            <w:tcW w:w="0" w:type="auto"/>
            <w:vAlign w:val="center"/>
          </w:tcPr>
          <w:p w14:paraId="6FE00E73"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29.50</w:t>
            </w:r>
            <w:r>
              <w:rPr>
                <w:rFonts w:ascii="Times New Roman" w:hAnsi="Times New Roman"/>
                <w:w w:val="90"/>
                <w:sz w:val="24"/>
                <w:szCs w:val="24"/>
                <w:vertAlign w:val="superscript"/>
              </w:rPr>
              <w:t>c</w:t>
            </w:r>
          </w:p>
        </w:tc>
        <w:tc>
          <w:tcPr>
            <w:tcW w:w="0" w:type="auto"/>
            <w:vAlign w:val="center"/>
          </w:tcPr>
          <w:p w14:paraId="01973F7A"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24.40</w:t>
            </w:r>
            <w:r>
              <w:rPr>
                <w:rFonts w:ascii="Times New Roman" w:hAnsi="Times New Roman"/>
                <w:w w:val="90"/>
                <w:sz w:val="24"/>
                <w:szCs w:val="24"/>
                <w:vertAlign w:val="superscript"/>
              </w:rPr>
              <w:t>a</w:t>
            </w:r>
          </w:p>
        </w:tc>
        <w:tc>
          <w:tcPr>
            <w:tcW w:w="0" w:type="auto"/>
            <w:vAlign w:val="center"/>
          </w:tcPr>
          <w:p w14:paraId="226ADBCD"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48.80</w:t>
            </w:r>
            <w:r>
              <w:rPr>
                <w:rFonts w:ascii="Times New Roman" w:hAnsi="Times New Roman"/>
                <w:w w:val="90"/>
                <w:sz w:val="24"/>
                <w:szCs w:val="24"/>
                <w:vertAlign w:val="superscript"/>
              </w:rPr>
              <w:t>a</w:t>
            </w:r>
          </w:p>
        </w:tc>
        <w:tc>
          <w:tcPr>
            <w:tcW w:w="0" w:type="auto"/>
            <w:vAlign w:val="center"/>
          </w:tcPr>
          <w:p w14:paraId="787F0EF4"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51.68</w:t>
            </w:r>
            <w:r>
              <w:rPr>
                <w:rFonts w:ascii="Times New Roman" w:hAnsi="Times New Roman"/>
                <w:w w:val="90"/>
                <w:sz w:val="24"/>
                <w:szCs w:val="24"/>
                <w:vertAlign w:val="superscript"/>
              </w:rPr>
              <w:t>a</w:t>
            </w:r>
          </w:p>
        </w:tc>
        <w:tc>
          <w:tcPr>
            <w:tcW w:w="0" w:type="auto"/>
            <w:vAlign w:val="center"/>
          </w:tcPr>
          <w:p w14:paraId="3D6D96EC"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18.16</w:t>
            </w:r>
            <w:r>
              <w:rPr>
                <w:rFonts w:ascii="Times New Roman" w:hAnsi="Times New Roman"/>
                <w:w w:val="90"/>
                <w:sz w:val="24"/>
                <w:szCs w:val="24"/>
                <w:vertAlign w:val="superscript"/>
              </w:rPr>
              <w:t>a</w:t>
            </w:r>
          </w:p>
        </w:tc>
        <w:tc>
          <w:tcPr>
            <w:tcW w:w="0" w:type="auto"/>
            <w:vAlign w:val="center"/>
          </w:tcPr>
          <w:p w14:paraId="3043A9BC"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33.52</w:t>
            </w:r>
            <w:r>
              <w:rPr>
                <w:rFonts w:ascii="Times New Roman" w:hAnsi="Times New Roman"/>
                <w:w w:val="90"/>
                <w:sz w:val="24"/>
                <w:szCs w:val="24"/>
                <w:vertAlign w:val="superscript"/>
              </w:rPr>
              <w:t>b</w:t>
            </w:r>
          </w:p>
        </w:tc>
        <w:tc>
          <w:tcPr>
            <w:tcW w:w="0" w:type="auto"/>
            <w:vAlign w:val="center"/>
          </w:tcPr>
          <w:p w14:paraId="2ED36E82"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54.20</w:t>
            </w:r>
            <w:r>
              <w:rPr>
                <w:rFonts w:ascii="Times New Roman" w:hAnsi="Times New Roman"/>
                <w:w w:val="90"/>
                <w:sz w:val="24"/>
                <w:szCs w:val="24"/>
                <w:vertAlign w:val="superscript"/>
              </w:rPr>
              <w:t>b</w:t>
            </w:r>
          </w:p>
        </w:tc>
      </w:tr>
      <w:tr w:rsidR="006F5A54" w14:paraId="2D0A746F" w14:textId="77777777" w:rsidTr="00EB04DC">
        <w:trPr>
          <w:trHeight w:val="20"/>
          <w:jc w:val="center"/>
        </w:trPr>
        <w:tc>
          <w:tcPr>
            <w:tcW w:w="0" w:type="auto"/>
            <w:vAlign w:val="center"/>
          </w:tcPr>
          <w:p w14:paraId="306A1F6F"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Bagged condition</w:t>
            </w:r>
          </w:p>
        </w:tc>
        <w:tc>
          <w:tcPr>
            <w:tcW w:w="0" w:type="auto"/>
            <w:vAlign w:val="center"/>
          </w:tcPr>
          <w:p w14:paraId="7244C468"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78.80</w:t>
            </w:r>
            <w:r>
              <w:rPr>
                <w:rFonts w:ascii="Times New Roman" w:hAnsi="Times New Roman"/>
                <w:w w:val="90"/>
                <w:sz w:val="24"/>
                <w:szCs w:val="24"/>
                <w:vertAlign w:val="superscript"/>
              </w:rPr>
              <w:t>a</w:t>
            </w:r>
          </w:p>
        </w:tc>
        <w:tc>
          <w:tcPr>
            <w:tcW w:w="0" w:type="auto"/>
            <w:vAlign w:val="center"/>
          </w:tcPr>
          <w:p w14:paraId="532FC543"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9.00</w:t>
            </w:r>
            <w:r>
              <w:rPr>
                <w:rFonts w:ascii="Times New Roman" w:hAnsi="Times New Roman"/>
                <w:w w:val="90"/>
                <w:sz w:val="24"/>
                <w:szCs w:val="24"/>
                <w:vertAlign w:val="superscript"/>
              </w:rPr>
              <w:t>b</w:t>
            </w:r>
          </w:p>
        </w:tc>
        <w:tc>
          <w:tcPr>
            <w:tcW w:w="0" w:type="auto"/>
            <w:vAlign w:val="center"/>
          </w:tcPr>
          <w:p w14:paraId="6AAF825D"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11.53</w:t>
            </w:r>
            <w:r>
              <w:rPr>
                <w:rFonts w:ascii="Times New Roman" w:hAnsi="Times New Roman"/>
                <w:w w:val="90"/>
                <w:sz w:val="24"/>
                <w:szCs w:val="24"/>
                <w:vertAlign w:val="superscript"/>
              </w:rPr>
              <w:t>c</w:t>
            </w:r>
          </w:p>
        </w:tc>
        <w:tc>
          <w:tcPr>
            <w:tcW w:w="0" w:type="auto"/>
            <w:vAlign w:val="center"/>
          </w:tcPr>
          <w:p w14:paraId="6A29209F"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69.80</w:t>
            </w:r>
            <w:r>
              <w:rPr>
                <w:rFonts w:ascii="Times New Roman" w:hAnsi="Times New Roman"/>
                <w:w w:val="90"/>
                <w:sz w:val="24"/>
                <w:szCs w:val="24"/>
                <w:vertAlign w:val="superscript"/>
              </w:rPr>
              <w:t>a</w:t>
            </w:r>
          </w:p>
        </w:tc>
        <w:tc>
          <w:tcPr>
            <w:tcW w:w="0" w:type="auto"/>
            <w:vAlign w:val="center"/>
          </w:tcPr>
          <w:p w14:paraId="46D550BF"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88.47</w:t>
            </w:r>
            <w:r>
              <w:rPr>
                <w:rFonts w:ascii="Times New Roman" w:hAnsi="Times New Roman"/>
                <w:w w:val="90"/>
                <w:sz w:val="24"/>
                <w:szCs w:val="24"/>
                <w:vertAlign w:val="superscript"/>
              </w:rPr>
              <w:t>a</w:t>
            </w:r>
          </w:p>
        </w:tc>
        <w:tc>
          <w:tcPr>
            <w:tcW w:w="0" w:type="auto"/>
            <w:vAlign w:val="center"/>
          </w:tcPr>
          <w:p w14:paraId="00879931"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6.80</w:t>
            </w:r>
            <w:r>
              <w:rPr>
                <w:rFonts w:ascii="Times New Roman" w:hAnsi="Times New Roman"/>
                <w:w w:val="90"/>
                <w:sz w:val="24"/>
                <w:szCs w:val="24"/>
                <w:vertAlign w:val="superscript"/>
              </w:rPr>
              <w:t>c</w:t>
            </w:r>
          </w:p>
        </w:tc>
        <w:tc>
          <w:tcPr>
            <w:tcW w:w="0" w:type="auto"/>
            <w:vAlign w:val="center"/>
          </w:tcPr>
          <w:p w14:paraId="6D0C8C31"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75.39</w:t>
            </w:r>
            <w:r>
              <w:rPr>
                <w:rFonts w:ascii="Times New Roman" w:hAnsi="Times New Roman"/>
                <w:w w:val="90"/>
                <w:sz w:val="24"/>
                <w:szCs w:val="24"/>
                <w:vertAlign w:val="superscript"/>
              </w:rPr>
              <w:t>a</w:t>
            </w:r>
          </w:p>
        </w:tc>
        <w:tc>
          <w:tcPr>
            <w:tcW w:w="0" w:type="auto"/>
            <w:vAlign w:val="center"/>
          </w:tcPr>
          <w:p w14:paraId="156B3821"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2.20</w:t>
            </w:r>
            <w:r>
              <w:rPr>
                <w:rFonts w:ascii="Times New Roman" w:hAnsi="Times New Roman"/>
                <w:w w:val="90"/>
                <w:sz w:val="24"/>
                <w:szCs w:val="24"/>
                <w:vertAlign w:val="superscript"/>
              </w:rPr>
              <w:t>c</w:t>
            </w:r>
          </w:p>
        </w:tc>
        <w:tc>
          <w:tcPr>
            <w:tcW w:w="0" w:type="auto"/>
            <w:vAlign w:val="center"/>
          </w:tcPr>
          <w:p w14:paraId="4D550076"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2.83</w:t>
            </w:r>
            <w:r>
              <w:rPr>
                <w:rFonts w:ascii="Times New Roman" w:hAnsi="Times New Roman"/>
                <w:w w:val="90"/>
                <w:sz w:val="24"/>
                <w:szCs w:val="24"/>
                <w:vertAlign w:val="superscript"/>
              </w:rPr>
              <w:t>c</w:t>
            </w:r>
          </w:p>
        </w:tc>
        <w:tc>
          <w:tcPr>
            <w:tcW w:w="0" w:type="auto"/>
            <w:vAlign w:val="center"/>
          </w:tcPr>
          <w:p w14:paraId="50FF8ABB"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43.80</w:t>
            </w:r>
            <w:r>
              <w:rPr>
                <w:rFonts w:ascii="Times New Roman" w:hAnsi="Times New Roman"/>
                <w:w w:val="90"/>
                <w:sz w:val="24"/>
                <w:szCs w:val="24"/>
                <w:vertAlign w:val="superscript"/>
              </w:rPr>
              <w:t>b</w:t>
            </w:r>
          </w:p>
        </w:tc>
        <w:tc>
          <w:tcPr>
            <w:tcW w:w="0" w:type="auto"/>
            <w:vAlign w:val="center"/>
          </w:tcPr>
          <w:p w14:paraId="7679F5EE"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15.84</w:t>
            </w:r>
            <w:r>
              <w:rPr>
                <w:rFonts w:ascii="Times New Roman" w:hAnsi="Times New Roman"/>
                <w:w w:val="90"/>
                <w:sz w:val="24"/>
                <w:szCs w:val="24"/>
                <w:vertAlign w:val="superscript"/>
              </w:rPr>
              <w:t>c</w:t>
            </w:r>
          </w:p>
        </w:tc>
        <w:tc>
          <w:tcPr>
            <w:tcW w:w="0" w:type="auto"/>
            <w:vAlign w:val="center"/>
          </w:tcPr>
          <w:p w14:paraId="3FDCAF09"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27.96</w:t>
            </w:r>
            <w:r>
              <w:rPr>
                <w:rFonts w:ascii="Times New Roman" w:hAnsi="Times New Roman"/>
                <w:w w:val="90"/>
                <w:sz w:val="24"/>
                <w:szCs w:val="24"/>
                <w:vertAlign w:val="superscript"/>
              </w:rPr>
              <w:t>c</w:t>
            </w:r>
          </w:p>
        </w:tc>
        <w:tc>
          <w:tcPr>
            <w:tcW w:w="0" w:type="auto"/>
            <w:vAlign w:val="center"/>
          </w:tcPr>
          <w:p w14:paraId="1033C49D" w14:textId="77777777" w:rsidR="006F5A54" w:rsidRDefault="006F5A54" w:rsidP="00EB04DC">
            <w:pPr>
              <w:spacing w:before="120" w:after="120" w:line="240" w:lineRule="auto"/>
              <w:jc w:val="center"/>
              <w:rPr>
                <w:rFonts w:ascii="Times New Roman" w:hAnsi="Times New Roman"/>
                <w:w w:val="90"/>
                <w:sz w:val="24"/>
                <w:szCs w:val="24"/>
              </w:rPr>
            </w:pPr>
            <w:r>
              <w:rPr>
                <w:rFonts w:ascii="Times New Roman" w:hAnsi="Times New Roman"/>
                <w:w w:val="90"/>
                <w:sz w:val="24"/>
                <w:szCs w:val="24"/>
              </w:rPr>
              <w:t>56.69</w:t>
            </w:r>
            <w:r>
              <w:rPr>
                <w:rFonts w:ascii="Times New Roman" w:hAnsi="Times New Roman"/>
                <w:w w:val="90"/>
                <w:sz w:val="24"/>
                <w:szCs w:val="24"/>
                <w:vertAlign w:val="superscript"/>
              </w:rPr>
              <w:t>a</w:t>
            </w:r>
          </w:p>
        </w:tc>
      </w:tr>
      <w:tr w:rsidR="006F5A54" w14:paraId="66CBDF38" w14:textId="77777777" w:rsidTr="00EB04DC">
        <w:trPr>
          <w:trHeight w:val="20"/>
          <w:jc w:val="center"/>
        </w:trPr>
        <w:tc>
          <w:tcPr>
            <w:tcW w:w="0" w:type="auto"/>
            <w:vAlign w:val="center"/>
          </w:tcPr>
          <w:p w14:paraId="05217F0D" w14:textId="77777777" w:rsidR="006F5A54" w:rsidRDefault="006F5A54" w:rsidP="00EB04DC">
            <w:pPr>
              <w:spacing w:before="120" w:after="120" w:line="240" w:lineRule="auto"/>
              <w:jc w:val="center"/>
              <w:rPr>
                <w:rFonts w:ascii="Times New Roman" w:hAnsi="Times New Roman"/>
                <w:b/>
                <w:w w:val="90"/>
                <w:sz w:val="24"/>
                <w:szCs w:val="24"/>
              </w:rPr>
            </w:pPr>
            <w:r>
              <w:rPr>
                <w:rFonts w:ascii="Times New Roman" w:hAnsi="Times New Roman"/>
                <w:b/>
                <w:w w:val="90"/>
                <w:sz w:val="24"/>
                <w:szCs w:val="24"/>
              </w:rPr>
              <w:t>SE(m)</w:t>
            </w:r>
          </w:p>
        </w:tc>
        <w:tc>
          <w:tcPr>
            <w:tcW w:w="0" w:type="auto"/>
            <w:vAlign w:val="center"/>
          </w:tcPr>
          <w:p w14:paraId="7113B617"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6.0</w:t>
            </w:r>
          </w:p>
        </w:tc>
        <w:tc>
          <w:tcPr>
            <w:tcW w:w="0" w:type="auto"/>
            <w:vAlign w:val="center"/>
          </w:tcPr>
          <w:p w14:paraId="1C3D7C2E"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1.81</w:t>
            </w:r>
          </w:p>
        </w:tc>
        <w:tc>
          <w:tcPr>
            <w:tcW w:w="0" w:type="auto"/>
            <w:vAlign w:val="center"/>
          </w:tcPr>
          <w:p w14:paraId="7DD1B2DF"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1.07</w:t>
            </w:r>
          </w:p>
        </w:tc>
        <w:tc>
          <w:tcPr>
            <w:tcW w:w="0" w:type="auto"/>
            <w:vAlign w:val="center"/>
          </w:tcPr>
          <w:p w14:paraId="70C7FDC2"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5.01</w:t>
            </w:r>
          </w:p>
        </w:tc>
        <w:tc>
          <w:tcPr>
            <w:tcW w:w="0" w:type="auto"/>
            <w:vAlign w:val="center"/>
          </w:tcPr>
          <w:p w14:paraId="435EF948"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1.07</w:t>
            </w:r>
          </w:p>
        </w:tc>
        <w:tc>
          <w:tcPr>
            <w:tcW w:w="0" w:type="auto"/>
            <w:vAlign w:val="center"/>
          </w:tcPr>
          <w:p w14:paraId="2D8E1819"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0.95</w:t>
            </w:r>
          </w:p>
        </w:tc>
        <w:tc>
          <w:tcPr>
            <w:tcW w:w="0" w:type="auto"/>
            <w:vAlign w:val="center"/>
          </w:tcPr>
          <w:p w14:paraId="3F3F41DC"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1.50</w:t>
            </w:r>
          </w:p>
        </w:tc>
        <w:tc>
          <w:tcPr>
            <w:tcW w:w="0" w:type="auto"/>
            <w:vAlign w:val="center"/>
          </w:tcPr>
          <w:p w14:paraId="78CE7966"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1.16</w:t>
            </w:r>
          </w:p>
        </w:tc>
        <w:tc>
          <w:tcPr>
            <w:tcW w:w="0" w:type="auto"/>
            <w:vAlign w:val="center"/>
          </w:tcPr>
          <w:p w14:paraId="24142E26"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0.97</w:t>
            </w:r>
          </w:p>
        </w:tc>
        <w:tc>
          <w:tcPr>
            <w:tcW w:w="0" w:type="auto"/>
            <w:vAlign w:val="center"/>
          </w:tcPr>
          <w:p w14:paraId="353B3774"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0.49</w:t>
            </w:r>
          </w:p>
        </w:tc>
        <w:tc>
          <w:tcPr>
            <w:tcW w:w="0" w:type="auto"/>
            <w:vAlign w:val="center"/>
          </w:tcPr>
          <w:p w14:paraId="3BCB3A34"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0.12</w:t>
            </w:r>
          </w:p>
        </w:tc>
        <w:tc>
          <w:tcPr>
            <w:tcW w:w="0" w:type="auto"/>
            <w:vAlign w:val="center"/>
          </w:tcPr>
          <w:p w14:paraId="7E84A74A"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0.38</w:t>
            </w:r>
          </w:p>
        </w:tc>
        <w:tc>
          <w:tcPr>
            <w:tcW w:w="0" w:type="auto"/>
            <w:vAlign w:val="center"/>
          </w:tcPr>
          <w:p w14:paraId="4212D03F"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0.43</w:t>
            </w:r>
          </w:p>
        </w:tc>
      </w:tr>
      <w:tr w:rsidR="006F5A54" w14:paraId="5DE3CEC7" w14:textId="77777777" w:rsidTr="00EB04DC">
        <w:trPr>
          <w:trHeight w:val="20"/>
          <w:jc w:val="center"/>
        </w:trPr>
        <w:tc>
          <w:tcPr>
            <w:tcW w:w="0" w:type="auto"/>
            <w:vAlign w:val="center"/>
          </w:tcPr>
          <w:p w14:paraId="363F5B7C" w14:textId="77777777" w:rsidR="006F5A54" w:rsidRDefault="006F5A54" w:rsidP="00EB04DC">
            <w:pPr>
              <w:spacing w:before="120" w:after="120" w:line="240" w:lineRule="auto"/>
              <w:jc w:val="center"/>
              <w:rPr>
                <w:rFonts w:ascii="Times New Roman" w:hAnsi="Times New Roman"/>
                <w:b/>
                <w:w w:val="90"/>
                <w:sz w:val="24"/>
                <w:szCs w:val="24"/>
              </w:rPr>
            </w:pPr>
            <w:r>
              <w:rPr>
                <w:rFonts w:ascii="Times New Roman" w:hAnsi="Times New Roman"/>
                <w:b/>
                <w:w w:val="90"/>
                <w:sz w:val="24"/>
                <w:szCs w:val="24"/>
              </w:rPr>
              <w:t>CD@5%</w:t>
            </w:r>
          </w:p>
        </w:tc>
        <w:tc>
          <w:tcPr>
            <w:tcW w:w="0" w:type="auto"/>
            <w:vAlign w:val="center"/>
          </w:tcPr>
          <w:p w14:paraId="37A56C5A"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18.50</w:t>
            </w:r>
          </w:p>
        </w:tc>
        <w:tc>
          <w:tcPr>
            <w:tcW w:w="0" w:type="auto"/>
            <w:vAlign w:val="center"/>
          </w:tcPr>
          <w:p w14:paraId="603A9D66"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5.60</w:t>
            </w:r>
          </w:p>
        </w:tc>
        <w:tc>
          <w:tcPr>
            <w:tcW w:w="0" w:type="auto"/>
            <w:vAlign w:val="center"/>
          </w:tcPr>
          <w:p w14:paraId="43B530B0"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3.30</w:t>
            </w:r>
          </w:p>
        </w:tc>
        <w:tc>
          <w:tcPr>
            <w:tcW w:w="0" w:type="auto"/>
            <w:vAlign w:val="center"/>
          </w:tcPr>
          <w:p w14:paraId="1919B997"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15.44</w:t>
            </w:r>
          </w:p>
        </w:tc>
        <w:tc>
          <w:tcPr>
            <w:tcW w:w="0" w:type="auto"/>
            <w:vAlign w:val="center"/>
          </w:tcPr>
          <w:p w14:paraId="0AF18DAE"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3.30</w:t>
            </w:r>
          </w:p>
        </w:tc>
        <w:tc>
          <w:tcPr>
            <w:tcW w:w="0" w:type="auto"/>
            <w:vAlign w:val="center"/>
          </w:tcPr>
          <w:p w14:paraId="6FD50C0C"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2.94</w:t>
            </w:r>
          </w:p>
        </w:tc>
        <w:tc>
          <w:tcPr>
            <w:tcW w:w="0" w:type="auto"/>
            <w:vAlign w:val="center"/>
          </w:tcPr>
          <w:p w14:paraId="5B3C1F45"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4.63</w:t>
            </w:r>
          </w:p>
        </w:tc>
        <w:tc>
          <w:tcPr>
            <w:tcW w:w="0" w:type="auto"/>
            <w:vAlign w:val="center"/>
          </w:tcPr>
          <w:p w14:paraId="2C887E19"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3.58</w:t>
            </w:r>
          </w:p>
        </w:tc>
        <w:tc>
          <w:tcPr>
            <w:tcW w:w="0" w:type="auto"/>
            <w:vAlign w:val="center"/>
          </w:tcPr>
          <w:p w14:paraId="0B5A4B5E"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3.00</w:t>
            </w:r>
          </w:p>
        </w:tc>
        <w:tc>
          <w:tcPr>
            <w:tcW w:w="0" w:type="auto"/>
            <w:vAlign w:val="center"/>
          </w:tcPr>
          <w:p w14:paraId="220A172A"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1.50</w:t>
            </w:r>
          </w:p>
        </w:tc>
        <w:tc>
          <w:tcPr>
            <w:tcW w:w="0" w:type="auto"/>
            <w:vAlign w:val="center"/>
          </w:tcPr>
          <w:p w14:paraId="78275AB4"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0.38</w:t>
            </w:r>
          </w:p>
        </w:tc>
        <w:tc>
          <w:tcPr>
            <w:tcW w:w="0" w:type="auto"/>
            <w:vAlign w:val="center"/>
          </w:tcPr>
          <w:p w14:paraId="18CFB14A"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1.17</w:t>
            </w:r>
          </w:p>
        </w:tc>
        <w:tc>
          <w:tcPr>
            <w:tcW w:w="0" w:type="auto"/>
            <w:vAlign w:val="center"/>
          </w:tcPr>
          <w:p w14:paraId="72D12E22"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1.31</w:t>
            </w:r>
          </w:p>
        </w:tc>
      </w:tr>
      <w:tr w:rsidR="006F5A54" w14:paraId="0CA48BEA" w14:textId="77777777" w:rsidTr="00EB04DC">
        <w:trPr>
          <w:trHeight w:val="20"/>
          <w:jc w:val="center"/>
        </w:trPr>
        <w:tc>
          <w:tcPr>
            <w:tcW w:w="0" w:type="auto"/>
            <w:vAlign w:val="center"/>
          </w:tcPr>
          <w:p w14:paraId="07808F06" w14:textId="77777777" w:rsidR="006F5A54" w:rsidRDefault="006F5A54" w:rsidP="00EB04DC">
            <w:pPr>
              <w:spacing w:before="120" w:after="120" w:line="240" w:lineRule="auto"/>
              <w:jc w:val="center"/>
              <w:rPr>
                <w:rFonts w:ascii="Times New Roman" w:hAnsi="Times New Roman"/>
                <w:b/>
                <w:w w:val="90"/>
                <w:sz w:val="24"/>
                <w:szCs w:val="24"/>
              </w:rPr>
            </w:pPr>
            <w:r>
              <w:rPr>
                <w:rFonts w:ascii="Times New Roman" w:hAnsi="Times New Roman"/>
                <w:b/>
                <w:w w:val="90"/>
                <w:sz w:val="24"/>
                <w:szCs w:val="24"/>
              </w:rPr>
              <w:t>CV (%)</w:t>
            </w:r>
          </w:p>
        </w:tc>
        <w:tc>
          <w:tcPr>
            <w:tcW w:w="0" w:type="auto"/>
            <w:vAlign w:val="center"/>
          </w:tcPr>
          <w:p w14:paraId="69FB8DC7"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21.19</w:t>
            </w:r>
          </w:p>
        </w:tc>
        <w:tc>
          <w:tcPr>
            <w:tcW w:w="0" w:type="auto"/>
            <w:vAlign w:val="center"/>
          </w:tcPr>
          <w:p w14:paraId="727AF8C3"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15.54</w:t>
            </w:r>
          </w:p>
        </w:tc>
        <w:tc>
          <w:tcPr>
            <w:tcW w:w="0" w:type="auto"/>
            <w:vAlign w:val="center"/>
          </w:tcPr>
          <w:p w14:paraId="72A63923"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5.22</w:t>
            </w:r>
          </w:p>
        </w:tc>
        <w:tc>
          <w:tcPr>
            <w:tcW w:w="0" w:type="auto"/>
            <w:vAlign w:val="center"/>
          </w:tcPr>
          <w:p w14:paraId="6DEAEDEC"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30.13</w:t>
            </w:r>
          </w:p>
        </w:tc>
        <w:tc>
          <w:tcPr>
            <w:tcW w:w="0" w:type="auto"/>
            <w:vAlign w:val="center"/>
          </w:tcPr>
          <w:p w14:paraId="68B65A76"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4.43</w:t>
            </w:r>
          </w:p>
        </w:tc>
        <w:tc>
          <w:tcPr>
            <w:tcW w:w="0" w:type="auto"/>
            <w:vAlign w:val="center"/>
          </w:tcPr>
          <w:p w14:paraId="36B95814"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19.78</w:t>
            </w:r>
          </w:p>
        </w:tc>
        <w:tc>
          <w:tcPr>
            <w:tcW w:w="0" w:type="auto"/>
            <w:vAlign w:val="center"/>
          </w:tcPr>
          <w:p w14:paraId="7F74D0BA"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6.75</w:t>
            </w:r>
          </w:p>
        </w:tc>
        <w:tc>
          <w:tcPr>
            <w:tcW w:w="0" w:type="auto"/>
            <w:vAlign w:val="center"/>
          </w:tcPr>
          <w:p w14:paraId="3F786B21"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16.96</w:t>
            </w:r>
          </w:p>
        </w:tc>
        <w:tc>
          <w:tcPr>
            <w:tcW w:w="0" w:type="auto"/>
            <w:vAlign w:val="center"/>
          </w:tcPr>
          <w:p w14:paraId="09B298B3"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7.86</w:t>
            </w:r>
          </w:p>
        </w:tc>
        <w:tc>
          <w:tcPr>
            <w:tcW w:w="0" w:type="auto"/>
            <w:vAlign w:val="center"/>
          </w:tcPr>
          <w:p w14:paraId="2398B7FD"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2.21</w:t>
            </w:r>
          </w:p>
        </w:tc>
        <w:tc>
          <w:tcPr>
            <w:tcW w:w="0" w:type="auto"/>
            <w:vAlign w:val="center"/>
          </w:tcPr>
          <w:p w14:paraId="34D717CA"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1.61</w:t>
            </w:r>
          </w:p>
        </w:tc>
        <w:tc>
          <w:tcPr>
            <w:tcW w:w="0" w:type="auto"/>
            <w:vAlign w:val="center"/>
          </w:tcPr>
          <w:p w14:paraId="3AB860AC"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2.64</w:t>
            </w:r>
          </w:p>
        </w:tc>
        <w:tc>
          <w:tcPr>
            <w:tcW w:w="0" w:type="auto"/>
            <w:vAlign w:val="center"/>
          </w:tcPr>
          <w:p w14:paraId="4E617A7A" w14:textId="77777777" w:rsidR="006F5A54" w:rsidRDefault="006F5A54" w:rsidP="00EB04DC">
            <w:pPr>
              <w:spacing w:before="120" w:after="120" w:line="240" w:lineRule="auto"/>
              <w:jc w:val="center"/>
              <w:rPr>
                <w:rFonts w:ascii="Times New Roman" w:hAnsi="Times New Roman"/>
                <w:color w:val="000000"/>
                <w:w w:val="90"/>
                <w:sz w:val="24"/>
                <w:szCs w:val="24"/>
              </w:rPr>
            </w:pPr>
            <w:r>
              <w:rPr>
                <w:rFonts w:ascii="Times New Roman" w:hAnsi="Times New Roman"/>
                <w:color w:val="000000"/>
                <w:w w:val="90"/>
                <w:sz w:val="24"/>
                <w:szCs w:val="24"/>
              </w:rPr>
              <w:t>1.80</w:t>
            </w:r>
          </w:p>
        </w:tc>
      </w:tr>
    </w:tbl>
    <w:p w14:paraId="1F985193" w14:textId="77777777" w:rsidR="00647F05" w:rsidRDefault="00647F05" w:rsidP="005E552C">
      <w:pPr>
        <w:tabs>
          <w:tab w:val="left" w:pos="284"/>
        </w:tabs>
        <w:spacing w:line="240" w:lineRule="auto"/>
        <w:ind w:left="-567"/>
        <w:rPr>
          <w:rFonts w:ascii="Times New Roman" w:hAnsi="Times New Roman"/>
          <w:sz w:val="24"/>
          <w:szCs w:val="24"/>
        </w:rPr>
      </w:pPr>
    </w:p>
    <w:p w14:paraId="317E2568" w14:textId="77777777" w:rsidR="00647F05" w:rsidRDefault="00647F05" w:rsidP="00534A7B">
      <w:pPr>
        <w:tabs>
          <w:tab w:val="left" w:pos="284"/>
        </w:tabs>
        <w:spacing w:line="240" w:lineRule="auto"/>
        <w:rPr>
          <w:rFonts w:ascii="Times New Roman" w:hAnsi="Times New Roman"/>
          <w:bCs/>
        </w:rPr>
      </w:pPr>
      <w:r>
        <w:rPr>
          <w:rFonts w:ascii="Times New Roman" w:hAnsi="Times New Roman"/>
          <w:bCs/>
        </w:rPr>
        <w:t xml:space="preserve">Note: </w:t>
      </w:r>
      <w:proofErr w:type="spellStart"/>
      <w:r>
        <w:rPr>
          <w:rFonts w:ascii="Times New Roman" w:hAnsi="Times New Roman"/>
          <w:bCs/>
        </w:rPr>
        <w:t>infl</w:t>
      </w:r>
      <w:proofErr w:type="spellEnd"/>
      <w:r>
        <w:rPr>
          <w:rFonts w:ascii="Times New Roman" w:hAnsi="Times New Roman"/>
          <w:bCs/>
        </w:rPr>
        <w:t>-Inflorescence</w:t>
      </w:r>
    </w:p>
    <w:p w14:paraId="4F6DD8AD" w14:textId="77777777" w:rsidR="00647F05" w:rsidRDefault="00647F05" w:rsidP="005E552C">
      <w:pPr>
        <w:tabs>
          <w:tab w:val="left" w:pos="284"/>
        </w:tabs>
        <w:autoSpaceDE w:val="0"/>
        <w:autoSpaceDN w:val="0"/>
        <w:adjustRightInd w:val="0"/>
        <w:spacing w:before="280"/>
        <w:ind w:left="-567"/>
        <w:rPr>
          <w:rFonts w:ascii="Times New Roman" w:hAnsi="Times New Roman"/>
          <w:sz w:val="24"/>
          <w:szCs w:val="24"/>
        </w:rPr>
      </w:pPr>
    </w:p>
    <w:p w14:paraId="441E5324" w14:textId="77777777" w:rsidR="00647F05" w:rsidRDefault="00647F05" w:rsidP="005E552C">
      <w:pPr>
        <w:tabs>
          <w:tab w:val="left" w:pos="284"/>
        </w:tabs>
        <w:autoSpaceDE w:val="0"/>
        <w:autoSpaceDN w:val="0"/>
        <w:adjustRightInd w:val="0"/>
        <w:spacing w:before="280"/>
        <w:ind w:left="-567" w:hanging="810"/>
        <w:rPr>
          <w:rFonts w:ascii="Times New Roman" w:hAnsi="Times New Roman"/>
          <w:b/>
          <w:sz w:val="24"/>
          <w:szCs w:val="24"/>
        </w:rPr>
        <w:sectPr w:rsidR="00647F05" w:rsidSect="00AD743C">
          <w:headerReference w:type="even" r:id="rId24"/>
          <w:headerReference w:type="default" r:id="rId25"/>
          <w:footerReference w:type="default" r:id="rId26"/>
          <w:headerReference w:type="first" r:id="rId27"/>
          <w:pgSz w:w="15840" w:h="12240" w:orient="landscape"/>
          <w:pgMar w:top="1843" w:right="1440" w:bottom="1440" w:left="1440" w:header="720" w:footer="720" w:gutter="0"/>
          <w:cols w:space="708"/>
          <w:docGrid w:linePitch="360"/>
        </w:sectPr>
      </w:pPr>
    </w:p>
    <w:p w14:paraId="5A68744D" w14:textId="77777777" w:rsidR="00647F05" w:rsidRDefault="00EB04DC" w:rsidP="006F5A54">
      <w:pPr>
        <w:tabs>
          <w:tab w:val="left" w:pos="284"/>
        </w:tabs>
        <w:ind w:left="851" w:hanging="993"/>
        <w:rPr>
          <w:rFonts w:ascii="Times New Roman" w:hAnsi="Times New Roman"/>
          <w:b/>
          <w:color w:val="000000"/>
          <w:sz w:val="24"/>
          <w:szCs w:val="24"/>
        </w:rPr>
      </w:pPr>
      <w:r>
        <w:rPr>
          <w:rFonts w:ascii="Times New Roman" w:hAnsi="Times New Roman"/>
          <w:b/>
          <w:sz w:val="24"/>
          <w:szCs w:val="24"/>
        </w:rPr>
        <w:lastRenderedPageBreak/>
        <w:t>Table 1</w:t>
      </w:r>
      <w:r w:rsidR="00647F05">
        <w:rPr>
          <w:rFonts w:ascii="Times New Roman" w:hAnsi="Times New Roman"/>
          <w:b/>
          <w:sz w:val="24"/>
          <w:szCs w:val="24"/>
        </w:rPr>
        <w:t>a:</w:t>
      </w:r>
      <w:r w:rsidR="00647F05">
        <w:rPr>
          <w:rFonts w:ascii="Times New Roman" w:hAnsi="Times New Roman"/>
          <w:b/>
          <w:sz w:val="24"/>
          <w:szCs w:val="24"/>
        </w:rPr>
        <w:tab/>
        <w:t>Effect of different mode of pollination on fruit quality and its associated parameters of wild</w:t>
      </w:r>
      <w:r w:rsidR="007064A4">
        <w:rPr>
          <w:rFonts w:ascii="Times New Roman" w:hAnsi="Times New Roman"/>
          <w:b/>
          <w:sz w:val="24"/>
          <w:szCs w:val="24"/>
        </w:rPr>
        <w:t xml:space="preserve"> type of </w:t>
      </w:r>
      <w:r w:rsidR="00647F05">
        <w:rPr>
          <w:rFonts w:ascii="Times New Roman" w:hAnsi="Times New Roman"/>
          <w:b/>
          <w:i/>
          <w:sz w:val="24"/>
          <w:szCs w:val="24"/>
        </w:rPr>
        <w:t xml:space="preserve">S. </w:t>
      </w:r>
      <w:proofErr w:type="spellStart"/>
      <w:r w:rsidR="00647F05">
        <w:rPr>
          <w:rFonts w:ascii="Times New Roman" w:hAnsi="Times New Roman"/>
          <w:b/>
          <w:i/>
          <w:sz w:val="24"/>
          <w:szCs w:val="24"/>
        </w:rPr>
        <w:t>cumini</w:t>
      </w:r>
      <w:proofErr w:type="spellEnd"/>
      <w:r w:rsidR="00647F05">
        <w:rPr>
          <w:rFonts w:ascii="Times New Roman" w:hAnsi="Times New Roman"/>
          <w:b/>
          <w:i/>
          <w:sz w:val="24"/>
          <w:szCs w:val="24"/>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3"/>
        <w:gridCol w:w="1539"/>
        <w:gridCol w:w="1692"/>
        <w:gridCol w:w="1845"/>
        <w:gridCol w:w="1410"/>
        <w:gridCol w:w="1383"/>
        <w:gridCol w:w="1231"/>
        <w:gridCol w:w="769"/>
        <w:gridCol w:w="1154"/>
      </w:tblGrid>
      <w:tr w:rsidR="006F5A54" w14:paraId="272A1748" w14:textId="77777777" w:rsidTr="00EB04DC">
        <w:trPr>
          <w:trHeight w:val="20"/>
          <w:jc w:val="center"/>
        </w:trPr>
        <w:tc>
          <w:tcPr>
            <w:tcW w:w="817" w:type="pct"/>
            <w:vAlign w:val="center"/>
          </w:tcPr>
          <w:p w14:paraId="7442A136"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Treatments</w:t>
            </w:r>
          </w:p>
        </w:tc>
        <w:tc>
          <w:tcPr>
            <w:tcW w:w="584" w:type="pct"/>
            <w:vAlign w:val="center"/>
          </w:tcPr>
          <w:p w14:paraId="3B2F7C65"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solids (%)</w:t>
            </w:r>
          </w:p>
        </w:tc>
        <w:tc>
          <w:tcPr>
            <w:tcW w:w="642" w:type="pct"/>
            <w:vAlign w:val="center"/>
          </w:tcPr>
          <w:p w14:paraId="27C3F833"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w:t>
            </w:r>
          </w:p>
          <w:p w14:paraId="24157746"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Sugars (mg/g)</w:t>
            </w:r>
          </w:p>
        </w:tc>
        <w:tc>
          <w:tcPr>
            <w:tcW w:w="700" w:type="pct"/>
            <w:vAlign w:val="center"/>
          </w:tcPr>
          <w:p w14:paraId="668D7B7D"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reducing sugars (mg/g)</w:t>
            </w:r>
          </w:p>
        </w:tc>
        <w:tc>
          <w:tcPr>
            <w:tcW w:w="535" w:type="pct"/>
            <w:vAlign w:val="center"/>
          </w:tcPr>
          <w:p w14:paraId="5CC75A0D" w14:textId="77777777" w:rsidR="006F5A54" w:rsidRDefault="006F5A54" w:rsidP="00EB04DC">
            <w:pPr>
              <w:spacing w:before="120" w:after="120" w:line="240" w:lineRule="auto"/>
              <w:jc w:val="center"/>
              <w:rPr>
                <w:rFonts w:ascii="Times New Roman" w:hAnsi="Times New Roman"/>
                <w:b/>
                <w:sz w:val="24"/>
                <w:szCs w:val="24"/>
              </w:rPr>
            </w:pPr>
            <w:r>
              <w:rPr>
                <w:rFonts w:ascii="Times New Roman" w:hAnsi="Times New Roman"/>
                <w:b/>
                <w:color w:val="000000"/>
                <w:sz w:val="24"/>
                <w:szCs w:val="24"/>
              </w:rPr>
              <w:t>Total phenols</w:t>
            </w:r>
          </w:p>
          <w:p w14:paraId="66D69749"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(mg/g)</w:t>
            </w:r>
          </w:p>
        </w:tc>
        <w:tc>
          <w:tcPr>
            <w:tcW w:w="525" w:type="pct"/>
            <w:vAlign w:val="center"/>
          </w:tcPr>
          <w:p w14:paraId="5176C14E"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Dry weight of fruits (%)</w:t>
            </w:r>
          </w:p>
        </w:tc>
        <w:tc>
          <w:tcPr>
            <w:tcW w:w="467" w:type="pct"/>
            <w:vAlign w:val="center"/>
          </w:tcPr>
          <w:p w14:paraId="53E2BBDB"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Moisture content (%)</w:t>
            </w:r>
          </w:p>
        </w:tc>
        <w:tc>
          <w:tcPr>
            <w:tcW w:w="292" w:type="pct"/>
            <w:vAlign w:val="center"/>
          </w:tcPr>
          <w:p w14:paraId="3C4D9753"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pH</w:t>
            </w:r>
          </w:p>
        </w:tc>
        <w:tc>
          <w:tcPr>
            <w:tcW w:w="439" w:type="pct"/>
            <w:vAlign w:val="center"/>
          </w:tcPr>
          <w:p w14:paraId="07B33208"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EC</w:t>
            </w:r>
          </w:p>
          <w:p w14:paraId="00931F72"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(mS/cm)</w:t>
            </w:r>
          </w:p>
        </w:tc>
      </w:tr>
      <w:tr w:rsidR="006F5A54" w14:paraId="01469A55" w14:textId="77777777" w:rsidTr="00EB04DC">
        <w:trPr>
          <w:trHeight w:val="20"/>
          <w:jc w:val="center"/>
        </w:trPr>
        <w:tc>
          <w:tcPr>
            <w:tcW w:w="817" w:type="pct"/>
            <w:vAlign w:val="center"/>
          </w:tcPr>
          <w:p w14:paraId="14CBE7D9"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Open pollination</w:t>
            </w:r>
          </w:p>
        </w:tc>
        <w:tc>
          <w:tcPr>
            <w:tcW w:w="584" w:type="pct"/>
            <w:vAlign w:val="center"/>
          </w:tcPr>
          <w:p w14:paraId="6D8A21C5"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11.78</w:t>
            </w:r>
            <w:r>
              <w:rPr>
                <w:rFonts w:ascii="Times New Roman" w:hAnsi="Times New Roman"/>
                <w:sz w:val="24"/>
                <w:szCs w:val="24"/>
                <w:vertAlign w:val="superscript"/>
              </w:rPr>
              <w:t>a</w:t>
            </w:r>
          </w:p>
        </w:tc>
        <w:tc>
          <w:tcPr>
            <w:tcW w:w="642" w:type="pct"/>
            <w:vAlign w:val="center"/>
          </w:tcPr>
          <w:p w14:paraId="673E7205"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26.36</w:t>
            </w:r>
            <w:r>
              <w:rPr>
                <w:rFonts w:ascii="Times New Roman" w:hAnsi="Times New Roman"/>
                <w:sz w:val="24"/>
                <w:szCs w:val="24"/>
                <w:vertAlign w:val="superscript"/>
              </w:rPr>
              <w:t>a</w:t>
            </w:r>
          </w:p>
        </w:tc>
        <w:tc>
          <w:tcPr>
            <w:tcW w:w="700" w:type="pct"/>
            <w:vAlign w:val="center"/>
          </w:tcPr>
          <w:p w14:paraId="61A91E2E"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31.32</w:t>
            </w:r>
            <w:r>
              <w:rPr>
                <w:rFonts w:ascii="Times New Roman" w:hAnsi="Times New Roman"/>
                <w:sz w:val="24"/>
                <w:szCs w:val="24"/>
                <w:vertAlign w:val="superscript"/>
              </w:rPr>
              <w:t>a</w:t>
            </w:r>
          </w:p>
        </w:tc>
        <w:tc>
          <w:tcPr>
            <w:tcW w:w="535" w:type="pct"/>
            <w:vAlign w:val="center"/>
          </w:tcPr>
          <w:p w14:paraId="2FF7A7EC"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22.02</w:t>
            </w:r>
            <w:r>
              <w:rPr>
                <w:rFonts w:ascii="Times New Roman" w:hAnsi="Times New Roman"/>
                <w:sz w:val="24"/>
                <w:szCs w:val="24"/>
                <w:vertAlign w:val="superscript"/>
              </w:rPr>
              <w:t>a</w:t>
            </w:r>
          </w:p>
        </w:tc>
        <w:tc>
          <w:tcPr>
            <w:tcW w:w="525" w:type="pct"/>
            <w:vAlign w:val="center"/>
          </w:tcPr>
          <w:p w14:paraId="4AF1E113"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13.86</w:t>
            </w:r>
            <w:r>
              <w:rPr>
                <w:rFonts w:ascii="Times New Roman" w:hAnsi="Times New Roman"/>
                <w:sz w:val="24"/>
                <w:szCs w:val="24"/>
                <w:vertAlign w:val="superscript"/>
              </w:rPr>
              <w:t>a</w:t>
            </w:r>
          </w:p>
        </w:tc>
        <w:tc>
          <w:tcPr>
            <w:tcW w:w="467" w:type="pct"/>
            <w:vAlign w:val="center"/>
          </w:tcPr>
          <w:p w14:paraId="3C5475A9"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73.36</w:t>
            </w:r>
            <w:r>
              <w:rPr>
                <w:rFonts w:ascii="Times New Roman" w:hAnsi="Times New Roman"/>
                <w:sz w:val="24"/>
                <w:szCs w:val="24"/>
                <w:vertAlign w:val="superscript"/>
              </w:rPr>
              <w:t>b</w:t>
            </w:r>
          </w:p>
        </w:tc>
        <w:tc>
          <w:tcPr>
            <w:tcW w:w="292" w:type="pct"/>
            <w:vAlign w:val="center"/>
          </w:tcPr>
          <w:p w14:paraId="0F32B37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3.43</w:t>
            </w:r>
          </w:p>
        </w:tc>
        <w:tc>
          <w:tcPr>
            <w:tcW w:w="439" w:type="pct"/>
            <w:vAlign w:val="center"/>
          </w:tcPr>
          <w:p w14:paraId="271C3C6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1.19</w:t>
            </w:r>
            <w:r>
              <w:rPr>
                <w:rFonts w:ascii="Times New Roman" w:hAnsi="Times New Roman"/>
                <w:sz w:val="24"/>
                <w:szCs w:val="24"/>
                <w:vertAlign w:val="superscript"/>
              </w:rPr>
              <w:t>b</w:t>
            </w:r>
          </w:p>
        </w:tc>
      </w:tr>
      <w:tr w:rsidR="006F5A54" w14:paraId="2E54F36F" w14:textId="77777777" w:rsidTr="00EB04DC">
        <w:trPr>
          <w:trHeight w:val="20"/>
          <w:jc w:val="center"/>
        </w:trPr>
        <w:tc>
          <w:tcPr>
            <w:tcW w:w="817" w:type="pct"/>
            <w:vAlign w:val="center"/>
          </w:tcPr>
          <w:p w14:paraId="0C9B70F8"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Hand pollination</w:t>
            </w:r>
          </w:p>
        </w:tc>
        <w:tc>
          <w:tcPr>
            <w:tcW w:w="584" w:type="pct"/>
            <w:vAlign w:val="center"/>
          </w:tcPr>
          <w:p w14:paraId="42499583"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11.76</w:t>
            </w:r>
            <w:r>
              <w:rPr>
                <w:rFonts w:ascii="Times New Roman" w:hAnsi="Times New Roman"/>
                <w:sz w:val="24"/>
                <w:szCs w:val="24"/>
                <w:vertAlign w:val="superscript"/>
              </w:rPr>
              <w:t>a</w:t>
            </w:r>
          </w:p>
        </w:tc>
        <w:tc>
          <w:tcPr>
            <w:tcW w:w="642" w:type="pct"/>
            <w:vAlign w:val="center"/>
          </w:tcPr>
          <w:p w14:paraId="1BF9A982"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25.37</w:t>
            </w:r>
            <w:r>
              <w:rPr>
                <w:rFonts w:ascii="Times New Roman" w:hAnsi="Times New Roman"/>
                <w:sz w:val="24"/>
                <w:szCs w:val="24"/>
                <w:vertAlign w:val="superscript"/>
              </w:rPr>
              <w:t>a</w:t>
            </w:r>
          </w:p>
        </w:tc>
        <w:tc>
          <w:tcPr>
            <w:tcW w:w="700" w:type="pct"/>
            <w:vAlign w:val="center"/>
          </w:tcPr>
          <w:p w14:paraId="53E89307"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28.60</w:t>
            </w:r>
            <w:r>
              <w:rPr>
                <w:rFonts w:ascii="Times New Roman" w:hAnsi="Times New Roman"/>
                <w:sz w:val="24"/>
                <w:szCs w:val="24"/>
                <w:vertAlign w:val="superscript"/>
              </w:rPr>
              <w:t>b</w:t>
            </w:r>
          </w:p>
        </w:tc>
        <w:tc>
          <w:tcPr>
            <w:tcW w:w="535" w:type="pct"/>
            <w:vAlign w:val="center"/>
          </w:tcPr>
          <w:p w14:paraId="1C5D533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15.48</w:t>
            </w:r>
            <w:r>
              <w:rPr>
                <w:rFonts w:ascii="Times New Roman" w:hAnsi="Times New Roman"/>
                <w:sz w:val="24"/>
                <w:szCs w:val="24"/>
                <w:vertAlign w:val="superscript"/>
              </w:rPr>
              <w:t>b</w:t>
            </w:r>
          </w:p>
        </w:tc>
        <w:tc>
          <w:tcPr>
            <w:tcW w:w="525" w:type="pct"/>
            <w:vAlign w:val="center"/>
          </w:tcPr>
          <w:p w14:paraId="434EB030"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11.98</w:t>
            </w:r>
            <w:r>
              <w:rPr>
                <w:rFonts w:ascii="Times New Roman" w:hAnsi="Times New Roman"/>
                <w:sz w:val="24"/>
                <w:szCs w:val="24"/>
                <w:vertAlign w:val="superscript"/>
              </w:rPr>
              <w:t>b</w:t>
            </w:r>
          </w:p>
        </w:tc>
        <w:tc>
          <w:tcPr>
            <w:tcW w:w="467" w:type="pct"/>
            <w:vAlign w:val="center"/>
          </w:tcPr>
          <w:p w14:paraId="3CC9EC4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76.82</w:t>
            </w:r>
            <w:r>
              <w:rPr>
                <w:rFonts w:ascii="Times New Roman" w:hAnsi="Times New Roman"/>
                <w:sz w:val="24"/>
                <w:szCs w:val="24"/>
                <w:vertAlign w:val="superscript"/>
              </w:rPr>
              <w:t>a</w:t>
            </w:r>
          </w:p>
        </w:tc>
        <w:tc>
          <w:tcPr>
            <w:tcW w:w="292" w:type="pct"/>
            <w:vAlign w:val="center"/>
          </w:tcPr>
          <w:p w14:paraId="297ABE55"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3.44</w:t>
            </w:r>
          </w:p>
        </w:tc>
        <w:tc>
          <w:tcPr>
            <w:tcW w:w="439" w:type="pct"/>
            <w:vAlign w:val="center"/>
          </w:tcPr>
          <w:p w14:paraId="64E4887C"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1.58</w:t>
            </w:r>
            <w:r>
              <w:rPr>
                <w:rFonts w:ascii="Times New Roman" w:hAnsi="Times New Roman"/>
                <w:sz w:val="24"/>
                <w:szCs w:val="24"/>
                <w:vertAlign w:val="superscript"/>
              </w:rPr>
              <w:t>a</w:t>
            </w:r>
          </w:p>
        </w:tc>
      </w:tr>
      <w:tr w:rsidR="006F5A54" w14:paraId="00B1A78F" w14:textId="77777777" w:rsidTr="00EB04DC">
        <w:trPr>
          <w:trHeight w:val="20"/>
          <w:jc w:val="center"/>
        </w:trPr>
        <w:tc>
          <w:tcPr>
            <w:tcW w:w="817" w:type="pct"/>
            <w:vAlign w:val="center"/>
          </w:tcPr>
          <w:p w14:paraId="0C0BC2DE"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Bagged condition</w:t>
            </w:r>
          </w:p>
        </w:tc>
        <w:tc>
          <w:tcPr>
            <w:tcW w:w="584" w:type="pct"/>
            <w:vAlign w:val="center"/>
          </w:tcPr>
          <w:p w14:paraId="3A3F7473"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9.84</w:t>
            </w:r>
            <w:r>
              <w:rPr>
                <w:rFonts w:ascii="Times New Roman" w:hAnsi="Times New Roman"/>
                <w:sz w:val="24"/>
                <w:szCs w:val="24"/>
                <w:vertAlign w:val="superscript"/>
              </w:rPr>
              <w:t>b</w:t>
            </w:r>
          </w:p>
        </w:tc>
        <w:tc>
          <w:tcPr>
            <w:tcW w:w="642" w:type="pct"/>
            <w:vAlign w:val="center"/>
          </w:tcPr>
          <w:p w14:paraId="2F63234A"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13.99</w:t>
            </w:r>
            <w:r>
              <w:rPr>
                <w:rFonts w:ascii="Times New Roman" w:hAnsi="Times New Roman"/>
                <w:sz w:val="24"/>
                <w:szCs w:val="24"/>
                <w:vertAlign w:val="superscript"/>
              </w:rPr>
              <w:t>b</w:t>
            </w:r>
          </w:p>
        </w:tc>
        <w:tc>
          <w:tcPr>
            <w:tcW w:w="700" w:type="pct"/>
            <w:vAlign w:val="center"/>
          </w:tcPr>
          <w:p w14:paraId="094D9A9D"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15.49</w:t>
            </w:r>
            <w:r>
              <w:rPr>
                <w:rFonts w:ascii="Times New Roman" w:hAnsi="Times New Roman"/>
                <w:sz w:val="24"/>
                <w:szCs w:val="24"/>
                <w:vertAlign w:val="superscript"/>
              </w:rPr>
              <w:t>c</w:t>
            </w:r>
          </w:p>
        </w:tc>
        <w:tc>
          <w:tcPr>
            <w:tcW w:w="535" w:type="pct"/>
            <w:vAlign w:val="center"/>
          </w:tcPr>
          <w:p w14:paraId="01312C84"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12.84</w:t>
            </w:r>
            <w:r>
              <w:rPr>
                <w:rFonts w:ascii="Times New Roman" w:hAnsi="Times New Roman"/>
                <w:sz w:val="24"/>
                <w:szCs w:val="24"/>
                <w:vertAlign w:val="superscript"/>
              </w:rPr>
              <w:t>c</w:t>
            </w:r>
          </w:p>
        </w:tc>
        <w:tc>
          <w:tcPr>
            <w:tcW w:w="525" w:type="pct"/>
            <w:vAlign w:val="center"/>
          </w:tcPr>
          <w:p w14:paraId="56856F43"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9.71</w:t>
            </w:r>
            <w:r>
              <w:rPr>
                <w:rFonts w:ascii="Times New Roman" w:hAnsi="Times New Roman"/>
                <w:sz w:val="24"/>
                <w:szCs w:val="24"/>
                <w:vertAlign w:val="superscript"/>
              </w:rPr>
              <w:t>c</w:t>
            </w:r>
          </w:p>
        </w:tc>
        <w:tc>
          <w:tcPr>
            <w:tcW w:w="467" w:type="pct"/>
            <w:vAlign w:val="center"/>
          </w:tcPr>
          <w:p w14:paraId="580A36B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59.84</w:t>
            </w:r>
            <w:r>
              <w:rPr>
                <w:rFonts w:ascii="Times New Roman" w:hAnsi="Times New Roman"/>
                <w:sz w:val="24"/>
                <w:szCs w:val="24"/>
                <w:vertAlign w:val="superscript"/>
              </w:rPr>
              <w:t>c</w:t>
            </w:r>
          </w:p>
        </w:tc>
        <w:tc>
          <w:tcPr>
            <w:tcW w:w="292" w:type="pct"/>
            <w:vAlign w:val="center"/>
          </w:tcPr>
          <w:p w14:paraId="1AE27DA0"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3.50</w:t>
            </w:r>
          </w:p>
        </w:tc>
        <w:tc>
          <w:tcPr>
            <w:tcW w:w="439" w:type="pct"/>
            <w:vAlign w:val="center"/>
          </w:tcPr>
          <w:p w14:paraId="7DFA26D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1.25</w:t>
            </w:r>
            <w:r>
              <w:rPr>
                <w:rFonts w:ascii="Times New Roman" w:hAnsi="Times New Roman"/>
                <w:sz w:val="24"/>
                <w:szCs w:val="24"/>
                <w:vertAlign w:val="superscript"/>
              </w:rPr>
              <w:t>b</w:t>
            </w:r>
          </w:p>
        </w:tc>
      </w:tr>
      <w:tr w:rsidR="006F5A54" w14:paraId="669E2830" w14:textId="77777777" w:rsidTr="00EB04DC">
        <w:trPr>
          <w:trHeight w:val="20"/>
          <w:jc w:val="center"/>
        </w:trPr>
        <w:tc>
          <w:tcPr>
            <w:tcW w:w="817" w:type="pct"/>
            <w:vAlign w:val="center"/>
          </w:tcPr>
          <w:p w14:paraId="3A75C023" w14:textId="77777777" w:rsidR="006F5A54" w:rsidRDefault="006F5A54" w:rsidP="00EB04DC">
            <w:pPr>
              <w:spacing w:before="120" w:after="120" w:line="240" w:lineRule="auto"/>
              <w:jc w:val="center"/>
              <w:rPr>
                <w:rFonts w:ascii="Times New Roman" w:hAnsi="Times New Roman"/>
                <w:b/>
                <w:sz w:val="24"/>
                <w:szCs w:val="24"/>
              </w:rPr>
            </w:pPr>
            <w:r>
              <w:rPr>
                <w:rFonts w:ascii="Times New Roman" w:hAnsi="Times New Roman"/>
                <w:b/>
                <w:sz w:val="24"/>
                <w:szCs w:val="24"/>
              </w:rPr>
              <w:t>SE(m)</w:t>
            </w:r>
          </w:p>
        </w:tc>
        <w:tc>
          <w:tcPr>
            <w:tcW w:w="584" w:type="pct"/>
            <w:vAlign w:val="center"/>
          </w:tcPr>
          <w:p w14:paraId="5258D87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0.16</w:t>
            </w:r>
          </w:p>
        </w:tc>
        <w:tc>
          <w:tcPr>
            <w:tcW w:w="642" w:type="pct"/>
            <w:vAlign w:val="center"/>
          </w:tcPr>
          <w:p w14:paraId="3575BCDA"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1.01</w:t>
            </w:r>
          </w:p>
        </w:tc>
        <w:tc>
          <w:tcPr>
            <w:tcW w:w="700" w:type="pct"/>
            <w:vAlign w:val="center"/>
          </w:tcPr>
          <w:p w14:paraId="00DACCB1"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0.60</w:t>
            </w:r>
          </w:p>
        </w:tc>
        <w:tc>
          <w:tcPr>
            <w:tcW w:w="535" w:type="pct"/>
            <w:vAlign w:val="center"/>
          </w:tcPr>
          <w:p w14:paraId="64EB5F71"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0,55</w:t>
            </w:r>
          </w:p>
        </w:tc>
        <w:tc>
          <w:tcPr>
            <w:tcW w:w="525" w:type="pct"/>
            <w:vAlign w:val="center"/>
          </w:tcPr>
          <w:p w14:paraId="34B95449"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0.24</w:t>
            </w:r>
          </w:p>
        </w:tc>
        <w:tc>
          <w:tcPr>
            <w:tcW w:w="467" w:type="pct"/>
            <w:vAlign w:val="center"/>
          </w:tcPr>
          <w:p w14:paraId="44E3387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0.66</w:t>
            </w:r>
          </w:p>
        </w:tc>
        <w:tc>
          <w:tcPr>
            <w:tcW w:w="292" w:type="pct"/>
            <w:vAlign w:val="center"/>
          </w:tcPr>
          <w:p w14:paraId="5BFA96DB"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0.06</w:t>
            </w:r>
          </w:p>
        </w:tc>
        <w:tc>
          <w:tcPr>
            <w:tcW w:w="439" w:type="pct"/>
            <w:vAlign w:val="center"/>
          </w:tcPr>
          <w:p w14:paraId="377A3709"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0.04</w:t>
            </w:r>
          </w:p>
        </w:tc>
      </w:tr>
      <w:tr w:rsidR="006F5A54" w14:paraId="4840DBDB" w14:textId="77777777" w:rsidTr="00EB04DC">
        <w:trPr>
          <w:trHeight w:val="20"/>
          <w:jc w:val="center"/>
        </w:trPr>
        <w:tc>
          <w:tcPr>
            <w:tcW w:w="817" w:type="pct"/>
            <w:vAlign w:val="center"/>
          </w:tcPr>
          <w:p w14:paraId="5C78A40F" w14:textId="77777777" w:rsidR="006F5A54" w:rsidRDefault="006F5A54" w:rsidP="00EB04DC">
            <w:pPr>
              <w:spacing w:before="120" w:after="120" w:line="240" w:lineRule="auto"/>
              <w:jc w:val="center"/>
              <w:rPr>
                <w:rFonts w:ascii="Times New Roman" w:hAnsi="Times New Roman"/>
                <w:b/>
                <w:sz w:val="24"/>
                <w:szCs w:val="24"/>
              </w:rPr>
            </w:pPr>
            <w:r>
              <w:rPr>
                <w:rFonts w:ascii="Times New Roman" w:hAnsi="Times New Roman"/>
                <w:b/>
                <w:sz w:val="24"/>
                <w:szCs w:val="24"/>
              </w:rPr>
              <w:t>CD@5%</w:t>
            </w:r>
          </w:p>
        </w:tc>
        <w:tc>
          <w:tcPr>
            <w:tcW w:w="584" w:type="pct"/>
            <w:vAlign w:val="center"/>
          </w:tcPr>
          <w:p w14:paraId="1B3ABF80"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0.48</w:t>
            </w:r>
          </w:p>
        </w:tc>
        <w:tc>
          <w:tcPr>
            <w:tcW w:w="642" w:type="pct"/>
            <w:vAlign w:val="center"/>
          </w:tcPr>
          <w:p w14:paraId="37D14221"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3.12</w:t>
            </w:r>
          </w:p>
        </w:tc>
        <w:tc>
          <w:tcPr>
            <w:tcW w:w="700" w:type="pct"/>
            <w:vAlign w:val="center"/>
          </w:tcPr>
          <w:p w14:paraId="71E2C167"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1.86</w:t>
            </w:r>
          </w:p>
        </w:tc>
        <w:tc>
          <w:tcPr>
            <w:tcW w:w="535" w:type="pct"/>
            <w:vAlign w:val="center"/>
          </w:tcPr>
          <w:p w14:paraId="23228F52"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1.70</w:t>
            </w:r>
          </w:p>
        </w:tc>
        <w:tc>
          <w:tcPr>
            <w:tcW w:w="525" w:type="pct"/>
            <w:vAlign w:val="center"/>
          </w:tcPr>
          <w:p w14:paraId="7FE0FCD9"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0.75</w:t>
            </w:r>
          </w:p>
        </w:tc>
        <w:tc>
          <w:tcPr>
            <w:tcW w:w="467" w:type="pct"/>
            <w:vAlign w:val="center"/>
          </w:tcPr>
          <w:p w14:paraId="75511CA5"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2.02</w:t>
            </w:r>
          </w:p>
        </w:tc>
        <w:tc>
          <w:tcPr>
            <w:tcW w:w="292" w:type="pct"/>
            <w:vAlign w:val="center"/>
          </w:tcPr>
          <w:p w14:paraId="43C4E40C"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NS</w:t>
            </w:r>
          </w:p>
        </w:tc>
        <w:tc>
          <w:tcPr>
            <w:tcW w:w="439" w:type="pct"/>
            <w:vAlign w:val="center"/>
          </w:tcPr>
          <w:p w14:paraId="736D6ECE"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0.12</w:t>
            </w:r>
          </w:p>
        </w:tc>
      </w:tr>
      <w:tr w:rsidR="006F5A54" w14:paraId="0B47461C" w14:textId="77777777" w:rsidTr="00EB04DC">
        <w:trPr>
          <w:trHeight w:val="20"/>
          <w:jc w:val="center"/>
        </w:trPr>
        <w:tc>
          <w:tcPr>
            <w:tcW w:w="817" w:type="pct"/>
            <w:vAlign w:val="center"/>
          </w:tcPr>
          <w:p w14:paraId="7B3F46AF" w14:textId="77777777" w:rsidR="006F5A54" w:rsidRDefault="006F5A54" w:rsidP="00EB04DC">
            <w:pPr>
              <w:spacing w:before="120" w:after="120" w:line="240" w:lineRule="auto"/>
              <w:jc w:val="center"/>
              <w:rPr>
                <w:rFonts w:ascii="Times New Roman" w:hAnsi="Times New Roman"/>
                <w:b/>
                <w:sz w:val="24"/>
                <w:szCs w:val="24"/>
              </w:rPr>
            </w:pPr>
            <w:r>
              <w:rPr>
                <w:rFonts w:ascii="Times New Roman" w:hAnsi="Times New Roman"/>
                <w:b/>
                <w:sz w:val="24"/>
                <w:szCs w:val="24"/>
              </w:rPr>
              <w:t>CV (%)</w:t>
            </w:r>
          </w:p>
        </w:tc>
        <w:tc>
          <w:tcPr>
            <w:tcW w:w="584" w:type="pct"/>
            <w:vAlign w:val="center"/>
          </w:tcPr>
          <w:p w14:paraId="45879784"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3.15</w:t>
            </w:r>
          </w:p>
        </w:tc>
        <w:tc>
          <w:tcPr>
            <w:tcW w:w="642" w:type="pct"/>
            <w:vAlign w:val="center"/>
          </w:tcPr>
          <w:p w14:paraId="7DCC8B2D"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10.33</w:t>
            </w:r>
          </w:p>
        </w:tc>
        <w:tc>
          <w:tcPr>
            <w:tcW w:w="700" w:type="pct"/>
            <w:vAlign w:val="center"/>
          </w:tcPr>
          <w:p w14:paraId="2B043097"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5.37</w:t>
            </w:r>
          </w:p>
        </w:tc>
        <w:tc>
          <w:tcPr>
            <w:tcW w:w="535" w:type="pct"/>
            <w:vAlign w:val="center"/>
          </w:tcPr>
          <w:p w14:paraId="5AC8D26B"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7.35</w:t>
            </w:r>
          </w:p>
        </w:tc>
        <w:tc>
          <w:tcPr>
            <w:tcW w:w="525" w:type="pct"/>
            <w:vAlign w:val="center"/>
          </w:tcPr>
          <w:p w14:paraId="653D2A3C"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4.59</w:t>
            </w:r>
          </w:p>
        </w:tc>
        <w:tc>
          <w:tcPr>
            <w:tcW w:w="467" w:type="pct"/>
            <w:vAlign w:val="center"/>
          </w:tcPr>
          <w:p w14:paraId="768A380E"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2.10</w:t>
            </w:r>
          </w:p>
        </w:tc>
        <w:tc>
          <w:tcPr>
            <w:tcW w:w="292" w:type="pct"/>
            <w:vAlign w:val="center"/>
          </w:tcPr>
          <w:p w14:paraId="2F955F62"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3.68</w:t>
            </w:r>
          </w:p>
        </w:tc>
        <w:tc>
          <w:tcPr>
            <w:tcW w:w="439" w:type="pct"/>
            <w:vAlign w:val="center"/>
          </w:tcPr>
          <w:p w14:paraId="1078F477"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6.66</w:t>
            </w:r>
          </w:p>
        </w:tc>
      </w:tr>
    </w:tbl>
    <w:p w14:paraId="48596196" w14:textId="77777777" w:rsidR="00647F05" w:rsidRDefault="00647F05" w:rsidP="00534A7B">
      <w:pPr>
        <w:tabs>
          <w:tab w:val="left" w:pos="284"/>
        </w:tabs>
        <w:spacing w:before="160"/>
        <w:rPr>
          <w:rFonts w:ascii="Times New Roman" w:hAnsi="Times New Roman"/>
          <w:bCs/>
        </w:rPr>
      </w:pPr>
      <w:r>
        <w:rPr>
          <w:rFonts w:ascii="Times New Roman" w:hAnsi="Times New Roman"/>
          <w:bCs/>
        </w:rPr>
        <w:t xml:space="preserve">NS- Non -significant      </w:t>
      </w:r>
    </w:p>
    <w:p w14:paraId="280180EC" w14:textId="77777777" w:rsidR="00647F05" w:rsidRDefault="00647F05" w:rsidP="005E552C">
      <w:pPr>
        <w:tabs>
          <w:tab w:val="left" w:pos="284"/>
        </w:tabs>
        <w:spacing w:line="240" w:lineRule="auto"/>
        <w:ind w:left="-567" w:hanging="993"/>
        <w:rPr>
          <w:rFonts w:ascii="Times New Roman" w:hAnsi="Times New Roman"/>
          <w:b/>
          <w:sz w:val="24"/>
          <w:szCs w:val="24"/>
        </w:rPr>
      </w:pPr>
    </w:p>
    <w:p w14:paraId="5CBBB7DF" w14:textId="77777777" w:rsidR="00647F05" w:rsidRDefault="00647F05" w:rsidP="005E552C">
      <w:pPr>
        <w:tabs>
          <w:tab w:val="left" w:pos="284"/>
        </w:tabs>
        <w:spacing w:line="240" w:lineRule="auto"/>
        <w:ind w:left="-567" w:hanging="993"/>
        <w:rPr>
          <w:rFonts w:ascii="Times New Roman" w:hAnsi="Times New Roman"/>
          <w:b/>
          <w:sz w:val="24"/>
          <w:szCs w:val="24"/>
        </w:rPr>
      </w:pPr>
    </w:p>
    <w:p w14:paraId="2889D38F" w14:textId="77777777" w:rsidR="00647F05" w:rsidRDefault="00647F05" w:rsidP="005E552C">
      <w:pPr>
        <w:tabs>
          <w:tab w:val="left" w:pos="284"/>
        </w:tabs>
        <w:spacing w:line="240" w:lineRule="auto"/>
        <w:ind w:left="-567" w:hanging="993"/>
        <w:rPr>
          <w:rFonts w:ascii="Times New Roman" w:hAnsi="Times New Roman"/>
          <w:b/>
          <w:sz w:val="24"/>
          <w:szCs w:val="24"/>
        </w:rPr>
      </w:pPr>
    </w:p>
    <w:p w14:paraId="4A85DDDB" w14:textId="77777777" w:rsidR="00AD743C" w:rsidRDefault="00AD743C" w:rsidP="005E552C">
      <w:pPr>
        <w:tabs>
          <w:tab w:val="left" w:pos="284"/>
        </w:tabs>
        <w:spacing w:line="240" w:lineRule="auto"/>
        <w:ind w:left="-567" w:hanging="993"/>
        <w:rPr>
          <w:rFonts w:ascii="Times New Roman" w:hAnsi="Times New Roman"/>
          <w:b/>
          <w:sz w:val="24"/>
          <w:szCs w:val="24"/>
        </w:rPr>
      </w:pPr>
    </w:p>
    <w:p w14:paraId="0C9CEA49" w14:textId="77777777" w:rsidR="00AD743C" w:rsidRDefault="00AD743C" w:rsidP="005E552C">
      <w:pPr>
        <w:tabs>
          <w:tab w:val="left" w:pos="284"/>
        </w:tabs>
        <w:spacing w:line="240" w:lineRule="auto"/>
        <w:ind w:left="-567" w:hanging="993"/>
        <w:rPr>
          <w:rFonts w:ascii="Times New Roman" w:hAnsi="Times New Roman"/>
          <w:b/>
          <w:sz w:val="24"/>
          <w:szCs w:val="24"/>
        </w:rPr>
      </w:pPr>
    </w:p>
    <w:p w14:paraId="7AD4B02F" w14:textId="77777777" w:rsidR="00AD743C" w:rsidRDefault="00AD743C" w:rsidP="005E552C">
      <w:pPr>
        <w:tabs>
          <w:tab w:val="left" w:pos="284"/>
        </w:tabs>
        <w:spacing w:line="240" w:lineRule="auto"/>
        <w:ind w:left="-567" w:hanging="993"/>
        <w:rPr>
          <w:rFonts w:ascii="Times New Roman" w:hAnsi="Times New Roman"/>
          <w:b/>
          <w:sz w:val="24"/>
          <w:szCs w:val="24"/>
        </w:rPr>
      </w:pPr>
    </w:p>
    <w:p w14:paraId="4C77E7B8" w14:textId="77777777" w:rsidR="00AD743C" w:rsidRDefault="00AD743C" w:rsidP="005E552C">
      <w:pPr>
        <w:tabs>
          <w:tab w:val="left" w:pos="284"/>
        </w:tabs>
        <w:spacing w:line="240" w:lineRule="auto"/>
        <w:ind w:left="-567" w:hanging="993"/>
        <w:rPr>
          <w:rFonts w:ascii="Times New Roman" w:hAnsi="Times New Roman"/>
          <w:b/>
          <w:sz w:val="24"/>
          <w:szCs w:val="24"/>
        </w:rPr>
      </w:pPr>
    </w:p>
    <w:p w14:paraId="2F01665F" w14:textId="77777777" w:rsidR="00AD743C" w:rsidRDefault="00AD743C" w:rsidP="005E552C">
      <w:pPr>
        <w:tabs>
          <w:tab w:val="left" w:pos="284"/>
        </w:tabs>
        <w:spacing w:line="240" w:lineRule="auto"/>
        <w:ind w:left="-567" w:hanging="993"/>
        <w:rPr>
          <w:rFonts w:ascii="Times New Roman" w:hAnsi="Times New Roman"/>
          <w:b/>
          <w:sz w:val="24"/>
          <w:szCs w:val="24"/>
        </w:rPr>
      </w:pPr>
    </w:p>
    <w:p w14:paraId="63C10CE5" w14:textId="77777777" w:rsidR="00AD743C" w:rsidRDefault="00AD743C" w:rsidP="005E552C">
      <w:pPr>
        <w:tabs>
          <w:tab w:val="left" w:pos="284"/>
        </w:tabs>
        <w:spacing w:line="240" w:lineRule="auto"/>
        <w:ind w:left="-567" w:hanging="993"/>
        <w:rPr>
          <w:rFonts w:ascii="Times New Roman" w:hAnsi="Times New Roman"/>
          <w:b/>
          <w:sz w:val="24"/>
          <w:szCs w:val="24"/>
        </w:rPr>
      </w:pPr>
    </w:p>
    <w:p w14:paraId="0018AADA" w14:textId="77777777" w:rsidR="00AD743C" w:rsidRDefault="00AD743C" w:rsidP="005E552C">
      <w:pPr>
        <w:tabs>
          <w:tab w:val="left" w:pos="284"/>
        </w:tabs>
        <w:spacing w:line="240" w:lineRule="auto"/>
        <w:ind w:left="-567" w:hanging="993"/>
        <w:rPr>
          <w:rFonts w:ascii="Times New Roman" w:hAnsi="Times New Roman"/>
          <w:b/>
          <w:sz w:val="24"/>
          <w:szCs w:val="24"/>
        </w:rPr>
      </w:pPr>
    </w:p>
    <w:p w14:paraId="4D5F11C3" w14:textId="77777777" w:rsidR="00AD743C" w:rsidRDefault="00AD743C" w:rsidP="005E552C">
      <w:pPr>
        <w:tabs>
          <w:tab w:val="left" w:pos="284"/>
        </w:tabs>
        <w:spacing w:line="240" w:lineRule="auto"/>
        <w:ind w:left="-567" w:hanging="993"/>
        <w:rPr>
          <w:rFonts w:ascii="Times New Roman" w:hAnsi="Times New Roman"/>
          <w:b/>
          <w:sz w:val="24"/>
          <w:szCs w:val="24"/>
        </w:rPr>
      </w:pPr>
    </w:p>
    <w:p w14:paraId="533931E5" w14:textId="77777777" w:rsidR="00AD743C" w:rsidRDefault="00AD743C" w:rsidP="005E552C">
      <w:pPr>
        <w:tabs>
          <w:tab w:val="left" w:pos="284"/>
        </w:tabs>
        <w:spacing w:line="240" w:lineRule="auto"/>
        <w:ind w:left="-567" w:hanging="993"/>
        <w:rPr>
          <w:rFonts w:ascii="Times New Roman" w:hAnsi="Times New Roman"/>
          <w:b/>
          <w:sz w:val="24"/>
          <w:szCs w:val="24"/>
        </w:rPr>
      </w:pPr>
    </w:p>
    <w:p w14:paraId="543BED51" w14:textId="77777777" w:rsidR="00AD743C" w:rsidRDefault="00AD743C" w:rsidP="005E552C">
      <w:pPr>
        <w:tabs>
          <w:tab w:val="left" w:pos="284"/>
        </w:tabs>
        <w:spacing w:line="240" w:lineRule="auto"/>
        <w:ind w:left="-567" w:hanging="993"/>
        <w:rPr>
          <w:rFonts w:ascii="Times New Roman" w:hAnsi="Times New Roman"/>
          <w:b/>
          <w:sz w:val="24"/>
          <w:szCs w:val="24"/>
        </w:rPr>
        <w:sectPr w:rsidR="00AD743C" w:rsidSect="00AD743C">
          <w:headerReference w:type="even" r:id="rId28"/>
          <w:headerReference w:type="default" r:id="rId29"/>
          <w:footerReference w:type="default" r:id="rId30"/>
          <w:headerReference w:type="first" r:id="rId31"/>
          <w:pgSz w:w="15840" w:h="12240" w:orient="landscape"/>
          <w:pgMar w:top="1418" w:right="1440" w:bottom="1440" w:left="1440" w:header="720" w:footer="720" w:gutter="0"/>
          <w:cols w:space="708"/>
          <w:docGrid w:linePitch="360"/>
        </w:sectPr>
      </w:pPr>
    </w:p>
    <w:p w14:paraId="1A0C0F13" w14:textId="77777777" w:rsidR="00822053" w:rsidRDefault="00822053" w:rsidP="00822053">
      <w:pPr>
        <w:tabs>
          <w:tab w:val="left" w:pos="284"/>
        </w:tabs>
        <w:autoSpaceDE w:val="0"/>
        <w:autoSpaceDN w:val="0"/>
        <w:adjustRightInd w:val="0"/>
        <w:spacing w:before="280"/>
        <w:ind w:left="-284" w:hanging="346"/>
        <w:rPr>
          <w:rFonts w:ascii="Times New Roman" w:hAnsi="Times New Roman"/>
          <w:b/>
          <w:sz w:val="24"/>
          <w:szCs w:val="24"/>
        </w:rPr>
      </w:pPr>
      <w:r>
        <w:rPr>
          <w:rFonts w:ascii="Times New Roman" w:hAnsi="Times New Roman"/>
          <w:b/>
          <w:sz w:val="24"/>
          <w:szCs w:val="24"/>
        </w:rPr>
        <w:lastRenderedPageBreak/>
        <w:t xml:space="preserve">3.3 Effect of different modes of pollination on fruit set and yield attributing characters of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GKVK-1</w:t>
      </w:r>
    </w:p>
    <w:p w14:paraId="5BAB0CCA" w14:textId="77777777" w:rsidR="00822053" w:rsidRDefault="00822053" w:rsidP="00822053">
      <w:pPr>
        <w:tabs>
          <w:tab w:val="left" w:pos="284"/>
        </w:tabs>
        <w:autoSpaceDE w:val="0"/>
        <w:autoSpaceDN w:val="0"/>
        <w:adjustRightInd w:val="0"/>
        <w:spacing w:before="120"/>
        <w:ind w:left="-567"/>
        <w:rPr>
          <w:rFonts w:ascii="Times New Roman" w:hAnsi="Times New Roman"/>
          <w:b/>
          <w:sz w:val="24"/>
          <w:szCs w:val="24"/>
        </w:rPr>
      </w:pPr>
      <w:r>
        <w:rPr>
          <w:rFonts w:ascii="Times New Roman" w:hAnsi="Times New Roman"/>
          <w:b/>
          <w:sz w:val="24"/>
          <w:szCs w:val="24"/>
        </w:rPr>
        <w:t>Number of flowers per inflorescence</w:t>
      </w:r>
    </w:p>
    <w:p w14:paraId="4C1686C3" w14:textId="77777777" w:rsidR="00822053" w:rsidRDefault="00822053" w:rsidP="00822053">
      <w:pPr>
        <w:tabs>
          <w:tab w:val="left" w:pos="284"/>
        </w:tabs>
        <w:autoSpaceDE w:val="0"/>
        <w:autoSpaceDN w:val="0"/>
        <w:adjustRightInd w:val="0"/>
        <w:spacing w:before="120" w:after="240"/>
        <w:ind w:left="-567" w:firstLine="720"/>
        <w:rPr>
          <w:rFonts w:ascii="Times New Roman" w:hAnsi="Times New Roman"/>
          <w:sz w:val="24"/>
          <w:szCs w:val="24"/>
        </w:rPr>
      </w:pPr>
      <w:r>
        <w:rPr>
          <w:rFonts w:ascii="Times New Roman" w:hAnsi="Times New Roman"/>
          <w:bCs/>
          <w:sz w:val="24"/>
          <w:szCs w:val="24"/>
        </w:rPr>
        <w:t>The me</w:t>
      </w:r>
      <w:r>
        <w:rPr>
          <w:rFonts w:ascii="Times New Roman" w:hAnsi="Times New Roman"/>
          <w:sz w:val="24"/>
          <w:szCs w:val="24"/>
        </w:rPr>
        <w:t xml:space="preserve">an number of flowers </w:t>
      </w:r>
      <w:r>
        <w:rPr>
          <w:rFonts w:ascii="Times New Roman" w:hAnsi="Times New Roman"/>
          <w:bCs/>
          <w:sz w:val="24"/>
          <w:szCs w:val="24"/>
        </w:rPr>
        <w:t>per inflorescence</w:t>
      </w:r>
      <w:r>
        <w:rPr>
          <w:rFonts w:ascii="Times New Roman" w:hAnsi="Times New Roman"/>
          <w:sz w:val="24"/>
          <w:szCs w:val="24"/>
        </w:rPr>
        <w:t xml:space="preserve"> was significantly highest in open pollination (76.60/inflorescence), followed by bagged condition (69.80/inflorescence) and the mean of 50 flowers were subjected to hand pollination (Table 2).</w:t>
      </w:r>
    </w:p>
    <w:p w14:paraId="173CB777" w14:textId="77777777" w:rsidR="00822053" w:rsidRDefault="00822053" w:rsidP="00822053">
      <w:pPr>
        <w:tabs>
          <w:tab w:val="left" w:pos="284"/>
        </w:tabs>
        <w:autoSpaceDE w:val="0"/>
        <w:autoSpaceDN w:val="0"/>
        <w:adjustRightInd w:val="0"/>
        <w:ind w:hanging="567"/>
        <w:rPr>
          <w:rFonts w:ascii="Times New Roman" w:hAnsi="Times New Roman"/>
          <w:b/>
          <w:sz w:val="24"/>
          <w:szCs w:val="24"/>
        </w:rPr>
      </w:pPr>
      <w:r>
        <w:rPr>
          <w:rFonts w:ascii="Times New Roman" w:hAnsi="Times New Roman"/>
          <w:b/>
          <w:sz w:val="24"/>
          <w:szCs w:val="24"/>
        </w:rPr>
        <w:t>Number of fertilized flowers, per cent fertilized flowers, number of flower drop and per cent flower drop</w:t>
      </w:r>
      <w:r>
        <w:rPr>
          <w:rFonts w:ascii="Times New Roman" w:hAnsi="Times New Roman"/>
          <w:b/>
          <w:bCs/>
          <w:sz w:val="24"/>
          <w:szCs w:val="24"/>
        </w:rPr>
        <w:t xml:space="preserve">per inflorescence in </w:t>
      </w:r>
      <w:r>
        <w:rPr>
          <w:rFonts w:ascii="Times New Roman" w:hAnsi="Times New Roman"/>
          <w:b/>
          <w:sz w:val="24"/>
          <w:szCs w:val="24"/>
        </w:rPr>
        <w:t xml:space="preserve">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 xml:space="preserve">, </w:t>
      </w:r>
      <w:r>
        <w:rPr>
          <w:rFonts w:ascii="Times New Roman" w:hAnsi="Times New Roman"/>
          <w:b/>
          <w:sz w:val="24"/>
          <w:szCs w:val="24"/>
        </w:rPr>
        <w:t>GKVK-1</w:t>
      </w:r>
    </w:p>
    <w:p w14:paraId="0F5714CB" w14:textId="77777777" w:rsidR="00822053" w:rsidRDefault="00822053" w:rsidP="00822053">
      <w:pPr>
        <w:tabs>
          <w:tab w:val="left" w:pos="284"/>
        </w:tabs>
        <w:autoSpaceDE w:val="0"/>
        <w:autoSpaceDN w:val="0"/>
        <w:adjustRightInd w:val="0"/>
        <w:spacing w:before="120"/>
        <w:ind w:left="-567" w:firstLine="720"/>
        <w:rPr>
          <w:rFonts w:ascii="Times New Roman" w:hAnsi="Times New Roman"/>
          <w:b/>
          <w:bCs/>
          <w:sz w:val="24"/>
          <w:szCs w:val="24"/>
        </w:rPr>
      </w:pPr>
      <w:r>
        <w:rPr>
          <w:rFonts w:ascii="Times New Roman" w:hAnsi="Times New Roman"/>
          <w:sz w:val="24"/>
          <w:szCs w:val="24"/>
        </w:rPr>
        <w:t xml:space="preserve">The mean number of </w:t>
      </w:r>
      <w:r>
        <w:rPr>
          <w:rFonts w:ascii="Times New Roman" w:hAnsi="Times New Roman"/>
          <w:bCs/>
          <w:sz w:val="24"/>
          <w:szCs w:val="24"/>
        </w:rPr>
        <w:t>flowers fertilized per inflorescence</w:t>
      </w:r>
      <w:r>
        <w:rPr>
          <w:rFonts w:ascii="Times New Roman" w:hAnsi="Times New Roman"/>
          <w:sz w:val="24"/>
          <w:szCs w:val="24"/>
        </w:rPr>
        <w:t xml:space="preserve"> was significantly highest in hand pollination (64.80%) as compared to open pollination (56.33%) and none of the flowers were fertilized in bagged condition (Table 2). All the flowers present in the inflorescence kept under bagged condition completely dropped (100%), which was significantly highest as compared to that in open pollination (40.23%) and hand pollination (35.20%).</w:t>
      </w:r>
    </w:p>
    <w:p w14:paraId="1AC56AF1" w14:textId="77777777" w:rsidR="00822053" w:rsidRDefault="00822053" w:rsidP="00822053">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t xml:space="preserve">Number of fertilized flower drop, per cent fertilized flower drop, number of fruits retention at maturity and per cent fruit retention at maturity per inflorescence </w:t>
      </w:r>
      <w:r>
        <w:rPr>
          <w:rFonts w:ascii="Times New Roman" w:hAnsi="Times New Roman"/>
          <w:b/>
          <w:bCs/>
          <w:sz w:val="24"/>
          <w:szCs w:val="24"/>
        </w:rPr>
        <w:t xml:space="preserve">in </w:t>
      </w:r>
      <w:r>
        <w:rPr>
          <w:rFonts w:ascii="Times New Roman" w:hAnsi="Times New Roman"/>
          <w:b/>
          <w:sz w:val="24"/>
          <w:szCs w:val="24"/>
        </w:rPr>
        <w:t xml:space="preserve">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GKVK-1</w:t>
      </w:r>
    </w:p>
    <w:p w14:paraId="22A4660F" w14:textId="77777777" w:rsidR="00822053" w:rsidRDefault="00822053" w:rsidP="00822053">
      <w:pPr>
        <w:tabs>
          <w:tab w:val="left" w:pos="284"/>
        </w:tabs>
        <w:autoSpaceDE w:val="0"/>
        <w:autoSpaceDN w:val="0"/>
        <w:adjustRightInd w:val="0"/>
        <w:spacing w:before="120"/>
        <w:ind w:left="-567" w:firstLine="720"/>
        <w:rPr>
          <w:rFonts w:ascii="Times New Roman" w:hAnsi="Times New Roman"/>
          <w:sz w:val="24"/>
          <w:szCs w:val="24"/>
        </w:rPr>
      </w:pPr>
      <w:r>
        <w:rPr>
          <w:rFonts w:ascii="Times New Roman" w:hAnsi="Times New Roman"/>
          <w:sz w:val="24"/>
          <w:szCs w:val="24"/>
        </w:rPr>
        <w:t xml:space="preserve">There was no significant differences in the mean number of </w:t>
      </w:r>
      <w:r>
        <w:rPr>
          <w:rFonts w:ascii="Times New Roman" w:hAnsi="Times New Roman"/>
          <w:bCs/>
          <w:sz w:val="24"/>
          <w:szCs w:val="24"/>
        </w:rPr>
        <w:t xml:space="preserve">fertilized flowers drop per inflorescence </w:t>
      </w:r>
      <w:r>
        <w:rPr>
          <w:rFonts w:ascii="Times New Roman" w:hAnsi="Times New Roman"/>
          <w:sz w:val="24"/>
          <w:szCs w:val="24"/>
        </w:rPr>
        <w:t>among open pollination (45.95%) and hand pollination (42.65%), whereas, the mean number of fruits retained per inflorescence at maturity was significantly highest in hand pollination (37.2%) compared to open (32.02%) pollination (</w:t>
      </w:r>
      <w:proofErr w:type="gramStart"/>
      <w:r>
        <w:rPr>
          <w:rFonts w:ascii="Times New Roman" w:hAnsi="Times New Roman"/>
          <w:sz w:val="24"/>
          <w:szCs w:val="24"/>
        </w:rPr>
        <w:t>Table  2</w:t>
      </w:r>
      <w:proofErr w:type="gramEnd"/>
      <w:r>
        <w:rPr>
          <w:rFonts w:ascii="Times New Roman" w:hAnsi="Times New Roman"/>
          <w:sz w:val="24"/>
          <w:szCs w:val="24"/>
        </w:rPr>
        <w:t>).</w:t>
      </w:r>
    </w:p>
    <w:p w14:paraId="17EC245E" w14:textId="77777777" w:rsidR="00822053" w:rsidRDefault="00822053" w:rsidP="00822053">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t xml:space="preserve">Fruit weight, seed weight, pulp weight and seed: pulp ratio in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GKVK-1</w:t>
      </w:r>
    </w:p>
    <w:p w14:paraId="593BF899" w14:textId="77777777" w:rsidR="00822053" w:rsidRDefault="00822053" w:rsidP="00822053">
      <w:pPr>
        <w:tabs>
          <w:tab w:val="left" w:pos="284"/>
        </w:tabs>
        <w:autoSpaceDE w:val="0"/>
        <w:autoSpaceDN w:val="0"/>
        <w:adjustRightInd w:val="0"/>
        <w:spacing w:before="120"/>
        <w:ind w:left="-567" w:firstLine="720"/>
        <w:rPr>
          <w:rFonts w:ascii="Times New Roman" w:hAnsi="Times New Roman"/>
          <w:sz w:val="24"/>
          <w:szCs w:val="24"/>
        </w:rPr>
      </w:pPr>
      <w:r>
        <w:rPr>
          <w:rFonts w:ascii="Times New Roman" w:hAnsi="Times New Roman"/>
          <w:sz w:val="24"/>
          <w:szCs w:val="24"/>
        </w:rPr>
        <w:t>There was no significant difference in the mean</w:t>
      </w:r>
      <w:r>
        <w:rPr>
          <w:rFonts w:ascii="Times New Roman" w:hAnsi="Times New Roman"/>
          <w:bCs/>
          <w:sz w:val="24"/>
          <w:szCs w:val="24"/>
        </w:rPr>
        <w:t xml:space="preserve"> weight of the fruits in open (</w:t>
      </w:r>
      <w:r>
        <w:rPr>
          <w:rFonts w:ascii="Times New Roman" w:hAnsi="Times New Roman"/>
          <w:sz w:val="24"/>
          <w:szCs w:val="24"/>
        </w:rPr>
        <w:t xml:space="preserve">89.34g) </w:t>
      </w:r>
      <w:r>
        <w:rPr>
          <w:rFonts w:ascii="Times New Roman" w:hAnsi="Times New Roman"/>
          <w:bCs/>
          <w:sz w:val="24"/>
          <w:szCs w:val="24"/>
        </w:rPr>
        <w:t>and hand pollination (85.8</w:t>
      </w:r>
      <w:r>
        <w:rPr>
          <w:rFonts w:ascii="Times New Roman" w:hAnsi="Times New Roman"/>
          <w:sz w:val="24"/>
          <w:szCs w:val="24"/>
        </w:rPr>
        <w:t xml:space="preserve"> g), whereas, the </w:t>
      </w:r>
      <w:r>
        <w:rPr>
          <w:rFonts w:ascii="Times New Roman" w:hAnsi="Times New Roman"/>
          <w:bCs/>
          <w:sz w:val="24"/>
          <w:szCs w:val="24"/>
        </w:rPr>
        <w:t xml:space="preserve">pulp weight was </w:t>
      </w:r>
      <w:r>
        <w:rPr>
          <w:rFonts w:ascii="Times New Roman" w:hAnsi="Times New Roman"/>
          <w:sz w:val="24"/>
          <w:szCs w:val="24"/>
        </w:rPr>
        <w:t>significantly highest in open pollination (70.00g) as compared to hand pollination (62.12 g).</w:t>
      </w:r>
      <w:r w:rsidRPr="00163E3E">
        <w:t xml:space="preserve"> </w:t>
      </w:r>
    </w:p>
    <w:p w14:paraId="6CBCE63D" w14:textId="77777777" w:rsidR="00822053" w:rsidRDefault="00822053" w:rsidP="00822053">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lastRenderedPageBreak/>
        <w:t xml:space="preserve">3.4 Effect of different modes of pollination on fruit quality and its associated parameters of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GKVK-1</w:t>
      </w:r>
    </w:p>
    <w:p w14:paraId="25D99824" w14:textId="77777777" w:rsidR="00822053" w:rsidRDefault="00822053" w:rsidP="00822053">
      <w:pPr>
        <w:tabs>
          <w:tab w:val="left" w:pos="284"/>
        </w:tabs>
        <w:autoSpaceDE w:val="0"/>
        <w:autoSpaceDN w:val="0"/>
        <w:adjustRightInd w:val="0"/>
        <w:spacing w:before="120"/>
        <w:ind w:hanging="567"/>
        <w:rPr>
          <w:rFonts w:ascii="Times New Roman" w:hAnsi="Times New Roman"/>
          <w:b/>
          <w:sz w:val="24"/>
          <w:szCs w:val="24"/>
        </w:rPr>
      </w:pPr>
      <w:r>
        <w:rPr>
          <w:rFonts w:ascii="Times New Roman" w:hAnsi="Times New Roman"/>
          <w:b/>
          <w:sz w:val="24"/>
          <w:szCs w:val="24"/>
        </w:rPr>
        <w:t xml:space="preserve">Total soluble solids, total soluble sugars, total reducing sugars and total phenols </w:t>
      </w:r>
      <w:r>
        <w:rPr>
          <w:rFonts w:ascii="Times New Roman" w:hAnsi="Times New Roman"/>
          <w:b/>
          <w:bCs/>
          <w:sz w:val="24"/>
          <w:szCs w:val="24"/>
        </w:rPr>
        <w:t xml:space="preserve">content of </w:t>
      </w:r>
      <w:r>
        <w:rPr>
          <w:rFonts w:ascii="Times New Roman" w:hAnsi="Times New Roman"/>
          <w:b/>
          <w:sz w:val="24"/>
          <w:szCs w:val="24"/>
        </w:rPr>
        <w:t xml:space="preserve">fruits in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GKVK-1</w:t>
      </w:r>
    </w:p>
    <w:p w14:paraId="27AE58CC" w14:textId="77777777" w:rsidR="00822053" w:rsidRDefault="00822053" w:rsidP="00822053">
      <w:pPr>
        <w:tabs>
          <w:tab w:val="left" w:pos="284"/>
        </w:tabs>
        <w:autoSpaceDE w:val="0"/>
        <w:autoSpaceDN w:val="0"/>
        <w:adjustRightInd w:val="0"/>
        <w:spacing w:before="120"/>
        <w:ind w:left="-567" w:firstLine="720"/>
        <w:rPr>
          <w:rFonts w:ascii="Times New Roman" w:hAnsi="Times New Roman"/>
          <w:bCs/>
          <w:sz w:val="24"/>
          <w:szCs w:val="24"/>
        </w:rPr>
      </w:pPr>
      <w:r>
        <w:rPr>
          <w:rFonts w:ascii="Times New Roman" w:hAnsi="Times New Roman"/>
          <w:sz w:val="24"/>
          <w:szCs w:val="24"/>
        </w:rPr>
        <w:t>The per cent</w:t>
      </w:r>
      <w:r>
        <w:rPr>
          <w:rFonts w:ascii="Times New Roman" w:hAnsi="Times New Roman"/>
          <w:bCs/>
          <w:sz w:val="24"/>
          <w:szCs w:val="24"/>
        </w:rPr>
        <w:t xml:space="preserve"> total soluble solids </w:t>
      </w:r>
      <w:r>
        <w:rPr>
          <w:rFonts w:ascii="Times New Roman" w:hAnsi="Times New Roman"/>
          <w:sz w:val="24"/>
          <w:szCs w:val="24"/>
        </w:rPr>
        <w:t xml:space="preserve">content </w:t>
      </w:r>
      <w:r>
        <w:rPr>
          <w:rFonts w:ascii="Times New Roman" w:hAnsi="Times New Roman"/>
          <w:bCs/>
          <w:sz w:val="24"/>
          <w:szCs w:val="24"/>
        </w:rPr>
        <w:t xml:space="preserve">was </w:t>
      </w:r>
      <w:r>
        <w:rPr>
          <w:rFonts w:ascii="Times New Roman" w:hAnsi="Times New Roman"/>
          <w:sz w:val="24"/>
          <w:szCs w:val="24"/>
        </w:rPr>
        <w:t xml:space="preserve">significantly highest </w:t>
      </w:r>
      <w:r>
        <w:rPr>
          <w:rFonts w:ascii="Times New Roman" w:hAnsi="Times New Roman"/>
          <w:bCs/>
          <w:sz w:val="24"/>
          <w:szCs w:val="24"/>
        </w:rPr>
        <w:t xml:space="preserve">in the fruits whose flowers were subjected to </w:t>
      </w:r>
      <w:r>
        <w:rPr>
          <w:rFonts w:ascii="Times New Roman" w:hAnsi="Times New Roman"/>
          <w:sz w:val="24"/>
          <w:szCs w:val="24"/>
        </w:rPr>
        <w:t xml:space="preserve">hand pollination (13.52%) as compared to open pollination </w:t>
      </w:r>
      <w:r>
        <w:rPr>
          <w:rFonts w:ascii="Times New Roman" w:hAnsi="Times New Roman"/>
          <w:sz w:val="24"/>
          <w:szCs w:val="24"/>
        </w:rPr>
        <w:br/>
        <w:t xml:space="preserve">(11.20 %,), whereas, total reducing sugars was significantly highest in the fruits of open pollination </w:t>
      </w:r>
      <w:proofErr w:type="gramStart"/>
      <w:r>
        <w:rPr>
          <w:rFonts w:ascii="Times New Roman" w:hAnsi="Times New Roman"/>
          <w:sz w:val="24"/>
          <w:szCs w:val="24"/>
        </w:rPr>
        <w:t>treatment  (</w:t>
      </w:r>
      <w:proofErr w:type="gramEnd"/>
      <w:r>
        <w:rPr>
          <w:rFonts w:ascii="Times New Roman" w:hAnsi="Times New Roman"/>
          <w:sz w:val="24"/>
          <w:szCs w:val="24"/>
        </w:rPr>
        <w:t xml:space="preserve">51.52mg/g) as compared to hand pollination (36.32 mg/g). There were no significant differences in the </w:t>
      </w:r>
      <w:r>
        <w:rPr>
          <w:rFonts w:ascii="Times New Roman" w:hAnsi="Times New Roman"/>
          <w:bCs/>
          <w:sz w:val="24"/>
          <w:szCs w:val="24"/>
        </w:rPr>
        <w:t>total soluble sugars and total phenol content of the fruits in open (17.41and 9.58mg/g) and hand (15.40 and 9.63mg/g) pollination. All the flowers in the inflorescence kept in bagged treatment dropped off; hence the qualitative parameters could not be assessed in bagged treatment (Table 2a).</w:t>
      </w:r>
    </w:p>
    <w:p w14:paraId="66915B08" w14:textId="77777777" w:rsidR="00534A7B" w:rsidRDefault="00534A7B" w:rsidP="00534A7B">
      <w:pPr>
        <w:tabs>
          <w:tab w:val="left" w:pos="284"/>
        </w:tabs>
        <w:autoSpaceDE w:val="0"/>
        <w:autoSpaceDN w:val="0"/>
        <w:adjustRightInd w:val="0"/>
        <w:spacing w:before="280"/>
        <w:ind w:hanging="567"/>
        <w:rPr>
          <w:rFonts w:ascii="Times New Roman" w:hAnsi="Times New Roman"/>
          <w:b/>
          <w:sz w:val="24"/>
          <w:szCs w:val="24"/>
        </w:rPr>
      </w:pPr>
      <w:r>
        <w:rPr>
          <w:rFonts w:ascii="Times New Roman" w:hAnsi="Times New Roman"/>
          <w:b/>
          <w:sz w:val="24"/>
          <w:szCs w:val="24"/>
        </w:rPr>
        <w:t xml:space="preserve">Dry weight, moisture content, pH and EC of the fruits of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GKVK-1</w:t>
      </w:r>
    </w:p>
    <w:p w14:paraId="715E2256" w14:textId="77777777" w:rsidR="00534A7B" w:rsidRDefault="00534A7B" w:rsidP="00534A7B">
      <w:pPr>
        <w:tabs>
          <w:tab w:val="left" w:pos="284"/>
        </w:tabs>
        <w:autoSpaceDE w:val="0"/>
        <w:autoSpaceDN w:val="0"/>
        <w:adjustRightInd w:val="0"/>
        <w:spacing w:before="120"/>
        <w:ind w:left="-567" w:firstLine="720"/>
        <w:rPr>
          <w:rFonts w:ascii="Times New Roman" w:hAnsi="Times New Roman"/>
          <w:bCs/>
          <w:sz w:val="24"/>
          <w:szCs w:val="24"/>
        </w:rPr>
      </w:pPr>
      <w:r>
        <w:rPr>
          <w:rFonts w:ascii="Times New Roman" w:hAnsi="Times New Roman"/>
          <w:sz w:val="24"/>
          <w:szCs w:val="24"/>
        </w:rPr>
        <w:t xml:space="preserve">The mean dry weight of fruits was significantly highest in open pollination (22.15 %) as compared to hand pollination (17.38%). Similarly, the moisture content of the fruits </w:t>
      </w:r>
      <w:proofErr w:type="gramStart"/>
      <w:r>
        <w:rPr>
          <w:rFonts w:ascii="Times New Roman" w:hAnsi="Times New Roman"/>
          <w:sz w:val="24"/>
          <w:szCs w:val="24"/>
        </w:rPr>
        <w:t>in  hand</w:t>
      </w:r>
      <w:proofErr w:type="gramEnd"/>
      <w:r>
        <w:rPr>
          <w:rFonts w:ascii="Times New Roman" w:hAnsi="Times New Roman"/>
          <w:sz w:val="24"/>
          <w:szCs w:val="24"/>
        </w:rPr>
        <w:t xml:space="preserve"> pollination (79.81 %) was  significantly highest as compared to open pollination </w:t>
      </w:r>
      <w:r>
        <w:rPr>
          <w:rFonts w:ascii="Times New Roman" w:hAnsi="Times New Roman"/>
          <w:sz w:val="24"/>
          <w:szCs w:val="24"/>
        </w:rPr>
        <w:br/>
        <w:t>(75.14 %). There were no significant differences in the pH and EC content of the fruits between open pollination (4.38 &amp; 0.72 mS/cm) and hand pollination (4.29 &amp; 0.70mS/cm) treatments.</w:t>
      </w:r>
      <w:r>
        <w:rPr>
          <w:rFonts w:ascii="Times New Roman" w:hAnsi="Times New Roman"/>
          <w:bCs/>
          <w:sz w:val="24"/>
          <w:szCs w:val="24"/>
        </w:rPr>
        <w:t xml:space="preserve"> All the flowers in the inflorescence kept in bagged treatment dropped off; hence the qualitative parameters could not be estimated in bagged treatment (Table 2a).</w:t>
      </w:r>
    </w:p>
    <w:p w14:paraId="435834AE" w14:textId="77777777" w:rsidR="00534A7B" w:rsidRDefault="00534A7B" w:rsidP="00822053">
      <w:pPr>
        <w:tabs>
          <w:tab w:val="left" w:pos="284"/>
        </w:tabs>
        <w:autoSpaceDE w:val="0"/>
        <w:autoSpaceDN w:val="0"/>
        <w:adjustRightInd w:val="0"/>
        <w:spacing w:before="280"/>
        <w:ind w:left="-567"/>
        <w:rPr>
          <w:rFonts w:ascii="Times New Roman" w:hAnsi="Times New Roman"/>
          <w:b/>
          <w:sz w:val="24"/>
          <w:szCs w:val="24"/>
        </w:rPr>
        <w:sectPr w:rsidR="00534A7B">
          <w:headerReference w:type="even" r:id="rId32"/>
          <w:headerReference w:type="default" r:id="rId33"/>
          <w:footerReference w:type="default" r:id="rId34"/>
          <w:headerReference w:type="first" r:id="rId35"/>
          <w:pgSz w:w="12240" w:h="15840"/>
          <w:pgMar w:top="1440" w:right="1440" w:bottom="1440" w:left="2160" w:header="720" w:footer="720" w:gutter="0"/>
          <w:cols w:space="708"/>
          <w:docGrid w:linePitch="360"/>
        </w:sectPr>
      </w:pPr>
    </w:p>
    <w:p w14:paraId="29E9BF5E" w14:textId="77777777" w:rsidR="00FC10C4" w:rsidRDefault="00FC10C4" w:rsidP="006F5A54">
      <w:pPr>
        <w:tabs>
          <w:tab w:val="left" w:pos="284"/>
        </w:tabs>
        <w:ind w:left="993" w:hanging="993"/>
        <w:rPr>
          <w:rFonts w:ascii="Times New Roman" w:hAnsi="Times New Roman"/>
          <w:b/>
          <w:sz w:val="24"/>
          <w:szCs w:val="24"/>
        </w:rPr>
      </w:pPr>
      <w:r>
        <w:rPr>
          <w:rFonts w:ascii="Times New Roman" w:hAnsi="Times New Roman"/>
          <w:b/>
          <w:sz w:val="24"/>
          <w:szCs w:val="24"/>
        </w:rPr>
        <w:lastRenderedPageBreak/>
        <w:t>Table 2:</w:t>
      </w:r>
      <w:r>
        <w:rPr>
          <w:rFonts w:ascii="Times New Roman" w:hAnsi="Times New Roman"/>
          <w:b/>
          <w:sz w:val="24"/>
          <w:szCs w:val="24"/>
        </w:rPr>
        <w:tab/>
        <w:t xml:space="preserve">Effect of different modes of pollination on fruit set and yield attributing characters of cultivated </w:t>
      </w:r>
      <w:r w:rsidR="007064A4">
        <w:rPr>
          <w:rFonts w:ascii="Times New Roman" w:hAnsi="Times New Roman"/>
          <w:b/>
          <w:sz w:val="24"/>
          <w:szCs w:val="24"/>
        </w:rPr>
        <w:t>type</w:t>
      </w:r>
      <w:r>
        <w:rPr>
          <w:rFonts w:ascii="Times New Roman" w:hAnsi="Times New Roman"/>
          <w:b/>
          <w:sz w:val="24"/>
          <w:szCs w:val="24"/>
        </w:rPr>
        <w:t xml:space="preserv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w:t>
      </w:r>
      <w:r>
        <w:rPr>
          <w:rFonts w:ascii="Times New Roman" w:hAnsi="Times New Roman"/>
          <w:b/>
          <w:sz w:val="24"/>
          <w:szCs w:val="24"/>
        </w:rPr>
        <w:t xml:space="preserve"> GKVK-1</w:t>
      </w:r>
      <w:r>
        <w:rPr>
          <w:rFonts w:ascii="Times New Roman" w:hAnsi="Times New Roman"/>
          <w:b/>
          <w:bCs/>
          <w:color w:val="000000"/>
          <w:sz w:val="24"/>
          <w:szCs w:val="24"/>
          <w:lang w:val="en-U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9"/>
        <w:gridCol w:w="903"/>
        <w:gridCol w:w="1003"/>
        <w:gridCol w:w="999"/>
        <w:gridCol w:w="850"/>
        <w:gridCol w:w="854"/>
        <w:gridCol w:w="1003"/>
        <w:gridCol w:w="1006"/>
        <w:gridCol w:w="1001"/>
        <w:gridCol w:w="1025"/>
        <w:gridCol w:w="791"/>
        <w:gridCol w:w="790"/>
        <w:gridCol w:w="790"/>
        <w:gridCol w:w="872"/>
      </w:tblGrid>
      <w:tr w:rsidR="006F5A54" w14:paraId="18FB95BA" w14:textId="77777777" w:rsidTr="00EB04DC">
        <w:trPr>
          <w:trHeight w:val="933"/>
          <w:jc w:val="center"/>
        </w:trPr>
        <w:tc>
          <w:tcPr>
            <w:tcW w:w="0" w:type="auto"/>
            <w:vAlign w:val="center"/>
          </w:tcPr>
          <w:p w14:paraId="075F4FEB" w14:textId="77777777" w:rsidR="006F5A54" w:rsidRDefault="006F5A54" w:rsidP="00EB04DC">
            <w:pPr>
              <w:spacing w:before="120" w:after="120" w:line="240" w:lineRule="auto"/>
              <w:jc w:val="center"/>
              <w:rPr>
                <w:rFonts w:ascii="Times New Roman" w:hAnsi="Times New Roman"/>
                <w:b/>
                <w:color w:val="000000"/>
                <w:w w:val="90"/>
                <w:sz w:val="24"/>
                <w:szCs w:val="24"/>
              </w:rPr>
            </w:pPr>
            <w:r>
              <w:rPr>
                <w:rFonts w:ascii="Times New Roman" w:hAnsi="Times New Roman"/>
                <w:b/>
                <w:color w:val="000000"/>
                <w:w w:val="90"/>
                <w:sz w:val="24"/>
                <w:szCs w:val="24"/>
              </w:rPr>
              <w:t>Treatments</w:t>
            </w:r>
          </w:p>
        </w:tc>
        <w:tc>
          <w:tcPr>
            <w:tcW w:w="0" w:type="auto"/>
            <w:vAlign w:val="center"/>
          </w:tcPr>
          <w:p w14:paraId="6E89AAE2"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flowers/ </w:t>
            </w:r>
            <w:proofErr w:type="spellStart"/>
            <w:r>
              <w:rPr>
                <w:rFonts w:ascii="Times New Roman" w:hAnsi="Times New Roman"/>
                <w:b/>
                <w:color w:val="000000"/>
                <w:w w:val="90"/>
              </w:rPr>
              <w:t>infl</w:t>
            </w:r>
            <w:proofErr w:type="spellEnd"/>
          </w:p>
        </w:tc>
        <w:tc>
          <w:tcPr>
            <w:tcW w:w="0" w:type="auto"/>
            <w:vAlign w:val="center"/>
          </w:tcPr>
          <w:p w14:paraId="326D8901"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fertilized flowers/ </w:t>
            </w:r>
            <w:proofErr w:type="spellStart"/>
            <w:r>
              <w:rPr>
                <w:rFonts w:ascii="Times New Roman" w:hAnsi="Times New Roman"/>
                <w:b/>
                <w:color w:val="000000"/>
                <w:w w:val="90"/>
              </w:rPr>
              <w:t>infl</w:t>
            </w:r>
            <w:proofErr w:type="spellEnd"/>
          </w:p>
        </w:tc>
        <w:tc>
          <w:tcPr>
            <w:tcW w:w="0" w:type="auto"/>
            <w:vAlign w:val="center"/>
          </w:tcPr>
          <w:p w14:paraId="2F2DAA3B"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flowers</w:t>
            </w:r>
          </w:p>
        </w:tc>
        <w:tc>
          <w:tcPr>
            <w:tcW w:w="0" w:type="auto"/>
            <w:vAlign w:val="center"/>
          </w:tcPr>
          <w:p w14:paraId="05E85C20"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flowers drop</w:t>
            </w:r>
          </w:p>
        </w:tc>
        <w:tc>
          <w:tcPr>
            <w:tcW w:w="0" w:type="auto"/>
            <w:vAlign w:val="center"/>
          </w:tcPr>
          <w:p w14:paraId="3E22DE10"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flowers drop</w:t>
            </w:r>
          </w:p>
        </w:tc>
        <w:tc>
          <w:tcPr>
            <w:tcW w:w="0" w:type="auto"/>
            <w:vAlign w:val="center"/>
          </w:tcPr>
          <w:p w14:paraId="5AADEC9E"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fertilized flower drop</w:t>
            </w:r>
          </w:p>
        </w:tc>
        <w:tc>
          <w:tcPr>
            <w:tcW w:w="0" w:type="auto"/>
            <w:vAlign w:val="center"/>
          </w:tcPr>
          <w:p w14:paraId="5D5B5D50"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 drop</w:t>
            </w:r>
          </w:p>
        </w:tc>
        <w:tc>
          <w:tcPr>
            <w:tcW w:w="0" w:type="auto"/>
            <w:vAlign w:val="center"/>
          </w:tcPr>
          <w:p w14:paraId="15179FD4"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fruits retained at maturity</w:t>
            </w:r>
          </w:p>
        </w:tc>
        <w:tc>
          <w:tcPr>
            <w:tcW w:w="0" w:type="auto"/>
            <w:vAlign w:val="center"/>
          </w:tcPr>
          <w:p w14:paraId="465B52B8"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fruit retention at maturity</w:t>
            </w:r>
          </w:p>
        </w:tc>
        <w:tc>
          <w:tcPr>
            <w:tcW w:w="0" w:type="auto"/>
            <w:vAlign w:val="center"/>
          </w:tcPr>
          <w:p w14:paraId="38813A5B"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Fruit weight (g)</w:t>
            </w:r>
          </w:p>
        </w:tc>
        <w:tc>
          <w:tcPr>
            <w:tcW w:w="0" w:type="auto"/>
            <w:vAlign w:val="center"/>
          </w:tcPr>
          <w:p w14:paraId="50A882E9"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Seed weight (g)</w:t>
            </w:r>
          </w:p>
        </w:tc>
        <w:tc>
          <w:tcPr>
            <w:tcW w:w="0" w:type="auto"/>
            <w:vAlign w:val="center"/>
          </w:tcPr>
          <w:p w14:paraId="6BB2F3EB"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Pulp weight (g)</w:t>
            </w:r>
          </w:p>
        </w:tc>
        <w:tc>
          <w:tcPr>
            <w:tcW w:w="0" w:type="auto"/>
            <w:vAlign w:val="center"/>
          </w:tcPr>
          <w:p w14:paraId="4B445EF4" w14:textId="77777777" w:rsidR="006F5A54" w:rsidRDefault="006F5A54"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Seed/ pulp ratio</w:t>
            </w:r>
          </w:p>
        </w:tc>
      </w:tr>
      <w:tr w:rsidR="006F5A54" w14:paraId="213582D8" w14:textId="77777777" w:rsidTr="00EB04DC">
        <w:trPr>
          <w:trHeight w:val="454"/>
          <w:jc w:val="center"/>
        </w:trPr>
        <w:tc>
          <w:tcPr>
            <w:tcW w:w="0" w:type="auto"/>
            <w:vAlign w:val="center"/>
          </w:tcPr>
          <w:p w14:paraId="06ABC74E"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Open pollination</w:t>
            </w:r>
          </w:p>
        </w:tc>
        <w:tc>
          <w:tcPr>
            <w:tcW w:w="0" w:type="auto"/>
            <w:vAlign w:val="center"/>
          </w:tcPr>
          <w:p w14:paraId="0709C0CC"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76.60</w:t>
            </w:r>
            <w:r>
              <w:rPr>
                <w:rFonts w:ascii="Times New Roman" w:hAnsi="Times New Roman"/>
                <w:w w:val="90"/>
                <w:vertAlign w:val="superscript"/>
              </w:rPr>
              <w:t>a</w:t>
            </w:r>
          </w:p>
        </w:tc>
        <w:tc>
          <w:tcPr>
            <w:tcW w:w="0" w:type="auto"/>
            <w:vAlign w:val="center"/>
          </w:tcPr>
          <w:p w14:paraId="1C361433"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31.20</w:t>
            </w:r>
            <w:r w:rsidR="00AB1BA1">
              <w:rPr>
                <w:rFonts w:ascii="Times New Roman" w:hAnsi="Times New Roman"/>
                <w:w w:val="90"/>
                <w:vertAlign w:val="superscript"/>
              </w:rPr>
              <w:t>a</w:t>
            </w:r>
          </w:p>
        </w:tc>
        <w:tc>
          <w:tcPr>
            <w:tcW w:w="0" w:type="auto"/>
            <w:vAlign w:val="center"/>
          </w:tcPr>
          <w:p w14:paraId="61B1A3F2"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40.23</w:t>
            </w:r>
            <w:r w:rsidR="00AB1BA1">
              <w:rPr>
                <w:rFonts w:ascii="Times New Roman" w:hAnsi="Times New Roman"/>
                <w:w w:val="90"/>
                <w:vertAlign w:val="superscript"/>
              </w:rPr>
              <w:t>a</w:t>
            </w:r>
          </w:p>
        </w:tc>
        <w:tc>
          <w:tcPr>
            <w:tcW w:w="0" w:type="auto"/>
            <w:vAlign w:val="center"/>
          </w:tcPr>
          <w:p w14:paraId="76EB5653"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45.40</w:t>
            </w:r>
          </w:p>
        </w:tc>
        <w:tc>
          <w:tcPr>
            <w:tcW w:w="0" w:type="auto"/>
            <w:vAlign w:val="center"/>
          </w:tcPr>
          <w:p w14:paraId="3D5B9F12"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56.33</w:t>
            </w:r>
          </w:p>
        </w:tc>
        <w:tc>
          <w:tcPr>
            <w:tcW w:w="0" w:type="auto"/>
            <w:vAlign w:val="center"/>
          </w:tcPr>
          <w:p w14:paraId="7EF2452F"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20.80</w:t>
            </w:r>
          </w:p>
        </w:tc>
        <w:tc>
          <w:tcPr>
            <w:tcW w:w="0" w:type="auto"/>
            <w:vAlign w:val="center"/>
          </w:tcPr>
          <w:p w14:paraId="2F551F80"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45.95</w:t>
            </w:r>
          </w:p>
        </w:tc>
        <w:tc>
          <w:tcPr>
            <w:tcW w:w="0" w:type="auto"/>
            <w:vAlign w:val="center"/>
          </w:tcPr>
          <w:p w14:paraId="6FA63C0D"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24.60</w:t>
            </w:r>
          </w:p>
        </w:tc>
        <w:tc>
          <w:tcPr>
            <w:tcW w:w="0" w:type="auto"/>
            <w:vAlign w:val="center"/>
          </w:tcPr>
          <w:p w14:paraId="575AB4A9"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32.02</w:t>
            </w:r>
          </w:p>
        </w:tc>
        <w:tc>
          <w:tcPr>
            <w:tcW w:w="0" w:type="auto"/>
            <w:vAlign w:val="center"/>
          </w:tcPr>
          <w:p w14:paraId="4DD18DA3"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89.34</w:t>
            </w:r>
          </w:p>
        </w:tc>
        <w:tc>
          <w:tcPr>
            <w:tcW w:w="0" w:type="auto"/>
            <w:vAlign w:val="center"/>
          </w:tcPr>
          <w:p w14:paraId="7B3382AC"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19.34</w:t>
            </w:r>
          </w:p>
        </w:tc>
        <w:tc>
          <w:tcPr>
            <w:tcW w:w="0" w:type="auto"/>
            <w:vAlign w:val="center"/>
          </w:tcPr>
          <w:p w14:paraId="0229063C"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70.00</w:t>
            </w:r>
          </w:p>
        </w:tc>
        <w:tc>
          <w:tcPr>
            <w:tcW w:w="0" w:type="auto"/>
            <w:vAlign w:val="center"/>
          </w:tcPr>
          <w:p w14:paraId="7AE0E81C"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27.58</w:t>
            </w:r>
          </w:p>
        </w:tc>
      </w:tr>
      <w:tr w:rsidR="006F5A54" w14:paraId="39687B52" w14:textId="77777777" w:rsidTr="00EB04DC">
        <w:trPr>
          <w:trHeight w:val="454"/>
          <w:jc w:val="center"/>
        </w:trPr>
        <w:tc>
          <w:tcPr>
            <w:tcW w:w="0" w:type="auto"/>
            <w:vAlign w:val="center"/>
          </w:tcPr>
          <w:p w14:paraId="1CE96F03"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Hand pollination</w:t>
            </w:r>
          </w:p>
        </w:tc>
        <w:tc>
          <w:tcPr>
            <w:tcW w:w="0" w:type="auto"/>
            <w:vAlign w:val="center"/>
          </w:tcPr>
          <w:p w14:paraId="42549810"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50</w:t>
            </w:r>
            <w:r>
              <w:rPr>
                <w:rFonts w:ascii="Times New Roman" w:hAnsi="Times New Roman"/>
                <w:w w:val="90"/>
                <w:vertAlign w:val="superscript"/>
              </w:rPr>
              <w:t>b</w:t>
            </w:r>
          </w:p>
        </w:tc>
        <w:tc>
          <w:tcPr>
            <w:tcW w:w="0" w:type="auto"/>
            <w:vAlign w:val="center"/>
          </w:tcPr>
          <w:p w14:paraId="425A6CB6"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17.6</w:t>
            </w:r>
            <w:r w:rsidR="00AB1BA1">
              <w:rPr>
                <w:rFonts w:ascii="Times New Roman" w:hAnsi="Times New Roman"/>
                <w:w w:val="90"/>
                <w:vertAlign w:val="superscript"/>
              </w:rPr>
              <w:t>b</w:t>
            </w:r>
          </w:p>
        </w:tc>
        <w:tc>
          <w:tcPr>
            <w:tcW w:w="0" w:type="auto"/>
            <w:vAlign w:val="center"/>
          </w:tcPr>
          <w:p w14:paraId="22096639"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35.2</w:t>
            </w:r>
            <w:r w:rsidR="00AB1BA1">
              <w:rPr>
                <w:rFonts w:ascii="Times New Roman" w:hAnsi="Times New Roman"/>
                <w:w w:val="90"/>
                <w:vertAlign w:val="superscript"/>
              </w:rPr>
              <w:t>a</w:t>
            </w:r>
          </w:p>
        </w:tc>
        <w:tc>
          <w:tcPr>
            <w:tcW w:w="0" w:type="auto"/>
            <w:vAlign w:val="center"/>
          </w:tcPr>
          <w:p w14:paraId="5DA365F5"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32.4</w:t>
            </w:r>
          </w:p>
        </w:tc>
        <w:tc>
          <w:tcPr>
            <w:tcW w:w="0" w:type="auto"/>
            <w:vAlign w:val="center"/>
          </w:tcPr>
          <w:p w14:paraId="608B4C42"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64.8</w:t>
            </w:r>
          </w:p>
        </w:tc>
        <w:tc>
          <w:tcPr>
            <w:tcW w:w="0" w:type="auto"/>
            <w:vAlign w:val="center"/>
          </w:tcPr>
          <w:p w14:paraId="5AF95B2A"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13.8</w:t>
            </w:r>
          </w:p>
        </w:tc>
        <w:tc>
          <w:tcPr>
            <w:tcW w:w="0" w:type="auto"/>
            <w:vAlign w:val="center"/>
          </w:tcPr>
          <w:p w14:paraId="2B2B3645"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42.68</w:t>
            </w:r>
          </w:p>
        </w:tc>
        <w:tc>
          <w:tcPr>
            <w:tcW w:w="0" w:type="auto"/>
            <w:vAlign w:val="center"/>
          </w:tcPr>
          <w:p w14:paraId="33CDD101"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18.6</w:t>
            </w:r>
          </w:p>
        </w:tc>
        <w:tc>
          <w:tcPr>
            <w:tcW w:w="0" w:type="auto"/>
            <w:vAlign w:val="center"/>
          </w:tcPr>
          <w:p w14:paraId="79D7E854"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37.2</w:t>
            </w:r>
          </w:p>
        </w:tc>
        <w:tc>
          <w:tcPr>
            <w:tcW w:w="0" w:type="auto"/>
            <w:vAlign w:val="center"/>
          </w:tcPr>
          <w:p w14:paraId="6AF8DDF7"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85.8</w:t>
            </w:r>
          </w:p>
        </w:tc>
        <w:tc>
          <w:tcPr>
            <w:tcW w:w="0" w:type="auto"/>
            <w:vAlign w:val="center"/>
          </w:tcPr>
          <w:p w14:paraId="68684BE2"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23.68</w:t>
            </w:r>
          </w:p>
        </w:tc>
        <w:tc>
          <w:tcPr>
            <w:tcW w:w="0" w:type="auto"/>
            <w:vAlign w:val="center"/>
          </w:tcPr>
          <w:p w14:paraId="04340063"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62.12</w:t>
            </w:r>
          </w:p>
        </w:tc>
        <w:tc>
          <w:tcPr>
            <w:tcW w:w="0" w:type="auto"/>
            <w:vAlign w:val="center"/>
          </w:tcPr>
          <w:p w14:paraId="59FF7CED"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38.13</w:t>
            </w:r>
          </w:p>
        </w:tc>
      </w:tr>
      <w:tr w:rsidR="006F5A54" w14:paraId="24AE05E4" w14:textId="77777777" w:rsidTr="00EB04DC">
        <w:trPr>
          <w:trHeight w:val="454"/>
          <w:jc w:val="center"/>
        </w:trPr>
        <w:tc>
          <w:tcPr>
            <w:tcW w:w="0" w:type="auto"/>
            <w:vAlign w:val="center"/>
          </w:tcPr>
          <w:p w14:paraId="784FCFDA"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Bagged condition</w:t>
            </w:r>
          </w:p>
        </w:tc>
        <w:tc>
          <w:tcPr>
            <w:tcW w:w="0" w:type="auto"/>
            <w:vAlign w:val="center"/>
          </w:tcPr>
          <w:p w14:paraId="28E5E0F2"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69.80</w:t>
            </w:r>
            <w:r>
              <w:rPr>
                <w:rFonts w:ascii="Times New Roman" w:hAnsi="Times New Roman"/>
                <w:w w:val="90"/>
                <w:vertAlign w:val="superscript"/>
              </w:rPr>
              <w:t>a</w:t>
            </w:r>
          </w:p>
        </w:tc>
        <w:tc>
          <w:tcPr>
            <w:tcW w:w="0" w:type="auto"/>
            <w:vAlign w:val="center"/>
          </w:tcPr>
          <w:p w14:paraId="15F37C68" w14:textId="77777777" w:rsidR="006F5A54" w:rsidRDefault="00AB1BA1" w:rsidP="00EB04DC">
            <w:pPr>
              <w:spacing w:before="120" w:after="120" w:line="240" w:lineRule="auto"/>
              <w:jc w:val="center"/>
              <w:rPr>
                <w:rFonts w:ascii="Times New Roman" w:hAnsi="Times New Roman"/>
                <w:w w:val="90"/>
              </w:rPr>
            </w:pPr>
            <w:r>
              <w:rPr>
                <w:rFonts w:ascii="Times New Roman" w:hAnsi="Times New Roman"/>
                <w:w w:val="90"/>
              </w:rPr>
              <w:t>0.0</w:t>
            </w:r>
            <w:r w:rsidR="006F5A54">
              <w:rPr>
                <w:rFonts w:ascii="Times New Roman" w:hAnsi="Times New Roman"/>
                <w:w w:val="90"/>
              </w:rPr>
              <w:t>0</w:t>
            </w:r>
          </w:p>
        </w:tc>
        <w:tc>
          <w:tcPr>
            <w:tcW w:w="0" w:type="auto"/>
            <w:vAlign w:val="center"/>
          </w:tcPr>
          <w:p w14:paraId="38F8691D"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14:paraId="2CE55461" w14:textId="77777777" w:rsidR="006F5A54" w:rsidRDefault="00AB1BA1" w:rsidP="00EB04DC">
            <w:pPr>
              <w:spacing w:before="120" w:after="120" w:line="240" w:lineRule="auto"/>
              <w:jc w:val="center"/>
              <w:rPr>
                <w:rFonts w:ascii="Times New Roman" w:hAnsi="Times New Roman"/>
                <w:w w:val="90"/>
              </w:rPr>
            </w:pPr>
            <w:r>
              <w:rPr>
                <w:rFonts w:ascii="Times New Roman" w:hAnsi="Times New Roman"/>
                <w:w w:val="90"/>
              </w:rPr>
              <w:t>69.8</w:t>
            </w:r>
            <w:r w:rsidR="006F5A54">
              <w:rPr>
                <w:rFonts w:ascii="Times New Roman" w:hAnsi="Times New Roman"/>
                <w:w w:val="90"/>
              </w:rPr>
              <w:t>0</w:t>
            </w:r>
          </w:p>
        </w:tc>
        <w:tc>
          <w:tcPr>
            <w:tcW w:w="0" w:type="auto"/>
            <w:vAlign w:val="center"/>
          </w:tcPr>
          <w:p w14:paraId="74E2D4B8" w14:textId="77777777" w:rsidR="006F5A54" w:rsidRDefault="00AB1BA1" w:rsidP="00EB04DC">
            <w:pPr>
              <w:spacing w:before="120" w:after="120" w:line="240" w:lineRule="auto"/>
              <w:jc w:val="center"/>
              <w:rPr>
                <w:rFonts w:ascii="Times New Roman" w:hAnsi="Times New Roman"/>
                <w:w w:val="90"/>
              </w:rPr>
            </w:pPr>
            <w:r>
              <w:rPr>
                <w:rFonts w:ascii="Times New Roman" w:hAnsi="Times New Roman"/>
                <w:w w:val="90"/>
              </w:rPr>
              <w:t>100.0</w:t>
            </w:r>
          </w:p>
        </w:tc>
        <w:tc>
          <w:tcPr>
            <w:tcW w:w="0" w:type="auto"/>
            <w:vAlign w:val="center"/>
          </w:tcPr>
          <w:p w14:paraId="3D077B9F"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14:paraId="631E6870"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14:paraId="20997D30"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14:paraId="3B644E83"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14:paraId="1224DAA6"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14:paraId="2AE4CABA"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14:paraId="264212CB"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c>
          <w:tcPr>
            <w:tcW w:w="0" w:type="auto"/>
            <w:vAlign w:val="center"/>
          </w:tcPr>
          <w:p w14:paraId="4FD7CBB0" w14:textId="77777777" w:rsidR="006F5A54" w:rsidRDefault="006F5A54" w:rsidP="00EB04DC">
            <w:pPr>
              <w:spacing w:before="120" w:after="120" w:line="240" w:lineRule="auto"/>
              <w:jc w:val="center"/>
              <w:rPr>
                <w:rFonts w:ascii="Times New Roman" w:hAnsi="Times New Roman"/>
                <w:w w:val="90"/>
              </w:rPr>
            </w:pPr>
            <w:r>
              <w:rPr>
                <w:rFonts w:ascii="Times New Roman" w:hAnsi="Times New Roman"/>
                <w:w w:val="90"/>
              </w:rPr>
              <w:t>0.00</w:t>
            </w:r>
          </w:p>
        </w:tc>
      </w:tr>
      <w:tr w:rsidR="006F5A54" w14:paraId="3B163489" w14:textId="77777777" w:rsidTr="00EB04DC">
        <w:trPr>
          <w:trHeight w:val="454"/>
          <w:jc w:val="center"/>
        </w:trPr>
        <w:tc>
          <w:tcPr>
            <w:tcW w:w="0" w:type="auto"/>
            <w:vAlign w:val="center"/>
          </w:tcPr>
          <w:p w14:paraId="4324C555" w14:textId="77777777" w:rsidR="006F5A54" w:rsidRDefault="006F5A54" w:rsidP="00EB04DC">
            <w:pPr>
              <w:spacing w:before="120" w:after="120" w:line="240" w:lineRule="auto"/>
              <w:jc w:val="center"/>
              <w:rPr>
                <w:rFonts w:ascii="Times New Roman" w:hAnsi="Times New Roman"/>
                <w:b/>
                <w:w w:val="90"/>
              </w:rPr>
            </w:pPr>
            <w:r>
              <w:rPr>
                <w:rFonts w:ascii="Times New Roman" w:hAnsi="Times New Roman"/>
                <w:b/>
                <w:w w:val="90"/>
              </w:rPr>
              <w:t>SE(m)</w:t>
            </w:r>
          </w:p>
        </w:tc>
        <w:tc>
          <w:tcPr>
            <w:tcW w:w="0" w:type="auto"/>
            <w:vAlign w:val="center"/>
          </w:tcPr>
          <w:p w14:paraId="74B32EFC"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3.73</w:t>
            </w:r>
          </w:p>
        </w:tc>
        <w:tc>
          <w:tcPr>
            <w:tcW w:w="0" w:type="auto"/>
            <w:vAlign w:val="center"/>
          </w:tcPr>
          <w:p w14:paraId="191E62F9"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3.19</w:t>
            </w:r>
          </w:p>
        </w:tc>
        <w:tc>
          <w:tcPr>
            <w:tcW w:w="0" w:type="auto"/>
            <w:vAlign w:val="center"/>
          </w:tcPr>
          <w:p w14:paraId="3DC7B3D0"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6.32</w:t>
            </w:r>
          </w:p>
        </w:tc>
        <w:tc>
          <w:tcPr>
            <w:tcW w:w="0" w:type="auto"/>
            <w:vAlign w:val="center"/>
          </w:tcPr>
          <w:p w14:paraId="314A05BC"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7FCAC899"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217E847A"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0DAD0F92"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433AFFF2"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4979D1B0"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616E208E"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58E3DCB3"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38969532"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03E674A9"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r>
      <w:tr w:rsidR="006F5A54" w14:paraId="145F8121" w14:textId="77777777" w:rsidTr="00EB04DC">
        <w:trPr>
          <w:trHeight w:val="454"/>
          <w:jc w:val="center"/>
        </w:trPr>
        <w:tc>
          <w:tcPr>
            <w:tcW w:w="0" w:type="auto"/>
            <w:vAlign w:val="center"/>
          </w:tcPr>
          <w:p w14:paraId="5DEA4E00" w14:textId="77777777" w:rsidR="006F5A54" w:rsidRDefault="006F5A54" w:rsidP="00EB04DC">
            <w:pPr>
              <w:spacing w:before="120" w:after="120" w:line="240" w:lineRule="auto"/>
              <w:jc w:val="center"/>
              <w:rPr>
                <w:rFonts w:ascii="Times New Roman" w:hAnsi="Times New Roman"/>
                <w:b/>
                <w:w w:val="90"/>
              </w:rPr>
            </w:pPr>
            <w:r>
              <w:rPr>
                <w:rFonts w:ascii="Times New Roman" w:hAnsi="Times New Roman"/>
                <w:b/>
                <w:w w:val="90"/>
              </w:rPr>
              <w:t>CD@5%</w:t>
            </w:r>
          </w:p>
        </w:tc>
        <w:tc>
          <w:tcPr>
            <w:tcW w:w="0" w:type="auto"/>
            <w:vAlign w:val="center"/>
          </w:tcPr>
          <w:p w14:paraId="00BF34DD"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11.50</w:t>
            </w:r>
          </w:p>
        </w:tc>
        <w:tc>
          <w:tcPr>
            <w:tcW w:w="0" w:type="auto"/>
            <w:vAlign w:val="center"/>
          </w:tcPr>
          <w:p w14:paraId="425BB41D"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9.83</w:t>
            </w:r>
          </w:p>
        </w:tc>
        <w:tc>
          <w:tcPr>
            <w:tcW w:w="0" w:type="auto"/>
            <w:vAlign w:val="center"/>
          </w:tcPr>
          <w:p w14:paraId="53198E5B"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19.48</w:t>
            </w:r>
          </w:p>
        </w:tc>
        <w:tc>
          <w:tcPr>
            <w:tcW w:w="0" w:type="auto"/>
            <w:vAlign w:val="center"/>
          </w:tcPr>
          <w:p w14:paraId="16772BDA"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74DA0828"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6B77EF0C"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731A9DC3"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5F232C29"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63621781"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452C9E4F"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5BC20C7F"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3E664F22"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75F6B3E0"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r>
      <w:tr w:rsidR="006F5A54" w14:paraId="3AE258DB" w14:textId="77777777" w:rsidTr="00EB04DC">
        <w:trPr>
          <w:trHeight w:val="454"/>
          <w:jc w:val="center"/>
        </w:trPr>
        <w:tc>
          <w:tcPr>
            <w:tcW w:w="0" w:type="auto"/>
            <w:vAlign w:val="center"/>
          </w:tcPr>
          <w:p w14:paraId="2EE98011" w14:textId="77777777" w:rsidR="006F5A54" w:rsidRDefault="006F5A54" w:rsidP="00EB04DC">
            <w:pPr>
              <w:spacing w:before="120" w:after="120" w:line="240" w:lineRule="auto"/>
              <w:jc w:val="center"/>
              <w:rPr>
                <w:rFonts w:ascii="Times New Roman" w:hAnsi="Times New Roman"/>
                <w:b/>
                <w:w w:val="90"/>
              </w:rPr>
            </w:pPr>
            <w:r>
              <w:rPr>
                <w:rFonts w:ascii="Times New Roman" w:hAnsi="Times New Roman"/>
                <w:b/>
                <w:w w:val="90"/>
              </w:rPr>
              <w:t>CV (%)</w:t>
            </w:r>
          </w:p>
        </w:tc>
        <w:tc>
          <w:tcPr>
            <w:tcW w:w="0" w:type="auto"/>
            <w:vAlign w:val="center"/>
          </w:tcPr>
          <w:p w14:paraId="4EE2E50A"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12.75</w:t>
            </w:r>
          </w:p>
        </w:tc>
        <w:tc>
          <w:tcPr>
            <w:tcW w:w="0" w:type="auto"/>
            <w:vAlign w:val="center"/>
          </w:tcPr>
          <w:p w14:paraId="71799ACE"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18.05</w:t>
            </w:r>
          </w:p>
        </w:tc>
        <w:tc>
          <w:tcPr>
            <w:tcW w:w="0" w:type="auto"/>
            <w:vAlign w:val="center"/>
          </w:tcPr>
          <w:p w14:paraId="6134B96F"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19.71</w:t>
            </w:r>
          </w:p>
        </w:tc>
        <w:tc>
          <w:tcPr>
            <w:tcW w:w="0" w:type="auto"/>
            <w:vAlign w:val="center"/>
          </w:tcPr>
          <w:p w14:paraId="3EBAC70B"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1E72C42B"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33DC70ED"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2AE4FCA1"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2DBC7FBC"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337D2192"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627DA272"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08CDE967"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5E7FBCCE"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657B0100"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r>
      <w:tr w:rsidR="006F5A54" w14:paraId="2523FBB4" w14:textId="77777777" w:rsidTr="00EB04DC">
        <w:trPr>
          <w:trHeight w:val="454"/>
          <w:jc w:val="center"/>
        </w:trPr>
        <w:tc>
          <w:tcPr>
            <w:tcW w:w="0" w:type="auto"/>
            <w:vAlign w:val="center"/>
          </w:tcPr>
          <w:p w14:paraId="1877AD11" w14:textId="77777777" w:rsidR="006F5A54" w:rsidRDefault="006F5A54" w:rsidP="00EB04DC">
            <w:pPr>
              <w:spacing w:before="120" w:after="120" w:line="240" w:lineRule="auto"/>
              <w:jc w:val="center"/>
              <w:rPr>
                <w:rFonts w:ascii="Times New Roman" w:hAnsi="Times New Roman"/>
                <w:b/>
                <w:w w:val="90"/>
              </w:rPr>
            </w:pPr>
            <w:r>
              <w:rPr>
                <w:rFonts w:ascii="Times New Roman" w:hAnsi="Times New Roman"/>
                <w:b/>
                <w:w w:val="90"/>
              </w:rPr>
              <w:t>t(st</w:t>
            </w:r>
            <w:r>
              <w:rPr>
                <w:rFonts w:ascii="Times New Roman" w:hAnsi="Times New Roman"/>
                <w:w w:val="90"/>
              </w:rPr>
              <w:t>at)</w:t>
            </w:r>
            <w:r>
              <w:rPr>
                <w:rFonts w:ascii="Times New Roman" w:hAnsi="Times New Roman"/>
                <w:b/>
                <w:w w:val="90"/>
              </w:rPr>
              <w:t xml:space="preserve"> v</w:t>
            </w:r>
            <w:r>
              <w:rPr>
                <w:rFonts w:ascii="Times New Roman" w:hAnsi="Times New Roman"/>
                <w:w w:val="90"/>
              </w:rPr>
              <w:t>a</w:t>
            </w:r>
            <w:r>
              <w:rPr>
                <w:rFonts w:ascii="Times New Roman" w:hAnsi="Times New Roman"/>
                <w:b/>
                <w:w w:val="90"/>
              </w:rPr>
              <w:t>lue</w:t>
            </w:r>
          </w:p>
        </w:tc>
        <w:tc>
          <w:tcPr>
            <w:tcW w:w="0" w:type="auto"/>
            <w:vAlign w:val="center"/>
          </w:tcPr>
          <w:p w14:paraId="4237210B"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57FB81DB"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66B186BF"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438B4592"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5.25**</w:t>
            </w:r>
          </w:p>
        </w:tc>
        <w:tc>
          <w:tcPr>
            <w:tcW w:w="0" w:type="auto"/>
            <w:vAlign w:val="center"/>
          </w:tcPr>
          <w:p w14:paraId="50F8D95D"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-2.5*</w:t>
            </w:r>
          </w:p>
        </w:tc>
        <w:tc>
          <w:tcPr>
            <w:tcW w:w="0" w:type="auto"/>
            <w:vAlign w:val="center"/>
          </w:tcPr>
          <w:p w14:paraId="75B7B121"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6.44**</w:t>
            </w:r>
          </w:p>
        </w:tc>
        <w:tc>
          <w:tcPr>
            <w:tcW w:w="0" w:type="auto"/>
            <w:vAlign w:val="center"/>
          </w:tcPr>
          <w:p w14:paraId="231331DB"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1,25</w:t>
            </w:r>
          </w:p>
        </w:tc>
        <w:tc>
          <w:tcPr>
            <w:tcW w:w="0" w:type="auto"/>
            <w:vAlign w:val="center"/>
          </w:tcPr>
          <w:p w14:paraId="326C6392"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3.15*</w:t>
            </w:r>
          </w:p>
        </w:tc>
        <w:tc>
          <w:tcPr>
            <w:tcW w:w="0" w:type="auto"/>
            <w:vAlign w:val="center"/>
          </w:tcPr>
          <w:p w14:paraId="033496AF"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-2.42*</w:t>
            </w:r>
          </w:p>
        </w:tc>
        <w:tc>
          <w:tcPr>
            <w:tcW w:w="0" w:type="auto"/>
            <w:vAlign w:val="center"/>
          </w:tcPr>
          <w:p w14:paraId="1385655C"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1.75</w:t>
            </w:r>
          </w:p>
        </w:tc>
        <w:tc>
          <w:tcPr>
            <w:tcW w:w="0" w:type="auto"/>
            <w:vAlign w:val="center"/>
          </w:tcPr>
          <w:p w14:paraId="7F8E2D39"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-4.67**</w:t>
            </w:r>
          </w:p>
        </w:tc>
        <w:tc>
          <w:tcPr>
            <w:tcW w:w="0" w:type="auto"/>
            <w:vAlign w:val="center"/>
          </w:tcPr>
          <w:p w14:paraId="0C69DA66"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6.67**</w:t>
            </w:r>
          </w:p>
        </w:tc>
        <w:tc>
          <w:tcPr>
            <w:tcW w:w="0" w:type="auto"/>
            <w:vAlign w:val="center"/>
          </w:tcPr>
          <w:p w14:paraId="53EC23BD"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-10.37**</w:t>
            </w:r>
          </w:p>
        </w:tc>
      </w:tr>
      <w:tr w:rsidR="006F5A54" w14:paraId="3C8BB64B" w14:textId="77777777" w:rsidTr="00EB04DC">
        <w:trPr>
          <w:trHeight w:val="454"/>
          <w:jc w:val="center"/>
        </w:trPr>
        <w:tc>
          <w:tcPr>
            <w:tcW w:w="0" w:type="auto"/>
            <w:vAlign w:val="center"/>
          </w:tcPr>
          <w:p w14:paraId="707BED66" w14:textId="77777777" w:rsidR="006F5A54" w:rsidRDefault="006F5A54" w:rsidP="00EB04DC">
            <w:pPr>
              <w:spacing w:before="120" w:after="120" w:line="240" w:lineRule="auto"/>
              <w:jc w:val="center"/>
              <w:rPr>
                <w:rFonts w:ascii="Times New Roman" w:hAnsi="Times New Roman"/>
                <w:b/>
                <w:w w:val="90"/>
              </w:rPr>
            </w:pPr>
            <w:r>
              <w:rPr>
                <w:rFonts w:ascii="Times New Roman" w:hAnsi="Times New Roman"/>
                <w:b/>
                <w:w w:val="90"/>
              </w:rPr>
              <w:t>Sig (Prob)</w:t>
            </w:r>
          </w:p>
        </w:tc>
        <w:tc>
          <w:tcPr>
            <w:tcW w:w="0" w:type="auto"/>
            <w:vAlign w:val="center"/>
          </w:tcPr>
          <w:p w14:paraId="5D4F470E"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4565DE98"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70194661"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w:t>
            </w:r>
          </w:p>
        </w:tc>
        <w:tc>
          <w:tcPr>
            <w:tcW w:w="0" w:type="auto"/>
            <w:vAlign w:val="center"/>
          </w:tcPr>
          <w:p w14:paraId="14ADFD4A"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0.0008</w:t>
            </w:r>
          </w:p>
        </w:tc>
        <w:tc>
          <w:tcPr>
            <w:tcW w:w="0" w:type="auto"/>
            <w:vAlign w:val="center"/>
          </w:tcPr>
          <w:p w14:paraId="71DAB1B5"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0.036</w:t>
            </w:r>
          </w:p>
        </w:tc>
        <w:tc>
          <w:tcPr>
            <w:tcW w:w="0" w:type="auto"/>
            <w:vAlign w:val="center"/>
          </w:tcPr>
          <w:p w14:paraId="6DE064F0"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0.0002</w:t>
            </w:r>
          </w:p>
        </w:tc>
        <w:tc>
          <w:tcPr>
            <w:tcW w:w="0" w:type="auto"/>
            <w:vAlign w:val="center"/>
          </w:tcPr>
          <w:p w14:paraId="548D3283"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NS</w:t>
            </w:r>
          </w:p>
        </w:tc>
        <w:tc>
          <w:tcPr>
            <w:tcW w:w="0" w:type="auto"/>
            <w:vAlign w:val="center"/>
          </w:tcPr>
          <w:p w14:paraId="47D7B803"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0.0135</w:t>
            </w:r>
          </w:p>
        </w:tc>
        <w:tc>
          <w:tcPr>
            <w:tcW w:w="0" w:type="auto"/>
            <w:vAlign w:val="center"/>
          </w:tcPr>
          <w:p w14:paraId="39BB1E90"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0.0421</w:t>
            </w:r>
          </w:p>
        </w:tc>
        <w:tc>
          <w:tcPr>
            <w:tcW w:w="0" w:type="auto"/>
            <w:vAlign w:val="center"/>
          </w:tcPr>
          <w:p w14:paraId="5A903B20"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NS</w:t>
            </w:r>
          </w:p>
        </w:tc>
        <w:tc>
          <w:tcPr>
            <w:tcW w:w="0" w:type="auto"/>
            <w:vAlign w:val="center"/>
          </w:tcPr>
          <w:p w14:paraId="6A391908"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0.0016</w:t>
            </w:r>
          </w:p>
        </w:tc>
        <w:tc>
          <w:tcPr>
            <w:tcW w:w="0" w:type="auto"/>
            <w:vAlign w:val="center"/>
          </w:tcPr>
          <w:p w14:paraId="2B824304"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0.0002</w:t>
            </w:r>
          </w:p>
        </w:tc>
        <w:tc>
          <w:tcPr>
            <w:tcW w:w="0" w:type="auto"/>
            <w:vAlign w:val="center"/>
          </w:tcPr>
          <w:p w14:paraId="3F51B4A3" w14:textId="77777777" w:rsidR="006F5A54" w:rsidRDefault="006F5A54"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0.0001</w:t>
            </w:r>
          </w:p>
        </w:tc>
      </w:tr>
    </w:tbl>
    <w:p w14:paraId="56DD365C" w14:textId="77777777" w:rsidR="00FC10C4" w:rsidRDefault="00FC10C4" w:rsidP="005E552C">
      <w:pPr>
        <w:tabs>
          <w:tab w:val="left" w:pos="284"/>
        </w:tabs>
        <w:spacing w:line="240" w:lineRule="auto"/>
        <w:ind w:left="-567"/>
        <w:rPr>
          <w:rFonts w:ascii="Times New Roman" w:hAnsi="Times New Roman"/>
          <w:b/>
          <w:sz w:val="24"/>
          <w:szCs w:val="24"/>
        </w:rPr>
      </w:pPr>
    </w:p>
    <w:p w14:paraId="7F7B3C76" w14:textId="77777777" w:rsidR="00FC10C4" w:rsidRDefault="00FC10C4" w:rsidP="00534A7B">
      <w:pPr>
        <w:tabs>
          <w:tab w:val="left" w:pos="284"/>
        </w:tabs>
        <w:spacing w:line="240" w:lineRule="auto"/>
        <w:rPr>
          <w:rFonts w:ascii="Times New Roman" w:hAnsi="Times New Roman"/>
          <w:bCs/>
        </w:rPr>
      </w:pPr>
      <w:r>
        <w:rPr>
          <w:rFonts w:ascii="Times New Roman" w:hAnsi="Times New Roman"/>
          <w:bCs/>
        </w:rPr>
        <w:t xml:space="preserve">Note: ** Significant at 1 %, * Significant at 5% and NS- Non –significant, </w:t>
      </w:r>
      <w:proofErr w:type="spellStart"/>
      <w:r>
        <w:rPr>
          <w:rFonts w:ascii="Times New Roman" w:hAnsi="Times New Roman"/>
          <w:bCs/>
        </w:rPr>
        <w:t>infl</w:t>
      </w:r>
      <w:proofErr w:type="spellEnd"/>
      <w:r>
        <w:rPr>
          <w:rFonts w:ascii="Times New Roman" w:hAnsi="Times New Roman"/>
          <w:bCs/>
        </w:rPr>
        <w:t>-Inflorescence</w:t>
      </w:r>
    </w:p>
    <w:p w14:paraId="35CB814A" w14:textId="77777777" w:rsidR="00FC10C4" w:rsidRDefault="00FC10C4" w:rsidP="005E552C">
      <w:pPr>
        <w:tabs>
          <w:tab w:val="left" w:pos="284"/>
        </w:tabs>
        <w:autoSpaceDE w:val="0"/>
        <w:autoSpaceDN w:val="0"/>
        <w:adjustRightInd w:val="0"/>
        <w:spacing w:before="280"/>
        <w:ind w:left="-567" w:firstLine="720"/>
        <w:rPr>
          <w:rFonts w:ascii="Times New Roman" w:hAnsi="Times New Roman"/>
          <w:b/>
          <w:sz w:val="24"/>
          <w:szCs w:val="24"/>
        </w:rPr>
        <w:sectPr w:rsidR="00FC10C4" w:rsidSect="00DC7577">
          <w:headerReference w:type="even" r:id="rId36"/>
          <w:headerReference w:type="default" r:id="rId37"/>
          <w:footerReference w:type="default" r:id="rId38"/>
          <w:headerReference w:type="first" r:id="rId39"/>
          <w:pgSz w:w="15840" w:h="12240" w:orient="landscape"/>
          <w:pgMar w:top="1560" w:right="1440" w:bottom="1440" w:left="1440" w:header="720" w:footer="720" w:gutter="0"/>
          <w:cols w:space="708"/>
          <w:docGrid w:linePitch="360"/>
        </w:sectPr>
      </w:pPr>
    </w:p>
    <w:p w14:paraId="5B2BC8A0" w14:textId="77777777" w:rsidR="00FC10C4" w:rsidRDefault="00EB04DC" w:rsidP="006F5A54">
      <w:pPr>
        <w:tabs>
          <w:tab w:val="left" w:pos="284"/>
        </w:tabs>
        <w:ind w:left="1134" w:hanging="1134"/>
        <w:rPr>
          <w:rFonts w:ascii="Times New Roman" w:hAnsi="Times New Roman"/>
          <w:b/>
          <w:color w:val="000000"/>
          <w:sz w:val="24"/>
          <w:szCs w:val="24"/>
        </w:rPr>
      </w:pPr>
      <w:r>
        <w:rPr>
          <w:rFonts w:ascii="Times New Roman" w:hAnsi="Times New Roman"/>
          <w:b/>
          <w:sz w:val="24"/>
          <w:szCs w:val="24"/>
        </w:rPr>
        <w:lastRenderedPageBreak/>
        <w:t>Table 2</w:t>
      </w:r>
      <w:r w:rsidR="00FC10C4">
        <w:rPr>
          <w:rFonts w:ascii="Times New Roman" w:hAnsi="Times New Roman"/>
          <w:b/>
          <w:sz w:val="24"/>
          <w:szCs w:val="24"/>
        </w:rPr>
        <w:t>a:</w:t>
      </w:r>
      <w:r w:rsidR="00FC10C4">
        <w:rPr>
          <w:rFonts w:ascii="Times New Roman" w:hAnsi="Times New Roman"/>
          <w:b/>
          <w:sz w:val="24"/>
          <w:szCs w:val="24"/>
        </w:rPr>
        <w:tab/>
        <w:t xml:space="preserve">Effect of different modes of pollination on fruit quality and its associated parameters of cultivated </w:t>
      </w:r>
      <w:r w:rsidR="007064A4">
        <w:rPr>
          <w:rFonts w:ascii="Times New Roman" w:hAnsi="Times New Roman"/>
          <w:b/>
          <w:sz w:val="24"/>
          <w:szCs w:val="24"/>
        </w:rPr>
        <w:t>type</w:t>
      </w:r>
      <w:r w:rsidR="00FC10C4">
        <w:rPr>
          <w:rFonts w:ascii="Times New Roman" w:hAnsi="Times New Roman"/>
          <w:b/>
          <w:sz w:val="24"/>
          <w:szCs w:val="24"/>
        </w:rPr>
        <w:t xml:space="preserve"> of </w:t>
      </w:r>
      <w:r w:rsidR="00FC10C4">
        <w:rPr>
          <w:rFonts w:ascii="Times New Roman" w:hAnsi="Times New Roman"/>
          <w:b/>
          <w:i/>
          <w:sz w:val="24"/>
          <w:szCs w:val="24"/>
        </w:rPr>
        <w:t xml:space="preserve">S. </w:t>
      </w:r>
      <w:proofErr w:type="spellStart"/>
      <w:r w:rsidR="00FC10C4">
        <w:rPr>
          <w:rFonts w:ascii="Times New Roman" w:hAnsi="Times New Roman"/>
          <w:b/>
          <w:i/>
          <w:sz w:val="24"/>
          <w:szCs w:val="24"/>
        </w:rPr>
        <w:t>cumini</w:t>
      </w:r>
      <w:proofErr w:type="spellEnd"/>
      <w:r w:rsidR="00FC10C4">
        <w:rPr>
          <w:rFonts w:ascii="Times New Roman" w:hAnsi="Times New Roman"/>
          <w:b/>
          <w:i/>
          <w:sz w:val="24"/>
          <w:szCs w:val="24"/>
        </w:rPr>
        <w:t xml:space="preserve">, </w:t>
      </w:r>
      <w:r w:rsidR="00FC10C4">
        <w:rPr>
          <w:rFonts w:ascii="Times New Roman" w:hAnsi="Times New Roman"/>
          <w:b/>
          <w:sz w:val="24"/>
          <w:szCs w:val="24"/>
        </w:rPr>
        <w:t xml:space="preserve">GKVK-1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0"/>
        <w:gridCol w:w="1473"/>
        <w:gridCol w:w="1647"/>
        <w:gridCol w:w="1768"/>
        <w:gridCol w:w="1326"/>
        <w:gridCol w:w="1621"/>
        <w:gridCol w:w="1621"/>
        <w:gridCol w:w="651"/>
        <w:gridCol w:w="1109"/>
      </w:tblGrid>
      <w:tr w:rsidR="006F5A54" w14:paraId="392AEB92" w14:textId="77777777" w:rsidTr="00EB04DC">
        <w:trPr>
          <w:trHeight w:val="20"/>
          <w:jc w:val="center"/>
        </w:trPr>
        <w:tc>
          <w:tcPr>
            <w:tcW w:w="744" w:type="pct"/>
            <w:vAlign w:val="center"/>
          </w:tcPr>
          <w:p w14:paraId="39BC8CAC"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Treatments</w:t>
            </w:r>
          </w:p>
        </w:tc>
        <w:tc>
          <w:tcPr>
            <w:tcW w:w="559" w:type="pct"/>
            <w:vAlign w:val="center"/>
          </w:tcPr>
          <w:p w14:paraId="116D8791"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solids (%)</w:t>
            </w:r>
          </w:p>
        </w:tc>
        <w:tc>
          <w:tcPr>
            <w:tcW w:w="625" w:type="pct"/>
            <w:vAlign w:val="center"/>
          </w:tcPr>
          <w:p w14:paraId="31F67A6D"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sugars (mg/g)</w:t>
            </w:r>
          </w:p>
        </w:tc>
        <w:tc>
          <w:tcPr>
            <w:tcW w:w="671" w:type="pct"/>
            <w:vAlign w:val="center"/>
          </w:tcPr>
          <w:p w14:paraId="57C37CA4"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reducing sugars (mg/g)</w:t>
            </w:r>
          </w:p>
        </w:tc>
        <w:tc>
          <w:tcPr>
            <w:tcW w:w="503" w:type="pct"/>
            <w:vAlign w:val="center"/>
          </w:tcPr>
          <w:p w14:paraId="01917FA4"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phenols (mg/g)</w:t>
            </w:r>
          </w:p>
        </w:tc>
        <w:tc>
          <w:tcPr>
            <w:tcW w:w="615" w:type="pct"/>
            <w:vAlign w:val="center"/>
          </w:tcPr>
          <w:p w14:paraId="45DA64CF"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Dry weight of fruits (%)</w:t>
            </w:r>
          </w:p>
        </w:tc>
        <w:tc>
          <w:tcPr>
            <w:tcW w:w="615" w:type="pct"/>
            <w:vAlign w:val="center"/>
          </w:tcPr>
          <w:p w14:paraId="665A35CF"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Moisture content (%)</w:t>
            </w:r>
          </w:p>
        </w:tc>
        <w:tc>
          <w:tcPr>
            <w:tcW w:w="247" w:type="pct"/>
            <w:vAlign w:val="center"/>
          </w:tcPr>
          <w:p w14:paraId="2DCF3EFC"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pH</w:t>
            </w:r>
          </w:p>
        </w:tc>
        <w:tc>
          <w:tcPr>
            <w:tcW w:w="421" w:type="pct"/>
            <w:vAlign w:val="center"/>
          </w:tcPr>
          <w:p w14:paraId="02B01BE6" w14:textId="77777777" w:rsidR="006F5A54" w:rsidRDefault="006F5A54"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EC (mS/cm)</w:t>
            </w:r>
          </w:p>
        </w:tc>
      </w:tr>
      <w:tr w:rsidR="006F5A54" w14:paraId="63ED3025" w14:textId="77777777" w:rsidTr="00EB04DC">
        <w:trPr>
          <w:trHeight w:val="20"/>
          <w:jc w:val="center"/>
        </w:trPr>
        <w:tc>
          <w:tcPr>
            <w:tcW w:w="744" w:type="pct"/>
            <w:vAlign w:val="center"/>
          </w:tcPr>
          <w:p w14:paraId="3E9C0F8A"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Open pollination</w:t>
            </w:r>
          </w:p>
        </w:tc>
        <w:tc>
          <w:tcPr>
            <w:tcW w:w="559" w:type="pct"/>
            <w:vAlign w:val="center"/>
          </w:tcPr>
          <w:p w14:paraId="040D0744"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11.20</w:t>
            </w:r>
          </w:p>
        </w:tc>
        <w:tc>
          <w:tcPr>
            <w:tcW w:w="625" w:type="pct"/>
            <w:vAlign w:val="center"/>
          </w:tcPr>
          <w:p w14:paraId="02DC5EEC"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17.41</w:t>
            </w:r>
          </w:p>
        </w:tc>
        <w:tc>
          <w:tcPr>
            <w:tcW w:w="671" w:type="pct"/>
            <w:vAlign w:val="center"/>
          </w:tcPr>
          <w:p w14:paraId="5B324572"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51.52</w:t>
            </w:r>
          </w:p>
        </w:tc>
        <w:tc>
          <w:tcPr>
            <w:tcW w:w="503" w:type="pct"/>
            <w:vAlign w:val="center"/>
          </w:tcPr>
          <w:p w14:paraId="329F0BB8"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9.58</w:t>
            </w:r>
          </w:p>
        </w:tc>
        <w:tc>
          <w:tcPr>
            <w:tcW w:w="615" w:type="pct"/>
            <w:vAlign w:val="center"/>
          </w:tcPr>
          <w:p w14:paraId="1A917281"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22.15</w:t>
            </w:r>
          </w:p>
        </w:tc>
        <w:tc>
          <w:tcPr>
            <w:tcW w:w="615" w:type="pct"/>
            <w:vAlign w:val="center"/>
          </w:tcPr>
          <w:p w14:paraId="58E27E7A"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75.14</w:t>
            </w:r>
          </w:p>
        </w:tc>
        <w:tc>
          <w:tcPr>
            <w:tcW w:w="247" w:type="pct"/>
            <w:vAlign w:val="center"/>
          </w:tcPr>
          <w:p w14:paraId="041AF055"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4.38</w:t>
            </w:r>
          </w:p>
        </w:tc>
        <w:tc>
          <w:tcPr>
            <w:tcW w:w="421" w:type="pct"/>
            <w:vAlign w:val="center"/>
          </w:tcPr>
          <w:p w14:paraId="18829079"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0.72</w:t>
            </w:r>
          </w:p>
        </w:tc>
      </w:tr>
      <w:tr w:rsidR="006F5A54" w14:paraId="7CD34020" w14:textId="77777777" w:rsidTr="00EB04DC">
        <w:trPr>
          <w:trHeight w:val="20"/>
          <w:jc w:val="center"/>
        </w:trPr>
        <w:tc>
          <w:tcPr>
            <w:tcW w:w="744" w:type="pct"/>
            <w:vAlign w:val="center"/>
          </w:tcPr>
          <w:p w14:paraId="1D5CF281"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Hand pollination</w:t>
            </w:r>
          </w:p>
        </w:tc>
        <w:tc>
          <w:tcPr>
            <w:tcW w:w="559" w:type="pct"/>
            <w:vAlign w:val="center"/>
          </w:tcPr>
          <w:p w14:paraId="11D00A65"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13.52</w:t>
            </w:r>
          </w:p>
        </w:tc>
        <w:tc>
          <w:tcPr>
            <w:tcW w:w="625" w:type="pct"/>
            <w:vAlign w:val="center"/>
          </w:tcPr>
          <w:p w14:paraId="752B7BC3"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15.40</w:t>
            </w:r>
          </w:p>
        </w:tc>
        <w:tc>
          <w:tcPr>
            <w:tcW w:w="671" w:type="pct"/>
            <w:vAlign w:val="center"/>
          </w:tcPr>
          <w:p w14:paraId="2037D516"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36.32</w:t>
            </w:r>
          </w:p>
        </w:tc>
        <w:tc>
          <w:tcPr>
            <w:tcW w:w="503" w:type="pct"/>
            <w:vAlign w:val="center"/>
          </w:tcPr>
          <w:p w14:paraId="18F6808A"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9.63</w:t>
            </w:r>
          </w:p>
        </w:tc>
        <w:tc>
          <w:tcPr>
            <w:tcW w:w="615" w:type="pct"/>
            <w:vAlign w:val="center"/>
          </w:tcPr>
          <w:p w14:paraId="43ADF5EA"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17.38</w:t>
            </w:r>
          </w:p>
        </w:tc>
        <w:tc>
          <w:tcPr>
            <w:tcW w:w="615" w:type="pct"/>
            <w:vAlign w:val="center"/>
          </w:tcPr>
          <w:p w14:paraId="03BFEC4D"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79.81</w:t>
            </w:r>
          </w:p>
        </w:tc>
        <w:tc>
          <w:tcPr>
            <w:tcW w:w="247" w:type="pct"/>
            <w:vAlign w:val="center"/>
          </w:tcPr>
          <w:p w14:paraId="74D8F4BA"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4.29</w:t>
            </w:r>
          </w:p>
        </w:tc>
        <w:tc>
          <w:tcPr>
            <w:tcW w:w="421" w:type="pct"/>
            <w:vAlign w:val="center"/>
          </w:tcPr>
          <w:p w14:paraId="42316A99"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0.70</w:t>
            </w:r>
          </w:p>
        </w:tc>
      </w:tr>
      <w:tr w:rsidR="006F5A54" w14:paraId="1DF8B20C" w14:textId="77777777" w:rsidTr="00EB04DC">
        <w:trPr>
          <w:trHeight w:val="20"/>
          <w:jc w:val="center"/>
        </w:trPr>
        <w:tc>
          <w:tcPr>
            <w:tcW w:w="744" w:type="pct"/>
            <w:vAlign w:val="center"/>
          </w:tcPr>
          <w:p w14:paraId="4F5015F1"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Bagged condition</w:t>
            </w:r>
          </w:p>
        </w:tc>
        <w:tc>
          <w:tcPr>
            <w:tcW w:w="559" w:type="pct"/>
            <w:vAlign w:val="center"/>
          </w:tcPr>
          <w:p w14:paraId="4E66A461"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625" w:type="pct"/>
            <w:vAlign w:val="center"/>
          </w:tcPr>
          <w:p w14:paraId="52BCF14F"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671" w:type="pct"/>
            <w:vAlign w:val="center"/>
          </w:tcPr>
          <w:p w14:paraId="358235E6"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503" w:type="pct"/>
            <w:vAlign w:val="center"/>
          </w:tcPr>
          <w:p w14:paraId="5F5A75FF"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615" w:type="pct"/>
            <w:vAlign w:val="center"/>
          </w:tcPr>
          <w:p w14:paraId="2C6D8F61"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615" w:type="pct"/>
            <w:vAlign w:val="center"/>
          </w:tcPr>
          <w:p w14:paraId="02224A9E"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247" w:type="pct"/>
            <w:vAlign w:val="center"/>
          </w:tcPr>
          <w:p w14:paraId="789542B9"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0.00</w:t>
            </w:r>
          </w:p>
        </w:tc>
        <w:tc>
          <w:tcPr>
            <w:tcW w:w="421" w:type="pct"/>
            <w:vAlign w:val="center"/>
          </w:tcPr>
          <w:p w14:paraId="112D9D50"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0.00</w:t>
            </w:r>
          </w:p>
        </w:tc>
      </w:tr>
      <w:tr w:rsidR="006F5A54" w14:paraId="29752058" w14:textId="77777777" w:rsidTr="00EB04DC">
        <w:trPr>
          <w:trHeight w:val="20"/>
          <w:jc w:val="center"/>
        </w:trPr>
        <w:tc>
          <w:tcPr>
            <w:tcW w:w="744" w:type="pct"/>
            <w:vAlign w:val="center"/>
          </w:tcPr>
          <w:p w14:paraId="68D341BC"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t (stat) value</w:t>
            </w:r>
          </w:p>
        </w:tc>
        <w:tc>
          <w:tcPr>
            <w:tcW w:w="559" w:type="pct"/>
            <w:vAlign w:val="center"/>
          </w:tcPr>
          <w:p w14:paraId="0B8DBF2A"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-7.05**</w:t>
            </w:r>
          </w:p>
        </w:tc>
        <w:tc>
          <w:tcPr>
            <w:tcW w:w="625" w:type="pct"/>
            <w:vAlign w:val="center"/>
          </w:tcPr>
          <w:p w14:paraId="57EB5705"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1.47</w:t>
            </w:r>
          </w:p>
        </w:tc>
        <w:tc>
          <w:tcPr>
            <w:tcW w:w="671" w:type="pct"/>
            <w:vAlign w:val="center"/>
          </w:tcPr>
          <w:p w14:paraId="7A762D76"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22.29**</w:t>
            </w:r>
          </w:p>
        </w:tc>
        <w:tc>
          <w:tcPr>
            <w:tcW w:w="503" w:type="pct"/>
            <w:vAlign w:val="center"/>
          </w:tcPr>
          <w:p w14:paraId="22BAEF1F"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-0.09</w:t>
            </w:r>
          </w:p>
        </w:tc>
        <w:tc>
          <w:tcPr>
            <w:tcW w:w="615" w:type="pct"/>
            <w:vAlign w:val="center"/>
          </w:tcPr>
          <w:p w14:paraId="7874376C"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6.19**</w:t>
            </w:r>
          </w:p>
        </w:tc>
        <w:tc>
          <w:tcPr>
            <w:tcW w:w="615" w:type="pct"/>
            <w:vAlign w:val="center"/>
          </w:tcPr>
          <w:p w14:paraId="1D7F2F29"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-4.01**</w:t>
            </w:r>
          </w:p>
        </w:tc>
        <w:tc>
          <w:tcPr>
            <w:tcW w:w="247" w:type="pct"/>
            <w:vAlign w:val="center"/>
          </w:tcPr>
          <w:p w14:paraId="3340F45D"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2.00</w:t>
            </w:r>
          </w:p>
        </w:tc>
        <w:tc>
          <w:tcPr>
            <w:tcW w:w="421" w:type="pct"/>
            <w:vAlign w:val="center"/>
          </w:tcPr>
          <w:p w14:paraId="5DEB5DAA"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1.62</w:t>
            </w:r>
          </w:p>
        </w:tc>
      </w:tr>
      <w:tr w:rsidR="006F5A54" w14:paraId="09B0A2E7" w14:textId="77777777" w:rsidTr="00EB04DC">
        <w:trPr>
          <w:trHeight w:val="20"/>
          <w:jc w:val="center"/>
        </w:trPr>
        <w:tc>
          <w:tcPr>
            <w:tcW w:w="744" w:type="pct"/>
            <w:vAlign w:val="center"/>
          </w:tcPr>
          <w:p w14:paraId="0D66A4CA" w14:textId="77777777" w:rsidR="006F5A54" w:rsidRDefault="006F5A54" w:rsidP="00EB04DC">
            <w:pPr>
              <w:spacing w:before="120" w:after="120" w:line="240" w:lineRule="auto"/>
              <w:jc w:val="center"/>
              <w:rPr>
                <w:rFonts w:ascii="Times New Roman" w:hAnsi="Times New Roman"/>
                <w:sz w:val="24"/>
                <w:szCs w:val="24"/>
              </w:rPr>
            </w:pPr>
            <w:r>
              <w:rPr>
                <w:rFonts w:ascii="Times New Roman" w:hAnsi="Times New Roman"/>
                <w:sz w:val="24"/>
                <w:szCs w:val="24"/>
              </w:rPr>
              <w:t>Sig (Prob)</w:t>
            </w:r>
          </w:p>
        </w:tc>
        <w:tc>
          <w:tcPr>
            <w:tcW w:w="559" w:type="pct"/>
            <w:vAlign w:val="center"/>
          </w:tcPr>
          <w:p w14:paraId="35CCA489"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0.0001</w:t>
            </w:r>
          </w:p>
        </w:tc>
        <w:tc>
          <w:tcPr>
            <w:tcW w:w="625" w:type="pct"/>
            <w:vAlign w:val="center"/>
          </w:tcPr>
          <w:p w14:paraId="06D0FCBB"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671" w:type="pct"/>
            <w:vAlign w:val="center"/>
          </w:tcPr>
          <w:p w14:paraId="1A7C470F"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0.0001</w:t>
            </w:r>
          </w:p>
        </w:tc>
        <w:tc>
          <w:tcPr>
            <w:tcW w:w="503" w:type="pct"/>
            <w:vAlign w:val="center"/>
          </w:tcPr>
          <w:p w14:paraId="2CBEDBF9"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615" w:type="pct"/>
            <w:vAlign w:val="center"/>
          </w:tcPr>
          <w:p w14:paraId="3109AAE9"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0.0003</w:t>
            </w:r>
          </w:p>
        </w:tc>
        <w:tc>
          <w:tcPr>
            <w:tcW w:w="615" w:type="pct"/>
            <w:vAlign w:val="center"/>
          </w:tcPr>
          <w:p w14:paraId="5AEE831C"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0.0039</w:t>
            </w:r>
          </w:p>
        </w:tc>
        <w:tc>
          <w:tcPr>
            <w:tcW w:w="247" w:type="pct"/>
            <w:vAlign w:val="center"/>
          </w:tcPr>
          <w:p w14:paraId="0B28BA8B"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21" w:type="pct"/>
            <w:vAlign w:val="center"/>
          </w:tcPr>
          <w:p w14:paraId="34891328" w14:textId="77777777" w:rsidR="006F5A54" w:rsidRDefault="006F5A54"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bl>
    <w:p w14:paraId="58662254" w14:textId="77777777" w:rsidR="00822053" w:rsidRDefault="00FC10C4" w:rsidP="00534A7B">
      <w:pPr>
        <w:tabs>
          <w:tab w:val="left" w:pos="284"/>
        </w:tabs>
        <w:spacing w:before="160"/>
        <w:rPr>
          <w:rFonts w:ascii="Times New Roman" w:hAnsi="Times New Roman"/>
          <w:bCs/>
        </w:rPr>
      </w:pPr>
      <w:r>
        <w:rPr>
          <w:rFonts w:ascii="Times New Roman" w:hAnsi="Times New Roman"/>
          <w:bCs/>
        </w:rPr>
        <w:t>Note: ** Significant at 1 %, * Significant at 5% and NS- Non -significant</w:t>
      </w:r>
    </w:p>
    <w:p w14:paraId="613FC303" w14:textId="77777777" w:rsidR="00534A7B" w:rsidRDefault="00534A7B" w:rsidP="00534A7B">
      <w:pPr>
        <w:tabs>
          <w:tab w:val="left" w:pos="284"/>
        </w:tabs>
        <w:spacing w:before="160"/>
        <w:rPr>
          <w:rFonts w:ascii="Times New Roman" w:hAnsi="Times New Roman"/>
          <w:bCs/>
        </w:rPr>
        <w:sectPr w:rsidR="00534A7B" w:rsidSect="00822053">
          <w:headerReference w:type="even" r:id="rId40"/>
          <w:headerReference w:type="default" r:id="rId41"/>
          <w:footerReference w:type="default" r:id="rId42"/>
          <w:headerReference w:type="first" r:id="rId43"/>
          <w:pgSz w:w="15840" w:h="12240" w:orient="landscape"/>
          <w:pgMar w:top="1560" w:right="1440" w:bottom="1440" w:left="1440" w:header="720" w:footer="720" w:gutter="0"/>
          <w:cols w:space="708"/>
          <w:docGrid w:linePitch="360"/>
        </w:sectPr>
      </w:pPr>
    </w:p>
    <w:p w14:paraId="66292367" w14:textId="77777777" w:rsidR="00822053" w:rsidRDefault="00822053" w:rsidP="00534A7B">
      <w:pPr>
        <w:tabs>
          <w:tab w:val="left" w:pos="284"/>
        </w:tabs>
        <w:autoSpaceDE w:val="0"/>
        <w:autoSpaceDN w:val="0"/>
        <w:adjustRightInd w:val="0"/>
        <w:ind w:left="709" w:hanging="709"/>
        <w:rPr>
          <w:rFonts w:ascii="Times New Roman" w:hAnsi="Times New Roman"/>
          <w:b/>
          <w:sz w:val="24"/>
          <w:szCs w:val="24"/>
        </w:rPr>
      </w:pPr>
      <w:r>
        <w:rPr>
          <w:rFonts w:ascii="Times New Roman" w:hAnsi="Times New Roman"/>
          <w:b/>
          <w:bCs/>
          <w:sz w:val="24"/>
          <w:szCs w:val="24"/>
        </w:rPr>
        <w:lastRenderedPageBreak/>
        <w:t xml:space="preserve">3.5 </w:t>
      </w:r>
      <w:r>
        <w:rPr>
          <w:rFonts w:ascii="Times New Roman" w:hAnsi="Times New Roman"/>
          <w:b/>
          <w:sz w:val="24"/>
          <w:szCs w:val="24"/>
        </w:rPr>
        <w:t xml:space="preserve">Effect of different modes of pollination on fruit set and yield attributing characters of 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GKVK-2</w:t>
      </w:r>
    </w:p>
    <w:p w14:paraId="5340140A" w14:textId="77777777" w:rsidR="00822053" w:rsidRDefault="00822053" w:rsidP="00534A7B">
      <w:pPr>
        <w:tabs>
          <w:tab w:val="left" w:pos="284"/>
        </w:tabs>
        <w:autoSpaceDE w:val="0"/>
        <w:autoSpaceDN w:val="0"/>
        <w:adjustRightInd w:val="0"/>
        <w:spacing w:before="120"/>
        <w:rPr>
          <w:rFonts w:ascii="Times New Roman" w:hAnsi="Times New Roman"/>
          <w:sz w:val="24"/>
          <w:szCs w:val="24"/>
        </w:rPr>
      </w:pPr>
      <w:r>
        <w:rPr>
          <w:rFonts w:ascii="Times New Roman" w:hAnsi="Times New Roman"/>
          <w:b/>
          <w:sz w:val="24"/>
          <w:szCs w:val="24"/>
        </w:rPr>
        <w:t>Number of flowers per inflorescence</w:t>
      </w:r>
    </w:p>
    <w:p w14:paraId="5C4D9381" w14:textId="77777777" w:rsidR="00822053" w:rsidRDefault="00822053" w:rsidP="00534A7B">
      <w:pPr>
        <w:tabs>
          <w:tab w:val="left" w:pos="284"/>
        </w:tabs>
        <w:autoSpaceDE w:val="0"/>
        <w:autoSpaceDN w:val="0"/>
        <w:adjustRightInd w:val="0"/>
        <w:spacing w:before="120"/>
        <w:ind w:firstLine="720"/>
        <w:rPr>
          <w:rFonts w:ascii="Times New Roman" w:hAnsi="Times New Roman"/>
          <w:sz w:val="24"/>
          <w:szCs w:val="24"/>
        </w:rPr>
      </w:pPr>
      <w:r>
        <w:rPr>
          <w:rFonts w:ascii="Times New Roman" w:hAnsi="Times New Roman"/>
          <w:bCs/>
          <w:sz w:val="24"/>
          <w:szCs w:val="24"/>
        </w:rPr>
        <w:t>The me</w:t>
      </w:r>
      <w:r>
        <w:rPr>
          <w:rFonts w:ascii="Times New Roman" w:hAnsi="Times New Roman"/>
          <w:sz w:val="24"/>
          <w:szCs w:val="24"/>
        </w:rPr>
        <w:t xml:space="preserve">an number of flowers </w:t>
      </w:r>
      <w:r>
        <w:rPr>
          <w:rFonts w:ascii="Times New Roman" w:hAnsi="Times New Roman"/>
          <w:bCs/>
          <w:sz w:val="24"/>
          <w:szCs w:val="24"/>
        </w:rPr>
        <w:t>per inflorescence</w:t>
      </w:r>
      <w:r>
        <w:rPr>
          <w:rFonts w:ascii="Times New Roman" w:hAnsi="Times New Roman"/>
          <w:sz w:val="24"/>
          <w:szCs w:val="24"/>
        </w:rPr>
        <w:t xml:space="preserve"> was significantly highest in bagged condition (88.20/inflorescence), followed by open pollination (77.00/inflorescence) and the mean of 50 flowers subjected to hand pollination (Table 3).</w:t>
      </w:r>
    </w:p>
    <w:p w14:paraId="2720ADD5" w14:textId="77777777" w:rsidR="00822053" w:rsidRDefault="00822053" w:rsidP="00534A7B">
      <w:pPr>
        <w:tabs>
          <w:tab w:val="left" w:pos="284"/>
        </w:tabs>
        <w:autoSpaceDE w:val="0"/>
        <w:autoSpaceDN w:val="0"/>
        <w:adjustRightInd w:val="0"/>
        <w:spacing w:before="240"/>
        <w:ind w:left="567" w:hanging="567"/>
        <w:rPr>
          <w:rFonts w:ascii="Times New Roman" w:hAnsi="Times New Roman"/>
          <w:b/>
          <w:bCs/>
          <w:sz w:val="24"/>
          <w:szCs w:val="24"/>
        </w:rPr>
      </w:pPr>
      <w:r>
        <w:rPr>
          <w:rFonts w:ascii="Times New Roman" w:hAnsi="Times New Roman"/>
          <w:b/>
          <w:sz w:val="24"/>
          <w:szCs w:val="24"/>
        </w:rPr>
        <w:t>Number of fertilized flowers, per cent fertilized flowers, number of flower drop</w:t>
      </w:r>
      <w:r>
        <w:rPr>
          <w:rFonts w:ascii="Times New Roman" w:hAnsi="Times New Roman"/>
          <w:b/>
          <w:bCs/>
          <w:sz w:val="24"/>
          <w:szCs w:val="24"/>
        </w:rPr>
        <w:t xml:space="preserve"> </w:t>
      </w:r>
      <w:r>
        <w:rPr>
          <w:rFonts w:ascii="Times New Roman" w:hAnsi="Times New Roman"/>
          <w:b/>
          <w:sz w:val="24"/>
          <w:szCs w:val="24"/>
        </w:rPr>
        <w:t>and per cent flower drop</w:t>
      </w:r>
      <w:r>
        <w:rPr>
          <w:rFonts w:ascii="Times New Roman" w:hAnsi="Times New Roman"/>
          <w:b/>
          <w:bCs/>
          <w:sz w:val="24"/>
          <w:szCs w:val="24"/>
        </w:rPr>
        <w:t xml:space="preserve"> per inflorescence in </w:t>
      </w:r>
      <w:r>
        <w:rPr>
          <w:rFonts w:ascii="Times New Roman" w:hAnsi="Times New Roman"/>
          <w:b/>
          <w:sz w:val="24"/>
          <w:szCs w:val="24"/>
        </w:rPr>
        <w:t xml:space="preserve">cultivated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GKVK-2</w:t>
      </w:r>
    </w:p>
    <w:p w14:paraId="2BB9826C" w14:textId="77777777" w:rsidR="00822053" w:rsidRDefault="00822053" w:rsidP="00534A7B">
      <w:pPr>
        <w:tabs>
          <w:tab w:val="left" w:pos="284"/>
        </w:tabs>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 xml:space="preserve">The mean number of </w:t>
      </w:r>
      <w:r>
        <w:rPr>
          <w:rFonts w:ascii="Times New Roman" w:hAnsi="Times New Roman"/>
          <w:bCs/>
          <w:sz w:val="24"/>
          <w:szCs w:val="24"/>
        </w:rPr>
        <w:t>flowers fertilized per inflorescence</w:t>
      </w:r>
      <w:r>
        <w:rPr>
          <w:rFonts w:ascii="Times New Roman" w:hAnsi="Times New Roman"/>
          <w:sz w:val="24"/>
          <w:szCs w:val="24"/>
        </w:rPr>
        <w:t xml:space="preserve"> was significantly highest in open pollination (67.68%), followed by hand pollination (62.80%) and the lowest number of </w:t>
      </w:r>
      <w:r>
        <w:rPr>
          <w:rFonts w:ascii="Times New Roman" w:hAnsi="Times New Roman"/>
          <w:bCs/>
          <w:sz w:val="24"/>
          <w:szCs w:val="24"/>
        </w:rPr>
        <w:t xml:space="preserve">flowers fertilized </w:t>
      </w:r>
      <w:r>
        <w:rPr>
          <w:rFonts w:ascii="Times New Roman" w:hAnsi="Times New Roman"/>
          <w:sz w:val="24"/>
          <w:szCs w:val="24"/>
        </w:rPr>
        <w:t xml:space="preserve">was recorded when </w:t>
      </w:r>
      <w:r>
        <w:rPr>
          <w:rFonts w:ascii="Times New Roman" w:hAnsi="Times New Roman"/>
          <w:bCs/>
          <w:sz w:val="24"/>
          <w:szCs w:val="24"/>
        </w:rPr>
        <w:t>inflorescences</w:t>
      </w:r>
      <w:r>
        <w:rPr>
          <w:rFonts w:ascii="Times New Roman" w:hAnsi="Times New Roman"/>
          <w:sz w:val="24"/>
          <w:szCs w:val="24"/>
        </w:rPr>
        <w:t xml:space="preserve"> were kept in bagged (13.77%) treatment (Table 3). Similarly, the mean flower drop per centage was significantly highest in bagged condition (86.23 %), followed by hand pollination (37.20%) and open pollination (32.33%).</w:t>
      </w:r>
    </w:p>
    <w:p w14:paraId="06CD2C00" w14:textId="77777777" w:rsidR="00822053" w:rsidRDefault="00822053" w:rsidP="00534A7B">
      <w:pPr>
        <w:tabs>
          <w:tab w:val="left" w:pos="284"/>
        </w:tabs>
        <w:autoSpaceDE w:val="0"/>
        <w:autoSpaceDN w:val="0"/>
        <w:adjustRightInd w:val="0"/>
        <w:spacing w:before="280"/>
        <w:ind w:left="567" w:hanging="567"/>
        <w:rPr>
          <w:rFonts w:ascii="Times New Roman" w:hAnsi="Times New Roman"/>
          <w:b/>
          <w:sz w:val="24"/>
          <w:szCs w:val="24"/>
        </w:rPr>
      </w:pPr>
      <w:r>
        <w:rPr>
          <w:rFonts w:ascii="Times New Roman" w:hAnsi="Times New Roman"/>
          <w:b/>
          <w:sz w:val="24"/>
          <w:szCs w:val="24"/>
        </w:rPr>
        <w:t xml:space="preserve">Number of </w:t>
      </w:r>
      <w:proofErr w:type="gramStart"/>
      <w:r>
        <w:rPr>
          <w:rFonts w:ascii="Times New Roman" w:hAnsi="Times New Roman"/>
          <w:b/>
          <w:sz w:val="24"/>
          <w:szCs w:val="24"/>
        </w:rPr>
        <w:t>fertilized  flower</w:t>
      </w:r>
      <w:proofErr w:type="gramEnd"/>
      <w:r>
        <w:rPr>
          <w:rFonts w:ascii="Times New Roman" w:hAnsi="Times New Roman"/>
          <w:b/>
          <w:sz w:val="24"/>
          <w:szCs w:val="24"/>
        </w:rPr>
        <w:t xml:space="preserve">  drop,  per cent  fertilized flower  drop,  number of fruits retention at maturity and per cent fruit retention per inflorescence at maturity in</w:t>
      </w:r>
      <w:r>
        <w:rPr>
          <w:rFonts w:ascii="Times New Roman" w:hAnsi="Times New Roman"/>
          <w:b/>
          <w:bCs/>
          <w:sz w:val="24"/>
          <w:szCs w:val="24"/>
        </w:rPr>
        <w:t xml:space="preserve"> cultivated </w:t>
      </w:r>
      <w:r>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GKVK-2</w:t>
      </w:r>
    </w:p>
    <w:p w14:paraId="081DA969" w14:textId="77777777" w:rsidR="00822053" w:rsidRDefault="00822053" w:rsidP="00534A7B">
      <w:pPr>
        <w:tabs>
          <w:tab w:val="left" w:pos="284"/>
        </w:tabs>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 xml:space="preserve">The mean number of </w:t>
      </w:r>
      <w:r>
        <w:rPr>
          <w:rFonts w:ascii="Times New Roman" w:hAnsi="Times New Roman"/>
          <w:bCs/>
          <w:sz w:val="24"/>
          <w:szCs w:val="24"/>
        </w:rPr>
        <w:t xml:space="preserve">fertilized </w:t>
      </w:r>
      <w:proofErr w:type="gramStart"/>
      <w:r>
        <w:rPr>
          <w:rFonts w:ascii="Times New Roman" w:hAnsi="Times New Roman"/>
          <w:bCs/>
          <w:sz w:val="24"/>
          <w:szCs w:val="24"/>
        </w:rPr>
        <w:t>flower</w:t>
      </w:r>
      <w:proofErr w:type="gramEnd"/>
      <w:r>
        <w:rPr>
          <w:rFonts w:ascii="Times New Roman" w:hAnsi="Times New Roman"/>
          <w:bCs/>
          <w:sz w:val="24"/>
          <w:szCs w:val="24"/>
        </w:rPr>
        <w:t xml:space="preserve"> drop per inflorescence</w:t>
      </w:r>
      <w:r>
        <w:rPr>
          <w:rFonts w:ascii="Times New Roman" w:hAnsi="Times New Roman"/>
          <w:sz w:val="24"/>
          <w:szCs w:val="24"/>
        </w:rPr>
        <w:t xml:space="preserve"> was significantly highest in bagged treatment (79.55%), followed by open pollination (31.71%) and hand pollination (27.04 %). Similarly the mean number of fruits retained per inflorescence at maturity was significantly highest in open pollination (46.18 %), followed by hand pollination (38.40%) and the least number of fruits retained per inflorescence at maturity was recorded in the inflorescences kept in bagged (2.86%) condition (</w:t>
      </w:r>
      <w:proofErr w:type="gramStart"/>
      <w:r>
        <w:rPr>
          <w:rFonts w:ascii="Times New Roman" w:hAnsi="Times New Roman"/>
          <w:sz w:val="24"/>
          <w:szCs w:val="24"/>
        </w:rPr>
        <w:t xml:space="preserve">Table  </w:t>
      </w:r>
      <w:r w:rsidR="009B5552">
        <w:rPr>
          <w:rFonts w:ascii="Times New Roman" w:hAnsi="Times New Roman"/>
          <w:sz w:val="24"/>
          <w:szCs w:val="24"/>
        </w:rPr>
        <w:t>3</w:t>
      </w:r>
      <w:proofErr w:type="gramEnd"/>
      <w:r>
        <w:rPr>
          <w:rFonts w:ascii="Times New Roman" w:hAnsi="Times New Roman"/>
          <w:sz w:val="24"/>
          <w:szCs w:val="24"/>
        </w:rPr>
        <w:t>).</w:t>
      </w:r>
    </w:p>
    <w:p w14:paraId="74F8D777" w14:textId="77777777" w:rsidR="00822053" w:rsidRDefault="00822053" w:rsidP="00534A7B">
      <w:pPr>
        <w:tabs>
          <w:tab w:val="left" w:pos="284"/>
        </w:tabs>
        <w:autoSpaceDE w:val="0"/>
        <w:autoSpaceDN w:val="0"/>
        <w:adjustRightInd w:val="0"/>
        <w:spacing w:before="280"/>
        <w:ind w:left="567" w:hanging="567"/>
        <w:rPr>
          <w:rFonts w:ascii="Times New Roman" w:hAnsi="Times New Roman"/>
          <w:b/>
          <w:sz w:val="24"/>
          <w:szCs w:val="24"/>
        </w:rPr>
      </w:pPr>
      <w:r>
        <w:rPr>
          <w:rFonts w:ascii="Times New Roman" w:hAnsi="Times New Roman"/>
          <w:b/>
          <w:sz w:val="24"/>
          <w:szCs w:val="24"/>
        </w:rPr>
        <w:t xml:space="preserve">Fruit weight, seed weight, pulp weight and seed: pulp ratio in </w:t>
      </w:r>
      <w:r>
        <w:rPr>
          <w:rFonts w:ascii="Times New Roman" w:hAnsi="Times New Roman"/>
          <w:b/>
          <w:bCs/>
          <w:sz w:val="24"/>
          <w:szCs w:val="24"/>
        </w:rPr>
        <w:t>cultivated</w:t>
      </w:r>
      <w:r>
        <w:rPr>
          <w:rFonts w:ascii="Times New Roman" w:hAnsi="Times New Roman"/>
          <w:b/>
          <w:sz w:val="24"/>
          <w:szCs w:val="24"/>
        </w:rPr>
        <w:t xml:space="preserve"> 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GKVK-2</w:t>
      </w:r>
    </w:p>
    <w:p w14:paraId="096EE486" w14:textId="77777777" w:rsidR="00822053" w:rsidRDefault="00822053" w:rsidP="00534A7B">
      <w:pPr>
        <w:tabs>
          <w:tab w:val="left" w:pos="284"/>
        </w:tabs>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The mean</w:t>
      </w:r>
      <w:r>
        <w:rPr>
          <w:rFonts w:ascii="Times New Roman" w:hAnsi="Times New Roman"/>
          <w:bCs/>
          <w:sz w:val="24"/>
          <w:szCs w:val="24"/>
        </w:rPr>
        <w:t xml:space="preserve"> fruit weight, seed weight and pulp weight </w:t>
      </w:r>
      <w:proofErr w:type="gramStart"/>
      <w:r>
        <w:rPr>
          <w:rFonts w:ascii="Times New Roman" w:hAnsi="Times New Roman"/>
          <w:bCs/>
          <w:sz w:val="24"/>
          <w:szCs w:val="24"/>
        </w:rPr>
        <w:t>was</w:t>
      </w:r>
      <w:proofErr w:type="gramEnd"/>
      <w:r>
        <w:rPr>
          <w:rFonts w:ascii="Times New Roman" w:hAnsi="Times New Roman"/>
          <w:bCs/>
          <w:sz w:val="24"/>
          <w:szCs w:val="24"/>
        </w:rPr>
        <w:t xml:space="preserve"> </w:t>
      </w:r>
      <w:r>
        <w:rPr>
          <w:rFonts w:ascii="Times New Roman" w:hAnsi="Times New Roman"/>
          <w:sz w:val="24"/>
          <w:szCs w:val="24"/>
        </w:rPr>
        <w:t xml:space="preserve">significantly highest in open pollination (94.96, 17.84and 77.12 g), followed by hand pollination (86.48, 17.32 and69.16 g) and the lowest was recorded in bagged condition (56.92, 16.06 and 40.82 g), respectively. The seed: pulp ratio of fruits was significantly highest in bagged condition (39.14) followed by hand </w:t>
      </w:r>
      <w:r>
        <w:rPr>
          <w:rFonts w:ascii="Times New Roman" w:hAnsi="Times New Roman"/>
          <w:sz w:val="24"/>
          <w:szCs w:val="24"/>
        </w:rPr>
        <w:lastRenderedPageBreak/>
        <w:t>pollination (25.19) and the lowest were recorded in the fruits of open (23.19) pollination (Table 3).</w:t>
      </w:r>
    </w:p>
    <w:p w14:paraId="7E41988E" w14:textId="77777777" w:rsidR="00FC0FF0" w:rsidRDefault="00FC0FF0" w:rsidP="00534A7B">
      <w:pPr>
        <w:tabs>
          <w:tab w:val="left" w:pos="284"/>
        </w:tabs>
        <w:autoSpaceDE w:val="0"/>
        <w:autoSpaceDN w:val="0"/>
        <w:adjustRightInd w:val="0"/>
        <w:spacing w:before="280"/>
        <w:ind w:left="567" w:hanging="567"/>
        <w:rPr>
          <w:rFonts w:ascii="Times New Roman" w:hAnsi="Times New Roman"/>
          <w:b/>
          <w:sz w:val="24"/>
          <w:szCs w:val="24"/>
        </w:rPr>
      </w:pPr>
      <w:r>
        <w:rPr>
          <w:rFonts w:ascii="Times New Roman" w:hAnsi="Times New Roman"/>
          <w:b/>
          <w:bCs/>
          <w:sz w:val="24"/>
          <w:szCs w:val="24"/>
        </w:rPr>
        <w:t xml:space="preserve">3.6 </w:t>
      </w:r>
      <w:r>
        <w:rPr>
          <w:rFonts w:ascii="Times New Roman" w:hAnsi="Times New Roman"/>
          <w:b/>
          <w:sz w:val="24"/>
          <w:szCs w:val="24"/>
        </w:rPr>
        <w:t>Effect of different modes of pollination on fruit qualit</w:t>
      </w:r>
      <w:r w:rsidR="00534A7B">
        <w:rPr>
          <w:rFonts w:ascii="Times New Roman" w:hAnsi="Times New Roman"/>
          <w:b/>
          <w:sz w:val="24"/>
          <w:szCs w:val="24"/>
        </w:rPr>
        <w:t xml:space="preserve">y and its associated </w:t>
      </w:r>
      <w:r>
        <w:rPr>
          <w:rFonts w:ascii="Times New Roman" w:hAnsi="Times New Roman"/>
          <w:b/>
          <w:sz w:val="24"/>
          <w:szCs w:val="24"/>
        </w:rPr>
        <w:t xml:space="preserve">Parameters of </w:t>
      </w:r>
      <w:r>
        <w:rPr>
          <w:rFonts w:ascii="Times New Roman" w:hAnsi="Times New Roman"/>
          <w:b/>
          <w:bCs/>
          <w:sz w:val="24"/>
          <w:szCs w:val="24"/>
        </w:rPr>
        <w:t xml:space="preserve">cultivated </w:t>
      </w:r>
      <w:r>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GKVK-2</w:t>
      </w:r>
    </w:p>
    <w:p w14:paraId="35868269" w14:textId="77777777" w:rsidR="00FC0FF0" w:rsidRDefault="00FC0FF0" w:rsidP="00534A7B">
      <w:pPr>
        <w:tabs>
          <w:tab w:val="left" w:pos="284"/>
        </w:tabs>
        <w:autoSpaceDE w:val="0"/>
        <w:autoSpaceDN w:val="0"/>
        <w:adjustRightInd w:val="0"/>
        <w:spacing w:before="120"/>
        <w:ind w:left="567" w:hanging="567"/>
        <w:rPr>
          <w:rFonts w:ascii="Times New Roman" w:hAnsi="Times New Roman"/>
          <w:b/>
          <w:bCs/>
          <w:sz w:val="24"/>
          <w:szCs w:val="24"/>
        </w:rPr>
      </w:pPr>
      <w:r>
        <w:rPr>
          <w:rFonts w:ascii="Times New Roman" w:hAnsi="Times New Roman"/>
          <w:b/>
          <w:sz w:val="24"/>
          <w:szCs w:val="24"/>
        </w:rPr>
        <w:t>Total soluble solids, total soluble sugars, total reducing sugars and total phenols</w:t>
      </w:r>
      <w:r>
        <w:rPr>
          <w:rFonts w:ascii="Times New Roman" w:hAnsi="Times New Roman"/>
          <w:b/>
          <w:bCs/>
          <w:sz w:val="24"/>
          <w:szCs w:val="24"/>
        </w:rPr>
        <w:t xml:space="preserve"> content of fruits in cultivated </w:t>
      </w:r>
      <w:r>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GKVK-2</w:t>
      </w:r>
    </w:p>
    <w:p w14:paraId="0445D5AF" w14:textId="77777777" w:rsidR="00FC0FF0" w:rsidRDefault="00FC0FF0" w:rsidP="00534A7B">
      <w:pPr>
        <w:tabs>
          <w:tab w:val="left" w:pos="284"/>
        </w:tabs>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The percent</w:t>
      </w:r>
      <w:r>
        <w:rPr>
          <w:rFonts w:ascii="Times New Roman" w:hAnsi="Times New Roman"/>
          <w:bCs/>
          <w:sz w:val="24"/>
          <w:szCs w:val="24"/>
        </w:rPr>
        <w:t xml:space="preserve"> total soluble solids and total phenol content were </w:t>
      </w:r>
      <w:r>
        <w:rPr>
          <w:rFonts w:ascii="Times New Roman" w:hAnsi="Times New Roman"/>
          <w:sz w:val="24"/>
          <w:szCs w:val="24"/>
        </w:rPr>
        <w:t>significantly highest in the</w:t>
      </w:r>
      <w:r>
        <w:rPr>
          <w:rFonts w:ascii="Times New Roman" w:hAnsi="Times New Roman"/>
          <w:bCs/>
          <w:sz w:val="24"/>
          <w:szCs w:val="24"/>
        </w:rPr>
        <w:t xml:space="preserve"> fruits of </w:t>
      </w:r>
      <w:r>
        <w:rPr>
          <w:rFonts w:ascii="Times New Roman" w:hAnsi="Times New Roman"/>
          <w:sz w:val="24"/>
          <w:szCs w:val="24"/>
        </w:rPr>
        <w:t xml:space="preserve">hand pollination (12.64% and 9.75 mg/g), followed by open pollination (10.44% and 8.85 mg/g) the least was observed in bagged condition (9.68% and 6.14 mg/g), respectively (Table 3a). </w:t>
      </w:r>
      <w:proofErr w:type="gramStart"/>
      <w:r>
        <w:rPr>
          <w:rFonts w:ascii="Times New Roman" w:hAnsi="Times New Roman"/>
          <w:sz w:val="24"/>
          <w:szCs w:val="24"/>
        </w:rPr>
        <w:t>Similarly</w:t>
      </w:r>
      <w:proofErr w:type="gramEnd"/>
      <w:r>
        <w:rPr>
          <w:rFonts w:ascii="Times New Roman" w:hAnsi="Times New Roman"/>
          <w:sz w:val="24"/>
          <w:szCs w:val="24"/>
        </w:rPr>
        <w:t xml:space="preserve"> the mean total soluble sugars and total reducing sugars were significantly highest in the fruits of open pollination (18.24 and 51.66 mg/g) followed by hand pollination (16.72 and 36.35 mg/g) and the least was found in the fruits of bagged condition (14.94 and 31.24mg/g).</w:t>
      </w:r>
      <w:r w:rsidRPr="00B60507">
        <w:t xml:space="preserve"> </w:t>
      </w:r>
    </w:p>
    <w:p w14:paraId="06233E65" w14:textId="77777777" w:rsidR="00FC0FF0" w:rsidRDefault="00FC0FF0" w:rsidP="00534A7B">
      <w:pPr>
        <w:tabs>
          <w:tab w:val="left" w:pos="284"/>
        </w:tabs>
        <w:autoSpaceDE w:val="0"/>
        <w:autoSpaceDN w:val="0"/>
        <w:adjustRightInd w:val="0"/>
        <w:spacing w:before="280"/>
        <w:ind w:left="567" w:hanging="567"/>
        <w:rPr>
          <w:rFonts w:ascii="Times New Roman" w:hAnsi="Times New Roman"/>
          <w:b/>
          <w:sz w:val="24"/>
          <w:szCs w:val="24"/>
        </w:rPr>
      </w:pPr>
      <w:r>
        <w:rPr>
          <w:rFonts w:ascii="Times New Roman" w:hAnsi="Times New Roman"/>
          <w:b/>
          <w:sz w:val="24"/>
          <w:szCs w:val="24"/>
        </w:rPr>
        <w:t xml:space="preserve">Dry weight, moisture content, pH and EC of the fruits in </w:t>
      </w:r>
      <w:r>
        <w:rPr>
          <w:rFonts w:ascii="Times New Roman" w:hAnsi="Times New Roman"/>
          <w:b/>
          <w:bCs/>
          <w:sz w:val="24"/>
          <w:szCs w:val="24"/>
        </w:rPr>
        <w:t xml:space="preserve">cultivated </w:t>
      </w:r>
      <w:r>
        <w:rPr>
          <w:rFonts w:ascii="Times New Roman" w:hAnsi="Times New Roman"/>
          <w:b/>
          <w:sz w:val="24"/>
          <w:szCs w:val="24"/>
        </w:rPr>
        <w:t xml:space="preserve">type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sz w:val="24"/>
          <w:szCs w:val="24"/>
        </w:rPr>
        <w:t>, GKVK-2</w:t>
      </w:r>
    </w:p>
    <w:p w14:paraId="111D556D" w14:textId="77777777" w:rsidR="00FC0FF0" w:rsidRDefault="00FC0FF0" w:rsidP="00534A7B">
      <w:pPr>
        <w:tabs>
          <w:tab w:val="left" w:pos="284"/>
        </w:tabs>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 xml:space="preserve">The mean dry weight of fruits was significantly highest in open pollination (22.65 %) followed by hand pollination (20.32%) and the lowest of 12.20 per cent was recorded in bagged condition. However, the moisture content of the fruits was significantly highest in hand pollination (76.59%), followed by open pollination (75.04 %) and bagged </w:t>
      </w:r>
      <w:proofErr w:type="gramStart"/>
      <w:r>
        <w:rPr>
          <w:rFonts w:ascii="Times New Roman" w:hAnsi="Times New Roman"/>
          <w:sz w:val="24"/>
          <w:szCs w:val="24"/>
        </w:rPr>
        <w:t>condition(</w:t>
      </w:r>
      <w:proofErr w:type="gramEnd"/>
      <w:r>
        <w:rPr>
          <w:rFonts w:ascii="Times New Roman" w:hAnsi="Times New Roman"/>
          <w:sz w:val="24"/>
          <w:szCs w:val="24"/>
        </w:rPr>
        <w:t>71.66%).There was no significant differences in the pH (3.47 to 3.66)and electrical conductivity (1.50 to 1.67 mS/cm) of the fruits among different modes of pollination evaluated  (Table 3a).</w:t>
      </w:r>
    </w:p>
    <w:p w14:paraId="2D62FAEF" w14:textId="77777777" w:rsidR="00534A7B" w:rsidRDefault="00534A7B" w:rsidP="006F5A54">
      <w:pPr>
        <w:tabs>
          <w:tab w:val="left" w:pos="284"/>
        </w:tabs>
        <w:ind w:left="993" w:hanging="993"/>
        <w:rPr>
          <w:rFonts w:ascii="Times New Roman" w:hAnsi="Times New Roman"/>
          <w:b/>
          <w:sz w:val="24"/>
          <w:szCs w:val="24"/>
        </w:rPr>
        <w:sectPr w:rsidR="00534A7B" w:rsidSect="00822053">
          <w:pgSz w:w="12240" w:h="15840"/>
          <w:pgMar w:top="1440" w:right="1560" w:bottom="1440" w:left="1440" w:header="720" w:footer="720" w:gutter="0"/>
          <w:cols w:space="708"/>
          <w:docGrid w:linePitch="360"/>
        </w:sectPr>
      </w:pPr>
    </w:p>
    <w:p w14:paraId="49416F7A" w14:textId="77777777" w:rsidR="00FC10C4" w:rsidRDefault="00FC10C4" w:rsidP="006F5A54">
      <w:pPr>
        <w:tabs>
          <w:tab w:val="left" w:pos="284"/>
        </w:tabs>
        <w:ind w:left="993" w:hanging="993"/>
        <w:rPr>
          <w:rFonts w:ascii="Times New Roman" w:hAnsi="Times New Roman"/>
          <w:b/>
          <w:bCs/>
          <w:color w:val="000000"/>
          <w:sz w:val="24"/>
          <w:szCs w:val="24"/>
          <w:lang w:val="en-US"/>
        </w:rPr>
      </w:pPr>
      <w:r>
        <w:rPr>
          <w:rFonts w:ascii="Times New Roman" w:hAnsi="Times New Roman"/>
          <w:b/>
          <w:sz w:val="24"/>
          <w:szCs w:val="24"/>
        </w:rPr>
        <w:lastRenderedPageBreak/>
        <w:t xml:space="preserve">Table </w:t>
      </w:r>
      <w:r w:rsidR="00EB04DC">
        <w:rPr>
          <w:rFonts w:ascii="Times New Roman" w:hAnsi="Times New Roman"/>
          <w:b/>
          <w:sz w:val="24"/>
          <w:szCs w:val="24"/>
        </w:rPr>
        <w:t>3</w:t>
      </w:r>
      <w:r>
        <w:rPr>
          <w:rFonts w:ascii="Times New Roman" w:hAnsi="Times New Roman"/>
          <w:b/>
          <w:sz w:val="24"/>
          <w:szCs w:val="24"/>
        </w:rPr>
        <w:t>:</w:t>
      </w:r>
      <w:r>
        <w:rPr>
          <w:rFonts w:ascii="Times New Roman" w:hAnsi="Times New Roman"/>
          <w:b/>
          <w:sz w:val="24"/>
          <w:szCs w:val="24"/>
        </w:rPr>
        <w:tab/>
        <w:t xml:space="preserve">Effect of different modes of pollination conditions on fruit set and yield attributing characters of cultivated </w:t>
      </w:r>
      <w:r w:rsidR="007064A4">
        <w:rPr>
          <w:rFonts w:ascii="Times New Roman" w:hAnsi="Times New Roman"/>
          <w:b/>
          <w:sz w:val="24"/>
          <w:szCs w:val="24"/>
        </w:rPr>
        <w:t>type</w:t>
      </w:r>
      <w:r>
        <w:rPr>
          <w:rFonts w:ascii="Times New Roman" w:hAnsi="Times New Roman"/>
          <w:b/>
          <w:sz w:val="24"/>
          <w:szCs w:val="24"/>
        </w:rPr>
        <w:t xml:space="preserve"> of </w:t>
      </w:r>
      <w:r>
        <w:rPr>
          <w:rFonts w:ascii="Times New Roman" w:hAnsi="Times New Roman"/>
          <w:b/>
          <w:i/>
          <w:sz w:val="24"/>
          <w:szCs w:val="24"/>
        </w:rPr>
        <w:t xml:space="preserve">S. </w:t>
      </w:r>
      <w:proofErr w:type="spellStart"/>
      <w:r>
        <w:rPr>
          <w:rFonts w:ascii="Times New Roman" w:hAnsi="Times New Roman"/>
          <w:b/>
          <w:i/>
          <w:sz w:val="24"/>
          <w:szCs w:val="24"/>
        </w:rPr>
        <w:t>cumini</w:t>
      </w:r>
      <w:proofErr w:type="spellEnd"/>
      <w:r>
        <w:rPr>
          <w:rFonts w:ascii="Times New Roman" w:hAnsi="Times New Roman"/>
          <w:b/>
          <w:i/>
          <w:sz w:val="24"/>
          <w:szCs w:val="24"/>
        </w:rPr>
        <w:t>,</w:t>
      </w:r>
      <w:r>
        <w:rPr>
          <w:rFonts w:ascii="Times New Roman" w:hAnsi="Times New Roman"/>
          <w:b/>
          <w:sz w:val="24"/>
          <w:szCs w:val="24"/>
        </w:rPr>
        <w:t xml:space="preserve"> GKVK-2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1"/>
        <w:gridCol w:w="910"/>
        <w:gridCol w:w="1016"/>
        <w:gridCol w:w="1010"/>
        <w:gridCol w:w="858"/>
        <w:gridCol w:w="863"/>
        <w:gridCol w:w="1015"/>
        <w:gridCol w:w="1020"/>
        <w:gridCol w:w="1016"/>
        <w:gridCol w:w="1042"/>
        <w:gridCol w:w="797"/>
        <w:gridCol w:w="796"/>
        <w:gridCol w:w="796"/>
        <w:gridCol w:w="746"/>
      </w:tblGrid>
      <w:tr w:rsidR="00EB04DC" w14:paraId="511728BD" w14:textId="77777777" w:rsidTr="00EB04DC">
        <w:trPr>
          <w:trHeight w:val="933"/>
          <w:jc w:val="center"/>
        </w:trPr>
        <w:tc>
          <w:tcPr>
            <w:tcW w:w="0" w:type="auto"/>
            <w:vAlign w:val="center"/>
          </w:tcPr>
          <w:p w14:paraId="6E5E6E30" w14:textId="77777777" w:rsidR="00EB04DC" w:rsidRDefault="00EB04DC" w:rsidP="00EB04DC">
            <w:pPr>
              <w:spacing w:before="120" w:after="120" w:line="240" w:lineRule="auto"/>
              <w:jc w:val="center"/>
              <w:rPr>
                <w:rFonts w:ascii="Times New Roman" w:hAnsi="Times New Roman"/>
                <w:b/>
                <w:color w:val="000000"/>
                <w:w w:val="90"/>
                <w:sz w:val="24"/>
                <w:szCs w:val="24"/>
              </w:rPr>
            </w:pPr>
            <w:r>
              <w:rPr>
                <w:rFonts w:ascii="Times New Roman" w:hAnsi="Times New Roman"/>
                <w:b/>
                <w:color w:val="000000"/>
                <w:w w:val="90"/>
                <w:sz w:val="24"/>
                <w:szCs w:val="24"/>
              </w:rPr>
              <w:t>Treatments</w:t>
            </w:r>
          </w:p>
        </w:tc>
        <w:tc>
          <w:tcPr>
            <w:tcW w:w="0" w:type="auto"/>
            <w:vAlign w:val="center"/>
          </w:tcPr>
          <w:p w14:paraId="37B62398"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flowers/ </w:t>
            </w:r>
            <w:proofErr w:type="spellStart"/>
            <w:r>
              <w:rPr>
                <w:rFonts w:ascii="Times New Roman" w:hAnsi="Times New Roman"/>
                <w:b/>
                <w:color w:val="000000"/>
                <w:w w:val="90"/>
              </w:rPr>
              <w:t>infl</w:t>
            </w:r>
            <w:proofErr w:type="spellEnd"/>
          </w:p>
        </w:tc>
        <w:tc>
          <w:tcPr>
            <w:tcW w:w="0" w:type="auto"/>
            <w:vAlign w:val="center"/>
          </w:tcPr>
          <w:p w14:paraId="6180574F"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 xml:space="preserve">No. of fertilized flowers/ </w:t>
            </w:r>
            <w:proofErr w:type="spellStart"/>
            <w:r>
              <w:rPr>
                <w:rFonts w:ascii="Times New Roman" w:hAnsi="Times New Roman"/>
                <w:b/>
                <w:color w:val="000000"/>
                <w:w w:val="90"/>
              </w:rPr>
              <w:t>infl</w:t>
            </w:r>
            <w:proofErr w:type="spellEnd"/>
          </w:p>
        </w:tc>
        <w:tc>
          <w:tcPr>
            <w:tcW w:w="0" w:type="auto"/>
            <w:vAlign w:val="center"/>
          </w:tcPr>
          <w:p w14:paraId="13A24A6B"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flowers</w:t>
            </w:r>
          </w:p>
        </w:tc>
        <w:tc>
          <w:tcPr>
            <w:tcW w:w="0" w:type="auto"/>
            <w:vAlign w:val="center"/>
          </w:tcPr>
          <w:p w14:paraId="540DA0BE"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flowers drop</w:t>
            </w:r>
          </w:p>
        </w:tc>
        <w:tc>
          <w:tcPr>
            <w:tcW w:w="0" w:type="auto"/>
            <w:vAlign w:val="center"/>
          </w:tcPr>
          <w:p w14:paraId="29DC89DE"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flowers drop</w:t>
            </w:r>
          </w:p>
        </w:tc>
        <w:tc>
          <w:tcPr>
            <w:tcW w:w="0" w:type="auto"/>
            <w:vAlign w:val="center"/>
          </w:tcPr>
          <w:p w14:paraId="0CA1D242"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fertilized flower drop</w:t>
            </w:r>
          </w:p>
        </w:tc>
        <w:tc>
          <w:tcPr>
            <w:tcW w:w="0" w:type="auto"/>
            <w:vAlign w:val="center"/>
          </w:tcPr>
          <w:p w14:paraId="370BE1D4"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fertilized flower drop</w:t>
            </w:r>
          </w:p>
        </w:tc>
        <w:tc>
          <w:tcPr>
            <w:tcW w:w="0" w:type="auto"/>
            <w:vAlign w:val="center"/>
          </w:tcPr>
          <w:p w14:paraId="5DE3502A"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No. of fruits retained at maturity</w:t>
            </w:r>
          </w:p>
        </w:tc>
        <w:tc>
          <w:tcPr>
            <w:tcW w:w="0" w:type="auto"/>
            <w:vAlign w:val="center"/>
          </w:tcPr>
          <w:p w14:paraId="74874667"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Per cent fruit retention at maturity</w:t>
            </w:r>
          </w:p>
        </w:tc>
        <w:tc>
          <w:tcPr>
            <w:tcW w:w="0" w:type="auto"/>
            <w:vAlign w:val="center"/>
          </w:tcPr>
          <w:p w14:paraId="04A4D3E2"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Fruit weight (g)</w:t>
            </w:r>
          </w:p>
        </w:tc>
        <w:tc>
          <w:tcPr>
            <w:tcW w:w="0" w:type="auto"/>
            <w:vAlign w:val="center"/>
          </w:tcPr>
          <w:p w14:paraId="42613F52"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Seed weight (g)</w:t>
            </w:r>
          </w:p>
        </w:tc>
        <w:tc>
          <w:tcPr>
            <w:tcW w:w="0" w:type="auto"/>
            <w:vAlign w:val="center"/>
          </w:tcPr>
          <w:p w14:paraId="27C70BCD"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Pulp weight (g)</w:t>
            </w:r>
          </w:p>
        </w:tc>
        <w:tc>
          <w:tcPr>
            <w:tcW w:w="0" w:type="auto"/>
            <w:vAlign w:val="center"/>
          </w:tcPr>
          <w:p w14:paraId="1A1C773D" w14:textId="77777777" w:rsidR="00EB04DC" w:rsidRDefault="00EB04DC" w:rsidP="00EB04DC">
            <w:pPr>
              <w:spacing w:before="120" w:after="120" w:line="240" w:lineRule="auto"/>
              <w:jc w:val="center"/>
              <w:rPr>
                <w:rFonts w:ascii="Times New Roman" w:hAnsi="Times New Roman"/>
                <w:b/>
                <w:color w:val="000000"/>
                <w:w w:val="90"/>
              </w:rPr>
            </w:pPr>
            <w:r>
              <w:rPr>
                <w:rFonts w:ascii="Times New Roman" w:hAnsi="Times New Roman"/>
                <w:b/>
                <w:color w:val="000000"/>
                <w:w w:val="90"/>
              </w:rPr>
              <w:t>Seed/ pulp ratio</w:t>
            </w:r>
          </w:p>
        </w:tc>
      </w:tr>
      <w:tr w:rsidR="00EB04DC" w14:paraId="09EE2ABF" w14:textId="77777777" w:rsidTr="00EB04DC">
        <w:trPr>
          <w:jc w:val="center"/>
        </w:trPr>
        <w:tc>
          <w:tcPr>
            <w:tcW w:w="0" w:type="auto"/>
            <w:vAlign w:val="center"/>
          </w:tcPr>
          <w:p w14:paraId="0082C2BD"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Open pollination</w:t>
            </w:r>
          </w:p>
        </w:tc>
        <w:tc>
          <w:tcPr>
            <w:tcW w:w="0" w:type="auto"/>
            <w:vAlign w:val="center"/>
          </w:tcPr>
          <w:p w14:paraId="33758B9A"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77.00</w:t>
            </w:r>
            <w:r>
              <w:rPr>
                <w:rFonts w:ascii="Times New Roman" w:hAnsi="Times New Roman"/>
                <w:w w:val="90"/>
                <w:vertAlign w:val="superscript"/>
              </w:rPr>
              <w:t>a</w:t>
            </w:r>
          </w:p>
        </w:tc>
        <w:tc>
          <w:tcPr>
            <w:tcW w:w="0" w:type="auto"/>
            <w:vAlign w:val="center"/>
          </w:tcPr>
          <w:p w14:paraId="3F795C9A"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51.60</w:t>
            </w:r>
            <w:r>
              <w:rPr>
                <w:rFonts w:ascii="Times New Roman" w:hAnsi="Times New Roman"/>
                <w:w w:val="90"/>
                <w:vertAlign w:val="superscript"/>
              </w:rPr>
              <w:t>a</w:t>
            </w:r>
          </w:p>
        </w:tc>
        <w:tc>
          <w:tcPr>
            <w:tcW w:w="0" w:type="auto"/>
            <w:vAlign w:val="center"/>
          </w:tcPr>
          <w:p w14:paraId="2DE25421"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67.68</w:t>
            </w:r>
            <w:r>
              <w:rPr>
                <w:rFonts w:ascii="Times New Roman" w:hAnsi="Times New Roman"/>
                <w:w w:val="90"/>
                <w:vertAlign w:val="superscript"/>
              </w:rPr>
              <w:t>a</w:t>
            </w:r>
          </w:p>
        </w:tc>
        <w:tc>
          <w:tcPr>
            <w:tcW w:w="0" w:type="auto"/>
            <w:vAlign w:val="center"/>
          </w:tcPr>
          <w:p w14:paraId="5EC23F6B"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25.40</w:t>
            </w:r>
            <w:r>
              <w:rPr>
                <w:rFonts w:ascii="Times New Roman" w:hAnsi="Times New Roman"/>
                <w:w w:val="90"/>
                <w:vertAlign w:val="superscript"/>
              </w:rPr>
              <w:t>b</w:t>
            </w:r>
          </w:p>
        </w:tc>
        <w:tc>
          <w:tcPr>
            <w:tcW w:w="0" w:type="auto"/>
            <w:vAlign w:val="center"/>
          </w:tcPr>
          <w:p w14:paraId="5D07C602"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32.33</w:t>
            </w:r>
            <w:r>
              <w:rPr>
                <w:rFonts w:ascii="Times New Roman" w:hAnsi="Times New Roman"/>
                <w:w w:val="90"/>
                <w:vertAlign w:val="superscript"/>
              </w:rPr>
              <w:t>b</w:t>
            </w:r>
          </w:p>
        </w:tc>
        <w:tc>
          <w:tcPr>
            <w:tcW w:w="0" w:type="auto"/>
            <w:vAlign w:val="center"/>
          </w:tcPr>
          <w:p w14:paraId="0E442846"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16.60</w:t>
            </w:r>
            <w:r>
              <w:rPr>
                <w:rFonts w:ascii="Times New Roman" w:hAnsi="Times New Roman"/>
                <w:w w:val="90"/>
                <w:vertAlign w:val="superscript"/>
              </w:rPr>
              <w:t>a</w:t>
            </w:r>
          </w:p>
        </w:tc>
        <w:tc>
          <w:tcPr>
            <w:tcW w:w="0" w:type="auto"/>
            <w:vAlign w:val="center"/>
          </w:tcPr>
          <w:p w14:paraId="67C9CE55"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31.71</w:t>
            </w:r>
            <w:r>
              <w:rPr>
                <w:rFonts w:ascii="Times New Roman" w:hAnsi="Times New Roman"/>
                <w:w w:val="90"/>
                <w:vertAlign w:val="superscript"/>
              </w:rPr>
              <w:t>b</w:t>
            </w:r>
          </w:p>
        </w:tc>
        <w:tc>
          <w:tcPr>
            <w:tcW w:w="0" w:type="auto"/>
            <w:vAlign w:val="center"/>
          </w:tcPr>
          <w:p w14:paraId="43FD88F7"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35.00</w:t>
            </w:r>
            <w:r>
              <w:rPr>
                <w:rFonts w:ascii="Times New Roman" w:hAnsi="Times New Roman"/>
                <w:w w:val="90"/>
                <w:vertAlign w:val="superscript"/>
              </w:rPr>
              <w:t>a</w:t>
            </w:r>
          </w:p>
        </w:tc>
        <w:tc>
          <w:tcPr>
            <w:tcW w:w="0" w:type="auto"/>
            <w:vAlign w:val="center"/>
          </w:tcPr>
          <w:p w14:paraId="707C4FC2"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46.18</w:t>
            </w:r>
            <w:r>
              <w:rPr>
                <w:rFonts w:ascii="Times New Roman" w:hAnsi="Times New Roman"/>
                <w:w w:val="90"/>
                <w:vertAlign w:val="superscript"/>
              </w:rPr>
              <w:t>a</w:t>
            </w:r>
          </w:p>
        </w:tc>
        <w:tc>
          <w:tcPr>
            <w:tcW w:w="0" w:type="auto"/>
            <w:vAlign w:val="center"/>
          </w:tcPr>
          <w:p w14:paraId="6C0CB21F"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94.96</w:t>
            </w:r>
            <w:r>
              <w:rPr>
                <w:rFonts w:ascii="Times New Roman" w:hAnsi="Times New Roman"/>
                <w:w w:val="90"/>
                <w:vertAlign w:val="superscript"/>
              </w:rPr>
              <w:t>a</w:t>
            </w:r>
          </w:p>
        </w:tc>
        <w:tc>
          <w:tcPr>
            <w:tcW w:w="0" w:type="auto"/>
            <w:vAlign w:val="center"/>
          </w:tcPr>
          <w:p w14:paraId="3E1A37CA"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17.84</w:t>
            </w:r>
            <w:r>
              <w:rPr>
                <w:rFonts w:ascii="Times New Roman" w:hAnsi="Times New Roman"/>
                <w:w w:val="90"/>
                <w:vertAlign w:val="superscript"/>
              </w:rPr>
              <w:t>a</w:t>
            </w:r>
          </w:p>
        </w:tc>
        <w:tc>
          <w:tcPr>
            <w:tcW w:w="0" w:type="auto"/>
            <w:vAlign w:val="center"/>
          </w:tcPr>
          <w:p w14:paraId="0EDB02D9"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77.12</w:t>
            </w:r>
            <w:r>
              <w:rPr>
                <w:rFonts w:ascii="Times New Roman" w:hAnsi="Times New Roman"/>
                <w:w w:val="90"/>
                <w:vertAlign w:val="superscript"/>
              </w:rPr>
              <w:t>a</w:t>
            </w:r>
          </w:p>
        </w:tc>
        <w:tc>
          <w:tcPr>
            <w:tcW w:w="0" w:type="auto"/>
            <w:vAlign w:val="center"/>
          </w:tcPr>
          <w:p w14:paraId="0308F6BC"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23.19</w:t>
            </w:r>
            <w:r>
              <w:rPr>
                <w:rFonts w:ascii="Times New Roman" w:hAnsi="Times New Roman"/>
                <w:w w:val="90"/>
                <w:vertAlign w:val="superscript"/>
              </w:rPr>
              <w:t>b</w:t>
            </w:r>
          </w:p>
        </w:tc>
      </w:tr>
      <w:tr w:rsidR="00EB04DC" w14:paraId="6C0F6155" w14:textId="77777777" w:rsidTr="00EB04DC">
        <w:trPr>
          <w:jc w:val="center"/>
        </w:trPr>
        <w:tc>
          <w:tcPr>
            <w:tcW w:w="0" w:type="auto"/>
            <w:vAlign w:val="center"/>
          </w:tcPr>
          <w:p w14:paraId="10EA8775"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Hand pollination</w:t>
            </w:r>
          </w:p>
        </w:tc>
        <w:tc>
          <w:tcPr>
            <w:tcW w:w="0" w:type="auto"/>
            <w:vAlign w:val="center"/>
          </w:tcPr>
          <w:p w14:paraId="105B421A"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50.00</w:t>
            </w:r>
            <w:r>
              <w:rPr>
                <w:rFonts w:ascii="Times New Roman" w:hAnsi="Times New Roman"/>
                <w:w w:val="90"/>
                <w:vertAlign w:val="superscript"/>
              </w:rPr>
              <w:t>b</w:t>
            </w:r>
          </w:p>
        </w:tc>
        <w:tc>
          <w:tcPr>
            <w:tcW w:w="0" w:type="auto"/>
            <w:vAlign w:val="center"/>
          </w:tcPr>
          <w:p w14:paraId="1803A94A"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31.40</w:t>
            </w:r>
            <w:r>
              <w:rPr>
                <w:rFonts w:ascii="Times New Roman" w:hAnsi="Times New Roman"/>
                <w:w w:val="90"/>
                <w:vertAlign w:val="superscript"/>
              </w:rPr>
              <w:t>b</w:t>
            </w:r>
          </w:p>
        </w:tc>
        <w:tc>
          <w:tcPr>
            <w:tcW w:w="0" w:type="auto"/>
            <w:vAlign w:val="center"/>
          </w:tcPr>
          <w:p w14:paraId="5F8242CD"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62.80</w:t>
            </w:r>
            <w:r>
              <w:rPr>
                <w:rFonts w:ascii="Times New Roman" w:hAnsi="Times New Roman"/>
                <w:w w:val="90"/>
                <w:vertAlign w:val="superscript"/>
              </w:rPr>
              <w:t>a</w:t>
            </w:r>
          </w:p>
        </w:tc>
        <w:tc>
          <w:tcPr>
            <w:tcW w:w="0" w:type="auto"/>
            <w:vAlign w:val="center"/>
          </w:tcPr>
          <w:p w14:paraId="23499C89"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18.60</w:t>
            </w:r>
            <w:r>
              <w:rPr>
                <w:rFonts w:ascii="Times New Roman" w:hAnsi="Times New Roman"/>
                <w:w w:val="90"/>
                <w:vertAlign w:val="superscript"/>
              </w:rPr>
              <w:t>b</w:t>
            </w:r>
          </w:p>
        </w:tc>
        <w:tc>
          <w:tcPr>
            <w:tcW w:w="0" w:type="auto"/>
            <w:vAlign w:val="center"/>
          </w:tcPr>
          <w:p w14:paraId="5A06FEB2"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37.20</w:t>
            </w:r>
            <w:r>
              <w:rPr>
                <w:rFonts w:ascii="Times New Roman" w:hAnsi="Times New Roman"/>
                <w:w w:val="90"/>
                <w:vertAlign w:val="superscript"/>
              </w:rPr>
              <w:t>b</w:t>
            </w:r>
          </w:p>
        </w:tc>
        <w:tc>
          <w:tcPr>
            <w:tcW w:w="0" w:type="auto"/>
            <w:vAlign w:val="center"/>
          </w:tcPr>
          <w:p w14:paraId="5965E514"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12.20a</w:t>
            </w:r>
            <w:r>
              <w:rPr>
                <w:rFonts w:ascii="Times New Roman" w:hAnsi="Times New Roman"/>
                <w:w w:val="90"/>
                <w:vertAlign w:val="superscript"/>
              </w:rPr>
              <w:t>b</w:t>
            </w:r>
          </w:p>
        </w:tc>
        <w:tc>
          <w:tcPr>
            <w:tcW w:w="0" w:type="auto"/>
            <w:vAlign w:val="center"/>
          </w:tcPr>
          <w:p w14:paraId="3512181E"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27.04</w:t>
            </w:r>
            <w:r>
              <w:rPr>
                <w:rFonts w:ascii="Times New Roman" w:hAnsi="Times New Roman"/>
                <w:w w:val="90"/>
                <w:vertAlign w:val="superscript"/>
              </w:rPr>
              <w:t>b</w:t>
            </w:r>
          </w:p>
        </w:tc>
        <w:tc>
          <w:tcPr>
            <w:tcW w:w="0" w:type="auto"/>
            <w:vAlign w:val="center"/>
          </w:tcPr>
          <w:p w14:paraId="1234074D"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19.20</w:t>
            </w:r>
            <w:r>
              <w:rPr>
                <w:rFonts w:ascii="Times New Roman" w:hAnsi="Times New Roman"/>
                <w:w w:val="90"/>
                <w:vertAlign w:val="superscript"/>
              </w:rPr>
              <w:t>b</w:t>
            </w:r>
          </w:p>
        </w:tc>
        <w:tc>
          <w:tcPr>
            <w:tcW w:w="0" w:type="auto"/>
            <w:vAlign w:val="center"/>
          </w:tcPr>
          <w:p w14:paraId="7108C4A0"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38.40</w:t>
            </w:r>
            <w:r>
              <w:rPr>
                <w:rFonts w:ascii="Times New Roman" w:hAnsi="Times New Roman"/>
                <w:w w:val="90"/>
                <w:vertAlign w:val="superscript"/>
              </w:rPr>
              <w:t>a</w:t>
            </w:r>
          </w:p>
        </w:tc>
        <w:tc>
          <w:tcPr>
            <w:tcW w:w="0" w:type="auto"/>
            <w:vAlign w:val="center"/>
          </w:tcPr>
          <w:p w14:paraId="786C1C0B"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86.48</w:t>
            </w:r>
            <w:r>
              <w:rPr>
                <w:rFonts w:ascii="Times New Roman" w:hAnsi="Times New Roman"/>
                <w:w w:val="90"/>
                <w:vertAlign w:val="superscript"/>
              </w:rPr>
              <w:t>a</w:t>
            </w:r>
          </w:p>
        </w:tc>
        <w:tc>
          <w:tcPr>
            <w:tcW w:w="0" w:type="auto"/>
            <w:vAlign w:val="center"/>
          </w:tcPr>
          <w:p w14:paraId="667CBDD1"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17.32</w:t>
            </w:r>
            <w:r>
              <w:rPr>
                <w:rFonts w:ascii="Times New Roman" w:hAnsi="Times New Roman"/>
                <w:w w:val="90"/>
                <w:vertAlign w:val="superscript"/>
              </w:rPr>
              <w:t>a</w:t>
            </w:r>
          </w:p>
        </w:tc>
        <w:tc>
          <w:tcPr>
            <w:tcW w:w="0" w:type="auto"/>
            <w:vAlign w:val="center"/>
          </w:tcPr>
          <w:p w14:paraId="5A8AE373"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69.16</w:t>
            </w:r>
            <w:r>
              <w:rPr>
                <w:rFonts w:ascii="Times New Roman" w:hAnsi="Times New Roman"/>
                <w:w w:val="90"/>
                <w:vertAlign w:val="superscript"/>
              </w:rPr>
              <w:t>b</w:t>
            </w:r>
          </w:p>
        </w:tc>
        <w:tc>
          <w:tcPr>
            <w:tcW w:w="0" w:type="auto"/>
            <w:vAlign w:val="center"/>
          </w:tcPr>
          <w:p w14:paraId="1D449B88"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25.19</w:t>
            </w:r>
            <w:r>
              <w:rPr>
                <w:rFonts w:ascii="Times New Roman" w:hAnsi="Times New Roman"/>
                <w:w w:val="90"/>
                <w:vertAlign w:val="superscript"/>
              </w:rPr>
              <w:t>b</w:t>
            </w:r>
          </w:p>
        </w:tc>
      </w:tr>
      <w:tr w:rsidR="00EB04DC" w14:paraId="7FC99ECA" w14:textId="77777777" w:rsidTr="00EB04DC">
        <w:trPr>
          <w:jc w:val="center"/>
        </w:trPr>
        <w:tc>
          <w:tcPr>
            <w:tcW w:w="0" w:type="auto"/>
            <w:vAlign w:val="center"/>
          </w:tcPr>
          <w:p w14:paraId="2515EB2C"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Bagged condition</w:t>
            </w:r>
          </w:p>
        </w:tc>
        <w:tc>
          <w:tcPr>
            <w:tcW w:w="0" w:type="auto"/>
            <w:vAlign w:val="center"/>
          </w:tcPr>
          <w:p w14:paraId="54EBC309"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88.20</w:t>
            </w:r>
            <w:r>
              <w:rPr>
                <w:rFonts w:ascii="Times New Roman" w:hAnsi="Times New Roman"/>
                <w:w w:val="90"/>
                <w:vertAlign w:val="superscript"/>
              </w:rPr>
              <w:t>a</w:t>
            </w:r>
          </w:p>
        </w:tc>
        <w:tc>
          <w:tcPr>
            <w:tcW w:w="0" w:type="auto"/>
            <w:vAlign w:val="center"/>
          </w:tcPr>
          <w:p w14:paraId="73A6181E"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12.00</w:t>
            </w:r>
            <w:r>
              <w:rPr>
                <w:rFonts w:ascii="Times New Roman" w:hAnsi="Times New Roman"/>
                <w:w w:val="90"/>
                <w:vertAlign w:val="superscript"/>
              </w:rPr>
              <w:t>c</w:t>
            </w:r>
          </w:p>
        </w:tc>
        <w:tc>
          <w:tcPr>
            <w:tcW w:w="0" w:type="auto"/>
            <w:vAlign w:val="center"/>
          </w:tcPr>
          <w:p w14:paraId="45F82DA9"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13.77</w:t>
            </w:r>
            <w:r>
              <w:rPr>
                <w:rFonts w:ascii="Times New Roman" w:hAnsi="Times New Roman"/>
                <w:w w:val="90"/>
                <w:vertAlign w:val="superscript"/>
              </w:rPr>
              <w:t>b</w:t>
            </w:r>
          </w:p>
        </w:tc>
        <w:tc>
          <w:tcPr>
            <w:tcW w:w="0" w:type="auto"/>
            <w:vAlign w:val="center"/>
          </w:tcPr>
          <w:p w14:paraId="5CFC827C"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76.20</w:t>
            </w:r>
            <w:r>
              <w:rPr>
                <w:rFonts w:ascii="Times New Roman" w:hAnsi="Times New Roman"/>
                <w:w w:val="90"/>
                <w:vertAlign w:val="superscript"/>
              </w:rPr>
              <w:t>a</w:t>
            </w:r>
          </w:p>
        </w:tc>
        <w:tc>
          <w:tcPr>
            <w:tcW w:w="0" w:type="auto"/>
            <w:vAlign w:val="center"/>
          </w:tcPr>
          <w:p w14:paraId="5E26C3EF"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86.23</w:t>
            </w:r>
            <w:r>
              <w:rPr>
                <w:rFonts w:ascii="Times New Roman" w:hAnsi="Times New Roman"/>
                <w:w w:val="90"/>
                <w:vertAlign w:val="superscript"/>
              </w:rPr>
              <w:t>a</w:t>
            </w:r>
          </w:p>
        </w:tc>
        <w:tc>
          <w:tcPr>
            <w:tcW w:w="0" w:type="auto"/>
            <w:vAlign w:val="center"/>
          </w:tcPr>
          <w:p w14:paraId="10378F74"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9.40</w:t>
            </w:r>
            <w:r>
              <w:rPr>
                <w:rFonts w:ascii="Times New Roman" w:hAnsi="Times New Roman"/>
                <w:w w:val="90"/>
                <w:vertAlign w:val="superscript"/>
              </w:rPr>
              <w:t>b</w:t>
            </w:r>
          </w:p>
        </w:tc>
        <w:tc>
          <w:tcPr>
            <w:tcW w:w="0" w:type="auto"/>
            <w:vAlign w:val="center"/>
          </w:tcPr>
          <w:p w14:paraId="3E8710A2"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79.55</w:t>
            </w:r>
            <w:r>
              <w:rPr>
                <w:rFonts w:ascii="Times New Roman" w:hAnsi="Times New Roman"/>
                <w:w w:val="90"/>
                <w:vertAlign w:val="superscript"/>
              </w:rPr>
              <w:t>a</w:t>
            </w:r>
          </w:p>
        </w:tc>
        <w:tc>
          <w:tcPr>
            <w:tcW w:w="0" w:type="auto"/>
            <w:vAlign w:val="center"/>
          </w:tcPr>
          <w:p w14:paraId="5E95F93B"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2.60</w:t>
            </w:r>
            <w:r>
              <w:rPr>
                <w:rFonts w:ascii="Times New Roman" w:hAnsi="Times New Roman"/>
                <w:w w:val="90"/>
                <w:vertAlign w:val="superscript"/>
              </w:rPr>
              <w:t>c</w:t>
            </w:r>
          </w:p>
        </w:tc>
        <w:tc>
          <w:tcPr>
            <w:tcW w:w="0" w:type="auto"/>
            <w:vAlign w:val="center"/>
          </w:tcPr>
          <w:p w14:paraId="3A87393B"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2.86</w:t>
            </w:r>
            <w:r>
              <w:rPr>
                <w:rFonts w:ascii="Times New Roman" w:hAnsi="Times New Roman"/>
                <w:w w:val="90"/>
                <w:vertAlign w:val="superscript"/>
              </w:rPr>
              <w:t>b</w:t>
            </w:r>
          </w:p>
        </w:tc>
        <w:tc>
          <w:tcPr>
            <w:tcW w:w="0" w:type="auto"/>
            <w:vAlign w:val="center"/>
          </w:tcPr>
          <w:p w14:paraId="70AB5C61"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56.92</w:t>
            </w:r>
            <w:r>
              <w:rPr>
                <w:rFonts w:ascii="Times New Roman" w:hAnsi="Times New Roman"/>
                <w:w w:val="90"/>
                <w:vertAlign w:val="superscript"/>
              </w:rPr>
              <w:t>b</w:t>
            </w:r>
          </w:p>
        </w:tc>
        <w:tc>
          <w:tcPr>
            <w:tcW w:w="0" w:type="auto"/>
            <w:vAlign w:val="center"/>
          </w:tcPr>
          <w:p w14:paraId="7903EE2B"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16.06</w:t>
            </w:r>
            <w:r>
              <w:rPr>
                <w:rFonts w:ascii="Times New Roman" w:hAnsi="Times New Roman"/>
                <w:w w:val="90"/>
                <w:vertAlign w:val="superscript"/>
              </w:rPr>
              <w:t>b</w:t>
            </w:r>
          </w:p>
        </w:tc>
        <w:tc>
          <w:tcPr>
            <w:tcW w:w="0" w:type="auto"/>
            <w:vAlign w:val="center"/>
          </w:tcPr>
          <w:p w14:paraId="26D4EE6B"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40.82</w:t>
            </w:r>
            <w:r>
              <w:rPr>
                <w:rFonts w:ascii="Times New Roman" w:hAnsi="Times New Roman"/>
                <w:w w:val="90"/>
                <w:vertAlign w:val="superscript"/>
              </w:rPr>
              <w:t>c</w:t>
            </w:r>
          </w:p>
        </w:tc>
        <w:tc>
          <w:tcPr>
            <w:tcW w:w="0" w:type="auto"/>
            <w:vAlign w:val="center"/>
          </w:tcPr>
          <w:p w14:paraId="51CB5005" w14:textId="77777777" w:rsidR="00EB04DC" w:rsidRDefault="00EB04DC" w:rsidP="00EB04DC">
            <w:pPr>
              <w:spacing w:before="120" w:after="120" w:line="240" w:lineRule="auto"/>
              <w:jc w:val="center"/>
              <w:rPr>
                <w:rFonts w:ascii="Times New Roman" w:hAnsi="Times New Roman"/>
                <w:w w:val="90"/>
              </w:rPr>
            </w:pPr>
            <w:r>
              <w:rPr>
                <w:rFonts w:ascii="Times New Roman" w:hAnsi="Times New Roman"/>
                <w:w w:val="90"/>
              </w:rPr>
              <w:t>39.14</w:t>
            </w:r>
            <w:r>
              <w:rPr>
                <w:rFonts w:ascii="Times New Roman" w:hAnsi="Times New Roman"/>
                <w:w w:val="90"/>
                <w:vertAlign w:val="superscript"/>
              </w:rPr>
              <w:t>a</w:t>
            </w:r>
          </w:p>
        </w:tc>
      </w:tr>
      <w:tr w:rsidR="00EB04DC" w14:paraId="1C0AE115" w14:textId="77777777" w:rsidTr="00EB04DC">
        <w:trPr>
          <w:trHeight w:val="510"/>
          <w:jc w:val="center"/>
        </w:trPr>
        <w:tc>
          <w:tcPr>
            <w:tcW w:w="0" w:type="auto"/>
            <w:vAlign w:val="center"/>
          </w:tcPr>
          <w:p w14:paraId="74DD9674" w14:textId="77777777" w:rsidR="00EB04DC" w:rsidRDefault="00EB04DC" w:rsidP="00EB04DC">
            <w:pPr>
              <w:spacing w:before="120" w:after="120" w:line="240" w:lineRule="auto"/>
              <w:jc w:val="center"/>
              <w:rPr>
                <w:rFonts w:ascii="Times New Roman" w:hAnsi="Times New Roman"/>
                <w:b/>
                <w:w w:val="90"/>
              </w:rPr>
            </w:pPr>
            <w:r>
              <w:rPr>
                <w:rFonts w:ascii="Times New Roman" w:hAnsi="Times New Roman"/>
                <w:b/>
                <w:w w:val="90"/>
              </w:rPr>
              <w:t>SE(m)</w:t>
            </w:r>
          </w:p>
        </w:tc>
        <w:tc>
          <w:tcPr>
            <w:tcW w:w="0" w:type="auto"/>
            <w:vAlign w:val="center"/>
          </w:tcPr>
          <w:p w14:paraId="73E1CFB5"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7.72</w:t>
            </w:r>
          </w:p>
        </w:tc>
        <w:tc>
          <w:tcPr>
            <w:tcW w:w="0" w:type="auto"/>
            <w:vAlign w:val="center"/>
          </w:tcPr>
          <w:p w14:paraId="38EA3E6D"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3.95</w:t>
            </w:r>
          </w:p>
        </w:tc>
        <w:tc>
          <w:tcPr>
            <w:tcW w:w="0" w:type="auto"/>
            <w:vAlign w:val="center"/>
          </w:tcPr>
          <w:p w14:paraId="0D69B630"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1.80</w:t>
            </w:r>
          </w:p>
        </w:tc>
        <w:tc>
          <w:tcPr>
            <w:tcW w:w="0" w:type="auto"/>
            <w:vAlign w:val="center"/>
          </w:tcPr>
          <w:p w14:paraId="2B7F1A11"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4.98</w:t>
            </w:r>
          </w:p>
        </w:tc>
        <w:tc>
          <w:tcPr>
            <w:tcW w:w="0" w:type="auto"/>
            <w:vAlign w:val="center"/>
          </w:tcPr>
          <w:p w14:paraId="4617D4B8"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1.8</w:t>
            </w:r>
          </w:p>
        </w:tc>
        <w:tc>
          <w:tcPr>
            <w:tcW w:w="0" w:type="auto"/>
            <w:vAlign w:val="center"/>
          </w:tcPr>
          <w:p w14:paraId="1B4868D1"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2.05</w:t>
            </w:r>
          </w:p>
        </w:tc>
        <w:tc>
          <w:tcPr>
            <w:tcW w:w="0" w:type="auto"/>
            <w:vAlign w:val="center"/>
          </w:tcPr>
          <w:p w14:paraId="43E9E8D3"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3.08</w:t>
            </w:r>
          </w:p>
        </w:tc>
        <w:tc>
          <w:tcPr>
            <w:tcW w:w="0" w:type="auto"/>
            <w:vAlign w:val="center"/>
          </w:tcPr>
          <w:p w14:paraId="7F95CAC1"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3.24</w:t>
            </w:r>
          </w:p>
        </w:tc>
        <w:tc>
          <w:tcPr>
            <w:tcW w:w="0" w:type="auto"/>
            <w:vAlign w:val="center"/>
          </w:tcPr>
          <w:p w14:paraId="309041BB"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3.89</w:t>
            </w:r>
          </w:p>
        </w:tc>
        <w:tc>
          <w:tcPr>
            <w:tcW w:w="0" w:type="auto"/>
            <w:vAlign w:val="center"/>
          </w:tcPr>
          <w:p w14:paraId="293660E7"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2.78</w:t>
            </w:r>
          </w:p>
        </w:tc>
        <w:tc>
          <w:tcPr>
            <w:tcW w:w="0" w:type="auto"/>
            <w:vAlign w:val="center"/>
          </w:tcPr>
          <w:p w14:paraId="263039B6"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0.39</w:t>
            </w:r>
          </w:p>
        </w:tc>
        <w:tc>
          <w:tcPr>
            <w:tcW w:w="0" w:type="auto"/>
            <w:vAlign w:val="center"/>
          </w:tcPr>
          <w:p w14:paraId="2322D303"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2.52</w:t>
            </w:r>
          </w:p>
        </w:tc>
        <w:tc>
          <w:tcPr>
            <w:tcW w:w="0" w:type="auto"/>
            <w:vAlign w:val="center"/>
          </w:tcPr>
          <w:p w14:paraId="0A05D00B"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0.66</w:t>
            </w:r>
          </w:p>
        </w:tc>
      </w:tr>
      <w:tr w:rsidR="00EB04DC" w14:paraId="71F91AF7" w14:textId="77777777" w:rsidTr="00EB04DC">
        <w:trPr>
          <w:trHeight w:val="510"/>
          <w:jc w:val="center"/>
        </w:trPr>
        <w:tc>
          <w:tcPr>
            <w:tcW w:w="0" w:type="auto"/>
            <w:vAlign w:val="center"/>
          </w:tcPr>
          <w:p w14:paraId="6869A71C" w14:textId="77777777" w:rsidR="00EB04DC" w:rsidRDefault="00EB04DC" w:rsidP="00EB04DC">
            <w:pPr>
              <w:spacing w:before="120" w:after="120" w:line="240" w:lineRule="auto"/>
              <w:jc w:val="center"/>
              <w:rPr>
                <w:rFonts w:ascii="Times New Roman" w:hAnsi="Times New Roman"/>
                <w:b/>
                <w:w w:val="90"/>
              </w:rPr>
            </w:pPr>
            <w:r>
              <w:rPr>
                <w:rFonts w:ascii="Times New Roman" w:hAnsi="Times New Roman"/>
                <w:b/>
                <w:w w:val="90"/>
              </w:rPr>
              <w:t>CD @ 5%</w:t>
            </w:r>
          </w:p>
        </w:tc>
        <w:tc>
          <w:tcPr>
            <w:tcW w:w="0" w:type="auto"/>
            <w:vAlign w:val="center"/>
          </w:tcPr>
          <w:p w14:paraId="383CDE20"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23.78</w:t>
            </w:r>
          </w:p>
        </w:tc>
        <w:tc>
          <w:tcPr>
            <w:tcW w:w="0" w:type="auto"/>
            <w:vAlign w:val="center"/>
          </w:tcPr>
          <w:p w14:paraId="12223C42"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12.16</w:t>
            </w:r>
          </w:p>
        </w:tc>
        <w:tc>
          <w:tcPr>
            <w:tcW w:w="0" w:type="auto"/>
            <w:vAlign w:val="center"/>
          </w:tcPr>
          <w:p w14:paraId="466E6028"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5.54</w:t>
            </w:r>
          </w:p>
        </w:tc>
        <w:tc>
          <w:tcPr>
            <w:tcW w:w="0" w:type="auto"/>
            <w:vAlign w:val="center"/>
          </w:tcPr>
          <w:p w14:paraId="136BB081"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15.34</w:t>
            </w:r>
          </w:p>
        </w:tc>
        <w:tc>
          <w:tcPr>
            <w:tcW w:w="0" w:type="auto"/>
            <w:vAlign w:val="center"/>
          </w:tcPr>
          <w:p w14:paraId="255F13C4"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5.5</w:t>
            </w:r>
          </w:p>
        </w:tc>
        <w:tc>
          <w:tcPr>
            <w:tcW w:w="0" w:type="auto"/>
            <w:vAlign w:val="center"/>
          </w:tcPr>
          <w:p w14:paraId="4B8603F2"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6.30</w:t>
            </w:r>
          </w:p>
        </w:tc>
        <w:tc>
          <w:tcPr>
            <w:tcW w:w="0" w:type="auto"/>
            <w:vAlign w:val="center"/>
          </w:tcPr>
          <w:p w14:paraId="6F52282A"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9.50</w:t>
            </w:r>
          </w:p>
        </w:tc>
        <w:tc>
          <w:tcPr>
            <w:tcW w:w="0" w:type="auto"/>
            <w:vAlign w:val="center"/>
          </w:tcPr>
          <w:p w14:paraId="3DDBB783"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9.98</w:t>
            </w:r>
          </w:p>
        </w:tc>
        <w:tc>
          <w:tcPr>
            <w:tcW w:w="0" w:type="auto"/>
            <w:vAlign w:val="center"/>
          </w:tcPr>
          <w:p w14:paraId="311BF7EE"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12.0</w:t>
            </w:r>
          </w:p>
        </w:tc>
        <w:tc>
          <w:tcPr>
            <w:tcW w:w="0" w:type="auto"/>
            <w:vAlign w:val="center"/>
          </w:tcPr>
          <w:p w14:paraId="1903290D"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8.55</w:t>
            </w:r>
          </w:p>
        </w:tc>
        <w:tc>
          <w:tcPr>
            <w:tcW w:w="0" w:type="auto"/>
            <w:vAlign w:val="center"/>
          </w:tcPr>
          <w:p w14:paraId="294A850E"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1.21</w:t>
            </w:r>
          </w:p>
        </w:tc>
        <w:tc>
          <w:tcPr>
            <w:tcW w:w="0" w:type="auto"/>
            <w:vAlign w:val="center"/>
          </w:tcPr>
          <w:p w14:paraId="2ADF3FCE"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7.76</w:t>
            </w:r>
          </w:p>
        </w:tc>
        <w:tc>
          <w:tcPr>
            <w:tcW w:w="0" w:type="auto"/>
            <w:vAlign w:val="center"/>
          </w:tcPr>
          <w:p w14:paraId="519F93E2"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2.02</w:t>
            </w:r>
          </w:p>
        </w:tc>
      </w:tr>
      <w:tr w:rsidR="00EB04DC" w14:paraId="1CAD0D90" w14:textId="77777777" w:rsidTr="00EB04DC">
        <w:trPr>
          <w:trHeight w:val="510"/>
          <w:jc w:val="center"/>
        </w:trPr>
        <w:tc>
          <w:tcPr>
            <w:tcW w:w="0" w:type="auto"/>
            <w:vAlign w:val="center"/>
          </w:tcPr>
          <w:p w14:paraId="7C8C7C13" w14:textId="77777777" w:rsidR="00EB04DC" w:rsidRDefault="00EB04DC" w:rsidP="00EB04DC">
            <w:pPr>
              <w:spacing w:before="120" w:after="120" w:line="240" w:lineRule="auto"/>
              <w:jc w:val="center"/>
              <w:rPr>
                <w:rFonts w:ascii="Times New Roman" w:hAnsi="Times New Roman"/>
                <w:b/>
                <w:w w:val="90"/>
              </w:rPr>
            </w:pPr>
            <w:r>
              <w:rPr>
                <w:rFonts w:ascii="Times New Roman" w:hAnsi="Times New Roman"/>
                <w:b/>
                <w:w w:val="90"/>
              </w:rPr>
              <w:t>CV (%)</w:t>
            </w:r>
          </w:p>
        </w:tc>
        <w:tc>
          <w:tcPr>
            <w:tcW w:w="0" w:type="auto"/>
            <w:vAlign w:val="center"/>
          </w:tcPr>
          <w:p w14:paraId="3480D8F8"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24.06</w:t>
            </w:r>
          </w:p>
        </w:tc>
        <w:tc>
          <w:tcPr>
            <w:tcW w:w="0" w:type="auto"/>
            <w:vAlign w:val="center"/>
          </w:tcPr>
          <w:p w14:paraId="4E106381"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27.87</w:t>
            </w:r>
          </w:p>
        </w:tc>
        <w:tc>
          <w:tcPr>
            <w:tcW w:w="0" w:type="auto"/>
            <w:vAlign w:val="center"/>
          </w:tcPr>
          <w:p w14:paraId="65C63BA8"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8.36</w:t>
            </w:r>
          </w:p>
        </w:tc>
        <w:tc>
          <w:tcPr>
            <w:tcW w:w="0" w:type="auto"/>
            <w:vAlign w:val="center"/>
          </w:tcPr>
          <w:p w14:paraId="00EB762D"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27.79</w:t>
            </w:r>
          </w:p>
        </w:tc>
        <w:tc>
          <w:tcPr>
            <w:tcW w:w="0" w:type="auto"/>
            <w:vAlign w:val="center"/>
          </w:tcPr>
          <w:p w14:paraId="64213D2A"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7.75</w:t>
            </w:r>
          </w:p>
        </w:tc>
        <w:tc>
          <w:tcPr>
            <w:tcW w:w="0" w:type="auto"/>
            <w:vAlign w:val="center"/>
          </w:tcPr>
          <w:p w14:paraId="6A346386"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35.93</w:t>
            </w:r>
          </w:p>
        </w:tc>
        <w:tc>
          <w:tcPr>
            <w:tcW w:w="0" w:type="auto"/>
            <w:vAlign w:val="center"/>
          </w:tcPr>
          <w:p w14:paraId="76DB0D3A"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14.95</w:t>
            </w:r>
          </w:p>
        </w:tc>
        <w:tc>
          <w:tcPr>
            <w:tcW w:w="0" w:type="auto"/>
            <w:vAlign w:val="center"/>
          </w:tcPr>
          <w:p w14:paraId="4C976C72"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38.27</w:t>
            </w:r>
          </w:p>
        </w:tc>
        <w:tc>
          <w:tcPr>
            <w:tcW w:w="0" w:type="auto"/>
            <w:vAlign w:val="center"/>
          </w:tcPr>
          <w:p w14:paraId="68282D59"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29.88</w:t>
            </w:r>
          </w:p>
        </w:tc>
        <w:tc>
          <w:tcPr>
            <w:tcW w:w="0" w:type="auto"/>
            <w:vAlign w:val="center"/>
          </w:tcPr>
          <w:p w14:paraId="6860AAA9"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7.81</w:t>
            </w:r>
          </w:p>
        </w:tc>
        <w:tc>
          <w:tcPr>
            <w:tcW w:w="0" w:type="auto"/>
            <w:vAlign w:val="center"/>
          </w:tcPr>
          <w:p w14:paraId="5F8014D9"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5.14</w:t>
            </w:r>
          </w:p>
        </w:tc>
        <w:tc>
          <w:tcPr>
            <w:tcW w:w="0" w:type="auto"/>
            <w:vAlign w:val="center"/>
          </w:tcPr>
          <w:p w14:paraId="4FACA18C"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9.04</w:t>
            </w:r>
          </w:p>
        </w:tc>
        <w:tc>
          <w:tcPr>
            <w:tcW w:w="0" w:type="auto"/>
            <w:vAlign w:val="center"/>
          </w:tcPr>
          <w:p w14:paraId="2CBE5419" w14:textId="77777777" w:rsidR="00EB04DC" w:rsidRDefault="00EB04DC" w:rsidP="00EB04DC">
            <w:pPr>
              <w:spacing w:before="120" w:after="120" w:line="240" w:lineRule="auto"/>
              <w:jc w:val="center"/>
              <w:rPr>
                <w:rFonts w:ascii="Times New Roman" w:hAnsi="Times New Roman"/>
                <w:color w:val="000000"/>
                <w:w w:val="90"/>
              </w:rPr>
            </w:pPr>
            <w:r>
              <w:rPr>
                <w:rFonts w:ascii="Times New Roman" w:hAnsi="Times New Roman"/>
                <w:color w:val="000000"/>
                <w:w w:val="90"/>
              </w:rPr>
              <w:t>5.03</w:t>
            </w:r>
          </w:p>
        </w:tc>
      </w:tr>
    </w:tbl>
    <w:p w14:paraId="35EE15EB" w14:textId="77777777" w:rsidR="00FC10C4" w:rsidRDefault="00FC10C4" w:rsidP="005E552C">
      <w:pPr>
        <w:tabs>
          <w:tab w:val="left" w:pos="284"/>
        </w:tabs>
        <w:spacing w:line="240" w:lineRule="auto"/>
        <w:ind w:left="-567"/>
        <w:rPr>
          <w:rFonts w:ascii="Times New Roman" w:hAnsi="Times New Roman"/>
          <w:b/>
          <w:sz w:val="24"/>
          <w:szCs w:val="24"/>
        </w:rPr>
      </w:pPr>
    </w:p>
    <w:p w14:paraId="09CBB297" w14:textId="77777777" w:rsidR="00FC10C4" w:rsidRDefault="00FC10C4" w:rsidP="00534A7B">
      <w:pPr>
        <w:tabs>
          <w:tab w:val="left" w:pos="284"/>
        </w:tabs>
        <w:spacing w:line="240" w:lineRule="auto"/>
        <w:rPr>
          <w:rFonts w:ascii="Times New Roman" w:hAnsi="Times New Roman"/>
          <w:bCs/>
        </w:rPr>
      </w:pPr>
      <w:r>
        <w:rPr>
          <w:rFonts w:ascii="Times New Roman" w:hAnsi="Times New Roman"/>
          <w:bCs/>
        </w:rPr>
        <w:t xml:space="preserve">Note: </w:t>
      </w:r>
      <w:proofErr w:type="spellStart"/>
      <w:r>
        <w:rPr>
          <w:rFonts w:ascii="Times New Roman" w:hAnsi="Times New Roman"/>
          <w:bCs/>
        </w:rPr>
        <w:t>infl</w:t>
      </w:r>
      <w:proofErr w:type="spellEnd"/>
      <w:r>
        <w:rPr>
          <w:rFonts w:ascii="Times New Roman" w:hAnsi="Times New Roman"/>
          <w:bCs/>
        </w:rPr>
        <w:t>-Inflorescence</w:t>
      </w:r>
    </w:p>
    <w:p w14:paraId="668EF2A4" w14:textId="77777777" w:rsidR="00FC10C4" w:rsidRDefault="00FC10C4" w:rsidP="00534A7B">
      <w:pPr>
        <w:tabs>
          <w:tab w:val="left" w:pos="284"/>
        </w:tabs>
        <w:autoSpaceDE w:val="0"/>
        <w:autoSpaceDN w:val="0"/>
        <w:adjustRightInd w:val="0"/>
        <w:spacing w:before="280"/>
        <w:rPr>
          <w:rFonts w:ascii="Times New Roman" w:hAnsi="Times New Roman"/>
          <w:sz w:val="24"/>
          <w:szCs w:val="24"/>
        </w:rPr>
      </w:pPr>
    </w:p>
    <w:p w14:paraId="14FF68BB" w14:textId="77777777" w:rsidR="00FC10C4" w:rsidRDefault="00FC10C4" w:rsidP="005E552C">
      <w:pPr>
        <w:tabs>
          <w:tab w:val="left" w:pos="284"/>
        </w:tabs>
        <w:autoSpaceDE w:val="0"/>
        <w:autoSpaceDN w:val="0"/>
        <w:adjustRightInd w:val="0"/>
        <w:spacing w:before="280"/>
        <w:ind w:left="-567" w:firstLine="720"/>
        <w:rPr>
          <w:rFonts w:ascii="Times New Roman" w:hAnsi="Times New Roman"/>
          <w:b/>
          <w:sz w:val="24"/>
          <w:szCs w:val="24"/>
        </w:rPr>
        <w:sectPr w:rsidR="00FC10C4" w:rsidSect="00DC7577">
          <w:pgSz w:w="15840" w:h="12240" w:orient="landscape"/>
          <w:pgMar w:top="1560" w:right="1440" w:bottom="1440" w:left="1440" w:header="720" w:footer="720" w:gutter="0"/>
          <w:cols w:space="708"/>
          <w:docGrid w:linePitch="360"/>
        </w:sectPr>
      </w:pPr>
    </w:p>
    <w:p w14:paraId="256177AC" w14:textId="77777777" w:rsidR="00FC10C4" w:rsidRDefault="00EB04DC" w:rsidP="00EB04DC">
      <w:pPr>
        <w:tabs>
          <w:tab w:val="left" w:pos="284"/>
        </w:tabs>
        <w:ind w:left="1134" w:hanging="1134"/>
        <w:rPr>
          <w:rFonts w:ascii="Times New Roman" w:hAnsi="Times New Roman"/>
          <w:b/>
          <w:color w:val="000000"/>
          <w:sz w:val="24"/>
          <w:szCs w:val="24"/>
        </w:rPr>
      </w:pPr>
      <w:r>
        <w:rPr>
          <w:rFonts w:ascii="Times New Roman" w:hAnsi="Times New Roman"/>
          <w:b/>
          <w:sz w:val="24"/>
          <w:szCs w:val="24"/>
        </w:rPr>
        <w:lastRenderedPageBreak/>
        <w:t>Table 3</w:t>
      </w:r>
      <w:r w:rsidR="00FC10C4">
        <w:rPr>
          <w:rFonts w:ascii="Times New Roman" w:hAnsi="Times New Roman"/>
          <w:b/>
          <w:sz w:val="24"/>
          <w:szCs w:val="24"/>
        </w:rPr>
        <w:t>a:</w:t>
      </w:r>
      <w:r w:rsidR="00FC10C4">
        <w:rPr>
          <w:rFonts w:ascii="Times New Roman" w:hAnsi="Times New Roman"/>
          <w:b/>
          <w:sz w:val="24"/>
          <w:szCs w:val="24"/>
        </w:rPr>
        <w:tab/>
        <w:t xml:space="preserve">Effect of different modes of pollination on fruit quality and its associated parameters of cultivated </w:t>
      </w:r>
      <w:r w:rsidR="007064A4">
        <w:rPr>
          <w:rFonts w:ascii="Times New Roman" w:hAnsi="Times New Roman"/>
          <w:b/>
          <w:sz w:val="24"/>
          <w:szCs w:val="24"/>
        </w:rPr>
        <w:t>type</w:t>
      </w:r>
      <w:r w:rsidR="00FC10C4">
        <w:rPr>
          <w:rFonts w:ascii="Times New Roman" w:hAnsi="Times New Roman"/>
          <w:b/>
          <w:sz w:val="24"/>
          <w:szCs w:val="24"/>
        </w:rPr>
        <w:t xml:space="preserve"> of </w:t>
      </w:r>
      <w:r w:rsidR="00FC10C4">
        <w:rPr>
          <w:rFonts w:ascii="Times New Roman" w:hAnsi="Times New Roman"/>
          <w:b/>
          <w:i/>
          <w:sz w:val="24"/>
          <w:szCs w:val="24"/>
        </w:rPr>
        <w:t xml:space="preserve">S. </w:t>
      </w:r>
      <w:proofErr w:type="spellStart"/>
      <w:r w:rsidR="00FC10C4">
        <w:rPr>
          <w:rFonts w:ascii="Times New Roman" w:hAnsi="Times New Roman"/>
          <w:b/>
          <w:i/>
          <w:sz w:val="24"/>
          <w:szCs w:val="24"/>
        </w:rPr>
        <w:t>cumini</w:t>
      </w:r>
      <w:proofErr w:type="spellEnd"/>
      <w:r w:rsidR="00FC10C4">
        <w:rPr>
          <w:rFonts w:ascii="Times New Roman" w:hAnsi="Times New Roman"/>
          <w:b/>
          <w:i/>
          <w:sz w:val="24"/>
          <w:szCs w:val="24"/>
        </w:rPr>
        <w:t>,</w:t>
      </w:r>
      <w:r w:rsidR="00FC10C4">
        <w:rPr>
          <w:rFonts w:ascii="Times New Roman" w:hAnsi="Times New Roman"/>
          <w:b/>
          <w:sz w:val="24"/>
          <w:szCs w:val="24"/>
        </w:rPr>
        <w:t xml:space="preserve"> GKVK-2</w:t>
      </w:r>
      <w:r w:rsidR="00FC10C4">
        <w:rPr>
          <w:rFonts w:ascii="Times New Roman" w:hAnsi="Times New Roman"/>
          <w:b/>
          <w:bCs/>
          <w:color w:val="000000"/>
          <w:sz w:val="24"/>
          <w:szCs w:val="24"/>
          <w:lang w:val="en-US"/>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8"/>
        <w:gridCol w:w="1642"/>
        <w:gridCol w:w="1642"/>
        <w:gridCol w:w="1792"/>
        <w:gridCol w:w="1344"/>
        <w:gridCol w:w="1642"/>
        <w:gridCol w:w="1344"/>
        <w:gridCol w:w="659"/>
        <w:gridCol w:w="1123"/>
      </w:tblGrid>
      <w:tr w:rsidR="00EB04DC" w14:paraId="3D821EDB" w14:textId="77777777" w:rsidTr="00EB04DC">
        <w:trPr>
          <w:trHeight w:val="20"/>
          <w:jc w:val="center"/>
        </w:trPr>
        <w:tc>
          <w:tcPr>
            <w:tcW w:w="754" w:type="pct"/>
            <w:vAlign w:val="center"/>
          </w:tcPr>
          <w:p w14:paraId="2738BBA1"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Treatments</w:t>
            </w:r>
          </w:p>
        </w:tc>
        <w:tc>
          <w:tcPr>
            <w:tcW w:w="623" w:type="pct"/>
            <w:vAlign w:val="center"/>
          </w:tcPr>
          <w:p w14:paraId="4682E787"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solids (%)</w:t>
            </w:r>
          </w:p>
        </w:tc>
        <w:tc>
          <w:tcPr>
            <w:tcW w:w="623" w:type="pct"/>
            <w:vAlign w:val="center"/>
          </w:tcPr>
          <w:p w14:paraId="26F9104B"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soluble Sugars (mg/g)</w:t>
            </w:r>
          </w:p>
        </w:tc>
        <w:tc>
          <w:tcPr>
            <w:tcW w:w="680" w:type="pct"/>
            <w:vAlign w:val="center"/>
          </w:tcPr>
          <w:p w14:paraId="3BF2D674"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reducing sugars (mg/g)</w:t>
            </w:r>
          </w:p>
        </w:tc>
        <w:tc>
          <w:tcPr>
            <w:tcW w:w="510" w:type="pct"/>
            <w:vAlign w:val="center"/>
          </w:tcPr>
          <w:p w14:paraId="6E19E55F"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Total phenols (mg/g)</w:t>
            </w:r>
          </w:p>
        </w:tc>
        <w:tc>
          <w:tcPr>
            <w:tcW w:w="623" w:type="pct"/>
            <w:vAlign w:val="center"/>
          </w:tcPr>
          <w:p w14:paraId="7281676B"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Dry weight of fruits (%)</w:t>
            </w:r>
          </w:p>
        </w:tc>
        <w:tc>
          <w:tcPr>
            <w:tcW w:w="510" w:type="pct"/>
            <w:vAlign w:val="center"/>
          </w:tcPr>
          <w:p w14:paraId="69696217"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Moisture content (%)</w:t>
            </w:r>
          </w:p>
        </w:tc>
        <w:tc>
          <w:tcPr>
            <w:tcW w:w="250" w:type="pct"/>
            <w:vAlign w:val="center"/>
          </w:tcPr>
          <w:p w14:paraId="0AE4EDB1"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pH</w:t>
            </w:r>
          </w:p>
        </w:tc>
        <w:tc>
          <w:tcPr>
            <w:tcW w:w="426" w:type="pct"/>
            <w:vAlign w:val="center"/>
          </w:tcPr>
          <w:p w14:paraId="0B7F50E8"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EC</w:t>
            </w:r>
          </w:p>
          <w:p w14:paraId="2E4F9133" w14:textId="77777777" w:rsidR="00EB04DC" w:rsidRDefault="00EB04DC" w:rsidP="00EB04DC">
            <w:pPr>
              <w:spacing w:before="120" w:after="120" w:line="240" w:lineRule="auto"/>
              <w:jc w:val="center"/>
              <w:rPr>
                <w:rFonts w:ascii="Times New Roman" w:hAnsi="Times New Roman"/>
                <w:b/>
                <w:color w:val="000000"/>
                <w:sz w:val="24"/>
                <w:szCs w:val="24"/>
              </w:rPr>
            </w:pPr>
            <w:r>
              <w:rPr>
                <w:rFonts w:ascii="Times New Roman" w:hAnsi="Times New Roman"/>
                <w:b/>
                <w:color w:val="000000"/>
                <w:sz w:val="24"/>
                <w:szCs w:val="24"/>
              </w:rPr>
              <w:t>(mS/cm)</w:t>
            </w:r>
          </w:p>
        </w:tc>
      </w:tr>
      <w:tr w:rsidR="00EB04DC" w14:paraId="0096FE86" w14:textId="77777777" w:rsidTr="00EB04DC">
        <w:trPr>
          <w:trHeight w:val="20"/>
          <w:jc w:val="center"/>
        </w:trPr>
        <w:tc>
          <w:tcPr>
            <w:tcW w:w="754" w:type="pct"/>
            <w:vAlign w:val="center"/>
          </w:tcPr>
          <w:p w14:paraId="43E67C6B"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Open pollination</w:t>
            </w:r>
          </w:p>
        </w:tc>
        <w:tc>
          <w:tcPr>
            <w:tcW w:w="623" w:type="pct"/>
            <w:vAlign w:val="center"/>
          </w:tcPr>
          <w:p w14:paraId="7C3FEBEF"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10.44</w:t>
            </w:r>
            <w:r>
              <w:rPr>
                <w:rFonts w:ascii="Times New Roman" w:hAnsi="Times New Roman"/>
                <w:sz w:val="24"/>
                <w:szCs w:val="24"/>
                <w:vertAlign w:val="superscript"/>
              </w:rPr>
              <w:t>b</w:t>
            </w:r>
          </w:p>
        </w:tc>
        <w:tc>
          <w:tcPr>
            <w:tcW w:w="623" w:type="pct"/>
            <w:vAlign w:val="center"/>
          </w:tcPr>
          <w:p w14:paraId="3B4B3293"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18.24</w:t>
            </w:r>
            <w:r>
              <w:rPr>
                <w:rFonts w:ascii="Times New Roman" w:hAnsi="Times New Roman"/>
                <w:sz w:val="24"/>
                <w:szCs w:val="24"/>
                <w:vertAlign w:val="superscript"/>
              </w:rPr>
              <w:t>a</w:t>
            </w:r>
          </w:p>
        </w:tc>
        <w:tc>
          <w:tcPr>
            <w:tcW w:w="680" w:type="pct"/>
            <w:vAlign w:val="center"/>
          </w:tcPr>
          <w:p w14:paraId="4EE009E4"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51.66</w:t>
            </w:r>
            <w:r>
              <w:rPr>
                <w:rFonts w:ascii="Times New Roman" w:hAnsi="Times New Roman"/>
                <w:sz w:val="24"/>
                <w:szCs w:val="24"/>
                <w:vertAlign w:val="superscript"/>
              </w:rPr>
              <w:t>a</w:t>
            </w:r>
          </w:p>
        </w:tc>
        <w:tc>
          <w:tcPr>
            <w:tcW w:w="510" w:type="pct"/>
            <w:vAlign w:val="center"/>
          </w:tcPr>
          <w:p w14:paraId="03E85D87"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8.85</w:t>
            </w:r>
            <w:r>
              <w:rPr>
                <w:rFonts w:ascii="Times New Roman" w:hAnsi="Times New Roman"/>
                <w:sz w:val="24"/>
                <w:szCs w:val="24"/>
                <w:vertAlign w:val="superscript"/>
              </w:rPr>
              <w:t>a</w:t>
            </w:r>
          </w:p>
        </w:tc>
        <w:tc>
          <w:tcPr>
            <w:tcW w:w="623" w:type="pct"/>
            <w:vAlign w:val="center"/>
          </w:tcPr>
          <w:p w14:paraId="0458B487"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22.65</w:t>
            </w:r>
            <w:r>
              <w:rPr>
                <w:rFonts w:ascii="Times New Roman" w:hAnsi="Times New Roman"/>
                <w:sz w:val="24"/>
                <w:szCs w:val="24"/>
                <w:vertAlign w:val="superscript"/>
              </w:rPr>
              <w:t>a</w:t>
            </w:r>
          </w:p>
        </w:tc>
        <w:tc>
          <w:tcPr>
            <w:tcW w:w="510" w:type="pct"/>
            <w:vAlign w:val="center"/>
          </w:tcPr>
          <w:p w14:paraId="5A124029"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75.04</w:t>
            </w:r>
            <w:r>
              <w:rPr>
                <w:rFonts w:ascii="Times New Roman" w:hAnsi="Times New Roman"/>
                <w:sz w:val="24"/>
                <w:szCs w:val="24"/>
                <w:vertAlign w:val="superscript"/>
              </w:rPr>
              <w:t>ab</w:t>
            </w:r>
          </w:p>
        </w:tc>
        <w:tc>
          <w:tcPr>
            <w:tcW w:w="250" w:type="pct"/>
            <w:vAlign w:val="center"/>
          </w:tcPr>
          <w:p w14:paraId="093449AD"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3.48</w:t>
            </w:r>
          </w:p>
        </w:tc>
        <w:tc>
          <w:tcPr>
            <w:tcW w:w="426" w:type="pct"/>
            <w:vAlign w:val="center"/>
          </w:tcPr>
          <w:p w14:paraId="35FB3117"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1.66</w:t>
            </w:r>
          </w:p>
        </w:tc>
      </w:tr>
      <w:tr w:rsidR="00EB04DC" w14:paraId="1AC649E0" w14:textId="77777777" w:rsidTr="00EB04DC">
        <w:trPr>
          <w:trHeight w:val="20"/>
          <w:jc w:val="center"/>
        </w:trPr>
        <w:tc>
          <w:tcPr>
            <w:tcW w:w="754" w:type="pct"/>
            <w:vAlign w:val="center"/>
          </w:tcPr>
          <w:p w14:paraId="3BAF12E0"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Hand pollination</w:t>
            </w:r>
          </w:p>
        </w:tc>
        <w:tc>
          <w:tcPr>
            <w:tcW w:w="623" w:type="pct"/>
            <w:vAlign w:val="center"/>
          </w:tcPr>
          <w:p w14:paraId="4673FE0F"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12.64</w:t>
            </w:r>
            <w:r>
              <w:rPr>
                <w:rFonts w:ascii="Times New Roman" w:hAnsi="Times New Roman"/>
                <w:sz w:val="24"/>
                <w:szCs w:val="24"/>
                <w:vertAlign w:val="superscript"/>
              </w:rPr>
              <w:t>a</w:t>
            </w:r>
          </w:p>
        </w:tc>
        <w:tc>
          <w:tcPr>
            <w:tcW w:w="623" w:type="pct"/>
            <w:vAlign w:val="center"/>
          </w:tcPr>
          <w:p w14:paraId="6AE64CDB"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16.72</w:t>
            </w:r>
            <w:r>
              <w:rPr>
                <w:rFonts w:ascii="Times New Roman" w:hAnsi="Times New Roman"/>
                <w:sz w:val="24"/>
                <w:szCs w:val="24"/>
                <w:vertAlign w:val="superscript"/>
              </w:rPr>
              <w:t>a</w:t>
            </w:r>
          </w:p>
        </w:tc>
        <w:tc>
          <w:tcPr>
            <w:tcW w:w="680" w:type="pct"/>
            <w:vAlign w:val="center"/>
          </w:tcPr>
          <w:p w14:paraId="201F4B5F"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36.35</w:t>
            </w:r>
            <w:r>
              <w:rPr>
                <w:rFonts w:ascii="Times New Roman" w:hAnsi="Times New Roman"/>
                <w:sz w:val="24"/>
                <w:szCs w:val="24"/>
                <w:vertAlign w:val="superscript"/>
              </w:rPr>
              <w:t>b</w:t>
            </w:r>
          </w:p>
        </w:tc>
        <w:tc>
          <w:tcPr>
            <w:tcW w:w="510" w:type="pct"/>
            <w:vAlign w:val="center"/>
          </w:tcPr>
          <w:p w14:paraId="6B9B3EDF"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9.75</w:t>
            </w:r>
            <w:r>
              <w:rPr>
                <w:rFonts w:ascii="Times New Roman" w:hAnsi="Times New Roman"/>
                <w:sz w:val="24"/>
                <w:szCs w:val="24"/>
                <w:vertAlign w:val="superscript"/>
              </w:rPr>
              <w:t>a</w:t>
            </w:r>
          </w:p>
        </w:tc>
        <w:tc>
          <w:tcPr>
            <w:tcW w:w="623" w:type="pct"/>
            <w:vAlign w:val="center"/>
          </w:tcPr>
          <w:p w14:paraId="3DC7D62A"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20.32</w:t>
            </w:r>
            <w:r>
              <w:rPr>
                <w:rFonts w:ascii="Times New Roman" w:hAnsi="Times New Roman"/>
                <w:sz w:val="24"/>
                <w:szCs w:val="24"/>
                <w:vertAlign w:val="superscript"/>
              </w:rPr>
              <w:t>b</w:t>
            </w:r>
          </w:p>
        </w:tc>
        <w:tc>
          <w:tcPr>
            <w:tcW w:w="510" w:type="pct"/>
            <w:vAlign w:val="center"/>
          </w:tcPr>
          <w:p w14:paraId="366FEB7D"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76.59</w:t>
            </w:r>
            <w:r>
              <w:rPr>
                <w:rFonts w:ascii="Times New Roman" w:hAnsi="Times New Roman"/>
                <w:sz w:val="24"/>
                <w:szCs w:val="24"/>
                <w:vertAlign w:val="superscript"/>
              </w:rPr>
              <w:t>a</w:t>
            </w:r>
          </w:p>
        </w:tc>
        <w:tc>
          <w:tcPr>
            <w:tcW w:w="250" w:type="pct"/>
            <w:vAlign w:val="center"/>
          </w:tcPr>
          <w:p w14:paraId="7EA9F944"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3.47</w:t>
            </w:r>
          </w:p>
        </w:tc>
        <w:tc>
          <w:tcPr>
            <w:tcW w:w="426" w:type="pct"/>
            <w:vAlign w:val="center"/>
          </w:tcPr>
          <w:p w14:paraId="59CCA441"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1.67</w:t>
            </w:r>
          </w:p>
        </w:tc>
      </w:tr>
      <w:tr w:rsidR="00EB04DC" w14:paraId="5E37CE65" w14:textId="77777777" w:rsidTr="00EB04DC">
        <w:trPr>
          <w:trHeight w:val="20"/>
          <w:jc w:val="center"/>
        </w:trPr>
        <w:tc>
          <w:tcPr>
            <w:tcW w:w="754" w:type="pct"/>
            <w:vAlign w:val="center"/>
          </w:tcPr>
          <w:p w14:paraId="440CDE4E"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Bagged condition</w:t>
            </w:r>
          </w:p>
        </w:tc>
        <w:tc>
          <w:tcPr>
            <w:tcW w:w="623" w:type="pct"/>
            <w:vAlign w:val="center"/>
          </w:tcPr>
          <w:p w14:paraId="3CB93E90"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9.68</w:t>
            </w:r>
            <w:r>
              <w:rPr>
                <w:rFonts w:ascii="Times New Roman" w:hAnsi="Times New Roman"/>
                <w:sz w:val="24"/>
                <w:szCs w:val="24"/>
                <w:vertAlign w:val="superscript"/>
              </w:rPr>
              <w:t>b</w:t>
            </w:r>
          </w:p>
        </w:tc>
        <w:tc>
          <w:tcPr>
            <w:tcW w:w="623" w:type="pct"/>
            <w:vAlign w:val="center"/>
          </w:tcPr>
          <w:p w14:paraId="29A1E731"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14.94</w:t>
            </w:r>
            <w:r>
              <w:rPr>
                <w:rFonts w:ascii="Times New Roman" w:hAnsi="Times New Roman"/>
                <w:sz w:val="24"/>
                <w:szCs w:val="24"/>
                <w:vertAlign w:val="superscript"/>
              </w:rPr>
              <w:t>b</w:t>
            </w:r>
          </w:p>
        </w:tc>
        <w:tc>
          <w:tcPr>
            <w:tcW w:w="680" w:type="pct"/>
            <w:vAlign w:val="center"/>
          </w:tcPr>
          <w:p w14:paraId="432F0437"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31.24</w:t>
            </w:r>
            <w:r>
              <w:rPr>
                <w:rFonts w:ascii="Times New Roman" w:hAnsi="Times New Roman"/>
                <w:sz w:val="24"/>
                <w:szCs w:val="24"/>
                <w:vertAlign w:val="superscript"/>
              </w:rPr>
              <w:t>c</w:t>
            </w:r>
          </w:p>
        </w:tc>
        <w:tc>
          <w:tcPr>
            <w:tcW w:w="510" w:type="pct"/>
            <w:vAlign w:val="center"/>
          </w:tcPr>
          <w:p w14:paraId="7DC17B68"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6.14</w:t>
            </w:r>
            <w:r>
              <w:rPr>
                <w:rFonts w:ascii="Times New Roman" w:hAnsi="Times New Roman"/>
                <w:sz w:val="24"/>
                <w:szCs w:val="24"/>
                <w:vertAlign w:val="superscript"/>
              </w:rPr>
              <w:t>b</w:t>
            </w:r>
          </w:p>
        </w:tc>
        <w:tc>
          <w:tcPr>
            <w:tcW w:w="623" w:type="pct"/>
            <w:vAlign w:val="center"/>
          </w:tcPr>
          <w:p w14:paraId="02A8454A"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12.20</w:t>
            </w:r>
            <w:r>
              <w:rPr>
                <w:rFonts w:ascii="Times New Roman" w:hAnsi="Times New Roman"/>
                <w:sz w:val="24"/>
                <w:szCs w:val="24"/>
                <w:vertAlign w:val="superscript"/>
              </w:rPr>
              <w:t>c</w:t>
            </w:r>
          </w:p>
        </w:tc>
        <w:tc>
          <w:tcPr>
            <w:tcW w:w="510" w:type="pct"/>
            <w:vAlign w:val="center"/>
          </w:tcPr>
          <w:p w14:paraId="0C76C8C8"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71.66</w:t>
            </w:r>
            <w:r>
              <w:rPr>
                <w:rFonts w:ascii="Times New Roman" w:hAnsi="Times New Roman"/>
                <w:sz w:val="24"/>
                <w:szCs w:val="24"/>
                <w:vertAlign w:val="superscript"/>
              </w:rPr>
              <w:t>b</w:t>
            </w:r>
          </w:p>
        </w:tc>
        <w:tc>
          <w:tcPr>
            <w:tcW w:w="250" w:type="pct"/>
            <w:vAlign w:val="center"/>
          </w:tcPr>
          <w:p w14:paraId="44014A2B"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3.66</w:t>
            </w:r>
          </w:p>
        </w:tc>
        <w:tc>
          <w:tcPr>
            <w:tcW w:w="426" w:type="pct"/>
            <w:vAlign w:val="center"/>
          </w:tcPr>
          <w:p w14:paraId="00873639"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1.50</w:t>
            </w:r>
          </w:p>
        </w:tc>
      </w:tr>
      <w:tr w:rsidR="00EB04DC" w14:paraId="3A275535" w14:textId="77777777" w:rsidTr="00EB04DC">
        <w:trPr>
          <w:trHeight w:val="20"/>
          <w:jc w:val="center"/>
        </w:trPr>
        <w:tc>
          <w:tcPr>
            <w:tcW w:w="754" w:type="pct"/>
            <w:vAlign w:val="center"/>
          </w:tcPr>
          <w:p w14:paraId="1DF5E08C" w14:textId="77777777" w:rsidR="00EB04DC" w:rsidRDefault="00EB04DC" w:rsidP="00EB04DC">
            <w:pPr>
              <w:spacing w:before="120" w:after="120" w:line="240" w:lineRule="auto"/>
              <w:jc w:val="center"/>
              <w:rPr>
                <w:rFonts w:ascii="Times New Roman" w:hAnsi="Times New Roman"/>
                <w:b/>
                <w:sz w:val="24"/>
                <w:szCs w:val="24"/>
              </w:rPr>
            </w:pPr>
            <w:r>
              <w:rPr>
                <w:rFonts w:ascii="Times New Roman" w:hAnsi="Times New Roman"/>
                <w:b/>
                <w:sz w:val="24"/>
                <w:szCs w:val="24"/>
              </w:rPr>
              <w:t>SE(m)</w:t>
            </w:r>
          </w:p>
        </w:tc>
        <w:tc>
          <w:tcPr>
            <w:tcW w:w="623" w:type="pct"/>
            <w:vAlign w:val="center"/>
          </w:tcPr>
          <w:p w14:paraId="7CB4105B"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0.35</w:t>
            </w:r>
          </w:p>
        </w:tc>
        <w:tc>
          <w:tcPr>
            <w:tcW w:w="623" w:type="pct"/>
            <w:vAlign w:val="center"/>
          </w:tcPr>
          <w:p w14:paraId="22E4676D"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0.83</w:t>
            </w:r>
          </w:p>
        </w:tc>
        <w:tc>
          <w:tcPr>
            <w:tcW w:w="680" w:type="pct"/>
            <w:vAlign w:val="center"/>
          </w:tcPr>
          <w:p w14:paraId="2F607785"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0.91</w:t>
            </w:r>
          </w:p>
        </w:tc>
        <w:tc>
          <w:tcPr>
            <w:tcW w:w="510" w:type="pct"/>
            <w:vAlign w:val="center"/>
          </w:tcPr>
          <w:p w14:paraId="22D608A1"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0.35</w:t>
            </w:r>
          </w:p>
        </w:tc>
        <w:tc>
          <w:tcPr>
            <w:tcW w:w="623" w:type="pct"/>
            <w:vAlign w:val="center"/>
          </w:tcPr>
          <w:p w14:paraId="0815BDC4"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0.63</w:t>
            </w:r>
          </w:p>
        </w:tc>
        <w:tc>
          <w:tcPr>
            <w:tcW w:w="510" w:type="pct"/>
            <w:vAlign w:val="center"/>
          </w:tcPr>
          <w:p w14:paraId="451DC14C"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1.16</w:t>
            </w:r>
          </w:p>
        </w:tc>
        <w:tc>
          <w:tcPr>
            <w:tcW w:w="250" w:type="pct"/>
            <w:vAlign w:val="center"/>
          </w:tcPr>
          <w:p w14:paraId="218D6A2F"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0.06</w:t>
            </w:r>
          </w:p>
        </w:tc>
        <w:tc>
          <w:tcPr>
            <w:tcW w:w="426" w:type="pct"/>
            <w:vAlign w:val="center"/>
          </w:tcPr>
          <w:p w14:paraId="492F644A" w14:textId="77777777" w:rsidR="00EB04DC" w:rsidRDefault="00EB04DC" w:rsidP="00EB04DC">
            <w:pPr>
              <w:spacing w:before="120" w:after="120" w:line="240" w:lineRule="auto"/>
              <w:jc w:val="center"/>
              <w:rPr>
                <w:rFonts w:ascii="Times New Roman" w:hAnsi="Times New Roman"/>
                <w:sz w:val="24"/>
                <w:szCs w:val="24"/>
              </w:rPr>
            </w:pPr>
            <w:r>
              <w:rPr>
                <w:rFonts w:ascii="Times New Roman" w:hAnsi="Times New Roman"/>
                <w:sz w:val="24"/>
                <w:szCs w:val="24"/>
              </w:rPr>
              <w:t>0.75</w:t>
            </w:r>
          </w:p>
        </w:tc>
      </w:tr>
      <w:tr w:rsidR="00EB04DC" w14:paraId="3D3EE345" w14:textId="77777777" w:rsidTr="00EB04DC">
        <w:trPr>
          <w:trHeight w:val="20"/>
          <w:jc w:val="center"/>
        </w:trPr>
        <w:tc>
          <w:tcPr>
            <w:tcW w:w="754" w:type="pct"/>
            <w:vAlign w:val="center"/>
          </w:tcPr>
          <w:p w14:paraId="11FCA26E" w14:textId="77777777" w:rsidR="00EB04DC" w:rsidRDefault="00EB04DC" w:rsidP="00EB04DC">
            <w:pPr>
              <w:spacing w:before="120" w:after="120" w:line="240" w:lineRule="auto"/>
              <w:jc w:val="center"/>
              <w:rPr>
                <w:rFonts w:ascii="Times New Roman" w:hAnsi="Times New Roman"/>
                <w:b/>
                <w:sz w:val="24"/>
                <w:szCs w:val="24"/>
              </w:rPr>
            </w:pPr>
            <w:r>
              <w:rPr>
                <w:rFonts w:ascii="Times New Roman" w:hAnsi="Times New Roman"/>
                <w:b/>
                <w:sz w:val="24"/>
                <w:szCs w:val="24"/>
              </w:rPr>
              <w:t>CD@5%</w:t>
            </w:r>
          </w:p>
        </w:tc>
        <w:tc>
          <w:tcPr>
            <w:tcW w:w="623" w:type="pct"/>
            <w:vAlign w:val="center"/>
          </w:tcPr>
          <w:p w14:paraId="23F01713"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1.08</w:t>
            </w:r>
          </w:p>
        </w:tc>
        <w:tc>
          <w:tcPr>
            <w:tcW w:w="623" w:type="pct"/>
            <w:vAlign w:val="center"/>
          </w:tcPr>
          <w:p w14:paraId="4CB207D2"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2.56</w:t>
            </w:r>
          </w:p>
        </w:tc>
        <w:tc>
          <w:tcPr>
            <w:tcW w:w="680" w:type="pct"/>
            <w:vAlign w:val="center"/>
          </w:tcPr>
          <w:p w14:paraId="64E2EDE9"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2.80</w:t>
            </w:r>
          </w:p>
        </w:tc>
        <w:tc>
          <w:tcPr>
            <w:tcW w:w="510" w:type="pct"/>
            <w:vAlign w:val="center"/>
          </w:tcPr>
          <w:p w14:paraId="70CDEFB0"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1.06</w:t>
            </w:r>
          </w:p>
        </w:tc>
        <w:tc>
          <w:tcPr>
            <w:tcW w:w="623" w:type="pct"/>
            <w:vAlign w:val="center"/>
          </w:tcPr>
          <w:p w14:paraId="2771304B"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1.95</w:t>
            </w:r>
          </w:p>
        </w:tc>
        <w:tc>
          <w:tcPr>
            <w:tcW w:w="510" w:type="pct"/>
            <w:vAlign w:val="center"/>
          </w:tcPr>
          <w:p w14:paraId="3C5682BD"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3.58</w:t>
            </w:r>
          </w:p>
        </w:tc>
        <w:tc>
          <w:tcPr>
            <w:tcW w:w="250" w:type="pct"/>
            <w:vAlign w:val="center"/>
          </w:tcPr>
          <w:p w14:paraId="5DE2702A"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c>
          <w:tcPr>
            <w:tcW w:w="426" w:type="pct"/>
            <w:vAlign w:val="center"/>
          </w:tcPr>
          <w:p w14:paraId="52F5DD7D"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NS</w:t>
            </w:r>
          </w:p>
        </w:tc>
      </w:tr>
      <w:tr w:rsidR="00EB04DC" w14:paraId="20D37E80" w14:textId="77777777" w:rsidTr="00EB04DC">
        <w:trPr>
          <w:trHeight w:val="20"/>
          <w:jc w:val="center"/>
        </w:trPr>
        <w:tc>
          <w:tcPr>
            <w:tcW w:w="754" w:type="pct"/>
            <w:vAlign w:val="center"/>
          </w:tcPr>
          <w:p w14:paraId="30A1A642" w14:textId="77777777" w:rsidR="00EB04DC" w:rsidRDefault="00EB04DC" w:rsidP="00EB04DC">
            <w:pPr>
              <w:spacing w:before="120" w:after="120" w:line="240" w:lineRule="auto"/>
              <w:jc w:val="center"/>
              <w:rPr>
                <w:rFonts w:ascii="Times New Roman" w:hAnsi="Times New Roman"/>
                <w:b/>
                <w:sz w:val="24"/>
                <w:szCs w:val="24"/>
              </w:rPr>
            </w:pPr>
            <w:r>
              <w:rPr>
                <w:rFonts w:ascii="Times New Roman" w:hAnsi="Times New Roman"/>
                <w:b/>
                <w:sz w:val="24"/>
                <w:szCs w:val="24"/>
              </w:rPr>
              <w:t>CV (%)</w:t>
            </w:r>
          </w:p>
        </w:tc>
        <w:tc>
          <w:tcPr>
            <w:tcW w:w="623" w:type="pct"/>
            <w:vAlign w:val="center"/>
          </w:tcPr>
          <w:p w14:paraId="447403CC"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7.18</w:t>
            </w:r>
          </w:p>
        </w:tc>
        <w:tc>
          <w:tcPr>
            <w:tcW w:w="623" w:type="pct"/>
            <w:vAlign w:val="center"/>
          </w:tcPr>
          <w:p w14:paraId="31C29070"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11.18</w:t>
            </w:r>
          </w:p>
        </w:tc>
        <w:tc>
          <w:tcPr>
            <w:tcW w:w="680" w:type="pct"/>
            <w:vAlign w:val="center"/>
          </w:tcPr>
          <w:p w14:paraId="102BDEAC"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5.11</w:t>
            </w:r>
          </w:p>
        </w:tc>
        <w:tc>
          <w:tcPr>
            <w:tcW w:w="510" w:type="pct"/>
            <w:vAlign w:val="center"/>
          </w:tcPr>
          <w:p w14:paraId="7E0A38FC"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9.36</w:t>
            </w:r>
          </w:p>
        </w:tc>
        <w:tc>
          <w:tcPr>
            <w:tcW w:w="623" w:type="pct"/>
            <w:vAlign w:val="center"/>
          </w:tcPr>
          <w:p w14:paraId="693906D8"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7.69</w:t>
            </w:r>
          </w:p>
        </w:tc>
        <w:tc>
          <w:tcPr>
            <w:tcW w:w="510" w:type="pct"/>
            <w:vAlign w:val="center"/>
          </w:tcPr>
          <w:p w14:paraId="4BC86A81"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3.49</w:t>
            </w:r>
          </w:p>
        </w:tc>
        <w:tc>
          <w:tcPr>
            <w:tcW w:w="250" w:type="pct"/>
            <w:vAlign w:val="center"/>
          </w:tcPr>
          <w:p w14:paraId="62AAAF21"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4.04</w:t>
            </w:r>
          </w:p>
        </w:tc>
        <w:tc>
          <w:tcPr>
            <w:tcW w:w="426" w:type="pct"/>
            <w:vAlign w:val="center"/>
          </w:tcPr>
          <w:p w14:paraId="490D5DC7" w14:textId="77777777" w:rsidR="00EB04DC" w:rsidRDefault="00EB04DC" w:rsidP="00EB04DC">
            <w:pPr>
              <w:spacing w:before="120" w:after="120" w:line="240" w:lineRule="auto"/>
              <w:jc w:val="center"/>
              <w:rPr>
                <w:rFonts w:ascii="Times New Roman" w:hAnsi="Times New Roman"/>
                <w:color w:val="000000"/>
                <w:sz w:val="24"/>
                <w:szCs w:val="24"/>
              </w:rPr>
            </w:pPr>
            <w:r>
              <w:rPr>
                <w:rFonts w:ascii="Times New Roman" w:hAnsi="Times New Roman"/>
                <w:color w:val="000000"/>
                <w:sz w:val="24"/>
                <w:szCs w:val="24"/>
              </w:rPr>
              <w:t>10.53</w:t>
            </w:r>
          </w:p>
        </w:tc>
      </w:tr>
    </w:tbl>
    <w:p w14:paraId="6CA8BADB" w14:textId="77777777" w:rsidR="00FC10C4" w:rsidRDefault="00FC10C4" w:rsidP="005E552C">
      <w:pPr>
        <w:tabs>
          <w:tab w:val="left" w:pos="284"/>
        </w:tabs>
        <w:spacing w:line="240" w:lineRule="auto"/>
        <w:ind w:left="-567"/>
        <w:rPr>
          <w:rFonts w:ascii="Times New Roman" w:hAnsi="Times New Roman"/>
          <w:bCs/>
        </w:rPr>
      </w:pPr>
    </w:p>
    <w:p w14:paraId="201552E8" w14:textId="77777777" w:rsidR="00FC10C4" w:rsidRDefault="00FC10C4" w:rsidP="00534A7B">
      <w:pPr>
        <w:tabs>
          <w:tab w:val="left" w:pos="284"/>
        </w:tabs>
        <w:spacing w:line="240" w:lineRule="auto"/>
        <w:rPr>
          <w:rFonts w:ascii="Times New Roman" w:hAnsi="Times New Roman"/>
          <w:bCs/>
        </w:rPr>
      </w:pPr>
      <w:r>
        <w:rPr>
          <w:rFonts w:ascii="Times New Roman" w:hAnsi="Times New Roman"/>
          <w:bCs/>
        </w:rPr>
        <w:t xml:space="preserve">NS- Non -significant      </w:t>
      </w:r>
    </w:p>
    <w:p w14:paraId="6D1A3EC2" w14:textId="77777777" w:rsidR="00AD743C" w:rsidRDefault="00AD743C" w:rsidP="00534A7B">
      <w:pPr>
        <w:tabs>
          <w:tab w:val="left" w:pos="284"/>
        </w:tabs>
        <w:spacing w:line="240" w:lineRule="auto"/>
        <w:ind w:hanging="993"/>
        <w:rPr>
          <w:rFonts w:ascii="Times New Roman" w:hAnsi="Times New Roman"/>
          <w:b/>
          <w:sz w:val="24"/>
          <w:szCs w:val="24"/>
        </w:rPr>
      </w:pPr>
    </w:p>
    <w:p w14:paraId="22E68653" w14:textId="77777777" w:rsidR="00473F3F" w:rsidRDefault="00473F3F" w:rsidP="005E552C">
      <w:pPr>
        <w:tabs>
          <w:tab w:val="left" w:pos="284"/>
        </w:tabs>
        <w:spacing w:line="240" w:lineRule="auto"/>
        <w:ind w:left="-567" w:hanging="993"/>
        <w:rPr>
          <w:rFonts w:ascii="Times New Roman" w:hAnsi="Times New Roman"/>
          <w:b/>
          <w:sz w:val="24"/>
          <w:szCs w:val="24"/>
        </w:rPr>
      </w:pPr>
    </w:p>
    <w:p w14:paraId="00BBDCB9" w14:textId="77777777" w:rsidR="00473F3F" w:rsidRDefault="00473F3F" w:rsidP="005E552C">
      <w:pPr>
        <w:tabs>
          <w:tab w:val="left" w:pos="284"/>
        </w:tabs>
        <w:spacing w:line="240" w:lineRule="auto"/>
        <w:ind w:left="-567" w:hanging="993"/>
        <w:rPr>
          <w:rFonts w:ascii="Times New Roman" w:hAnsi="Times New Roman"/>
          <w:b/>
          <w:sz w:val="24"/>
          <w:szCs w:val="24"/>
        </w:rPr>
      </w:pPr>
    </w:p>
    <w:p w14:paraId="420F4C05" w14:textId="77777777" w:rsidR="00473F3F" w:rsidRDefault="00473F3F" w:rsidP="005E552C">
      <w:pPr>
        <w:tabs>
          <w:tab w:val="left" w:pos="284"/>
        </w:tabs>
        <w:spacing w:line="240" w:lineRule="auto"/>
        <w:ind w:left="-567" w:hanging="993"/>
        <w:rPr>
          <w:rFonts w:ascii="Times New Roman" w:hAnsi="Times New Roman"/>
          <w:b/>
          <w:sz w:val="24"/>
          <w:szCs w:val="24"/>
        </w:rPr>
      </w:pPr>
    </w:p>
    <w:p w14:paraId="5FE4391A" w14:textId="77777777" w:rsidR="00473F3F" w:rsidRDefault="00473F3F" w:rsidP="005E552C">
      <w:pPr>
        <w:tabs>
          <w:tab w:val="left" w:pos="284"/>
        </w:tabs>
        <w:spacing w:line="240" w:lineRule="auto"/>
        <w:ind w:left="-567" w:hanging="993"/>
        <w:rPr>
          <w:rFonts w:ascii="Times New Roman" w:hAnsi="Times New Roman"/>
          <w:b/>
          <w:sz w:val="24"/>
          <w:szCs w:val="24"/>
        </w:rPr>
      </w:pPr>
    </w:p>
    <w:p w14:paraId="516F8538" w14:textId="77777777" w:rsidR="00473F3F" w:rsidRDefault="00473F3F" w:rsidP="005E552C">
      <w:pPr>
        <w:tabs>
          <w:tab w:val="left" w:pos="284"/>
        </w:tabs>
        <w:spacing w:line="240" w:lineRule="auto"/>
        <w:ind w:left="-567" w:hanging="993"/>
        <w:rPr>
          <w:rFonts w:ascii="Times New Roman" w:hAnsi="Times New Roman"/>
          <w:b/>
          <w:sz w:val="24"/>
          <w:szCs w:val="24"/>
        </w:rPr>
      </w:pPr>
    </w:p>
    <w:p w14:paraId="3E5688F7" w14:textId="77777777" w:rsidR="00473F3F" w:rsidRDefault="00473F3F" w:rsidP="00473F3F">
      <w:pPr>
        <w:tabs>
          <w:tab w:val="left" w:pos="284"/>
        </w:tabs>
        <w:spacing w:line="240" w:lineRule="auto"/>
        <w:ind w:hanging="993"/>
        <w:rPr>
          <w:rFonts w:ascii="Times New Roman" w:hAnsi="Times New Roman"/>
          <w:b/>
          <w:sz w:val="24"/>
          <w:szCs w:val="24"/>
        </w:rPr>
      </w:pPr>
    </w:p>
    <w:p w14:paraId="18D13A7C" w14:textId="77777777" w:rsidR="00473F3F" w:rsidRDefault="00473F3F" w:rsidP="00473F3F">
      <w:pPr>
        <w:tabs>
          <w:tab w:val="left" w:pos="284"/>
        </w:tabs>
        <w:spacing w:line="240" w:lineRule="auto"/>
        <w:rPr>
          <w:rFonts w:ascii="Times New Roman" w:hAnsi="Times New Roman"/>
          <w:b/>
          <w:sz w:val="24"/>
          <w:szCs w:val="24"/>
        </w:rPr>
      </w:pPr>
    </w:p>
    <w:p w14:paraId="2DBD56DA" w14:textId="77777777" w:rsidR="00473F3F" w:rsidRDefault="00473F3F" w:rsidP="005E552C">
      <w:pPr>
        <w:tabs>
          <w:tab w:val="left" w:pos="284"/>
        </w:tabs>
        <w:spacing w:line="240" w:lineRule="auto"/>
        <w:ind w:left="-567" w:hanging="993"/>
        <w:rPr>
          <w:rFonts w:ascii="Times New Roman" w:hAnsi="Times New Roman"/>
          <w:b/>
          <w:sz w:val="24"/>
          <w:szCs w:val="24"/>
        </w:rPr>
      </w:pPr>
    </w:p>
    <w:p w14:paraId="53B9BEB0" w14:textId="77777777" w:rsidR="00473F3F" w:rsidRDefault="00473F3F" w:rsidP="005E552C">
      <w:pPr>
        <w:tabs>
          <w:tab w:val="left" w:pos="284"/>
        </w:tabs>
        <w:spacing w:line="240" w:lineRule="auto"/>
        <w:ind w:left="-567" w:hanging="993"/>
        <w:rPr>
          <w:rFonts w:ascii="Times New Roman" w:hAnsi="Times New Roman"/>
          <w:b/>
          <w:sz w:val="24"/>
          <w:szCs w:val="24"/>
        </w:rPr>
      </w:pPr>
    </w:p>
    <w:p w14:paraId="17D54972" w14:textId="77777777" w:rsidR="00473F3F" w:rsidRDefault="00473F3F" w:rsidP="005E552C">
      <w:pPr>
        <w:tabs>
          <w:tab w:val="left" w:pos="284"/>
        </w:tabs>
        <w:spacing w:line="240" w:lineRule="auto"/>
        <w:ind w:left="-567" w:hanging="993"/>
        <w:rPr>
          <w:rFonts w:ascii="Times New Roman" w:hAnsi="Times New Roman"/>
          <w:b/>
          <w:sz w:val="24"/>
          <w:szCs w:val="24"/>
        </w:rPr>
      </w:pPr>
    </w:p>
    <w:p w14:paraId="6C6F5648" w14:textId="77777777" w:rsidR="00473F3F" w:rsidRDefault="00473F3F" w:rsidP="005E552C">
      <w:pPr>
        <w:tabs>
          <w:tab w:val="left" w:pos="284"/>
        </w:tabs>
        <w:spacing w:line="240" w:lineRule="auto"/>
        <w:ind w:left="-567" w:hanging="993"/>
        <w:rPr>
          <w:rFonts w:ascii="Times New Roman" w:hAnsi="Times New Roman"/>
          <w:b/>
          <w:sz w:val="24"/>
          <w:szCs w:val="24"/>
        </w:rPr>
      </w:pPr>
    </w:p>
    <w:p w14:paraId="064DE705" w14:textId="77777777" w:rsidR="00473F3F" w:rsidRDefault="00473F3F" w:rsidP="00473F3F">
      <w:pPr>
        <w:tabs>
          <w:tab w:val="left" w:pos="284"/>
        </w:tabs>
        <w:spacing w:line="240" w:lineRule="auto"/>
        <w:ind w:hanging="993"/>
        <w:rPr>
          <w:rFonts w:ascii="Times New Roman" w:hAnsi="Times New Roman"/>
          <w:b/>
          <w:sz w:val="24"/>
          <w:szCs w:val="24"/>
        </w:rPr>
        <w:sectPr w:rsidR="00473F3F" w:rsidSect="00EB04DC">
          <w:headerReference w:type="even" r:id="rId44"/>
          <w:headerReference w:type="default" r:id="rId45"/>
          <w:footerReference w:type="default" r:id="rId46"/>
          <w:headerReference w:type="first" r:id="rId47"/>
          <w:pgSz w:w="15840" w:h="12240" w:orient="landscape"/>
          <w:pgMar w:top="1418" w:right="1440" w:bottom="1440" w:left="1440" w:header="720" w:footer="720" w:gutter="0"/>
          <w:cols w:space="708"/>
          <w:docGrid w:linePitch="360"/>
        </w:sectPr>
      </w:pPr>
    </w:p>
    <w:p w14:paraId="75A45CCA" w14:textId="77777777" w:rsidR="00290B81" w:rsidRDefault="00A22E43" w:rsidP="00A22E43">
      <w:pPr>
        <w:autoSpaceDE w:val="0"/>
        <w:autoSpaceDN w:val="0"/>
        <w:adjustRightInd w:val="0"/>
        <w:spacing w:before="280"/>
        <w:ind w:left="426" w:hanging="426"/>
        <w:rPr>
          <w:rFonts w:ascii="Times New Roman" w:hAnsi="Times New Roman"/>
          <w:b/>
          <w:sz w:val="24"/>
          <w:szCs w:val="24"/>
        </w:rPr>
      </w:pPr>
      <w:r>
        <w:rPr>
          <w:rFonts w:ascii="Times New Roman" w:hAnsi="Times New Roman"/>
          <w:b/>
          <w:sz w:val="24"/>
          <w:szCs w:val="24"/>
        </w:rPr>
        <w:lastRenderedPageBreak/>
        <w:t xml:space="preserve">3.7 </w:t>
      </w:r>
      <w:r w:rsidR="00290B81">
        <w:rPr>
          <w:rFonts w:ascii="Times New Roman" w:hAnsi="Times New Roman"/>
          <w:b/>
          <w:sz w:val="24"/>
          <w:szCs w:val="24"/>
        </w:rPr>
        <w:t xml:space="preserve">Overall fruit set and yield attributing characters of wild and cultivated </w:t>
      </w:r>
      <w:r w:rsidR="0049550C">
        <w:rPr>
          <w:rFonts w:ascii="Times New Roman" w:hAnsi="Times New Roman"/>
          <w:b/>
          <w:sz w:val="24"/>
          <w:szCs w:val="24"/>
        </w:rPr>
        <w:t>types</w:t>
      </w:r>
      <w:r w:rsidR="00290B81">
        <w:rPr>
          <w:rFonts w:ascii="Times New Roman" w:hAnsi="Times New Roman"/>
          <w:b/>
          <w:sz w:val="24"/>
          <w:szCs w:val="24"/>
        </w:rPr>
        <w:t xml:space="preserve"> of </w:t>
      </w:r>
      <w:r w:rsidR="00290B81">
        <w:rPr>
          <w:rFonts w:ascii="Times New Roman" w:hAnsi="Times New Roman"/>
          <w:b/>
          <w:i/>
          <w:sz w:val="24"/>
          <w:szCs w:val="24"/>
        </w:rPr>
        <w:t xml:space="preserve">S. </w:t>
      </w:r>
      <w:proofErr w:type="spellStart"/>
      <w:r w:rsidR="00290B81">
        <w:rPr>
          <w:rFonts w:ascii="Times New Roman" w:hAnsi="Times New Roman"/>
          <w:b/>
          <w:i/>
          <w:sz w:val="24"/>
          <w:szCs w:val="24"/>
        </w:rPr>
        <w:t>cumini</w:t>
      </w:r>
      <w:proofErr w:type="spellEnd"/>
      <w:r w:rsidR="00290B81">
        <w:rPr>
          <w:rFonts w:ascii="Times New Roman" w:hAnsi="Times New Roman"/>
          <w:b/>
          <w:i/>
          <w:sz w:val="24"/>
          <w:szCs w:val="24"/>
        </w:rPr>
        <w:t xml:space="preserve"> </w:t>
      </w:r>
      <w:r w:rsidR="00290B81">
        <w:rPr>
          <w:rFonts w:ascii="Times New Roman" w:hAnsi="Times New Roman"/>
          <w:b/>
          <w:sz w:val="24"/>
          <w:szCs w:val="24"/>
        </w:rPr>
        <w:t>as influenced by different modes pollination</w:t>
      </w:r>
    </w:p>
    <w:p w14:paraId="3D88B781" w14:textId="77777777" w:rsidR="00290B81" w:rsidRPr="00AB1BA1" w:rsidRDefault="00290B81" w:rsidP="00290B81">
      <w:pPr>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 xml:space="preserve">The fruit set and yield attributing characters of wild and cultivated </w:t>
      </w:r>
      <w:r w:rsidR="0049550C">
        <w:rPr>
          <w:rFonts w:ascii="Times New Roman" w:hAnsi="Times New Roman"/>
          <w:sz w:val="24"/>
          <w:szCs w:val="24"/>
        </w:rPr>
        <w:t>types</w:t>
      </w:r>
      <w:r>
        <w:rPr>
          <w:rFonts w:ascii="Times New Roman" w:hAnsi="Times New Roman"/>
          <w:sz w:val="24"/>
          <w:szCs w:val="24"/>
        </w:rPr>
        <w:t xml:space="preserve"> of </w:t>
      </w:r>
      <w:r>
        <w:rPr>
          <w:rFonts w:ascii="Times New Roman" w:hAnsi="Times New Roman"/>
          <w:sz w:val="24"/>
          <w:szCs w:val="24"/>
        </w:rPr>
        <w:br/>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r>
        <w:rPr>
          <w:rFonts w:ascii="Times New Roman" w:hAnsi="Times New Roman"/>
          <w:sz w:val="24"/>
          <w:szCs w:val="24"/>
        </w:rPr>
        <w:t xml:space="preserve">among different modes pollination revealed that </w:t>
      </w:r>
      <w:r w:rsidRPr="00AB1BA1">
        <w:rPr>
          <w:rFonts w:ascii="Times New Roman" w:hAnsi="Times New Roman"/>
          <w:sz w:val="24"/>
          <w:szCs w:val="24"/>
        </w:rPr>
        <w:t xml:space="preserve">significantly lowest mean number of fertilized flowers per inflorescence was recorded in the inflorescence </w:t>
      </w:r>
      <w:r w:rsidR="00A229E3">
        <w:rPr>
          <w:rFonts w:ascii="Times New Roman" w:hAnsi="Times New Roman"/>
          <w:sz w:val="24"/>
          <w:szCs w:val="24"/>
        </w:rPr>
        <w:t>kept in bagged conditions (0.00 to 13.77</w:t>
      </w:r>
      <w:r w:rsidRPr="00AB1BA1">
        <w:rPr>
          <w:rFonts w:ascii="Times New Roman" w:hAnsi="Times New Roman"/>
          <w:sz w:val="24"/>
          <w:szCs w:val="24"/>
        </w:rPr>
        <w:t>%) as compared to hand pollination (</w:t>
      </w:r>
      <w:r w:rsidR="00A229E3">
        <w:rPr>
          <w:rFonts w:ascii="Times New Roman" w:hAnsi="Times New Roman"/>
          <w:sz w:val="24"/>
          <w:szCs w:val="24"/>
        </w:rPr>
        <w:t>35.20 to 69.20%) and open (40.25</w:t>
      </w:r>
      <w:r w:rsidRPr="00AB1BA1">
        <w:rPr>
          <w:rFonts w:ascii="Times New Roman" w:hAnsi="Times New Roman"/>
          <w:sz w:val="24"/>
          <w:szCs w:val="24"/>
        </w:rPr>
        <w:t xml:space="preserve"> to </w:t>
      </w:r>
      <w:r w:rsidR="00A229E3">
        <w:rPr>
          <w:rFonts w:ascii="Times New Roman" w:hAnsi="Times New Roman"/>
          <w:sz w:val="24"/>
          <w:szCs w:val="24"/>
        </w:rPr>
        <w:t>67.68</w:t>
      </w:r>
      <w:r w:rsidRPr="00AB1BA1">
        <w:rPr>
          <w:rFonts w:ascii="Times New Roman" w:hAnsi="Times New Roman"/>
          <w:sz w:val="24"/>
          <w:szCs w:val="24"/>
        </w:rPr>
        <w:t xml:space="preserve">%) pollination conditions respectively. </w:t>
      </w:r>
    </w:p>
    <w:p w14:paraId="40F4AF19" w14:textId="77777777" w:rsidR="00290B81" w:rsidRDefault="00A229E3" w:rsidP="00290B81">
      <w:pPr>
        <w:autoSpaceDE w:val="0"/>
        <w:autoSpaceDN w:val="0"/>
        <w:adjustRightInd w:val="0"/>
        <w:ind w:firstLine="720"/>
        <w:rPr>
          <w:rFonts w:ascii="Times New Roman" w:hAnsi="Times New Roman"/>
          <w:sz w:val="24"/>
          <w:szCs w:val="24"/>
          <w:shd w:val="clear" w:color="auto" w:fill="FFFFFF"/>
        </w:rPr>
      </w:pPr>
      <w:r>
        <w:rPr>
          <w:rFonts w:ascii="Times New Roman" w:hAnsi="Times New Roman"/>
          <w:sz w:val="24"/>
          <w:szCs w:val="24"/>
        </w:rPr>
        <w:t xml:space="preserve">Similarly </w:t>
      </w:r>
      <w:r w:rsidR="00290B81">
        <w:rPr>
          <w:rFonts w:ascii="Times New Roman" w:hAnsi="Times New Roman"/>
          <w:sz w:val="24"/>
          <w:szCs w:val="24"/>
        </w:rPr>
        <w:t>the per cent flower drop and per cent fertilized flower drop was significantly highest in the inflorescence kept in bagged conditions (</w:t>
      </w:r>
      <w:r>
        <w:rPr>
          <w:rFonts w:ascii="Times New Roman" w:hAnsi="Times New Roman"/>
          <w:sz w:val="24"/>
          <w:szCs w:val="24"/>
        </w:rPr>
        <w:t>86.23</w:t>
      </w:r>
      <w:r w:rsidR="00290B81">
        <w:rPr>
          <w:rFonts w:ascii="Times New Roman" w:hAnsi="Times New Roman"/>
          <w:sz w:val="24"/>
          <w:szCs w:val="24"/>
        </w:rPr>
        <w:t xml:space="preserve"> to 100 and </w:t>
      </w:r>
      <w:r>
        <w:rPr>
          <w:rFonts w:ascii="Times New Roman" w:hAnsi="Times New Roman"/>
          <w:sz w:val="24"/>
          <w:szCs w:val="24"/>
        </w:rPr>
        <w:t xml:space="preserve">0.00 </w:t>
      </w:r>
      <w:r w:rsidR="00290B81">
        <w:rPr>
          <w:rFonts w:ascii="Times New Roman" w:hAnsi="Times New Roman"/>
          <w:sz w:val="24"/>
          <w:szCs w:val="24"/>
        </w:rPr>
        <w:t>to 79.55) as compared to hand pollination (</w:t>
      </w:r>
      <w:r>
        <w:rPr>
          <w:rFonts w:ascii="Times New Roman" w:hAnsi="Times New Roman"/>
          <w:sz w:val="24"/>
          <w:szCs w:val="24"/>
        </w:rPr>
        <w:t>30.80</w:t>
      </w:r>
      <w:r w:rsidR="00290B81">
        <w:rPr>
          <w:rFonts w:ascii="Times New Roman" w:hAnsi="Times New Roman"/>
          <w:sz w:val="24"/>
          <w:szCs w:val="24"/>
        </w:rPr>
        <w:t xml:space="preserve"> to </w:t>
      </w:r>
      <w:proofErr w:type="gramStart"/>
      <w:r>
        <w:rPr>
          <w:rFonts w:ascii="Times New Roman" w:hAnsi="Times New Roman"/>
          <w:sz w:val="24"/>
          <w:szCs w:val="24"/>
        </w:rPr>
        <w:t>64.80</w:t>
      </w:r>
      <w:r w:rsidR="00290B81">
        <w:rPr>
          <w:rFonts w:ascii="Times New Roman" w:hAnsi="Times New Roman"/>
          <w:sz w:val="24"/>
          <w:szCs w:val="24"/>
        </w:rPr>
        <w:t xml:space="preserve">  and</w:t>
      </w:r>
      <w:proofErr w:type="gramEnd"/>
      <w:r w:rsidR="00290B81">
        <w:rPr>
          <w:rFonts w:ascii="Times New Roman" w:hAnsi="Times New Roman"/>
          <w:sz w:val="24"/>
          <w:szCs w:val="24"/>
        </w:rPr>
        <w:t xml:space="preserve"> </w:t>
      </w:r>
      <w:r w:rsidR="005D337C">
        <w:rPr>
          <w:rFonts w:ascii="Times New Roman" w:hAnsi="Times New Roman"/>
          <w:sz w:val="24"/>
          <w:szCs w:val="24"/>
        </w:rPr>
        <w:t xml:space="preserve">27.04 </w:t>
      </w:r>
      <w:r w:rsidR="00290B81">
        <w:rPr>
          <w:rFonts w:ascii="Times New Roman" w:hAnsi="Times New Roman"/>
          <w:sz w:val="24"/>
          <w:szCs w:val="24"/>
        </w:rPr>
        <w:t xml:space="preserve">to </w:t>
      </w:r>
      <w:r w:rsidR="005D337C">
        <w:rPr>
          <w:rFonts w:ascii="Times New Roman" w:hAnsi="Times New Roman"/>
          <w:sz w:val="24"/>
          <w:szCs w:val="24"/>
        </w:rPr>
        <w:t>42.68</w:t>
      </w:r>
      <w:r w:rsidR="00290B81">
        <w:rPr>
          <w:rFonts w:ascii="Times New Roman" w:hAnsi="Times New Roman"/>
          <w:sz w:val="24"/>
          <w:szCs w:val="24"/>
        </w:rPr>
        <w:t>) and open pollination (</w:t>
      </w:r>
      <w:r w:rsidR="005D337C">
        <w:rPr>
          <w:rFonts w:ascii="Times New Roman" w:hAnsi="Times New Roman"/>
          <w:sz w:val="24"/>
          <w:szCs w:val="24"/>
        </w:rPr>
        <w:t>32.33</w:t>
      </w:r>
      <w:r w:rsidR="00290B81">
        <w:rPr>
          <w:rFonts w:ascii="Times New Roman" w:hAnsi="Times New Roman"/>
          <w:sz w:val="24"/>
          <w:szCs w:val="24"/>
        </w:rPr>
        <w:t xml:space="preserve"> to </w:t>
      </w:r>
      <w:r w:rsidR="005D337C">
        <w:rPr>
          <w:rFonts w:ascii="Times New Roman" w:hAnsi="Times New Roman"/>
          <w:sz w:val="24"/>
          <w:szCs w:val="24"/>
        </w:rPr>
        <w:t xml:space="preserve">56.33 </w:t>
      </w:r>
      <w:r w:rsidR="00290B81">
        <w:rPr>
          <w:rFonts w:ascii="Times New Roman" w:hAnsi="Times New Roman"/>
          <w:sz w:val="24"/>
          <w:szCs w:val="24"/>
        </w:rPr>
        <w:t xml:space="preserve">and </w:t>
      </w:r>
      <w:r w:rsidR="005D337C">
        <w:rPr>
          <w:rFonts w:ascii="Times New Roman" w:hAnsi="Times New Roman"/>
          <w:sz w:val="24"/>
          <w:szCs w:val="24"/>
        </w:rPr>
        <w:t>31.77</w:t>
      </w:r>
      <w:r w:rsidR="00290B81">
        <w:rPr>
          <w:rFonts w:ascii="Times New Roman" w:hAnsi="Times New Roman"/>
          <w:sz w:val="24"/>
          <w:szCs w:val="24"/>
        </w:rPr>
        <w:t xml:space="preserve"> to 45.95), respectively. The complete flower drop (100%) in the cultivated </w:t>
      </w:r>
      <w:r w:rsidR="005D337C">
        <w:rPr>
          <w:rFonts w:ascii="Times New Roman" w:hAnsi="Times New Roman"/>
          <w:sz w:val="24"/>
          <w:szCs w:val="24"/>
        </w:rPr>
        <w:t>type</w:t>
      </w:r>
      <w:r w:rsidR="00290B81">
        <w:rPr>
          <w:rFonts w:ascii="Times New Roman" w:hAnsi="Times New Roman"/>
          <w:sz w:val="24"/>
          <w:szCs w:val="24"/>
        </w:rPr>
        <w:t xml:space="preserve"> of </w:t>
      </w:r>
      <w:r w:rsidR="00290B81">
        <w:rPr>
          <w:rFonts w:ascii="Times New Roman" w:hAnsi="Times New Roman"/>
          <w:i/>
          <w:sz w:val="24"/>
          <w:szCs w:val="24"/>
        </w:rPr>
        <w:t xml:space="preserve">S. </w:t>
      </w:r>
      <w:proofErr w:type="spellStart"/>
      <w:r w:rsidR="00290B81">
        <w:rPr>
          <w:rFonts w:ascii="Times New Roman" w:hAnsi="Times New Roman"/>
          <w:i/>
          <w:sz w:val="24"/>
          <w:szCs w:val="24"/>
        </w:rPr>
        <w:t>cumini</w:t>
      </w:r>
      <w:proofErr w:type="spellEnd"/>
      <w:r w:rsidR="00290B81">
        <w:rPr>
          <w:rFonts w:ascii="Times New Roman" w:hAnsi="Times New Roman"/>
          <w:i/>
          <w:sz w:val="24"/>
          <w:szCs w:val="24"/>
        </w:rPr>
        <w:t>,</w:t>
      </w:r>
      <w:r w:rsidR="00290B81">
        <w:rPr>
          <w:rFonts w:ascii="Times New Roman" w:hAnsi="Times New Roman"/>
          <w:sz w:val="24"/>
          <w:szCs w:val="24"/>
        </w:rPr>
        <w:t xml:space="preserve"> GKVK-1</w:t>
      </w:r>
      <w:r w:rsidR="005D337C">
        <w:rPr>
          <w:rFonts w:ascii="Times New Roman" w:hAnsi="Times New Roman"/>
          <w:sz w:val="24"/>
          <w:szCs w:val="24"/>
        </w:rPr>
        <w:t xml:space="preserve">, GKVK-2 (86.23%) </w:t>
      </w:r>
      <w:r w:rsidR="00290B81">
        <w:rPr>
          <w:rFonts w:ascii="Times New Roman" w:hAnsi="Times New Roman"/>
          <w:sz w:val="24"/>
          <w:szCs w:val="24"/>
        </w:rPr>
        <w:t>and</w:t>
      </w:r>
      <w:r w:rsidR="005D337C">
        <w:rPr>
          <w:rFonts w:ascii="Times New Roman" w:hAnsi="Times New Roman"/>
          <w:sz w:val="24"/>
          <w:szCs w:val="24"/>
        </w:rPr>
        <w:t xml:space="preserve"> in wild type (88.47%)</w:t>
      </w:r>
      <w:r w:rsidR="00290B81">
        <w:rPr>
          <w:rFonts w:ascii="Times New Roman" w:hAnsi="Times New Roman"/>
          <w:sz w:val="24"/>
          <w:szCs w:val="24"/>
        </w:rPr>
        <w:t xml:space="preserve"> that were kept in bagged condition indicated their higher degrees of self-incompatibility. The present findings are in agreement with those of Solomon Raju </w:t>
      </w:r>
      <w:r w:rsidR="00290B81">
        <w:rPr>
          <w:rFonts w:ascii="Times New Roman" w:hAnsi="Times New Roman"/>
          <w:i/>
          <w:sz w:val="24"/>
          <w:szCs w:val="24"/>
        </w:rPr>
        <w:t>et al</w:t>
      </w:r>
      <w:r w:rsidR="00290B81">
        <w:rPr>
          <w:rFonts w:ascii="Times New Roman" w:hAnsi="Times New Roman"/>
          <w:sz w:val="24"/>
          <w:szCs w:val="24"/>
        </w:rPr>
        <w:t xml:space="preserve">., (2014), </w:t>
      </w:r>
      <w:proofErr w:type="spellStart"/>
      <w:r w:rsidR="00290B81">
        <w:rPr>
          <w:rFonts w:ascii="Times New Roman" w:hAnsi="Times New Roman"/>
          <w:sz w:val="24"/>
          <w:szCs w:val="24"/>
        </w:rPr>
        <w:t>Andrapradesh</w:t>
      </w:r>
      <w:proofErr w:type="spellEnd"/>
      <w:r w:rsidR="00290B81">
        <w:rPr>
          <w:rFonts w:ascii="Times New Roman" w:hAnsi="Times New Roman"/>
          <w:sz w:val="24"/>
          <w:szCs w:val="24"/>
        </w:rPr>
        <w:t xml:space="preserve">, India, who stated that in </w:t>
      </w:r>
      <w:r w:rsidR="00290B81">
        <w:rPr>
          <w:rFonts w:ascii="Times New Roman" w:hAnsi="Times New Roman"/>
          <w:i/>
          <w:iCs/>
          <w:sz w:val="24"/>
          <w:szCs w:val="24"/>
        </w:rPr>
        <w:t xml:space="preserve">S. </w:t>
      </w:r>
      <w:proofErr w:type="spellStart"/>
      <w:r w:rsidR="00290B81">
        <w:rPr>
          <w:rFonts w:ascii="Times New Roman" w:hAnsi="Times New Roman"/>
          <w:i/>
          <w:iCs/>
          <w:sz w:val="24"/>
          <w:szCs w:val="24"/>
        </w:rPr>
        <w:t>alternifolium</w:t>
      </w:r>
      <w:proofErr w:type="spellEnd"/>
      <w:r w:rsidR="00290B81">
        <w:rPr>
          <w:rFonts w:ascii="Times New Roman" w:hAnsi="Times New Roman"/>
          <w:i/>
          <w:iCs/>
          <w:sz w:val="24"/>
          <w:szCs w:val="24"/>
        </w:rPr>
        <w:t xml:space="preserve">, </w:t>
      </w:r>
      <w:r w:rsidR="00290B81">
        <w:rPr>
          <w:rFonts w:ascii="Times New Roman" w:hAnsi="Times New Roman"/>
          <w:sz w:val="24"/>
          <w:szCs w:val="24"/>
        </w:rPr>
        <w:t>autogamy and geitonogamy are non-functional proving its self-incompatibility and an obligate out–crosser. Similarly, Anju B</w:t>
      </w:r>
      <w:r w:rsidR="00290B81">
        <w:rPr>
          <w:rFonts w:ascii="Times New Roman" w:hAnsi="Times New Roman"/>
          <w:sz w:val="24"/>
          <w:szCs w:val="24"/>
          <w:shd w:val="clear" w:color="auto" w:fill="FFFFFF"/>
        </w:rPr>
        <w:t>ajpai,</w:t>
      </w:r>
      <w:r w:rsidR="00290B81">
        <w:rPr>
          <w:rFonts w:ascii="Times New Roman" w:hAnsi="Times New Roman"/>
          <w:i/>
          <w:sz w:val="24"/>
          <w:szCs w:val="24"/>
        </w:rPr>
        <w:t xml:space="preserve"> et al., </w:t>
      </w:r>
      <w:r w:rsidR="00290B81">
        <w:rPr>
          <w:rFonts w:ascii="Times New Roman" w:hAnsi="Times New Roman"/>
          <w:sz w:val="24"/>
          <w:szCs w:val="24"/>
          <w:shd w:val="clear" w:color="auto" w:fill="FFFFFF"/>
        </w:rPr>
        <w:t xml:space="preserve">(2012) also stated that jamun is self- compatible and requires pollen from different flowers of the same plant for pollination. The maximum fertilized flowers in open pollination were due to pollination from the abundant pollen brought by the different species of floral visitors. The transfer of pollen grains from the other flower of the same plant resulted in higher number of fertilized flowers in hand pollination. It is clear that in addition to flower drop, even after fruit set, the dropping of fertilized flowers (Plate </w:t>
      </w:r>
      <w:r w:rsidR="0049550C">
        <w:rPr>
          <w:rFonts w:ascii="Times New Roman" w:hAnsi="Times New Roman"/>
          <w:sz w:val="24"/>
          <w:szCs w:val="24"/>
          <w:shd w:val="clear" w:color="auto" w:fill="FFFFFF"/>
        </w:rPr>
        <w:t>3</w:t>
      </w:r>
      <w:r w:rsidR="00290B81">
        <w:rPr>
          <w:rFonts w:ascii="Times New Roman" w:hAnsi="Times New Roman"/>
          <w:sz w:val="24"/>
          <w:szCs w:val="24"/>
          <w:shd w:val="clear" w:color="auto" w:fill="FFFFFF"/>
        </w:rPr>
        <w:t>) may be due improper pollination or due to wind currents.</w:t>
      </w:r>
    </w:p>
    <w:p w14:paraId="05EE26C1" w14:textId="77777777" w:rsidR="00290B81" w:rsidRDefault="00290B81" w:rsidP="00290B81">
      <w:pPr>
        <w:spacing w:before="120"/>
        <w:jc w:val="center"/>
      </w:pPr>
      <w:r>
        <w:rPr>
          <w:noProof/>
          <w:lang w:eastAsia="en-GB" w:bidi="kn-IN"/>
        </w:rPr>
        <mc:AlternateContent>
          <mc:Choice Requires="wps">
            <w:drawing>
              <wp:anchor distT="0" distB="0" distL="114300" distR="114300" simplePos="0" relativeHeight="251661312" behindDoc="0" locked="0" layoutInCell="1" allowOverlap="1" wp14:anchorId="005877A7" wp14:editId="5CF2DF7D">
                <wp:simplePos x="0" y="0"/>
                <wp:positionH relativeFrom="column">
                  <wp:posOffset>3662045</wp:posOffset>
                </wp:positionH>
                <wp:positionV relativeFrom="paragraph">
                  <wp:posOffset>1121410</wp:posOffset>
                </wp:positionV>
                <wp:extent cx="228600" cy="255905"/>
                <wp:effectExtent l="0" t="0" r="19050" b="1079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5905"/>
                        </a:xfrm>
                        <a:prstGeom prst="rect">
                          <a:avLst/>
                        </a:prstGeom>
                        <a:solidFill>
                          <a:srgbClr val="FFFF00"/>
                        </a:solidFill>
                        <a:ln w="9525">
                          <a:solidFill>
                            <a:srgbClr val="000000"/>
                          </a:solidFill>
                          <a:miter lim="800000"/>
                        </a:ln>
                      </wps:spPr>
                      <wps:txbx>
                        <w:txbxContent>
                          <w:p w14:paraId="4C49E485" w14:textId="77777777" w:rsidR="002D21EB" w:rsidRDefault="002D21EB" w:rsidP="00290B81">
                            <w:pPr>
                              <w:spacing w:line="240" w:lineRule="auto"/>
                              <w:ind w:left="-72" w:right="-72"/>
                              <w:jc w:val="cente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a:graphicData>
                </a:graphic>
              </wp:anchor>
            </w:drawing>
          </mc:Choice>
          <mc:Fallback>
            <w:pict>
              <v:shape w14:anchorId="005877A7" id="Text Box 75" o:spid="_x0000_s1032" type="#_x0000_t202" style="position:absolute;left:0;text-align:left;margin-left:288.35pt;margin-top:88.3pt;width:18pt;height:20.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" fillcolor="yellow">
                <v:textbox>
                  <w:txbxContent>
                    <w:p w14:paraId="4C49E485" w14:textId="77777777" w:rsidR="002D21EB" w:rsidRDefault="002D21EB" w:rsidP="00290B81">
                      <w:pPr>
                        <w:spacing w:line="240" w:lineRule="auto"/>
                        <w:ind w:left="-72" w:right="-72"/>
                        <w:jc w:val="center"/>
                        <w:rPr>
                          <w:rFonts w:ascii="Times New Roman" w:hAnsi="Times New Roman"/>
                        </w:rPr>
                      </w:pPr>
                      <w:r>
                        <w:rPr>
                          <w:rFonts w:ascii="Times New Roman" w:hAnsi="Times New Roman"/>
                        </w:rPr>
                        <w:t>c</w:t>
                      </w:r>
                    </w:p>
                  </w:txbxContent>
                </v:textbox>
              </v:shape>
            </w:pict>
          </mc:Fallback>
        </mc:AlternateContent>
      </w:r>
      <w:r>
        <w:rPr>
          <w:noProof/>
          <w:lang w:eastAsia="en-GB" w:bidi="kn-IN"/>
        </w:rPr>
        <mc:AlternateContent>
          <mc:Choice Requires="wps">
            <w:drawing>
              <wp:anchor distT="0" distB="0" distL="114300" distR="114300" simplePos="0" relativeHeight="251660288" behindDoc="0" locked="0" layoutInCell="1" allowOverlap="1" wp14:anchorId="6C74A37D" wp14:editId="51B0DBE9">
                <wp:simplePos x="0" y="0"/>
                <wp:positionH relativeFrom="column">
                  <wp:posOffset>1838960</wp:posOffset>
                </wp:positionH>
                <wp:positionV relativeFrom="paragraph">
                  <wp:posOffset>1121410</wp:posOffset>
                </wp:positionV>
                <wp:extent cx="228600" cy="255905"/>
                <wp:effectExtent l="0" t="0" r="19050" b="1079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5905"/>
                        </a:xfrm>
                        <a:prstGeom prst="rect">
                          <a:avLst/>
                        </a:prstGeom>
                        <a:solidFill>
                          <a:srgbClr val="FFFF00"/>
                        </a:solidFill>
                        <a:ln w="9525">
                          <a:solidFill>
                            <a:srgbClr val="000000"/>
                          </a:solidFill>
                          <a:miter lim="800000"/>
                        </a:ln>
                      </wps:spPr>
                      <wps:txbx>
                        <w:txbxContent>
                          <w:p w14:paraId="65706044" w14:textId="77777777" w:rsidR="002D21EB" w:rsidRDefault="002D21EB" w:rsidP="00290B81">
                            <w:pPr>
                              <w:spacing w:line="240" w:lineRule="auto"/>
                              <w:ind w:left="-72" w:right="-72"/>
                              <w:jc w:val="cente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a:graphicData>
                </a:graphic>
              </wp:anchor>
            </w:drawing>
          </mc:Choice>
          <mc:Fallback>
            <w:pict>
              <v:shape w14:anchorId="6C74A37D" id="Text Box 74" o:spid="_x0000_s1033" type="#_x0000_t202" style="position:absolute;left:0;text-align:left;margin-left:144.8pt;margin-top:88.3pt;width:18pt;height:20.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" fillcolor="yellow">
                <v:textbox>
                  <w:txbxContent>
                    <w:p w14:paraId="65706044" w14:textId="77777777" w:rsidR="002D21EB" w:rsidRDefault="002D21EB" w:rsidP="00290B81">
                      <w:pPr>
                        <w:spacing w:line="240" w:lineRule="auto"/>
                        <w:ind w:left="-72" w:right="-72"/>
                        <w:jc w:val="center"/>
                        <w:rPr>
                          <w:rFonts w:ascii="Times New Roman" w:hAnsi="Times New Roman"/>
                        </w:rPr>
                      </w:pPr>
                      <w:r>
                        <w:rPr>
                          <w:rFonts w:ascii="Times New Roman" w:hAnsi="Times New Roman"/>
                        </w:rPr>
                        <w:t>b</w:t>
                      </w:r>
                    </w:p>
                  </w:txbxContent>
                </v:textbox>
              </v:shape>
            </w:pict>
          </mc:Fallback>
        </mc:AlternateContent>
      </w:r>
      <w:r>
        <w:rPr>
          <w:noProof/>
          <w:lang w:eastAsia="en-GB" w:bidi="kn-IN"/>
        </w:rPr>
        <mc:AlternateContent>
          <mc:Choice Requires="wps">
            <w:drawing>
              <wp:anchor distT="0" distB="0" distL="114300" distR="114300" simplePos="0" relativeHeight="251659264" behindDoc="0" locked="0" layoutInCell="1" allowOverlap="1" wp14:anchorId="08F149E5" wp14:editId="2BAC9E46">
                <wp:simplePos x="0" y="0"/>
                <wp:positionH relativeFrom="column">
                  <wp:posOffset>6350</wp:posOffset>
                </wp:positionH>
                <wp:positionV relativeFrom="paragraph">
                  <wp:posOffset>1121410</wp:posOffset>
                </wp:positionV>
                <wp:extent cx="228600" cy="255905"/>
                <wp:effectExtent l="0" t="0" r="19050" b="1079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5905"/>
                        </a:xfrm>
                        <a:prstGeom prst="rect">
                          <a:avLst/>
                        </a:prstGeom>
                        <a:solidFill>
                          <a:srgbClr val="FFFF00"/>
                        </a:solidFill>
                        <a:ln w="9525">
                          <a:solidFill>
                            <a:srgbClr val="000000"/>
                          </a:solidFill>
                          <a:miter lim="800000"/>
                        </a:ln>
                      </wps:spPr>
                      <wps:txbx>
                        <w:txbxContent>
                          <w:p w14:paraId="1E9B342E" w14:textId="77777777" w:rsidR="002D21EB" w:rsidRDefault="002D21EB" w:rsidP="00290B81">
                            <w:pPr>
                              <w:spacing w:line="240" w:lineRule="auto"/>
                              <w:ind w:left="-72" w:right="-72"/>
                              <w:jc w:val="cente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a:graphicData>
                </a:graphic>
              </wp:anchor>
            </w:drawing>
          </mc:Choice>
          <mc:Fallback>
            <w:pict>
              <v:shape w14:anchorId="08F149E5" id="Text Box 73" o:spid="_x0000_s1034" type="#_x0000_t202" style="position:absolute;left:0;text-align:left;margin-left:.5pt;margin-top:88.3pt;width:18pt;height:20.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" fillcolor="yellow">
                <v:textbox>
                  <w:txbxContent>
                    <w:p w14:paraId="1E9B342E" w14:textId="77777777" w:rsidR="002D21EB" w:rsidRDefault="002D21EB" w:rsidP="00290B81">
                      <w:pPr>
                        <w:spacing w:line="240" w:lineRule="auto"/>
                        <w:ind w:left="-72" w:right="-72"/>
                        <w:jc w:val="center"/>
                        <w:rPr>
                          <w:rFonts w:ascii="Times New Roman" w:hAnsi="Times New Roman"/>
                        </w:rPr>
                      </w:pPr>
                      <w:r>
                        <w:rPr>
                          <w:rFonts w:ascii="Times New Roman" w:hAnsi="Times New Roman"/>
                        </w:rPr>
                        <w:t>a</w:t>
                      </w:r>
                    </w:p>
                  </w:txbxContent>
                </v:textbox>
              </v:shape>
            </w:pict>
          </mc:Fallback>
        </mc:AlternateContent>
      </w:r>
      <w:r>
        <w:rPr>
          <w:noProof/>
          <w:lang w:eastAsia="en-GB" w:bidi="kn-IN"/>
        </w:rPr>
        <w:drawing>
          <wp:inline distT="0" distB="0" distL="0" distR="0" wp14:anchorId="1840B33B" wp14:editId="0528A312">
            <wp:extent cx="1828800" cy="1312545"/>
            <wp:effectExtent l="0" t="0" r="0" b="1905"/>
            <wp:docPr id="52" name="Picture 52" descr="C:\Users\Admin\Desktop\P.hd-  Progress report+ photes\Phd-final photes\FRUIT AND FLOWER DROP\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Admin\Desktop\P.hd-  Progress report+ photes\Phd-final photes\FRUIT AND FLOWER DROP\DSC_0196.JPG"/>
                    <pic:cNvPicPr preferRelativeResize="0">
                      <a:picLocks noChangeAspect="1" noChangeArrowheads="1"/>
                    </pic:cNvPicPr>
                  </pic:nvPicPr>
                  <pic:blipFill>
                    <a:blip r:embed="rId48">
                      <a:extLst>
                        <a:ext uri="{BEBA8EAE-BF5A-486C-A8C5-ECC9F3942E4B}">
                          <a14:imgProps xmlns:a14="http://schemas.microsoft.com/office/drawing/2010/main">
                            <a14:imgLayer r:embed="rId49">
                              <a14:imgEffect>
                                <a14:brightnessContrast bright="20000" contrast="10000"/>
                              </a14:imgEffect>
                            </a14:imgLayer>
                          </a14:imgProps>
                        </a:ext>
                        <a:ext uri="{28A0092B-C50C-407E-A947-70E740481C1C}">
                          <a14:useLocalDpi xmlns:a14="http://schemas.microsoft.com/office/drawing/2010/main" val="0"/>
                        </a:ext>
                      </a:extLst>
                    </a:blip>
                    <a:srcRect l="6221" t="8597" r="11975" b="5883"/>
                    <a:stretch>
                      <a:fillRect/>
                    </a:stretch>
                  </pic:blipFill>
                  <pic:spPr>
                    <a:xfrm>
                      <a:off x="0" y="0"/>
                      <a:ext cx="1828800" cy="1312985"/>
                    </a:xfrm>
                    <a:prstGeom prst="rect">
                      <a:avLst/>
                    </a:prstGeom>
                    <a:noFill/>
                    <a:ln>
                      <a:noFill/>
                    </a:ln>
                  </pic:spPr>
                </pic:pic>
              </a:graphicData>
            </a:graphic>
          </wp:inline>
        </w:drawing>
      </w:r>
      <w:r>
        <w:rPr>
          <w:noProof/>
          <w:lang w:eastAsia="en-GB" w:bidi="kn-IN"/>
        </w:rPr>
        <w:drawing>
          <wp:inline distT="0" distB="0" distL="0" distR="0" wp14:anchorId="0304ABB4" wp14:editId="653BDAC6">
            <wp:extent cx="1828800" cy="1312545"/>
            <wp:effectExtent l="0" t="0" r="0" b="1905"/>
            <wp:docPr id="48" name="Picture 48" descr="C:\Users\Admin\Desktop\P.hd-  Progress report+ photes\Phd-final photes\FRUIT AND FLOWER DROP\DSC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Admin\Desktop\P.hd-  Progress report+ photes\Phd-final photes\FRUIT AND FLOWER DROP\DSC_0191.JPG"/>
                    <pic:cNvPicPr preferRelativeResize="0">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20000" contrast="10000"/>
                              </a14:imgEffect>
                            </a14:imgLayer>
                          </a14:imgProps>
                        </a:ext>
                        <a:ext uri="{28A0092B-C50C-407E-A947-70E740481C1C}">
                          <a14:useLocalDpi xmlns:a14="http://schemas.microsoft.com/office/drawing/2010/main" val="0"/>
                        </a:ext>
                      </a:extLst>
                    </a:blip>
                    <a:srcRect r="6883"/>
                    <a:stretch>
                      <a:fillRect/>
                    </a:stretch>
                  </pic:blipFill>
                  <pic:spPr>
                    <a:xfrm>
                      <a:off x="0" y="0"/>
                      <a:ext cx="1828800" cy="1312985"/>
                    </a:xfrm>
                    <a:prstGeom prst="rect">
                      <a:avLst/>
                    </a:prstGeom>
                    <a:noFill/>
                    <a:ln>
                      <a:noFill/>
                    </a:ln>
                  </pic:spPr>
                </pic:pic>
              </a:graphicData>
            </a:graphic>
          </wp:inline>
        </w:drawing>
      </w:r>
      <w:r>
        <w:rPr>
          <w:noProof/>
          <w:lang w:eastAsia="en-GB" w:bidi="kn-IN"/>
        </w:rPr>
        <w:drawing>
          <wp:inline distT="0" distB="0" distL="0" distR="0" wp14:anchorId="4444DB96" wp14:editId="20A8EB6D">
            <wp:extent cx="1828800" cy="1312545"/>
            <wp:effectExtent l="0" t="0" r="0" b="1905"/>
            <wp:docPr id="47" name="Picture 47" descr="C:\Users\Admin\Desktop\P.hd-  Progress report+ photes\Phd-final photes\FRUIT AND FLOWER DROP\DSC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Admin\Desktop\P.hd-  Progress report+ photes\Phd-final photes\FRUIT AND FLOWER DROP\DSC_0193.JPG"/>
                    <pic:cNvPicPr preferRelativeResize="0">
                      <a:picLocks noChangeAspect="1" noChangeArrowheads="1"/>
                    </pic:cNvPicPr>
                  </pic:nvPicPr>
                  <pic:blipFill>
                    <a:blip r:embed="rId52">
                      <a:extLst>
                        <a:ext uri="{BEBA8EAE-BF5A-486C-A8C5-ECC9F3942E4B}">
                          <a14:imgProps xmlns:a14="http://schemas.microsoft.com/office/drawing/2010/main">
                            <a14:imgLayer r:embed="rId53">
                              <a14:imgEffect>
                                <a14:brightnessContrast bright="20000" contrast="10000"/>
                              </a14:imgEffect>
                            </a14:imgLayer>
                          </a14:imgProps>
                        </a:ext>
                        <a:ext uri="{28A0092B-C50C-407E-A947-70E740481C1C}">
                          <a14:useLocalDpi xmlns:a14="http://schemas.microsoft.com/office/drawing/2010/main" val="0"/>
                        </a:ext>
                      </a:extLst>
                    </a:blip>
                    <a:srcRect r="5301"/>
                    <a:stretch>
                      <a:fillRect/>
                    </a:stretch>
                  </pic:blipFill>
                  <pic:spPr>
                    <a:xfrm>
                      <a:off x="0" y="0"/>
                      <a:ext cx="1828800" cy="1312985"/>
                    </a:xfrm>
                    <a:prstGeom prst="rect">
                      <a:avLst/>
                    </a:prstGeom>
                    <a:noFill/>
                    <a:ln>
                      <a:noFill/>
                    </a:ln>
                  </pic:spPr>
                </pic:pic>
              </a:graphicData>
            </a:graphic>
          </wp:inline>
        </w:drawing>
      </w:r>
    </w:p>
    <w:p w14:paraId="1C517755" w14:textId="77777777" w:rsidR="00290B81" w:rsidRDefault="00290B81" w:rsidP="00290B81">
      <w:pPr>
        <w:spacing w:line="288" w:lineRule="auto"/>
        <w:ind w:left="1080" w:hanging="1080"/>
        <w:rPr>
          <w:rFonts w:ascii="Times New Roman" w:hAnsi="Times New Roman"/>
          <w:b/>
          <w:bCs/>
          <w:sz w:val="26"/>
          <w:szCs w:val="26"/>
        </w:rPr>
      </w:pPr>
      <w:r>
        <w:rPr>
          <w:rFonts w:ascii="Times New Roman" w:hAnsi="Times New Roman"/>
          <w:b/>
          <w:bCs/>
          <w:sz w:val="26"/>
          <w:szCs w:val="26"/>
        </w:rPr>
        <w:t xml:space="preserve">Plate </w:t>
      </w:r>
      <w:r w:rsidR="0049550C">
        <w:rPr>
          <w:rFonts w:ascii="Times New Roman" w:hAnsi="Times New Roman"/>
          <w:b/>
          <w:bCs/>
          <w:sz w:val="26"/>
          <w:szCs w:val="26"/>
        </w:rPr>
        <w:t>3</w:t>
      </w:r>
      <w:r>
        <w:rPr>
          <w:rFonts w:ascii="Times New Roman" w:hAnsi="Times New Roman"/>
          <w:b/>
          <w:bCs/>
          <w:sz w:val="26"/>
          <w:szCs w:val="26"/>
        </w:rPr>
        <w:t>:</w:t>
      </w:r>
      <w:r>
        <w:rPr>
          <w:rFonts w:ascii="Times New Roman" w:hAnsi="Times New Roman"/>
          <w:b/>
          <w:bCs/>
          <w:sz w:val="26"/>
          <w:szCs w:val="26"/>
        </w:rPr>
        <w:tab/>
        <w:t xml:space="preserve">View of flower drop and fertilized flower drop in different pollination treatments among wild and cultivated </w:t>
      </w:r>
      <w:r w:rsidR="0049550C">
        <w:rPr>
          <w:rFonts w:ascii="Times New Roman" w:hAnsi="Times New Roman"/>
          <w:b/>
          <w:bCs/>
          <w:sz w:val="26"/>
          <w:szCs w:val="26"/>
        </w:rPr>
        <w:t>types</w:t>
      </w:r>
      <w:r>
        <w:rPr>
          <w:rFonts w:ascii="Times New Roman" w:hAnsi="Times New Roman"/>
          <w:b/>
          <w:bCs/>
          <w:sz w:val="26"/>
          <w:szCs w:val="26"/>
        </w:rPr>
        <w:t xml:space="preserve"> of </w:t>
      </w:r>
      <w:r>
        <w:rPr>
          <w:rFonts w:ascii="Times New Roman" w:hAnsi="Times New Roman"/>
          <w:b/>
          <w:bCs/>
          <w:i/>
          <w:sz w:val="26"/>
          <w:szCs w:val="26"/>
        </w:rPr>
        <w:t xml:space="preserve">S. </w:t>
      </w:r>
      <w:proofErr w:type="spellStart"/>
      <w:r>
        <w:rPr>
          <w:rFonts w:ascii="Times New Roman" w:hAnsi="Times New Roman"/>
          <w:b/>
          <w:bCs/>
          <w:i/>
          <w:sz w:val="26"/>
          <w:szCs w:val="26"/>
        </w:rPr>
        <w:t>cumini</w:t>
      </w:r>
      <w:proofErr w:type="spellEnd"/>
      <w:r>
        <w:rPr>
          <w:rFonts w:ascii="Times New Roman" w:hAnsi="Times New Roman"/>
          <w:b/>
          <w:bCs/>
          <w:i/>
          <w:sz w:val="26"/>
          <w:szCs w:val="26"/>
        </w:rPr>
        <w:t xml:space="preserve"> </w:t>
      </w:r>
      <w:r>
        <w:rPr>
          <w:rFonts w:ascii="Times New Roman" w:hAnsi="Times New Roman"/>
          <w:b/>
          <w:bCs/>
          <w:sz w:val="26"/>
          <w:szCs w:val="26"/>
        </w:rPr>
        <w:t>a) Flowers drop b) Fertilized flower/ fruit drop c) View of fruits upon drying.</w:t>
      </w:r>
    </w:p>
    <w:p w14:paraId="7C5BBAB6" w14:textId="77777777" w:rsidR="00290B81" w:rsidRDefault="00290B81" w:rsidP="00290B81">
      <w:pPr>
        <w:autoSpaceDE w:val="0"/>
        <w:autoSpaceDN w:val="0"/>
        <w:adjustRightInd w:val="0"/>
        <w:spacing w:before="360"/>
        <w:ind w:firstLine="720"/>
        <w:rPr>
          <w:rFonts w:ascii="Times New Roman" w:hAnsi="Times New Roman"/>
          <w:color w:val="000000"/>
          <w:sz w:val="24"/>
          <w:szCs w:val="24"/>
          <w:lang w:val="en-US" w:bidi="kn-IN"/>
        </w:rPr>
      </w:pPr>
      <w:r>
        <w:rPr>
          <w:rFonts w:ascii="Times New Roman" w:hAnsi="Times New Roman"/>
          <w:sz w:val="24"/>
          <w:szCs w:val="24"/>
          <w:shd w:val="clear" w:color="auto" w:fill="FFFFFF"/>
        </w:rPr>
        <w:lastRenderedPageBreak/>
        <w:t xml:space="preserve">The significantly least number of fruits were retained </w:t>
      </w:r>
      <w:r>
        <w:rPr>
          <w:rFonts w:ascii="Times New Roman" w:hAnsi="Times New Roman"/>
          <w:sz w:val="24"/>
          <w:szCs w:val="24"/>
        </w:rPr>
        <w:t>in the inflorescence kept in bagged conditions (</w:t>
      </w:r>
      <w:r w:rsidR="00E73464">
        <w:rPr>
          <w:rFonts w:ascii="Times New Roman" w:hAnsi="Times New Roman"/>
          <w:sz w:val="24"/>
          <w:szCs w:val="24"/>
        </w:rPr>
        <w:t>2.83</w:t>
      </w:r>
      <w:r>
        <w:rPr>
          <w:rFonts w:ascii="Times New Roman" w:hAnsi="Times New Roman"/>
          <w:sz w:val="24"/>
          <w:szCs w:val="24"/>
        </w:rPr>
        <w:t xml:space="preserve"> to </w:t>
      </w:r>
      <w:r w:rsidR="00E73464">
        <w:rPr>
          <w:rFonts w:ascii="Times New Roman" w:hAnsi="Times New Roman"/>
          <w:sz w:val="24"/>
          <w:szCs w:val="24"/>
        </w:rPr>
        <w:t>2.86</w:t>
      </w:r>
      <w:r>
        <w:rPr>
          <w:rFonts w:ascii="Times New Roman" w:hAnsi="Times New Roman"/>
          <w:sz w:val="24"/>
          <w:szCs w:val="24"/>
        </w:rPr>
        <w:t xml:space="preserve">%) as compared to hand (37.2 to </w:t>
      </w:r>
      <w:r w:rsidR="00E73464">
        <w:rPr>
          <w:rFonts w:ascii="Times New Roman" w:hAnsi="Times New Roman"/>
          <w:sz w:val="24"/>
          <w:szCs w:val="24"/>
        </w:rPr>
        <w:t>48.80</w:t>
      </w:r>
      <w:r>
        <w:rPr>
          <w:rFonts w:ascii="Times New Roman" w:hAnsi="Times New Roman"/>
          <w:sz w:val="24"/>
          <w:szCs w:val="24"/>
        </w:rPr>
        <w:t xml:space="preserve">%) and open </w:t>
      </w:r>
      <w:r>
        <w:rPr>
          <w:rFonts w:ascii="Times New Roman" w:hAnsi="Times New Roman"/>
          <w:sz w:val="24"/>
          <w:szCs w:val="24"/>
        </w:rPr>
        <w:br/>
        <w:t>(</w:t>
      </w:r>
      <w:r w:rsidR="00E73464">
        <w:rPr>
          <w:rFonts w:ascii="Times New Roman" w:hAnsi="Times New Roman"/>
          <w:sz w:val="24"/>
          <w:szCs w:val="24"/>
        </w:rPr>
        <w:t>31.50</w:t>
      </w:r>
      <w:r>
        <w:rPr>
          <w:rFonts w:ascii="Times New Roman" w:hAnsi="Times New Roman"/>
          <w:sz w:val="24"/>
          <w:szCs w:val="24"/>
        </w:rPr>
        <w:t xml:space="preserve"> to </w:t>
      </w:r>
      <w:r w:rsidR="00E73464">
        <w:rPr>
          <w:rFonts w:ascii="Times New Roman" w:hAnsi="Times New Roman"/>
          <w:sz w:val="24"/>
          <w:szCs w:val="24"/>
        </w:rPr>
        <w:t>46.18</w:t>
      </w:r>
      <w:r>
        <w:rPr>
          <w:rFonts w:ascii="Times New Roman" w:hAnsi="Times New Roman"/>
          <w:sz w:val="24"/>
          <w:szCs w:val="24"/>
        </w:rPr>
        <w:t xml:space="preserve">%) pollination. These findings are supported by that </w:t>
      </w:r>
      <w:proofErr w:type="gramStart"/>
      <w:r>
        <w:rPr>
          <w:rFonts w:ascii="Times New Roman" w:hAnsi="Times New Roman"/>
          <w:sz w:val="24"/>
          <w:szCs w:val="24"/>
        </w:rPr>
        <w:t>of  Saurabh</w:t>
      </w:r>
      <w:proofErr w:type="gramEnd"/>
      <w:r>
        <w:rPr>
          <w:rFonts w:ascii="Times New Roman" w:hAnsi="Times New Roman"/>
          <w:sz w:val="24"/>
          <w:szCs w:val="24"/>
        </w:rPr>
        <w:t xml:space="preserve"> Singh </w:t>
      </w:r>
      <w:r>
        <w:rPr>
          <w:rFonts w:ascii="Times New Roman" w:hAnsi="Times New Roman"/>
          <w:i/>
          <w:sz w:val="24"/>
          <w:szCs w:val="24"/>
        </w:rPr>
        <w:t>et al</w:t>
      </w:r>
      <w:r>
        <w:rPr>
          <w:rFonts w:ascii="Times New Roman" w:hAnsi="Times New Roman"/>
          <w:sz w:val="24"/>
          <w:szCs w:val="24"/>
        </w:rPr>
        <w:t xml:space="preserve">., (2019) who recorded maximum fruit set in open pollination (37.50 to 53.50%), followed by hand pollination (7.40 to 29.45 %) and it was negligible (0.33 to 0.80 %) under bagged condition in the nine selected  jamun genotypes.  In the present study, least number of fruit set was observed in the inflorescence kept under bagged conditions </w:t>
      </w:r>
      <w:proofErr w:type="gramStart"/>
      <w:r>
        <w:rPr>
          <w:rFonts w:ascii="Times New Roman" w:hAnsi="Times New Roman"/>
          <w:sz w:val="24"/>
          <w:szCs w:val="24"/>
        </w:rPr>
        <w:t>which  might</w:t>
      </w:r>
      <w:proofErr w:type="gramEnd"/>
      <w:r>
        <w:rPr>
          <w:rFonts w:ascii="Times New Roman" w:hAnsi="Times New Roman"/>
          <w:sz w:val="24"/>
          <w:szCs w:val="24"/>
        </w:rPr>
        <w:t xml:space="preserve"> be due to pollination of flowers by ants especially, the resident nectar forager, </w:t>
      </w:r>
      <w:r>
        <w:rPr>
          <w:rFonts w:ascii="Times New Roman" w:eastAsia="Calibri" w:hAnsi="Times New Roman"/>
          <w:i/>
          <w:iCs/>
          <w:sz w:val="24"/>
          <w:szCs w:val="24"/>
        </w:rPr>
        <w:t xml:space="preserve">Tapinoma </w:t>
      </w:r>
      <w:r>
        <w:rPr>
          <w:rFonts w:ascii="Times New Roman" w:eastAsia="Calibri" w:hAnsi="Times New Roman"/>
          <w:sz w:val="24"/>
          <w:szCs w:val="24"/>
        </w:rPr>
        <w:t>sp. which is present inside the flower in fewer numbers, in addition to wind</w:t>
      </w:r>
      <w:r>
        <w:rPr>
          <w:rFonts w:ascii="Times New Roman" w:hAnsi="Times New Roman"/>
          <w:sz w:val="24"/>
          <w:szCs w:val="24"/>
        </w:rPr>
        <w:t xml:space="preserve"> pollination</w:t>
      </w:r>
      <w:r>
        <w:rPr>
          <w:rFonts w:ascii="Times New Roman" w:eastAsia="Calibri" w:hAnsi="Times New Roman"/>
          <w:sz w:val="24"/>
          <w:szCs w:val="24"/>
        </w:rPr>
        <w:t xml:space="preserve">. These findings are in agreement with that of </w:t>
      </w:r>
      <w:proofErr w:type="spellStart"/>
      <w:r>
        <w:rPr>
          <w:rFonts w:ascii="Times New Roman" w:eastAsia="Calibri" w:hAnsi="Times New Roman"/>
          <w:sz w:val="24"/>
          <w:szCs w:val="24"/>
        </w:rPr>
        <w:t>Giby</w:t>
      </w:r>
      <w:proofErr w:type="spellEnd"/>
      <w:r>
        <w:rPr>
          <w:rFonts w:ascii="Times New Roman" w:hAnsi="Times New Roman"/>
          <w:color w:val="000000"/>
          <w:sz w:val="24"/>
          <w:szCs w:val="24"/>
          <w:lang w:val="en-US" w:bidi="kn-IN"/>
        </w:rPr>
        <w:t xml:space="preserve"> </w:t>
      </w:r>
      <w:proofErr w:type="spellStart"/>
      <w:r>
        <w:rPr>
          <w:rFonts w:ascii="Times New Roman" w:hAnsi="Times New Roman"/>
          <w:color w:val="000000"/>
          <w:sz w:val="24"/>
          <w:szCs w:val="24"/>
          <w:lang w:val="en-US" w:bidi="kn-IN"/>
        </w:rPr>
        <w:t>Kuriakose</w:t>
      </w:r>
      <w:proofErr w:type="spellEnd"/>
      <w:r>
        <w:rPr>
          <w:rFonts w:ascii="Times New Roman" w:hAnsi="Times New Roman"/>
          <w:color w:val="000000"/>
          <w:sz w:val="24"/>
          <w:szCs w:val="24"/>
          <w:lang w:val="en-US" w:bidi="kn-IN"/>
        </w:rPr>
        <w:t xml:space="preserve"> </w:t>
      </w:r>
      <w:r>
        <w:rPr>
          <w:rFonts w:ascii="Times New Roman" w:hAnsi="Times New Roman"/>
          <w:i/>
          <w:color w:val="000000"/>
          <w:sz w:val="24"/>
          <w:szCs w:val="24"/>
          <w:lang w:val="en-US" w:bidi="kn-IN"/>
        </w:rPr>
        <w:t>et al</w:t>
      </w:r>
      <w:r>
        <w:rPr>
          <w:rFonts w:ascii="Times New Roman" w:hAnsi="Times New Roman"/>
          <w:color w:val="000000"/>
          <w:sz w:val="24"/>
          <w:szCs w:val="24"/>
          <w:lang w:val="en-US" w:bidi="kn-IN"/>
        </w:rPr>
        <w:t xml:space="preserve">., (2018) who suspected that the flowers of </w:t>
      </w:r>
      <w:proofErr w:type="spellStart"/>
      <w:r>
        <w:rPr>
          <w:rFonts w:ascii="Times New Roman" w:hAnsi="Times New Roman"/>
          <w:i/>
          <w:color w:val="000000"/>
          <w:sz w:val="24"/>
          <w:szCs w:val="24"/>
          <w:lang w:val="en-US" w:bidi="kn-IN"/>
        </w:rPr>
        <w:t>Syzygium</w:t>
      </w:r>
      <w:proofErr w:type="spellEnd"/>
      <w:r>
        <w:rPr>
          <w:rFonts w:ascii="Times New Roman" w:hAnsi="Times New Roman"/>
          <w:i/>
          <w:color w:val="000000"/>
          <w:sz w:val="24"/>
          <w:szCs w:val="24"/>
          <w:lang w:val="en-US" w:bidi="kn-IN"/>
        </w:rPr>
        <w:t xml:space="preserve"> </w:t>
      </w:r>
      <w:proofErr w:type="spellStart"/>
      <w:r>
        <w:rPr>
          <w:rFonts w:ascii="Times New Roman" w:hAnsi="Times New Roman"/>
          <w:i/>
          <w:color w:val="000000"/>
          <w:sz w:val="24"/>
          <w:szCs w:val="24"/>
          <w:lang w:val="en-US" w:bidi="kn-IN"/>
        </w:rPr>
        <w:t>occidentale</w:t>
      </w:r>
      <w:proofErr w:type="spellEnd"/>
      <w:r>
        <w:rPr>
          <w:rFonts w:ascii="Times New Roman" w:hAnsi="Times New Roman"/>
          <w:i/>
          <w:color w:val="000000"/>
          <w:sz w:val="24"/>
          <w:szCs w:val="24"/>
          <w:lang w:val="en-US" w:bidi="kn-IN"/>
        </w:rPr>
        <w:t xml:space="preserve"> </w:t>
      </w:r>
      <w:r>
        <w:rPr>
          <w:rFonts w:ascii="Times New Roman" w:hAnsi="Times New Roman"/>
          <w:color w:val="000000"/>
          <w:sz w:val="24"/>
          <w:szCs w:val="24"/>
          <w:lang w:val="en-US" w:bidi="kn-IN"/>
        </w:rPr>
        <w:t xml:space="preserve">were visited exclusively by ant species, </w:t>
      </w:r>
      <w:proofErr w:type="spellStart"/>
      <w:r>
        <w:rPr>
          <w:rFonts w:ascii="Times New Roman" w:hAnsi="Times New Roman"/>
          <w:i/>
          <w:color w:val="000000"/>
          <w:sz w:val="24"/>
          <w:szCs w:val="24"/>
          <w:lang w:val="en-US" w:bidi="kn-IN"/>
        </w:rPr>
        <w:t>Technomyrmex</w:t>
      </w:r>
      <w:proofErr w:type="spellEnd"/>
      <w:r>
        <w:rPr>
          <w:rFonts w:ascii="Times New Roman" w:hAnsi="Times New Roman"/>
          <w:i/>
          <w:color w:val="000000"/>
          <w:sz w:val="24"/>
          <w:szCs w:val="24"/>
          <w:lang w:val="en-US" w:bidi="kn-IN"/>
        </w:rPr>
        <w:t xml:space="preserve"> </w:t>
      </w:r>
      <w:proofErr w:type="spellStart"/>
      <w:r>
        <w:rPr>
          <w:rFonts w:ascii="Times New Roman" w:hAnsi="Times New Roman"/>
          <w:i/>
          <w:color w:val="000000"/>
          <w:sz w:val="24"/>
          <w:szCs w:val="24"/>
          <w:lang w:val="en-US" w:bidi="kn-IN"/>
        </w:rPr>
        <w:t>albipes</w:t>
      </w:r>
      <w:proofErr w:type="spellEnd"/>
      <w:r>
        <w:rPr>
          <w:rFonts w:ascii="Times New Roman" w:hAnsi="Times New Roman"/>
          <w:color w:val="000000"/>
          <w:sz w:val="24"/>
          <w:szCs w:val="24"/>
          <w:lang w:val="en-US" w:bidi="kn-IN"/>
        </w:rPr>
        <w:t xml:space="preserve"> S. which resulted in significantly higher </w:t>
      </w:r>
      <w:r>
        <w:rPr>
          <w:rFonts w:ascii="Times New Roman" w:hAnsi="Times New Roman"/>
          <w:sz w:val="24"/>
          <w:szCs w:val="24"/>
          <w:lang w:val="en-US" w:bidi="kn-IN"/>
        </w:rPr>
        <w:t>fruit</w:t>
      </w:r>
      <w:r>
        <w:rPr>
          <w:rFonts w:ascii="Times New Roman" w:hAnsi="Times New Roman"/>
          <w:color w:val="000000"/>
          <w:sz w:val="24"/>
          <w:szCs w:val="24"/>
          <w:lang w:val="en-US" w:bidi="kn-IN"/>
        </w:rPr>
        <w:t xml:space="preserve"> set than those visited by any other insect forager.</w:t>
      </w:r>
    </w:p>
    <w:p w14:paraId="6616D937" w14:textId="77777777" w:rsidR="00290B81" w:rsidRDefault="00290B81" w:rsidP="00290B81">
      <w:pPr>
        <w:autoSpaceDE w:val="0"/>
        <w:autoSpaceDN w:val="0"/>
        <w:adjustRightInd w:val="0"/>
        <w:spacing w:before="280"/>
        <w:ind w:firstLine="720"/>
        <w:rPr>
          <w:rFonts w:ascii="Times New Roman" w:hAnsi="Times New Roman"/>
          <w:sz w:val="24"/>
          <w:szCs w:val="24"/>
        </w:rPr>
      </w:pPr>
      <w:r>
        <w:rPr>
          <w:rFonts w:ascii="Times New Roman" w:hAnsi="Times New Roman"/>
          <w:color w:val="000000"/>
          <w:sz w:val="24"/>
          <w:szCs w:val="24"/>
          <w:lang w:val="en-US" w:bidi="kn-IN"/>
        </w:rPr>
        <w:t xml:space="preserve">The weight of fruits obtained from </w:t>
      </w:r>
      <w:r>
        <w:rPr>
          <w:rFonts w:ascii="Times New Roman" w:hAnsi="Times New Roman"/>
          <w:sz w:val="24"/>
          <w:szCs w:val="24"/>
        </w:rPr>
        <w:t xml:space="preserve">the inflorescence kept in bagged conditions </w:t>
      </w:r>
      <w:r>
        <w:rPr>
          <w:rFonts w:ascii="Times New Roman" w:hAnsi="Times New Roman"/>
          <w:sz w:val="24"/>
          <w:szCs w:val="24"/>
        </w:rPr>
        <w:br/>
        <w:t>(</w:t>
      </w:r>
      <w:r w:rsidR="00E73464">
        <w:rPr>
          <w:rFonts w:ascii="Times New Roman" w:hAnsi="Times New Roman"/>
          <w:sz w:val="24"/>
          <w:szCs w:val="24"/>
        </w:rPr>
        <w:t>0.00 to 56.92</w:t>
      </w:r>
      <w:r>
        <w:rPr>
          <w:rFonts w:ascii="Times New Roman" w:hAnsi="Times New Roman"/>
          <w:sz w:val="24"/>
          <w:szCs w:val="24"/>
        </w:rPr>
        <w:t xml:space="preserve">g) weighed significantly lesser weight compared to the weight of the fruits obtained from open pollination (51.88 to </w:t>
      </w:r>
      <w:r w:rsidR="00E73464">
        <w:rPr>
          <w:rFonts w:ascii="Times New Roman" w:hAnsi="Times New Roman"/>
          <w:sz w:val="24"/>
          <w:szCs w:val="24"/>
        </w:rPr>
        <w:t>94.96g</w:t>
      </w:r>
      <w:r>
        <w:rPr>
          <w:rFonts w:ascii="Times New Roman" w:hAnsi="Times New Roman"/>
          <w:sz w:val="24"/>
          <w:szCs w:val="24"/>
        </w:rPr>
        <w:t>) and hand pollination (</w:t>
      </w:r>
      <w:r w:rsidR="00E73464">
        <w:rPr>
          <w:rFonts w:ascii="Times New Roman" w:hAnsi="Times New Roman"/>
          <w:sz w:val="24"/>
          <w:szCs w:val="24"/>
        </w:rPr>
        <w:t>51.68</w:t>
      </w:r>
      <w:r>
        <w:rPr>
          <w:rFonts w:ascii="Times New Roman" w:hAnsi="Times New Roman"/>
          <w:sz w:val="24"/>
          <w:szCs w:val="24"/>
        </w:rPr>
        <w:t xml:space="preserve"> to </w:t>
      </w:r>
      <w:r w:rsidR="00E73464">
        <w:rPr>
          <w:rFonts w:ascii="Times New Roman" w:hAnsi="Times New Roman"/>
          <w:sz w:val="24"/>
          <w:szCs w:val="24"/>
        </w:rPr>
        <w:t>96.48g</w:t>
      </w:r>
      <w:r>
        <w:rPr>
          <w:rFonts w:ascii="Times New Roman" w:hAnsi="Times New Roman"/>
          <w:sz w:val="24"/>
          <w:szCs w:val="24"/>
        </w:rPr>
        <w:t xml:space="preserve">). The differences in the weight of fruits were attributed to variation in the efficacy in transferring pollen grains from other flowers of the same plant. The seed and pulp of the fruits of open pollinated (16.84 to </w:t>
      </w:r>
      <w:r w:rsidR="00E73464">
        <w:rPr>
          <w:rFonts w:ascii="Times New Roman" w:hAnsi="Times New Roman"/>
          <w:sz w:val="24"/>
          <w:szCs w:val="24"/>
        </w:rPr>
        <w:t>17.84</w:t>
      </w:r>
      <w:r>
        <w:rPr>
          <w:rFonts w:ascii="Times New Roman" w:hAnsi="Times New Roman"/>
          <w:sz w:val="24"/>
          <w:szCs w:val="24"/>
        </w:rPr>
        <w:t xml:space="preserve"> and </w:t>
      </w:r>
      <w:r w:rsidR="00E73464">
        <w:rPr>
          <w:rFonts w:ascii="Times New Roman" w:hAnsi="Times New Roman"/>
          <w:sz w:val="24"/>
          <w:szCs w:val="24"/>
        </w:rPr>
        <w:t>35.4</w:t>
      </w:r>
      <w:r>
        <w:rPr>
          <w:rFonts w:ascii="Times New Roman" w:hAnsi="Times New Roman"/>
          <w:sz w:val="24"/>
          <w:szCs w:val="24"/>
        </w:rPr>
        <w:t xml:space="preserve"> to 77.12 g) and hand pollinated (</w:t>
      </w:r>
      <w:r w:rsidR="00E73464">
        <w:rPr>
          <w:rFonts w:ascii="Times New Roman" w:hAnsi="Times New Roman"/>
          <w:sz w:val="24"/>
          <w:szCs w:val="24"/>
        </w:rPr>
        <w:t>17.32</w:t>
      </w:r>
      <w:r>
        <w:rPr>
          <w:rFonts w:ascii="Times New Roman" w:hAnsi="Times New Roman"/>
          <w:sz w:val="24"/>
          <w:szCs w:val="24"/>
        </w:rPr>
        <w:t xml:space="preserve"> to </w:t>
      </w:r>
      <w:r w:rsidR="00E73464">
        <w:rPr>
          <w:rFonts w:ascii="Times New Roman" w:hAnsi="Times New Roman"/>
          <w:sz w:val="24"/>
          <w:szCs w:val="24"/>
        </w:rPr>
        <w:t>23.68</w:t>
      </w:r>
      <w:r>
        <w:rPr>
          <w:rFonts w:ascii="Times New Roman" w:hAnsi="Times New Roman"/>
          <w:sz w:val="24"/>
          <w:szCs w:val="24"/>
        </w:rPr>
        <w:t xml:space="preserve"> and </w:t>
      </w:r>
      <w:r w:rsidR="00E73464">
        <w:rPr>
          <w:rFonts w:ascii="Times New Roman" w:hAnsi="Times New Roman"/>
          <w:sz w:val="24"/>
          <w:szCs w:val="24"/>
        </w:rPr>
        <w:t>33.52</w:t>
      </w:r>
      <w:r>
        <w:rPr>
          <w:rFonts w:ascii="Times New Roman" w:hAnsi="Times New Roman"/>
          <w:sz w:val="24"/>
          <w:szCs w:val="24"/>
        </w:rPr>
        <w:t xml:space="preserve"> to </w:t>
      </w:r>
      <w:r w:rsidR="00E73464">
        <w:rPr>
          <w:rFonts w:ascii="Times New Roman" w:hAnsi="Times New Roman"/>
          <w:sz w:val="24"/>
          <w:szCs w:val="24"/>
        </w:rPr>
        <w:t>69.16</w:t>
      </w:r>
      <w:r>
        <w:rPr>
          <w:rFonts w:ascii="Times New Roman" w:hAnsi="Times New Roman"/>
          <w:sz w:val="24"/>
          <w:szCs w:val="24"/>
        </w:rPr>
        <w:t>g</w:t>
      </w:r>
      <w:proofErr w:type="gramStart"/>
      <w:r>
        <w:rPr>
          <w:rFonts w:ascii="Times New Roman" w:hAnsi="Times New Roman"/>
          <w:sz w:val="24"/>
          <w:szCs w:val="24"/>
        </w:rPr>
        <w:t>),treatments</w:t>
      </w:r>
      <w:proofErr w:type="gramEnd"/>
      <w:r>
        <w:rPr>
          <w:rFonts w:ascii="Times New Roman" w:hAnsi="Times New Roman"/>
          <w:sz w:val="24"/>
          <w:szCs w:val="24"/>
        </w:rPr>
        <w:t xml:space="preserve"> had significantly higher weight than the seed and pulp weight of fruits obtained from the inflorescence kept in bagged conditions (</w:t>
      </w:r>
      <w:r w:rsidR="00E73464">
        <w:rPr>
          <w:rFonts w:ascii="Times New Roman" w:hAnsi="Times New Roman"/>
          <w:sz w:val="24"/>
          <w:szCs w:val="24"/>
        </w:rPr>
        <w:t>0.00</w:t>
      </w:r>
      <w:r>
        <w:rPr>
          <w:rFonts w:ascii="Times New Roman" w:hAnsi="Times New Roman"/>
          <w:sz w:val="24"/>
          <w:szCs w:val="24"/>
        </w:rPr>
        <w:t xml:space="preserve"> to 16.</w:t>
      </w:r>
      <w:r w:rsidR="00E73464">
        <w:rPr>
          <w:rFonts w:ascii="Times New Roman" w:hAnsi="Times New Roman"/>
          <w:sz w:val="24"/>
          <w:szCs w:val="24"/>
        </w:rPr>
        <w:t>06</w:t>
      </w:r>
      <w:r>
        <w:rPr>
          <w:rFonts w:ascii="Times New Roman" w:hAnsi="Times New Roman"/>
          <w:sz w:val="24"/>
          <w:szCs w:val="24"/>
        </w:rPr>
        <w:t xml:space="preserve"> and </w:t>
      </w:r>
      <w:r w:rsidR="00E73464">
        <w:rPr>
          <w:rFonts w:ascii="Times New Roman" w:hAnsi="Times New Roman"/>
          <w:sz w:val="24"/>
          <w:szCs w:val="24"/>
        </w:rPr>
        <w:t>0.00</w:t>
      </w:r>
      <w:r>
        <w:rPr>
          <w:rFonts w:ascii="Times New Roman" w:hAnsi="Times New Roman"/>
          <w:sz w:val="24"/>
          <w:szCs w:val="24"/>
        </w:rPr>
        <w:t xml:space="preserve"> to </w:t>
      </w:r>
      <w:r w:rsidR="00E73464">
        <w:rPr>
          <w:rFonts w:ascii="Times New Roman" w:hAnsi="Times New Roman"/>
          <w:sz w:val="24"/>
          <w:szCs w:val="24"/>
        </w:rPr>
        <w:t>40.82</w:t>
      </w:r>
      <w:r>
        <w:rPr>
          <w:rFonts w:ascii="Times New Roman" w:hAnsi="Times New Roman"/>
          <w:sz w:val="24"/>
          <w:szCs w:val="24"/>
        </w:rPr>
        <w:t>g). The variation in the weight of the seed and pulp depends on the development of the seed and also fruit which in turn depends on effectiveness of the mode of pollination in operation. Similarly, significantly lowest seed: pulp ratio was recorded in the fruits obtained from the inflorescence kept in bagged conditions (</w:t>
      </w:r>
      <w:r w:rsidR="00E73464">
        <w:rPr>
          <w:rFonts w:ascii="Times New Roman" w:hAnsi="Times New Roman"/>
          <w:sz w:val="24"/>
          <w:szCs w:val="24"/>
        </w:rPr>
        <w:t>0.00</w:t>
      </w:r>
      <w:r>
        <w:rPr>
          <w:rFonts w:ascii="Times New Roman" w:hAnsi="Times New Roman"/>
          <w:sz w:val="24"/>
          <w:szCs w:val="24"/>
        </w:rPr>
        <w:t xml:space="preserve"> to </w:t>
      </w:r>
      <w:r w:rsidR="00E73464">
        <w:rPr>
          <w:rFonts w:ascii="Times New Roman" w:hAnsi="Times New Roman"/>
          <w:sz w:val="24"/>
          <w:szCs w:val="24"/>
        </w:rPr>
        <w:t>56.69</w:t>
      </w:r>
      <w:r>
        <w:rPr>
          <w:rFonts w:ascii="Times New Roman" w:hAnsi="Times New Roman"/>
          <w:sz w:val="24"/>
          <w:szCs w:val="24"/>
        </w:rPr>
        <w:t>) compared to open pollination (</w:t>
      </w:r>
      <w:r w:rsidR="00E73464">
        <w:rPr>
          <w:rFonts w:ascii="Times New Roman" w:hAnsi="Times New Roman"/>
          <w:sz w:val="24"/>
          <w:szCs w:val="24"/>
        </w:rPr>
        <w:t xml:space="preserve">23.19 </w:t>
      </w:r>
      <w:r>
        <w:rPr>
          <w:rFonts w:ascii="Times New Roman" w:hAnsi="Times New Roman"/>
          <w:sz w:val="24"/>
          <w:szCs w:val="24"/>
        </w:rPr>
        <w:t xml:space="preserve">to </w:t>
      </w:r>
      <w:r w:rsidR="00E73464">
        <w:rPr>
          <w:rFonts w:ascii="Times New Roman" w:hAnsi="Times New Roman"/>
          <w:sz w:val="24"/>
          <w:szCs w:val="24"/>
        </w:rPr>
        <w:t>48.05</w:t>
      </w:r>
      <w:r>
        <w:rPr>
          <w:rFonts w:ascii="Times New Roman" w:hAnsi="Times New Roman"/>
          <w:sz w:val="24"/>
          <w:szCs w:val="24"/>
        </w:rPr>
        <w:t>) and hand pollination (</w:t>
      </w:r>
      <w:r w:rsidR="00E73464">
        <w:rPr>
          <w:rFonts w:ascii="Times New Roman" w:hAnsi="Times New Roman"/>
          <w:sz w:val="24"/>
          <w:szCs w:val="24"/>
        </w:rPr>
        <w:t>25.19</w:t>
      </w:r>
      <w:r>
        <w:rPr>
          <w:rFonts w:ascii="Times New Roman" w:hAnsi="Times New Roman"/>
          <w:sz w:val="24"/>
          <w:szCs w:val="24"/>
        </w:rPr>
        <w:t xml:space="preserve"> to </w:t>
      </w:r>
      <w:r w:rsidR="00E73464">
        <w:rPr>
          <w:rFonts w:ascii="Times New Roman" w:hAnsi="Times New Roman"/>
          <w:sz w:val="24"/>
          <w:szCs w:val="24"/>
        </w:rPr>
        <w:t>54.24</w:t>
      </w:r>
      <w:r>
        <w:rPr>
          <w:rFonts w:ascii="Times New Roman" w:hAnsi="Times New Roman"/>
          <w:sz w:val="24"/>
          <w:szCs w:val="24"/>
        </w:rPr>
        <w:t xml:space="preserve">). The variation in the seed to pulp ratio can be attributed to variation in the development of seed and fruit among different modes of pollination. The findings are in conformity with the earlier findings of </w:t>
      </w:r>
      <w:proofErr w:type="spellStart"/>
      <w:proofErr w:type="gramStart"/>
      <w:r w:rsidR="00822053" w:rsidRPr="00822053">
        <w:rPr>
          <w:rFonts w:ascii="Times New Roman" w:hAnsi="Times New Roman"/>
          <w:sz w:val="24"/>
          <w:szCs w:val="24"/>
        </w:rPr>
        <w:t>Chongthanallaylaydevi</w:t>
      </w:r>
      <w:proofErr w:type="spellEnd"/>
      <w:r w:rsidR="00822053" w:rsidRPr="00822053">
        <w:rPr>
          <w:rFonts w:ascii="Times New Roman" w:hAnsi="Times New Roman"/>
          <w:sz w:val="24"/>
          <w:szCs w:val="24"/>
        </w:rPr>
        <w:t xml:space="preserve">  </w:t>
      </w:r>
      <w:r w:rsidR="00822053" w:rsidRPr="00822053">
        <w:rPr>
          <w:rFonts w:ascii="Times New Roman" w:hAnsi="Times New Roman"/>
          <w:i/>
          <w:iCs/>
          <w:sz w:val="24"/>
          <w:szCs w:val="24"/>
        </w:rPr>
        <w:t>et al</w:t>
      </w:r>
      <w:r w:rsidR="00822053" w:rsidRPr="00822053">
        <w:rPr>
          <w:rFonts w:ascii="Times New Roman" w:hAnsi="Times New Roman"/>
          <w:sz w:val="24"/>
          <w:szCs w:val="24"/>
        </w:rPr>
        <w:t>.</w:t>
      </w:r>
      <w:proofErr w:type="gramEnd"/>
      <w:r w:rsidR="00822053" w:rsidRPr="00822053">
        <w:rPr>
          <w:rFonts w:ascii="Times New Roman" w:hAnsi="Times New Roman"/>
          <w:sz w:val="24"/>
          <w:szCs w:val="24"/>
        </w:rPr>
        <w:t>,</w:t>
      </w:r>
      <w:r w:rsidR="00822053">
        <w:rPr>
          <w:rFonts w:ascii="Times New Roman" w:hAnsi="Times New Roman"/>
          <w:sz w:val="24"/>
          <w:szCs w:val="24"/>
        </w:rPr>
        <w:t xml:space="preserve"> (</w:t>
      </w:r>
      <w:r w:rsidR="00822053" w:rsidRPr="00822053">
        <w:rPr>
          <w:rFonts w:ascii="Times New Roman" w:hAnsi="Times New Roman"/>
          <w:sz w:val="24"/>
          <w:szCs w:val="24"/>
        </w:rPr>
        <w:t>2016</w:t>
      </w:r>
      <w:r w:rsidR="00822053">
        <w:rPr>
          <w:rFonts w:ascii="Times New Roman" w:hAnsi="Times New Roman"/>
          <w:sz w:val="24"/>
          <w:szCs w:val="24"/>
        </w:rPr>
        <w:t xml:space="preserve">) </w:t>
      </w:r>
      <w:r>
        <w:rPr>
          <w:rFonts w:ascii="Times New Roman" w:hAnsi="Times New Roman"/>
          <w:sz w:val="24"/>
          <w:szCs w:val="24"/>
        </w:rPr>
        <w:t xml:space="preserve">who recorded significant differences in </w:t>
      </w:r>
      <w:r>
        <w:rPr>
          <w:rFonts w:ascii="Times New Roman" w:hAnsi="Times New Roman"/>
          <w:color w:val="000000"/>
          <w:sz w:val="24"/>
          <w:szCs w:val="24"/>
          <w:lang w:val="en-US" w:bidi="kn-IN"/>
        </w:rPr>
        <w:t xml:space="preserve">fruit, seed and pulp weight but </w:t>
      </w:r>
      <w:r>
        <w:rPr>
          <w:rFonts w:ascii="Times New Roman" w:hAnsi="Times New Roman"/>
          <w:sz w:val="24"/>
          <w:szCs w:val="24"/>
        </w:rPr>
        <w:t xml:space="preserve">no variation was observed with respect to pulp to seed ratio and fruit to seed ratio of </w:t>
      </w:r>
      <w:r>
        <w:rPr>
          <w:rFonts w:ascii="Times New Roman" w:hAnsi="Times New Roman"/>
          <w:color w:val="000000"/>
          <w:sz w:val="24"/>
          <w:szCs w:val="24"/>
          <w:lang w:val="en-US" w:bidi="kn-IN"/>
        </w:rPr>
        <w:t>selected</w:t>
      </w:r>
      <w:r>
        <w:rPr>
          <w:rFonts w:ascii="Times New Roman" w:hAnsi="Times New Roman"/>
          <w:i/>
          <w:sz w:val="24"/>
          <w:szCs w:val="24"/>
        </w:rPr>
        <w:t xml:space="preserve"> S.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r>
        <w:rPr>
          <w:rFonts w:ascii="Times New Roman" w:hAnsi="Times New Roman"/>
          <w:sz w:val="24"/>
          <w:szCs w:val="24"/>
        </w:rPr>
        <w:t xml:space="preserve">genotypes. Singh and Singh, </w:t>
      </w:r>
      <w:r>
        <w:rPr>
          <w:rFonts w:ascii="Times New Roman" w:hAnsi="Times New Roman"/>
          <w:sz w:val="24"/>
          <w:szCs w:val="24"/>
        </w:rPr>
        <w:lastRenderedPageBreak/>
        <w:t xml:space="preserve">(2012) also stated that, </w:t>
      </w:r>
      <w:r>
        <w:rPr>
          <w:rFonts w:ascii="Times New Roman" w:hAnsi="Times New Roman"/>
          <w:color w:val="000000"/>
          <w:sz w:val="24"/>
          <w:szCs w:val="24"/>
          <w:lang w:val="en-US" w:bidi="kn-IN"/>
        </w:rPr>
        <w:t>the</w:t>
      </w:r>
      <w:r>
        <w:rPr>
          <w:rFonts w:ascii="Times New Roman" w:hAnsi="Times New Roman"/>
          <w:sz w:val="24"/>
          <w:szCs w:val="24"/>
        </w:rPr>
        <w:t xml:space="preserve"> higher pulp: seed ratio of jamun fruits is one of the desirable traits of table purpose fruits.</w:t>
      </w:r>
    </w:p>
    <w:p w14:paraId="159811FD" w14:textId="77777777" w:rsidR="00290B81" w:rsidRDefault="00A22E43" w:rsidP="00A22E43">
      <w:pPr>
        <w:autoSpaceDE w:val="0"/>
        <w:autoSpaceDN w:val="0"/>
        <w:adjustRightInd w:val="0"/>
        <w:spacing w:before="280"/>
        <w:ind w:left="426" w:hanging="426"/>
        <w:rPr>
          <w:rFonts w:ascii="Times New Roman" w:hAnsi="Times New Roman"/>
          <w:b/>
          <w:sz w:val="24"/>
          <w:szCs w:val="24"/>
        </w:rPr>
      </w:pPr>
      <w:r>
        <w:rPr>
          <w:rFonts w:ascii="Times New Roman" w:hAnsi="Times New Roman"/>
          <w:b/>
          <w:sz w:val="24"/>
          <w:szCs w:val="24"/>
        </w:rPr>
        <w:t xml:space="preserve">3.8 </w:t>
      </w:r>
      <w:r w:rsidR="00290B81">
        <w:rPr>
          <w:rFonts w:ascii="Times New Roman" w:hAnsi="Times New Roman"/>
          <w:b/>
          <w:sz w:val="24"/>
          <w:szCs w:val="24"/>
        </w:rPr>
        <w:t xml:space="preserve">Overall fruit quality and its associated parameters of wild and cultivated </w:t>
      </w:r>
      <w:r>
        <w:rPr>
          <w:rFonts w:ascii="Times New Roman" w:hAnsi="Times New Roman"/>
          <w:b/>
          <w:sz w:val="24"/>
          <w:szCs w:val="24"/>
        </w:rPr>
        <w:t>types</w:t>
      </w:r>
      <w:r w:rsidR="00290B81">
        <w:rPr>
          <w:rFonts w:ascii="Times New Roman" w:hAnsi="Times New Roman"/>
          <w:b/>
          <w:sz w:val="24"/>
          <w:szCs w:val="24"/>
        </w:rPr>
        <w:t xml:space="preserve"> of </w:t>
      </w:r>
      <w:r w:rsidR="00290B81">
        <w:rPr>
          <w:rFonts w:ascii="Times New Roman" w:hAnsi="Times New Roman"/>
          <w:b/>
          <w:i/>
          <w:sz w:val="24"/>
          <w:szCs w:val="24"/>
        </w:rPr>
        <w:t xml:space="preserve">S. </w:t>
      </w:r>
      <w:proofErr w:type="spellStart"/>
      <w:r w:rsidR="00290B81">
        <w:rPr>
          <w:rFonts w:ascii="Times New Roman" w:hAnsi="Times New Roman"/>
          <w:b/>
          <w:i/>
          <w:sz w:val="24"/>
          <w:szCs w:val="24"/>
        </w:rPr>
        <w:t>cumini</w:t>
      </w:r>
      <w:proofErr w:type="spellEnd"/>
      <w:r w:rsidR="00290B81">
        <w:rPr>
          <w:rFonts w:ascii="Times New Roman" w:hAnsi="Times New Roman"/>
          <w:b/>
          <w:i/>
          <w:sz w:val="24"/>
          <w:szCs w:val="24"/>
        </w:rPr>
        <w:t xml:space="preserve"> </w:t>
      </w:r>
      <w:r w:rsidR="00290B81">
        <w:rPr>
          <w:rFonts w:ascii="Times New Roman" w:hAnsi="Times New Roman"/>
          <w:b/>
          <w:sz w:val="24"/>
          <w:szCs w:val="24"/>
        </w:rPr>
        <w:t>amon</w:t>
      </w:r>
      <w:r w:rsidR="00290B81">
        <w:rPr>
          <w:rFonts w:ascii="Times New Roman" w:hAnsi="Times New Roman"/>
          <w:b/>
          <w:i/>
          <w:sz w:val="24"/>
          <w:szCs w:val="24"/>
        </w:rPr>
        <w:t xml:space="preserve">g </w:t>
      </w:r>
      <w:r w:rsidR="00290B81">
        <w:rPr>
          <w:rFonts w:ascii="Times New Roman" w:hAnsi="Times New Roman"/>
          <w:b/>
          <w:sz w:val="24"/>
          <w:szCs w:val="24"/>
        </w:rPr>
        <w:t>different modes of pollination.</w:t>
      </w:r>
    </w:p>
    <w:p w14:paraId="05F6C5D2" w14:textId="77777777" w:rsidR="00290B81" w:rsidRDefault="00290B81" w:rsidP="00290B81">
      <w:pPr>
        <w:autoSpaceDE w:val="0"/>
        <w:autoSpaceDN w:val="0"/>
        <w:adjustRightInd w:val="0"/>
        <w:spacing w:before="120"/>
        <w:ind w:firstLine="720"/>
        <w:rPr>
          <w:rFonts w:ascii="Times New Roman" w:hAnsi="Times New Roman"/>
          <w:sz w:val="24"/>
          <w:szCs w:val="24"/>
        </w:rPr>
      </w:pPr>
      <w:r>
        <w:rPr>
          <w:rFonts w:ascii="Times New Roman" w:hAnsi="Times New Roman"/>
          <w:sz w:val="24"/>
          <w:szCs w:val="24"/>
        </w:rPr>
        <w:t xml:space="preserve">Fruit quality and its associated parameters of wild and cultivated </w:t>
      </w:r>
      <w:r w:rsidR="00A22E43">
        <w:rPr>
          <w:rFonts w:ascii="Times New Roman" w:hAnsi="Times New Roman"/>
          <w:sz w:val="24"/>
          <w:szCs w:val="24"/>
        </w:rPr>
        <w:t>types</w:t>
      </w:r>
      <w:r>
        <w:rPr>
          <w:rFonts w:ascii="Times New Roman" w:hAnsi="Times New Roman"/>
          <w:sz w:val="24"/>
          <w:szCs w:val="24"/>
        </w:rPr>
        <w:t xml:space="preserve"> of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among different pollination modes revealed that fruit juice obtained from open pollination (</w:t>
      </w:r>
      <w:r w:rsidR="00464EFA">
        <w:rPr>
          <w:rFonts w:ascii="Times New Roman" w:hAnsi="Times New Roman"/>
          <w:sz w:val="24"/>
          <w:szCs w:val="24"/>
        </w:rPr>
        <w:t>10.44</w:t>
      </w:r>
      <w:r>
        <w:rPr>
          <w:rFonts w:ascii="Times New Roman" w:hAnsi="Times New Roman"/>
          <w:sz w:val="24"/>
          <w:szCs w:val="24"/>
        </w:rPr>
        <w:t xml:space="preserve"> to </w:t>
      </w:r>
      <w:r w:rsidR="00464EFA">
        <w:rPr>
          <w:rFonts w:ascii="Times New Roman" w:hAnsi="Times New Roman"/>
          <w:sz w:val="24"/>
          <w:szCs w:val="24"/>
        </w:rPr>
        <w:t>11.78</w:t>
      </w:r>
      <w:r>
        <w:rPr>
          <w:rFonts w:ascii="Times New Roman" w:hAnsi="Times New Roman"/>
          <w:sz w:val="24"/>
          <w:szCs w:val="24"/>
        </w:rPr>
        <w:t xml:space="preserve">% and 17.41 to </w:t>
      </w:r>
      <w:r w:rsidR="00464EFA">
        <w:rPr>
          <w:rFonts w:ascii="Times New Roman" w:hAnsi="Times New Roman"/>
          <w:sz w:val="24"/>
          <w:szCs w:val="24"/>
        </w:rPr>
        <w:t>26.36</w:t>
      </w:r>
      <w:r>
        <w:rPr>
          <w:rFonts w:ascii="Times New Roman" w:hAnsi="Times New Roman"/>
          <w:sz w:val="24"/>
          <w:szCs w:val="24"/>
        </w:rPr>
        <w:t xml:space="preserve"> mg/g) and hand pollination (</w:t>
      </w:r>
      <w:r w:rsidR="00464EFA">
        <w:rPr>
          <w:rFonts w:ascii="Times New Roman" w:hAnsi="Times New Roman"/>
          <w:sz w:val="24"/>
          <w:szCs w:val="24"/>
        </w:rPr>
        <w:t>11.76</w:t>
      </w:r>
      <w:r>
        <w:rPr>
          <w:rFonts w:ascii="Times New Roman" w:hAnsi="Times New Roman"/>
          <w:sz w:val="24"/>
          <w:szCs w:val="24"/>
        </w:rPr>
        <w:t xml:space="preserve"> to 13.52% and 15.40 to </w:t>
      </w:r>
      <w:r w:rsidR="00464EFA">
        <w:rPr>
          <w:rFonts w:ascii="Times New Roman" w:hAnsi="Times New Roman"/>
          <w:sz w:val="24"/>
          <w:szCs w:val="24"/>
        </w:rPr>
        <w:t>25.37</w:t>
      </w:r>
      <w:r>
        <w:rPr>
          <w:rFonts w:ascii="Times New Roman" w:hAnsi="Times New Roman"/>
          <w:sz w:val="24"/>
          <w:szCs w:val="24"/>
        </w:rPr>
        <w:t>mg/g) treatments had significantly higher soluble solids and total soluble sugars compared to bagged condition (</w:t>
      </w:r>
      <w:r w:rsidR="00464EFA">
        <w:rPr>
          <w:rFonts w:ascii="Times New Roman" w:hAnsi="Times New Roman"/>
          <w:sz w:val="24"/>
          <w:szCs w:val="24"/>
        </w:rPr>
        <w:t>0.00</w:t>
      </w:r>
      <w:r>
        <w:rPr>
          <w:rFonts w:ascii="Times New Roman" w:hAnsi="Times New Roman"/>
          <w:sz w:val="24"/>
          <w:szCs w:val="24"/>
        </w:rPr>
        <w:t xml:space="preserve"> to </w:t>
      </w:r>
      <w:r w:rsidR="00464EFA">
        <w:rPr>
          <w:rFonts w:ascii="Times New Roman" w:hAnsi="Times New Roman"/>
          <w:sz w:val="24"/>
          <w:szCs w:val="24"/>
        </w:rPr>
        <w:t>9.84</w:t>
      </w:r>
      <w:r>
        <w:rPr>
          <w:rFonts w:ascii="Times New Roman" w:hAnsi="Times New Roman"/>
          <w:sz w:val="24"/>
          <w:szCs w:val="24"/>
        </w:rPr>
        <w:t xml:space="preserve">% </w:t>
      </w:r>
      <w:r w:rsidR="00464EFA">
        <w:rPr>
          <w:rFonts w:ascii="Times New Roman" w:hAnsi="Times New Roman"/>
          <w:sz w:val="24"/>
          <w:szCs w:val="24"/>
        </w:rPr>
        <w:t>and 0.00</w:t>
      </w:r>
      <w:r>
        <w:rPr>
          <w:rFonts w:ascii="Times New Roman" w:hAnsi="Times New Roman"/>
          <w:sz w:val="24"/>
          <w:szCs w:val="24"/>
        </w:rPr>
        <w:t xml:space="preserve"> to </w:t>
      </w:r>
      <w:r w:rsidR="00464EFA">
        <w:rPr>
          <w:rFonts w:ascii="Times New Roman" w:hAnsi="Times New Roman"/>
          <w:sz w:val="24"/>
          <w:szCs w:val="24"/>
        </w:rPr>
        <w:t>14.94</w:t>
      </w:r>
      <w:r>
        <w:rPr>
          <w:rFonts w:ascii="Times New Roman" w:hAnsi="Times New Roman"/>
          <w:sz w:val="24"/>
          <w:szCs w:val="24"/>
        </w:rPr>
        <w:t xml:space="preserve"> mg/g).Similarly, the total reducing sugars and total phenol contents were significantly higher in the  extracted fruit juice sample of open pollination (</w:t>
      </w:r>
      <w:r w:rsidR="00464EFA">
        <w:rPr>
          <w:rFonts w:ascii="Times New Roman" w:hAnsi="Times New Roman"/>
          <w:sz w:val="24"/>
          <w:szCs w:val="24"/>
        </w:rPr>
        <w:t>9.58</w:t>
      </w:r>
      <w:r>
        <w:rPr>
          <w:rFonts w:ascii="Times New Roman" w:hAnsi="Times New Roman"/>
          <w:sz w:val="24"/>
          <w:szCs w:val="24"/>
        </w:rPr>
        <w:t xml:space="preserve"> to </w:t>
      </w:r>
      <w:r w:rsidR="00464EFA">
        <w:rPr>
          <w:rFonts w:ascii="Times New Roman" w:hAnsi="Times New Roman"/>
          <w:sz w:val="24"/>
          <w:szCs w:val="24"/>
        </w:rPr>
        <w:t>51.52</w:t>
      </w:r>
      <w:r>
        <w:rPr>
          <w:rFonts w:ascii="Times New Roman" w:hAnsi="Times New Roman"/>
          <w:sz w:val="24"/>
          <w:szCs w:val="24"/>
        </w:rPr>
        <w:t xml:space="preserve"> and 8.85 to </w:t>
      </w:r>
      <w:r w:rsidR="00464EFA">
        <w:rPr>
          <w:rFonts w:ascii="Times New Roman" w:hAnsi="Times New Roman"/>
          <w:sz w:val="24"/>
          <w:szCs w:val="24"/>
        </w:rPr>
        <w:t>51.66</w:t>
      </w:r>
      <w:r>
        <w:rPr>
          <w:rFonts w:ascii="Times New Roman" w:hAnsi="Times New Roman"/>
          <w:sz w:val="24"/>
          <w:szCs w:val="24"/>
        </w:rPr>
        <w:t xml:space="preserve">  mg/g) and hand pollination (</w:t>
      </w:r>
      <w:r w:rsidR="00464EFA">
        <w:rPr>
          <w:rFonts w:ascii="Times New Roman" w:hAnsi="Times New Roman"/>
          <w:sz w:val="24"/>
          <w:szCs w:val="24"/>
        </w:rPr>
        <w:t>9.63</w:t>
      </w:r>
      <w:r>
        <w:rPr>
          <w:rFonts w:ascii="Times New Roman" w:hAnsi="Times New Roman"/>
          <w:sz w:val="24"/>
          <w:szCs w:val="24"/>
        </w:rPr>
        <w:t xml:space="preserve"> to </w:t>
      </w:r>
      <w:r w:rsidR="00464EFA">
        <w:rPr>
          <w:rFonts w:ascii="Times New Roman" w:hAnsi="Times New Roman"/>
          <w:sz w:val="24"/>
          <w:szCs w:val="24"/>
        </w:rPr>
        <w:t>36.32</w:t>
      </w:r>
      <w:r>
        <w:rPr>
          <w:rFonts w:ascii="Times New Roman" w:hAnsi="Times New Roman"/>
          <w:sz w:val="24"/>
          <w:szCs w:val="24"/>
        </w:rPr>
        <w:t xml:space="preserve"> and  </w:t>
      </w:r>
      <w:r w:rsidR="00464EFA">
        <w:rPr>
          <w:rFonts w:ascii="Times New Roman" w:hAnsi="Times New Roman"/>
          <w:sz w:val="24"/>
          <w:szCs w:val="24"/>
        </w:rPr>
        <w:t>9.75</w:t>
      </w:r>
      <w:r>
        <w:rPr>
          <w:rFonts w:ascii="Times New Roman" w:hAnsi="Times New Roman"/>
          <w:sz w:val="24"/>
          <w:szCs w:val="24"/>
        </w:rPr>
        <w:t xml:space="preserve"> to </w:t>
      </w:r>
      <w:r w:rsidR="00464EFA">
        <w:rPr>
          <w:rFonts w:ascii="Times New Roman" w:hAnsi="Times New Roman"/>
          <w:sz w:val="24"/>
          <w:szCs w:val="24"/>
        </w:rPr>
        <w:t>36.35</w:t>
      </w:r>
      <w:r>
        <w:rPr>
          <w:rFonts w:ascii="Times New Roman" w:hAnsi="Times New Roman"/>
          <w:sz w:val="24"/>
          <w:szCs w:val="24"/>
        </w:rPr>
        <w:t xml:space="preserve"> mg/g) as compared to bagged condition(</w:t>
      </w:r>
      <w:r w:rsidR="00464EFA">
        <w:rPr>
          <w:rFonts w:ascii="Times New Roman" w:hAnsi="Times New Roman"/>
          <w:sz w:val="24"/>
          <w:szCs w:val="24"/>
        </w:rPr>
        <w:t>0.00</w:t>
      </w:r>
      <w:r>
        <w:rPr>
          <w:rFonts w:ascii="Times New Roman" w:hAnsi="Times New Roman"/>
          <w:sz w:val="24"/>
          <w:szCs w:val="24"/>
        </w:rPr>
        <w:t xml:space="preserve"> to </w:t>
      </w:r>
      <w:r w:rsidR="00464EFA">
        <w:rPr>
          <w:rFonts w:ascii="Times New Roman" w:hAnsi="Times New Roman"/>
          <w:sz w:val="24"/>
          <w:szCs w:val="24"/>
        </w:rPr>
        <w:t>15.49</w:t>
      </w:r>
      <w:r>
        <w:rPr>
          <w:rFonts w:ascii="Times New Roman" w:hAnsi="Times New Roman"/>
          <w:sz w:val="24"/>
          <w:szCs w:val="24"/>
        </w:rPr>
        <w:t xml:space="preserve"> and 6.14 to </w:t>
      </w:r>
      <w:r w:rsidR="00464EFA">
        <w:rPr>
          <w:rFonts w:ascii="Times New Roman" w:hAnsi="Times New Roman"/>
          <w:sz w:val="24"/>
          <w:szCs w:val="24"/>
        </w:rPr>
        <w:t>31.24</w:t>
      </w:r>
      <w:r>
        <w:rPr>
          <w:rFonts w:ascii="Times New Roman" w:hAnsi="Times New Roman"/>
          <w:sz w:val="24"/>
          <w:szCs w:val="24"/>
        </w:rPr>
        <w:t xml:space="preserve"> mg/g). The pollination of flowers by floral visitors and hand pollination resulted in better fruit formation which in turn leads to better accumulation </w:t>
      </w:r>
      <w:proofErr w:type="gramStart"/>
      <w:r>
        <w:rPr>
          <w:rFonts w:ascii="Times New Roman" w:hAnsi="Times New Roman"/>
          <w:sz w:val="24"/>
          <w:szCs w:val="24"/>
        </w:rPr>
        <w:t>of  total</w:t>
      </w:r>
      <w:proofErr w:type="gramEnd"/>
      <w:r>
        <w:rPr>
          <w:rFonts w:ascii="Times New Roman" w:hAnsi="Times New Roman"/>
          <w:sz w:val="24"/>
          <w:szCs w:val="24"/>
        </w:rPr>
        <w:t xml:space="preserve"> soluble solids, total soluble sugars, total reducing sugars and phenol contents in the fruits of open pollination and hand pollination treatments as compared to bagged condition. Further, this variation is also linked with the genetic makeup of respective wild and cultivated </w:t>
      </w:r>
      <w:r w:rsidR="00A22E43">
        <w:rPr>
          <w:rFonts w:ascii="Times New Roman" w:hAnsi="Times New Roman"/>
          <w:sz w:val="24"/>
          <w:szCs w:val="24"/>
        </w:rPr>
        <w:t>types</w:t>
      </w:r>
      <w:r>
        <w:rPr>
          <w:rFonts w:ascii="Times New Roman" w:hAnsi="Times New Roman"/>
          <w:sz w:val="24"/>
          <w:szCs w:val="24"/>
        </w:rPr>
        <w:t xml:space="preserve"> of </w:t>
      </w:r>
      <w:r>
        <w:rPr>
          <w:rFonts w:ascii="Times New Roman" w:hAnsi="Times New Roman"/>
          <w:i/>
          <w:sz w:val="24"/>
          <w:szCs w:val="24"/>
        </w:rPr>
        <w:t xml:space="preserve">S. </w:t>
      </w:r>
      <w:proofErr w:type="spellStart"/>
      <w:r>
        <w:rPr>
          <w:rFonts w:ascii="Times New Roman" w:hAnsi="Times New Roman"/>
          <w:i/>
          <w:sz w:val="24"/>
          <w:szCs w:val="24"/>
        </w:rPr>
        <w:t>cumini</w:t>
      </w:r>
      <w:proofErr w:type="spellEnd"/>
      <w:r>
        <w:rPr>
          <w:rFonts w:ascii="Times New Roman" w:hAnsi="Times New Roman"/>
          <w:sz w:val="24"/>
          <w:szCs w:val="24"/>
        </w:rPr>
        <w:t xml:space="preserve">. The earlier reports on chemical properties of jamun fruits published by Ghosh </w:t>
      </w:r>
      <w:r>
        <w:rPr>
          <w:rFonts w:ascii="Times New Roman" w:hAnsi="Times New Roman"/>
          <w:i/>
          <w:sz w:val="24"/>
          <w:szCs w:val="24"/>
        </w:rPr>
        <w:t xml:space="preserve">et al., </w:t>
      </w:r>
      <w:r>
        <w:rPr>
          <w:rFonts w:ascii="Times New Roman" w:hAnsi="Times New Roman"/>
          <w:sz w:val="24"/>
          <w:szCs w:val="24"/>
        </w:rPr>
        <w:t>(2016</w:t>
      </w:r>
      <w:proofErr w:type="gramStart"/>
      <w:r>
        <w:rPr>
          <w:rFonts w:ascii="Times New Roman" w:hAnsi="Times New Roman"/>
          <w:sz w:val="24"/>
          <w:szCs w:val="24"/>
        </w:rPr>
        <w:t>)  who</w:t>
      </w:r>
      <w:proofErr w:type="gramEnd"/>
      <w:r>
        <w:rPr>
          <w:rFonts w:ascii="Times New Roman" w:hAnsi="Times New Roman"/>
          <w:sz w:val="24"/>
          <w:szCs w:val="24"/>
        </w:rPr>
        <w:t xml:space="preserve"> also reported more or less similar findings on total solids (20.33 ± 0.34%), total soluble sugar (14.86 ± 1.47%), total sugar (7.88 ± 0.41 mg/g) and  total phenol (203.76 ± 9.84mg/g) content in the fruits.</w:t>
      </w:r>
    </w:p>
    <w:p w14:paraId="670FB186" w14:textId="77777777" w:rsidR="00290B81" w:rsidRDefault="00290B81" w:rsidP="00290B81">
      <w:pPr>
        <w:autoSpaceDE w:val="0"/>
        <w:autoSpaceDN w:val="0"/>
        <w:adjustRightInd w:val="0"/>
        <w:spacing w:before="280"/>
        <w:ind w:firstLine="720"/>
        <w:rPr>
          <w:rFonts w:ascii="Times New Roman" w:hAnsi="Times New Roman"/>
          <w:b/>
          <w:bCs/>
          <w:color w:val="FF0000"/>
          <w:sz w:val="24"/>
          <w:szCs w:val="24"/>
        </w:rPr>
      </w:pPr>
      <w:r>
        <w:rPr>
          <w:rFonts w:ascii="Times New Roman" w:hAnsi="Times New Roman"/>
          <w:sz w:val="24"/>
          <w:szCs w:val="24"/>
        </w:rPr>
        <w:t>The fruits obtained in bagged condition had significantly lowest dry weight and moisture content (</w:t>
      </w:r>
      <w:r w:rsidR="00464EFA">
        <w:rPr>
          <w:rFonts w:ascii="Times New Roman" w:hAnsi="Times New Roman"/>
          <w:sz w:val="24"/>
          <w:szCs w:val="24"/>
        </w:rPr>
        <w:t>0.00</w:t>
      </w:r>
      <w:r>
        <w:rPr>
          <w:rFonts w:ascii="Times New Roman" w:hAnsi="Times New Roman"/>
          <w:sz w:val="24"/>
          <w:szCs w:val="24"/>
        </w:rPr>
        <w:t xml:space="preserve"> to12.20% and </w:t>
      </w:r>
      <w:r w:rsidR="00464EFA">
        <w:rPr>
          <w:rFonts w:ascii="Times New Roman" w:hAnsi="Times New Roman"/>
          <w:sz w:val="24"/>
          <w:szCs w:val="24"/>
        </w:rPr>
        <w:t>0.00</w:t>
      </w:r>
      <w:r>
        <w:rPr>
          <w:rFonts w:ascii="Times New Roman" w:hAnsi="Times New Roman"/>
          <w:sz w:val="24"/>
          <w:szCs w:val="24"/>
        </w:rPr>
        <w:t xml:space="preserve"> to </w:t>
      </w:r>
      <w:r w:rsidR="00464EFA">
        <w:rPr>
          <w:rFonts w:ascii="Times New Roman" w:hAnsi="Times New Roman"/>
          <w:sz w:val="24"/>
          <w:szCs w:val="24"/>
        </w:rPr>
        <w:t>71.66</w:t>
      </w:r>
      <w:r>
        <w:rPr>
          <w:rFonts w:ascii="Times New Roman" w:hAnsi="Times New Roman"/>
          <w:sz w:val="24"/>
          <w:szCs w:val="24"/>
        </w:rPr>
        <w:t>%) as compared to open pollination (</w:t>
      </w:r>
      <w:r w:rsidR="00464EFA">
        <w:rPr>
          <w:rFonts w:ascii="Times New Roman" w:hAnsi="Times New Roman"/>
          <w:sz w:val="24"/>
          <w:szCs w:val="24"/>
        </w:rPr>
        <w:t>13.86</w:t>
      </w:r>
      <w:r>
        <w:rPr>
          <w:rFonts w:ascii="Times New Roman" w:hAnsi="Times New Roman"/>
          <w:sz w:val="24"/>
          <w:szCs w:val="24"/>
        </w:rPr>
        <w:t xml:space="preserve"> to 22.65% and 73.36 to </w:t>
      </w:r>
      <w:r w:rsidR="00464EFA">
        <w:rPr>
          <w:rFonts w:ascii="Times New Roman" w:hAnsi="Times New Roman"/>
          <w:sz w:val="24"/>
          <w:szCs w:val="24"/>
        </w:rPr>
        <w:t>75.14</w:t>
      </w:r>
      <w:r>
        <w:rPr>
          <w:rFonts w:ascii="Times New Roman" w:hAnsi="Times New Roman"/>
          <w:sz w:val="24"/>
          <w:szCs w:val="24"/>
        </w:rPr>
        <w:t>%) and hand pollination (</w:t>
      </w:r>
      <w:r w:rsidR="00464EFA">
        <w:rPr>
          <w:rFonts w:ascii="Times New Roman" w:hAnsi="Times New Roman"/>
          <w:sz w:val="24"/>
          <w:szCs w:val="24"/>
        </w:rPr>
        <w:t>11.98</w:t>
      </w:r>
      <w:r>
        <w:rPr>
          <w:rFonts w:ascii="Times New Roman" w:hAnsi="Times New Roman"/>
          <w:sz w:val="24"/>
          <w:szCs w:val="24"/>
        </w:rPr>
        <w:t xml:space="preserve"> to 20.32 % and </w:t>
      </w:r>
      <w:r w:rsidR="00464EFA">
        <w:rPr>
          <w:rFonts w:ascii="Times New Roman" w:hAnsi="Times New Roman"/>
          <w:sz w:val="24"/>
          <w:szCs w:val="24"/>
        </w:rPr>
        <w:t>76.59</w:t>
      </w:r>
      <w:r>
        <w:rPr>
          <w:rFonts w:ascii="Times New Roman" w:hAnsi="Times New Roman"/>
          <w:sz w:val="24"/>
          <w:szCs w:val="24"/>
        </w:rPr>
        <w:t xml:space="preserve"> to </w:t>
      </w:r>
      <w:r w:rsidR="00464EFA">
        <w:rPr>
          <w:rFonts w:ascii="Times New Roman" w:hAnsi="Times New Roman"/>
          <w:sz w:val="24"/>
          <w:szCs w:val="24"/>
        </w:rPr>
        <w:t>79.81</w:t>
      </w:r>
      <w:r>
        <w:rPr>
          <w:rFonts w:ascii="Times New Roman" w:hAnsi="Times New Roman"/>
          <w:sz w:val="24"/>
          <w:szCs w:val="24"/>
        </w:rPr>
        <w:t>%). The variation in the dry weight and moisture content might be attributed to variation in the pulp content of the fruits among different modes of pollination.</w:t>
      </w:r>
      <w:r>
        <w:rPr>
          <w:rFonts w:ascii="Times New Roman" w:hAnsi="Times New Roman"/>
          <w:bCs/>
          <w:sz w:val="24"/>
          <w:szCs w:val="24"/>
        </w:rPr>
        <w:t xml:space="preserve"> The earlier studies </w:t>
      </w:r>
      <w:r>
        <w:rPr>
          <w:rFonts w:ascii="Times New Roman" w:hAnsi="Times New Roman"/>
          <w:sz w:val="24"/>
          <w:szCs w:val="24"/>
        </w:rPr>
        <w:t>on chemical properties of jamun fruits</w:t>
      </w:r>
      <w:r>
        <w:rPr>
          <w:rFonts w:ascii="Times New Roman" w:hAnsi="Times New Roman"/>
          <w:bCs/>
          <w:sz w:val="24"/>
          <w:szCs w:val="24"/>
        </w:rPr>
        <w:t xml:space="preserve"> made by Ghosh </w:t>
      </w:r>
      <w:r>
        <w:rPr>
          <w:rFonts w:ascii="Times New Roman" w:hAnsi="Times New Roman"/>
          <w:i/>
          <w:sz w:val="24"/>
          <w:szCs w:val="24"/>
        </w:rPr>
        <w:t xml:space="preserve">et al., </w:t>
      </w:r>
      <w:r>
        <w:rPr>
          <w:rFonts w:ascii="Times New Roman" w:hAnsi="Times New Roman"/>
          <w:sz w:val="24"/>
          <w:szCs w:val="24"/>
        </w:rPr>
        <w:t>(2016) who also reported around 79.21</w:t>
      </w:r>
      <m:oMath>
        <m:r>
          <w:rPr>
            <w:rFonts w:ascii="Cambria Math" w:hAnsi="Cambria Math"/>
            <w:sz w:val="24"/>
            <w:szCs w:val="24"/>
          </w:rPr>
          <m:t xml:space="preserve"> ± </m:t>
        </m:r>
      </m:oMath>
      <w:r>
        <w:rPr>
          <w:rFonts w:ascii="Times New Roman" w:hAnsi="Times New Roman"/>
          <w:sz w:val="24"/>
          <w:szCs w:val="24"/>
        </w:rPr>
        <w:t xml:space="preserve">2.27 per cent moisture content in the fruits of jamun. No much variation was observed in pH and electrical conductivity of fruits among different pollination modes. However, electrical conductivity of fruits ranged from 0.72 to 1.66, 0.70 to 1.67 and </w:t>
      </w:r>
      <w:r w:rsidR="00D64F2F">
        <w:rPr>
          <w:rFonts w:ascii="Times New Roman" w:hAnsi="Times New Roman"/>
          <w:sz w:val="24"/>
          <w:szCs w:val="24"/>
        </w:rPr>
        <w:t>0.00</w:t>
      </w:r>
      <w:r>
        <w:rPr>
          <w:rFonts w:ascii="Times New Roman" w:hAnsi="Times New Roman"/>
          <w:sz w:val="24"/>
          <w:szCs w:val="24"/>
        </w:rPr>
        <w:t xml:space="preserve"> </w:t>
      </w:r>
      <w:r w:rsidR="00D64F2F">
        <w:rPr>
          <w:rFonts w:ascii="Times New Roman" w:hAnsi="Times New Roman"/>
          <w:sz w:val="24"/>
          <w:szCs w:val="24"/>
        </w:rPr>
        <w:t>to 1.50</w:t>
      </w:r>
      <w:r>
        <w:rPr>
          <w:rFonts w:ascii="Times New Roman" w:hAnsi="Times New Roman"/>
          <w:sz w:val="24"/>
          <w:szCs w:val="24"/>
        </w:rPr>
        <w:t xml:space="preserve"> in   open </w:t>
      </w:r>
      <w:r>
        <w:rPr>
          <w:rFonts w:ascii="Times New Roman" w:hAnsi="Times New Roman"/>
          <w:sz w:val="24"/>
          <w:szCs w:val="24"/>
        </w:rPr>
        <w:lastRenderedPageBreak/>
        <w:t>pollination, hand pollination and in bagged conditions, respectively. The EC values indicated the salt content of the fruits. Similarly, pH value</w:t>
      </w:r>
      <w:r w:rsidR="00D64F2F">
        <w:rPr>
          <w:rFonts w:ascii="Times New Roman" w:hAnsi="Times New Roman"/>
          <w:sz w:val="24"/>
          <w:szCs w:val="24"/>
        </w:rPr>
        <w:t>s of the fruits ranged from 3.42 to 4.38, 3.44</w:t>
      </w:r>
      <w:r>
        <w:rPr>
          <w:rFonts w:ascii="Times New Roman" w:hAnsi="Times New Roman"/>
          <w:sz w:val="24"/>
          <w:szCs w:val="24"/>
        </w:rPr>
        <w:t xml:space="preserve"> to 4.29 and </w:t>
      </w:r>
      <w:r w:rsidR="00D64F2F">
        <w:rPr>
          <w:rFonts w:ascii="Times New Roman" w:hAnsi="Times New Roman"/>
          <w:sz w:val="24"/>
          <w:szCs w:val="24"/>
        </w:rPr>
        <w:t>0.00</w:t>
      </w:r>
      <w:r>
        <w:rPr>
          <w:rFonts w:ascii="Times New Roman" w:hAnsi="Times New Roman"/>
          <w:sz w:val="24"/>
          <w:szCs w:val="24"/>
        </w:rPr>
        <w:t xml:space="preserve"> to 3.66 in open pollination, hand pollination and in bagged conditions, respectively. The observed pH values indicated acidic nature of fruits and the low pH values was responsible for more astringency in taste. </w:t>
      </w:r>
      <w:r>
        <w:rPr>
          <w:rFonts w:ascii="Times New Roman" w:hAnsi="Times New Roman"/>
          <w:bCs/>
          <w:sz w:val="24"/>
          <w:szCs w:val="24"/>
        </w:rPr>
        <w:t xml:space="preserve">Ghosh </w:t>
      </w:r>
      <w:r>
        <w:rPr>
          <w:rFonts w:ascii="Times New Roman" w:hAnsi="Times New Roman"/>
          <w:i/>
          <w:sz w:val="24"/>
          <w:szCs w:val="24"/>
        </w:rPr>
        <w:t xml:space="preserve">et al., </w:t>
      </w:r>
      <w:r>
        <w:rPr>
          <w:rFonts w:ascii="Times New Roman" w:hAnsi="Times New Roman"/>
          <w:sz w:val="24"/>
          <w:szCs w:val="24"/>
        </w:rPr>
        <w:t>(2016) while studying chemical properties of jamun fruits also reported pH of 3.87 ± 0.01 in ripened jamun fruit which is similar to the present findings.</w:t>
      </w:r>
    </w:p>
    <w:p w14:paraId="601A5046" w14:textId="77777777" w:rsidR="00290B81" w:rsidRDefault="00290B81" w:rsidP="00473F3F">
      <w:pPr>
        <w:tabs>
          <w:tab w:val="left" w:pos="284"/>
        </w:tabs>
        <w:spacing w:after="240" w:line="240" w:lineRule="auto"/>
        <w:rPr>
          <w:rFonts w:ascii="Times New Roman" w:hAnsi="Times New Roman"/>
          <w:b/>
          <w:sz w:val="24"/>
          <w:szCs w:val="24"/>
        </w:rPr>
      </w:pPr>
    </w:p>
    <w:p w14:paraId="6C866B2A" w14:textId="77777777" w:rsidR="00473F3F" w:rsidRDefault="00880420" w:rsidP="00473F3F">
      <w:pPr>
        <w:tabs>
          <w:tab w:val="left" w:pos="284"/>
        </w:tabs>
        <w:spacing w:after="240" w:line="240" w:lineRule="auto"/>
        <w:rPr>
          <w:rFonts w:ascii="Times New Roman" w:hAnsi="Times New Roman"/>
          <w:b/>
          <w:sz w:val="24"/>
          <w:szCs w:val="24"/>
        </w:rPr>
      </w:pPr>
      <w:r>
        <w:rPr>
          <w:rFonts w:ascii="Times New Roman" w:hAnsi="Times New Roman"/>
          <w:b/>
          <w:sz w:val="24"/>
          <w:szCs w:val="24"/>
        </w:rPr>
        <w:t xml:space="preserve">4. </w:t>
      </w:r>
      <w:r w:rsidR="00473F3F">
        <w:rPr>
          <w:rFonts w:ascii="Times New Roman" w:hAnsi="Times New Roman"/>
          <w:b/>
          <w:sz w:val="24"/>
          <w:szCs w:val="24"/>
        </w:rPr>
        <w:t xml:space="preserve">Conclusion: </w:t>
      </w:r>
    </w:p>
    <w:p w14:paraId="7BCA0D03" w14:textId="77777777" w:rsidR="00473F3F" w:rsidRPr="00473F3F" w:rsidRDefault="00473F3F" w:rsidP="00473F3F">
      <w:pPr>
        <w:tabs>
          <w:tab w:val="left" w:pos="284"/>
        </w:tabs>
        <w:rPr>
          <w:rFonts w:ascii="Times New Roman" w:hAnsi="Times New Roman" w:cs="Times New Roman"/>
          <w:b/>
          <w:sz w:val="28"/>
          <w:szCs w:val="26"/>
        </w:rPr>
      </w:pPr>
      <w:r>
        <w:rPr>
          <w:rFonts w:ascii="Times New Roman" w:hAnsi="Times New Roman" w:cs="Times New Roman"/>
          <w:sz w:val="24"/>
          <w:szCs w:val="24"/>
        </w:rPr>
        <w:tab/>
      </w:r>
      <w:r w:rsidRPr="00473F3F">
        <w:rPr>
          <w:rFonts w:ascii="Times New Roman" w:hAnsi="Times New Roman" w:cs="Times New Roman"/>
          <w:sz w:val="24"/>
          <w:szCs w:val="24"/>
        </w:rPr>
        <w:t>The results demonstrate</w:t>
      </w:r>
      <w:r>
        <w:rPr>
          <w:rFonts w:ascii="Times New Roman" w:hAnsi="Times New Roman" w:cs="Times New Roman"/>
          <w:sz w:val="24"/>
          <w:szCs w:val="24"/>
        </w:rPr>
        <w:t>d</w:t>
      </w:r>
      <w:r w:rsidRPr="00473F3F">
        <w:rPr>
          <w:rFonts w:ascii="Times New Roman" w:hAnsi="Times New Roman" w:cs="Times New Roman"/>
          <w:sz w:val="24"/>
          <w:szCs w:val="24"/>
        </w:rPr>
        <w:t xml:space="preserve"> that </w:t>
      </w:r>
      <w:proofErr w:type="spellStart"/>
      <w:r w:rsidRPr="00473F3F">
        <w:rPr>
          <w:rStyle w:val="Emphasis"/>
          <w:rFonts w:ascii="Times New Roman" w:hAnsi="Times New Roman" w:cs="Times New Roman"/>
          <w:sz w:val="24"/>
          <w:szCs w:val="24"/>
        </w:rPr>
        <w:t>Syzygium</w:t>
      </w:r>
      <w:proofErr w:type="spellEnd"/>
      <w:r w:rsidRPr="00473F3F">
        <w:rPr>
          <w:rStyle w:val="Emphasis"/>
          <w:rFonts w:ascii="Times New Roman" w:hAnsi="Times New Roman" w:cs="Times New Roman"/>
          <w:sz w:val="24"/>
          <w:szCs w:val="24"/>
        </w:rPr>
        <w:t xml:space="preserve"> </w:t>
      </w:r>
      <w:proofErr w:type="spellStart"/>
      <w:r w:rsidRPr="00473F3F">
        <w:rPr>
          <w:rStyle w:val="Emphasis"/>
          <w:rFonts w:ascii="Times New Roman" w:hAnsi="Times New Roman" w:cs="Times New Roman"/>
          <w:sz w:val="24"/>
          <w:szCs w:val="24"/>
        </w:rPr>
        <w:t>cumini</w:t>
      </w:r>
      <w:proofErr w:type="spellEnd"/>
      <w:r w:rsidRPr="00473F3F">
        <w:rPr>
          <w:rFonts w:ascii="Times New Roman" w:hAnsi="Times New Roman" w:cs="Times New Roman"/>
          <w:sz w:val="24"/>
          <w:szCs w:val="24"/>
        </w:rPr>
        <w:t xml:space="preserve"> is predominantly cross-pollinated and shows poor performance under self or bagged pollination, underscoring its self-incompatibility. Open and hand pollination significantly improved fertilization, fr</w:t>
      </w:r>
      <w:r w:rsidR="00D64F2F">
        <w:rPr>
          <w:rFonts w:ascii="Times New Roman" w:hAnsi="Times New Roman" w:cs="Times New Roman"/>
          <w:sz w:val="24"/>
          <w:szCs w:val="24"/>
        </w:rPr>
        <w:t>uit retention, yield parameters</w:t>
      </w:r>
      <w:r w:rsidRPr="00473F3F">
        <w:rPr>
          <w:rFonts w:ascii="Times New Roman" w:hAnsi="Times New Roman" w:cs="Times New Roman"/>
          <w:sz w:val="24"/>
          <w:szCs w:val="24"/>
        </w:rPr>
        <w:t xml:space="preserve"> and overall fruit quality. Among the</w:t>
      </w:r>
      <w:r w:rsidR="00D64F2F">
        <w:rPr>
          <w:rFonts w:ascii="Times New Roman" w:hAnsi="Times New Roman" w:cs="Times New Roman"/>
          <w:sz w:val="24"/>
          <w:szCs w:val="24"/>
        </w:rPr>
        <w:t xml:space="preserve"> different pollination</w:t>
      </w:r>
      <w:r w:rsidRPr="00473F3F">
        <w:rPr>
          <w:rFonts w:ascii="Times New Roman" w:hAnsi="Times New Roman" w:cs="Times New Roman"/>
          <w:sz w:val="24"/>
          <w:szCs w:val="24"/>
        </w:rPr>
        <w:t xml:space="preserve"> methods, open pollination ensured better pulp weight, reducing sugar content and dry matter accumulation. The findings emphasize the importance of pollinators, especially honey bees, in ensuring optimal fruit production. Enhancing pollinator activity in jamun orchards could thus serve as a viable strategy to increase yield and quality sustainably. Therefore, pollination management should be integrated into jamun cultivation practices for improved productivity.</w:t>
      </w:r>
    </w:p>
    <w:p w14:paraId="11621584" w14:textId="77777777" w:rsidR="00473F3F" w:rsidRDefault="00473F3F" w:rsidP="005E552C">
      <w:pPr>
        <w:tabs>
          <w:tab w:val="left" w:pos="284"/>
        </w:tabs>
        <w:spacing w:line="240" w:lineRule="auto"/>
        <w:ind w:left="-567" w:hanging="993"/>
        <w:rPr>
          <w:rFonts w:ascii="Times New Roman" w:hAnsi="Times New Roman"/>
          <w:b/>
          <w:sz w:val="24"/>
          <w:szCs w:val="24"/>
        </w:rPr>
      </w:pPr>
    </w:p>
    <w:p w14:paraId="7AE0324E" w14:textId="77777777" w:rsidR="00473F3F" w:rsidRDefault="00880420" w:rsidP="00473F3F">
      <w:pPr>
        <w:tabs>
          <w:tab w:val="left" w:pos="284"/>
        </w:tabs>
        <w:spacing w:line="240" w:lineRule="auto"/>
        <w:ind w:left="993" w:hanging="993"/>
        <w:rPr>
          <w:rFonts w:ascii="Times New Roman" w:hAnsi="Times New Roman"/>
          <w:b/>
          <w:sz w:val="24"/>
          <w:szCs w:val="24"/>
        </w:rPr>
      </w:pPr>
      <w:r>
        <w:rPr>
          <w:rFonts w:ascii="Times New Roman" w:hAnsi="Times New Roman"/>
          <w:b/>
          <w:sz w:val="24"/>
          <w:szCs w:val="24"/>
        </w:rPr>
        <w:t xml:space="preserve">5. </w:t>
      </w:r>
      <w:r w:rsidR="00C62560">
        <w:rPr>
          <w:rFonts w:ascii="Times New Roman" w:hAnsi="Times New Roman"/>
          <w:b/>
          <w:sz w:val="24"/>
          <w:szCs w:val="24"/>
        </w:rPr>
        <w:t xml:space="preserve">References: </w:t>
      </w:r>
    </w:p>
    <w:p w14:paraId="05F6D3E0" w14:textId="77777777" w:rsidR="004640F6" w:rsidRDefault="004640F6" w:rsidP="004640F6">
      <w:pPr>
        <w:keepLines/>
        <w:autoSpaceDE w:val="0"/>
        <w:autoSpaceDN w:val="0"/>
        <w:adjustRightInd w:val="0"/>
        <w:spacing w:before="280"/>
        <w:ind w:left="720" w:hanging="720"/>
        <w:rPr>
          <w:rFonts w:ascii="Times New Roman" w:hAnsi="Times New Roman"/>
          <w:sz w:val="24"/>
          <w:szCs w:val="24"/>
        </w:rPr>
      </w:pPr>
      <w:r>
        <w:rPr>
          <w:rFonts w:ascii="Times New Roman" w:hAnsi="Times New Roman"/>
          <w:sz w:val="24"/>
          <w:szCs w:val="24"/>
        </w:rPr>
        <w:t xml:space="preserve">Anju </w:t>
      </w:r>
      <w:proofErr w:type="spellStart"/>
      <w:r>
        <w:rPr>
          <w:rFonts w:ascii="Times New Roman" w:hAnsi="Times New Roman"/>
          <w:sz w:val="24"/>
          <w:szCs w:val="24"/>
        </w:rPr>
        <w:t>Bajpal</w:t>
      </w:r>
      <w:proofErr w:type="spellEnd"/>
      <w:r>
        <w:rPr>
          <w:rFonts w:ascii="Times New Roman" w:hAnsi="Times New Roman"/>
          <w:sz w:val="24"/>
          <w:szCs w:val="24"/>
        </w:rPr>
        <w:t>, Singh, A.K. and Ravishankar, H. (2012). Reproductive phenology, flower biology and pollination in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iCs/>
          <w:sz w:val="24"/>
          <w:szCs w:val="24"/>
        </w:rPr>
        <w:t>cumini</w:t>
      </w:r>
      <w:proofErr w:type="spellEnd"/>
      <w:r>
        <w:rPr>
          <w:rFonts w:ascii="Times New Roman" w:hAnsi="Times New Roman"/>
          <w:i/>
          <w:iCs/>
          <w:sz w:val="24"/>
          <w:szCs w:val="24"/>
        </w:rPr>
        <w:t xml:space="preserve"> </w:t>
      </w:r>
      <w:r>
        <w:rPr>
          <w:rFonts w:ascii="Times New Roman" w:hAnsi="Times New Roman"/>
          <w:sz w:val="24"/>
          <w:szCs w:val="24"/>
        </w:rPr>
        <w:t xml:space="preserve">L.). </w:t>
      </w:r>
      <w:r>
        <w:rPr>
          <w:rFonts w:ascii="Times New Roman" w:hAnsi="Times New Roman"/>
          <w:i/>
          <w:sz w:val="24"/>
          <w:szCs w:val="24"/>
        </w:rPr>
        <w:t>Indian Journal of Horticulture</w:t>
      </w:r>
      <w:r>
        <w:rPr>
          <w:rFonts w:ascii="Times New Roman" w:hAnsi="Times New Roman"/>
          <w:sz w:val="24"/>
          <w:szCs w:val="24"/>
        </w:rPr>
        <w:t>,</w:t>
      </w:r>
      <w:r>
        <w:rPr>
          <w:rFonts w:ascii="Times New Roman" w:hAnsi="Times New Roman"/>
          <w:b/>
          <w:sz w:val="24"/>
          <w:szCs w:val="24"/>
        </w:rPr>
        <w:t xml:space="preserve"> 69</w:t>
      </w:r>
      <w:r>
        <w:rPr>
          <w:rFonts w:ascii="Times New Roman" w:hAnsi="Times New Roman"/>
          <w:sz w:val="24"/>
          <w:szCs w:val="24"/>
        </w:rPr>
        <w:t>(3):416-419.</w:t>
      </w:r>
    </w:p>
    <w:p w14:paraId="692ADD76" w14:textId="77777777" w:rsidR="00A84996" w:rsidRDefault="00A84996" w:rsidP="00A84996">
      <w:pPr>
        <w:keepLines/>
        <w:spacing w:before="280"/>
        <w:ind w:left="720" w:hanging="720"/>
        <w:rPr>
          <w:rFonts w:ascii="Times New Roman" w:hAnsi="Times New Roman"/>
          <w:sz w:val="24"/>
          <w:szCs w:val="24"/>
        </w:rPr>
      </w:pPr>
      <w:r>
        <w:rPr>
          <w:rFonts w:ascii="Times New Roman" w:hAnsi="Times New Roman"/>
          <w:sz w:val="24"/>
          <w:szCs w:val="24"/>
        </w:rPr>
        <w:t xml:space="preserve">Anonymous. (2016). Directorate of Economics and statistics, Department of </w:t>
      </w:r>
      <w:proofErr w:type="gramStart"/>
      <w:r>
        <w:rPr>
          <w:rFonts w:ascii="Times New Roman" w:hAnsi="Times New Roman"/>
          <w:sz w:val="24"/>
          <w:szCs w:val="24"/>
        </w:rPr>
        <w:t>agriculture,  embryo</w:t>
      </w:r>
      <w:proofErr w:type="gramEnd"/>
      <w:r>
        <w:rPr>
          <w:rFonts w:ascii="Times New Roman" w:hAnsi="Times New Roman"/>
          <w:sz w:val="24"/>
          <w:szCs w:val="24"/>
        </w:rPr>
        <w:t xml:space="preserve"> abortion in </w:t>
      </w:r>
      <w:proofErr w:type="spellStart"/>
      <w:r>
        <w:rPr>
          <w:rFonts w:ascii="Times New Roman" w:hAnsi="Times New Roman"/>
          <w:i/>
          <w:iCs/>
          <w:sz w:val="24"/>
          <w:szCs w:val="24"/>
        </w:rPr>
        <w:t>Syzygium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cumini</w:t>
      </w:r>
      <w:proofErr w:type="spellEnd"/>
      <w:r>
        <w:rPr>
          <w:rFonts w:ascii="Times New Roman" w:hAnsi="Times New Roman"/>
          <w:i/>
          <w:iCs/>
          <w:sz w:val="24"/>
          <w:szCs w:val="24"/>
        </w:rPr>
        <w:t xml:space="preserve"> </w:t>
      </w:r>
      <w:r>
        <w:rPr>
          <w:rFonts w:ascii="Times New Roman" w:hAnsi="Times New Roman"/>
          <w:sz w:val="24"/>
          <w:szCs w:val="24"/>
        </w:rPr>
        <w:t xml:space="preserve">(L) </w:t>
      </w:r>
      <w:proofErr w:type="spellStart"/>
      <w:r>
        <w:rPr>
          <w:rFonts w:ascii="Times New Roman" w:hAnsi="Times New Roman"/>
          <w:sz w:val="24"/>
          <w:szCs w:val="24"/>
        </w:rPr>
        <w:t>Skeels</w:t>
      </w:r>
      <w:proofErr w:type="spellEnd"/>
      <w:r>
        <w:rPr>
          <w:rFonts w:ascii="Times New Roman" w:hAnsi="Times New Roman"/>
          <w:sz w:val="24"/>
          <w:szCs w:val="24"/>
        </w:rPr>
        <w:t xml:space="preserve"> (</w:t>
      </w:r>
      <w:proofErr w:type="spellStart"/>
      <w:r>
        <w:rPr>
          <w:rFonts w:ascii="Times New Roman" w:hAnsi="Times New Roman"/>
          <w:sz w:val="24"/>
          <w:szCs w:val="24"/>
        </w:rPr>
        <w:t>Myrtaceae</w:t>
      </w:r>
      <w:proofErr w:type="spellEnd"/>
      <w:r>
        <w:rPr>
          <w:rFonts w:ascii="Times New Roman" w:hAnsi="Times New Roman"/>
          <w:sz w:val="24"/>
          <w:szCs w:val="24"/>
        </w:rPr>
        <w:t>).</w:t>
      </w:r>
      <w:r>
        <w:rPr>
          <w:rFonts w:ascii="Times New Roman" w:hAnsi="Times New Roman"/>
          <w:i/>
          <w:iCs/>
          <w:sz w:val="24"/>
          <w:szCs w:val="24"/>
        </w:rPr>
        <w:t xml:space="preserve"> International Journal of </w:t>
      </w:r>
      <w:r>
        <w:rPr>
          <w:rFonts w:ascii="Times New Roman" w:hAnsi="Times New Roman"/>
          <w:sz w:val="24"/>
          <w:szCs w:val="24"/>
        </w:rPr>
        <w:t>Government of India, http;//</w:t>
      </w:r>
      <w:proofErr w:type="spellStart"/>
      <w:proofErr w:type="gramStart"/>
      <w:r>
        <w:rPr>
          <w:rFonts w:ascii="Times New Roman" w:hAnsi="Times New Roman"/>
          <w:sz w:val="24"/>
          <w:szCs w:val="24"/>
        </w:rPr>
        <w:t>eands,dacnet.nic.in</w:t>
      </w:r>
      <w:proofErr w:type="spellEnd"/>
      <w:proofErr w:type="gramEnd"/>
      <w:r>
        <w:rPr>
          <w:rFonts w:ascii="Times New Roman" w:hAnsi="Times New Roman"/>
          <w:sz w:val="24"/>
          <w:szCs w:val="24"/>
        </w:rPr>
        <w:t xml:space="preserve">. </w:t>
      </w:r>
      <w:r>
        <w:rPr>
          <w:rFonts w:ascii="Times New Roman" w:hAnsi="Times New Roman"/>
          <w:i/>
          <w:iCs/>
          <w:sz w:val="24"/>
          <w:szCs w:val="24"/>
        </w:rPr>
        <w:t>Plant sciences</w:t>
      </w:r>
      <w:r>
        <w:rPr>
          <w:rFonts w:ascii="Times New Roman" w:hAnsi="Times New Roman"/>
          <w:iCs/>
          <w:sz w:val="24"/>
          <w:szCs w:val="24"/>
        </w:rPr>
        <w:t>,</w:t>
      </w:r>
      <w:r>
        <w:rPr>
          <w:rFonts w:ascii="Times New Roman" w:hAnsi="Times New Roman"/>
          <w:b/>
          <w:bCs/>
          <w:sz w:val="24"/>
          <w:szCs w:val="24"/>
        </w:rPr>
        <w:t xml:space="preserve"> 157</w:t>
      </w:r>
      <w:r>
        <w:rPr>
          <w:rFonts w:ascii="Times New Roman" w:hAnsi="Times New Roman"/>
          <w:bCs/>
          <w:sz w:val="24"/>
          <w:szCs w:val="24"/>
        </w:rPr>
        <w:t>:49</w:t>
      </w:r>
      <w:r>
        <w:rPr>
          <w:rFonts w:ascii="Times New Roman" w:hAnsi="Times New Roman"/>
          <w:sz w:val="24"/>
          <w:szCs w:val="24"/>
        </w:rPr>
        <w:t>-52.</w:t>
      </w:r>
    </w:p>
    <w:p w14:paraId="2C7EF4B3" w14:textId="77777777"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t>Anyasi</w:t>
      </w:r>
      <w:proofErr w:type="spellEnd"/>
      <w:r>
        <w:rPr>
          <w:rFonts w:ascii="Times New Roman" w:hAnsi="Times New Roman"/>
          <w:sz w:val="24"/>
          <w:szCs w:val="24"/>
        </w:rPr>
        <w:t xml:space="preserve">, </w:t>
      </w:r>
      <w:proofErr w:type="spellStart"/>
      <w:r>
        <w:rPr>
          <w:rFonts w:ascii="Times New Roman" w:hAnsi="Times New Roman"/>
          <w:sz w:val="24"/>
          <w:szCs w:val="24"/>
        </w:rPr>
        <w:t>AfamI</w:t>
      </w:r>
      <w:proofErr w:type="spellEnd"/>
      <w:r>
        <w:rPr>
          <w:rFonts w:ascii="Times New Roman" w:hAnsi="Times New Roman"/>
          <w:sz w:val="24"/>
          <w:szCs w:val="24"/>
        </w:rPr>
        <w:t xml:space="preserve">. O., </w:t>
      </w:r>
      <w:proofErr w:type="spellStart"/>
      <w:r>
        <w:rPr>
          <w:rFonts w:ascii="Times New Roman" w:hAnsi="Times New Roman"/>
          <w:sz w:val="24"/>
          <w:szCs w:val="24"/>
        </w:rPr>
        <w:t>Jideani</w:t>
      </w:r>
      <w:proofErr w:type="spellEnd"/>
      <w:r>
        <w:rPr>
          <w:rFonts w:ascii="Times New Roman" w:hAnsi="Times New Roman"/>
          <w:sz w:val="24"/>
          <w:szCs w:val="24"/>
        </w:rPr>
        <w:t xml:space="preserve">, Godwin, R.A., and </w:t>
      </w:r>
      <w:proofErr w:type="spellStart"/>
      <w:r>
        <w:rPr>
          <w:rFonts w:ascii="Times New Roman" w:hAnsi="Times New Roman"/>
          <w:sz w:val="24"/>
          <w:szCs w:val="24"/>
        </w:rPr>
        <w:t>Mchau</w:t>
      </w:r>
      <w:proofErr w:type="spellEnd"/>
      <w:r>
        <w:rPr>
          <w:rFonts w:ascii="Times New Roman" w:hAnsi="Times New Roman"/>
          <w:sz w:val="24"/>
          <w:szCs w:val="24"/>
        </w:rPr>
        <w:t xml:space="preserve">. (2015). Effect of organic acid </w:t>
      </w:r>
      <w:r>
        <w:rPr>
          <w:rFonts w:ascii="Times New Roman" w:hAnsi="Times New Roman"/>
          <w:sz w:val="24"/>
          <w:szCs w:val="24"/>
        </w:rPr>
        <w:br/>
      </w:r>
      <w:proofErr w:type="spellStart"/>
      <w:r>
        <w:rPr>
          <w:rFonts w:ascii="Times New Roman" w:hAnsi="Times New Roman"/>
          <w:sz w:val="24"/>
          <w:szCs w:val="24"/>
        </w:rPr>
        <w:t>prê</w:t>
      </w:r>
      <w:proofErr w:type="spellEnd"/>
      <w:r>
        <w:rPr>
          <w:rFonts w:ascii="Times New Roman" w:hAnsi="Times New Roman"/>
          <w:sz w:val="24"/>
          <w:szCs w:val="24"/>
        </w:rPr>
        <w:t xml:space="preserve">-treatment on some physical, functional and anti-oxidant properties of ﬂour obtained from three unripe banana cultivars, </w:t>
      </w:r>
      <w:r>
        <w:rPr>
          <w:rFonts w:ascii="Times New Roman" w:hAnsi="Times New Roman"/>
          <w:i/>
          <w:sz w:val="24"/>
          <w:szCs w:val="24"/>
        </w:rPr>
        <w:t>Food chemistry</w:t>
      </w:r>
      <w:r>
        <w:rPr>
          <w:rFonts w:ascii="Times New Roman" w:hAnsi="Times New Roman"/>
          <w:sz w:val="24"/>
          <w:szCs w:val="24"/>
        </w:rPr>
        <w:t>,</w:t>
      </w:r>
      <w:r>
        <w:rPr>
          <w:rFonts w:ascii="Times New Roman" w:hAnsi="Times New Roman"/>
          <w:b/>
          <w:bCs/>
          <w:sz w:val="24"/>
          <w:szCs w:val="24"/>
        </w:rPr>
        <w:t>172</w:t>
      </w:r>
      <w:r>
        <w:rPr>
          <w:rFonts w:ascii="Times New Roman" w:hAnsi="Times New Roman"/>
          <w:sz w:val="24"/>
          <w:szCs w:val="24"/>
        </w:rPr>
        <w:t>:515-522.</w:t>
      </w:r>
    </w:p>
    <w:p w14:paraId="1D7E4208" w14:textId="77777777"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lastRenderedPageBreak/>
        <w:t>Chongthanallaylaydevi</w:t>
      </w:r>
      <w:proofErr w:type="spellEnd"/>
      <w:r>
        <w:rPr>
          <w:rFonts w:ascii="Times New Roman" w:hAnsi="Times New Roman"/>
          <w:sz w:val="24"/>
          <w:szCs w:val="24"/>
        </w:rPr>
        <w:t>, G.S.K., Swamy and Nagesh naik. (2016)</w:t>
      </w:r>
      <w:r>
        <w:rPr>
          <w:rFonts w:ascii="Times New Roman" w:hAnsi="Times New Roman"/>
          <w:b/>
          <w:sz w:val="24"/>
          <w:szCs w:val="24"/>
        </w:rPr>
        <w:t>.</w:t>
      </w:r>
      <w:r>
        <w:rPr>
          <w:rFonts w:ascii="Times New Roman" w:hAnsi="Times New Roman"/>
          <w:sz w:val="24"/>
          <w:szCs w:val="24"/>
        </w:rPr>
        <w:t xml:space="preserve"> Studies on flowering and fruit characters of jamun genotypes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proofErr w:type="spellStart"/>
      <w:r>
        <w:rPr>
          <w:rFonts w:ascii="Times New Roman" w:hAnsi="Times New Roman"/>
          <w:sz w:val="24"/>
          <w:szCs w:val="24"/>
        </w:rPr>
        <w:t>Skeels</w:t>
      </w:r>
      <w:proofErr w:type="spellEnd"/>
      <w:r>
        <w:rPr>
          <w:rFonts w:ascii="Times New Roman" w:hAnsi="Times New Roman"/>
          <w:sz w:val="24"/>
          <w:szCs w:val="24"/>
        </w:rPr>
        <w:t>).</w:t>
      </w:r>
      <w:r>
        <w:rPr>
          <w:rFonts w:ascii="Times New Roman" w:hAnsi="Times New Roman"/>
          <w:i/>
          <w:sz w:val="24"/>
          <w:szCs w:val="24"/>
        </w:rPr>
        <w:t xml:space="preserve"> Biosciences   Biotechnology Research </w:t>
      </w:r>
      <w:r>
        <w:rPr>
          <w:rFonts w:ascii="Times New Roman" w:hAnsi="Times New Roman"/>
          <w:sz w:val="24"/>
          <w:szCs w:val="24"/>
        </w:rPr>
        <w:t xml:space="preserve">Asia, </w:t>
      </w:r>
      <w:r>
        <w:rPr>
          <w:rFonts w:ascii="Times New Roman" w:hAnsi="Times New Roman"/>
          <w:b/>
          <w:sz w:val="24"/>
          <w:szCs w:val="24"/>
        </w:rPr>
        <w:t>3(</w:t>
      </w:r>
      <w:r>
        <w:rPr>
          <w:rFonts w:ascii="Times New Roman" w:hAnsi="Times New Roman"/>
          <w:sz w:val="24"/>
          <w:szCs w:val="24"/>
        </w:rPr>
        <w:t>4): 2085-2088.</w:t>
      </w:r>
    </w:p>
    <w:p w14:paraId="0FB7FFEE"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Ghosh, P., </w:t>
      </w:r>
      <w:proofErr w:type="spellStart"/>
      <w:r>
        <w:rPr>
          <w:rFonts w:ascii="Times New Roman" w:hAnsi="Times New Roman"/>
          <w:sz w:val="24"/>
          <w:szCs w:val="24"/>
        </w:rPr>
        <w:t>Ramachandrapradan</w:t>
      </w:r>
      <w:proofErr w:type="spellEnd"/>
      <w:r>
        <w:rPr>
          <w:rFonts w:ascii="Times New Roman" w:hAnsi="Times New Roman"/>
          <w:sz w:val="24"/>
          <w:szCs w:val="24"/>
        </w:rPr>
        <w:t xml:space="preserve">, Sabyasachi Mishra, </w:t>
      </w:r>
      <w:proofErr w:type="spellStart"/>
      <w:r>
        <w:rPr>
          <w:rFonts w:ascii="Times New Roman" w:hAnsi="Times New Roman"/>
          <w:sz w:val="24"/>
          <w:szCs w:val="24"/>
        </w:rPr>
        <w:t>Avinash</w:t>
      </w:r>
      <w:proofErr w:type="spellEnd"/>
      <w:r>
        <w:rPr>
          <w:rFonts w:ascii="Times New Roman" w:hAnsi="Times New Roman"/>
          <w:sz w:val="24"/>
          <w:szCs w:val="24"/>
        </w:rPr>
        <w:t xml:space="preserve"> sigh </w:t>
      </w:r>
      <w:proofErr w:type="spellStart"/>
      <w:r>
        <w:rPr>
          <w:rFonts w:ascii="Times New Roman" w:hAnsi="Times New Roman"/>
          <w:sz w:val="24"/>
          <w:szCs w:val="24"/>
        </w:rPr>
        <w:t>patel</w:t>
      </w:r>
      <w:proofErr w:type="spellEnd"/>
      <w:r>
        <w:rPr>
          <w:rFonts w:ascii="Times New Roman" w:hAnsi="Times New Roman"/>
          <w:sz w:val="24"/>
          <w:szCs w:val="24"/>
        </w:rPr>
        <w:t xml:space="preserve"> and </w:t>
      </w:r>
      <w:proofErr w:type="spellStart"/>
      <w:r>
        <w:rPr>
          <w:rFonts w:ascii="Times New Roman" w:hAnsi="Times New Roman"/>
          <w:sz w:val="24"/>
          <w:szCs w:val="24"/>
        </w:rPr>
        <w:t>Abhijitkar</w:t>
      </w:r>
      <w:proofErr w:type="spellEnd"/>
      <w:r>
        <w:rPr>
          <w:rFonts w:ascii="Times New Roman" w:hAnsi="Times New Roman"/>
          <w:sz w:val="24"/>
          <w:szCs w:val="24"/>
        </w:rPr>
        <w:t>. (2016). Physicochemical and nutritional characterization of jamun (</w:t>
      </w:r>
      <w:proofErr w:type="spellStart"/>
      <w:proofErr w:type="gramStart"/>
      <w:r>
        <w:rPr>
          <w:rFonts w:ascii="Times New Roman" w:hAnsi="Times New Roman"/>
          <w:i/>
          <w:sz w:val="24"/>
          <w:szCs w:val="24"/>
        </w:rPr>
        <w:t>S.cumini</w:t>
      </w:r>
      <w:proofErr w:type="spellEnd"/>
      <w:proofErr w:type="gramEnd"/>
      <w:r>
        <w:rPr>
          <w:rFonts w:ascii="Times New Roman" w:hAnsi="Times New Roman"/>
          <w:i/>
          <w:sz w:val="24"/>
          <w:szCs w:val="24"/>
        </w:rPr>
        <w:t>). Current Research in Nutrition and Food science,</w:t>
      </w:r>
      <w:r>
        <w:rPr>
          <w:rFonts w:ascii="Times New Roman" w:hAnsi="Times New Roman"/>
          <w:b/>
          <w:sz w:val="24"/>
          <w:szCs w:val="24"/>
        </w:rPr>
        <w:t>5(</w:t>
      </w:r>
      <w:r>
        <w:rPr>
          <w:rFonts w:ascii="Times New Roman" w:hAnsi="Times New Roman"/>
          <w:sz w:val="24"/>
          <w:szCs w:val="24"/>
        </w:rPr>
        <w:t>1):25-35.</w:t>
      </w:r>
    </w:p>
    <w:p w14:paraId="20E20AD4" w14:textId="77777777"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t>Giby</w:t>
      </w:r>
      <w:proofErr w:type="spellEnd"/>
      <w:r>
        <w:rPr>
          <w:rFonts w:ascii="Times New Roman" w:hAnsi="Times New Roman"/>
          <w:sz w:val="24"/>
          <w:szCs w:val="24"/>
        </w:rPr>
        <w:t xml:space="preserve"> </w:t>
      </w:r>
      <w:proofErr w:type="spellStart"/>
      <w:r>
        <w:rPr>
          <w:rFonts w:ascii="Times New Roman" w:hAnsi="Times New Roman"/>
          <w:sz w:val="24"/>
          <w:szCs w:val="24"/>
        </w:rPr>
        <w:t>Kuriakose</w:t>
      </w:r>
      <w:proofErr w:type="spellEnd"/>
      <w:r>
        <w:rPr>
          <w:rFonts w:ascii="Times New Roman" w:hAnsi="Times New Roman"/>
          <w:sz w:val="24"/>
          <w:szCs w:val="24"/>
        </w:rPr>
        <w:t xml:space="preserve">, </w:t>
      </w:r>
      <w:proofErr w:type="spellStart"/>
      <w:r>
        <w:rPr>
          <w:rFonts w:ascii="Times New Roman" w:hAnsi="Times New Roman"/>
          <w:sz w:val="24"/>
          <w:szCs w:val="24"/>
        </w:rPr>
        <w:t>PalattyAlleshSinu</w:t>
      </w:r>
      <w:proofErr w:type="spellEnd"/>
      <w:r>
        <w:rPr>
          <w:rFonts w:ascii="Times New Roman" w:hAnsi="Times New Roman"/>
          <w:sz w:val="24"/>
          <w:szCs w:val="24"/>
        </w:rPr>
        <w:t xml:space="preserve"> and </w:t>
      </w:r>
      <w:proofErr w:type="spellStart"/>
      <w:r>
        <w:rPr>
          <w:rFonts w:ascii="Times New Roman" w:hAnsi="Times New Roman"/>
          <w:sz w:val="24"/>
          <w:szCs w:val="24"/>
        </w:rPr>
        <w:t>Shivanna</w:t>
      </w:r>
      <w:proofErr w:type="spellEnd"/>
      <w:r>
        <w:rPr>
          <w:rFonts w:ascii="Times New Roman" w:hAnsi="Times New Roman"/>
          <w:sz w:val="24"/>
          <w:szCs w:val="24"/>
        </w:rPr>
        <w:t>, K.R. (2018). Ant pollination of</w:t>
      </w:r>
      <w:r>
        <w:rPr>
          <w:rFonts w:ascii="Times New Roman" w:hAnsi="Times New Roman"/>
          <w:i/>
          <w:sz w:val="24"/>
          <w:szCs w:val="24"/>
        </w:rPr>
        <w:t xml:space="preserve"> </w:t>
      </w:r>
      <w:proofErr w:type="spellStart"/>
      <w:r>
        <w:rPr>
          <w:rFonts w:ascii="Times New Roman" w:hAnsi="Times New Roman"/>
          <w:i/>
          <w:sz w:val="24"/>
          <w:szCs w:val="24"/>
        </w:rPr>
        <w:t>Syzygium</w:t>
      </w:r>
      <w:proofErr w:type="spellEnd"/>
      <w:r>
        <w:rPr>
          <w:rFonts w:ascii="Times New Roman" w:hAnsi="Times New Roman"/>
          <w:i/>
          <w:sz w:val="24"/>
          <w:szCs w:val="24"/>
        </w:rPr>
        <w:t xml:space="preserve"> occidental,</w:t>
      </w:r>
      <w:r>
        <w:rPr>
          <w:rFonts w:ascii="Times New Roman" w:hAnsi="Times New Roman"/>
          <w:sz w:val="24"/>
          <w:szCs w:val="24"/>
        </w:rPr>
        <w:t xml:space="preserve"> an endemic tree species of tropical rain forest of the Western Ghats, </w:t>
      </w:r>
      <w:r>
        <w:rPr>
          <w:rFonts w:ascii="Times New Roman" w:hAnsi="Times New Roman"/>
          <w:sz w:val="24"/>
          <w:szCs w:val="24"/>
        </w:rPr>
        <w:tab/>
        <w:t xml:space="preserve">India. </w:t>
      </w:r>
      <w:hyperlink r:id="rId54" w:history="1">
        <w:r>
          <w:rPr>
            <w:rStyle w:val="Hyperlink"/>
            <w:rFonts w:ascii="Times New Roman" w:hAnsi="Times New Roman"/>
            <w:sz w:val="24"/>
            <w:szCs w:val="24"/>
          </w:rPr>
          <w:t>http://doi.org/10.1007/s11829-018-9613-1</w:t>
        </w:r>
      </w:hyperlink>
      <w:r>
        <w:rPr>
          <w:rFonts w:ascii="Times New Roman" w:hAnsi="Times New Roman"/>
          <w:sz w:val="24"/>
          <w:szCs w:val="24"/>
        </w:rPr>
        <w:t>.</w:t>
      </w:r>
    </w:p>
    <w:p w14:paraId="1AC637CA"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Keskar, B, G., </w:t>
      </w:r>
      <w:proofErr w:type="spellStart"/>
      <w:r>
        <w:rPr>
          <w:rFonts w:ascii="Times New Roman" w:hAnsi="Times New Roman"/>
          <w:sz w:val="24"/>
          <w:szCs w:val="24"/>
        </w:rPr>
        <w:t>Karale</w:t>
      </w:r>
      <w:proofErr w:type="spellEnd"/>
      <w:r>
        <w:rPr>
          <w:rFonts w:ascii="Times New Roman" w:hAnsi="Times New Roman"/>
          <w:sz w:val="24"/>
          <w:szCs w:val="24"/>
        </w:rPr>
        <w:t xml:space="preserve">, A. R., Dhawale, B.C. and </w:t>
      </w:r>
      <w:proofErr w:type="spellStart"/>
      <w:r>
        <w:rPr>
          <w:rFonts w:ascii="Times New Roman" w:hAnsi="Times New Roman"/>
          <w:sz w:val="24"/>
          <w:szCs w:val="24"/>
        </w:rPr>
        <w:t>Chodhary</w:t>
      </w:r>
      <w:proofErr w:type="spellEnd"/>
      <w:r>
        <w:rPr>
          <w:rFonts w:ascii="Times New Roman" w:hAnsi="Times New Roman"/>
          <w:sz w:val="24"/>
          <w:szCs w:val="24"/>
        </w:rPr>
        <w:t xml:space="preserve">, K.G. (1989). Improvement </w:t>
      </w:r>
      <w:proofErr w:type="gramStart"/>
      <w:r>
        <w:rPr>
          <w:rFonts w:ascii="Times New Roman" w:hAnsi="Times New Roman"/>
          <w:sz w:val="24"/>
          <w:szCs w:val="24"/>
        </w:rPr>
        <w:t>of  jamun</w:t>
      </w:r>
      <w:proofErr w:type="gramEnd"/>
      <w:r>
        <w:rPr>
          <w:rFonts w:ascii="Times New Roman" w:hAnsi="Times New Roman"/>
          <w:sz w:val="24"/>
          <w:szCs w:val="24"/>
        </w:rPr>
        <w:t xml:space="preserve">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sz w:val="24"/>
          <w:szCs w:val="24"/>
        </w:rPr>
        <w:t xml:space="preserve"> </w:t>
      </w:r>
      <w:proofErr w:type="spellStart"/>
      <w:r>
        <w:rPr>
          <w:rFonts w:ascii="Times New Roman" w:hAnsi="Times New Roman"/>
          <w:sz w:val="24"/>
          <w:szCs w:val="24"/>
        </w:rPr>
        <w:t>Skeels</w:t>
      </w:r>
      <w:proofErr w:type="spellEnd"/>
      <w:r>
        <w:rPr>
          <w:rFonts w:ascii="Times New Roman" w:hAnsi="Times New Roman"/>
          <w:sz w:val="24"/>
          <w:szCs w:val="24"/>
        </w:rPr>
        <w:t xml:space="preserve">) by selection. </w:t>
      </w:r>
      <w:r>
        <w:rPr>
          <w:rFonts w:ascii="Times New Roman" w:hAnsi="Times New Roman"/>
          <w:i/>
          <w:sz w:val="24"/>
          <w:szCs w:val="24"/>
        </w:rPr>
        <w:t>Maharashtra journal of Horticulture,</w:t>
      </w:r>
      <w:r>
        <w:rPr>
          <w:rFonts w:ascii="Times New Roman" w:hAnsi="Times New Roman"/>
          <w:b/>
          <w:sz w:val="24"/>
          <w:szCs w:val="24"/>
        </w:rPr>
        <w:t xml:space="preserve"> 4:</w:t>
      </w:r>
      <w:r>
        <w:rPr>
          <w:rFonts w:ascii="Times New Roman" w:hAnsi="Times New Roman"/>
          <w:sz w:val="24"/>
          <w:szCs w:val="24"/>
        </w:rPr>
        <w:t>117-120.</w:t>
      </w:r>
    </w:p>
    <w:p w14:paraId="415712E1" w14:textId="77777777" w:rsidR="004640F6" w:rsidRDefault="004640F6" w:rsidP="004640F6">
      <w:pPr>
        <w:keepLines/>
        <w:spacing w:before="280"/>
        <w:ind w:left="720" w:hanging="720"/>
        <w:rPr>
          <w:rFonts w:ascii="Times New Roman" w:hAnsi="Times New Roman"/>
          <w:i/>
          <w:sz w:val="24"/>
          <w:szCs w:val="24"/>
        </w:rPr>
      </w:pPr>
      <w:r>
        <w:rPr>
          <w:rFonts w:ascii="Times New Roman" w:hAnsi="Times New Roman"/>
          <w:sz w:val="24"/>
          <w:szCs w:val="24"/>
        </w:rPr>
        <w:t>Kunda, S., Ghosh, D. K. and Maiti, S.C. (2001). Evaluation of some local types of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r>
        <w:rPr>
          <w:rFonts w:ascii="Times New Roman" w:hAnsi="Times New Roman"/>
          <w:sz w:val="24"/>
          <w:szCs w:val="24"/>
        </w:rPr>
        <w:t>(L.) Skeels</w:t>
      </w:r>
      <w:r>
        <w:rPr>
          <w:rFonts w:ascii="Times New Roman" w:hAnsi="Times New Roman"/>
          <w:i/>
          <w:sz w:val="24"/>
          <w:szCs w:val="24"/>
        </w:rPr>
        <w:t xml:space="preserve">) </w:t>
      </w:r>
      <w:r>
        <w:rPr>
          <w:rFonts w:ascii="Times New Roman" w:hAnsi="Times New Roman"/>
          <w:sz w:val="24"/>
          <w:szCs w:val="24"/>
        </w:rPr>
        <w:t>of West Bengal</w:t>
      </w:r>
      <w:r>
        <w:rPr>
          <w:rFonts w:ascii="Times New Roman" w:hAnsi="Times New Roman"/>
          <w:i/>
          <w:sz w:val="24"/>
          <w:szCs w:val="24"/>
        </w:rPr>
        <w:t>. Environment Ecology,</w:t>
      </w:r>
      <w:r>
        <w:rPr>
          <w:rFonts w:ascii="Times New Roman" w:hAnsi="Times New Roman"/>
          <w:b/>
          <w:sz w:val="24"/>
          <w:szCs w:val="24"/>
        </w:rPr>
        <w:t xml:space="preserve"> 19</w:t>
      </w:r>
      <w:r>
        <w:rPr>
          <w:rFonts w:ascii="Times New Roman" w:hAnsi="Times New Roman"/>
          <w:sz w:val="24"/>
          <w:szCs w:val="24"/>
        </w:rPr>
        <w:t>: 872-874</w:t>
      </w:r>
      <w:r>
        <w:rPr>
          <w:rFonts w:ascii="Times New Roman" w:hAnsi="Times New Roman"/>
          <w:i/>
          <w:sz w:val="24"/>
          <w:szCs w:val="24"/>
        </w:rPr>
        <w:t>.</w:t>
      </w:r>
    </w:p>
    <w:p w14:paraId="447C1B0E" w14:textId="77777777"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t>Lawande</w:t>
      </w:r>
      <w:proofErr w:type="spellEnd"/>
      <w:r>
        <w:rPr>
          <w:rFonts w:ascii="Times New Roman" w:hAnsi="Times New Roman"/>
          <w:sz w:val="24"/>
          <w:szCs w:val="24"/>
        </w:rPr>
        <w:t xml:space="preserve">, P.M., </w:t>
      </w:r>
      <w:proofErr w:type="spellStart"/>
      <w:r>
        <w:rPr>
          <w:rFonts w:ascii="Times New Roman" w:hAnsi="Times New Roman"/>
          <w:sz w:val="24"/>
          <w:szCs w:val="24"/>
        </w:rPr>
        <w:t>Haldankar</w:t>
      </w:r>
      <w:proofErr w:type="spellEnd"/>
      <w:r>
        <w:rPr>
          <w:rFonts w:ascii="Times New Roman" w:hAnsi="Times New Roman"/>
          <w:sz w:val="24"/>
          <w:szCs w:val="24"/>
        </w:rPr>
        <w:t xml:space="preserve">, N., Dalvi, V. and Parulekar, Y.R. (2014). Effect of pruning on   flowering and yield of jamun cv, Konkan </w:t>
      </w:r>
      <w:proofErr w:type="spellStart"/>
      <w:r>
        <w:rPr>
          <w:rFonts w:ascii="Times New Roman" w:hAnsi="Times New Roman"/>
          <w:sz w:val="24"/>
          <w:szCs w:val="24"/>
        </w:rPr>
        <w:t>Bahadoli</w:t>
      </w:r>
      <w:proofErr w:type="spellEnd"/>
      <w:r>
        <w:rPr>
          <w:rFonts w:ascii="Times New Roman" w:hAnsi="Times New Roman"/>
          <w:sz w:val="24"/>
          <w:szCs w:val="24"/>
        </w:rPr>
        <w:t xml:space="preserve">. </w:t>
      </w:r>
      <w:r>
        <w:rPr>
          <w:rFonts w:ascii="Times New Roman" w:hAnsi="Times New Roman"/>
          <w:i/>
          <w:sz w:val="24"/>
          <w:szCs w:val="24"/>
        </w:rPr>
        <w:t>Journal of Plant Studies</w:t>
      </w:r>
      <w:r>
        <w:rPr>
          <w:rFonts w:ascii="Times New Roman" w:hAnsi="Times New Roman"/>
          <w:sz w:val="24"/>
          <w:szCs w:val="24"/>
        </w:rPr>
        <w:t>,</w:t>
      </w:r>
      <w:r>
        <w:rPr>
          <w:rFonts w:ascii="Times New Roman" w:hAnsi="Times New Roman"/>
          <w:b/>
          <w:sz w:val="24"/>
          <w:szCs w:val="24"/>
        </w:rPr>
        <w:t xml:space="preserve"> 3(</w:t>
      </w:r>
      <w:r>
        <w:rPr>
          <w:rFonts w:ascii="Times New Roman" w:hAnsi="Times New Roman"/>
          <w:sz w:val="24"/>
          <w:szCs w:val="24"/>
        </w:rPr>
        <w:t>1): 114-118.</w:t>
      </w:r>
    </w:p>
    <w:p w14:paraId="6826AF57"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Marshall, J.D. (1986). Drought and shade interact to cause fine root mortality in </w:t>
      </w:r>
      <w:proofErr w:type="spellStart"/>
      <w:r>
        <w:rPr>
          <w:rFonts w:ascii="Times New Roman" w:hAnsi="Times New Roman"/>
          <w:sz w:val="24"/>
          <w:szCs w:val="24"/>
        </w:rPr>
        <w:t>douglas</w:t>
      </w:r>
      <w:proofErr w:type="spellEnd"/>
      <w:r>
        <w:rPr>
          <w:rFonts w:ascii="Times New Roman" w:hAnsi="Times New Roman"/>
          <w:sz w:val="24"/>
          <w:szCs w:val="24"/>
        </w:rPr>
        <w:t xml:space="preserve"> –fir seedlings </w:t>
      </w:r>
      <w:r>
        <w:rPr>
          <w:rFonts w:ascii="Times New Roman" w:hAnsi="Times New Roman"/>
          <w:i/>
          <w:sz w:val="24"/>
          <w:szCs w:val="24"/>
        </w:rPr>
        <w:t xml:space="preserve">Plant </w:t>
      </w:r>
      <w:r>
        <w:rPr>
          <w:rFonts w:ascii="Times New Roman" w:hAnsi="Times New Roman"/>
          <w:sz w:val="24"/>
          <w:szCs w:val="24"/>
        </w:rPr>
        <w:t>and</w:t>
      </w:r>
      <w:r>
        <w:rPr>
          <w:rFonts w:ascii="Times New Roman" w:hAnsi="Times New Roman"/>
          <w:i/>
          <w:sz w:val="24"/>
          <w:szCs w:val="24"/>
        </w:rPr>
        <w:t xml:space="preserve"> Soil</w:t>
      </w:r>
      <w:r>
        <w:rPr>
          <w:rFonts w:ascii="Times New Roman" w:hAnsi="Times New Roman"/>
          <w:sz w:val="24"/>
          <w:szCs w:val="24"/>
        </w:rPr>
        <w:t>,</w:t>
      </w:r>
      <w:r>
        <w:rPr>
          <w:rFonts w:ascii="Times New Roman" w:hAnsi="Times New Roman"/>
          <w:b/>
          <w:sz w:val="24"/>
          <w:szCs w:val="24"/>
        </w:rPr>
        <w:t>91</w:t>
      </w:r>
      <w:r>
        <w:rPr>
          <w:rFonts w:ascii="Times New Roman" w:hAnsi="Times New Roman"/>
          <w:sz w:val="24"/>
          <w:szCs w:val="24"/>
        </w:rPr>
        <w:t>:51-60</w:t>
      </w:r>
    </w:p>
    <w:p w14:paraId="2F2192D8"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Misra, R. S. and Bajpai, P. N. (1984). Studies on pollination, fruit set, and fruit development in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proofErr w:type="spellStart"/>
      <w:r>
        <w:rPr>
          <w:rFonts w:ascii="Times New Roman" w:hAnsi="Times New Roman"/>
          <w:sz w:val="24"/>
          <w:szCs w:val="24"/>
        </w:rPr>
        <w:t>Skeel</w:t>
      </w:r>
      <w:proofErr w:type="spellEnd"/>
      <w:r>
        <w:rPr>
          <w:rFonts w:ascii="Times New Roman" w:hAnsi="Times New Roman"/>
          <w:sz w:val="24"/>
          <w:szCs w:val="24"/>
        </w:rPr>
        <w:t xml:space="preserve">). </w:t>
      </w:r>
      <w:r>
        <w:rPr>
          <w:rFonts w:ascii="Times New Roman" w:hAnsi="Times New Roman"/>
          <w:i/>
          <w:sz w:val="24"/>
          <w:szCs w:val="24"/>
        </w:rPr>
        <w:t>Progressive Horticulture,</w:t>
      </w:r>
      <w:r>
        <w:rPr>
          <w:rFonts w:ascii="Times New Roman" w:hAnsi="Times New Roman"/>
          <w:b/>
          <w:sz w:val="24"/>
          <w:szCs w:val="24"/>
        </w:rPr>
        <w:t xml:space="preserve"> 16 </w:t>
      </w:r>
      <w:r>
        <w:rPr>
          <w:rFonts w:ascii="Times New Roman" w:hAnsi="Times New Roman"/>
          <w:sz w:val="24"/>
          <w:szCs w:val="24"/>
        </w:rPr>
        <w:t>(1): 1-5.</w:t>
      </w:r>
    </w:p>
    <w:p w14:paraId="360B3413" w14:textId="77777777" w:rsidR="004640F6" w:rsidRDefault="004640F6" w:rsidP="004640F6">
      <w:pPr>
        <w:keepLines/>
        <w:spacing w:before="280"/>
        <w:ind w:left="720" w:hanging="720"/>
        <w:rPr>
          <w:rFonts w:ascii="Times New Roman" w:hAnsi="Times New Roman"/>
          <w:sz w:val="24"/>
          <w:szCs w:val="24"/>
        </w:rPr>
      </w:pPr>
      <w:proofErr w:type="spellStart"/>
      <w:r>
        <w:rPr>
          <w:rFonts w:ascii="Times New Roman" w:hAnsi="Times New Roman"/>
          <w:sz w:val="24"/>
          <w:szCs w:val="24"/>
        </w:rPr>
        <w:t>Ranganna</w:t>
      </w:r>
      <w:proofErr w:type="spellEnd"/>
      <w:r>
        <w:rPr>
          <w:rFonts w:ascii="Times New Roman" w:hAnsi="Times New Roman"/>
          <w:sz w:val="24"/>
          <w:szCs w:val="24"/>
        </w:rPr>
        <w:t>, S. (1997). Hand book of analysis and quality control for fruits and vegetable products (2</w:t>
      </w:r>
      <w:proofErr w:type="gramStart"/>
      <w:r>
        <w:rPr>
          <w:rFonts w:ascii="Times New Roman" w:hAnsi="Times New Roman"/>
          <w:sz w:val="24"/>
          <w:szCs w:val="24"/>
          <w:vertAlign w:val="superscript"/>
        </w:rPr>
        <w:t>nd</w:t>
      </w:r>
      <w:r>
        <w:rPr>
          <w:rFonts w:ascii="Times New Roman" w:hAnsi="Times New Roman"/>
          <w:sz w:val="24"/>
          <w:szCs w:val="24"/>
        </w:rPr>
        <w:t xml:space="preserve">  Ed</w:t>
      </w:r>
      <w:proofErr w:type="gramEnd"/>
      <w:r>
        <w:rPr>
          <w:rFonts w:ascii="Times New Roman" w:hAnsi="Times New Roman"/>
          <w:sz w:val="24"/>
          <w:szCs w:val="24"/>
        </w:rPr>
        <w:t>).Tata Mc Grow Hill Publishing Company Ltd, New Delhi.pp.12-16.</w:t>
      </w:r>
    </w:p>
    <w:p w14:paraId="66D97AF1"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S</w:t>
      </w:r>
      <w:r>
        <w:rPr>
          <w:rFonts w:ascii="Times New Roman" w:hAnsi="Times New Roman"/>
          <w:sz w:val="24"/>
          <w:szCs w:val="24"/>
          <w:lang w:val="en-US"/>
        </w:rPr>
        <w:t>a</w:t>
      </w:r>
      <w:proofErr w:type="spellStart"/>
      <w:r>
        <w:rPr>
          <w:rFonts w:ascii="Times New Roman" w:hAnsi="Times New Roman"/>
          <w:sz w:val="24"/>
          <w:szCs w:val="24"/>
        </w:rPr>
        <w:t>urabh</w:t>
      </w:r>
      <w:proofErr w:type="spellEnd"/>
      <w:r>
        <w:rPr>
          <w:rFonts w:ascii="Times New Roman" w:hAnsi="Times New Roman"/>
          <w:sz w:val="24"/>
          <w:szCs w:val="24"/>
        </w:rPr>
        <w:t xml:space="preserve"> Singh, Singh, S. P., Vaibhav Singh and Kumari Shikha. (2019). Studies on floral biology, fruit set and fruit drop of different genotypes of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proofErr w:type="spellStart"/>
      <w:r>
        <w:rPr>
          <w:rFonts w:ascii="Times New Roman" w:hAnsi="Times New Roman"/>
          <w:sz w:val="24"/>
          <w:szCs w:val="24"/>
        </w:rPr>
        <w:t>Skeels</w:t>
      </w:r>
      <w:proofErr w:type="spellEnd"/>
      <w:r>
        <w:rPr>
          <w:rFonts w:ascii="Times New Roman" w:hAnsi="Times New Roman"/>
          <w:sz w:val="24"/>
          <w:szCs w:val="24"/>
        </w:rPr>
        <w:t xml:space="preserve">). </w:t>
      </w:r>
      <w:r>
        <w:rPr>
          <w:rFonts w:ascii="Times New Roman" w:hAnsi="Times New Roman"/>
          <w:i/>
          <w:sz w:val="24"/>
          <w:szCs w:val="24"/>
        </w:rPr>
        <w:t>The P</w:t>
      </w:r>
      <w:r>
        <w:rPr>
          <w:rFonts w:ascii="Times New Roman" w:hAnsi="Times New Roman"/>
          <w:i/>
          <w:iCs/>
          <w:sz w:val="24"/>
          <w:szCs w:val="24"/>
        </w:rPr>
        <w:t>harma Innovation Journal,</w:t>
      </w:r>
      <w:r>
        <w:rPr>
          <w:rFonts w:ascii="Times New Roman" w:hAnsi="Times New Roman"/>
          <w:b/>
          <w:bCs/>
          <w:sz w:val="24"/>
          <w:szCs w:val="24"/>
        </w:rPr>
        <w:t xml:space="preserve"> 8(</w:t>
      </w:r>
      <w:r>
        <w:rPr>
          <w:rFonts w:ascii="Times New Roman" w:hAnsi="Times New Roman"/>
          <w:bCs/>
          <w:sz w:val="24"/>
          <w:szCs w:val="24"/>
        </w:rPr>
        <w:t>1</w:t>
      </w:r>
      <w:r>
        <w:rPr>
          <w:rFonts w:ascii="Times New Roman" w:hAnsi="Times New Roman"/>
          <w:b/>
          <w:bCs/>
          <w:sz w:val="24"/>
          <w:szCs w:val="24"/>
        </w:rPr>
        <w:t>)</w:t>
      </w:r>
      <w:r>
        <w:rPr>
          <w:rFonts w:ascii="Times New Roman" w:hAnsi="Times New Roman"/>
          <w:sz w:val="24"/>
          <w:szCs w:val="24"/>
        </w:rPr>
        <w:t>:558-561.</w:t>
      </w:r>
    </w:p>
    <w:p w14:paraId="404E58AD"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lastRenderedPageBreak/>
        <w:t>Singh, S. and Singh, A. K. (2005). Genetic variability in jamun (</w:t>
      </w:r>
      <w:proofErr w:type="spellStart"/>
      <w:r>
        <w:rPr>
          <w:rFonts w:ascii="Times New Roman" w:hAnsi="Times New Roman"/>
          <w:i/>
          <w:sz w:val="24"/>
          <w:szCs w:val="24"/>
        </w:rPr>
        <w:t>Syzygium</w:t>
      </w:r>
      <w:proofErr w:type="spellEnd"/>
      <w:r>
        <w:rPr>
          <w:rFonts w:ascii="Times New Roman" w:hAnsi="Times New Roman"/>
          <w:i/>
          <w:sz w:val="24"/>
          <w:szCs w:val="24"/>
        </w:rPr>
        <w:t xml:space="preserve"> </w:t>
      </w:r>
      <w:proofErr w:type="spellStart"/>
      <w:r>
        <w:rPr>
          <w:rFonts w:ascii="Times New Roman" w:hAnsi="Times New Roman"/>
          <w:i/>
          <w:sz w:val="24"/>
          <w:szCs w:val="24"/>
        </w:rPr>
        <w:t>cumini</w:t>
      </w:r>
      <w:proofErr w:type="spellEnd"/>
      <w:r>
        <w:rPr>
          <w:rFonts w:ascii="Times New Roman" w:hAnsi="Times New Roman"/>
          <w:i/>
          <w:sz w:val="24"/>
          <w:szCs w:val="24"/>
        </w:rPr>
        <w:t xml:space="preserve"> </w:t>
      </w:r>
      <w:proofErr w:type="spellStart"/>
      <w:r>
        <w:rPr>
          <w:rFonts w:ascii="Times New Roman" w:hAnsi="Times New Roman"/>
          <w:sz w:val="24"/>
          <w:szCs w:val="24"/>
        </w:rPr>
        <w:t>Skeels</w:t>
      </w:r>
      <w:proofErr w:type="spellEnd"/>
      <w:r>
        <w:rPr>
          <w:rFonts w:ascii="Times New Roman" w:hAnsi="Times New Roman"/>
          <w:sz w:val="24"/>
          <w:szCs w:val="24"/>
        </w:rPr>
        <w:t xml:space="preserve">) in Gujarat. </w:t>
      </w:r>
      <w:r>
        <w:rPr>
          <w:rFonts w:ascii="Times New Roman" w:hAnsi="Times New Roman"/>
          <w:i/>
          <w:sz w:val="24"/>
          <w:szCs w:val="24"/>
        </w:rPr>
        <w:t>Prog. Hort</w:t>
      </w:r>
      <w:r>
        <w:rPr>
          <w:rFonts w:ascii="Times New Roman" w:hAnsi="Times New Roman"/>
          <w:sz w:val="24"/>
          <w:szCs w:val="24"/>
        </w:rPr>
        <w:t>.,</w:t>
      </w:r>
      <w:r>
        <w:rPr>
          <w:rFonts w:ascii="Times New Roman" w:hAnsi="Times New Roman"/>
          <w:b/>
          <w:sz w:val="24"/>
          <w:szCs w:val="24"/>
        </w:rPr>
        <w:t xml:space="preserve"> 37</w:t>
      </w:r>
      <w:r>
        <w:rPr>
          <w:rFonts w:ascii="Times New Roman" w:hAnsi="Times New Roman"/>
          <w:sz w:val="24"/>
          <w:szCs w:val="24"/>
        </w:rPr>
        <w:t>: 144-148.</w:t>
      </w:r>
    </w:p>
    <w:p w14:paraId="18ACB89F" w14:textId="77777777" w:rsidR="004640F6" w:rsidRDefault="004640F6" w:rsidP="004640F6">
      <w:pPr>
        <w:keepLines/>
        <w:autoSpaceDE w:val="0"/>
        <w:autoSpaceDN w:val="0"/>
        <w:adjustRightInd w:val="0"/>
        <w:spacing w:before="280"/>
        <w:ind w:left="720" w:hanging="720"/>
        <w:rPr>
          <w:rFonts w:ascii="Times New Roman" w:hAnsi="Times New Roman"/>
          <w:sz w:val="24"/>
          <w:szCs w:val="24"/>
        </w:rPr>
      </w:pPr>
      <w:r>
        <w:rPr>
          <w:rFonts w:ascii="Times New Roman" w:eastAsia="Calibri" w:hAnsi="Times New Roman"/>
          <w:sz w:val="24"/>
          <w:szCs w:val="24"/>
        </w:rPr>
        <w:t xml:space="preserve">Singh, S. and Singh, A. K. (2012). Studies on variability in jamun from Gujarat. </w:t>
      </w:r>
      <w:r>
        <w:rPr>
          <w:rFonts w:ascii="Times New Roman" w:eastAsia="Calibri" w:hAnsi="Times New Roman"/>
          <w:i/>
          <w:iCs/>
          <w:sz w:val="24"/>
          <w:szCs w:val="24"/>
        </w:rPr>
        <w:t>Asian Journal of horticulture,</w:t>
      </w:r>
      <w:r>
        <w:rPr>
          <w:rFonts w:ascii="Times New Roman" w:eastAsia="Calibri" w:hAnsi="Times New Roman"/>
          <w:b/>
          <w:bCs/>
          <w:sz w:val="24"/>
          <w:szCs w:val="24"/>
        </w:rPr>
        <w:t>7</w:t>
      </w:r>
      <w:r>
        <w:rPr>
          <w:rFonts w:ascii="Times New Roman" w:eastAsia="Calibri" w:hAnsi="Times New Roman"/>
          <w:sz w:val="24"/>
          <w:szCs w:val="24"/>
        </w:rPr>
        <w:t xml:space="preserve"> (1):186-189.</w:t>
      </w:r>
    </w:p>
    <w:p w14:paraId="35336216"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Singh, S., Singh, A.K., Singh, H.P., </w:t>
      </w:r>
      <w:proofErr w:type="spellStart"/>
      <w:r>
        <w:rPr>
          <w:rFonts w:ascii="Times New Roman" w:hAnsi="Times New Roman"/>
          <w:sz w:val="24"/>
          <w:szCs w:val="24"/>
        </w:rPr>
        <w:t>Bagle.B.G</w:t>
      </w:r>
      <w:proofErr w:type="spellEnd"/>
      <w:r>
        <w:rPr>
          <w:rFonts w:ascii="Times New Roman" w:hAnsi="Times New Roman"/>
          <w:sz w:val="24"/>
          <w:szCs w:val="24"/>
        </w:rPr>
        <w:t>. and More, T.A. (2011). Jamun. Indian council of agricultural research, New Delhi, pp.46.</w:t>
      </w:r>
    </w:p>
    <w:p w14:paraId="0F46B3EC"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Solomon Raju, A. J., Radha Krishna, J. and Haresh Chandra, P. (2014). Reproductive ecology of </w:t>
      </w:r>
      <w:proofErr w:type="spellStart"/>
      <w:r>
        <w:rPr>
          <w:rFonts w:ascii="Times New Roman" w:hAnsi="Times New Roman"/>
          <w:i/>
          <w:iCs/>
          <w:sz w:val="24"/>
          <w:szCs w:val="24"/>
        </w:rPr>
        <w:t>syzygium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alternifolium</w:t>
      </w:r>
      <w:proofErr w:type="spellEnd"/>
      <w:r>
        <w:rPr>
          <w:rFonts w:ascii="Times New Roman" w:hAnsi="Times New Roman"/>
          <w:sz w:val="24"/>
          <w:szCs w:val="24"/>
        </w:rPr>
        <w:t xml:space="preserve"> (</w:t>
      </w:r>
      <w:proofErr w:type="spellStart"/>
      <w:r>
        <w:rPr>
          <w:rFonts w:ascii="Times New Roman" w:hAnsi="Times New Roman"/>
          <w:sz w:val="24"/>
          <w:szCs w:val="24"/>
        </w:rPr>
        <w:t>Myrtaceae</w:t>
      </w:r>
      <w:proofErr w:type="spellEnd"/>
      <w:r>
        <w:rPr>
          <w:rFonts w:ascii="Times New Roman" w:hAnsi="Times New Roman"/>
          <w:sz w:val="24"/>
          <w:szCs w:val="24"/>
        </w:rPr>
        <w:t xml:space="preserve">), an </w:t>
      </w:r>
      <w:proofErr w:type="spellStart"/>
      <w:r>
        <w:rPr>
          <w:rFonts w:ascii="Times New Roman" w:hAnsi="Times New Roman"/>
          <w:sz w:val="24"/>
          <w:szCs w:val="24"/>
        </w:rPr>
        <w:t>endamic</w:t>
      </w:r>
      <w:proofErr w:type="spellEnd"/>
      <w:r>
        <w:rPr>
          <w:rFonts w:ascii="Times New Roman" w:hAnsi="Times New Roman"/>
          <w:sz w:val="24"/>
          <w:szCs w:val="24"/>
        </w:rPr>
        <w:t xml:space="preserve"> and endangered tropical tree species in the Southern Eastern Ghats of India. </w:t>
      </w:r>
      <w:r>
        <w:rPr>
          <w:rFonts w:ascii="Times New Roman" w:hAnsi="Times New Roman"/>
          <w:i/>
          <w:iCs/>
          <w:sz w:val="24"/>
          <w:szCs w:val="24"/>
        </w:rPr>
        <w:t xml:space="preserve">Journal of Threatened Taxa </w:t>
      </w:r>
      <w:r>
        <w:rPr>
          <w:rFonts w:ascii="Times New Roman" w:hAnsi="Times New Roman"/>
          <w:sz w:val="24"/>
          <w:szCs w:val="24"/>
        </w:rPr>
        <w:t xml:space="preserve">/www.threarenedtaxa.org/26 august 2014/ </w:t>
      </w:r>
      <w:r>
        <w:rPr>
          <w:rFonts w:ascii="Times New Roman" w:hAnsi="Times New Roman"/>
          <w:b/>
          <w:bCs/>
          <w:sz w:val="24"/>
          <w:szCs w:val="24"/>
        </w:rPr>
        <w:t>6(</w:t>
      </w:r>
      <w:r>
        <w:rPr>
          <w:rFonts w:ascii="Times New Roman" w:hAnsi="Times New Roman"/>
          <w:bCs/>
          <w:sz w:val="24"/>
          <w:szCs w:val="24"/>
        </w:rPr>
        <w:t>9</w:t>
      </w:r>
      <w:r>
        <w:rPr>
          <w:rFonts w:ascii="Times New Roman" w:hAnsi="Times New Roman"/>
          <w:sz w:val="24"/>
          <w:szCs w:val="24"/>
        </w:rPr>
        <w:t>):6153 – 6171.</w:t>
      </w:r>
    </w:p>
    <w:p w14:paraId="2671149E"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Tarai, R. K., Kundu, S., Ghosh, B. and Mitra, S. (2006). Performance of some minor fruits in    west Bengal.  </w:t>
      </w:r>
      <w:r>
        <w:rPr>
          <w:rFonts w:ascii="Times New Roman" w:hAnsi="Times New Roman"/>
          <w:i/>
          <w:sz w:val="24"/>
          <w:szCs w:val="24"/>
        </w:rPr>
        <w:t xml:space="preserve">Proceedings of national symposium on </w:t>
      </w:r>
      <w:proofErr w:type="gramStart"/>
      <w:r>
        <w:rPr>
          <w:rFonts w:ascii="Times New Roman" w:hAnsi="Times New Roman"/>
          <w:i/>
          <w:sz w:val="24"/>
          <w:szCs w:val="24"/>
        </w:rPr>
        <w:t>production ,</w:t>
      </w:r>
      <w:proofErr w:type="gramEnd"/>
      <w:r>
        <w:rPr>
          <w:rFonts w:ascii="Times New Roman" w:hAnsi="Times New Roman"/>
          <w:i/>
          <w:sz w:val="24"/>
          <w:szCs w:val="24"/>
        </w:rPr>
        <w:t xml:space="preserve"> utilization and export of underutilized fruits with commercial potentialities</w:t>
      </w:r>
      <w:r>
        <w:rPr>
          <w:rFonts w:ascii="Times New Roman" w:hAnsi="Times New Roman"/>
          <w:sz w:val="24"/>
          <w:szCs w:val="24"/>
        </w:rPr>
        <w:t xml:space="preserve">,  2-24 November 2006, </w:t>
      </w:r>
      <w:proofErr w:type="spellStart"/>
      <w:r>
        <w:rPr>
          <w:rFonts w:ascii="Times New Roman" w:hAnsi="Times New Roman"/>
          <w:sz w:val="24"/>
          <w:szCs w:val="24"/>
        </w:rPr>
        <w:t>Bibhan</w:t>
      </w:r>
      <w:proofErr w:type="spellEnd"/>
      <w:r>
        <w:rPr>
          <w:rFonts w:ascii="Times New Roman" w:hAnsi="Times New Roman"/>
          <w:sz w:val="24"/>
          <w:szCs w:val="24"/>
        </w:rPr>
        <w:t xml:space="preserve"> Chandra Krishi Vishwavidyalaya, West Bengal. pp.79-82</w:t>
      </w:r>
    </w:p>
    <w:p w14:paraId="5B30A77F" w14:textId="77777777" w:rsidR="004640F6" w:rsidRDefault="004640F6" w:rsidP="004640F6">
      <w:pPr>
        <w:keepLines/>
        <w:spacing w:before="280"/>
        <w:ind w:left="720" w:hanging="720"/>
        <w:rPr>
          <w:rFonts w:ascii="Times New Roman" w:hAnsi="Times New Roman"/>
          <w:sz w:val="24"/>
          <w:szCs w:val="24"/>
        </w:rPr>
      </w:pPr>
      <w:r>
        <w:rPr>
          <w:rFonts w:ascii="Times New Roman" w:hAnsi="Times New Roman"/>
          <w:sz w:val="24"/>
          <w:szCs w:val="24"/>
        </w:rPr>
        <w:t xml:space="preserve">Wrigley, J. W and </w:t>
      </w:r>
      <w:proofErr w:type="spellStart"/>
      <w:r>
        <w:rPr>
          <w:rFonts w:ascii="Times New Roman" w:hAnsi="Times New Roman"/>
          <w:sz w:val="24"/>
          <w:szCs w:val="24"/>
        </w:rPr>
        <w:t>fagg</w:t>
      </w:r>
      <w:proofErr w:type="spellEnd"/>
      <w:r>
        <w:rPr>
          <w:rFonts w:ascii="Times New Roman" w:hAnsi="Times New Roman"/>
          <w:sz w:val="24"/>
          <w:szCs w:val="24"/>
        </w:rPr>
        <w:t xml:space="preserve">, M.A. (2003). Australians native plants: cultivation use in landscaping and propagation. </w:t>
      </w:r>
      <w:proofErr w:type="spellStart"/>
      <w:r>
        <w:rPr>
          <w:rFonts w:ascii="Times New Roman" w:hAnsi="Times New Roman"/>
          <w:sz w:val="24"/>
          <w:szCs w:val="24"/>
        </w:rPr>
        <w:t>Reednew</w:t>
      </w:r>
      <w:proofErr w:type="spellEnd"/>
      <w:r>
        <w:rPr>
          <w:rFonts w:ascii="Times New Roman" w:hAnsi="Times New Roman"/>
          <w:sz w:val="24"/>
          <w:szCs w:val="24"/>
        </w:rPr>
        <w:t xml:space="preserve"> Holland, Australia, 696pp.</w:t>
      </w:r>
    </w:p>
    <w:p w14:paraId="74969284" w14:textId="77777777" w:rsidR="004640F6" w:rsidRDefault="004640F6" w:rsidP="00473F3F">
      <w:pPr>
        <w:tabs>
          <w:tab w:val="left" w:pos="284"/>
        </w:tabs>
        <w:spacing w:line="240" w:lineRule="auto"/>
        <w:ind w:left="993" w:hanging="993"/>
        <w:rPr>
          <w:rFonts w:ascii="Times New Roman" w:hAnsi="Times New Roman"/>
          <w:b/>
          <w:sz w:val="24"/>
          <w:szCs w:val="24"/>
        </w:rPr>
      </w:pPr>
    </w:p>
    <w:p w14:paraId="4F7FDAEC" w14:textId="77777777" w:rsidR="00473F3F" w:rsidRDefault="00473F3F" w:rsidP="00473F3F">
      <w:pPr>
        <w:tabs>
          <w:tab w:val="left" w:pos="284"/>
        </w:tabs>
        <w:spacing w:line="240" w:lineRule="auto"/>
        <w:ind w:left="993" w:hanging="993"/>
        <w:rPr>
          <w:rFonts w:ascii="Times New Roman" w:hAnsi="Times New Roman"/>
          <w:b/>
          <w:sz w:val="24"/>
          <w:szCs w:val="24"/>
        </w:rPr>
      </w:pPr>
    </w:p>
    <w:p w14:paraId="76FE6B12" w14:textId="77777777" w:rsidR="00473F3F" w:rsidRDefault="00473F3F" w:rsidP="00473F3F">
      <w:pPr>
        <w:tabs>
          <w:tab w:val="left" w:pos="284"/>
        </w:tabs>
        <w:spacing w:line="240" w:lineRule="auto"/>
        <w:ind w:left="993" w:hanging="993"/>
        <w:rPr>
          <w:rFonts w:ascii="Times New Roman" w:hAnsi="Times New Roman"/>
          <w:b/>
          <w:sz w:val="24"/>
          <w:szCs w:val="24"/>
        </w:rPr>
      </w:pPr>
    </w:p>
    <w:p w14:paraId="195E7B7E" w14:textId="77777777" w:rsidR="00AD743C" w:rsidRDefault="00AD743C" w:rsidP="005E552C">
      <w:pPr>
        <w:tabs>
          <w:tab w:val="left" w:pos="284"/>
        </w:tabs>
        <w:spacing w:line="240" w:lineRule="auto"/>
        <w:ind w:left="-567" w:hanging="993"/>
        <w:rPr>
          <w:rFonts w:ascii="Times New Roman" w:hAnsi="Times New Roman"/>
          <w:b/>
          <w:sz w:val="24"/>
          <w:szCs w:val="24"/>
        </w:rPr>
      </w:pPr>
    </w:p>
    <w:sectPr w:rsidR="00AD743C" w:rsidSect="00AD743C">
      <w:pgSz w:w="12240" w:h="15840"/>
      <w:pgMar w:top="1440" w:right="1418"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058F7" w14:textId="77777777" w:rsidR="001148B2" w:rsidRDefault="001148B2" w:rsidP="00647F05">
      <w:pPr>
        <w:spacing w:line="240" w:lineRule="auto"/>
      </w:pPr>
      <w:r>
        <w:separator/>
      </w:r>
    </w:p>
  </w:endnote>
  <w:endnote w:type="continuationSeparator" w:id="0">
    <w:p w14:paraId="01C7965C" w14:textId="77777777" w:rsidR="001148B2" w:rsidRDefault="001148B2" w:rsidP="00647F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4387D" w14:textId="77777777" w:rsidR="00C61D20" w:rsidRDefault="00C61D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4CB61" w14:textId="77777777" w:rsidR="00C61D20" w:rsidRDefault="00C61D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92666" w14:textId="77777777" w:rsidR="00C61D20" w:rsidRDefault="00C61D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C97C6" w14:textId="77777777" w:rsidR="002D21EB" w:rsidRDefault="002D21EB">
    <w:pPr>
      <w:pStyle w:val="Header"/>
      <w:tabs>
        <w:tab w:val="clear" w:pos="4513"/>
        <w:tab w:val="clear" w:pos="9026"/>
        <w:tab w:val="right" w:pos="8640"/>
      </w:tabs>
      <w:jc w:val="both"/>
      <w:rPr>
        <w:rFonts w:ascii="Times New Roman" w:hAnsi="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83F48" w14:textId="77777777" w:rsidR="002D21EB" w:rsidRPr="00647F05" w:rsidRDefault="002D21EB" w:rsidP="00647F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E1D11" w14:textId="77777777" w:rsidR="002D21EB" w:rsidRPr="00647F05" w:rsidRDefault="002D21EB" w:rsidP="00647F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FF8C0" w14:textId="77777777" w:rsidR="002D21EB" w:rsidRDefault="002D21EB">
    <w:pPr>
      <w:pStyle w:val="Header"/>
      <w:tabs>
        <w:tab w:val="clear" w:pos="4513"/>
        <w:tab w:val="clear" w:pos="9026"/>
        <w:tab w:val="right" w:pos="8640"/>
      </w:tabs>
      <w:jc w:val="both"/>
      <w:rPr>
        <w:rFonts w:ascii="Times New Roman" w:hAnsi="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83D83" w14:textId="77777777" w:rsidR="002D21EB" w:rsidRDefault="002D21EB">
    <w:pPr>
      <w:pStyle w:val="Header"/>
      <w:tabs>
        <w:tab w:val="clear" w:pos="4513"/>
        <w:tab w:val="clear" w:pos="9026"/>
        <w:tab w:val="right" w:pos="8640"/>
      </w:tabs>
      <w:jc w:val="both"/>
      <w:rPr>
        <w:rFonts w:ascii="Times New Roman" w:hAnsi="Times New Roman"/>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4D909" w14:textId="77777777" w:rsidR="002D21EB" w:rsidRPr="00FC10C4" w:rsidRDefault="002D21EB" w:rsidP="00FC10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A265A" w14:textId="77777777" w:rsidR="001148B2" w:rsidRDefault="001148B2" w:rsidP="00647F05">
      <w:pPr>
        <w:spacing w:line="240" w:lineRule="auto"/>
      </w:pPr>
      <w:r>
        <w:separator/>
      </w:r>
    </w:p>
  </w:footnote>
  <w:footnote w:type="continuationSeparator" w:id="0">
    <w:p w14:paraId="7EABC14C" w14:textId="77777777" w:rsidR="001148B2" w:rsidRDefault="001148B2" w:rsidP="00647F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D20F7" w14:textId="5C2AA883" w:rsidR="00C61D20" w:rsidRDefault="00C61D20">
    <w:pPr>
      <w:pStyle w:val="Header"/>
    </w:pPr>
    <w:r>
      <w:rPr>
        <w:noProof/>
      </w:rPr>
      <w:pict w14:anchorId="0F0F61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0"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D8B9F" w14:textId="3AFBEF77" w:rsidR="00C61D20" w:rsidRDefault="00C61D20">
    <w:pPr>
      <w:pStyle w:val="Header"/>
    </w:pPr>
    <w:r>
      <w:rPr>
        <w:noProof/>
      </w:rPr>
      <w:pict w14:anchorId="39BA4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9" o:spid="_x0000_s2059" type="#_x0000_t136" style="position:absolute;margin-left:0;margin-top:0;width:512.85pt;height:96.15pt;rotation:315;z-index:-25163673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3B22C" w14:textId="0D0C05A6" w:rsidR="002D21EB" w:rsidRPr="00647F05" w:rsidRDefault="00C61D20" w:rsidP="00647F05">
    <w:pPr>
      <w:pStyle w:val="Header"/>
    </w:pPr>
    <w:r>
      <w:rPr>
        <w:noProof/>
      </w:rPr>
      <w:pict w14:anchorId="51F3B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0" o:spid="_x0000_s2060" type="#_x0000_t136" style="position:absolute;margin-left:0;margin-top:0;width:512.85pt;height:96.15pt;rotation:315;z-index:-25163468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B37D5" w14:textId="50A63498" w:rsidR="00C61D20" w:rsidRDefault="00C61D20">
    <w:pPr>
      <w:pStyle w:val="Header"/>
    </w:pPr>
    <w:r>
      <w:rPr>
        <w:noProof/>
      </w:rPr>
      <w:pict w14:anchorId="651ACF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8" o:spid="_x0000_s2058" type="#_x0000_t136" style="position:absolute;margin-left:0;margin-top:0;width:512.85pt;height:96.15pt;rotation:315;z-index:-25163878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01483" w14:textId="6A059A2F" w:rsidR="00C61D20" w:rsidRDefault="00C61D20">
    <w:pPr>
      <w:pStyle w:val="Header"/>
    </w:pPr>
    <w:r>
      <w:rPr>
        <w:noProof/>
      </w:rPr>
      <w:pict w14:anchorId="44040A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2" o:spid="_x0000_s2062" type="#_x0000_t136" style="position:absolute;margin-left:0;margin-top:0;width:512.85pt;height:96.15pt;rotation:315;z-index:-25163059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69029" w14:textId="2A0D61FA" w:rsidR="002D21EB" w:rsidRDefault="00C61D20">
    <w:pPr>
      <w:pStyle w:val="Header"/>
      <w:tabs>
        <w:tab w:val="clear" w:pos="4513"/>
        <w:tab w:val="clear" w:pos="9026"/>
        <w:tab w:val="right" w:pos="8640"/>
      </w:tabs>
      <w:spacing w:line="312" w:lineRule="auto"/>
      <w:rPr>
        <w:rFonts w:ascii="Times New Roman" w:hAnsi="Times New Roman"/>
        <w:bCs/>
        <w:sz w:val="20"/>
        <w:szCs w:val="20"/>
      </w:rPr>
    </w:pPr>
    <w:r>
      <w:rPr>
        <w:noProof/>
      </w:rPr>
      <w:pict w14:anchorId="32275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3" o:spid="_x0000_s2063" type="#_x0000_t136" style="position:absolute;margin-left:0;margin-top:0;width:512.85pt;height:96.15pt;rotation:315;z-index:-25162854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2DF1A" w14:textId="60F556D9" w:rsidR="00C61D20" w:rsidRDefault="00C61D20">
    <w:pPr>
      <w:pStyle w:val="Header"/>
    </w:pPr>
    <w:r>
      <w:rPr>
        <w:noProof/>
      </w:rPr>
      <w:pict w14:anchorId="37DAD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1" o:spid="_x0000_s2061" type="#_x0000_t136" style="position:absolute;margin-left:0;margin-top:0;width:512.85pt;height:96.15pt;rotation:315;z-index:-25163264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8690F" w14:textId="7430EE41" w:rsidR="00C61D20" w:rsidRDefault="00C61D20">
    <w:pPr>
      <w:pStyle w:val="Header"/>
    </w:pPr>
    <w:r>
      <w:rPr>
        <w:noProof/>
      </w:rPr>
      <w:pict w14:anchorId="62C68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5" o:spid="_x0000_s2065" type="#_x0000_t136" style="position:absolute;margin-left:0;margin-top:0;width:512.85pt;height:96.15pt;rotation:315;z-index:-25162444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70DC5" w14:textId="2D37CF2A" w:rsidR="002D21EB" w:rsidRDefault="00C61D20">
    <w:pPr>
      <w:pStyle w:val="Header"/>
      <w:tabs>
        <w:tab w:val="clear" w:pos="4513"/>
        <w:tab w:val="clear" w:pos="9026"/>
        <w:tab w:val="right" w:pos="8640"/>
      </w:tabs>
      <w:spacing w:line="312" w:lineRule="auto"/>
      <w:rPr>
        <w:rFonts w:ascii="Times New Roman" w:hAnsi="Times New Roman"/>
        <w:bCs/>
        <w:sz w:val="20"/>
        <w:szCs w:val="20"/>
      </w:rPr>
    </w:pPr>
    <w:r>
      <w:rPr>
        <w:noProof/>
      </w:rPr>
      <w:pict w14:anchorId="7BB015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6" o:spid="_x0000_s2066" type="#_x0000_t136" style="position:absolute;margin-left:0;margin-top:0;width:512.85pt;height:96.15pt;rotation:315;z-index:-25162240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B135A" w14:textId="4169C454" w:rsidR="00C61D20" w:rsidRDefault="00C61D20">
    <w:pPr>
      <w:pStyle w:val="Header"/>
    </w:pPr>
    <w:r>
      <w:rPr>
        <w:noProof/>
      </w:rPr>
      <w:pict w14:anchorId="2E1D9F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4" o:spid="_x0000_s2064" type="#_x0000_t136" style="position:absolute;margin-left:0;margin-top:0;width:512.85pt;height:96.15pt;rotation:315;z-index:-25162649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E1FB3" w14:textId="67C5F9CA" w:rsidR="00C61D20" w:rsidRDefault="00C61D20">
    <w:pPr>
      <w:pStyle w:val="Header"/>
    </w:pPr>
    <w:r>
      <w:rPr>
        <w:noProof/>
      </w:rPr>
      <w:pict w14:anchorId="1DDAA3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8" o:spid="_x0000_s2068" type="#_x0000_t136" style="position:absolute;margin-left:0;margin-top:0;width:512.85pt;height:96.15pt;rotation:315;z-index:-25161830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3A175" w14:textId="3766A8A2" w:rsidR="00C61D20" w:rsidRDefault="00C61D20">
    <w:pPr>
      <w:pStyle w:val="Header"/>
    </w:pPr>
    <w:r>
      <w:rPr>
        <w:noProof/>
      </w:rPr>
      <w:pict w14:anchorId="3404C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1" o:spid="_x0000_s2051" type="#_x0000_t136" style="position:absolute;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7A8AB" w14:textId="4EED22A0" w:rsidR="002D21EB" w:rsidRPr="00FC10C4" w:rsidRDefault="00C61D20" w:rsidP="00FC10C4">
    <w:pPr>
      <w:pStyle w:val="Header"/>
    </w:pPr>
    <w:r>
      <w:rPr>
        <w:noProof/>
      </w:rPr>
      <w:pict w14:anchorId="3F482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9" o:spid="_x0000_s2069" type="#_x0000_t136" style="position:absolute;margin-left:0;margin-top:0;width:512.85pt;height:96.15pt;rotation:315;z-index:-25161625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EDEBD" w14:textId="58D12837" w:rsidR="00C61D20" w:rsidRDefault="00C61D20">
    <w:pPr>
      <w:pStyle w:val="Header"/>
    </w:pPr>
    <w:r>
      <w:rPr>
        <w:noProof/>
      </w:rPr>
      <w:pict w14:anchorId="7FF0ED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77" o:spid="_x0000_s2067" type="#_x0000_t136" style="position:absolute;margin-left:0;margin-top:0;width:512.85pt;height:96.15pt;rotation:315;z-index:-25162035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CEAAD" w14:textId="2E6DCA07" w:rsidR="00C61D20" w:rsidRDefault="00C61D20">
    <w:pPr>
      <w:pStyle w:val="Header"/>
    </w:pPr>
    <w:r>
      <w:rPr>
        <w:noProof/>
      </w:rPr>
      <w:pict w14:anchorId="13C603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59" o:spid="_x0000_s2049"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57A96" w14:textId="50EA8C2E" w:rsidR="00C61D20" w:rsidRDefault="00C61D20">
    <w:pPr>
      <w:pStyle w:val="Header"/>
    </w:pPr>
    <w:r>
      <w:rPr>
        <w:noProof/>
      </w:rPr>
      <w:pict w14:anchorId="581C4E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3" o:spid="_x0000_s2053" type="#_x0000_t136" style="position:absolute;margin-left:0;margin-top:0;width:512.85pt;height:96.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3C45D" w14:textId="191DD6A3" w:rsidR="002D21EB" w:rsidRDefault="00C61D20">
    <w:pPr>
      <w:pStyle w:val="Header"/>
      <w:tabs>
        <w:tab w:val="clear" w:pos="4513"/>
        <w:tab w:val="clear" w:pos="9026"/>
        <w:tab w:val="right" w:pos="8640"/>
      </w:tabs>
      <w:spacing w:line="312" w:lineRule="auto"/>
      <w:rPr>
        <w:rFonts w:ascii="Times New Roman" w:hAnsi="Times New Roman"/>
        <w:bCs/>
        <w:sz w:val="20"/>
        <w:szCs w:val="20"/>
      </w:rPr>
    </w:pPr>
    <w:r>
      <w:rPr>
        <w:noProof/>
      </w:rPr>
      <w:pict w14:anchorId="6D02A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4" o:spid="_x0000_s2054" type="#_x0000_t136" style="position:absolute;margin-left:0;margin-top:0;width:512.85pt;height:96.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740C6" w14:textId="0AA8A84C" w:rsidR="00C61D20" w:rsidRDefault="00C61D20">
    <w:pPr>
      <w:pStyle w:val="Header"/>
    </w:pPr>
    <w:r>
      <w:rPr>
        <w:noProof/>
      </w:rPr>
      <w:pict w14:anchorId="4ED98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2" o:spid="_x0000_s2052" type="#_x0000_t136" style="position:absolute;margin-left:0;margin-top:0;width:512.85pt;height:96.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BFABB" w14:textId="5E420857" w:rsidR="00C61D20" w:rsidRDefault="00C61D20">
    <w:pPr>
      <w:pStyle w:val="Header"/>
    </w:pPr>
    <w:r>
      <w:rPr>
        <w:noProof/>
      </w:rPr>
      <w:pict w14:anchorId="47749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6" o:spid="_x0000_s2056" type="#_x0000_t136" style="position:absolute;margin-left:0;margin-top:0;width:512.85pt;height:96.1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BFB0F" w14:textId="5304FC79" w:rsidR="002D21EB" w:rsidRPr="00647F05" w:rsidRDefault="00C61D20" w:rsidP="00647F05">
    <w:pPr>
      <w:pStyle w:val="Header"/>
    </w:pPr>
    <w:r>
      <w:rPr>
        <w:noProof/>
      </w:rPr>
      <w:pict w14:anchorId="74FAC2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7" o:spid="_x0000_s2057" type="#_x0000_t136" style="position:absolute;margin-left:0;margin-top:0;width:512.85pt;height:96.1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813CF" w14:textId="178EF5FB" w:rsidR="00C61D20" w:rsidRDefault="00C61D20">
    <w:pPr>
      <w:pStyle w:val="Header"/>
    </w:pPr>
    <w:r>
      <w:rPr>
        <w:noProof/>
      </w:rPr>
      <w:pict w14:anchorId="5373A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827365" o:spid="_x0000_s2055" type="#_x0000_t136" style="position:absolute;margin-left:0;margin-top:0;width:512.85pt;height:96.1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0A09"/>
    <w:rsid w:val="00074811"/>
    <w:rsid w:val="000D610C"/>
    <w:rsid w:val="00101C93"/>
    <w:rsid w:val="00111551"/>
    <w:rsid w:val="001148B2"/>
    <w:rsid w:val="00120C21"/>
    <w:rsid w:val="00150A09"/>
    <w:rsid w:val="00163E3E"/>
    <w:rsid w:val="00194897"/>
    <w:rsid w:val="00290B81"/>
    <w:rsid w:val="002D21EB"/>
    <w:rsid w:val="002F2F77"/>
    <w:rsid w:val="00301686"/>
    <w:rsid w:val="00312E83"/>
    <w:rsid w:val="003B3735"/>
    <w:rsid w:val="0042301F"/>
    <w:rsid w:val="0044705C"/>
    <w:rsid w:val="00462A16"/>
    <w:rsid w:val="004640F6"/>
    <w:rsid w:val="00464EFA"/>
    <w:rsid w:val="00473F3F"/>
    <w:rsid w:val="0049550C"/>
    <w:rsid w:val="004E7EF0"/>
    <w:rsid w:val="00534A7B"/>
    <w:rsid w:val="005434D0"/>
    <w:rsid w:val="00592FA8"/>
    <w:rsid w:val="00593D6B"/>
    <w:rsid w:val="005D337C"/>
    <w:rsid w:val="005E552C"/>
    <w:rsid w:val="005F1280"/>
    <w:rsid w:val="0064786B"/>
    <w:rsid w:val="00647F05"/>
    <w:rsid w:val="006D03E5"/>
    <w:rsid w:val="006F5A54"/>
    <w:rsid w:val="007064A4"/>
    <w:rsid w:val="00716FAD"/>
    <w:rsid w:val="00806E1D"/>
    <w:rsid w:val="00822053"/>
    <w:rsid w:val="0086367F"/>
    <w:rsid w:val="00880420"/>
    <w:rsid w:val="008C71B1"/>
    <w:rsid w:val="009A3FBF"/>
    <w:rsid w:val="009B5552"/>
    <w:rsid w:val="00A14F4A"/>
    <w:rsid w:val="00A229E3"/>
    <w:rsid w:val="00A22E43"/>
    <w:rsid w:val="00A43C21"/>
    <w:rsid w:val="00A84996"/>
    <w:rsid w:val="00AB1BA1"/>
    <w:rsid w:val="00AD743C"/>
    <w:rsid w:val="00B55758"/>
    <w:rsid w:val="00B60507"/>
    <w:rsid w:val="00B61D6E"/>
    <w:rsid w:val="00B82901"/>
    <w:rsid w:val="00BE115F"/>
    <w:rsid w:val="00BF7A56"/>
    <w:rsid w:val="00C01AA3"/>
    <w:rsid w:val="00C56001"/>
    <w:rsid w:val="00C61D20"/>
    <w:rsid w:val="00C62560"/>
    <w:rsid w:val="00C9481B"/>
    <w:rsid w:val="00CA3966"/>
    <w:rsid w:val="00CB7FDB"/>
    <w:rsid w:val="00D1053F"/>
    <w:rsid w:val="00D4178C"/>
    <w:rsid w:val="00D64F2F"/>
    <w:rsid w:val="00DC7577"/>
    <w:rsid w:val="00DD39CB"/>
    <w:rsid w:val="00E73464"/>
    <w:rsid w:val="00EA08EC"/>
    <w:rsid w:val="00EB04DC"/>
    <w:rsid w:val="00EB23C5"/>
    <w:rsid w:val="00F2600B"/>
    <w:rsid w:val="00F90097"/>
    <w:rsid w:val="00FC0FF0"/>
    <w:rsid w:val="00FC10C4"/>
  </w:rsids>
  <m:mathPr>
    <m:mathFont m:val="Cambria Math"/>
    <m:brkBin m:val="before"/>
    <m:brkBinSub m:val="--"/>
    <m:smallFrac m:val="0"/>
    <m:dispDef/>
    <m:lMargin m:val="0"/>
    <m:rMargin m:val="0"/>
    <m:defJc m:val="centerGroup"/>
    <m:wrapIndent m:val="1440"/>
    <m:intLim m:val="subSup"/>
    <m:naryLim m:val="undOvr"/>
  </m:mathPr>
  <w:themeFontLang w:val="en-GB" w:bidi="kn-IN"/>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19773C15"/>
  <w15:docId w15:val="{BDF1C493-93C0-4A38-BC74-CF9E434D6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EA08EC"/>
    <w:pPr>
      <w:spacing w:line="240" w:lineRule="auto"/>
      <w:jc w:val="left"/>
    </w:pPr>
    <w:rPr>
      <w:rFonts w:ascii="Calibri" w:eastAsia="Times New Roman" w:hAnsi="Calibri" w:cs="Times New Roman"/>
      <w:sz w:val="20"/>
      <w:szCs w:val="20"/>
      <w:lang w:eastAsia="en-GB" w:bidi="k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647F05"/>
    <w:pPr>
      <w:tabs>
        <w:tab w:val="center" w:pos="4513"/>
        <w:tab w:val="right" w:pos="9026"/>
      </w:tabs>
      <w:spacing w:line="240" w:lineRule="auto"/>
      <w:jc w:val="left"/>
    </w:pPr>
    <w:rPr>
      <w:rFonts w:ascii="Calibri" w:eastAsia="Times New Roman" w:hAnsi="Calibri" w:cs="Times New Roman"/>
      <w:lang w:val="en-IN" w:eastAsia="en-IN"/>
    </w:rPr>
  </w:style>
  <w:style w:type="character" w:customStyle="1" w:styleId="HeaderChar">
    <w:name w:val="Header Char"/>
    <w:basedOn w:val="DefaultParagraphFont"/>
    <w:link w:val="Header"/>
    <w:uiPriority w:val="99"/>
    <w:qFormat/>
    <w:rsid w:val="00647F05"/>
    <w:rPr>
      <w:rFonts w:ascii="Calibri" w:eastAsia="Times New Roman" w:hAnsi="Calibri" w:cs="Times New Roman"/>
      <w:lang w:val="en-IN" w:eastAsia="en-IN"/>
    </w:rPr>
  </w:style>
  <w:style w:type="paragraph" w:styleId="Footer">
    <w:name w:val="footer"/>
    <w:basedOn w:val="Normal"/>
    <w:link w:val="FooterChar"/>
    <w:uiPriority w:val="99"/>
    <w:unhideWhenUsed/>
    <w:rsid w:val="00647F05"/>
    <w:pPr>
      <w:tabs>
        <w:tab w:val="center" w:pos="4513"/>
        <w:tab w:val="right" w:pos="9026"/>
      </w:tabs>
      <w:spacing w:line="240" w:lineRule="auto"/>
    </w:pPr>
  </w:style>
  <w:style w:type="character" w:customStyle="1" w:styleId="FooterChar">
    <w:name w:val="Footer Char"/>
    <w:basedOn w:val="DefaultParagraphFont"/>
    <w:link w:val="Footer"/>
    <w:uiPriority w:val="99"/>
    <w:rsid w:val="00647F05"/>
  </w:style>
  <w:style w:type="character" w:styleId="Emphasis">
    <w:name w:val="Emphasis"/>
    <w:basedOn w:val="DefaultParagraphFont"/>
    <w:uiPriority w:val="20"/>
    <w:qFormat/>
    <w:rsid w:val="00473F3F"/>
    <w:rPr>
      <w:i/>
      <w:iCs/>
    </w:rPr>
  </w:style>
  <w:style w:type="character" w:styleId="Hyperlink">
    <w:name w:val="Hyperlink"/>
    <w:uiPriority w:val="99"/>
    <w:unhideWhenUsed/>
    <w:qFormat/>
    <w:rsid w:val="004640F6"/>
    <w:rPr>
      <w:color w:val="0000FF"/>
      <w:u w:val="single"/>
    </w:rPr>
  </w:style>
  <w:style w:type="paragraph" w:styleId="BalloonText">
    <w:name w:val="Balloon Text"/>
    <w:basedOn w:val="Normal"/>
    <w:link w:val="BalloonTextChar"/>
    <w:uiPriority w:val="99"/>
    <w:semiHidden/>
    <w:unhideWhenUsed/>
    <w:rsid w:val="00290B8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B81"/>
    <w:rPr>
      <w:rFonts w:ascii="Tahoma" w:hAnsi="Tahoma" w:cs="Tahoma"/>
      <w:sz w:val="16"/>
      <w:szCs w:val="16"/>
    </w:rPr>
  </w:style>
  <w:style w:type="character" w:styleId="UnresolvedMention">
    <w:name w:val="Unresolved Mention"/>
    <w:basedOn w:val="DefaultParagraphFont"/>
    <w:uiPriority w:val="99"/>
    <w:semiHidden/>
    <w:unhideWhenUsed/>
    <w:rsid w:val="00F900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header" Target="header15.xml"/><Relationship Id="rId21" Type="http://schemas.openxmlformats.org/officeDocument/2006/relationships/footer" Target="footer2.xml"/><Relationship Id="rId34" Type="http://schemas.openxmlformats.org/officeDocument/2006/relationships/footer" Target="footer6.xml"/><Relationship Id="rId42" Type="http://schemas.openxmlformats.org/officeDocument/2006/relationships/footer" Target="footer8.xml"/><Relationship Id="rId47" Type="http://schemas.openxmlformats.org/officeDocument/2006/relationships/header" Target="header21.xml"/><Relationship Id="rId50" Type="http://schemas.openxmlformats.org/officeDocument/2006/relationships/image" Target="media/image8.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eader" Target="header8.xml"/><Relationship Id="rId11" Type="http://schemas.microsoft.com/office/2007/relationships/hdphoto" Target="media/hdphoto2.wdp"/><Relationship Id="rId24" Type="http://schemas.openxmlformats.org/officeDocument/2006/relationships/header" Target="header4.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20.xml"/><Relationship Id="rId53" Type="http://schemas.microsoft.com/office/2007/relationships/hdphoto" Target="media/hdphoto8.wdp"/><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header" Target="header9.xml"/><Relationship Id="rId44" Type="http://schemas.openxmlformats.org/officeDocument/2006/relationships/header" Target="header19.xml"/><Relationship Id="rId52"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footer" Target="footer5.xml"/><Relationship Id="rId35" Type="http://schemas.openxmlformats.org/officeDocument/2006/relationships/header" Target="header12.xml"/><Relationship Id="rId43" Type="http://schemas.openxmlformats.org/officeDocument/2006/relationships/header" Target="header18.xml"/><Relationship Id="rId48" Type="http://schemas.openxmlformats.org/officeDocument/2006/relationships/image" Target="media/image7.png"/><Relationship Id="rId56" Type="http://schemas.openxmlformats.org/officeDocument/2006/relationships/theme" Target="theme/theme1.xml"/><Relationship Id="rId8" Type="http://schemas.microsoft.com/office/2007/relationships/hdphoto" Target="media/hdphoto1.wdp"/><Relationship Id="rId51" Type="http://schemas.microsoft.com/office/2007/relationships/hdphoto" Target="media/hdphoto7.wdp"/><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footer" Target="footer7.xml"/><Relationship Id="rId46" Type="http://schemas.openxmlformats.org/officeDocument/2006/relationships/footer" Target="footer9.xml"/><Relationship Id="rId20" Type="http://schemas.openxmlformats.org/officeDocument/2006/relationships/footer" Target="footer1.xml"/><Relationship Id="rId41" Type="http://schemas.openxmlformats.org/officeDocument/2006/relationships/header" Target="header17.xml"/><Relationship Id="rId54" Type="http://schemas.openxmlformats.org/officeDocument/2006/relationships/hyperlink" Target="http://doi.org/10.1007/s11829-018-9613-1"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microsoft.com/office/2007/relationships/hdphoto" Target="media/hdphoto4.wdp"/><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header" Target="header13.xml"/><Relationship Id="rId49"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FC35E-D42A-466D-AB27-2EB873B5C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28</Pages>
  <Words>7095</Words>
  <Characters>40446</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1084</cp:lastModifiedBy>
  <cp:revision>24</cp:revision>
  <cp:lastPrinted>2025-07-09T08:05:00Z</cp:lastPrinted>
  <dcterms:created xsi:type="dcterms:W3CDTF">2025-05-08T06:16:00Z</dcterms:created>
  <dcterms:modified xsi:type="dcterms:W3CDTF">2025-07-14T07:58:00Z</dcterms:modified>
</cp:coreProperties>
</file>