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2C6D" w14:textId="60E1FBC0" w:rsidR="001F7072" w:rsidRDefault="001F7072" w:rsidP="00E001AD">
      <w:pPr>
        <w:jc w:val="center"/>
        <w:rPr>
          <w:rFonts w:ascii="Times New Roman" w:hAnsi="Times New Roman" w:cs="Times New Roman"/>
          <w:b/>
          <w:bCs/>
          <w:sz w:val="28"/>
          <w:szCs w:val="28"/>
          <w:lang w:val="en-US"/>
        </w:rPr>
      </w:pPr>
      <w:r w:rsidRPr="001F7072">
        <w:rPr>
          <w:rFonts w:ascii="Times New Roman" w:hAnsi="Times New Roman" w:cs="Times New Roman"/>
          <w:b/>
          <w:bCs/>
          <w:i/>
          <w:iCs/>
          <w:sz w:val="28"/>
          <w:szCs w:val="28"/>
          <w:u w:val="single"/>
          <w:lang w:val="en-US"/>
        </w:rPr>
        <w:t>Original Research Article</w:t>
      </w:r>
    </w:p>
    <w:p w14:paraId="4B2793F6" w14:textId="4BCE1EBE" w:rsidR="00564CCE" w:rsidRDefault="00D213C2" w:rsidP="00E001AD">
      <w:pPr>
        <w:jc w:val="center"/>
        <w:rPr>
          <w:rFonts w:ascii="Times New Roman" w:hAnsi="Times New Roman" w:cs="Times New Roman"/>
          <w:b/>
          <w:bCs/>
          <w:sz w:val="28"/>
          <w:szCs w:val="28"/>
          <w:lang w:val="en-US"/>
        </w:rPr>
      </w:pPr>
      <w:r w:rsidRPr="00D213C2">
        <w:rPr>
          <w:rFonts w:ascii="Times New Roman" w:hAnsi="Times New Roman" w:cs="Times New Roman"/>
          <w:b/>
          <w:bCs/>
          <w:sz w:val="28"/>
          <w:szCs w:val="28"/>
          <w:lang w:val="en-US"/>
        </w:rPr>
        <w:t xml:space="preserve">Studies on </w:t>
      </w:r>
      <w:r w:rsidR="00A929EF" w:rsidRPr="00D213C2">
        <w:rPr>
          <w:rFonts w:ascii="Times New Roman" w:hAnsi="Times New Roman" w:cs="Times New Roman"/>
          <w:b/>
          <w:bCs/>
          <w:sz w:val="28"/>
          <w:szCs w:val="28"/>
          <w:lang w:val="en-US"/>
        </w:rPr>
        <w:t>Genetic Variability</w:t>
      </w:r>
      <w:r w:rsidRPr="00D213C2">
        <w:rPr>
          <w:rFonts w:ascii="Times New Roman" w:hAnsi="Times New Roman" w:cs="Times New Roman"/>
          <w:b/>
          <w:bCs/>
          <w:sz w:val="28"/>
          <w:szCs w:val="28"/>
          <w:lang w:val="en-US"/>
        </w:rPr>
        <w:t xml:space="preserve">, </w:t>
      </w:r>
      <w:r w:rsidR="00A929EF" w:rsidRPr="00D213C2">
        <w:rPr>
          <w:rFonts w:ascii="Times New Roman" w:hAnsi="Times New Roman" w:cs="Times New Roman"/>
          <w:b/>
          <w:bCs/>
          <w:sz w:val="28"/>
          <w:szCs w:val="28"/>
          <w:lang w:val="en-US"/>
        </w:rPr>
        <w:t xml:space="preserve">Heritability </w:t>
      </w:r>
      <w:r w:rsidRPr="00D213C2">
        <w:rPr>
          <w:rFonts w:ascii="Times New Roman" w:hAnsi="Times New Roman" w:cs="Times New Roman"/>
          <w:b/>
          <w:bCs/>
          <w:sz w:val="28"/>
          <w:szCs w:val="28"/>
          <w:lang w:val="en-US"/>
        </w:rPr>
        <w:t xml:space="preserve">and Genetic Advance in </w:t>
      </w:r>
      <w:r w:rsidR="00A929EF" w:rsidRPr="00D213C2">
        <w:rPr>
          <w:rFonts w:ascii="Times New Roman" w:hAnsi="Times New Roman" w:cs="Times New Roman"/>
          <w:b/>
          <w:bCs/>
          <w:sz w:val="28"/>
          <w:szCs w:val="28"/>
          <w:lang w:val="en-US"/>
        </w:rPr>
        <w:t>Chickpea (</w:t>
      </w:r>
      <w:r w:rsidR="00A929EF" w:rsidRPr="00D213C2">
        <w:rPr>
          <w:rFonts w:ascii="Times New Roman" w:hAnsi="Times New Roman" w:cs="Times New Roman"/>
          <w:b/>
          <w:bCs/>
          <w:i/>
          <w:iCs/>
          <w:sz w:val="28"/>
          <w:szCs w:val="28"/>
          <w:lang w:val="en-US"/>
        </w:rPr>
        <w:t xml:space="preserve">Cicer arietinum </w:t>
      </w:r>
      <w:r w:rsidR="00A929EF" w:rsidRPr="00D213C2">
        <w:rPr>
          <w:rFonts w:ascii="Times New Roman" w:hAnsi="Times New Roman" w:cs="Times New Roman"/>
          <w:b/>
          <w:bCs/>
          <w:sz w:val="28"/>
          <w:szCs w:val="28"/>
          <w:lang w:val="en-US"/>
        </w:rPr>
        <w:t>L.)</w:t>
      </w:r>
    </w:p>
    <w:p w14:paraId="629243AF" w14:textId="77777777" w:rsidR="006134CD" w:rsidRDefault="006134CD" w:rsidP="00A75521">
      <w:pPr>
        <w:spacing w:line="360" w:lineRule="auto"/>
        <w:jc w:val="center"/>
        <w:rPr>
          <w:rFonts w:ascii="Times New Roman" w:hAnsi="Times New Roman" w:cs="Times New Roman"/>
          <w:b/>
          <w:bCs/>
          <w:sz w:val="28"/>
          <w:szCs w:val="28"/>
          <w:lang w:val="en-US"/>
        </w:rPr>
      </w:pPr>
    </w:p>
    <w:p w14:paraId="11632BD4" w14:textId="7B17FEAE" w:rsidR="00A929EF" w:rsidRDefault="00A929EF" w:rsidP="00A75521">
      <w:pPr>
        <w:spacing w:line="360" w:lineRule="auto"/>
        <w:jc w:val="center"/>
        <w:rPr>
          <w:rFonts w:ascii="Times New Roman" w:hAnsi="Times New Roman" w:cs="Times New Roman"/>
          <w:b/>
          <w:bCs/>
          <w:sz w:val="28"/>
          <w:szCs w:val="28"/>
          <w:lang w:val="en-US"/>
        </w:rPr>
      </w:pPr>
      <w:bookmarkStart w:id="0" w:name="_GoBack"/>
      <w:bookmarkEnd w:id="0"/>
      <w:r w:rsidRPr="006C57DB">
        <w:rPr>
          <w:rFonts w:ascii="Times New Roman" w:hAnsi="Times New Roman" w:cs="Times New Roman"/>
          <w:b/>
          <w:bCs/>
          <w:sz w:val="28"/>
          <w:szCs w:val="28"/>
          <w:lang w:val="en-US"/>
        </w:rPr>
        <w:t>ABSTRACT</w:t>
      </w:r>
    </w:p>
    <w:p w14:paraId="4F6916E4" w14:textId="05B153B2" w:rsidR="006C57DB" w:rsidRPr="006C57DB" w:rsidRDefault="006C57DB" w:rsidP="00A75521">
      <w:pPr>
        <w:spacing w:line="360" w:lineRule="auto"/>
        <w:jc w:val="both"/>
        <w:rPr>
          <w:rFonts w:ascii="Times New Roman" w:hAnsi="Times New Roman" w:cs="Times New Roman"/>
          <w:sz w:val="28"/>
          <w:szCs w:val="28"/>
          <w:lang w:val="en-US"/>
        </w:rPr>
      </w:pPr>
      <w:r w:rsidRPr="006C57DB">
        <w:rPr>
          <w:rFonts w:ascii="Times New Roman" w:hAnsi="Times New Roman" w:cs="Times New Roman"/>
          <w:sz w:val="24"/>
          <w:szCs w:val="24"/>
          <w:lang w:val="en-US"/>
        </w:rPr>
        <w:t xml:space="preserve">For plant breeding efforts looking to increase </w:t>
      </w:r>
      <w:proofErr w:type="gramStart"/>
      <w:r w:rsidRPr="006C57DB">
        <w:rPr>
          <w:rFonts w:ascii="Times New Roman" w:hAnsi="Times New Roman" w:cs="Times New Roman"/>
          <w:sz w:val="24"/>
          <w:szCs w:val="24"/>
          <w:lang w:val="en-US"/>
        </w:rPr>
        <w:t>resilience ,</w:t>
      </w:r>
      <w:proofErr w:type="gramEnd"/>
      <w:r w:rsidRPr="006C57DB">
        <w:rPr>
          <w:rFonts w:ascii="Times New Roman" w:hAnsi="Times New Roman" w:cs="Times New Roman"/>
          <w:sz w:val="24"/>
          <w:szCs w:val="24"/>
          <w:lang w:val="en-US"/>
        </w:rPr>
        <w:t xml:space="preserve"> yield and stress tolerance , the diversity is essential since it allows for efficient selection and hybridization of elite genotypes. An experiment was performed to investigate the variability and heritability of characters under 11 different parameters in 35 diverse genotypes of chickpea (</w:t>
      </w:r>
      <w:r w:rsidRPr="006C57DB">
        <w:rPr>
          <w:rFonts w:ascii="Times New Roman" w:hAnsi="Times New Roman" w:cs="Times New Roman"/>
          <w:i/>
          <w:iCs/>
          <w:sz w:val="24"/>
          <w:szCs w:val="24"/>
          <w:lang w:val="en-US"/>
        </w:rPr>
        <w:t xml:space="preserve">Cicer arietinum </w:t>
      </w:r>
      <w:r w:rsidRPr="006C57DB">
        <w:rPr>
          <w:rFonts w:ascii="Times New Roman" w:hAnsi="Times New Roman" w:cs="Times New Roman"/>
          <w:sz w:val="24"/>
          <w:szCs w:val="24"/>
          <w:lang w:val="en-US"/>
        </w:rPr>
        <w:t xml:space="preserve">L.) with Randomized Block Design (RBD) in three replications during Rabi Season 2023-24 at Genetic and Plant Breeding Research Farm of Acharya Narendra Deva University of Agriculture and </w:t>
      </w:r>
      <w:proofErr w:type="gramStart"/>
      <w:r w:rsidRPr="006C57DB">
        <w:rPr>
          <w:rFonts w:ascii="Times New Roman" w:hAnsi="Times New Roman" w:cs="Times New Roman"/>
          <w:sz w:val="24"/>
          <w:szCs w:val="24"/>
          <w:lang w:val="en-US"/>
        </w:rPr>
        <w:t>Technology ,</w:t>
      </w:r>
      <w:proofErr w:type="gramEnd"/>
      <w:r w:rsidRPr="006C57DB">
        <w:rPr>
          <w:rFonts w:ascii="Times New Roman" w:hAnsi="Times New Roman" w:cs="Times New Roman"/>
          <w:sz w:val="24"/>
          <w:szCs w:val="24"/>
          <w:lang w:val="en-US"/>
        </w:rPr>
        <w:t xml:space="preserve"> Narendra Nagar, </w:t>
      </w:r>
      <w:proofErr w:type="spellStart"/>
      <w:r w:rsidRPr="006C57DB">
        <w:rPr>
          <w:rFonts w:ascii="Times New Roman" w:hAnsi="Times New Roman" w:cs="Times New Roman"/>
          <w:sz w:val="24"/>
          <w:szCs w:val="24"/>
          <w:lang w:val="en-US"/>
        </w:rPr>
        <w:t>Kumarganj</w:t>
      </w:r>
      <w:proofErr w:type="spellEnd"/>
      <w:r w:rsidRPr="006C57DB">
        <w:rPr>
          <w:rFonts w:ascii="Times New Roman" w:hAnsi="Times New Roman" w:cs="Times New Roman"/>
          <w:sz w:val="24"/>
          <w:szCs w:val="24"/>
          <w:lang w:val="en-US"/>
        </w:rPr>
        <w:t xml:space="preserve">, </w:t>
      </w:r>
      <w:proofErr w:type="spellStart"/>
      <w:r w:rsidRPr="006C57DB">
        <w:rPr>
          <w:rFonts w:ascii="Times New Roman" w:hAnsi="Times New Roman" w:cs="Times New Roman"/>
          <w:sz w:val="24"/>
          <w:szCs w:val="24"/>
          <w:lang w:val="en-US"/>
        </w:rPr>
        <w:t>Ayodhya</w:t>
      </w:r>
      <w:proofErr w:type="spellEnd"/>
      <w:r w:rsidRPr="006C57DB">
        <w:rPr>
          <w:rFonts w:ascii="Times New Roman" w:hAnsi="Times New Roman" w:cs="Times New Roman"/>
          <w:sz w:val="24"/>
          <w:szCs w:val="24"/>
          <w:lang w:val="en-US"/>
        </w:rPr>
        <w:t xml:space="preserve"> (U.P). </w:t>
      </w:r>
      <w:r w:rsidR="00A75521" w:rsidRPr="00A75521">
        <w:rPr>
          <w:rFonts w:ascii="Times New Roman" w:hAnsi="Times New Roman" w:cs="Times New Roman"/>
          <w:sz w:val="24"/>
          <w:szCs w:val="24"/>
          <w:lang w:val="en-US"/>
        </w:rPr>
        <w:t xml:space="preserve">In general, the phenotypic coefficient of variation PCV was higher than GCV for all the characters. The maximum PCV as well as GCV were observed by seed yield per plant. High heritability with high genetic advance was exhibited </w:t>
      </w:r>
      <w:proofErr w:type="gramStart"/>
      <w:r w:rsidR="00A75521" w:rsidRPr="00A75521">
        <w:rPr>
          <w:rFonts w:ascii="Times New Roman" w:hAnsi="Times New Roman" w:cs="Times New Roman"/>
          <w:sz w:val="24"/>
          <w:szCs w:val="24"/>
          <w:lang w:val="en-US"/>
        </w:rPr>
        <w:t>for  plant</w:t>
      </w:r>
      <w:proofErr w:type="gramEnd"/>
      <w:r w:rsidR="00A75521" w:rsidRPr="00A75521">
        <w:rPr>
          <w:rFonts w:ascii="Times New Roman" w:hAnsi="Times New Roman" w:cs="Times New Roman"/>
          <w:sz w:val="24"/>
          <w:szCs w:val="24"/>
          <w:lang w:val="en-US"/>
        </w:rPr>
        <w:t xml:space="preserve"> height , number of pods per plant , 100 seed weight , biological yield per plant and seed yield per </w:t>
      </w:r>
      <w:proofErr w:type="spellStart"/>
      <w:r w:rsidR="00A75521" w:rsidRPr="00A75521">
        <w:rPr>
          <w:rFonts w:ascii="Times New Roman" w:hAnsi="Times New Roman" w:cs="Times New Roman"/>
          <w:sz w:val="24"/>
          <w:szCs w:val="24"/>
          <w:lang w:val="en-US"/>
        </w:rPr>
        <w:t>plant</w:t>
      </w:r>
      <w:r w:rsidR="00A75521">
        <w:rPr>
          <w:rFonts w:ascii="Times New Roman" w:hAnsi="Times New Roman" w:cs="Times New Roman"/>
          <w:sz w:val="28"/>
          <w:szCs w:val="28"/>
          <w:lang w:val="en-US"/>
        </w:rPr>
        <w:t>.</w:t>
      </w:r>
      <w:r w:rsidRPr="006C57DB">
        <w:rPr>
          <w:rFonts w:ascii="Times New Roman" w:hAnsi="Times New Roman" w:cs="Times New Roman"/>
          <w:sz w:val="24"/>
          <w:szCs w:val="24"/>
          <w:lang w:val="en-US"/>
        </w:rPr>
        <w:t>The</w:t>
      </w:r>
      <w:proofErr w:type="spellEnd"/>
      <w:r w:rsidRPr="006C57DB">
        <w:rPr>
          <w:rFonts w:ascii="Times New Roman" w:hAnsi="Times New Roman" w:cs="Times New Roman"/>
          <w:sz w:val="24"/>
          <w:szCs w:val="24"/>
          <w:lang w:val="en-US"/>
        </w:rPr>
        <w:t xml:space="preserve"> genetic variability and heritability studies reported that</w:t>
      </w:r>
      <w:r w:rsidRPr="006C57DB">
        <w:rPr>
          <w:rFonts w:ascii="Times New Roman" w:hAnsi="Times New Roman" w:cs="Times New Roman"/>
          <w:sz w:val="24"/>
          <w:szCs w:val="24"/>
        </w:rPr>
        <w:t xml:space="preserve"> seed yield per plant exhibited the highest range of variability followed by biological yield per plant , 100 seed weight , plant height. High heritability estimates were observed for 100 seed weight followed by biological yield per </w:t>
      </w:r>
      <w:proofErr w:type="gramStart"/>
      <w:r w:rsidRPr="006C57DB">
        <w:rPr>
          <w:rFonts w:ascii="Times New Roman" w:hAnsi="Times New Roman" w:cs="Times New Roman"/>
          <w:sz w:val="24"/>
          <w:szCs w:val="24"/>
        </w:rPr>
        <w:t>plant ,</w:t>
      </w:r>
      <w:proofErr w:type="gramEnd"/>
      <w:r w:rsidRPr="006C57DB">
        <w:rPr>
          <w:rFonts w:ascii="Times New Roman" w:hAnsi="Times New Roman" w:cs="Times New Roman"/>
          <w:sz w:val="24"/>
          <w:szCs w:val="24"/>
        </w:rPr>
        <w:t xml:space="preserve"> plant height , seed yield per plant , days to 50% flowering. The analysis of variance (ANOVA) indicated the presence of sufficient genetic variation among the genotypes for all the eleven traits. High genetic advance as percentage of mean was displayed by seed yield per plant and biological yield per plant.</w:t>
      </w:r>
    </w:p>
    <w:p w14:paraId="2B12D368" w14:textId="16A27E66" w:rsidR="00057491" w:rsidRDefault="002872F5" w:rsidP="00A7552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754C4" w:rsidRPr="006C57DB">
        <w:rPr>
          <w:rFonts w:ascii="Times New Roman" w:hAnsi="Times New Roman" w:cs="Times New Roman"/>
          <w:b/>
          <w:bCs/>
          <w:sz w:val="28"/>
          <w:szCs w:val="28"/>
          <w:lang w:val="en-US"/>
        </w:rPr>
        <w:t>Keywords</w:t>
      </w:r>
      <w:r w:rsidR="002754C4">
        <w:rPr>
          <w:rFonts w:ascii="Times New Roman" w:hAnsi="Times New Roman" w:cs="Times New Roman"/>
          <w:sz w:val="28"/>
          <w:szCs w:val="28"/>
          <w:lang w:val="en-US"/>
        </w:rPr>
        <w:t xml:space="preserve">: </w:t>
      </w:r>
      <w:r w:rsidR="00A575CC" w:rsidRPr="006C57DB">
        <w:rPr>
          <w:rFonts w:ascii="Times New Roman" w:hAnsi="Times New Roman" w:cs="Times New Roman"/>
          <w:sz w:val="24"/>
          <w:szCs w:val="24"/>
          <w:lang w:val="en-US"/>
        </w:rPr>
        <w:t>H</w:t>
      </w:r>
      <w:r w:rsidR="002754C4" w:rsidRPr="006C57DB">
        <w:rPr>
          <w:rFonts w:ascii="Times New Roman" w:hAnsi="Times New Roman" w:cs="Times New Roman"/>
          <w:sz w:val="24"/>
          <w:szCs w:val="24"/>
          <w:lang w:val="en-US"/>
        </w:rPr>
        <w:t>eritability;</w:t>
      </w:r>
      <w:r w:rsidR="0035449A" w:rsidRPr="006C57DB">
        <w:rPr>
          <w:rFonts w:ascii="Times New Roman" w:hAnsi="Times New Roman" w:cs="Times New Roman"/>
          <w:sz w:val="24"/>
          <w:szCs w:val="24"/>
          <w:lang w:val="en-US"/>
        </w:rPr>
        <w:t xml:space="preserve"> genetic variability; traits.</w:t>
      </w:r>
    </w:p>
    <w:p w14:paraId="5AF84572" w14:textId="77777777" w:rsidR="006C57DB" w:rsidRDefault="006C57DB" w:rsidP="00A75521">
      <w:pPr>
        <w:spacing w:line="360" w:lineRule="auto"/>
        <w:rPr>
          <w:rFonts w:ascii="Times New Roman" w:hAnsi="Times New Roman" w:cs="Times New Roman"/>
          <w:sz w:val="28"/>
          <w:szCs w:val="28"/>
          <w:lang w:val="en-US"/>
        </w:rPr>
      </w:pPr>
    </w:p>
    <w:p w14:paraId="30CF11D2" w14:textId="28BC3802" w:rsidR="00057491" w:rsidRDefault="00057491" w:rsidP="00A75521">
      <w:pPr>
        <w:pStyle w:val="ListParagraph"/>
        <w:numPr>
          <w:ilvl w:val="0"/>
          <w:numId w:val="3"/>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3E142F9D" w14:textId="25C242FF" w:rsidR="00057491"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One of the first legumes to be cultivated was the chickpea (</w:t>
      </w:r>
      <w:r w:rsidRPr="00600B34">
        <w:rPr>
          <w:rFonts w:ascii="Times New Roman" w:hAnsi="Times New Roman" w:cs="Times New Roman"/>
          <w:i/>
          <w:iCs/>
          <w:sz w:val="24"/>
          <w:szCs w:val="24"/>
        </w:rPr>
        <w:t>Cicer arietinum</w:t>
      </w:r>
      <w:r w:rsidRPr="00600B34">
        <w:rPr>
          <w:rFonts w:ascii="Times New Roman" w:hAnsi="Times New Roman" w:cs="Times New Roman"/>
          <w:sz w:val="24"/>
          <w:szCs w:val="24"/>
        </w:rPr>
        <w:t xml:space="preserve"> L.), sometimes referred to as Garbanzo beans, Bengal Gram, or Gram. About 7500 years ago, this crop was first discovered in the Mediterranean and Middle East region. Today, it is one of the most significant legume crops, flourishing all over the world and ranking third in terms of production among pulses. The French term "</w:t>
      </w:r>
      <w:proofErr w:type="spellStart"/>
      <w:r w:rsidRPr="00600B34">
        <w:rPr>
          <w:rFonts w:ascii="Times New Roman" w:hAnsi="Times New Roman" w:cs="Times New Roman"/>
          <w:sz w:val="24"/>
          <w:szCs w:val="24"/>
        </w:rPr>
        <w:t>chiche</w:t>
      </w:r>
      <w:proofErr w:type="spellEnd"/>
      <w:r w:rsidRPr="00600B34">
        <w:rPr>
          <w:rFonts w:ascii="Times New Roman" w:hAnsi="Times New Roman" w:cs="Times New Roman"/>
          <w:sz w:val="24"/>
          <w:szCs w:val="24"/>
        </w:rPr>
        <w:t xml:space="preserve">" and the Latin word for chickpea, </w:t>
      </w:r>
      <w:r w:rsidRPr="00600B34">
        <w:rPr>
          <w:rFonts w:ascii="Times New Roman" w:hAnsi="Times New Roman" w:cs="Times New Roman"/>
          <w:sz w:val="24"/>
          <w:szCs w:val="24"/>
        </w:rPr>
        <w:lastRenderedPageBreak/>
        <w:t>"</w:t>
      </w:r>
      <w:r w:rsidRPr="00600B34">
        <w:rPr>
          <w:rFonts w:ascii="Times New Roman" w:hAnsi="Times New Roman" w:cs="Times New Roman"/>
          <w:i/>
          <w:iCs/>
          <w:sz w:val="24"/>
          <w:szCs w:val="24"/>
        </w:rPr>
        <w:t>Cicer</w:t>
      </w:r>
      <w:r w:rsidRPr="00600B34">
        <w:rPr>
          <w:rFonts w:ascii="Times New Roman" w:hAnsi="Times New Roman" w:cs="Times New Roman"/>
          <w:sz w:val="24"/>
          <w:szCs w:val="24"/>
        </w:rPr>
        <w:t>," are the sources of the name chickpea. The chickpea (</w:t>
      </w:r>
      <w:r w:rsidRPr="00600B34">
        <w:rPr>
          <w:rFonts w:ascii="Times New Roman" w:hAnsi="Times New Roman" w:cs="Times New Roman"/>
          <w:i/>
          <w:iCs/>
          <w:sz w:val="24"/>
          <w:szCs w:val="24"/>
        </w:rPr>
        <w:t>Cicer arietinum</w:t>
      </w:r>
      <w:r w:rsidRPr="00600B34">
        <w:rPr>
          <w:rFonts w:ascii="Times New Roman" w:hAnsi="Times New Roman" w:cs="Times New Roman"/>
          <w:sz w:val="24"/>
          <w:szCs w:val="24"/>
        </w:rPr>
        <w:t xml:space="preserve"> L.) is a member of the tribe </w:t>
      </w:r>
      <w:proofErr w:type="spellStart"/>
      <w:r w:rsidRPr="00600B34">
        <w:rPr>
          <w:rFonts w:ascii="Times New Roman" w:hAnsi="Times New Roman" w:cs="Times New Roman"/>
          <w:sz w:val="24"/>
          <w:szCs w:val="24"/>
        </w:rPr>
        <w:t>Cicereae</w:t>
      </w:r>
      <w:proofErr w:type="spellEnd"/>
      <w:r w:rsidRPr="00600B34">
        <w:rPr>
          <w:rFonts w:ascii="Times New Roman" w:hAnsi="Times New Roman" w:cs="Times New Roman"/>
          <w:sz w:val="24"/>
          <w:szCs w:val="24"/>
        </w:rPr>
        <w:t xml:space="preserve"> and family Fabaceae. It is an annual grain legume crop that is diploid, self-pollinating, and native to Southwest Asia. Its genome size is 1C=740 </w:t>
      </w:r>
      <w:proofErr w:type="spellStart"/>
      <w:r w:rsidRPr="00600B34">
        <w:rPr>
          <w:rFonts w:ascii="Times New Roman" w:hAnsi="Times New Roman" w:cs="Times New Roman"/>
          <w:sz w:val="24"/>
          <w:szCs w:val="24"/>
        </w:rPr>
        <w:t>Mbp</w:t>
      </w:r>
      <w:proofErr w:type="spellEnd"/>
      <w:r w:rsidRPr="00600B34">
        <w:rPr>
          <w:rFonts w:ascii="Times New Roman" w:hAnsi="Times New Roman" w:cs="Times New Roman"/>
          <w:sz w:val="24"/>
          <w:szCs w:val="24"/>
        </w:rPr>
        <w:t xml:space="preserve">, and its genome count is 2n=2x=16. </w:t>
      </w:r>
      <w:r w:rsidR="00ED7593" w:rsidRPr="00600B34">
        <w:rPr>
          <w:rFonts w:ascii="Times New Roman" w:hAnsi="Times New Roman" w:cs="Times New Roman"/>
          <w:sz w:val="24"/>
          <w:szCs w:val="24"/>
          <w:lang w:val="en-US"/>
        </w:rPr>
        <w:t xml:space="preserve">In India </w:t>
      </w:r>
      <w:proofErr w:type="gramStart"/>
      <w:r w:rsidR="00ED7593" w:rsidRPr="00600B34">
        <w:rPr>
          <w:rFonts w:ascii="Times New Roman" w:hAnsi="Times New Roman" w:cs="Times New Roman"/>
          <w:sz w:val="24"/>
          <w:szCs w:val="24"/>
          <w:lang w:val="en-US"/>
        </w:rPr>
        <w:t>area ,</w:t>
      </w:r>
      <w:proofErr w:type="gramEnd"/>
      <w:r w:rsidR="00ED7593" w:rsidRPr="00600B34">
        <w:rPr>
          <w:rFonts w:ascii="Times New Roman" w:hAnsi="Times New Roman" w:cs="Times New Roman"/>
          <w:sz w:val="24"/>
          <w:szCs w:val="24"/>
          <w:lang w:val="en-US"/>
        </w:rPr>
        <w:t xml:space="preserve"> production and productivity of chickpea is 9.46 m ha , 11.46 m t , 1224 kg/ha respectively</w:t>
      </w:r>
      <w:r w:rsidR="009D6C75" w:rsidRPr="00600B34">
        <w:rPr>
          <w:rFonts w:ascii="Times New Roman" w:hAnsi="Times New Roman" w:cs="Times New Roman"/>
          <w:sz w:val="24"/>
          <w:szCs w:val="24"/>
          <w:lang w:val="en-US"/>
        </w:rPr>
        <w:t xml:space="preserve"> (ICAR- All India Coordinated Research Project on Rabi Pulses 2023-24).</w:t>
      </w:r>
    </w:p>
    <w:p w14:paraId="513EECF6" w14:textId="6D1CBF0F" w:rsidR="002872F5" w:rsidRPr="00600B34" w:rsidRDefault="005269C7" w:rsidP="00600B34">
      <w:pPr>
        <w:spacing w:line="360" w:lineRule="auto"/>
        <w:ind w:left="360"/>
        <w:jc w:val="both"/>
        <w:rPr>
          <w:rFonts w:ascii="Times New Roman" w:hAnsi="Times New Roman" w:cs="Times New Roman"/>
          <w:sz w:val="24"/>
          <w:szCs w:val="24"/>
        </w:rPr>
      </w:pPr>
      <w:r w:rsidRPr="006C57DB">
        <w:rPr>
          <w:rFonts w:ascii="Times New Roman" w:hAnsi="Times New Roman" w:cs="Times New Roman"/>
          <w:sz w:val="24"/>
          <w:szCs w:val="24"/>
          <w:lang w:val="en-US"/>
        </w:rPr>
        <w:t xml:space="preserve">Pulses are rich in protein, </w:t>
      </w:r>
      <w:proofErr w:type="gramStart"/>
      <w:r w:rsidRPr="006C57DB">
        <w:rPr>
          <w:rFonts w:ascii="Times New Roman" w:hAnsi="Times New Roman" w:cs="Times New Roman"/>
          <w:sz w:val="24"/>
          <w:szCs w:val="24"/>
          <w:lang w:val="en-US"/>
        </w:rPr>
        <w:t>carbohydrates ,</w:t>
      </w:r>
      <w:proofErr w:type="gramEnd"/>
      <w:r w:rsidRPr="006C57DB">
        <w:rPr>
          <w:rFonts w:ascii="Times New Roman" w:hAnsi="Times New Roman" w:cs="Times New Roman"/>
          <w:sz w:val="24"/>
          <w:szCs w:val="24"/>
          <w:lang w:val="en-US"/>
        </w:rPr>
        <w:t xml:space="preserve"> dietary </w:t>
      </w:r>
      <w:proofErr w:type="spellStart"/>
      <w:r w:rsidRPr="006C57DB">
        <w:rPr>
          <w:rFonts w:ascii="Times New Roman" w:hAnsi="Times New Roman" w:cs="Times New Roman"/>
          <w:sz w:val="24"/>
          <w:szCs w:val="24"/>
          <w:lang w:val="en-US"/>
        </w:rPr>
        <w:t>fibres</w:t>
      </w:r>
      <w:proofErr w:type="spellEnd"/>
      <w:r w:rsidRPr="006C57DB">
        <w:rPr>
          <w:rFonts w:ascii="Times New Roman" w:hAnsi="Times New Roman" w:cs="Times New Roman"/>
          <w:sz w:val="24"/>
          <w:szCs w:val="24"/>
          <w:lang w:val="en-US"/>
        </w:rPr>
        <w:t xml:space="preserve">, vitamins , minerals and </w:t>
      </w:r>
      <w:proofErr w:type="spellStart"/>
      <w:r w:rsidRPr="006C57DB">
        <w:rPr>
          <w:rFonts w:ascii="Times New Roman" w:hAnsi="Times New Roman" w:cs="Times New Roman"/>
          <w:sz w:val="24"/>
          <w:szCs w:val="24"/>
          <w:lang w:val="en-US"/>
        </w:rPr>
        <w:t>phytochemicals.</w:t>
      </w:r>
      <w:r w:rsidR="003A5A82" w:rsidRPr="006C57DB">
        <w:rPr>
          <w:rFonts w:ascii="Times New Roman" w:hAnsi="Times New Roman" w:cs="Times New Roman"/>
          <w:sz w:val="24"/>
          <w:szCs w:val="24"/>
          <w:lang w:val="en-US"/>
        </w:rPr>
        <w:t>The</w:t>
      </w:r>
      <w:proofErr w:type="spellEnd"/>
      <w:r w:rsidR="003A5A82" w:rsidRPr="006C57DB">
        <w:rPr>
          <w:rFonts w:ascii="Times New Roman" w:hAnsi="Times New Roman" w:cs="Times New Roman"/>
          <w:sz w:val="24"/>
          <w:szCs w:val="24"/>
          <w:lang w:val="en-US"/>
        </w:rPr>
        <w:t xml:space="preserve"> plant is well regarded in both the Unani and Ayurvedic medical traditions.</w:t>
      </w:r>
      <w:r w:rsidR="00600B34">
        <w:rPr>
          <w:rFonts w:ascii="Times New Roman" w:hAnsi="Times New Roman" w:cs="Times New Roman"/>
          <w:sz w:val="24"/>
          <w:szCs w:val="24"/>
          <w:lang w:val="en-US"/>
        </w:rPr>
        <w:t xml:space="preserve"> </w:t>
      </w:r>
      <w:r w:rsidR="00600B34" w:rsidRPr="00600B34">
        <w:rPr>
          <w:rFonts w:ascii="Times New Roman" w:hAnsi="Times New Roman" w:cs="Times New Roman"/>
          <w:sz w:val="24"/>
          <w:szCs w:val="24"/>
        </w:rPr>
        <w:t xml:space="preserve">Many people around the world rely on pulses to satisfy their protein needs and eat them as a staple diet along with cereals. Pulses' high lysine and folate content makes them perfect for making mixed flours with cereals. Comparable levels of fat, niacin, riboflavin, thiamine, vitamin B6, and total carbohydrates are found in pulses and cereal grains. </w:t>
      </w:r>
    </w:p>
    <w:p w14:paraId="3A9EB9BF" w14:textId="66547386" w:rsidR="00600B34" w:rsidRDefault="00600B34" w:rsidP="00A75521">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Mature chickpea seeds can be used whole or divided into flour and "Dal" vegetables for a number of recipes. It is an ancient, widely grown, domesticated pulse crop in India that has several applications in both food and feed. Chickpeas are used to purify blood and are believed to have therapeutic benefits. It's important to note the chickpea's therapeutic usefulness here. Because of the glandular fluids they contain, chickpea leaves and seeds are frequently used as medicine.</w:t>
      </w:r>
    </w:p>
    <w:p w14:paraId="190ECD73" w14:textId="52344743" w:rsidR="00600B34" w:rsidRDefault="00600B34" w:rsidP="00A75521">
      <w:pPr>
        <w:spacing w:line="360" w:lineRule="auto"/>
        <w:ind w:left="360"/>
        <w:jc w:val="both"/>
        <w:rPr>
          <w:rFonts w:ascii="Times New Roman" w:hAnsi="Times New Roman" w:cs="Times New Roman"/>
          <w:sz w:val="24"/>
          <w:szCs w:val="24"/>
          <w:lang w:val="en-US"/>
        </w:rPr>
      </w:pPr>
      <w:r w:rsidRPr="00600B34">
        <w:rPr>
          <w:rFonts w:ascii="Times New Roman" w:hAnsi="Times New Roman" w:cs="Times New Roman"/>
          <w:sz w:val="24"/>
          <w:szCs w:val="24"/>
        </w:rPr>
        <w:t>For growth and pod filling, chickpeas thrive in temperatures between 30°C and 15 °C (day maximum and night minimum). Due to a number of biotic and abiotic stressors, chickpea productivity is still low in the field, and a temperature of 35°C was found to be crucial in distinguishing between genotypes that are heat tolerant and susceptible. One of the most significant, costly, and damaging biotic stressors affecting chickpeas is collar rot disease, which is caused by</w:t>
      </w:r>
      <w:r w:rsidRPr="00600B34">
        <w:rPr>
          <w:rFonts w:ascii="Times New Roman" w:hAnsi="Times New Roman" w:cs="Times New Roman"/>
          <w:i/>
          <w:iCs/>
          <w:sz w:val="24"/>
          <w:szCs w:val="24"/>
        </w:rPr>
        <w:t xml:space="preserve"> Sclerotium </w:t>
      </w:r>
      <w:proofErr w:type="spellStart"/>
      <w:r w:rsidRPr="00600B34">
        <w:rPr>
          <w:rFonts w:ascii="Times New Roman" w:hAnsi="Times New Roman" w:cs="Times New Roman"/>
          <w:i/>
          <w:iCs/>
          <w:sz w:val="24"/>
          <w:szCs w:val="24"/>
        </w:rPr>
        <w:t>rolfsii</w:t>
      </w:r>
      <w:proofErr w:type="spellEnd"/>
      <w:r w:rsidRPr="00600B34">
        <w:rPr>
          <w:rFonts w:ascii="Times New Roman" w:hAnsi="Times New Roman" w:cs="Times New Roman"/>
          <w:sz w:val="24"/>
          <w:szCs w:val="24"/>
        </w:rPr>
        <w:t>.</w:t>
      </w:r>
    </w:p>
    <w:p w14:paraId="4A91660A" w14:textId="02DAA594" w:rsidR="00DF08C3" w:rsidRPr="006C57DB" w:rsidRDefault="00DF08C3" w:rsidP="00A75521">
      <w:pPr>
        <w:spacing w:line="360" w:lineRule="auto"/>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Chickpea has two cultivated types i.e. (desi and </w:t>
      </w:r>
      <w:proofErr w:type="spellStart"/>
      <w:r w:rsidRPr="006C57DB">
        <w:rPr>
          <w:rFonts w:ascii="Times New Roman" w:hAnsi="Times New Roman" w:cs="Times New Roman"/>
          <w:sz w:val="24"/>
          <w:szCs w:val="24"/>
          <w:lang w:val="en-US"/>
        </w:rPr>
        <w:t>kabuli</w:t>
      </w:r>
      <w:proofErr w:type="spellEnd"/>
      <w:r w:rsidRPr="006C57DB">
        <w:rPr>
          <w:rFonts w:ascii="Times New Roman" w:hAnsi="Times New Roman" w:cs="Times New Roman"/>
          <w:sz w:val="24"/>
          <w:szCs w:val="24"/>
          <w:lang w:val="en-US"/>
        </w:rPr>
        <w:t xml:space="preserve">) on the basis of seed </w:t>
      </w:r>
      <w:proofErr w:type="gramStart"/>
      <w:r w:rsidRPr="006C57DB">
        <w:rPr>
          <w:rFonts w:ascii="Times New Roman" w:hAnsi="Times New Roman" w:cs="Times New Roman"/>
          <w:sz w:val="24"/>
          <w:szCs w:val="24"/>
          <w:lang w:val="en-US"/>
        </w:rPr>
        <w:t>size ,</w:t>
      </w:r>
      <w:proofErr w:type="gramEnd"/>
      <w:r w:rsidRPr="006C57DB">
        <w:rPr>
          <w:rFonts w:ascii="Times New Roman" w:hAnsi="Times New Roman" w:cs="Times New Roman"/>
          <w:sz w:val="24"/>
          <w:szCs w:val="24"/>
          <w:lang w:val="en-US"/>
        </w:rPr>
        <w:t xml:space="preserve"> shape and </w:t>
      </w:r>
      <w:proofErr w:type="spellStart"/>
      <w:r w:rsidRPr="006C57DB">
        <w:rPr>
          <w:rFonts w:ascii="Times New Roman" w:hAnsi="Times New Roman" w:cs="Times New Roman"/>
          <w:sz w:val="24"/>
          <w:szCs w:val="24"/>
          <w:lang w:val="en-US"/>
        </w:rPr>
        <w:t>colour</w:t>
      </w:r>
      <w:proofErr w:type="spellEnd"/>
      <w:r w:rsidRPr="006C57DB">
        <w:rPr>
          <w:rFonts w:ascii="Times New Roman" w:hAnsi="Times New Roman" w:cs="Times New Roman"/>
          <w:sz w:val="24"/>
          <w:szCs w:val="24"/>
          <w:lang w:val="en-US"/>
        </w:rPr>
        <w:t xml:space="preserve"> and within these types there are variations with respect to yield components. Kabuli have large creamy seeds with no anthocyanin pigmentation while as desi chickpeas are small seeded with various </w:t>
      </w:r>
      <w:proofErr w:type="spellStart"/>
      <w:proofErr w:type="gramStart"/>
      <w:r w:rsidRPr="006C57DB">
        <w:rPr>
          <w:rFonts w:ascii="Times New Roman" w:hAnsi="Times New Roman" w:cs="Times New Roman"/>
          <w:sz w:val="24"/>
          <w:szCs w:val="24"/>
          <w:lang w:val="en-US"/>
        </w:rPr>
        <w:t>colours</w:t>
      </w:r>
      <w:proofErr w:type="spellEnd"/>
      <w:r w:rsidRPr="006C57DB">
        <w:rPr>
          <w:rFonts w:ascii="Times New Roman" w:hAnsi="Times New Roman" w:cs="Times New Roman"/>
          <w:sz w:val="24"/>
          <w:szCs w:val="24"/>
          <w:lang w:val="en-US"/>
        </w:rPr>
        <w:t xml:space="preserve"> ,</w:t>
      </w:r>
      <w:proofErr w:type="gramEnd"/>
      <w:r w:rsidRPr="006C57DB">
        <w:rPr>
          <w:rFonts w:ascii="Times New Roman" w:hAnsi="Times New Roman" w:cs="Times New Roman"/>
          <w:sz w:val="24"/>
          <w:szCs w:val="24"/>
          <w:lang w:val="en-US"/>
        </w:rPr>
        <w:t xml:space="preserve"> purplish flowers and have anthocyanin pigmentation. The very large </w:t>
      </w:r>
      <w:proofErr w:type="spellStart"/>
      <w:r w:rsidRPr="006C57DB">
        <w:rPr>
          <w:rFonts w:ascii="Times New Roman" w:hAnsi="Times New Roman" w:cs="Times New Roman"/>
          <w:sz w:val="24"/>
          <w:szCs w:val="24"/>
          <w:lang w:val="en-US"/>
        </w:rPr>
        <w:t>kabuli</w:t>
      </w:r>
      <w:proofErr w:type="spellEnd"/>
      <w:r w:rsidRPr="006C57DB">
        <w:rPr>
          <w:rFonts w:ascii="Times New Roman" w:hAnsi="Times New Roman" w:cs="Times New Roman"/>
          <w:sz w:val="24"/>
          <w:szCs w:val="24"/>
          <w:lang w:val="en-US"/>
        </w:rPr>
        <w:t xml:space="preserve"> domestic types have evolved from the smaller seeded desi types. (Moreno and Cubero, 1978).  </w:t>
      </w:r>
    </w:p>
    <w:p w14:paraId="0B1D3B7E" w14:textId="77777777"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lastRenderedPageBreak/>
        <w:t xml:space="preserve">Axillary flowers can be found alone, in pairs, or in clusters of three. They can be blue, purple, pink, or white. With very few exceptions, the corolla is typically white in the </w:t>
      </w:r>
      <w:proofErr w:type="spellStart"/>
      <w:r w:rsidRPr="00600B34">
        <w:rPr>
          <w:rFonts w:ascii="Times New Roman" w:hAnsi="Times New Roman" w:cs="Times New Roman"/>
          <w:sz w:val="24"/>
          <w:szCs w:val="24"/>
        </w:rPr>
        <w:t>kabuli</w:t>
      </w:r>
      <w:proofErr w:type="spellEnd"/>
      <w:r w:rsidRPr="00600B34">
        <w:rPr>
          <w:rFonts w:ascii="Times New Roman" w:hAnsi="Times New Roman" w:cs="Times New Roman"/>
          <w:sz w:val="24"/>
          <w:szCs w:val="24"/>
        </w:rPr>
        <w:t xml:space="preserve"> type and purple in the desi form. Each flower of </w:t>
      </w:r>
      <w:proofErr w:type="spellStart"/>
      <w:r w:rsidRPr="00600B34">
        <w:rPr>
          <w:rFonts w:ascii="Times New Roman" w:hAnsi="Times New Roman" w:cs="Times New Roman"/>
          <w:sz w:val="24"/>
          <w:szCs w:val="24"/>
        </w:rPr>
        <w:t>cicer</w:t>
      </w:r>
      <w:proofErr w:type="spellEnd"/>
      <w:r w:rsidRPr="00600B34">
        <w:rPr>
          <w:rFonts w:ascii="Times New Roman" w:hAnsi="Times New Roman" w:cs="Times New Roman"/>
          <w:sz w:val="24"/>
          <w:szCs w:val="24"/>
        </w:rPr>
        <w:t xml:space="preserve"> plants contains a single carpel. Nine of the </w:t>
      </w:r>
      <w:proofErr w:type="spellStart"/>
      <w:r w:rsidRPr="00600B34">
        <w:rPr>
          <w:rFonts w:ascii="Times New Roman" w:hAnsi="Times New Roman" w:cs="Times New Roman"/>
          <w:sz w:val="24"/>
          <w:szCs w:val="24"/>
        </w:rPr>
        <w:t>diadelphous</w:t>
      </w:r>
      <w:proofErr w:type="spellEnd"/>
      <w:r w:rsidRPr="00600B34">
        <w:rPr>
          <w:rFonts w:ascii="Times New Roman" w:hAnsi="Times New Roman" w:cs="Times New Roman"/>
          <w:sz w:val="24"/>
          <w:szCs w:val="24"/>
        </w:rPr>
        <w:t xml:space="preserve"> stamens in chickpea's tiny papilionaceous blossoms have joined filaments, while the tenth is free. As the flower bud develops, the filaments lengthen and the anthers spread pollen onto the pistil. Both the anther and the pistil stay inside the keel. </w:t>
      </w:r>
    </w:p>
    <w:p w14:paraId="4604B3F0" w14:textId="77777777" w:rsidR="00600B34" w:rsidRDefault="00600B34" w:rsidP="00A75521">
      <w:pPr>
        <w:spacing w:line="360" w:lineRule="auto"/>
        <w:ind w:left="360"/>
        <w:jc w:val="both"/>
        <w:rPr>
          <w:rFonts w:ascii="Times New Roman" w:hAnsi="Times New Roman" w:cs="Times New Roman"/>
          <w:sz w:val="24"/>
          <w:szCs w:val="24"/>
          <w:lang w:val="en-US"/>
        </w:rPr>
      </w:pPr>
    </w:p>
    <w:p w14:paraId="297C67AA" w14:textId="495110F7" w:rsidR="00AA301A" w:rsidRDefault="00AA301A" w:rsidP="00A75521">
      <w:pPr>
        <w:spacing w:line="360" w:lineRule="auto"/>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Pulses have a deep root </w:t>
      </w:r>
      <w:proofErr w:type="gramStart"/>
      <w:r w:rsidRPr="006C57DB">
        <w:rPr>
          <w:rFonts w:ascii="Times New Roman" w:hAnsi="Times New Roman" w:cs="Times New Roman"/>
          <w:sz w:val="24"/>
          <w:szCs w:val="24"/>
          <w:lang w:val="en-US"/>
        </w:rPr>
        <w:t>system ,</w:t>
      </w:r>
      <w:proofErr w:type="gramEnd"/>
      <w:r w:rsidRPr="006C57DB">
        <w:rPr>
          <w:rFonts w:ascii="Times New Roman" w:hAnsi="Times New Roman" w:cs="Times New Roman"/>
          <w:sz w:val="24"/>
          <w:szCs w:val="24"/>
          <w:lang w:val="en-US"/>
        </w:rPr>
        <w:t xml:space="preserve"> mobilize insoluble soil nutrients , fix biological nitrogen and significantly alter the physical characteristics of soil. </w:t>
      </w:r>
      <w:r w:rsidR="0048608C" w:rsidRPr="006C57DB">
        <w:rPr>
          <w:rFonts w:ascii="Times New Roman" w:hAnsi="Times New Roman" w:cs="Times New Roman"/>
          <w:sz w:val="24"/>
          <w:szCs w:val="24"/>
          <w:lang w:val="en-US"/>
        </w:rPr>
        <w:t xml:space="preserve">Pulses have the potential to reverse the productivity reduction in cereal based farming systems. In an intensive agricultural system focused on </w:t>
      </w:r>
      <w:proofErr w:type="gramStart"/>
      <w:r w:rsidR="0048608C" w:rsidRPr="006C57DB">
        <w:rPr>
          <w:rFonts w:ascii="Times New Roman" w:hAnsi="Times New Roman" w:cs="Times New Roman"/>
          <w:sz w:val="24"/>
          <w:szCs w:val="24"/>
          <w:lang w:val="en-US"/>
        </w:rPr>
        <w:t>cereals ,</w:t>
      </w:r>
      <w:proofErr w:type="gramEnd"/>
      <w:r w:rsidR="0048608C" w:rsidRPr="006C57DB">
        <w:rPr>
          <w:rFonts w:ascii="Times New Roman" w:hAnsi="Times New Roman" w:cs="Times New Roman"/>
          <w:sz w:val="24"/>
          <w:szCs w:val="24"/>
          <w:lang w:val="en-US"/>
        </w:rPr>
        <w:t xml:space="preserve"> pulses aid in achieving integrated nutrient delivery.</w:t>
      </w:r>
    </w:p>
    <w:p w14:paraId="2545A7B1" w14:textId="77777777"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 xml:space="preserve">The </w:t>
      </w:r>
      <w:r w:rsidRPr="00600B34">
        <w:rPr>
          <w:rFonts w:ascii="Times New Roman" w:hAnsi="Times New Roman" w:cs="Times New Roman"/>
          <w:i/>
          <w:iCs/>
          <w:sz w:val="24"/>
          <w:szCs w:val="24"/>
        </w:rPr>
        <w:t>Kharif, Rabi</w:t>
      </w:r>
      <w:r w:rsidRPr="00600B34">
        <w:rPr>
          <w:rFonts w:ascii="Times New Roman" w:hAnsi="Times New Roman" w:cs="Times New Roman"/>
          <w:sz w:val="24"/>
          <w:szCs w:val="24"/>
        </w:rPr>
        <w:t xml:space="preserve">, and </w:t>
      </w:r>
      <w:r w:rsidRPr="00600B34">
        <w:rPr>
          <w:rFonts w:ascii="Times New Roman" w:hAnsi="Times New Roman" w:cs="Times New Roman"/>
          <w:i/>
          <w:iCs/>
          <w:sz w:val="24"/>
          <w:szCs w:val="24"/>
        </w:rPr>
        <w:t xml:space="preserve">Zaid </w:t>
      </w:r>
      <w:r w:rsidRPr="00600B34">
        <w:rPr>
          <w:rFonts w:ascii="Times New Roman" w:hAnsi="Times New Roman" w:cs="Times New Roman"/>
          <w:sz w:val="24"/>
          <w:szCs w:val="24"/>
        </w:rPr>
        <w:t xml:space="preserve">agricultural seasons are when pulse crops are grown. throughout the planting stage, Rabi crops need a mildly cold climate; throughout the vegetative to pod development stage, they need a cold climate; and during maturity and harvest, they need a warm climate. From planting to harvesting, Kharif pulse crops also need a warm climate. Warm areas are home to summer pulses. Germination, seedling, vegetative, flowering, fruit setting, pod development, and grain maturity/harvesting are the steps that a seed must go through in order to be produced. </w:t>
      </w:r>
    </w:p>
    <w:p w14:paraId="08DA4021" w14:textId="77777777" w:rsidR="00600B34" w:rsidRDefault="00600B34" w:rsidP="00600B34">
      <w:pPr>
        <w:spacing w:line="360" w:lineRule="auto"/>
        <w:ind w:left="360"/>
        <w:jc w:val="both"/>
        <w:rPr>
          <w:rFonts w:ascii="Times New Roman" w:hAnsi="Times New Roman" w:cs="Times New Roman"/>
          <w:sz w:val="24"/>
          <w:szCs w:val="24"/>
        </w:rPr>
      </w:pPr>
    </w:p>
    <w:p w14:paraId="700266AB" w14:textId="6F5AC8E7" w:rsidR="00600B34" w:rsidRPr="00600B34" w:rsidRDefault="00600B34" w:rsidP="00600B34">
      <w:pPr>
        <w:spacing w:line="360" w:lineRule="auto"/>
        <w:ind w:left="360"/>
        <w:jc w:val="both"/>
        <w:rPr>
          <w:rFonts w:ascii="Times New Roman" w:hAnsi="Times New Roman" w:cs="Times New Roman"/>
          <w:sz w:val="24"/>
          <w:szCs w:val="24"/>
        </w:rPr>
      </w:pPr>
      <w:r w:rsidRPr="00600B34">
        <w:rPr>
          <w:rFonts w:ascii="Times New Roman" w:hAnsi="Times New Roman" w:cs="Times New Roman"/>
          <w:sz w:val="24"/>
          <w:szCs w:val="24"/>
        </w:rPr>
        <w:t>One of the few pulse crops with a wealth of genetic resources is the chickpea. In 1967, as part of the All India Coordinated Pulses Improvement Project (AICRP), systematic study on chickpeas was initiated. Through the transfer of beneficial genes, the creation of more useful variability, and the reconstitution of genomes through widespread hybridization, the potential for improvement has been realized in breeding varieties for multiple disease resistance, high input management, terminal heat tolerance, and varieties amenable to late planting (mid-December) to popularize rice chickpea sequential cropping in command areas of NWPZ and NEPZ, including rice fellow in northern India.</w:t>
      </w:r>
    </w:p>
    <w:p w14:paraId="35BF26F8" w14:textId="77777777" w:rsidR="00600B34" w:rsidRPr="006C57DB" w:rsidRDefault="00600B34" w:rsidP="00A75521">
      <w:pPr>
        <w:spacing w:line="360" w:lineRule="auto"/>
        <w:ind w:left="360"/>
        <w:jc w:val="both"/>
        <w:rPr>
          <w:rFonts w:ascii="Times New Roman" w:hAnsi="Times New Roman" w:cs="Times New Roman"/>
          <w:sz w:val="24"/>
          <w:szCs w:val="24"/>
          <w:lang w:val="en-US"/>
        </w:rPr>
      </w:pPr>
    </w:p>
    <w:p w14:paraId="6B977702" w14:textId="2E6961D2" w:rsidR="00FB2BB1" w:rsidRPr="006C57DB" w:rsidRDefault="00FB2BB1" w:rsidP="00A75521">
      <w:pPr>
        <w:pStyle w:val="ListParagraph"/>
        <w:numPr>
          <w:ilvl w:val="0"/>
          <w:numId w:val="3"/>
        </w:numPr>
        <w:spacing w:line="360" w:lineRule="auto"/>
        <w:jc w:val="both"/>
        <w:rPr>
          <w:rFonts w:ascii="Times New Roman" w:hAnsi="Times New Roman" w:cs="Times New Roman"/>
          <w:b/>
          <w:bCs/>
          <w:sz w:val="28"/>
          <w:szCs w:val="28"/>
          <w:lang w:val="en-US"/>
        </w:rPr>
      </w:pPr>
      <w:r w:rsidRPr="006C57DB">
        <w:rPr>
          <w:rFonts w:ascii="Times New Roman" w:hAnsi="Times New Roman" w:cs="Times New Roman"/>
          <w:b/>
          <w:bCs/>
          <w:sz w:val="28"/>
          <w:szCs w:val="28"/>
          <w:lang w:val="en-US"/>
        </w:rPr>
        <w:t>Materials And Methods</w:t>
      </w:r>
    </w:p>
    <w:p w14:paraId="4D8076D3" w14:textId="000CA507" w:rsidR="008D1811" w:rsidRDefault="008D1811" w:rsidP="00A75521">
      <w:pPr>
        <w:pStyle w:val="ListParagraph"/>
        <w:spacing w:after="200" w:line="360" w:lineRule="auto"/>
        <w:jc w:val="both"/>
        <w:rPr>
          <w:rFonts w:ascii="Times New Roman" w:hAnsi="Times New Roman" w:cs="Times New Roman"/>
          <w:sz w:val="24"/>
          <w:szCs w:val="24"/>
        </w:rPr>
      </w:pPr>
      <w:r w:rsidRPr="008D1811">
        <w:rPr>
          <w:rFonts w:ascii="Times New Roman" w:hAnsi="Times New Roman" w:cs="Times New Roman"/>
          <w:sz w:val="24"/>
          <w:szCs w:val="24"/>
        </w:rPr>
        <w:t xml:space="preserve">Experiment was conducted at </w:t>
      </w:r>
      <w:r>
        <w:rPr>
          <w:rFonts w:ascii="Times New Roman" w:hAnsi="Times New Roman" w:cs="Times New Roman"/>
          <w:sz w:val="24"/>
          <w:szCs w:val="24"/>
        </w:rPr>
        <w:t>Genetic and Plant Breeding Research</w:t>
      </w:r>
      <w:r w:rsidRPr="008D1811">
        <w:rPr>
          <w:rFonts w:ascii="Times New Roman" w:hAnsi="Times New Roman" w:cs="Times New Roman"/>
          <w:sz w:val="24"/>
          <w:szCs w:val="24"/>
        </w:rPr>
        <w:t xml:space="preserve"> Farm of Acharya Narendra Deva University of Agriculture and Technology, Narendra Nagar, </w:t>
      </w:r>
      <w:proofErr w:type="spellStart"/>
      <w:r w:rsidRPr="008D1811">
        <w:rPr>
          <w:rFonts w:ascii="Times New Roman" w:hAnsi="Times New Roman" w:cs="Times New Roman"/>
          <w:sz w:val="24"/>
          <w:szCs w:val="24"/>
        </w:rPr>
        <w:t>Kumarganj</w:t>
      </w:r>
      <w:proofErr w:type="spellEnd"/>
      <w:r w:rsidRPr="008D1811">
        <w:rPr>
          <w:rFonts w:ascii="Times New Roman" w:hAnsi="Times New Roman" w:cs="Times New Roman"/>
          <w:sz w:val="24"/>
          <w:szCs w:val="24"/>
        </w:rPr>
        <w:t xml:space="preserve">, </w:t>
      </w:r>
      <w:proofErr w:type="spellStart"/>
      <w:r w:rsidRPr="008D1811">
        <w:rPr>
          <w:rFonts w:ascii="Times New Roman" w:hAnsi="Times New Roman" w:cs="Times New Roman"/>
          <w:sz w:val="24"/>
          <w:szCs w:val="24"/>
        </w:rPr>
        <w:lastRenderedPageBreak/>
        <w:t>Ayodhya</w:t>
      </w:r>
      <w:proofErr w:type="spellEnd"/>
      <w:r w:rsidRPr="008D1811">
        <w:rPr>
          <w:rFonts w:ascii="Times New Roman" w:hAnsi="Times New Roman" w:cs="Times New Roman"/>
          <w:sz w:val="24"/>
          <w:szCs w:val="24"/>
        </w:rPr>
        <w:t xml:space="preserve"> (U.P.) during </w:t>
      </w:r>
      <w:r w:rsidR="0036081E">
        <w:rPr>
          <w:rFonts w:ascii="Times New Roman" w:hAnsi="Times New Roman" w:cs="Times New Roman"/>
          <w:i/>
          <w:iCs/>
          <w:sz w:val="24"/>
          <w:szCs w:val="24"/>
        </w:rPr>
        <w:t>R</w:t>
      </w:r>
      <w:r w:rsidRPr="008D1811">
        <w:rPr>
          <w:rFonts w:ascii="Times New Roman" w:hAnsi="Times New Roman" w:cs="Times New Roman"/>
          <w:i/>
          <w:iCs/>
          <w:sz w:val="24"/>
          <w:szCs w:val="24"/>
        </w:rPr>
        <w:t>abi</w:t>
      </w:r>
      <w:r w:rsidRPr="008D1811">
        <w:rPr>
          <w:rFonts w:ascii="Times New Roman" w:hAnsi="Times New Roman" w:cs="Times New Roman"/>
          <w:sz w:val="24"/>
          <w:szCs w:val="24"/>
        </w:rPr>
        <w:t xml:space="preserve"> season in randomized block design with 3</w:t>
      </w:r>
      <w:r w:rsidR="0036081E">
        <w:rPr>
          <w:rFonts w:ascii="Times New Roman" w:hAnsi="Times New Roman" w:cs="Times New Roman"/>
          <w:sz w:val="24"/>
          <w:szCs w:val="24"/>
        </w:rPr>
        <w:t>5 genotypes</w:t>
      </w:r>
      <w:r w:rsidRPr="008D1811">
        <w:rPr>
          <w:rFonts w:ascii="Times New Roman" w:hAnsi="Times New Roman" w:cs="Times New Roman"/>
          <w:sz w:val="24"/>
          <w:szCs w:val="24"/>
        </w:rPr>
        <w:t xml:space="preserve"> along with </w:t>
      </w:r>
      <w:r w:rsidR="0036081E">
        <w:rPr>
          <w:rFonts w:ascii="Times New Roman" w:hAnsi="Times New Roman" w:cs="Times New Roman"/>
          <w:sz w:val="24"/>
          <w:szCs w:val="24"/>
        </w:rPr>
        <w:t>three</w:t>
      </w:r>
      <w:r w:rsidRPr="008D1811">
        <w:rPr>
          <w:rFonts w:ascii="Times New Roman" w:hAnsi="Times New Roman" w:cs="Times New Roman"/>
          <w:sz w:val="24"/>
          <w:szCs w:val="24"/>
        </w:rPr>
        <w:t xml:space="preserve"> check</w:t>
      </w:r>
      <w:r w:rsidR="0036081E">
        <w:rPr>
          <w:rFonts w:ascii="Times New Roman" w:hAnsi="Times New Roman" w:cs="Times New Roman"/>
          <w:sz w:val="24"/>
          <w:szCs w:val="24"/>
        </w:rPr>
        <w:t>s</w:t>
      </w:r>
      <w:r w:rsidRPr="008D1811">
        <w:rPr>
          <w:rFonts w:ascii="Times New Roman" w:hAnsi="Times New Roman" w:cs="Times New Roman"/>
          <w:sz w:val="24"/>
          <w:szCs w:val="24"/>
        </w:rPr>
        <w:t>)</w:t>
      </w:r>
      <w:r w:rsidR="0036081E">
        <w:rPr>
          <w:rFonts w:ascii="Times New Roman" w:hAnsi="Times New Roman" w:cs="Times New Roman"/>
          <w:sz w:val="24"/>
          <w:szCs w:val="24"/>
        </w:rPr>
        <w:t xml:space="preserve"> GNG </w:t>
      </w:r>
      <w:proofErr w:type="gramStart"/>
      <w:r w:rsidR="0036081E">
        <w:rPr>
          <w:rFonts w:ascii="Times New Roman" w:hAnsi="Times New Roman" w:cs="Times New Roman"/>
          <w:sz w:val="24"/>
          <w:szCs w:val="24"/>
        </w:rPr>
        <w:t>2299 ,</w:t>
      </w:r>
      <w:proofErr w:type="gramEnd"/>
      <w:r w:rsidR="0036081E">
        <w:rPr>
          <w:rFonts w:ascii="Times New Roman" w:hAnsi="Times New Roman" w:cs="Times New Roman"/>
          <w:sz w:val="24"/>
          <w:szCs w:val="24"/>
        </w:rPr>
        <w:t xml:space="preserve"> BG 372 and Pant G 186</w:t>
      </w:r>
      <w:r w:rsidRPr="008D1811">
        <w:rPr>
          <w:rFonts w:ascii="Times New Roman" w:hAnsi="Times New Roman" w:cs="Times New Roman"/>
          <w:sz w:val="24"/>
          <w:szCs w:val="24"/>
        </w:rPr>
        <w:t xml:space="preserve"> replicated thrice.</w:t>
      </w:r>
      <w:r w:rsidR="0036081E">
        <w:rPr>
          <w:rFonts w:ascii="Times New Roman" w:hAnsi="Times New Roman" w:cs="Times New Roman"/>
          <w:sz w:val="24"/>
          <w:szCs w:val="24"/>
        </w:rPr>
        <w:t xml:space="preserve"> The experimental research farm was geographically located at in between 24.470 to 26.56</w:t>
      </w:r>
      <w:r w:rsidR="00813B90">
        <w:rPr>
          <w:rFonts w:ascii="Times New Roman" w:hAnsi="Times New Roman" w:cs="Times New Roman"/>
          <w:sz w:val="24"/>
          <w:szCs w:val="24"/>
        </w:rPr>
        <w:t>°N latitude and 82.120 to 83.980°E longitude at about 42 km away from district head quarter of Ayodhya and on 113 metres altitude above the mean sea level in the Gangetic Alluvial Plains of Eastern Uttar Pradesh. The climate of district Ayodhya is semi-arid with hot summer and cold winter.</w:t>
      </w:r>
      <w:r w:rsidR="00A75521">
        <w:rPr>
          <w:rFonts w:ascii="Times New Roman" w:hAnsi="Times New Roman" w:cs="Times New Roman"/>
          <w:sz w:val="24"/>
          <w:szCs w:val="24"/>
        </w:rPr>
        <w:t xml:space="preserve"> Nearly 80% of the total rainfall is received during the monsoon </w:t>
      </w:r>
      <w:proofErr w:type="gramStart"/>
      <w:r w:rsidR="00A75521">
        <w:rPr>
          <w:rFonts w:ascii="Times New Roman" w:hAnsi="Times New Roman" w:cs="Times New Roman"/>
          <w:sz w:val="24"/>
          <w:szCs w:val="24"/>
        </w:rPr>
        <w:t>( only</w:t>
      </w:r>
      <w:proofErr w:type="gramEnd"/>
      <w:r w:rsidR="00A75521">
        <w:rPr>
          <w:rFonts w:ascii="Times New Roman" w:hAnsi="Times New Roman" w:cs="Times New Roman"/>
          <w:sz w:val="24"/>
          <w:szCs w:val="24"/>
        </w:rPr>
        <w:t xml:space="preserve"> up to September ) With a few showers in the winter. </w:t>
      </w:r>
      <w:r w:rsidR="00813B90">
        <w:rPr>
          <w:rFonts w:ascii="Times New Roman" w:hAnsi="Times New Roman" w:cs="Times New Roman"/>
          <w:sz w:val="24"/>
          <w:szCs w:val="24"/>
        </w:rPr>
        <w:t xml:space="preserve"> Maximum rains in this area are received from</w:t>
      </w:r>
      <w:r w:rsidR="00A75521">
        <w:rPr>
          <w:rFonts w:ascii="Times New Roman" w:hAnsi="Times New Roman" w:cs="Times New Roman"/>
          <w:sz w:val="24"/>
          <w:szCs w:val="24"/>
        </w:rPr>
        <w:t xml:space="preserve"> July to the end of September. The winter months are usually cool and dry but occasional light showers are also not uncommon.  </w:t>
      </w:r>
      <w:r w:rsidR="00813B90">
        <w:rPr>
          <w:rFonts w:ascii="Times New Roman" w:hAnsi="Times New Roman" w:cs="Times New Roman"/>
          <w:sz w:val="24"/>
          <w:szCs w:val="24"/>
        </w:rPr>
        <w:t xml:space="preserve"> </w:t>
      </w:r>
      <w:r w:rsidRPr="00813B90">
        <w:rPr>
          <w:rFonts w:ascii="Times New Roman" w:hAnsi="Times New Roman" w:cs="Times New Roman"/>
          <w:sz w:val="24"/>
          <w:szCs w:val="24"/>
        </w:rPr>
        <w:t xml:space="preserve"> All recommended cultural and management practices were followed to raise the healthy crop. Five competitive plants were selected randomly in each row for recording the observations on 1</w:t>
      </w:r>
      <w:r w:rsidR="0036081E" w:rsidRPr="00813B90">
        <w:rPr>
          <w:rFonts w:ascii="Times New Roman" w:hAnsi="Times New Roman" w:cs="Times New Roman"/>
          <w:sz w:val="24"/>
          <w:szCs w:val="24"/>
        </w:rPr>
        <w:t>1</w:t>
      </w:r>
      <w:r w:rsidRPr="00813B90">
        <w:rPr>
          <w:rFonts w:ascii="Times New Roman" w:hAnsi="Times New Roman" w:cs="Times New Roman"/>
          <w:sz w:val="24"/>
          <w:szCs w:val="24"/>
        </w:rPr>
        <w:t xml:space="preserve"> parameters </w:t>
      </w:r>
      <w:r w:rsidRPr="00813B90">
        <w:rPr>
          <w:rFonts w:ascii="Times New Roman" w:hAnsi="Times New Roman" w:cs="Times New Roman"/>
          <w:i/>
          <w:iCs/>
          <w:sz w:val="24"/>
          <w:szCs w:val="24"/>
        </w:rPr>
        <w:t>viz.</w:t>
      </w:r>
      <w:r w:rsidRPr="00813B90">
        <w:rPr>
          <w:rFonts w:ascii="Times New Roman" w:hAnsi="Times New Roman" w:cs="Times New Roman"/>
          <w:sz w:val="24"/>
          <w:szCs w:val="24"/>
        </w:rPr>
        <w:t xml:space="preserve"> days to </w:t>
      </w:r>
      <w:r w:rsidR="0036081E" w:rsidRPr="00813B90">
        <w:rPr>
          <w:rFonts w:ascii="Times New Roman" w:hAnsi="Times New Roman" w:cs="Times New Roman"/>
          <w:sz w:val="24"/>
          <w:szCs w:val="24"/>
        </w:rPr>
        <w:t>50% flowering</w:t>
      </w:r>
      <w:r w:rsidRPr="00813B90">
        <w:rPr>
          <w:rFonts w:ascii="Times New Roman" w:hAnsi="Times New Roman" w:cs="Times New Roman"/>
          <w:sz w:val="24"/>
          <w:szCs w:val="24"/>
        </w:rPr>
        <w:t xml:space="preserve">, days to </w:t>
      </w:r>
      <w:r w:rsidR="0036081E" w:rsidRPr="00813B90">
        <w:rPr>
          <w:rFonts w:ascii="Times New Roman" w:hAnsi="Times New Roman" w:cs="Times New Roman"/>
          <w:sz w:val="24"/>
          <w:szCs w:val="24"/>
        </w:rPr>
        <w:t>maturity</w:t>
      </w:r>
      <w:r w:rsidRPr="00813B90">
        <w:rPr>
          <w:rFonts w:ascii="Times New Roman" w:hAnsi="Times New Roman" w:cs="Times New Roman"/>
          <w:sz w:val="24"/>
          <w:szCs w:val="24"/>
        </w:rPr>
        <w:t>,</w:t>
      </w:r>
      <w:r w:rsidR="0036081E" w:rsidRPr="00813B90">
        <w:rPr>
          <w:rFonts w:ascii="Times New Roman" w:hAnsi="Times New Roman" w:cs="Times New Roman"/>
          <w:sz w:val="24"/>
          <w:szCs w:val="24"/>
        </w:rPr>
        <w:t xml:space="preserve"> plant </w:t>
      </w:r>
      <w:proofErr w:type="gramStart"/>
      <w:r w:rsidR="0036081E" w:rsidRPr="00813B90">
        <w:rPr>
          <w:rFonts w:ascii="Times New Roman" w:hAnsi="Times New Roman" w:cs="Times New Roman"/>
          <w:sz w:val="24"/>
          <w:szCs w:val="24"/>
        </w:rPr>
        <w:t>height ,</w:t>
      </w:r>
      <w:proofErr w:type="gramEnd"/>
      <w:r w:rsidR="0036081E" w:rsidRPr="00813B90">
        <w:rPr>
          <w:rFonts w:ascii="Times New Roman" w:hAnsi="Times New Roman" w:cs="Times New Roman"/>
          <w:sz w:val="24"/>
          <w:szCs w:val="24"/>
        </w:rPr>
        <w:t xml:space="preserve"> number of primary branches per plant , number of secondary branches per plant , number of pods per plant , number of seeds per pod , 100 seed weight , biological yield per plant , harvest index and seed yield per plant</w:t>
      </w:r>
      <w:r w:rsidRPr="00813B90">
        <w:rPr>
          <w:rFonts w:ascii="Times New Roman" w:hAnsi="Times New Roman" w:cs="Times New Roman"/>
          <w:sz w:val="24"/>
          <w:szCs w:val="24"/>
        </w:rPr>
        <w:t xml:space="preserve">. The recorded data were analysed as suggested by </w:t>
      </w:r>
      <w:proofErr w:type="spellStart"/>
      <w:r w:rsidRPr="00813B90">
        <w:rPr>
          <w:rFonts w:ascii="Times New Roman" w:hAnsi="Times New Roman" w:cs="Times New Roman"/>
          <w:sz w:val="24"/>
          <w:szCs w:val="24"/>
        </w:rPr>
        <w:t>Panse</w:t>
      </w:r>
      <w:proofErr w:type="spellEnd"/>
      <w:r w:rsidRPr="00813B90">
        <w:rPr>
          <w:rFonts w:ascii="Times New Roman" w:hAnsi="Times New Roman" w:cs="Times New Roman"/>
          <w:sz w:val="24"/>
          <w:szCs w:val="24"/>
        </w:rPr>
        <w:t xml:space="preserve"> and </w:t>
      </w:r>
      <w:proofErr w:type="spellStart"/>
      <w:r w:rsidRPr="00813B90">
        <w:rPr>
          <w:rFonts w:ascii="Times New Roman" w:hAnsi="Times New Roman" w:cs="Times New Roman"/>
          <w:sz w:val="24"/>
          <w:szCs w:val="24"/>
        </w:rPr>
        <w:t>Sukhatme</w:t>
      </w:r>
      <w:proofErr w:type="spellEnd"/>
      <w:r w:rsidRPr="00813B90">
        <w:rPr>
          <w:rFonts w:ascii="Times New Roman" w:hAnsi="Times New Roman" w:cs="Times New Roman"/>
          <w:sz w:val="24"/>
          <w:szCs w:val="24"/>
        </w:rPr>
        <w:t xml:space="preserve"> (1954) for analysis of variance. The genotypic and phenotypic coefficient of variance was calculated as per the formula suggested by Burton (1952) and Johnson </w:t>
      </w:r>
      <w:r w:rsidRPr="00813B90">
        <w:rPr>
          <w:rFonts w:ascii="Times New Roman" w:hAnsi="Times New Roman" w:cs="Times New Roman"/>
          <w:i/>
          <w:iCs/>
          <w:sz w:val="24"/>
          <w:szCs w:val="24"/>
        </w:rPr>
        <w:t>et al</w:t>
      </w:r>
      <w:r w:rsidRPr="00813B90">
        <w:rPr>
          <w:rFonts w:ascii="Times New Roman" w:hAnsi="Times New Roman" w:cs="Times New Roman"/>
          <w:sz w:val="24"/>
          <w:szCs w:val="24"/>
        </w:rPr>
        <w:t>., (1995) for heritability and genetic advance.</w:t>
      </w:r>
    </w:p>
    <w:p w14:paraId="3E9EAE88" w14:textId="77777777" w:rsidR="00600B34" w:rsidRDefault="00600B34" w:rsidP="00A75521">
      <w:pPr>
        <w:pStyle w:val="ListParagraph"/>
        <w:spacing w:after="200" w:line="360" w:lineRule="auto"/>
        <w:jc w:val="both"/>
        <w:rPr>
          <w:rFonts w:ascii="Times New Roman" w:hAnsi="Times New Roman" w:cs="Times New Roman"/>
          <w:sz w:val="24"/>
          <w:szCs w:val="24"/>
        </w:rPr>
      </w:pPr>
    </w:p>
    <w:p w14:paraId="08226D9F" w14:textId="5955DE31" w:rsidR="00600B34" w:rsidRPr="00A05E00" w:rsidRDefault="00600B34" w:rsidP="00A05E00">
      <w:pPr>
        <w:pStyle w:val="Heading2"/>
        <w:spacing w:after="74" w:line="360" w:lineRule="auto"/>
        <w:jc w:val="both"/>
        <w:rPr>
          <w:rFonts w:ascii="Times New Roman" w:hAnsi="Times New Roman" w:cs="Times New Roman"/>
          <w:b/>
          <w:bCs/>
          <w:color w:val="000000" w:themeColor="text1"/>
          <w:sz w:val="24"/>
          <w:szCs w:val="24"/>
        </w:rPr>
      </w:pPr>
      <w:r w:rsidRPr="002E29BA">
        <w:rPr>
          <w:rFonts w:ascii="Times New Roman" w:hAnsi="Times New Roman" w:cs="Times New Roman"/>
          <w:b/>
          <w:bCs/>
          <w:color w:val="000000" w:themeColor="text1"/>
          <w:sz w:val="24"/>
          <w:szCs w:val="24"/>
        </w:rPr>
        <w:t xml:space="preserve">Table </w:t>
      </w:r>
      <w:r w:rsidR="00A05E00">
        <w:rPr>
          <w:rFonts w:ascii="Times New Roman" w:hAnsi="Times New Roman" w:cs="Times New Roman"/>
          <w:b/>
          <w:bCs/>
          <w:color w:val="000000" w:themeColor="text1"/>
          <w:sz w:val="24"/>
          <w:szCs w:val="24"/>
        </w:rPr>
        <w:t>1.</w:t>
      </w:r>
      <w:r w:rsidRPr="002E29BA">
        <w:rPr>
          <w:rFonts w:ascii="Times New Roman" w:hAnsi="Times New Roman" w:cs="Times New Roman"/>
          <w:b/>
          <w:bCs/>
          <w:color w:val="000000" w:themeColor="text1"/>
          <w:sz w:val="24"/>
          <w:szCs w:val="24"/>
        </w:rPr>
        <w:t xml:space="preserve"> Chickpea genotypes used in the studies carried out for the </w:t>
      </w:r>
      <w:r w:rsidR="00A05E00">
        <w:rPr>
          <w:rFonts w:ascii="Times New Roman" w:hAnsi="Times New Roman" w:cs="Times New Roman"/>
          <w:b/>
          <w:bCs/>
          <w:color w:val="000000" w:themeColor="text1"/>
          <w:sz w:val="24"/>
          <w:szCs w:val="24"/>
        </w:rPr>
        <w:t>l</w:t>
      </w:r>
      <w:r w:rsidRPr="002E29BA">
        <w:rPr>
          <w:rFonts w:ascii="Times New Roman" w:hAnsi="Times New Roman" w:cs="Times New Roman"/>
          <w:b/>
          <w:bCs/>
          <w:color w:val="000000" w:themeColor="text1"/>
          <w:sz w:val="24"/>
          <w:szCs w:val="24"/>
        </w:rPr>
        <w:t xml:space="preserve">ayout </w:t>
      </w:r>
    </w:p>
    <w:tbl>
      <w:tblPr>
        <w:tblStyle w:val="TableGrid"/>
        <w:tblW w:w="0" w:type="auto"/>
        <w:tblInd w:w="-5" w:type="dxa"/>
        <w:tblLook w:val="04A0" w:firstRow="1" w:lastRow="0" w:firstColumn="1" w:lastColumn="0" w:noHBand="0" w:noVBand="1"/>
      </w:tblPr>
      <w:tblGrid>
        <w:gridCol w:w="4508"/>
        <w:gridCol w:w="4508"/>
      </w:tblGrid>
      <w:tr w:rsidR="00600B34" w14:paraId="3CC7BAAB" w14:textId="77777777" w:rsidTr="00363A49">
        <w:tc>
          <w:tcPr>
            <w:tcW w:w="4508" w:type="dxa"/>
          </w:tcPr>
          <w:p w14:paraId="2BD42EB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Number of genotypes</w:t>
            </w:r>
          </w:p>
        </w:tc>
        <w:tc>
          <w:tcPr>
            <w:tcW w:w="4508" w:type="dxa"/>
          </w:tcPr>
          <w:p w14:paraId="06105CE0"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35 including checks</w:t>
            </w:r>
          </w:p>
        </w:tc>
      </w:tr>
      <w:tr w:rsidR="00600B34" w14:paraId="33F90A6C" w14:textId="77777777" w:rsidTr="00363A49">
        <w:tc>
          <w:tcPr>
            <w:tcW w:w="4508" w:type="dxa"/>
          </w:tcPr>
          <w:p w14:paraId="5550FBED"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Experimental design</w:t>
            </w:r>
          </w:p>
        </w:tc>
        <w:tc>
          <w:tcPr>
            <w:tcW w:w="4508" w:type="dxa"/>
          </w:tcPr>
          <w:p w14:paraId="1EDD89B8"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Randomised Block Design</w:t>
            </w:r>
          </w:p>
        </w:tc>
      </w:tr>
      <w:tr w:rsidR="00600B34" w14:paraId="6FE4C1D7" w14:textId="77777777" w:rsidTr="00363A49">
        <w:tc>
          <w:tcPr>
            <w:tcW w:w="4508" w:type="dxa"/>
          </w:tcPr>
          <w:p w14:paraId="74119C0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Season</w:t>
            </w:r>
          </w:p>
        </w:tc>
        <w:tc>
          <w:tcPr>
            <w:tcW w:w="4508" w:type="dxa"/>
          </w:tcPr>
          <w:p w14:paraId="629B0391"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i/>
                <w:iCs/>
                <w:sz w:val="24"/>
                <w:szCs w:val="24"/>
              </w:rPr>
              <w:t>Rabi</w:t>
            </w:r>
            <w:r w:rsidRPr="00BF6CDC">
              <w:rPr>
                <w:rFonts w:ascii="Times New Roman" w:hAnsi="Times New Roman" w:cs="Times New Roman"/>
                <w:sz w:val="24"/>
                <w:szCs w:val="24"/>
              </w:rPr>
              <w:t xml:space="preserve"> (2023-24)</w:t>
            </w:r>
          </w:p>
        </w:tc>
      </w:tr>
      <w:tr w:rsidR="00600B34" w14:paraId="1045119B" w14:textId="77777777" w:rsidTr="00363A49">
        <w:tc>
          <w:tcPr>
            <w:tcW w:w="4508" w:type="dxa"/>
          </w:tcPr>
          <w:p w14:paraId="35ED5216"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Row length</w:t>
            </w:r>
          </w:p>
        </w:tc>
        <w:tc>
          <w:tcPr>
            <w:tcW w:w="4508" w:type="dxa"/>
          </w:tcPr>
          <w:p w14:paraId="6C72EEE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4 m</w:t>
            </w:r>
          </w:p>
        </w:tc>
      </w:tr>
      <w:tr w:rsidR="00600B34" w14:paraId="52CB89F2" w14:textId="77777777" w:rsidTr="00363A49">
        <w:tc>
          <w:tcPr>
            <w:tcW w:w="4508" w:type="dxa"/>
          </w:tcPr>
          <w:p w14:paraId="44C12593"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Spacing</w:t>
            </w:r>
          </w:p>
        </w:tc>
        <w:tc>
          <w:tcPr>
            <w:tcW w:w="4508" w:type="dxa"/>
          </w:tcPr>
          <w:p w14:paraId="40CB5012"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30*10 (Row to row and plant to plant)</w:t>
            </w:r>
          </w:p>
        </w:tc>
      </w:tr>
      <w:tr w:rsidR="00600B34" w14:paraId="4AF0FF9D" w14:textId="77777777" w:rsidTr="00363A49">
        <w:tc>
          <w:tcPr>
            <w:tcW w:w="4508" w:type="dxa"/>
          </w:tcPr>
          <w:p w14:paraId="6577E6B9"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Rows</w:t>
            </w:r>
          </w:p>
        </w:tc>
        <w:tc>
          <w:tcPr>
            <w:tcW w:w="4508" w:type="dxa"/>
          </w:tcPr>
          <w:p w14:paraId="43DB30E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4</w:t>
            </w:r>
          </w:p>
        </w:tc>
      </w:tr>
      <w:tr w:rsidR="00600B34" w14:paraId="753877B8" w14:textId="77777777" w:rsidTr="00363A49">
        <w:tc>
          <w:tcPr>
            <w:tcW w:w="4508" w:type="dxa"/>
          </w:tcPr>
          <w:p w14:paraId="1A8B0C1E"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Replication</w:t>
            </w:r>
          </w:p>
        </w:tc>
        <w:tc>
          <w:tcPr>
            <w:tcW w:w="4508" w:type="dxa"/>
          </w:tcPr>
          <w:p w14:paraId="635CABD2" w14:textId="77777777" w:rsidR="00600B34" w:rsidRPr="00BF6CDC" w:rsidRDefault="00600B34" w:rsidP="00363A49">
            <w:pPr>
              <w:spacing w:line="360" w:lineRule="auto"/>
              <w:ind w:right="53"/>
              <w:rPr>
                <w:rFonts w:ascii="Times New Roman" w:hAnsi="Times New Roman" w:cs="Times New Roman"/>
                <w:sz w:val="24"/>
                <w:szCs w:val="24"/>
              </w:rPr>
            </w:pPr>
            <w:r w:rsidRPr="00BF6CDC">
              <w:rPr>
                <w:rFonts w:ascii="Times New Roman" w:hAnsi="Times New Roman" w:cs="Times New Roman"/>
                <w:sz w:val="24"/>
                <w:szCs w:val="24"/>
              </w:rPr>
              <w:t>3</w:t>
            </w:r>
          </w:p>
        </w:tc>
      </w:tr>
    </w:tbl>
    <w:p w14:paraId="4E6410AC" w14:textId="77777777" w:rsidR="00813B90" w:rsidRDefault="00813B90" w:rsidP="00813B90">
      <w:pPr>
        <w:pStyle w:val="ListParagraph"/>
        <w:spacing w:after="200" w:line="240" w:lineRule="auto"/>
        <w:jc w:val="both"/>
        <w:rPr>
          <w:rFonts w:ascii="Times New Roman" w:hAnsi="Times New Roman" w:cs="Times New Roman"/>
          <w:sz w:val="24"/>
          <w:szCs w:val="24"/>
        </w:rPr>
      </w:pPr>
    </w:p>
    <w:p w14:paraId="7D347345" w14:textId="77777777" w:rsidR="008D1811" w:rsidRDefault="008D1811" w:rsidP="00BF6CDC">
      <w:pPr>
        <w:jc w:val="both"/>
        <w:rPr>
          <w:rFonts w:ascii="Times New Roman" w:hAnsi="Times New Roman" w:cs="Times New Roman"/>
          <w:b/>
          <w:bCs/>
          <w:sz w:val="28"/>
          <w:szCs w:val="28"/>
          <w:lang w:val="en-US"/>
        </w:rPr>
      </w:pPr>
    </w:p>
    <w:p w14:paraId="55ACEC1D" w14:textId="1F8AB84A" w:rsidR="005861D3" w:rsidRDefault="005861D3" w:rsidP="005861D3">
      <w:pPr>
        <w:ind w:left="36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2</w:t>
      </w:r>
      <w:r>
        <w:rPr>
          <w:rFonts w:ascii="Times New Roman" w:hAnsi="Times New Roman" w:cs="Times New Roman"/>
          <w:b/>
          <w:bCs/>
          <w:sz w:val="28"/>
          <w:szCs w:val="28"/>
          <w:lang w:val="en-US"/>
        </w:rPr>
        <w:t xml:space="preserve">. List of </w:t>
      </w:r>
      <w:proofErr w:type="gramStart"/>
      <w:r>
        <w:rPr>
          <w:rFonts w:ascii="Times New Roman" w:hAnsi="Times New Roman" w:cs="Times New Roman"/>
          <w:b/>
          <w:bCs/>
          <w:sz w:val="28"/>
          <w:szCs w:val="28"/>
          <w:lang w:val="en-US"/>
        </w:rPr>
        <w:t>thirty five</w:t>
      </w:r>
      <w:proofErr w:type="gramEnd"/>
      <w:r>
        <w:rPr>
          <w:rFonts w:ascii="Times New Roman" w:hAnsi="Times New Roman" w:cs="Times New Roman"/>
          <w:b/>
          <w:bCs/>
          <w:sz w:val="28"/>
          <w:szCs w:val="28"/>
          <w:lang w:val="en-US"/>
        </w:rPr>
        <w:t xml:space="preserve"> genotypes of chickpea</w:t>
      </w:r>
    </w:p>
    <w:tbl>
      <w:tblPr>
        <w:tblStyle w:val="TableGrid"/>
        <w:tblW w:w="0" w:type="auto"/>
        <w:tblInd w:w="453" w:type="dxa"/>
        <w:tblLook w:val="04A0" w:firstRow="1" w:lastRow="0" w:firstColumn="1" w:lastColumn="0" w:noHBand="0" w:noVBand="1"/>
      </w:tblPr>
      <w:tblGrid>
        <w:gridCol w:w="1413"/>
        <w:gridCol w:w="4678"/>
      </w:tblGrid>
      <w:tr w:rsidR="005861D3" w14:paraId="3062B485" w14:textId="77777777" w:rsidTr="00540CFA">
        <w:tc>
          <w:tcPr>
            <w:tcW w:w="1413" w:type="dxa"/>
          </w:tcPr>
          <w:p w14:paraId="058CDEF0" w14:textId="601BFE3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S. No.</w:t>
            </w:r>
          </w:p>
        </w:tc>
        <w:tc>
          <w:tcPr>
            <w:tcW w:w="4678" w:type="dxa"/>
          </w:tcPr>
          <w:p w14:paraId="08514222" w14:textId="4995607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Genotypes</w:t>
            </w:r>
          </w:p>
        </w:tc>
      </w:tr>
      <w:tr w:rsidR="005861D3" w14:paraId="39A319C3" w14:textId="77777777" w:rsidTr="00540CFA">
        <w:tc>
          <w:tcPr>
            <w:tcW w:w="1413" w:type="dxa"/>
          </w:tcPr>
          <w:p w14:paraId="1C577166" w14:textId="58945B2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lastRenderedPageBreak/>
              <w:t>1</w:t>
            </w:r>
          </w:p>
        </w:tc>
        <w:tc>
          <w:tcPr>
            <w:tcW w:w="4678" w:type="dxa"/>
          </w:tcPr>
          <w:p w14:paraId="61A6088E" w14:textId="43D7FF3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GJG 2108</w:t>
            </w:r>
          </w:p>
        </w:tc>
      </w:tr>
      <w:tr w:rsidR="005861D3" w14:paraId="77C27BED" w14:textId="77777777" w:rsidTr="00540CFA">
        <w:tc>
          <w:tcPr>
            <w:tcW w:w="1413" w:type="dxa"/>
          </w:tcPr>
          <w:p w14:paraId="47FBDF39" w14:textId="4E7AD411"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w:t>
            </w:r>
          </w:p>
        </w:tc>
        <w:tc>
          <w:tcPr>
            <w:tcW w:w="4678" w:type="dxa"/>
          </w:tcPr>
          <w:p w14:paraId="24AF6500" w14:textId="3F11E2A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RSGD 1274</w:t>
            </w:r>
          </w:p>
        </w:tc>
      </w:tr>
      <w:tr w:rsidR="005861D3" w14:paraId="485D8A84" w14:textId="77777777" w:rsidTr="006C57DB">
        <w:trPr>
          <w:trHeight w:val="385"/>
        </w:trPr>
        <w:tc>
          <w:tcPr>
            <w:tcW w:w="1413" w:type="dxa"/>
          </w:tcPr>
          <w:p w14:paraId="0CC10A9B" w14:textId="592680A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w:t>
            </w:r>
          </w:p>
        </w:tc>
        <w:tc>
          <w:tcPr>
            <w:tcW w:w="4678" w:type="dxa"/>
          </w:tcPr>
          <w:p w14:paraId="64C0828F" w14:textId="4C5559F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372 (Ch.)</w:t>
            </w:r>
          </w:p>
        </w:tc>
      </w:tr>
      <w:tr w:rsidR="005861D3" w14:paraId="2CA31A59" w14:textId="77777777" w:rsidTr="00540CFA">
        <w:tc>
          <w:tcPr>
            <w:tcW w:w="1413" w:type="dxa"/>
          </w:tcPr>
          <w:p w14:paraId="00ACF5C1" w14:textId="3522061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4</w:t>
            </w:r>
          </w:p>
        </w:tc>
        <w:tc>
          <w:tcPr>
            <w:tcW w:w="4678" w:type="dxa"/>
          </w:tcPr>
          <w:p w14:paraId="065CAE9B" w14:textId="2855FC81"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IPC 2019-126</w:t>
            </w:r>
          </w:p>
        </w:tc>
      </w:tr>
      <w:tr w:rsidR="005861D3" w14:paraId="76A6D6D8" w14:textId="77777777" w:rsidTr="00540CFA">
        <w:tc>
          <w:tcPr>
            <w:tcW w:w="1413" w:type="dxa"/>
          </w:tcPr>
          <w:p w14:paraId="7F51D1A9" w14:textId="754FA8FE"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5</w:t>
            </w:r>
          </w:p>
        </w:tc>
        <w:tc>
          <w:tcPr>
            <w:tcW w:w="4678" w:type="dxa"/>
          </w:tcPr>
          <w:p w14:paraId="00E54579" w14:textId="23BEFA75"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TRSCH 2</w:t>
            </w:r>
          </w:p>
        </w:tc>
      </w:tr>
      <w:tr w:rsidR="005861D3" w14:paraId="4396EA8F" w14:textId="77777777" w:rsidTr="00540CFA">
        <w:tc>
          <w:tcPr>
            <w:tcW w:w="1413" w:type="dxa"/>
          </w:tcPr>
          <w:p w14:paraId="116492A1" w14:textId="0C130A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6</w:t>
            </w:r>
          </w:p>
        </w:tc>
        <w:tc>
          <w:tcPr>
            <w:tcW w:w="4678" w:type="dxa"/>
          </w:tcPr>
          <w:p w14:paraId="5A59D6EB" w14:textId="76D1457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Pant G 186 (Ch.)</w:t>
            </w:r>
          </w:p>
        </w:tc>
      </w:tr>
      <w:tr w:rsidR="005861D3" w14:paraId="47E75AEF" w14:textId="77777777" w:rsidTr="00540CFA">
        <w:tc>
          <w:tcPr>
            <w:tcW w:w="1413" w:type="dxa"/>
          </w:tcPr>
          <w:p w14:paraId="4808C8E7" w14:textId="69D22510"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7</w:t>
            </w:r>
          </w:p>
        </w:tc>
        <w:tc>
          <w:tcPr>
            <w:tcW w:w="4678" w:type="dxa"/>
          </w:tcPr>
          <w:p w14:paraId="1410144C" w14:textId="3FF3387D"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Phule G 1511-29-1</w:t>
            </w:r>
          </w:p>
        </w:tc>
      </w:tr>
      <w:tr w:rsidR="005861D3" w14:paraId="091A999E" w14:textId="77777777" w:rsidTr="00540CFA">
        <w:tc>
          <w:tcPr>
            <w:tcW w:w="1413" w:type="dxa"/>
          </w:tcPr>
          <w:p w14:paraId="12A88AD0" w14:textId="3DE4BA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8</w:t>
            </w:r>
          </w:p>
        </w:tc>
        <w:tc>
          <w:tcPr>
            <w:tcW w:w="4678" w:type="dxa"/>
          </w:tcPr>
          <w:p w14:paraId="66E20D06" w14:textId="6A77AE8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RKG 23-5</w:t>
            </w:r>
          </w:p>
        </w:tc>
      </w:tr>
      <w:tr w:rsidR="005861D3" w14:paraId="2F8CB534" w14:textId="77777777" w:rsidTr="00540CFA">
        <w:tc>
          <w:tcPr>
            <w:tcW w:w="1413" w:type="dxa"/>
          </w:tcPr>
          <w:p w14:paraId="5686F663" w14:textId="0AE396A0"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9</w:t>
            </w:r>
          </w:p>
        </w:tc>
        <w:tc>
          <w:tcPr>
            <w:tcW w:w="4678" w:type="dxa"/>
          </w:tcPr>
          <w:p w14:paraId="12A71992" w14:textId="2BE115F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2299 (Ch.)</w:t>
            </w:r>
          </w:p>
        </w:tc>
      </w:tr>
      <w:tr w:rsidR="005861D3" w14:paraId="416C3A9B" w14:textId="77777777" w:rsidTr="00540CFA">
        <w:tc>
          <w:tcPr>
            <w:tcW w:w="1413" w:type="dxa"/>
          </w:tcPr>
          <w:p w14:paraId="7B583FAE" w14:textId="672312A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10</w:t>
            </w:r>
          </w:p>
        </w:tc>
        <w:tc>
          <w:tcPr>
            <w:tcW w:w="4678" w:type="dxa"/>
          </w:tcPr>
          <w:p w14:paraId="038FDF0A" w14:textId="71BDFCAC"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PG 353</w:t>
            </w:r>
          </w:p>
        </w:tc>
      </w:tr>
      <w:tr w:rsidR="005861D3" w14:paraId="43FDFBA6" w14:textId="77777777" w:rsidTr="00540CFA">
        <w:tc>
          <w:tcPr>
            <w:tcW w:w="1413" w:type="dxa"/>
          </w:tcPr>
          <w:p w14:paraId="5DA46DE7" w14:textId="5309F1C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11</w:t>
            </w:r>
          </w:p>
        </w:tc>
        <w:tc>
          <w:tcPr>
            <w:tcW w:w="4678" w:type="dxa"/>
          </w:tcPr>
          <w:p w14:paraId="08190C6A" w14:textId="39B856D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JG 2023-82</w:t>
            </w:r>
          </w:p>
        </w:tc>
      </w:tr>
      <w:tr w:rsidR="005861D3" w14:paraId="7E45FDB1" w14:textId="77777777" w:rsidTr="00540CFA">
        <w:tc>
          <w:tcPr>
            <w:tcW w:w="1413" w:type="dxa"/>
          </w:tcPr>
          <w:p w14:paraId="4D3AC897" w14:textId="3E19BE9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12</w:t>
            </w:r>
          </w:p>
        </w:tc>
        <w:tc>
          <w:tcPr>
            <w:tcW w:w="4678" w:type="dxa"/>
          </w:tcPr>
          <w:p w14:paraId="632E3221" w14:textId="5A81190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NDG 22-9</w:t>
            </w:r>
          </w:p>
        </w:tc>
      </w:tr>
      <w:tr w:rsidR="005861D3" w14:paraId="3E87370B" w14:textId="77777777" w:rsidTr="00540CFA">
        <w:tc>
          <w:tcPr>
            <w:tcW w:w="1413" w:type="dxa"/>
          </w:tcPr>
          <w:p w14:paraId="4793DD60" w14:textId="23B92B5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13</w:t>
            </w:r>
          </w:p>
        </w:tc>
        <w:tc>
          <w:tcPr>
            <w:tcW w:w="4678" w:type="dxa"/>
          </w:tcPr>
          <w:p w14:paraId="0EA08126" w14:textId="5D1633C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4050</w:t>
            </w:r>
          </w:p>
        </w:tc>
      </w:tr>
      <w:tr w:rsidR="005861D3" w14:paraId="177373DF" w14:textId="77777777" w:rsidTr="00540CFA">
        <w:tc>
          <w:tcPr>
            <w:tcW w:w="1413" w:type="dxa"/>
          </w:tcPr>
          <w:p w14:paraId="3BE62136" w14:textId="304DF4D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14</w:t>
            </w:r>
          </w:p>
        </w:tc>
        <w:tc>
          <w:tcPr>
            <w:tcW w:w="4678" w:type="dxa"/>
          </w:tcPr>
          <w:p w14:paraId="0694D9C8" w14:textId="6FA2F358"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H 20-41</w:t>
            </w:r>
          </w:p>
        </w:tc>
      </w:tr>
      <w:tr w:rsidR="005861D3" w14:paraId="19ADDF37" w14:textId="77777777" w:rsidTr="00540CFA">
        <w:tc>
          <w:tcPr>
            <w:tcW w:w="1413" w:type="dxa"/>
          </w:tcPr>
          <w:p w14:paraId="52F6F343" w14:textId="19E025E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15</w:t>
            </w:r>
          </w:p>
        </w:tc>
        <w:tc>
          <w:tcPr>
            <w:tcW w:w="4678" w:type="dxa"/>
          </w:tcPr>
          <w:p w14:paraId="66DF257B" w14:textId="18B6D519" w:rsidR="005861D3" w:rsidRPr="006C57DB" w:rsidRDefault="00AD47CD" w:rsidP="005861D3">
            <w:pPr>
              <w:jc w:val="both"/>
              <w:rPr>
                <w:rFonts w:ascii="Times New Roman" w:hAnsi="Times New Roman" w:cs="Times New Roman"/>
                <w:b/>
                <w:bCs/>
                <w:sz w:val="26"/>
                <w:szCs w:val="26"/>
                <w:lang w:val="en-US"/>
              </w:rPr>
            </w:pPr>
            <w:proofErr w:type="spellStart"/>
            <w:r w:rsidRPr="006C57DB">
              <w:rPr>
                <w:rFonts w:ascii="Times New Roman" w:hAnsi="Times New Roman" w:cs="Times New Roman"/>
                <w:b/>
                <w:bCs/>
                <w:sz w:val="26"/>
                <w:szCs w:val="26"/>
                <w:lang w:val="en-US"/>
              </w:rPr>
              <w:t>NBeG</w:t>
            </w:r>
            <w:proofErr w:type="spellEnd"/>
            <w:r w:rsidRPr="006C57DB">
              <w:rPr>
                <w:rFonts w:ascii="Times New Roman" w:hAnsi="Times New Roman" w:cs="Times New Roman"/>
                <w:b/>
                <w:bCs/>
                <w:sz w:val="26"/>
                <w:szCs w:val="26"/>
                <w:lang w:val="en-US"/>
              </w:rPr>
              <w:t xml:space="preserve"> 1427</w:t>
            </w:r>
          </w:p>
        </w:tc>
      </w:tr>
      <w:tr w:rsidR="005861D3" w14:paraId="543CD961" w14:textId="77777777" w:rsidTr="00540CFA">
        <w:tc>
          <w:tcPr>
            <w:tcW w:w="1413" w:type="dxa"/>
          </w:tcPr>
          <w:p w14:paraId="7BCF37BD" w14:textId="7BF08FE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16</w:t>
            </w:r>
          </w:p>
        </w:tc>
        <w:tc>
          <w:tcPr>
            <w:tcW w:w="4678" w:type="dxa"/>
          </w:tcPr>
          <w:p w14:paraId="579A4458" w14:textId="24927CDA"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PG 344</w:t>
            </w:r>
          </w:p>
        </w:tc>
      </w:tr>
      <w:tr w:rsidR="005861D3" w14:paraId="0640C151" w14:textId="77777777" w:rsidTr="00540CFA">
        <w:tc>
          <w:tcPr>
            <w:tcW w:w="1413" w:type="dxa"/>
          </w:tcPr>
          <w:p w14:paraId="6AEA8F96" w14:textId="3F8BCC68"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17</w:t>
            </w:r>
          </w:p>
        </w:tc>
        <w:tc>
          <w:tcPr>
            <w:tcW w:w="4678" w:type="dxa"/>
          </w:tcPr>
          <w:p w14:paraId="4393556B" w14:textId="4CC4BF0E"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NDG 22-3</w:t>
            </w:r>
          </w:p>
        </w:tc>
      </w:tr>
      <w:tr w:rsidR="005861D3" w14:paraId="68A57D52" w14:textId="77777777" w:rsidTr="00540CFA">
        <w:tc>
          <w:tcPr>
            <w:tcW w:w="1413" w:type="dxa"/>
          </w:tcPr>
          <w:p w14:paraId="779AF183" w14:textId="7AE2097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18</w:t>
            </w:r>
          </w:p>
        </w:tc>
        <w:tc>
          <w:tcPr>
            <w:tcW w:w="4678" w:type="dxa"/>
          </w:tcPr>
          <w:p w14:paraId="0E30291A" w14:textId="626652D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KCD 11</w:t>
            </w:r>
          </w:p>
        </w:tc>
      </w:tr>
      <w:tr w:rsidR="005861D3" w14:paraId="24BA376F" w14:textId="77777777" w:rsidTr="00540CFA">
        <w:tc>
          <w:tcPr>
            <w:tcW w:w="1413" w:type="dxa"/>
          </w:tcPr>
          <w:p w14:paraId="02B40319" w14:textId="2894D5B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19</w:t>
            </w:r>
          </w:p>
        </w:tc>
        <w:tc>
          <w:tcPr>
            <w:tcW w:w="4678" w:type="dxa"/>
          </w:tcPr>
          <w:p w14:paraId="4EE79133" w14:textId="6CB5C4F4"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DLC 2305</w:t>
            </w:r>
          </w:p>
        </w:tc>
      </w:tr>
      <w:tr w:rsidR="005861D3" w14:paraId="6F69785D" w14:textId="77777777" w:rsidTr="00540CFA">
        <w:tc>
          <w:tcPr>
            <w:tcW w:w="1413" w:type="dxa"/>
          </w:tcPr>
          <w:p w14:paraId="25B8EE97" w14:textId="461F83F2"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20</w:t>
            </w:r>
          </w:p>
        </w:tc>
        <w:tc>
          <w:tcPr>
            <w:tcW w:w="4678" w:type="dxa"/>
          </w:tcPr>
          <w:p w14:paraId="42A5D858" w14:textId="2FBA1C6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2615</w:t>
            </w:r>
          </w:p>
        </w:tc>
      </w:tr>
      <w:tr w:rsidR="005861D3" w14:paraId="21B56F70" w14:textId="77777777" w:rsidTr="00540CFA">
        <w:tc>
          <w:tcPr>
            <w:tcW w:w="1413" w:type="dxa"/>
          </w:tcPr>
          <w:p w14:paraId="27D5B2F3" w14:textId="56E95498"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21</w:t>
            </w:r>
          </w:p>
        </w:tc>
        <w:tc>
          <w:tcPr>
            <w:tcW w:w="4678" w:type="dxa"/>
          </w:tcPr>
          <w:p w14:paraId="4C3ED670" w14:textId="5D150759"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GJG 2105</w:t>
            </w:r>
          </w:p>
        </w:tc>
      </w:tr>
      <w:tr w:rsidR="005861D3" w14:paraId="33E2242F" w14:textId="77777777" w:rsidTr="00540CFA">
        <w:tc>
          <w:tcPr>
            <w:tcW w:w="1413" w:type="dxa"/>
          </w:tcPr>
          <w:p w14:paraId="326EAD42" w14:textId="6D4B800D"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22</w:t>
            </w:r>
          </w:p>
        </w:tc>
        <w:tc>
          <w:tcPr>
            <w:tcW w:w="4678" w:type="dxa"/>
          </w:tcPr>
          <w:p w14:paraId="5AF99551" w14:textId="108795FA"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Phule G 1517-1-8</w:t>
            </w:r>
          </w:p>
        </w:tc>
      </w:tr>
      <w:tr w:rsidR="005861D3" w14:paraId="5B5A381B" w14:textId="77777777" w:rsidTr="00540CFA">
        <w:tc>
          <w:tcPr>
            <w:tcW w:w="1413" w:type="dxa"/>
          </w:tcPr>
          <w:p w14:paraId="6DCCE4F1" w14:textId="311EB03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23</w:t>
            </w:r>
          </w:p>
        </w:tc>
        <w:tc>
          <w:tcPr>
            <w:tcW w:w="4678" w:type="dxa"/>
          </w:tcPr>
          <w:p w14:paraId="6877EA09" w14:textId="4ED12380"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IPC 2020-230</w:t>
            </w:r>
          </w:p>
        </w:tc>
      </w:tr>
      <w:tr w:rsidR="005861D3" w14:paraId="17EAE6A5" w14:textId="77777777" w:rsidTr="00540CFA">
        <w:tc>
          <w:tcPr>
            <w:tcW w:w="1413" w:type="dxa"/>
          </w:tcPr>
          <w:p w14:paraId="20F1D2D1" w14:textId="1884E04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24</w:t>
            </w:r>
          </w:p>
        </w:tc>
        <w:tc>
          <w:tcPr>
            <w:tcW w:w="4678" w:type="dxa"/>
          </w:tcPr>
          <w:p w14:paraId="78315731" w14:textId="164AAF0F"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RVSSG 130</w:t>
            </w:r>
          </w:p>
        </w:tc>
      </w:tr>
      <w:tr w:rsidR="005861D3" w14:paraId="24D0B4AC" w14:textId="77777777" w:rsidTr="00540CFA">
        <w:tc>
          <w:tcPr>
            <w:tcW w:w="1413" w:type="dxa"/>
          </w:tcPr>
          <w:p w14:paraId="19DDCA72" w14:textId="74498A4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25</w:t>
            </w:r>
          </w:p>
        </w:tc>
        <w:tc>
          <w:tcPr>
            <w:tcW w:w="4678" w:type="dxa"/>
          </w:tcPr>
          <w:p w14:paraId="6CAC3095" w14:textId="7BE73D67"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H 140</w:t>
            </w:r>
          </w:p>
        </w:tc>
      </w:tr>
      <w:tr w:rsidR="005861D3" w14:paraId="47E7E7A4" w14:textId="77777777" w:rsidTr="00540CFA">
        <w:tc>
          <w:tcPr>
            <w:tcW w:w="1413" w:type="dxa"/>
          </w:tcPr>
          <w:p w14:paraId="049CF029" w14:textId="7C84CAE9"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26</w:t>
            </w:r>
          </w:p>
        </w:tc>
        <w:tc>
          <w:tcPr>
            <w:tcW w:w="4678" w:type="dxa"/>
          </w:tcPr>
          <w:p w14:paraId="13B5FE42" w14:textId="5ED7C15B"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BRC 2023-13</w:t>
            </w:r>
          </w:p>
        </w:tc>
      </w:tr>
      <w:tr w:rsidR="005861D3" w14:paraId="280B1C95" w14:textId="77777777" w:rsidTr="00540CFA">
        <w:tc>
          <w:tcPr>
            <w:tcW w:w="1413" w:type="dxa"/>
          </w:tcPr>
          <w:p w14:paraId="68B48A0F" w14:textId="1A65A1C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27</w:t>
            </w:r>
          </w:p>
        </w:tc>
        <w:tc>
          <w:tcPr>
            <w:tcW w:w="4678" w:type="dxa"/>
          </w:tcPr>
          <w:p w14:paraId="71215D74" w14:textId="0188D620"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RKG 23-6</w:t>
            </w:r>
          </w:p>
        </w:tc>
      </w:tr>
      <w:tr w:rsidR="005861D3" w14:paraId="6EFAFD97" w14:textId="77777777" w:rsidTr="00540CFA">
        <w:tc>
          <w:tcPr>
            <w:tcW w:w="1413" w:type="dxa"/>
          </w:tcPr>
          <w:p w14:paraId="02F03398" w14:textId="3ACC6FE6"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28</w:t>
            </w:r>
          </w:p>
        </w:tc>
        <w:tc>
          <w:tcPr>
            <w:tcW w:w="4678" w:type="dxa"/>
          </w:tcPr>
          <w:p w14:paraId="53F812ED" w14:textId="2ADA1501" w:rsidR="005861D3" w:rsidRPr="006C57DB" w:rsidRDefault="00AD47CD"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GL 18</w:t>
            </w:r>
            <w:r w:rsidR="00876F92" w:rsidRPr="006C57DB">
              <w:rPr>
                <w:rFonts w:ascii="Times New Roman" w:hAnsi="Times New Roman" w:cs="Times New Roman"/>
                <w:b/>
                <w:bCs/>
                <w:sz w:val="26"/>
                <w:szCs w:val="26"/>
                <w:lang w:val="en-US"/>
              </w:rPr>
              <w:t>152</w:t>
            </w:r>
          </w:p>
        </w:tc>
      </w:tr>
      <w:tr w:rsidR="005861D3" w14:paraId="7CE30A54" w14:textId="77777777" w:rsidTr="00540CFA">
        <w:tc>
          <w:tcPr>
            <w:tcW w:w="1413" w:type="dxa"/>
          </w:tcPr>
          <w:p w14:paraId="6D54F122" w14:textId="674A9095"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29</w:t>
            </w:r>
          </w:p>
        </w:tc>
        <w:tc>
          <w:tcPr>
            <w:tcW w:w="4678" w:type="dxa"/>
          </w:tcPr>
          <w:p w14:paraId="6EB3A58D" w14:textId="50E5920D"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DLC 2301</w:t>
            </w:r>
          </w:p>
        </w:tc>
      </w:tr>
      <w:tr w:rsidR="005861D3" w14:paraId="0321A34C" w14:textId="77777777" w:rsidTr="00540CFA">
        <w:tc>
          <w:tcPr>
            <w:tcW w:w="1413" w:type="dxa"/>
          </w:tcPr>
          <w:p w14:paraId="6FA24790" w14:textId="47C9EA83"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30</w:t>
            </w:r>
          </w:p>
        </w:tc>
        <w:tc>
          <w:tcPr>
            <w:tcW w:w="4678" w:type="dxa"/>
          </w:tcPr>
          <w:p w14:paraId="3FA0491D" w14:textId="6E19A798"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JG 2023-83</w:t>
            </w:r>
          </w:p>
        </w:tc>
      </w:tr>
      <w:tr w:rsidR="005861D3" w14:paraId="335A6EA1" w14:textId="77777777" w:rsidTr="00540CFA">
        <w:tc>
          <w:tcPr>
            <w:tcW w:w="1413" w:type="dxa"/>
          </w:tcPr>
          <w:p w14:paraId="569C9BA0" w14:textId="6D9EC19A"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31</w:t>
            </w:r>
          </w:p>
        </w:tc>
        <w:tc>
          <w:tcPr>
            <w:tcW w:w="4678" w:type="dxa"/>
          </w:tcPr>
          <w:p w14:paraId="510B236A" w14:textId="3B08AAB9" w:rsidR="005861D3" w:rsidRPr="006C57DB" w:rsidRDefault="00876F92" w:rsidP="005861D3">
            <w:pPr>
              <w:jc w:val="both"/>
              <w:rPr>
                <w:rFonts w:ascii="Times New Roman" w:hAnsi="Times New Roman" w:cs="Times New Roman"/>
                <w:b/>
                <w:bCs/>
                <w:sz w:val="26"/>
                <w:szCs w:val="26"/>
                <w:lang w:val="en-US"/>
              </w:rPr>
            </w:pPr>
            <w:proofErr w:type="spellStart"/>
            <w:r w:rsidRPr="006C57DB">
              <w:rPr>
                <w:rFonts w:ascii="Times New Roman" w:hAnsi="Times New Roman" w:cs="Times New Roman"/>
                <w:b/>
                <w:bCs/>
                <w:sz w:val="26"/>
                <w:szCs w:val="26"/>
                <w:lang w:val="en-US"/>
              </w:rPr>
              <w:t>NBeG</w:t>
            </w:r>
            <w:proofErr w:type="spellEnd"/>
            <w:r w:rsidRPr="006C57DB">
              <w:rPr>
                <w:rFonts w:ascii="Times New Roman" w:hAnsi="Times New Roman" w:cs="Times New Roman"/>
                <w:b/>
                <w:bCs/>
                <w:sz w:val="26"/>
                <w:szCs w:val="26"/>
                <w:lang w:val="en-US"/>
              </w:rPr>
              <w:t xml:space="preserve"> 1487</w:t>
            </w:r>
          </w:p>
        </w:tc>
      </w:tr>
      <w:tr w:rsidR="005861D3" w14:paraId="73857770" w14:textId="77777777" w:rsidTr="00540CFA">
        <w:tc>
          <w:tcPr>
            <w:tcW w:w="1413" w:type="dxa"/>
          </w:tcPr>
          <w:p w14:paraId="48334F31" w14:textId="17D80A17"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32</w:t>
            </w:r>
          </w:p>
        </w:tc>
        <w:tc>
          <w:tcPr>
            <w:tcW w:w="4678" w:type="dxa"/>
          </w:tcPr>
          <w:p w14:paraId="7371E5B0" w14:textId="29FFAF08"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BG 4049</w:t>
            </w:r>
          </w:p>
        </w:tc>
      </w:tr>
      <w:tr w:rsidR="005861D3" w14:paraId="111A3E90" w14:textId="77777777" w:rsidTr="00540CFA">
        <w:tc>
          <w:tcPr>
            <w:tcW w:w="1413" w:type="dxa"/>
          </w:tcPr>
          <w:p w14:paraId="763C73DC" w14:textId="0264D53F"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33</w:t>
            </w:r>
          </w:p>
        </w:tc>
        <w:tc>
          <w:tcPr>
            <w:tcW w:w="4678" w:type="dxa"/>
          </w:tcPr>
          <w:p w14:paraId="0835C02D" w14:textId="38841354"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GNG 2633</w:t>
            </w:r>
          </w:p>
        </w:tc>
      </w:tr>
      <w:tr w:rsidR="005861D3" w14:paraId="103E2B6A" w14:textId="77777777" w:rsidTr="00540CFA">
        <w:tc>
          <w:tcPr>
            <w:tcW w:w="1413" w:type="dxa"/>
          </w:tcPr>
          <w:p w14:paraId="4C260827" w14:textId="78999614"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34</w:t>
            </w:r>
          </w:p>
        </w:tc>
        <w:tc>
          <w:tcPr>
            <w:tcW w:w="4678" w:type="dxa"/>
          </w:tcPr>
          <w:p w14:paraId="6A13AF6F" w14:textId="4F426C1F"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GL 19026</w:t>
            </w:r>
          </w:p>
        </w:tc>
      </w:tr>
      <w:tr w:rsidR="005861D3" w14:paraId="3D9F8338" w14:textId="77777777" w:rsidTr="00540CFA">
        <w:tc>
          <w:tcPr>
            <w:tcW w:w="1413" w:type="dxa"/>
          </w:tcPr>
          <w:p w14:paraId="3D76D6D3" w14:textId="4BCD10FB" w:rsidR="005861D3" w:rsidRPr="006C57DB" w:rsidRDefault="00920F7C"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35</w:t>
            </w:r>
          </w:p>
        </w:tc>
        <w:tc>
          <w:tcPr>
            <w:tcW w:w="4678" w:type="dxa"/>
          </w:tcPr>
          <w:p w14:paraId="131C3EBD" w14:textId="50989BFE" w:rsidR="005861D3" w:rsidRPr="006C57DB" w:rsidRDefault="00876F92" w:rsidP="005861D3">
            <w:pPr>
              <w:jc w:val="both"/>
              <w:rPr>
                <w:rFonts w:ascii="Times New Roman" w:hAnsi="Times New Roman" w:cs="Times New Roman"/>
                <w:b/>
                <w:bCs/>
                <w:sz w:val="26"/>
                <w:szCs w:val="26"/>
                <w:lang w:val="en-US"/>
              </w:rPr>
            </w:pPr>
            <w:r w:rsidRPr="006C57DB">
              <w:rPr>
                <w:rFonts w:ascii="Times New Roman" w:hAnsi="Times New Roman" w:cs="Times New Roman"/>
                <w:b/>
                <w:bCs/>
                <w:sz w:val="26"/>
                <w:szCs w:val="26"/>
                <w:lang w:val="en-US"/>
              </w:rPr>
              <w:t>RSGD 1300</w:t>
            </w:r>
          </w:p>
        </w:tc>
      </w:tr>
    </w:tbl>
    <w:p w14:paraId="2B054E7C" w14:textId="77777777" w:rsidR="002C108A" w:rsidRDefault="002C108A" w:rsidP="005861D3">
      <w:pPr>
        <w:jc w:val="both"/>
        <w:rPr>
          <w:rFonts w:ascii="Times New Roman" w:hAnsi="Times New Roman" w:cs="Times New Roman"/>
          <w:sz w:val="28"/>
          <w:szCs w:val="28"/>
          <w:lang w:val="en-US"/>
        </w:rPr>
      </w:pPr>
    </w:p>
    <w:p w14:paraId="2696EBAC" w14:textId="77777777" w:rsidR="00FA5FDD" w:rsidRDefault="00FA5FDD" w:rsidP="005861D3">
      <w:pPr>
        <w:jc w:val="both"/>
        <w:rPr>
          <w:rFonts w:ascii="Times New Roman" w:hAnsi="Times New Roman" w:cs="Times New Roman"/>
          <w:sz w:val="28"/>
          <w:szCs w:val="28"/>
          <w:lang w:val="en-US"/>
        </w:rPr>
      </w:pPr>
    </w:p>
    <w:p w14:paraId="400D0E44" w14:textId="77777777" w:rsidR="00FA5FDD" w:rsidRDefault="00FA5FDD" w:rsidP="005861D3">
      <w:pPr>
        <w:jc w:val="both"/>
        <w:rPr>
          <w:rFonts w:ascii="Times New Roman" w:hAnsi="Times New Roman" w:cs="Times New Roman"/>
          <w:sz w:val="28"/>
          <w:szCs w:val="28"/>
          <w:lang w:val="en-US"/>
        </w:rPr>
      </w:pPr>
    </w:p>
    <w:p w14:paraId="7ECF47C1" w14:textId="53F1F97F" w:rsidR="00D32021" w:rsidRDefault="00D32021" w:rsidP="00D32021">
      <w:pPr>
        <w:pStyle w:val="ListParagraph"/>
        <w:numPr>
          <w:ilvl w:val="0"/>
          <w:numId w:val="3"/>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RESULTS AND DISCUSSION</w:t>
      </w:r>
    </w:p>
    <w:p w14:paraId="055D8DBD" w14:textId="574BA9F9" w:rsidR="00D32021" w:rsidRPr="006C57DB" w:rsidRDefault="00D32021" w:rsidP="00D32021">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The analysis of variance revealed highly significant genotypic differences for three characters (number of primary branches per </w:t>
      </w:r>
      <w:proofErr w:type="gramStart"/>
      <w:r w:rsidRPr="006C57DB">
        <w:rPr>
          <w:rFonts w:ascii="Times New Roman" w:hAnsi="Times New Roman" w:cs="Times New Roman"/>
          <w:sz w:val="24"/>
          <w:szCs w:val="24"/>
          <w:lang w:val="en-US"/>
        </w:rPr>
        <w:t>plant ,</w:t>
      </w:r>
      <w:proofErr w:type="gramEnd"/>
      <w:r w:rsidRPr="006C57DB">
        <w:rPr>
          <w:rFonts w:ascii="Times New Roman" w:hAnsi="Times New Roman" w:cs="Times New Roman"/>
          <w:sz w:val="24"/>
          <w:szCs w:val="24"/>
          <w:lang w:val="en-US"/>
        </w:rPr>
        <w:t xml:space="preserve"> number of secondary branches per plant </w:t>
      </w:r>
      <w:r w:rsidRPr="006C57DB">
        <w:rPr>
          <w:rFonts w:ascii="Times New Roman" w:hAnsi="Times New Roman" w:cs="Times New Roman"/>
          <w:sz w:val="24"/>
          <w:szCs w:val="24"/>
          <w:lang w:val="en-US"/>
        </w:rPr>
        <w:lastRenderedPageBreak/>
        <w:t xml:space="preserve">&amp; seeds per pod) and significant for </w:t>
      </w:r>
      <w:r w:rsidR="007B65CF" w:rsidRPr="006C57DB">
        <w:rPr>
          <w:rFonts w:ascii="Times New Roman" w:hAnsi="Times New Roman" w:cs="Times New Roman"/>
          <w:sz w:val="24"/>
          <w:szCs w:val="24"/>
          <w:lang w:val="en-US"/>
        </w:rPr>
        <w:t>other characters studied, indicated the presence of wide variability in the existing material selected for present investigation</w:t>
      </w:r>
      <w:r w:rsidR="008A4044" w:rsidRPr="006C57DB">
        <w:rPr>
          <w:rFonts w:ascii="Times New Roman" w:hAnsi="Times New Roman" w:cs="Times New Roman"/>
          <w:sz w:val="24"/>
          <w:szCs w:val="24"/>
          <w:lang w:val="en-US"/>
        </w:rPr>
        <w:t xml:space="preserve"> (Table </w:t>
      </w:r>
      <w:r w:rsidR="00BF6CDC">
        <w:rPr>
          <w:rFonts w:ascii="Times New Roman" w:hAnsi="Times New Roman" w:cs="Times New Roman"/>
          <w:sz w:val="24"/>
          <w:szCs w:val="24"/>
          <w:lang w:val="en-US"/>
        </w:rPr>
        <w:t>3</w:t>
      </w:r>
      <w:r w:rsidR="008A4044" w:rsidRPr="006C57DB">
        <w:rPr>
          <w:rFonts w:ascii="Times New Roman" w:hAnsi="Times New Roman" w:cs="Times New Roman"/>
          <w:sz w:val="24"/>
          <w:szCs w:val="24"/>
          <w:lang w:val="en-US"/>
        </w:rPr>
        <w:t>)</w:t>
      </w:r>
      <w:r w:rsidR="007B65CF" w:rsidRPr="006C57DB">
        <w:rPr>
          <w:rFonts w:ascii="Times New Roman" w:hAnsi="Times New Roman" w:cs="Times New Roman"/>
          <w:sz w:val="24"/>
          <w:szCs w:val="24"/>
          <w:lang w:val="en-US"/>
        </w:rPr>
        <w:t>.</w:t>
      </w:r>
    </w:p>
    <w:p w14:paraId="0EA22F36" w14:textId="3270A1B8" w:rsidR="007B65CF" w:rsidRPr="008A4044" w:rsidRDefault="007B65CF" w:rsidP="008A4044">
      <w:pPr>
        <w:pStyle w:val="ListParagraph"/>
        <w:numPr>
          <w:ilvl w:val="1"/>
          <w:numId w:val="3"/>
        </w:numPr>
        <w:jc w:val="both"/>
        <w:rPr>
          <w:rFonts w:ascii="Times New Roman" w:hAnsi="Times New Roman" w:cs="Times New Roman"/>
          <w:b/>
          <w:bCs/>
          <w:sz w:val="28"/>
          <w:szCs w:val="28"/>
          <w:lang w:val="en-US"/>
        </w:rPr>
      </w:pPr>
      <w:r w:rsidRPr="008A4044">
        <w:rPr>
          <w:rFonts w:ascii="Times New Roman" w:hAnsi="Times New Roman" w:cs="Times New Roman"/>
          <w:b/>
          <w:bCs/>
          <w:sz w:val="28"/>
          <w:szCs w:val="28"/>
          <w:lang w:val="en-US"/>
        </w:rPr>
        <w:t xml:space="preserve">Estimates of </w:t>
      </w:r>
      <w:r w:rsidR="008A4044" w:rsidRPr="008A4044">
        <w:rPr>
          <w:rFonts w:ascii="Times New Roman" w:hAnsi="Times New Roman" w:cs="Times New Roman"/>
          <w:b/>
          <w:bCs/>
          <w:sz w:val="28"/>
          <w:szCs w:val="28"/>
          <w:lang w:val="en-US"/>
        </w:rPr>
        <w:t>C</w:t>
      </w:r>
      <w:r w:rsidRPr="008A4044">
        <w:rPr>
          <w:rFonts w:ascii="Times New Roman" w:hAnsi="Times New Roman" w:cs="Times New Roman"/>
          <w:b/>
          <w:bCs/>
          <w:sz w:val="28"/>
          <w:szCs w:val="28"/>
          <w:lang w:val="en-US"/>
        </w:rPr>
        <w:t xml:space="preserve">omponents of </w:t>
      </w:r>
      <w:r w:rsidR="008A4044" w:rsidRPr="008A4044">
        <w:rPr>
          <w:rFonts w:ascii="Times New Roman" w:hAnsi="Times New Roman" w:cs="Times New Roman"/>
          <w:b/>
          <w:bCs/>
          <w:sz w:val="28"/>
          <w:szCs w:val="28"/>
          <w:lang w:val="en-US"/>
        </w:rPr>
        <w:t>V</w:t>
      </w:r>
      <w:r w:rsidRPr="008A4044">
        <w:rPr>
          <w:rFonts w:ascii="Times New Roman" w:hAnsi="Times New Roman" w:cs="Times New Roman"/>
          <w:b/>
          <w:bCs/>
          <w:sz w:val="28"/>
          <w:szCs w:val="28"/>
          <w:lang w:val="en-US"/>
        </w:rPr>
        <w:t>ariation</w:t>
      </w:r>
    </w:p>
    <w:p w14:paraId="10EB6AE6" w14:textId="48B9F328" w:rsidR="008A4044" w:rsidRPr="006C57DB" w:rsidRDefault="008A4044" w:rsidP="00E001AD">
      <w:pPr>
        <w:ind w:left="360" w:firstLine="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The estimates of </w:t>
      </w:r>
      <w:r w:rsidR="005F276F">
        <w:rPr>
          <w:rFonts w:ascii="Times New Roman" w:hAnsi="Times New Roman" w:cs="Times New Roman"/>
          <w:sz w:val="24"/>
          <w:szCs w:val="24"/>
          <w:lang w:val="en-US"/>
        </w:rPr>
        <w:t>genotypic coefficient of variation (</w:t>
      </w:r>
      <w:r w:rsidRPr="006C57DB">
        <w:rPr>
          <w:rFonts w:ascii="Times New Roman" w:hAnsi="Times New Roman" w:cs="Times New Roman"/>
          <w:sz w:val="24"/>
          <w:szCs w:val="24"/>
          <w:lang w:val="en-US"/>
        </w:rPr>
        <w:t>GCV</w:t>
      </w:r>
      <w:proofErr w:type="gramStart"/>
      <w:r w:rsidR="005F276F">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w:t>
      </w:r>
      <w:proofErr w:type="gramEnd"/>
      <w:r w:rsidR="005F276F">
        <w:rPr>
          <w:rFonts w:ascii="Times New Roman" w:hAnsi="Times New Roman" w:cs="Times New Roman"/>
          <w:sz w:val="24"/>
          <w:szCs w:val="24"/>
          <w:lang w:val="en-US"/>
        </w:rPr>
        <w:t xml:space="preserve"> phenotypic coefficient of variation</w:t>
      </w:r>
      <w:r w:rsidRPr="006C57DB">
        <w:rPr>
          <w:rFonts w:ascii="Times New Roman" w:hAnsi="Times New Roman" w:cs="Times New Roman"/>
          <w:sz w:val="24"/>
          <w:szCs w:val="24"/>
          <w:lang w:val="en-US"/>
        </w:rPr>
        <w:t xml:space="preserve"> </w:t>
      </w:r>
      <w:r w:rsidR="005F276F">
        <w:rPr>
          <w:rFonts w:ascii="Times New Roman" w:hAnsi="Times New Roman" w:cs="Times New Roman"/>
          <w:sz w:val="24"/>
          <w:szCs w:val="24"/>
          <w:lang w:val="en-US"/>
        </w:rPr>
        <w:t>(</w:t>
      </w:r>
      <w:r w:rsidRPr="006C57DB">
        <w:rPr>
          <w:rFonts w:ascii="Times New Roman" w:hAnsi="Times New Roman" w:cs="Times New Roman"/>
          <w:sz w:val="24"/>
          <w:szCs w:val="24"/>
          <w:lang w:val="en-US"/>
        </w:rPr>
        <w:t>PCV</w:t>
      </w:r>
      <w:r w:rsidR="005F276F">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 heritability (b</w:t>
      </w:r>
      <w:r w:rsidR="00454482">
        <w:rPr>
          <w:rFonts w:ascii="Times New Roman" w:hAnsi="Times New Roman" w:cs="Times New Roman"/>
          <w:sz w:val="24"/>
          <w:szCs w:val="24"/>
          <w:lang w:val="en-US"/>
        </w:rPr>
        <w:t>road sense</w:t>
      </w:r>
      <w:r w:rsidRPr="006C57DB">
        <w:rPr>
          <w:rFonts w:ascii="Times New Roman" w:hAnsi="Times New Roman" w:cs="Times New Roman"/>
          <w:sz w:val="24"/>
          <w:szCs w:val="24"/>
          <w:lang w:val="en-US"/>
        </w:rPr>
        <w:t xml:space="preserve"> ) and genetic advance as per cent of mean for eleven different characters studied are presented in Table </w:t>
      </w:r>
      <w:r w:rsidR="00BF6CDC">
        <w:rPr>
          <w:rFonts w:ascii="Times New Roman" w:hAnsi="Times New Roman" w:cs="Times New Roman"/>
          <w:sz w:val="24"/>
          <w:szCs w:val="24"/>
          <w:lang w:val="en-US"/>
        </w:rPr>
        <w:t>4</w:t>
      </w:r>
      <w:r w:rsidRPr="006C57DB">
        <w:rPr>
          <w:rFonts w:ascii="Times New Roman" w:hAnsi="Times New Roman" w:cs="Times New Roman"/>
          <w:sz w:val="24"/>
          <w:szCs w:val="24"/>
          <w:lang w:val="en-US"/>
        </w:rPr>
        <w:t>.</w:t>
      </w:r>
      <w:r w:rsidR="005F276F">
        <w:rPr>
          <w:rFonts w:ascii="Times New Roman" w:hAnsi="Times New Roman" w:cs="Times New Roman"/>
          <w:sz w:val="24"/>
          <w:szCs w:val="24"/>
          <w:lang w:val="en-US"/>
        </w:rPr>
        <w:t xml:space="preserve"> GCV is greater than PCV for all the </w:t>
      </w:r>
      <w:proofErr w:type="spellStart"/>
      <w:r w:rsidR="005F276F">
        <w:rPr>
          <w:rFonts w:ascii="Times New Roman" w:hAnsi="Times New Roman" w:cs="Times New Roman"/>
          <w:sz w:val="24"/>
          <w:szCs w:val="24"/>
          <w:lang w:val="en-US"/>
        </w:rPr>
        <w:t>chararcters</w:t>
      </w:r>
      <w:proofErr w:type="spellEnd"/>
      <w:r w:rsidR="005F276F">
        <w:rPr>
          <w:rFonts w:ascii="Times New Roman" w:hAnsi="Times New Roman" w:cs="Times New Roman"/>
          <w:sz w:val="24"/>
          <w:szCs w:val="24"/>
          <w:lang w:val="en-US"/>
        </w:rPr>
        <w:t xml:space="preserve"> studied.</w:t>
      </w:r>
      <w:r w:rsidR="00F50A05">
        <w:rPr>
          <w:rFonts w:ascii="Times New Roman" w:hAnsi="Times New Roman" w:cs="Times New Roman"/>
          <w:sz w:val="24"/>
          <w:szCs w:val="24"/>
          <w:lang w:val="en-US"/>
        </w:rPr>
        <w:t xml:space="preserve"> </w:t>
      </w:r>
      <w:r w:rsidRPr="006C57DB">
        <w:rPr>
          <w:rFonts w:ascii="Times New Roman" w:hAnsi="Times New Roman" w:cs="Times New Roman"/>
          <w:sz w:val="24"/>
          <w:szCs w:val="24"/>
          <w:lang w:val="en-US"/>
        </w:rPr>
        <w:t xml:space="preserve"> The genotypic</w:t>
      </w:r>
      <w:r w:rsidR="00D06F39" w:rsidRPr="006C57DB">
        <w:rPr>
          <w:rFonts w:ascii="Times New Roman" w:hAnsi="Times New Roman" w:cs="Times New Roman"/>
          <w:sz w:val="24"/>
          <w:szCs w:val="24"/>
          <w:lang w:val="en-US"/>
        </w:rPr>
        <w:t xml:space="preserve"> coefficient of </w:t>
      </w:r>
      <w:r w:rsidRPr="006C57DB">
        <w:rPr>
          <w:rFonts w:ascii="Times New Roman" w:hAnsi="Times New Roman" w:cs="Times New Roman"/>
          <w:sz w:val="24"/>
          <w:szCs w:val="24"/>
          <w:lang w:val="en-US"/>
        </w:rPr>
        <w:t>varia</w:t>
      </w:r>
      <w:r w:rsidR="00D06F39" w:rsidRPr="006C57DB">
        <w:rPr>
          <w:rFonts w:ascii="Times New Roman" w:hAnsi="Times New Roman" w:cs="Times New Roman"/>
          <w:sz w:val="24"/>
          <w:szCs w:val="24"/>
          <w:lang w:val="en-US"/>
        </w:rPr>
        <w:t>tion (GCV)</w:t>
      </w:r>
      <w:r w:rsidRPr="006C57DB">
        <w:rPr>
          <w:rFonts w:ascii="Times New Roman" w:hAnsi="Times New Roman" w:cs="Times New Roman"/>
          <w:sz w:val="24"/>
          <w:szCs w:val="24"/>
          <w:lang w:val="en-US"/>
        </w:rPr>
        <w:t xml:space="preserve"> was highest for seed yield per plant (25.931) followed by biological yield per plant (23.641)</w:t>
      </w:r>
      <w:r w:rsidR="00866BEE" w:rsidRPr="006C57DB">
        <w:rPr>
          <w:rFonts w:ascii="Times New Roman" w:hAnsi="Times New Roman" w:cs="Times New Roman"/>
          <w:sz w:val="24"/>
          <w:szCs w:val="24"/>
          <w:lang w:val="en-US"/>
        </w:rPr>
        <w:t xml:space="preserve"> and </w:t>
      </w:r>
      <w:r w:rsidRPr="006C57DB">
        <w:rPr>
          <w:rFonts w:ascii="Times New Roman" w:hAnsi="Times New Roman" w:cs="Times New Roman"/>
          <w:sz w:val="24"/>
          <w:szCs w:val="24"/>
          <w:lang w:val="en-US"/>
        </w:rPr>
        <w:t>100 seed weight (18.591).</w:t>
      </w:r>
      <w:r w:rsidR="00BF6CDC">
        <w:rPr>
          <w:rFonts w:ascii="Times New Roman" w:hAnsi="Times New Roman" w:cs="Times New Roman"/>
          <w:sz w:val="24"/>
          <w:szCs w:val="24"/>
          <w:lang w:val="en-US"/>
        </w:rPr>
        <w:t xml:space="preserve"> The genotypic coefficient of variation (GCV) was lowest for days to maturity (1.323) followed by days to 50% flowering (4.292) and number of seeds per pod (6.538)</w:t>
      </w:r>
      <w:r w:rsidR="00AA3C82">
        <w:rPr>
          <w:rFonts w:ascii="Times New Roman" w:hAnsi="Times New Roman" w:cs="Times New Roman"/>
          <w:sz w:val="24"/>
          <w:szCs w:val="24"/>
          <w:lang w:val="en-US"/>
        </w:rPr>
        <w:t>.</w:t>
      </w:r>
      <w:r w:rsidRPr="006C57DB">
        <w:rPr>
          <w:rFonts w:ascii="Times New Roman" w:hAnsi="Times New Roman" w:cs="Times New Roman"/>
          <w:sz w:val="24"/>
          <w:szCs w:val="24"/>
          <w:lang w:val="en-US"/>
        </w:rPr>
        <w:t xml:space="preserve"> </w:t>
      </w:r>
      <w:r w:rsidR="00D06F39" w:rsidRPr="006C57DB">
        <w:rPr>
          <w:rFonts w:ascii="Times New Roman" w:hAnsi="Times New Roman" w:cs="Times New Roman"/>
          <w:sz w:val="24"/>
          <w:szCs w:val="24"/>
          <w:lang w:val="en-US"/>
        </w:rPr>
        <w:t>The maximum phenotypic coefficient of variation (PCV) was recorded for seed yield per plant (27.510) followed by biological yield per plant (24.245) and primary branches per plant (21.663).</w:t>
      </w:r>
      <w:r w:rsidR="00AA3C82">
        <w:rPr>
          <w:rFonts w:ascii="Times New Roman" w:hAnsi="Times New Roman" w:cs="Times New Roman"/>
          <w:sz w:val="24"/>
          <w:szCs w:val="24"/>
          <w:lang w:val="en-US"/>
        </w:rPr>
        <w:t xml:space="preserve"> The phenotypic coefficient of variation (PCV) was lowest for days to maturity (1.728) followed by days to 50% flowering (4.589) and number of seeds per pod (9.80).</w:t>
      </w:r>
      <w:r w:rsidRPr="006C57DB">
        <w:rPr>
          <w:rFonts w:ascii="Times New Roman" w:hAnsi="Times New Roman" w:cs="Times New Roman"/>
          <w:sz w:val="24"/>
          <w:szCs w:val="24"/>
          <w:lang w:val="en-US"/>
        </w:rPr>
        <w:t xml:space="preserve"> </w:t>
      </w:r>
    </w:p>
    <w:p w14:paraId="3B8C0855" w14:textId="258133E8" w:rsidR="005879DB" w:rsidRPr="006C57DB" w:rsidRDefault="008A77DC" w:rsidP="008A4044">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Fisher first presented a method to separate the genotypic effects based on phenotype and environmental factors. Mathur and Mathur reported high GCV and PCV in case of 1000 grain weight. </w:t>
      </w:r>
      <w:r w:rsidR="00C920CA" w:rsidRPr="006C57DB">
        <w:rPr>
          <w:rFonts w:ascii="Times New Roman" w:hAnsi="Times New Roman" w:cs="Times New Roman"/>
          <w:sz w:val="24"/>
          <w:szCs w:val="24"/>
        </w:rPr>
        <w:t xml:space="preserve">Aung </w:t>
      </w:r>
      <w:r w:rsidR="00C920CA" w:rsidRPr="006C57DB">
        <w:rPr>
          <w:rFonts w:ascii="Times New Roman" w:hAnsi="Times New Roman" w:cs="Times New Roman"/>
          <w:i/>
          <w:sz w:val="24"/>
          <w:szCs w:val="24"/>
        </w:rPr>
        <w:t>et al.</w:t>
      </w:r>
      <w:r w:rsidR="00C920CA" w:rsidRPr="006C57DB">
        <w:rPr>
          <w:rFonts w:ascii="Times New Roman" w:hAnsi="Times New Roman" w:cs="Times New Roman"/>
          <w:sz w:val="24"/>
          <w:szCs w:val="24"/>
        </w:rPr>
        <w:t xml:space="preserve"> (2023) studied on the Desi and Kabuli types of chickpea genotypes, significant values of PCV% and GCV% were found for the number of pods, number of empty pods, pod weight, biological yield, and seed yield per plant</w:t>
      </w:r>
      <w:r w:rsidRPr="006C57DB">
        <w:rPr>
          <w:rFonts w:ascii="Times New Roman" w:hAnsi="Times New Roman" w:cs="Times New Roman"/>
          <w:sz w:val="24"/>
          <w:szCs w:val="24"/>
          <w:lang w:val="en-US"/>
        </w:rPr>
        <w:t xml:space="preserve">. </w:t>
      </w:r>
      <w:r w:rsidR="00B21BA6" w:rsidRPr="00B21BA6">
        <w:rPr>
          <w:rFonts w:ascii="Times New Roman" w:hAnsi="Times New Roman" w:cs="Times New Roman"/>
          <w:bCs/>
          <w:sz w:val="24"/>
          <w:szCs w:val="24"/>
        </w:rPr>
        <w:t xml:space="preserve">Thakur </w:t>
      </w:r>
      <w:r w:rsidR="00B21BA6" w:rsidRPr="00B21BA6">
        <w:rPr>
          <w:rFonts w:ascii="Times New Roman" w:hAnsi="Times New Roman" w:cs="Times New Roman"/>
          <w:bCs/>
          <w:i/>
          <w:iCs/>
          <w:sz w:val="24"/>
          <w:szCs w:val="24"/>
        </w:rPr>
        <w:t>et al</w:t>
      </w:r>
      <w:r w:rsidR="00B21BA6" w:rsidRPr="00B21BA6">
        <w:rPr>
          <w:rFonts w:ascii="Times New Roman" w:hAnsi="Times New Roman" w:cs="Times New Roman"/>
          <w:bCs/>
          <w:sz w:val="24"/>
          <w:szCs w:val="24"/>
        </w:rPr>
        <w:t>.</w:t>
      </w:r>
      <w:r w:rsidR="00B21BA6" w:rsidRPr="00B21BA6">
        <w:rPr>
          <w:bCs/>
        </w:rPr>
        <w:t xml:space="preserve"> 2018).</w:t>
      </w:r>
      <w:r w:rsidRPr="006C57DB">
        <w:rPr>
          <w:rFonts w:ascii="Times New Roman" w:hAnsi="Times New Roman" w:cs="Times New Roman"/>
          <w:sz w:val="24"/>
          <w:szCs w:val="24"/>
          <w:lang w:val="en-US"/>
        </w:rPr>
        <w:t xml:space="preserve"> reported high estimates of GCV and PCV for 100 seed </w:t>
      </w:r>
      <w:proofErr w:type="gramStart"/>
      <w:r w:rsidRPr="006C57DB">
        <w:rPr>
          <w:rFonts w:ascii="Times New Roman" w:hAnsi="Times New Roman" w:cs="Times New Roman"/>
          <w:sz w:val="24"/>
          <w:szCs w:val="24"/>
          <w:lang w:val="en-US"/>
        </w:rPr>
        <w:t>weight ,</w:t>
      </w:r>
      <w:proofErr w:type="gramEnd"/>
      <w:r w:rsidRPr="006C57DB">
        <w:rPr>
          <w:rFonts w:ascii="Times New Roman" w:hAnsi="Times New Roman" w:cs="Times New Roman"/>
          <w:sz w:val="24"/>
          <w:szCs w:val="24"/>
          <w:lang w:val="en-US"/>
        </w:rPr>
        <w:t xml:space="preserve"> seed yield per plant and plant height. In present investigation GCV and PCV estimates found lowest for </w:t>
      </w:r>
      <w:r w:rsidR="00117204" w:rsidRPr="006C57DB">
        <w:rPr>
          <w:rFonts w:ascii="Times New Roman" w:hAnsi="Times New Roman" w:cs="Times New Roman"/>
          <w:sz w:val="24"/>
          <w:szCs w:val="24"/>
          <w:lang w:val="en-US"/>
        </w:rPr>
        <w:t>days to maturity.</w:t>
      </w:r>
    </w:p>
    <w:p w14:paraId="007692AE" w14:textId="77777777" w:rsidR="0060508A" w:rsidRDefault="0060508A" w:rsidP="008A4044">
      <w:pPr>
        <w:ind w:left="360"/>
        <w:jc w:val="both"/>
        <w:rPr>
          <w:rFonts w:ascii="Times New Roman" w:hAnsi="Times New Roman" w:cs="Times New Roman"/>
          <w:b/>
          <w:bCs/>
          <w:sz w:val="28"/>
          <w:szCs w:val="28"/>
          <w:lang w:val="en-US"/>
        </w:rPr>
      </w:pPr>
    </w:p>
    <w:p w14:paraId="3DA36F9D" w14:textId="77777777" w:rsidR="001775B1" w:rsidRDefault="001775B1" w:rsidP="006A2996">
      <w:pPr>
        <w:spacing w:line="360" w:lineRule="auto"/>
        <w:ind w:right="66"/>
        <w:rPr>
          <w:rFonts w:eastAsia="Calibri"/>
          <w:b/>
        </w:rPr>
        <w:sectPr w:rsidR="001775B1">
          <w:pgSz w:w="11906" w:h="16838"/>
          <w:pgMar w:top="1440" w:right="1440" w:bottom="1440" w:left="1440" w:header="708" w:footer="708" w:gutter="0"/>
          <w:cols w:space="708"/>
          <w:docGrid w:linePitch="360"/>
        </w:sectPr>
      </w:pPr>
    </w:p>
    <w:tbl>
      <w:tblPr>
        <w:tblStyle w:val="TableGrid0"/>
        <w:tblpPr w:leftFromText="180" w:rightFromText="180" w:vertAnchor="page" w:horzAnchor="margin" w:tblpXSpec="center" w:tblpY="1954"/>
        <w:tblW w:w="15775" w:type="dxa"/>
        <w:tblInd w:w="0" w:type="dxa"/>
        <w:tblCellMar>
          <w:top w:w="53" w:type="dxa"/>
          <w:left w:w="108" w:type="dxa"/>
          <w:right w:w="51" w:type="dxa"/>
        </w:tblCellMar>
        <w:tblLook w:val="04A0" w:firstRow="1" w:lastRow="0" w:firstColumn="1" w:lastColumn="0" w:noHBand="0" w:noVBand="1"/>
      </w:tblPr>
      <w:tblGrid>
        <w:gridCol w:w="1532"/>
        <w:gridCol w:w="514"/>
        <w:gridCol w:w="1269"/>
        <w:gridCol w:w="1224"/>
        <w:gridCol w:w="1234"/>
        <w:gridCol w:w="1391"/>
        <w:gridCol w:w="1314"/>
        <w:gridCol w:w="1328"/>
        <w:gridCol w:w="1058"/>
        <w:gridCol w:w="1181"/>
        <w:gridCol w:w="1444"/>
        <w:gridCol w:w="1093"/>
        <w:gridCol w:w="1193"/>
      </w:tblGrid>
      <w:tr w:rsidR="001775B1" w:rsidRPr="007F23AC" w14:paraId="65C8ADC7" w14:textId="77777777" w:rsidTr="001775B1">
        <w:trPr>
          <w:trHeight w:val="1309"/>
        </w:trPr>
        <w:tc>
          <w:tcPr>
            <w:tcW w:w="1532" w:type="dxa"/>
            <w:tcBorders>
              <w:top w:val="single" w:sz="4" w:space="0" w:color="000000"/>
              <w:left w:val="single" w:sz="4" w:space="0" w:color="000000"/>
              <w:bottom w:val="single" w:sz="4" w:space="0" w:color="000000"/>
              <w:right w:val="single" w:sz="4" w:space="0" w:color="000000"/>
            </w:tcBorders>
          </w:tcPr>
          <w:p w14:paraId="61AFDF7A" w14:textId="77777777" w:rsidR="001775B1" w:rsidRPr="007F23AC" w:rsidRDefault="001775B1" w:rsidP="001775B1">
            <w:pPr>
              <w:spacing w:line="360" w:lineRule="auto"/>
              <w:ind w:right="66"/>
            </w:pPr>
            <w:r w:rsidRPr="007F23AC">
              <w:rPr>
                <w:rFonts w:eastAsia="Calibri"/>
                <w:b/>
              </w:rPr>
              <w:lastRenderedPageBreak/>
              <w:t xml:space="preserve">Source of variation </w:t>
            </w:r>
          </w:p>
        </w:tc>
        <w:tc>
          <w:tcPr>
            <w:tcW w:w="514" w:type="dxa"/>
            <w:tcBorders>
              <w:top w:val="single" w:sz="4" w:space="0" w:color="000000"/>
              <w:left w:val="single" w:sz="4" w:space="0" w:color="000000"/>
              <w:bottom w:val="single" w:sz="4" w:space="0" w:color="000000"/>
              <w:right w:val="single" w:sz="4" w:space="0" w:color="000000"/>
            </w:tcBorders>
          </w:tcPr>
          <w:p w14:paraId="331D308D" w14:textId="77777777" w:rsidR="001775B1" w:rsidRPr="007F23AC" w:rsidRDefault="001775B1" w:rsidP="001775B1">
            <w:pPr>
              <w:spacing w:line="360" w:lineRule="auto"/>
            </w:pPr>
            <w:proofErr w:type="spellStart"/>
            <w:r w:rsidRPr="007F23AC">
              <w:rPr>
                <w:rFonts w:eastAsia="Calibri"/>
                <w:b/>
              </w:rPr>
              <w:t>d.f</w:t>
            </w:r>
            <w:proofErr w:type="spellEnd"/>
            <w:r w:rsidRPr="007F23AC">
              <w:rPr>
                <w:rFonts w:eastAsia="Calibri"/>
                <w:b/>
              </w:rP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01DC53EA" w14:textId="77777777" w:rsidR="001775B1" w:rsidRPr="007F23AC" w:rsidRDefault="001775B1" w:rsidP="001775B1">
            <w:pPr>
              <w:spacing w:line="360" w:lineRule="auto"/>
              <w:ind w:left="2"/>
            </w:pPr>
            <w:r w:rsidRPr="007F23AC">
              <w:rPr>
                <w:rFonts w:eastAsia="Calibri"/>
                <w:b/>
              </w:rPr>
              <w:t xml:space="preserve">Days to 50% flowering </w:t>
            </w:r>
          </w:p>
        </w:tc>
        <w:tc>
          <w:tcPr>
            <w:tcW w:w="1224" w:type="dxa"/>
            <w:tcBorders>
              <w:top w:val="single" w:sz="4" w:space="0" w:color="000000"/>
              <w:left w:val="single" w:sz="4" w:space="0" w:color="000000"/>
              <w:bottom w:val="single" w:sz="4" w:space="0" w:color="000000"/>
              <w:right w:val="single" w:sz="4" w:space="0" w:color="000000"/>
            </w:tcBorders>
          </w:tcPr>
          <w:p w14:paraId="7C8BDE71" w14:textId="77777777" w:rsidR="001775B1" w:rsidRPr="007F23AC" w:rsidRDefault="001775B1" w:rsidP="001775B1">
            <w:pPr>
              <w:spacing w:line="360" w:lineRule="auto"/>
              <w:ind w:left="2"/>
            </w:pPr>
            <w:r w:rsidRPr="007F23AC">
              <w:rPr>
                <w:rFonts w:eastAsia="Calibri"/>
                <w:b/>
              </w:rPr>
              <w:t xml:space="preserve">Days to maturity </w:t>
            </w:r>
          </w:p>
        </w:tc>
        <w:tc>
          <w:tcPr>
            <w:tcW w:w="1234" w:type="dxa"/>
            <w:tcBorders>
              <w:top w:val="single" w:sz="4" w:space="0" w:color="000000"/>
              <w:left w:val="single" w:sz="4" w:space="0" w:color="000000"/>
              <w:bottom w:val="single" w:sz="4" w:space="0" w:color="000000"/>
              <w:right w:val="single" w:sz="4" w:space="0" w:color="000000"/>
            </w:tcBorders>
          </w:tcPr>
          <w:p w14:paraId="1CE19C3A" w14:textId="77777777" w:rsidR="001775B1" w:rsidRPr="007F23AC" w:rsidRDefault="001775B1" w:rsidP="001775B1">
            <w:pPr>
              <w:spacing w:line="360" w:lineRule="auto"/>
            </w:pPr>
            <w:r w:rsidRPr="007F23AC">
              <w:rPr>
                <w:rFonts w:eastAsia="Calibri"/>
                <w:b/>
              </w:rPr>
              <w:t xml:space="preserve">Primary branches </w:t>
            </w:r>
          </w:p>
          <w:p w14:paraId="16331B57" w14:textId="77777777" w:rsidR="001775B1" w:rsidRPr="007F23AC" w:rsidRDefault="001775B1" w:rsidP="001775B1">
            <w:pPr>
              <w:spacing w:line="360" w:lineRule="auto"/>
            </w:pPr>
            <w:r w:rsidRPr="007F23AC">
              <w:rPr>
                <w:rFonts w:eastAsia="Calibri"/>
                <w:b/>
              </w:rPr>
              <w:t xml:space="preserve">Per plant </w:t>
            </w:r>
          </w:p>
        </w:tc>
        <w:tc>
          <w:tcPr>
            <w:tcW w:w="1391" w:type="dxa"/>
            <w:tcBorders>
              <w:top w:val="single" w:sz="4" w:space="0" w:color="000000"/>
              <w:left w:val="single" w:sz="4" w:space="0" w:color="000000"/>
              <w:bottom w:val="single" w:sz="4" w:space="0" w:color="000000"/>
              <w:right w:val="single" w:sz="4" w:space="0" w:color="000000"/>
            </w:tcBorders>
          </w:tcPr>
          <w:p w14:paraId="41AC89E9" w14:textId="77777777" w:rsidR="001775B1" w:rsidRPr="007F23AC" w:rsidRDefault="001775B1" w:rsidP="001775B1">
            <w:pPr>
              <w:spacing w:line="360" w:lineRule="auto"/>
            </w:pPr>
            <w:r w:rsidRPr="007F23AC">
              <w:rPr>
                <w:rFonts w:eastAsia="Calibri"/>
                <w:b/>
              </w:rPr>
              <w:t xml:space="preserve">Secondary </w:t>
            </w:r>
          </w:p>
          <w:p w14:paraId="1333770E" w14:textId="77777777" w:rsidR="001775B1" w:rsidRPr="007F23AC" w:rsidRDefault="001775B1" w:rsidP="001775B1">
            <w:pPr>
              <w:spacing w:line="360" w:lineRule="auto"/>
            </w:pPr>
            <w:r w:rsidRPr="007F23AC">
              <w:rPr>
                <w:rFonts w:eastAsia="Calibri"/>
                <w:b/>
              </w:rPr>
              <w:t xml:space="preserve">Branches </w:t>
            </w:r>
          </w:p>
          <w:p w14:paraId="386B0B89" w14:textId="77777777" w:rsidR="001775B1" w:rsidRPr="007F23AC" w:rsidRDefault="001775B1" w:rsidP="001775B1">
            <w:pPr>
              <w:spacing w:line="360" w:lineRule="auto"/>
            </w:pPr>
            <w:r w:rsidRPr="007F23AC">
              <w:rPr>
                <w:rFonts w:eastAsia="Calibri"/>
                <w:b/>
              </w:rPr>
              <w:t xml:space="preserve">Per plant </w:t>
            </w:r>
          </w:p>
          <w:p w14:paraId="7DA64A20" w14:textId="77777777" w:rsidR="001775B1" w:rsidRPr="007F23AC" w:rsidRDefault="001775B1" w:rsidP="001775B1">
            <w:pPr>
              <w:spacing w:line="360" w:lineRule="auto"/>
            </w:pPr>
            <w:r w:rsidRPr="007F23AC">
              <w:rPr>
                <w:rFonts w:eastAsia="Calibri"/>
                <w:b/>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6F76B924" w14:textId="77777777" w:rsidR="001775B1" w:rsidRPr="007F23AC" w:rsidRDefault="001775B1" w:rsidP="001775B1">
            <w:pPr>
              <w:spacing w:line="360" w:lineRule="auto"/>
            </w:pPr>
            <w:r w:rsidRPr="007F23AC">
              <w:rPr>
                <w:rFonts w:eastAsia="Calibri"/>
                <w:b/>
              </w:rPr>
              <w:t xml:space="preserve">Plant </w:t>
            </w:r>
          </w:p>
          <w:p w14:paraId="38A97C4F" w14:textId="77777777" w:rsidR="001775B1" w:rsidRPr="007F23AC" w:rsidRDefault="001775B1" w:rsidP="001775B1">
            <w:pPr>
              <w:spacing w:line="360" w:lineRule="auto"/>
            </w:pPr>
            <w:r w:rsidRPr="007F23AC">
              <w:rPr>
                <w:rFonts w:eastAsia="Calibri"/>
                <w:b/>
              </w:rPr>
              <w:t xml:space="preserve">Height </w:t>
            </w:r>
          </w:p>
          <w:p w14:paraId="5912C1A2" w14:textId="77777777" w:rsidR="001775B1" w:rsidRPr="007F23AC" w:rsidRDefault="001775B1" w:rsidP="001775B1">
            <w:pPr>
              <w:spacing w:line="360" w:lineRule="auto"/>
            </w:pPr>
            <w:r w:rsidRPr="007F23AC">
              <w:rPr>
                <w:rFonts w:eastAsia="Calibri"/>
                <w:b/>
              </w:rPr>
              <w:t xml:space="preserve">(cm) </w:t>
            </w:r>
          </w:p>
        </w:tc>
        <w:tc>
          <w:tcPr>
            <w:tcW w:w="1328" w:type="dxa"/>
            <w:tcBorders>
              <w:top w:val="single" w:sz="4" w:space="0" w:color="000000"/>
              <w:left w:val="single" w:sz="4" w:space="0" w:color="000000"/>
              <w:bottom w:val="single" w:sz="4" w:space="0" w:color="000000"/>
              <w:right w:val="single" w:sz="4" w:space="0" w:color="000000"/>
            </w:tcBorders>
          </w:tcPr>
          <w:p w14:paraId="3F9B4303" w14:textId="77777777" w:rsidR="001775B1" w:rsidRPr="007F23AC" w:rsidRDefault="001775B1" w:rsidP="001775B1">
            <w:pPr>
              <w:spacing w:line="360" w:lineRule="auto"/>
            </w:pPr>
            <w:r w:rsidRPr="007F23AC">
              <w:rPr>
                <w:rFonts w:eastAsia="Calibri"/>
                <w:b/>
              </w:rPr>
              <w:t xml:space="preserve">Pods </w:t>
            </w:r>
          </w:p>
          <w:p w14:paraId="426697CA" w14:textId="77777777" w:rsidR="001775B1" w:rsidRPr="007F23AC" w:rsidRDefault="001775B1" w:rsidP="001775B1">
            <w:pPr>
              <w:spacing w:line="360" w:lineRule="auto"/>
            </w:pPr>
            <w:r w:rsidRPr="007F23AC">
              <w:rPr>
                <w:rFonts w:eastAsia="Calibri"/>
                <w:b/>
              </w:rPr>
              <w:t xml:space="preserve">Per </w:t>
            </w:r>
          </w:p>
          <w:p w14:paraId="74DA0815" w14:textId="77777777" w:rsidR="001775B1" w:rsidRPr="007F23AC" w:rsidRDefault="001775B1" w:rsidP="001775B1">
            <w:pPr>
              <w:spacing w:line="360" w:lineRule="auto"/>
            </w:pPr>
            <w:r w:rsidRPr="007F23AC">
              <w:rPr>
                <w:rFonts w:eastAsia="Calibri"/>
                <w:b/>
              </w:rPr>
              <w:t xml:space="preserve">Plant </w:t>
            </w:r>
          </w:p>
        </w:tc>
        <w:tc>
          <w:tcPr>
            <w:tcW w:w="1058" w:type="dxa"/>
            <w:tcBorders>
              <w:top w:val="single" w:sz="4" w:space="0" w:color="000000"/>
              <w:left w:val="single" w:sz="4" w:space="0" w:color="000000"/>
              <w:bottom w:val="single" w:sz="4" w:space="0" w:color="000000"/>
              <w:right w:val="single" w:sz="4" w:space="0" w:color="000000"/>
            </w:tcBorders>
          </w:tcPr>
          <w:p w14:paraId="6B74F674" w14:textId="77777777" w:rsidR="001775B1" w:rsidRPr="007F23AC" w:rsidRDefault="001775B1" w:rsidP="001775B1">
            <w:pPr>
              <w:spacing w:line="360" w:lineRule="auto"/>
              <w:ind w:left="2"/>
            </w:pPr>
            <w:r w:rsidRPr="007F23AC">
              <w:rPr>
                <w:rFonts w:eastAsia="Calibri"/>
                <w:b/>
              </w:rPr>
              <w:t xml:space="preserve">Seeds Per pod </w:t>
            </w:r>
          </w:p>
        </w:tc>
        <w:tc>
          <w:tcPr>
            <w:tcW w:w="1181" w:type="dxa"/>
            <w:tcBorders>
              <w:top w:val="single" w:sz="4" w:space="0" w:color="000000"/>
              <w:left w:val="single" w:sz="4" w:space="0" w:color="000000"/>
              <w:bottom w:val="single" w:sz="4" w:space="0" w:color="000000"/>
              <w:right w:val="single" w:sz="4" w:space="0" w:color="000000"/>
            </w:tcBorders>
          </w:tcPr>
          <w:p w14:paraId="011F9E7B" w14:textId="77777777" w:rsidR="001775B1" w:rsidRPr="007F23AC" w:rsidRDefault="001775B1" w:rsidP="001775B1">
            <w:pPr>
              <w:spacing w:line="360" w:lineRule="auto"/>
              <w:ind w:left="2"/>
            </w:pPr>
            <w:r w:rsidRPr="007F23AC">
              <w:rPr>
                <w:rFonts w:eastAsia="Calibri"/>
                <w:b/>
              </w:rPr>
              <w:t xml:space="preserve">100 seeds Weight </w:t>
            </w:r>
          </w:p>
          <w:p w14:paraId="350F7C2C" w14:textId="77777777" w:rsidR="001775B1" w:rsidRPr="007F23AC" w:rsidRDefault="001775B1" w:rsidP="001775B1">
            <w:pPr>
              <w:spacing w:line="360" w:lineRule="auto"/>
              <w:ind w:left="2"/>
            </w:pPr>
            <w:r w:rsidRPr="007F23AC">
              <w:rPr>
                <w:rFonts w:eastAsia="Calibri"/>
                <w:b/>
              </w:rPr>
              <w:t xml:space="preserve">(g) </w:t>
            </w:r>
          </w:p>
        </w:tc>
        <w:tc>
          <w:tcPr>
            <w:tcW w:w="1444" w:type="dxa"/>
            <w:tcBorders>
              <w:top w:val="single" w:sz="4" w:space="0" w:color="000000"/>
              <w:left w:val="single" w:sz="4" w:space="0" w:color="000000"/>
              <w:bottom w:val="single" w:sz="4" w:space="0" w:color="000000"/>
              <w:right w:val="single" w:sz="4" w:space="0" w:color="000000"/>
            </w:tcBorders>
          </w:tcPr>
          <w:p w14:paraId="2E1B7343" w14:textId="77777777" w:rsidR="001775B1" w:rsidRPr="007F23AC" w:rsidRDefault="001775B1" w:rsidP="001775B1">
            <w:pPr>
              <w:spacing w:line="360" w:lineRule="auto"/>
              <w:ind w:left="3" w:right="125"/>
            </w:pPr>
            <w:r w:rsidRPr="007F23AC">
              <w:rPr>
                <w:rFonts w:eastAsia="Calibri"/>
                <w:b/>
              </w:rPr>
              <w:t xml:space="preserve">Biological Yield per plant </w:t>
            </w:r>
          </w:p>
        </w:tc>
        <w:tc>
          <w:tcPr>
            <w:tcW w:w="1093" w:type="dxa"/>
            <w:tcBorders>
              <w:top w:val="single" w:sz="4" w:space="0" w:color="000000"/>
              <w:left w:val="single" w:sz="4" w:space="0" w:color="000000"/>
              <w:bottom w:val="single" w:sz="4" w:space="0" w:color="000000"/>
              <w:right w:val="single" w:sz="4" w:space="0" w:color="000000"/>
            </w:tcBorders>
          </w:tcPr>
          <w:p w14:paraId="6E21970F" w14:textId="77777777" w:rsidR="001775B1" w:rsidRPr="007F23AC" w:rsidRDefault="001775B1" w:rsidP="001775B1">
            <w:pPr>
              <w:spacing w:line="360" w:lineRule="auto"/>
            </w:pPr>
            <w:r w:rsidRPr="007F23AC">
              <w:rPr>
                <w:rFonts w:eastAsia="Calibri"/>
                <w:b/>
              </w:rPr>
              <w:t xml:space="preserve">Harvest </w:t>
            </w:r>
          </w:p>
          <w:p w14:paraId="19AD081C" w14:textId="77777777" w:rsidR="001775B1" w:rsidRPr="007F23AC" w:rsidRDefault="001775B1" w:rsidP="001775B1">
            <w:pPr>
              <w:spacing w:line="360" w:lineRule="auto"/>
            </w:pPr>
            <w:r w:rsidRPr="007F23AC">
              <w:rPr>
                <w:rFonts w:eastAsia="Calibri"/>
                <w:b/>
              </w:rPr>
              <w:t xml:space="preserve">Index </w:t>
            </w:r>
          </w:p>
          <w:p w14:paraId="1E1CDA63" w14:textId="77777777" w:rsidR="001775B1" w:rsidRPr="007F23AC" w:rsidRDefault="001775B1" w:rsidP="001775B1">
            <w:pPr>
              <w:spacing w:line="360" w:lineRule="auto"/>
            </w:pPr>
            <w:r w:rsidRPr="007F23AC">
              <w:rPr>
                <w:rFonts w:eastAsia="Calibri"/>
                <w:b/>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3F2D4FE" w14:textId="77777777" w:rsidR="001775B1" w:rsidRPr="007F23AC" w:rsidRDefault="001775B1" w:rsidP="001775B1">
            <w:pPr>
              <w:spacing w:line="360" w:lineRule="auto"/>
            </w:pPr>
            <w:r w:rsidRPr="007F23AC">
              <w:rPr>
                <w:rFonts w:eastAsia="Calibri"/>
                <w:b/>
              </w:rPr>
              <w:t xml:space="preserve">Seed </w:t>
            </w:r>
          </w:p>
          <w:p w14:paraId="25E1E3A0" w14:textId="77777777" w:rsidR="001775B1" w:rsidRPr="007F23AC" w:rsidRDefault="001775B1" w:rsidP="001775B1">
            <w:pPr>
              <w:spacing w:line="360" w:lineRule="auto"/>
            </w:pPr>
            <w:r w:rsidRPr="007F23AC">
              <w:rPr>
                <w:rFonts w:eastAsia="Calibri"/>
                <w:b/>
              </w:rPr>
              <w:t xml:space="preserve">Yield </w:t>
            </w:r>
          </w:p>
          <w:p w14:paraId="65E63250" w14:textId="77777777" w:rsidR="001775B1" w:rsidRPr="007F23AC" w:rsidRDefault="001775B1" w:rsidP="001775B1">
            <w:pPr>
              <w:spacing w:line="360" w:lineRule="auto"/>
            </w:pPr>
            <w:r w:rsidRPr="007F23AC">
              <w:rPr>
                <w:rFonts w:eastAsia="Calibri"/>
                <w:b/>
              </w:rPr>
              <w:t xml:space="preserve">Per </w:t>
            </w:r>
          </w:p>
          <w:p w14:paraId="4B2501F3" w14:textId="77777777" w:rsidR="001775B1" w:rsidRPr="007F23AC" w:rsidRDefault="001775B1" w:rsidP="001775B1">
            <w:pPr>
              <w:spacing w:line="360" w:lineRule="auto"/>
            </w:pPr>
            <w:r w:rsidRPr="007F23AC">
              <w:rPr>
                <w:rFonts w:eastAsia="Calibri"/>
                <w:b/>
              </w:rPr>
              <w:t xml:space="preserve">Plant(g) </w:t>
            </w:r>
          </w:p>
        </w:tc>
      </w:tr>
      <w:tr w:rsidR="001775B1" w:rsidRPr="007F23AC" w14:paraId="73B3DA46" w14:textId="77777777" w:rsidTr="001775B1">
        <w:trPr>
          <w:trHeight w:val="984"/>
        </w:trPr>
        <w:tc>
          <w:tcPr>
            <w:tcW w:w="1532" w:type="dxa"/>
            <w:tcBorders>
              <w:top w:val="single" w:sz="4" w:space="0" w:color="000000"/>
              <w:left w:val="single" w:sz="4" w:space="0" w:color="000000"/>
              <w:bottom w:val="single" w:sz="4" w:space="0" w:color="000000"/>
              <w:right w:val="single" w:sz="4" w:space="0" w:color="000000"/>
            </w:tcBorders>
          </w:tcPr>
          <w:p w14:paraId="5EBF97B6" w14:textId="77777777" w:rsidR="001775B1" w:rsidRPr="007F23AC" w:rsidRDefault="001775B1" w:rsidP="001775B1">
            <w:pPr>
              <w:spacing w:line="360" w:lineRule="auto"/>
            </w:pPr>
            <w:r w:rsidRPr="007F23AC">
              <w:t>Replications</w:t>
            </w:r>
          </w:p>
        </w:tc>
        <w:tc>
          <w:tcPr>
            <w:tcW w:w="514" w:type="dxa"/>
            <w:tcBorders>
              <w:top w:val="single" w:sz="4" w:space="0" w:color="000000"/>
              <w:left w:val="single" w:sz="4" w:space="0" w:color="000000"/>
              <w:bottom w:val="single" w:sz="4" w:space="0" w:color="000000"/>
              <w:right w:val="single" w:sz="4" w:space="0" w:color="000000"/>
            </w:tcBorders>
          </w:tcPr>
          <w:p w14:paraId="772C1AF3" w14:textId="77777777" w:rsidR="001775B1" w:rsidRPr="007F23AC" w:rsidRDefault="001775B1" w:rsidP="001775B1">
            <w:pPr>
              <w:spacing w:line="360" w:lineRule="auto"/>
            </w:pPr>
            <w:r w:rsidRPr="007F23AC">
              <w:rPr>
                <w:rFonts w:eastAsia="Calibri"/>
              </w:rPr>
              <w:t xml:space="preserve">2 </w:t>
            </w:r>
          </w:p>
        </w:tc>
        <w:tc>
          <w:tcPr>
            <w:tcW w:w="1269" w:type="dxa"/>
            <w:tcBorders>
              <w:top w:val="single" w:sz="4" w:space="0" w:color="000000"/>
              <w:left w:val="single" w:sz="4" w:space="0" w:color="000000"/>
              <w:bottom w:val="single" w:sz="4" w:space="0" w:color="000000"/>
              <w:right w:val="single" w:sz="4" w:space="0" w:color="000000"/>
            </w:tcBorders>
          </w:tcPr>
          <w:p w14:paraId="7212C373" w14:textId="77777777" w:rsidR="001775B1" w:rsidRPr="007F23AC" w:rsidRDefault="001775B1" w:rsidP="001775B1">
            <w:pPr>
              <w:spacing w:line="360" w:lineRule="auto"/>
              <w:ind w:left="2"/>
            </w:pPr>
            <w:r>
              <w:rPr>
                <w:rFonts w:eastAsia="Calibri"/>
              </w:rPr>
              <w:t>15.238</w:t>
            </w:r>
            <w:r w:rsidRPr="007F23AC">
              <w:rPr>
                <w:rFonts w:eastAsia="Calibri"/>
              </w:rPr>
              <w:t xml:space="preserve"> </w:t>
            </w:r>
            <w:r>
              <w:rPr>
                <w:rFonts w:eastAsia="Calibri"/>
              </w:rPr>
              <w:t>**</w:t>
            </w:r>
          </w:p>
        </w:tc>
        <w:tc>
          <w:tcPr>
            <w:tcW w:w="1224" w:type="dxa"/>
            <w:tcBorders>
              <w:top w:val="single" w:sz="4" w:space="0" w:color="000000"/>
              <w:left w:val="single" w:sz="4" w:space="0" w:color="000000"/>
              <w:bottom w:val="single" w:sz="4" w:space="0" w:color="000000"/>
              <w:right w:val="single" w:sz="4" w:space="0" w:color="000000"/>
            </w:tcBorders>
          </w:tcPr>
          <w:p w14:paraId="54E117A0" w14:textId="77777777" w:rsidR="001775B1" w:rsidRPr="007F23AC" w:rsidRDefault="001775B1" w:rsidP="001775B1">
            <w:pPr>
              <w:spacing w:line="360" w:lineRule="auto"/>
              <w:ind w:left="2"/>
            </w:pPr>
            <w:r>
              <w:rPr>
                <w:rFonts w:eastAsia="Calibri"/>
              </w:rPr>
              <w:t>5.514</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A5430E9" w14:textId="77777777" w:rsidR="001775B1" w:rsidRPr="007F23AC" w:rsidRDefault="001775B1" w:rsidP="001775B1">
            <w:pPr>
              <w:spacing w:line="360" w:lineRule="auto"/>
            </w:pPr>
            <w:r>
              <w:rPr>
                <w:rFonts w:eastAsia="Calibri"/>
              </w:rPr>
              <w:t>0.266</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6AE5480A" w14:textId="77777777" w:rsidR="001775B1" w:rsidRPr="007F23AC" w:rsidRDefault="001775B1" w:rsidP="001775B1">
            <w:pPr>
              <w:spacing w:line="360" w:lineRule="auto"/>
            </w:pPr>
            <w:r>
              <w:rPr>
                <w:rFonts w:eastAsia="Calibri"/>
              </w:rPr>
              <w:t>5.609**</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790988F6" w14:textId="77777777" w:rsidR="001775B1" w:rsidRPr="007F23AC" w:rsidRDefault="001775B1" w:rsidP="001775B1">
            <w:pPr>
              <w:spacing w:line="360" w:lineRule="auto"/>
            </w:pPr>
            <w:r w:rsidRPr="007F23AC">
              <w:rPr>
                <w:rFonts w:eastAsia="Calibri"/>
              </w:rPr>
              <w:t>1</w:t>
            </w:r>
            <w:r>
              <w:rPr>
                <w:rFonts w:eastAsia="Calibri"/>
              </w:rPr>
              <w:t>7.152*</w:t>
            </w:r>
            <w:r w:rsidRPr="007F23AC">
              <w:rPr>
                <w:rFonts w:eastAsia="Calibri"/>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7DD843C5" w14:textId="77777777" w:rsidR="001775B1" w:rsidRPr="007F23AC" w:rsidRDefault="001775B1" w:rsidP="001775B1">
            <w:pPr>
              <w:spacing w:line="360" w:lineRule="auto"/>
            </w:pPr>
            <w:r>
              <w:rPr>
                <w:rFonts w:eastAsia="Calibri"/>
              </w:rPr>
              <w:t>111.971**</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6CACC6E3" w14:textId="77777777" w:rsidR="001775B1" w:rsidRPr="007F23AC" w:rsidRDefault="001775B1" w:rsidP="001775B1">
            <w:pPr>
              <w:spacing w:line="360" w:lineRule="auto"/>
              <w:ind w:left="2"/>
            </w:pPr>
            <w:r w:rsidRPr="007F23AC">
              <w:rPr>
                <w:rFonts w:eastAsia="Calibri"/>
              </w:rPr>
              <w:t>0.</w:t>
            </w:r>
            <w:r>
              <w:rPr>
                <w:rFonts w:eastAsia="Calibri"/>
              </w:rPr>
              <w:t>010</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B56E914" w14:textId="77777777" w:rsidR="001775B1" w:rsidRPr="007F23AC" w:rsidRDefault="001775B1" w:rsidP="001775B1">
            <w:pPr>
              <w:spacing w:line="360" w:lineRule="auto"/>
              <w:ind w:left="2"/>
            </w:pPr>
            <w:r>
              <w:rPr>
                <w:rFonts w:eastAsia="Calibri"/>
              </w:rPr>
              <w:t>1.008</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10386C6D" w14:textId="77777777" w:rsidR="001775B1" w:rsidRPr="007F23AC" w:rsidRDefault="001775B1" w:rsidP="001775B1">
            <w:pPr>
              <w:spacing w:line="360" w:lineRule="auto"/>
              <w:ind w:left="3"/>
            </w:pPr>
            <w:r>
              <w:rPr>
                <w:rFonts w:eastAsia="Calibri"/>
              </w:rPr>
              <w:t>37.057</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5FA44200" w14:textId="77777777" w:rsidR="001775B1" w:rsidRPr="007F23AC" w:rsidRDefault="001775B1" w:rsidP="001775B1">
            <w:pPr>
              <w:spacing w:line="360" w:lineRule="auto"/>
            </w:pPr>
            <w:r>
              <w:rPr>
                <w:rFonts w:eastAsia="Calibri"/>
              </w:rPr>
              <w:t>10.989</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B84E0E1" w14:textId="77777777" w:rsidR="001775B1" w:rsidRPr="007F23AC" w:rsidRDefault="001775B1" w:rsidP="001775B1">
            <w:pPr>
              <w:spacing w:line="360" w:lineRule="auto"/>
            </w:pPr>
            <w:r>
              <w:rPr>
                <w:rFonts w:eastAsia="Calibri"/>
              </w:rPr>
              <w:t>11.038</w:t>
            </w:r>
            <w:r w:rsidRPr="007F23AC">
              <w:rPr>
                <w:rFonts w:eastAsia="Calibri"/>
              </w:rPr>
              <w:t xml:space="preserve"> </w:t>
            </w:r>
          </w:p>
        </w:tc>
      </w:tr>
      <w:tr w:rsidR="001775B1" w:rsidRPr="007F23AC" w14:paraId="5DB8A81E" w14:textId="77777777" w:rsidTr="001775B1">
        <w:trPr>
          <w:trHeight w:val="700"/>
        </w:trPr>
        <w:tc>
          <w:tcPr>
            <w:tcW w:w="1532" w:type="dxa"/>
            <w:tcBorders>
              <w:top w:val="single" w:sz="4" w:space="0" w:color="000000"/>
              <w:left w:val="single" w:sz="4" w:space="0" w:color="000000"/>
              <w:bottom w:val="single" w:sz="4" w:space="0" w:color="000000"/>
              <w:right w:val="single" w:sz="4" w:space="0" w:color="000000"/>
            </w:tcBorders>
          </w:tcPr>
          <w:p w14:paraId="55C994A8" w14:textId="77777777" w:rsidR="001775B1" w:rsidRPr="007F23AC" w:rsidRDefault="001775B1" w:rsidP="001775B1">
            <w:pPr>
              <w:spacing w:line="360" w:lineRule="auto"/>
              <w:rPr>
                <w:rFonts w:eastAsia="Calibri"/>
              </w:rPr>
            </w:pPr>
            <w:r w:rsidRPr="007F23AC">
              <w:rPr>
                <w:rFonts w:eastAsia="Calibri"/>
              </w:rPr>
              <w:t xml:space="preserve">Treatments </w:t>
            </w:r>
          </w:p>
        </w:tc>
        <w:tc>
          <w:tcPr>
            <w:tcW w:w="514" w:type="dxa"/>
            <w:tcBorders>
              <w:top w:val="single" w:sz="4" w:space="0" w:color="000000"/>
              <w:left w:val="single" w:sz="4" w:space="0" w:color="000000"/>
              <w:bottom w:val="single" w:sz="4" w:space="0" w:color="000000"/>
              <w:right w:val="single" w:sz="4" w:space="0" w:color="000000"/>
            </w:tcBorders>
          </w:tcPr>
          <w:p w14:paraId="3158DA28" w14:textId="77777777" w:rsidR="001775B1" w:rsidRPr="007F23AC" w:rsidRDefault="001775B1" w:rsidP="001775B1">
            <w:pPr>
              <w:spacing w:line="360" w:lineRule="auto"/>
              <w:rPr>
                <w:rFonts w:eastAsia="Calibri"/>
              </w:rPr>
            </w:pPr>
            <w:r w:rsidRPr="007F23AC">
              <w:rPr>
                <w:rFonts w:eastAsia="Calibri"/>
              </w:rPr>
              <w:t xml:space="preserve">34 </w:t>
            </w:r>
          </w:p>
        </w:tc>
        <w:tc>
          <w:tcPr>
            <w:tcW w:w="1269" w:type="dxa"/>
            <w:tcBorders>
              <w:top w:val="single" w:sz="4" w:space="0" w:color="000000"/>
              <w:left w:val="single" w:sz="4" w:space="0" w:color="000000"/>
              <w:bottom w:val="single" w:sz="4" w:space="0" w:color="000000"/>
              <w:right w:val="single" w:sz="4" w:space="0" w:color="000000"/>
            </w:tcBorders>
          </w:tcPr>
          <w:p w14:paraId="38B6044D" w14:textId="77777777" w:rsidR="001775B1" w:rsidRDefault="001775B1" w:rsidP="001775B1">
            <w:pPr>
              <w:spacing w:line="360" w:lineRule="auto"/>
              <w:ind w:left="2"/>
              <w:rPr>
                <w:rFonts w:eastAsia="Calibri"/>
              </w:rPr>
            </w:pPr>
            <w:r>
              <w:rPr>
                <w:rFonts w:eastAsia="Calibri"/>
              </w:rPr>
              <w:t>27.610</w:t>
            </w:r>
            <w:r w:rsidRPr="007F23AC">
              <w:rPr>
                <w:rFonts w:eastAsia="Calibri"/>
              </w:rPr>
              <w:t xml:space="preserve"> </w:t>
            </w:r>
            <w:r>
              <w:rPr>
                <w:rFonts w:eastAsia="Calibri"/>
              </w:rPr>
              <w:t>*</w:t>
            </w:r>
          </w:p>
        </w:tc>
        <w:tc>
          <w:tcPr>
            <w:tcW w:w="1224" w:type="dxa"/>
            <w:tcBorders>
              <w:top w:val="single" w:sz="4" w:space="0" w:color="000000"/>
              <w:left w:val="single" w:sz="4" w:space="0" w:color="000000"/>
              <w:bottom w:val="single" w:sz="4" w:space="0" w:color="000000"/>
              <w:right w:val="single" w:sz="4" w:space="0" w:color="000000"/>
            </w:tcBorders>
          </w:tcPr>
          <w:p w14:paraId="39CFDAA9" w14:textId="77777777" w:rsidR="001775B1" w:rsidRDefault="001775B1" w:rsidP="001775B1">
            <w:pPr>
              <w:spacing w:line="360" w:lineRule="auto"/>
              <w:ind w:left="2"/>
              <w:rPr>
                <w:rFonts w:eastAsia="Calibri"/>
              </w:rPr>
            </w:pPr>
            <w:r>
              <w:rPr>
                <w:rFonts w:eastAsia="Calibri"/>
              </w:rPr>
              <w:t>9.449*</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6045351" w14:textId="77777777" w:rsidR="001775B1" w:rsidRPr="007F23AC" w:rsidRDefault="001775B1" w:rsidP="001775B1">
            <w:pPr>
              <w:spacing w:line="360" w:lineRule="auto"/>
              <w:rPr>
                <w:rFonts w:eastAsia="Calibri"/>
              </w:rPr>
            </w:pPr>
            <w:r w:rsidRPr="007F23AC">
              <w:rPr>
                <w:rFonts w:eastAsia="Calibri"/>
              </w:rPr>
              <w:t>0.</w:t>
            </w:r>
            <w:r>
              <w:rPr>
                <w:rFonts w:eastAsia="Calibri"/>
              </w:rPr>
              <w:t>560**</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1EFD4709" w14:textId="77777777" w:rsidR="001775B1" w:rsidRPr="007F23AC" w:rsidRDefault="001775B1" w:rsidP="001775B1">
            <w:pPr>
              <w:spacing w:line="360" w:lineRule="auto"/>
              <w:rPr>
                <w:rFonts w:eastAsia="Calibri"/>
              </w:rPr>
            </w:pPr>
            <w:r>
              <w:rPr>
                <w:rFonts w:eastAsia="Calibri"/>
              </w:rPr>
              <w:t>2.340**</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759ADA71" w14:textId="77777777" w:rsidR="001775B1" w:rsidRDefault="001775B1" w:rsidP="001775B1">
            <w:pPr>
              <w:spacing w:line="360" w:lineRule="auto"/>
            </w:pPr>
            <w:r>
              <w:rPr>
                <w:rFonts w:eastAsia="Calibri"/>
              </w:rPr>
              <w:t>158.571*</w:t>
            </w:r>
            <w:r w:rsidRPr="007F23AC">
              <w:rPr>
                <w:rFonts w:eastAsia="Calibri"/>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50BB0767" w14:textId="77777777" w:rsidR="001775B1" w:rsidRDefault="001775B1" w:rsidP="001775B1">
            <w:pPr>
              <w:spacing w:line="360" w:lineRule="auto"/>
              <w:rPr>
                <w:rFonts w:eastAsia="Calibri"/>
              </w:rPr>
            </w:pPr>
            <w:r>
              <w:rPr>
                <w:rFonts w:eastAsia="Calibri"/>
              </w:rPr>
              <w:t>273.237*</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3217D90E" w14:textId="77777777" w:rsidR="001775B1" w:rsidRPr="007F23AC" w:rsidRDefault="001775B1" w:rsidP="001775B1">
            <w:pPr>
              <w:spacing w:line="360" w:lineRule="auto"/>
              <w:ind w:left="2"/>
              <w:rPr>
                <w:rFonts w:eastAsia="Calibri"/>
              </w:rPr>
            </w:pPr>
            <w:r w:rsidRPr="007F23AC">
              <w:rPr>
                <w:rFonts w:eastAsia="Calibri"/>
              </w:rPr>
              <w:t>0.</w:t>
            </w:r>
            <w:r>
              <w:rPr>
                <w:rFonts w:eastAsia="Calibri"/>
              </w:rPr>
              <w:t>067**</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57EEB15F" w14:textId="77777777" w:rsidR="001775B1" w:rsidRPr="007F23AC" w:rsidRDefault="001775B1" w:rsidP="001775B1">
            <w:pPr>
              <w:spacing w:line="360" w:lineRule="auto"/>
              <w:ind w:left="2"/>
              <w:rPr>
                <w:rFonts w:eastAsia="Calibri"/>
              </w:rPr>
            </w:pPr>
            <w:r>
              <w:rPr>
                <w:rFonts w:eastAsia="Calibri"/>
              </w:rPr>
              <w:t>42.736*</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7B1767B1" w14:textId="77777777" w:rsidR="001775B1" w:rsidRDefault="001775B1" w:rsidP="001775B1">
            <w:pPr>
              <w:spacing w:line="360" w:lineRule="auto"/>
              <w:ind w:left="3"/>
              <w:rPr>
                <w:rFonts w:eastAsia="Calibri"/>
              </w:rPr>
            </w:pPr>
            <w:r>
              <w:rPr>
                <w:rFonts w:eastAsia="Calibri"/>
              </w:rPr>
              <w:t>972.634*</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BF1FDDE" w14:textId="77777777" w:rsidR="001775B1" w:rsidRDefault="001775B1" w:rsidP="001775B1">
            <w:pPr>
              <w:spacing w:line="360" w:lineRule="auto"/>
              <w:rPr>
                <w:rFonts w:eastAsia="Calibri"/>
              </w:rPr>
            </w:pPr>
            <w:r>
              <w:rPr>
                <w:rFonts w:eastAsia="Calibri"/>
              </w:rPr>
              <w:t>71.872*</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DA4FE33" w14:textId="77777777" w:rsidR="001775B1" w:rsidRDefault="001775B1" w:rsidP="001775B1">
            <w:pPr>
              <w:spacing w:line="360" w:lineRule="auto"/>
              <w:rPr>
                <w:rFonts w:eastAsia="Calibri"/>
              </w:rPr>
            </w:pPr>
            <w:r>
              <w:rPr>
                <w:rFonts w:eastAsia="Calibri"/>
              </w:rPr>
              <w:t>126.870*</w:t>
            </w:r>
            <w:r w:rsidRPr="007F23AC">
              <w:rPr>
                <w:rFonts w:eastAsia="Calibri"/>
              </w:rPr>
              <w:t xml:space="preserve"> </w:t>
            </w:r>
          </w:p>
        </w:tc>
      </w:tr>
      <w:tr w:rsidR="001775B1" w:rsidRPr="007F23AC" w14:paraId="2E94CF4E" w14:textId="77777777" w:rsidTr="001775B1">
        <w:trPr>
          <w:trHeight w:val="700"/>
        </w:trPr>
        <w:tc>
          <w:tcPr>
            <w:tcW w:w="1532" w:type="dxa"/>
            <w:tcBorders>
              <w:top w:val="single" w:sz="4" w:space="0" w:color="000000"/>
              <w:left w:val="single" w:sz="4" w:space="0" w:color="000000"/>
              <w:bottom w:val="single" w:sz="4" w:space="0" w:color="000000"/>
              <w:right w:val="single" w:sz="4" w:space="0" w:color="000000"/>
            </w:tcBorders>
          </w:tcPr>
          <w:p w14:paraId="10166C94" w14:textId="77777777" w:rsidR="001775B1" w:rsidRPr="007F23AC" w:rsidRDefault="001775B1" w:rsidP="001775B1">
            <w:pPr>
              <w:spacing w:line="360" w:lineRule="auto"/>
            </w:pPr>
            <w:r w:rsidRPr="007F23AC">
              <w:rPr>
                <w:rFonts w:eastAsia="Calibri"/>
              </w:rPr>
              <w:t xml:space="preserve">ERROR </w:t>
            </w:r>
          </w:p>
        </w:tc>
        <w:tc>
          <w:tcPr>
            <w:tcW w:w="514" w:type="dxa"/>
            <w:tcBorders>
              <w:top w:val="single" w:sz="4" w:space="0" w:color="000000"/>
              <w:left w:val="single" w:sz="4" w:space="0" w:color="000000"/>
              <w:bottom w:val="single" w:sz="4" w:space="0" w:color="000000"/>
              <w:right w:val="single" w:sz="4" w:space="0" w:color="000000"/>
            </w:tcBorders>
          </w:tcPr>
          <w:p w14:paraId="47502FE6" w14:textId="77777777" w:rsidR="001775B1" w:rsidRPr="007F23AC" w:rsidRDefault="001775B1" w:rsidP="001775B1">
            <w:pPr>
              <w:spacing w:line="360" w:lineRule="auto"/>
            </w:pPr>
            <w:r w:rsidRPr="007F23AC">
              <w:rPr>
                <w:rFonts w:eastAsia="Calibri"/>
              </w:rPr>
              <w:t xml:space="preserve">68 </w:t>
            </w:r>
          </w:p>
        </w:tc>
        <w:tc>
          <w:tcPr>
            <w:tcW w:w="1269" w:type="dxa"/>
            <w:tcBorders>
              <w:top w:val="single" w:sz="4" w:space="0" w:color="000000"/>
              <w:left w:val="single" w:sz="4" w:space="0" w:color="000000"/>
              <w:bottom w:val="single" w:sz="4" w:space="0" w:color="000000"/>
              <w:right w:val="single" w:sz="4" w:space="0" w:color="000000"/>
            </w:tcBorders>
          </w:tcPr>
          <w:p w14:paraId="6A4A64FE" w14:textId="77777777" w:rsidR="001775B1" w:rsidRPr="007F23AC" w:rsidRDefault="001775B1" w:rsidP="001775B1">
            <w:pPr>
              <w:spacing w:line="360" w:lineRule="auto"/>
              <w:ind w:left="2"/>
            </w:pPr>
            <w:r>
              <w:rPr>
                <w:rFonts w:eastAsia="Calibri"/>
              </w:rPr>
              <w:t>1.257</w:t>
            </w:r>
            <w:r w:rsidRPr="007F23AC">
              <w:rPr>
                <w:rFonts w:eastAsia="Calibri"/>
              </w:rPr>
              <w:t xml:space="preserve"> </w:t>
            </w:r>
          </w:p>
        </w:tc>
        <w:tc>
          <w:tcPr>
            <w:tcW w:w="1224" w:type="dxa"/>
            <w:tcBorders>
              <w:top w:val="single" w:sz="4" w:space="0" w:color="000000"/>
              <w:left w:val="single" w:sz="4" w:space="0" w:color="000000"/>
              <w:bottom w:val="single" w:sz="4" w:space="0" w:color="000000"/>
              <w:right w:val="single" w:sz="4" w:space="0" w:color="000000"/>
            </w:tcBorders>
          </w:tcPr>
          <w:p w14:paraId="43114754" w14:textId="77777777" w:rsidR="001775B1" w:rsidRPr="007F23AC" w:rsidRDefault="001775B1" w:rsidP="001775B1">
            <w:pPr>
              <w:spacing w:line="360" w:lineRule="auto"/>
              <w:ind w:left="2"/>
            </w:pPr>
            <w:r>
              <w:rPr>
                <w:rFonts w:eastAsia="Calibri"/>
              </w:rPr>
              <w:t>1.798</w:t>
            </w:r>
            <w:r w:rsidRPr="007F23AC">
              <w:rPr>
                <w:rFonts w:eastAsia="Calibri"/>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EA404E" w14:textId="77777777" w:rsidR="001775B1" w:rsidRPr="007F23AC" w:rsidRDefault="001775B1" w:rsidP="001775B1">
            <w:pPr>
              <w:spacing w:line="360" w:lineRule="auto"/>
            </w:pPr>
            <w:r w:rsidRPr="007F23AC">
              <w:rPr>
                <w:rFonts w:eastAsia="Calibri"/>
              </w:rPr>
              <w:t>0.</w:t>
            </w:r>
            <w:r>
              <w:rPr>
                <w:rFonts w:eastAsia="Calibri"/>
              </w:rPr>
              <w:t>256</w:t>
            </w:r>
            <w:r w:rsidRPr="007F23AC">
              <w:rPr>
                <w:rFonts w:eastAsia="Calibri"/>
              </w:rP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1DB19B33" w14:textId="77777777" w:rsidR="001775B1" w:rsidRPr="007F23AC" w:rsidRDefault="001775B1" w:rsidP="001775B1">
            <w:pPr>
              <w:spacing w:line="360" w:lineRule="auto"/>
            </w:pPr>
            <w:r w:rsidRPr="007F23AC">
              <w:rPr>
                <w:rFonts w:eastAsia="Calibri"/>
              </w:rPr>
              <w:t>0.</w:t>
            </w:r>
            <w:r>
              <w:rPr>
                <w:rFonts w:eastAsia="Calibri"/>
              </w:rPr>
              <w:t>658</w:t>
            </w:r>
            <w:r w:rsidRPr="007F23AC">
              <w:rPr>
                <w:rFonts w:eastAsia="Calibri"/>
              </w:rPr>
              <w:t xml:space="preserve"> </w:t>
            </w:r>
          </w:p>
        </w:tc>
        <w:tc>
          <w:tcPr>
            <w:tcW w:w="1314" w:type="dxa"/>
            <w:tcBorders>
              <w:top w:val="single" w:sz="4" w:space="0" w:color="000000"/>
              <w:left w:val="single" w:sz="4" w:space="0" w:color="000000"/>
              <w:bottom w:val="single" w:sz="4" w:space="0" w:color="000000"/>
              <w:right w:val="single" w:sz="4" w:space="0" w:color="000000"/>
            </w:tcBorders>
          </w:tcPr>
          <w:p w14:paraId="419BA31B" w14:textId="77777777" w:rsidR="001775B1" w:rsidRPr="007F23AC" w:rsidRDefault="001775B1" w:rsidP="001775B1">
            <w:pPr>
              <w:spacing w:line="360" w:lineRule="auto"/>
            </w:pPr>
            <w:r>
              <w:t>5.485</w:t>
            </w:r>
          </w:p>
        </w:tc>
        <w:tc>
          <w:tcPr>
            <w:tcW w:w="1328" w:type="dxa"/>
            <w:tcBorders>
              <w:top w:val="single" w:sz="4" w:space="0" w:color="000000"/>
              <w:left w:val="single" w:sz="4" w:space="0" w:color="000000"/>
              <w:bottom w:val="single" w:sz="4" w:space="0" w:color="000000"/>
              <w:right w:val="single" w:sz="4" w:space="0" w:color="000000"/>
            </w:tcBorders>
          </w:tcPr>
          <w:p w14:paraId="0ACD29C3" w14:textId="77777777" w:rsidR="001775B1" w:rsidRPr="007F23AC" w:rsidRDefault="001775B1" w:rsidP="001775B1">
            <w:pPr>
              <w:spacing w:line="360" w:lineRule="auto"/>
            </w:pPr>
            <w:r>
              <w:rPr>
                <w:rFonts w:eastAsia="Calibri"/>
              </w:rPr>
              <w:t>17.471</w:t>
            </w:r>
            <w:r w:rsidRPr="007F23AC">
              <w:rPr>
                <w:rFonts w:eastAsia="Calibri"/>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7BC7E757" w14:textId="77777777" w:rsidR="001775B1" w:rsidRPr="007F23AC" w:rsidRDefault="001775B1" w:rsidP="001775B1">
            <w:pPr>
              <w:spacing w:line="360" w:lineRule="auto"/>
              <w:ind w:left="2"/>
            </w:pPr>
            <w:r w:rsidRPr="007F23AC">
              <w:rPr>
                <w:rFonts w:eastAsia="Calibri"/>
              </w:rPr>
              <w:t>0.</w:t>
            </w:r>
            <w:r>
              <w:rPr>
                <w:rFonts w:eastAsia="Calibri"/>
              </w:rPr>
              <w:t>019</w:t>
            </w:r>
            <w:r w:rsidRPr="007F23AC">
              <w:rPr>
                <w:rFonts w:eastAsia="Calibri"/>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F02FC14" w14:textId="77777777" w:rsidR="001775B1" w:rsidRPr="007F23AC" w:rsidRDefault="001775B1" w:rsidP="001775B1">
            <w:pPr>
              <w:spacing w:line="360" w:lineRule="auto"/>
              <w:ind w:left="2"/>
            </w:pPr>
            <w:r w:rsidRPr="007F23AC">
              <w:rPr>
                <w:rFonts w:eastAsia="Calibri"/>
              </w:rPr>
              <w:t>0.</w:t>
            </w:r>
            <w:r>
              <w:rPr>
                <w:rFonts w:eastAsia="Calibri"/>
              </w:rPr>
              <w:t>449</w:t>
            </w:r>
            <w:r w:rsidRPr="007F23AC">
              <w:rPr>
                <w:rFonts w:eastAsia="Calibri"/>
              </w:rPr>
              <w:t xml:space="preserve"> </w:t>
            </w:r>
          </w:p>
        </w:tc>
        <w:tc>
          <w:tcPr>
            <w:tcW w:w="1444" w:type="dxa"/>
            <w:tcBorders>
              <w:top w:val="single" w:sz="4" w:space="0" w:color="000000"/>
              <w:left w:val="single" w:sz="4" w:space="0" w:color="000000"/>
              <w:bottom w:val="single" w:sz="4" w:space="0" w:color="000000"/>
              <w:right w:val="single" w:sz="4" w:space="0" w:color="000000"/>
            </w:tcBorders>
          </w:tcPr>
          <w:p w14:paraId="708D4E53" w14:textId="77777777" w:rsidR="001775B1" w:rsidRPr="007F23AC" w:rsidRDefault="001775B1" w:rsidP="001775B1">
            <w:pPr>
              <w:spacing w:line="360" w:lineRule="auto"/>
              <w:ind w:left="3"/>
            </w:pPr>
            <w:r>
              <w:rPr>
                <w:rFonts w:eastAsia="Calibri"/>
              </w:rPr>
              <w:t>16.478</w:t>
            </w:r>
            <w:r w:rsidRPr="007F23AC">
              <w:rPr>
                <w:rFonts w:eastAsia="Calibri"/>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7802B5CB" w14:textId="77777777" w:rsidR="001775B1" w:rsidRPr="007F23AC" w:rsidRDefault="001775B1" w:rsidP="001775B1">
            <w:pPr>
              <w:spacing w:line="360" w:lineRule="auto"/>
            </w:pPr>
            <w:r>
              <w:rPr>
                <w:rFonts w:eastAsia="Calibri"/>
              </w:rPr>
              <w:t>8.877</w:t>
            </w:r>
            <w:r w:rsidRPr="007F23AC">
              <w:rPr>
                <w:rFonts w:eastAsia="Calibri"/>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B051F77" w14:textId="77777777" w:rsidR="001775B1" w:rsidRPr="007F23AC" w:rsidRDefault="001775B1" w:rsidP="001775B1">
            <w:pPr>
              <w:spacing w:line="360" w:lineRule="auto"/>
            </w:pPr>
            <w:r>
              <w:rPr>
                <w:rFonts w:eastAsia="Calibri"/>
              </w:rPr>
              <w:t>5.093</w:t>
            </w:r>
            <w:r w:rsidRPr="007F23AC">
              <w:rPr>
                <w:rFonts w:eastAsia="Calibri"/>
              </w:rPr>
              <w:t xml:space="preserve"> </w:t>
            </w:r>
          </w:p>
        </w:tc>
      </w:tr>
    </w:tbl>
    <w:p w14:paraId="6B46DC87" w14:textId="750F6075" w:rsidR="001775B1" w:rsidRDefault="001775B1" w:rsidP="004D793A">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3</w:t>
      </w:r>
      <w:r>
        <w:rPr>
          <w:rFonts w:ascii="Times New Roman" w:hAnsi="Times New Roman" w:cs="Times New Roman"/>
          <w:b/>
          <w:bCs/>
          <w:sz w:val="28"/>
          <w:szCs w:val="28"/>
          <w:lang w:val="en-US"/>
        </w:rPr>
        <w:t>. Analysis of variance for eleven characters in chickpea</w:t>
      </w:r>
    </w:p>
    <w:p w14:paraId="10B7D324" w14:textId="77777777" w:rsidR="004D793A" w:rsidRPr="004D793A" w:rsidRDefault="004D793A" w:rsidP="004D793A">
      <w:pPr>
        <w:rPr>
          <w:rFonts w:ascii="Times New Roman" w:hAnsi="Times New Roman" w:cs="Times New Roman"/>
          <w:sz w:val="28"/>
          <w:szCs w:val="28"/>
          <w:lang w:val="en-US"/>
        </w:rPr>
      </w:pPr>
    </w:p>
    <w:p w14:paraId="33F7BB93" w14:textId="77777777" w:rsidR="004D793A" w:rsidRPr="007B1D46" w:rsidRDefault="004D793A" w:rsidP="004D793A">
      <w:pPr>
        <w:spacing w:after="97" w:line="360" w:lineRule="auto"/>
        <w:ind w:left="507"/>
        <w:rPr>
          <w:rFonts w:ascii="Times New Roman" w:hAnsi="Times New Roman" w:cs="Times New Roman"/>
          <w:sz w:val="24"/>
          <w:szCs w:val="24"/>
        </w:rPr>
      </w:pPr>
      <w:r w:rsidRPr="007B1D46">
        <w:rPr>
          <w:rFonts w:ascii="Times New Roman" w:hAnsi="Times New Roman" w:cs="Times New Roman"/>
          <w:sz w:val="24"/>
          <w:szCs w:val="24"/>
        </w:rPr>
        <w:t xml:space="preserve">*Significant at 5% probability level (Significant) </w:t>
      </w:r>
    </w:p>
    <w:p w14:paraId="37BF3B0C" w14:textId="6A46AF7F" w:rsidR="004D793A" w:rsidRPr="007B1D46" w:rsidRDefault="004D793A" w:rsidP="004D793A">
      <w:pPr>
        <w:spacing w:after="97" w:line="360" w:lineRule="auto"/>
        <w:ind w:left="507"/>
        <w:rPr>
          <w:rFonts w:ascii="Times New Roman" w:hAnsi="Times New Roman" w:cs="Times New Roman"/>
          <w:sz w:val="24"/>
          <w:szCs w:val="24"/>
        </w:rPr>
      </w:pPr>
      <w:r w:rsidRPr="007B1D46">
        <w:rPr>
          <w:rFonts w:ascii="Times New Roman" w:hAnsi="Times New Roman" w:cs="Times New Roman"/>
          <w:sz w:val="24"/>
          <w:szCs w:val="24"/>
        </w:rPr>
        <w:t xml:space="preserve">**Significant at 1% probability level (Highly significant) </w:t>
      </w:r>
    </w:p>
    <w:p w14:paraId="663AC6EB" w14:textId="77777777" w:rsidR="004D793A" w:rsidRPr="004D793A" w:rsidRDefault="004D793A" w:rsidP="004D793A">
      <w:pPr>
        <w:rPr>
          <w:rFonts w:ascii="Times New Roman" w:hAnsi="Times New Roman" w:cs="Times New Roman"/>
          <w:sz w:val="28"/>
          <w:szCs w:val="28"/>
          <w:lang w:val="en-US"/>
        </w:rPr>
      </w:pPr>
    </w:p>
    <w:p w14:paraId="01EB7AB4" w14:textId="77777777" w:rsidR="004D793A" w:rsidRPr="004D793A" w:rsidRDefault="004D793A" w:rsidP="004D793A">
      <w:pPr>
        <w:rPr>
          <w:rFonts w:ascii="Times New Roman" w:hAnsi="Times New Roman" w:cs="Times New Roman"/>
          <w:sz w:val="28"/>
          <w:szCs w:val="28"/>
          <w:lang w:val="en-US"/>
        </w:rPr>
      </w:pPr>
    </w:p>
    <w:p w14:paraId="3F47C2FA" w14:textId="77777777" w:rsidR="004D793A" w:rsidRPr="004D793A" w:rsidRDefault="004D793A" w:rsidP="004D793A">
      <w:pPr>
        <w:rPr>
          <w:rFonts w:ascii="Times New Roman" w:hAnsi="Times New Roman" w:cs="Times New Roman"/>
          <w:sz w:val="28"/>
          <w:szCs w:val="28"/>
          <w:lang w:val="en-US"/>
        </w:rPr>
      </w:pPr>
    </w:p>
    <w:p w14:paraId="592F85F9" w14:textId="77777777" w:rsidR="004D793A" w:rsidRPr="004D793A" w:rsidRDefault="004D793A" w:rsidP="004D793A">
      <w:pPr>
        <w:rPr>
          <w:rFonts w:ascii="Times New Roman" w:hAnsi="Times New Roman" w:cs="Times New Roman"/>
          <w:sz w:val="28"/>
          <w:szCs w:val="28"/>
          <w:lang w:val="en-US"/>
        </w:rPr>
      </w:pPr>
    </w:p>
    <w:p w14:paraId="41FDB021" w14:textId="77777777" w:rsidR="004D793A" w:rsidRPr="004D793A" w:rsidRDefault="004D793A" w:rsidP="004D793A">
      <w:pPr>
        <w:rPr>
          <w:rFonts w:ascii="Times New Roman" w:hAnsi="Times New Roman" w:cs="Times New Roman"/>
          <w:sz w:val="28"/>
          <w:szCs w:val="28"/>
          <w:lang w:val="en-US"/>
        </w:rPr>
        <w:sectPr w:rsidR="004D793A" w:rsidRPr="004D793A" w:rsidSect="001775B1">
          <w:pgSz w:w="16838" w:h="11906" w:orient="landscape"/>
          <w:pgMar w:top="1440" w:right="1440" w:bottom="1440" w:left="1440" w:header="709" w:footer="709" w:gutter="0"/>
          <w:cols w:space="708"/>
          <w:docGrid w:linePitch="360"/>
        </w:sectPr>
      </w:pPr>
    </w:p>
    <w:tbl>
      <w:tblPr>
        <w:tblStyle w:val="TableGrid0"/>
        <w:tblpPr w:leftFromText="180" w:rightFromText="180" w:vertAnchor="page" w:horzAnchor="page" w:tblpX="769" w:tblpY="2401"/>
        <w:tblW w:w="14215" w:type="dxa"/>
        <w:tblInd w:w="0" w:type="dxa"/>
        <w:tblCellMar>
          <w:top w:w="14" w:type="dxa"/>
          <w:left w:w="108" w:type="dxa"/>
          <w:right w:w="72" w:type="dxa"/>
        </w:tblCellMar>
        <w:tblLook w:val="04A0" w:firstRow="1" w:lastRow="0" w:firstColumn="1" w:lastColumn="0" w:noHBand="0" w:noVBand="1"/>
      </w:tblPr>
      <w:tblGrid>
        <w:gridCol w:w="3265"/>
        <w:gridCol w:w="1510"/>
        <w:gridCol w:w="1399"/>
        <w:gridCol w:w="1392"/>
        <w:gridCol w:w="1279"/>
        <w:gridCol w:w="1056"/>
        <w:gridCol w:w="1736"/>
        <w:gridCol w:w="1080"/>
        <w:gridCol w:w="1498"/>
      </w:tblGrid>
      <w:tr w:rsidR="001775B1" w:rsidRPr="0000291B" w14:paraId="1BC0AFF4" w14:textId="77777777" w:rsidTr="00A575CC">
        <w:trPr>
          <w:trHeight w:val="562"/>
        </w:trPr>
        <w:tc>
          <w:tcPr>
            <w:tcW w:w="3265" w:type="dxa"/>
            <w:vMerge w:val="restart"/>
            <w:tcBorders>
              <w:top w:val="single" w:sz="4" w:space="0" w:color="000000"/>
              <w:left w:val="single" w:sz="4" w:space="0" w:color="000000"/>
              <w:bottom w:val="single" w:sz="4" w:space="0" w:color="000000"/>
              <w:right w:val="single" w:sz="4" w:space="0" w:color="000000"/>
            </w:tcBorders>
          </w:tcPr>
          <w:p w14:paraId="74E7D4B3" w14:textId="77777777" w:rsidR="001775B1" w:rsidRPr="0000291B" w:rsidRDefault="001775B1" w:rsidP="006C57DB">
            <w:pPr>
              <w:spacing w:line="360" w:lineRule="auto"/>
              <w:jc w:val="center"/>
            </w:pPr>
          </w:p>
          <w:p w14:paraId="7CD7C133" w14:textId="69F6AF05" w:rsidR="001775B1" w:rsidRPr="0000291B" w:rsidRDefault="001775B1" w:rsidP="006C57DB">
            <w:pPr>
              <w:spacing w:line="360" w:lineRule="auto"/>
              <w:jc w:val="center"/>
            </w:pPr>
            <w:r w:rsidRPr="0000291B">
              <w:rPr>
                <w:b/>
              </w:rPr>
              <w:t>Characters</w:t>
            </w:r>
          </w:p>
        </w:tc>
        <w:tc>
          <w:tcPr>
            <w:tcW w:w="1510" w:type="dxa"/>
            <w:tcBorders>
              <w:top w:val="single" w:sz="4" w:space="0" w:color="000000"/>
              <w:left w:val="single" w:sz="4" w:space="0" w:color="000000"/>
              <w:bottom w:val="single" w:sz="4" w:space="0" w:color="000000"/>
              <w:right w:val="nil"/>
            </w:tcBorders>
          </w:tcPr>
          <w:p w14:paraId="7C1BAA33" w14:textId="37A53340" w:rsidR="001775B1" w:rsidRPr="0000291B" w:rsidRDefault="001775B1" w:rsidP="006C57DB">
            <w:pPr>
              <w:spacing w:line="360" w:lineRule="auto"/>
              <w:jc w:val="center"/>
            </w:pPr>
            <w:r w:rsidRPr="0000291B">
              <w:rPr>
                <w:b/>
              </w:rPr>
              <w:t>Range</w:t>
            </w:r>
          </w:p>
        </w:tc>
        <w:tc>
          <w:tcPr>
            <w:tcW w:w="1399" w:type="dxa"/>
            <w:tcBorders>
              <w:top w:val="single" w:sz="4" w:space="0" w:color="000000"/>
              <w:left w:val="nil"/>
              <w:bottom w:val="single" w:sz="4" w:space="0" w:color="000000"/>
              <w:right w:val="single" w:sz="4" w:space="0" w:color="000000"/>
            </w:tcBorders>
          </w:tcPr>
          <w:p w14:paraId="4C5D5D4A" w14:textId="77777777" w:rsidR="001775B1" w:rsidRPr="0000291B" w:rsidRDefault="001775B1" w:rsidP="006C57DB">
            <w:pPr>
              <w:spacing w:after="160" w:line="360" w:lineRule="auto"/>
              <w:jc w:val="center"/>
            </w:pPr>
          </w:p>
        </w:tc>
        <w:tc>
          <w:tcPr>
            <w:tcW w:w="1392" w:type="dxa"/>
            <w:vMerge w:val="restart"/>
            <w:tcBorders>
              <w:top w:val="single" w:sz="4" w:space="0" w:color="000000"/>
              <w:left w:val="single" w:sz="4" w:space="0" w:color="000000"/>
              <w:bottom w:val="single" w:sz="4" w:space="0" w:color="000000"/>
              <w:right w:val="single" w:sz="4" w:space="0" w:color="000000"/>
            </w:tcBorders>
          </w:tcPr>
          <w:p w14:paraId="34D0B5FA" w14:textId="57ABEF52" w:rsidR="001775B1" w:rsidRPr="0000291B" w:rsidRDefault="001775B1" w:rsidP="006C57DB">
            <w:pPr>
              <w:spacing w:line="360" w:lineRule="auto"/>
              <w:jc w:val="center"/>
            </w:pPr>
            <w:r w:rsidRPr="0000291B">
              <w:rPr>
                <w:b/>
              </w:rPr>
              <w:t>Grand Mean</w:t>
            </w:r>
          </w:p>
        </w:tc>
        <w:tc>
          <w:tcPr>
            <w:tcW w:w="2335" w:type="dxa"/>
            <w:gridSpan w:val="2"/>
            <w:tcBorders>
              <w:top w:val="single" w:sz="4" w:space="0" w:color="000000"/>
              <w:left w:val="single" w:sz="4" w:space="0" w:color="000000"/>
              <w:bottom w:val="single" w:sz="4" w:space="0" w:color="000000"/>
              <w:right w:val="single" w:sz="4" w:space="0" w:color="000000"/>
            </w:tcBorders>
          </w:tcPr>
          <w:p w14:paraId="45E20658" w14:textId="7A090B28" w:rsidR="001775B1" w:rsidRPr="0000291B" w:rsidRDefault="001775B1" w:rsidP="006C57DB">
            <w:pPr>
              <w:spacing w:line="360" w:lineRule="auto"/>
              <w:ind w:left="2"/>
              <w:jc w:val="center"/>
            </w:pPr>
            <w:r w:rsidRPr="0000291B">
              <w:rPr>
                <w:b/>
              </w:rPr>
              <w:t>Coefficient of variation</w:t>
            </w:r>
          </w:p>
        </w:tc>
        <w:tc>
          <w:tcPr>
            <w:tcW w:w="1736" w:type="dxa"/>
            <w:vMerge w:val="restart"/>
            <w:tcBorders>
              <w:top w:val="single" w:sz="4" w:space="0" w:color="000000"/>
              <w:left w:val="single" w:sz="4" w:space="0" w:color="000000"/>
              <w:bottom w:val="single" w:sz="4" w:space="0" w:color="000000"/>
              <w:right w:val="single" w:sz="4" w:space="0" w:color="000000"/>
            </w:tcBorders>
          </w:tcPr>
          <w:p w14:paraId="0B1A4599" w14:textId="47FDECBA" w:rsidR="001775B1" w:rsidRPr="0000291B" w:rsidRDefault="001775B1" w:rsidP="006C57DB">
            <w:pPr>
              <w:spacing w:line="360" w:lineRule="auto"/>
              <w:jc w:val="center"/>
            </w:pPr>
            <w:r w:rsidRPr="0000291B">
              <w:rPr>
                <w:b/>
              </w:rPr>
              <w:t>Heritability in broad sense</w:t>
            </w:r>
          </w:p>
        </w:tc>
        <w:tc>
          <w:tcPr>
            <w:tcW w:w="1080" w:type="dxa"/>
            <w:vMerge w:val="restart"/>
            <w:tcBorders>
              <w:top w:val="single" w:sz="4" w:space="0" w:color="000000"/>
              <w:left w:val="single" w:sz="4" w:space="0" w:color="000000"/>
              <w:bottom w:val="single" w:sz="4" w:space="0" w:color="000000"/>
              <w:right w:val="single" w:sz="4" w:space="0" w:color="000000"/>
            </w:tcBorders>
          </w:tcPr>
          <w:p w14:paraId="09ECBA14" w14:textId="736F6453" w:rsidR="001775B1" w:rsidRPr="0000291B" w:rsidRDefault="001775B1" w:rsidP="006C57DB">
            <w:pPr>
              <w:spacing w:line="360" w:lineRule="auto"/>
              <w:jc w:val="center"/>
            </w:pPr>
            <w:r w:rsidRPr="0000291B">
              <w:rPr>
                <w:b/>
              </w:rPr>
              <w:t>Genetic advance</w:t>
            </w:r>
          </w:p>
        </w:tc>
        <w:tc>
          <w:tcPr>
            <w:tcW w:w="1498" w:type="dxa"/>
            <w:vMerge w:val="restart"/>
            <w:tcBorders>
              <w:top w:val="single" w:sz="4" w:space="0" w:color="000000"/>
              <w:left w:val="single" w:sz="4" w:space="0" w:color="000000"/>
              <w:bottom w:val="single" w:sz="4" w:space="0" w:color="000000"/>
              <w:right w:val="single" w:sz="4" w:space="0" w:color="000000"/>
            </w:tcBorders>
          </w:tcPr>
          <w:p w14:paraId="59AB4D48" w14:textId="1368AC4E" w:rsidR="001775B1" w:rsidRPr="0000291B" w:rsidRDefault="001775B1" w:rsidP="006C57DB">
            <w:pPr>
              <w:spacing w:line="360" w:lineRule="auto"/>
              <w:ind w:right="184"/>
              <w:jc w:val="center"/>
            </w:pPr>
            <w:r w:rsidRPr="0000291B">
              <w:rPr>
                <w:b/>
              </w:rPr>
              <w:t>Genetic advance as % mean</w:t>
            </w:r>
          </w:p>
        </w:tc>
      </w:tr>
      <w:tr w:rsidR="001775B1" w:rsidRPr="0000291B" w14:paraId="154BB61E" w14:textId="77777777" w:rsidTr="00A575CC">
        <w:trPr>
          <w:trHeight w:val="564"/>
        </w:trPr>
        <w:tc>
          <w:tcPr>
            <w:tcW w:w="0" w:type="auto"/>
            <w:vMerge/>
            <w:tcBorders>
              <w:top w:val="nil"/>
              <w:left w:val="single" w:sz="4" w:space="0" w:color="000000"/>
              <w:bottom w:val="single" w:sz="4" w:space="0" w:color="000000"/>
              <w:right w:val="single" w:sz="4" w:space="0" w:color="000000"/>
            </w:tcBorders>
          </w:tcPr>
          <w:p w14:paraId="4A2AF397" w14:textId="77777777" w:rsidR="001775B1" w:rsidRPr="0000291B" w:rsidRDefault="001775B1" w:rsidP="006C57DB">
            <w:pPr>
              <w:spacing w:after="160" w:line="360" w:lineRule="auto"/>
              <w:jc w:val="center"/>
            </w:pPr>
          </w:p>
        </w:tc>
        <w:tc>
          <w:tcPr>
            <w:tcW w:w="1510" w:type="dxa"/>
            <w:tcBorders>
              <w:top w:val="single" w:sz="4" w:space="0" w:color="000000"/>
              <w:left w:val="single" w:sz="4" w:space="0" w:color="000000"/>
              <w:bottom w:val="single" w:sz="4" w:space="0" w:color="000000"/>
              <w:right w:val="single" w:sz="4" w:space="0" w:color="000000"/>
            </w:tcBorders>
          </w:tcPr>
          <w:p w14:paraId="6CCFBA6D" w14:textId="31A6F265" w:rsidR="001775B1" w:rsidRPr="0000291B" w:rsidRDefault="001775B1" w:rsidP="006C57DB">
            <w:pPr>
              <w:spacing w:line="360" w:lineRule="auto"/>
              <w:jc w:val="center"/>
            </w:pPr>
            <w:r w:rsidRPr="0000291B">
              <w:rPr>
                <w:b/>
              </w:rPr>
              <w:t>Minimum</w:t>
            </w:r>
          </w:p>
        </w:tc>
        <w:tc>
          <w:tcPr>
            <w:tcW w:w="1399" w:type="dxa"/>
            <w:tcBorders>
              <w:top w:val="single" w:sz="4" w:space="0" w:color="000000"/>
              <w:left w:val="single" w:sz="4" w:space="0" w:color="000000"/>
              <w:bottom w:val="single" w:sz="4" w:space="0" w:color="000000"/>
              <w:right w:val="single" w:sz="4" w:space="0" w:color="000000"/>
            </w:tcBorders>
          </w:tcPr>
          <w:p w14:paraId="782FC7E1" w14:textId="6CADE029" w:rsidR="001775B1" w:rsidRPr="0000291B" w:rsidRDefault="001775B1" w:rsidP="006C57DB">
            <w:pPr>
              <w:spacing w:line="360" w:lineRule="auto"/>
              <w:ind w:left="2"/>
              <w:jc w:val="center"/>
            </w:pPr>
            <w:r w:rsidRPr="0000291B">
              <w:rPr>
                <w:b/>
              </w:rPr>
              <w:t>Maximum</w:t>
            </w:r>
          </w:p>
        </w:tc>
        <w:tc>
          <w:tcPr>
            <w:tcW w:w="0" w:type="auto"/>
            <w:vMerge/>
            <w:tcBorders>
              <w:top w:val="nil"/>
              <w:left w:val="single" w:sz="4" w:space="0" w:color="000000"/>
              <w:bottom w:val="single" w:sz="4" w:space="0" w:color="000000"/>
              <w:right w:val="single" w:sz="4" w:space="0" w:color="000000"/>
            </w:tcBorders>
          </w:tcPr>
          <w:p w14:paraId="5C13EC50" w14:textId="77777777" w:rsidR="001775B1" w:rsidRPr="0000291B" w:rsidRDefault="001775B1" w:rsidP="006C57DB">
            <w:pPr>
              <w:spacing w:after="160" w:line="360" w:lineRule="auto"/>
              <w:jc w:val="center"/>
            </w:pPr>
          </w:p>
        </w:tc>
        <w:tc>
          <w:tcPr>
            <w:tcW w:w="1279" w:type="dxa"/>
            <w:tcBorders>
              <w:top w:val="single" w:sz="4" w:space="0" w:color="000000"/>
              <w:left w:val="single" w:sz="4" w:space="0" w:color="000000"/>
              <w:bottom w:val="single" w:sz="4" w:space="0" w:color="000000"/>
              <w:right w:val="single" w:sz="4" w:space="0" w:color="000000"/>
            </w:tcBorders>
          </w:tcPr>
          <w:p w14:paraId="035D905C" w14:textId="657D6C12" w:rsidR="001775B1" w:rsidRPr="0000291B" w:rsidRDefault="001775B1" w:rsidP="006C57DB">
            <w:pPr>
              <w:spacing w:line="360" w:lineRule="auto"/>
              <w:ind w:left="2"/>
              <w:jc w:val="center"/>
            </w:pPr>
            <w:r w:rsidRPr="0000291B">
              <w:rPr>
                <w:b/>
              </w:rPr>
              <w:t>GCV (%)</w:t>
            </w:r>
          </w:p>
        </w:tc>
        <w:tc>
          <w:tcPr>
            <w:tcW w:w="1056" w:type="dxa"/>
            <w:tcBorders>
              <w:top w:val="single" w:sz="4" w:space="0" w:color="000000"/>
              <w:left w:val="single" w:sz="4" w:space="0" w:color="000000"/>
              <w:bottom w:val="single" w:sz="4" w:space="0" w:color="000000"/>
              <w:right w:val="single" w:sz="4" w:space="0" w:color="000000"/>
            </w:tcBorders>
          </w:tcPr>
          <w:p w14:paraId="3777BDFD" w14:textId="17A7CD07" w:rsidR="001775B1" w:rsidRPr="0000291B" w:rsidRDefault="001775B1" w:rsidP="006C57DB">
            <w:pPr>
              <w:spacing w:line="360" w:lineRule="auto"/>
              <w:jc w:val="center"/>
            </w:pPr>
            <w:r w:rsidRPr="0000291B">
              <w:rPr>
                <w:b/>
              </w:rPr>
              <w:t>PCV</w:t>
            </w:r>
            <w:r>
              <w:rPr>
                <w:b/>
              </w:rPr>
              <w:t xml:space="preserve"> </w:t>
            </w:r>
            <w:r w:rsidRPr="0000291B">
              <w:rPr>
                <w:b/>
              </w:rPr>
              <w:t>(%)</w:t>
            </w:r>
          </w:p>
        </w:tc>
        <w:tc>
          <w:tcPr>
            <w:tcW w:w="0" w:type="auto"/>
            <w:vMerge/>
            <w:tcBorders>
              <w:top w:val="nil"/>
              <w:left w:val="single" w:sz="4" w:space="0" w:color="000000"/>
              <w:bottom w:val="single" w:sz="4" w:space="0" w:color="000000"/>
              <w:right w:val="single" w:sz="4" w:space="0" w:color="000000"/>
            </w:tcBorders>
          </w:tcPr>
          <w:p w14:paraId="07C05EF7" w14:textId="77777777" w:rsidR="001775B1" w:rsidRPr="0000291B" w:rsidRDefault="001775B1" w:rsidP="006C57DB">
            <w:pPr>
              <w:spacing w:after="160" w:line="360" w:lineRule="auto"/>
              <w:jc w:val="center"/>
            </w:pPr>
          </w:p>
        </w:tc>
        <w:tc>
          <w:tcPr>
            <w:tcW w:w="0" w:type="auto"/>
            <w:vMerge/>
            <w:tcBorders>
              <w:top w:val="nil"/>
              <w:left w:val="single" w:sz="4" w:space="0" w:color="000000"/>
              <w:bottom w:val="single" w:sz="4" w:space="0" w:color="000000"/>
              <w:right w:val="single" w:sz="4" w:space="0" w:color="000000"/>
            </w:tcBorders>
          </w:tcPr>
          <w:p w14:paraId="7A07EB37" w14:textId="77777777" w:rsidR="001775B1" w:rsidRPr="0000291B" w:rsidRDefault="001775B1" w:rsidP="006C57DB">
            <w:pPr>
              <w:spacing w:after="160" w:line="360" w:lineRule="auto"/>
              <w:jc w:val="center"/>
            </w:pPr>
          </w:p>
        </w:tc>
        <w:tc>
          <w:tcPr>
            <w:tcW w:w="0" w:type="auto"/>
            <w:vMerge/>
            <w:tcBorders>
              <w:top w:val="nil"/>
              <w:left w:val="single" w:sz="4" w:space="0" w:color="000000"/>
              <w:bottom w:val="single" w:sz="4" w:space="0" w:color="000000"/>
              <w:right w:val="single" w:sz="4" w:space="0" w:color="000000"/>
            </w:tcBorders>
          </w:tcPr>
          <w:p w14:paraId="1CD793BF" w14:textId="77777777" w:rsidR="001775B1" w:rsidRPr="0000291B" w:rsidRDefault="001775B1" w:rsidP="006C57DB">
            <w:pPr>
              <w:spacing w:after="160" w:line="360" w:lineRule="auto"/>
              <w:jc w:val="center"/>
            </w:pPr>
          </w:p>
        </w:tc>
      </w:tr>
      <w:tr w:rsidR="001775B1" w:rsidRPr="0000291B" w14:paraId="2B9C3B61"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14966B6D" w14:textId="1B713AE5" w:rsidR="001775B1" w:rsidRPr="0000291B" w:rsidRDefault="001775B1" w:rsidP="006C57DB">
            <w:pPr>
              <w:spacing w:line="360" w:lineRule="auto"/>
              <w:jc w:val="center"/>
            </w:pPr>
            <w:r w:rsidRPr="0000291B">
              <w:t>Days to 50% flowering</w:t>
            </w:r>
          </w:p>
        </w:tc>
        <w:tc>
          <w:tcPr>
            <w:tcW w:w="1510" w:type="dxa"/>
            <w:tcBorders>
              <w:top w:val="single" w:sz="4" w:space="0" w:color="000000"/>
              <w:left w:val="single" w:sz="4" w:space="0" w:color="000000"/>
              <w:bottom w:val="single" w:sz="4" w:space="0" w:color="000000"/>
              <w:right w:val="single" w:sz="4" w:space="0" w:color="000000"/>
            </w:tcBorders>
          </w:tcPr>
          <w:p w14:paraId="69A3F5DC" w14:textId="77777777" w:rsidR="001775B1" w:rsidRPr="0000291B" w:rsidRDefault="001775B1" w:rsidP="006C57DB">
            <w:pPr>
              <w:spacing w:line="360" w:lineRule="auto"/>
              <w:ind w:right="37"/>
              <w:jc w:val="center"/>
            </w:pPr>
            <w:r w:rsidRPr="0000291B">
              <w:t>63</w:t>
            </w:r>
          </w:p>
        </w:tc>
        <w:tc>
          <w:tcPr>
            <w:tcW w:w="1399" w:type="dxa"/>
            <w:tcBorders>
              <w:top w:val="single" w:sz="4" w:space="0" w:color="000000"/>
              <w:left w:val="single" w:sz="4" w:space="0" w:color="000000"/>
              <w:bottom w:val="single" w:sz="4" w:space="0" w:color="000000"/>
              <w:right w:val="single" w:sz="4" w:space="0" w:color="000000"/>
            </w:tcBorders>
          </w:tcPr>
          <w:p w14:paraId="521BDAC7" w14:textId="61ED2341" w:rsidR="001775B1" w:rsidRPr="0000291B" w:rsidRDefault="001775B1" w:rsidP="006C57DB">
            <w:pPr>
              <w:spacing w:line="360" w:lineRule="auto"/>
              <w:ind w:right="31"/>
              <w:jc w:val="center"/>
            </w:pPr>
            <w:r w:rsidRPr="0000291B">
              <w:t>75.33</w:t>
            </w:r>
          </w:p>
        </w:tc>
        <w:tc>
          <w:tcPr>
            <w:tcW w:w="1392" w:type="dxa"/>
            <w:tcBorders>
              <w:top w:val="single" w:sz="4" w:space="0" w:color="000000"/>
              <w:left w:val="single" w:sz="4" w:space="0" w:color="000000"/>
              <w:bottom w:val="single" w:sz="4" w:space="0" w:color="000000"/>
              <w:right w:val="single" w:sz="4" w:space="0" w:color="000000"/>
            </w:tcBorders>
          </w:tcPr>
          <w:p w14:paraId="11A4E6AD" w14:textId="616E5A11" w:rsidR="001775B1" w:rsidRPr="0000291B" w:rsidRDefault="001775B1" w:rsidP="006C57DB">
            <w:pPr>
              <w:spacing w:line="360" w:lineRule="auto"/>
              <w:ind w:right="39"/>
              <w:jc w:val="center"/>
            </w:pPr>
            <w:r w:rsidRPr="0000291B">
              <w:t>69.05</w:t>
            </w:r>
          </w:p>
        </w:tc>
        <w:tc>
          <w:tcPr>
            <w:tcW w:w="1279" w:type="dxa"/>
            <w:tcBorders>
              <w:top w:val="single" w:sz="4" w:space="0" w:color="000000"/>
              <w:left w:val="single" w:sz="4" w:space="0" w:color="000000"/>
              <w:bottom w:val="single" w:sz="4" w:space="0" w:color="000000"/>
              <w:right w:val="single" w:sz="4" w:space="0" w:color="000000"/>
            </w:tcBorders>
          </w:tcPr>
          <w:p w14:paraId="7E324147" w14:textId="77777777" w:rsidR="001775B1" w:rsidRPr="0000291B" w:rsidRDefault="001775B1" w:rsidP="006C57DB">
            <w:pPr>
              <w:spacing w:line="360" w:lineRule="auto"/>
              <w:ind w:right="31"/>
              <w:jc w:val="center"/>
            </w:pPr>
            <w:r w:rsidRPr="0000291B">
              <w:t>4.292</w:t>
            </w:r>
          </w:p>
        </w:tc>
        <w:tc>
          <w:tcPr>
            <w:tcW w:w="1056" w:type="dxa"/>
            <w:tcBorders>
              <w:top w:val="single" w:sz="4" w:space="0" w:color="000000"/>
              <w:left w:val="single" w:sz="4" w:space="0" w:color="000000"/>
              <w:bottom w:val="single" w:sz="4" w:space="0" w:color="000000"/>
              <w:right w:val="single" w:sz="4" w:space="0" w:color="000000"/>
            </w:tcBorders>
          </w:tcPr>
          <w:p w14:paraId="68FF371A" w14:textId="618215C4" w:rsidR="001775B1" w:rsidRPr="0000291B" w:rsidRDefault="001775B1" w:rsidP="006C57DB">
            <w:pPr>
              <w:spacing w:line="360" w:lineRule="auto"/>
              <w:ind w:right="38"/>
              <w:jc w:val="center"/>
            </w:pPr>
            <w:r w:rsidRPr="0000291B">
              <w:t>4.589</w:t>
            </w:r>
          </w:p>
        </w:tc>
        <w:tc>
          <w:tcPr>
            <w:tcW w:w="1736" w:type="dxa"/>
            <w:tcBorders>
              <w:top w:val="single" w:sz="4" w:space="0" w:color="000000"/>
              <w:left w:val="single" w:sz="4" w:space="0" w:color="000000"/>
              <w:bottom w:val="single" w:sz="4" w:space="0" w:color="000000"/>
              <w:right w:val="single" w:sz="4" w:space="0" w:color="000000"/>
            </w:tcBorders>
          </w:tcPr>
          <w:p w14:paraId="21F1D975" w14:textId="5689E701" w:rsidR="001775B1" w:rsidRPr="0000291B" w:rsidRDefault="001775B1" w:rsidP="006C57DB">
            <w:pPr>
              <w:spacing w:line="360" w:lineRule="auto"/>
              <w:ind w:right="37"/>
              <w:jc w:val="center"/>
            </w:pPr>
            <w:r w:rsidRPr="0000291B">
              <w:t>87.5</w:t>
            </w:r>
          </w:p>
        </w:tc>
        <w:tc>
          <w:tcPr>
            <w:tcW w:w="1080" w:type="dxa"/>
            <w:tcBorders>
              <w:top w:val="single" w:sz="4" w:space="0" w:color="000000"/>
              <w:left w:val="single" w:sz="4" w:space="0" w:color="000000"/>
              <w:bottom w:val="single" w:sz="4" w:space="0" w:color="000000"/>
              <w:right w:val="single" w:sz="4" w:space="0" w:color="000000"/>
            </w:tcBorders>
          </w:tcPr>
          <w:p w14:paraId="56301E64" w14:textId="036FF34C" w:rsidR="001775B1" w:rsidRPr="0000291B" w:rsidRDefault="001775B1" w:rsidP="006C57DB">
            <w:pPr>
              <w:spacing w:line="360" w:lineRule="auto"/>
              <w:ind w:right="38"/>
              <w:jc w:val="center"/>
            </w:pPr>
            <w:r w:rsidRPr="0000291B">
              <w:t>5.710</w:t>
            </w:r>
          </w:p>
        </w:tc>
        <w:tc>
          <w:tcPr>
            <w:tcW w:w="1498" w:type="dxa"/>
            <w:tcBorders>
              <w:top w:val="single" w:sz="4" w:space="0" w:color="000000"/>
              <w:left w:val="single" w:sz="4" w:space="0" w:color="000000"/>
              <w:bottom w:val="single" w:sz="4" w:space="0" w:color="000000"/>
              <w:right w:val="single" w:sz="4" w:space="0" w:color="000000"/>
            </w:tcBorders>
          </w:tcPr>
          <w:p w14:paraId="0F0AC7B6" w14:textId="78D56D98" w:rsidR="001775B1" w:rsidRPr="0000291B" w:rsidRDefault="001775B1" w:rsidP="006C57DB">
            <w:pPr>
              <w:spacing w:line="360" w:lineRule="auto"/>
              <w:ind w:right="39"/>
              <w:jc w:val="center"/>
            </w:pPr>
            <w:r w:rsidRPr="0000291B">
              <w:t>8.270</w:t>
            </w:r>
          </w:p>
        </w:tc>
      </w:tr>
      <w:tr w:rsidR="001775B1" w:rsidRPr="0000291B" w14:paraId="280491D5"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239EBCCD" w14:textId="2EDA48E5" w:rsidR="001775B1" w:rsidRPr="0000291B" w:rsidRDefault="001775B1" w:rsidP="006C57DB">
            <w:pPr>
              <w:spacing w:line="360" w:lineRule="auto"/>
              <w:jc w:val="center"/>
            </w:pPr>
            <w:r w:rsidRPr="0000291B">
              <w:t>Days to maturity</w:t>
            </w:r>
          </w:p>
        </w:tc>
        <w:tc>
          <w:tcPr>
            <w:tcW w:w="1510" w:type="dxa"/>
            <w:tcBorders>
              <w:top w:val="single" w:sz="4" w:space="0" w:color="000000"/>
              <w:left w:val="single" w:sz="4" w:space="0" w:color="000000"/>
              <w:bottom w:val="single" w:sz="4" w:space="0" w:color="000000"/>
              <w:right w:val="single" w:sz="4" w:space="0" w:color="000000"/>
            </w:tcBorders>
          </w:tcPr>
          <w:p w14:paraId="1BBDBFAB" w14:textId="072B4998" w:rsidR="001775B1" w:rsidRPr="0000291B" w:rsidRDefault="001775B1" w:rsidP="006C57DB">
            <w:pPr>
              <w:spacing w:line="360" w:lineRule="auto"/>
              <w:ind w:right="41"/>
              <w:jc w:val="center"/>
            </w:pPr>
            <w:r w:rsidRPr="0000291B">
              <w:t>116.33</w:t>
            </w:r>
          </w:p>
        </w:tc>
        <w:tc>
          <w:tcPr>
            <w:tcW w:w="1399" w:type="dxa"/>
            <w:tcBorders>
              <w:top w:val="single" w:sz="4" w:space="0" w:color="000000"/>
              <w:left w:val="single" w:sz="4" w:space="0" w:color="000000"/>
              <w:bottom w:val="single" w:sz="4" w:space="0" w:color="000000"/>
              <w:right w:val="single" w:sz="4" w:space="0" w:color="000000"/>
            </w:tcBorders>
          </w:tcPr>
          <w:p w14:paraId="596EC9A1" w14:textId="22B2FBE0" w:rsidR="001775B1" w:rsidRPr="0000291B" w:rsidRDefault="001775B1" w:rsidP="006C57DB">
            <w:pPr>
              <w:spacing w:line="360" w:lineRule="auto"/>
              <w:ind w:right="31"/>
              <w:jc w:val="center"/>
            </w:pPr>
            <w:r w:rsidRPr="0000291B">
              <w:t>123.67</w:t>
            </w:r>
          </w:p>
        </w:tc>
        <w:tc>
          <w:tcPr>
            <w:tcW w:w="1392" w:type="dxa"/>
            <w:tcBorders>
              <w:top w:val="single" w:sz="4" w:space="0" w:color="000000"/>
              <w:left w:val="single" w:sz="4" w:space="0" w:color="000000"/>
              <w:bottom w:val="single" w:sz="4" w:space="0" w:color="000000"/>
              <w:right w:val="single" w:sz="4" w:space="0" w:color="000000"/>
            </w:tcBorders>
          </w:tcPr>
          <w:p w14:paraId="0A39FC69" w14:textId="477587EE" w:rsidR="001775B1" w:rsidRPr="0000291B" w:rsidRDefault="001775B1" w:rsidP="006C57DB">
            <w:pPr>
              <w:spacing w:line="360" w:lineRule="auto"/>
              <w:ind w:right="39"/>
              <w:jc w:val="center"/>
            </w:pPr>
            <w:r w:rsidRPr="0000291B">
              <w:t>120.69</w:t>
            </w:r>
          </w:p>
        </w:tc>
        <w:tc>
          <w:tcPr>
            <w:tcW w:w="1279" w:type="dxa"/>
            <w:tcBorders>
              <w:top w:val="single" w:sz="4" w:space="0" w:color="000000"/>
              <w:left w:val="single" w:sz="4" w:space="0" w:color="000000"/>
              <w:bottom w:val="single" w:sz="4" w:space="0" w:color="000000"/>
              <w:right w:val="single" w:sz="4" w:space="0" w:color="000000"/>
            </w:tcBorders>
          </w:tcPr>
          <w:p w14:paraId="6D94F03B" w14:textId="02ECA136" w:rsidR="001775B1" w:rsidRPr="0000291B" w:rsidRDefault="001775B1" w:rsidP="006C57DB">
            <w:pPr>
              <w:spacing w:line="360" w:lineRule="auto"/>
              <w:ind w:right="31"/>
              <w:jc w:val="center"/>
            </w:pPr>
            <w:r w:rsidRPr="0000291B">
              <w:t>1.323</w:t>
            </w:r>
          </w:p>
        </w:tc>
        <w:tc>
          <w:tcPr>
            <w:tcW w:w="1056" w:type="dxa"/>
            <w:tcBorders>
              <w:top w:val="single" w:sz="4" w:space="0" w:color="000000"/>
              <w:left w:val="single" w:sz="4" w:space="0" w:color="000000"/>
              <w:bottom w:val="single" w:sz="4" w:space="0" w:color="000000"/>
              <w:right w:val="single" w:sz="4" w:space="0" w:color="000000"/>
            </w:tcBorders>
          </w:tcPr>
          <w:p w14:paraId="05D0E818" w14:textId="4AF14FBC" w:rsidR="001775B1" w:rsidRPr="0000291B" w:rsidRDefault="001775B1" w:rsidP="006C57DB">
            <w:pPr>
              <w:spacing w:line="360" w:lineRule="auto"/>
              <w:ind w:right="38"/>
              <w:jc w:val="center"/>
            </w:pPr>
            <w:r w:rsidRPr="0000291B">
              <w:t>1.728</w:t>
            </w:r>
          </w:p>
        </w:tc>
        <w:tc>
          <w:tcPr>
            <w:tcW w:w="1736" w:type="dxa"/>
            <w:tcBorders>
              <w:top w:val="single" w:sz="4" w:space="0" w:color="000000"/>
              <w:left w:val="single" w:sz="4" w:space="0" w:color="000000"/>
              <w:bottom w:val="single" w:sz="4" w:space="0" w:color="000000"/>
              <w:right w:val="single" w:sz="4" w:space="0" w:color="000000"/>
            </w:tcBorders>
          </w:tcPr>
          <w:p w14:paraId="3A64A07C" w14:textId="268CC534" w:rsidR="001775B1" w:rsidRPr="0000291B" w:rsidRDefault="001775B1" w:rsidP="006C57DB">
            <w:pPr>
              <w:spacing w:line="360" w:lineRule="auto"/>
              <w:ind w:right="37"/>
              <w:jc w:val="center"/>
            </w:pPr>
            <w:r w:rsidRPr="0000291B">
              <w:t>58.6</w:t>
            </w:r>
          </w:p>
        </w:tc>
        <w:tc>
          <w:tcPr>
            <w:tcW w:w="1080" w:type="dxa"/>
            <w:tcBorders>
              <w:top w:val="single" w:sz="4" w:space="0" w:color="000000"/>
              <w:left w:val="single" w:sz="4" w:space="0" w:color="000000"/>
              <w:bottom w:val="single" w:sz="4" w:space="0" w:color="000000"/>
              <w:right w:val="single" w:sz="4" w:space="0" w:color="000000"/>
            </w:tcBorders>
          </w:tcPr>
          <w:p w14:paraId="416D7EA0" w14:textId="01762793" w:rsidR="001775B1" w:rsidRPr="0000291B" w:rsidRDefault="001775B1" w:rsidP="006C57DB">
            <w:pPr>
              <w:spacing w:line="360" w:lineRule="auto"/>
              <w:ind w:right="38"/>
              <w:jc w:val="center"/>
            </w:pPr>
            <w:r w:rsidRPr="0000291B">
              <w:t>2.519</w:t>
            </w:r>
          </w:p>
        </w:tc>
        <w:tc>
          <w:tcPr>
            <w:tcW w:w="1498" w:type="dxa"/>
            <w:tcBorders>
              <w:top w:val="single" w:sz="4" w:space="0" w:color="000000"/>
              <w:left w:val="single" w:sz="4" w:space="0" w:color="000000"/>
              <w:bottom w:val="single" w:sz="4" w:space="0" w:color="000000"/>
              <w:right w:val="single" w:sz="4" w:space="0" w:color="000000"/>
            </w:tcBorders>
          </w:tcPr>
          <w:p w14:paraId="209FA834" w14:textId="2CD8D10D" w:rsidR="001775B1" w:rsidRPr="0000291B" w:rsidRDefault="001775B1" w:rsidP="006C57DB">
            <w:pPr>
              <w:spacing w:line="360" w:lineRule="auto"/>
              <w:ind w:right="39"/>
              <w:jc w:val="center"/>
            </w:pPr>
            <w:r w:rsidRPr="0000291B">
              <w:t>2.088</w:t>
            </w:r>
          </w:p>
        </w:tc>
      </w:tr>
      <w:tr w:rsidR="001775B1" w:rsidRPr="0000291B" w14:paraId="7989D354" w14:textId="77777777" w:rsidTr="00A575CC">
        <w:trPr>
          <w:trHeight w:val="550"/>
        </w:trPr>
        <w:tc>
          <w:tcPr>
            <w:tcW w:w="3265" w:type="dxa"/>
            <w:tcBorders>
              <w:top w:val="single" w:sz="4" w:space="0" w:color="000000"/>
              <w:left w:val="single" w:sz="4" w:space="0" w:color="000000"/>
              <w:bottom w:val="single" w:sz="4" w:space="0" w:color="000000"/>
              <w:right w:val="single" w:sz="4" w:space="0" w:color="000000"/>
            </w:tcBorders>
          </w:tcPr>
          <w:p w14:paraId="525B6208" w14:textId="14D89E5E" w:rsidR="001775B1" w:rsidRPr="0000291B" w:rsidRDefault="001775B1" w:rsidP="006C57DB">
            <w:pPr>
              <w:spacing w:line="360" w:lineRule="auto"/>
              <w:jc w:val="center"/>
            </w:pPr>
            <w:r w:rsidRPr="0000291B">
              <w:t>Primary branches per plant</w:t>
            </w:r>
          </w:p>
        </w:tc>
        <w:tc>
          <w:tcPr>
            <w:tcW w:w="1510" w:type="dxa"/>
            <w:tcBorders>
              <w:top w:val="single" w:sz="4" w:space="0" w:color="000000"/>
              <w:left w:val="single" w:sz="4" w:space="0" w:color="000000"/>
              <w:bottom w:val="single" w:sz="4" w:space="0" w:color="000000"/>
              <w:right w:val="single" w:sz="4" w:space="0" w:color="000000"/>
            </w:tcBorders>
          </w:tcPr>
          <w:p w14:paraId="16CCBBF4" w14:textId="77777777" w:rsidR="001775B1" w:rsidRPr="0000291B" w:rsidRDefault="001775B1" w:rsidP="006C57DB">
            <w:pPr>
              <w:spacing w:line="360" w:lineRule="auto"/>
              <w:ind w:right="37"/>
              <w:jc w:val="center"/>
            </w:pPr>
            <w:r w:rsidRPr="0000291B">
              <w:t>2.33</w:t>
            </w:r>
          </w:p>
        </w:tc>
        <w:tc>
          <w:tcPr>
            <w:tcW w:w="1399" w:type="dxa"/>
            <w:tcBorders>
              <w:top w:val="single" w:sz="4" w:space="0" w:color="000000"/>
              <w:left w:val="single" w:sz="4" w:space="0" w:color="000000"/>
              <w:bottom w:val="single" w:sz="4" w:space="0" w:color="000000"/>
              <w:right w:val="single" w:sz="4" w:space="0" w:color="000000"/>
            </w:tcBorders>
          </w:tcPr>
          <w:p w14:paraId="47533A76" w14:textId="5540356E" w:rsidR="001775B1" w:rsidRPr="0000291B" w:rsidRDefault="001775B1" w:rsidP="006C57DB">
            <w:pPr>
              <w:spacing w:line="360" w:lineRule="auto"/>
              <w:ind w:right="31"/>
              <w:jc w:val="center"/>
            </w:pPr>
            <w:r w:rsidRPr="0000291B">
              <w:t>3.67</w:t>
            </w:r>
          </w:p>
        </w:tc>
        <w:tc>
          <w:tcPr>
            <w:tcW w:w="1392" w:type="dxa"/>
            <w:tcBorders>
              <w:top w:val="single" w:sz="4" w:space="0" w:color="000000"/>
              <w:left w:val="single" w:sz="4" w:space="0" w:color="000000"/>
              <w:bottom w:val="single" w:sz="4" w:space="0" w:color="000000"/>
              <w:right w:val="single" w:sz="4" w:space="0" w:color="000000"/>
            </w:tcBorders>
          </w:tcPr>
          <w:p w14:paraId="5EF68AE5" w14:textId="1B4EA4C7" w:rsidR="001775B1" w:rsidRPr="0000291B" w:rsidRDefault="001775B1" w:rsidP="006C57DB">
            <w:pPr>
              <w:spacing w:line="360" w:lineRule="auto"/>
              <w:ind w:right="39"/>
              <w:jc w:val="center"/>
            </w:pPr>
            <w:r w:rsidRPr="0000291B">
              <w:t>2.76</w:t>
            </w:r>
          </w:p>
        </w:tc>
        <w:tc>
          <w:tcPr>
            <w:tcW w:w="1279" w:type="dxa"/>
            <w:tcBorders>
              <w:top w:val="single" w:sz="4" w:space="0" w:color="000000"/>
              <w:left w:val="single" w:sz="4" w:space="0" w:color="000000"/>
              <w:bottom w:val="single" w:sz="4" w:space="0" w:color="000000"/>
              <w:right w:val="single" w:sz="4" w:space="0" w:color="000000"/>
            </w:tcBorders>
          </w:tcPr>
          <w:p w14:paraId="333B5EB7" w14:textId="33141FFD" w:rsidR="001775B1" w:rsidRPr="0000291B" w:rsidRDefault="001775B1" w:rsidP="006C57DB">
            <w:pPr>
              <w:spacing w:line="360" w:lineRule="auto"/>
              <w:ind w:right="31"/>
              <w:jc w:val="center"/>
            </w:pPr>
            <w:r w:rsidRPr="0000291B">
              <w:t>11.514</w:t>
            </w:r>
          </w:p>
        </w:tc>
        <w:tc>
          <w:tcPr>
            <w:tcW w:w="1056" w:type="dxa"/>
            <w:tcBorders>
              <w:top w:val="single" w:sz="4" w:space="0" w:color="000000"/>
              <w:left w:val="single" w:sz="4" w:space="0" w:color="000000"/>
              <w:bottom w:val="single" w:sz="4" w:space="0" w:color="000000"/>
              <w:right w:val="single" w:sz="4" w:space="0" w:color="000000"/>
            </w:tcBorders>
          </w:tcPr>
          <w:p w14:paraId="07AD5F10" w14:textId="261C0182" w:rsidR="001775B1" w:rsidRPr="0000291B" w:rsidRDefault="001775B1" w:rsidP="006C57DB">
            <w:pPr>
              <w:spacing w:line="360" w:lineRule="auto"/>
              <w:ind w:left="89"/>
              <w:jc w:val="center"/>
            </w:pPr>
            <w:r w:rsidRPr="0000291B">
              <w:t>21.663</w:t>
            </w:r>
          </w:p>
        </w:tc>
        <w:tc>
          <w:tcPr>
            <w:tcW w:w="1736" w:type="dxa"/>
            <w:tcBorders>
              <w:top w:val="single" w:sz="4" w:space="0" w:color="000000"/>
              <w:left w:val="single" w:sz="4" w:space="0" w:color="000000"/>
              <w:bottom w:val="single" w:sz="4" w:space="0" w:color="000000"/>
              <w:right w:val="single" w:sz="4" w:space="0" w:color="000000"/>
            </w:tcBorders>
          </w:tcPr>
          <w:p w14:paraId="21248E5B" w14:textId="1B728E7A" w:rsidR="001775B1" w:rsidRPr="0000291B" w:rsidRDefault="001775B1" w:rsidP="006C57DB">
            <w:pPr>
              <w:spacing w:line="360" w:lineRule="auto"/>
              <w:ind w:right="37"/>
              <w:jc w:val="center"/>
            </w:pPr>
            <w:r w:rsidRPr="0000291B">
              <w:t>28.2</w:t>
            </w:r>
          </w:p>
        </w:tc>
        <w:tc>
          <w:tcPr>
            <w:tcW w:w="1080" w:type="dxa"/>
            <w:tcBorders>
              <w:top w:val="single" w:sz="4" w:space="0" w:color="000000"/>
              <w:left w:val="single" w:sz="4" w:space="0" w:color="000000"/>
              <w:bottom w:val="single" w:sz="4" w:space="0" w:color="000000"/>
              <w:right w:val="single" w:sz="4" w:space="0" w:color="000000"/>
            </w:tcBorders>
          </w:tcPr>
          <w:p w14:paraId="1275EC9D" w14:textId="14D0A548" w:rsidR="001775B1" w:rsidRPr="0000291B" w:rsidRDefault="001775B1" w:rsidP="006C57DB">
            <w:pPr>
              <w:spacing w:line="360" w:lineRule="auto"/>
              <w:ind w:right="38"/>
              <w:jc w:val="center"/>
            </w:pPr>
            <w:r w:rsidRPr="0000291B">
              <w:t>0.348</w:t>
            </w:r>
          </w:p>
        </w:tc>
        <w:tc>
          <w:tcPr>
            <w:tcW w:w="1498" w:type="dxa"/>
            <w:tcBorders>
              <w:top w:val="single" w:sz="4" w:space="0" w:color="000000"/>
              <w:left w:val="single" w:sz="4" w:space="0" w:color="000000"/>
              <w:bottom w:val="single" w:sz="4" w:space="0" w:color="000000"/>
              <w:right w:val="single" w:sz="4" w:space="0" w:color="000000"/>
            </w:tcBorders>
          </w:tcPr>
          <w:p w14:paraId="5102F550" w14:textId="23616F29" w:rsidR="001775B1" w:rsidRPr="0000291B" w:rsidRDefault="001775B1" w:rsidP="006C57DB">
            <w:pPr>
              <w:spacing w:line="360" w:lineRule="auto"/>
              <w:ind w:right="39"/>
              <w:jc w:val="center"/>
            </w:pPr>
            <w:r w:rsidRPr="0000291B">
              <w:t>12.606</w:t>
            </w:r>
          </w:p>
        </w:tc>
      </w:tr>
      <w:tr w:rsidR="001775B1" w:rsidRPr="0000291B" w14:paraId="2165CE02"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377D327B" w14:textId="6BF22D9E" w:rsidR="001775B1" w:rsidRPr="0000291B" w:rsidRDefault="001775B1" w:rsidP="006C57DB">
            <w:pPr>
              <w:spacing w:line="360" w:lineRule="auto"/>
              <w:jc w:val="center"/>
            </w:pPr>
            <w:r w:rsidRPr="0000291B">
              <w:t>Secondary branches per plant</w:t>
            </w:r>
          </w:p>
        </w:tc>
        <w:tc>
          <w:tcPr>
            <w:tcW w:w="1510" w:type="dxa"/>
            <w:tcBorders>
              <w:top w:val="single" w:sz="4" w:space="0" w:color="000000"/>
              <w:left w:val="single" w:sz="4" w:space="0" w:color="000000"/>
              <w:bottom w:val="single" w:sz="4" w:space="0" w:color="000000"/>
              <w:right w:val="single" w:sz="4" w:space="0" w:color="000000"/>
            </w:tcBorders>
          </w:tcPr>
          <w:p w14:paraId="590660FD" w14:textId="44CCE94E" w:rsidR="001775B1" w:rsidRPr="0000291B" w:rsidRDefault="001775B1" w:rsidP="006C57DB">
            <w:pPr>
              <w:spacing w:line="360" w:lineRule="auto"/>
              <w:ind w:right="37"/>
              <w:jc w:val="center"/>
            </w:pPr>
            <w:r w:rsidRPr="0000291B">
              <w:t>4.33</w:t>
            </w:r>
          </w:p>
        </w:tc>
        <w:tc>
          <w:tcPr>
            <w:tcW w:w="1399" w:type="dxa"/>
            <w:tcBorders>
              <w:top w:val="single" w:sz="4" w:space="0" w:color="000000"/>
              <w:left w:val="single" w:sz="4" w:space="0" w:color="000000"/>
              <w:bottom w:val="single" w:sz="4" w:space="0" w:color="000000"/>
              <w:right w:val="single" w:sz="4" w:space="0" w:color="000000"/>
            </w:tcBorders>
          </w:tcPr>
          <w:p w14:paraId="64C3AE9D" w14:textId="041F2630" w:rsidR="001775B1" w:rsidRPr="0000291B" w:rsidRDefault="001775B1" w:rsidP="006C57DB">
            <w:pPr>
              <w:spacing w:line="360" w:lineRule="auto"/>
              <w:ind w:right="31"/>
              <w:jc w:val="center"/>
            </w:pPr>
            <w:r w:rsidRPr="0000291B">
              <w:t>8.33</w:t>
            </w:r>
          </w:p>
        </w:tc>
        <w:tc>
          <w:tcPr>
            <w:tcW w:w="1392" w:type="dxa"/>
            <w:tcBorders>
              <w:top w:val="single" w:sz="4" w:space="0" w:color="000000"/>
              <w:left w:val="single" w:sz="4" w:space="0" w:color="000000"/>
              <w:bottom w:val="single" w:sz="4" w:space="0" w:color="000000"/>
              <w:right w:val="single" w:sz="4" w:space="0" w:color="000000"/>
            </w:tcBorders>
          </w:tcPr>
          <w:p w14:paraId="420E9BAB" w14:textId="3A08B28A" w:rsidR="001775B1" w:rsidRPr="0000291B" w:rsidRDefault="001775B1" w:rsidP="006C57DB">
            <w:pPr>
              <w:spacing w:line="360" w:lineRule="auto"/>
              <w:ind w:right="39"/>
              <w:jc w:val="center"/>
            </w:pPr>
            <w:r w:rsidRPr="0000291B">
              <w:t>6.15</w:t>
            </w:r>
          </w:p>
        </w:tc>
        <w:tc>
          <w:tcPr>
            <w:tcW w:w="1279" w:type="dxa"/>
            <w:tcBorders>
              <w:top w:val="single" w:sz="4" w:space="0" w:color="000000"/>
              <w:left w:val="single" w:sz="4" w:space="0" w:color="000000"/>
              <w:bottom w:val="single" w:sz="4" w:space="0" w:color="000000"/>
              <w:right w:val="single" w:sz="4" w:space="0" w:color="000000"/>
            </w:tcBorders>
          </w:tcPr>
          <w:p w14:paraId="4576D8C5" w14:textId="7AB62D53" w:rsidR="001775B1" w:rsidRPr="0000291B" w:rsidRDefault="001775B1" w:rsidP="006C57DB">
            <w:pPr>
              <w:spacing w:line="360" w:lineRule="auto"/>
              <w:ind w:right="31"/>
              <w:jc w:val="center"/>
            </w:pPr>
            <w:r w:rsidRPr="0000291B">
              <w:t>12.169</w:t>
            </w:r>
          </w:p>
        </w:tc>
        <w:tc>
          <w:tcPr>
            <w:tcW w:w="1056" w:type="dxa"/>
            <w:tcBorders>
              <w:top w:val="single" w:sz="4" w:space="0" w:color="000000"/>
              <w:left w:val="single" w:sz="4" w:space="0" w:color="000000"/>
              <w:bottom w:val="single" w:sz="4" w:space="0" w:color="000000"/>
              <w:right w:val="single" w:sz="4" w:space="0" w:color="000000"/>
            </w:tcBorders>
          </w:tcPr>
          <w:p w14:paraId="7B66DBBF" w14:textId="39F5B726" w:rsidR="001775B1" w:rsidRPr="0000291B" w:rsidRDefault="001775B1" w:rsidP="006C57DB">
            <w:pPr>
              <w:spacing w:line="360" w:lineRule="auto"/>
              <w:ind w:left="89"/>
              <w:jc w:val="center"/>
            </w:pPr>
            <w:r w:rsidRPr="0000291B">
              <w:t>17.946</w:t>
            </w:r>
          </w:p>
        </w:tc>
        <w:tc>
          <w:tcPr>
            <w:tcW w:w="1736" w:type="dxa"/>
            <w:tcBorders>
              <w:top w:val="single" w:sz="4" w:space="0" w:color="000000"/>
              <w:left w:val="single" w:sz="4" w:space="0" w:color="000000"/>
              <w:bottom w:val="single" w:sz="4" w:space="0" w:color="000000"/>
              <w:right w:val="single" w:sz="4" w:space="0" w:color="000000"/>
            </w:tcBorders>
          </w:tcPr>
          <w:p w14:paraId="34093AF4" w14:textId="227FF929" w:rsidR="001775B1" w:rsidRPr="0000291B" w:rsidRDefault="001775B1" w:rsidP="006C57DB">
            <w:pPr>
              <w:spacing w:line="360" w:lineRule="auto"/>
              <w:ind w:right="37"/>
              <w:jc w:val="center"/>
            </w:pPr>
            <w:r w:rsidRPr="0000291B">
              <w:t>46</w:t>
            </w:r>
          </w:p>
        </w:tc>
        <w:tc>
          <w:tcPr>
            <w:tcW w:w="1080" w:type="dxa"/>
            <w:tcBorders>
              <w:top w:val="single" w:sz="4" w:space="0" w:color="000000"/>
              <w:left w:val="single" w:sz="4" w:space="0" w:color="000000"/>
              <w:bottom w:val="single" w:sz="4" w:space="0" w:color="000000"/>
              <w:right w:val="single" w:sz="4" w:space="0" w:color="000000"/>
            </w:tcBorders>
          </w:tcPr>
          <w:p w14:paraId="61277330" w14:textId="228650E5" w:rsidR="001775B1" w:rsidRPr="0000291B" w:rsidRDefault="001775B1" w:rsidP="006C57DB">
            <w:pPr>
              <w:spacing w:line="360" w:lineRule="auto"/>
              <w:ind w:right="38"/>
              <w:jc w:val="center"/>
            </w:pPr>
            <w:r w:rsidRPr="0000291B">
              <w:t>1.046</w:t>
            </w:r>
          </w:p>
        </w:tc>
        <w:tc>
          <w:tcPr>
            <w:tcW w:w="1498" w:type="dxa"/>
            <w:tcBorders>
              <w:top w:val="single" w:sz="4" w:space="0" w:color="000000"/>
              <w:left w:val="single" w:sz="4" w:space="0" w:color="000000"/>
              <w:bottom w:val="single" w:sz="4" w:space="0" w:color="000000"/>
              <w:right w:val="single" w:sz="4" w:space="0" w:color="000000"/>
            </w:tcBorders>
          </w:tcPr>
          <w:p w14:paraId="417ADC64" w14:textId="15DA211C" w:rsidR="001775B1" w:rsidRPr="0000291B" w:rsidRDefault="001775B1" w:rsidP="006C57DB">
            <w:pPr>
              <w:spacing w:line="360" w:lineRule="auto"/>
              <w:ind w:right="39"/>
              <w:jc w:val="center"/>
            </w:pPr>
            <w:r w:rsidRPr="0000291B">
              <w:t>16.998</w:t>
            </w:r>
          </w:p>
        </w:tc>
      </w:tr>
      <w:tr w:rsidR="001775B1" w:rsidRPr="0000291B" w14:paraId="55112EC0"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599CE8DC" w14:textId="6C34E053" w:rsidR="001775B1" w:rsidRPr="0000291B" w:rsidRDefault="001775B1" w:rsidP="006C57DB">
            <w:pPr>
              <w:spacing w:line="360" w:lineRule="auto"/>
              <w:jc w:val="center"/>
            </w:pPr>
            <w:r w:rsidRPr="0000291B">
              <w:t>Plant height (cm)</w:t>
            </w:r>
          </w:p>
        </w:tc>
        <w:tc>
          <w:tcPr>
            <w:tcW w:w="1510" w:type="dxa"/>
            <w:tcBorders>
              <w:top w:val="single" w:sz="4" w:space="0" w:color="000000"/>
              <w:left w:val="single" w:sz="4" w:space="0" w:color="000000"/>
              <w:bottom w:val="single" w:sz="4" w:space="0" w:color="000000"/>
              <w:right w:val="single" w:sz="4" w:space="0" w:color="000000"/>
            </w:tcBorders>
          </w:tcPr>
          <w:p w14:paraId="739E1A5C" w14:textId="438EAFFC" w:rsidR="001775B1" w:rsidRPr="0000291B" w:rsidRDefault="001775B1" w:rsidP="006C57DB">
            <w:pPr>
              <w:spacing w:line="360" w:lineRule="auto"/>
              <w:ind w:right="37"/>
              <w:jc w:val="center"/>
            </w:pPr>
            <w:r w:rsidRPr="0000291B">
              <w:t>36.33</w:t>
            </w:r>
          </w:p>
        </w:tc>
        <w:tc>
          <w:tcPr>
            <w:tcW w:w="1399" w:type="dxa"/>
            <w:tcBorders>
              <w:top w:val="single" w:sz="4" w:space="0" w:color="000000"/>
              <w:left w:val="single" w:sz="4" w:space="0" w:color="000000"/>
              <w:bottom w:val="single" w:sz="4" w:space="0" w:color="000000"/>
              <w:right w:val="single" w:sz="4" w:space="0" w:color="000000"/>
            </w:tcBorders>
          </w:tcPr>
          <w:p w14:paraId="13661E7B" w14:textId="54023CAC" w:rsidR="001775B1" w:rsidRPr="0000291B" w:rsidRDefault="001775B1" w:rsidP="006C57DB">
            <w:pPr>
              <w:spacing w:line="360" w:lineRule="auto"/>
              <w:ind w:right="31"/>
              <w:jc w:val="center"/>
            </w:pPr>
            <w:r w:rsidRPr="0000291B">
              <w:t>63</w:t>
            </w:r>
          </w:p>
        </w:tc>
        <w:tc>
          <w:tcPr>
            <w:tcW w:w="1392" w:type="dxa"/>
            <w:tcBorders>
              <w:top w:val="single" w:sz="4" w:space="0" w:color="000000"/>
              <w:left w:val="single" w:sz="4" w:space="0" w:color="000000"/>
              <w:bottom w:val="single" w:sz="4" w:space="0" w:color="000000"/>
              <w:right w:val="single" w:sz="4" w:space="0" w:color="000000"/>
            </w:tcBorders>
          </w:tcPr>
          <w:p w14:paraId="4FAC0D41" w14:textId="74DE826D" w:rsidR="001775B1" w:rsidRPr="0000291B" w:rsidRDefault="001775B1" w:rsidP="006C57DB">
            <w:pPr>
              <w:spacing w:line="360" w:lineRule="auto"/>
              <w:ind w:right="39"/>
              <w:jc w:val="center"/>
            </w:pPr>
            <w:r w:rsidRPr="0000291B">
              <w:t>48.38</w:t>
            </w:r>
          </w:p>
        </w:tc>
        <w:tc>
          <w:tcPr>
            <w:tcW w:w="1279" w:type="dxa"/>
            <w:tcBorders>
              <w:top w:val="single" w:sz="4" w:space="0" w:color="000000"/>
              <w:left w:val="single" w:sz="4" w:space="0" w:color="000000"/>
              <w:bottom w:val="single" w:sz="4" w:space="0" w:color="000000"/>
              <w:right w:val="single" w:sz="4" w:space="0" w:color="000000"/>
            </w:tcBorders>
          </w:tcPr>
          <w:p w14:paraId="168555C6" w14:textId="173E77AD" w:rsidR="001775B1" w:rsidRPr="0000291B" w:rsidRDefault="001775B1" w:rsidP="006C57DB">
            <w:pPr>
              <w:spacing w:line="360" w:lineRule="auto"/>
              <w:ind w:right="31"/>
              <w:jc w:val="center"/>
            </w:pPr>
            <w:r w:rsidRPr="0000291B">
              <w:t>14.765</w:t>
            </w:r>
          </w:p>
        </w:tc>
        <w:tc>
          <w:tcPr>
            <w:tcW w:w="1056" w:type="dxa"/>
            <w:tcBorders>
              <w:top w:val="single" w:sz="4" w:space="0" w:color="000000"/>
              <w:left w:val="single" w:sz="4" w:space="0" w:color="000000"/>
              <w:bottom w:val="single" w:sz="4" w:space="0" w:color="000000"/>
              <w:right w:val="single" w:sz="4" w:space="0" w:color="000000"/>
            </w:tcBorders>
          </w:tcPr>
          <w:p w14:paraId="14385AA2" w14:textId="5281E6DD" w:rsidR="001775B1" w:rsidRPr="0000291B" w:rsidRDefault="001775B1" w:rsidP="006C57DB">
            <w:pPr>
              <w:spacing w:line="360" w:lineRule="auto"/>
              <w:ind w:left="89"/>
              <w:jc w:val="center"/>
            </w:pPr>
            <w:r w:rsidRPr="0000291B">
              <w:t>15.538</w:t>
            </w:r>
          </w:p>
        </w:tc>
        <w:tc>
          <w:tcPr>
            <w:tcW w:w="1736" w:type="dxa"/>
            <w:tcBorders>
              <w:top w:val="single" w:sz="4" w:space="0" w:color="000000"/>
              <w:left w:val="single" w:sz="4" w:space="0" w:color="000000"/>
              <w:bottom w:val="single" w:sz="4" w:space="0" w:color="000000"/>
              <w:right w:val="single" w:sz="4" w:space="0" w:color="000000"/>
            </w:tcBorders>
          </w:tcPr>
          <w:p w14:paraId="50F9BA30" w14:textId="5C827CE8" w:rsidR="001775B1" w:rsidRPr="0000291B" w:rsidRDefault="001775B1" w:rsidP="006C57DB">
            <w:pPr>
              <w:spacing w:line="360" w:lineRule="auto"/>
              <w:ind w:right="37"/>
              <w:jc w:val="center"/>
            </w:pPr>
            <w:r w:rsidRPr="0000291B">
              <w:t>90.3</w:t>
            </w:r>
          </w:p>
        </w:tc>
        <w:tc>
          <w:tcPr>
            <w:tcW w:w="1080" w:type="dxa"/>
            <w:tcBorders>
              <w:top w:val="single" w:sz="4" w:space="0" w:color="000000"/>
              <w:left w:val="single" w:sz="4" w:space="0" w:color="000000"/>
              <w:bottom w:val="single" w:sz="4" w:space="0" w:color="000000"/>
              <w:right w:val="single" w:sz="4" w:space="0" w:color="000000"/>
            </w:tcBorders>
          </w:tcPr>
          <w:p w14:paraId="1768AC44" w14:textId="14FEBB35" w:rsidR="001775B1" w:rsidRPr="0000291B" w:rsidRDefault="001775B1" w:rsidP="006C57DB">
            <w:pPr>
              <w:spacing w:line="360" w:lineRule="auto"/>
              <w:ind w:right="38"/>
              <w:jc w:val="center"/>
            </w:pPr>
            <w:r w:rsidRPr="0000291B">
              <w:t>13.983</w:t>
            </w:r>
          </w:p>
        </w:tc>
        <w:tc>
          <w:tcPr>
            <w:tcW w:w="1498" w:type="dxa"/>
            <w:tcBorders>
              <w:top w:val="single" w:sz="4" w:space="0" w:color="000000"/>
              <w:left w:val="single" w:sz="4" w:space="0" w:color="000000"/>
              <w:bottom w:val="single" w:sz="4" w:space="0" w:color="000000"/>
              <w:right w:val="single" w:sz="4" w:space="0" w:color="000000"/>
            </w:tcBorders>
          </w:tcPr>
          <w:p w14:paraId="25A5649A" w14:textId="0B609B73" w:rsidR="001775B1" w:rsidRPr="0000291B" w:rsidRDefault="001775B1" w:rsidP="006C57DB">
            <w:pPr>
              <w:spacing w:line="360" w:lineRule="auto"/>
              <w:ind w:right="39"/>
              <w:jc w:val="center"/>
            </w:pPr>
            <w:r w:rsidRPr="0000291B">
              <w:t>28.902</w:t>
            </w:r>
          </w:p>
        </w:tc>
      </w:tr>
      <w:tr w:rsidR="001775B1" w:rsidRPr="0000291B" w14:paraId="71B84206" w14:textId="77777777" w:rsidTr="00A575CC">
        <w:trPr>
          <w:trHeight w:val="552"/>
        </w:trPr>
        <w:tc>
          <w:tcPr>
            <w:tcW w:w="3265" w:type="dxa"/>
            <w:tcBorders>
              <w:top w:val="single" w:sz="4" w:space="0" w:color="000000"/>
              <w:left w:val="single" w:sz="4" w:space="0" w:color="000000"/>
              <w:bottom w:val="single" w:sz="4" w:space="0" w:color="000000"/>
              <w:right w:val="single" w:sz="4" w:space="0" w:color="000000"/>
            </w:tcBorders>
          </w:tcPr>
          <w:p w14:paraId="0F3B6E8B" w14:textId="1438514A" w:rsidR="001775B1" w:rsidRPr="0000291B" w:rsidRDefault="001775B1" w:rsidP="006C57DB">
            <w:pPr>
              <w:spacing w:line="360" w:lineRule="auto"/>
              <w:jc w:val="center"/>
            </w:pPr>
            <w:r w:rsidRPr="0000291B">
              <w:t>Pods per plant</w:t>
            </w:r>
          </w:p>
        </w:tc>
        <w:tc>
          <w:tcPr>
            <w:tcW w:w="1510" w:type="dxa"/>
            <w:tcBorders>
              <w:top w:val="single" w:sz="4" w:space="0" w:color="000000"/>
              <w:left w:val="single" w:sz="4" w:space="0" w:color="000000"/>
              <w:bottom w:val="single" w:sz="4" w:space="0" w:color="000000"/>
              <w:right w:val="single" w:sz="4" w:space="0" w:color="000000"/>
            </w:tcBorders>
          </w:tcPr>
          <w:p w14:paraId="760C8875" w14:textId="4F933470" w:rsidR="001775B1" w:rsidRPr="0000291B" w:rsidRDefault="001775B1" w:rsidP="006C57DB">
            <w:pPr>
              <w:spacing w:line="360" w:lineRule="auto"/>
              <w:ind w:right="39"/>
              <w:jc w:val="center"/>
            </w:pPr>
            <w:r w:rsidRPr="0000291B">
              <w:t>45.67</w:t>
            </w:r>
          </w:p>
        </w:tc>
        <w:tc>
          <w:tcPr>
            <w:tcW w:w="1399" w:type="dxa"/>
            <w:tcBorders>
              <w:top w:val="single" w:sz="4" w:space="0" w:color="000000"/>
              <w:left w:val="single" w:sz="4" w:space="0" w:color="000000"/>
              <w:bottom w:val="single" w:sz="4" w:space="0" w:color="000000"/>
              <w:right w:val="single" w:sz="4" w:space="0" w:color="000000"/>
            </w:tcBorders>
          </w:tcPr>
          <w:p w14:paraId="59DBF906" w14:textId="5D4F7B23" w:rsidR="001775B1" w:rsidRPr="0000291B" w:rsidRDefault="001775B1" w:rsidP="006C57DB">
            <w:pPr>
              <w:spacing w:line="360" w:lineRule="auto"/>
              <w:ind w:right="31"/>
              <w:jc w:val="center"/>
            </w:pPr>
            <w:r w:rsidRPr="0000291B">
              <w:t>80.67</w:t>
            </w:r>
          </w:p>
        </w:tc>
        <w:tc>
          <w:tcPr>
            <w:tcW w:w="1392" w:type="dxa"/>
            <w:tcBorders>
              <w:top w:val="single" w:sz="4" w:space="0" w:color="000000"/>
              <w:left w:val="single" w:sz="4" w:space="0" w:color="000000"/>
              <w:bottom w:val="single" w:sz="4" w:space="0" w:color="000000"/>
              <w:right w:val="single" w:sz="4" w:space="0" w:color="000000"/>
            </w:tcBorders>
          </w:tcPr>
          <w:p w14:paraId="66ED3338" w14:textId="4D33CE5F" w:rsidR="001775B1" w:rsidRPr="0000291B" w:rsidRDefault="001775B1" w:rsidP="006C57DB">
            <w:pPr>
              <w:spacing w:line="360" w:lineRule="auto"/>
              <w:ind w:right="39"/>
              <w:jc w:val="center"/>
            </w:pPr>
            <w:r w:rsidRPr="0000291B">
              <w:t>63.46</w:t>
            </w:r>
          </w:p>
        </w:tc>
        <w:tc>
          <w:tcPr>
            <w:tcW w:w="1279" w:type="dxa"/>
            <w:tcBorders>
              <w:top w:val="single" w:sz="4" w:space="0" w:color="000000"/>
              <w:left w:val="single" w:sz="4" w:space="0" w:color="000000"/>
              <w:bottom w:val="single" w:sz="4" w:space="0" w:color="000000"/>
              <w:right w:val="single" w:sz="4" w:space="0" w:color="000000"/>
            </w:tcBorders>
          </w:tcPr>
          <w:p w14:paraId="34D2D598" w14:textId="5780F87D" w:rsidR="001775B1" w:rsidRPr="0000291B" w:rsidRDefault="001775B1" w:rsidP="006C57DB">
            <w:pPr>
              <w:spacing w:line="360" w:lineRule="auto"/>
              <w:ind w:right="31"/>
              <w:jc w:val="center"/>
            </w:pPr>
            <w:r w:rsidRPr="0000291B">
              <w:t>14.551</w:t>
            </w:r>
          </w:p>
        </w:tc>
        <w:tc>
          <w:tcPr>
            <w:tcW w:w="1056" w:type="dxa"/>
            <w:tcBorders>
              <w:top w:val="single" w:sz="4" w:space="0" w:color="000000"/>
              <w:left w:val="single" w:sz="4" w:space="0" w:color="000000"/>
              <w:bottom w:val="single" w:sz="4" w:space="0" w:color="000000"/>
              <w:right w:val="single" w:sz="4" w:space="0" w:color="000000"/>
            </w:tcBorders>
          </w:tcPr>
          <w:p w14:paraId="1758F16D" w14:textId="09C9B56C" w:rsidR="001775B1" w:rsidRPr="0000291B" w:rsidRDefault="001775B1" w:rsidP="006C57DB">
            <w:pPr>
              <w:spacing w:line="360" w:lineRule="auto"/>
              <w:ind w:left="89"/>
              <w:jc w:val="center"/>
            </w:pPr>
            <w:r w:rsidRPr="0000291B">
              <w:t>15.972</w:t>
            </w:r>
          </w:p>
        </w:tc>
        <w:tc>
          <w:tcPr>
            <w:tcW w:w="1736" w:type="dxa"/>
            <w:tcBorders>
              <w:top w:val="single" w:sz="4" w:space="0" w:color="000000"/>
              <w:left w:val="single" w:sz="4" w:space="0" w:color="000000"/>
              <w:bottom w:val="single" w:sz="4" w:space="0" w:color="000000"/>
              <w:right w:val="single" w:sz="4" w:space="0" w:color="000000"/>
            </w:tcBorders>
          </w:tcPr>
          <w:p w14:paraId="4A32A7D5" w14:textId="1A4193D4" w:rsidR="001775B1" w:rsidRPr="0000291B" w:rsidRDefault="001775B1" w:rsidP="006C57DB">
            <w:pPr>
              <w:spacing w:line="360" w:lineRule="auto"/>
              <w:ind w:right="37"/>
              <w:jc w:val="center"/>
            </w:pPr>
            <w:r w:rsidRPr="0000291B">
              <w:t>83</w:t>
            </w:r>
          </w:p>
        </w:tc>
        <w:tc>
          <w:tcPr>
            <w:tcW w:w="1080" w:type="dxa"/>
            <w:tcBorders>
              <w:top w:val="single" w:sz="4" w:space="0" w:color="000000"/>
              <w:left w:val="single" w:sz="4" w:space="0" w:color="000000"/>
              <w:bottom w:val="single" w:sz="4" w:space="0" w:color="000000"/>
              <w:right w:val="single" w:sz="4" w:space="0" w:color="000000"/>
            </w:tcBorders>
          </w:tcPr>
          <w:p w14:paraId="145D69ED" w14:textId="60D0EA34" w:rsidR="001775B1" w:rsidRPr="0000291B" w:rsidRDefault="001775B1" w:rsidP="006C57DB">
            <w:pPr>
              <w:spacing w:line="360" w:lineRule="auto"/>
              <w:ind w:right="38"/>
              <w:jc w:val="center"/>
            </w:pPr>
            <w:r w:rsidRPr="0000291B">
              <w:t>17.328</w:t>
            </w:r>
          </w:p>
        </w:tc>
        <w:tc>
          <w:tcPr>
            <w:tcW w:w="1498" w:type="dxa"/>
            <w:tcBorders>
              <w:top w:val="single" w:sz="4" w:space="0" w:color="000000"/>
              <w:left w:val="single" w:sz="4" w:space="0" w:color="000000"/>
              <w:bottom w:val="single" w:sz="4" w:space="0" w:color="000000"/>
              <w:right w:val="single" w:sz="4" w:space="0" w:color="000000"/>
            </w:tcBorders>
          </w:tcPr>
          <w:p w14:paraId="5EB570E1" w14:textId="49B5C3F4" w:rsidR="001775B1" w:rsidRPr="0000291B" w:rsidRDefault="001775B1" w:rsidP="006C57DB">
            <w:pPr>
              <w:spacing w:line="360" w:lineRule="auto"/>
              <w:ind w:right="39"/>
              <w:jc w:val="center"/>
            </w:pPr>
            <w:r w:rsidRPr="0000291B">
              <w:t>27.307</w:t>
            </w:r>
          </w:p>
        </w:tc>
      </w:tr>
      <w:tr w:rsidR="001775B1" w:rsidRPr="0000291B" w14:paraId="0E89C294"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44C9DBA9" w14:textId="5D2B332B" w:rsidR="001775B1" w:rsidRPr="0000291B" w:rsidRDefault="001775B1" w:rsidP="006C57DB">
            <w:pPr>
              <w:spacing w:line="360" w:lineRule="auto"/>
              <w:jc w:val="center"/>
            </w:pPr>
            <w:r w:rsidRPr="0000291B">
              <w:t>Seeds per pod</w:t>
            </w:r>
          </w:p>
        </w:tc>
        <w:tc>
          <w:tcPr>
            <w:tcW w:w="1510" w:type="dxa"/>
            <w:tcBorders>
              <w:top w:val="single" w:sz="4" w:space="0" w:color="000000"/>
              <w:left w:val="single" w:sz="4" w:space="0" w:color="000000"/>
              <w:bottom w:val="single" w:sz="4" w:space="0" w:color="000000"/>
              <w:right w:val="single" w:sz="4" w:space="0" w:color="000000"/>
            </w:tcBorders>
          </w:tcPr>
          <w:p w14:paraId="0EFCC96D" w14:textId="77777777" w:rsidR="001775B1" w:rsidRPr="0000291B" w:rsidRDefault="001775B1" w:rsidP="006C57DB">
            <w:pPr>
              <w:spacing w:line="360" w:lineRule="auto"/>
              <w:ind w:right="37"/>
              <w:jc w:val="center"/>
            </w:pPr>
            <w:r w:rsidRPr="0000291B">
              <w:t>1.13</w:t>
            </w:r>
          </w:p>
        </w:tc>
        <w:tc>
          <w:tcPr>
            <w:tcW w:w="1399" w:type="dxa"/>
            <w:tcBorders>
              <w:top w:val="single" w:sz="4" w:space="0" w:color="000000"/>
              <w:left w:val="single" w:sz="4" w:space="0" w:color="000000"/>
              <w:bottom w:val="single" w:sz="4" w:space="0" w:color="000000"/>
              <w:right w:val="single" w:sz="4" w:space="0" w:color="000000"/>
            </w:tcBorders>
          </w:tcPr>
          <w:p w14:paraId="12C804B6" w14:textId="5D56D60E" w:rsidR="001775B1" w:rsidRPr="0000291B" w:rsidRDefault="001775B1" w:rsidP="006C57DB">
            <w:pPr>
              <w:spacing w:line="360" w:lineRule="auto"/>
              <w:ind w:right="31"/>
              <w:jc w:val="center"/>
            </w:pPr>
            <w:r w:rsidRPr="0000291B">
              <w:t>2</w:t>
            </w:r>
          </w:p>
        </w:tc>
        <w:tc>
          <w:tcPr>
            <w:tcW w:w="1392" w:type="dxa"/>
            <w:tcBorders>
              <w:top w:val="single" w:sz="4" w:space="0" w:color="000000"/>
              <w:left w:val="single" w:sz="4" w:space="0" w:color="000000"/>
              <w:bottom w:val="single" w:sz="4" w:space="0" w:color="000000"/>
              <w:right w:val="single" w:sz="4" w:space="0" w:color="000000"/>
            </w:tcBorders>
          </w:tcPr>
          <w:p w14:paraId="1E6970BE" w14:textId="675EC454" w:rsidR="001775B1" w:rsidRPr="0000291B" w:rsidRDefault="001775B1" w:rsidP="006C57DB">
            <w:pPr>
              <w:spacing w:line="360" w:lineRule="auto"/>
              <w:ind w:right="39"/>
              <w:jc w:val="center"/>
            </w:pPr>
            <w:r w:rsidRPr="0000291B">
              <w:t>1.92</w:t>
            </w:r>
          </w:p>
        </w:tc>
        <w:tc>
          <w:tcPr>
            <w:tcW w:w="1279" w:type="dxa"/>
            <w:tcBorders>
              <w:top w:val="single" w:sz="4" w:space="0" w:color="000000"/>
              <w:left w:val="single" w:sz="4" w:space="0" w:color="000000"/>
              <w:bottom w:val="single" w:sz="4" w:space="0" w:color="000000"/>
              <w:right w:val="single" w:sz="4" w:space="0" w:color="000000"/>
            </w:tcBorders>
          </w:tcPr>
          <w:p w14:paraId="4E16EC75" w14:textId="399EC446" w:rsidR="001775B1" w:rsidRPr="0000291B" w:rsidRDefault="001775B1" w:rsidP="006C57DB">
            <w:pPr>
              <w:spacing w:line="360" w:lineRule="auto"/>
              <w:ind w:right="31"/>
              <w:jc w:val="center"/>
            </w:pPr>
            <w:r w:rsidRPr="0000291B">
              <w:t>6.538</w:t>
            </w:r>
          </w:p>
        </w:tc>
        <w:tc>
          <w:tcPr>
            <w:tcW w:w="1056" w:type="dxa"/>
            <w:tcBorders>
              <w:top w:val="single" w:sz="4" w:space="0" w:color="000000"/>
              <w:left w:val="single" w:sz="4" w:space="0" w:color="000000"/>
              <w:bottom w:val="single" w:sz="4" w:space="0" w:color="000000"/>
              <w:right w:val="single" w:sz="4" w:space="0" w:color="000000"/>
            </w:tcBorders>
          </w:tcPr>
          <w:p w14:paraId="607A30A0" w14:textId="1ADC91A4" w:rsidR="001775B1" w:rsidRPr="0000291B" w:rsidRDefault="001775B1" w:rsidP="006C57DB">
            <w:pPr>
              <w:spacing w:line="360" w:lineRule="auto"/>
              <w:ind w:left="89"/>
              <w:jc w:val="center"/>
            </w:pPr>
            <w:r w:rsidRPr="0000291B">
              <w:t>9.80</w:t>
            </w:r>
          </w:p>
        </w:tc>
        <w:tc>
          <w:tcPr>
            <w:tcW w:w="1736" w:type="dxa"/>
            <w:tcBorders>
              <w:top w:val="single" w:sz="4" w:space="0" w:color="000000"/>
              <w:left w:val="single" w:sz="4" w:space="0" w:color="000000"/>
              <w:bottom w:val="single" w:sz="4" w:space="0" w:color="000000"/>
              <w:right w:val="single" w:sz="4" w:space="0" w:color="000000"/>
            </w:tcBorders>
          </w:tcPr>
          <w:p w14:paraId="4AA84816" w14:textId="1ACBFCC0" w:rsidR="001775B1" w:rsidRPr="0000291B" w:rsidRDefault="001775B1" w:rsidP="006C57DB">
            <w:pPr>
              <w:spacing w:line="360" w:lineRule="auto"/>
              <w:ind w:right="37"/>
              <w:jc w:val="center"/>
            </w:pPr>
            <w:r w:rsidRPr="0000291B">
              <w:t>44.5</w:t>
            </w:r>
          </w:p>
        </w:tc>
        <w:tc>
          <w:tcPr>
            <w:tcW w:w="1080" w:type="dxa"/>
            <w:tcBorders>
              <w:top w:val="single" w:sz="4" w:space="0" w:color="000000"/>
              <w:left w:val="single" w:sz="4" w:space="0" w:color="000000"/>
              <w:bottom w:val="single" w:sz="4" w:space="0" w:color="000000"/>
              <w:right w:val="single" w:sz="4" w:space="0" w:color="000000"/>
            </w:tcBorders>
          </w:tcPr>
          <w:p w14:paraId="34E2454A" w14:textId="1EABFFC2" w:rsidR="001775B1" w:rsidRPr="0000291B" w:rsidRDefault="001775B1" w:rsidP="006C57DB">
            <w:pPr>
              <w:spacing w:line="360" w:lineRule="auto"/>
              <w:ind w:right="38"/>
              <w:jc w:val="center"/>
            </w:pPr>
            <w:r w:rsidRPr="0000291B">
              <w:t>0.173</w:t>
            </w:r>
          </w:p>
        </w:tc>
        <w:tc>
          <w:tcPr>
            <w:tcW w:w="1498" w:type="dxa"/>
            <w:tcBorders>
              <w:top w:val="single" w:sz="4" w:space="0" w:color="000000"/>
              <w:left w:val="single" w:sz="4" w:space="0" w:color="000000"/>
              <w:bottom w:val="single" w:sz="4" w:space="0" w:color="000000"/>
              <w:right w:val="single" w:sz="4" w:space="0" w:color="000000"/>
            </w:tcBorders>
          </w:tcPr>
          <w:p w14:paraId="678904CB" w14:textId="77777777" w:rsidR="001775B1" w:rsidRPr="0000291B" w:rsidRDefault="001775B1" w:rsidP="006C57DB">
            <w:pPr>
              <w:spacing w:line="360" w:lineRule="auto"/>
              <w:ind w:right="39"/>
              <w:jc w:val="center"/>
            </w:pPr>
            <w:r w:rsidRPr="0000291B">
              <w:t>8.984</w:t>
            </w:r>
          </w:p>
        </w:tc>
      </w:tr>
      <w:tr w:rsidR="001775B1" w:rsidRPr="0000291B" w14:paraId="596B8419" w14:textId="77777777" w:rsidTr="00A575CC">
        <w:trPr>
          <w:trHeight w:val="535"/>
        </w:trPr>
        <w:tc>
          <w:tcPr>
            <w:tcW w:w="3265" w:type="dxa"/>
            <w:tcBorders>
              <w:top w:val="single" w:sz="4" w:space="0" w:color="000000"/>
              <w:left w:val="single" w:sz="4" w:space="0" w:color="000000"/>
              <w:bottom w:val="single" w:sz="4" w:space="0" w:color="000000"/>
              <w:right w:val="single" w:sz="4" w:space="0" w:color="000000"/>
            </w:tcBorders>
          </w:tcPr>
          <w:p w14:paraId="55FA71A5" w14:textId="477F7D2F" w:rsidR="001775B1" w:rsidRPr="0000291B" w:rsidRDefault="001775B1" w:rsidP="006C57DB">
            <w:pPr>
              <w:spacing w:line="360" w:lineRule="auto"/>
              <w:jc w:val="center"/>
            </w:pPr>
            <w:r w:rsidRPr="0000291B">
              <w:t>100 seed weight (g)</w:t>
            </w:r>
          </w:p>
        </w:tc>
        <w:tc>
          <w:tcPr>
            <w:tcW w:w="1510" w:type="dxa"/>
            <w:tcBorders>
              <w:top w:val="single" w:sz="4" w:space="0" w:color="000000"/>
              <w:left w:val="single" w:sz="4" w:space="0" w:color="000000"/>
              <w:bottom w:val="single" w:sz="4" w:space="0" w:color="000000"/>
              <w:right w:val="single" w:sz="4" w:space="0" w:color="000000"/>
            </w:tcBorders>
          </w:tcPr>
          <w:p w14:paraId="03E6A488" w14:textId="00F24766" w:rsidR="001775B1" w:rsidRPr="0000291B" w:rsidRDefault="001775B1" w:rsidP="006C57DB">
            <w:pPr>
              <w:spacing w:line="360" w:lineRule="auto"/>
              <w:ind w:right="37"/>
              <w:jc w:val="center"/>
            </w:pPr>
            <w:r w:rsidRPr="0000291B">
              <w:t>12.67</w:t>
            </w:r>
          </w:p>
        </w:tc>
        <w:tc>
          <w:tcPr>
            <w:tcW w:w="1399" w:type="dxa"/>
            <w:tcBorders>
              <w:top w:val="single" w:sz="4" w:space="0" w:color="000000"/>
              <w:left w:val="single" w:sz="4" w:space="0" w:color="000000"/>
              <w:bottom w:val="single" w:sz="4" w:space="0" w:color="000000"/>
              <w:right w:val="single" w:sz="4" w:space="0" w:color="000000"/>
            </w:tcBorders>
          </w:tcPr>
          <w:p w14:paraId="4242A3DD" w14:textId="69A9C6EE" w:rsidR="001775B1" w:rsidRPr="0000291B" w:rsidRDefault="001775B1" w:rsidP="006C57DB">
            <w:pPr>
              <w:spacing w:line="360" w:lineRule="auto"/>
              <w:ind w:right="31"/>
              <w:jc w:val="center"/>
            </w:pPr>
            <w:r w:rsidRPr="0000291B">
              <w:t>27.88</w:t>
            </w:r>
          </w:p>
        </w:tc>
        <w:tc>
          <w:tcPr>
            <w:tcW w:w="1392" w:type="dxa"/>
            <w:tcBorders>
              <w:top w:val="single" w:sz="4" w:space="0" w:color="000000"/>
              <w:left w:val="single" w:sz="4" w:space="0" w:color="000000"/>
              <w:bottom w:val="single" w:sz="4" w:space="0" w:color="000000"/>
              <w:right w:val="single" w:sz="4" w:space="0" w:color="000000"/>
            </w:tcBorders>
          </w:tcPr>
          <w:p w14:paraId="11952071" w14:textId="31417F1D" w:rsidR="001775B1" w:rsidRPr="0000291B" w:rsidRDefault="001775B1" w:rsidP="006C57DB">
            <w:pPr>
              <w:spacing w:line="360" w:lineRule="auto"/>
              <w:ind w:right="39"/>
              <w:jc w:val="center"/>
            </w:pPr>
            <w:r w:rsidRPr="0000291B">
              <w:t>20.19</w:t>
            </w:r>
          </w:p>
        </w:tc>
        <w:tc>
          <w:tcPr>
            <w:tcW w:w="1279" w:type="dxa"/>
            <w:tcBorders>
              <w:top w:val="single" w:sz="4" w:space="0" w:color="000000"/>
              <w:left w:val="single" w:sz="4" w:space="0" w:color="000000"/>
              <w:bottom w:val="single" w:sz="4" w:space="0" w:color="000000"/>
              <w:right w:val="single" w:sz="4" w:space="0" w:color="000000"/>
            </w:tcBorders>
          </w:tcPr>
          <w:p w14:paraId="210A49A6" w14:textId="38B65AFF" w:rsidR="001775B1" w:rsidRPr="0000291B" w:rsidRDefault="001775B1" w:rsidP="006C57DB">
            <w:pPr>
              <w:spacing w:line="360" w:lineRule="auto"/>
              <w:ind w:right="31"/>
              <w:jc w:val="center"/>
            </w:pPr>
            <w:r w:rsidRPr="0000291B">
              <w:t>18.591</w:t>
            </w:r>
          </w:p>
        </w:tc>
        <w:tc>
          <w:tcPr>
            <w:tcW w:w="1056" w:type="dxa"/>
            <w:tcBorders>
              <w:top w:val="single" w:sz="4" w:space="0" w:color="000000"/>
              <w:left w:val="single" w:sz="4" w:space="0" w:color="000000"/>
              <w:bottom w:val="single" w:sz="4" w:space="0" w:color="000000"/>
              <w:right w:val="single" w:sz="4" w:space="0" w:color="000000"/>
            </w:tcBorders>
          </w:tcPr>
          <w:p w14:paraId="22B81A6E" w14:textId="46CDABD9" w:rsidR="001775B1" w:rsidRPr="0000291B" w:rsidRDefault="001775B1" w:rsidP="006C57DB">
            <w:pPr>
              <w:spacing w:line="360" w:lineRule="auto"/>
              <w:ind w:left="89"/>
              <w:jc w:val="center"/>
            </w:pPr>
            <w:r w:rsidRPr="0000291B">
              <w:t>18.886</w:t>
            </w:r>
          </w:p>
        </w:tc>
        <w:tc>
          <w:tcPr>
            <w:tcW w:w="1736" w:type="dxa"/>
            <w:tcBorders>
              <w:top w:val="single" w:sz="4" w:space="0" w:color="000000"/>
              <w:left w:val="single" w:sz="4" w:space="0" w:color="000000"/>
              <w:bottom w:val="single" w:sz="4" w:space="0" w:color="000000"/>
              <w:right w:val="single" w:sz="4" w:space="0" w:color="000000"/>
            </w:tcBorders>
          </w:tcPr>
          <w:p w14:paraId="0BDABF7D" w14:textId="5B467B0C" w:rsidR="001775B1" w:rsidRPr="0000291B" w:rsidRDefault="001775B1" w:rsidP="006C57DB">
            <w:pPr>
              <w:spacing w:line="360" w:lineRule="auto"/>
              <w:ind w:right="37"/>
              <w:jc w:val="center"/>
            </w:pPr>
            <w:r w:rsidRPr="0000291B">
              <w:t>96.90</w:t>
            </w:r>
          </w:p>
        </w:tc>
        <w:tc>
          <w:tcPr>
            <w:tcW w:w="1080" w:type="dxa"/>
            <w:tcBorders>
              <w:top w:val="single" w:sz="4" w:space="0" w:color="000000"/>
              <w:left w:val="single" w:sz="4" w:space="0" w:color="000000"/>
              <w:bottom w:val="single" w:sz="4" w:space="0" w:color="000000"/>
              <w:right w:val="single" w:sz="4" w:space="0" w:color="000000"/>
            </w:tcBorders>
          </w:tcPr>
          <w:p w14:paraId="61F0C37F" w14:textId="39EB65AF" w:rsidR="001775B1" w:rsidRPr="0000291B" w:rsidRDefault="001775B1" w:rsidP="006C57DB">
            <w:pPr>
              <w:spacing w:line="360" w:lineRule="auto"/>
              <w:ind w:right="38"/>
              <w:jc w:val="center"/>
            </w:pPr>
            <w:r w:rsidRPr="0000291B">
              <w:t>7.614</w:t>
            </w:r>
          </w:p>
        </w:tc>
        <w:tc>
          <w:tcPr>
            <w:tcW w:w="1498" w:type="dxa"/>
            <w:tcBorders>
              <w:top w:val="single" w:sz="4" w:space="0" w:color="000000"/>
              <w:left w:val="single" w:sz="4" w:space="0" w:color="000000"/>
              <w:bottom w:val="single" w:sz="4" w:space="0" w:color="000000"/>
              <w:right w:val="single" w:sz="4" w:space="0" w:color="000000"/>
            </w:tcBorders>
          </w:tcPr>
          <w:p w14:paraId="6C88DBF7" w14:textId="16A8BAC0" w:rsidR="001775B1" w:rsidRPr="0000291B" w:rsidRDefault="001775B1" w:rsidP="006C57DB">
            <w:pPr>
              <w:spacing w:line="360" w:lineRule="auto"/>
              <w:ind w:right="39"/>
              <w:jc w:val="center"/>
            </w:pPr>
            <w:r w:rsidRPr="0000291B">
              <w:t>37.702</w:t>
            </w:r>
          </w:p>
        </w:tc>
      </w:tr>
      <w:tr w:rsidR="001775B1" w:rsidRPr="0000291B" w14:paraId="0A5D216E" w14:textId="77777777" w:rsidTr="00A575CC">
        <w:trPr>
          <w:trHeight w:val="550"/>
        </w:trPr>
        <w:tc>
          <w:tcPr>
            <w:tcW w:w="3265" w:type="dxa"/>
            <w:tcBorders>
              <w:top w:val="single" w:sz="4" w:space="0" w:color="000000"/>
              <w:left w:val="single" w:sz="4" w:space="0" w:color="000000"/>
              <w:bottom w:val="single" w:sz="4" w:space="0" w:color="000000"/>
              <w:right w:val="single" w:sz="4" w:space="0" w:color="000000"/>
            </w:tcBorders>
          </w:tcPr>
          <w:p w14:paraId="0CB7862E" w14:textId="621118DC" w:rsidR="001775B1" w:rsidRPr="0000291B" w:rsidRDefault="001775B1" w:rsidP="006C57DB">
            <w:pPr>
              <w:spacing w:line="360" w:lineRule="auto"/>
              <w:jc w:val="center"/>
            </w:pPr>
            <w:r w:rsidRPr="0000291B">
              <w:t>Biological yield per plant (g)</w:t>
            </w:r>
          </w:p>
        </w:tc>
        <w:tc>
          <w:tcPr>
            <w:tcW w:w="1510" w:type="dxa"/>
            <w:tcBorders>
              <w:top w:val="single" w:sz="4" w:space="0" w:color="000000"/>
              <w:left w:val="single" w:sz="4" w:space="0" w:color="000000"/>
              <w:bottom w:val="single" w:sz="4" w:space="0" w:color="000000"/>
              <w:right w:val="single" w:sz="4" w:space="0" w:color="000000"/>
            </w:tcBorders>
          </w:tcPr>
          <w:p w14:paraId="77A3570B" w14:textId="44F3AA34" w:rsidR="001775B1" w:rsidRPr="0000291B" w:rsidRDefault="001775B1" w:rsidP="006C57DB">
            <w:pPr>
              <w:spacing w:line="360" w:lineRule="auto"/>
              <w:ind w:right="37"/>
              <w:jc w:val="center"/>
            </w:pPr>
            <w:r w:rsidRPr="0000291B">
              <w:t>39</w:t>
            </w:r>
          </w:p>
        </w:tc>
        <w:tc>
          <w:tcPr>
            <w:tcW w:w="1399" w:type="dxa"/>
            <w:tcBorders>
              <w:top w:val="single" w:sz="4" w:space="0" w:color="000000"/>
              <w:left w:val="single" w:sz="4" w:space="0" w:color="000000"/>
              <w:bottom w:val="single" w:sz="4" w:space="0" w:color="000000"/>
              <w:right w:val="single" w:sz="4" w:space="0" w:color="000000"/>
            </w:tcBorders>
          </w:tcPr>
          <w:p w14:paraId="504F3403" w14:textId="77777777" w:rsidR="001775B1" w:rsidRPr="0000291B" w:rsidRDefault="001775B1" w:rsidP="006C57DB">
            <w:pPr>
              <w:spacing w:line="360" w:lineRule="auto"/>
              <w:ind w:right="31"/>
              <w:jc w:val="center"/>
            </w:pPr>
            <w:r w:rsidRPr="0000291B">
              <w:t>120.33</w:t>
            </w:r>
          </w:p>
        </w:tc>
        <w:tc>
          <w:tcPr>
            <w:tcW w:w="1392" w:type="dxa"/>
            <w:tcBorders>
              <w:top w:val="single" w:sz="4" w:space="0" w:color="000000"/>
              <w:left w:val="single" w:sz="4" w:space="0" w:color="000000"/>
              <w:bottom w:val="single" w:sz="4" w:space="0" w:color="000000"/>
              <w:right w:val="single" w:sz="4" w:space="0" w:color="000000"/>
            </w:tcBorders>
          </w:tcPr>
          <w:p w14:paraId="098B2A0A" w14:textId="52D57783" w:rsidR="001775B1" w:rsidRPr="0000291B" w:rsidRDefault="001775B1" w:rsidP="006C57DB">
            <w:pPr>
              <w:spacing w:line="360" w:lineRule="auto"/>
              <w:ind w:right="39"/>
              <w:jc w:val="center"/>
            </w:pPr>
            <w:r w:rsidRPr="0000291B">
              <w:t>75.51</w:t>
            </w:r>
          </w:p>
        </w:tc>
        <w:tc>
          <w:tcPr>
            <w:tcW w:w="1279" w:type="dxa"/>
            <w:tcBorders>
              <w:top w:val="single" w:sz="4" w:space="0" w:color="000000"/>
              <w:left w:val="single" w:sz="4" w:space="0" w:color="000000"/>
              <w:bottom w:val="single" w:sz="4" w:space="0" w:color="000000"/>
              <w:right w:val="single" w:sz="4" w:space="0" w:color="000000"/>
            </w:tcBorders>
          </w:tcPr>
          <w:p w14:paraId="3AD87808" w14:textId="6256C8A2" w:rsidR="001775B1" w:rsidRPr="0000291B" w:rsidRDefault="001775B1" w:rsidP="006C57DB">
            <w:pPr>
              <w:spacing w:line="360" w:lineRule="auto"/>
              <w:ind w:right="31"/>
              <w:jc w:val="center"/>
            </w:pPr>
            <w:r w:rsidRPr="0000291B">
              <w:t>23.641</w:t>
            </w:r>
          </w:p>
        </w:tc>
        <w:tc>
          <w:tcPr>
            <w:tcW w:w="1056" w:type="dxa"/>
            <w:tcBorders>
              <w:top w:val="single" w:sz="4" w:space="0" w:color="000000"/>
              <w:left w:val="single" w:sz="4" w:space="0" w:color="000000"/>
              <w:bottom w:val="single" w:sz="4" w:space="0" w:color="000000"/>
              <w:right w:val="single" w:sz="4" w:space="0" w:color="000000"/>
            </w:tcBorders>
          </w:tcPr>
          <w:p w14:paraId="1D819FCD" w14:textId="365BEC35" w:rsidR="001775B1" w:rsidRPr="0000291B" w:rsidRDefault="001775B1" w:rsidP="006C57DB">
            <w:pPr>
              <w:spacing w:line="360" w:lineRule="auto"/>
              <w:ind w:left="89"/>
              <w:jc w:val="center"/>
            </w:pPr>
            <w:r w:rsidRPr="0000291B">
              <w:t>24.245</w:t>
            </w:r>
          </w:p>
        </w:tc>
        <w:tc>
          <w:tcPr>
            <w:tcW w:w="1736" w:type="dxa"/>
            <w:tcBorders>
              <w:top w:val="single" w:sz="4" w:space="0" w:color="000000"/>
              <w:left w:val="single" w:sz="4" w:space="0" w:color="000000"/>
              <w:bottom w:val="single" w:sz="4" w:space="0" w:color="000000"/>
              <w:right w:val="single" w:sz="4" w:space="0" w:color="000000"/>
            </w:tcBorders>
          </w:tcPr>
          <w:p w14:paraId="10DC4D99" w14:textId="7F8182AB" w:rsidR="001775B1" w:rsidRPr="0000291B" w:rsidRDefault="001775B1" w:rsidP="006C57DB">
            <w:pPr>
              <w:spacing w:line="360" w:lineRule="auto"/>
              <w:ind w:right="37"/>
              <w:jc w:val="center"/>
            </w:pPr>
            <w:r w:rsidRPr="0000291B">
              <w:t>95.10</w:t>
            </w:r>
          </w:p>
        </w:tc>
        <w:tc>
          <w:tcPr>
            <w:tcW w:w="1080" w:type="dxa"/>
            <w:tcBorders>
              <w:top w:val="single" w:sz="4" w:space="0" w:color="000000"/>
              <w:left w:val="single" w:sz="4" w:space="0" w:color="000000"/>
              <w:bottom w:val="single" w:sz="4" w:space="0" w:color="000000"/>
              <w:right w:val="single" w:sz="4" w:space="0" w:color="000000"/>
            </w:tcBorders>
          </w:tcPr>
          <w:p w14:paraId="6E999D0D" w14:textId="267EDD06" w:rsidR="001775B1" w:rsidRPr="0000291B" w:rsidRDefault="001775B1" w:rsidP="006C57DB">
            <w:pPr>
              <w:spacing w:line="360" w:lineRule="auto"/>
              <w:ind w:right="38"/>
              <w:jc w:val="center"/>
            </w:pPr>
            <w:r w:rsidRPr="0000291B">
              <w:t>35.861</w:t>
            </w:r>
          </w:p>
        </w:tc>
        <w:tc>
          <w:tcPr>
            <w:tcW w:w="1498" w:type="dxa"/>
            <w:tcBorders>
              <w:top w:val="single" w:sz="4" w:space="0" w:color="000000"/>
              <w:left w:val="single" w:sz="4" w:space="0" w:color="000000"/>
              <w:bottom w:val="single" w:sz="4" w:space="0" w:color="000000"/>
              <w:right w:val="single" w:sz="4" w:space="0" w:color="000000"/>
            </w:tcBorders>
          </w:tcPr>
          <w:p w14:paraId="162AFDF3" w14:textId="77777777" w:rsidR="001775B1" w:rsidRPr="0000291B" w:rsidRDefault="001775B1" w:rsidP="006C57DB">
            <w:pPr>
              <w:spacing w:line="360" w:lineRule="auto"/>
              <w:ind w:right="39"/>
              <w:jc w:val="center"/>
            </w:pPr>
            <w:r w:rsidRPr="0000291B">
              <w:t>47.489</w:t>
            </w:r>
          </w:p>
        </w:tc>
      </w:tr>
      <w:tr w:rsidR="001775B1" w:rsidRPr="0000291B" w14:paraId="6734092E" w14:textId="77777777" w:rsidTr="00A575CC">
        <w:trPr>
          <w:trHeight w:val="536"/>
        </w:trPr>
        <w:tc>
          <w:tcPr>
            <w:tcW w:w="3265" w:type="dxa"/>
            <w:tcBorders>
              <w:top w:val="single" w:sz="4" w:space="0" w:color="000000"/>
              <w:left w:val="single" w:sz="4" w:space="0" w:color="000000"/>
              <w:bottom w:val="single" w:sz="4" w:space="0" w:color="000000"/>
              <w:right w:val="single" w:sz="4" w:space="0" w:color="000000"/>
            </w:tcBorders>
          </w:tcPr>
          <w:p w14:paraId="31D83DBF" w14:textId="6BF1EF3E" w:rsidR="001775B1" w:rsidRPr="0000291B" w:rsidRDefault="001775B1" w:rsidP="006C57DB">
            <w:pPr>
              <w:spacing w:line="360" w:lineRule="auto"/>
              <w:jc w:val="center"/>
            </w:pPr>
            <w:r w:rsidRPr="0000291B">
              <w:t>Harvest index (%)</w:t>
            </w:r>
          </w:p>
        </w:tc>
        <w:tc>
          <w:tcPr>
            <w:tcW w:w="1510" w:type="dxa"/>
            <w:tcBorders>
              <w:top w:val="single" w:sz="4" w:space="0" w:color="000000"/>
              <w:left w:val="single" w:sz="4" w:space="0" w:color="000000"/>
              <w:bottom w:val="single" w:sz="4" w:space="0" w:color="000000"/>
              <w:right w:val="single" w:sz="4" w:space="0" w:color="000000"/>
            </w:tcBorders>
          </w:tcPr>
          <w:p w14:paraId="4FC5987C" w14:textId="3B7402FA" w:rsidR="001775B1" w:rsidRPr="0000291B" w:rsidRDefault="001775B1" w:rsidP="006C57DB">
            <w:pPr>
              <w:spacing w:line="360" w:lineRule="auto"/>
              <w:ind w:right="37"/>
              <w:jc w:val="center"/>
            </w:pPr>
            <w:r w:rsidRPr="0000291B">
              <w:t>20.66</w:t>
            </w:r>
          </w:p>
        </w:tc>
        <w:tc>
          <w:tcPr>
            <w:tcW w:w="1399" w:type="dxa"/>
            <w:tcBorders>
              <w:top w:val="single" w:sz="4" w:space="0" w:color="000000"/>
              <w:left w:val="single" w:sz="4" w:space="0" w:color="000000"/>
              <w:bottom w:val="single" w:sz="4" w:space="0" w:color="000000"/>
              <w:right w:val="single" w:sz="4" w:space="0" w:color="000000"/>
            </w:tcBorders>
          </w:tcPr>
          <w:p w14:paraId="6A77AD8D" w14:textId="6CA3088F" w:rsidR="001775B1" w:rsidRPr="0000291B" w:rsidRDefault="001775B1" w:rsidP="006C57DB">
            <w:pPr>
              <w:spacing w:line="360" w:lineRule="auto"/>
              <w:ind w:right="31"/>
              <w:jc w:val="center"/>
            </w:pPr>
            <w:r w:rsidRPr="0000291B">
              <w:t>40.39</w:t>
            </w:r>
          </w:p>
        </w:tc>
        <w:tc>
          <w:tcPr>
            <w:tcW w:w="1392" w:type="dxa"/>
            <w:tcBorders>
              <w:top w:val="single" w:sz="4" w:space="0" w:color="000000"/>
              <w:left w:val="single" w:sz="4" w:space="0" w:color="000000"/>
              <w:bottom w:val="single" w:sz="4" w:space="0" w:color="000000"/>
              <w:right w:val="single" w:sz="4" w:space="0" w:color="000000"/>
            </w:tcBorders>
          </w:tcPr>
          <w:p w14:paraId="0C49F8A1" w14:textId="458C4AB0" w:rsidR="001775B1" w:rsidRPr="0000291B" w:rsidRDefault="001775B1" w:rsidP="006C57DB">
            <w:pPr>
              <w:spacing w:line="360" w:lineRule="auto"/>
              <w:ind w:right="39"/>
              <w:jc w:val="center"/>
            </w:pPr>
            <w:r w:rsidRPr="0000291B">
              <w:t>32.65</w:t>
            </w:r>
          </w:p>
        </w:tc>
        <w:tc>
          <w:tcPr>
            <w:tcW w:w="1279" w:type="dxa"/>
            <w:tcBorders>
              <w:top w:val="single" w:sz="4" w:space="0" w:color="000000"/>
              <w:left w:val="single" w:sz="4" w:space="0" w:color="000000"/>
              <w:bottom w:val="single" w:sz="4" w:space="0" w:color="000000"/>
              <w:right w:val="single" w:sz="4" w:space="0" w:color="000000"/>
            </w:tcBorders>
          </w:tcPr>
          <w:p w14:paraId="0CD3FC60" w14:textId="77777777" w:rsidR="001775B1" w:rsidRPr="0000291B" w:rsidRDefault="001775B1" w:rsidP="006C57DB">
            <w:pPr>
              <w:spacing w:line="360" w:lineRule="auto"/>
              <w:ind w:right="31"/>
              <w:jc w:val="center"/>
            </w:pPr>
            <w:r w:rsidRPr="0000291B">
              <w:t>14.035</w:t>
            </w:r>
          </w:p>
        </w:tc>
        <w:tc>
          <w:tcPr>
            <w:tcW w:w="1056" w:type="dxa"/>
            <w:tcBorders>
              <w:top w:val="single" w:sz="4" w:space="0" w:color="000000"/>
              <w:left w:val="single" w:sz="4" w:space="0" w:color="000000"/>
              <w:bottom w:val="single" w:sz="4" w:space="0" w:color="000000"/>
              <w:right w:val="single" w:sz="4" w:space="0" w:color="000000"/>
            </w:tcBorders>
          </w:tcPr>
          <w:p w14:paraId="3B85B815" w14:textId="321A1BC7" w:rsidR="001775B1" w:rsidRPr="0000291B" w:rsidRDefault="001775B1" w:rsidP="006C57DB">
            <w:pPr>
              <w:spacing w:line="360" w:lineRule="auto"/>
              <w:ind w:left="89"/>
              <w:jc w:val="center"/>
            </w:pPr>
            <w:r w:rsidRPr="0000291B">
              <w:t>16.741</w:t>
            </w:r>
          </w:p>
        </w:tc>
        <w:tc>
          <w:tcPr>
            <w:tcW w:w="1736" w:type="dxa"/>
            <w:tcBorders>
              <w:top w:val="single" w:sz="4" w:space="0" w:color="000000"/>
              <w:left w:val="single" w:sz="4" w:space="0" w:color="000000"/>
              <w:bottom w:val="single" w:sz="4" w:space="0" w:color="000000"/>
              <w:right w:val="single" w:sz="4" w:space="0" w:color="000000"/>
            </w:tcBorders>
          </w:tcPr>
          <w:p w14:paraId="13F3C2DE" w14:textId="2EA872F7" w:rsidR="001775B1" w:rsidRPr="0000291B" w:rsidRDefault="001775B1" w:rsidP="006C57DB">
            <w:pPr>
              <w:spacing w:line="360" w:lineRule="auto"/>
              <w:ind w:right="37"/>
              <w:jc w:val="center"/>
            </w:pPr>
            <w:r w:rsidRPr="0000291B">
              <w:t>70.3</w:t>
            </w:r>
          </w:p>
        </w:tc>
        <w:tc>
          <w:tcPr>
            <w:tcW w:w="1080" w:type="dxa"/>
            <w:tcBorders>
              <w:top w:val="single" w:sz="4" w:space="0" w:color="000000"/>
              <w:left w:val="single" w:sz="4" w:space="0" w:color="000000"/>
              <w:bottom w:val="single" w:sz="4" w:space="0" w:color="000000"/>
              <w:right w:val="single" w:sz="4" w:space="0" w:color="000000"/>
            </w:tcBorders>
          </w:tcPr>
          <w:p w14:paraId="09876BD5" w14:textId="0F4F4720" w:rsidR="001775B1" w:rsidRPr="0000291B" w:rsidRDefault="001775B1" w:rsidP="006C57DB">
            <w:pPr>
              <w:spacing w:line="360" w:lineRule="auto"/>
              <w:ind w:right="38"/>
              <w:jc w:val="center"/>
            </w:pPr>
            <w:r w:rsidRPr="0000291B">
              <w:t>7.914</w:t>
            </w:r>
          </w:p>
        </w:tc>
        <w:tc>
          <w:tcPr>
            <w:tcW w:w="1498" w:type="dxa"/>
            <w:tcBorders>
              <w:top w:val="single" w:sz="4" w:space="0" w:color="000000"/>
              <w:left w:val="single" w:sz="4" w:space="0" w:color="000000"/>
              <w:bottom w:val="single" w:sz="4" w:space="0" w:color="000000"/>
              <w:right w:val="single" w:sz="4" w:space="0" w:color="000000"/>
            </w:tcBorders>
          </w:tcPr>
          <w:p w14:paraId="2B409229" w14:textId="6F683E7C" w:rsidR="001775B1" w:rsidRPr="0000291B" w:rsidRDefault="001775B1" w:rsidP="006C57DB">
            <w:pPr>
              <w:spacing w:line="360" w:lineRule="auto"/>
              <w:ind w:right="39"/>
              <w:jc w:val="center"/>
            </w:pPr>
            <w:r w:rsidRPr="0000291B">
              <w:t>24.239</w:t>
            </w:r>
          </w:p>
        </w:tc>
      </w:tr>
      <w:tr w:rsidR="001775B1" w:rsidRPr="0000291B" w14:paraId="1765BA30" w14:textId="77777777" w:rsidTr="00A575CC">
        <w:trPr>
          <w:trHeight w:val="533"/>
        </w:trPr>
        <w:tc>
          <w:tcPr>
            <w:tcW w:w="3265" w:type="dxa"/>
            <w:tcBorders>
              <w:top w:val="single" w:sz="4" w:space="0" w:color="000000"/>
              <w:left w:val="single" w:sz="4" w:space="0" w:color="000000"/>
              <w:bottom w:val="single" w:sz="4" w:space="0" w:color="000000"/>
              <w:right w:val="single" w:sz="4" w:space="0" w:color="000000"/>
            </w:tcBorders>
          </w:tcPr>
          <w:p w14:paraId="52512531" w14:textId="0D320D2B" w:rsidR="001775B1" w:rsidRPr="0000291B" w:rsidRDefault="001775B1" w:rsidP="006C57DB">
            <w:pPr>
              <w:spacing w:line="360" w:lineRule="auto"/>
              <w:jc w:val="center"/>
            </w:pPr>
            <w:r w:rsidRPr="0000291B">
              <w:t>Seed yield per plant (g)</w:t>
            </w:r>
          </w:p>
        </w:tc>
        <w:tc>
          <w:tcPr>
            <w:tcW w:w="1510" w:type="dxa"/>
            <w:tcBorders>
              <w:top w:val="single" w:sz="4" w:space="0" w:color="000000"/>
              <w:left w:val="single" w:sz="4" w:space="0" w:color="000000"/>
              <w:bottom w:val="single" w:sz="4" w:space="0" w:color="000000"/>
              <w:right w:val="single" w:sz="4" w:space="0" w:color="000000"/>
            </w:tcBorders>
          </w:tcPr>
          <w:p w14:paraId="0E0CAFD5" w14:textId="542FD04F" w:rsidR="001775B1" w:rsidRPr="0000291B" w:rsidRDefault="001775B1" w:rsidP="006C57DB">
            <w:pPr>
              <w:spacing w:line="360" w:lineRule="auto"/>
              <w:ind w:right="37"/>
              <w:jc w:val="center"/>
            </w:pPr>
            <w:r w:rsidRPr="0000291B">
              <w:t>13.73</w:t>
            </w:r>
          </w:p>
        </w:tc>
        <w:tc>
          <w:tcPr>
            <w:tcW w:w="1399" w:type="dxa"/>
            <w:tcBorders>
              <w:top w:val="single" w:sz="4" w:space="0" w:color="000000"/>
              <w:left w:val="single" w:sz="4" w:space="0" w:color="000000"/>
              <w:bottom w:val="single" w:sz="4" w:space="0" w:color="000000"/>
              <w:right w:val="single" w:sz="4" w:space="0" w:color="000000"/>
            </w:tcBorders>
          </w:tcPr>
          <w:p w14:paraId="17C2287E" w14:textId="49574E8D" w:rsidR="001775B1" w:rsidRPr="0000291B" w:rsidRDefault="001775B1" w:rsidP="006C57DB">
            <w:pPr>
              <w:spacing w:line="360" w:lineRule="auto"/>
              <w:ind w:right="31"/>
              <w:jc w:val="center"/>
            </w:pPr>
            <w:r w:rsidRPr="0000291B">
              <w:t>33.12</w:t>
            </w:r>
          </w:p>
        </w:tc>
        <w:tc>
          <w:tcPr>
            <w:tcW w:w="1392" w:type="dxa"/>
            <w:tcBorders>
              <w:top w:val="single" w:sz="4" w:space="0" w:color="000000"/>
              <w:left w:val="single" w:sz="4" w:space="0" w:color="000000"/>
              <w:bottom w:val="single" w:sz="4" w:space="0" w:color="000000"/>
              <w:right w:val="single" w:sz="4" w:space="0" w:color="000000"/>
            </w:tcBorders>
          </w:tcPr>
          <w:p w14:paraId="0E982066" w14:textId="356D479F" w:rsidR="001775B1" w:rsidRPr="0000291B" w:rsidRDefault="001775B1" w:rsidP="006C57DB">
            <w:pPr>
              <w:spacing w:line="360" w:lineRule="auto"/>
              <w:ind w:right="39"/>
              <w:jc w:val="center"/>
            </w:pPr>
            <w:r w:rsidRPr="0000291B">
              <w:t>24.57</w:t>
            </w:r>
          </w:p>
        </w:tc>
        <w:tc>
          <w:tcPr>
            <w:tcW w:w="1279" w:type="dxa"/>
            <w:tcBorders>
              <w:top w:val="single" w:sz="4" w:space="0" w:color="000000"/>
              <w:left w:val="single" w:sz="4" w:space="0" w:color="000000"/>
              <w:bottom w:val="single" w:sz="4" w:space="0" w:color="000000"/>
              <w:right w:val="single" w:sz="4" w:space="0" w:color="000000"/>
            </w:tcBorders>
          </w:tcPr>
          <w:p w14:paraId="7D1FAC7D" w14:textId="3C6174C8" w:rsidR="001775B1" w:rsidRPr="0000291B" w:rsidRDefault="001775B1" w:rsidP="006C57DB">
            <w:pPr>
              <w:spacing w:line="360" w:lineRule="auto"/>
              <w:ind w:right="31"/>
              <w:jc w:val="center"/>
            </w:pPr>
            <w:r w:rsidRPr="0000291B">
              <w:t>25.931</w:t>
            </w:r>
          </w:p>
        </w:tc>
        <w:tc>
          <w:tcPr>
            <w:tcW w:w="1056" w:type="dxa"/>
            <w:tcBorders>
              <w:top w:val="single" w:sz="4" w:space="0" w:color="000000"/>
              <w:left w:val="single" w:sz="4" w:space="0" w:color="000000"/>
              <w:bottom w:val="single" w:sz="4" w:space="0" w:color="000000"/>
              <w:right w:val="single" w:sz="4" w:space="0" w:color="000000"/>
            </w:tcBorders>
          </w:tcPr>
          <w:p w14:paraId="43292388" w14:textId="01C9E438" w:rsidR="001775B1" w:rsidRPr="0000291B" w:rsidRDefault="001775B1" w:rsidP="006C57DB">
            <w:pPr>
              <w:spacing w:line="360" w:lineRule="auto"/>
              <w:ind w:left="89"/>
              <w:jc w:val="center"/>
            </w:pPr>
            <w:r w:rsidRPr="0000291B">
              <w:t>27.510</w:t>
            </w:r>
          </w:p>
        </w:tc>
        <w:tc>
          <w:tcPr>
            <w:tcW w:w="1736" w:type="dxa"/>
            <w:tcBorders>
              <w:top w:val="single" w:sz="4" w:space="0" w:color="000000"/>
              <w:left w:val="single" w:sz="4" w:space="0" w:color="000000"/>
              <w:bottom w:val="single" w:sz="4" w:space="0" w:color="000000"/>
              <w:right w:val="single" w:sz="4" w:space="0" w:color="000000"/>
            </w:tcBorders>
          </w:tcPr>
          <w:p w14:paraId="1C44F672" w14:textId="3944D75D" w:rsidR="001775B1" w:rsidRPr="0000291B" w:rsidRDefault="001775B1" w:rsidP="006C57DB">
            <w:pPr>
              <w:spacing w:line="360" w:lineRule="auto"/>
              <w:ind w:right="37"/>
              <w:jc w:val="center"/>
            </w:pPr>
            <w:r w:rsidRPr="0000291B">
              <w:t>88.9</w:t>
            </w:r>
          </w:p>
        </w:tc>
        <w:tc>
          <w:tcPr>
            <w:tcW w:w="1080" w:type="dxa"/>
            <w:tcBorders>
              <w:top w:val="single" w:sz="4" w:space="0" w:color="000000"/>
              <w:left w:val="single" w:sz="4" w:space="0" w:color="000000"/>
              <w:bottom w:val="single" w:sz="4" w:space="0" w:color="000000"/>
              <w:right w:val="single" w:sz="4" w:space="0" w:color="000000"/>
            </w:tcBorders>
          </w:tcPr>
          <w:p w14:paraId="1CAF2552" w14:textId="2106EC45" w:rsidR="001775B1" w:rsidRPr="0000291B" w:rsidRDefault="001775B1" w:rsidP="006C57DB">
            <w:pPr>
              <w:spacing w:line="360" w:lineRule="auto"/>
              <w:ind w:right="38"/>
              <w:jc w:val="center"/>
            </w:pPr>
            <w:r w:rsidRPr="0000291B">
              <w:t>12.372</w:t>
            </w:r>
          </w:p>
        </w:tc>
        <w:tc>
          <w:tcPr>
            <w:tcW w:w="1498" w:type="dxa"/>
            <w:tcBorders>
              <w:top w:val="single" w:sz="4" w:space="0" w:color="000000"/>
              <w:left w:val="single" w:sz="4" w:space="0" w:color="000000"/>
              <w:bottom w:val="single" w:sz="4" w:space="0" w:color="000000"/>
              <w:right w:val="single" w:sz="4" w:space="0" w:color="000000"/>
            </w:tcBorders>
          </w:tcPr>
          <w:p w14:paraId="06376D38" w14:textId="21A2E99C" w:rsidR="001775B1" w:rsidRPr="0000291B" w:rsidRDefault="001775B1" w:rsidP="006C57DB">
            <w:pPr>
              <w:spacing w:line="360" w:lineRule="auto"/>
              <w:ind w:right="39"/>
              <w:jc w:val="center"/>
            </w:pPr>
            <w:r w:rsidRPr="0000291B">
              <w:t>50.352</w:t>
            </w:r>
          </w:p>
        </w:tc>
      </w:tr>
    </w:tbl>
    <w:p w14:paraId="46E4882D" w14:textId="5C2BC9EC" w:rsidR="004F66BE" w:rsidRPr="001775B1" w:rsidRDefault="004F66BE" w:rsidP="004F66BE">
      <w:pPr>
        <w:ind w:left="36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Table </w:t>
      </w:r>
      <w:r w:rsidR="00A05E00">
        <w:rPr>
          <w:rFonts w:ascii="Times New Roman" w:hAnsi="Times New Roman" w:cs="Times New Roman"/>
          <w:b/>
          <w:bCs/>
          <w:sz w:val="28"/>
          <w:szCs w:val="28"/>
          <w:lang w:val="en-US"/>
        </w:rPr>
        <w:t>4</w:t>
      </w:r>
      <w:r>
        <w:rPr>
          <w:rFonts w:ascii="Times New Roman" w:hAnsi="Times New Roman" w:cs="Times New Roman"/>
          <w:b/>
          <w:bCs/>
          <w:sz w:val="28"/>
          <w:szCs w:val="28"/>
          <w:lang w:val="en-US"/>
        </w:rPr>
        <w:t>. Estimates of variability parameters for eleven different characters in chickpea</w:t>
      </w:r>
    </w:p>
    <w:p w14:paraId="33571BB6" w14:textId="77777777" w:rsidR="001775B1" w:rsidRDefault="001775B1" w:rsidP="00711D7A">
      <w:pPr>
        <w:jc w:val="both"/>
        <w:rPr>
          <w:rFonts w:ascii="Times New Roman" w:hAnsi="Times New Roman" w:cs="Times New Roman"/>
          <w:sz w:val="28"/>
          <w:szCs w:val="28"/>
          <w:lang w:val="en-US"/>
        </w:rPr>
        <w:sectPr w:rsidR="001775B1" w:rsidSect="001775B1">
          <w:pgSz w:w="16838" w:h="11906" w:orient="landscape"/>
          <w:pgMar w:top="1440" w:right="1440" w:bottom="1440" w:left="1440" w:header="709" w:footer="709" w:gutter="0"/>
          <w:cols w:space="708"/>
          <w:docGrid w:linePitch="360"/>
        </w:sectPr>
      </w:pPr>
    </w:p>
    <w:p w14:paraId="1018CCFD" w14:textId="77777777" w:rsidR="0060508A" w:rsidRDefault="0060508A" w:rsidP="00711D7A">
      <w:pPr>
        <w:jc w:val="both"/>
        <w:rPr>
          <w:rFonts w:ascii="Times New Roman" w:hAnsi="Times New Roman" w:cs="Times New Roman"/>
          <w:sz w:val="28"/>
          <w:szCs w:val="28"/>
          <w:lang w:val="en-US"/>
        </w:rPr>
      </w:pPr>
    </w:p>
    <w:p w14:paraId="2CD4B35A" w14:textId="76F157D6" w:rsidR="005879DB" w:rsidRPr="005879DB" w:rsidRDefault="005879DB" w:rsidP="005879DB">
      <w:pPr>
        <w:pStyle w:val="ListParagraph"/>
        <w:numPr>
          <w:ilvl w:val="2"/>
          <w:numId w:val="3"/>
        </w:numPr>
        <w:jc w:val="both"/>
        <w:rPr>
          <w:rFonts w:ascii="Times New Roman" w:hAnsi="Times New Roman" w:cs="Times New Roman"/>
          <w:b/>
          <w:bCs/>
          <w:sz w:val="28"/>
          <w:szCs w:val="28"/>
          <w:lang w:val="en-US"/>
        </w:rPr>
      </w:pPr>
      <w:r w:rsidRPr="005879DB">
        <w:rPr>
          <w:rFonts w:ascii="Times New Roman" w:hAnsi="Times New Roman" w:cs="Times New Roman"/>
          <w:b/>
          <w:bCs/>
          <w:sz w:val="28"/>
          <w:szCs w:val="28"/>
          <w:lang w:val="en-US"/>
        </w:rPr>
        <w:t>Range of variability</w:t>
      </w:r>
    </w:p>
    <w:p w14:paraId="538FD616" w14:textId="3C4DE828" w:rsidR="00B63C8C" w:rsidRPr="006C57DB" w:rsidRDefault="005879DB" w:rsidP="005879DB">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Wide range of variability was observed for</w:t>
      </w:r>
      <w:r w:rsidR="006B356C" w:rsidRPr="006C57DB">
        <w:rPr>
          <w:rFonts w:ascii="Times New Roman" w:hAnsi="Times New Roman" w:cs="Times New Roman"/>
          <w:sz w:val="24"/>
          <w:szCs w:val="24"/>
          <w:lang w:val="en-US"/>
        </w:rPr>
        <w:t xml:space="preserve"> almost all the characters except number of seeds per pod (1.13-2.00) and number of primary branches per plant (2.33-3.67).</w:t>
      </w:r>
      <w:r w:rsidR="00340D85" w:rsidRPr="006C57DB">
        <w:rPr>
          <w:rFonts w:ascii="Times New Roman" w:hAnsi="Times New Roman" w:cs="Times New Roman"/>
          <w:sz w:val="24"/>
          <w:szCs w:val="24"/>
          <w:lang w:val="en-US"/>
        </w:rPr>
        <w:t xml:space="preserve"> </w:t>
      </w:r>
      <w:r w:rsidR="006B356C" w:rsidRPr="006C57DB">
        <w:rPr>
          <w:rFonts w:ascii="Times New Roman" w:hAnsi="Times New Roman" w:cs="Times New Roman"/>
          <w:sz w:val="24"/>
          <w:szCs w:val="24"/>
          <w:lang w:val="en-US"/>
        </w:rPr>
        <w:t>B</w:t>
      </w:r>
      <w:r w:rsidR="00340D85" w:rsidRPr="006C57DB">
        <w:rPr>
          <w:rFonts w:ascii="Times New Roman" w:hAnsi="Times New Roman" w:cs="Times New Roman"/>
          <w:sz w:val="24"/>
          <w:szCs w:val="24"/>
          <w:lang w:val="en-US"/>
        </w:rPr>
        <w:t xml:space="preserve">iological yield per plant (39.00-120.33) </w:t>
      </w:r>
      <w:r w:rsidR="006B356C" w:rsidRPr="006C57DB">
        <w:rPr>
          <w:rFonts w:ascii="Times New Roman" w:hAnsi="Times New Roman" w:cs="Times New Roman"/>
          <w:sz w:val="24"/>
          <w:szCs w:val="24"/>
          <w:lang w:val="en-US"/>
        </w:rPr>
        <w:t xml:space="preserve">exhibited a highest range of variability </w:t>
      </w:r>
      <w:r w:rsidR="00340D85" w:rsidRPr="006C57DB">
        <w:rPr>
          <w:rFonts w:ascii="Times New Roman" w:hAnsi="Times New Roman" w:cs="Times New Roman"/>
          <w:sz w:val="24"/>
          <w:szCs w:val="24"/>
          <w:lang w:val="en-US"/>
        </w:rPr>
        <w:t>followed by number of pods per plant (45.67-80.67</w:t>
      </w:r>
      <w:proofErr w:type="gramStart"/>
      <w:r w:rsidR="00340D85" w:rsidRPr="006C57DB">
        <w:rPr>
          <w:rFonts w:ascii="Times New Roman" w:hAnsi="Times New Roman" w:cs="Times New Roman"/>
          <w:sz w:val="24"/>
          <w:szCs w:val="24"/>
          <w:lang w:val="en-US"/>
        </w:rPr>
        <w:t>) ,</w:t>
      </w:r>
      <w:proofErr w:type="gramEnd"/>
      <w:r w:rsidR="00340D85" w:rsidRPr="006C57DB">
        <w:rPr>
          <w:rFonts w:ascii="Times New Roman" w:hAnsi="Times New Roman" w:cs="Times New Roman"/>
          <w:sz w:val="24"/>
          <w:szCs w:val="24"/>
          <w:lang w:val="en-US"/>
        </w:rPr>
        <w:t xml:space="preserve"> plant height (36.33-63.00) , harvest index (20.66-40.39) , seed yield per plant (13.73-33.12) , 100 seed weight (12.67-27.88) , days to 50% flowering (63.00-75.33) , days to maturity (116.33-123.67) , number of secondary branches per plant (4.33-8.33)</w:t>
      </w:r>
      <w:r w:rsidR="00A57D8C" w:rsidRPr="006C57DB">
        <w:rPr>
          <w:rFonts w:ascii="Times New Roman" w:hAnsi="Times New Roman" w:cs="Times New Roman"/>
          <w:sz w:val="24"/>
          <w:szCs w:val="24"/>
          <w:lang w:val="en-US"/>
        </w:rPr>
        <w:t xml:space="preserve">. </w:t>
      </w:r>
      <w:proofErr w:type="spellStart"/>
      <w:r w:rsidR="008A7F4B" w:rsidRPr="006C57DB">
        <w:rPr>
          <w:rFonts w:ascii="Times New Roman" w:hAnsi="Times New Roman" w:cs="Times New Roman"/>
          <w:bCs/>
          <w:sz w:val="24"/>
          <w:szCs w:val="24"/>
        </w:rPr>
        <w:t>Mihoariya</w:t>
      </w:r>
      <w:proofErr w:type="spellEnd"/>
      <w:r w:rsidR="008A7F4B" w:rsidRPr="006C57DB">
        <w:rPr>
          <w:rFonts w:ascii="Times New Roman" w:hAnsi="Times New Roman" w:cs="Times New Roman"/>
          <w:bCs/>
          <w:sz w:val="24"/>
          <w:szCs w:val="24"/>
        </w:rPr>
        <w:t xml:space="preserve"> </w:t>
      </w:r>
      <w:r w:rsidR="008A7F4B" w:rsidRPr="006C57DB">
        <w:rPr>
          <w:rFonts w:ascii="Times New Roman" w:hAnsi="Times New Roman" w:cs="Times New Roman"/>
          <w:bCs/>
          <w:i/>
          <w:sz w:val="24"/>
          <w:szCs w:val="24"/>
        </w:rPr>
        <w:t>et al.</w:t>
      </w:r>
      <w:r w:rsidR="008A7F4B" w:rsidRPr="006C57DB">
        <w:rPr>
          <w:rFonts w:ascii="Times New Roman" w:hAnsi="Times New Roman" w:cs="Times New Roman"/>
          <w:bCs/>
          <w:sz w:val="24"/>
          <w:szCs w:val="24"/>
        </w:rPr>
        <w:t xml:space="preserve"> (2023) observed high GCV and PCV for the numbers of pods per plant and biological yield indicating the presence of a substantial amount of genetic variability in the experimenting material.</w:t>
      </w:r>
    </w:p>
    <w:p w14:paraId="6AA0138D" w14:textId="77777777" w:rsidR="00B63C8C" w:rsidRDefault="00B63C8C" w:rsidP="00B63C8C">
      <w:pPr>
        <w:pStyle w:val="ListParagraph"/>
        <w:numPr>
          <w:ilvl w:val="2"/>
          <w:numId w:val="3"/>
        </w:numPr>
        <w:jc w:val="both"/>
        <w:rPr>
          <w:rFonts w:ascii="Times New Roman" w:hAnsi="Times New Roman" w:cs="Times New Roman"/>
          <w:b/>
          <w:bCs/>
          <w:sz w:val="28"/>
          <w:szCs w:val="28"/>
          <w:lang w:val="en-US"/>
        </w:rPr>
      </w:pPr>
      <w:r w:rsidRPr="00B63C8C">
        <w:rPr>
          <w:rFonts w:ascii="Times New Roman" w:hAnsi="Times New Roman" w:cs="Times New Roman"/>
          <w:b/>
          <w:bCs/>
          <w:sz w:val="28"/>
          <w:szCs w:val="28"/>
          <w:lang w:val="en-US"/>
        </w:rPr>
        <w:t xml:space="preserve">Heritability and genetic advance </w:t>
      </w:r>
    </w:p>
    <w:p w14:paraId="2C2BE015" w14:textId="6BB9199C" w:rsidR="008A77DC" w:rsidRPr="006C57DB" w:rsidRDefault="00B63C8C" w:rsidP="00B63C8C">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Maximum heritability was observed for 100 seed weight (96.90</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followed by biological yield per plant (95.10</w:t>
      </w:r>
      <w:r w:rsidR="006A3180" w:rsidRPr="006C57DB">
        <w:rPr>
          <w:rFonts w:ascii="Times New Roman" w:hAnsi="Times New Roman" w:cs="Times New Roman"/>
          <w:sz w:val="24"/>
          <w:szCs w:val="24"/>
          <w:lang w:val="en-US"/>
        </w:rPr>
        <w:t>%</w:t>
      </w:r>
      <w:proofErr w:type="gramStart"/>
      <w:r w:rsidRPr="006C57DB">
        <w:rPr>
          <w:rFonts w:ascii="Times New Roman" w:hAnsi="Times New Roman" w:cs="Times New Roman"/>
          <w:sz w:val="24"/>
          <w:szCs w:val="24"/>
          <w:lang w:val="en-US"/>
        </w:rPr>
        <w:t>) ,</w:t>
      </w:r>
      <w:proofErr w:type="gramEnd"/>
      <w:r w:rsidRPr="006C57DB">
        <w:rPr>
          <w:rFonts w:ascii="Times New Roman" w:hAnsi="Times New Roman" w:cs="Times New Roman"/>
          <w:sz w:val="24"/>
          <w:szCs w:val="24"/>
          <w:lang w:val="en-US"/>
        </w:rPr>
        <w:t xml:space="preserve"> plant height (90.3</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 seed yield per plant (88.9</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 days to 50% flowering (87.5</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 and pods per plant (83</w:t>
      </w:r>
      <w:r w:rsidR="006A3180" w:rsidRPr="006C57DB">
        <w:rPr>
          <w:rFonts w:ascii="Times New Roman" w:hAnsi="Times New Roman" w:cs="Times New Roman"/>
          <w:sz w:val="24"/>
          <w:szCs w:val="24"/>
          <w:lang w:val="en-US"/>
        </w:rPr>
        <w:t>%</w:t>
      </w:r>
      <w:r w:rsidRPr="006C57DB">
        <w:rPr>
          <w:rFonts w:ascii="Times New Roman" w:hAnsi="Times New Roman" w:cs="Times New Roman"/>
          <w:sz w:val="24"/>
          <w:szCs w:val="24"/>
          <w:lang w:val="en-US"/>
        </w:rPr>
        <w:t>)</w:t>
      </w:r>
      <w:r w:rsidR="006A3180" w:rsidRPr="006C57DB">
        <w:rPr>
          <w:rFonts w:ascii="Times New Roman" w:hAnsi="Times New Roman" w:cs="Times New Roman"/>
          <w:sz w:val="24"/>
          <w:szCs w:val="24"/>
          <w:lang w:val="en-US"/>
        </w:rPr>
        <w:t>.</w:t>
      </w:r>
      <w:r w:rsidR="008F366F">
        <w:rPr>
          <w:rFonts w:ascii="Times New Roman" w:hAnsi="Times New Roman" w:cs="Times New Roman"/>
          <w:sz w:val="24"/>
          <w:szCs w:val="24"/>
          <w:lang w:val="en-US"/>
        </w:rPr>
        <w:t xml:space="preserve"> The moderate estimate of heritability </w:t>
      </w:r>
      <w:proofErr w:type="gramStart"/>
      <w:r w:rsidR="008F366F">
        <w:rPr>
          <w:rFonts w:ascii="Times New Roman" w:hAnsi="Times New Roman" w:cs="Times New Roman"/>
          <w:sz w:val="24"/>
          <w:szCs w:val="24"/>
          <w:lang w:val="en-US"/>
        </w:rPr>
        <w:t>were</w:t>
      </w:r>
      <w:proofErr w:type="gramEnd"/>
      <w:r w:rsidR="008F366F">
        <w:rPr>
          <w:rFonts w:ascii="Times New Roman" w:hAnsi="Times New Roman" w:cs="Times New Roman"/>
          <w:sz w:val="24"/>
          <w:szCs w:val="24"/>
          <w:lang w:val="en-US"/>
        </w:rPr>
        <w:t xml:space="preserve"> observed in harvest index.</w:t>
      </w:r>
      <w:r w:rsidR="006A3180" w:rsidRPr="006C57DB">
        <w:rPr>
          <w:rFonts w:ascii="Times New Roman" w:hAnsi="Times New Roman" w:cs="Times New Roman"/>
          <w:sz w:val="24"/>
          <w:szCs w:val="24"/>
          <w:lang w:val="en-US"/>
        </w:rPr>
        <w:t xml:space="preserve"> Saleem </w:t>
      </w:r>
      <w:r w:rsidR="006A3180" w:rsidRPr="006C57DB">
        <w:rPr>
          <w:rFonts w:ascii="Times New Roman" w:hAnsi="Times New Roman" w:cs="Times New Roman"/>
          <w:i/>
          <w:iCs/>
          <w:sz w:val="24"/>
          <w:szCs w:val="24"/>
          <w:lang w:val="en-US"/>
        </w:rPr>
        <w:t>et al.</w:t>
      </w:r>
      <w:r w:rsidR="006A3180" w:rsidRPr="006C57DB">
        <w:rPr>
          <w:rFonts w:ascii="Times New Roman" w:hAnsi="Times New Roman" w:cs="Times New Roman"/>
          <w:sz w:val="24"/>
          <w:szCs w:val="24"/>
          <w:lang w:val="en-US"/>
        </w:rPr>
        <w:t xml:space="preserve"> assessed that 100 seed </w:t>
      </w:r>
      <w:proofErr w:type="gramStart"/>
      <w:r w:rsidR="006A3180" w:rsidRPr="006C57DB">
        <w:rPr>
          <w:rFonts w:ascii="Times New Roman" w:hAnsi="Times New Roman" w:cs="Times New Roman"/>
          <w:sz w:val="24"/>
          <w:szCs w:val="24"/>
          <w:lang w:val="en-US"/>
        </w:rPr>
        <w:t>weight ,</w:t>
      </w:r>
      <w:proofErr w:type="gramEnd"/>
      <w:r w:rsidR="006A3180" w:rsidRPr="006C57DB">
        <w:rPr>
          <w:rFonts w:ascii="Times New Roman" w:hAnsi="Times New Roman" w:cs="Times New Roman"/>
          <w:sz w:val="24"/>
          <w:szCs w:val="24"/>
          <w:lang w:val="en-US"/>
        </w:rPr>
        <w:t xml:space="preserve"> days took to flowering were characterized by high (b</w:t>
      </w:r>
      <w:r w:rsidR="00454482">
        <w:rPr>
          <w:rFonts w:ascii="Times New Roman" w:hAnsi="Times New Roman" w:cs="Times New Roman"/>
          <w:sz w:val="24"/>
          <w:szCs w:val="24"/>
          <w:lang w:val="en-US"/>
        </w:rPr>
        <w:t>road sense</w:t>
      </w:r>
      <w:r w:rsidR="006A3180" w:rsidRPr="006C57DB">
        <w:rPr>
          <w:rFonts w:ascii="Times New Roman" w:hAnsi="Times New Roman" w:cs="Times New Roman"/>
          <w:sz w:val="24"/>
          <w:szCs w:val="24"/>
          <w:lang w:val="en-US"/>
        </w:rPr>
        <w:t xml:space="preserve">) heritability estimates , which indicated the presence of a considerable proportion of total variability due to genetic causes. </w:t>
      </w:r>
      <w:r w:rsidR="00496C07" w:rsidRPr="00496C07">
        <w:rPr>
          <w:rFonts w:ascii="Times New Roman" w:hAnsi="Times New Roman" w:cs="Times New Roman"/>
          <w:bCs/>
          <w:sz w:val="24"/>
          <w:szCs w:val="24"/>
        </w:rPr>
        <w:t xml:space="preserve">Johnson </w:t>
      </w:r>
      <w:r w:rsidR="00496C07" w:rsidRPr="00496C07">
        <w:rPr>
          <w:rFonts w:ascii="Times New Roman" w:hAnsi="Times New Roman" w:cs="Times New Roman"/>
          <w:bCs/>
          <w:i/>
          <w:iCs/>
          <w:sz w:val="24"/>
          <w:szCs w:val="24"/>
        </w:rPr>
        <w:t>et al</w:t>
      </w:r>
      <w:r w:rsidR="00496C07" w:rsidRPr="00496C07">
        <w:rPr>
          <w:rFonts w:ascii="Times New Roman" w:hAnsi="Times New Roman" w:cs="Times New Roman"/>
          <w:bCs/>
          <w:sz w:val="24"/>
          <w:szCs w:val="24"/>
        </w:rPr>
        <w:t>. (2021)</w:t>
      </w:r>
      <w:r w:rsidR="003B6B11" w:rsidRPr="006C57DB">
        <w:rPr>
          <w:rFonts w:ascii="Times New Roman" w:hAnsi="Times New Roman" w:cs="Times New Roman"/>
          <w:sz w:val="24"/>
          <w:szCs w:val="24"/>
          <w:lang w:val="en-US"/>
        </w:rPr>
        <w:t xml:space="preserve"> reported that heritability estimates were high for 100 seed weight and seed yield</w:t>
      </w:r>
      <w:r w:rsidR="00496C07">
        <w:rPr>
          <w:rFonts w:ascii="Times New Roman" w:hAnsi="Times New Roman" w:cs="Times New Roman"/>
          <w:sz w:val="24"/>
          <w:szCs w:val="24"/>
          <w:lang w:val="en-US"/>
        </w:rPr>
        <w:t>.</w:t>
      </w:r>
    </w:p>
    <w:p w14:paraId="2CC9AB9B" w14:textId="023AD055" w:rsidR="00F90E2D" w:rsidRPr="006C57DB" w:rsidRDefault="002F2368" w:rsidP="00F90E2D">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Genetic advance is a measure of genetic gain under selection which depends upon main factors </w:t>
      </w:r>
      <w:r w:rsidRPr="006C57DB">
        <w:rPr>
          <w:rFonts w:ascii="Times New Roman" w:hAnsi="Times New Roman" w:cs="Times New Roman"/>
          <w:i/>
          <w:iCs/>
          <w:sz w:val="24"/>
          <w:szCs w:val="24"/>
          <w:lang w:val="en-US"/>
        </w:rPr>
        <w:t>viz.,</w:t>
      </w:r>
      <w:r w:rsidRPr="006C57DB">
        <w:rPr>
          <w:rFonts w:ascii="Times New Roman" w:hAnsi="Times New Roman" w:cs="Times New Roman"/>
          <w:sz w:val="24"/>
          <w:szCs w:val="24"/>
          <w:lang w:val="en-US"/>
        </w:rPr>
        <w:t xml:space="preserve"> genetic </w:t>
      </w:r>
      <w:proofErr w:type="gramStart"/>
      <w:r w:rsidRPr="006C57DB">
        <w:rPr>
          <w:rFonts w:ascii="Times New Roman" w:hAnsi="Times New Roman" w:cs="Times New Roman"/>
          <w:sz w:val="24"/>
          <w:szCs w:val="24"/>
          <w:lang w:val="en-US"/>
        </w:rPr>
        <w:t>variability ,</w:t>
      </w:r>
      <w:proofErr w:type="gramEnd"/>
      <w:r w:rsidRPr="006C57DB">
        <w:rPr>
          <w:rFonts w:ascii="Times New Roman" w:hAnsi="Times New Roman" w:cs="Times New Roman"/>
          <w:sz w:val="24"/>
          <w:szCs w:val="24"/>
          <w:lang w:val="en-US"/>
        </w:rPr>
        <w:t xml:space="preserve"> heritability , selection </w:t>
      </w:r>
      <w:r w:rsidR="00F74BEE" w:rsidRPr="006C57DB">
        <w:rPr>
          <w:rFonts w:ascii="Times New Roman" w:hAnsi="Times New Roman" w:cs="Times New Roman"/>
          <w:sz w:val="24"/>
          <w:szCs w:val="24"/>
          <w:lang w:val="en-US"/>
        </w:rPr>
        <w:t>index. High genetic advance was observed for biological yield per plant (35.861) followed by pods per plant (17.328</w:t>
      </w:r>
      <w:proofErr w:type="gramStart"/>
      <w:r w:rsidR="00F74BEE" w:rsidRPr="006C57DB">
        <w:rPr>
          <w:rFonts w:ascii="Times New Roman" w:hAnsi="Times New Roman" w:cs="Times New Roman"/>
          <w:sz w:val="24"/>
          <w:szCs w:val="24"/>
          <w:lang w:val="en-US"/>
        </w:rPr>
        <w:t>) ,</w:t>
      </w:r>
      <w:proofErr w:type="gramEnd"/>
      <w:r w:rsidR="00F74BEE" w:rsidRPr="006C57DB">
        <w:rPr>
          <w:rFonts w:ascii="Times New Roman" w:hAnsi="Times New Roman" w:cs="Times New Roman"/>
          <w:sz w:val="24"/>
          <w:szCs w:val="24"/>
          <w:lang w:val="en-US"/>
        </w:rPr>
        <w:t xml:space="preserve"> plant height (13.983) and seed yield per plant (12.372)</w:t>
      </w:r>
      <w:r w:rsidR="00264773" w:rsidRPr="006C57DB">
        <w:rPr>
          <w:rFonts w:ascii="Times New Roman" w:hAnsi="Times New Roman" w:cs="Times New Roman"/>
          <w:sz w:val="24"/>
          <w:szCs w:val="24"/>
          <w:lang w:val="en-US"/>
        </w:rPr>
        <w:t>.</w:t>
      </w:r>
      <w:r w:rsidR="007E1531">
        <w:rPr>
          <w:rFonts w:ascii="Times New Roman" w:hAnsi="Times New Roman" w:cs="Times New Roman"/>
          <w:sz w:val="24"/>
          <w:szCs w:val="24"/>
          <w:lang w:val="en-US"/>
        </w:rPr>
        <w:t xml:space="preserve"> The moderate estimate of </w:t>
      </w:r>
      <w:r w:rsidR="00F51DE7">
        <w:rPr>
          <w:rFonts w:ascii="Times New Roman" w:hAnsi="Times New Roman" w:cs="Times New Roman"/>
          <w:sz w:val="24"/>
          <w:szCs w:val="24"/>
          <w:lang w:val="en-US"/>
        </w:rPr>
        <w:t xml:space="preserve">genetic advance in per cent of mean were recorded by primary branches per </w:t>
      </w:r>
      <w:proofErr w:type="gramStart"/>
      <w:r w:rsidR="00F51DE7">
        <w:rPr>
          <w:rFonts w:ascii="Times New Roman" w:hAnsi="Times New Roman" w:cs="Times New Roman"/>
          <w:sz w:val="24"/>
          <w:szCs w:val="24"/>
          <w:lang w:val="en-US"/>
        </w:rPr>
        <w:t>plant ,</w:t>
      </w:r>
      <w:proofErr w:type="gramEnd"/>
      <w:r w:rsidR="00F51DE7">
        <w:rPr>
          <w:rFonts w:ascii="Times New Roman" w:hAnsi="Times New Roman" w:cs="Times New Roman"/>
          <w:sz w:val="24"/>
          <w:szCs w:val="24"/>
          <w:lang w:val="en-US"/>
        </w:rPr>
        <w:t xml:space="preserve"> secondary branches per plant and harvest index. While low estimates of genetic advance in per cent of mean were recorded in days to 50% </w:t>
      </w:r>
      <w:proofErr w:type="gramStart"/>
      <w:r w:rsidR="00F51DE7">
        <w:rPr>
          <w:rFonts w:ascii="Times New Roman" w:hAnsi="Times New Roman" w:cs="Times New Roman"/>
          <w:sz w:val="24"/>
          <w:szCs w:val="24"/>
          <w:lang w:val="en-US"/>
        </w:rPr>
        <w:t>flowering ,</w:t>
      </w:r>
      <w:proofErr w:type="gramEnd"/>
      <w:r w:rsidR="00F51DE7">
        <w:rPr>
          <w:rFonts w:ascii="Times New Roman" w:hAnsi="Times New Roman" w:cs="Times New Roman"/>
          <w:sz w:val="24"/>
          <w:szCs w:val="24"/>
          <w:lang w:val="en-US"/>
        </w:rPr>
        <w:t xml:space="preserve"> days</w:t>
      </w:r>
      <w:r w:rsidR="000133C2">
        <w:rPr>
          <w:rFonts w:ascii="Times New Roman" w:hAnsi="Times New Roman" w:cs="Times New Roman"/>
          <w:sz w:val="24"/>
          <w:szCs w:val="24"/>
          <w:lang w:val="en-US"/>
        </w:rPr>
        <w:t xml:space="preserve"> to maturity and number of seeds per pod</w:t>
      </w:r>
      <w:r w:rsidR="00496C07" w:rsidRPr="00496C07">
        <w:rPr>
          <w:rFonts w:ascii="Times New Roman" w:hAnsi="Times New Roman" w:cs="Times New Roman"/>
          <w:bCs/>
          <w:sz w:val="24"/>
          <w:szCs w:val="24"/>
          <w:lang w:val="en-US"/>
        </w:rPr>
        <w:t xml:space="preserve"> </w:t>
      </w:r>
      <w:r w:rsidR="00496C07" w:rsidRPr="00496C07">
        <w:rPr>
          <w:rFonts w:ascii="Times New Roman" w:hAnsi="Times New Roman" w:cs="Times New Roman"/>
          <w:bCs/>
          <w:sz w:val="24"/>
          <w:szCs w:val="24"/>
        </w:rPr>
        <w:t xml:space="preserve">Arora </w:t>
      </w:r>
      <w:r w:rsidR="00496C07" w:rsidRPr="00496C07">
        <w:rPr>
          <w:rFonts w:ascii="Times New Roman" w:hAnsi="Times New Roman" w:cs="Times New Roman"/>
          <w:bCs/>
          <w:i/>
          <w:iCs/>
          <w:sz w:val="24"/>
          <w:szCs w:val="24"/>
        </w:rPr>
        <w:t>et al</w:t>
      </w:r>
      <w:r w:rsidR="00496C07" w:rsidRPr="00496C07">
        <w:rPr>
          <w:rFonts w:ascii="Times New Roman" w:hAnsi="Times New Roman" w:cs="Times New Roman"/>
          <w:bCs/>
          <w:sz w:val="24"/>
          <w:szCs w:val="24"/>
        </w:rPr>
        <w:t>. (2018)</w:t>
      </w:r>
    </w:p>
    <w:p w14:paraId="32E12196" w14:textId="6AEF3555" w:rsidR="002C108A" w:rsidRPr="00454482" w:rsidRDefault="00F90E2D" w:rsidP="00454482">
      <w:pPr>
        <w:ind w:left="360"/>
        <w:jc w:val="both"/>
        <w:rPr>
          <w:rFonts w:ascii="Times New Roman" w:hAnsi="Times New Roman" w:cs="Times New Roman"/>
          <w:sz w:val="24"/>
          <w:szCs w:val="24"/>
          <w:lang w:val="en-US"/>
        </w:rPr>
      </w:pPr>
      <w:r w:rsidRPr="006C57DB">
        <w:rPr>
          <w:rFonts w:ascii="Times New Roman" w:hAnsi="Times New Roman" w:cs="Times New Roman"/>
          <w:sz w:val="24"/>
          <w:szCs w:val="24"/>
          <w:lang w:val="en-US"/>
        </w:rPr>
        <w:t xml:space="preserve">In the present investigation, plant </w:t>
      </w:r>
      <w:proofErr w:type="gramStart"/>
      <w:r w:rsidRPr="006C57DB">
        <w:rPr>
          <w:rFonts w:ascii="Times New Roman" w:hAnsi="Times New Roman" w:cs="Times New Roman"/>
          <w:sz w:val="24"/>
          <w:szCs w:val="24"/>
          <w:lang w:val="en-US"/>
        </w:rPr>
        <w:t>height ,</w:t>
      </w:r>
      <w:proofErr w:type="gramEnd"/>
      <w:r w:rsidRPr="006C57DB">
        <w:rPr>
          <w:rFonts w:ascii="Times New Roman" w:hAnsi="Times New Roman" w:cs="Times New Roman"/>
          <w:sz w:val="24"/>
          <w:szCs w:val="24"/>
          <w:lang w:val="en-US"/>
        </w:rPr>
        <w:t xml:space="preserve"> pods per plant , 100 seed weight , biological yield per plant and seed yield per plant showed high estimates of broad sense heritability accompanied by high genetic advance as per cent of mean indicating that these traits could be prominently governed by additive gene action. </w:t>
      </w:r>
      <w:proofErr w:type="gramStart"/>
      <w:r w:rsidRPr="006C57DB">
        <w:rPr>
          <w:rFonts w:ascii="Times New Roman" w:hAnsi="Times New Roman" w:cs="Times New Roman"/>
          <w:sz w:val="24"/>
          <w:szCs w:val="24"/>
          <w:lang w:val="en-US"/>
        </w:rPr>
        <w:t>Therefore ,</w:t>
      </w:r>
      <w:proofErr w:type="gramEnd"/>
      <w:r w:rsidRPr="006C57DB">
        <w:rPr>
          <w:rFonts w:ascii="Times New Roman" w:hAnsi="Times New Roman" w:cs="Times New Roman"/>
          <w:sz w:val="24"/>
          <w:szCs w:val="24"/>
          <w:lang w:val="en-US"/>
        </w:rPr>
        <w:t xml:space="preserve"> the selection of these traits could be more effective for desired genetic improvement. It is supported by similar findings of </w:t>
      </w:r>
      <w:r w:rsidR="002B5C5B" w:rsidRPr="006C57DB">
        <w:rPr>
          <w:rFonts w:ascii="Times New Roman" w:hAnsi="Times New Roman" w:cs="Times New Roman"/>
          <w:sz w:val="24"/>
          <w:szCs w:val="24"/>
        </w:rPr>
        <w:t>Banik</w:t>
      </w:r>
      <w:r w:rsidR="002B5C5B" w:rsidRPr="006C57DB">
        <w:rPr>
          <w:rFonts w:ascii="Times New Roman" w:hAnsi="Times New Roman" w:cs="Times New Roman"/>
          <w:i/>
          <w:iCs/>
          <w:sz w:val="28"/>
          <w:szCs w:val="28"/>
          <w:lang w:val="en-US"/>
        </w:rPr>
        <w:t xml:space="preserve"> </w:t>
      </w:r>
      <w:proofErr w:type="gramStart"/>
      <w:r w:rsidRPr="006C57DB">
        <w:rPr>
          <w:rFonts w:ascii="Times New Roman" w:hAnsi="Times New Roman" w:cs="Times New Roman"/>
          <w:i/>
          <w:iCs/>
          <w:sz w:val="24"/>
          <w:szCs w:val="24"/>
          <w:lang w:val="en-US"/>
        </w:rPr>
        <w:t>et al.</w:t>
      </w:r>
      <w:r w:rsidR="002B5C5B" w:rsidRPr="006C57DB">
        <w:rPr>
          <w:rFonts w:ascii="Times New Roman" w:hAnsi="Times New Roman" w:cs="Times New Roman"/>
          <w:sz w:val="24"/>
          <w:szCs w:val="24"/>
          <w:lang w:val="en-US"/>
        </w:rPr>
        <w:t>(</w:t>
      </w:r>
      <w:proofErr w:type="gramEnd"/>
      <w:r w:rsidR="002B5C5B" w:rsidRPr="006C57DB">
        <w:rPr>
          <w:rFonts w:ascii="Times New Roman" w:hAnsi="Times New Roman" w:cs="Times New Roman"/>
          <w:sz w:val="24"/>
          <w:szCs w:val="24"/>
          <w:lang w:val="en-US"/>
        </w:rPr>
        <w:t>2018).</w:t>
      </w:r>
    </w:p>
    <w:p w14:paraId="32989B01" w14:textId="05A0AAAA" w:rsidR="00F90E2D" w:rsidRPr="002C108A" w:rsidRDefault="00F90E2D" w:rsidP="002C108A">
      <w:pPr>
        <w:pStyle w:val="ListParagraph"/>
        <w:numPr>
          <w:ilvl w:val="0"/>
          <w:numId w:val="3"/>
        </w:numPr>
        <w:jc w:val="both"/>
        <w:rPr>
          <w:rFonts w:ascii="Times New Roman" w:hAnsi="Times New Roman" w:cs="Times New Roman"/>
          <w:b/>
          <w:bCs/>
          <w:sz w:val="28"/>
          <w:szCs w:val="28"/>
          <w:lang w:val="en-US"/>
        </w:rPr>
      </w:pPr>
      <w:r w:rsidRPr="002C108A">
        <w:rPr>
          <w:rFonts w:ascii="Times New Roman" w:hAnsi="Times New Roman" w:cs="Times New Roman"/>
          <w:b/>
          <w:bCs/>
          <w:sz w:val="28"/>
          <w:szCs w:val="28"/>
          <w:lang w:val="en-US"/>
        </w:rPr>
        <w:t>CONCLUSION</w:t>
      </w:r>
    </w:p>
    <w:p w14:paraId="73C91180" w14:textId="12773D09" w:rsidR="00F90E2D" w:rsidRPr="00454482" w:rsidRDefault="007D2526" w:rsidP="00F90E2D">
      <w:pPr>
        <w:ind w:left="360"/>
        <w:jc w:val="both"/>
        <w:rPr>
          <w:rFonts w:ascii="Times New Roman" w:hAnsi="Times New Roman" w:cs="Times New Roman"/>
          <w:sz w:val="24"/>
          <w:szCs w:val="24"/>
          <w:lang w:val="en-US"/>
        </w:rPr>
      </w:pPr>
      <w:r w:rsidRPr="00454482">
        <w:rPr>
          <w:rFonts w:ascii="Times New Roman" w:hAnsi="Times New Roman" w:cs="Times New Roman"/>
          <w:sz w:val="24"/>
          <w:szCs w:val="24"/>
          <w:lang w:val="en-US"/>
        </w:rPr>
        <w:t xml:space="preserve">The assessments of genetic parameters like genotypic coefficient of variation, heritability and genetic advance as per cent of mean indicated that selection must be done in the characters like </w:t>
      </w:r>
      <w:r w:rsidR="00070A9A" w:rsidRPr="00454482">
        <w:rPr>
          <w:rFonts w:ascii="Times New Roman" w:hAnsi="Times New Roman" w:cs="Times New Roman"/>
          <w:sz w:val="24"/>
          <w:szCs w:val="24"/>
          <w:lang w:val="en-US"/>
        </w:rPr>
        <w:t xml:space="preserve">plant </w:t>
      </w:r>
      <w:proofErr w:type="gramStart"/>
      <w:r w:rsidR="00070A9A" w:rsidRPr="00454482">
        <w:rPr>
          <w:rFonts w:ascii="Times New Roman" w:hAnsi="Times New Roman" w:cs="Times New Roman"/>
          <w:sz w:val="24"/>
          <w:szCs w:val="24"/>
          <w:lang w:val="en-US"/>
        </w:rPr>
        <w:t>height ,</w:t>
      </w:r>
      <w:proofErr w:type="gramEnd"/>
      <w:r w:rsidR="00070A9A" w:rsidRPr="00454482">
        <w:rPr>
          <w:rFonts w:ascii="Times New Roman" w:hAnsi="Times New Roman" w:cs="Times New Roman"/>
          <w:sz w:val="24"/>
          <w:szCs w:val="24"/>
          <w:lang w:val="en-US"/>
        </w:rPr>
        <w:t xml:space="preserve"> pods per plant , 100 seed weight , biological yield per plant , harvest index and seed yield per plant for improving the yield in chickpea. High heritability associated with high genetic advance as per cent of mean was observed for </w:t>
      </w:r>
      <w:r w:rsidR="00BE6C57" w:rsidRPr="00454482">
        <w:rPr>
          <w:rFonts w:ascii="Times New Roman" w:hAnsi="Times New Roman" w:cs="Times New Roman"/>
          <w:sz w:val="24"/>
          <w:szCs w:val="24"/>
          <w:lang w:val="en-US"/>
        </w:rPr>
        <w:t xml:space="preserve">number pods per </w:t>
      </w:r>
      <w:proofErr w:type="gramStart"/>
      <w:r w:rsidR="00BE6C57" w:rsidRPr="00454482">
        <w:rPr>
          <w:rFonts w:ascii="Times New Roman" w:hAnsi="Times New Roman" w:cs="Times New Roman"/>
          <w:sz w:val="24"/>
          <w:szCs w:val="24"/>
          <w:lang w:val="en-US"/>
        </w:rPr>
        <w:t>plant ,</w:t>
      </w:r>
      <w:proofErr w:type="gramEnd"/>
      <w:r w:rsidR="00BE6C57" w:rsidRPr="00454482">
        <w:rPr>
          <w:rFonts w:ascii="Times New Roman" w:hAnsi="Times New Roman" w:cs="Times New Roman"/>
          <w:sz w:val="24"/>
          <w:szCs w:val="24"/>
          <w:lang w:val="en-US"/>
        </w:rPr>
        <w:t xml:space="preserve"> days to 50% flowering , 100 seed weight and plant height indicating that these </w:t>
      </w:r>
      <w:r w:rsidR="00BE6C57" w:rsidRPr="00454482">
        <w:rPr>
          <w:rFonts w:ascii="Times New Roman" w:hAnsi="Times New Roman" w:cs="Times New Roman"/>
          <w:sz w:val="24"/>
          <w:szCs w:val="24"/>
          <w:lang w:val="en-US"/>
        </w:rPr>
        <w:lastRenderedPageBreak/>
        <w:t xml:space="preserve">characters governed by additive gene action. Hence, selection for genetic improvement of characters like number of pods per </w:t>
      </w:r>
      <w:proofErr w:type="gramStart"/>
      <w:r w:rsidR="00BE6C57" w:rsidRPr="00454482">
        <w:rPr>
          <w:rFonts w:ascii="Times New Roman" w:hAnsi="Times New Roman" w:cs="Times New Roman"/>
          <w:sz w:val="24"/>
          <w:szCs w:val="24"/>
          <w:lang w:val="en-US"/>
        </w:rPr>
        <w:t>plant ,</w:t>
      </w:r>
      <w:proofErr w:type="gramEnd"/>
      <w:r w:rsidR="00BE6C57" w:rsidRPr="00454482">
        <w:rPr>
          <w:rFonts w:ascii="Times New Roman" w:hAnsi="Times New Roman" w:cs="Times New Roman"/>
          <w:sz w:val="24"/>
          <w:szCs w:val="24"/>
          <w:lang w:val="en-US"/>
        </w:rPr>
        <w:t xml:space="preserve"> days to 50% flowering , 100 seed weight and plant height would be effective for increasing seed yield in chickpea.</w:t>
      </w:r>
    </w:p>
    <w:p w14:paraId="69BCE094" w14:textId="77777777" w:rsidR="0016743B" w:rsidRDefault="0016743B" w:rsidP="0016743B">
      <w:pPr>
        <w:jc w:val="both"/>
        <w:rPr>
          <w:rFonts w:ascii="Times New Roman" w:hAnsi="Times New Roman" w:cs="Times New Roman"/>
          <w:sz w:val="28"/>
          <w:szCs w:val="28"/>
          <w:lang w:val="en-US"/>
        </w:rPr>
      </w:pPr>
    </w:p>
    <w:p w14:paraId="1518FE0F" w14:textId="427632C4" w:rsidR="000C0E26" w:rsidRDefault="000C0E26" w:rsidP="0016743B">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14:paraId="6E0872EA" w14:textId="77777777" w:rsidR="005730C5" w:rsidRDefault="005730C5" w:rsidP="005730C5">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5730C5">
        <w:rPr>
          <w:rFonts w:ascii="Times New Roman" w:hAnsi="Times New Roman" w:cs="Times New Roman"/>
          <w:sz w:val="24"/>
          <w:szCs w:val="24"/>
        </w:rPr>
        <w:t>Ali, Q., Ahsan, M. and Saleem, M., 2010.</w:t>
      </w:r>
      <w:r w:rsidRPr="005730C5">
        <w:rPr>
          <w:rFonts w:ascii="Times New Roman" w:hAnsi="Times New Roman" w:cs="Times New Roman"/>
          <w:b/>
          <w:bCs/>
          <w:sz w:val="24"/>
          <w:szCs w:val="24"/>
        </w:rPr>
        <w:t xml:space="preserve"> </w:t>
      </w:r>
      <w:r w:rsidRPr="005730C5">
        <w:rPr>
          <w:rFonts w:ascii="Times New Roman" w:hAnsi="Times New Roman" w:cs="Times New Roman"/>
          <w:sz w:val="24"/>
          <w:szCs w:val="24"/>
        </w:rPr>
        <w:t>Genetic variability and trait association in chickpea (</w:t>
      </w:r>
      <w:r w:rsidRPr="005730C5">
        <w:rPr>
          <w:rFonts w:ascii="Times New Roman" w:hAnsi="Times New Roman" w:cs="Times New Roman"/>
          <w:i/>
          <w:iCs/>
          <w:sz w:val="24"/>
          <w:szCs w:val="24"/>
        </w:rPr>
        <w:t xml:space="preserve">Cicer arietinum </w:t>
      </w:r>
      <w:r w:rsidRPr="005730C5">
        <w:rPr>
          <w:rFonts w:ascii="Times New Roman" w:hAnsi="Times New Roman" w:cs="Times New Roman"/>
          <w:sz w:val="24"/>
          <w:szCs w:val="24"/>
        </w:rPr>
        <w:t>L</w:t>
      </w:r>
      <w:r w:rsidRPr="005730C5">
        <w:rPr>
          <w:rFonts w:ascii="Times New Roman" w:hAnsi="Times New Roman" w:cs="Times New Roman"/>
          <w:i/>
          <w:iCs/>
          <w:sz w:val="24"/>
          <w:szCs w:val="24"/>
        </w:rPr>
        <w:t>.).</w:t>
      </w:r>
      <w:r w:rsidRPr="005730C5">
        <w:rPr>
          <w:rFonts w:ascii="Times New Roman" w:hAnsi="Times New Roman" w:cs="Times New Roman"/>
          <w:sz w:val="24"/>
          <w:szCs w:val="24"/>
        </w:rPr>
        <w:t xml:space="preserve"> </w:t>
      </w:r>
      <w:r w:rsidRPr="005730C5">
        <w:rPr>
          <w:rFonts w:ascii="Times New Roman" w:hAnsi="Times New Roman" w:cs="Times New Roman"/>
          <w:i/>
          <w:iCs/>
          <w:sz w:val="24"/>
          <w:szCs w:val="24"/>
        </w:rPr>
        <w:t>Electronic Journal of Plant Breeding</w:t>
      </w:r>
      <w:r w:rsidRPr="005730C5">
        <w:rPr>
          <w:rFonts w:ascii="Times New Roman" w:hAnsi="Times New Roman" w:cs="Times New Roman"/>
          <w:sz w:val="24"/>
          <w:szCs w:val="24"/>
        </w:rPr>
        <w:t xml:space="preserve">, </w:t>
      </w:r>
      <w:r w:rsidRPr="005730C5">
        <w:rPr>
          <w:rFonts w:ascii="Times New Roman" w:hAnsi="Times New Roman" w:cs="Times New Roman"/>
          <w:b/>
          <w:bCs/>
          <w:sz w:val="24"/>
          <w:szCs w:val="24"/>
        </w:rPr>
        <w:t>1</w:t>
      </w:r>
      <w:r w:rsidRPr="005730C5">
        <w:rPr>
          <w:rFonts w:ascii="Times New Roman" w:hAnsi="Times New Roman" w:cs="Times New Roman"/>
          <w:sz w:val="24"/>
          <w:szCs w:val="24"/>
        </w:rPr>
        <w:t>(3):328-333.</w:t>
      </w:r>
    </w:p>
    <w:p w14:paraId="2E66D9D2" w14:textId="77777777" w:rsidR="00EB0642" w:rsidRPr="005730C5" w:rsidRDefault="00EB0642" w:rsidP="00EB0642">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5F8D5B6B" w14:textId="700242C3" w:rsidR="00EB0642" w:rsidRDefault="00EB064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EB0642">
        <w:rPr>
          <w:rFonts w:ascii="Times New Roman" w:hAnsi="Times New Roman" w:cs="Times New Roman"/>
          <w:sz w:val="24"/>
          <w:szCs w:val="24"/>
        </w:rPr>
        <w:t xml:space="preserve">Arora, R. N., </w:t>
      </w:r>
      <w:r w:rsidR="00A575CC">
        <w:rPr>
          <w:rFonts w:ascii="Times New Roman" w:hAnsi="Times New Roman" w:cs="Times New Roman"/>
          <w:sz w:val="24"/>
          <w:szCs w:val="24"/>
        </w:rPr>
        <w:t>and</w:t>
      </w:r>
      <w:r w:rsidRPr="00EB0642">
        <w:rPr>
          <w:rFonts w:ascii="Times New Roman" w:hAnsi="Times New Roman" w:cs="Times New Roman"/>
          <w:sz w:val="24"/>
          <w:szCs w:val="24"/>
        </w:rPr>
        <w:t xml:space="preserve"> Kumar, K. 2018. Genetic variability studies for yield contributing traits in Kabuli chickpea (</w:t>
      </w:r>
      <w:r w:rsidRPr="00AE4192">
        <w:rPr>
          <w:rFonts w:ascii="Times New Roman" w:hAnsi="Times New Roman" w:cs="Times New Roman"/>
          <w:i/>
          <w:iCs/>
          <w:sz w:val="24"/>
          <w:szCs w:val="24"/>
        </w:rPr>
        <w:t>Cicer</w:t>
      </w:r>
      <w:r w:rsidRPr="00EB064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EB0642">
        <w:rPr>
          <w:rFonts w:ascii="Times New Roman" w:hAnsi="Times New Roman" w:cs="Times New Roman"/>
          <w:sz w:val="24"/>
          <w:szCs w:val="24"/>
        </w:rPr>
        <w:t xml:space="preserve"> L.). </w:t>
      </w:r>
      <w:r w:rsidRPr="00EB0642">
        <w:rPr>
          <w:rFonts w:ascii="Times New Roman" w:hAnsi="Times New Roman" w:cs="Times New Roman"/>
          <w:i/>
          <w:iCs/>
          <w:sz w:val="24"/>
          <w:szCs w:val="24"/>
        </w:rPr>
        <w:t>Journal of Pharmacognosy and Phytochemistry</w:t>
      </w:r>
      <w:r w:rsidRPr="00EB0642">
        <w:rPr>
          <w:rFonts w:ascii="Times New Roman" w:hAnsi="Times New Roman" w:cs="Times New Roman"/>
          <w:sz w:val="24"/>
          <w:szCs w:val="24"/>
        </w:rPr>
        <w:t>, </w:t>
      </w:r>
      <w:r w:rsidRPr="00EB0642">
        <w:rPr>
          <w:rFonts w:ascii="Times New Roman" w:hAnsi="Times New Roman" w:cs="Times New Roman"/>
          <w:b/>
          <w:bCs/>
          <w:sz w:val="24"/>
          <w:szCs w:val="24"/>
        </w:rPr>
        <w:t>7</w:t>
      </w:r>
      <w:r w:rsidRPr="00EB0642">
        <w:rPr>
          <w:rFonts w:ascii="Times New Roman" w:hAnsi="Times New Roman" w:cs="Times New Roman"/>
          <w:sz w:val="24"/>
          <w:szCs w:val="24"/>
        </w:rPr>
        <w:t>(2): 2675-2677.</w:t>
      </w:r>
    </w:p>
    <w:p w14:paraId="4DC36224" w14:textId="77777777" w:rsidR="009D6502" w:rsidRPr="009D6502" w:rsidRDefault="009D6502" w:rsidP="009D6502">
      <w:pPr>
        <w:pStyle w:val="ListParagraph"/>
        <w:rPr>
          <w:rFonts w:ascii="Times New Roman" w:hAnsi="Times New Roman" w:cs="Times New Roman"/>
          <w:sz w:val="24"/>
          <w:szCs w:val="24"/>
        </w:rPr>
      </w:pPr>
    </w:p>
    <w:p w14:paraId="128100F0" w14:textId="13DD327A" w:rsidR="00D24833" w:rsidRDefault="00D24833"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Babbar, A., Kujur, M. J., </w:t>
      </w:r>
      <w:proofErr w:type="gramStart"/>
      <w:r w:rsidRPr="00D24833">
        <w:rPr>
          <w:rFonts w:ascii="Times New Roman" w:hAnsi="Times New Roman" w:cs="Times New Roman"/>
          <w:sz w:val="24"/>
          <w:szCs w:val="24"/>
        </w:rPr>
        <w:t>Sharma ,</w:t>
      </w:r>
      <w:proofErr w:type="gramEnd"/>
      <w:r w:rsidRPr="00D24833">
        <w:rPr>
          <w:rFonts w:ascii="Times New Roman" w:hAnsi="Times New Roman" w:cs="Times New Roman"/>
          <w:sz w:val="24"/>
          <w:szCs w:val="24"/>
        </w:rPr>
        <w:t xml:space="preserve"> P., Chaudhary, B., Patel, M., &amp; Shakya, A. 2023. Elucidating genetic diversity and variability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using yield attribution traits.</w:t>
      </w:r>
      <w:r w:rsidRPr="00D24833">
        <w:rPr>
          <w:rFonts w:ascii="Times New Roman" w:hAnsi="Times New Roman" w:cs="Times New Roman"/>
          <w:i/>
          <w:iCs/>
          <w:sz w:val="24"/>
          <w:szCs w:val="24"/>
        </w:rPr>
        <w:t xml:space="preserve"> Environment Conservation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24</w:t>
      </w:r>
      <w:r w:rsidRPr="00D24833">
        <w:rPr>
          <w:rFonts w:ascii="Times New Roman" w:hAnsi="Times New Roman" w:cs="Times New Roman"/>
          <w:sz w:val="24"/>
          <w:szCs w:val="24"/>
        </w:rPr>
        <w:t>(4)</w:t>
      </w:r>
      <w:r>
        <w:rPr>
          <w:rFonts w:ascii="Times New Roman" w:hAnsi="Times New Roman" w:cs="Times New Roman"/>
          <w:sz w:val="24"/>
          <w:szCs w:val="24"/>
        </w:rPr>
        <w:t>:</w:t>
      </w:r>
      <w:r w:rsidRPr="00D24833">
        <w:rPr>
          <w:rFonts w:ascii="Times New Roman" w:hAnsi="Times New Roman" w:cs="Times New Roman"/>
          <w:sz w:val="24"/>
          <w:szCs w:val="24"/>
        </w:rPr>
        <w:t xml:space="preserve"> 140–147.</w:t>
      </w:r>
    </w:p>
    <w:p w14:paraId="7A0DC077" w14:textId="77777777" w:rsidR="00D24833" w:rsidRPr="00D24833" w:rsidRDefault="00D24833" w:rsidP="00D24833">
      <w:pPr>
        <w:pStyle w:val="ListParagraph"/>
        <w:rPr>
          <w:rFonts w:ascii="Times New Roman" w:hAnsi="Times New Roman" w:cs="Times New Roman"/>
          <w:sz w:val="24"/>
          <w:szCs w:val="24"/>
        </w:rPr>
      </w:pPr>
    </w:p>
    <w:p w14:paraId="44460890" w14:textId="4410EB99" w:rsidR="009D650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Babbar, A., </w:t>
      </w:r>
      <w:r w:rsidR="00A575CC">
        <w:rPr>
          <w:rFonts w:ascii="Times New Roman" w:hAnsi="Times New Roman" w:cs="Times New Roman"/>
          <w:sz w:val="24"/>
          <w:szCs w:val="24"/>
        </w:rPr>
        <w:t>and</w:t>
      </w:r>
      <w:r w:rsidRPr="009D6502">
        <w:rPr>
          <w:rFonts w:ascii="Times New Roman" w:hAnsi="Times New Roman" w:cs="Times New Roman"/>
          <w:sz w:val="24"/>
          <w:szCs w:val="24"/>
        </w:rPr>
        <w:t xml:space="preserve"> Tiwari, A. 2018. Assessment of genetic variability and yield stability in chickpea genotypes under diverse environments. </w:t>
      </w:r>
      <w:r w:rsidRPr="009D6502">
        <w:rPr>
          <w:rFonts w:ascii="Times New Roman" w:hAnsi="Times New Roman" w:cs="Times New Roman"/>
          <w:i/>
          <w:iCs/>
          <w:sz w:val="24"/>
          <w:szCs w:val="24"/>
        </w:rPr>
        <w:t>International Journal of Current Microbiology and Applied Sciences</w:t>
      </w:r>
      <w:r w:rsidRPr="009D6502">
        <w:rPr>
          <w:rFonts w:ascii="Times New Roman" w:hAnsi="Times New Roman" w:cs="Times New Roman"/>
          <w:sz w:val="24"/>
          <w:szCs w:val="24"/>
        </w:rPr>
        <w:t>, </w:t>
      </w:r>
      <w:r w:rsidRPr="009D6502">
        <w:rPr>
          <w:rFonts w:ascii="Times New Roman" w:hAnsi="Times New Roman" w:cs="Times New Roman"/>
          <w:b/>
          <w:bCs/>
          <w:sz w:val="24"/>
          <w:szCs w:val="24"/>
        </w:rPr>
        <w:t>7</w:t>
      </w:r>
      <w:r w:rsidRPr="009D6502">
        <w:rPr>
          <w:rFonts w:ascii="Times New Roman" w:hAnsi="Times New Roman" w:cs="Times New Roman"/>
          <w:sz w:val="24"/>
          <w:szCs w:val="24"/>
        </w:rPr>
        <w:t>(12)</w:t>
      </w:r>
      <w:r>
        <w:rPr>
          <w:rFonts w:ascii="Times New Roman" w:hAnsi="Times New Roman" w:cs="Times New Roman"/>
          <w:sz w:val="24"/>
          <w:szCs w:val="24"/>
        </w:rPr>
        <w:t>:</w:t>
      </w:r>
      <w:r w:rsidRPr="009D6502">
        <w:rPr>
          <w:rFonts w:ascii="Times New Roman" w:hAnsi="Times New Roman" w:cs="Times New Roman"/>
          <w:sz w:val="24"/>
          <w:szCs w:val="24"/>
        </w:rPr>
        <w:t xml:space="preserve"> 3544-54.</w:t>
      </w:r>
    </w:p>
    <w:p w14:paraId="2B274532" w14:textId="77777777" w:rsidR="009D6502" w:rsidRPr="009D6502" w:rsidRDefault="009D6502" w:rsidP="009D6502">
      <w:pPr>
        <w:pStyle w:val="ListParagraph"/>
        <w:rPr>
          <w:rFonts w:ascii="Times New Roman" w:hAnsi="Times New Roman" w:cs="Times New Roman"/>
          <w:sz w:val="24"/>
          <w:szCs w:val="24"/>
        </w:rPr>
      </w:pPr>
    </w:p>
    <w:p w14:paraId="50536A71" w14:textId="0C8196FC" w:rsidR="009D650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proofErr w:type="spellStart"/>
      <w:r w:rsidRPr="009D6502">
        <w:rPr>
          <w:rFonts w:ascii="Times New Roman" w:hAnsi="Times New Roman" w:cs="Times New Roman"/>
          <w:sz w:val="24"/>
          <w:szCs w:val="24"/>
        </w:rPr>
        <w:t>Balpande</w:t>
      </w:r>
      <w:proofErr w:type="spellEnd"/>
      <w:r w:rsidRPr="009D6502">
        <w:rPr>
          <w:rFonts w:ascii="Times New Roman" w:hAnsi="Times New Roman" w:cs="Times New Roman"/>
          <w:sz w:val="24"/>
          <w:szCs w:val="24"/>
        </w:rPr>
        <w:t>, R., Gaur, R. S., Pandey, A. P., Sao, B., Singh, P., &amp; Gupta, A. 2022. Assessment of genetic variability and heritability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The Pharma Innovation Journal</w:t>
      </w:r>
      <w:r w:rsidRPr="009D6502">
        <w:rPr>
          <w:rFonts w:ascii="Times New Roman" w:hAnsi="Times New Roman" w:cs="Times New Roman"/>
          <w:sz w:val="24"/>
          <w:szCs w:val="24"/>
        </w:rPr>
        <w:t>, </w:t>
      </w:r>
      <w:r w:rsidRPr="009D6502">
        <w:rPr>
          <w:rFonts w:ascii="Times New Roman" w:hAnsi="Times New Roman" w:cs="Times New Roman"/>
          <w:b/>
          <w:bCs/>
          <w:sz w:val="24"/>
          <w:szCs w:val="24"/>
        </w:rPr>
        <w:t>11</w:t>
      </w:r>
      <w:r w:rsidRPr="009D6502">
        <w:rPr>
          <w:rFonts w:ascii="Times New Roman" w:hAnsi="Times New Roman" w:cs="Times New Roman"/>
          <w:sz w:val="24"/>
          <w:szCs w:val="24"/>
        </w:rPr>
        <w:t>(8)</w:t>
      </w:r>
      <w:r>
        <w:rPr>
          <w:rFonts w:ascii="Times New Roman" w:hAnsi="Times New Roman" w:cs="Times New Roman"/>
          <w:sz w:val="24"/>
          <w:szCs w:val="24"/>
        </w:rPr>
        <w:t>:</w:t>
      </w:r>
      <w:r w:rsidRPr="009D6502">
        <w:rPr>
          <w:rFonts w:ascii="Times New Roman" w:hAnsi="Times New Roman" w:cs="Times New Roman"/>
          <w:sz w:val="24"/>
          <w:szCs w:val="24"/>
        </w:rPr>
        <w:t xml:space="preserve"> 325-330.</w:t>
      </w:r>
    </w:p>
    <w:p w14:paraId="325FA7FB" w14:textId="77777777" w:rsidR="009D6502" w:rsidRPr="009D6502" w:rsidRDefault="009D6502" w:rsidP="009D6502">
      <w:pPr>
        <w:pStyle w:val="ListParagraph"/>
        <w:rPr>
          <w:rFonts w:ascii="Times New Roman" w:hAnsi="Times New Roman" w:cs="Times New Roman"/>
          <w:sz w:val="24"/>
          <w:szCs w:val="24"/>
        </w:rPr>
      </w:pPr>
    </w:p>
    <w:p w14:paraId="6A1B3F7E" w14:textId="62335138" w:rsidR="009D6502" w:rsidRPr="00EB0642" w:rsidRDefault="009D6502" w:rsidP="00EB064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Banik, M., </w:t>
      </w:r>
      <w:proofErr w:type="spellStart"/>
      <w:r w:rsidRPr="009D6502">
        <w:rPr>
          <w:rFonts w:ascii="Times New Roman" w:hAnsi="Times New Roman" w:cs="Times New Roman"/>
          <w:sz w:val="24"/>
          <w:szCs w:val="24"/>
        </w:rPr>
        <w:t>Deore</w:t>
      </w:r>
      <w:proofErr w:type="spellEnd"/>
      <w:r w:rsidRPr="009D6502">
        <w:rPr>
          <w:rFonts w:ascii="Times New Roman" w:hAnsi="Times New Roman" w:cs="Times New Roman"/>
          <w:sz w:val="24"/>
          <w:szCs w:val="24"/>
        </w:rPr>
        <w:t xml:space="preserve">, G. N., Mandal, A. K., </w:t>
      </w:r>
      <w:r w:rsidR="00A575CC">
        <w:rPr>
          <w:rFonts w:ascii="Times New Roman" w:hAnsi="Times New Roman" w:cs="Times New Roman"/>
          <w:sz w:val="24"/>
          <w:szCs w:val="24"/>
        </w:rPr>
        <w:t>and</w:t>
      </w:r>
      <w:r w:rsidRPr="009D6502">
        <w:rPr>
          <w:rFonts w:ascii="Times New Roman" w:hAnsi="Times New Roman" w:cs="Times New Roman"/>
          <w:sz w:val="24"/>
          <w:szCs w:val="24"/>
        </w:rPr>
        <w:t xml:space="preserve"> Mhase, L. B. 2018. Genetic variability and heritability studies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Current Journal of Applied Science and Technology</w:t>
      </w:r>
      <w:r w:rsidRPr="009D6502">
        <w:rPr>
          <w:rFonts w:ascii="Times New Roman" w:hAnsi="Times New Roman" w:cs="Times New Roman"/>
          <w:sz w:val="24"/>
          <w:szCs w:val="24"/>
        </w:rPr>
        <w:t>, </w:t>
      </w:r>
      <w:r w:rsidRPr="009D6502">
        <w:rPr>
          <w:rFonts w:ascii="Times New Roman" w:hAnsi="Times New Roman" w:cs="Times New Roman"/>
          <w:b/>
          <w:bCs/>
          <w:sz w:val="24"/>
          <w:szCs w:val="24"/>
        </w:rPr>
        <w:t>31</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1-6.</w:t>
      </w:r>
    </w:p>
    <w:p w14:paraId="02CC2DDF" w14:textId="77777777" w:rsidR="005730C5" w:rsidRDefault="005730C5" w:rsidP="00CA7B59">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641CE23B" w14:textId="4F5C655E" w:rsidR="00D24833" w:rsidRDefault="00D24833" w:rsidP="00127942">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Basu, U., Bajaj, D., Sharma, A., Malik, N., </w:t>
      </w:r>
      <w:proofErr w:type="spellStart"/>
      <w:r w:rsidRPr="00D24833">
        <w:rPr>
          <w:rFonts w:ascii="Times New Roman" w:hAnsi="Times New Roman" w:cs="Times New Roman"/>
          <w:sz w:val="24"/>
          <w:szCs w:val="24"/>
        </w:rPr>
        <w:t>Daware</w:t>
      </w:r>
      <w:proofErr w:type="spellEnd"/>
      <w:r w:rsidRPr="00D24833">
        <w:rPr>
          <w:rFonts w:ascii="Times New Roman" w:hAnsi="Times New Roman" w:cs="Times New Roman"/>
          <w:sz w:val="24"/>
          <w:szCs w:val="24"/>
        </w:rPr>
        <w:t xml:space="preserve">, A., </w:t>
      </w:r>
      <w:proofErr w:type="spellStart"/>
      <w:r w:rsidRPr="00D24833">
        <w:rPr>
          <w:rFonts w:ascii="Times New Roman" w:hAnsi="Times New Roman" w:cs="Times New Roman"/>
          <w:sz w:val="24"/>
          <w:szCs w:val="24"/>
        </w:rPr>
        <w:t>Narnoliya</w:t>
      </w:r>
      <w:proofErr w:type="spellEnd"/>
      <w:r w:rsidRPr="00D24833">
        <w:rPr>
          <w:rFonts w:ascii="Times New Roman" w:hAnsi="Times New Roman" w:cs="Times New Roman"/>
          <w:sz w:val="24"/>
          <w:szCs w:val="24"/>
        </w:rPr>
        <w:t xml:space="preserve">, L., 2019. Genetic dissection of photosynthetic efficiency traits for enhancing seed yield in chickpea. </w:t>
      </w:r>
      <w:r w:rsidRPr="00D24833">
        <w:rPr>
          <w:rFonts w:ascii="Times New Roman" w:hAnsi="Times New Roman" w:cs="Times New Roman"/>
          <w:i/>
          <w:iCs/>
          <w:sz w:val="24"/>
          <w:szCs w:val="24"/>
        </w:rPr>
        <w:t>Plant Cell Environ</w:t>
      </w:r>
      <w:r w:rsidRPr="00D24833">
        <w:rPr>
          <w:rFonts w:ascii="Times New Roman" w:hAnsi="Times New Roman" w:cs="Times New Roman"/>
          <w:sz w:val="24"/>
          <w:szCs w:val="24"/>
        </w:rPr>
        <w:t>. 42</w:t>
      </w:r>
      <w:r>
        <w:rPr>
          <w:rFonts w:ascii="Times New Roman" w:hAnsi="Times New Roman" w:cs="Times New Roman"/>
          <w:sz w:val="24"/>
          <w:szCs w:val="24"/>
        </w:rPr>
        <w:t>:</w:t>
      </w:r>
      <w:r w:rsidRPr="00D24833">
        <w:rPr>
          <w:rFonts w:ascii="Times New Roman" w:hAnsi="Times New Roman" w:cs="Times New Roman"/>
          <w:sz w:val="24"/>
          <w:szCs w:val="24"/>
        </w:rPr>
        <w:t xml:space="preserve"> 158–173.</w:t>
      </w:r>
    </w:p>
    <w:p w14:paraId="431FDBE8" w14:textId="77777777" w:rsidR="00D24833" w:rsidRPr="00D24833" w:rsidRDefault="00D24833" w:rsidP="00D24833">
      <w:pPr>
        <w:pStyle w:val="ListParagraph"/>
        <w:rPr>
          <w:rFonts w:ascii="Times New Roman" w:hAnsi="Times New Roman" w:cs="Times New Roman"/>
          <w:sz w:val="24"/>
          <w:szCs w:val="24"/>
        </w:rPr>
      </w:pPr>
    </w:p>
    <w:p w14:paraId="05E66EB5" w14:textId="06B4E0B3" w:rsidR="00842C8E" w:rsidRDefault="0016743B" w:rsidP="00127942">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proofErr w:type="spellStart"/>
      <w:r w:rsidRPr="0016743B">
        <w:rPr>
          <w:rFonts w:ascii="Times New Roman" w:hAnsi="Times New Roman" w:cs="Times New Roman"/>
          <w:sz w:val="24"/>
          <w:szCs w:val="24"/>
        </w:rPr>
        <w:t>Bhoite</w:t>
      </w:r>
      <w:proofErr w:type="spellEnd"/>
      <w:r w:rsidRPr="0016743B">
        <w:rPr>
          <w:rFonts w:ascii="Times New Roman" w:hAnsi="Times New Roman" w:cs="Times New Roman"/>
          <w:sz w:val="24"/>
          <w:szCs w:val="24"/>
        </w:rPr>
        <w:t xml:space="preserve">, K.D., </w:t>
      </w:r>
      <w:proofErr w:type="spellStart"/>
      <w:r w:rsidRPr="0016743B">
        <w:rPr>
          <w:rFonts w:ascii="Times New Roman" w:hAnsi="Times New Roman" w:cs="Times New Roman"/>
          <w:sz w:val="24"/>
          <w:szCs w:val="24"/>
        </w:rPr>
        <w:t>Deore</w:t>
      </w:r>
      <w:proofErr w:type="spellEnd"/>
      <w:r w:rsidRPr="0016743B">
        <w:rPr>
          <w:rFonts w:ascii="Times New Roman" w:hAnsi="Times New Roman" w:cs="Times New Roman"/>
          <w:sz w:val="24"/>
          <w:szCs w:val="24"/>
        </w:rPr>
        <w:t xml:space="preserve">, G.N. and </w:t>
      </w:r>
      <w:proofErr w:type="spellStart"/>
      <w:r w:rsidRPr="0016743B">
        <w:rPr>
          <w:rFonts w:ascii="Times New Roman" w:hAnsi="Times New Roman" w:cs="Times New Roman"/>
          <w:sz w:val="24"/>
          <w:szCs w:val="24"/>
        </w:rPr>
        <w:t>Kusalkar</w:t>
      </w:r>
      <w:proofErr w:type="spellEnd"/>
      <w:r w:rsidRPr="0016743B">
        <w:rPr>
          <w:rFonts w:ascii="Times New Roman" w:hAnsi="Times New Roman" w:cs="Times New Roman"/>
          <w:sz w:val="24"/>
          <w:szCs w:val="24"/>
        </w:rPr>
        <w:t>, D.V., 2020.</w:t>
      </w:r>
      <w:r w:rsidRPr="0016743B">
        <w:rPr>
          <w:rFonts w:ascii="Times New Roman" w:hAnsi="Times New Roman" w:cs="Times New Roman"/>
          <w:b/>
          <w:bCs/>
          <w:sz w:val="24"/>
          <w:szCs w:val="24"/>
        </w:rPr>
        <w:t xml:space="preserve"> </w:t>
      </w:r>
      <w:r w:rsidRPr="0016743B">
        <w:rPr>
          <w:rFonts w:ascii="Times New Roman" w:hAnsi="Times New Roman" w:cs="Times New Roman"/>
          <w:sz w:val="24"/>
          <w:szCs w:val="24"/>
        </w:rPr>
        <w:t>Studies on genetic variability and heritability in chickpea (</w:t>
      </w:r>
      <w:r w:rsidRPr="0016743B">
        <w:rPr>
          <w:rFonts w:ascii="Times New Roman" w:hAnsi="Times New Roman" w:cs="Times New Roman"/>
          <w:i/>
          <w:iCs/>
          <w:sz w:val="24"/>
          <w:szCs w:val="24"/>
        </w:rPr>
        <w:t xml:space="preserve">Cicer arietinum </w:t>
      </w:r>
      <w:r w:rsidRPr="0016743B">
        <w:rPr>
          <w:rFonts w:ascii="Times New Roman" w:hAnsi="Times New Roman" w:cs="Times New Roman"/>
          <w:sz w:val="24"/>
          <w:szCs w:val="24"/>
        </w:rPr>
        <w:t>L</w:t>
      </w:r>
      <w:r w:rsidRPr="0016743B">
        <w:rPr>
          <w:rFonts w:ascii="Times New Roman" w:hAnsi="Times New Roman" w:cs="Times New Roman"/>
          <w:i/>
          <w:iCs/>
          <w:sz w:val="24"/>
          <w:szCs w:val="24"/>
        </w:rPr>
        <w:t>.).</w:t>
      </w:r>
      <w:r w:rsidRPr="0016743B">
        <w:rPr>
          <w:rFonts w:ascii="Times New Roman" w:hAnsi="Times New Roman" w:cs="Times New Roman"/>
          <w:sz w:val="24"/>
          <w:szCs w:val="24"/>
        </w:rPr>
        <w:t xml:space="preserve"> </w:t>
      </w:r>
      <w:r w:rsidRPr="0016743B">
        <w:rPr>
          <w:rFonts w:ascii="Times New Roman" w:hAnsi="Times New Roman" w:cs="Times New Roman"/>
          <w:i/>
          <w:iCs/>
          <w:sz w:val="24"/>
          <w:szCs w:val="24"/>
        </w:rPr>
        <w:t>Journal of Pharmacognosy and Phytochemistry</w:t>
      </w:r>
      <w:r w:rsidRPr="0016743B">
        <w:rPr>
          <w:rFonts w:ascii="Times New Roman" w:hAnsi="Times New Roman" w:cs="Times New Roman"/>
          <w:sz w:val="24"/>
          <w:szCs w:val="24"/>
        </w:rPr>
        <w:t xml:space="preserve">, </w:t>
      </w:r>
      <w:r w:rsidRPr="0016743B">
        <w:rPr>
          <w:rFonts w:ascii="Times New Roman" w:hAnsi="Times New Roman" w:cs="Times New Roman"/>
          <w:b/>
          <w:bCs/>
          <w:sz w:val="24"/>
          <w:szCs w:val="24"/>
        </w:rPr>
        <w:t>9</w:t>
      </w:r>
      <w:r w:rsidRPr="0016743B">
        <w:rPr>
          <w:rFonts w:ascii="Times New Roman" w:hAnsi="Times New Roman" w:cs="Times New Roman"/>
          <w:sz w:val="24"/>
          <w:szCs w:val="24"/>
        </w:rPr>
        <w:t>(2): 678-681.</w:t>
      </w:r>
    </w:p>
    <w:p w14:paraId="5F509DBB" w14:textId="77777777" w:rsidR="00330C86" w:rsidRPr="00330C86" w:rsidRDefault="00330C86" w:rsidP="00330C86">
      <w:pPr>
        <w:pStyle w:val="ListParagraph"/>
        <w:rPr>
          <w:rFonts w:ascii="Times New Roman" w:hAnsi="Times New Roman" w:cs="Times New Roman"/>
          <w:sz w:val="24"/>
          <w:szCs w:val="24"/>
        </w:rPr>
      </w:pPr>
    </w:p>
    <w:p w14:paraId="1610B874" w14:textId="54471EF2" w:rsidR="0004398A" w:rsidRPr="0004398A" w:rsidRDefault="00330C86" w:rsidP="0004398A">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330C86">
        <w:rPr>
          <w:rFonts w:ascii="Times New Roman" w:hAnsi="Times New Roman" w:cs="Times New Roman"/>
          <w:sz w:val="24"/>
          <w:szCs w:val="24"/>
        </w:rPr>
        <w:t xml:space="preserve">Chaudhary, N. K., Kumar, M., Chand, P., Singh, S. K., Yadav, M. K., &amp; </w:t>
      </w:r>
      <w:proofErr w:type="spellStart"/>
      <w:r w:rsidRPr="00330C86">
        <w:rPr>
          <w:rFonts w:ascii="Times New Roman" w:hAnsi="Times New Roman" w:cs="Times New Roman"/>
          <w:sz w:val="24"/>
          <w:szCs w:val="24"/>
        </w:rPr>
        <w:t>Gangwar</w:t>
      </w:r>
      <w:proofErr w:type="spellEnd"/>
      <w:r w:rsidRPr="00330C86">
        <w:rPr>
          <w:rFonts w:ascii="Times New Roman" w:hAnsi="Times New Roman" w:cs="Times New Roman"/>
          <w:sz w:val="24"/>
          <w:szCs w:val="24"/>
        </w:rPr>
        <w:t xml:space="preserve">, L. K. 2020. Estimation of heritable relationship and variability of yield and yield </w:t>
      </w:r>
      <w:r w:rsidRPr="00330C86">
        <w:rPr>
          <w:rFonts w:ascii="Times New Roman" w:hAnsi="Times New Roman" w:cs="Times New Roman"/>
          <w:sz w:val="24"/>
          <w:szCs w:val="24"/>
        </w:rPr>
        <w:lastRenderedPageBreak/>
        <w:t>determinants in chickpea (</w:t>
      </w:r>
      <w:r w:rsidRPr="00AE4192">
        <w:rPr>
          <w:rFonts w:ascii="Times New Roman" w:hAnsi="Times New Roman" w:cs="Times New Roman"/>
          <w:i/>
          <w:iCs/>
          <w:sz w:val="24"/>
          <w:szCs w:val="24"/>
        </w:rPr>
        <w:t>Cicer</w:t>
      </w:r>
      <w:r w:rsidRPr="00330C86">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330C86">
        <w:rPr>
          <w:rFonts w:ascii="Times New Roman" w:hAnsi="Times New Roman" w:cs="Times New Roman"/>
          <w:sz w:val="24"/>
          <w:szCs w:val="24"/>
        </w:rPr>
        <w:t xml:space="preserve"> L.). </w:t>
      </w:r>
      <w:r w:rsidR="00A575CC" w:rsidRPr="009D6502">
        <w:rPr>
          <w:rFonts w:ascii="Times New Roman" w:hAnsi="Times New Roman" w:cs="Times New Roman"/>
          <w:i/>
          <w:iCs/>
          <w:sz w:val="24"/>
          <w:szCs w:val="24"/>
        </w:rPr>
        <w:t>International Journal of</w:t>
      </w:r>
      <w:r w:rsidRPr="00330C86">
        <w:rPr>
          <w:rFonts w:ascii="Times New Roman" w:hAnsi="Times New Roman" w:cs="Times New Roman"/>
          <w:i/>
          <w:iCs/>
          <w:sz w:val="24"/>
          <w:szCs w:val="24"/>
        </w:rPr>
        <w:t>. Curr</w:t>
      </w:r>
      <w:r w:rsidR="00A575CC">
        <w:rPr>
          <w:rFonts w:ascii="Times New Roman" w:hAnsi="Times New Roman" w:cs="Times New Roman"/>
          <w:i/>
          <w:iCs/>
          <w:sz w:val="24"/>
          <w:szCs w:val="24"/>
        </w:rPr>
        <w:t>ent</w:t>
      </w:r>
      <w:r w:rsidRPr="00330C86">
        <w:rPr>
          <w:rFonts w:ascii="Times New Roman" w:hAnsi="Times New Roman" w:cs="Times New Roman"/>
          <w:i/>
          <w:iCs/>
          <w:sz w:val="24"/>
          <w:szCs w:val="24"/>
        </w:rPr>
        <w:t xml:space="preserve"> Microbiol</w:t>
      </w:r>
      <w:r w:rsidR="00A575CC">
        <w:rPr>
          <w:rFonts w:ascii="Times New Roman" w:hAnsi="Times New Roman" w:cs="Times New Roman"/>
          <w:i/>
          <w:iCs/>
          <w:sz w:val="24"/>
          <w:szCs w:val="24"/>
        </w:rPr>
        <w:t>ogy</w:t>
      </w:r>
      <w:r w:rsidRPr="00330C86">
        <w:rPr>
          <w:rFonts w:ascii="Times New Roman" w:hAnsi="Times New Roman" w:cs="Times New Roman"/>
          <w:i/>
          <w:iCs/>
          <w:sz w:val="24"/>
          <w:szCs w:val="24"/>
        </w:rPr>
        <w:t xml:space="preserve"> </w:t>
      </w:r>
      <w:r w:rsidR="00A575CC">
        <w:rPr>
          <w:rFonts w:ascii="Times New Roman" w:hAnsi="Times New Roman" w:cs="Times New Roman"/>
          <w:i/>
          <w:iCs/>
          <w:sz w:val="24"/>
          <w:szCs w:val="24"/>
        </w:rPr>
        <w:t xml:space="preserve">and </w:t>
      </w:r>
      <w:r w:rsidRPr="00330C86">
        <w:rPr>
          <w:rFonts w:ascii="Times New Roman" w:hAnsi="Times New Roman" w:cs="Times New Roman"/>
          <w:i/>
          <w:iCs/>
          <w:sz w:val="24"/>
          <w:szCs w:val="24"/>
        </w:rPr>
        <w:t>App</w:t>
      </w:r>
      <w:r w:rsidR="00A575CC">
        <w:rPr>
          <w:rFonts w:ascii="Times New Roman" w:hAnsi="Times New Roman" w:cs="Times New Roman"/>
          <w:i/>
          <w:iCs/>
          <w:sz w:val="24"/>
          <w:szCs w:val="24"/>
        </w:rPr>
        <w:t>lied</w:t>
      </w:r>
      <w:r w:rsidRPr="00330C86">
        <w:rPr>
          <w:rFonts w:ascii="Times New Roman" w:hAnsi="Times New Roman" w:cs="Times New Roman"/>
          <w:i/>
          <w:iCs/>
          <w:sz w:val="24"/>
          <w:szCs w:val="24"/>
        </w:rPr>
        <w:t xml:space="preserve"> Sci</w:t>
      </w:r>
      <w:r w:rsidR="00A575CC">
        <w:rPr>
          <w:rFonts w:ascii="Times New Roman" w:hAnsi="Times New Roman" w:cs="Times New Roman"/>
          <w:i/>
          <w:iCs/>
          <w:sz w:val="24"/>
          <w:szCs w:val="24"/>
        </w:rPr>
        <w:t>ences</w:t>
      </w:r>
      <w:r w:rsidRPr="00330C86">
        <w:rPr>
          <w:rFonts w:ascii="Times New Roman" w:hAnsi="Times New Roman" w:cs="Times New Roman"/>
          <w:sz w:val="24"/>
          <w:szCs w:val="24"/>
        </w:rPr>
        <w:t>, </w:t>
      </w:r>
      <w:r w:rsidRPr="00330C86">
        <w:rPr>
          <w:rFonts w:ascii="Times New Roman" w:hAnsi="Times New Roman" w:cs="Times New Roman"/>
          <w:b/>
          <w:bCs/>
          <w:sz w:val="24"/>
          <w:szCs w:val="24"/>
        </w:rPr>
        <w:t>9</w:t>
      </w:r>
      <w:r w:rsidRPr="00330C86">
        <w:rPr>
          <w:rFonts w:ascii="Times New Roman" w:hAnsi="Times New Roman" w:cs="Times New Roman"/>
          <w:sz w:val="24"/>
          <w:szCs w:val="24"/>
        </w:rPr>
        <w:t>(6): 2511-2519.</w:t>
      </w:r>
    </w:p>
    <w:p w14:paraId="40A6F6C6" w14:textId="5409E345" w:rsidR="009D6502" w:rsidRDefault="00947327" w:rsidP="005C17DF">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D2250A">
        <w:rPr>
          <w:rFonts w:ascii="Times New Roman" w:hAnsi="Times New Roman" w:cs="Times New Roman"/>
          <w:sz w:val="24"/>
          <w:szCs w:val="24"/>
        </w:rPr>
        <w:t xml:space="preserve">Gautam, A., Panwar, R. K., Verma, S. K., Arora, A., Gaur, A. K., </w:t>
      </w:r>
      <w:r w:rsidR="00A575CC">
        <w:rPr>
          <w:rFonts w:ascii="Times New Roman" w:hAnsi="Times New Roman" w:cs="Times New Roman"/>
          <w:sz w:val="24"/>
          <w:szCs w:val="24"/>
        </w:rPr>
        <w:t>and</w:t>
      </w:r>
      <w:r w:rsidRPr="00D2250A">
        <w:rPr>
          <w:rFonts w:ascii="Times New Roman" w:hAnsi="Times New Roman" w:cs="Times New Roman"/>
          <w:sz w:val="24"/>
          <w:szCs w:val="24"/>
        </w:rPr>
        <w:t xml:space="preserve"> Chauhan, C. 2021.</w:t>
      </w:r>
      <w:r w:rsidRPr="00D2250A">
        <w:rPr>
          <w:rFonts w:ascii="Times New Roman" w:hAnsi="Times New Roman" w:cs="Times New Roman"/>
          <w:b/>
          <w:bCs/>
          <w:sz w:val="24"/>
          <w:szCs w:val="24"/>
        </w:rPr>
        <w:t xml:space="preserve"> </w:t>
      </w:r>
      <w:r w:rsidRPr="00D2250A">
        <w:rPr>
          <w:rFonts w:ascii="Times New Roman" w:hAnsi="Times New Roman" w:cs="Times New Roman"/>
          <w:sz w:val="24"/>
          <w:szCs w:val="24"/>
        </w:rPr>
        <w:t>Assessment of genetic variability parameters for yield and its components in chickpea (</w:t>
      </w:r>
      <w:r w:rsidRPr="00AE4192">
        <w:rPr>
          <w:rFonts w:ascii="Times New Roman" w:hAnsi="Times New Roman" w:cs="Times New Roman"/>
          <w:i/>
          <w:iCs/>
          <w:sz w:val="24"/>
          <w:szCs w:val="24"/>
        </w:rPr>
        <w:t>Cicer</w:t>
      </w:r>
      <w:r w:rsidRPr="00D2250A">
        <w:rPr>
          <w:rFonts w:ascii="Times New Roman" w:hAnsi="Times New Roman" w:cs="Times New Roman"/>
          <w:i/>
          <w:iCs/>
          <w:sz w:val="24"/>
          <w:szCs w:val="24"/>
        </w:rPr>
        <w:t xml:space="preserve"> arietinum</w:t>
      </w:r>
      <w:r w:rsidRPr="00D2250A">
        <w:rPr>
          <w:rFonts w:ascii="Times New Roman" w:hAnsi="Times New Roman" w:cs="Times New Roman"/>
          <w:sz w:val="24"/>
          <w:szCs w:val="24"/>
        </w:rPr>
        <w:t xml:space="preserve"> L.). </w:t>
      </w:r>
      <w:r w:rsidRPr="00D2250A">
        <w:rPr>
          <w:rFonts w:ascii="Times New Roman" w:hAnsi="Times New Roman" w:cs="Times New Roman"/>
          <w:i/>
          <w:iCs/>
          <w:sz w:val="24"/>
          <w:szCs w:val="24"/>
        </w:rPr>
        <w:t xml:space="preserve">In Biological Forum–An International Journal </w:t>
      </w:r>
      <w:r w:rsidRPr="00D2250A">
        <w:rPr>
          <w:rFonts w:ascii="Times New Roman" w:hAnsi="Times New Roman" w:cs="Times New Roman"/>
          <w:b/>
          <w:bCs/>
          <w:sz w:val="24"/>
          <w:szCs w:val="24"/>
        </w:rPr>
        <w:t>13</w:t>
      </w:r>
      <w:r w:rsidRPr="00D2250A">
        <w:rPr>
          <w:rFonts w:ascii="Times New Roman" w:hAnsi="Times New Roman" w:cs="Times New Roman"/>
          <w:sz w:val="24"/>
          <w:szCs w:val="24"/>
        </w:rPr>
        <w:t>(2): 651-655.</w:t>
      </w:r>
    </w:p>
    <w:p w14:paraId="609B8B22" w14:textId="77777777" w:rsidR="005C17DF" w:rsidRPr="005C17DF" w:rsidRDefault="005C17DF" w:rsidP="005C17DF">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4CF3AA89" w14:textId="0932FFAA" w:rsidR="009D6502" w:rsidRPr="009D6502" w:rsidRDefault="009D6502" w:rsidP="00D14F4E">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Hailu, F. 2020. Genetic variability, heritability and genetic advance of </w:t>
      </w:r>
      <w:proofErr w:type="spellStart"/>
      <w:r w:rsidRPr="009D6502">
        <w:rPr>
          <w:rFonts w:ascii="Times New Roman" w:hAnsi="Times New Roman" w:cs="Times New Roman"/>
          <w:sz w:val="24"/>
          <w:szCs w:val="24"/>
        </w:rPr>
        <w:t>kabuli</w:t>
      </w:r>
      <w:proofErr w:type="spellEnd"/>
      <w:r w:rsidRPr="009D6502">
        <w:rPr>
          <w:rFonts w:ascii="Times New Roman" w:hAnsi="Times New Roman" w:cs="Times New Roman"/>
          <w:sz w:val="24"/>
          <w:szCs w:val="24"/>
        </w:rPr>
        <w:t xml:space="preserve"> chickpea (</w:t>
      </w:r>
      <w:proofErr w:type="spellStart"/>
      <w:r w:rsidRPr="009D6502">
        <w:rPr>
          <w:rFonts w:ascii="Times New Roman" w:hAnsi="Times New Roman" w:cs="Times New Roman"/>
          <w:i/>
          <w:iCs/>
          <w:sz w:val="24"/>
          <w:szCs w:val="24"/>
        </w:rPr>
        <w:t>Cicer</w:t>
      </w:r>
      <w:proofErr w:type="spellEnd"/>
      <w:r w:rsidRPr="009D6502">
        <w:rPr>
          <w:rFonts w:ascii="Times New Roman" w:hAnsi="Times New Roman" w:cs="Times New Roman"/>
          <w:i/>
          <w:iCs/>
          <w:sz w:val="24"/>
          <w:szCs w:val="24"/>
        </w:rPr>
        <w:t xml:space="preserve"> arietinum</w:t>
      </w:r>
      <w:r w:rsidRPr="009D6502">
        <w:rPr>
          <w:rFonts w:ascii="Times New Roman" w:hAnsi="Times New Roman" w:cs="Times New Roman"/>
          <w:sz w:val="24"/>
          <w:szCs w:val="24"/>
        </w:rPr>
        <w:t xml:space="preserve"> L.) for agronomic traits at Central Ethiopia. </w:t>
      </w:r>
      <w:r w:rsidRPr="009D6502">
        <w:rPr>
          <w:rFonts w:ascii="Times New Roman" w:hAnsi="Times New Roman" w:cs="Times New Roman"/>
          <w:i/>
          <w:iCs/>
          <w:sz w:val="24"/>
          <w:szCs w:val="24"/>
        </w:rPr>
        <w:t>International Journal of Plant Breeding and Crop Science</w:t>
      </w:r>
      <w:r w:rsidRPr="009D6502">
        <w:rPr>
          <w:rFonts w:ascii="Times New Roman" w:hAnsi="Times New Roman" w:cs="Times New Roman"/>
          <w:sz w:val="24"/>
          <w:szCs w:val="24"/>
        </w:rPr>
        <w:t>, </w:t>
      </w:r>
      <w:r w:rsidRPr="009D6502">
        <w:rPr>
          <w:rFonts w:ascii="Times New Roman" w:hAnsi="Times New Roman" w:cs="Times New Roman"/>
          <w:b/>
          <w:bCs/>
          <w:sz w:val="24"/>
          <w:szCs w:val="24"/>
        </w:rPr>
        <w:t>7</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710-714.</w:t>
      </w:r>
    </w:p>
    <w:p w14:paraId="4A61B352" w14:textId="77777777" w:rsidR="009D6502" w:rsidRDefault="009D6502" w:rsidP="009D6502">
      <w:pPr>
        <w:pStyle w:val="ListParagraph"/>
        <w:tabs>
          <w:tab w:val="center" w:pos="4513"/>
          <w:tab w:val="left" w:pos="5139"/>
        </w:tabs>
        <w:spacing w:after="100" w:afterAutospacing="1" w:line="240" w:lineRule="auto"/>
        <w:jc w:val="both"/>
        <w:rPr>
          <w:rFonts w:ascii="Times New Roman" w:hAnsi="Times New Roman" w:cs="Times New Roman"/>
          <w:i/>
          <w:iCs/>
          <w:sz w:val="24"/>
          <w:szCs w:val="24"/>
        </w:rPr>
      </w:pPr>
    </w:p>
    <w:p w14:paraId="26CEBB1B" w14:textId="4270E529" w:rsidR="007316E3" w:rsidRDefault="007316E3"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7316E3">
        <w:rPr>
          <w:rFonts w:ascii="Times New Roman" w:hAnsi="Times New Roman" w:cs="Times New Roman"/>
          <w:sz w:val="24"/>
          <w:szCs w:val="24"/>
        </w:rPr>
        <w:t xml:space="preserve">Hasan, M. T., </w:t>
      </w:r>
      <w:r w:rsidR="00A575CC">
        <w:rPr>
          <w:rFonts w:ascii="Times New Roman" w:hAnsi="Times New Roman" w:cs="Times New Roman"/>
          <w:sz w:val="24"/>
          <w:szCs w:val="24"/>
        </w:rPr>
        <w:t>and</w:t>
      </w:r>
      <w:r w:rsidRPr="007316E3">
        <w:rPr>
          <w:rFonts w:ascii="Times New Roman" w:hAnsi="Times New Roman" w:cs="Times New Roman"/>
          <w:sz w:val="24"/>
          <w:szCs w:val="24"/>
        </w:rPr>
        <w:t xml:space="preserve"> Deb, A. C. 2017. Assessment of genetic variability, heritability, character association and selection indexes in chickpea (</w:t>
      </w:r>
      <w:r w:rsidRPr="00AE4192">
        <w:rPr>
          <w:rFonts w:ascii="Times New Roman" w:hAnsi="Times New Roman" w:cs="Times New Roman"/>
          <w:i/>
          <w:iCs/>
          <w:sz w:val="24"/>
          <w:szCs w:val="24"/>
        </w:rPr>
        <w:t>Cicer</w:t>
      </w:r>
      <w:r w:rsidRPr="007316E3">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7316E3">
        <w:rPr>
          <w:rFonts w:ascii="Times New Roman" w:hAnsi="Times New Roman" w:cs="Times New Roman"/>
          <w:sz w:val="24"/>
          <w:szCs w:val="24"/>
        </w:rPr>
        <w:t xml:space="preserve"> L.). </w:t>
      </w:r>
      <w:r w:rsidRPr="007316E3">
        <w:rPr>
          <w:rFonts w:ascii="Times New Roman" w:hAnsi="Times New Roman" w:cs="Times New Roman"/>
          <w:i/>
          <w:iCs/>
          <w:sz w:val="24"/>
          <w:szCs w:val="24"/>
        </w:rPr>
        <w:t>Int</w:t>
      </w:r>
      <w:r w:rsidR="00A575CC">
        <w:rPr>
          <w:rFonts w:ascii="Times New Roman" w:hAnsi="Times New Roman" w:cs="Times New Roman"/>
          <w:i/>
          <w:iCs/>
          <w:sz w:val="24"/>
          <w:szCs w:val="24"/>
        </w:rPr>
        <w:t>ernati</w:t>
      </w:r>
      <w:r w:rsidR="00112983">
        <w:rPr>
          <w:rFonts w:ascii="Times New Roman" w:hAnsi="Times New Roman" w:cs="Times New Roman"/>
          <w:i/>
          <w:iCs/>
          <w:sz w:val="24"/>
          <w:szCs w:val="24"/>
        </w:rPr>
        <w:t>o</w:t>
      </w:r>
      <w:r w:rsidR="00A575CC">
        <w:rPr>
          <w:rFonts w:ascii="Times New Roman" w:hAnsi="Times New Roman" w:cs="Times New Roman"/>
          <w:i/>
          <w:iCs/>
          <w:sz w:val="24"/>
          <w:szCs w:val="24"/>
        </w:rPr>
        <w:t>n</w:t>
      </w:r>
      <w:r w:rsidR="00112983">
        <w:rPr>
          <w:rFonts w:ascii="Times New Roman" w:hAnsi="Times New Roman" w:cs="Times New Roman"/>
          <w:i/>
          <w:iCs/>
          <w:sz w:val="24"/>
          <w:szCs w:val="24"/>
        </w:rPr>
        <w:t>a</w:t>
      </w:r>
      <w:r w:rsidR="00A575CC">
        <w:rPr>
          <w:rFonts w:ascii="Times New Roman" w:hAnsi="Times New Roman" w:cs="Times New Roman"/>
          <w:i/>
          <w:iCs/>
          <w:sz w:val="24"/>
          <w:szCs w:val="24"/>
        </w:rPr>
        <w:t xml:space="preserve">l </w:t>
      </w:r>
      <w:r w:rsidR="00112983">
        <w:rPr>
          <w:rFonts w:ascii="Times New Roman" w:hAnsi="Times New Roman" w:cs="Times New Roman"/>
          <w:i/>
          <w:iCs/>
          <w:sz w:val="24"/>
          <w:szCs w:val="24"/>
        </w:rPr>
        <w:t>J</w:t>
      </w:r>
      <w:r w:rsidR="00A575CC">
        <w:rPr>
          <w:rFonts w:ascii="Times New Roman" w:hAnsi="Times New Roman" w:cs="Times New Roman"/>
          <w:i/>
          <w:iCs/>
          <w:sz w:val="24"/>
          <w:szCs w:val="24"/>
        </w:rPr>
        <w:t xml:space="preserve">ournal of </w:t>
      </w:r>
      <w:r w:rsidRPr="007316E3">
        <w:rPr>
          <w:rFonts w:ascii="Times New Roman" w:hAnsi="Times New Roman" w:cs="Times New Roman"/>
          <w:i/>
          <w:iCs/>
          <w:sz w:val="24"/>
          <w:szCs w:val="24"/>
        </w:rPr>
        <w:t>Biosc</w:t>
      </w:r>
      <w:r w:rsidR="00112983">
        <w:rPr>
          <w:rFonts w:ascii="Times New Roman" w:hAnsi="Times New Roman" w:cs="Times New Roman"/>
          <w:sz w:val="24"/>
          <w:szCs w:val="24"/>
        </w:rPr>
        <w:t>iences</w:t>
      </w:r>
      <w:r w:rsidRPr="007316E3">
        <w:rPr>
          <w:rFonts w:ascii="Times New Roman" w:hAnsi="Times New Roman" w:cs="Times New Roman"/>
          <w:sz w:val="24"/>
          <w:szCs w:val="24"/>
        </w:rPr>
        <w:t> </w:t>
      </w:r>
      <w:r w:rsidRPr="007316E3">
        <w:rPr>
          <w:rFonts w:ascii="Times New Roman" w:hAnsi="Times New Roman" w:cs="Times New Roman"/>
          <w:b/>
          <w:bCs/>
          <w:sz w:val="24"/>
          <w:szCs w:val="24"/>
        </w:rPr>
        <w:t>10</w:t>
      </w:r>
      <w:r w:rsidRPr="007316E3">
        <w:rPr>
          <w:rFonts w:ascii="Times New Roman" w:hAnsi="Times New Roman" w:cs="Times New Roman"/>
          <w:sz w:val="24"/>
          <w:szCs w:val="24"/>
        </w:rPr>
        <w:t>(2): 111-129.</w:t>
      </w:r>
    </w:p>
    <w:p w14:paraId="2A13AA47" w14:textId="77777777" w:rsidR="009D6502" w:rsidRPr="009D6502" w:rsidRDefault="009D6502" w:rsidP="009D6502">
      <w:pPr>
        <w:pStyle w:val="ListParagraph"/>
        <w:rPr>
          <w:rFonts w:ascii="Times New Roman" w:hAnsi="Times New Roman" w:cs="Times New Roman"/>
          <w:sz w:val="24"/>
          <w:szCs w:val="24"/>
        </w:rPr>
      </w:pPr>
    </w:p>
    <w:p w14:paraId="2149DF99" w14:textId="1FD463DA" w:rsidR="009D6502" w:rsidRDefault="009D6502"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Karthikeyan, M., Pandey, S., </w:t>
      </w:r>
      <w:proofErr w:type="spellStart"/>
      <w:r w:rsidRPr="009D6502">
        <w:rPr>
          <w:rFonts w:ascii="Times New Roman" w:hAnsi="Times New Roman" w:cs="Times New Roman"/>
          <w:sz w:val="24"/>
          <w:szCs w:val="24"/>
        </w:rPr>
        <w:t>Synrem</w:t>
      </w:r>
      <w:proofErr w:type="spellEnd"/>
      <w:r w:rsidRPr="009D6502">
        <w:rPr>
          <w:rFonts w:ascii="Times New Roman" w:hAnsi="Times New Roman" w:cs="Times New Roman"/>
          <w:sz w:val="24"/>
          <w:szCs w:val="24"/>
        </w:rPr>
        <w:t>, G., Sharma, P., &amp; Singh, V. 2022. Genetic variability and correlation studies for some quantitative traits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r w:rsidRPr="009D6502">
        <w:rPr>
          <w:rFonts w:ascii="Times New Roman" w:hAnsi="Times New Roman" w:cs="Times New Roman"/>
          <w:i/>
          <w:iCs/>
          <w:sz w:val="24"/>
          <w:szCs w:val="24"/>
        </w:rPr>
        <w:t>The Pharma Innovation Journal</w:t>
      </w:r>
      <w:r w:rsidRPr="009D6502">
        <w:rPr>
          <w:rFonts w:ascii="Times New Roman" w:hAnsi="Times New Roman" w:cs="Times New Roman"/>
          <w:sz w:val="24"/>
          <w:szCs w:val="24"/>
        </w:rPr>
        <w:t>, </w:t>
      </w:r>
      <w:r w:rsidRPr="009D6502">
        <w:rPr>
          <w:rFonts w:ascii="Times New Roman" w:hAnsi="Times New Roman" w:cs="Times New Roman"/>
          <w:b/>
          <w:bCs/>
          <w:sz w:val="24"/>
          <w:szCs w:val="24"/>
        </w:rPr>
        <w:t>11</w:t>
      </w:r>
      <w:r w:rsidRPr="009D6502">
        <w:rPr>
          <w:rFonts w:ascii="Times New Roman" w:hAnsi="Times New Roman" w:cs="Times New Roman"/>
          <w:sz w:val="24"/>
          <w:szCs w:val="24"/>
        </w:rPr>
        <w:t>(1)</w:t>
      </w:r>
      <w:r>
        <w:rPr>
          <w:rFonts w:ascii="Times New Roman" w:hAnsi="Times New Roman" w:cs="Times New Roman"/>
          <w:sz w:val="24"/>
          <w:szCs w:val="24"/>
        </w:rPr>
        <w:t>:</w:t>
      </w:r>
      <w:r w:rsidRPr="009D6502">
        <w:rPr>
          <w:rFonts w:ascii="Times New Roman" w:hAnsi="Times New Roman" w:cs="Times New Roman"/>
          <w:sz w:val="24"/>
          <w:szCs w:val="24"/>
        </w:rPr>
        <w:t xml:space="preserve"> 1706-1709.</w:t>
      </w:r>
    </w:p>
    <w:p w14:paraId="5ECCCEEB" w14:textId="77777777" w:rsidR="009D6502" w:rsidRPr="009D6502" w:rsidRDefault="009D6502" w:rsidP="009D6502">
      <w:pPr>
        <w:pStyle w:val="ListParagraph"/>
        <w:rPr>
          <w:rFonts w:ascii="Times New Roman" w:hAnsi="Times New Roman" w:cs="Times New Roman"/>
          <w:sz w:val="24"/>
          <w:szCs w:val="24"/>
        </w:rPr>
      </w:pPr>
    </w:p>
    <w:p w14:paraId="58E4DBB0" w14:textId="624B5A4E" w:rsidR="009D6502" w:rsidRDefault="009D6502" w:rsidP="007316E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D6502">
        <w:rPr>
          <w:rFonts w:ascii="Times New Roman" w:hAnsi="Times New Roman" w:cs="Times New Roman"/>
          <w:sz w:val="24"/>
          <w:szCs w:val="24"/>
        </w:rPr>
        <w:t xml:space="preserve">Kishor, L., Swarup, I., Nehra, A., Kirar, G., </w:t>
      </w:r>
      <w:r w:rsidR="00112983">
        <w:rPr>
          <w:rFonts w:ascii="Times New Roman" w:hAnsi="Times New Roman" w:cs="Times New Roman"/>
          <w:sz w:val="24"/>
          <w:szCs w:val="24"/>
        </w:rPr>
        <w:t>and</w:t>
      </w:r>
      <w:r w:rsidRPr="009D6502">
        <w:rPr>
          <w:rFonts w:ascii="Times New Roman" w:hAnsi="Times New Roman" w:cs="Times New Roman"/>
          <w:sz w:val="24"/>
          <w:szCs w:val="24"/>
        </w:rPr>
        <w:t xml:space="preserve"> </w:t>
      </w:r>
      <w:proofErr w:type="spellStart"/>
      <w:r w:rsidRPr="009D6502">
        <w:rPr>
          <w:rFonts w:ascii="Times New Roman" w:hAnsi="Times New Roman" w:cs="Times New Roman"/>
          <w:sz w:val="24"/>
          <w:szCs w:val="24"/>
        </w:rPr>
        <w:t>Jeeterwal</w:t>
      </w:r>
      <w:proofErr w:type="spellEnd"/>
      <w:r w:rsidRPr="009D6502">
        <w:rPr>
          <w:rFonts w:ascii="Times New Roman" w:hAnsi="Times New Roman" w:cs="Times New Roman"/>
          <w:sz w:val="24"/>
          <w:szCs w:val="24"/>
        </w:rPr>
        <w:t>, R. C. 2018. Genetic variability, heritability and genetic advance analysis in chickpea (</w:t>
      </w:r>
      <w:r w:rsidRPr="00AE4192">
        <w:rPr>
          <w:rFonts w:ascii="Times New Roman" w:hAnsi="Times New Roman" w:cs="Times New Roman"/>
          <w:i/>
          <w:iCs/>
          <w:sz w:val="24"/>
          <w:szCs w:val="24"/>
        </w:rPr>
        <w:t>Cicer</w:t>
      </w:r>
      <w:r w:rsidRPr="009D6502">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9D6502">
        <w:rPr>
          <w:rFonts w:ascii="Times New Roman" w:hAnsi="Times New Roman" w:cs="Times New Roman"/>
          <w:sz w:val="24"/>
          <w:szCs w:val="24"/>
        </w:rPr>
        <w:t xml:space="preserve"> L.). </w:t>
      </w:r>
      <w:proofErr w:type="gramStart"/>
      <w:r w:rsidRPr="009D6502">
        <w:rPr>
          <w:rFonts w:ascii="Times New Roman" w:hAnsi="Times New Roman" w:cs="Times New Roman"/>
          <w:i/>
          <w:iCs/>
          <w:sz w:val="24"/>
          <w:szCs w:val="24"/>
        </w:rPr>
        <w:t>Int</w:t>
      </w:r>
      <w:r w:rsidR="00112983">
        <w:rPr>
          <w:rFonts w:ascii="Times New Roman" w:hAnsi="Times New Roman" w:cs="Times New Roman"/>
          <w:i/>
          <w:iCs/>
          <w:sz w:val="24"/>
          <w:szCs w:val="24"/>
        </w:rPr>
        <w:t xml:space="preserve">ernational </w:t>
      </w:r>
      <w:r w:rsidRPr="009D6502">
        <w:rPr>
          <w:rFonts w:ascii="Times New Roman" w:hAnsi="Times New Roman" w:cs="Times New Roman"/>
          <w:i/>
          <w:iCs/>
          <w:sz w:val="24"/>
          <w:szCs w:val="24"/>
        </w:rPr>
        <w:t xml:space="preserve"> J</w:t>
      </w:r>
      <w:r w:rsidR="00112983">
        <w:rPr>
          <w:rFonts w:ascii="Times New Roman" w:hAnsi="Times New Roman" w:cs="Times New Roman"/>
          <w:i/>
          <w:iCs/>
          <w:sz w:val="24"/>
          <w:szCs w:val="24"/>
        </w:rPr>
        <w:t>ournal</w:t>
      </w:r>
      <w:proofErr w:type="gramEnd"/>
      <w:r w:rsidR="00112983">
        <w:rPr>
          <w:rFonts w:ascii="Times New Roman" w:hAnsi="Times New Roman" w:cs="Times New Roman"/>
          <w:i/>
          <w:iCs/>
          <w:sz w:val="24"/>
          <w:szCs w:val="24"/>
        </w:rPr>
        <w:t xml:space="preserve"> of </w:t>
      </w:r>
      <w:r w:rsidRPr="009D6502">
        <w:rPr>
          <w:rFonts w:ascii="Times New Roman" w:hAnsi="Times New Roman" w:cs="Times New Roman"/>
          <w:i/>
          <w:iCs/>
          <w:sz w:val="24"/>
          <w:szCs w:val="24"/>
        </w:rPr>
        <w:t xml:space="preserve"> Pure</w:t>
      </w:r>
      <w:r w:rsidR="00112983">
        <w:rPr>
          <w:rFonts w:ascii="Times New Roman" w:hAnsi="Times New Roman" w:cs="Times New Roman"/>
          <w:i/>
          <w:iCs/>
          <w:sz w:val="24"/>
          <w:szCs w:val="24"/>
        </w:rPr>
        <w:t xml:space="preserve"> and </w:t>
      </w:r>
      <w:r w:rsidRPr="009D6502">
        <w:rPr>
          <w:rFonts w:ascii="Times New Roman" w:hAnsi="Times New Roman" w:cs="Times New Roman"/>
          <w:i/>
          <w:iCs/>
          <w:sz w:val="24"/>
          <w:szCs w:val="24"/>
        </w:rPr>
        <w:t xml:space="preserve"> App</w:t>
      </w:r>
      <w:r w:rsidR="00112983">
        <w:rPr>
          <w:rFonts w:ascii="Times New Roman" w:hAnsi="Times New Roman" w:cs="Times New Roman"/>
          <w:i/>
          <w:iCs/>
          <w:sz w:val="24"/>
          <w:szCs w:val="24"/>
        </w:rPr>
        <w:t xml:space="preserve">lied </w:t>
      </w:r>
      <w:r w:rsidRPr="009D6502">
        <w:rPr>
          <w:rFonts w:ascii="Times New Roman" w:hAnsi="Times New Roman" w:cs="Times New Roman"/>
          <w:i/>
          <w:iCs/>
          <w:sz w:val="24"/>
          <w:szCs w:val="24"/>
        </w:rPr>
        <w:t xml:space="preserve"> Biosci</w:t>
      </w:r>
      <w:r w:rsidR="00112983">
        <w:rPr>
          <w:rFonts w:ascii="Times New Roman" w:hAnsi="Times New Roman" w:cs="Times New Roman"/>
          <w:sz w:val="24"/>
          <w:szCs w:val="24"/>
        </w:rPr>
        <w:t>ences</w:t>
      </w:r>
      <w:r w:rsidRPr="009D6502">
        <w:rPr>
          <w:rFonts w:ascii="Times New Roman" w:hAnsi="Times New Roman" w:cs="Times New Roman"/>
          <w:sz w:val="24"/>
          <w:szCs w:val="24"/>
        </w:rPr>
        <w:t> </w:t>
      </w:r>
      <w:r w:rsidRPr="009D6502">
        <w:rPr>
          <w:rFonts w:ascii="Times New Roman" w:hAnsi="Times New Roman" w:cs="Times New Roman"/>
          <w:b/>
          <w:bCs/>
          <w:sz w:val="24"/>
          <w:szCs w:val="24"/>
        </w:rPr>
        <w:t>6</w:t>
      </w:r>
      <w:r w:rsidRPr="009D6502">
        <w:rPr>
          <w:rFonts w:ascii="Times New Roman" w:hAnsi="Times New Roman" w:cs="Times New Roman"/>
          <w:sz w:val="24"/>
          <w:szCs w:val="24"/>
        </w:rPr>
        <w:t>(4)</w:t>
      </w:r>
      <w:r>
        <w:rPr>
          <w:rFonts w:ascii="Times New Roman" w:hAnsi="Times New Roman" w:cs="Times New Roman"/>
          <w:sz w:val="24"/>
          <w:szCs w:val="24"/>
        </w:rPr>
        <w:t>:</w:t>
      </w:r>
      <w:r w:rsidRPr="009D6502">
        <w:rPr>
          <w:rFonts w:ascii="Times New Roman" w:hAnsi="Times New Roman" w:cs="Times New Roman"/>
          <w:sz w:val="24"/>
          <w:szCs w:val="24"/>
        </w:rPr>
        <w:t xml:space="preserve"> 141-144.</w:t>
      </w:r>
    </w:p>
    <w:p w14:paraId="2AFC8A46" w14:textId="77777777" w:rsidR="00A35499" w:rsidRPr="007316E3" w:rsidRDefault="00A35499" w:rsidP="00A35499">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139C2131" w14:textId="6990E6C2" w:rsidR="00977184" w:rsidRPr="00154210" w:rsidRDefault="00A35499" w:rsidP="00154210">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proofErr w:type="spellStart"/>
      <w:r w:rsidRPr="00A35499">
        <w:rPr>
          <w:rFonts w:ascii="Times New Roman" w:hAnsi="Times New Roman" w:cs="Times New Roman"/>
          <w:sz w:val="24"/>
          <w:szCs w:val="24"/>
        </w:rPr>
        <w:t>Mihoariya</w:t>
      </w:r>
      <w:proofErr w:type="spellEnd"/>
      <w:r w:rsidRPr="00A35499">
        <w:rPr>
          <w:rFonts w:ascii="Times New Roman" w:hAnsi="Times New Roman" w:cs="Times New Roman"/>
          <w:sz w:val="24"/>
          <w:szCs w:val="24"/>
        </w:rPr>
        <w:t xml:space="preserve">, M., Tiwari, S., Yadav, R. K., </w:t>
      </w:r>
      <w:proofErr w:type="spellStart"/>
      <w:r w:rsidRPr="00A35499">
        <w:rPr>
          <w:rFonts w:ascii="Times New Roman" w:hAnsi="Times New Roman" w:cs="Times New Roman"/>
          <w:sz w:val="24"/>
          <w:szCs w:val="24"/>
        </w:rPr>
        <w:t>Asati</w:t>
      </w:r>
      <w:proofErr w:type="spellEnd"/>
      <w:r w:rsidRPr="00A35499">
        <w:rPr>
          <w:rFonts w:ascii="Times New Roman" w:hAnsi="Times New Roman" w:cs="Times New Roman"/>
          <w:sz w:val="24"/>
          <w:szCs w:val="24"/>
        </w:rPr>
        <w:t xml:space="preserve">, R., Solanki, R. S., Tiwari, P. N., ... </w:t>
      </w:r>
      <w:r w:rsidR="00112983">
        <w:rPr>
          <w:rFonts w:ascii="Times New Roman" w:hAnsi="Times New Roman" w:cs="Times New Roman"/>
          <w:sz w:val="24"/>
          <w:szCs w:val="24"/>
        </w:rPr>
        <w:t>and</w:t>
      </w:r>
      <w:r w:rsidRPr="00A35499">
        <w:rPr>
          <w:rFonts w:ascii="Times New Roman" w:hAnsi="Times New Roman" w:cs="Times New Roman"/>
          <w:sz w:val="24"/>
          <w:szCs w:val="24"/>
        </w:rPr>
        <w:t xml:space="preserve"> Tripathi, M. K. 2023. Genetic variability and diversity analysis for yield and its associated traits in chickpea (</w:t>
      </w:r>
      <w:r w:rsidRPr="00AE4192">
        <w:rPr>
          <w:rFonts w:ascii="Times New Roman" w:hAnsi="Times New Roman" w:cs="Times New Roman"/>
          <w:i/>
          <w:iCs/>
          <w:sz w:val="24"/>
          <w:szCs w:val="24"/>
        </w:rPr>
        <w:t>Cicer</w:t>
      </w:r>
      <w:r w:rsidRPr="00A35499">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A35499">
        <w:rPr>
          <w:rFonts w:ascii="Times New Roman" w:hAnsi="Times New Roman" w:cs="Times New Roman"/>
          <w:sz w:val="24"/>
          <w:szCs w:val="24"/>
        </w:rPr>
        <w:t xml:space="preserve"> L.). </w:t>
      </w:r>
      <w:r w:rsidRPr="00A35499">
        <w:rPr>
          <w:rFonts w:ascii="Times New Roman" w:hAnsi="Times New Roman" w:cs="Times New Roman"/>
          <w:i/>
          <w:iCs/>
          <w:sz w:val="24"/>
          <w:szCs w:val="24"/>
        </w:rPr>
        <w:t>Current Journal of Applied Science and Technology</w:t>
      </w:r>
      <w:r w:rsidRPr="00A35499">
        <w:rPr>
          <w:rFonts w:ascii="Times New Roman" w:hAnsi="Times New Roman" w:cs="Times New Roman"/>
          <w:sz w:val="24"/>
          <w:szCs w:val="24"/>
        </w:rPr>
        <w:t>, </w:t>
      </w:r>
      <w:r w:rsidRPr="00A35499">
        <w:rPr>
          <w:rFonts w:ascii="Times New Roman" w:hAnsi="Times New Roman" w:cs="Times New Roman"/>
          <w:b/>
          <w:bCs/>
          <w:sz w:val="24"/>
          <w:szCs w:val="24"/>
        </w:rPr>
        <w:t>42</w:t>
      </w:r>
      <w:r w:rsidRPr="00A35499">
        <w:rPr>
          <w:rFonts w:ascii="Times New Roman" w:hAnsi="Times New Roman" w:cs="Times New Roman"/>
          <w:sz w:val="24"/>
          <w:szCs w:val="24"/>
        </w:rPr>
        <w:t>(16): 17-33.</w:t>
      </w:r>
    </w:p>
    <w:p w14:paraId="6620DB86" w14:textId="77777777" w:rsidR="00D24833" w:rsidRPr="00977184" w:rsidRDefault="00D24833" w:rsidP="00977184">
      <w:pPr>
        <w:pStyle w:val="ListParagraph"/>
        <w:rPr>
          <w:rFonts w:ascii="Times New Roman" w:hAnsi="Times New Roman" w:cs="Times New Roman"/>
          <w:sz w:val="24"/>
          <w:szCs w:val="24"/>
        </w:rPr>
      </w:pPr>
    </w:p>
    <w:p w14:paraId="6C8AE1C1" w14:textId="326E5C1C" w:rsidR="00D24833" w:rsidRPr="00D24833" w:rsidRDefault="00D24833" w:rsidP="00D24833">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Shahnaz, Z., Shahnaz, A., Ismail, A., Manzoor, Z., Iqbal, R., &amp; Zia, M. A. B. 2025.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genetic diversity: genetic resources, breeding progress, and future prospects. </w:t>
      </w:r>
      <w:r w:rsidRPr="00D24833">
        <w:rPr>
          <w:rFonts w:ascii="Times New Roman" w:hAnsi="Times New Roman" w:cs="Times New Roman"/>
          <w:i/>
          <w:iCs/>
          <w:sz w:val="24"/>
          <w:szCs w:val="24"/>
        </w:rPr>
        <w:t>Crop and Pasture Science</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76</w:t>
      </w:r>
      <w:r w:rsidRPr="00D24833">
        <w:rPr>
          <w:rFonts w:ascii="Times New Roman" w:hAnsi="Times New Roman" w:cs="Times New Roman"/>
          <w:sz w:val="24"/>
          <w:szCs w:val="24"/>
        </w:rPr>
        <w:t>(1).</w:t>
      </w:r>
    </w:p>
    <w:p w14:paraId="3D03E7CA" w14:textId="2F1FF6AF" w:rsidR="00D24833" w:rsidRDefault="00D24833" w:rsidP="00977184">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Sharma, R. N., Johnson, P. L., Nanda, H. C., Sao, A., </w:t>
      </w:r>
      <w:proofErr w:type="spellStart"/>
      <w:r w:rsidRPr="00D24833">
        <w:rPr>
          <w:rFonts w:ascii="Times New Roman" w:hAnsi="Times New Roman" w:cs="Times New Roman"/>
          <w:sz w:val="24"/>
          <w:szCs w:val="24"/>
        </w:rPr>
        <w:t>Sarawgi</w:t>
      </w:r>
      <w:proofErr w:type="spellEnd"/>
      <w:r w:rsidRPr="00D24833">
        <w:rPr>
          <w:rFonts w:ascii="Times New Roman" w:hAnsi="Times New Roman" w:cs="Times New Roman"/>
          <w:sz w:val="24"/>
          <w:szCs w:val="24"/>
        </w:rPr>
        <w:t>, A. K., Verma, S. K., ... &amp; Singh, A. K. 2021. Genetic variability, character association and coheritability for yield traits over the locations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w:t>
      </w:r>
      <w:r w:rsidRPr="00D24833">
        <w:rPr>
          <w:rFonts w:ascii="Times New Roman" w:hAnsi="Times New Roman" w:cs="Times New Roman"/>
          <w:i/>
          <w:iCs/>
          <w:sz w:val="24"/>
          <w:szCs w:val="24"/>
        </w:rPr>
        <w:t xml:space="preserve"> Legume Research-An International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44</w:t>
      </w:r>
      <w:r w:rsidRPr="00D24833">
        <w:rPr>
          <w:rFonts w:ascii="Times New Roman" w:hAnsi="Times New Roman" w:cs="Times New Roman"/>
          <w:sz w:val="24"/>
          <w:szCs w:val="24"/>
        </w:rPr>
        <w:t>(7)</w:t>
      </w:r>
      <w:r>
        <w:rPr>
          <w:rFonts w:ascii="Times New Roman" w:hAnsi="Times New Roman" w:cs="Times New Roman"/>
          <w:sz w:val="24"/>
          <w:szCs w:val="24"/>
        </w:rPr>
        <w:t>:</w:t>
      </w:r>
      <w:r w:rsidRPr="00D24833">
        <w:rPr>
          <w:rFonts w:ascii="Times New Roman" w:hAnsi="Times New Roman" w:cs="Times New Roman"/>
          <w:sz w:val="24"/>
          <w:szCs w:val="24"/>
        </w:rPr>
        <w:t xml:space="preserve"> 859-863.</w:t>
      </w:r>
    </w:p>
    <w:p w14:paraId="59DFFAC9" w14:textId="77777777" w:rsidR="00D24833" w:rsidRPr="00D24833" w:rsidRDefault="00D24833" w:rsidP="00D24833">
      <w:pPr>
        <w:pStyle w:val="ListParagraph"/>
        <w:rPr>
          <w:rFonts w:ascii="Times New Roman" w:hAnsi="Times New Roman" w:cs="Times New Roman"/>
          <w:sz w:val="24"/>
          <w:szCs w:val="24"/>
        </w:rPr>
      </w:pPr>
    </w:p>
    <w:p w14:paraId="19430586" w14:textId="677DA530" w:rsidR="00304EA7" w:rsidRDefault="00977184" w:rsidP="00977184">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977184">
        <w:rPr>
          <w:rFonts w:ascii="Times New Roman" w:hAnsi="Times New Roman" w:cs="Times New Roman"/>
          <w:sz w:val="24"/>
          <w:szCs w:val="24"/>
        </w:rPr>
        <w:lastRenderedPageBreak/>
        <w:t xml:space="preserve">Singh, B., Kumar, V., </w:t>
      </w:r>
      <w:r w:rsidR="00112983">
        <w:rPr>
          <w:rFonts w:ascii="Times New Roman" w:hAnsi="Times New Roman" w:cs="Times New Roman"/>
          <w:sz w:val="24"/>
          <w:szCs w:val="24"/>
        </w:rPr>
        <w:t>and</w:t>
      </w:r>
      <w:r w:rsidRPr="00977184">
        <w:rPr>
          <w:rFonts w:ascii="Times New Roman" w:hAnsi="Times New Roman" w:cs="Times New Roman"/>
          <w:sz w:val="24"/>
          <w:szCs w:val="24"/>
        </w:rPr>
        <w:t xml:space="preserve"> Mishra, S. P. 2021. Genetic variability, path analysis and relationship among quantitative traits in chickpea (</w:t>
      </w:r>
      <w:r w:rsidRPr="00977184">
        <w:rPr>
          <w:rFonts w:ascii="Times New Roman" w:hAnsi="Times New Roman" w:cs="Times New Roman"/>
          <w:i/>
          <w:iCs/>
          <w:sz w:val="24"/>
          <w:szCs w:val="24"/>
        </w:rPr>
        <w:t>Cicer arietinum</w:t>
      </w:r>
      <w:r w:rsidRPr="00977184">
        <w:rPr>
          <w:rFonts w:ascii="Times New Roman" w:hAnsi="Times New Roman" w:cs="Times New Roman"/>
          <w:sz w:val="24"/>
          <w:szCs w:val="24"/>
        </w:rPr>
        <w:t xml:space="preserve"> L.) genotypes.</w:t>
      </w:r>
      <w:r w:rsidRPr="00977184">
        <w:rPr>
          <w:rFonts w:ascii="Times New Roman" w:hAnsi="Times New Roman" w:cs="Times New Roman"/>
          <w:i/>
          <w:iCs/>
          <w:sz w:val="24"/>
          <w:szCs w:val="24"/>
        </w:rPr>
        <w:t xml:space="preserve"> The Pharma Innovation Journal</w:t>
      </w:r>
      <w:r w:rsidRPr="00977184">
        <w:rPr>
          <w:rFonts w:ascii="Times New Roman" w:hAnsi="Times New Roman" w:cs="Times New Roman"/>
          <w:sz w:val="24"/>
          <w:szCs w:val="24"/>
        </w:rPr>
        <w:t xml:space="preserve">, </w:t>
      </w:r>
      <w:r w:rsidRPr="00977184">
        <w:rPr>
          <w:rFonts w:ascii="Times New Roman" w:hAnsi="Times New Roman" w:cs="Times New Roman"/>
          <w:b/>
          <w:bCs/>
          <w:sz w:val="24"/>
          <w:szCs w:val="24"/>
        </w:rPr>
        <w:t>10</w:t>
      </w:r>
      <w:r w:rsidRPr="00977184">
        <w:rPr>
          <w:rFonts w:ascii="Times New Roman" w:hAnsi="Times New Roman" w:cs="Times New Roman"/>
          <w:sz w:val="24"/>
          <w:szCs w:val="24"/>
        </w:rPr>
        <w:t>(5):1564-1568.</w:t>
      </w:r>
    </w:p>
    <w:p w14:paraId="35CF8816" w14:textId="77777777" w:rsidR="00FF7B52" w:rsidRPr="00FF7B52" w:rsidRDefault="00FF7B52" w:rsidP="00FF7B52">
      <w:pPr>
        <w:pStyle w:val="ListParagraph"/>
        <w:rPr>
          <w:rFonts w:ascii="Times New Roman" w:hAnsi="Times New Roman" w:cs="Times New Roman"/>
          <w:sz w:val="24"/>
          <w:szCs w:val="24"/>
        </w:rPr>
      </w:pPr>
    </w:p>
    <w:p w14:paraId="40913FD1" w14:textId="0C506C42" w:rsidR="00D24833" w:rsidRDefault="00D24833"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Singh, R. K., Singh, C., Ambika, Chandana, B. S., Mahto, R. K., Patial, R., ... &amp; Kumar, R. 2022. Exploring chickpea germplasm diversity for broadening the genetic base utilizing genomic </w:t>
      </w:r>
      <w:proofErr w:type="spellStart"/>
      <w:r w:rsidRPr="00D24833">
        <w:rPr>
          <w:rFonts w:ascii="Times New Roman" w:hAnsi="Times New Roman" w:cs="Times New Roman"/>
          <w:sz w:val="24"/>
          <w:szCs w:val="24"/>
        </w:rPr>
        <w:t>resourses</w:t>
      </w:r>
      <w:proofErr w:type="spellEnd"/>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Frontiers in Genetics</w:t>
      </w:r>
      <w:r w:rsidRPr="00D24833">
        <w:rPr>
          <w:rFonts w:ascii="Times New Roman" w:hAnsi="Times New Roman" w:cs="Times New Roman"/>
          <w:sz w:val="24"/>
          <w:szCs w:val="24"/>
        </w:rPr>
        <w:t>, 13</w:t>
      </w:r>
      <w:r>
        <w:rPr>
          <w:rFonts w:ascii="Times New Roman" w:hAnsi="Times New Roman" w:cs="Times New Roman"/>
          <w:sz w:val="24"/>
          <w:szCs w:val="24"/>
        </w:rPr>
        <w:t>:</w:t>
      </w:r>
      <w:r w:rsidRPr="00D24833">
        <w:rPr>
          <w:rFonts w:ascii="Times New Roman" w:hAnsi="Times New Roman" w:cs="Times New Roman"/>
          <w:sz w:val="24"/>
          <w:szCs w:val="24"/>
        </w:rPr>
        <w:t xml:space="preserve"> 905771.</w:t>
      </w:r>
    </w:p>
    <w:p w14:paraId="1F4A13A3" w14:textId="77777777" w:rsidR="00D24833" w:rsidRPr="00D24833" w:rsidRDefault="00D24833" w:rsidP="00D24833">
      <w:pPr>
        <w:pStyle w:val="ListParagraph"/>
        <w:rPr>
          <w:rFonts w:ascii="Times New Roman" w:hAnsi="Times New Roman" w:cs="Times New Roman"/>
          <w:sz w:val="24"/>
          <w:szCs w:val="24"/>
        </w:rPr>
      </w:pPr>
    </w:p>
    <w:p w14:paraId="60F63118" w14:textId="6DC0023D" w:rsidR="00D24833" w:rsidRDefault="00D24833"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D24833">
        <w:rPr>
          <w:rFonts w:ascii="Times New Roman" w:hAnsi="Times New Roman" w:cs="Times New Roman"/>
          <w:sz w:val="24"/>
          <w:szCs w:val="24"/>
        </w:rPr>
        <w:t xml:space="preserve">Thakur, N. R., </w:t>
      </w:r>
      <w:proofErr w:type="spellStart"/>
      <w:r w:rsidRPr="00D24833">
        <w:rPr>
          <w:rFonts w:ascii="Times New Roman" w:hAnsi="Times New Roman" w:cs="Times New Roman"/>
          <w:sz w:val="24"/>
          <w:szCs w:val="24"/>
        </w:rPr>
        <w:t>Toprope</w:t>
      </w:r>
      <w:proofErr w:type="spellEnd"/>
      <w:r w:rsidRPr="00D24833">
        <w:rPr>
          <w:rFonts w:ascii="Times New Roman" w:hAnsi="Times New Roman" w:cs="Times New Roman"/>
          <w:sz w:val="24"/>
          <w:szCs w:val="24"/>
        </w:rPr>
        <w:t>, V. N., &amp; Phanindra, K. S. 2018. Genetic diversity analysis in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w:t>
      </w:r>
      <w:r w:rsidRPr="00D24833">
        <w:rPr>
          <w:rFonts w:ascii="Times New Roman" w:hAnsi="Times New Roman" w:cs="Times New Roman"/>
          <w:i/>
          <w:iCs/>
          <w:sz w:val="24"/>
          <w:szCs w:val="24"/>
        </w:rPr>
        <w:t>International Journal of Current Microbiology and Applied Sciences</w:t>
      </w:r>
      <w:r w:rsidRPr="00D24833">
        <w:rPr>
          <w:rFonts w:ascii="Times New Roman" w:hAnsi="Times New Roman" w:cs="Times New Roman"/>
          <w:sz w:val="24"/>
          <w:szCs w:val="24"/>
        </w:rPr>
        <w:t>, 6</w:t>
      </w:r>
      <w:r>
        <w:rPr>
          <w:rFonts w:ascii="Times New Roman" w:hAnsi="Times New Roman" w:cs="Times New Roman"/>
          <w:sz w:val="24"/>
          <w:szCs w:val="24"/>
        </w:rPr>
        <w:t>:</w:t>
      </w:r>
      <w:r w:rsidRPr="00D24833">
        <w:rPr>
          <w:rFonts w:ascii="Times New Roman" w:hAnsi="Times New Roman" w:cs="Times New Roman"/>
          <w:sz w:val="24"/>
          <w:szCs w:val="24"/>
        </w:rPr>
        <w:t xml:space="preserve"> 904-910.</w:t>
      </w:r>
    </w:p>
    <w:p w14:paraId="5FC65476" w14:textId="77777777" w:rsidR="00D24833" w:rsidRPr="00D24833" w:rsidRDefault="00D24833" w:rsidP="00D24833">
      <w:pPr>
        <w:pStyle w:val="ListParagraph"/>
        <w:rPr>
          <w:rFonts w:ascii="Times New Roman" w:hAnsi="Times New Roman" w:cs="Times New Roman"/>
          <w:sz w:val="24"/>
          <w:szCs w:val="24"/>
        </w:rPr>
      </w:pPr>
    </w:p>
    <w:p w14:paraId="11A85472" w14:textId="6755C868" w:rsidR="00FF7B52" w:rsidRDefault="00FF7B52" w:rsidP="00FF7B52">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FF7B52">
        <w:rPr>
          <w:rFonts w:ascii="Times New Roman" w:hAnsi="Times New Roman" w:cs="Times New Roman"/>
          <w:sz w:val="24"/>
          <w:szCs w:val="24"/>
        </w:rPr>
        <w:t>Thapa, R.S., Singh, T., Kumar, A., Kumar, H. and Pratap, D., 2022.</w:t>
      </w:r>
      <w:r w:rsidRPr="00FF7B52">
        <w:rPr>
          <w:rFonts w:ascii="Times New Roman" w:hAnsi="Times New Roman" w:cs="Times New Roman"/>
          <w:b/>
          <w:bCs/>
          <w:sz w:val="24"/>
          <w:szCs w:val="24"/>
        </w:rPr>
        <w:t xml:space="preserve"> </w:t>
      </w:r>
      <w:r w:rsidRPr="00FF7B52">
        <w:rPr>
          <w:rFonts w:ascii="Times New Roman" w:hAnsi="Times New Roman" w:cs="Times New Roman"/>
          <w:sz w:val="24"/>
          <w:szCs w:val="24"/>
        </w:rPr>
        <w:t xml:space="preserve">Genetic divergence, variability and character association analysis in chickpea </w:t>
      </w:r>
      <w:r w:rsidRPr="00FF7B52">
        <w:rPr>
          <w:rFonts w:ascii="Times New Roman" w:hAnsi="Times New Roman" w:cs="Times New Roman"/>
          <w:i/>
          <w:iCs/>
          <w:sz w:val="24"/>
          <w:szCs w:val="24"/>
        </w:rPr>
        <w:t>(Cicer arietinum</w:t>
      </w:r>
      <w:r w:rsidRPr="00FF7B52">
        <w:rPr>
          <w:rFonts w:ascii="Times New Roman" w:hAnsi="Times New Roman" w:cs="Times New Roman"/>
          <w:sz w:val="24"/>
          <w:szCs w:val="24"/>
        </w:rPr>
        <w:t xml:space="preserve"> L.) genotypes under normal and late sown conditions. </w:t>
      </w:r>
      <w:r w:rsidRPr="00FF7B52">
        <w:rPr>
          <w:rFonts w:ascii="Times New Roman" w:hAnsi="Times New Roman" w:cs="Times New Roman"/>
          <w:i/>
          <w:iCs/>
          <w:sz w:val="24"/>
          <w:szCs w:val="24"/>
        </w:rPr>
        <w:t>Electronic Journal of Plant Breeding</w:t>
      </w:r>
      <w:r w:rsidRPr="00FF7B52">
        <w:rPr>
          <w:rFonts w:ascii="Times New Roman" w:hAnsi="Times New Roman" w:cs="Times New Roman"/>
          <w:sz w:val="24"/>
          <w:szCs w:val="24"/>
        </w:rPr>
        <w:t xml:space="preserve">, </w:t>
      </w:r>
      <w:r w:rsidRPr="00FF7B52">
        <w:rPr>
          <w:rFonts w:ascii="Times New Roman" w:hAnsi="Times New Roman" w:cs="Times New Roman"/>
          <w:b/>
          <w:bCs/>
          <w:sz w:val="24"/>
          <w:szCs w:val="24"/>
        </w:rPr>
        <w:t>13</w:t>
      </w:r>
      <w:r w:rsidRPr="00FF7B52">
        <w:rPr>
          <w:rFonts w:ascii="Times New Roman" w:hAnsi="Times New Roman" w:cs="Times New Roman"/>
          <w:sz w:val="24"/>
          <w:szCs w:val="24"/>
        </w:rPr>
        <w:t>(2): 616-623.</w:t>
      </w:r>
    </w:p>
    <w:p w14:paraId="11ED02E2" w14:textId="77777777" w:rsidR="00A36886" w:rsidRPr="00A36886" w:rsidRDefault="00A36886" w:rsidP="00A36886">
      <w:pPr>
        <w:pStyle w:val="ListParagraph"/>
        <w:rPr>
          <w:rFonts w:ascii="Times New Roman" w:hAnsi="Times New Roman" w:cs="Times New Roman"/>
          <w:sz w:val="24"/>
          <w:szCs w:val="24"/>
        </w:rPr>
      </w:pPr>
    </w:p>
    <w:p w14:paraId="598D045B" w14:textId="23C75B7E" w:rsidR="00A36886" w:rsidRPr="00A36886" w:rsidRDefault="00A36886" w:rsidP="00A36886">
      <w:pPr>
        <w:pStyle w:val="ListParagraph"/>
        <w:numPr>
          <w:ilvl w:val="0"/>
          <w:numId w:val="6"/>
        </w:numPr>
        <w:tabs>
          <w:tab w:val="center" w:pos="4513"/>
          <w:tab w:val="left" w:pos="5139"/>
        </w:tabs>
        <w:spacing w:after="100" w:afterAutospacing="1" w:line="360" w:lineRule="auto"/>
        <w:jc w:val="both"/>
        <w:rPr>
          <w:rFonts w:ascii="Times New Roman" w:hAnsi="Times New Roman" w:cs="Times New Roman"/>
          <w:sz w:val="24"/>
          <w:szCs w:val="24"/>
        </w:rPr>
      </w:pPr>
      <w:r w:rsidRPr="00A36886">
        <w:rPr>
          <w:rFonts w:ascii="Times New Roman" w:hAnsi="Times New Roman" w:cs="Times New Roman"/>
          <w:sz w:val="24"/>
          <w:szCs w:val="24"/>
        </w:rPr>
        <w:t>Vikram, T. H., Haritha, T., Satyanarayana, H. N., Swapna, M., &amp; Jayalakshmi, V.</w:t>
      </w:r>
      <w:r w:rsidR="00154210">
        <w:rPr>
          <w:rFonts w:ascii="Times New Roman" w:hAnsi="Times New Roman" w:cs="Times New Roman"/>
          <w:sz w:val="24"/>
          <w:szCs w:val="24"/>
        </w:rPr>
        <w:t xml:space="preserve"> 2020.</w:t>
      </w:r>
      <w:r w:rsidRPr="00A36886">
        <w:rPr>
          <w:rFonts w:ascii="Times New Roman" w:hAnsi="Times New Roman" w:cs="Times New Roman"/>
          <w:sz w:val="24"/>
          <w:szCs w:val="24"/>
        </w:rPr>
        <w:t xml:space="preserve"> Variability and Character Association Studies in Chickpea (</w:t>
      </w:r>
      <w:r w:rsidRPr="00AE4192">
        <w:rPr>
          <w:rFonts w:ascii="Times New Roman" w:hAnsi="Times New Roman" w:cs="Times New Roman"/>
          <w:i/>
          <w:iCs/>
          <w:sz w:val="24"/>
          <w:szCs w:val="24"/>
        </w:rPr>
        <w:t>Cicer</w:t>
      </w:r>
      <w:r w:rsidRPr="00A36886">
        <w:rPr>
          <w:rFonts w:ascii="Times New Roman" w:hAnsi="Times New Roman" w:cs="Times New Roman"/>
          <w:sz w:val="24"/>
          <w:szCs w:val="24"/>
        </w:rPr>
        <w:t xml:space="preserve"> </w:t>
      </w:r>
      <w:r w:rsidRPr="00AE4192">
        <w:rPr>
          <w:rFonts w:ascii="Times New Roman" w:hAnsi="Times New Roman" w:cs="Times New Roman"/>
          <w:i/>
          <w:iCs/>
          <w:sz w:val="24"/>
          <w:szCs w:val="24"/>
        </w:rPr>
        <w:t>arietinum</w:t>
      </w:r>
      <w:r w:rsidRPr="00A36886">
        <w:rPr>
          <w:rFonts w:ascii="Times New Roman" w:hAnsi="Times New Roman" w:cs="Times New Roman"/>
          <w:sz w:val="24"/>
          <w:szCs w:val="24"/>
        </w:rPr>
        <w:t>. L). </w:t>
      </w:r>
      <w:r w:rsidRPr="00A36886">
        <w:rPr>
          <w:rFonts w:ascii="Times New Roman" w:hAnsi="Times New Roman" w:cs="Times New Roman"/>
          <w:i/>
          <w:iCs/>
          <w:sz w:val="24"/>
          <w:szCs w:val="24"/>
        </w:rPr>
        <w:t>Int. J. Plant Soil Sci</w:t>
      </w:r>
      <w:r w:rsidRPr="00A36886">
        <w:rPr>
          <w:rFonts w:ascii="Times New Roman" w:hAnsi="Times New Roman" w:cs="Times New Roman"/>
          <w:sz w:val="24"/>
          <w:szCs w:val="24"/>
        </w:rPr>
        <w:t>, </w:t>
      </w:r>
      <w:r w:rsidRPr="00A36886">
        <w:rPr>
          <w:rFonts w:ascii="Times New Roman" w:hAnsi="Times New Roman" w:cs="Times New Roman"/>
          <w:b/>
          <w:bCs/>
          <w:sz w:val="24"/>
          <w:szCs w:val="24"/>
        </w:rPr>
        <w:t>34</w:t>
      </w:r>
      <w:r w:rsidRPr="00A36886">
        <w:rPr>
          <w:rFonts w:ascii="Times New Roman" w:hAnsi="Times New Roman" w:cs="Times New Roman"/>
          <w:sz w:val="24"/>
          <w:szCs w:val="24"/>
        </w:rPr>
        <w:t>(23): 1076-1085.</w:t>
      </w:r>
    </w:p>
    <w:p w14:paraId="000408BA" w14:textId="77777777" w:rsidR="00FF7B52" w:rsidRPr="00977184" w:rsidRDefault="00FF7B52" w:rsidP="00FF7B52">
      <w:pPr>
        <w:pStyle w:val="ListParagraph"/>
        <w:tabs>
          <w:tab w:val="center" w:pos="4513"/>
          <w:tab w:val="left" w:pos="5139"/>
        </w:tabs>
        <w:spacing w:after="100" w:afterAutospacing="1" w:line="360" w:lineRule="auto"/>
        <w:jc w:val="both"/>
        <w:rPr>
          <w:rFonts w:ascii="Times New Roman" w:hAnsi="Times New Roman" w:cs="Times New Roman"/>
          <w:sz w:val="24"/>
          <w:szCs w:val="24"/>
        </w:rPr>
      </w:pPr>
    </w:p>
    <w:p w14:paraId="005648CD" w14:textId="244C8378" w:rsidR="00C56E4F" w:rsidRDefault="00C56E4F" w:rsidP="00C56E4F">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C56E4F">
        <w:rPr>
          <w:rFonts w:ascii="Times New Roman" w:hAnsi="Times New Roman" w:cs="Times New Roman"/>
          <w:sz w:val="24"/>
          <w:szCs w:val="24"/>
        </w:rPr>
        <w:t>Vishnu, B., Jayalakshmi, V., &amp; Rani, M. S. 2018.</w:t>
      </w:r>
      <w:r w:rsidRPr="00C56E4F">
        <w:rPr>
          <w:rFonts w:ascii="Times New Roman" w:hAnsi="Times New Roman" w:cs="Times New Roman"/>
          <w:b/>
          <w:bCs/>
          <w:sz w:val="24"/>
          <w:szCs w:val="24"/>
        </w:rPr>
        <w:t xml:space="preserve"> </w:t>
      </w:r>
      <w:r w:rsidRPr="00C56E4F">
        <w:rPr>
          <w:rFonts w:ascii="Times New Roman" w:hAnsi="Times New Roman" w:cs="Times New Roman"/>
          <w:sz w:val="24"/>
          <w:szCs w:val="24"/>
        </w:rPr>
        <w:t>Genetic variability studies on mechanical harvesting traits in chickpea (</w:t>
      </w:r>
      <w:r w:rsidRPr="00C56E4F">
        <w:rPr>
          <w:rFonts w:ascii="Times New Roman" w:hAnsi="Times New Roman" w:cs="Times New Roman"/>
          <w:i/>
          <w:iCs/>
          <w:sz w:val="24"/>
          <w:szCs w:val="24"/>
        </w:rPr>
        <w:t>Cicer arietinum</w:t>
      </w:r>
      <w:r w:rsidRPr="00C56E4F">
        <w:rPr>
          <w:rFonts w:ascii="Times New Roman" w:hAnsi="Times New Roman" w:cs="Times New Roman"/>
          <w:sz w:val="24"/>
          <w:szCs w:val="24"/>
        </w:rPr>
        <w:t xml:space="preserve"> L.). </w:t>
      </w:r>
      <w:r w:rsidRPr="00C56E4F">
        <w:rPr>
          <w:rFonts w:ascii="Times New Roman" w:hAnsi="Times New Roman" w:cs="Times New Roman"/>
          <w:i/>
          <w:iCs/>
          <w:sz w:val="24"/>
          <w:szCs w:val="24"/>
        </w:rPr>
        <w:t>Journal of Food Legumes</w:t>
      </w:r>
      <w:r w:rsidRPr="00C56E4F">
        <w:rPr>
          <w:rFonts w:ascii="Times New Roman" w:hAnsi="Times New Roman" w:cs="Times New Roman"/>
          <w:sz w:val="24"/>
          <w:szCs w:val="24"/>
        </w:rPr>
        <w:t xml:space="preserve">, </w:t>
      </w:r>
      <w:r w:rsidRPr="00C56E4F">
        <w:rPr>
          <w:rFonts w:ascii="Times New Roman" w:hAnsi="Times New Roman" w:cs="Times New Roman"/>
          <w:b/>
          <w:bCs/>
          <w:sz w:val="24"/>
          <w:szCs w:val="24"/>
        </w:rPr>
        <w:t>31</w:t>
      </w:r>
      <w:r w:rsidRPr="00C56E4F">
        <w:rPr>
          <w:rFonts w:ascii="Times New Roman" w:hAnsi="Times New Roman" w:cs="Times New Roman"/>
          <w:sz w:val="24"/>
          <w:szCs w:val="24"/>
        </w:rPr>
        <w:t>(2): 75-78.</w:t>
      </w:r>
    </w:p>
    <w:p w14:paraId="3D878E0D" w14:textId="77777777" w:rsidR="004232E0" w:rsidRPr="00C56E4F" w:rsidRDefault="004232E0" w:rsidP="004232E0">
      <w:pPr>
        <w:pStyle w:val="ListParagraph"/>
        <w:tabs>
          <w:tab w:val="center" w:pos="4513"/>
          <w:tab w:val="left" w:pos="5139"/>
        </w:tabs>
        <w:spacing w:after="100" w:afterAutospacing="1" w:line="240" w:lineRule="auto"/>
        <w:jc w:val="both"/>
        <w:rPr>
          <w:rFonts w:ascii="Times New Roman" w:hAnsi="Times New Roman" w:cs="Times New Roman"/>
          <w:sz w:val="24"/>
          <w:szCs w:val="24"/>
        </w:rPr>
      </w:pPr>
    </w:p>
    <w:p w14:paraId="700FB788" w14:textId="3F20D961" w:rsidR="00D24833" w:rsidRDefault="00D24833"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D24833">
        <w:rPr>
          <w:rFonts w:ascii="Times New Roman" w:hAnsi="Times New Roman" w:cs="Times New Roman"/>
          <w:sz w:val="24"/>
          <w:szCs w:val="24"/>
        </w:rPr>
        <w:t>Vishnu, B., Jayalakshmi, V., &amp; Rani, M. S. 2020. Genetic diversity studies among chickpea (</w:t>
      </w:r>
      <w:r w:rsidRPr="00D24833">
        <w:rPr>
          <w:rFonts w:ascii="Times New Roman" w:hAnsi="Times New Roman" w:cs="Times New Roman"/>
          <w:i/>
          <w:iCs/>
          <w:sz w:val="24"/>
          <w:szCs w:val="24"/>
        </w:rPr>
        <w:t>Cicer</w:t>
      </w:r>
      <w:r w:rsidRPr="00D24833">
        <w:rPr>
          <w:rFonts w:ascii="Times New Roman" w:hAnsi="Times New Roman" w:cs="Times New Roman"/>
          <w:sz w:val="24"/>
          <w:szCs w:val="24"/>
        </w:rPr>
        <w:t xml:space="preserve"> </w:t>
      </w:r>
      <w:r w:rsidRPr="00D24833">
        <w:rPr>
          <w:rFonts w:ascii="Times New Roman" w:hAnsi="Times New Roman" w:cs="Times New Roman"/>
          <w:i/>
          <w:iCs/>
          <w:sz w:val="24"/>
          <w:szCs w:val="24"/>
        </w:rPr>
        <w:t>arietinum</w:t>
      </w:r>
      <w:r w:rsidRPr="00D24833">
        <w:rPr>
          <w:rFonts w:ascii="Times New Roman" w:hAnsi="Times New Roman" w:cs="Times New Roman"/>
          <w:sz w:val="24"/>
          <w:szCs w:val="24"/>
        </w:rPr>
        <w:t xml:space="preserve"> L.) genotypes under rainfed and irrigated conditions for yield attributing and traits related to mechanical harvesting. </w:t>
      </w:r>
      <w:r w:rsidRPr="00D24833">
        <w:rPr>
          <w:rFonts w:ascii="Times New Roman" w:hAnsi="Times New Roman" w:cs="Times New Roman"/>
          <w:i/>
          <w:iCs/>
          <w:sz w:val="24"/>
          <w:szCs w:val="24"/>
        </w:rPr>
        <w:t>Legume Research: An International Journal</w:t>
      </w:r>
      <w:r w:rsidRPr="00D24833">
        <w:rPr>
          <w:rFonts w:ascii="Times New Roman" w:hAnsi="Times New Roman" w:cs="Times New Roman"/>
          <w:sz w:val="24"/>
          <w:szCs w:val="24"/>
        </w:rPr>
        <w:t xml:space="preserve">, </w:t>
      </w:r>
      <w:r w:rsidRPr="00D24833">
        <w:rPr>
          <w:rFonts w:ascii="Times New Roman" w:hAnsi="Times New Roman" w:cs="Times New Roman"/>
          <w:b/>
          <w:bCs/>
          <w:sz w:val="24"/>
          <w:szCs w:val="24"/>
        </w:rPr>
        <w:t>43</w:t>
      </w:r>
      <w:r w:rsidRPr="00D24833">
        <w:rPr>
          <w:rFonts w:ascii="Times New Roman" w:hAnsi="Times New Roman" w:cs="Times New Roman"/>
          <w:sz w:val="24"/>
          <w:szCs w:val="24"/>
        </w:rPr>
        <w:t>(2)</w:t>
      </w:r>
      <w:r>
        <w:rPr>
          <w:rFonts w:ascii="Times New Roman" w:hAnsi="Times New Roman" w:cs="Times New Roman"/>
          <w:sz w:val="24"/>
          <w:szCs w:val="24"/>
        </w:rPr>
        <w:t>: 202-205</w:t>
      </w:r>
    </w:p>
    <w:p w14:paraId="2600DF3C" w14:textId="77777777" w:rsidR="00D24833" w:rsidRPr="00D24833" w:rsidRDefault="00D24833" w:rsidP="00D24833">
      <w:pPr>
        <w:pStyle w:val="ListParagraph"/>
        <w:rPr>
          <w:rFonts w:ascii="Times New Roman" w:hAnsi="Times New Roman" w:cs="Times New Roman"/>
          <w:sz w:val="24"/>
          <w:szCs w:val="24"/>
        </w:rPr>
      </w:pPr>
    </w:p>
    <w:p w14:paraId="29EF05B4" w14:textId="219EAFFC" w:rsidR="004232E0" w:rsidRPr="004232E0" w:rsidRDefault="004232E0" w:rsidP="004232E0">
      <w:pPr>
        <w:pStyle w:val="ListParagraph"/>
        <w:numPr>
          <w:ilvl w:val="0"/>
          <w:numId w:val="6"/>
        </w:numPr>
        <w:tabs>
          <w:tab w:val="center" w:pos="4513"/>
          <w:tab w:val="left" w:pos="5139"/>
        </w:tabs>
        <w:spacing w:after="100" w:afterAutospacing="1" w:line="240" w:lineRule="auto"/>
        <w:jc w:val="both"/>
        <w:rPr>
          <w:rFonts w:ascii="Times New Roman" w:hAnsi="Times New Roman" w:cs="Times New Roman"/>
          <w:sz w:val="24"/>
          <w:szCs w:val="24"/>
        </w:rPr>
      </w:pPr>
      <w:r w:rsidRPr="004232E0">
        <w:rPr>
          <w:rFonts w:ascii="Times New Roman" w:hAnsi="Times New Roman" w:cs="Times New Roman"/>
          <w:sz w:val="24"/>
          <w:szCs w:val="24"/>
        </w:rPr>
        <w:t xml:space="preserve">Yadav, A., Nath, S., Bharti, B., Singh, S., Yadav, S., Bhardwaj, R., </w:t>
      </w:r>
      <w:proofErr w:type="gramStart"/>
      <w:r w:rsidR="00112983">
        <w:rPr>
          <w:rFonts w:ascii="Times New Roman" w:hAnsi="Times New Roman" w:cs="Times New Roman"/>
          <w:sz w:val="24"/>
          <w:szCs w:val="24"/>
        </w:rPr>
        <w:t xml:space="preserve">and </w:t>
      </w:r>
      <w:r w:rsidRPr="004232E0">
        <w:rPr>
          <w:rFonts w:ascii="Times New Roman" w:hAnsi="Times New Roman" w:cs="Times New Roman"/>
          <w:sz w:val="24"/>
          <w:szCs w:val="24"/>
        </w:rPr>
        <w:t xml:space="preserve"> Yadav</w:t>
      </w:r>
      <w:proofErr w:type="gramEnd"/>
      <w:r w:rsidRPr="004232E0">
        <w:rPr>
          <w:rFonts w:ascii="Times New Roman" w:hAnsi="Times New Roman" w:cs="Times New Roman"/>
          <w:sz w:val="24"/>
          <w:szCs w:val="24"/>
        </w:rPr>
        <w:t>, S. K.,</w:t>
      </w:r>
      <w:r w:rsidR="00154210">
        <w:rPr>
          <w:rFonts w:ascii="Times New Roman" w:hAnsi="Times New Roman" w:cs="Times New Roman"/>
          <w:sz w:val="24"/>
          <w:szCs w:val="24"/>
        </w:rPr>
        <w:t xml:space="preserve"> </w:t>
      </w:r>
      <w:r w:rsidRPr="004232E0">
        <w:rPr>
          <w:rFonts w:ascii="Times New Roman" w:hAnsi="Times New Roman" w:cs="Times New Roman"/>
          <w:sz w:val="24"/>
          <w:szCs w:val="24"/>
        </w:rPr>
        <w:t>2024. Genetic Variability Studies in Chickpea (</w:t>
      </w:r>
      <w:r w:rsidRPr="004232E0">
        <w:rPr>
          <w:rFonts w:ascii="Times New Roman" w:hAnsi="Times New Roman" w:cs="Times New Roman"/>
          <w:i/>
          <w:iCs/>
          <w:sz w:val="24"/>
          <w:szCs w:val="24"/>
        </w:rPr>
        <w:t>Cicer arietinum</w:t>
      </w:r>
      <w:r w:rsidRPr="004232E0">
        <w:rPr>
          <w:rFonts w:ascii="Times New Roman" w:hAnsi="Times New Roman" w:cs="Times New Roman"/>
          <w:sz w:val="24"/>
          <w:szCs w:val="24"/>
        </w:rPr>
        <w:t xml:space="preserve"> L.) for Yield and Contributing Traits Through Half-diallel Mating Strategy under Late-sown Conditions. </w:t>
      </w:r>
      <w:r w:rsidRPr="004232E0">
        <w:rPr>
          <w:rFonts w:ascii="Times New Roman" w:hAnsi="Times New Roman" w:cs="Times New Roman"/>
          <w:i/>
          <w:iCs/>
          <w:sz w:val="24"/>
          <w:szCs w:val="24"/>
        </w:rPr>
        <w:t>Legume Research-An International Journal</w:t>
      </w:r>
      <w:r w:rsidRPr="004232E0">
        <w:rPr>
          <w:rFonts w:ascii="Times New Roman" w:hAnsi="Times New Roman" w:cs="Times New Roman"/>
          <w:sz w:val="24"/>
          <w:szCs w:val="24"/>
        </w:rPr>
        <w:t>, </w:t>
      </w:r>
      <w:r w:rsidRPr="004232E0">
        <w:rPr>
          <w:rFonts w:ascii="Times New Roman" w:hAnsi="Times New Roman" w:cs="Times New Roman"/>
          <w:b/>
          <w:bCs/>
          <w:sz w:val="24"/>
          <w:szCs w:val="24"/>
        </w:rPr>
        <w:t>1</w:t>
      </w:r>
      <w:r w:rsidRPr="004232E0">
        <w:rPr>
          <w:rFonts w:ascii="Times New Roman" w:hAnsi="Times New Roman" w:cs="Times New Roman"/>
          <w:sz w:val="24"/>
          <w:szCs w:val="24"/>
        </w:rPr>
        <w:t>(7).</w:t>
      </w:r>
    </w:p>
    <w:p w14:paraId="52236B14" w14:textId="77777777" w:rsidR="00D14F4E" w:rsidRPr="00D14F4E" w:rsidRDefault="00D14F4E" w:rsidP="009D6502">
      <w:pPr>
        <w:pStyle w:val="ListParagraph"/>
        <w:tabs>
          <w:tab w:val="center" w:pos="4513"/>
          <w:tab w:val="left" w:pos="5139"/>
        </w:tabs>
        <w:spacing w:after="100" w:afterAutospacing="1" w:line="240" w:lineRule="auto"/>
        <w:jc w:val="both"/>
        <w:rPr>
          <w:rFonts w:ascii="Times New Roman" w:hAnsi="Times New Roman" w:cs="Times New Roman"/>
          <w:i/>
          <w:iCs/>
          <w:sz w:val="24"/>
          <w:szCs w:val="24"/>
        </w:rPr>
      </w:pPr>
    </w:p>
    <w:p w14:paraId="7C61BC60" w14:textId="563E572A" w:rsidR="0016743B" w:rsidRPr="00D00AD5" w:rsidRDefault="0016743B" w:rsidP="00D00AD5">
      <w:pPr>
        <w:ind w:left="360"/>
        <w:jc w:val="both"/>
        <w:rPr>
          <w:rFonts w:ascii="Times New Roman" w:hAnsi="Times New Roman" w:cs="Times New Roman"/>
          <w:sz w:val="28"/>
          <w:szCs w:val="28"/>
          <w:lang w:val="en-US"/>
        </w:rPr>
      </w:pPr>
    </w:p>
    <w:sectPr w:rsidR="0016743B" w:rsidRPr="00D00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4D8E"/>
    <w:multiLevelType w:val="hybridMultilevel"/>
    <w:tmpl w:val="BBCE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9E6054"/>
    <w:multiLevelType w:val="multilevel"/>
    <w:tmpl w:val="90A8F3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65522A"/>
    <w:multiLevelType w:val="hybridMultilevel"/>
    <w:tmpl w:val="8FF2ABF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4810A8"/>
    <w:multiLevelType w:val="hybridMultilevel"/>
    <w:tmpl w:val="F7F2A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2A0766"/>
    <w:multiLevelType w:val="hybridMultilevel"/>
    <w:tmpl w:val="AEDE1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B812D7"/>
    <w:multiLevelType w:val="hybridMultilevel"/>
    <w:tmpl w:val="F19C719E"/>
    <w:lvl w:ilvl="0" w:tplc="B7E2ED0E">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EF"/>
    <w:rsid w:val="000133C2"/>
    <w:rsid w:val="000254EF"/>
    <w:rsid w:val="000257F4"/>
    <w:rsid w:val="0004398A"/>
    <w:rsid w:val="00057491"/>
    <w:rsid w:val="00070A9A"/>
    <w:rsid w:val="00074B57"/>
    <w:rsid w:val="000869D2"/>
    <w:rsid w:val="000C0E26"/>
    <w:rsid w:val="000C69BF"/>
    <w:rsid w:val="00112983"/>
    <w:rsid w:val="00117204"/>
    <w:rsid w:val="00127942"/>
    <w:rsid w:val="00154210"/>
    <w:rsid w:val="0016743B"/>
    <w:rsid w:val="001775B1"/>
    <w:rsid w:val="00180AC7"/>
    <w:rsid w:val="001B074F"/>
    <w:rsid w:val="001C21C1"/>
    <w:rsid w:val="001C7664"/>
    <w:rsid w:val="001F7072"/>
    <w:rsid w:val="00264773"/>
    <w:rsid w:val="002754C4"/>
    <w:rsid w:val="00281C12"/>
    <w:rsid w:val="002872F5"/>
    <w:rsid w:val="002B5C5B"/>
    <w:rsid w:val="002C108A"/>
    <w:rsid w:val="002D047B"/>
    <w:rsid w:val="002F2368"/>
    <w:rsid w:val="00304EA7"/>
    <w:rsid w:val="00330C86"/>
    <w:rsid w:val="00340D85"/>
    <w:rsid w:val="00346369"/>
    <w:rsid w:val="0035449A"/>
    <w:rsid w:val="0036081E"/>
    <w:rsid w:val="00380B2F"/>
    <w:rsid w:val="003A5A82"/>
    <w:rsid w:val="003B6B11"/>
    <w:rsid w:val="003D7F86"/>
    <w:rsid w:val="004232E0"/>
    <w:rsid w:val="00443099"/>
    <w:rsid w:val="00454482"/>
    <w:rsid w:val="00464290"/>
    <w:rsid w:val="0048608C"/>
    <w:rsid w:val="00496C07"/>
    <w:rsid w:val="004A3207"/>
    <w:rsid w:val="004D793A"/>
    <w:rsid w:val="004F66BE"/>
    <w:rsid w:val="005269C7"/>
    <w:rsid w:val="00540CFA"/>
    <w:rsid w:val="00564CCE"/>
    <w:rsid w:val="005730C5"/>
    <w:rsid w:val="00584004"/>
    <w:rsid w:val="005861D3"/>
    <w:rsid w:val="005879DB"/>
    <w:rsid w:val="005904A2"/>
    <w:rsid w:val="005C17DF"/>
    <w:rsid w:val="005E4DDF"/>
    <w:rsid w:val="005F276F"/>
    <w:rsid w:val="00600B34"/>
    <w:rsid w:val="0060508A"/>
    <w:rsid w:val="006134CD"/>
    <w:rsid w:val="00652080"/>
    <w:rsid w:val="00655358"/>
    <w:rsid w:val="00674C4D"/>
    <w:rsid w:val="006871BA"/>
    <w:rsid w:val="006A3180"/>
    <w:rsid w:val="006B356C"/>
    <w:rsid w:val="006C50B7"/>
    <w:rsid w:val="006C57DB"/>
    <w:rsid w:val="006F251F"/>
    <w:rsid w:val="00711D7A"/>
    <w:rsid w:val="007316E3"/>
    <w:rsid w:val="00747934"/>
    <w:rsid w:val="007962EC"/>
    <w:rsid w:val="007B1D46"/>
    <w:rsid w:val="007B65CF"/>
    <w:rsid w:val="007D2526"/>
    <w:rsid w:val="007E1531"/>
    <w:rsid w:val="00813B90"/>
    <w:rsid w:val="008420C2"/>
    <w:rsid w:val="00842C8E"/>
    <w:rsid w:val="0085672D"/>
    <w:rsid w:val="00866BEE"/>
    <w:rsid w:val="00876F92"/>
    <w:rsid w:val="00887C8C"/>
    <w:rsid w:val="008A4044"/>
    <w:rsid w:val="008A77DC"/>
    <w:rsid w:val="008A7F4B"/>
    <w:rsid w:val="008C13EB"/>
    <w:rsid w:val="008D1811"/>
    <w:rsid w:val="008F366F"/>
    <w:rsid w:val="00920F7C"/>
    <w:rsid w:val="00947327"/>
    <w:rsid w:val="00977184"/>
    <w:rsid w:val="009D6502"/>
    <w:rsid w:val="009D6C75"/>
    <w:rsid w:val="00A05E00"/>
    <w:rsid w:val="00A35499"/>
    <w:rsid w:val="00A36886"/>
    <w:rsid w:val="00A575CC"/>
    <w:rsid w:val="00A57D8C"/>
    <w:rsid w:val="00A62265"/>
    <w:rsid w:val="00A75521"/>
    <w:rsid w:val="00A929EF"/>
    <w:rsid w:val="00AA301A"/>
    <w:rsid w:val="00AA3C82"/>
    <w:rsid w:val="00AC3063"/>
    <w:rsid w:val="00AD47CD"/>
    <w:rsid w:val="00AE4192"/>
    <w:rsid w:val="00AF3328"/>
    <w:rsid w:val="00B21BA6"/>
    <w:rsid w:val="00B5573D"/>
    <w:rsid w:val="00B6090E"/>
    <w:rsid w:val="00B63C8C"/>
    <w:rsid w:val="00B77F75"/>
    <w:rsid w:val="00B86097"/>
    <w:rsid w:val="00B92108"/>
    <w:rsid w:val="00BE6C57"/>
    <w:rsid w:val="00BF6CDC"/>
    <w:rsid w:val="00C56E4F"/>
    <w:rsid w:val="00C720F4"/>
    <w:rsid w:val="00C742FC"/>
    <w:rsid w:val="00C920CA"/>
    <w:rsid w:val="00CA7B59"/>
    <w:rsid w:val="00CE1632"/>
    <w:rsid w:val="00D00AD5"/>
    <w:rsid w:val="00D06F39"/>
    <w:rsid w:val="00D14F4E"/>
    <w:rsid w:val="00D213C2"/>
    <w:rsid w:val="00D2250A"/>
    <w:rsid w:val="00D24833"/>
    <w:rsid w:val="00D32021"/>
    <w:rsid w:val="00D8156C"/>
    <w:rsid w:val="00DC68FF"/>
    <w:rsid w:val="00DD512B"/>
    <w:rsid w:val="00DF08C3"/>
    <w:rsid w:val="00E001AD"/>
    <w:rsid w:val="00E10843"/>
    <w:rsid w:val="00E967E8"/>
    <w:rsid w:val="00E96DB1"/>
    <w:rsid w:val="00E9799C"/>
    <w:rsid w:val="00EB0642"/>
    <w:rsid w:val="00ED2DA4"/>
    <w:rsid w:val="00ED7593"/>
    <w:rsid w:val="00EE034F"/>
    <w:rsid w:val="00EF77A0"/>
    <w:rsid w:val="00F228EB"/>
    <w:rsid w:val="00F50A05"/>
    <w:rsid w:val="00F51DE7"/>
    <w:rsid w:val="00F74BEE"/>
    <w:rsid w:val="00F74CB2"/>
    <w:rsid w:val="00F90E2D"/>
    <w:rsid w:val="00F97C22"/>
    <w:rsid w:val="00FA5FDD"/>
    <w:rsid w:val="00FB2BB1"/>
    <w:rsid w:val="00FD4105"/>
    <w:rsid w:val="00FF7B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6B58"/>
  <w15:chartTrackingRefBased/>
  <w15:docId w15:val="{8030BE9F-CF46-4D80-9B20-EAD70CC4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29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9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9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9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929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9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9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9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EF"/>
    <w:rPr>
      <w:rFonts w:eastAsiaTheme="majorEastAsia" w:cstheme="majorBidi"/>
      <w:color w:val="272727" w:themeColor="text1" w:themeTint="D8"/>
    </w:rPr>
  </w:style>
  <w:style w:type="paragraph" w:styleId="Title">
    <w:name w:val="Title"/>
    <w:basedOn w:val="Normal"/>
    <w:next w:val="Normal"/>
    <w:link w:val="TitleChar"/>
    <w:uiPriority w:val="10"/>
    <w:qFormat/>
    <w:rsid w:val="00A92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EF"/>
    <w:pPr>
      <w:spacing w:before="160"/>
      <w:jc w:val="center"/>
    </w:pPr>
    <w:rPr>
      <w:i/>
      <w:iCs/>
      <w:color w:val="404040" w:themeColor="text1" w:themeTint="BF"/>
    </w:rPr>
  </w:style>
  <w:style w:type="character" w:customStyle="1" w:styleId="QuoteChar">
    <w:name w:val="Quote Char"/>
    <w:basedOn w:val="DefaultParagraphFont"/>
    <w:link w:val="Quote"/>
    <w:uiPriority w:val="29"/>
    <w:rsid w:val="00A929EF"/>
    <w:rPr>
      <w:i/>
      <w:iCs/>
      <w:color w:val="404040" w:themeColor="text1" w:themeTint="BF"/>
    </w:rPr>
  </w:style>
  <w:style w:type="paragraph" w:styleId="ListParagraph">
    <w:name w:val="List Paragraph"/>
    <w:basedOn w:val="Normal"/>
    <w:uiPriority w:val="34"/>
    <w:qFormat/>
    <w:rsid w:val="00A929EF"/>
    <w:pPr>
      <w:ind w:left="720"/>
      <w:contextualSpacing/>
    </w:pPr>
  </w:style>
  <w:style w:type="character" w:styleId="IntenseEmphasis">
    <w:name w:val="Intense Emphasis"/>
    <w:basedOn w:val="DefaultParagraphFont"/>
    <w:uiPriority w:val="21"/>
    <w:qFormat/>
    <w:rsid w:val="00A929EF"/>
    <w:rPr>
      <w:i/>
      <w:iCs/>
      <w:color w:val="2F5496" w:themeColor="accent1" w:themeShade="BF"/>
    </w:rPr>
  </w:style>
  <w:style w:type="paragraph" w:styleId="IntenseQuote">
    <w:name w:val="Intense Quote"/>
    <w:basedOn w:val="Normal"/>
    <w:next w:val="Normal"/>
    <w:link w:val="IntenseQuoteChar"/>
    <w:uiPriority w:val="30"/>
    <w:qFormat/>
    <w:rsid w:val="00A92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9EF"/>
    <w:rPr>
      <w:i/>
      <w:iCs/>
      <w:color w:val="2F5496" w:themeColor="accent1" w:themeShade="BF"/>
    </w:rPr>
  </w:style>
  <w:style w:type="character" w:styleId="IntenseReference">
    <w:name w:val="Intense Reference"/>
    <w:basedOn w:val="DefaultParagraphFont"/>
    <w:uiPriority w:val="32"/>
    <w:qFormat/>
    <w:rsid w:val="00A929EF"/>
    <w:rPr>
      <w:b/>
      <w:bCs/>
      <w:smallCaps/>
      <w:color w:val="2F5496" w:themeColor="accent1" w:themeShade="BF"/>
      <w:spacing w:val="5"/>
    </w:rPr>
  </w:style>
  <w:style w:type="table" w:styleId="TableGrid">
    <w:name w:val="Table Grid"/>
    <w:basedOn w:val="TableNormal"/>
    <w:uiPriority w:val="39"/>
    <w:rsid w:val="0058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0508A"/>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1F7072"/>
    <w:rPr>
      <w:color w:val="0563C1" w:themeColor="hyperlink"/>
      <w:u w:val="single"/>
    </w:rPr>
  </w:style>
  <w:style w:type="character" w:styleId="UnresolvedMention">
    <w:name w:val="Unresolved Mention"/>
    <w:basedOn w:val="DefaultParagraphFont"/>
    <w:uiPriority w:val="99"/>
    <w:semiHidden/>
    <w:unhideWhenUsed/>
    <w:rsid w:val="001F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4512">
      <w:bodyDiv w:val="1"/>
      <w:marLeft w:val="0"/>
      <w:marRight w:val="0"/>
      <w:marTop w:val="0"/>
      <w:marBottom w:val="0"/>
      <w:divBdr>
        <w:top w:val="none" w:sz="0" w:space="0" w:color="auto"/>
        <w:left w:val="none" w:sz="0" w:space="0" w:color="auto"/>
        <w:bottom w:val="none" w:sz="0" w:space="0" w:color="auto"/>
        <w:right w:val="none" w:sz="0" w:space="0" w:color="auto"/>
      </w:divBdr>
    </w:div>
    <w:div w:id="294912817">
      <w:bodyDiv w:val="1"/>
      <w:marLeft w:val="0"/>
      <w:marRight w:val="0"/>
      <w:marTop w:val="0"/>
      <w:marBottom w:val="0"/>
      <w:divBdr>
        <w:top w:val="none" w:sz="0" w:space="0" w:color="auto"/>
        <w:left w:val="none" w:sz="0" w:space="0" w:color="auto"/>
        <w:bottom w:val="none" w:sz="0" w:space="0" w:color="auto"/>
        <w:right w:val="none" w:sz="0" w:space="0" w:color="auto"/>
      </w:divBdr>
    </w:div>
    <w:div w:id="422069207">
      <w:bodyDiv w:val="1"/>
      <w:marLeft w:val="0"/>
      <w:marRight w:val="0"/>
      <w:marTop w:val="0"/>
      <w:marBottom w:val="0"/>
      <w:divBdr>
        <w:top w:val="none" w:sz="0" w:space="0" w:color="auto"/>
        <w:left w:val="none" w:sz="0" w:space="0" w:color="auto"/>
        <w:bottom w:val="none" w:sz="0" w:space="0" w:color="auto"/>
        <w:right w:val="none" w:sz="0" w:space="0" w:color="auto"/>
      </w:divBdr>
    </w:div>
    <w:div w:id="511574920">
      <w:bodyDiv w:val="1"/>
      <w:marLeft w:val="0"/>
      <w:marRight w:val="0"/>
      <w:marTop w:val="0"/>
      <w:marBottom w:val="0"/>
      <w:divBdr>
        <w:top w:val="none" w:sz="0" w:space="0" w:color="auto"/>
        <w:left w:val="none" w:sz="0" w:space="0" w:color="auto"/>
        <w:bottom w:val="none" w:sz="0" w:space="0" w:color="auto"/>
        <w:right w:val="none" w:sz="0" w:space="0" w:color="auto"/>
      </w:divBdr>
    </w:div>
    <w:div w:id="640109802">
      <w:bodyDiv w:val="1"/>
      <w:marLeft w:val="0"/>
      <w:marRight w:val="0"/>
      <w:marTop w:val="0"/>
      <w:marBottom w:val="0"/>
      <w:divBdr>
        <w:top w:val="none" w:sz="0" w:space="0" w:color="auto"/>
        <w:left w:val="none" w:sz="0" w:space="0" w:color="auto"/>
        <w:bottom w:val="none" w:sz="0" w:space="0" w:color="auto"/>
        <w:right w:val="none" w:sz="0" w:space="0" w:color="auto"/>
      </w:divBdr>
    </w:div>
    <w:div w:id="696931311">
      <w:bodyDiv w:val="1"/>
      <w:marLeft w:val="0"/>
      <w:marRight w:val="0"/>
      <w:marTop w:val="0"/>
      <w:marBottom w:val="0"/>
      <w:divBdr>
        <w:top w:val="none" w:sz="0" w:space="0" w:color="auto"/>
        <w:left w:val="none" w:sz="0" w:space="0" w:color="auto"/>
        <w:bottom w:val="none" w:sz="0" w:space="0" w:color="auto"/>
        <w:right w:val="none" w:sz="0" w:space="0" w:color="auto"/>
      </w:divBdr>
    </w:div>
    <w:div w:id="716129452">
      <w:bodyDiv w:val="1"/>
      <w:marLeft w:val="0"/>
      <w:marRight w:val="0"/>
      <w:marTop w:val="0"/>
      <w:marBottom w:val="0"/>
      <w:divBdr>
        <w:top w:val="none" w:sz="0" w:space="0" w:color="auto"/>
        <w:left w:val="none" w:sz="0" w:space="0" w:color="auto"/>
        <w:bottom w:val="none" w:sz="0" w:space="0" w:color="auto"/>
        <w:right w:val="none" w:sz="0" w:space="0" w:color="auto"/>
      </w:divBdr>
    </w:div>
    <w:div w:id="740441973">
      <w:bodyDiv w:val="1"/>
      <w:marLeft w:val="0"/>
      <w:marRight w:val="0"/>
      <w:marTop w:val="0"/>
      <w:marBottom w:val="0"/>
      <w:divBdr>
        <w:top w:val="none" w:sz="0" w:space="0" w:color="auto"/>
        <w:left w:val="none" w:sz="0" w:space="0" w:color="auto"/>
        <w:bottom w:val="none" w:sz="0" w:space="0" w:color="auto"/>
        <w:right w:val="none" w:sz="0" w:space="0" w:color="auto"/>
      </w:divBdr>
    </w:div>
    <w:div w:id="791828775">
      <w:bodyDiv w:val="1"/>
      <w:marLeft w:val="0"/>
      <w:marRight w:val="0"/>
      <w:marTop w:val="0"/>
      <w:marBottom w:val="0"/>
      <w:divBdr>
        <w:top w:val="none" w:sz="0" w:space="0" w:color="auto"/>
        <w:left w:val="none" w:sz="0" w:space="0" w:color="auto"/>
        <w:bottom w:val="none" w:sz="0" w:space="0" w:color="auto"/>
        <w:right w:val="none" w:sz="0" w:space="0" w:color="auto"/>
      </w:divBdr>
    </w:div>
    <w:div w:id="829977728">
      <w:bodyDiv w:val="1"/>
      <w:marLeft w:val="0"/>
      <w:marRight w:val="0"/>
      <w:marTop w:val="0"/>
      <w:marBottom w:val="0"/>
      <w:divBdr>
        <w:top w:val="none" w:sz="0" w:space="0" w:color="auto"/>
        <w:left w:val="none" w:sz="0" w:space="0" w:color="auto"/>
        <w:bottom w:val="none" w:sz="0" w:space="0" w:color="auto"/>
        <w:right w:val="none" w:sz="0" w:space="0" w:color="auto"/>
      </w:divBdr>
    </w:div>
    <w:div w:id="881556630">
      <w:bodyDiv w:val="1"/>
      <w:marLeft w:val="0"/>
      <w:marRight w:val="0"/>
      <w:marTop w:val="0"/>
      <w:marBottom w:val="0"/>
      <w:divBdr>
        <w:top w:val="none" w:sz="0" w:space="0" w:color="auto"/>
        <w:left w:val="none" w:sz="0" w:space="0" w:color="auto"/>
        <w:bottom w:val="none" w:sz="0" w:space="0" w:color="auto"/>
        <w:right w:val="none" w:sz="0" w:space="0" w:color="auto"/>
      </w:divBdr>
    </w:div>
    <w:div w:id="1239175752">
      <w:bodyDiv w:val="1"/>
      <w:marLeft w:val="0"/>
      <w:marRight w:val="0"/>
      <w:marTop w:val="0"/>
      <w:marBottom w:val="0"/>
      <w:divBdr>
        <w:top w:val="none" w:sz="0" w:space="0" w:color="auto"/>
        <w:left w:val="none" w:sz="0" w:space="0" w:color="auto"/>
        <w:bottom w:val="none" w:sz="0" w:space="0" w:color="auto"/>
        <w:right w:val="none" w:sz="0" w:space="0" w:color="auto"/>
      </w:divBdr>
    </w:div>
    <w:div w:id="1535773348">
      <w:bodyDiv w:val="1"/>
      <w:marLeft w:val="0"/>
      <w:marRight w:val="0"/>
      <w:marTop w:val="0"/>
      <w:marBottom w:val="0"/>
      <w:divBdr>
        <w:top w:val="none" w:sz="0" w:space="0" w:color="auto"/>
        <w:left w:val="none" w:sz="0" w:space="0" w:color="auto"/>
        <w:bottom w:val="none" w:sz="0" w:space="0" w:color="auto"/>
        <w:right w:val="none" w:sz="0" w:space="0" w:color="auto"/>
      </w:divBdr>
    </w:div>
    <w:div w:id="1562788005">
      <w:bodyDiv w:val="1"/>
      <w:marLeft w:val="0"/>
      <w:marRight w:val="0"/>
      <w:marTop w:val="0"/>
      <w:marBottom w:val="0"/>
      <w:divBdr>
        <w:top w:val="none" w:sz="0" w:space="0" w:color="auto"/>
        <w:left w:val="none" w:sz="0" w:space="0" w:color="auto"/>
        <w:bottom w:val="none" w:sz="0" w:space="0" w:color="auto"/>
        <w:right w:val="none" w:sz="0" w:space="0" w:color="auto"/>
      </w:divBdr>
    </w:div>
    <w:div w:id="1963030385">
      <w:bodyDiv w:val="1"/>
      <w:marLeft w:val="0"/>
      <w:marRight w:val="0"/>
      <w:marTop w:val="0"/>
      <w:marBottom w:val="0"/>
      <w:divBdr>
        <w:top w:val="none" w:sz="0" w:space="0" w:color="auto"/>
        <w:left w:val="none" w:sz="0" w:space="0" w:color="auto"/>
        <w:bottom w:val="none" w:sz="0" w:space="0" w:color="auto"/>
        <w:right w:val="none" w:sz="0" w:space="0" w:color="auto"/>
      </w:divBdr>
    </w:div>
    <w:div w:id="1991906195">
      <w:bodyDiv w:val="1"/>
      <w:marLeft w:val="0"/>
      <w:marRight w:val="0"/>
      <w:marTop w:val="0"/>
      <w:marBottom w:val="0"/>
      <w:divBdr>
        <w:top w:val="none" w:sz="0" w:space="0" w:color="auto"/>
        <w:left w:val="none" w:sz="0" w:space="0" w:color="auto"/>
        <w:bottom w:val="none" w:sz="0" w:space="0" w:color="auto"/>
        <w:right w:val="none" w:sz="0" w:space="0" w:color="auto"/>
      </w:divBdr>
    </w:div>
    <w:div w:id="2009676522">
      <w:bodyDiv w:val="1"/>
      <w:marLeft w:val="0"/>
      <w:marRight w:val="0"/>
      <w:marTop w:val="0"/>
      <w:marBottom w:val="0"/>
      <w:divBdr>
        <w:top w:val="none" w:sz="0" w:space="0" w:color="auto"/>
        <w:left w:val="none" w:sz="0" w:space="0" w:color="auto"/>
        <w:bottom w:val="none" w:sz="0" w:space="0" w:color="auto"/>
        <w:right w:val="none" w:sz="0" w:space="0" w:color="auto"/>
      </w:divBdr>
    </w:div>
    <w:div w:id="20846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35F61-496E-43AB-B3B3-5F8779C0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15</dc:creator>
  <cp:keywords/>
  <dc:description/>
  <cp:lastModifiedBy>SDI 1180</cp:lastModifiedBy>
  <cp:revision>4</cp:revision>
  <dcterms:created xsi:type="dcterms:W3CDTF">2025-07-11T13:52:00Z</dcterms:created>
  <dcterms:modified xsi:type="dcterms:W3CDTF">2025-07-12T10:52:00Z</dcterms:modified>
</cp:coreProperties>
</file>