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0F355" w14:textId="77777777" w:rsidR="007B0352" w:rsidRDefault="001F0C5D">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Biological and Morphometry Studies of Sugarcane Whitefly, </w:t>
      </w:r>
      <w:proofErr w:type="spellStart"/>
      <w:r>
        <w:rPr>
          <w:rFonts w:ascii="Times New Roman" w:eastAsia="Times New Roman" w:hAnsi="Times New Roman" w:cs="Times New Roman"/>
          <w:b/>
          <w:i/>
          <w:sz w:val="28"/>
        </w:rPr>
        <w:t>Aleurolobus</w:t>
      </w:r>
      <w:proofErr w:type="spellEnd"/>
      <w:r>
        <w:rPr>
          <w:rFonts w:ascii="Times New Roman" w:eastAsia="Times New Roman" w:hAnsi="Times New Roman" w:cs="Times New Roman"/>
          <w:b/>
          <w:i/>
          <w:sz w:val="28"/>
        </w:rPr>
        <w:t xml:space="preserve"> </w:t>
      </w:r>
      <w:proofErr w:type="spellStart"/>
      <w:r>
        <w:rPr>
          <w:rFonts w:ascii="Times New Roman" w:eastAsia="Times New Roman" w:hAnsi="Times New Roman" w:cs="Times New Roman"/>
          <w:b/>
          <w:i/>
          <w:sz w:val="28"/>
        </w:rPr>
        <w:t>barodensis</w:t>
      </w:r>
      <w:proofErr w:type="spellEnd"/>
      <w:r>
        <w:rPr>
          <w:rFonts w:ascii="Times New Roman" w:eastAsia="Times New Roman" w:hAnsi="Times New Roman" w:cs="Times New Roman"/>
          <w:b/>
          <w:i/>
          <w:sz w:val="28"/>
        </w:rPr>
        <w:t xml:space="preserve"> </w:t>
      </w:r>
      <w:r>
        <w:rPr>
          <w:rFonts w:ascii="Times New Roman" w:eastAsia="Times New Roman" w:hAnsi="Times New Roman" w:cs="Times New Roman"/>
          <w:b/>
          <w:sz w:val="28"/>
        </w:rPr>
        <w:t xml:space="preserve">(Maskell) </w:t>
      </w:r>
    </w:p>
    <w:p w14:paraId="0A23B64F" w14:textId="77777777" w:rsidR="007B0352" w:rsidRDefault="007B0352">
      <w:pPr>
        <w:spacing w:after="0" w:line="360" w:lineRule="auto"/>
        <w:ind w:firstLine="851"/>
        <w:jc w:val="center"/>
        <w:rPr>
          <w:rFonts w:ascii="Times New Roman" w:eastAsia="Times New Roman" w:hAnsi="Times New Roman" w:cs="Times New Roman"/>
          <w:b/>
        </w:rPr>
      </w:pPr>
    </w:p>
    <w:p w14:paraId="396E5DF8" w14:textId="77777777" w:rsidR="007B0352" w:rsidRDefault="007B0352">
      <w:pPr>
        <w:spacing w:after="0" w:line="240" w:lineRule="auto"/>
        <w:jc w:val="center"/>
        <w:rPr>
          <w:rFonts w:ascii="Times New Roman" w:eastAsia="Times New Roman" w:hAnsi="Times New Roman" w:cs="Times New Roman"/>
          <w:b/>
          <w:sz w:val="28"/>
        </w:rPr>
      </w:pPr>
      <w:bookmarkStart w:id="0" w:name="_GoBack"/>
      <w:bookmarkEnd w:id="0"/>
    </w:p>
    <w:p w14:paraId="5A17D7F2" w14:textId="77777777" w:rsidR="007B0352" w:rsidRDefault="001F0C5D">
      <w:pPr>
        <w:spacing w:after="0" w:line="360" w:lineRule="auto"/>
        <w:jc w:val="both"/>
        <w:rPr>
          <w:rFonts w:ascii="Times New Roman" w:eastAsia="Times New Roman" w:hAnsi="Times New Roman" w:cs="Times New Roman"/>
          <w:b/>
          <w:sz w:val="22"/>
        </w:rPr>
      </w:pPr>
      <w:r>
        <w:rPr>
          <w:rFonts w:ascii="Times New Roman" w:eastAsia="Times New Roman" w:hAnsi="Times New Roman" w:cs="Times New Roman"/>
          <w:b/>
          <w:sz w:val="22"/>
        </w:rPr>
        <w:t xml:space="preserve">ABSTARCT: </w:t>
      </w:r>
    </w:p>
    <w:p w14:paraId="5FC44B7C" w14:textId="77777777" w:rsidR="007B0352" w:rsidRDefault="001F0C5D">
      <w:pPr>
        <w:spacing w:after="0" w:line="360" w:lineRule="auto"/>
        <w:jc w:val="both"/>
        <w:rPr>
          <w:rFonts w:ascii="Times New Roman" w:eastAsia="Times New Roman" w:hAnsi="Times New Roman" w:cs="Times New Roman"/>
          <w:b/>
          <w:sz w:val="22"/>
        </w:rPr>
      </w:pPr>
      <w:proofErr w:type="spellStart"/>
      <w:r>
        <w:rPr>
          <w:rFonts w:ascii="Times New Roman" w:eastAsia="Times New Roman" w:hAnsi="Times New Roman" w:cs="Times New Roman"/>
          <w:i/>
        </w:rPr>
        <w:t>Aleurolobus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barodensis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Mask. is an important pest of sugarcane attaining serious proportions in the recent years in parts of North </w:t>
      </w:r>
      <w:proofErr w:type="gramStart"/>
      <w:r>
        <w:rPr>
          <w:rFonts w:ascii="Times New Roman" w:eastAsia="Times New Roman" w:hAnsi="Times New Roman" w:cs="Times New Roman"/>
        </w:rPr>
        <w:t>Karnataka.</w:t>
      </w:r>
      <w:proofErr w:type="gramEnd"/>
      <w:r>
        <w:rPr>
          <w:rFonts w:ascii="Times New Roman" w:eastAsia="Times New Roman" w:hAnsi="Times New Roman" w:cs="Times New Roman"/>
        </w:rPr>
        <w:t xml:space="preserve"> Studies on biology of sugarcane whitefly, </w:t>
      </w:r>
      <w:proofErr w:type="spellStart"/>
      <w:r>
        <w:rPr>
          <w:rFonts w:ascii="Times New Roman" w:eastAsia="Times New Roman" w:hAnsi="Times New Roman" w:cs="Times New Roman"/>
          <w:i/>
        </w:rPr>
        <w:t>Aleurolobus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barodensis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(Maskell)</w:t>
      </w:r>
      <w:r>
        <w:rPr>
          <w:rFonts w:ascii="Times New Roman" w:eastAsia="Times New Roman" w:hAnsi="Times New Roman" w:cs="Times New Roman"/>
          <w:b/>
        </w:rPr>
        <w:t xml:space="preserve"> </w:t>
      </w:r>
      <w:r>
        <w:rPr>
          <w:rFonts w:ascii="Times New Roman" w:eastAsia="Times New Roman" w:hAnsi="Times New Roman" w:cs="Times New Roman"/>
        </w:rPr>
        <w:t xml:space="preserve">revealed that, its life cycle is composed of egg, three nymphal instar, </w:t>
      </w:r>
      <w:proofErr w:type="gramStart"/>
      <w:r>
        <w:rPr>
          <w:rFonts w:ascii="Times New Roman" w:eastAsia="Times New Roman" w:hAnsi="Times New Roman" w:cs="Times New Roman"/>
        </w:rPr>
        <w:t>pre pupa</w:t>
      </w:r>
      <w:proofErr w:type="gramEnd"/>
      <w:r>
        <w:rPr>
          <w:rFonts w:ascii="Times New Roman" w:eastAsia="Times New Roman" w:hAnsi="Times New Roman" w:cs="Times New Roman"/>
        </w:rPr>
        <w:t xml:space="preserve"> and adult. The mean number of eggs per row was observed to be ranging from 7 to 22. It is noted that, the egg period varied from 8 to 9.5 days with an average of 8.68 ± 0.52 </w:t>
      </w:r>
      <w:r>
        <w:rPr>
          <w:rFonts w:ascii="Times New Roman" w:eastAsia="Times New Roman" w:hAnsi="Times New Roman" w:cs="Times New Roman"/>
        </w:rPr>
        <w:t xml:space="preserve">days and the hatching per cent was 95 under laboratory conditions. The first, second, third nymphal instar and </w:t>
      </w:r>
      <w:proofErr w:type="gramStart"/>
      <w:r>
        <w:rPr>
          <w:rFonts w:ascii="Times New Roman" w:eastAsia="Times New Roman" w:hAnsi="Times New Roman" w:cs="Times New Roman"/>
        </w:rPr>
        <w:t>pre pupal</w:t>
      </w:r>
      <w:proofErr w:type="gramEnd"/>
      <w:r>
        <w:rPr>
          <w:rFonts w:ascii="Times New Roman" w:eastAsia="Times New Roman" w:hAnsi="Times New Roman" w:cs="Times New Roman"/>
        </w:rPr>
        <w:t xml:space="preserve"> period ranged from 4 to 5.5, 3 to 5, 3 to 5.5 and 10 to 12 days, respectively. The total nymphal period ranged from 20 to 26 days with </w:t>
      </w:r>
      <w:r>
        <w:rPr>
          <w:rFonts w:ascii="Times New Roman" w:eastAsia="Times New Roman" w:hAnsi="Times New Roman" w:cs="Times New Roman"/>
        </w:rPr>
        <w:t xml:space="preserve">an average of </w:t>
      </w:r>
      <w:r>
        <w:rPr>
          <w:rFonts w:ascii="Times New Roman" w:eastAsia="Times New Roman" w:hAnsi="Times New Roman" w:cs="Times New Roman"/>
          <w:color w:val="000000"/>
        </w:rPr>
        <w:t xml:space="preserve">24.10 ± 1.95 days. </w:t>
      </w:r>
      <w:r>
        <w:rPr>
          <w:rFonts w:ascii="Times New Roman" w:eastAsia="Times New Roman" w:hAnsi="Times New Roman" w:cs="Times New Roman"/>
        </w:rPr>
        <w:t xml:space="preserve">Longevity of adult female was longer which ranged from 4 to 6 (4.81 ± 0.39) days as compared to male 3 to 4 (3.47 ± 0.42) days. The pre-oviposition, oviposition and post oviposition period ranged from 1 to 1.33, 1 to 2 and </w:t>
      </w:r>
      <w:r>
        <w:rPr>
          <w:rFonts w:ascii="Times New Roman" w:eastAsia="Times New Roman" w:hAnsi="Times New Roman" w:cs="Times New Roman"/>
        </w:rPr>
        <w:t xml:space="preserve">2 to 2.5 days, respectively. The egg laying capacity of the female varied from 27 to 63 eggs with an average of 52.25 ± 8.20 eggs. The total life cycle of sugarcane whitefly, </w:t>
      </w:r>
      <w:r>
        <w:rPr>
          <w:rFonts w:ascii="Times New Roman" w:eastAsia="Times New Roman" w:hAnsi="Times New Roman" w:cs="Times New Roman"/>
          <w:i/>
        </w:rPr>
        <w:t xml:space="preserve">A. </w:t>
      </w:r>
      <w:proofErr w:type="spellStart"/>
      <w:r>
        <w:rPr>
          <w:rFonts w:ascii="Times New Roman" w:eastAsia="Times New Roman" w:hAnsi="Times New Roman" w:cs="Times New Roman"/>
          <w:i/>
        </w:rPr>
        <w:t>barodensis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from egg to death of male adult ranged from 32 to 39.5 days with a </w:t>
      </w:r>
      <w:r>
        <w:rPr>
          <w:rFonts w:ascii="Times New Roman" w:eastAsia="Times New Roman" w:hAnsi="Times New Roman" w:cs="Times New Roman"/>
        </w:rPr>
        <w:t xml:space="preserve">mean of </w:t>
      </w:r>
      <w:r>
        <w:rPr>
          <w:rFonts w:ascii="Times New Roman" w:eastAsia="Times New Roman" w:hAnsi="Times New Roman" w:cs="Times New Roman"/>
          <w:color w:val="000000"/>
        </w:rPr>
        <w:t xml:space="preserve">36.24 ± 2.20 days. Whereas, total life cycle from egg to death of female adult ranged from 33 to 41 days </w:t>
      </w:r>
      <w:r>
        <w:rPr>
          <w:rFonts w:ascii="Times New Roman" w:eastAsia="Times New Roman" w:hAnsi="Times New Roman" w:cs="Times New Roman"/>
        </w:rPr>
        <w:t xml:space="preserve">with a mean of </w:t>
      </w:r>
      <w:r>
        <w:rPr>
          <w:rFonts w:ascii="Times New Roman" w:eastAsia="Times New Roman" w:hAnsi="Times New Roman" w:cs="Times New Roman"/>
          <w:color w:val="000000"/>
        </w:rPr>
        <w:t>37.59 ± 2.28 days.</w:t>
      </w:r>
    </w:p>
    <w:p w14:paraId="0890B575" w14:textId="77777777" w:rsidR="007B0352" w:rsidRDefault="001F0C5D">
      <w:pPr>
        <w:spacing w:after="0" w:line="360" w:lineRule="auto"/>
        <w:jc w:val="both"/>
        <w:rPr>
          <w:rFonts w:ascii="Times New Roman" w:eastAsia="Times New Roman" w:hAnsi="Times New Roman" w:cs="Times New Roman"/>
          <w:sz w:val="22"/>
        </w:rPr>
      </w:pPr>
      <w:r>
        <w:rPr>
          <w:rFonts w:ascii="Times New Roman" w:eastAsia="Times New Roman" w:hAnsi="Times New Roman" w:cs="Times New Roman"/>
          <w:b/>
        </w:rPr>
        <w:t>Key words</w:t>
      </w:r>
      <w:r>
        <w:rPr>
          <w:rFonts w:ascii="Times New Roman" w:eastAsia="Times New Roman" w:hAnsi="Times New Roman" w:cs="Times New Roman"/>
        </w:rPr>
        <w:t xml:space="preserve">: </w:t>
      </w:r>
      <w:proofErr w:type="spellStart"/>
      <w:r>
        <w:rPr>
          <w:rFonts w:ascii="Times New Roman" w:eastAsia="Times New Roman" w:hAnsi="Times New Roman" w:cs="Times New Roman"/>
          <w:i/>
        </w:rPr>
        <w:t>Aleurolobus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barodensis</w:t>
      </w:r>
      <w:proofErr w:type="spellEnd"/>
      <w:r>
        <w:rPr>
          <w:rFonts w:ascii="Times New Roman" w:eastAsia="Times New Roman" w:hAnsi="Times New Roman" w:cs="Times New Roman"/>
          <w:i/>
        </w:rPr>
        <w:t>, longevity, instar, incubation period, oviposition etc.</w:t>
      </w:r>
    </w:p>
    <w:p w14:paraId="328E0213" w14:textId="77777777" w:rsidR="007B0352" w:rsidRDefault="001F0C5D">
      <w:pPr>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b/>
        </w:rPr>
        <w:t>INTRODUCTION:</w:t>
      </w:r>
    </w:p>
    <w:p w14:paraId="0CF27211" w14:textId="77777777" w:rsidR="007B0352" w:rsidRDefault="001F0C5D">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Sugar</w:t>
      </w:r>
      <w:r>
        <w:rPr>
          <w:rFonts w:ascii="Times New Roman" w:eastAsia="Times New Roman" w:hAnsi="Times New Roman" w:cs="Times New Roman"/>
        </w:rPr>
        <w:t>cane (</w:t>
      </w:r>
      <w:r>
        <w:rPr>
          <w:rFonts w:ascii="Times New Roman" w:eastAsia="Times New Roman" w:hAnsi="Times New Roman" w:cs="Times New Roman"/>
          <w:i/>
        </w:rPr>
        <w:t>Saccharum officinarum</w:t>
      </w:r>
      <w:r>
        <w:rPr>
          <w:rFonts w:ascii="Times New Roman" w:eastAsia="Times New Roman" w:hAnsi="Times New Roman" w:cs="Times New Roman"/>
        </w:rPr>
        <w:t xml:space="preserve"> L.) is an important commercial crop predominantly grown in tropical and subtropical regions. It was originated in New Guinea and later on, it spread to many parts of the world. Sugarcane supplies raw materials to the sugar indus</w:t>
      </w:r>
      <w:r>
        <w:rPr>
          <w:rFonts w:ascii="Times New Roman" w:eastAsia="Times New Roman" w:hAnsi="Times New Roman" w:cs="Times New Roman"/>
        </w:rPr>
        <w:t xml:space="preserve">try which is the second largest </w:t>
      </w:r>
      <w:proofErr w:type="spellStart"/>
      <w:r>
        <w:rPr>
          <w:rFonts w:ascii="Times New Roman" w:eastAsia="Times New Roman" w:hAnsi="Times New Roman" w:cs="Times New Roman"/>
        </w:rPr>
        <w:t>agro</w:t>
      </w:r>
      <w:proofErr w:type="spellEnd"/>
      <w:r>
        <w:rPr>
          <w:rFonts w:ascii="Times New Roman" w:eastAsia="Times New Roman" w:hAnsi="Times New Roman" w:cs="Times New Roman"/>
        </w:rPr>
        <w:t xml:space="preserve"> based industry after textile. Food (sucrose, jaggery, and syrups), fibre (cellulose), fodder (green leaves and cane tops), energy, chemicals (bagasse, molasses, and alcohol), and fertiliser </w:t>
      </w:r>
      <w:r>
        <w:rPr>
          <w:rFonts w:ascii="Times New Roman" w:eastAsia="Times New Roman" w:hAnsi="Times New Roman" w:cs="Times New Roman"/>
          <w:color w:val="252525"/>
          <w:shd w:val="clear" w:color="auto" w:fill="FFFFFF"/>
        </w:rPr>
        <w:t>(press mud and spent wash)</w:t>
      </w:r>
      <w:r>
        <w:rPr>
          <w:rFonts w:ascii="Times New Roman" w:eastAsia="Times New Roman" w:hAnsi="Times New Roman" w:cs="Times New Roman"/>
          <w:sz w:val="32"/>
        </w:rPr>
        <w:t xml:space="preserve"> </w:t>
      </w:r>
      <w:r>
        <w:rPr>
          <w:rFonts w:ascii="Times New Roman" w:eastAsia="Times New Roman" w:hAnsi="Times New Roman" w:cs="Times New Roman"/>
        </w:rPr>
        <w:t xml:space="preserve">are all abundant in sugarcane. Sugarcane is the main source of sugar which accounts for 80 per cent of sugar production in the world and more recently it is a replacement for fossil fuel for motor vehicles. </w:t>
      </w:r>
    </w:p>
    <w:p w14:paraId="4C0E9D83" w14:textId="77777777" w:rsidR="007B0352" w:rsidRDefault="001F0C5D">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                 The cane yield of sugarcane is </w:t>
      </w:r>
      <w:r>
        <w:rPr>
          <w:rFonts w:ascii="Times New Roman" w:eastAsia="Times New Roman" w:hAnsi="Times New Roman" w:cs="Times New Roman"/>
        </w:rPr>
        <w:t xml:space="preserve">markedly influenced by many factors such as biotic and abiotic stresses, soil, variety and cultural practices. Insect pests are known to inflict considerable losses in yield as well as sugar output up to 20-40 per cent and sugarcane is attacked by as many </w:t>
      </w:r>
      <w:r>
        <w:rPr>
          <w:rFonts w:ascii="Times New Roman" w:eastAsia="Times New Roman" w:hAnsi="Times New Roman" w:cs="Times New Roman"/>
        </w:rPr>
        <w:t>as 288 species of insect pests from germination to harvest (Anon., 2013). Due to monoculture of sugarcane, availability of food throughout the year, staggered planting, soft and high sugar varieties and favourable climatic conditions. The following are the</w:t>
      </w:r>
      <w:r>
        <w:rPr>
          <w:rFonts w:ascii="Times New Roman" w:eastAsia="Times New Roman" w:hAnsi="Times New Roman" w:cs="Times New Roman"/>
        </w:rPr>
        <w:t xml:space="preserve"> major insect pests in sugarcane ecosystem </w:t>
      </w:r>
      <w:r>
        <w:rPr>
          <w:rFonts w:ascii="Times New Roman" w:eastAsia="Times New Roman" w:hAnsi="Times New Roman" w:cs="Times New Roman"/>
          <w:i/>
        </w:rPr>
        <w:t xml:space="preserve">viz., </w:t>
      </w:r>
      <w:r>
        <w:rPr>
          <w:rFonts w:ascii="Times New Roman" w:eastAsia="Times New Roman" w:hAnsi="Times New Roman" w:cs="Times New Roman"/>
        </w:rPr>
        <w:t xml:space="preserve">Early shoot borer: </w:t>
      </w:r>
      <w:proofErr w:type="spellStart"/>
      <w:r>
        <w:rPr>
          <w:rFonts w:ascii="Times New Roman" w:eastAsia="Times New Roman" w:hAnsi="Times New Roman" w:cs="Times New Roman"/>
          <w:i/>
        </w:rPr>
        <w:t>Chilo</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infuscatellus</w:t>
      </w:r>
      <w:proofErr w:type="spellEnd"/>
      <w:r>
        <w:rPr>
          <w:rFonts w:ascii="Times New Roman" w:eastAsia="Times New Roman" w:hAnsi="Times New Roman" w:cs="Times New Roman"/>
        </w:rPr>
        <w:t xml:space="preserve"> Snell, Internode borer: </w:t>
      </w:r>
      <w:proofErr w:type="spellStart"/>
      <w:r>
        <w:rPr>
          <w:rFonts w:ascii="Times New Roman" w:eastAsia="Times New Roman" w:hAnsi="Times New Roman" w:cs="Times New Roman"/>
          <w:i/>
        </w:rPr>
        <w:t>Chilo</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sacchariphagus</w:t>
      </w:r>
      <w:proofErr w:type="spellEnd"/>
      <w:r>
        <w:rPr>
          <w:rFonts w:ascii="Times New Roman" w:eastAsia="Times New Roman" w:hAnsi="Times New Roman" w:cs="Times New Roman"/>
          <w:i/>
        </w:rPr>
        <w:t xml:space="preserve"> indicus </w:t>
      </w:r>
      <w:proofErr w:type="spellStart"/>
      <w:r>
        <w:rPr>
          <w:rFonts w:ascii="Times New Roman" w:eastAsia="Times New Roman" w:hAnsi="Times New Roman" w:cs="Times New Roman"/>
        </w:rPr>
        <w:t>Kapur</w:t>
      </w:r>
      <w:proofErr w:type="spellEnd"/>
      <w:r>
        <w:rPr>
          <w:rFonts w:ascii="Times New Roman" w:eastAsia="Times New Roman" w:hAnsi="Times New Roman" w:cs="Times New Roman"/>
        </w:rPr>
        <w:t xml:space="preserve">, Top shoot borer: </w:t>
      </w:r>
      <w:proofErr w:type="spellStart"/>
      <w:r>
        <w:rPr>
          <w:rFonts w:ascii="Times New Roman" w:eastAsia="Times New Roman" w:hAnsi="Times New Roman" w:cs="Times New Roman"/>
          <w:i/>
        </w:rPr>
        <w:t>Scirpophaga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excerptalis</w:t>
      </w:r>
      <w:proofErr w:type="spellEnd"/>
      <w:r>
        <w:rPr>
          <w:rFonts w:ascii="Times New Roman" w:eastAsia="Times New Roman" w:hAnsi="Times New Roman" w:cs="Times New Roman"/>
        </w:rPr>
        <w:t xml:space="preserve"> Walker, Root borer: </w:t>
      </w:r>
      <w:proofErr w:type="spellStart"/>
      <w:r>
        <w:rPr>
          <w:rFonts w:ascii="Times New Roman" w:eastAsia="Times New Roman" w:hAnsi="Times New Roman" w:cs="Times New Roman"/>
          <w:i/>
        </w:rPr>
        <w:t>Emmalocera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depressella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Swinhoe</w:t>
      </w:r>
      <w:proofErr w:type="spellEnd"/>
      <w:r>
        <w:rPr>
          <w:rFonts w:ascii="Times New Roman" w:eastAsia="Times New Roman" w:hAnsi="Times New Roman" w:cs="Times New Roman"/>
        </w:rPr>
        <w:t xml:space="preserve">), Root grubs: </w:t>
      </w:r>
      <w:proofErr w:type="spellStart"/>
      <w:r>
        <w:rPr>
          <w:rFonts w:ascii="Times New Roman" w:eastAsia="Times New Roman" w:hAnsi="Times New Roman" w:cs="Times New Roman"/>
          <w:i/>
        </w:rPr>
        <w:t>H</w:t>
      </w:r>
      <w:r>
        <w:rPr>
          <w:rFonts w:ascii="Times New Roman" w:eastAsia="Times New Roman" w:hAnsi="Times New Roman" w:cs="Times New Roman"/>
          <w:i/>
        </w:rPr>
        <w:t>olotrichia</w:t>
      </w:r>
      <w:proofErr w:type="spellEnd"/>
      <w:r>
        <w:rPr>
          <w:rFonts w:ascii="Times New Roman" w:eastAsia="Times New Roman" w:hAnsi="Times New Roman" w:cs="Times New Roman"/>
          <w:i/>
        </w:rPr>
        <w:t xml:space="preserve"> serrata</w:t>
      </w:r>
      <w:r>
        <w:rPr>
          <w:rFonts w:ascii="Times New Roman" w:eastAsia="Times New Roman" w:hAnsi="Times New Roman" w:cs="Times New Roman"/>
        </w:rPr>
        <w:t xml:space="preserve"> </w:t>
      </w:r>
      <w:proofErr w:type="spellStart"/>
      <w:r>
        <w:rPr>
          <w:rFonts w:ascii="Times New Roman" w:eastAsia="Times New Roman" w:hAnsi="Times New Roman" w:cs="Times New Roman"/>
        </w:rPr>
        <w:t>Fabricus</w:t>
      </w:r>
      <w:proofErr w:type="spellEnd"/>
      <w:r>
        <w:rPr>
          <w:rFonts w:ascii="Times New Roman" w:eastAsia="Times New Roman" w:hAnsi="Times New Roman" w:cs="Times New Roman"/>
        </w:rPr>
        <w:t xml:space="preserve">, Mealy bugs: </w:t>
      </w:r>
      <w:proofErr w:type="spellStart"/>
      <w:r>
        <w:rPr>
          <w:rFonts w:ascii="Times New Roman" w:eastAsia="Times New Roman" w:hAnsi="Times New Roman" w:cs="Times New Roman"/>
          <w:i/>
        </w:rPr>
        <w:t>Saccharicoccus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sacchari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Cockerell</w:t>
      </w:r>
      <w:proofErr w:type="spellEnd"/>
      <w:r>
        <w:rPr>
          <w:rFonts w:ascii="Times New Roman" w:eastAsia="Times New Roman" w:hAnsi="Times New Roman" w:cs="Times New Roman"/>
        </w:rPr>
        <w:t xml:space="preserve">, Termites: </w:t>
      </w:r>
      <w:proofErr w:type="spellStart"/>
      <w:r>
        <w:rPr>
          <w:rFonts w:ascii="Times New Roman" w:eastAsia="Times New Roman" w:hAnsi="Times New Roman" w:cs="Times New Roman"/>
          <w:i/>
        </w:rPr>
        <w:t>Odentotermes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assmuthi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Pyrilla</w:t>
      </w:r>
      <w:proofErr w:type="spellEnd"/>
      <w:r>
        <w:rPr>
          <w:rFonts w:ascii="Times New Roman" w:eastAsia="Times New Roman" w:hAnsi="Times New Roman" w:cs="Times New Roman"/>
        </w:rPr>
        <w:t xml:space="preserve"> (leaf hopper): </w:t>
      </w:r>
      <w:proofErr w:type="spellStart"/>
      <w:r>
        <w:rPr>
          <w:rFonts w:ascii="Times New Roman" w:eastAsia="Times New Roman" w:hAnsi="Times New Roman" w:cs="Times New Roman"/>
          <w:i/>
        </w:rPr>
        <w:t>Pyrilla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purpusilla</w:t>
      </w:r>
      <w:proofErr w:type="spellEnd"/>
      <w:r>
        <w:rPr>
          <w:rFonts w:ascii="Times New Roman" w:eastAsia="Times New Roman" w:hAnsi="Times New Roman" w:cs="Times New Roman"/>
        </w:rPr>
        <w:t xml:space="preserve"> Walker. Some minor insect pests like whitefly: </w:t>
      </w:r>
      <w:proofErr w:type="spellStart"/>
      <w:r>
        <w:rPr>
          <w:rFonts w:ascii="Times New Roman" w:eastAsia="Times New Roman" w:hAnsi="Times New Roman" w:cs="Times New Roman"/>
          <w:i/>
        </w:rPr>
        <w:t>Aleurolobus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barodensis</w:t>
      </w:r>
      <w:proofErr w:type="spellEnd"/>
      <w:r>
        <w:rPr>
          <w:rFonts w:ascii="Times New Roman" w:eastAsia="Times New Roman" w:hAnsi="Times New Roman" w:cs="Times New Roman"/>
        </w:rPr>
        <w:t xml:space="preserve"> Maskell, scale insects: </w:t>
      </w:r>
      <w:proofErr w:type="spellStart"/>
      <w:r>
        <w:rPr>
          <w:rFonts w:ascii="Times New Roman" w:eastAsia="Times New Roman" w:hAnsi="Times New Roman" w:cs="Times New Roman"/>
          <w:i/>
        </w:rPr>
        <w:t>Melanaspis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glomerata</w:t>
      </w:r>
      <w:proofErr w:type="spellEnd"/>
      <w:r>
        <w:rPr>
          <w:rFonts w:ascii="Times New Roman" w:eastAsia="Times New Roman" w:hAnsi="Times New Roman" w:cs="Times New Roman"/>
        </w:rPr>
        <w:t xml:space="preserve"> Green and woolly aphid, </w:t>
      </w:r>
      <w:proofErr w:type="spellStart"/>
      <w:r>
        <w:rPr>
          <w:rFonts w:ascii="Times New Roman" w:eastAsia="Times New Roman" w:hAnsi="Times New Roman" w:cs="Times New Roman"/>
          <w:i/>
        </w:rPr>
        <w:t>Ceratovacuna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lanigera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rPr>
        <w:t>Zehnter</w:t>
      </w:r>
      <w:proofErr w:type="spellEnd"/>
      <w:r>
        <w:rPr>
          <w:rFonts w:ascii="Times New Roman" w:eastAsia="Times New Roman" w:hAnsi="Times New Roman" w:cs="Times New Roman"/>
        </w:rPr>
        <w:t xml:space="preserve"> are attaining the status of major pests causing notable losses (Shruthi </w:t>
      </w:r>
      <w:r>
        <w:rPr>
          <w:rFonts w:ascii="Times New Roman" w:eastAsia="Times New Roman" w:hAnsi="Times New Roman" w:cs="Times New Roman"/>
          <w:i/>
        </w:rPr>
        <w:t>et al.,</w:t>
      </w:r>
      <w:r>
        <w:rPr>
          <w:rFonts w:ascii="Times New Roman" w:eastAsia="Times New Roman" w:hAnsi="Times New Roman" w:cs="Times New Roman"/>
        </w:rPr>
        <w:t xml:space="preserve"> 2018).</w:t>
      </w:r>
    </w:p>
    <w:p w14:paraId="67BD924A" w14:textId="77777777" w:rsidR="007B0352" w:rsidRDefault="001F0C5D">
      <w:pPr>
        <w:spacing w:before="240" w:after="24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Whiteflies are generally small insects belonging to order Hemiptera and the family Aleyrodida</w:t>
      </w:r>
      <w:r>
        <w:rPr>
          <w:rFonts w:ascii="Times New Roman" w:eastAsia="Times New Roman" w:hAnsi="Times New Roman" w:cs="Times New Roman"/>
          <w:color w:val="000000"/>
        </w:rPr>
        <w:t xml:space="preserve">e and super family, Aleyrodoidea. Among the species of whiteflies, only three species are known to infest the sugarcane, </w:t>
      </w:r>
      <w:r>
        <w:rPr>
          <w:rFonts w:ascii="Times New Roman" w:eastAsia="Times New Roman" w:hAnsi="Times New Roman" w:cs="Times New Roman"/>
          <w:i/>
          <w:color w:val="000000"/>
        </w:rPr>
        <w:t>viz.,</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i/>
          <w:color w:val="000000"/>
        </w:rPr>
        <w:t>Aleurolobus</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barodensis</w:t>
      </w:r>
      <w:proofErr w:type="spellEnd"/>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Maskell, </w:t>
      </w:r>
      <w:proofErr w:type="spellStart"/>
      <w:r>
        <w:rPr>
          <w:rFonts w:ascii="Times New Roman" w:eastAsia="Times New Roman" w:hAnsi="Times New Roman" w:cs="Times New Roman"/>
          <w:i/>
          <w:color w:val="000000"/>
        </w:rPr>
        <w:t>Neomaskellia</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bergii</w:t>
      </w:r>
      <w:proofErr w:type="spellEnd"/>
      <w:r>
        <w:rPr>
          <w:rFonts w:ascii="Times New Roman" w:eastAsia="Times New Roman" w:hAnsi="Times New Roman" w:cs="Times New Roman"/>
          <w:color w:val="000000"/>
        </w:rPr>
        <w:t xml:space="preserve"> Signoret and </w:t>
      </w:r>
      <w:proofErr w:type="spellStart"/>
      <w:r>
        <w:rPr>
          <w:rFonts w:ascii="Times New Roman" w:eastAsia="Times New Roman" w:hAnsi="Times New Roman" w:cs="Times New Roman"/>
          <w:i/>
          <w:color w:val="000000"/>
        </w:rPr>
        <w:t>Neomaskellia</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andropogonis</w:t>
      </w:r>
      <w:proofErr w:type="spellEnd"/>
      <w:r>
        <w:rPr>
          <w:rFonts w:ascii="Times New Roman" w:eastAsia="Times New Roman" w:hAnsi="Times New Roman" w:cs="Times New Roman"/>
          <w:color w:val="000000"/>
        </w:rPr>
        <w:t xml:space="preserve"> Corbett of which the latter two specie</w:t>
      </w:r>
      <w:r>
        <w:rPr>
          <w:rFonts w:ascii="Times New Roman" w:eastAsia="Times New Roman" w:hAnsi="Times New Roman" w:cs="Times New Roman"/>
          <w:color w:val="000000"/>
        </w:rPr>
        <w:t xml:space="preserve">s are sporadic in occurrence and only </w:t>
      </w:r>
      <w:proofErr w:type="spellStart"/>
      <w:r>
        <w:rPr>
          <w:rFonts w:ascii="Times New Roman" w:eastAsia="Times New Roman" w:hAnsi="Times New Roman" w:cs="Times New Roman"/>
          <w:i/>
          <w:color w:val="000000"/>
        </w:rPr>
        <w:t>Aleurolobus</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barodensis</w:t>
      </w:r>
      <w:proofErr w:type="spellEnd"/>
      <w:r>
        <w:rPr>
          <w:rFonts w:ascii="Times New Roman" w:eastAsia="Times New Roman" w:hAnsi="Times New Roman" w:cs="Times New Roman"/>
          <w:color w:val="000000"/>
        </w:rPr>
        <w:t xml:space="preserve"> (Maskell) is reported to occur in serious proportions under stress conditions (</w:t>
      </w:r>
      <w:r>
        <w:rPr>
          <w:rFonts w:ascii="Times New Roman" w:eastAsia="Times New Roman" w:hAnsi="Times New Roman" w:cs="Times New Roman"/>
          <w:i/>
          <w:color w:val="000000"/>
        </w:rPr>
        <w:t>viz.,</w:t>
      </w:r>
      <w:r>
        <w:rPr>
          <w:rFonts w:ascii="Times New Roman" w:eastAsia="Times New Roman" w:hAnsi="Times New Roman" w:cs="Times New Roman"/>
          <w:color w:val="000000"/>
        </w:rPr>
        <w:t xml:space="preserve"> drought and water logging conditions). Severe infestation of </w:t>
      </w:r>
      <w:proofErr w:type="spellStart"/>
      <w:r>
        <w:rPr>
          <w:rFonts w:ascii="Times New Roman" w:eastAsia="Times New Roman" w:hAnsi="Times New Roman" w:cs="Times New Roman"/>
          <w:i/>
          <w:color w:val="000000"/>
        </w:rPr>
        <w:t>Aleurolobus</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barodensis</w:t>
      </w:r>
      <w:proofErr w:type="spellEnd"/>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(Maskell) results in both </w:t>
      </w:r>
      <w:r>
        <w:rPr>
          <w:rFonts w:ascii="Times New Roman" w:eastAsia="Times New Roman" w:hAnsi="Times New Roman" w:cs="Times New Roman"/>
          <w:color w:val="000000"/>
        </w:rPr>
        <w:t xml:space="preserve">qualitative and quantitative losses in sugarcane and the losses reaches up to 86 per cent and reduction in sugar recovery up to 1.4-1.8 per cent </w:t>
      </w:r>
      <w:r>
        <w:rPr>
          <w:rFonts w:ascii="Times New Roman" w:eastAsia="Times New Roman" w:hAnsi="Times New Roman" w:cs="Times New Roman"/>
        </w:rPr>
        <w:t>(Bhavani, 2020).</w:t>
      </w:r>
      <w:r>
        <w:rPr>
          <w:rFonts w:ascii="Times New Roman" w:eastAsia="Times New Roman" w:hAnsi="Times New Roman" w:cs="Times New Roman"/>
          <w:color w:val="000000"/>
        </w:rPr>
        <w:t xml:space="preserve"> The sugarcane whitefly, </w:t>
      </w:r>
      <w:proofErr w:type="spellStart"/>
      <w:r>
        <w:rPr>
          <w:rFonts w:ascii="Times New Roman" w:eastAsia="Times New Roman" w:hAnsi="Times New Roman" w:cs="Times New Roman"/>
          <w:i/>
          <w:color w:val="000000"/>
        </w:rPr>
        <w:t>Aleurolobus</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barodensis</w:t>
      </w:r>
      <w:proofErr w:type="spellEnd"/>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(Maskell) had thought to be serious proportions</w:t>
      </w:r>
      <w:r>
        <w:rPr>
          <w:rFonts w:ascii="Times New Roman" w:eastAsia="Times New Roman" w:hAnsi="Times New Roman" w:cs="Times New Roman"/>
          <w:color w:val="000000"/>
        </w:rPr>
        <w:t xml:space="preserve"> on sugarcane in Andhra Pradesh, Bihar, Gujarat, Haryana, Karnataka, Maharashtra, Punjab, Tamil Nadu and Uttar Pradesh in India. The life cycle consists of egg, nymph and adult. The adults are small and yellow in colour which measures about 3 mm long. The </w:t>
      </w:r>
      <w:r>
        <w:rPr>
          <w:rFonts w:ascii="Times New Roman" w:eastAsia="Times New Roman" w:hAnsi="Times New Roman" w:cs="Times New Roman"/>
          <w:color w:val="000000"/>
        </w:rPr>
        <w:t>nymphs are ovate and body with black and grey coating. There are four nymphal instars and often the fourth nymph stage is referred as puparium. The nymphs of whiteflies suck the sap from the under surface of the leaves. As a result, the leaves turn to yell</w:t>
      </w:r>
      <w:r>
        <w:rPr>
          <w:rFonts w:ascii="Times New Roman" w:eastAsia="Times New Roman" w:hAnsi="Times New Roman" w:cs="Times New Roman"/>
          <w:color w:val="000000"/>
        </w:rPr>
        <w:t>ow colour, in severe cases of infestation it turns to pinkish and gradually dry up. It starts its activity in July, but the peak of population is reached during September and October (</w:t>
      </w:r>
      <w:proofErr w:type="spellStart"/>
      <w:r>
        <w:rPr>
          <w:rFonts w:ascii="Times New Roman" w:eastAsia="Times New Roman" w:hAnsi="Times New Roman" w:cs="Times New Roman"/>
          <w:color w:val="000000"/>
        </w:rPr>
        <w:t>Kunjadia</w:t>
      </w:r>
      <w:proofErr w:type="spellEnd"/>
      <w:r>
        <w:rPr>
          <w:rFonts w:ascii="Times New Roman" w:eastAsia="Times New Roman" w:hAnsi="Times New Roman" w:cs="Times New Roman"/>
          <w:color w:val="000000"/>
        </w:rPr>
        <w:t>, 1988).  Heavily infested leaves are covered by the sooty mould</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i/>
          <w:color w:val="000000"/>
        </w:rPr>
        <w:t>Capnodium</w:t>
      </w:r>
      <w:proofErr w:type="spellEnd"/>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sp. which adversely affects the photosynthesis. High infestation causes </w:t>
      </w:r>
      <w:r>
        <w:rPr>
          <w:rFonts w:ascii="Times New Roman" w:eastAsia="Times New Roman" w:hAnsi="Times New Roman" w:cs="Times New Roman"/>
          <w:color w:val="000000"/>
        </w:rPr>
        <w:lastRenderedPageBreak/>
        <w:t xml:space="preserve">stunted crop growth and reduces juice quality. There is a loss of 30 to 40 per cent in sucrose in whitefly affected canes (Singh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xml:space="preserve"> 1956).</w:t>
      </w:r>
      <w:r>
        <w:rPr>
          <w:rFonts w:ascii="Times New Roman" w:eastAsia="Times New Roman" w:hAnsi="Times New Roman" w:cs="Times New Roman"/>
          <w:color w:val="FF0000"/>
        </w:rPr>
        <w:t xml:space="preserve"> </w:t>
      </w:r>
      <w:r>
        <w:rPr>
          <w:rFonts w:ascii="Times New Roman" w:eastAsia="Times New Roman" w:hAnsi="Times New Roman" w:cs="Times New Roman"/>
          <w:color w:val="000000"/>
        </w:rPr>
        <w:t xml:space="preserve">Severe whitefly infestation </w:t>
      </w:r>
      <w:r>
        <w:rPr>
          <w:rFonts w:ascii="Times New Roman" w:eastAsia="Times New Roman" w:hAnsi="Times New Roman" w:cs="Times New Roman"/>
          <w:color w:val="000000"/>
        </w:rPr>
        <w:t xml:space="preserve">may result in reduction in cane yield up to 24 per cent and loss in sugar up to 22.9 units (Bhargava, 2020). </w:t>
      </w:r>
    </w:p>
    <w:p w14:paraId="6EA209B4" w14:textId="77777777" w:rsidR="007B0352" w:rsidRDefault="001F0C5D">
      <w:pPr>
        <w:spacing w:before="240" w:after="24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z w:val="22"/>
        </w:rPr>
        <w:t xml:space="preserve">        </w:t>
      </w:r>
      <w:r>
        <w:rPr>
          <w:rFonts w:ascii="Times New Roman" w:eastAsia="Times New Roman" w:hAnsi="Times New Roman" w:cs="Times New Roman"/>
        </w:rPr>
        <w:t xml:space="preserve">    The plant and ratoon crops are similarly affected by this insect pest under nitrogen deficient condition. Water logging coupled with low levels of nitrogen causes severe outbreak of this pest. Leaching of nitrogen due to heavy rains also results in hea</w:t>
      </w:r>
      <w:r>
        <w:rPr>
          <w:rFonts w:ascii="Times New Roman" w:eastAsia="Times New Roman" w:hAnsi="Times New Roman" w:cs="Times New Roman"/>
        </w:rPr>
        <w:t>vy pest build-up. Earlier, before the advent of organic insecticides clipping of leaves infested with whitefly was considered as an effective measure for suppressing the population of the pest. In case of severe infestation however, this practice becomes u</w:t>
      </w:r>
      <w:r>
        <w:rPr>
          <w:rFonts w:ascii="Times New Roman" w:eastAsia="Times New Roman" w:hAnsi="Times New Roman" w:cs="Times New Roman"/>
        </w:rPr>
        <w:t>neconomical and therefore cannot be advocated. Several insecticidal recommendations have been advocated in the past by various workers for the control of this pest at different places (</w:t>
      </w:r>
      <w:r>
        <w:rPr>
          <w:rFonts w:ascii="Times New Roman" w:eastAsia="Times New Roman" w:hAnsi="Times New Roman" w:cs="Times New Roman"/>
          <w:shd w:val="clear" w:color="auto" w:fill="FFFFFF"/>
        </w:rPr>
        <w:t xml:space="preserve">Bhavani and Rao, 2013). </w:t>
      </w:r>
      <w:r>
        <w:rPr>
          <w:rFonts w:ascii="Times New Roman" w:eastAsia="Times New Roman" w:hAnsi="Times New Roman" w:cs="Times New Roman"/>
        </w:rPr>
        <w:t>Because of climatic change, the incidence of wh</w:t>
      </w:r>
      <w:r>
        <w:rPr>
          <w:rFonts w:ascii="Times New Roman" w:eastAsia="Times New Roman" w:hAnsi="Times New Roman" w:cs="Times New Roman"/>
        </w:rPr>
        <w:t xml:space="preserve">itefly has increased in recent years.  </w:t>
      </w:r>
      <w:r>
        <w:rPr>
          <w:rFonts w:ascii="Times New Roman" w:eastAsia="Times New Roman" w:hAnsi="Times New Roman" w:cs="Times New Roman"/>
          <w:shd w:val="clear" w:color="auto" w:fill="FFFFFF"/>
        </w:rPr>
        <w:t xml:space="preserve">In recent years, Bagalkot and </w:t>
      </w:r>
      <w:proofErr w:type="spellStart"/>
      <w:r>
        <w:rPr>
          <w:rFonts w:ascii="Times New Roman" w:eastAsia="Times New Roman" w:hAnsi="Times New Roman" w:cs="Times New Roman"/>
          <w:shd w:val="clear" w:color="auto" w:fill="FFFFFF"/>
        </w:rPr>
        <w:t>Vijayapur</w:t>
      </w:r>
      <w:proofErr w:type="spellEnd"/>
      <w:r>
        <w:rPr>
          <w:rFonts w:ascii="Times New Roman" w:eastAsia="Times New Roman" w:hAnsi="Times New Roman" w:cs="Times New Roman"/>
          <w:shd w:val="clear" w:color="auto" w:fill="FFFFFF"/>
        </w:rPr>
        <w:t>, two of Northern Karnataka's major sugarcane growing districts, have experienced severe sugarcane whitefly severity. The prevalence and peak incidence of the whitefly as well as</w:t>
      </w:r>
      <w:r>
        <w:rPr>
          <w:rFonts w:ascii="Times New Roman" w:eastAsia="Times New Roman" w:hAnsi="Times New Roman" w:cs="Times New Roman"/>
          <w:shd w:val="clear" w:color="auto" w:fill="FFFFFF"/>
        </w:rPr>
        <w:t xml:space="preserve"> the pest's weaker life stages can be determined by studying the biology on this insect nuisance.</w:t>
      </w:r>
    </w:p>
    <w:p w14:paraId="595B4303" w14:textId="77777777" w:rsidR="007B0352" w:rsidRDefault="001F0C5D">
      <w:pPr>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rPr>
        <w:t xml:space="preserve">2. </w:t>
      </w:r>
      <w:r>
        <w:rPr>
          <w:rFonts w:ascii="Times New Roman" w:eastAsia="Times New Roman" w:hAnsi="Times New Roman" w:cs="Times New Roman"/>
          <w:b/>
        </w:rPr>
        <w:t>MATERIALS AND METHODS</w:t>
      </w:r>
    </w:p>
    <w:p w14:paraId="1D26B76A" w14:textId="77777777" w:rsidR="007B0352" w:rsidRDefault="001F0C5D">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study on biology of sugarcane whitefly, </w:t>
      </w:r>
      <w:r>
        <w:rPr>
          <w:rFonts w:ascii="Times New Roman" w:eastAsia="Times New Roman" w:hAnsi="Times New Roman" w:cs="Times New Roman"/>
          <w:i/>
        </w:rPr>
        <w:t xml:space="preserve">A. </w:t>
      </w:r>
      <w:proofErr w:type="spellStart"/>
      <w:r>
        <w:rPr>
          <w:rFonts w:ascii="Times New Roman" w:eastAsia="Times New Roman" w:hAnsi="Times New Roman" w:cs="Times New Roman"/>
          <w:i/>
        </w:rPr>
        <w:t>barodensis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was conducted in the Department of Agricultural Entomology, College of Agriculture, </w:t>
      </w:r>
      <w:proofErr w:type="spellStart"/>
      <w:r>
        <w:rPr>
          <w:rFonts w:ascii="Times New Roman" w:eastAsia="Times New Roman" w:hAnsi="Times New Roman" w:cs="Times New Roman"/>
        </w:rPr>
        <w:t>Vijayapur</w:t>
      </w:r>
      <w:proofErr w:type="spellEnd"/>
      <w:r>
        <w:rPr>
          <w:rFonts w:ascii="Times New Roman" w:eastAsia="Times New Roman" w:hAnsi="Times New Roman" w:cs="Times New Roman"/>
        </w:rPr>
        <w:t>, Karnataka, India under laboratory conditions during the year 2021.</w:t>
      </w:r>
    </w:p>
    <w:p w14:paraId="71571181" w14:textId="77777777" w:rsidR="007B0352" w:rsidRDefault="001F0C5D">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rPr>
        <w:t xml:space="preserve"> 2.1 Rearing technique</w:t>
      </w:r>
    </w:p>
    <w:p w14:paraId="34478451" w14:textId="77777777" w:rsidR="007B0352" w:rsidRDefault="001F0C5D">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ab/>
        <w:t>In controlled caged condition, the sugarcane plants (Variety: Co-86032</w:t>
      </w:r>
      <w:r>
        <w:rPr>
          <w:rFonts w:ascii="Times New Roman" w:eastAsia="Times New Roman" w:hAnsi="Times New Roman" w:cs="Times New Roman"/>
        </w:rPr>
        <w:t>) were raised in Insect Biodiversity Park at College of Agriculture, Vijayapura, for rearing of whiteflies. Initial culture was raised by collecting adult sugarcane whiteflies from the infested cane field with the help of aspirator or brush and released th</w:t>
      </w:r>
      <w:r>
        <w:rPr>
          <w:rFonts w:ascii="Times New Roman" w:eastAsia="Times New Roman" w:hAnsi="Times New Roman" w:cs="Times New Roman"/>
        </w:rPr>
        <w:t>em to caged sugarcane plants. Selected leaves of caged plants were covered with polythene bags to prevent escape of released insects (for aeration pin holes were made). For continuous observation the insects were removed and eggs laid on leaves were counte</w:t>
      </w:r>
      <w:r>
        <w:rPr>
          <w:rFonts w:ascii="Times New Roman" w:eastAsia="Times New Roman" w:hAnsi="Times New Roman" w:cs="Times New Roman"/>
        </w:rPr>
        <w:t xml:space="preserve">d. Freshly laid eggs on leaves were marked individually by drawing a circle around them and observed for the study of life history of </w:t>
      </w:r>
      <w:proofErr w:type="spellStart"/>
      <w:r>
        <w:rPr>
          <w:rFonts w:ascii="Times New Roman" w:eastAsia="Times New Roman" w:hAnsi="Times New Roman" w:cs="Times New Roman"/>
          <w:i/>
        </w:rPr>
        <w:t>Aleurolobus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barodensis</w:t>
      </w:r>
      <w:proofErr w:type="spellEnd"/>
      <w:r>
        <w:rPr>
          <w:rFonts w:ascii="Times New Roman" w:eastAsia="Times New Roman" w:hAnsi="Times New Roman" w:cs="Times New Roman"/>
          <w:color w:val="FF0000"/>
        </w:rPr>
        <w:t>.</w:t>
      </w:r>
    </w:p>
    <w:p w14:paraId="36ABD40B" w14:textId="77777777" w:rsidR="007B0352" w:rsidRDefault="001F0C5D">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rPr>
        <w:lastRenderedPageBreak/>
        <w:t>2.2 Egg distribution, site and pattern of laying</w:t>
      </w:r>
    </w:p>
    <w:p w14:paraId="78F281CF" w14:textId="77777777" w:rsidR="007B0352" w:rsidRDefault="001F0C5D">
      <w:pPr>
        <w:spacing w:before="240" w:after="240" w:line="396" w:lineRule="auto"/>
        <w:jc w:val="both"/>
        <w:rPr>
          <w:rFonts w:ascii="Times New Roman" w:eastAsia="Times New Roman" w:hAnsi="Times New Roman" w:cs="Times New Roman"/>
        </w:rPr>
      </w:pPr>
      <w:r>
        <w:rPr>
          <w:rFonts w:ascii="Times New Roman" w:eastAsia="Times New Roman" w:hAnsi="Times New Roman" w:cs="Times New Roman"/>
        </w:rPr>
        <w:tab/>
        <w:t>The eggs laid on the leaves of caged plants were</w:t>
      </w:r>
      <w:r>
        <w:rPr>
          <w:rFonts w:ascii="Times New Roman" w:eastAsia="Times New Roman" w:hAnsi="Times New Roman" w:cs="Times New Roman"/>
        </w:rPr>
        <w:t xml:space="preserve"> examined daily for their shape, colour and their morphological changes under microscope. Sizes of the freshly laid eggs were measured using image analyser which is attached to stereo microscope. The incubation period was noted by counting number of freshl</w:t>
      </w:r>
      <w:r>
        <w:rPr>
          <w:rFonts w:ascii="Times New Roman" w:eastAsia="Times New Roman" w:hAnsi="Times New Roman" w:cs="Times New Roman"/>
        </w:rPr>
        <w:t>y laid eggs daily till hatching. The egg was considered as hatched when nymph came out from it. Hatching percentage was calculated from the number of eggs hatched out of total number of eggs kept under observation.</w:t>
      </w:r>
    </w:p>
    <w:p w14:paraId="0A6ADDE9" w14:textId="77777777" w:rsidR="007B0352" w:rsidRDefault="001F0C5D">
      <w:pPr>
        <w:spacing w:before="240" w:after="240" w:line="396" w:lineRule="auto"/>
        <w:jc w:val="both"/>
        <w:rPr>
          <w:rFonts w:ascii="Times New Roman" w:eastAsia="Times New Roman" w:hAnsi="Times New Roman" w:cs="Times New Roman"/>
        </w:rPr>
      </w:pPr>
      <w:r>
        <w:rPr>
          <w:rFonts w:ascii="Times New Roman" w:eastAsia="Times New Roman" w:hAnsi="Times New Roman" w:cs="Times New Roman"/>
        </w:rPr>
        <w:tab/>
        <w:t>To study the distribution and site of eg</w:t>
      </w:r>
      <w:r>
        <w:rPr>
          <w:rFonts w:ascii="Times New Roman" w:eastAsia="Times New Roman" w:hAnsi="Times New Roman" w:cs="Times New Roman"/>
        </w:rPr>
        <w:t>g-laying the eggs laid on different parts of sugarcane plant were counted. For counting the number of eggs, the total length of egg strips was recorded and then converted into number of eggs, by multiplying the length of the strip with number of eggs in on</w:t>
      </w:r>
      <w:r>
        <w:rPr>
          <w:rFonts w:ascii="Times New Roman" w:eastAsia="Times New Roman" w:hAnsi="Times New Roman" w:cs="Times New Roman"/>
        </w:rPr>
        <w:t>e centimetre. Twenty leaves of sugarcane along with eggs laid on them were selected from the infested field. On each of these leaves’ eggs were observed randomly at five spots measuring one square centimetre each for determining egg-laying pattern.</w:t>
      </w:r>
    </w:p>
    <w:p w14:paraId="40CFE2ED" w14:textId="77777777" w:rsidR="007B0352" w:rsidRDefault="001F0C5D">
      <w:pPr>
        <w:spacing w:before="240" w:after="240" w:line="396" w:lineRule="auto"/>
        <w:jc w:val="both"/>
        <w:rPr>
          <w:rFonts w:ascii="Times New Roman" w:eastAsia="Times New Roman" w:hAnsi="Times New Roman" w:cs="Times New Roman"/>
        </w:rPr>
      </w:pPr>
      <w:r>
        <w:rPr>
          <w:rFonts w:ascii="Times New Roman" w:eastAsia="Times New Roman" w:hAnsi="Times New Roman" w:cs="Times New Roman"/>
          <w:b/>
        </w:rPr>
        <w:t>2.3 Nym</w:t>
      </w:r>
      <w:r>
        <w:rPr>
          <w:rFonts w:ascii="Times New Roman" w:eastAsia="Times New Roman" w:hAnsi="Times New Roman" w:cs="Times New Roman"/>
          <w:b/>
        </w:rPr>
        <w:t xml:space="preserve">ph </w:t>
      </w:r>
    </w:p>
    <w:p w14:paraId="0241692E" w14:textId="77777777" w:rsidR="007B0352" w:rsidRDefault="001F0C5D">
      <w:pPr>
        <w:spacing w:before="240" w:after="240" w:line="396" w:lineRule="auto"/>
        <w:jc w:val="both"/>
        <w:rPr>
          <w:rFonts w:ascii="Times New Roman" w:eastAsia="Times New Roman" w:hAnsi="Times New Roman" w:cs="Times New Roman"/>
        </w:rPr>
      </w:pPr>
      <w:r>
        <w:rPr>
          <w:rFonts w:ascii="Times New Roman" w:eastAsia="Times New Roman" w:hAnsi="Times New Roman" w:cs="Times New Roman"/>
        </w:rPr>
        <w:tab/>
        <w:t xml:space="preserve">To determine the nymphal instar, nymphs were observed during the period from hatching of eggs to pupation daily by placing them against light under microscope, to confirm their moulting. The moulting was confirmed from the presence of </w:t>
      </w:r>
      <w:proofErr w:type="spellStart"/>
      <w:r>
        <w:rPr>
          <w:rFonts w:ascii="Times New Roman" w:eastAsia="Times New Roman" w:hAnsi="Times New Roman" w:cs="Times New Roman"/>
        </w:rPr>
        <w:t>exuvae</w:t>
      </w:r>
      <w:proofErr w:type="spellEnd"/>
      <w:r>
        <w:rPr>
          <w:rFonts w:ascii="Times New Roman" w:eastAsia="Times New Roman" w:hAnsi="Times New Roman" w:cs="Times New Roman"/>
        </w:rPr>
        <w:t xml:space="preserve"> on the le</w:t>
      </w:r>
      <w:r>
        <w:rPr>
          <w:rFonts w:ascii="Times New Roman" w:eastAsia="Times New Roman" w:hAnsi="Times New Roman" w:cs="Times New Roman"/>
        </w:rPr>
        <w:t>af. The shape, size and colour of each nymphal instar were also studied. The morphometry of different nymphal instars were measured using image analyser which is attached to stereo zoom microscope.</w:t>
      </w:r>
    </w:p>
    <w:p w14:paraId="226CBD57" w14:textId="77777777" w:rsidR="007B0352" w:rsidRDefault="001F0C5D">
      <w:pPr>
        <w:spacing w:before="240" w:after="240" w:line="396" w:lineRule="auto"/>
        <w:jc w:val="both"/>
        <w:rPr>
          <w:rFonts w:ascii="Times New Roman" w:eastAsia="Times New Roman" w:hAnsi="Times New Roman" w:cs="Times New Roman"/>
        </w:rPr>
      </w:pPr>
      <w:r>
        <w:rPr>
          <w:rFonts w:ascii="Times New Roman" w:eastAsia="Times New Roman" w:hAnsi="Times New Roman" w:cs="Times New Roman"/>
          <w:b/>
        </w:rPr>
        <w:t>2.4 Puparium &amp; Adult</w:t>
      </w:r>
    </w:p>
    <w:p w14:paraId="40A86BDA" w14:textId="77777777" w:rsidR="007B0352" w:rsidRDefault="001F0C5D">
      <w:pPr>
        <w:spacing w:before="240" w:after="240" w:line="396" w:lineRule="auto"/>
        <w:jc w:val="both"/>
        <w:rPr>
          <w:rFonts w:ascii="Times New Roman" w:eastAsia="Times New Roman" w:hAnsi="Times New Roman" w:cs="Times New Roman"/>
        </w:rPr>
      </w:pPr>
      <w:r>
        <w:rPr>
          <w:rFonts w:ascii="Times New Roman" w:eastAsia="Times New Roman" w:hAnsi="Times New Roman" w:cs="Times New Roman"/>
        </w:rPr>
        <w:tab/>
        <w:t>The puparium was studied for their s</w:t>
      </w:r>
      <w:r>
        <w:rPr>
          <w:rFonts w:ascii="Times New Roman" w:eastAsia="Times New Roman" w:hAnsi="Times New Roman" w:cs="Times New Roman"/>
        </w:rPr>
        <w:t xml:space="preserve">hape, size, colour and pupal period. The length and breadth </w:t>
      </w:r>
      <w:proofErr w:type="gramStart"/>
      <w:r>
        <w:rPr>
          <w:rFonts w:ascii="Times New Roman" w:eastAsia="Times New Roman" w:hAnsi="Times New Roman" w:cs="Times New Roman"/>
        </w:rPr>
        <w:t>was</w:t>
      </w:r>
      <w:proofErr w:type="gramEnd"/>
      <w:r>
        <w:rPr>
          <w:rFonts w:ascii="Times New Roman" w:eastAsia="Times New Roman" w:hAnsi="Times New Roman" w:cs="Times New Roman"/>
        </w:rPr>
        <w:t xml:space="preserve"> measured using image analyser which is attached to stereo microscope. The pupal period was calculated from the date of formation of puparium and the date of emergence of adult from that pupari</w:t>
      </w:r>
      <w:r>
        <w:rPr>
          <w:rFonts w:ascii="Times New Roman" w:eastAsia="Times New Roman" w:hAnsi="Times New Roman" w:cs="Times New Roman"/>
        </w:rPr>
        <w:t xml:space="preserve">um.  Adults emerged in the laboratory were observed </w:t>
      </w:r>
      <w:r>
        <w:rPr>
          <w:rFonts w:ascii="Times New Roman" w:eastAsia="Times New Roman" w:hAnsi="Times New Roman" w:cs="Times New Roman"/>
        </w:rPr>
        <w:lastRenderedPageBreak/>
        <w:t>under microscope to study their shape, size, colour and the sex difference. Measurements of the adults were measured using image analyser which is attached to stereo microscope.</w:t>
      </w:r>
    </w:p>
    <w:p w14:paraId="183E7259" w14:textId="77777777" w:rsidR="007B0352" w:rsidRDefault="001F0C5D">
      <w:pPr>
        <w:spacing w:before="240" w:after="240" w:line="384" w:lineRule="auto"/>
        <w:jc w:val="both"/>
        <w:rPr>
          <w:rFonts w:ascii="Times New Roman" w:eastAsia="Times New Roman" w:hAnsi="Times New Roman" w:cs="Times New Roman"/>
        </w:rPr>
      </w:pPr>
      <w:r>
        <w:rPr>
          <w:rFonts w:ascii="Times New Roman" w:eastAsia="Times New Roman" w:hAnsi="Times New Roman" w:cs="Times New Roman"/>
          <w:b/>
        </w:rPr>
        <w:t>2.5 Oviposition</w:t>
      </w:r>
    </w:p>
    <w:p w14:paraId="2EB5863E" w14:textId="77777777" w:rsidR="007B0352" w:rsidRDefault="001F0C5D">
      <w:pPr>
        <w:spacing w:before="240" w:after="240" w:line="384" w:lineRule="auto"/>
        <w:jc w:val="both"/>
        <w:rPr>
          <w:rFonts w:ascii="Times New Roman" w:eastAsia="Times New Roman" w:hAnsi="Times New Roman" w:cs="Times New Roman"/>
        </w:rPr>
      </w:pPr>
      <w:r>
        <w:rPr>
          <w:rFonts w:ascii="Times New Roman" w:eastAsia="Times New Roman" w:hAnsi="Times New Roman" w:cs="Times New Roman"/>
        </w:rPr>
        <w:tab/>
        <w:t xml:space="preserve">To study </w:t>
      </w:r>
      <w:r>
        <w:rPr>
          <w:rFonts w:ascii="Times New Roman" w:eastAsia="Times New Roman" w:hAnsi="Times New Roman" w:cs="Times New Roman"/>
        </w:rPr>
        <w:t>the oviposition period, leaves of sugarcane infested with puparia were kept in wooden cages having 32 cm in length and 32 cm height, lower end of the leaf was wrapped with cotton soaked in water so as to maintain its turgidity for longer period</w:t>
      </w:r>
      <w:r>
        <w:rPr>
          <w:rFonts w:ascii="Times New Roman" w:eastAsia="Times New Roman" w:hAnsi="Times New Roman" w:cs="Times New Roman"/>
          <w:color w:val="FF0000"/>
        </w:rPr>
        <w:t>.</w:t>
      </w:r>
      <w:r>
        <w:rPr>
          <w:rFonts w:ascii="Times New Roman" w:eastAsia="Times New Roman" w:hAnsi="Times New Roman" w:cs="Times New Roman"/>
        </w:rPr>
        <w:t xml:space="preserve"> Every day </w:t>
      </w:r>
      <w:r>
        <w:rPr>
          <w:rFonts w:ascii="Times New Roman" w:eastAsia="Times New Roman" w:hAnsi="Times New Roman" w:cs="Times New Roman"/>
        </w:rPr>
        <w:t xml:space="preserve">in the morning freshly emerged males and females were paired and such pairs were confines separately in wooden cages. Each pair was provided sugarcane leaf with water to maintain its turgidity for longer period. The leaf served as a source of food as well </w:t>
      </w:r>
      <w:r>
        <w:rPr>
          <w:rFonts w:ascii="Times New Roman" w:eastAsia="Times New Roman" w:hAnsi="Times New Roman" w:cs="Times New Roman"/>
        </w:rPr>
        <w:t xml:space="preserve">as provided site for egg-laying. Oviposition period was studied in three parts, </w:t>
      </w:r>
      <w:r>
        <w:rPr>
          <w:rFonts w:ascii="Times New Roman" w:eastAsia="Times New Roman" w:hAnsi="Times New Roman" w:cs="Times New Roman"/>
          <w:i/>
        </w:rPr>
        <w:t>viz.,</w:t>
      </w:r>
      <w:r>
        <w:rPr>
          <w:rFonts w:ascii="Times New Roman" w:eastAsia="Times New Roman" w:hAnsi="Times New Roman" w:cs="Times New Roman"/>
        </w:rPr>
        <w:t xml:space="preserve"> pre-oviposition, oviposition and post-oviposition period. A period between the time of emergence of the female and the time of starting of egg-laying was considered as pr</w:t>
      </w:r>
      <w:r>
        <w:rPr>
          <w:rFonts w:ascii="Times New Roman" w:eastAsia="Times New Roman" w:hAnsi="Times New Roman" w:cs="Times New Roman"/>
        </w:rPr>
        <w:t>e-oviposition period. A period between starting of egg-laying and stopping of egg-laying was noted as oviposition period. A period between stopping of egg-laying and the death of the female was considered as post-oviposition period.</w:t>
      </w:r>
    </w:p>
    <w:p w14:paraId="04EBBE10" w14:textId="77777777" w:rsidR="007B0352" w:rsidRDefault="001F0C5D">
      <w:pPr>
        <w:spacing w:before="240" w:after="240" w:line="384" w:lineRule="auto"/>
        <w:jc w:val="both"/>
        <w:rPr>
          <w:rFonts w:ascii="Times New Roman" w:eastAsia="Times New Roman" w:hAnsi="Times New Roman" w:cs="Times New Roman"/>
          <w:b/>
        </w:rPr>
      </w:pPr>
      <w:r>
        <w:rPr>
          <w:rFonts w:ascii="Times New Roman" w:eastAsia="Times New Roman" w:hAnsi="Times New Roman" w:cs="Times New Roman"/>
          <w:b/>
        </w:rPr>
        <w:t>2.6 Fecundity &amp; Adult L</w:t>
      </w:r>
      <w:r>
        <w:rPr>
          <w:rFonts w:ascii="Times New Roman" w:eastAsia="Times New Roman" w:hAnsi="Times New Roman" w:cs="Times New Roman"/>
          <w:b/>
        </w:rPr>
        <w:t>ongevity</w:t>
      </w:r>
    </w:p>
    <w:p w14:paraId="62E70E81" w14:textId="77777777" w:rsidR="007B0352" w:rsidRDefault="001F0C5D">
      <w:pPr>
        <w:spacing w:before="240" w:after="240" w:line="384" w:lineRule="auto"/>
        <w:jc w:val="both"/>
        <w:rPr>
          <w:rFonts w:ascii="Times New Roman" w:eastAsia="Times New Roman" w:hAnsi="Times New Roman" w:cs="Times New Roman"/>
          <w:b/>
        </w:rPr>
      </w:pPr>
      <w:r>
        <w:rPr>
          <w:rFonts w:ascii="Times New Roman" w:eastAsia="Times New Roman" w:hAnsi="Times New Roman" w:cs="Times New Roman"/>
        </w:rPr>
        <w:tab/>
        <w:t>During the course of the study of oviposition period, number of eggs laid daily by each female was recorded till the death of the female and average fecundity was calculated</w:t>
      </w:r>
      <w:r>
        <w:rPr>
          <w:rFonts w:ascii="Times New Roman" w:eastAsia="Times New Roman" w:hAnsi="Times New Roman" w:cs="Times New Roman"/>
          <w:color w:val="FF0000"/>
        </w:rPr>
        <w:t>.</w:t>
      </w:r>
      <w:r>
        <w:rPr>
          <w:rFonts w:ascii="Times New Roman" w:eastAsia="Times New Roman" w:hAnsi="Times New Roman" w:cs="Times New Roman"/>
        </w:rPr>
        <w:t xml:space="preserve"> Longevity of male and female was calculated separately from the date an</w:t>
      </w:r>
      <w:r>
        <w:rPr>
          <w:rFonts w:ascii="Times New Roman" w:eastAsia="Times New Roman" w:hAnsi="Times New Roman" w:cs="Times New Roman"/>
        </w:rPr>
        <w:t>d time of emergence and the date and time of death of the adult.</w:t>
      </w:r>
      <w:r>
        <w:rPr>
          <w:rFonts w:ascii="Times New Roman" w:eastAsia="Times New Roman" w:hAnsi="Times New Roman" w:cs="Times New Roman"/>
          <w:b/>
        </w:rPr>
        <w:t xml:space="preserve"> </w:t>
      </w:r>
    </w:p>
    <w:p w14:paraId="55244886" w14:textId="77777777" w:rsidR="007B0352" w:rsidRDefault="001F0C5D">
      <w:pPr>
        <w:spacing w:before="240" w:after="240" w:line="384" w:lineRule="auto"/>
        <w:jc w:val="both"/>
        <w:rPr>
          <w:rFonts w:ascii="Times New Roman" w:eastAsia="Times New Roman" w:hAnsi="Times New Roman" w:cs="Times New Roman"/>
          <w:b/>
        </w:rPr>
      </w:pPr>
      <w:r>
        <w:rPr>
          <w:rFonts w:ascii="Times New Roman" w:eastAsia="Times New Roman" w:hAnsi="Times New Roman" w:cs="Times New Roman"/>
          <w:b/>
        </w:rPr>
        <w:t>3. RESULTS AND DISCUSSION</w:t>
      </w:r>
    </w:p>
    <w:p w14:paraId="6BFF1877" w14:textId="77777777" w:rsidR="007B0352" w:rsidRDefault="001F0C5D">
      <w:pPr>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b/>
        </w:rPr>
        <w:t>3.1 Distribution and site of egg laying</w:t>
      </w:r>
    </w:p>
    <w:p w14:paraId="345A7AA0" w14:textId="77777777" w:rsidR="007B0352" w:rsidRDefault="001F0C5D">
      <w:pPr>
        <w:spacing w:before="240" w:after="240" w:line="360" w:lineRule="auto"/>
        <w:ind w:firstLine="425"/>
        <w:jc w:val="both"/>
        <w:rPr>
          <w:rFonts w:ascii="Times New Roman" w:eastAsia="Times New Roman" w:hAnsi="Times New Roman" w:cs="Times New Roman"/>
          <w:i/>
        </w:rPr>
      </w:pPr>
      <w:r>
        <w:rPr>
          <w:rFonts w:ascii="Times New Roman" w:eastAsia="Times New Roman" w:hAnsi="Times New Roman" w:cs="Times New Roman"/>
        </w:rPr>
        <w:t>The distribution and site of egg laying was conducted on variety Co-86032, under field conditions. During field observations</w:t>
      </w:r>
      <w:r>
        <w:rPr>
          <w:rFonts w:ascii="Times New Roman" w:eastAsia="Times New Roman" w:hAnsi="Times New Roman" w:cs="Times New Roman"/>
        </w:rPr>
        <w:t xml:space="preserve"> on 20 randomly selected canes, it was found</w:t>
      </w:r>
      <w:r>
        <w:rPr>
          <w:rFonts w:ascii="Times New Roman" w:eastAsia="Times New Roman" w:hAnsi="Times New Roman" w:cs="Times New Roman"/>
        </w:rPr>
        <w:br/>
        <w:t xml:space="preserve">that eggs were laid on top tender leaves and the maximum number of eggs were confined to the top three opened leaves, but the number decreased drastically on the subsequent leaves. The high density of eggs </w:t>
      </w:r>
      <w:proofErr w:type="gramStart"/>
      <w:r>
        <w:rPr>
          <w:rFonts w:ascii="Times New Roman" w:eastAsia="Times New Roman" w:hAnsi="Times New Roman" w:cs="Times New Roman"/>
        </w:rPr>
        <w:t>were</w:t>
      </w:r>
      <w:proofErr w:type="gramEnd"/>
      <w:r>
        <w:rPr>
          <w:rFonts w:ascii="Times New Roman" w:eastAsia="Times New Roman" w:hAnsi="Times New Roman" w:cs="Times New Roman"/>
        </w:rPr>
        <w:t xml:space="preserve"> </w:t>
      </w:r>
      <w:r>
        <w:rPr>
          <w:rFonts w:ascii="Times New Roman" w:eastAsia="Times New Roman" w:hAnsi="Times New Roman" w:cs="Times New Roman"/>
        </w:rPr>
        <w:t xml:space="preserve">found on lower surface of the leaf irrespective of distal, middle and proximal region of a leaf. However, eggs laid on distal and middle region were high as </w:t>
      </w:r>
      <w:r>
        <w:rPr>
          <w:rFonts w:ascii="Times New Roman" w:eastAsia="Times New Roman" w:hAnsi="Times New Roman" w:cs="Times New Roman"/>
        </w:rPr>
        <w:lastRenderedPageBreak/>
        <w:t>compared to the proximal region of a leaf. The egg laying was confined only to leaf lamina, not a s</w:t>
      </w:r>
      <w:r>
        <w:rPr>
          <w:rFonts w:ascii="Times New Roman" w:eastAsia="Times New Roman" w:hAnsi="Times New Roman" w:cs="Times New Roman"/>
        </w:rPr>
        <w:t xml:space="preserve">ingle egg was laid on other parts of the cane like leaf sheath, midrib, </w:t>
      </w:r>
      <w:r>
        <w:rPr>
          <w:rFonts w:ascii="Times New Roman" w:eastAsia="Times New Roman" w:hAnsi="Times New Roman" w:cs="Times New Roman"/>
          <w:i/>
        </w:rPr>
        <w:t xml:space="preserve">etc. </w:t>
      </w:r>
      <w:r>
        <w:rPr>
          <w:rFonts w:ascii="Times New Roman" w:eastAsia="Times New Roman" w:hAnsi="Times New Roman" w:cs="Times New Roman"/>
        </w:rPr>
        <w:t xml:space="preserve">These results are in accordance with findings of </w:t>
      </w:r>
      <w:proofErr w:type="spellStart"/>
      <w:r>
        <w:rPr>
          <w:rFonts w:ascii="Times New Roman" w:eastAsia="Times New Roman" w:hAnsi="Times New Roman" w:cs="Times New Roman"/>
        </w:rPr>
        <w:t>Balikai</w:t>
      </w:r>
      <w:proofErr w:type="spellEnd"/>
      <w:r>
        <w:rPr>
          <w:rFonts w:ascii="Times New Roman" w:eastAsia="Times New Roman" w:hAnsi="Times New Roman" w:cs="Times New Roman"/>
        </w:rPr>
        <w:t xml:space="preserve"> </w:t>
      </w:r>
      <w:r>
        <w:rPr>
          <w:rFonts w:ascii="Times New Roman" w:eastAsia="Times New Roman" w:hAnsi="Times New Roman" w:cs="Times New Roman"/>
          <w:i/>
        </w:rPr>
        <w:t>et al</w:t>
      </w:r>
      <w:r>
        <w:rPr>
          <w:rFonts w:ascii="Times New Roman" w:eastAsia="Times New Roman" w:hAnsi="Times New Roman" w:cs="Times New Roman"/>
        </w:rPr>
        <w:t xml:space="preserve">. (1998) who reported that, large number of nymphs and puparia are observed on the under surface of the leaves and a </w:t>
      </w:r>
      <w:r>
        <w:rPr>
          <w:rFonts w:ascii="Times New Roman" w:eastAsia="Times New Roman" w:hAnsi="Times New Roman" w:cs="Times New Roman"/>
        </w:rPr>
        <w:t xml:space="preserve">greater number of eggs masses were concentrated on the top two leaves. </w:t>
      </w:r>
      <w:proofErr w:type="spellStart"/>
      <w:r>
        <w:rPr>
          <w:rFonts w:ascii="Times New Roman" w:eastAsia="Times New Roman" w:hAnsi="Times New Roman" w:cs="Times New Roman"/>
        </w:rPr>
        <w:t>Kunjadia</w:t>
      </w:r>
      <w:proofErr w:type="spellEnd"/>
      <w:r>
        <w:rPr>
          <w:rFonts w:ascii="Times New Roman" w:eastAsia="Times New Roman" w:hAnsi="Times New Roman" w:cs="Times New Roman"/>
        </w:rPr>
        <w:t xml:space="preserve"> (1988) reported that eggs were laid on leaf lamina, not a single egg was laid on leaf sheath and midrib.</w:t>
      </w:r>
    </w:p>
    <w:p w14:paraId="0E1F2D76" w14:textId="77777777" w:rsidR="007B0352" w:rsidRDefault="001F0C5D">
      <w:pPr>
        <w:spacing w:before="240" w:after="240" w:line="372" w:lineRule="auto"/>
        <w:jc w:val="both"/>
        <w:rPr>
          <w:rFonts w:ascii="Times New Roman" w:eastAsia="Times New Roman" w:hAnsi="Times New Roman" w:cs="Times New Roman"/>
        </w:rPr>
      </w:pPr>
      <w:r>
        <w:rPr>
          <w:rFonts w:ascii="Times New Roman" w:eastAsia="Times New Roman" w:hAnsi="Times New Roman" w:cs="Times New Roman"/>
          <w:b/>
        </w:rPr>
        <w:t>3.2 Egg</w:t>
      </w:r>
    </w:p>
    <w:p w14:paraId="5D1FB978" w14:textId="77777777" w:rsidR="007B0352" w:rsidRDefault="001F0C5D">
      <w:pPr>
        <w:spacing w:before="240" w:after="240" w:line="372" w:lineRule="auto"/>
        <w:jc w:val="both"/>
        <w:rPr>
          <w:rFonts w:ascii="Times New Roman" w:eastAsia="Times New Roman" w:hAnsi="Times New Roman" w:cs="Times New Roman"/>
        </w:rPr>
      </w:pPr>
      <w:r>
        <w:rPr>
          <w:rFonts w:ascii="Times New Roman" w:eastAsia="Times New Roman" w:hAnsi="Times New Roman" w:cs="Times New Roman"/>
        </w:rPr>
        <w:tab/>
        <w:t>The eggs were often laid in a single strip or line by the matu</w:t>
      </w:r>
      <w:r>
        <w:rPr>
          <w:rFonts w:ascii="Times New Roman" w:eastAsia="Times New Roman" w:hAnsi="Times New Roman" w:cs="Times New Roman"/>
        </w:rPr>
        <w:t>re female whitefly, but in a few unusual instances, they were also laid in a double row. Freshly laid eggs of the whitefly were creamy yellow in colour, changing to light brownish after a few hours, and finally turning lustrous black. The eggs were conical</w:t>
      </w:r>
      <w:r>
        <w:rPr>
          <w:rFonts w:ascii="Times New Roman" w:eastAsia="Times New Roman" w:hAnsi="Times New Roman" w:cs="Times New Roman"/>
        </w:rPr>
        <w:t xml:space="preserve"> in shape with a round base </w:t>
      </w:r>
      <w:proofErr w:type="gramStart"/>
      <w:r>
        <w:rPr>
          <w:rFonts w:ascii="Times New Roman" w:eastAsia="Times New Roman" w:hAnsi="Times New Roman" w:cs="Times New Roman"/>
        </w:rPr>
        <w:t>The</w:t>
      </w:r>
      <w:proofErr w:type="gramEnd"/>
      <w:r>
        <w:rPr>
          <w:rFonts w:ascii="Times New Roman" w:eastAsia="Times New Roman" w:hAnsi="Times New Roman" w:cs="Times New Roman"/>
        </w:rPr>
        <w:t xml:space="preserve"> mean number of eggs per row was observed to be 13.74 ± 3.47, ranging from 7 to 22. Laboratory observations of 20 eggs revealed that, the egg period varied from 8 to 9.5 days with an average of 8.68 ± 0.52 days (Table 1). The</w:t>
      </w:r>
      <w:r>
        <w:rPr>
          <w:rFonts w:ascii="Times New Roman" w:eastAsia="Times New Roman" w:hAnsi="Times New Roman" w:cs="Times New Roman"/>
        </w:rPr>
        <w:t xml:space="preserve"> mean length and breadth of eggs were 0.21 ± 0.02 and 0.12 ± 0.03 mm, respectively (Table 2). The observations of 20 eggs showed that 95 percent of them hatched under laboratory conditions.</w:t>
      </w:r>
    </w:p>
    <w:p w14:paraId="251B13E0" w14:textId="77777777" w:rsidR="007B0352" w:rsidRDefault="001F0C5D">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These results are in confirmation with </w:t>
      </w:r>
      <w:proofErr w:type="spellStart"/>
      <w:r>
        <w:rPr>
          <w:rFonts w:ascii="Times New Roman" w:eastAsia="Times New Roman" w:hAnsi="Times New Roman" w:cs="Times New Roman"/>
        </w:rPr>
        <w:t>Kunjadia</w:t>
      </w:r>
      <w:proofErr w:type="spellEnd"/>
      <w:r>
        <w:rPr>
          <w:rFonts w:ascii="Times New Roman" w:eastAsia="Times New Roman" w:hAnsi="Times New Roman" w:cs="Times New Roman"/>
        </w:rPr>
        <w:t xml:space="preserve"> (1988) who observe</w:t>
      </w:r>
      <w:r>
        <w:rPr>
          <w:rFonts w:ascii="Times New Roman" w:eastAsia="Times New Roman" w:hAnsi="Times New Roman" w:cs="Times New Roman"/>
        </w:rPr>
        <w:t xml:space="preserve">d that the egg period varied from 8 to 9 days. Garg and Chaudhary (1979) reported that </w:t>
      </w:r>
      <w:r>
        <w:rPr>
          <w:rFonts w:ascii="Times New Roman" w:eastAsia="Times New Roman" w:hAnsi="Times New Roman" w:cs="Times New Roman"/>
          <w:i/>
        </w:rPr>
        <w:t xml:space="preserve">A. </w:t>
      </w:r>
      <w:proofErr w:type="spellStart"/>
      <w:r>
        <w:rPr>
          <w:rFonts w:ascii="Times New Roman" w:eastAsia="Times New Roman" w:hAnsi="Times New Roman" w:cs="Times New Roman"/>
          <w:i/>
        </w:rPr>
        <w:t>barodensis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female lays eggs in a single line. Similar findings are made by </w:t>
      </w:r>
      <w:proofErr w:type="spellStart"/>
      <w:r>
        <w:rPr>
          <w:rFonts w:ascii="Times New Roman" w:eastAsia="Times New Roman" w:hAnsi="Times New Roman" w:cs="Times New Roman"/>
        </w:rPr>
        <w:t>Charernsom</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Ard</w:t>
      </w:r>
      <w:proofErr w:type="spellEnd"/>
      <w:r>
        <w:rPr>
          <w:rFonts w:ascii="Times New Roman" w:eastAsia="Times New Roman" w:hAnsi="Times New Roman" w:cs="Times New Roman"/>
        </w:rPr>
        <w:t xml:space="preserve"> (2017) who reported that the female adult lays eggs in single rows on bo</w:t>
      </w:r>
      <w:r>
        <w:rPr>
          <w:rFonts w:ascii="Times New Roman" w:eastAsia="Times New Roman" w:hAnsi="Times New Roman" w:cs="Times New Roman"/>
        </w:rPr>
        <w:t>th sides of the leaf blades, the average number of eggs per row was 15.15 ± 3.61 ranged from 12 to 20. The incubation period was 8.95 ± 0.88 days with average dimensions of eggs were 0.19 ± 0.01 mm in length and 0.12 ± 0.01 mm in width.</w:t>
      </w:r>
    </w:p>
    <w:p w14:paraId="1AD645B4" w14:textId="77777777" w:rsidR="007B0352" w:rsidRDefault="001F0C5D">
      <w:pPr>
        <w:spacing w:before="240" w:after="240" w:line="372" w:lineRule="auto"/>
        <w:jc w:val="both"/>
        <w:rPr>
          <w:rFonts w:ascii="Times New Roman" w:eastAsia="Times New Roman" w:hAnsi="Times New Roman" w:cs="Times New Roman"/>
          <w:b/>
        </w:rPr>
      </w:pPr>
      <w:r>
        <w:rPr>
          <w:rFonts w:ascii="Times New Roman" w:eastAsia="Times New Roman" w:hAnsi="Times New Roman" w:cs="Times New Roman"/>
          <w:b/>
        </w:rPr>
        <w:t xml:space="preserve">3.3 Nymphal period </w:t>
      </w:r>
    </w:p>
    <w:p w14:paraId="293CCF40" w14:textId="77777777" w:rsidR="007B0352" w:rsidRDefault="001F0C5D">
      <w:pPr>
        <w:spacing w:before="240" w:after="240" w:line="372" w:lineRule="auto"/>
        <w:ind w:firstLine="720"/>
        <w:jc w:val="both"/>
        <w:rPr>
          <w:rFonts w:ascii="Times New Roman" w:eastAsia="Times New Roman" w:hAnsi="Times New Roman" w:cs="Times New Roman"/>
        </w:rPr>
      </w:pPr>
      <w:r>
        <w:rPr>
          <w:rFonts w:ascii="Times New Roman" w:eastAsia="Times New Roman" w:hAnsi="Times New Roman" w:cs="Times New Roman"/>
        </w:rPr>
        <w:t>The freshly emerged</w:t>
      </w:r>
      <w:r>
        <w:rPr>
          <w:rFonts w:ascii="Times New Roman" w:eastAsia="Times New Roman" w:hAnsi="Times New Roman" w:cs="Times New Roman"/>
          <w:b/>
        </w:rPr>
        <w:t xml:space="preserve"> </w:t>
      </w:r>
      <w:r>
        <w:rPr>
          <w:rFonts w:ascii="Times New Roman" w:eastAsia="Times New Roman" w:hAnsi="Times New Roman" w:cs="Times New Roman"/>
        </w:rPr>
        <w:t>first instar nymphs were small, oval and pale yellow in colour with three pairs of legs. The first instar nymphal period varied from 4 to 5.5 days with a mean of 4.78 ± 0.44 days (Table 1). The average length and breadth of first insta</w:t>
      </w:r>
      <w:r>
        <w:rPr>
          <w:rFonts w:ascii="Times New Roman" w:eastAsia="Times New Roman" w:hAnsi="Times New Roman" w:cs="Times New Roman"/>
        </w:rPr>
        <w:t xml:space="preserve">r was 0.36 ± 0.01and 0.18 ± 0.03 mm, respectively (Table 2). These newly emerged nymphs are mobile and after choosing an appropriate feeding site for their development, their oval-shaped body </w:t>
      </w:r>
      <w:r>
        <w:rPr>
          <w:rFonts w:ascii="Times New Roman" w:eastAsia="Times New Roman" w:hAnsi="Times New Roman" w:cs="Times New Roman"/>
        </w:rPr>
        <w:lastRenderedPageBreak/>
        <w:t>gradually begin to flatten, which leads them to settle on the le</w:t>
      </w:r>
      <w:r>
        <w:rPr>
          <w:rFonts w:ascii="Times New Roman" w:eastAsia="Times New Roman" w:hAnsi="Times New Roman" w:cs="Times New Roman"/>
        </w:rPr>
        <w:t>af surface and continuing the rest of their life cycle in the same leaf.</w:t>
      </w:r>
    </w:p>
    <w:p w14:paraId="1CE7A152" w14:textId="77777777" w:rsidR="007B0352" w:rsidRDefault="001F0C5D">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The freshly moulted second instar nymphs are flat with a slightly convex dorsum. They are light yellow in colour before changing to black. There is a white wax secretion across its do</w:t>
      </w:r>
      <w:r>
        <w:rPr>
          <w:rFonts w:ascii="Times New Roman" w:eastAsia="Times New Roman" w:hAnsi="Times New Roman" w:cs="Times New Roman"/>
        </w:rPr>
        <w:t>rsum that resembles a two pair of white speaks, and there is a white fringe all the way around their body. The second instar nymphal period varied from 3 to 5 days with a mean of 3.93 ± 0.69 days (Table 1). The average length and breadth of first instar wa</w:t>
      </w:r>
      <w:r>
        <w:rPr>
          <w:rFonts w:ascii="Times New Roman" w:eastAsia="Times New Roman" w:hAnsi="Times New Roman" w:cs="Times New Roman"/>
        </w:rPr>
        <w:t>s 0.54 ± 0.05 and 0.30 ± 0.03 mm, respectively (Table 2).</w:t>
      </w:r>
    </w:p>
    <w:p w14:paraId="7D247CCF" w14:textId="7BB12B5A" w:rsidR="007B0352" w:rsidRDefault="001F0C5D">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The third instar nymphs are pale yellowish in colour subsequently turns into black and starts the secretion of white wax all over their body. They are slightly larger than the second instar nymphs h</w:t>
      </w:r>
      <w:r>
        <w:rPr>
          <w:rFonts w:ascii="Times New Roman" w:eastAsia="Times New Roman" w:hAnsi="Times New Roman" w:cs="Times New Roman"/>
        </w:rPr>
        <w:t xml:space="preserve">aving bulged convex dorsum from which the </w:t>
      </w:r>
      <w:proofErr w:type="gramStart"/>
      <w:r>
        <w:rPr>
          <w:rFonts w:ascii="Times New Roman" w:eastAsia="Times New Roman" w:hAnsi="Times New Roman" w:cs="Times New Roman"/>
        </w:rPr>
        <w:t>pre pupa</w:t>
      </w:r>
      <w:proofErr w:type="gramEnd"/>
      <w:r>
        <w:rPr>
          <w:rFonts w:ascii="Times New Roman" w:eastAsia="Times New Roman" w:hAnsi="Times New Roman" w:cs="Times New Roman"/>
        </w:rPr>
        <w:t xml:space="preserve"> emerges (Plate 1). The nymphal period varied from 3 to 5.5 days with a mean of 4.35 ± 0.84 days. The average length and breadth of third instar was 1.21 ± 0.02 and 0.62 ± 0.03 mm, respectively (Table 1 and</w:t>
      </w:r>
      <w:r>
        <w:rPr>
          <w:rFonts w:ascii="Times New Roman" w:eastAsia="Times New Roman" w:hAnsi="Times New Roman" w:cs="Times New Roman"/>
        </w:rPr>
        <w:t xml:space="preserve"> 2).  </w:t>
      </w:r>
    </w:p>
    <w:p w14:paraId="7BD50FF9" w14:textId="77777777" w:rsidR="007B0352" w:rsidRDefault="001F0C5D">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Similar observation was made by </w:t>
      </w:r>
      <w:proofErr w:type="spellStart"/>
      <w:r>
        <w:rPr>
          <w:rFonts w:ascii="Times New Roman" w:eastAsia="Times New Roman" w:hAnsi="Times New Roman" w:cs="Times New Roman"/>
        </w:rPr>
        <w:t>Charernsom</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Ard</w:t>
      </w:r>
      <w:proofErr w:type="spellEnd"/>
      <w:r>
        <w:rPr>
          <w:rFonts w:ascii="Times New Roman" w:eastAsia="Times New Roman" w:hAnsi="Times New Roman" w:cs="Times New Roman"/>
        </w:rPr>
        <w:t xml:space="preserve"> (2017) in Thailand noticed that the nymphal period of first, second and third instar ranged from 1 to 2 (1.61 ± 0.67), 5 to 8 (5.24 ± 0.67) and 4 to 8 (5.77 ± 1.13) days, respectively. The average d</w:t>
      </w:r>
      <w:r>
        <w:rPr>
          <w:rFonts w:ascii="Times New Roman" w:eastAsia="Times New Roman" w:hAnsi="Times New Roman" w:cs="Times New Roman"/>
        </w:rPr>
        <w:t>imensions of first, second and third instar nymphs were 0.29 ± 0.01, 0.52 ± 0.04 and 0.98 ± 0.12 mm in length and 0.15 ± 0.01, 0.26 ± 0.01 and 0.47 ± 0.06 mm in width, respectively.</w:t>
      </w:r>
    </w:p>
    <w:p w14:paraId="37D2D08C" w14:textId="77777777" w:rsidR="007B0352" w:rsidRDefault="001F0C5D">
      <w:pPr>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3.4 </w:t>
      </w:r>
      <w:proofErr w:type="gramStart"/>
      <w:r>
        <w:rPr>
          <w:rFonts w:ascii="Times New Roman" w:eastAsia="Times New Roman" w:hAnsi="Times New Roman" w:cs="Times New Roman"/>
          <w:b/>
        </w:rPr>
        <w:t>Pre pupal</w:t>
      </w:r>
      <w:proofErr w:type="gramEnd"/>
      <w:r>
        <w:rPr>
          <w:rFonts w:ascii="Times New Roman" w:eastAsia="Times New Roman" w:hAnsi="Times New Roman" w:cs="Times New Roman"/>
          <w:b/>
        </w:rPr>
        <w:t xml:space="preserve"> period</w:t>
      </w:r>
    </w:p>
    <w:p w14:paraId="2D9765E6" w14:textId="77777777" w:rsidR="007B0352" w:rsidRDefault="001F0C5D">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w:t>
      </w:r>
      <w:proofErr w:type="gramStart"/>
      <w:r>
        <w:rPr>
          <w:rFonts w:ascii="Times New Roman" w:eastAsia="Times New Roman" w:hAnsi="Times New Roman" w:cs="Times New Roman"/>
        </w:rPr>
        <w:t>pre pupae</w:t>
      </w:r>
      <w:proofErr w:type="gramEnd"/>
      <w:r>
        <w:rPr>
          <w:rFonts w:ascii="Times New Roman" w:eastAsia="Times New Roman" w:hAnsi="Times New Roman" w:cs="Times New Roman"/>
        </w:rPr>
        <w:t xml:space="preserve"> are bigger than the third instar nymphs</w:t>
      </w:r>
      <w:r>
        <w:rPr>
          <w:rFonts w:ascii="Times New Roman" w:eastAsia="Times New Roman" w:hAnsi="Times New Roman" w:cs="Times New Roman"/>
        </w:rPr>
        <w:t xml:space="preserve">. Firstly, they are transparent white in colour with flat body as time passes turns into golden yellow bulged convex body with a pair of prominent brick red </w:t>
      </w:r>
      <w:proofErr w:type="spellStart"/>
      <w:r>
        <w:rPr>
          <w:rFonts w:ascii="Times New Roman" w:eastAsia="Times New Roman" w:hAnsi="Times New Roman" w:cs="Times New Roman"/>
        </w:rPr>
        <w:t>colored</w:t>
      </w:r>
      <w:proofErr w:type="spellEnd"/>
      <w:r>
        <w:rPr>
          <w:rFonts w:ascii="Times New Roman" w:eastAsia="Times New Roman" w:hAnsi="Times New Roman" w:cs="Times New Roman"/>
        </w:rPr>
        <w:t xml:space="preserve"> compound eyes</w:t>
      </w:r>
      <w:r>
        <w:rPr>
          <w:rFonts w:ascii="Times New Roman" w:eastAsia="Times New Roman" w:hAnsi="Times New Roman" w:cs="Times New Roman"/>
          <w:color w:val="FF0000"/>
        </w:rPr>
        <w:t xml:space="preserve"> </w:t>
      </w:r>
      <w:r>
        <w:rPr>
          <w:rFonts w:ascii="Times New Roman" w:eastAsia="Times New Roman" w:hAnsi="Times New Roman" w:cs="Times New Roman"/>
        </w:rPr>
        <w:t>and there is a white fringe all the way around their body. Meanwhile, it begi</w:t>
      </w:r>
      <w:r>
        <w:rPr>
          <w:rFonts w:ascii="Times New Roman" w:eastAsia="Times New Roman" w:hAnsi="Times New Roman" w:cs="Times New Roman"/>
        </w:rPr>
        <w:t>ns to produce the wax from the top of the body contains a long crystal-like rod of glassy wax. The adults emerge with a T- shaped opening of exuviae</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The </w:t>
      </w:r>
      <w:proofErr w:type="gramStart"/>
      <w:r>
        <w:rPr>
          <w:rFonts w:ascii="Times New Roman" w:eastAsia="Times New Roman" w:hAnsi="Times New Roman" w:cs="Times New Roman"/>
        </w:rPr>
        <w:t>pre pupal</w:t>
      </w:r>
      <w:proofErr w:type="gramEnd"/>
      <w:r>
        <w:rPr>
          <w:rFonts w:ascii="Times New Roman" w:eastAsia="Times New Roman" w:hAnsi="Times New Roman" w:cs="Times New Roman"/>
        </w:rPr>
        <w:t xml:space="preserve"> period varied from 10 to 12 days with a mean of </w:t>
      </w:r>
      <w:r>
        <w:rPr>
          <w:rFonts w:ascii="Times New Roman" w:eastAsia="Times New Roman" w:hAnsi="Times New Roman" w:cs="Times New Roman"/>
          <w:color w:val="000000"/>
        </w:rPr>
        <w:t>11.05 ± 0.79</w:t>
      </w:r>
      <w:r>
        <w:rPr>
          <w:rFonts w:ascii="Times New Roman" w:eastAsia="Times New Roman" w:hAnsi="Times New Roman" w:cs="Times New Roman"/>
        </w:rPr>
        <w:t xml:space="preserve"> days. The average length and br</w:t>
      </w:r>
      <w:r>
        <w:rPr>
          <w:rFonts w:ascii="Times New Roman" w:eastAsia="Times New Roman" w:hAnsi="Times New Roman" w:cs="Times New Roman"/>
        </w:rPr>
        <w:t xml:space="preserve">eadth of </w:t>
      </w:r>
      <w:proofErr w:type="gramStart"/>
      <w:r>
        <w:rPr>
          <w:rFonts w:ascii="Times New Roman" w:eastAsia="Times New Roman" w:hAnsi="Times New Roman" w:cs="Times New Roman"/>
        </w:rPr>
        <w:t>pre pupa</w:t>
      </w:r>
      <w:proofErr w:type="gramEnd"/>
      <w:r>
        <w:rPr>
          <w:rFonts w:ascii="Times New Roman" w:eastAsia="Times New Roman" w:hAnsi="Times New Roman" w:cs="Times New Roman"/>
        </w:rPr>
        <w:t xml:space="preserve"> was 2.03 ± 0.28 and 0.95 ± 0.23 mm, respectively (Table 1 </w:t>
      </w:r>
      <w:r>
        <w:rPr>
          <w:rFonts w:ascii="Times New Roman" w:eastAsia="Times New Roman" w:hAnsi="Times New Roman" w:cs="Times New Roman"/>
        </w:rPr>
        <w:br/>
        <w:t xml:space="preserve">and 2).  Similar observation was made by </w:t>
      </w:r>
      <w:proofErr w:type="spellStart"/>
      <w:r>
        <w:rPr>
          <w:rFonts w:ascii="Times New Roman" w:eastAsia="Times New Roman" w:hAnsi="Times New Roman" w:cs="Times New Roman"/>
        </w:rPr>
        <w:t>Kunjadia</w:t>
      </w:r>
      <w:proofErr w:type="spellEnd"/>
      <w:r>
        <w:rPr>
          <w:rFonts w:ascii="Times New Roman" w:eastAsia="Times New Roman" w:hAnsi="Times New Roman" w:cs="Times New Roman"/>
        </w:rPr>
        <w:t xml:space="preserve"> (1988) who noticed that the </w:t>
      </w:r>
      <w:proofErr w:type="gramStart"/>
      <w:r>
        <w:rPr>
          <w:rFonts w:ascii="Times New Roman" w:eastAsia="Times New Roman" w:hAnsi="Times New Roman" w:cs="Times New Roman"/>
        </w:rPr>
        <w:t>pre pupal</w:t>
      </w:r>
      <w:proofErr w:type="gramEnd"/>
      <w:r>
        <w:rPr>
          <w:rFonts w:ascii="Times New Roman" w:eastAsia="Times New Roman" w:hAnsi="Times New Roman" w:cs="Times New Roman"/>
        </w:rPr>
        <w:t xml:space="preserve"> period varied from 10 to 12 (10.67 ± 0.98) days with measurements of 2.04 ± 0.39 mm in leng</w:t>
      </w:r>
      <w:r>
        <w:rPr>
          <w:rFonts w:ascii="Times New Roman" w:eastAsia="Times New Roman" w:hAnsi="Times New Roman" w:cs="Times New Roman"/>
        </w:rPr>
        <w:t xml:space="preserve">th and 0.98 ± 0.19 mm in breadth, respectively. </w:t>
      </w:r>
      <w:proofErr w:type="spellStart"/>
      <w:r>
        <w:rPr>
          <w:rFonts w:ascii="Times New Roman" w:eastAsia="Times New Roman" w:hAnsi="Times New Roman" w:cs="Times New Roman"/>
        </w:rPr>
        <w:t>Charernsom</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Ard</w:t>
      </w:r>
      <w:proofErr w:type="spellEnd"/>
      <w:r>
        <w:rPr>
          <w:rFonts w:ascii="Times New Roman" w:eastAsia="Times New Roman" w:hAnsi="Times New Roman" w:cs="Times New Roman"/>
        </w:rPr>
        <w:t xml:space="preserve"> (2017) results are in </w:t>
      </w:r>
      <w:r>
        <w:rPr>
          <w:rFonts w:ascii="Times New Roman" w:eastAsia="Times New Roman" w:hAnsi="Times New Roman" w:cs="Times New Roman"/>
        </w:rPr>
        <w:lastRenderedPageBreak/>
        <w:t xml:space="preserve">line with present findings, the </w:t>
      </w:r>
      <w:proofErr w:type="gramStart"/>
      <w:r>
        <w:rPr>
          <w:rFonts w:ascii="Times New Roman" w:eastAsia="Times New Roman" w:hAnsi="Times New Roman" w:cs="Times New Roman"/>
        </w:rPr>
        <w:t>pre pupal</w:t>
      </w:r>
      <w:proofErr w:type="gramEnd"/>
      <w:r>
        <w:rPr>
          <w:rFonts w:ascii="Times New Roman" w:eastAsia="Times New Roman" w:hAnsi="Times New Roman" w:cs="Times New Roman"/>
        </w:rPr>
        <w:t xml:space="preserve"> period ranged from 13 to 17 (14.08 ± 1.16) days. The mean length and width of </w:t>
      </w:r>
      <w:proofErr w:type="gramStart"/>
      <w:r>
        <w:rPr>
          <w:rFonts w:ascii="Times New Roman" w:eastAsia="Times New Roman" w:hAnsi="Times New Roman" w:cs="Times New Roman"/>
        </w:rPr>
        <w:t>pre pupa</w:t>
      </w:r>
      <w:proofErr w:type="gramEnd"/>
      <w:r>
        <w:rPr>
          <w:rFonts w:ascii="Times New Roman" w:eastAsia="Times New Roman" w:hAnsi="Times New Roman" w:cs="Times New Roman"/>
        </w:rPr>
        <w:t xml:space="preserve"> was 1.9 ± 0.33 and 0.88 ± 0.15 mm, res</w:t>
      </w:r>
      <w:r>
        <w:rPr>
          <w:rFonts w:ascii="Times New Roman" w:eastAsia="Times New Roman" w:hAnsi="Times New Roman" w:cs="Times New Roman"/>
        </w:rPr>
        <w:t>pectively.</w:t>
      </w:r>
    </w:p>
    <w:p w14:paraId="242CF6A2" w14:textId="77777777" w:rsidR="007B0352" w:rsidRDefault="001F0C5D">
      <w:pPr>
        <w:spacing w:before="240" w:after="240"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3.5 Adult longevity</w:t>
      </w:r>
    </w:p>
    <w:p w14:paraId="6BFE62AA" w14:textId="77777777" w:rsidR="007B0352" w:rsidRDefault="001F0C5D">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The both male and female adults have pale yellow coloured body with a pair of dark red compound eyes, a pair of antennae, three pairs of legs, two pairs of wings covered with white waxy powder. The males had a sharply pointed</w:t>
      </w:r>
      <w:r>
        <w:rPr>
          <w:rFonts w:ascii="Times New Roman" w:eastAsia="Times New Roman" w:hAnsi="Times New Roman" w:cs="Times New Roman"/>
        </w:rPr>
        <w:t xml:space="preserve"> abdomen and were smaller than the females. However, females have a silver-coloured wax strips on their abdomen</w:t>
      </w:r>
      <w:r>
        <w:rPr>
          <w:rFonts w:ascii="Times New Roman" w:eastAsia="Times New Roman" w:hAnsi="Times New Roman" w:cs="Times New Roman"/>
          <w:color w:val="FF0000"/>
        </w:rPr>
        <w:t>.</w:t>
      </w:r>
      <w:r>
        <w:rPr>
          <w:rFonts w:ascii="Times New Roman" w:eastAsia="Times New Roman" w:hAnsi="Times New Roman" w:cs="Times New Roman"/>
        </w:rPr>
        <w:t xml:space="preserve"> Longevity of adult female was longer which ranged from 4 to 6 (4.81 ± 0.39) days as compared to male 3 to 4 (3.47 ± 0.42) days. With respect to</w:t>
      </w:r>
      <w:r>
        <w:rPr>
          <w:rFonts w:ascii="Times New Roman" w:eastAsia="Times New Roman" w:hAnsi="Times New Roman" w:cs="Times New Roman"/>
        </w:rPr>
        <w:t xml:space="preserve"> size of adult female was bigger (length 1.79 ± 0.18 mm and breadth 0.64 ± 0.06 mm) than adult male whitefly (length 1.24 ± 0.08 mm and breadth 0.27 ± 0.05 mm) (Table 1 and 2). These results are slightly deviating with </w:t>
      </w:r>
      <w:proofErr w:type="spellStart"/>
      <w:r>
        <w:rPr>
          <w:rFonts w:ascii="Times New Roman" w:eastAsia="Times New Roman" w:hAnsi="Times New Roman" w:cs="Times New Roman"/>
        </w:rPr>
        <w:t>Kunjadia</w:t>
      </w:r>
      <w:proofErr w:type="spellEnd"/>
      <w:r>
        <w:rPr>
          <w:rFonts w:ascii="Times New Roman" w:eastAsia="Times New Roman" w:hAnsi="Times New Roman" w:cs="Times New Roman"/>
        </w:rPr>
        <w:t xml:space="preserve"> (1988) who reported the long</w:t>
      </w:r>
      <w:r>
        <w:rPr>
          <w:rFonts w:ascii="Times New Roman" w:eastAsia="Times New Roman" w:hAnsi="Times New Roman" w:cs="Times New Roman"/>
        </w:rPr>
        <w:t xml:space="preserve">evity of adult female and adult male was 1.30 to 1.41 and 1.08 to 1.45 days respectively. This deviation may be due to variation in study location, weather parameters </w:t>
      </w:r>
      <w:r>
        <w:rPr>
          <w:rFonts w:ascii="Times New Roman" w:eastAsia="Times New Roman" w:hAnsi="Times New Roman" w:cs="Times New Roman"/>
          <w:i/>
        </w:rPr>
        <w:t>etc.</w:t>
      </w:r>
      <w:r>
        <w:rPr>
          <w:rFonts w:ascii="Times New Roman" w:eastAsia="Times New Roman" w:hAnsi="Times New Roman" w:cs="Times New Roman"/>
        </w:rPr>
        <w:t xml:space="preserve"> </w:t>
      </w:r>
      <w:proofErr w:type="spellStart"/>
      <w:r>
        <w:rPr>
          <w:rFonts w:ascii="Times New Roman" w:eastAsia="Times New Roman" w:hAnsi="Times New Roman" w:cs="Times New Roman"/>
        </w:rPr>
        <w:t>Charernsom</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Ard</w:t>
      </w:r>
      <w:proofErr w:type="spellEnd"/>
      <w:r>
        <w:rPr>
          <w:rFonts w:ascii="Times New Roman" w:eastAsia="Times New Roman" w:hAnsi="Times New Roman" w:cs="Times New Roman"/>
        </w:rPr>
        <w:t xml:space="preserve"> (2017) reported that the adults lived for 2 to 4 (2.85 ± 0.67) da</w:t>
      </w:r>
      <w:r>
        <w:rPr>
          <w:rFonts w:ascii="Times New Roman" w:eastAsia="Times New Roman" w:hAnsi="Times New Roman" w:cs="Times New Roman"/>
        </w:rPr>
        <w:t xml:space="preserve">ys. The measurements of adult male and female of </w:t>
      </w:r>
      <w:r>
        <w:rPr>
          <w:rFonts w:ascii="Times New Roman" w:eastAsia="Times New Roman" w:hAnsi="Times New Roman" w:cs="Times New Roman"/>
          <w:i/>
        </w:rPr>
        <w:t xml:space="preserve">A. </w:t>
      </w:r>
      <w:proofErr w:type="spellStart"/>
      <w:r>
        <w:rPr>
          <w:rFonts w:ascii="Times New Roman" w:eastAsia="Times New Roman" w:hAnsi="Times New Roman" w:cs="Times New Roman"/>
          <w:i/>
        </w:rPr>
        <w:t>barodensis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was 1.79 ± 0.18 and 1.24 ± 0.08 mm in length and 0.64 ± 0.06 and 0.27 ± 0.05 mm in breadth, respectively (Table 2).   </w:t>
      </w:r>
      <w:proofErr w:type="spellStart"/>
      <w:r>
        <w:rPr>
          <w:rFonts w:ascii="Times New Roman" w:eastAsia="Times New Roman" w:hAnsi="Times New Roman" w:cs="Times New Roman"/>
        </w:rPr>
        <w:t>Kunjadia</w:t>
      </w:r>
      <w:proofErr w:type="spellEnd"/>
      <w:r>
        <w:rPr>
          <w:rFonts w:ascii="Times New Roman" w:eastAsia="Times New Roman" w:hAnsi="Times New Roman" w:cs="Times New Roman"/>
        </w:rPr>
        <w:t xml:space="preserve"> (1988) made similar findings of the mean length and breadth of </w:t>
      </w:r>
      <w:r>
        <w:rPr>
          <w:rFonts w:ascii="Times New Roman" w:eastAsia="Times New Roman" w:hAnsi="Times New Roman" w:cs="Times New Roman"/>
          <w:i/>
        </w:rPr>
        <w:t xml:space="preserve">A. </w:t>
      </w:r>
      <w:proofErr w:type="spellStart"/>
      <w:r>
        <w:rPr>
          <w:rFonts w:ascii="Times New Roman" w:eastAsia="Times New Roman" w:hAnsi="Times New Roman" w:cs="Times New Roman"/>
          <w:i/>
        </w:rPr>
        <w:t>barodensis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with adult male (1.18 ± 0.09 and 0.26 ± 0.03 mm, respectively) and adult female (1.71 ± 0.12 and 0.66 ± 0.04 mm, respectively). </w:t>
      </w:r>
      <w:proofErr w:type="spellStart"/>
      <w:r>
        <w:rPr>
          <w:rFonts w:ascii="Times New Roman" w:eastAsia="Times New Roman" w:hAnsi="Times New Roman" w:cs="Times New Roman"/>
        </w:rPr>
        <w:t>Charernsom</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Ard</w:t>
      </w:r>
      <w:proofErr w:type="spellEnd"/>
      <w:r>
        <w:rPr>
          <w:rFonts w:ascii="Times New Roman" w:eastAsia="Times New Roman" w:hAnsi="Times New Roman" w:cs="Times New Roman"/>
        </w:rPr>
        <w:t xml:space="preserve"> (2017) have reported that the average size of female and male adults was 2.1 ± 0.13 and 1.65 ± 0.0</w:t>
      </w:r>
      <w:r>
        <w:rPr>
          <w:rFonts w:ascii="Times New Roman" w:eastAsia="Times New Roman" w:hAnsi="Times New Roman" w:cs="Times New Roman"/>
        </w:rPr>
        <w:t>7 mm in length, respectively.</w:t>
      </w:r>
    </w:p>
    <w:p w14:paraId="191C0E58" w14:textId="77777777" w:rsidR="007B0352" w:rsidRDefault="007B0352">
      <w:pPr>
        <w:spacing w:before="240" w:after="240" w:line="360" w:lineRule="auto"/>
        <w:ind w:firstLine="720"/>
        <w:jc w:val="both"/>
        <w:rPr>
          <w:rFonts w:ascii="Times New Roman" w:eastAsia="Times New Roman" w:hAnsi="Times New Roman" w:cs="Times New Roman"/>
        </w:rPr>
      </w:pPr>
    </w:p>
    <w:p w14:paraId="645EFFBD" w14:textId="77777777" w:rsidR="007B0352" w:rsidRDefault="001F0C5D">
      <w:pPr>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b/>
        </w:rPr>
        <w:t>3.6 Pre-oviposition, Oviposition and Post oviposition period</w:t>
      </w:r>
    </w:p>
    <w:p w14:paraId="2B85D139" w14:textId="77777777" w:rsidR="007B0352" w:rsidRDefault="001F0C5D">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pre-oviposition, oviposition and post oviposition period ranged from 1 to 1.33, 1 to 2 and 2 to 2.5 days, respectively with an average of </w:t>
      </w:r>
      <w:r>
        <w:rPr>
          <w:rFonts w:ascii="Times New Roman" w:eastAsia="Times New Roman" w:hAnsi="Times New Roman" w:cs="Times New Roman"/>
          <w:color w:val="000000"/>
        </w:rPr>
        <w:t xml:space="preserve">1.18 ± 0.17, 1.43 ± </w:t>
      </w:r>
      <w:r>
        <w:rPr>
          <w:rFonts w:ascii="Times New Roman" w:eastAsia="Times New Roman" w:hAnsi="Times New Roman" w:cs="Times New Roman"/>
          <w:color w:val="000000"/>
        </w:rPr>
        <w:t>0.29</w:t>
      </w:r>
      <w:r>
        <w:rPr>
          <w:rFonts w:ascii="Times New Roman" w:eastAsia="Times New Roman" w:hAnsi="Times New Roman" w:cs="Times New Roman"/>
        </w:rPr>
        <w:t xml:space="preserve"> and </w:t>
      </w:r>
      <w:r>
        <w:rPr>
          <w:rFonts w:ascii="Times New Roman" w:eastAsia="Times New Roman" w:hAnsi="Times New Roman" w:cs="Times New Roman"/>
          <w:color w:val="000000"/>
        </w:rPr>
        <w:t>2.20 ± 0.25 days, respectively</w:t>
      </w:r>
      <w:r>
        <w:rPr>
          <w:rFonts w:ascii="Times New Roman" w:eastAsia="Times New Roman" w:hAnsi="Times New Roman" w:cs="Times New Roman"/>
        </w:rPr>
        <w:t xml:space="preserve"> </w:t>
      </w:r>
      <w:r>
        <w:rPr>
          <w:rFonts w:ascii="Times New Roman" w:eastAsia="Times New Roman" w:hAnsi="Times New Roman" w:cs="Times New Roman"/>
          <w:color w:val="000000"/>
        </w:rPr>
        <w:t>(Table 1).</w:t>
      </w:r>
      <w:r>
        <w:rPr>
          <w:rFonts w:ascii="Times New Roman" w:eastAsia="Times New Roman" w:hAnsi="Times New Roman" w:cs="Times New Roman"/>
        </w:rPr>
        <w:t xml:space="preserve"> These present findings are in conformity with </w:t>
      </w:r>
      <w:proofErr w:type="spellStart"/>
      <w:r>
        <w:rPr>
          <w:rFonts w:ascii="Times New Roman" w:eastAsia="Times New Roman" w:hAnsi="Times New Roman" w:cs="Times New Roman"/>
        </w:rPr>
        <w:t>Kunjadia</w:t>
      </w:r>
      <w:proofErr w:type="spellEnd"/>
      <w:r>
        <w:rPr>
          <w:rFonts w:ascii="Times New Roman" w:eastAsia="Times New Roman" w:hAnsi="Times New Roman" w:cs="Times New Roman"/>
        </w:rPr>
        <w:t xml:space="preserve"> (1988) in past, who recorded pre-oviposition, oviposition and post-oviposition period ranged 0.8 to 1, 1.16 to 1.33 and 2 to 2.5 days, respectively wi</w:t>
      </w:r>
      <w:r>
        <w:rPr>
          <w:rFonts w:ascii="Times New Roman" w:eastAsia="Times New Roman" w:hAnsi="Times New Roman" w:cs="Times New Roman"/>
        </w:rPr>
        <w:t>th a fecundity of 24 to 69 eggs per female.</w:t>
      </w:r>
    </w:p>
    <w:p w14:paraId="47B85032" w14:textId="77777777" w:rsidR="007B0352" w:rsidRDefault="001F0C5D">
      <w:pPr>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b/>
        </w:rPr>
        <w:t>3.7 Fecundity and Total life cycle</w:t>
      </w:r>
    </w:p>
    <w:p w14:paraId="04E97BDD" w14:textId="77777777" w:rsidR="007B0352" w:rsidRDefault="001F0C5D">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egg laying capacity of the female varied from 27 to 63 eggs with an average of 52.25 ± 8.20 eggs (Table 1). The total life cycle of sugarcane whitefly, </w:t>
      </w:r>
      <w:r>
        <w:rPr>
          <w:rFonts w:ascii="Times New Roman" w:eastAsia="Times New Roman" w:hAnsi="Times New Roman" w:cs="Times New Roman"/>
          <w:i/>
        </w:rPr>
        <w:t xml:space="preserve">A. </w:t>
      </w:r>
      <w:proofErr w:type="spellStart"/>
      <w:r>
        <w:rPr>
          <w:rFonts w:ascii="Times New Roman" w:eastAsia="Times New Roman" w:hAnsi="Times New Roman" w:cs="Times New Roman"/>
          <w:i/>
        </w:rPr>
        <w:t>barodensis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from eg</w:t>
      </w:r>
      <w:r>
        <w:rPr>
          <w:rFonts w:ascii="Times New Roman" w:eastAsia="Times New Roman" w:hAnsi="Times New Roman" w:cs="Times New Roman"/>
        </w:rPr>
        <w:t xml:space="preserve">g to death of male adult ranged from 32 to 39.5 days with a mean of </w:t>
      </w:r>
      <w:r>
        <w:rPr>
          <w:rFonts w:ascii="Times New Roman" w:eastAsia="Times New Roman" w:hAnsi="Times New Roman" w:cs="Times New Roman"/>
          <w:color w:val="000000"/>
        </w:rPr>
        <w:t xml:space="preserve">36.24 ± 2.20 days. Whereas, total life cycle from egg to death of female adult ranged from 33 to 41 days </w:t>
      </w:r>
      <w:r>
        <w:rPr>
          <w:rFonts w:ascii="Times New Roman" w:eastAsia="Times New Roman" w:hAnsi="Times New Roman" w:cs="Times New Roman"/>
        </w:rPr>
        <w:t xml:space="preserve">with a mean of </w:t>
      </w:r>
      <w:r>
        <w:rPr>
          <w:rFonts w:ascii="Times New Roman" w:eastAsia="Times New Roman" w:hAnsi="Times New Roman" w:cs="Times New Roman"/>
          <w:color w:val="000000"/>
        </w:rPr>
        <w:t xml:space="preserve">37.59 ± 2.28 days under laboratory condition </w:t>
      </w:r>
      <w:r>
        <w:rPr>
          <w:rFonts w:ascii="Times New Roman" w:eastAsia="Times New Roman" w:hAnsi="Times New Roman" w:cs="Times New Roman"/>
        </w:rPr>
        <w:t xml:space="preserve">(Table 1). The results </w:t>
      </w:r>
      <w:r>
        <w:rPr>
          <w:rFonts w:ascii="Times New Roman" w:eastAsia="Times New Roman" w:hAnsi="Times New Roman" w:cs="Times New Roman"/>
        </w:rPr>
        <w:t>of the present findings are in collaborative with the findings of</w:t>
      </w:r>
      <w:r>
        <w:rPr>
          <w:rFonts w:ascii="Times New Roman" w:eastAsia="Times New Roman" w:hAnsi="Times New Roman" w:cs="Times New Roman"/>
          <w:color w:val="000000"/>
        </w:rPr>
        <w:t xml:space="preserve"> </w:t>
      </w:r>
      <w:r>
        <w:rPr>
          <w:rFonts w:ascii="Times New Roman" w:eastAsia="Times New Roman" w:hAnsi="Times New Roman" w:cs="Times New Roman"/>
        </w:rPr>
        <w:t>David and Ramamurthy (2017)</w:t>
      </w:r>
      <w:r>
        <w:rPr>
          <w:rFonts w:ascii="Times New Roman" w:eastAsia="Times New Roman" w:hAnsi="Times New Roman" w:cs="Times New Roman"/>
          <w:color w:val="000000"/>
        </w:rPr>
        <w:t xml:space="preserve"> reported the total life cycle of</w:t>
      </w:r>
      <w:r>
        <w:rPr>
          <w:rFonts w:ascii="Times New Roman" w:eastAsia="Times New Roman" w:hAnsi="Times New Roman" w:cs="Times New Roman"/>
        </w:rPr>
        <w:t xml:space="preserve"> </w:t>
      </w:r>
      <w:r>
        <w:rPr>
          <w:rFonts w:ascii="Times New Roman" w:eastAsia="Times New Roman" w:hAnsi="Times New Roman" w:cs="Times New Roman"/>
          <w:i/>
        </w:rPr>
        <w:t xml:space="preserve">A. </w:t>
      </w:r>
      <w:proofErr w:type="spellStart"/>
      <w:r>
        <w:rPr>
          <w:rFonts w:ascii="Times New Roman" w:eastAsia="Times New Roman" w:hAnsi="Times New Roman" w:cs="Times New Roman"/>
          <w:i/>
        </w:rPr>
        <w:t>barodensis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was completed within 32 to 44 days. Further, similar results are reported by </w:t>
      </w:r>
      <w:proofErr w:type="spellStart"/>
      <w:r>
        <w:rPr>
          <w:rFonts w:ascii="Times New Roman" w:eastAsia="Times New Roman" w:hAnsi="Times New Roman" w:cs="Times New Roman"/>
        </w:rPr>
        <w:t>Charernsom</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Ard</w:t>
      </w:r>
      <w:proofErr w:type="spellEnd"/>
      <w:r>
        <w:rPr>
          <w:rFonts w:ascii="Times New Roman" w:eastAsia="Times New Roman" w:hAnsi="Times New Roman" w:cs="Times New Roman"/>
        </w:rPr>
        <w:t xml:space="preserve"> (2017) who noticed </w:t>
      </w:r>
      <w:r>
        <w:rPr>
          <w:rFonts w:ascii="Times New Roman" w:eastAsia="Times New Roman" w:hAnsi="Times New Roman" w:cs="Times New Roman"/>
        </w:rPr>
        <w:t xml:space="preserve">the total life cycle of whitefly, </w:t>
      </w:r>
      <w:r>
        <w:rPr>
          <w:rFonts w:ascii="Times New Roman" w:eastAsia="Times New Roman" w:hAnsi="Times New Roman" w:cs="Times New Roman"/>
          <w:i/>
        </w:rPr>
        <w:t xml:space="preserve">A. </w:t>
      </w:r>
      <w:proofErr w:type="spellStart"/>
      <w:r>
        <w:rPr>
          <w:rFonts w:ascii="Times New Roman" w:eastAsia="Times New Roman" w:hAnsi="Times New Roman" w:cs="Times New Roman"/>
          <w:i/>
        </w:rPr>
        <w:t>barodensis</w:t>
      </w:r>
      <w:proofErr w:type="spellEnd"/>
      <w:r>
        <w:rPr>
          <w:rFonts w:ascii="Times New Roman" w:eastAsia="Times New Roman" w:hAnsi="Times New Roman" w:cs="Times New Roman"/>
        </w:rPr>
        <w:t xml:space="preserve"> was 41.65 ± 2.39 days. </w:t>
      </w:r>
    </w:p>
    <w:p w14:paraId="0C417DC4" w14:textId="77777777" w:rsidR="007B0352" w:rsidRDefault="001F0C5D">
      <w:pPr>
        <w:spacing w:before="240" w:after="240" w:line="360"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4. </w:t>
      </w:r>
      <w:r>
        <w:rPr>
          <w:rFonts w:ascii="Times New Roman" w:eastAsia="Times New Roman" w:hAnsi="Times New Roman" w:cs="Times New Roman"/>
          <w:b/>
        </w:rPr>
        <w:t>CONCLUSION</w:t>
      </w:r>
    </w:p>
    <w:p w14:paraId="47828FAF" w14:textId="77777777" w:rsidR="007B0352" w:rsidRDefault="001F0C5D">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Laboratory observations of 20 eggs revealed that the egg period varied from 8 to 9.5 days with an average of 8.68 ± 0.52 days. The first, second, third nymphal instar and</w:t>
      </w:r>
      <w:r>
        <w:rPr>
          <w:rFonts w:ascii="Times New Roman" w:eastAsia="Times New Roman" w:hAnsi="Times New Roman" w:cs="Times New Roman"/>
        </w:rPr>
        <w:t xml:space="preserve"> </w:t>
      </w:r>
      <w:proofErr w:type="gramStart"/>
      <w:r>
        <w:rPr>
          <w:rFonts w:ascii="Times New Roman" w:eastAsia="Times New Roman" w:hAnsi="Times New Roman" w:cs="Times New Roman"/>
        </w:rPr>
        <w:t>pre pupal</w:t>
      </w:r>
      <w:proofErr w:type="gramEnd"/>
      <w:r>
        <w:rPr>
          <w:rFonts w:ascii="Times New Roman" w:eastAsia="Times New Roman" w:hAnsi="Times New Roman" w:cs="Times New Roman"/>
        </w:rPr>
        <w:t xml:space="preserve"> period ranged from 4 to 5.5, 3 to 5, 3 to 5.5 and 10 to 12 days, respectively. The total nymphal period ranged from 20 to 26 days</w:t>
      </w:r>
      <w:r>
        <w:rPr>
          <w:rFonts w:ascii="Times New Roman" w:eastAsia="Times New Roman" w:hAnsi="Times New Roman" w:cs="Times New Roman"/>
          <w:color w:val="000000"/>
        </w:rPr>
        <w:t xml:space="preserve">. </w:t>
      </w:r>
      <w:r>
        <w:rPr>
          <w:rFonts w:ascii="Times New Roman" w:eastAsia="Times New Roman" w:hAnsi="Times New Roman" w:cs="Times New Roman"/>
        </w:rPr>
        <w:t>Longevity of adult female was longer which ranged from 4 to 6 days as compared to male 3 to 4 days. The pre-ovipos</w:t>
      </w:r>
      <w:r>
        <w:rPr>
          <w:rFonts w:ascii="Times New Roman" w:eastAsia="Times New Roman" w:hAnsi="Times New Roman" w:cs="Times New Roman"/>
        </w:rPr>
        <w:t xml:space="preserve">ition, oviposition and post oviposition period ranged from 1 to 1.33, 1 to 2 and 2 to 2.5 days, respectively. The egg laying capacity of the female varied from 27 to 63 eggs with an average of 52.25 ± 8.20 eggs. The total life cycle of sugarcane whitefly, </w:t>
      </w:r>
      <w:r>
        <w:rPr>
          <w:rFonts w:ascii="Times New Roman" w:eastAsia="Times New Roman" w:hAnsi="Times New Roman" w:cs="Times New Roman"/>
          <w:i/>
        </w:rPr>
        <w:t xml:space="preserve">A. </w:t>
      </w:r>
      <w:proofErr w:type="spellStart"/>
      <w:r>
        <w:rPr>
          <w:rFonts w:ascii="Times New Roman" w:eastAsia="Times New Roman" w:hAnsi="Times New Roman" w:cs="Times New Roman"/>
          <w:i/>
        </w:rPr>
        <w:t>barodensis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from egg to death of male adult ranged from 32 to 39.5 days</w:t>
      </w:r>
      <w:r>
        <w:rPr>
          <w:rFonts w:ascii="Times New Roman" w:eastAsia="Times New Roman" w:hAnsi="Times New Roman" w:cs="Times New Roman"/>
          <w:color w:val="000000"/>
        </w:rPr>
        <w:t>. Whereas, the total life cycle from egg to death of female adult ranged from 33 to 41 days.</w:t>
      </w:r>
    </w:p>
    <w:p w14:paraId="76CF115A" w14:textId="77777777" w:rsidR="007B0352" w:rsidRDefault="007B0352">
      <w:pPr>
        <w:spacing w:after="200" w:line="360" w:lineRule="auto"/>
        <w:jc w:val="both"/>
        <w:rPr>
          <w:rFonts w:ascii="Times New Roman" w:eastAsia="Times New Roman" w:hAnsi="Times New Roman" w:cs="Times New Roman"/>
          <w:b/>
          <w:color w:val="000000"/>
        </w:rPr>
      </w:pPr>
    </w:p>
    <w:p w14:paraId="00D98F4D" w14:textId="77777777" w:rsidR="007B0352" w:rsidRDefault="007B0352">
      <w:pPr>
        <w:spacing w:after="200" w:line="360" w:lineRule="auto"/>
        <w:jc w:val="both"/>
        <w:rPr>
          <w:rFonts w:ascii="Times New Roman" w:eastAsia="Times New Roman" w:hAnsi="Times New Roman" w:cs="Times New Roman"/>
          <w:b/>
          <w:color w:val="000000"/>
        </w:rPr>
      </w:pPr>
    </w:p>
    <w:p w14:paraId="355B3C23" w14:textId="77777777" w:rsidR="007B0352" w:rsidRDefault="001F0C5D">
      <w:pPr>
        <w:spacing w:after="200"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REFERENCES</w:t>
      </w:r>
    </w:p>
    <w:p w14:paraId="081EE947" w14:textId="77777777" w:rsidR="007B0352" w:rsidRDefault="001F0C5D">
      <w:pPr>
        <w:spacing w:before="240" w:after="240" w:line="360" w:lineRule="auto"/>
        <w:ind w:left="1027" w:hanging="1038"/>
        <w:jc w:val="both"/>
        <w:rPr>
          <w:rFonts w:ascii="Times New Roman" w:eastAsia="Times New Roman" w:hAnsi="Times New Roman" w:cs="Times New Roman"/>
        </w:rPr>
      </w:pPr>
      <w:r>
        <w:rPr>
          <w:rFonts w:ascii="Times New Roman" w:eastAsia="Times New Roman" w:hAnsi="Times New Roman" w:cs="Times New Roman"/>
        </w:rPr>
        <w:t xml:space="preserve">Anonymous. (2013) Status paper on sugarcane. Directorate of sugarcane </w:t>
      </w:r>
      <w:r>
        <w:rPr>
          <w:rFonts w:ascii="Times New Roman" w:eastAsia="Times New Roman" w:hAnsi="Times New Roman" w:cs="Times New Roman"/>
        </w:rPr>
        <w:t>development, Government of India, Lucknow, pp. 09.</w:t>
      </w:r>
    </w:p>
    <w:p w14:paraId="24E8109D" w14:textId="77777777" w:rsidR="007B0352" w:rsidRDefault="001F0C5D">
      <w:pPr>
        <w:spacing w:before="240" w:after="240" w:line="360" w:lineRule="auto"/>
        <w:ind w:left="1027" w:hanging="1038"/>
        <w:jc w:val="both"/>
        <w:rPr>
          <w:rFonts w:ascii="Times New Roman" w:eastAsia="Times New Roman" w:hAnsi="Times New Roman" w:cs="Times New Roman"/>
          <w:shd w:val="clear" w:color="auto" w:fill="FFFFFF"/>
        </w:rPr>
      </w:pPr>
      <w:proofErr w:type="spellStart"/>
      <w:r>
        <w:rPr>
          <w:rFonts w:ascii="Times New Roman" w:eastAsia="Times New Roman" w:hAnsi="Times New Roman" w:cs="Times New Roman"/>
          <w:shd w:val="clear" w:color="auto" w:fill="FFFFFF"/>
        </w:rPr>
        <w:t>Balikai</w:t>
      </w:r>
      <w:proofErr w:type="spellEnd"/>
      <w:r>
        <w:rPr>
          <w:rFonts w:ascii="Times New Roman" w:eastAsia="Times New Roman" w:hAnsi="Times New Roman" w:cs="Times New Roman"/>
          <w:shd w:val="clear" w:color="auto" w:fill="FFFFFF"/>
        </w:rPr>
        <w:t xml:space="preserve"> RA, </w:t>
      </w:r>
      <w:proofErr w:type="spellStart"/>
      <w:r>
        <w:rPr>
          <w:rFonts w:ascii="Times New Roman" w:eastAsia="Times New Roman" w:hAnsi="Times New Roman" w:cs="Times New Roman"/>
          <w:shd w:val="clear" w:color="auto" w:fill="FFFFFF"/>
        </w:rPr>
        <w:t>Lingappa</w:t>
      </w:r>
      <w:proofErr w:type="spellEnd"/>
      <w:r>
        <w:rPr>
          <w:rFonts w:ascii="Times New Roman" w:eastAsia="Times New Roman" w:hAnsi="Times New Roman" w:cs="Times New Roman"/>
          <w:shd w:val="clear" w:color="auto" w:fill="FFFFFF"/>
        </w:rPr>
        <w:t xml:space="preserve"> S, </w:t>
      </w:r>
      <w:proofErr w:type="spellStart"/>
      <w:r>
        <w:rPr>
          <w:rFonts w:ascii="Times New Roman" w:eastAsia="Times New Roman" w:hAnsi="Times New Roman" w:cs="Times New Roman"/>
          <w:shd w:val="clear" w:color="auto" w:fill="FFFFFF"/>
        </w:rPr>
        <w:t>Biradar</w:t>
      </w:r>
      <w:proofErr w:type="spellEnd"/>
      <w:r>
        <w:rPr>
          <w:rFonts w:ascii="Times New Roman" w:eastAsia="Times New Roman" w:hAnsi="Times New Roman" w:cs="Times New Roman"/>
          <w:shd w:val="clear" w:color="auto" w:fill="FFFFFF"/>
        </w:rPr>
        <w:t xml:space="preserve"> AP and </w:t>
      </w:r>
      <w:proofErr w:type="spellStart"/>
      <w:r>
        <w:rPr>
          <w:rFonts w:ascii="Times New Roman" w:eastAsia="Times New Roman" w:hAnsi="Times New Roman" w:cs="Times New Roman"/>
          <w:shd w:val="clear" w:color="auto" w:fill="FFFFFF"/>
        </w:rPr>
        <w:t>Teggelli</w:t>
      </w:r>
      <w:proofErr w:type="spellEnd"/>
      <w:r>
        <w:rPr>
          <w:rFonts w:ascii="Times New Roman" w:eastAsia="Times New Roman" w:hAnsi="Times New Roman" w:cs="Times New Roman"/>
          <w:shd w:val="clear" w:color="auto" w:fill="FFFFFF"/>
        </w:rPr>
        <w:t xml:space="preserve"> RG. (1998). Incidence of sugarcane whitefly in Karnataka. </w:t>
      </w:r>
      <w:r>
        <w:rPr>
          <w:rFonts w:ascii="Times New Roman" w:eastAsia="Times New Roman" w:hAnsi="Times New Roman" w:cs="Times New Roman"/>
          <w:i/>
          <w:shd w:val="clear" w:color="auto" w:fill="FFFFFF"/>
        </w:rPr>
        <w:t>Karnataka Journal of Agricultural Sciences</w:t>
      </w: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b/>
          <w:shd w:val="clear" w:color="auto" w:fill="FFFFFF"/>
        </w:rPr>
        <w:t>11</w:t>
      </w:r>
      <w:r>
        <w:rPr>
          <w:rFonts w:ascii="Times New Roman" w:eastAsia="Times New Roman" w:hAnsi="Times New Roman" w:cs="Times New Roman"/>
          <w:shd w:val="clear" w:color="auto" w:fill="FFFFFF"/>
        </w:rPr>
        <w:t>(3): 820-821.</w:t>
      </w:r>
    </w:p>
    <w:p w14:paraId="75D221A0" w14:textId="77777777" w:rsidR="007B0352" w:rsidRDefault="001F0C5D">
      <w:pPr>
        <w:spacing w:before="240" w:after="240" w:line="360" w:lineRule="auto"/>
        <w:ind w:left="1027" w:hanging="1038"/>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lastRenderedPageBreak/>
        <w:t xml:space="preserve">Bhargava CN. (2020). Seasonal incidence and management of sugarcane whitefly, </w:t>
      </w:r>
      <w:proofErr w:type="spellStart"/>
      <w:r>
        <w:rPr>
          <w:rFonts w:ascii="Times New Roman" w:eastAsia="Times New Roman" w:hAnsi="Times New Roman" w:cs="Times New Roman"/>
          <w:i/>
          <w:shd w:val="clear" w:color="auto" w:fill="FFFFFF"/>
        </w:rPr>
        <w:t>Aleurolobus</w:t>
      </w:r>
      <w:proofErr w:type="spellEnd"/>
      <w:r>
        <w:rPr>
          <w:rFonts w:ascii="Times New Roman" w:eastAsia="Times New Roman" w:hAnsi="Times New Roman" w:cs="Times New Roman"/>
          <w:i/>
          <w:shd w:val="clear" w:color="auto" w:fill="FFFFFF"/>
        </w:rPr>
        <w:t xml:space="preserve"> </w:t>
      </w:r>
      <w:proofErr w:type="spellStart"/>
      <w:r>
        <w:rPr>
          <w:rFonts w:ascii="Times New Roman" w:eastAsia="Times New Roman" w:hAnsi="Times New Roman" w:cs="Times New Roman"/>
          <w:i/>
          <w:shd w:val="clear" w:color="auto" w:fill="FFFFFF"/>
        </w:rPr>
        <w:t>barodensis</w:t>
      </w:r>
      <w:proofErr w:type="spellEnd"/>
      <w:r>
        <w:rPr>
          <w:rFonts w:ascii="Times New Roman" w:eastAsia="Times New Roman" w:hAnsi="Times New Roman" w:cs="Times New Roman"/>
          <w:shd w:val="clear" w:color="auto" w:fill="FFFFFF"/>
        </w:rPr>
        <w:t xml:space="preserve"> (Maskell). </w:t>
      </w:r>
      <w:r>
        <w:rPr>
          <w:rFonts w:ascii="Times New Roman" w:eastAsia="Times New Roman" w:hAnsi="Times New Roman" w:cs="Times New Roman"/>
          <w:i/>
        </w:rPr>
        <w:t>M.Sc. (Agri.) Thesis</w:t>
      </w:r>
      <w:r>
        <w:rPr>
          <w:rFonts w:ascii="Times New Roman" w:eastAsia="Times New Roman" w:hAnsi="Times New Roman" w:cs="Times New Roman"/>
        </w:rPr>
        <w:t>, College of Agriculture, University of Agricultural Sciences, Dharwad, Karnataka, India.</w:t>
      </w:r>
    </w:p>
    <w:p w14:paraId="1960DD5E" w14:textId="77777777" w:rsidR="007B0352" w:rsidRDefault="001F0C5D">
      <w:pPr>
        <w:spacing w:before="240" w:after="240" w:line="360" w:lineRule="auto"/>
        <w:ind w:left="1027" w:hanging="1038"/>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Bhavani B and Rao CVN. (2013). Man</w:t>
      </w:r>
      <w:r>
        <w:rPr>
          <w:rFonts w:ascii="Times New Roman" w:eastAsia="Times New Roman" w:hAnsi="Times New Roman" w:cs="Times New Roman"/>
          <w:shd w:val="clear" w:color="auto" w:fill="FFFFFF"/>
        </w:rPr>
        <w:t>agement of sugarcane whitefly (</w:t>
      </w:r>
      <w:proofErr w:type="spellStart"/>
      <w:r>
        <w:rPr>
          <w:rFonts w:ascii="Times New Roman" w:eastAsia="Times New Roman" w:hAnsi="Times New Roman" w:cs="Times New Roman"/>
          <w:i/>
          <w:shd w:val="clear" w:color="auto" w:fill="FFFFFF"/>
        </w:rPr>
        <w:t>Aleurolobus</w:t>
      </w:r>
      <w:proofErr w:type="spellEnd"/>
      <w:r>
        <w:rPr>
          <w:rFonts w:ascii="Times New Roman" w:eastAsia="Times New Roman" w:hAnsi="Times New Roman" w:cs="Times New Roman"/>
          <w:i/>
          <w:shd w:val="clear" w:color="auto" w:fill="FFFFFF"/>
        </w:rPr>
        <w:t xml:space="preserve"> </w:t>
      </w:r>
      <w:proofErr w:type="spellStart"/>
      <w:r>
        <w:rPr>
          <w:rFonts w:ascii="Times New Roman" w:eastAsia="Times New Roman" w:hAnsi="Times New Roman" w:cs="Times New Roman"/>
          <w:i/>
          <w:shd w:val="clear" w:color="auto" w:fill="FFFFFF"/>
        </w:rPr>
        <w:t>barodensis</w:t>
      </w:r>
      <w:proofErr w:type="spellEnd"/>
      <w:r>
        <w:rPr>
          <w:rFonts w:ascii="Times New Roman" w:eastAsia="Times New Roman" w:hAnsi="Times New Roman" w:cs="Times New Roman"/>
          <w:i/>
          <w:shd w:val="clear" w:color="auto" w:fill="FFFFFF"/>
        </w:rPr>
        <w:t xml:space="preserve"> </w:t>
      </w:r>
      <w:r>
        <w:rPr>
          <w:rFonts w:ascii="Times New Roman" w:eastAsia="Times New Roman" w:hAnsi="Times New Roman" w:cs="Times New Roman"/>
          <w:shd w:val="clear" w:color="auto" w:fill="FFFFFF"/>
        </w:rPr>
        <w:t>Mask.) in North coastal districts of Andhra Pradesh, India.</w:t>
      </w:r>
      <w:r>
        <w:rPr>
          <w:rFonts w:ascii="Times New Roman" w:eastAsia="Times New Roman" w:hAnsi="Times New Roman" w:cs="Times New Roman"/>
          <w:sz w:val="22"/>
          <w:shd w:val="clear" w:color="auto" w:fill="FFFFFF"/>
        </w:rPr>
        <w:t> </w:t>
      </w:r>
      <w:r>
        <w:rPr>
          <w:rFonts w:ascii="Times New Roman" w:eastAsia="Times New Roman" w:hAnsi="Times New Roman" w:cs="Times New Roman"/>
          <w:i/>
          <w:shd w:val="clear" w:color="auto" w:fill="FFFFFF"/>
        </w:rPr>
        <w:t>International Journal of Social Science</w:t>
      </w: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b/>
          <w:shd w:val="clear" w:color="auto" w:fill="FFFFFF"/>
        </w:rPr>
        <w:t>2</w:t>
      </w:r>
      <w:r>
        <w:rPr>
          <w:rFonts w:ascii="Times New Roman" w:eastAsia="Times New Roman" w:hAnsi="Times New Roman" w:cs="Times New Roman"/>
          <w:shd w:val="clear" w:color="auto" w:fill="FFFFFF"/>
        </w:rPr>
        <w:t>(9): 112-115.</w:t>
      </w:r>
    </w:p>
    <w:p w14:paraId="3419201D" w14:textId="77777777" w:rsidR="007B0352" w:rsidRDefault="001F0C5D">
      <w:pPr>
        <w:spacing w:before="240" w:after="240" w:line="360" w:lineRule="auto"/>
        <w:ind w:left="1027" w:hanging="1038"/>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Bhavani B. (2020). First report of rugose </w:t>
      </w:r>
      <w:proofErr w:type="spellStart"/>
      <w:r>
        <w:rPr>
          <w:rFonts w:ascii="Times New Roman" w:eastAsia="Times New Roman" w:hAnsi="Times New Roman" w:cs="Times New Roman"/>
          <w:shd w:val="clear" w:color="auto" w:fill="FFFFFF"/>
        </w:rPr>
        <w:t>spiraling</w:t>
      </w:r>
      <w:proofErr w:type="spellEnd"/>
      <w:r>
        <w:rPr>
          <w:rFonts w:ascii="Times New Roman" w:eastAsia="Times New Roman" w:hAnsi="Times New Roman" w:cs="Times New Roman"/>
          <w:shd w:val="clear" w:color="auto" w:fill="FFFFFF"/>
        </w:rPr>
        <w:t xml:space="preserve"> whitefly, </w:t>
      </w:r>
      <w:proofErr w:type="spellStart"/>
      <w:r>
        <w:rPr>
          <w:rFonts w:ascii="Times New Roman" w:eastAsia="Times New Roman" w:hAnsi="Times New Roman" w:cs="Times New Roman"/>
          <w:i/>
          <w:shd w:val="clear" w:color="auto" w:fill="FFFFFF"/>
        </w:rPr>
        <w:t>Aleurodicus</w:t>
      </w:r>
      <w:proofErr w:type="spellEnd"/>
      <w:r>
        <w:rPr>
          <w:rFonts w:ascii="Times New Roman" w:eastAsia="Times New Roman" w:hAnsi="Times New Roman" w:cs="Times New Roman"/>
          <w:i/>
          <w:shd w:val="clear" w:color="auto" w:fill="FFFFFF"/>
        </w:rPr>
        <w:t xml:space="preserve"> </w:t>
      </w:r>
      <w:proofErr w:type="spellStart"/>
      <w:r>
        <w:rPr>
          <w:rFonts w:ascii="Times New Roman" w:eastAsia="Times New Roman" w:hAnsi="Times New Roman" w:cs="Times New Roman"/>
          <w:i/>
          <w:shd w:val="clear" w:color="auto" w:fill="FFFFFF"/>
        </w:rPr>
        <w:t>rugiopercula</w:t>
      </w:r>
      <w:r>
        <w:rPr>
          <w:rFonts w:ascii="Times New Roman" w:eastAsia="Times New Roman" w:hAnsi="Times New Roman" w:cs="Times New Roman"/>
          <w:i/>
          <w:shd w:val="clear" w:color="auto" w:fill="FFFFFF"/>
        </w:rPr>
        <w:t>tus</w:t>
      </w:r>
      <w:proofErr w:type="spellEnd"/>
      <w:r>
        <w:rPr>
          <w:rFonts w:ascii="Times New Roman" w:eastAsia="Times New Roman" w:hAnsi="Times New Roman" w:cs="Times New Roman"/>
          <w:i/>
          <w:shd w:val="clear" w:color="auto" w:fill="FFFFFF"/>
        </w:rPr>
        <w:t xml:space="preserve"> </w:t>
      </w:r>
      <w:r>
        <w:rPr>
          <w:rFonts w:ascii="Times New Roman" w:eastAsia="Times New Roman" w:hAnsi="Times New Roman" w:cs="Times New Roman"/>
          <w:shd w:val="clear" w:color="auto" w:fill="FFFFFF"/>
        </w:rPr>
        <w:t>Martin, an invasive pest on sugarcane in Andhra Pradesh, India.</w:t>
      </w:r>
    </w:p>
    <w:p w14:paraId="42F1BE85" w14:textId="77777777" w:rsidR="007B0352" w:rsidRDefault="001F0C5D">
      <w:pPr>
        <w:spacing w:before="240" w:after="240" w:line="360" w:lineRule="auto"/>
        <w:ind w:left="1027" w:hanging="1038"/>
        <w:jc w:val="both"/>
        <w:rPr>
          <w:rFonts w:ascii="Times New Roman" w:eastAsia="Times New Roman" w:hAnsi="Times New Roman" w:cs="Times New Roman"/>
          <w:shd w:val="clear" w:color="auto" w:fill="FFFFFF"/>
        </w:rPr>
      </w:pPr>
      <w:proofErr w:type="spellStart"/>
      <w:r>
        <w:rPr>
          <w:rFonts w:ascii="Times New Roman" w:eastAsia="Times New Roman" w:hAnsi="Times New Roman" w:cs="Times New Roman"/>
        </w:rPr>
        <w:t>Charernsom</w:t>
      </w:r>
      <w:proofErr w:type="spellEnd"/>
      <w:r>
        <w:rPr>
          <w:rFonts w:ascii="Times New Roman" w:eastAsia="Times New Roman" w:hAnsi="Times New Roman" w:cs="Times New Roman"/>
        </w:rPr>
        <w:t xml:space="preserve"> K and </w:t>
      </w:r>
      <w:proofErr w:type="spellStart"/>
      <w:r>
        <w:rPr>
          <w:rFonts w:ascii="Times New Roman" w:eastAsia="Times New Roman" w:hAnsi="Times New Roman" w:cs="Times New Roman"/>
        </w:rPr>
        <w:t>Ard</w:t>
      </w:r>
      <w:proofErr w:type="spellEnd"/>
      <w:r>
        <w:rPr>
          <w:rFonts w:ascii="Times New Roman" w:eastAsia="Times New Roman" w:hAnsi="Times New Roman" w:cs="Times New Roman"/>
        </w:rPr>
        <w:t xml:space="preserve"> WS. (2017). Sugarcane whitefly </w:t>
      </w:r>
      <w:proofErr w:type="spellStart"/>
      <w:r>
        <w:rPr>
          <w:rFonts w:ascii="Times New Roman" w:eastAsia="Times New Roman" w:hAnsi="Times New Roman" w:cs="Times New Roman"/>
          <w:i/>
        </w:rPr>
        <w:t>Aleurolobus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barodensis</w:t>
      </w:r>
      <w:proofErr w:type="spellEnd"/>
      <w:r>
        <w:rPr>
          <w:rFonts w:ascii="Times New Roman" w:eastAsia="Times New Roman" w:hAnsi="Times New Roman" w:cs="Times New Roman"/>
        </w:rPr>
        <w:t xml:space="preserve"> Maskell and its parasites in Thailand. National Biological Control Research Centre (NBCRC), Bangkok, Thailand.</w:t>
      </w:r>
    </w:p>
    <w:p w14:paraId="4F26C0D1" w14:textId="77777777" w:rsidR="007B0352" w:rsidRDefault="001F0C5D">
      <w:pPr>
        <w:spacing w:before="200" w:after="200" w:line="360" w:lineRule="auto"/>
        <w:ind w:left="1027" w:hanging="1038"/>
        <w:jc w:val="both"/>
        <w:rPr>
          <w:rFonts w:ascii="Times New Roman" w:eastAsia="Times New Roman" w:hAnsi="Times New Roman" w:cs="Times New Roman"/>
          <w:shd w:val="clear" w:color="auto" w:fill="FFFFFF"/>
        </w:rPr>
      </w:pPr>
      <w:r>
        <w:rPr>
          <w:rFonts w:ascii="Times New Roman" w:eastAsia="Times New Roman" w:hAnsi="Times New Roman" w:cs="Times New Roman"/>
        </w:rPr>
        <w:t>Da</w:t>
      </w:r>
      <w:r>
        <w:rPr>
          <w:rFonts w:ascii="Times New Roman" w:eastAsia="Times New Roman" w:hAnsi="Times New Roman" w:cs="Times New Roman"/>
        </w:rPr>
        <w:t>vid BV and Ramamurthy VV. (2017).  </w:t>
      </w:r>
      <w:r>
        <w:rPr>
          <w:rFonts w:ascii="Times New Roman" w:eastAsia="Times New Roman" w:hAnsi="Times New Roman" w:cs="Times New Roman"/>
          <w:i/>
        </w:rPr>
        <w:t>Elements of economic entomology</w:t>
      </w:r>
      <w:r>
        <w:rPr>
          <w:rFonts w:ascii="Times New Roman" w:eastAsia="Times New Roman" w:hAnsi="Times New Roman" w:cs="Times New Roman"/>
        </w:rPr>
        <w:t> (8th ed.). Brillion Publishing.</w:t>
      </w:r>
    </w:p>
    <w:p w14:paraId="1CBFFD3A" w14:textId="77777777" w:rsidR="007B0352" w:rsidRDefault="001F0C5D">
      <w:pPr>
        <w:spacing w:before="200" w:after="200" w:line="360" w:lineRule="auto"/>
        <w:ind w:left="1027" w:hanging="1038"/>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Garg DO and Chaudhary JP. 1979. Insect pests of sugarcane in Punjab and their control in sucking pests.</w:t>
      </w:r>
      <w:r>
        <w:rPr>
          <w:rFonts w:ascii="Times New Roman" w:eastAsia="Times New Roman" w:hAnsi="Times New Roman" w:cs="Times New Roman"/>
          <w:i/>
          <w:shd w:val="clear" w:color="auto" w:fill="FFFFFF"/>
        </w:rPr>
        <w:t xml:space="preserve"> Indian Sugar</w:t>
      </w:r>
      <w:r>
        <w:rPr>
          <w:rFonts w:ascii="Times New Roman" w:eastAsia="Times New Roman" w:hAnsi="Times New Roman" w:cs="Times New Roman"/>
          <w:shd w:val="clear" w:color="auto" w:fill="FFFFFF"/>
        </w:rPr>
        <w:t>, </w:t>
      </w:r>
      <w:r>
        <w:rPr>
          <w:rFonts w:ascii="Times New Roman" w:eastAsia="Times New Roman" w:hAnsi="Times New Roman" w:cs="Times New Roman"/>
          <w:b/>
          <w:shd w:val="clear" w:color="auto" w:fill="FFFFFF"/>
        </w:rPr>
        <w:t>28</w:t>
      </w:r>
      <w:r>
        <w:rPr>
          <w:rFonts w:ascii="Times New Roman" w:eastAsia="Times New Roman" w:hAnsi="Times New Roman" w:cs="Times New Roman"/>
          <w:shd w:val="clear" w:color="auto" w:fill="FFFFFF"/>
        </w:rPr>
        <w:t>(10): 697-701.</w:t>
      </w:r>
    </w:p>
    <w:p w14:paraId="0C6251BF" w14:textId="77777777" w:rsidR="007B0352" w:rsidRDefault="001F0C5D">
      <w:pPr>
        <w:spacing w:before="200" w:after="200" w:line="360" w:lineRule="auto"/>
        <w:ind w:left="1027" w:hanging="1038"/>
        <w:jc w:val="both"/>
        <w:rPr>
          <w:rFonts w:ascii="Times New Roman" w:eastAsia="Times New Roman" w:hAnsi="Times New Roman" w:cs="Times New Roman"/>
          <w:shd w:val="clear" w:color="auto" w:fill="FFFFFF"/>
        </w:rPr>
      </w:pPr>
      <w:proofErr w:type="spellStart"/>
      <w:r>
        <w:rPr>
          <w:rFonts w:ascii="Times New Roman" w:eastAsia="Times New Roman" w:hAnsi="Times New Roman" w:cs="Times New Roman"/>
        </w:rPr>
        <w:t>Kunjadia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Chimanlal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Dur</w:t>
      </w:r>
      <w:r>
        <w:rPr>
          <w:rFonts w:ascii="Times New Roman" w:eastAsia="Times New Roman" w:hAnsi="Times New Roman" w:cs="Times New Roman"/>
        </w:rPr>
        <w:t>labhji</w:t>
      </w:r>
      <w:proofErr w:type="spellEnd"/>
      <w:r>
        <w:rPr>
          <w:rFonts w:ascii="Times New Roman" w:eastAsia="Times New Roman" w:hAnsi="Times New Roman" w:cs="Times New Roman"/>
        </w:rPr>
        <w:t>. (1988). Biology and control of sugarcane whitefly (</w:t>
      </w:r>
      <w:proofErr w:type="spellStart"/>
      <w:r>
        <w:rPr>
          <w:rFonts w:ascii="Times New Roman" w:eastAsia="Times New Roman" w:hAnsi="Times New Roman" w:cs="Times New Roman"/>
          <w:i/>
        </w:rPr>
        <w:t>Aleurolobus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barodensis</w:t>
      </w:r>
      <w:proofErr w:type="spellEnd"/>
      <w:r>
        <w:rPr>
          <w:rFonts w:ascii="Times New Roman" w:eastAsia="Times New Roman" w:hAnsi="Times New Roman" w:cs="Times New Roman"/>
        </w:rPr>
        <w:t xml:space="preserve"> Mask.). </w:t>
      </w:r>
      <w:r>
        <w:rPr>
          <w:rFonts w:ascii="Times New Roman" w:eastAsia="Times New Roman" w:hAnsi="Times New Roman" w:cs="Times New Roman"/>
          <w:i/>
        </w:rPr>
        <w:t>M.Sc. (Agri.) Thesis</w:t>
      </w:r>
      <w:r>
        <w:rPr>
          <w:rFonts w:ascii="Times New Roman" w:eastAsia="Times New Roman" w:hAnsi="Times New Roman" w:cs="Times New Roman"/>
        </w:rPr>
        <w:t xml:space="preserve">, </w:t>
      </w:r>
      <w:r>
        <w:rPr>
          <w:rFonts w:ascii="Times New Roman" w:eastAsia="Times New Roman" w:hAnsi="Times New Roman" w:cs="Times New Roman"/>
          <w:shd w:val="clear" w:color="auto" w:fill="FFFFFF"/>
        </w:rPr>
        <w:t>Agricultural Entomology Department, N. M. College of Agriculture, Gujarat Agricultural University, Navasari-396 450.</w:t>
      </w:r>
    </w:p>
    <w:p w14:paraId="32E6BE4A" w14:textId="77777777" w:rsidR="007B0352" w:rsidRDefault="001F0C5D">
      <w:pPr>
        <w:spacing w:before="240" w:after="240" w:line="396" w:lineRule="auto"/>
        <w:ind w:left="1027" w:hanging="1038"/>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Shruthi N, Biradar AP and S</w:t>
      </w:r>
      <w:r>
        <w:rPr>
          <w:rFonts w:ascii="Times New Roman" w:eastAsia="Times New Roman" w:hAnsi="Times New Roman" w:cs="Times New Roman"/>
          <w:shd w:val="clear" w:color="auto" w:fill="FFFFFF"/>
        </w:rPr>
        <w:t>yed M. (2018). Occurrence of insect pests and activity of selected natural enemies on sugarcane crop in Northern dry zone of Karnataka. </w:t>
      </w:r>
      <w:r>
        <w:rPr>
          <w:rFonts w:ascii="Times New Roman" w:eastAsia="Times New Roman" w:hAnsi="Times New Roman" w:cs="Times New Roman"/>
          <w:i/>
          <w:shd w:val="clear" w:color="auto" w:fill="FFFFFF"/>
        </w:rPr>
        <w:t>International Journal of Plant Protection</w:t>
      </w:r>
      <w:r>
        <w:rPr>
          <w:rFonts w:ascii="Times New Roman" w:eastAsia="Times New Roman" w:hAnsi="Times New Roman" w:cs="Times New Roman"/>
          <w:shd w:val="clear" w:color="auto" w:fill="FFFFFF"/>
        </w:rPr>
        <w:t>,</w:t>
      </w:r>
      <w:r>
        <w:rPr>
          <w:rFonts w:ascii="Times New Roman" w:eastAsia="Times New Roman" w:hAnsi="Times New Roman" w:cs="Times New Roman"/>
          <w:b/>
          <w:shd w:val="clear" w:color="auto" w:fill="FFFFFF"/>
        </w:rPr>
        <w:t> 11</w:t>
      </w:r>
      <w:r>
        <w:rPr>
          <w:rFonts w:ascii="Times New Roman" w:eastAsia="Times New Roman" w:hAnsi="Times New Roman" w:cs="Times New Roman"/>
          <w:shd w:val="clear" w:color="auto" w:fill="FFFFFF"/>
        </w:rPr>
        <w:t>(1): 80-86.</w:t>
      </w:r>
    </w:p>
    <w:p w14:paraId="591EF5AC" w14:textId="77777777" w:rsidR="007B0352" w:rsidRDefault="001F0C5D">
      <w:pPr>
        <w:spacing w:before="240" w:after="240" w:line="396" w:lineRule="auto"/>
        <w:ind w:left="1027" w:hanging="1038"/>
        <w:jc w:val="both"/>
        <w:rPr>
          <w:rFonts w:ascii="Times New Roman" w:eastAsia="Times New Roman" w:hAnsi="Times New Roman" w:cs="Times New Roman"/>
          <w:shd w:val="clear" w:color="auto" w:fill="FFFFFF"/>
        </w:rPr>
      </w:pPr>
      <w:r>
        <w:rPr>
          <w:rFonts w:ascii="Times New Roman" w:eastAsia="Times New Roman" w:hAnsi="Times New Roman" w:cs="Times New Roman"/>
        </w:rPr>
        <w:t>Singh H, Kalra AN and Sandhu JS. (1956). Sugarcane whitefly (</w:t>
      </w:r>
      <w:proofErr w:type="spellStart"/>
      <w:r>
        <w:rPr>
          <w:rFonts w:ascii="Times New Roman" w:eastAsia="Times New Roman" w:hAnsi="Times New Roman" w:cs="Times New Roman"/>
          <w:i/>
        </w:rPr>
        <w:t>Al</w:t>
      </w:r>
      <w:r>
        <w:rPr>
          <w:rFonts w:ascii="Times New Roman" w:eastAsia="Times New Roman" w:hAnsi="Times New Roman" w:cs="Times New Roman"/>
          <w:i/>
        </w:rPr>
        <w:t>eurolobus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barodensis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Mask.) and its control. </w:t>
      </w:r>
      <w:r>
        <w:rPr>
          <w:rFonts w:ascii="Times New Roman" w:eastAsia="Times New Roman" w:hAnsi="Times New Roman" w:cs="Times New Roman"/>
          <w:i/>
        </w:rPr>
        <w:t>Indian Sugar</w:t>
      </w:r>
      <w:r>
        <w:rPr>
          <w:rFonts w:ascii="Times New Roman" w:eastAsia="Times New Roman" w:hAnsi="Times New Roman" w:cs="Times New Roman"/>
        </w:rPr>
        <w:t xml:space="preserve">, </w:t>
      </w:r>
      <w:r>
        <w:rPr>
          <w:rFonts w:ascii="Times New Roman" w:eastAsia="Times New Roman" w:hAnsi="Times New Roman" w:cs="Times New Roman"/>
          <w:b/>
        </w:rPr>
        <w:t>5</w:t>
      </w:r>
      <w:r>
        <w:rPr>
          <w:rFonts w:ascii="Times New Roman" w:eastAsia="Times New Roman" w:hAnsi="Times New Roman" w:cs="Times New Roman"/>
        </w:rPr>
        <w:t>: 689-696.</w:t>
      </w:r>
    </w:p>
    <w:p w14:paraId="13C3AAB1" w14:textId="77777777" w:rsidR="007B0352" w:rsidRDefault="007B0352">
      <w:pPr>
        <w:spacing w:after="200" w:line="360" w:lineRule="auto"/>
        <w:jc w:val="both"/>
        <w:rPr>
          <w:rFonts w:ascii="Times New Roman" w:eastAsia="Times New Roman" w:hAnsi="Times New Roman" w:cs="Times New Roman"/>
          <w:b/>
        </w:rPr>
      </w:pPr>
    </w:p>
    <w:p w14:paraId="4110214F" w14:textId="77777777" w:rsidR="007B0352" w:rsidRDefault="007B0352">
      <w:pPr>
        <w:spacing w:after="200" w:line="360" w:lineRule="auto"/>
        <w:jc w:val="both"/>
        <w:rPr>
          <w:rFonts w:ascii="Times New Roman" w:eastAsia="Times New Roman" w:hAnsi="Times New Roman" w:cs="Times New Roman"/>
          <w:b/>
        </w:rPr>
      </w:pPr>
    </w:p>
    <w:p w14:paraId="22DAA393" w14:textId="77777777" w:rsidR="007B0352" w:rsidRDefault="001F0C5D">
      <w:pPr>
        <w:spacing w:before="240" w:after="240" w:line="240" w:lineRule="auto"/>
        <w:ind w:left="1050" w:right="-46" w:hanging="1050"/>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Table 1: Biology of sugarcane whitefly, </w:t>
      </w:r>
      <w:proofErr w:type="spellStart"/>
      <w:r>
        <w:rPr>
          <w:rFonts w:ascii="Times New Roman" w:eastAsia="Times New Roman" w:hAnsi="Times New Roman" w:cs="Times New Roman"/>
          <w:b/>
          <w:i/>
        </w:rPr>
        <w:t>Aleurolobus</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barodensis</w:t>
      </w:r>
      <w:proofErr w:type="spellEnd"/>
      <w:r>
        <w:rPr>
          <w:rFonts w:ascii="Times New Roman" w:eastAsia="Times New Roman" w:hAnsi="Times New Roman" w:cs="Times New Roman"/>
          <w:b/>
          <w:i/>
        </w:rPr>
        <w:t xml:space="preserve"> </w:t>
      </w:r>
      <w:r>
        <w:rPr>
          <w:rFonts w:ascii="Times New Roman" w:eastAsia="Times New Roman" w:hAnsi="Times New Roman" w:cs="Times New Roman"/>
          <w:b/>
        </w:rPr>
        <w:t>(Maskell), under laboratory conditions</w:t>
      </w:r>
    </w:p>
    <w:tbl>
      <w:tblPr>
        <w:tblW w:w="0" w:type="auto"/>
        <w:jc w:val="center"/>
        <w:tblCellMar>
          <w:left w:w="10" w:type="dxa"/>
          <w:right w:w="10" w:type="dxa"/>
        </w:tblCellMar>
        <w:tblLook w:val="04A0" w:firstRow="1" w:lastRow="0" w:firstColumn="1" w:lastColumn="0" w:noHBand="0" w:noVBand="1"/>
      </w:tblPr>
      <w:tblGrid>
        <w:gridCol w:w="4612"/>
        <w:gridCol w:w="2311"/>
        <w:gridCol w:w="2319"/>
      </w:tblGrid>
      <w:tr w:rsidR="007B0352" w14:paraId="055E9E4A" w14:textId="77777777">
        <w:trPr>
          <w:jc w:val="center"/>
        </w:trPr>
        <w:tc>
          <w:tcPr>
            <w:tcW w:w="4739"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14:paraId="38C20A01" w14:textId="77777777" w:rsidR="007B0352" w:rsidRDefault="001F0C5D">
            <w:pPr>
              <w:spacing w:before="160" w:after="0" w:line="240" w:lineRule="auto"/>
              <w:jc w:val="center"/>
            </w:pPr>
            <w:r>
              <w:rPr>
                <w:rFonts w:ascii="Times New Roman" w:eastAsia="Times New Roman" w:hAnsi="Times New Roman" w:cs="Times New Roman"/>
                <w:b/>
                <w:color w:val="000000"/>
              </w:rPr>
              <w:t>Stage</w:t>
            </w:r>
          </w:p>
        </w:tc>
        <w:tc>
          <w:tcPr>
            <w:tcW w:w="2370"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0706ACC5" w14:textId="77777777" w:rsidR="007B0352" w:rsidRDefault="001F0C5D">
            <w:pPr>
              <w:spacing w:before="160" w:after="0" w:line="240" w:lineRule="auto"/>
              <w:jc w:val="center"/>
            </w:pPr>
            <w:r>
              <w:rPr>
                <w:rFonts w:ascii="Times New Roman" w:eastAsia="Times New Roman" w:hAnsi="Times New Roman" w:cs="Times New Roman"/>
                <w:b/>
                <w:color w:val="000000"/>
              </w:rPr>
              <w:t>Mean ± SD*</w:t>
            </w:r>
          </w:p>
        </w:tc>
        <w:tc>
          <w:tcPr>
            <w:tcW w:w="2371"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261EC454" w14:textId="77777777" w:rsidR="007B0352" w:rsidRDefault="001F0C5D">
            <w:pPr>
              <w:spacing w:before="160" w:after="0" w:line="240" w:lineRule="auto"/>
              <w:jc w:val="center"/>
            </w:pPr>
            <w:r>
              <w:rPr>
                <w:rFonts w:ascii="Times New Roman" w:eastAsia="Times New Roman" w:hAnsi="Times New Roman" w:cs="Times New Roman"/>
                <w:b/>
                <w:color w:val="000000"/>
              </w:rPr>
              <w:t>Range*</w:t>
            </w:r>
          </w:p>
        </w:tc>
      </w:tr>
      <w:tr w:rsidR="007B0352" w14:paraId="3EB4F52D" w14:textId="77777777">
        <w:trPr>
          <w:jc w:val="center"/>
        </w:trPr>
        <w:tc>
          <w:tcPr>
            <w:tcW w:w="4739"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14:paraId="19EB3335" w14:textId="77777777" w:rsidR="007B0352" w:rsidRDefault="001F0C5D">
            <w:pPr>
              <w:spacing w:before="160" w:after="0" w:line="240" w:lineRule="auto"/>
            </w:pPr>
            <w:r>
              <w:rPr>
                <w:rFonts w:ascii="Times New Roman" w:eastAsia="Times New Roman" w:hAnsi="Times New Roman" w:cs="Times New Roman"/>
                <w:color w:val="000000"/>
              </w:rPr>
              <w:t>Egg (Incubation period) Days</w:t>
            </w:r>
          </w:p>
        </w:tc>
        <w:tc>
          <w:tcPr>
            <w:tcW w:w="2370"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6F18462D" w14:textId="77777777" w:rsidR="007B0352" w:rsidRDefault="001F0C5D">
            <w:pPr>
              <w:spacing w:before="160" w:after="0" w:line="240" w:lineRule="auto"/>
              <w:jc w:val="center"/>
            </w:pPr>
            <w:r>
              <w:rPr>
                <w:rFonts w:ascii="Times New Roman" w:eastAsia="Times New Roman" w:hAnsi="Times New Roman" w:cs="Times New Roman"/>
                <w:color w:val="000000"/>
              </w:rPr>
              <w:t>8.68 ± 0.52</w:t>
            </w:r>
          </w:p>
        </w:tc>
        <w:tc>
          <w:tcPr>
            <w:tcW w:w="2371"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114928F5" w14:textId="77777777" w:rsidR="007B0352" w:rsidRDefault="001F0C5D">
            <w:pPr>
              <w:spacing w:before="160" w:after="0" w:line="240" w:lineRule="auto"/>
              <w:jc w:val="center"/>
            </w:pPr>
            <w:r>
              <w:rPr>
                <w:rFonts w:ascii="Times New Roman" w:eastAsia="Times New Roman" w:hAnsi="Times New Roman" w:cs="Times New Roman"/>
                <w:color w:val="000000"/>
              </w:rPr>
              <w:t>8 to 9.5</w:t>
            </w:r>
          </w:p>
        </w:tc>
      </w:tr>
      <w:tr w:rsidR="007B0352" w14:paraId="7B97A282" w14:textId="77777777">
        <w:trPr>
          <w:jc w:val="center"/>
        </w:trPr>
        <w:tc>
          <w:tcPr>
            <w:tcW w:w="9480" w:type="dxa"/>
            <w:gridSpan w:val="3"/>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14:paraId="3F2EA5B3" w14:textId="77777777" w:rsidR="007B0352" w:rsidRDefault="001F0C5D">
            <w:pPr>
              <w:spacing w:before="160" w:after="0" w:line="240" w:lineRule="auto"/>
            </w:pPr>
            <w:r>
              <w:rPr>
                <w:rFonts w:ascii="Times New Roman" w:eastAsia="Times New Roman" w:hAnsi="Times New Roman" w:cs="Times New Roman"/>
                <w:b/>
                <w:color w:val="000000"/>
              </w:rPr>
              <w:t>Nymphal period (Days)</w:t>
            </w:r>
          </w:p>
        </w:tc>
      </w:tr>
      <w:tr w:rsidR="007B0352" w14:paraId="1D54C2D3" w14:textId="77777777">
        <w:trPr>
          <w:jc w:val="center"/>
        </w:trPr>
        <w:tc>
          <w:tcPr>
            <w:tcW w:w="4739"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14:paraId="0342574E" w14:textId="77777777" w:rsidR="007B0352" w:rsidRDefault="001F0C5D">
            <w:pPr>
              <w:spacing w:before="160" w:after="0" w:line="240" w:lineRule="auto"/>
            </w:pPr>
            <w:r>
              <w:rPr>
                <w:rFonts w:ascii="Times New Roman" w:eastAsia="Times New Roman" w:hAnsi="Times New Roman" w:cs="Times New Roman"/>
                <w:color w:val="000000"/>
              </w:rPr>
              <w:t>First instar</w:t>
            </w:r>
          </w:p>
        </w:tc>
        <w:tc>
          <w:tcPr>
            <w:tcW w:w="2370"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231C0B67" w14:textId="77777777" w:rsidR="007B0352" w:rsidRDefault="001F0C5D">
            <w:pPr>
              <w:spacing w:before="160" w:after="0" w:line="240" w:lineRule="auto"/>
              <w:jc w:val="center"/>
            </w:pPr>
            <w:r>
              <w:rPr>
                <w:rFonts w:ascii="Times New Roman" w:eastAsia="Times New Roman" w:hAnsi="Times New Roman" w:cs="Times New Roman"/>
                <w:color w:val="000000"/>
              </w:rPr>
              <w:t>4.78 ± 0.44</w:t>
            </w:r>
          </w:p>
        </w:tc>
        <w:tc>
          <w:tcPr>
            <w:tcW w:w="2371"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05EE2D84" w14:textId="77777777" w:rsidR="007B0352" w:rsidRDefault="001F0C5D">
            <w:pPr>
              <w:spacing w:before="160" w:after="0" w:line="240" w:lineRule="auto"/>
              <w:jc w:val="center"/>
            </w:pPr>
            <w:r>
              <w:rPr>
                <w:rFonts w:ascii="Times New Roman" w:eastAsia="Times New Roman" w:hAnsi="Times New Roman" w:cs="Times New Roman"/>
                <w:color w:val="000000"/>
              </w:rPr>
              <w:t>4 to 5.5</w:t>
            </w:r>
          </w:p>
        </w:tc>
      </w:tr>
      <w:tr w:rsidR="007B0352" w14:paraId="33284ACA" w14:textId="77777777">
        <w:trPr>
          <w:jc w:val="center"/>
        </w:trPr>
        <w:tc>
          <w:tcPr>
            <w:tcW w:w="4739"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14:paraId="57C2D006" w14:textId="77777777" w:rsidR="007B0352" w:rsidRDefault="001F0C5D">
            <w:pPr>
              <w:spacing w:before="160" w:after="0" w:line="240" w:lineRule="auto"/>
            </w:pPr>
            <w:r>
              <w:rPr>
                <w:rFonts w:ascii="Times New Roman" w:eastAsia="Times New Roman" w:hAnsi="Times New Roman" w:cs="Times New Roman"/>
                <w:color w:val="000000"/>
              </w:rPr>
              <w:t>Second instar</w:t>
            </w:r>
          </w:p>
        </w:tc>
        <w:tc>
          <w:tcPr>
            <w:tcW w:w="2370"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67B358EF" w14:textId="77777777" w:rsidR="007B0352" w:rsidRDefault="001F0C5D">
            <w:pPr>
              <w:spacing w:before="160" w:after="0" w:line="240" w:lineRule="auto"/>
              <w:jc w:val="center"/>
            </w:pPr>
            <w:r>
              <w:rPr>
                <w:rFonts w:ascii="Times New Roman" w:eastAsia="Times New Roman" w:hAnsi="Times New Roman" w:cs="Times New Roman"/>
                <w:color w:val="000000"/>
              </w:rPr>
              <w:t>3.93 ± 0.69</w:t>
            </w:r>
          </w:p>
        </w:tc>
        <w:tc>
          <w:tcPr>
            <w:tcW w:w="2371"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6667B219" w14:textId="77777777" w:rsidR="007B0352" w:rsidRDefault="001F0C5D">
            <w:pPr>
              <w:spacing w:before="160" w:after="0" w:line="240" w:lineRule="auto"/>
              <w:jc w:val="center"/>
            </w:pPr>
            <w:r>
              <w:rPr>
                <w:rFonts w:ascii="Times New Roman" w:eastAsia="Times New Roman" w:hAnsi="Times New Roman" w:cs="Times New Roman"/>
                <w:color w:val="000000"/>
              </w:rPr>
              <w:t>3 to 5</w:t>
            </w:r>
          </w:p>
        </w:tc>
      </w:tr>
      <w:tr w:rsidR="007B0352" w14:paraId="42983B30" w14:textId="77777777">
        <w:trPr>
          <w:jc w:val="center"/>
        </w:trPr>
        <w:tc>
          <w:tcPr>
            <w:tcW w:w="4739"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14:paraId="2BC9FBD4" w14:textId="77777777" w:rsidR="007B0352" w:rsidRDefault="001F0C5D">
            <w:pPr>
              <w:spacing w:before="160" w:after="0" w:line="240" w:lineRule="auto"/>
            </w:pPr>
            <w:r>
              <w:rPr>
                <w:rFonts w:ascii="Times New Roman" w:eastAsia="Times New Roman" w:hAnsi="Times New Roman" w:cs="Times New Roman"/>
                <w:color w:val="000000"/>
              </w:rPr>
              <w:t>Third instar</w:t>
            </w:r>
          </w:p>
        </w:tc>
        <w:tc>
          <w:tcPr>
            <w:tcW w:w="2370"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7ECEC2B0" w14:textId="77777777" w:rsidR="007B0352" w:rsidRDefault="001F0C5D">
            <w:pPr>
              <w:spacing w:before="160" w:after="0" w:line="240" w:lineRule="auto"/>
              <w:jc w:val="center"/>
            </w:pPr>
            <w:r>
              <w:rPr>
                <w:rFonts w:ascii="Times New Roman" w:eastAsia="Times New Roman" w:hAnsi="Times New Roman" w:cs="Times New Roman"/>
                <w:color w:val="000000"/>
              </w:rPr>
              <w:t>4.35 ± 0.84</w:t>
            </w:r>
          </w:p>
        </w:tc>
        <w:tc>
          <w:tcPr>
            <w:tcW w:w="2371"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5D0FCF80" w14:textId="77777777" w:rsidR="007B0352" w:rsidRDefault="001F0C5D">
            <w:pPr>
              <w:spacing w:before="160" w:after="0" w:line="240" w:lineRule="auto"/>
              <w:jc w:val="center"/>
            </w:pPr>
            <w:r>
              <w:rPr>
                <w:rFonts w:ascii="Times New Roman" w:eastAsia="Times New Roman" w:hAnsi="Times New Roman" w:cs="Times New Roman"/>
                <w:color w:val="000000"/>
              </w:rPr>
              <w:t>3 to 5.5</w:t>
            </w:r>
          </w:p>
        </w:tc>
      </w:tr>
      <w:tr w:rsidR="007B0352" w14:paraId="6F9B12FC" w14:textId="77777777">
        <w:trPr>
          <w:jc w:val="center"/>
        </w:trPr>
        <w:tc>
          <w:tcPr>
            <w:tcW w:w="4739"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14:paraId="65238A89" w14:textId="77777777" w:rsidR="007B0352" w:rsidRDefault="001F0C5D">
            <w:pPr>
              <w:spacing w:before="160" w:after="0" w:line="240" w:lineRule="auto"/>
            </w:pPr>
            <w:proofErr w:type="gramStart"/>
            <w:r>
              <w:rPr>
                <w:rFonts w:ascii="Times New Roman" w:eastAsia="Times New Roman" w:hAnsi="Times New Roman" w:cs="Times New Roman"/>
                <w:color w:val="000000"/>
              </w:rPr>
              <w:t>Pre pupal</w:t>
            </w:r>
            <w:proofErr w:type="gramEnd"/>
            <w:r>
              <w:rPr>
                <w:rFonts w:ascii="Times New Roman" w:eastAsia="Times New Roman" w:hAnsi="Times New Roman" w:cs="Times New Roman"/>
                <w:color w:val="000000"/>
              </w:rPr>
              <w:t xml:space="preserve"> period</w:t>
            </w:r>
          </w:p>
        </w:tc>
        <w:tc>
          <w:tcPr>
            <w:tcW w:w="2370"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1F868B67" w14:textId="77777777" w:rsidR="007B0352" w:rsidRDefault="001F0C5D">
            <w:pPr>
              <w:spacing w:before="160" w:after="0" w:line="240" w:lineRule="auto"/>
              <w:jc w:val="center"/>
            </w:pPr>
            <w:r>
              <w:rPr>
                <w:rFonts w:ascii="Times New Roman" w:eastAsia="Times New Roman" w:hAnsi="Times New Roman" w:cs="Times New Roman"/>
                <w:color w:val="000000"/>
              </w:rPr>
              <w:t>11.05 ± 0.79</w:t>
            </w:r>
          </w:p>
        </w:tc>
        <w:tc>
          <w:tcPr>
            <w:tcW w:w="2371"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079EBBE6" w14:textId="77777777" w:rsidR="007B0352" w:rsidRDefault="001F0C5D">
            <w:pPr>
              <w:spacing w:before="160" w:after="0" w:line="240" w:lineRule="auto"/>
              <w:jc w:val="center"/>
            </w:pPr>
            <w:r>
              <w:rPr>
                <w:rFonts w:ascii="Times New Roman" w:eastAsia="Times New Roman" w:hAnsi="Times New Roman" w:cs="Times New Roman"/>
                <w:color w:val="000000"/>
              </w:rPr>
              <w:t>10 to 12</w:t>
            </w:r>
          </w:p>
        </w:tc>
      </w:tr>
      <w:tr w:rsidR="007B0352" w14:paraId="3B5EB28B" w14:textId="77777777">
        <w:trPr>
          <w:jc w:val="center"/>
        </w:trPr>
        <w:tc>
          <w:tcPr>
            <w:tcW w:w="4739"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14:paraId="2B3442BC" w14:textId="77777777" w:rsidR="007B0352" w:rsidRDefault="001F0C5D">
            <w:pPr>
              <w:spacing w:before="160" w:after="0" w:line="240" w:lineRule="auto"/>
            </w:pPr>
            <w:r>
              <w:rPr>
                <w:rFonts w:ascii="Times New Roman" w:eastAsia="Times New Roman" w:hAnsi="Times New Roman" w:cs="Times New Roman"/>
                <w:b/>
                <w:color w:val="000000"/>
              </w:rPr>
              <w:t>Total nymphal period (Days)</w:t>
            </w:r>
          </w:p>
        </w:tc>
        <w:tc>
          <w:tcPr>
            <w:tcW w:w="2370"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0EF10370" w14:textId="77777777" w:rsidR="007B0352" w:rsidRDefault="001F0C5D">
            <w:pPr>
              <w:spacing w:before="160" w:after="0" w:line="240" w:lineRule="auto"/>
              <w:jc w:val="center"/>
            </w:pPr>
            <w:r>
              <w:rPr>
                <w:rFonts w:ascii="Times New Roman" w:eastAsia="Times New Roman" w:hAnsi="Times New Roman" w:cs="Times New Roman"/>
                <w:color w:val="000000"/>
              </w:rPr>
              <w:t>24.10 ± 1.95</w:t>
            </w:r>
          </w:p>
        </w:tc>
        <w:tc>
          <w:tcPr>
            <w:tcW w:w="2371"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4F1D8AB2" w14:textId="77777777" w:rsidR="007B0352" w:rsidRDefault="001F0C5D">
            <w:pPr>
              <w:spacing w:before="160" w:after="0" w:line="240" w:lineRule="auto"/>
              <w:jc w:val="center"/>
            </w:pPr>
            <w:r>
              <w:rPr>
                <w:rFonts w:ascii="Times New Roman" w:eastAsia="Times New Roman" w:hAnsi="Times New Roman" w:cs="Times New Roman"/>
                <w:color w:val="000000"/>
              </w:rPr>
              <w:t>20 to 26</w:t>
            </w:r>
          </w:p>
        </w:tc>
      </w:tr>
      <w:tr w:rsidR="007B0352" w14:paraId="4BA88482" w14:textId="77777777">
        <w:trPr>
          <w:jc w:val="center"/>
        </w:trPr>
        <w:tc>
          <w:tcPr>
            <w:tcW w:w="9480" w:type="dxa"/>
            <w:gridSpan w:val="3"/>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14:paraId="3AF45D35" w14:textId="77777777" w:rsidR="007B0352" w:rsidRDefault="001F0C5D">
            <w:pPr>
              <w:spacing w:before="160" w:after="0" w:line="240" w:lineRule="auto"/>
            </w:pPr>
            <w:r>
              <w:rPr>
                <w:rFonts w:ascii="Times New Roman" w:eastAsia="Times New Roman" w:hAnsi="Times New Roman" w:cs="Times New Roman"/>
                <w:b/>
                <w:color w:val="000000"/>
              </w:rPr>
              <w:t xml:space="preserve">Adult longevity (Days) </w:t>
            </w:r>
          </w:p>
        </w:tc>
      </w:tr>
      <w:tr w:rsidR="007B0352" w14:paraId="24DBE18B" w14:textId="77777777">
        <w:trPr>
          <w:jc w:val="center"/>
        </w:trPr>
        <w:tc>
          <w:tcPr>
            <w:tcW w:w="4739"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14:paraId="1AF0494B" w14:textId="77777777" w:rsidR="007B0352" w:rsidRDefault="001F0C5D">
            <w:pPr>
              <w:spacing w:before="160" w:after="0" w:line="240" w:lineRule="auto"/>
            </w:pPr>
            <w:r>
              <w:rPr>
                <w:rFonts w:ascii="Times New Roman" w:eastAsia="Times New Roman" w:hAnsi="Times New Roman" w:cs="Times New Roman"/>
                <w:color w:val="000000"/>
              </w:rPr>
              <w:t>Male</w:t>
            </w:r>
          </w:p>
        </w:tc>
        <w:tc>
          <w:tcPr>
            <w:tcW w:w="2370"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0F388277" w14:textId="77777777" w:rsidR="007B0352" w:rsidRDefault="001F0C5D">
            <w:pPr>
              <w:spacing w:before="160" w:after="0" w:line="240" w:lineRule="auto"/>
              <w:jc w:val="center"/>
            </w:pPr>
            <w:r>
              <w:rPr>
                <w:rFonts w:ascii="Times New Roman" w:eastAsia="Times New Roman" w:hAnsi="Times New Roman" w:cs="Times New Roman"/>
                <w:color w:val="000000"/>
              </w:rPr>
              <w:t xml:space="preserve">3.47 ± </w:t>
            </w:r>
            <w:r>
              <w:rPr>
                <w:rFonts w:ascii="Times New Roman" w:eastAsia="Times New Roman" w:hAnsi="Times New Roman" w:cs="Times New Roman"/>
                <w:color w:val="000000"/>
              </w:rPr>
              <w:t>0.42</w:t>
            </w:r>
          </w:p>
        </w:tc>
        <w:tc>
          <w:tcPr>
            <w:tcW w:w="2371"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05F1B5E6" w14:textId="77777777" w:rsidR="007B0352" w:rsidRDefault="001F0C5D">
            <w:pPr>
              <w:spacing w:before="160" w:after="0" w:line="240" w:lineRule="auto"/>
              <w:jc w:val="center"/>
            </w:pPr>
            <w:r>
              <w:rPr>
                <w:rFonts w:ascii="Times New Roman" w:eastAsia="Times New Roman" w:hAnsi="Times New Roman" w:cs="Times New Roman"/>
                <w:color w:val="000000"/>
              </w:rPr>
              <w:t>3 to 4</w:t>
            </w:r>
          </w:p>
        </w:tc>
      </w:tr>
      <w:tr w:rsidR="007B0352" w14:paraId="58E17192" w14:textId="77777777">
        <w:trPr>
          <w:jc w:val="center"/>
        </w:trPr>
        <w:tc>
          <w:tcPr>
            <w:tcW w:w="4739"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14:paraId="226852B0" w14:textId="77777777" w:rsidR="007B0352" w:rsidRDefault="001F0C5D">
            <w:pPr>
              <w:spacing w:before="160" w:after="0" w:line="240" w:lineRule="auto"/>
            </w:pPr>
            <w:r>
              <w:rPr>
                <w:rFonts w:ascii="Times New Roman" w:eastAsia="Times New Roman" w:hAnsi="Times New Roman" w:cs="Times New Roman"/>
                <w:color w:val="000000"/>
              </w:rPr>
              <w:t>Female</w:t>
            </w:r>
          </w:p>
        </w:tc>
        <w:tc>
          <w:tcPr>
            <w:tcW w:w="2370"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1738DE77" w14:textId="77777777" w:rsidR="007B0352" w:rsidRDefault="001F0C5D">
            <w:pPr>
              <w:spacing w:before="160" w:after="0" w:line="240" w:lineRule="auto"/>
              <w:jc w:val="center"/>
            </w:pPr>
            <w:r>
              <w:rPr>
                <w:rFonts w:ascii="Times New Roman" w:eastAsia="Times New Roman" w:hAnsi="Times New Roman" w:cs="Times New Roman"/>
                <w:color w:val="000000"/>
              </w:rPr>
              <w:t>4.81 ± 0.39</w:t>
            </w:r>
          </w:p>
        </w:tc>
        <w:tc>
          <w:tcPr>
            <w:tcW w:w="2371"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7BBB3B5E" w14:textId="77777777" w:rsidR="007B0352" w:rsidRDefault="001F0C5D">
            <w:pPr>
              <w:spacing w:before="160" w:after="0" w:line="240" w:lineRule="auto"/>
              <w:jc w:val="center"/>
            </w:pPr>
            <w:r>
              <w:rPr>
                <w:rFonts w:ascii="Times New Roman" w:eastAsia="Times New Roman" w:hAnsi="Times New Roman" w:cs="Times New Roman"/>
                <w:color w:val="000000"/>
              </w:rPr>
              <w:t>4 to 6</w:t>
            </w:r>
          </w:p>
        </w:tc>
      </w:tr>
      <w:tr w:rsidR="007B0352" w14:paraId="62C799F6" w14:textId="77777777">
        <w:trPr>
          <w:jc w:val="center"/>
        </w:trPr>
        <w:tc>
          <w:tcPr>
            <w:tcW w:w="4739"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14:paraId="5BCEC195" w14:textId="77777777" w:rsidR="007B0352" w:rsidRDefault="001F0C5D">
            <w:pPr>
              <w:spacing w:before="160" w:after="0" w:line="240" w:lineRule="auto"/>
            </w:pPr>
            <w:r>
              <w:rPr>
                <w:rFonts w:ascii="Times New Roman" w:eastAsia="Times New Roman" w:hAnsi="Times New Roman" w:cs="Times New Roman"/>
                <w:color w:val="000000"/>
              </w:rPr>
              <w:t>Fecundity (Number of eggs)</w:t>
            </w:r>
          </w:p>
        </w:tc>
        <w:tc>
          <w:tcPr>
            <w:tcW w:w="2370"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25E55F47" w14:textId="77777777" w:rsidR="007B0352" w:rsidRDefault="001F0C5D">
            <w:pPr>
              <w:spacing w:before="160" w:after="0" w:line="240" w:lineRule="auto"/>
              <w:jc w:val="center"/>
            </w:pPr>
            <w:r>
              <w:rPr>
                <w:rFonts w:ascii="Times New Roman" w:eastAsia="Times New Roman" w:hAnsi="Times New Roman" w:cs="Times New Roman"/>
                <w:color w:val="000000"/>
              </w:rPr>
              <w:t>52.25 ± 8.20</w:t>
            </w:r>
          </w:p>
        </w:tc>
        <w:tc>
          <w:tcPr>
            <w:tcW w:w="2371"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6B84DAB7" w14:textId="77777777" w:rsidR="007B0352" w:rsidRDefault="001F0C5D">
            <w:pPr>
              <w:spacing w:before="160" w:after="0" w:line="240" w:lineRule="auto"/>
              <w:jc w:val="center"/>
            </w:pPr>
            <w:r>
              <w:rPr>
                <w:rFonts w:ascii="Times New Roman" w:eastAsia="Times New Roman" w:hAnsi="Times New Roman" w:cs="Times New Roman"/>
                <w:color w:val="000000"/>
              </w:rPr>
              <w:t>27 to 63</w:t>
            </w:r>
          </w:p>
        </w:tc>
      </w:tr>
      <w:tr w:rsidR="007B0352" w14:paraId="70F44829" w14:textId="77777777">
        <w:trPr>
          <w:jc w:val="center"/>
        </w:trPr>
        <w:tc>
          <w:tcPr>
            <w:tcW w:w="9480" w:type="dxa"/>
            <w:gridSpan w:val="3"/>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14:paraId="1E6A5965" w14:textId="77777777" w:rsidR="007B0352" w:rsidRDefault="001F0C5D">
            <w:pPr>
              <w:spacing w:before="160" w:after="0" w:line="240" w:lineRule="auto"/>
            </w:pPr>
            <w:r>
              <w:rPr>
                <w:rFonts w:ascii="Times New Roman" w:eastAsia="Times New Roman" w:hAnsi="Times New Roman" w:cs="Times New Roman"/>
                <w:b/>
                <w:color w:val="000000"/>
              </w:rPr>
              <w:t>Total life cycle (Days)</w:t>
            </w:r>
          </w:p>
        </w:tc>
      </w:tr>
      <w:tr w:rsidR="007B0352" w14:paraId="0B55D780" w14:textId="77777777">
        <w:trPr>
          <w:jc w:val="center"/>
        </w:trPr>
        <w:tc>
          <w:tcPr>
            <w:tcW w:w="4739"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14:paraId="6681503E" w14:textId="77777777" w:rsidR="007B0352" w:rsidRDefault="001F0C5D">
            <w:pPr>
              <w:spacing w:before="160" w:after="0" w:line="240" w:lineRule="auto"/>
            </w:pPr>
            <w:r>
              <w:rPr>
                <w:rFonts w:ascii="Times New Roman" w:eastAsia="Times New Roman" w:hAnsi="Times New Roman" w:cs="Times New Roman"/>
                <w:color w:val="000000"/>
              </w:rPr>
              <w:t>Male</w:t>
            </w:r>
          </w:p>
        </w:tc>
        <w:tc>
          <w:tcPr>
            <w:tcW w:w="2370"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09F04467" w14:textId="77777777" w:rsidR="007B0352" w:rsidRDefault="001F0C5D">
            <w:pPr>
              <w:spacing w:before="160" w:after="0" w:line="240" w:lineRule="auto"/>
              <w:jc w:val="center"/>
            </w:pPr>
            <w:r>
              <w:rPr>
                <w:rFonts w:ascii="Times New Roman" w:eastAsia="Times New Roman" w:hAnsi="Times New Roman" w:cs="Times New Roman"/>
                <w:color w:val="000000"/>
              </w:rPr>
              <w:t>36.24 ± 2.20</w:t>
            </w:r>
          </w:p>
        </w:tc>
        <w:tc>
          <w:tcPr>
            <w:tcW w:w="2371"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617CC9C8" w14:textId="77777777" w:rsidR="007B0352" w:rsidRDefault="001F0C5D">
            <w:pPr>
              <w:spacing w:before="160" w:after="0" w:line="240" w:lineRule="auto"/>
              <w:jc w:val="center"/>
            </w:pPr>
            <w:r>
              <w:rPr>
                <w:rFonts w:ascii="Times New Roman" w:eastAsia="Times New Roman" w:hAnsi="Times New Roman" w:cs="Times New Roman"/>
                <w:color w:val="000000"/>
              </w:rPr>
              <w:t>32 to 39.5</w:t>
            </w:r>
          </w:p>
        </w:tc>
      </w:tr>
      <w:tr w:rsidR="007B0352" w14:paraId="02803642" w14:textId="77777777">
        <w:trPr>
          <w:jc w:val="center"/>
        </w:trPr>
        <w:tc>
          <w:tcPr>
            <w:tcW w:w="4739"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14:paraId="7738F4CE" w14:textId="77777777" w:rsidR="007B0352" w:rsidRDefault="001F0C5D">
            <w:pPr>
              <w:spacing w:before="160" w:after="0" w:line="240" w:lineRule="auto"/>
            </w:pPr>
            <w:r>
              <w:rPr>
                <w:rFonts w:ascii="Times New Roman" w:eastAsia="Times New Roman" w:hAnsi="Times New Roman" w:cs="Times New Roman"/>
                <w:color w:val="000000"/>
              </w:rPr>
              <w:t>Female</w:t>
            </w:r>
          </w:p>
        </w:tc>
        <w:tc>
          <w:tcPr>
            <w:tcW w:w="2370"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5F148296" w14:textId="77777777" w:rsidR="007B0352" w:rsidRDefault="001F0C5D">
            <w:pPr>
              <w:spacing w:before="160" w:after="0" w:line="240" w:lineRule="auto"/>
              <w:jc w:val="center"/>
            </w:pPr>
            <w:r>
              <w:rPr>
                <w:rFonts w:ascii="Times New Roman" w:eastAsia="Times New Roman" w:hAnsi="Times New Roman" w:cs="Times New Roman"/>
                <w:color w:val="000000"/>
              </w:rPr>
              <w:t>37.59 ± 2.28</w:t>
            </w:r>
          </w:p>
        </w:tc>
        <w:tc>
          <w:tcPr>
            <w:tcW w:w="2371"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30E2A928" w14:textId="77777777" w:rsidR="007B0352" w:rsidRDefault="001F0C5D">
            <w:pPr>
              <w:spacing w:before="160" w:after="0" w:line="240" w:lineRule="auto"/>
              <w:jc w:val="center"/>
            </w:pPr>
            <w:r>
              <w:rPr>
                <w:rFonts w:ascii="Times New Roman" w:eastAsia="Times New Roman" w:hAnsi="Times New Roman" w:cs="Times New Roman"/>
                <w:color w:val="000000"/>
              </w:rPr>
              <w:t>33 to 41</w:t>
            </w:r>
          </w:p>
        </w:tc>
      </w:tr>
      <w:tr w:rsidR="007B0352" w14:paraId="14D9D287" w14:textId="77777777">
        <w:trPr>
          <w:jc w:val="center"/>
        </w:trPr>
        <w:tc>
          <w:tcPr>
            <w:tcW w:w="4739"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14:paraId="0BAE2379" w14:textId="77777777" w:rsidR="007B0352" w:rsidRDefault="001F0C5D">
            <w:pPr>
              <w:spacing w:before="160" w:after="0" w:line="240" w:lineRule="auto"/>
            </w:pPr>
            <w:r>
              <w:rPr>
                <w:rFonts w:ascii="Times New Roman" w:eastAsia="Times New Roman" w:hAnsi="Times New Roman" w:cs="Times New Roman"/>
                <w:color w:val="000000"/>
              </w:rPr>
              <w:t>Pre-oviposition</w:t>
            </w:r>
          </w:p>
        </w:tc>
        <w:tc>
          <w:tcPr>
            <w:tcW w:w="2370"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329393DB" w14:textId="77777777" w:rsidR="007B0352" w:rsidRDefault="001F0C5D">
            <w:pPr>
              <w:spacing w:before="160" w:after="0" w:line="240" w:lineRule="auto"/>
              <w:jc w:val="center"/>
            </w:pPr>
            <w:r>
              <w:rPr>
                <w:rFonts w:ascii="Times New Roman" w:eastAsia="Times New Roman" w:hAnsi="Times New Roman" w:cs="Times New Roman"/>
                <w:color w:val="000000"/>
              </w:rPr>
              <w:t>1.18 ± 0.17</w:t>
            </w:r>
          </w:p>
        </w:tc>
        <w:tc>
          <w:tcPr>
            <w:tcW w:w="2371"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629BFA2F" w14:textId="77777777" w:rsidR="007B0352" w:rsidRDefault="001F0C5D">
            <w:pPr>
              <w:spacing w:before="160" w:after="0" w:line="240" w:lineRule="auto"/>
              <w:jc w:val="center"/>
            </w:pPr>
            <w:r>
              <w:rPr>
                <w:rFonts w:ascii="Times New Roman" w:eastAsia="Times New Roman" w:hAnsi="Times New Roman" w:cs="Times New Roman"/>
                <w:color w:val="000000"/>
              </w:rPr>
              <w:t>1 to 1.33</w:t>
            </w:r>
          </w:p>
        </w:tc>
      </w:tr>
      <w:tr w:rsidR="007B0352" w14:paraId="49CAA51C" w14:textId="77777777">
        <w:trPr>
          <w:jc w:val="center"/>
        </w:trPr>
        <w:tc>
          <w:tcPr>
            <w:tcW w:w="4739"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14:paraId="036E40FD" w14:textId="77777777" w:rsidR="007B0352" w:rsidRDefault="001F0C5D">
            <w:pPr>
              <w:spacing w:before="160" w:after="0" w:line="240" w:lineRule="auto"/>
            </w:pPr>
            <w:r>
              <w:rPr>
                <w:rFonts w:ascii="Times New Roman" w:eastAsia="Times New Roman" w:hAnsi="Times New Roman" w:cs="Times New Roman"/>
                <w:color w:val="000000"/>
              </w:rPr>
              <w:t xml:space="preserve">Oviposition </w:t>
            </w:r>
          </w:p>
        </w:tc>
        <w:tc>
          <w:tcPr>
            <w:tcW w:w="2370"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37BFE960" w14:textId="77777777" w:rsidR="007B0352" w:rsidRDefault="001F0C5D">
            <w:pPr>
              <w:spacing w:before="160" w:after="0" w:line="240" w:lineRule="auto"/>
              <w:jc w:val="center"/>
            </w:pPr>
            <w:r>
              <w:rPr>
                <w:rFonts w:ascii="Times New Roman" w:eastAsia="Times New Roman" w:hAnsi="Times New Roman" w:cs="Times New Roman"/>
                <w:color w:val="000000"/>
              </w:rPr>
              <w:t>1.43 ± 0.29</w:t>
            </w:r>
          </w:p>
        </w:tc>
        <w:tc>
          <w:tcPr>
            <w:tcW w:w="2371"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5868DBF2" w14:textId="77777777" w:rsidR="007B0352" w:rsidRDefault="001F0C5D">
            <w:pPr>
              <w:spacing w:before="160" w:after="0" w:line="240" w:lineRule="auto"/>
              <w:jc w:val="center"/>
            </w:pPr>
            <w:r>
              <w:rPr>
                <w:rFonts w:ascii="Times New Roman" w:eastAsia="Times New Roman" w:hAnsi="Times New Roman" w:cs="Times New Roman"/>
                <w:color w:val="000000"/>
              </w:rPr>
              <w:t>1 to 2</w:t>
            </w:r>
          </w:p>
        </w:tc>
      </w:tr>
      <w:tr w:rsidR="007B0352" w14:paraId="56DA0F7F" w14:textId="77777777">
        <w:trPr>
          <w:jc w:val="center"/>
        </w:trPr>
        <w:tc>
          <w:tcPr>
            <w:tcW w:w="4739"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14:paraId="7E2D06F9" w14:textId="77777777" w:rsidR="007B0352" w:rsidRDefault="001F0C5D">
            <w:pPr>
              <w:spacing w:before="160" w:after="0" w:line="240" w:lineRule="auto"/>
            </w:pPr>
            <w:r>
              <w:rPr>
                <w:rFonts w:ascii="Times New Roman" w:eastAsia="Times New Roman" w:hAnsi="Times New Roman" w:cs="Times New Roman"/>
                <w:color w:val="000000"/>
              </w:rPr>
              <w:t xml:space="preserve">Post oviposition </w:t>
            </w:r>
          </w:p>
        </w:tc>
        <w:tc>
          <w:tcPr>
            <w:tcW w:w="2370"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20717C90" w14:textId="77777777" w:rsidR="007B0352" w:rsidRDefault="001F0C5D">
            <w:pPr>
              <w:spacing w:before="160" w:after="0" w:line="240" w:lineRule="auto"/>
              <w:jc w:val="center"/>
            </w:pPr>
            <w:r>
              <w:rPr>
                <w:rFonts w:ascii="Times New Roman" w:eastAsia="Times New Roman" w:hAnsi="Times New Roman" w:cs="Times New Roman"/>
                <w:color w:val="000000"/>
              </w:rPr>
              <w:t>2.20 ± 0.25</w:t>
            </w:r>
          </w:p>
        </w:tc>
        <w:tc>
          <w:tcPr>
            <w:tcW w:w="2371"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3CC46EC3" w14:textId="77777777" w:rsidR="007B0352" w:rsidRDefault="001F0C5D">
            <w:pPr>
              <w:spacing w:before="160" w:after="0" w:line="240" w:lineRule="auto"/>
              <w:jc w:val="center"/>
            </w:pPr>
            <w:r>
              <w:rPr>
                <w:rFonts w:ascii="Times New Roman" w:eastAsia="Times New Roman" w:hAnsi="Times New Roman" w:cs="Times New Roman"/>
                <w:color w:val="000000"/>
              </w:rPr>
              <w:t>2 to 2.5</w:t>
            </w:r>
          </w:p>
        </w:tc>
      </w:tr>
    </w:tbl>
    <w:p w14:paraId="0691611E" w14:textId="77777777" w:rsidR="007B0352" w:rsidRDefault="001F0C5D">
      <w:pPr>
        <w:spacing w:before="240" w:after="0" w:line="240" w:lineRule="auto"/>
        <w:rPr>
          <w:rFonts w:ascii="Times New Roman" w:eastAsia="Times New Roman" w:hAnsi="Times New Roman" w:cs="Times New Roman"/>
        </w:rPr>
      </w:pPr>
      <w:r>
        <w:rPr>
          <w:rFonts w:ascii="Times New Roman" w:eastAsia="Times New Roman" w:hAnsi="Times New Roman" w:cs="Times New Roman"/>
        </w:rPr>
        <w:t>SD-Standard Deviation, *Mean of 20 observations</w:t>
      </w:r>
    </w:p>
    <w:p w14:paraId="4400B975" w14:textId="77777777" w:rsidR="007B0352" w:rsidRDefault="001F0C5D">
      <w:pPr>
        <w:spacing w:before="240" w:after="240" w:line="240" w:lineRule="auto"/>
        <w:ind w:left="993" w:right="-755" w:hanging="993"/>
        <w:rPr>
          <w:rFonts w:ascii="Times New Roman" w:eastAsia="Times New Roman" w:hAnsi="Times New Roman" w:cs="Times New Roman"/>
          <w:b/>
        </w:rPr>
      </w:pPr>
      <w:r>
        <w:rPr>
          <w:rFonts w:ascii="Times New Roman" w:eastAsia="Times New Roman" w:hAnsi="Times New Roman" w:cs="Times New Roman"/>
          <w:b/>
        </w:rPr>
        <w:t xml:space="preserve">Table 2:  Morphometry of different life stages of sugarcane whitefly, </w:t>
      </w:r>
      <w:proofErr w:type="spellStart"/>
      <w:r>
        <w:rPr>
          <w:rFonts w:ascii="Times New Roman" w:eastAsia="Times New Roman" w:hAnsi="Times New Roman" w:cs="Times New Roman"/>
          <w:b/>
          <w:i/>
        </w:rPr>
        <w:t>Aleurolobus</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barodensis</w:t>
      </w:r>
      <w:proofErr w:type="spellEnd"/>
      <w:r>
        <w:rPr>
          <w:rFonts w:ascii="Times New Roman" w:eastAsia="Times New Roman" w:hAnsi="Times New Roman" w:cs="Times New Roman"/>
          <w:b/>
        </w:rPr>
        <w:t xml:space="preserve"> Maskell</w:t>
      </w:r>
    </w:p>
    <w:tbl>
      <w:tblPr>
        <w:tblW w:w="0" w:type="auto"/>
        <w:jc w:val="center"/>
        <w:tblCellMar>
          <w:left w:w="10" w:type="dxa"/>
          <w:right w:w="10" w:type="dxa"/>
        </w:tblCellMar>
        <w:tblLook w:val="04A0" w:firstRow="1" w:lastRow="0" w:firstColumn="1" w:lastColumn="0" w:noHBand="0" w:noVBand="1"/>
      </w:tblPr>
      <w:tblGrid>
        <w:gridCol w:w="3017"/>
        <w:gridCol w:w="3229"/>
        <w:gridCol w:w="2996"/>
      </w:tblGrid>
      <w:tr w:rsidR="007B0352" w14:paraId="1C84FEF5" w14:textId="77777777">
        <w:trPr>
          <w:jc w:val="center"/>
        </w:trPr>
        <w:tc>
          <w:tcPr>
            <w:tcW w:w="309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D790E6" w14:textId="77777777" w:rsidR="007B0352" w:rsidRDefault="001F0C5D">
            <w:pPr>
              <w:spacing w:before="160" w:after="0" w:line="240" w:lineRule="auto"/>
              <w:jc w:val="center"/>
            </w:pPr>
            <w:r>
              <w:rPr>
                <w:rFonts w:ascii="Times New Roman" w:eastAsia="Times New Roman" w:hAnsi="Times New Roman" w:cs="Times New Roman"/>
                <w:b/>
              </w:rPr>
              <w:t>Stage</w:t>
            </w:r>
          </w:p>
        </w:tc>
        <w:tc>
          <w:tcPr>
            <w:tcW w:w="331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ADEA7C3" w14:textId="77777777" w:rsidR="007B0352" w:rsidRDefault="001F0C5D">
            <w:pPr>
              <w:spacing w:before="160" w:after="0" w:line="240" w:lineRule="auto"/>
              <w:jc w:val="center"/>
            </w:pPr>
            <w:r>
              <w:rPr>
                <w:rFonts w:ascii="Times New Roman" w:eastAsia="Times New Roman" w:hAnsi="Times New Roman" w:cs="Times New Roman"/>
                <w:b/>
              </w:rPr>
              <w:t>Length (mm)*</w:t>
            </w:r>
          </w:p>
        </w:tc>
        <w:tc>
          <w:tcPr>
            <w:tcW w:w="306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AD6C65E" w14:textId="77777777" w:rsidR="007B0352" w:rsidRDefault="001F0C5D">
            <w:pPr>
              <w:spacing w:before="160" w:after="0" w:line="240" w:lineRule="auto"/>
              <w:jc w:val="center"/>
            </w:pPr>
            <w:r>
              <w:rPr>
                <w:rFonts w:ascii="Times New Roman" w:eastAsia="Times New Roman" w:hAnsi="Times New Roman" w:cs="Times New Roman"/>
                <w:b/>
              </w:rPr>
              <w:t>Breadth (mm)*</w:t>
            </w:r>
          </w:p>
        </w:tc>
      </w:tr>
      <w:tr w:rsidR="007B0352" w14:paraId="3BFCCFE3" w14:textId="77777777">
        <w:trPr>
          <w:jc w:val="center"/>
        </w:trPr>
        <w:tc>
          <w:tcPr>
            <w:tcW w:w="309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35CBC1" w14:textId="77777777" w:rsidR="007B0352" w:rsidRDefault="007B0352">
            <w:pPr>
              <w:spacing w:after="200" w:line="276" w:lineRule="auto"/>
              <w:rPr>
                <w:rFonts w:ascii="Calibri" w:eastAsia="Calibri" w:hAnsi="Calibri" w:cs="Calibri"/>
                <w:sz w:val="22"/>
              </w:rPr>
            </w:pPr>
          </w:p>
        </w:tc>
        <w:tc>
          <w:tcPr>
            <w:tcW w:w="331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BD68147" w14:textId="77777777" w:rsidR="007B0352" w:rsidRDefault="001F0C5D">
            <w:pPr>
              <w:spacing w:before="160" w:after="0" w:line="240" w:lineRule="auto"/>
              <w:jc w:val="center"/>
            </w:pPr>
            <w:r>
              <w:rPr>
                <w:rFonts w:ascii="Times New Roman" w:eastAsia="Times New Roman" w:hAnsi="Times New Roman" w:cs="Times New Roman"/>
                <w:b/>
              </w:rPr>
              <w:t>Mean ± SD</w:t>
            </w:r>
          </w:p>
        </w:tc>
        <w:tc>
          <w:tcPr>
            <w:tcW w:w="306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F2A7CA7" w14:textId="77777777" w:rsidR="007B0352" w:rsidRDefault="001F0C5D">
            <w:pPr>
              <w:spacing w:before="160" w:after="0" w:line="240" w:lineRule="auto"/>
              <w:jc w:val="center"/>
            </w:pPr>
            <w:r>
              <w:rPr>
                <w:rFonts w:ascii="Times New Roman" w:eastAsia="Times New Roman" w:hAnsi="Times New Roman" w:cs="Times New Roman"/>
                <w:b/>
              </w:rPr>
              <w:t>Mean ± SD</w:t>
            </w:r>
          </w:p>
        </w:tc>
      </w:tr>
      <w:tr w:rsidR="007B0352" w14:paraId="7A3B33BE" w14:textId="77777777">
        <w:trPr>
          <w:jc w:val="center"/>
        </w:trPr>
        <w:tc>
          <w:tcPr>
            <w:tcW w:w="3096"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BFFA4C" w14:textId="77777777" w:rsidR="007B0352" w:rsidRDefault="001F0C5D">
            <w:pPr>
              <w:spacing w:before="160" w:after="0" w:line="240" w:lineRule="auto"/>
            </w:pPr>
            <w:r>
              <w:rPr>
                <w:rFonts w:ascii="Times New Roman" w:eastAsia="Times New Roman" w:hAnsi="Times New Roman" w:cs="Times New Roman"/>
              </w:rPr>
              <w:t>Egg</w:t>
            </w:r>
          </w:p>
        </w:tc>
        <w:tc>
          <w:tcPr>
            <w:tcW w:w="331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BF236B7" w14:textId="77777777" w:rsidR="007B0352" w:rsidRDefault="001F0C5D">
            <w:pPr>
              <w:spacing w:before="160" w:after="0" w:line="240" w:lineRule="auto"/>
              <w:jc w:val="center"/>
            </w:pPr>
            <w:r>
              <w:rPr>
                <w:rFonts w:ascii="Times New Roman" w:eastAsia="Times New Roman" w:hAnsi="Times New Roman" w:cs="Times New Roman"/>
              </w:rPr>
              <w:t xml:space="preserve">0.21 ± </w:t>
            </w:r>
            <w:r>
              <w:rPr>
                <w:rFonts w:ascii="Times New Roman" w:eastAsia="Times New Roman" w:hAnsi="Times New Roman" w:cs="Times New Roman"/>
              </w:rPr>
              <w:t>0.02</w:t>
            </w:r>
          </w:p>
        </w:tc>
        <w:tc>
          <w:tcPr>
            <w:tcW w:w="306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629BCC2" w14:textId="77777777" w:rsidR="007B0352" w:rsidRDefault="001F0C5D">
            <w:pPr>
              <w:spacing w:before="160" w:after="0" w:line="240" w:lineRule="auto"/>
              <w:jc w:val="center"/>
            </w:pPr>
            <w:r>
              <w:rPr>
                <w:rFonts w:ascii="Times New Roman" w:eastAsia="Times New Roman" w:hAnsi="Times New Roman" w:cs="Times New Roman"/>
              </w:rPr>
              <w:t>0.12 ± 0.03</w:t>
            </w:r>
          </w:p>
        </w:tc>
      </w:tr>
      <w:tr w:rsidR="007B0352" w14:paraId="598F5637" w14:textId="77777777">
        <w:trPr>
          <w:jc w:val="center"/>
        </w:trPr>
        <w:tc>
          <w:tcPr>
            <w:tcW w:w="948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3CF4FC" w14:textId="77777777" w:rsidR="007B0352" w:rsidRDefault="001F0C5D">
            <w:pPr>
              <w:spacing w:before="160" w:after="0" w:line="240" w:lineRule="auto"/>
            </w:pPr>
            <w:r>
              <w:rPr>
                <w:rFonts w:ascii="Times New Roman" w:eastAsia="Times New Roman" w:hAnsi="Times New Roman" w:cs="Times New Roman"/>
                <w:b/>
              </w:rPr>
              <w:t>Nymphal stages</w:t>
            </w:r>
          </w:p>
        </w:tc>
      </w:tr>
      <w:tr w:rsidR="007B0352" w14:paraId="3A2445F9" w14:textId="77777777">
        <w:trPr>
          <w:jc w:val="center"/>
        </w:trPr>
        <w:tc>
          <w:tcPr>
            <w:tcW w:w="3096"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EB60AF" w14:textId="77777777" w:rsidR="007B0352" w:rsidRDefault="001F0C5D">
            <w:pPr>
              <w:spacing w:before="160" w:after="0" w:line="240" w:lineRule="auto"/>
            </w:pPr>
            <w:r>
              <w:rPr>
                <w:rFonts w:ascii="Times New Roman" w:eastAsia="Times New Roman" w:hAnsi="Times New Roman" w:cs="Times New Roman"/>
              </w:rPr>
              <w:t>First instar</w:t>
            </w:r>
          </w:p>
        </w:tc>
        <w:tc>
          <w:tcPr>
            <w:tcW w:w="331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2E8F835" w14:textId="77777777" w:rsidR="007B0352" w:rsidRDefault="001F0C5D">
            <w:pPr>
              <w:spacing w:before="160" w:after="0" w:line="240" w:lineRule="auto"/>
              <w:jc w:val="center"/>
            </w:pPr>
            <w:r>
              <w:rPr>
                <w:rFonts w:ascii="Times New Roman" w:eastAsia="Times New Roman" w:hAnsi="Times New Roman" w:cs="Times New Roman"/>
              </w:rPr>
              <w:t>0.36 ± 0.01</w:t>
            </w:r>
          </w:p>
        </w:tc>
        <w:tc>
          <w:tcPr>
            <w:tcW w:w="306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E86F2FB" w14:textId="77777777" w:rsidR="007B0352" w:rsidRDefault="001F0C5D">
            <w:pPr>
              <w:spacing w:before="160" w:after="0" w:line="240" w:lineRule="auto"/>
              <w:jc w:val="center"/>
            </w:pPr>
            <w:r>
              <w:rPr>
                <w:rFonts w:ascii="Times New Roman" w:eastAsia="Times New Roman" w:hAnsi="Times New Roman" w:cs="Times New Roman"/>
              </w:rPr>
              <w:t>0.18 ± 0.03</w:t>
            </w:r>
          </w:p>
        </w:tc>
      </w:tr>
      <w:tr w:rsidR="007B0352" w14:paraId="16013A64" w14:textId="77777777">
        <w:trPr>
          <w:jc w:val="center"/>
        </w:trPr>
        <w:tc>
          <w:tcPr>
            <w:tcW w:w="3096"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9D438A" w14:textId="77777777" w:rsidR="007B0352" w:rsidRDefault="001F0C5D">
            <w:pPr>
              <w:spacing w:before="160" w:after="0" w:line="240" w:lineRule="auto"/>
            </w:pPr>
            <w:r>
              <w:rPr>
                <w:rFonts w:ascii="Times New Roman" w:eastAsia="Times New Roman" w:hAnsi="Times New Roman" w:cs="Times New Roman"/>
              </w:rPr>
              <w:t>Second instar</w:t>
            </w:r>
          </w:p>
        </w:tc>
        <w:tc>
          <w:tcPr>
            <w:tcW w:w="331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834D60E" w14:textId="77777777" w:rsidR="007B0352" w:rsidRDefault="001F0C5D">
            <w:pPr>
              <w:spacing w:before="160" w:after="0" w:line="240" w:lineRule="auto"/>
              <w:jc w:val="center"/>
            </w:pPr>
            <w:r>
              <w:rPr>
                <w:rFonts w:ascii="Times New Roman" w:eastAsia="Times New Roman" w:hAnsi="Times New Roman" w:cs="Times New Roman"/>
              </w:rPr>
              <w:t>0.54 ± 0.05</w:t>
            </w:r>
          </w:p>
        </w:tc>
        <w:tc>
          <w:tcPr>
            <w:tcW w:w="306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E04B784" w14:textId="77777777" w:rsidR="007B0352" w:rsidRDefault="001F0C5D">
            <w:pPr>
              <w:spacing w:before="160" w:after="0" w:line="240" w:lineRule="auto"/>
              <w:jc w:val="center"/>
            </w:pPr>
            <w:r>
              <w:rPr>
                <w:rFonts w:ascii="Times New Roman" w:eastAsia="Times New Roman" w:hAnsi="Times New Roman" w:cs="Times New Roman"/>
              </w:rPr>
              <w:t>0.30 ± 0.03</w:t>
            </w:r>
          </w:p>
        </w:tc>
      </w:tr>
      <w:tr w:rsidR="007B0352" w14:paraId="51776C96" w14:textId="77777777">
        <w:trPr>
          <w:jc w:val="center"/>
        </w:trPr>
        <w:tc>
          <w:tcPr>
            <w:tcW w:w="3096"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29D67C" w14:textId="77777777" w:rsidR="007B0352" w:rsidRDefault="001F0C5D">
            <w:pPr>
              <w:spacing w:before="160" w:after="0" w:line="240" w:lineRule="auto"/>
            </w:pPr>
            <w:r>
              <w:rPr>
                <w:rFonts w:ascii="Times New Roman" w:eastAsia="Times New Roman" w:hAnsi="Times New Roman" w:cs="Times New Roman"/>
              </w:rPr>
              <w:t>Third instar</w:t>
            </w:r>
          </w:p>
        </w:tc>
        <w:tc>
          <w:tcPr>
            <w:tcW w:w="331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81629D1" w14:textId="77777777" w:rsidR="007B0352" w:rsidRDefault="001F0C5D">
            <w:pPr>
              <w:spacing w:before="160" w:after="0" w:line="240" w:lineRule="auto"/>
              <w:jc w:val="center"/>
            </w:pPr>
            <w:r>
              <w:rPr>
                <w:rFonts w:ascii="Times New Roman" w:eastAsia="Times New Roman" w:hAnsi="Times New Roman" w:cs="Times New Roman"/>
              </w:rPr>
              <w:t>1.21 ± 0.02</w:t>
            </w:r>
          </w:p>
        </w:tc>
        <w:tc>
          <w:tcPr>
            <w:tcW w:w="306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54EF770" w14:textId="77777777" w:rsidR="007B0352" w:rsidRDefault="001F0C5D">
            <w:pPr>
              <w:spacing w:before="160" w:after="0" w:line="240" w:lineRule="auto"/>
              <w:jc w:val="center"/>
            </w:pPr>
            <w:r>
              <w:rPr>
                <w:rFonts w:ascii="Times New Roman" w:eastAsia="Times New Roman" w:hAnsi="Times New Roman" w:cs="Times New Roman"/>
              </w:rPr>
              <w:t>0.62 ± 0.03</w:t>
            </w:r>
          </w:p>
        </w:tc>
      </w:tr>
      <w:tr w:rsidR="007B0352" w14:paraId="7A17D3E5" w14:textId="77777777">
        <w:trPr>
          <w:jc w:val="center"/>
        </w:trPr>
        <w:tc>
          <w:tcPr>
            <w:tcW w:w="3096"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8D9BB8" w14:textId="77777777" w:rsidR="007B0352" w:rsidRDefault="001F0C5D">
            <w:pPr>
              <w:spacing w:before="160" w:after="0" w:line="240" w:lineRule="auto"/>
            </w:pPr>
            <w:proofErr w:type="gramStart"/>
            <w:r>
              <w:rPr>
                <w:rFonts w:ascii="Times New Roman" w:eastAsia="Times New Roman" w:hAnsi="Times New Roman" w:cs="Times New Roman"/>
              </w:rPr>
              <w:lastRenderedPageBreak/>
              <w:t>Pre pupa</w:t>
            </w:r>
            <w:proofErr w:type="gramEnd"/>
          </w:p>
        </w:tc>
        <w:tc>
          <w:tcPr>
            <w:tcW w:w="331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C9BCAE4" w14:textId="77777777" w:rsidR="007B0352" w:rsidRDefault="001F0C5D">
            <w:pPr>
              <w:spacing w:before="160" w:after="0" w:line="240" w:lineRule="auto"/>
              <w:jc w:val="center"/>
            </w:pPr>
            <w:r>
              <w:rPr>
                <w:rFonts w:ascii="Times New Roman" w:eastAsia="Times New Roman" w:hAnsi="Times New Roman" w:cs="Times New Roman"/>
              </w:rPr>
              <w:t>2.03 ± 0.28</w:t>
            </w:r>
          </w:p>
        </w:tc>
        <w:tc>
          <w:tcPr>
            <w:tcW w:w="306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FC38025" w14:textId="77777777" w:rsidR="007B0352" w:rsidRDefault="001F0C5D">
            <w:pPr>
              <w:spacing w:before="160" w:after="0" w:line="240" w:lineRule="auto"/>
              <w:jc w:val="center"/>
            </w:pPr>
            <w:r>
              <w:rPr>
                <w:rFonts w:ascii="Times New Roman" w:eastAsia="Times New Roman" w:hAnsi="Times New Roman" w:cs="Times New Roman"/>
              </w:rPr>
              <w:t>0.95 ± 0.23</w:t>
            </w:r>
          </w:p>
        </w:tc>
      </w:tr>
      <w:tr w:rsidR="007B0352" w14:paraId="5FC5C3EB" w14:textId="77777777">
        <w:trPr>
          <w:jc w:val="center"/>
        </w:trPr>
        <w:tc>
          <w:tcPr>
            <w:tcW w:w="948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28EAD4" w14:textId="77777777" w:rsidR="007B0352" w:rsidRDefault="001F0C5D">
            <w:pPr>
              <w:spacing w:before="160" w:after="0" w:line="240" w:lineRule="auto"/>
            </w:pPr>
            <w:r>
              <w:rPr>
                <w:rFonts w:ascii="Times New Roman" w:eastAsia="Times New Roman" w:hAnsi="Times New Roman" w:cs="Times New Roman"/>
                <w:b/>
              </w:rPr>
              <w:t>Adult</w:t>
            </w:r>
          </w:p>
        </w:tc>
      </w:tr>
      <w:tr w:rsidR="007B0352" w14:paraId="069AC763" w14:textId="77777777">
        <w:trPr>
          <w:jc w:val="center"/>
        </w:trPr>
        <w:tc>
          <w:tcPr>
            <w:tcW w:w="3096"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FA06C8" w14:textId="77777777" w:rsidR="007B0352" w:rsidRDefault="001F0C5D">
            <w:pPr>
              <w:spacing w:before="160" w:after="0" w:line="240" w:lineRule="auto"/>
            </w:pPr>
            <w:r>
              <w:rPr>
                <w:rFonts w:ascii="Times New Roman" w:eastAsia="Times New Roman" w:hAnsi="Times New Roman" w:cs="Times New Roman"/>
              </w:rPr>
              <w:t>Male</w:t>
            </w:r>
          </w:p>
        </w:tc>
        <w:tc>
          <w:tcPr>
            <w:tcW w:w="331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2E2FC86" w14:textId="77777777" w:rsidR="007B0352" w:rsidRDefault="001F0C5D">
            <w:pPr>
              <w:spacing w:before="160" w:after="0" w:line="240" w:lineRule="auto"/>
              <w:jc w:val="center"/>
            </w:pPr>
            <w:r>
              <w:rPr>
                <w:rFonts w:ascii="Times New Roman" w:eastAsia="Times New Roman" w:hAnsi="Times New Roman" w:cs="Times New Roman"/>
              </w:rPr>
              <w:t>1.24 ± 0.08</w:t>
            </w:r>
          </w:p>
        </w:tc>
        <w:tc>
          <w:tcPr>
            <w:tcW w:w="306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8FE80A9" w14:textId="77777777" w:rsidR="007B0352" w:rsidRDefault="001F0C5D">
            <w:pPr>
              <w:spacing w:before="160" w:after="0" w:line="240" w:lineRule="auto"/>
              <w:jc w:val="center"/>
            </w:pPr>
            <w:r>
              <w:rPr>
                <w:rFonts w:ascii="Times New Roman" w:eastAsia="Times New Roman" w:hAnsi="Times New Roman" w:cs="Times New Roman"/>
              </w:rPr>
              <w:t>0.27 ± 0.05</w:t>
            </w:r>
          </w:p>
        </w:tc>
      </w:tr>
      <w:tr w:rsidR="007B0352" w14:paraId="2F1A3C48" w14:textId="77777777">
        <w:trPr>
          <w:jc w:val="center"/>
        </w:trPr>
        <w:tc>
          <w:tcPr>
            <w:tcW w:w="3096"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DFDB55" w14:textId="77777777" w:rsidR="007B0352" w:rsidRDefault="001F0C5D">
            <w:pPr>
              <w:spacing w:before="160" w:after="0" w:line="240" w:lineRule="auto"/>
            </w:pPr>
            <w:r>
              <w:rPr>
                <w:rFonts w:ascii="Times New Roman" w:eastAsia="Times New Roman" w:hAnsi="Times New Roman" w:cs="Times New Roman"/>
              </w:rPr>
              <w:t>Female</w:t>
            </w:r>
          </w:p>
        </w:tc>
        <w:tc>
          <w:tcPr>
            <w:tcW w:w="331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8EE38D2" w14:textId="77777777" w:rsidR="007B0352" w:rsidRDefault="001F0C5D">
            <w:pPr>
              <w:spacing w:before="160" w:after="0" w:line="240" w:lineRule="auto"/>
              <w:jc w:val="center"/>
            </w:pPr>
            <w:r>
              <w:rPr>
                <w:rFonts w:ascii="Times New Roman" w:eastAsia="Times New Roman" w:hAnsi="Times New Roman" w:cs="Times New Roman"/>
              </w:rPr>
              <w:t>1.79 ± 0.18</w:t>
            </w:r>
          </w:p>
        </w:tc>
        <w:tc>
          <w:tcPr>
            <w:tcW w:w="306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606D4AF" w14:textId="77777777" w:rsidR="007B0352" w:rsidRDefault="001F0C5D">
            <w:pPr>
              <w:spacing w:before="160" w:after="0" w:line="240" w:lineRule="auto"/>
              <w:jc w:val="center"/>
            </w:pPr>
            <w:r>
              <w:rPr>
                <w:rFonts w:ascii="Times New Roman" w:eastAsia="Times New Roman" w:hAnsi="Times New Roman" w:cs="Times New Roman"/>
              </w:rPr>
              <w:t>0.64 ± 0.06</w:t>
            </w:r>
          </w:p>
        </w:tc>
      </w:tr>
    </w:tbl>
    <w:p w14:paraId="1C874F8E" w14:textId="77777777" w:rsidR="007B0352" w:rsidRDefault="001F0C5D">
      <w:pPr>
        <w:spacing w:before="240" w:after="0" w:line="240" w:lineRule="auto"/>
        <w:rPr>
          <w:rFonts w:ascii="Times New Roman" w:eastAsia="Times New Roman" w:hAnsi="Times New Roman" w:cs="Times New Roman"/>
        </w:rPr>
      </w:pPr>
      <w:r>
        <w:rPr>
          <w:rFonts w:ascii="Times New Roman" w:eastAsia="Times New Roman" w:hAnsi="Times New Roman" w:cs="Times New Roman"/>
        </w:rPr>
        <w:t>*Average of five observations</w:t>
      </w:r>
    </w:p>
    <w:p w14:paraId="0E03B34F" w14:textId="77777777" w:rsidR="007B0352" w:rsidRDefault="007B0352">
      <w:pPr>
        <w:spacing w:after="200" w:line="360" w:lineRule="auto"/>
        <w:jc w:val="both"/>
        <w:rPr>
          <w:rFonts w:ascii="Times New Roman" w:eastAsia="Times New Roman" w:hAnsi="Times New Roman" w:cs="Times New Roman"/>
          <w:b/>
        </w:rPr>
      </w:pPr>
    </w:p>
    <w:p w14:paraId="3F02A46F" w14:textId="77777777" w:rsidR="007B0352" w:rsidRDefault="007B0352">
      <w:pPr>
        <w:spacing w:after="200" w:line="360" w:lineRule="auto"/>
        <w:jc w:val="both"/>
        <w:rPr>
          <w:rFonts w:ascii="Times New Roman" w:eastAsia="Times New Roman" w:hAnsi="Times New Roman" w:cs="Times New Roman"/>
          <w:b/>
        </w:rPr>
      </w:pPr>
    </w:p>
    <w:p w14:paraId="636AFBC8" w14:textId="77777777" w:rsidR="007B0352" w:rsidRDefault="007B0352">
      <w:pPr>
        <w:spacing w:after="200" w:line="360" w:lineRule="auto"/>
        <w:jc w:val="both"/>
        <w:rPr>
          <w:rFonts w:ascii="Times New Roman" w:eastAsia="Times New Roman" w:hAnsi="Times New Roman" w:cs="Times New Roman"/>
          <w:b/>
        </w:rPr>
      </w:pPr>
    </w:p>
    <w:p w14:paraId="1A4A101C" w14:textId="77777777" w:rsidR="007B0352" w:rsidRDefault="007B0352">
      <w:pPr>
        <w:spacing w:after="200" w:line="360" w:lineRule="auto"/>
        <w:jc w:val="both"/>
        <w:rPr>
          <w:rFonts w:ascii="Times New Roman" w:eastAsia="Times New Roman" w:hAnsi="Times New Roman" w:cs="Times New Roman"/>
          <w:b/>
        </w:rPr>
      </w:pPr>
    </w:p>
    <w:p w14:paraId="2658BD98" w14:textId="77777777" w:rsidR="007B0352" w:rsidRDefault="007B0352">
      <w:pPr>
        <w:spacing w:after="200" w:line="360" w:lineRule="auto"/>
        <w:jc w:val="both"/>
        <w:rPr>
          <w:rFonts w:ascii="Times New Roman" w:eastAsia="Times New Roman" w:hAnsi="Times New Roman" w:cs="Times New Roman"/>
          <w:b/>
        </w:rPr>
      </w:pPr>
    </w:p>
    <w:p w14:paraId="356E2545" w14:textId="77777777" w:rsidR="007B0352" w:rsidRDefault="007B0352">
      <w:pPr>
        <w:spacing w:after="200" w:line="360" w:lineRule="auto"/>
        <w:jc w:val="both"/>
        <w:rPr>
          <w:rFonts w:ascii="Times New Roman" w:eastAsia="Times New Roman" w:hAnsi="Times New Roman" w:cs="Times New Roman"/>
          <w:b/>
        </w:rPr>
      </w:pPr>
    </w:p>
    <w:p w14:paraId="5D98929E" w14:textId="77777777" w:rsidR="007B0352" w:rsidRDefault="007B0352">
      <w:pPr>
        <w:spacing w:after="200" w:line="360" w:lineRule="auto"/>
        <w:jc w:val="both"/>
        <w:rPr>
          <w:rFonts w:ascii="Times New Roman" w:eastAsia="Times New Roman" w:hAnsi="Times New Roman" w:cs="Times New Roman"/>
          <w:b/>
        </w:rPr>
      </w:pPr>
    </w:p>
    <w:p w14:paraId="413DAD56" w14:textId="77777777" w:rsidR="007B0352" w:rsidRDefault="007B0352">
      <w:pPr>
        <w:spacing w:after="200" w:line="360" w:lineRule="auto"/>
        <w:jc w:val="both"/>
        <w:rPr>
          <w:rFonts w:ascii="Times New Roman" w:eastAsia="Times New Roman" w:hAnsi="Times New Roman" w:cs="Times New Roman"/>
          <w:b/>
        </w:rPr>
      </w:pPr>
    </w:p>
    <w:p w14:paraId="762F9255" w14:textId="77777777" w:rsidR="007B0352" w:rsidRDefault="007B0352">
      <w:pPr>
        <w:spacing w:after="200" w:line="360" w:lineRule="auto"/>
        <w:jc w:val="both"/>
        <w:rPr>
          <w:rFonts w:ascii="Times New Roman" w:eastAsia="Times New Roman" w:hAnsi="Times New Roman" w:cs="Times New Roman"/>
          <w:b/>
        </w:rPr>
      </w:pPr>
    </w:p>
    <w:p w14:paraId="1A0DBBC5" w14:textId="77777777" w:rsidR="007B0352" w:rsidRDefault="007B0352">
      <w:pPr>
        <w:spacing w:after="200" w:line="360" w:lineRule="auto"/>
        <w:jc w:val="both"/>
        <w:rPr>
          <w:rFonts w:ascii="Times New Roman" w:eastAsia="Times New Roman" w:hAnsi="Times New Roman" w:cs="Times New Roman"/>
          <w:b/>
        </w:rPr>
      </w:pPr>
    </w:p>
    <w:p w14:paraId="1BE935D5" w14:textId="77777777" w:rsidR="007B0352" w:rsidRDefault="007B0352">
      <w:pPr>
        <w:spacing w:after="200" w:line="360" w:lineRule="auto"/>
        <w:jc w:val="both"/>
        <w:rPr>
          <w:rFonts w:ascii="Times New Roman" w:eastAsia="Times New Roman" w:hAnsi="Times New Roman" w:cs="Times New Roman"/>
          <w:b/>
        </w:rPr>
      </w:pPr>
    </w:p>
    <w:p w14:paraId="5CC2E7DF" w14:textId="77777777" w:rsidR="007B0352" w:rsidRDefault="007B0352">
      <w:pPr>
        <w:spacing w:after="200" w:line="360" w:lineRule="auto"/>
        <w:jc w:val="both"/>
        <w:rPr>
          <w:rFonts w:ascii="Times New Roman" w:eastAsia="Times New Roman" w:hAnsi="Times New Roman" w:cs="Times New Roman"/>
          <w:b/>
        </w:rPr>
      </w:pPr>
    </w:p>
    <w:p w14:paraId="3C463865" w14:textId="77777777" w:rsidR="007B0352" w:rsidRDefault="007B0352">
      <w:pPr>
        <w:spacing w:after="200" w:line="360" w:lineRule="auto"/>
        <w:jc w:val="both"/>
        <w:rPr>
          <w:rFonts w:ascii="Times New Roman" w:eastAsia="Times New Roman" w:hAnsi="Times New Roman" w:cs="Times New Roman"/>
          <w:b/>
        </w:rPr>
      </w:pPr>
    </w:p>
    <w:p w14:paraId="6CEE411F" w14:textId="77777777" w:rsidR="007B0352" w:rsidRDefault="001F0C5D">
      <w:pPr>
        <w:spacing w:after="200"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Fig. 1. Biology of sugarcane whitefly, </w:t>
      </w:r>
      <w:proofErr w:type="spellStart"/>
      <w:r>
        <w:rPr>
          <w:rFonts w:ascii="Times New Roman" w:eastAsia="Times New Roman" w:hAnsi="Times New Roman" w:cs="Times New Roman"/>
          <w:b/>
          <w:i/>
        </w:rPr>
        <w:t>Aleurolobus</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barodensis</w:t>
      </w:r>
      <w:proofErr w:type="spellEnd"/>
      <w:r>
        <w:rPr>
          <w:rFonts w:ascii="Times New Roman" w:eastAsia="Times New Roman" w:hAnsi="Times New Roman" w:cs="Times New Roman"/>
          <w:b/>
          <w:i/>
        </w:rPr>
        <w:t xml:space="preserve"> </w:t>
      </w:r>
      <w:r>
        <w:rPr>
          <w:rFonts w:ascii="Times New Roman" w:eastAsia="Times New Roman" w:hAnsi="Times New Roman" w:cs="Times New Roman"/>
          <w:b/>
        </w:rPr>
        <w:t>(Maskell), under laboratory conditions</w:t>
      </w:r>
    </w:p>
    <w:p w14:paraId="0B453894" w14:textId="77777777" w:rsidR="007B0352" w:rsidRDefault="007B0352">
      <w:pPr>
        <w:spacing w:after="200" w:line="360" w:lineRule="auto"/>
        <w:jc w:val="both"/>
        <w:rPr>
          <w:rFonts w:ascii="Times New Roman" w:eastAsia="Times New Roman" w:hAnsi="Times New Roman" w:cs="Times New Roman"/>
          <w:b/>
        </w:rPr>
      </w:pPr>
    </w:p>
    <w:p w14:paraId="4F174D2E" w14:textId="77777777" w:rsidR="007B0352" w:rsidRDefault="001F0C5D">
      <w:pPr>
        <w:spacing w:after="200" w:line="360" w:lineRule="auto"/>
        <w:jc w:val="both"/>
        <w:rPr>
          <w:rFonts w:ascii="Times New Roman" w:eastAsia="Times New Roman" w:hAnsi="Times New Roman" w:cs="Times New Roman"/>
          <w:b/>
        </w:rPr>
      </w:pPr>
      <w:r>
        <w:object w:dxaOrig="7799" w:dyaOrig="12514" w14:anchorId="047D5CC6">
          <v:rect id="rectole0000000000" o:spid="_x0000_i1025" style="width:389.95pt;height:625.7pt" o:ole="" o:preferrelative="t" stroked="f">
            <v:imagedata r:id="rId6" o:title=""/>
          </v:rect>
          <o:OLEObject Type="Embed" ProgID="StaticMetafile" ShapeID="rectole0000000000" DrawAspect="Content" ObjectID="_1813496192" r:id="rId7"/>
        </w:object>
      </w:r>
    </w:p>
    <w:p w14:paraId="4BF8ADF5" w14:textId="77777777" w:rsidR="007B0352" w:rsidRDefault="001F0C5D">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Different stages of eggs</w:t>
      </w:r>
    </w:p>
    <w:p w14:paraId="1E367E73" w14:textId="77777777" w:rsidR="007B0352" w:rsidRDefault="001F0C5D">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 </w:t>
      </w:r>
    </w:p>
    <w:p w14:paraId="2B9DD194" w14:textId="77777777" w:rsidR="007B0352" w:rsidRDefault="007B0352">
      <w:pPr>
        <w:spacing w:after="200" w:line="276" w:lineRule="auto"/>
        <w:rPr>
          <w:rFonts w:ascii="Times New Roman" w:eastAsia="Times New Roman" w:hAnsi="Times New Roman" w:cs="Times New Roman"/>
          <w:b/>
        </w:rPr>
      </w:pPr>
    </w:p>
    <w:p w14:paraId="607DDF66" w14:textId="5B0C7144" w:rsidR="007B0352" w:rsidRDefault="002C17AA">
      <w:pPr>
        <w:spacing w:after="200" w:line="360" w:lineRule="auto"/>
        <w:jc w:val="both"/>
        <w:rPr>
          <w:rFonts w:ascii="Times New Roman" w:eastAsia="Times New Roman" w:hAnsi="Times New Roman" w:cs="Times New Roman"/>
          <w:b/>
        </w:rPr>
      </w:pPr>
      <w:r>
        <w:object w:dxaOrig="7030" w:dyaOrig="11343" w14:anchorId="585CCA0E">
          <v:rect id="rectole0000000001" o:spid="_x0000_i1026" style="width:351.85pt;height:556.35pt" o:ole="" o:preferrelative="t" stroked="f">
            <v:imagedata r:id="rId8" o:title="" croptop="1293f"/>
          </v:rect>
          <o:OLEObject Type="Embed" ProgID="StaticMetafile" ShapeID="rectole0000000001" DrawAspect="Content" ObjectID="_1813496193" r:id="rId9"/>
        </w:object>
      </w:r>
    </w:p>
    <w:p w14:paraId="57F03494" w14:textId="77777777" w:rsidR="007B0352" w:rsidRDefault="001F0C5D">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Hatching stages of eggs</w:t>
      </w:r>
    </w:p>
    <w:p w14:paraId="351DFA84" w14:textId="77777777" w:rsidR="007B0352" w:rsidRDefault="001F0C5D">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 </w:t>
      </w:r>
    </w:p>
    <w:p w14:paraId="5A20713E" w14:textId="77777777" w:rsidR="007B0352" w:rsidRDefault="007B0352">
      <w:pPr>
        <w:spacing w:after="200" w:line="276" w:lineRule="auto"/>
        <w:rPr>
          <w:rFonts w:ascii="Times New Roman" w:eastAsia="Times New Roman" w:hAnsi="Times New Roman" w:cs="Times New Roman"/>
          <w:b/>
        </w:rPr>
      </w:pPr>
    </w:p>
    <w:p w14:paraId="29A548D1" w14:textId="3F0153B9" w:rsidR="007B0352" w:rsidRDefault="002C17AA">
      <w:pPr>
        <w:spacing w:after="200" w:line="360" w:lineRule="auto"/>
        <w:jc w:val="both"/>
        <w:rPr>
          <w:rFonts w:ascii="Times New Roman" w:eastAsia="Times New Roman" w:hAnsi="Times New Roman" w:cs="Times New Roman"/>
          <w:b/>
        </w:rPr>
      </w:pPr>
      <w:r>
        <w:object w:dxaOrig="7430" w:dyaOrig="12000" w14:anchorId="7AC068C7">
          <v:rect id="rectole0000000002" o:spid="_x0000_i1027" style="width:371.15pt;height:587.4pt" o:ole="" o:preferrelative="t" stroked="f">
            <v:imagedata r:id="rId10" o:title="" croptop="1430f"/>
          </v:rect>
          <o:OLEObject Type="Embed" ProgID="StaticMetafile" ShapeID="rectole0000000002" DrawAspect="Content" ObjectID="_1813496194" r:id="rId11"/>
        </w:object>
      </w:r>
    </w:p>
    <w:p w14:paraId="44E745FA" w14:textId="77777777" w:rsidR="007B0352" w:rsidRDefault="001F0C5D">
      <w:pPr>
        <w:spacing w:after="200"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77746FAB" w14:textId="77777777" w:rsidR="007B0352" w:rsidRDefault="007B0352">
      <w:pPr>
        <w:spacing w:after="200" w:line="276" w:lineRule="auto"/>
        <w:rPr>
          <w:rFonts w:ascii="Times New Roman" w:eastAsia="Times New Roman" w:hAnsi="Times New Roman" w:cs="Times New Roman"/>
          <w:b/>
        </w:rPr>
      </w:pPr>
    </w:p>
    <w:p w14:paraId="48ECE9E2" w14:textId="26D9AB75" w:rsidR="007B0352" w:rsidRDefault="002C17AA">
      <w:pPr>
        <w:spacing w:after="200" w:line="360" w:lineRule="auto"/>
        <w:jc w:val="both"/>
        <w:rPr>
          <w:rFonts w:ascii="Times New Roman" w:eastAsia="Times New Roman" w:hAnsi="Times New Roman" w:cs="Times New Roman"/>
          <w:b/>
        </w:rPr>
      </w:pPr>
      <w:r>
        <w:object w:dxaOrig="7241" w:dyaOrig="11706" w14:anchorId="42809780">
          <v:rect id="rectole0000000003" o:spid="_x0000_i1028" style="width:361.35pt;height:573pt" o:ole="" o:preferrelative="t" stroked="f">
            <v:imagedata r:id="rId12" o:title="" croptop="1360f"/>
          </v:rect>
          <o:OLEObject Type="Embed" ProgID="StaticMetafile" ShapeID="rectole0000000003" DrawAspect="Content" ObjectID="_1813496195" r:id="rId13"/>
        </w:object>
      </w:r>
    </w:p>
    <w:p w14:paraId="43D55932" w14:textId="77777777" w:rsidR="007B0352" w:rsidRDefault="001F0C5D">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Different nymphal stages </w:t>
      </w:r>
    </w:p>
    <w:p w14:paraId="6ACBA1B0" w14:textId="77777777" w:rsidR="007B0352" w:rsidRDefault="001F0C5D">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 </w:t>
      </w:r>
    </w:p>
    <w:p w14:paraId="2106C491" w14:textId="77777777" w:rsidR="007B0352" w:rsidRDefault="007B0352">
      <w:pPr>
        <w:spacing w:after="200" w:line="276" w:lineRule="auto"/>
        <w:rPr>
          <w:rFonts w:ascii="Times New Roman" w:eastAsia="Times New Roman" w:hAnsi="Times New Roman" w:cs="Times New Roman"/>
          <w:b/>
        </w:rPr>
      </w:pPr>
    </w:p>
    <w:p w14:paraId="1BAFAA3F" w14:textId="76F8D728" w:rsidR="007B0352" w:rsidRDefault="002C17AA">
      <w:pPr>
        <w:spacing w:after="200" w:line="360" w:lineRule="auto"/>
        <w:jc w:val="both"/>
        <w:rPr>
          <w:rFonts w:ascii="Times New Roman" w:eastAsia="Times New Roman" w:hAnsi="Times New Roman" w:cs="Times New Roman"/>
          <w:b/>
        </w:rPr>
      </w:pPr>
      <w:r>
        <w:object w:dxaOrig="7442" w:dyaOrig="11978" w14:anchorId="5A40D10E">
          <v:rect id="rectole0000000004" o:spid="_x0000_i1029" style="width:372.1pt;height:581.55pt" o:ole="" o:preferrelative="t" stroked="f">
            <v:imagedata r:id="rId14" o:title="" croptop="1142f"/>
          </v:rect>
          <o:OLEObject Type="Embed" ProgID="StaticMetafile" ShapeID="rectole0000000004" DrawAspect="Content" ObjectID="_1813496196" r:id="rId15"/>
        </w:object>
      </w:r>
    </w:p>
    <w:p w14:paraId="3D22F5E0" w14:textId="77777777" w:rsidR="007B0352" w:rsidRDefault="001F0C5D">
      <w:pPr>
        <w:spacing w:after="200" w:line="276" w:lineRule="auto"/>
        <w:jc w:val="center"/>
        <w:rPr>
          <w:rFonts w:ascii="Times New Roman" w:eastAsia="Times New Roman" w:hAnsi="Times New Roman" w:cs="Times New Roman"/>
          <w:b/>
        </w:rPr>
      </w:pPr>
      <w:proofErr w:type="gramStart"/>
      <w:r>
        <w:rPr>
          <w:rFonts w:ascii="Times New Roman" w:eastAsia="Times New Roman" w:hAnsi="Times New Roman" w:cs="Times New Roman"/>
          <w:b/>
        </w:rPr>
        <w:t>Pre pupal</w:t>
      </w:r>
      <w:proofErr w:type="gramEnd"/>
      <w:r>
        <w:rPr>
          <w:rFonts w:ascii="Times New Roman" w:eastAsia="Times New Roman" w:hAnsi="Times New Roman" w:cs="Times New Roman"/>
          <w:b/>
        </w:rPr>
        <w:t xml:space="preserve"> stages</w:t>
      </w:r>
    </w:p>
    <w:p w14:paraId="013F54B1" w14:textId="77777777" w:rsidR="007B0352" w:rsidRDefault="001F0C5D">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 </w:t>
      </w:r>
    </w:p>
    <w:p w14:paraId="75A0B442" w14:textId="77777777" w:rsidR="007B0352" w:rsidRDefault="007B0352">
      <w:pPr>
        <w:spacing w:after="200" w:line="276" w:lineRule="auto"/>
        <w:rPr>
          <w:rFonts w:ascii="Times New Roman" w:eastAsia="Times New Roman" w:hAnsi="Times New Roman" w:cs="Times New Roman"/>
          <w:b/>
        </w:rPr>
      </w:pPr>
    </w:p>
    <w:p w14:paraId="31303D64" w14:textId="49C58B27" w:rsidR="007B0352" w:rsidRDefault="002C17AA">
      <w:pPr>
        <w:spacing w:after="200" w:line="360" w:lineRule="auto"/>
        <w:jc w:val="both"/>
        <w:rPr>
          <w:rFonts w:ascii="Times New Roman" w:eastAsia="Times New Roman" w:hAnsi="Times New Roman" w:cs="Times New Roman"/>
          <w:b/>
        </w:rPr>
      </w:pPr>
      <w:r>
        <w:object w:dxaOrig="6486" w:dyaOrig="10454" w14:anchorId="03A0F1D6">
          <v:rect id="rectole0000000005" o:spid="_x0000_i1030" style="width:324pt;height:512.25pt" o:ole="" o:preferrelative="t" stroked="f">
            <v:imagedata r:id="rId16" o:title="" croptop="1291f"/>
          </v:rect>
          <o:OLEObject Type="Embed" ProgID="StaticMetafile" ShapeID="rectole0000000005" DrawAspect="Content" ObjectID="_1813496197" r:id="rId17"/>
        </w:object>
      </w:r>
    </w:p>
    <w:p w14:paraId="330B5979" w14:textId="77777777" w:rsidR="007B0352" w:rsidRDefault="007B0352">
      <w:pPr>
        <w:spacing w:after="200" w:line="276" w:lineRule="auto"/>
        <w:rPr>
          <w:rFonts w:ascii="Times New Roman" w:eastAsia="Times New Roman" w:hAnsi="Times New Roman" w:cs="Times New Roman"/>
        </w:rPr>
      </w:pPr>
    </w:p>
    <w:p w14:paraId="2D59F86E" w14:textId="77777777" w:rsidR="007B0352" w:rsidRDefault="007B0352">
      <w:pPr>
        <w:spacing w:after="200" w:line="276" w:lineRule="auto"/>
        <w:rPr>
          <w:rFonts w:ascii="Times New Roman" w:eastAsia="Times New Roman" w:hAnsi="Times New Roman" w:cs="Times New Roman"/>
        </w:rPr>
      </w:pPr>
    </w:p>
    <w:p w14:paraId="6F9C51C6" w14:textId="77777777" w:rsidR="007B0352" w:rsidRDefault="007B0352">
      <w:pPr>
        <w:spacing w:after="200" w:line="276" w:lineRule="auto"/>
        <w:rPr>
          <w:rFonts w:ascii="Times New Roman" w:eastAsia="Times New Roman" w:hAnsi="Times New Roman" w:cs="Times New Roman"/>
        </w:rPr>
      </w:pPr>
    </w:p>
    <w:p w14:paraId="5AFA1383" w14:textId="77777777" w:rsidR="007B0352" w:rsidRDefault="001F0C5D">
      <w:pPr>
        <w:spacing w:before="240" w:after="240" w:line="360" w:lineRule="auto"/>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xml:space="preserve">             T-shaped slit of </w:t>
      </w:r>
      <w:proofErr w:type="gramStart"/>
      <w:r>
        <w:rPr>
          <w:rFonts w:ascii="Times New Roman" w:eastAsia="Times New Roman" w:hAnsi="Times New Roman" w:cs="Times New Roman"/>
          <w:b/>
        </w:rPr>
        <w:t>pre pupa</w:t>
      </w:r>
      <w:proofErr w:type="gramEnd"/>
      <w:r>
        <w:rPr>
          <w:rFonts w:ascii="Times New Roman" w:eastAsia="Times New Roman" w:hAnsi="Times New Roman" w:cs="Times New Roman"/>
          <w:b/>
        </w:rPr>
        <w:t xml:space="preserve"> for adult emergence</w:t>
      </w:r>
    </w:p>
    <w:p w14:paraId="46CB68B9" w14:textId="77777777" w:rsidR="007B0352" w:rsidRDefault="007B0352">
      <w:pPr>
        <w:tabs>
          <w:tab w:val="left" w:pos="2880"/>
        </w:tabs>
        <w:spacing w:after="200" w:line="276" w:lineRule="auto"/>
        <w:rPr>
          <w:rFonts w:ascii="Times New Roman" w:eastAsia="Times New Roman" w:hAnsi="Times New Roman" w:cs="Times New Roman"/>
        </w:rPr>
      </w:pPr>
    </w:p>
    <w:sectPr w:rsidR="007B0352">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224D1" w14:textId="77777777" w:rsidR="001F0C5D" w:rsidRDefault="001F0C5D" w:rsidP="00A94C9B">
      <w:pPr>
        <w:spacing w:after="0" w:line="240" w:lineRule="auto"/>
      </w:pPr>
      <w:r>
        <w:separator/>
      </w:r>
    </w:p>
  </w:endnote>
  <w:endnote w:type="continuationSeparator" w:id="0">
    <w:p w14:paraId="6CDC4174" w14:textId="77777777" w:rsidR="001F0C5D" w:rsidRDefault="001F0C5D" w:rsidP="00A94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83831" w14:textId="77777777" w:rsidR="00A94C9B" w:rsidRDefault="00A94C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79A6C" w14:textId="77777777" w:rsidR="00A94C9B" w:rsidRDefault="00A94C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C76DC" w14:textId="77777777" w:rsidR="00A94C9B" w:rsidRDefault="00A94C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31CBB9" w14:textId="77777777" w:rsidR="001F0C5D" w:rsidRDefault="001F0C5D" w:rsidP="00A94C9B">
      <w:pPr>
        <w:spacing w:after="0" w:line="240" w:lineRule="auto"/>
      </w:pPr>
      <w:r>
        <w:separator/>
      </w:r>
    </w:p>
  </w:footnote>
  <w:footnote w:type="continuationSeparator" w:id="0">
    <w:p w14:paraId="7666BC22" w14:textId="77777777" w:rsidR="001F0C5D" w:rsidRDefault="001F0C5D" w:rsidP="00A94C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2B9C9" w14:textId="251CF6E7" w:rsidR="00A94C9B" w:rsidRDefault="00A94C9B">
    <w:pPr>
      <w:pStyle w:val="Header"/>
    </w:pPr>
    <w:r>
      <w:rPr>
        <w:noProof/>
      </w:rPr>
      <w:pict w14:anchorId="337EDE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3490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55FA3" w14:textId="0BF3D318" w:rsidR="00A94C9B" w:rsidRDefault="00A94C9B">
    <w:pPr>
      <w:pStyle w:val="Header"/>
    </w:pPr>
    <w:r>
      <w:rPr>
        <w:noProof/>
      </w:rPr>
      <w:pict w14:anchorId="610806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3490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91AD0" w14:textId="587E738F" w:rsidR="00A94C9B" w:rsidRDefault="00A94C9B">
    <w:pPr>
      <w:pStyle w:val="Header"/>
    </w:pPr>
    <w:r>
      <w:rPr>
        <w:noProof/>
      </w:rPr>
      <w:pict w14:anchorId="506BF4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3490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B0352"/>
    <w:rsid w:val="001F0C5D"/>
    <w:rsid w:val="002C17AA"/>
    <w:rsid w:val="00746FDA"/>
    <w:rsid w:val="007B0352"/>
    <w:rsid w:val="00A94C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0C8B61"/>
  <w15:docId w15:val="{CA3ADD8E-A018-4829-A71C-648D43796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17AA"/>
    <w:rPr>
      <w:color w:val="0563C1" w:themeColor="hyperlink"/>
      <w:u w:val="single"/>
    </w:rPr>
  </w:style>
  <w:style w:type="character" w:styleId="UnresolvedMention">
    <w:name w:val="Unresolved Mention"/>
    <w:basedOn w:val="DefaultParagraphFont"/>
    <w:uiPriority w:val="99"/>
    <w:semiHidden/>
    <w:unhideWhenUsed/>
    <w:rsid w:val="002C17AA"/>
    <w:rPr>
      <w:color w:val="605E5C"/>
      <w:shd w:val="clear" w:color="auto" w:fill="E1DFDD"/>
    </w:rPr>
  </w:style>
  <w:style w:type="paragraph" w:styleId="Header">
    <w:name w:val="header"/>
    <w:basedOn w:val="Normal"/>
    <w:link w:val="HeaderChar"/>
    <w:uiPriority w:val="99"/>
    <w:unhideWhenUsed/>
    <w:rsid w:val="00A94C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C9B"/>
  </w:style>
  <w:style w:type="paragraph" w:styleId="Footer">
    <w:name w:val="footer"/>
    <w:basedOn w:val="Normal"/>
    <w:link w:val="FooterChar"/>
    <w:uiPriority w:val="99"/>
    <w:unhideWhenUsed/>
    <w:rsid w:val="00A94C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C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18</Pages>
  <Words>3592</Words>
  <Characters>20478</Characters>
  <Application>Microsoft Office Word</Application>
  <DocSecurity>0</DocSecurity>
  <Lines>170</Lines>
  <Paragraphs>48</Paragraphs>
  <ScaleCrop>false</ScaleCrop>
  <Company/>
  <LinksUpToDate>false</LinksUpToDate>
  <CharactersWithSpaces>24022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1180</cp:lastModifiedBy>
  <cp:revision>3</cp:revision>
  <dcterms:created xsi:type="dcterms:W3CDTF">2025-07-08T06:19:00Z</dcterms:created>
  <dcterms:modified xsi:type="dcterms:W3CDTF">2025-07-08T10:40:00Z</dcterms:modified>
</cp:coreProperties>
</file>