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F4271" w14:textId="77777777" w:rsidR="004F74FD" w:rsidRDefault="004A4AEA" w:rsidP="00E54E0F">
      <w:pPr>
        <w:jc w:val="center"/>
        <w:rPr>
          <w:rFonts w:ascii="Arial" w:hAnsi="Arial" w:cs="Arial"/>
          <w:b/>
          <w:sz w:val="28"/>
          <w:szCs w:val="28"/>
          <w:lang w:val="en-US"/>
        </w:rPr>
      </w:pPr>
      <w:r w:rsidRPr="00E12E5D">
        <w:rPr>
          <w:rFonts w:ascii="Arial" w:hAnsi="Arial" w:cs="Arial"/>
          <w:b/>
          <w:sz w:val="28"/>
          <w:szCs w:val="28"/>
          <w:lang w:val="en-US"/>
        </w:rPr>
        <w:t>Assessment of Genetic Variability, Heritability and Genetic Advance in Cauliflower [</w:t>
      </w:r>
      <w:r w:rsidRPr="00E12E5D">
        <w:rPr>
          <w:rFonts w:ascii="Arial" w:hAnsi="Arial" w:cs="Arial"/>
          <w:b/>
          <w:i/>
          <w:sz w:val="28"/>
          <w:szCs w:val="28"/>
          <w:lang w:val="en-US"/>
        </w:rPr>
        <w:t>Brassica</w:t>
      </w:r>
      <w:r w:rsidRPr="00E12E5D">
        <w:rPr>
          <w:rFonts w:ascii="Arial" w:hAnsi="Arial" w:cs="Arial"/>
          <w:b/>
          <w:sz w:val="28"/>
          <w:szCs w:val="28"/>
          <w:lang w:val="en-US"/>
        </w:rPr>
        <w:t xml:space="preserve"> </w:t>
      </w:r>
      <w:r w:rsidRPr="00E12E5D">
        <w:rPr>
          <w:rFonts w:ascii="Arial" w:hAnsi="Arial" w:cs="Arial"/>
          <w:b/>
          <w:i/>
          <w:sz w:val="28"/>
          <w:szCs w:val="28"/>
          <w:lang w:val="en-US"/>
        </w:rPr>
        <w:t>oleracea</w:t>
      </w:r>
      <w:r w:rsidRPr="00E12E5D">
        <w:rPr>
          <w:rFonts w:ascii="Arial" w:hAnsi="Arial" w:cs="Arial"/>
          <w:b/>
          <w:sz w:val="28"/>
          <w:szCs w:val="28"/>
          <w:lang w:val="en-US"/>
        </w:rPr>
        <w:t xml:space="preserve"> var. </w:t>
      </w:r>
      <w:r w:rsidRPr="0041637C">
        <w:rPr>
          <w:rFonts w:ascii="Arial" w:hAnsi="Arial" w:cs="Arial"/>
          <w:b/>
          <w:i/>
          <w:sz w:val="28"/>
          <w:szCs w:val="28"/>
          <w:lang w:val="en-US"/>
        </w:rPr>
        <w:t>botrytis</w:t>
      </w:r>
      <w:r w:rsidRPr="00E12E5D">
        <w:rPr>
          <w:rFonts w:ascii="Arial" w:hAnsi="Arial" w:cs="Arial"/>
          <w:b/>
          <w:sz w:val="28"/>
          <w:szCs w:val="28"/>
          <w:lang w:val="en-US"/>
        </w:rPr>
        <w:t xml:space="preserve"> L.] Genotypes</w:t>
      </w:r>
    </w:p>
    <w:p w14:paraId="4536E79F" w14:textId="77777777" w:rsidR="00232A9F" w:rsidRPr="00E12E5D" w:rsidRDefault="00232A9F" w:rsidP="00E54E0F">
      <w:pPr>
        <w:jc w:val="center"/>
        <w:rPr>
          <w:rFonts w:ascii="Arial" w:hAnsi="Arial" w:cs="Arial"/>
          <w:b/>
          <w:sz w:val="28"/>
          <w:szCs w:val="28"/>
          <w:lang w:val="en-US"/>
        </w:rPr>
      </w:pPr>
    </w:p>
    <w:p w14:paraId="172B5892" w14:textId="77777777" w:rsidR="00FE49B7" w:rsidRPr="00E12E5D" w:rsidRDefault="00FE49B7" w:rsidP="00FE49B7">
      <w:pPr>
        <w:rPr>
          <w:rFonts w:ascii="Arial" w:hAnsi="Arial" w:cs="Arial"/>
          <w:sz w:val="24"/>
          <w:szCs w:val="24"/>
        </w:rPr>
      </w:pPr>
    </w:p>
    <w:p w14:paraId="74F1A58A" w14:textId="77777777" w:rsidR="00E127AF" w:rsidRPr="00E12E5D" w:rsidRDefault="00470348" w:rsidP="00811B29">
      <w:pPr>
        <w:jc w:val="center"/>
        <w:rPr>
          <w:rFonts w:ascii="Arial" w:hAnsi="Arial" w:cs="Arial"/>
          <w:b/>
          <w:sz w:val="24"/>
          <w:szCs w:val="24"/>
        </w:rPr>
      </w:pPr>
      <w:r w:rsidRPr="00E12E5D">
        <w:rPr>
          <w:rFonts w:ascii="Arial" w:hAnsi="Arial" w:cs="Arial"/>
          <w:b/>
          <w:sz w:val="24"/>
          <w:szCs w:val="24"/>
        </w:rPr>
        <w:t>ABSTRACT</w:t>
      </w:r>
    </w:p>
    <w:p w14:paraId="75688A6D" w14:textId="77777777" w:rsidR="004544D3" w:rsidRDefault="00811B29" w:rsidP="00811B29">
      <w:pPr>
        <w:pStyle w:val="NormalWeb"/>
        <w:spacing w:line="360" w:lineRule="auto"/>
        <w:jc w:val="both"/>
        <w:rPr>
          <w:rFonts w:ascii="Arial" w:hAnsi="Arial" w:cs="Arial"/>
        </w:rPr>
      </w:pPr>
      <w:r w:rsidRPr="00E12E5D">
        <w:rPr>
          <w:rFonts w:ascii="Arial" w:hAnsi="Arial" w:cs="Arial"/>
        </w:rPr>
        <w:t>The present investigation entitled “Assessment of Genetic Variability, Heritability and Genetic Advance in Cauliflower</w:t>
      </w:r>
      <w:r w:rsidRPr="00E12E5D">
        <w:rPr>
          <w:rStyle w:val="Emphasis"/>
          <w:rFonts w:ascii="Arial" w:hAnsi="Arial" w:cs="Arial"/>
        </w:rPr>
        <w:t xml:space="preserve"> </w:t>
      </w:r>
      <w:r w:rsidRPr="00E12E5D">
        <w:rPr>
          <w:rFonts w:ascii="Arial" w:hAnsi="Arial" w:cs="Arial"/>
        </w:rPr>
        <w:t>[</w:t>
      </w:r>
      <w:r w:rsidRPr="00E12E5D">
        <w:rPr>
          <w:rStyle w:val="Emphasis"/>
          <w:rFonts w:ascii="Arial" w:hAnsi="Arial" w:cs="Arial"/>
        </w:rPr>
        <w:t xml:space="preserve">Brassica oleracea var. botrytis </w:t>
      </w:r>
      <w:r w:rsidRPr="00E12E5D">
        <w:rPr>
          <w:rFonts w:ascii="Arial" w:hAnsi="Arial" w:cs="Arial"/>
        </w:rPr>
        <w:t>L.]</w:t>
      </w:r>
      <w:r w:rsidRPr="00E12E5D">
        <w:rPr>
          <w:rStyle w:val="Emphasis"/>
          <w:rFonts w:ascii="Arial" w:hAnsi="Arial" w:cs="Arial"/>
        </w:rPr>
        <w:t xml:space="preserve"> </w:t>
      </w:r>
      <w:r w:rsidRPr="00E12E5D">
        <w:rPr>
          <w:rFonts w:ascii="Arial" w:hAnsi="Arial" w:cs="Arial"/>
        </w:rPr>
        <w:t>Genotypes” was conducted during the winter season of 2024–</w:t>
      </w:r>
      <w:bookmarkStart w:id="0" w:name="_GoBack"/>
      <w:bookmarkEnd w:id="0"/>
      <w:r w:rsidRPr="00E12E5D">
        <w:rPr>
          <w:rFonts w:ascii="Arial" w:hAnsi="Arial" w:cs="Arial"/>
        </w:rPr>
        <w:t>2025 at the Main Experiment Station, Department of Vegetable Science, ANDUAT, Kumarganj, Ayodhya (U.P.). Thirty-two cauliflower genotypes were evaluated in a Randomized Block Design with three replications to estimate the extent of genetic variability, heritability and genetic advance for nineteen quantitative and qualitative traits. The analysis of variance revealed significant differences among genotypes for all the characters studied, indicating substantial genetic variability in the germplasm. The phenotypic coefficient of variation (PCV) was found to be higher than the genotypic coefficient of variation (GCV) for all traits, suggesting environmental influence on trait expression. High PCV and GCV were observed for traits such as leaf width, stalk width, curd yield per plot and net curd weight, indicating potential for effective selection. High heritability coupled with high genetic advance as a percentage of the mean was recorded for ascorbic acid, curd yield per plot, leaf width and total soluble solids, suggesting additive gene action and effectiveness of direct selection. Among the genotypes, NDC-23-21 and NDC-23-16 were identified as superior based on curd yield per plot. The findings emphasize the scope for genetic improvement in cauliflower through judicious selection strategies.</w:t>
      </w:r>
    </w:p>
    <w:p w14:paraId="46937BFF" w14:textId="77777777" w:rsidR="00B46DB6" w:rsidRPr="00B46DB6" w:rsidRDefault="00B46DB6" w:rsidP="00811B29">
      <w:pPr>
        <w:pStyle w:val="NormalWeb"/>
        <w:spacing w:line="360" w:lineRule="auto"/>
        <w:jc w:val="both"/>
        <w:rPr>
          <w:rFonts w:ascii="Arial" w:hAnsi="Arial" w:cs="Arial"/>
        </w:rPr>
      </w:pPr>
      <w:r w:rsidRPr="00B46DB6">
        <w:rPr>
          <w:rFonts w:ascii="Arial" w:hAnsi="Arial" w:cs="Arial"/>
          <w:b/>
        </w:rPr>
        <w:t xml:space="preserve">Keywords: </w:t>
      </w:r>
      <w:r w:rsidRPr="00B46DB6">
        <w:rPr>
          <w:rFonts w:ascii="Arial" w:hAnsi="Arial" w:cs="Arial"/>
        </w:rPr>
        <w:t>Gen</w:t>
      </w:r>
      <w:r w:rsidR="00C201B5">
        <w:rPr>
          <w:rFonts w:ascii="Arial" w:hAnsi="Arial" w:cs="Arial"/>
        </w:rPr>
        <w:t xml:space="preserve">etic variability, Heritability and </w:t>
      </w:r>
      <w:r w:rsidRPr="00B46DB6">
        <w:rPr>
          <w:rFonts w:ascii="Arial" w:hAnsi="Arial" w:cs="Arial"/>
        </w:rPr>
        <w:t>Genetic advance</w:t>
      </w:r>
    </w:p>
    <w:p w14:paraId="2308BDFB" w14:textId="77777777" w:rsidR="004A4AEA" w:rsidRPr="00E12E5D" w:rsidRDefault="004A4AEA" w:rsidP="0021111A">
      <w:pPr>
        <w:jc w:val="both"/>
        <w:rPr>
          <w:rFonts w:ascii="Arial" w:hAnsi="Arial" w:cs="Arial"/>
          <w:b/>
          <w:sz w:val="24"/>
          <w:szCs w:val="24"/>
          <w:lang w:val="en-US"/>
        </w:rPr>
      </w:pPr>
      <w:r w:rsidRPr="00E12E5D">
        <w:rPr>
          <w:rFonts w:ascii="Arial" w:hAnsi="Arial" w:cs="Arial"/>
          <w:b/>
          <w:sz w:val="24"/>
          <w:szCs w:val="24"/>
          <w:lang w:val="en-US"/>
        </w:rPr>
        <w:t>INTRODUCTION</w:t>
      </w:r>
    </w:p>
    <w:p w14:paraId="216CFF95" w14:textId="77777777" w:rsidR="00A025D5" w:rsidRPr="00E12E5D" w:rsidRDefault="00A025D5" w:rsidP="00E0794C">
      <w:pPr>
        <w:pStyle w:val="NormalWeb"/>
        <w:spacing w:line="360" w:lineRule="auto"/>
        <w:jc w:val="both"/>
        <w:rPr>
          <w:rFonts w:ascii="Arial" w:hAnsi="Arial" w:cs="Arial"/>
        </w:rPr>
      </w:pPr>
      <w:r w:rsidRPr="00E12E5D">
        <w:rPr>
          <w:rFonts w:ascii="Arial" w:hAnsi="Arial" w:cs="Arial"/>
        </w:rPr>
        <w:t>Cauliflower is a widely cultivated cruciferous vegetable, often known as “Phoolgobhi” [</w:t>
      </w:r>
      <w:r w:rsidRPr="00E12E5D">
        <w:rPr>
          <w:rStyle w:val="Emphasis"/>
          <w:rFonts w:ascii="Arial" w:hAnsi="Arial" w:cs="Arial"/>
        </w:rPr>
        <w:t>Brassica</w:t>
      </w:r>
      <w:r w:rsidRPr="00E12E5D">
        <w:rPr>
          <w:rFonts w:ascii="Arial" w:hAnsi="Arial" w:cs="Arial"/>
        </w:rPr>
        <w:t xml:space="preserve"> </w:t>
      </w:r>
      <w:r w:rsidRPr="00E12E5D">
        <w:rPr>
          <w:rStyle w:val="Emphasis"/>
          <w:rFonts w:ascii="Arial" w:hAnsi="Arial" w:cs="Arial"/>
        </w:rPr>
        <w:t>oleracea</w:t>
      </w:r>
      <w:r w:rsidRPr="00E12E5D">
        <w:rPr>
          <w:rFonts w:ascii="Arial" w:hAnsi="Arial" w:cs="Arial"/>
        </w:rPr>
        <w:t xml:space="preserve"> var. </w:t>
      </w:r>
      <w:r w:rsidRPr="00E12E5D">
        <w:rPr>
          <w:rStyle w:val="Emphasis"/>
          <w:rFonts w:ascii="Arial" w:hAnsi="Arial" w:cs="Arial"/>
        </w:rPr>
        <w:t>botrytis</w:t>
      </w:r>
      <w:r w:rsidRPr="00E12E5D">
        <w:rPr>
          <w:rFonts w:ascii="Arial" w:hAnsi="Arial" w:cs="Arial"/>
        </w:rPr>
        <w:t xml:space="preserve"> L.] and belongs to the family Brassicaceae (</w:t>
      </w:r>
      <w:r w:rsidRPr="00E12E5D">
        <w:rPr>
          <w:rStyle w:val="Strong"/>
          <w:rFonts w:ascii="Arial" w:hAnsi="Arial" w:cs="Arial"/>
        </w:rPr>
        <w:t xml:space="preserve">Meena </w:t>
      </w:r>
      <w:r w:rsidRPr="00E12E5D">
        <w:rPr>
          <w:rStyle w:val="Emphasis"/>
          <w:rFonts w:ascii="Arial" w:hAnsi="Arial" w:cs="Arial"/>
          <w:b/>
          <w:bCs/>
        </w:rPr>
        <w:t xml:space="preserve">et. </w:t>
      </w:r>
      <w:r w:rsidR="0094765A">
        <w:rPr>
          <w:rStyle w:val="Emphasis"/>
          <w:rFonts w:ascii="Arial" w:hAnsi="Arial" w:cs="Arial"/>
          <w:b/>
          <w:bCs/>
        </w:rPr>
        <w:t>a</w:t>
      </w:r>
      <w:r w:rsidRPr="00E12E5D">
        <w:rPr>
          <w:rStyle w:val="Emphasis"/>
          <w:rFonts w:ascii="Arial" w:hAnsi="Arial" w:cs="Arial"/>
          <w:b/>
          <w:bCs/>
        </w:rPr>
        <w:t>l</w:t>
      </w:r>
      <w:r w:rsidR="0094765A">
        <w:rPr>
          <w:rStyle w:val="Emphasis"/>
          <w:rFonts w:ascii="Arial" w:hAnsi="Arial" w:cs="Arial"/>
          <w:b/>
          <w:bCs/>
        </w:rPr>
        <w:t>.</w:t>
      </w:r>
      <w:r w:rsidRPr="00E12E5D">
        <w:rPr>
          <w:rStyle w:val="Strong"/>
          <w:rFonts w:ascii="Arial" w:hAnsi="Arial" w:cs="Arial"/>
        </w:rPr>
        <w:t xml:space="preserve"> 2012</w:t>
      </w:r>
      <w:r w:rsidRPr="00E12E5D">
        <w:rPr>
          <w:rFonts w:ascii="Arial" w:hAnsi="Arial" w:cs="Arial"/>
        </w:rPr>
        <w:t>). It is also known as the “Aristocrat of Cole crops” (</w:t>
      </w:r>
      <w:proofErr w:type="spellStart"/>
      <w:r w:rsidRPr="00E12E5D">
        <w:rPr>
          <w:rStyle w:val="Strong"/>
          <w:rFonts w:ascii="Arial" w:hAnsi="Arial" w:cs="Arial"/>
        </w:rPr>
        <w:t>Nimkar</w:t>
      </w:r>
      <w:proofErr w:type="spellEnd"/>
      <w:r w:rsidRPr="00E12E5D">
        <w:rPr>
          <w:rStyle w:val="Strong"/>
          <w:rFonts w:ascii="Arial" w:hAnsi="Arial" w:cs="Arial"/>
        </w:rPr>
        <w:t xml:space="preserve"> and </w:t>
      </w:r>
      <w:proofErr w:type="spellStart"/>
      <w:r w:rsidRPr="00E12E5D">
        <w:rPr>
          <w:rStyle w:val="Strong"/>
          <w:rFonts w:ascii="Arial" w:hAnsi="Arial" w:cs="Arial"/>
        </w:rPr>
        <w:t>Korla</w:t>
      </w:r>
      <w:proofErr w:type="spellEnd"/>
      <w:r w:rsidRPr="00E12E5D">
        <w:rPr>
          <w:rStyle w:val="Strong"/>
          <w:rFonts w:ascii="Arial" w:hAnsi="Arial" w:cs="Arial"/>
        </w:rPr>
        <w:t>, 2014</w:t>
      </w:r>
      <w:r w:rsidRPr="00E12E5D">
        <w:rPr>
          <w:rFonts w:ascii="Arial" w:hAnsi="Arial" w:cs="Arial"/>
        </w:rPr>
        <w:t xml:space="preserve">).  It is a monogenomic species belonging to the ‘C’ genome and possesses a </w:t>
      </w:r>
      <w:r w:rsidRPr="00E12E5D">
        <w:rPr>
          <w:rFonts w:ascii="Arial" w:hAnsi="Arial" w:cs="Arial"/>
        </w:rPr>
        <w:lastRenderedPageBreak/>
        <w:t>basic chromosome number of n=9 (</w:t>
      </w:r>
      <w:proofErr w:type="spellStart"/>
      <w:r w:rsidRPr="00E12E5D">
        <w:rPr>
          <w:rStyle w:val="Strong"/>
          <w:rFonts w:ascii="Arial" w:hAnsi="Arial" w:cs="Arial"/>
        </w:rPr>
        <w:t>Thamburaj</w:t>
      </w:r>
      <w:proofErr w:type="spellEnd"/>
      <w:r w:rsidRPr="00E12E5D">
        <w:rPr>
          <w:rStyle w:val="Strong"/>
          <w:rFonts w:ascii="Arial" w:hAnsi="Arial" w:cs="Arial"/>
        </w:rPr>
        <w:t xml:space="preserve"> and </w:t>
      </w:r>
      <w:r w:rsidR="0094765A" w:rsidRPr="00E12E5D">
        <w:rPr>
          <w:rStyle w:val="Strong"/>
          <w:rFonts w:ascii="Arial" w:hAnsi="Arial" w:cs="Arial"/>
        </w:rPr>
        <w:t>Singh</w:t>
      </w:r>
      <w:r w:rsidR="0094765A">
        <w:rPr>
          <w:rStyle w:val="Strong"/>
          <w:rFonts w:ascii="Arial" w:hAnsi="Arial" w:cs="Arial"/>
        </w:rPr>
        <w:t>,</w:t>
      </w:r>
      <w:r w:rsidR="003656ED">
        <w:rPr>
          <w:rStyle w:val="Strong"/>
          <w:rFonts w:ascii="Arial" w:hAnsi="Arial" w:cs="Arial"/>
        </w:rPr>
        <w:t xml:space="preserve"> </w:t>
      </w:r>
      <w:r w:rsidRPr="00E12E5D">
        <w:rPr>
          <w:rStyle w:val="Strong"/>
          <w:rFonts w:ascii="Arial" w:hAnsi="Arial" w:cs="Arial"/>
        </w:rPr>
        <w:t>2001</w:t>
      </w:r>
      <w:r w:rsidR="003656ED">
        <w:rPr>
          <w:rFonts w:ascii="Arial" w:hAnsi="Arial" w:cs="Arial"/>
        </w:rPr>
        <w:t xml:space="preserve">). It was </w:t>
      </w:r>
      <w:r w:rsidRPr="00E12E5D">
        <w:rPr>
          <w:rFonts w:ascii="Arial" w:hAnsi="Arial" w:cs="Arial"/>
        </w:rPr>
        <w:t xml:space="preserve">domesticated in the Mediterranean region. It was introduced into </w:t>
      </w:r>
      <w:r w:rsidR="00EF1CAE">
        <w:rPr>
          <w:rFonts w:ascii="Arial" w:hAnsi="Arial" w:cs="Arial"/>
        </w:rPr>
        <w:t xml:space="preserve">India in 1822 by a botanist Dr. </w:t>
      </w:r>
      <w:proofErr w:type="spellStart"/>
      <w:r w:rsidRPr="00E12E5D">
        <w:rPr>
          <w:rFonts w:ascii="Arial" w:hAnsi="Arial" w:cs="Arial"/>
        </w:rPr>
        <w:t>Jemson</w:t>
      </w:r>
      <w:proofErr w:type="spellEnd"/>
      <w:r w:rsidRPr="00E12E5D">
        <w:rPr>
          <w:rFonts w:ascii="Arial" w:hAnsi="Arial" w:cs="Arial"/>
        </w:rPr>
        <w:t xml:space="preserve"> from Kew Gardens, London to Saharanpur (U.P.). The original introductions were the Cornish type which was originated in England, followed by temperate types that originated from Germany and Netherlands in 18th century. India is the second largest producer of cauliflower in the world after China. The major growing states are West Bengal, Bihar, Odisha, Gujarat, Uttar Pradesh and Haryana. The cultivated area for cauliflower in India is 507.30 thousand hectares and production of 9794.36 thousand metric tons. West Bengal is the leading state with a production 1997.17 thousand metric tons </w:t>
      </w:r>
      <w:r w:rsidRPr="00E12E5D">
        <w:rPr>
          <w:rStyle w:val="Strong"/>
          <w:rFonts w:ascii="Arial" w:hAnsi="Arial" w:cs="Arial"/>
        </w:rPr>
        <w:t>(Anonymous 2023-2024)</w:t>
      </w:r>
      <w:r w:rsidRPr="00E12E5D">
        <w:rPr>
          <w:rFonts w:ascii="Arial" w:hAnsi="Arial" w:cs="Arial"/>
        </w:rPr>
        <w:t>. </w:t>
      </w:r>
    </w:p>
    <w:p w14:paraId="6D95AFD9" w14:textId="77777777" w:rsidR="00367283" w:rsidRPr="00E12E5D" w:rsidRDefault="00367283" w:rsidP="00367283">
      <w:pPr>
        <w:spacing w:before="100" w:beforeAutospacing="1" w:after="100" w:afterAutospacing="1" w:line="360" w:lineRule="auto"/>
        <w:jc w:val="both"/>
        <w:rPr>
          <w:rFonts w:ascii="Arial" w:eastAsia="Times New Roman" w:hAnsi="Arial" w:cs="Arial"/>
          <w:b/>
          <w:sz w:val="24"/>
          <w:szCs w:val="24"/>
          <w:lang w:eastAsia="en-IN" w:bidi="hi-IN"/>
        </w:rPr>
      </w:pPr>
      <w:r w:rsidRPr="00E12E5D">
        <w:rPr>
          <w:rFonts w:ascii="Arial" w:eastAsia="Times New Roman" w:hAnsi="Arial" w:cs="Arial"/>
          <w:sz w:val="24"/>
          <w:szCs w:val="24"/>
          <w:lang w:eastAsia="en-IN" w:bidi="hi-IN"/>
        </w:rPr>
        <w:t xml:space="preserve">The edible portion of cauliflower is the pre-floral, fleshy apical meristem, commonly known as the "curd", which serves as the economic part of the plant and is a rich source of vitamins and minerals. The curd represents an intermediate developmental stage between the vegetative and reproductive phases </w:t>
      </w:r>
      <w:r w:rsidRPr="00E12E5D">
        <w:rPr>
          <w:rFonts w:ascii="Arial" w:eastAsia="Times New Roman" w:hAnsi="Arial" w:cs="Arial"/>
          <w:b/>
          <w:sz w:val="24"/>
          <w:szCs w:val="24"/>
          <w:lang w:eastAsia="en-IN" w:bidi="hi-IN"/>
        </w:rPr>
        <w:t xml:space="preserve">(Singh </w:t>
      </w:r>
      <w:r w:rsidRPr="00E12E5D">
        <w:rPr>
          <w:rFonts w:ascii="Arial" w:eastAsia="Times New Roman" w:hAnsi="Arial" w:cs="Arial"/>
          <w:b/>
          <w:i/>
          <w:iCs/>
          <w:sz w:val="24"/>
          <w:szCs w:val="24"/>
          <w:lang w:eastAsia="en-IN" w:bidi="hi-IN"/>
        </w:rPr>
        <w:t>et al</w:t>
      </w:r>
      <w:r w:rsidRPr="00E12E5D">
        <w:rPr>
          <w:rFonts w:ascii="Arial" w:eastAsia="Times New Roman" w:hAnsi="Arial" w:cs="Arial"/>
          <w:b/>
          <w:sz w:val="24"/>
          <w:szCs w:val="24"/>
          <w:lang w:eastAsia="en-IN" w:bidi="hi-IN"/>
        </w:rPr>
        <w:t>., 2013).</w:t>
      </w:r>
      <w:r w:rsidRPr="00E12E5D">
        <w:rPr>
          <w:rFonts w:ascii="Arial" w:eastAsia="Times New Roman" w:hAnsi="Arial" w:cs="Arial"/>
          <w:sz w:val="24"/>
          <w:szCs w:val="24"/>
          <w:lang w:eastAsia="en-IN" w:bidi="hi-IN"/>
        </w:rPr>
        <w:t xml:space="preserve"> Its formation is controlled by two mutant genes: BoAP1-a</w:t>
      </w:r>
      <w:r w:rsidR="008737CE">
        <w:rPr>
          <w:rFonts w:ascii="Arial" w:eastAsia="Times New Roman" w:hAnsi="Arial" w:cs="Arial"/>
          <w:sz w:val="24"/>
          <w:szCs w:val="24"/>
          <w:lang w:eastAsia="en-IN" w:bidi="hi-IN"/>
        </w:rPr>
        <w:t xml:space="preserve"> </w:t>
      </w:r>
      <w:r w:rsidRPr="00E12E5D">
        <w:rPr>
          <w:rFonts w:ascii="Arial" w:eastAsia="Times New Roman" w:hAnsi="Arial" w:cs="Arial"/>
          <w:sz w:val="24"/>
          <w:szCs w:val="24"/>
          <w:lang w:eastAsia="en-IN" w:bidi="hi-IN"/>
        </w:rPr>
        <w:t xml:space="preserve">and </w:t>
      </w:r>
      <w:proofErr w:type="spellStart"/>
      <w:r w:rsidRPr="00E12E5D">
        <w:rPr>
          <w:rFonts w:ascii="Arial" w:eastAsia="Times New Roman" w:hAnsi="Arial" w:cs="Arial"/>
          <w:sz w:val="24"/>
          <w:szCs w:val="24"/>
          <w:lang w:eastAsia="en-IN" w:bidi="hi-IN"/>
        </w:rPr>
        <w:t>BoCA</w:t>
      </w:r>
      <w:proofErr w:type="spellEnd"/>
      <w:r w:rsidRPr="00E12E5D">
        <w:rPr>
          <w:rFonts w:ascii="Arial" w:eastAsia="Times New Roman" w:hAnsi="Arial" w:cs="Arial"/>
          <w:sz w:val="24"/>
          <w:szCs w:val="24"/>
          <w:lang w:eastAsia="en-IN" w:bidi="hi-IN"/>
        </w:rPr>
        <w:t xml:space="preserve">-L-a. Cauliflower is a cross-pollinated crop due to the presence of protogyny and sporophytic self-incompatibility mechanisms. The type of fruit is a siliqua and the inflorescence is racemose. The flower exhibits tetradynamous stamens, consisting of six stamens four long and two short. It is a thermo-sensitive crop. The ideal temperature for the growth of young plants is around 23 °C, while 17–20 °C is most </w:t>
      </w:r>
      <w:r w:rsidR="00EF1CAE" w:rsidRPr="00E12E5D">
        <w:rPr>
          <w:rFonts w:ascii="Arial" w:eastAsia="Times New Roman" w:hAnsi="Arial" w:cs="Arial"/>
          <w:sz w:val="24"/>
          <w:szCs w:val="24"/>
          <w:lang w:eastAsia="en-IN" w:bidi="hi-IN"/>
        </w:rPr>
        <w:t>favourable</w:t>
      </w:r>
      <w:r w:rsidRPr="00E12E5D">
        <w:rPr>
          <w:rFonts w:ascii="Arial" w:eastAsia="Times New Roman" w:hAnsi="Arial" w:cs="Arial"/>
          <w:sz w:val="24"/>
          <w:szCs w:val="24"/>
          <w:lang w:eastAsia="en-IN" w:bidi="hi-IN"/>
        </w:rPr>
        <w:t xml:space="preserve"> during curd development and later growth stages. Cauliflower is also sensitive to highly acidic soil conditions, which can lead to molybdenum deficiency </w:t>
      </w:r>
      <w:r w:rsidRPr="00E12E5D">
        <w:rPr>
          <w:rFonts w:ascii="Arial" w:eastAsia="Times New Roman" w:hAnsi="Arial" w:cs="Arial"/>
          <w:b/>
          <w:sz w:val="24"/>
          <w:szCs w:val="24"/>
          <w:lang w:eastAsia="en-IN" w:bidi="hi-IN"/>
        </w:rPr>
        <w:t>(Kanwar, 2023).</w:t>
      </w:r>
    </w:p>
    <w:p w14:paraId="228804EE" w14:textId="77777777" w:rsidR="00195AE9" w:rsidRPr="00E12E5D" w:rsidRDefault="003D2CA3" w:rsidP="003D2CA3">
      <w:pPr>
        <w:spacing w:line="360" w:lineRule="auto"/>
        <w:jc w:val="both"/>
        <w:rPr>
          <w:rFonts w:ascii="Arial" w:eastAsia="Calibri" w:hAnsi="Arial" w:cs="Arial"/>
          <w:sz w:val="24"/>
          <w:szCs w:val="24"/>
        </w:rPr>
      </w:pPr>
      <w:r>
        <w:rPr>
          <w:rFonts w:ascii="Arial" w:eastAsia="Calibri" w:hAnsi="Arial" w:cs="Arial"/>
          <w:sz w:val="24"/>
          <w:szCs w:val="24"/>
        </w:rPr>
        <w:t xml:space="preserve"> </w:t>
      </w:r>
      <w:r w:rsidR="00195AE9" w:rsidRPr="00E12E5D">
        <w:rPr>
          <w:rFonts w:ascii="Arial" w:eastAsia="Calibri" w:hAnsi="Arial" w:cs="Arial"/>
          <w:sz w:val="24"/>
          <w:szCs w:val="24"/>
        </w:rPr>
        <w:t xml:space="preserve">It can immensely improve human health and have been symbolized as ‘Super food’ owing to its oxidative </w:t>
      </w:r>
      <w:proofErr w:type="spellStart"/>
      <w:r w:rsidR="00195AE9" w:rsidRPr="00E12E5D">
        <w:rPr>
          <w:rFonts w:ascii="Arial" w:eastAsia="Calibri" w:hAnsi="Arial" w:cs="Arial"/>
          <w:sz w:val="24"/>
          <w:szCs w:val="24"/>
        </w:rPr>
        <w:t>defense</w:t>
      </w:r>
      <w:proofErr w:type="spellEnd"/>
      <w:r w:rsidR="00195AE9" w:rsidRPr="00E12E5D">
        <w:rPr>
          <w:rFonts w:ascii="Arial" w:eastAsia="Calibri" w:hAnsi="Arial" w:cs="Arial"/>
          <w:sz w:val="24"/>
          <w:szCs w:val="24"/>
        </w:rPr>
        <w:t xml:space="preserve"> systems</w:t>
      </w:r>
      <w:r w:rsidR="00FA12F0" w:rsidRPr="00E12E5D">
        <w:rPr>
          <w:rFonts w:ascii="Arial" w:eastAsia="Calibri" w:hAnsi="Arial" w:cs="Arial"/>
          <w:sz w:val="24"/>
          <w:szCs w:val="24"/>
        </w:rPr>
        <w:t xml:space="preserve"> </w:t>
      </w:r>
      <w:r w:rsidR="00FA12F0" w:rsidRPr="00E12E5D">
        <w:rPr>
          <w:rFonts w:ascii="Arial" w:eastAsia="Calibri" w:hAnsi="Arial" w:cs="Arial"/>
          <w:b/>
          <w:sz w:val="24"/>
          <w:szCs w:val="24"/>
        </w:rPr>
        <w:t xml:space="preserve">(Gopalan </w:t>
      </w:r>
      <w:r w:rsidR="00B43E7C">
        <w:rPr>
          <w:rFonts w:ascii="Arial" w:eastAsia="Calibri" w:hAnsi="Arial" w:cs="Arial"/>
          <w:b/>
          <w:i/>
          <w:sz w:val="24"/>
          <w:szCs w:val="24"/>
        </w:rPr>
        <w:t xml:space="preserve">et al. </w:t>
      </w:r>
      <w:r w:rsidR="00FA12F0" w:rsidRPr="00E12E5D">
        <w:rPr>
          <w:rFonts w:ascii="Arial" w:eastAsia="Calibri" w:hAnsi="Arial" w:cs="Arial"/>
          <w:b/>
          <w:sz w:val="24"/>
          <w:szCs w:val="24"/>
        </w:rPr>
        <w:t>2011)</w:t>
      </w:r>
      <w:r w:rsidR="00195AE9" w:rsidRPr="00E12E5D">
        <w:rPr>
          <w:rFonts w:ascii="Arial" w:eastAsia="Calibri" w:hAnsi="Arial" w:cs="Arial"/>
          <w:sz w:val="24"/>
          <w:szCs w:val="24"/>
        </w:rPr>
        <w:t xml:space="preserve"> and consumption of cauliflower reduces the incidence of cancer, as it contains an anti-cancerous property </w:t>
      </w:r>
      <w:proofErr w:type="spellStart"/>
      <w:r w:rsidR="00195AE9" w:rsidRPr="00E12E5D">
        <w:rPr>
          <w:rFonts w:ascii="Arial" w:eastAsia="Calibri" w:hAnsi="Arial" w:cs="Arial"/>
          <w:sz w:val="24"/>
          <w:szCs w:val="24"/>
        </w:rPr>
        <w:t>sulphoraphane</w:t>
      </w:r>
      <w:proofErr w:type="spellEnd"/>
      <w:r w:rsidR="00195AE9" w:rsidRPr="00E12E5D">
        <w:rPr>
          <w:rFonts w:ascii="Arial" w:eastAsia="Calibri" w:hAnsi="Arial" w:cs="Arial"/>
          <w:sz w:val="24"/>
          <w:szCs w:val="24"/>
        </w:rPr>
        <w:t>. It is also an excellent source of ascorbic acid, folic acid, dietary fiber and rich in vitamin-A through the incorporation of ‘or’ gene in the curd, will make curd colour orange an</w:t>
      </w:r>
      <w:r w:rsidR="00FF402A" w:rsidRPr="00E12E5D">
        <w:rPr>
          <w:rFonts w:ascii="Arial" w:eastAsia="Calibri" w:hAnsi="Arial" w:cs="Arial"/>
          <w:sz w:val="24"/>
          <w:szCs w:val="24"/>
        </w:rPr>
        <w:t xml:space="preserve">d rich in beta carotene </w:t>
      </w:r>
      <w:r w:rsidR="00FF402A" w:rsidRPr="00E12E5D">
        <w:rPr>
          <w:rFonts w:ascii="Arial" w:eastAsia="Times New Roman" w:hAnsi="Arial" w:cs="Arial"/>
          <w:b/>
          <w:color w:val="000000"/>
          <w:sz w:val="24"/>
          <w:szCs w:val="24"/>
          <w:lang w:eastAsia="en-IN"/>
        </w:rPr>
        <w:t>(</w:t>
      </w:r>
      <w:proofErr w:type="spellStart"/>
      <w:r w:rsidR="00FF402A" w:rsidRPr="00E12E5D">
        <w:rPr>
          <w:rFonts w:ascii="Arial" w:eastAsia="Times New Roman" w:hAnsi="Arial" w:cs="Arial"/>
          <w:b/>
          <w:color w:val="000000"/>
          <w:sz w:val="24"/>
          <w:szCs w:val="24"/>
          <w:lang w:eastAsia="en-IN"/>
        </w:rPr>
        <w:t>Xiangjun</w:t>
      </w:r>
      <w:proofErr w:type="spellEnd"/>
      <w:r w:rsidR="00FF402A" w:rsidRPr="00E12E5D">
        <w:rPr>
          <w:rFonts w:ascii="Arial" w:eastAsia="Times New Roman" w:hAnsi="Arial" w:cs="Arial"/>
          <w:b/>
          <w:color w:val="000000"/>
          <w:sz w:val="24"/>
          <w:szCs w:val="24"/>
          <w:lang w:eastAsia="en-IN"/>
        </w:rPr>
        <w:t xml:space="preserve"> </w:t>
      </w:r>
      <w:r w:rsidR="00FF402A" w:rsidRPr="00E12E5D">
        <w:rPr>
          <w:rFonts w:ascii="Arial" w:eastAsia="Times New Roman" w:hAnsi="Arial" w:cs="Arial"/>
          <w:b/>
          <w:i/>
          <w:iCs/>
          <w:color w:val="000000"/>
          <w:sz w:val="24"/>
          <w:szCs w:val="24"/>
          <w:lang w:eastAsia="en-IN"/>
        </w:rPr>
        <w:t>et al</w:t>
      </w:r>
      <w:r w:rsidR="00B43E7C">
        <w:rPr>
          <w:rFonts w:ascii="Arial" w:eastAsia="Times New Roman" w:hAnsi="Arial" w:cs="Arial"/>
          <w:b/>
          <w:color w:val="000000"/>
          <w:sz w:val="24"/>
          <w:szCs w:val="24"/>
          <w:lang w:eastAsia="en-IN"/>
        </w:rPr>
        <w:t xml:space="preserve">. </w:t>
      </w:r>
      <w:r w:rsidR="00FF402A" w:rsidRPr="00E12E5D">
        <w:rPr>
          <w:rFonts w:ascii="Arial" w:eastAsia="Times New Roman" w:hAnsi="Arial" w:cs="Arial"/>
          <w:b/>
          <w:color w:val="000000"/>
          <w:sz w:val="24"/>
          <w:szCs w:val="24"/>
          <w:lang w:eastAsia="en-IN"/>
        </w:rPr>
        <w:t>2006).</w:t>
      </w:r>
    </w:p>
    <w:p w14:paraId="5731E3EB" w14:textId="77777777" w:rsidR="000C4733" w:rsidRPr="00E12E5D" w:rsidRDefault="002354B6" w:rsidP="003D2CA3">
      <w:pPr>
        <w:spacing w:line="360" w:lineRule="auto"/>
        <w:jc w:val="both"/>
        <w:rPr>
          <w:rFonts w:ascii="Arial" w:hAnsi="Arial" w:cs="Arial"/>
          <w:b/>
          <w:sz w:val="24"/>
          <w:szCs w:val="24"/>
        </w:rPr>
      </w:pPr>
      <w:r w:rsidRPr="00E12E5D">
        <w:rPr>
          <w:rFonts w:ascii="Arial" w:hAnsi="Arial" w:cs="Arial"/>
          <w:sz w:val="24"/>
          <w:szCs w:val="24"/>
        </w:rPr>
        <w:t xml:space="preserve">Exploring genetic variability within the available germplasm is a fundamental prerequisite in any plant breeding program, as it facilitates the selection of superior genotypes. The nature and extent of variability present in the gene pool for different traits, as well as the interrelationships among these traits, play a critical role in </w:t>
      </w:r>
      <w:r w:rsidRPr="00E12E5D">
        <w:rPr>
          <w:rFonts w:ascii="Arial" w:hAnsi="Arial" w:cs="Arial"/>
          <w:sz w:val="24"/>
          <w:szCs w:val="24"/>
        </w:rPr>
        <w:lastRenderedPageBreak/>
        <w:t>determining the success of genetic improvement efforts. Key genetic parameters such as heritability and genetic advance are valuable tools for breeders in identifying genotypes that exhibit desirable characteristics. Heritability refers to the proportion of observed variation in a trait that is attributable to genetic factors, indicating the potential for successful transmission of traits from parents to offspring. Genetic advance, on the other hand, quantifies the expected improvement in a trait under selection pressure. High estimates of both heritability and genetic advance suggest the presence of additive gene action and offer promising prospects for improvement in subsequent generations. To enhance the genetic potential of cauliflower, a comprehensive assessment of genetic variability, heritability, and genetic advance was undertaken using the existing germplasm.</w:t>
      </w:r>
    </w:p>
    <w:p w14:paraId="300196D3" w14:textId="77777777" w:rsidR="00A14A8B" w:rsidRPr="00E12E5D" w:rsidRDefault="00470348" w:rsidP="0021111A">
      <w:pPr>
        <w:jc w:val="both"/>
        <w:rPr>
          <w:rFonts w:ascii="Arial" w:hAnsi="Arial" w:cs="Arial"/>
          <w:b/>
          <w:sz w:val="24"/>
          <w:szCs w:val="24"/>
        </w:rPr>
      </w:pPr>
      <w:r w:rsidRPr="00E12E5D">
        <w:rPr>
          <w:rFonts w:ascii="Arial" w:hAnsi="Arial" w:cs="Arial"/>
          <w:b/>
          <w:sz w:val="24"/>
          <w:szCs w:val="24"/>
        </w:rPr>
        <w:t>MATERIALS AND METHODS</w:t>
      </w:r>
    </w:p>
    <w:p w14:paraId="4803D812" w14:textId="77777777" w:rsidR="00CC39D3" w:rsidRDefault="008716CD" w:rsidP="00CC39D3">
      <w:pPr>
        <w:spacing w:before="100" w:beforeAutospacing="1" w:after="100" w:afterAutospacing="1" w:line="360" w:lineRule="auto"/>
        <w:jc w:val="both"/>
        <w:rPr>
          <w:rFonts w:ascii="Arial" w:eastAsia="Times New Roman" w:hAnsi="Arial" w:cs="Arial"/>
          <w:sz w:val="24"/>
          <w:szCs w:val="24"/>
          <w:lang w:eastAsia="en-IN" w:bidi="hi-IN"/>
        </w:rPr>
      </w:pPr>
      <w:r w:rsidRPr="00E12E5D">
        <w:rPr>
          <w:rFonts w:ascii="Arial" w:eastAsia="Times New Roman" w:hAnsi="Arial" w:cs="Arial"/>
          <w:sz w:val="24"/>
          <w:szCs w:val="24"/>
          <w:lang w:eastAsia="en-IN" w:bidi="hi-IN"/>
        </w:rPr>
        <w:t xml:space="preserve">The present experiment was conducted at the Main Experiment Station, Department of Vegetable Science, </w:t>
      </w:r>
      <w:r w:rsidRPr="00E12E5D">
        <w:rPr>
          <w:rFonts w:ascii="Arial" w:hAnsi="Arial" w:cs="Arial"/>
          <w:sz w:val="24"/>
          <w:szCs w:val="24"/>
        </w:rPr>
        <w:t>Acharya</w:t>
      </w:r>
      <w:r w:rsidR="001B73EB" w:rsidRPr="00E12E5D">
        <w:rPr>
          <w:rFonts w:ascii="Arial" w:eastAsia="Times New Roman" w:hAnsi="Arial" w:cs="Arial"/>
          <w:sz w:val="24"/>
          <w:szCs w:val="24"/>
          <w:lang w:eastAsia="en-IN" w:bidi="hi-IN"/>
        </w:rPr>
        <w:t xml:space="preserve"> </w:t>
      </w:r>
      <w:r w:rsidRPr="00E12E5D">
        <w:rPr>
          <w:rFonts w:ascii="Arial" w:eastAsia="Times New Roman" w:hAnsi="Arial" w:cs="Arial"/>
          <w:sz w:val="24"/>
          <w:szCs w:val="24"/>
          <w:lang w:eastAsia="en-IN" w:bidi="hi-IN"/>
        </w:rPr>
        <w:t xml:space="preserve">Narendra Deva University of Agriculture &amp; Technology, Narendra Nagar (Kumarganj), Ayodhya (U.P.), during the winter season of 2024–2025. A total of thirty-two morphologically diverse cauliflower genotypes were evaluated. The experiment was laid out in a Randomized Block Design (RBD) with three replications. Each plot measured 3 m × 1.2 m, with </w:t>
      </w:r>
      <w:r w:rsidR="00275BF3" w:rsidRPr="00E12E5D">
        <w:rPr>
          <w:rFonts w:ascii="Arial" w:eastAsia="Times New Roman" w:hAnsi="Arial" w:cs="Arial"/>
          <w:sz w:val="24"/>
          <w:szCs w:val="24"/>
          <w:lang w:eastAsia="en-IN" w:bidi="hi-IN"/>
        </w:rPr>
        <w:t>spacing</w:t>
      </w:r>
      <w:r w:rsidRPr="00E12E5D">
        <w:rPr>
          <w:rFonts w:ascii="Arial" w:eastAsia="Times New Roman" w:hAnsi="Arial" w:cs="Arial"/>
          <w:sz w:val="24"/>
          <w:szCs w:val="24"/>
          <w:lang w:eastAsia="en-IN" w:bidi="hi-IN"/>
        </w:rPr>
        <w:t xml:space="preserve"> of 60 cm between rows and 45 cm between plants, thereby accommodating 12 plants per plot.</w:t>
      </w:r>
      <w:r w:rsidR="00275BF3" w:rsidRPr="00E12E5D">
        <w:rPr>
          <w:rFonts w:ascii="Arial" w:eastAsia="Times New Roman" w:hAnsi="Arial" w:cs="Arial"/>
          <w:sz w:val="24"/>
          <w:szCs w:val="24"/>
          <w:lang w:eastAsia="en-IN" w:bidi="hi-IN"/>
        </w:rPr>
        <w:t xml:space="preserve"> </w:t>
      </w:r>
      <w:r w:rsidRPr="00E12E5D">
        <w:rPr>
          <w:rFonts w:ascii="Arial" w:eastAsia="Times New Roman" w:hAnsi="Arial" w:cs="Arial"/>
          <w:sz w:val="24"/>
          <w:szCs w:val="24"/>
          <w:lang w:eastAsia="en-IN" w:bidi="hi-IN"/>
        </w:rPr>
        <w:t>All recommended agronomic practices and plant protection measures were followed to ensure a healthy crop. Observations were recorded on five randomly selected plants per plot for nineteen traits, namely: days to curd initiation, days to curd maturity, plant height (cm), leaf length (cm), leaf width (cm), number of leaves per plant, stalk length (cm), stalk width (cm), curd polar diameter (cm), curd equatorial diameter (cm), gross plant weight (g), harvest index (%), total soluble solids (TSS, °Brix), ascorbic acid content (mg/100g), dry matter content (%), moisture content (%), chlorophyll content (mg/g), net curd weight (g), and curd yield per plot (kg).</w:t>
      </w:r>
      <w:r w:rsidR="00275BF3" w:rsidRPr="00E12E5D">
        <w:rPr>
          <w:rFonts w:ascii="Arial" w:eastAsia="Times New Roman" w:hAnsi="Arial" w:cs="Arial"/>
          <w:sz w:val="24"/>
          <w:szCs w:val="24"/>
          <w:lang w:eastAsia="en-IN" w:bidi="hi-IN"/>
        </w:rPr>
        <w:t xml:space="preserve"> </w:t>
      </w:r>
      <w:r w:rsidRPr="00E12E5D">
        <w:rPr>
          <w:rFonts w:ascii="Arial" w:eastAsia="Times New Roman" w:hAnsi="Arial" w:cs="Arial"/>
          <w:sz w:val="24"/>
          <w:szCs w:val="24"/>
          <w:lang w:eastAsia="en-IN" w:bidi="hi-IN"/>
        </w:rPr>
        <w:t xml:space="preserve">The analysis of variance (ANOVA) for the experimental design was carried out following the procedure outlined by </w:t>
      </w:r>
      <w:proofErr w:type="spellStart"/>
      <w:r w:rsidRPr="00E12E5D">
        <w:rPr>
          <w:rFonts w:ascii="Arial" w:eastAsia="Times New Roman" w:hAnsi="Arial" w:cs="Arial"/>
          <w:sz w:val="24"/>
          <w:szCs w:val="24"/>
          <w:lang w:eastAsia="en-IN" w:bidi="hi-IN"/>
        </w:rPr>
        <w:t>Panse</w:t>
      </w:r>
      <w:proofErr w:type="spellEnd"/>
      <w:r w:rsidRPr="00E12E5D">
        <w:rPr>
          <w:rFonts w:ascii="Arial" w:eastAsia="Times New Roman" w:hAnsi="Arial" w:cs="Arial"/>
          <w:sz w:val="24"/>
          <w:szCs w:val="24"/>
          <w:lang w:eastAsia="en-IN" w:bidi="hi-IN"/>
        </w:rPr>
        <w:t xml:space="preserve"> and </w:t>
      </w:r>
      <w:proofErr w:type="spellStart"/>
      <w:r w:rsidRPr="00E12E5D">
        <w:rPr>
          <w:rFonts w:ascii="Arial" w:eastAsia="Times New Roman" w:hAnsi="Arial" w:cs="Arial"/>
          <w:sz w:val="24"/>
          <w:szCs w:val="24"/>
          <w:lang w:eastAsia="en-IN" w:bidi="hi-IN"/>
        </w:rPr>
        <w:t>Sukhatme</w:t>
      </w:r>
      <w:proofErr w:type="spellEnd"/>
      <w:r w:rsidRPr="00E12E5D">
        <w:rPr>
          <w:rFonts w:ascii="Arial" w:eastAsia="Times New Roman" w:hAnsi="Arial" w:cs="Arial"/>
          <w:sz w:val="24"/>
          <w:szCs w:val="24"/>
          <w:lang w:eastAsia="en-IN" w:bidi="hi-IN"/>
        </w:rPr>
        <w:t xml:space="preserve"> (2000). The phenotypic and genotypic coefficients of variation (PCV and GCV) were computed using the method proposed by Burton and DeVane (1953). Broad-sense heritability was estimated following the approach of Hanson </w:t>
      </w:r>
      <w:r w:rsidRPr="00E12E5D">
        <w:rPr>
          <w:rFonts w:ascii="Arial" w:eastAsia="Times New Roman" w:hAnsi="Arial" w:cs="Arial"/>
          <w:i/>
          <w:iCs/>
          <w:sz w:val="24"/>
          <w:szCs w:val="24"/>
          <w:lang w:eastAsia="en-IN" w:bidi="hi-IN"/>
        </w:rPr>
        <w:t>et al.</w:t>
      </w:r>
      <w:r w:rsidRPr="00E12E5D">
        <w:rPr>
          <w:rFonts w:ascii="Arial" w:eastAsia="Times New Roman" w:hAnsi="Arial" w:cs="Arial"/>
          <w:sz w:val="24"/>
          <w:szCs w:val="24"/>
          <w:lang w:eastAsia="en-IN" w:bidi="hi-IN"/>
        </w:rPr>
        <w:t xml:space="preserve"> (1956), and the genetic advance (GA) was calculated using the formula suggested by Johnson </w:t>
      </w:r>
      <w:r w:rsidRPr="00E12E5D">
        <w:rPr>
          <w:rFonts w:ascii="Arial" w:eastAsia="Times New Roman" w:hAnsi="Arial" w:cs="Arial"/>
          <w:i/>
          <w:iCs/>
          <w:sz w:val="24"/>
          <w:szCs w:val="24"/>
          <w:lang w:eastAsia="en-IN" w:bidi="hi-IN"/>
        </w:rPr>
        <w:t>et al</w:t>
      </w:r>
      <w:r w:rsidRPr="00E12E5D">
        <w:rPr>
          <w:rFonts w:ascii="Arial" w:eastAsia="Times New Roman" w:hAnsi="Arial" w:cs="Arial"/>
          <w:sz w:val="24"/>
          <w:szCs w:val="24"/>
          <w:lang w:eastAsia="en-IN" w:bidi="hi-IN"/>
        </w:rPr>
        <w:t>. (1955).</w:t>
      </w:r>
    </w:p>
    <w:p w14:paraId="568505F3" w14:textId="77777777" w:rsidR="00A9129D" w:rsidRPr="00CC39D3" w:rsidRDefault="00A9129D" w:rsidP="00CC39D3">
      <w:pPr>
        <w:spacing w:before="100" w:beforeAutospacing="1" w:after="100" w:afterAutospacing="1" w:line="360" w:lineRule="auto"/>
        <w:jc w:val="both"/>
        <w:rPr>
          <w:rFonts w:ascii="Arial" w:eastAsia="Times New Roman" w:hAnsi="Arial" w:cs="Arial"/>
          <w:sz w:val="24"/>
          <w:szCs w:val="24"/>
          <w:lang w:eastAsia="en-IN" w:bidi="hi-IN"/>
        </w:rPr>
      </w:pPr>
      <w:r w:rsidRPr="00E12E5D">
        <w:rPr>
          <w:rFonts w:ascii="Arial" w:hAnsi="Arial" w:cs="Arial"/>
          <w:b/>
          <w:sz w:val="24"/>
          <w:szCs w:val="24"/>
        </w:rPr>
        <w:lastRenderedPageBreak/>
        <w:t>Table.1 List of genotypes and their source of origin</w:t>
      </w:r>
    </w:p>
    <w:tbl>
      <w:tblPr>
        <w:tblStyle w:val="TableGrid"/>
        <w:tblW w:w="0" w:type="auto"/>
        <w:tblLook w:val="04A0" w:firstRow="1" w:lastRow="0" w:firstColumn="1" w:lastColumn="0" w:noHBand="0" w:noVBand="1"/>
      </w:tblPr>
      <w:tblGrid>
        <w:gridCol w:w="830"/>
        <w:gridCol w:w="3802"/>
        <w:gridCol w:w="4451"/>
      </w:tblGrid>
      <w:tr w:rsidR="00A9129D" w:rsidRPr="00E12E5D" w14:paraId="278193A4" w14:textId="77777777" w:rsidTr="00AF468E">
        <w:trPr>
          <w:trHeight w:val="380"/>
        </w:trPr>
        <w:tc>
          <w:tcPr>
            <w:tcW w:w="763" w:type="dxa"/>
          </w:tcPr>
          <w:p w14:paraId="48422C32" w14:textId="77777777" w:rsidR="00A9129D" w:rsidRPr="00E12E5D" w:rsidRDefault="00A9129D" w:rsidP="004F74FD">
            <w:pPr>
              <w:spacing w:line="360" w:lineRule="auto"/>
              <w:jc w:val="both"/>
              <w:rPr>
                <w:rFonts w:ascii="Arial" w:hAnsi="Arial" w:cs="Arial"/>
                <w:b/>
                <w:sz w:val="24"/>
                <w:szCs w:val="24"/>
              </w:rPr>
            </w:pPr>
            <w:proofErr w:type="spellStart"/>
            <w:r w:rsidRPr="00E12E5D">
              <w:rPr>
                <w:rFonts w:ascii="Arial" w:hAnsi="Arial" w:cs="Arial"/>
                <w:b/>
                <w:sz w:val="24"/>
                <w:szCs w:val="24"/>
              </w:rPr>
              <w:t>S.No</w:t>
            </w:r>
            <w:proofErr w:type="spellEnd"/>
            <w:r w:rsidRPr="00E12E5D">
              <w:rPr>
                <w:rFonts w:ascii="Arial" w:hAnsi="Arial" w:cs="Arial"/>
                <w:b/>
                <w:sz w:val="24"/>
                <w:szCs w:val="24"/>
              </w:rPr>
              <w:t>.</w:t>
            </w:r>
          </w:p>
        </w:tc>
        <w:tc>
          <w:tcPr>
            <w:tcW w:w="3802" w:type="dxa"/>
          </w:tcPr>
          <w:p w14:paraId="2DA649BD"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 xml:space="preserve">              Genotype </w:t>
            </w:r>
          </w:p>
        </w:tc>
        <w:tc>
          <w:tcPr>
            <w:tcW w:w="4451" w:type="dxa"/>
          </w:tcPr>
          <w:p w14:paraId="5F67ADC0"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 xml:space="preserve">             Source of origin </w:t>
            </w:r>
          </w:p>
        </w:tc>
      </w:tr>
      <w:tr w:rsidR="00A9129D" w:rsidRPr="00E12E5D" w14:paraId="57BC372E" w14:textId="77777777" w:rsidTr="00AF468E">
        <w:trPr>
          <w:trHeight w:val="386"/>
        </w:trPr>
        <w:tc>
          <w:tcPr>
            <w:tcW w:w="763" w:type="dxa"/>
          </w:tcPr>
          <w:p w14:paraId="3109BBD8"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1.</w:t>
            </w:r>
          </w:p>
        </w:tc>
        <w:tc>
          <w:tcPr>
            <w:tcW w:w="3802" w:type="dxa"/>
            <w:vAlign w:val="bottom"/>
          </w:tcPr>
          <w:p w14:paraId="5D7808F6"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NDC-23-1</w:t>
            </w:r>
          </w:p>
        </w:tc>
        <w:tc>
          <w:tcPr>
            <w:tcW w:w="4451" w:type="dxa"/>
          </w:tcPr>
          <w:p w14:paraId="60FCA7BF"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14B61069" w14:textId="77777777" w:rsidTr="00AF468E">
        <w:trPr>
          <w:trHeight w:val="236"/>
        </w:trPr>
        <w:tc>
          <w:tcPr>
            <w:tcW w:w="763" w:type="dxa"/>
          </w:tcPr>
          <w:p w14:paraId="6A9DD605"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2.</w:t>
            </w:r>
          </w:p>
        </w:tc>
        <w:tc>
          <w:tcPr>
            <w:tcW w:w="3802" w:type="dxa"/>
            <w:vAlign w:val="bottom"/>
          </w:tcPr>
          <w:p w14:paraId="442876C0"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NDC-23-2</w:t>
            </w:r>
          </w:p>
        </w:tc>
        <w:tc>
          <w:tcPr>
            <w:tcW w:w="4451" w:type="dxa"/>
          </w:tcPr>
          <w:p w14:paraId="5F608408"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0BE797C1" w14:textId="77777777" w:rsidTr="00AF468E">
        <w:trPr>
          <w:trHeight w:val="241"/>
        </w:trPr>
        <w:tc>
          <w:tcPr>
            <w:tcW w:w="763" w:type="dxa"/>
          </w:tcPr>
          <w:p w14:paraId="27A03608"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3.</w:t>
            </w:r>
          </w:p>
        </w:tc>
        <w:tc>
          <w:tcPr>
            <w:tcW w:w="3802" w:type="dxa"/>
            <w:vAlign w:val="bottom"/>
          </w:tcPr>
          <w:p w14:paraId="484598FD"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NDC-23-3</w:t>
            </w:r>
          </w:p>
        </w:tc>
        <w:tc>
          <w:tcPr>
            <w:tcW w:w="4451" w:type="dxa"/>
          </w:tcPr>
          <w:p w14:paraId="310AF1B6"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4C61004B" w14:textId="77777777" w:rsidTr="00AF468E">
        <w:trPr>
          <w:trHeight w:val="375"/>
        </w:trPr>
        <w:tc>
          <w:tcPr>
            <w:tcW w:w="763" w:type="dxa"/>
          </w:tcPr>
          <w:p w14:paraId="4EB58946"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4.</w:t>
            </w:r>
          </w:p>
        </w:tc>
        <w:tc>
          <w:tcPr>
            <w:tcW w:w="3802" w:type="dxa"/>
            <w:vAlign w:val="bottom"/>
          </w:tcPr>
          <w:p w14:paraId="25602B2E"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NDC-23-4</w:t>
            </w:r>
          </w:p>
        </w:tc>
        <w:tc>
          <w:tcPr>
            <w:tcW w:w="4451" w:type="dxa"/>
          </w:tcPr>
          <w:p w14:paraId="75655B00"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422839B9" w14:textId="77777777" w:rsidTr="00AF468E">
        <w:trPr>
          <w:trHeight w:val="381"/>
        </w:trPr>
        <w:tc>
          <w:tcPr>
            <w:tcW w:w="763" w:type="dxa"/>
          </w:tcPr>
          <w:p w14:paraId="4055094C"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5.</w:t>
            </w:r>
          </w:p>
        </w:tc>
        <w:tc>
          <w:tcPr>
            <w:tcW w:w="3802" w:type="dxa"/>
            <w:vAlign w:val="bottom"/>
          </w:tcPr>
          <w:p w14:paraId="19529076"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NDC-23-5</w:t>
            </w:r>
          </w:p>
        </w:tc>
        <w:tc>
          <w:tcPr>
            <w:tcW w:w="4451" w:type="dxa"/>
          </w:tcPr>
          <w:p w14:paraId="0F7CCF45"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00C6925D" w14:textId="77777777" w:rsidTr="00AF468E">
        <w:trPr>
          <w:trHeight w:val="245"/>
        </w:trPr>
        <w:tc>
          <w:tcPr>
            <w:tcW w:w="763" w:type="dxa"/>
          </w:tcPr>
          <w:p w14:paraId="1C3B35C4"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6.</w:t>
            </w:r>
          </w:p>
        </w:tc>
        <w:tc>
          <w:tcPr>
            <w:tcW w:w="3802" w:type="dxa"/>
            <w:vAlign w:val="bottom"/>
          </w:tcPr>
          <w:p w14:paraId="268A6597"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NDC-23-6</w:t>
            </w:r>
          </w:p>
        </w:tc>
        <w:tc>
          <w:tcPr>
            <w:tcW w:w="4451" w:type="dxa"/>
          </w:tcPr>
          <w:p w14:paraId="26680CFA"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5ECFC55D" w14:textId="77777777" w:rsidTr="00AF468E">
        <w:trPr>
          <w:trHeight w:val="251"/>
        </w:trPr>
        <w:tc>
          <w:tcPr>
            <w:tcW w:w="763" w:type="dxa"/>
          </w:tcPr>
          <w:p w14:paraId="5CE9AE75"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7.</w:t>
            </w:r>
          </w:p>
        </w:tc>
        <w:tc>
          <w:tcPr>
            <w:tcW w:w="3802" w:type="dxa"/>
            <w:vAlign w:val="bottom"/>
          </w:tcPr>
          <w:p w14:paraId="0BD6B2F2"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NDC-23-7</w:t>
            </w:r>
          </w:p>
        </w:tc>
        <w:tc>
          <w:tcPr>
            <w:tcW w:w="4451" w:type="dxa"/>
          </w:tcPr>
          <w:p w14:paraId="469BB732"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682BDC5B" w14:textId="77777777" w:rsidTr="00AF468E">
        <w:trPr>
          <w:trHeight w:val="257"/>
        </w:trPr>
        <w:tc>
          <w:tcPr>
            <w:tcW w:w="763" w:type="dxa"/>
          </w:tcPr>
          <w:p w14:paraId="63D37692"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8.</w:t>
            </w:r>
          </w:p>
        </w:tc>
        <w:tc>
          <w:tcPr>
            <w:tcW w:w="3802" w:type="dxa"/>
            <w:vAlign w:val="bottom"/>
          </w:tcPr>
          <w:p w14:paraId="4278AD8F"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NDC-23-8</w:t>
            </w:r>
          </w:p>
        </w:tc>
        <w:tc>
          <w:tcPr>
            <w:tcW w:w="4451" w:type="dxa"/>
          </w:tcPr>
          <w:p w14:paraId="2AA71DB8"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 xml:space="preserve">ANDUAT, Ayodhya </w:t>
            </w:r>
          </w:p>
        </w:tc>
      </w:tr>
      <w:tr w:rsidR="00A9129D" w:rsidRPr="00E12E5D" w14:paraId="1117D0B9" w14:textId="77777777" w:rsidTr="00AF468E">
        <w:trPr>
          <w:trHeight w:val="249"/>
        </w:trPr>
        <w:tc>
          <w:tcPr>
            <w:tcW w:w="763" w:type="dxa"/>
          </w:tcPr>
          <w:p w14:paraId="75B177F5"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9.</w:t>
            </w:r>
          </w:p>
        </w:tc>
        <w:tc>
          <w:tcPr>
            <w:tcW w:w="3802" w:type="dxa"/>
            <w:vAlign w:val="bottom"/>
          </w:tcPr>
          <w:p w14:paraId="3453D73C"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NDC-23-9</w:t>
            </w:r>
          </w:p>
        </w:tc>
        <w:tc>
          <w:tcPr>
            <w:tcW w:w="4451" w:type="dxa"/>
          </w:tcPr>
          <w:p w14:paraId="0F74DB90"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4191CAB9" w14:textId="77777777" w:rsidTr="004F74FD">
        <w:tc>
          <w:tcPr>
            <w:tcW w:w="763" w:type="dxa"/>
          </w:tcPr>
          <w:p w14:paraId="59AEFF87"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10.</w:t>
            </w:r>
          </w:p>
        </w:tc>
        <w:tc>
          <w:tcPr>
            <w:tcW w:w="3802" w:type="dxa"/>
            <w:vAlign w:val="bottom"/>
          </w:tcPr>
          <w:p w14:paraId="298DD255"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NDC-23-10</w:t>
            </w:r>
          </w:p>
        </w:tc>
        <w:tc>
          <w:tcPr>
            <w:tcW w:w="4451" w:type="dxa"/>
          </w:tcPr>
          <w:p w14:paraId="40CADD1F"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381893D7" w14:textId="77777777" w:rsidTr="00AF468E">
        <w:trPr>
          <w:trHeight w:val="261"/>
        </w:trPr>
        <w:tc>
          <w:tcPr>
            <w:tcW w:w="763" w:type="dxa"/>
          </w:tcPr>
          <w:p w14:paraId="111AFA98"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11.</w:t>
            </w:r>
          </w:p>
        </w:tc>
        <w:tc>
          <w:tcPr>
            <w:tcW w:w="3802" w:type="dxa"/>
            <w:vAlign w:val="bottom"/>
          </w:tcPr>
          <w:p w14:paraId="530C5576"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NDC-23-11</w:t>
            </w:r>
          </w:p>
        </w:tc>
        <w:tc>
          <w:tcPr>
            <w:tcW w:w="4451" w:type="dxa"/>
          </w:tcPr>
          <w:p w14:paraId="1B376B35"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374CF7B3" w14:textId="77777777" w:rsidTr="00AF468E">
        <w:trPr>
          <w:trHeight w:val="253"/>
        </w:trPr>
        <w:tc>
          <w:tcPr>
            <w:tcW w:w="763" w:type="dxa"/>
          </w:tcPr>
          <w:p w14:paraId="21EC72CD"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12.</w:t>
            </w:r>
          </w:p>
        </w:tc>
        <w:tc>
          <w:tcPr>
            <w:tcW w:w="3802" w:type="dxa"/>
            <w:vAlign w:val="bottom"/>
          </w:tcPr>
          <w:p w14:paraId="06FCF832"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NDC-23-12</w:t>
            </w:r>
          </w:p>
        </w:tc>
        <w:tc>
          <w:tcPr>
            <w:tcW w:w="4451" w:type="dxa"/>
          </w:tcPr>
          <w:p w14:paraId="31CA41D9"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4BA36390" w14:textId="77777777" w:rsidTr="004F74FD">
        <w:tc>
          <w:tcPr>
            <w:tcW w:w="763" w:type="dxa"/>
          </w:tcPr>
          <w:p w14:paraId="1EC76E03"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13.</w:t>
            </w:r>
          </w:p>
        </w:tc>
        <w:tc>
          <w:tcPr>
            <w:tcW w:w="3802" w:type="dxa"/>
            <w:vAlign w:val="bottom"/>
          </w:tcPr>
          <w:p w14:paraId="63D436B7"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NDC-23-13</w:t>
            </w:r>
          </w:p>
        </w:tc>
        <w:tc>
          <w:tcPr>
            <w:tcW w:w="4451" w:type="dxa"/>
          </w:tcPr>
          <w:p w14:paraId="5F43EB36"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715E9862" w14:textId="77777777" w:rsidTr="004F74FD">
        <w:tc>
          <w:tcPr>
            <w:tcW w:w="763" w:type="dxa"/>
          </w:tcPr>
          <w:p w14:paraId="562F6932"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14.</w:t>
            </w:r>
          </w:p>
        </w:tc>
        <w:tc>
          <w:tcPr>
            <w:tcW w:w="3802" w:type="dxa"/>
            <w:vAlign w:val="bottom"/>
          </w:tcPr>
          <w:p w14:paraId="73E393DA"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NDC-23-14</w:t>
            </w:r>
          </w:p>
        </w:tc>
        <w:tc>
          <w:tcPr>
            <w:tcW w:w="4451" w:type="dxa"/>
          </w:tcPr>
          <w:p w14:paraId="7CAC1996"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2C0C8DEB" w14:textId="77777777" w:rsidTr="004F74FD">
        <w:tc>
          <w:tcPr>
            <w:tcW w:w="763" w:type="dxa"/>
          </w:tcPr>
          <w:p w14:paraId="5508E268"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15.</w:t>
            </w:r>
          </w:p>
        </w:tc>
        <w:tc>
          <w:tcPr>
            <w:tcW w:w="3802" w:type="dxa"/>
            <w:vAlign w:val="bottom"/>
          </w:tcPr>
          <w:p w14:paraId="50E2A4E5"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NDC-23-15</w:t>
            </w:r>
          </w:p>
        </w:tc>
        <w:tc>
          <w:tcPr>
            <w:tcW w:w="4451" w:type="dxa"/>
          </w:tcPr>
          <w:p w14:paraId="21DCBB5C"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56E2C0DD" w14:textId="77777777" w:rsidTr="004F74FD">
        <w:tc>
          <w:tcPr>
            <w:tcW w:w="763" w:type="dxa"/>
          </w:tcPr>
          <w:p w14:paraId="78AD2D82"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16.</w:t>
            </w:r>
          </w:p>
        </w:tc>
        <w:tc>
          <w:tcPr>
            <w:tcW w:w="3802" w:type="dxa"/>
            <w:vAlign w:val="bottom"/>
          </w:tcPr>
          <w:p w14:paraId="26B7DCD3"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NDC-23-16</w:t>
            </w:r>
          </w:p>
        </w:tc>
        <w:tc>
          <w:tcPr>
            <w:tcW w:w="4451" w:type="dxa"/>
          </w:tcPr>
          <w:p w14:paraId="769F4338"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7D991B98" w14:textId="77777777" w:rsidTr="004F74FD">
        <w:tc>
          <w:tcPr>
            <w:tcW w:w="763" w:type="dxa"/>
          </w:tcPr>
          <w:p w14:paraId="540DD27F"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17.</w:t>
            </w:r>
          </w:p>
        </w:tc>
        <w:tc>
          <w:tcPr>
            <w:tcW w:w="3802" w:type="dxa"/>
            <w:vAlign w:val="bottom"/>
          </w:tcPr>
          <w:p w14:paraId="315147C6"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NDC-23-17</w:t>
            </w:r>
          </w:p>
        </w:tc>
        <w:tc>
          <w:tcPr>
            <w:tcW w:w="4451" w:type="dxa"/>
          </w:tcPr>
          <w:p w14:paraId="163B5784"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4EB936B9" w14:textId="77777777" w:rsidTr="00AF468E">
        <w:trPr>
          <w:trHeight w:val="261"/>
        </w:trPr>
        <w:tc>
          <w:tcPr>
            <w:tcW w:w="763" w:type="dxa"/>
          </w:tcPr>
          <w:p w14:paraId="75C4A2B5"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18.</w:t>
            </w:r>
          </w:p>
        </w:tc>
        <w:tc>
          <w:tcPr>
            <w:tcW w:w="3802" w:type="dxa"/>
            <w:vAlign w:val="bottom"/>
          </w:tcPr>
          <w:p w14:paraId="13A2E9C6"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NDC-23-18</w:t>
            </w:r>
          </w:p>
        </w:tc>
        <w:tc>
          <w:tcPr>
            <w:tcW w:w="4451" w:type="dxa"/>
          </w:tcPr>
          <w:p w14:paraId="6BEF19AF"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0F9A4320" w14:textId="77777777" w:rsidTr="00AF468E">
        <w:trPr>
          <w:trHeight w:val="253"/>
        </w:trPr>
        <w:tc>
          <w:tcPr>
            <w:tcW w:w="763" w:type="dxa"/>
          </w:tcPr>
          <w:p w14:paraId="327543A1"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19.</w:t>
            </w:r>
          </w:p>
        </w:tc>
        <w:tc>
          <w:tcPr>
            <w:tcW w:w="3802" w:type="dxa"/>
            <w:vAlign w:val="bottom"/>
          </w:tcPr>
          <w:p w14:paraId="57B04AF5"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NDC-23-19</w:t>
            </w:r>
          </w:p>
        </w:tc>
        <w:tc>
          <w:tcPr>
            <w:tcW w:w="4451" w:type="dxa"/>
          </w:tcPr>
          <w:p w14:paraId="2138802F"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50DF6C52" w14:textId="77777777" w:rsidTr="004F74FD">
        <w:tc>
          <w:tcPr>
            <w:tcW w:w="763" w:type="dxa"/>
          </w:tcPr>
          <w:p w14:paraId="2C0DD102"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20.</w:t>
            </w:r>
          </w:p>
        </w:tc>
        <w:tc>
          <w:tcPr>
            <w:tcW w:w="3802" w:type="dxa"/>
            <w:vAlign w:val="bottom"/>
          </w:tcPr>
          <w:p w14:paraId="2917FDEA"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NDC-23-20</w:t>
            </w:r>
          </w:p>
        </w:tc>
        <w:tc>
          <w:tcPr>
            <w:tcW w:w="4451" w:type="dxa"/>
          </w:tcPr>
          <w:p w14:paraId="1874B8BA"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02FAD4C6" w14:textId="77777777" w:rsidTr="00AF468E">
        <w:trPr>
          <w:trHeight w:val="264"/>
        </w:trPr>
        <w:tc>
          <w:tcPr>
            <w:tcW w:w="763" w:type="dxa"/>
          </w:tcPr>
          <w:p w14:paraId="264B5AD6"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21.</w:t>
            </w:r>
          </w:p>
        </w:tc>
        <w:tc>
          <w:tcPr>
            <w:tcW w:w="3802" w:type="dxa"/>
            <w:vAlign w:val="bottom"/>
          </w:tcPr>
          <w:p w14:paraId="33E87D70"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NDC-23-21</w:t>
            </w:r>
          </w:p>
        </w:tc>
        <w:tc>
          <w:tcPr>
            <w:tcW w:w="4451" w:type="dxa"/>
          </w:tcPr>
          <w:p w14:paraId="79210647"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19ABD1C8" w14:textId="77777777" w:rsidTr="00AF468E">
        <w:trPr>
          <w:trHeight w:val="271"/>
        </w:trPr>
        <w:tc>
          <w:tcPr>
            <w:tcW w:w="763" w:type="dxa"/>
          </w:tcPr>
          <w:p w14:paraId="6BC15085"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22.</w:t>
            </w:r>
          </w:p>
        </w:tc>
        <w:tc>
          <w:tcPr>
            <w:tcW w:w="3802" w:type="dxa"/>
            <w:vAlign w:val="bottom"/>
          </w:tcPr>
          <w:p w14:paraId="723AFF0B"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NDC-23-22</w:t>
            </w:r>
          </w:p>
        </w:tc>
        <w:tc>
          <w:tcPr>
            <w:tcW w:w="4451" w:type="dxa"/>
          </w:tcPr>
          <w:p w14:paraId="5C573C29"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78B86ABC" w14:textId="77777777" w:rsidTr="00AF468E">
        <w:trPr>
          <w:trHeight w:val="263"/>
        </w:trPr>
        <w:tc>
          <w:tcPr>
            <w:tcW w:w="763" w:type="dxa"/>
          </w:tcPr>
          <w:p w14:paraId="6F9B93CF"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23.</w:t>
            </w:r>
          </w:p>
        </w:tc>
        <w:tc>
          <w:tcPr>
            <w:tcW w:w="3802" w:type="dxa"/>
            <w:vAlign w:val="bottom"/>
          </w:tcPr>
          <w:p w14:paraId="3E826835"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NDC-23-23</w:t>
            </w:r>
          </w:p>
        </w:tc>
        <w:tc>
          <w:tcPr>
            <w:tcW w:w="4451" w:type="dxa"/>
          </w:tcPr>
          <w:p w14:paraId="2BE48469"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6E48F273" w14:textId="77777777" w:rsidTr="00AF468E">
        <w:trPr>
          <w:trHeight w:val="269"/>
        </w:trPr>
        <w:tc>
          <w:tcPr>
            <w:tcW w:w="763" w:type="dxa"/>
          </w:tcPr>
          <w:p w14:paraId="55E3B026"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24.</w:t>
            </w:r>
          </w:p>
        </w:tc>
        <w:tc>
          <w:tcPr>
            <w:tcW w:w="3802" w:type="dxa"/>
            <w:vAlign w:val="bottom"/>
          </w:tcPr>
          <w:p w14:paraId="1AE97367"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NDC-23-24</w:t>
            </w:r>
          </w:p>
        </w:tc>
        <w:tc>
          <w:tcPr>
            <w:tcW w:w="4451" w:type="dxa"/>
          </w:tcPr>
          <w:p w14:paraId="08FD08D8"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33744E19" w14:textId="77777777" w:rsidTr="00AF468E">
        <w:trPr>
          <w:trHeight w:val="274"/>
        </w:trPr>
        <w:tc>
          <w:tcPr>
            <w:tcW w:w="763" w:type="dxa"/>
          </w:tcPr>
          <w:p w14:paraId="7F8A1784"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25.</w:t>
            </w:r>
          </w:p>
        </w:tc>
        <w:tc>
          <w:tcPr>
            <w:tcW w:w="3802" w:type="dxa"/>
            <w:vAlign w:val="bottom"/>
          </w:tcPr>
          <w:p w14:paraId="6FB518F6"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NDC-23-25</w:t>
            </w:r>
          </w:p>
        </w:tc>
        <w:tc>
          <w:tcPr>
            <w:tcW w:w="4451" w:type="dxa"/>
          </w:tcPr>
          <w:p w14:paraId="118B98DF"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50DCFC6C" w14:textId="77777777" w:rsidTr="00AF468E">
        <w:trPr>
          <w:trHeight w:val="281"/>
        </w:trPr>
        <w:tc>
          <w:tcPr>
            <w:tcW w:w="763" w:type="dxa"/>
          </w:tcPr>
          <w:p w14:paraId="0FE4D992"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26.</w:t>
            </w:r>
          </w:p>
        </w:tc>
        <w:tc>
          <w:tcPr>
            <w:tcW w:w="3802" w:type="dxa"/>
            <w:vAlign w:val="bottom"/>
          </w:tcPr>
          <w:p w14:paraId="597B6A43"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NDC-23-26</w:t>
            </w:r>
          </w:p>
        </w:tc>
        <w:tc>
          <w:tcPr>
            <w:tcW w:w="4451" w:type="dxa"/>
          </w:tcPr>
          <w:p w14:paraId="6EA87D54"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024B67E3" w14:textId="77777777" w:rsidTr="00AF468E">
        <w:trPr>
          <w:trHeight w:val="273"/>
        </w:trPr>
        <w:tc>
          <w:tcPr>
            <w:tcW w:w="763" w:type="dxa"/>
          </w:tcPr>
          <w:p w14:paraId="48CC8D48"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27.</w:t>
            </w:r>
          </w:p>
        </w:tc>
        <w:tc>
          <w:tcPr>
            <w:tcW w:w="3802" w:type="dxa"/>
            <w:vAlign w:val="bottom"/>
          </w:tcPr>
          <w:p w14:paraId="6A54D906"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NDC-23-27</w:t>
            </w:r>
          </w:p>
        </w:tc>
        <w:tc>
          <w:tcPr>
            <w:tcW w:w="4451" w:type="dxa"/>
          </w:tcPr>
          <w:p w14:paraId="54169B29"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0E4D7D43" w14:textId="77777777" w:rsidTr="004F74FD">
        <w:tc>
          <w:tcPr>
            <w:tcW w:w="763" w:type="dxa"/>
          </w:tcPr>
          <w:p w14:paraId="21DD29D6"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28.</w:t>
            </w:r>
          </w:p>
        </w:tc>
        <w:tc>
          <w:tcPr>
            <w:tcW w:w="3802" w:type="dxa"/>
            <w:vAlign w:val="bottom"/>
          </w:tcPr>
          <w:p w14:paraId="3C9ABD54"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NDC-23-28</w:t>
            </w:r>
          </w:p>
        </w:tc>
        <w:tc>
          <w:tcPr>
            <w:tcW w:w="4451" w:type="dxa"/>
          </w:tcPr>
          <w:p w14:paraId="175E0E0B"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3CA0CB61" w14:textId="77777777" w:rsidTr="00AF468E">
        <w:trPr>
          <w:trHeight w:val="284"/>
        </w:trPr>
        <w:tc>
          <w:tcPr>
            <w:tcW w:w="763" w:type="dxa"/>
          </w:tcPr>
          <w:p w14:paraId="4DCB2ED5"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29.</w:t>
            </w:r>
          </w:p>
        </w:tc>
        <w:tc>
          <w:tcPr>
            <w:tcW w:w="3802" w:type="dxa"/>
            <w:vAlign w:val="bottom"/>
          </w:tcPr>
          <w:p w14:paraId="06D083C3"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NDC-23-29</w:t>
            </w:r>
          </w:p>
        </w:tc>
        <w:tc>
          <w:tcPr>
            <w:tcW w:w="4451" w:type="dxa"/>
          </w:tcPr>
          <w:p w14:paraId="085B9647"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2DA50232" w14:textId="77777777" w:rsidTr="004F74FD">
        <w:tc>
          <w:tcPr>
            <w:tcW w:w="763" w:type="dxa"/>
          </w:tcPr>
          <w:p w14:paraId="7FA71ACE"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30.</w:t>
            </w:r>
          </w:p>
        </w:tc>
        <w:tc>
          <w:tcPr>
            <w:tcW w:w="3802" w:type="dxa"/>
            <w:vAlign w:val="bottom"/>
          </w:tcPr>
          <w:p w14:paraId="48BC577B"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NDC-23-30</w:t>
            </w:r>
          </w:p>
        </w:tc>
        <w:tc>
          <w:tcPr>
            <w:tcW w:w="4451" w:type="dxa"/>
          </w:tcPr>
          <w:p w14:paraId="7C74F341"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7B9FE269" w14:textId="77777777" w:rsidTr="00AF468E">
        <w:trPr>
          <w:trHeight w:val="274"/>
        </w:trPr>
        <w:tc>
          <w:tcPr>
            <w:tcW w:w="763" w:type="dxa"/>
          </w:tcPr>
          <w:p w14:paraId="2E51FC20"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lastRenderedPageBreak/>
              <w:t>31.</w:t>
            </w:r>
          </w:p>
        </w:tc>
        <w:tc>
          <w:tcPr>
            <w:tcW w:w="3802" w:type="dxa"/>
            <w:vAlign w:val="bottom"/>
          </w:tcPr>
          <w:p w14:paraId="1A4227CD"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NDC-23-31</w:t>
            </w:r>
          </w:p>
        </w:tc>
        <w:tc>
          <w:tcPr>
            <w:tcW w:w="4451" w:type="dxa"/>
          </w:tcPr>
          <w:p w14:paraId="76FDA495"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741F22FB" w14:textId="77777777" w:rsidTr="00AF468E">
        <w:trPr>
          <w:trHeight w:val="280"/>
        </w:trPr>
        <w:tc>
          <w:tcPr>
            <w:tcW w:w="763" w:type="dxa"/>
          </w:tcPr>
          <w:p w14:paraId="3FBDC0C5"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32.</w:t>
            </w:r>
          </w:p>
        </w:tc>
        <w:tc>
          <w:tcPr>
            <w:tcW w:w="3802" w:type="dxa"/>
          </w:tcPr>
          <w:p w14:paraId="6D990B52" w14:textId="77777777" w:rsidR="00A9129D" w:rsidRPr="00E12E5D" w:rsidRDefault="00A9129D" w:rsidP="004F74FD">
            <w:pPr>
              <w:spacing w:line="360" w:lineRule="auto"/>
              <w:jc w:val="both"/>
              <w:rPr>
                <w:rFonts w:ascii="Arial" w:hAnsi="Arial" w:cs="Arial"/>
                <w:sz w:val="24"/>
                <w:szCs w:val="24"/>
              </w:rPr>
            </w:pPr>
            <w:proofErr w:type="spellStart"/>
            <w:r w:rsidRPr="00E12E5D">
              <w:rPr>
                <w:rFonts w:ascii="Arial" w:hAnsi="Arial" w:cs="Arial"/>
                <w:sz w:val="24"/>
                <w:szCs w:val="24"/>
              </w:rPr>
              <w:t>Pusa</w:t>
            </w:r>
            <w:proofErr w:type="spellEnd"/>
            <w:r w:rsidRPr="00E12E5D">
              <w:rPr>
                <w:rFonts w:ascii="Arial" w:hAnsi="Arial" w:cs="Arial"/>
                <w:sz w:val="24"/>
                <w:szCs w:val="24"/>
              </w:rPr>
              <w:t xml:space="preserve"> </w:t>
            </w:r>
            <w:proofErr w:type="spellStart"/>
            <w:r w:rsidRPr="00E12E5D">
              <w:rPr>
                <w:rFonts w:ascii="Arial" w:hAnsi="Arial" w:cs="Arial"/>
                <w:sz w:val="24"/>
                <w:szCs w:val="24"/>
              </w:rPr>
              <w:t>Himjyoti</w:t>
            </w:r>
            <w:proofErr w:type="spellEnd"/>
            <w:r w:rsidRPr="00E12E5D">
              <w:rPr>
                <w:rFonts w:ascii="Arial" w:hAnsi="Arial" w:cs="Arial"/>
                <w:sz w:val="24"/>
                <w:szCs w:val="24"/>
              </w:rPr>
              <w:t xml:space="preserve"> </w:t>
            </w:r>
          </w:p>
        </w:tc>
        <w:tc>
          <w:tcPr>
            <w:tcW w:w="4451" w:type="dxa"/>
          </w:tcPr>
          <w:p w14:paraId="23544D1D"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 xml:space="preserve">IARI, New </w:t>
            </w:r>
            <w:proofErr w:type="spellStart"/>
            <w:r w:rsidRPr="00E12E5D">
              <w:rPr>
                <w:rFonts w:ascii="Arial" w:hAnsi="Arial" w:cs="Arial"/>
                <w:sz w:val="24"/>
                <w:szCs w:val="24"/>
              </w:rPr>
              <w:t>delhi</w:t>
            </w:r>
            <w:proofErr w:type="spellEnd"/>
          </w:p>
        </w:tc>
      </w:tr>
    </w:tbl>
    <w:p w14:paraId="698DE207" w14:textId="77777777" w:rsidR="00A9129D" w:rsidRPr="00E12E5D" w:rsidRDefault="00A9129D" w:rsidP="0021111A">
      <w:pPr>
        <w:jc w:val="both"/>
        <w:rPr>
          <w:rFonts w:ascii="Arial" w:hAnsi="Arial" w:cs="Arial"/>
          <w:sz w:val="24"/>
          <w:szCs w:val="24"/>
        </w:rPr>
      </w:pPr>
    </w:p>
    <w:p w14:paraId="032527A6" w14:textId="77777777" w:rsidR="0089637F" w:rsidRPr="00E12E5D" w:rsidRDefault="00470348" w:rsidP="0021111A">
      <w:pPr>
        <w:jc w:val="both"/>
        <w:rPr>
          <w:rFonts w:ascii="Arial" w:hAnsi="Arial" w:cs="Arial"/>
          <w:b/>
          <w:sz w:val="24"/>
          <w:szCs w:val="24"/>
        </w:rPr>
      </w:pPr>
      <w:r w:rsidRPr="00E12E5D">
        <w:rPr>
          <w:rFonts w:ascii="Arial" w:hAnsi="Arial" w:cs="Arial"/>
          <w:b/>
          <w:sz w:val="24"/>
          <w:szCs w:val="24"/>
        </w:rPr>
        <w:t>RESULTS AND DISCUSSION</w:t>
      </w:r>
    </w:p>
    <w:p w14:paraId="436EBD82" w14:textId="77777777" w:rsidR="0089637F" w:rsidRPr="00E12E5D" w:rsidRDefault="00F65A00" w:rsidP="00DF29FD">
      <w:pPr>
        <w:spacing w:line="360" w:lineRule="auto"/>
        <w:ind w:firstLine="720"/>
        <w:jc w:val="both"/>
        <w:rPr>
          <w:rFonts w:ascii="Arial" w:hAnsi="Arial" w:cs="Arial"/>
          <w:color w:val="000000"/>
          <w:sz w:val="24"/>
          <w:szCs w:val="24"/>
        </w:rPr>
      </w:pPr>
      <w:r w:rsidRPr="00E12E5D">
        <w:rPr>
          <w:rFonts w:ascii="Arial" w:hAnsi="Arial" w:cs="Arial"/>
          <w:sz w:val="24"/>
          <w:szCs w:val="24"/>
        </w:rPr>
        <w:t xml:space="preserve">The analysis of variance of nineteen characters under study was carried out for thirty-two genotypes. Mean </w:t>
      </w:r>
      <w:r w:rsidR="00EE764F" w:rsidRPr="00E12E5D">
        <w:rPr>
          <w:rFonts w:ascii="Arial" w:hAnsi="Arial" w:cs="Arial"/>
          <w:sz w:val="24"/>
          <w:szCs w:val="24"/>
        </w:rPr>
        <w:t xml:space="preserve">sum of </w:t>
      </w:r>
      <w:r w:rsidRPr="00E12E5D">
        <w:rPr>
          <w:rFonts w:ascii="Arial" w:hAnsi="Arial" w:cs="Arial"/>
          <w:sz w:val="24"/>
          <w:szCs w:val="24"/>
        </w:rPr>
        <w:t>squares due to treatments were highly significant for all the traits indicating significant differences among the genotypes with respect to traits under study.</w:t>
      </w:r>
      <w:r w:rsidR="00643B54" w:rsidRPr="00E12E5D">
        <w:rPr>
          <w:rFonts w:ascii="Arial" w:hAnsi="Arial" w:cs="Arial"/>
          <w:sz w:val="24"/>
          <w:szCs w:val="24"/>
        </w:rPr>
        <w:t xml:space="preserve"> Days to curd initiation ranged from </w:t>
      </w:r>
      <w:r w:rsidR="00643B54" w:rsidRPr="00E12E5D">
        <w:rPr>
          <w:rFonts w:ascii="Arial" w:hAnsi="Arial" w:cs="Arial"/>
          <w:color w:val="000000"/>
          <w:sz w:val="24"/>
          <w:szCs w:val="24"/>
        </w:rPr>
        <w:t xml:space="preserve">75.57 (NDC-23-21) to 104.33 (NDC-23-17) with a mean value of </w:t>
      </w:r>
      <w:r w:rsidR="00643B54" w:rsidRPr="00E12E5D">
        <w:rPr>
          <w:rFonts w:ascii="Arial" w:hAnsi="Arial" w:cs="Arial"/>
          <w:sz w:val="24"/>
          <w:szCs w:val="24"/>
        </w:rPr>
        <w:t xml:space="preserve">87.42. </w:t>
      </w:r>
      <w:r w:rsidR="00643B54" w:rsidRPr="00E12E5D">
        <w:rPr>
          <w:rFonts w:ascii="Arial" w:hAnsi="Arial" w:cs="Arial"/>
          <w:color w:val="000000"/>
          <w:sz w:val="24"/>
          <w:szCs w:val="24"/>
        </w:rPr>
        <w:t xml:space="preserve">Days to curd maturity ranged from 91.7 (NDC-23-10) to 121.93 (NDC-23-20) with a mean value of </w:t>
      </w:r>
      <w:r w:rsidR="00643B54" w:rsidRPr="00E12E5D">
        <w:rPr>
          <w:rFonts w:ascii="Arial" w:hAnsi="Arial" w:cs="Arial"/>
          <w:sz w:val="24"/>
          <w:szCs w:val="24"/>
        </w:rPr>
        <w:t xml:space="preserve">105.06. </w:t>
      </w:r>
      <w:r w:rsidR="00643B54" w:rsidRPr="00E12E5D">
        <w:rPr>
          <w:rFonts w:ascii="Arial" w:hAnsi="Arial" w:cs="Arial"/>
          <w:bCs/>
          <w:sz w:val="24"/>
          <w:szCs w:val="24"/>
        </w:rPr>
        <w:t>Plant height at the time of curd initiation ranged from 46.73</w:t>
      </w:r>
      <w:r w:rsidR="00A55811" w:rsidRPr="00E12E5D">
        <w:rPr>
          <w:rFonts w:ascii="Arial" w:hAnsi="Arial" w:cs="Arial"/>
          <w:bCs/>
          <w:sz w:val="24"/>
          <w:szCs w:val="24"/>
        </w:rPr>
        <w:t xml:space="preserve"> </w:t>
      </w:r>
      <w:r w:rsidR="00643B54" w:rsidRPr="00E12E5D">
        <w:rPr>
          <w:rFonts w:ascii="Arial" w:hAnsi="Arial" w:cs="Arial"/>
          <w:bCs/>
          <w:sz w:val="24"/>
          <w:szCs w:val="24"/>
        </w:rPr>
        <w:t>cm (</w:t>
      </w:r>
      <w:r w:rsidR="009B1F7C" w:rsidRPr="00E12E5D">
        <w:rPr>
          <w:rStyle w:val="Strong"/>
          <w:rFonts w:ascii="Arial" w:hAnsi="Arial" w:cs="Arial"/>
          <w:b w:val="0"/>
          <w:sz w:val="24"/>
          <w:szCs w:val="24"/>
        </w:rPr>
        <w:t>NDC-23-5</w:t>
      </w:r>
      <w:r w:rsidR="009B1F7C" w:rsidRPr="00E12E5D">
        <w:rPr>
          <w:rFonts w:ascii="Arial" w:hAnsi="Arial" w:cs="Arial"/>
          <w:sz w:val="24"/>
          <w:szCs w:val="24"/>
        </w:rPr>
        <w:t xml:space="preserve">) </w:t>
      </w:r>
      <w:r w:rsidR="00643B54" w:rsidRPr="00E12E5D">
        <w:rPr>
          <w:rFonts w:ascii="Arial" w:hAnsi="Arial" w:cs="Arial"/>
          <w:bCs/>
          <w:sz w:val="24"/>
          <w:szCs w:val="24"/>
        </w:rPr>
        <w:t>to 57.50</w:t>
      </w:r>
      <w:r w:rsidR="00A55811" w:rsidRPr="00E12E5D">
        <w:rPr>
          <w:rFonts w:ascii="Arial" w:hAnsi="Arial" w:cs="Arial"/>
          <w:bCs/>
          <w:sz w:val="24"/>
          <w:szCs w:val="24"/>
        </w:rPr>
        <w:t xml:space="preserve"> </w:t>
      </w:r>
      <w:r w:rsidR="00643B54" w:rsidRPr="00E12E5D">
        <w:rPr>
          <w:rFonts w:ascii="Arial" w:hAnsi="Arial" w:cs="Arial"/>
          <w:bCs/>
          <w:sz w:val="24"/>
          <w:szCs w:val="24"/>
        </w:rPr>
        <w:t>cm</w:t>
      </w:r>
      <w:r w:rsidR="009B1F7C" w:rsidRPr="00E12E5D">
        <w:rPr>
          <w:rFonts w:ascii="Arial" w:hAnsi="Arial" w:cs="Arial"/>
          <w:bCs/>
          <w:sz w:val="24"/>
          <w:szCs w:val="24"/>
        </w:rPr>
        <w:t xml:space="preserve"> (</w:t>
      </w:r>
      <w:r w:rsidR="009B1F7C" w:rsidRPr="00E12E5D">
        <w:rPr>
          <w:rStyle w:val="Strong"/>
          <w:rFonts w:ascii="Arial" w:hAnsi="Arial" w:cs="Arial"/>
          <w:b w:val="0"/>
          <w:sz w:val="24"/>
          <w:szCs w:val="24"/>
        </w:rPr>
        <w:t>NDC-23-1)</w:t>
      </w:r>
      <w:r w:rsidR="00643B54" w:rsidRPr="00E12E5D">
        <w:rPr>
          <w:rFonts w:ascii="Arial" w:hAnsi="Arial" w:cs="Arial"/>
          <w:bCs/>
          <w:sz w:val="24"/>
          <w:szCs w:val="24"/>
        </w:rPr>
        <w:t xml:space="preserve"> with a mean value of</w:t>
      </w:r>
      <w:r w:rsidR="00643B54" w:rsidRPr="00E12E5D">
        <w:rPr>
          <w:rFonts w:ascii="Arial" w:hAnsi="Arial" w:cs="Arial"/>
          <w:b/>
          <w:bCs/>
          <w:sz w:val="24"/>
          <w:szCs w:val="24"/>
        </w:rPr>
        <w:t xml:space="preserve"> </w:t>
      </w:r>
      <w:r w:rsidR="00643B54" w:rsidRPr="00E12E5D">
        <w:rPr>
          <w:rFonts w:ascii="Arial" w:hAnsi="Arial" w:cs="Arial"/>
          <w:bCs/>
          <w:sz w:val="24"/>
          <w:szCs w:val="24"/>
        </w:rPr>
        <w:t>52.22</w:t>
      </w:r>
      <w:r w:rsidR="00A55811" w:rsidRPr="00E12E5D">
        <w:rPr>
          <w:rFonts w:ascii="Arial" w:hAnsi="Arial" w:cs="Arial"/>
          <w:bCs/>
          <w:sz w:val="24"/>
          <w:szCs w:val="24"/>
        </w:rPr>
        <w:t xml:space="preserve"> </w:t>
      </w:r>
      <w:r w:rsidR="00643B54" w:rsidRPr="00E12E5D">
        <w:rPr>
          <w:rFonts w:ascii="Arial" w:hAnsi="Arial" w:cs="Arial"/>
          <w:bCs/>
          <w:sz w:val="24"/>
          <w:szCs w:val="24"/>
        </w:rPr>
        <w:t>cm.</w:t>
      </w:r>
      <w:r w:rsidR="00887D15" w:rsidRPr="00E12E5D">
        <w:rPr>
          <w:rFonts w:ascii="Arial" w:hAnsi="Arial" w:cs="Arial"/>
          <w:bCs/>
          <w:sz w:val="24"/>
          <w:szCs w:val="24"/>
        </w:rPr>
        <w:t xml:space="preserve"> </w:t>
      </w:r>
      <w:r w:rsidR="00887D15" w:rsidRPr="00E12E5D">
        <w:rPr>
          <w:rFonts w:ascii="Arial" w:hAnsi="Arial" w:cs="Arial"/>
          <w:sz w:val="24"/>
          <w:szCs w:val="24"/>
        </w:rPr>
        <w:t>Leaf length at the time of curd initiation ranged from 23.30</w:t>
      </w:r>
      <w:r w:rsidR="00A55811" w:rsidRPr="00E12E5D">
        <w:rPr>
          <w:rFonts w:ascii="Arial" w:hAnsi="Arial" w:cs="Arial"/>
          <w:sz w:val="24"/>
          <w:szCs w:val="24"/>
        </w:rPr>
        <w:t xml:space="preserve"> </w:t>
      </w:r>
      <w:r w:rsidR="00887D15" w:rsidRPr="00E12E5D">
        <w:rPr>
          <w:rFonts w:ascii="Arial" w:hAnsi="Arial" w:cs="Arial"/>
          <w:sz w:val="24"/>
          <w:szCs w:val="24"/>
        </w:rPr>
        <w:t>cm (NDC-23-9) to 33.00</w:t>
      </w:r>
      <w:r w:rsidR="00A55811" w:rsidRPr="00E12E5D">
        <w:rPr>
          <w:rFonts w:ascii="Arial" w:hAnsi="Arial" w:cs="Arial"/>
          <w:sz w:val="24"/>
          <w:szCs w:val="24"/>
        </w:rPr>
        <w:t xml:space="preserve"> </w:t>
      </w:r>
      <w:r w:rsidR="00887D15" w:rsidRPr="00E12E5D">
        <w:rPr>
          <w:rFonts w:ascii="Arial" w:hAnsi="Arial" w:cs="Arial"/>
          <w:sz w:val="24"/>
          <w:szCs w:val="24"/>
        </w:rPr>
        <w:t>cm (NDC-23-1) with a mean value of 28.28</w:t>
      </w:r>
      <w:r w:rsidR="00A55811" w:rsidRPr="00E12E5D">
        <w:rPr>
          <w:rFonts w:ascii="Arial" w:hAnsi="Arial" w:cs="Arial"/>
          <w:sz w:val="24"/>
          <w:szCs w:val="24"/>
        </w:rPr>
        <w:t xml:space="preserve"> </w:t>
      </w:r>
      <w:r w:rsidR="00887D15" w:rsidRPr="00E12E5D">
        <w:rPr>
          <w:rFonts w:ascii="Arial" w:hAnsi="Arial" w:cs="Arial"/>
          <w:sz w:val="24"/>
          <w:szCs w:val="24"/>
        </w:rPr>
        <w:t>cm.</w:t>
      </w:r>
      <w:r w:rsidR="009B77D8" w:rsidRPr="00E12E5D">
        <w:rPr>
          <w:rFonts w:ascii="Arial" w:hAnsi="Arial" w:cs="Arial"/>
          <w:sz w:val="24"/>
          <w:szCs w:val="24"/>
        </w:rPr>
        <w:t xml:space="preserve"> </w:t>
      </w:r>
      <w:r w:rsidR="009B77D8" w:rsidRPr="00E12E5D">
        <w:rPr>
          <w:rFonts w:ascii="Arial" w:hAnsi="Arial" w:cs="Arial"/>
          <w:color w:val="231F20"/>
          <w:sz w:val="24"/>
          <w:szCs w:val="24"/>
        </w:rPr>
        <w:t>Leaf width at the time of curd initiation ranged from 11.30</w:t>
      </w:r>
      <w:r w:rsidR="00A55811" w:rsidRPr="00E12E5D">
        <w:rPr>
          <w:rFonts w:ascii="Arial" w:hAnsi="Arial" w:cs="Arial"/>
          <w:color w:val="231F20"/>
          <w:sz w:val="24"/>
          <w:szCs w:val="24"/>
        </w:rPr>
        <w:t xml:space="preserve"> </w:t>
      </w:r>
      <w:r w:rsidR="009B77D8" w:rsidRPr="00E12E5D">
        <w:rPr>
          <w:rFonts w:ascii="Arial" w:hAnsi="Arial" w:cs="Arial"/>
          <w:color w:val="231F20"/>
          <w:sz w:val="24"/>
          <w:szCs w:val="24"/>
        </w:rPr>
        <w:t>cm (NDC-23-18) to 20.47cm (NDC-23-1) with a mean value of 15.67</w:t>
      </w:r>
      <w:r w:rsidR="00A55811" w:rsidRPr="00E12E5D">
        <w:rPr>
          <w:rFonts w:ascii="Arial" w:hAnsi="Arial" w:cs="Arial"/>
          <w:color w:val="231F20"/>
          <w:sz w:val="24"/>
          <w:szCs w:val="24"/>
        </w:rPr>
        <w:t xml:space="preserve"> </w:t>
      </w:r>
      <w:r w:rsidR="009B77D8" w:rsidRPr="00E12E5D">
        <w:rPr>
          <w:rFonts w:ascii="Arial" w:hAnsi="Arial" w:cs="Arial"/>
          <w:color w:val="231F20"/>
          <w:sz w:val="24"/>
          <w:szCs w:val="24"/>
        </w:rPr>
        <w:t xml:space="preserve">cm. </w:t>
      </w:r>
      <w:r w:rsidR="00E10153" w:rsidRPr="00E12E5D">
        <w:rPr>
          <w:rFonts w:ascii="Arial" w:hAnsi="Arial" w:cs="Arial"/>
          <w:bCs/>
          <w:sz w:val="24"/>
          <w:szCs w:val="24"/>
        </w:rPr>
        <w:t xml:space="preserve">Number of leaves per plant ranged from 12.67 (NDC-23-14) to 22.23 (NDC-23-23) with a mean value of 19.28. </w:t>
      </w:r>
      <w:r w:rsidR="00E10153" w:rsidRPr="00E12E5D">
        <w:rPr>
          <w:rFonts w:ascii="Arial" w:hAnsi="Arial" w:cs="Arial"/>
          <w:color w:val="000000"/>
          <w:sz w:val="24"/>
          <w:szCs w:val="24"/>
        </w:rPr>
        <w:t>Stalk length ranged from 5.67</w:t>
      </w:r>
      <w:r w:rsidR="00A55811" w:rsidRPr="00E12E5D">
        <w:rPr>
          <w:rFonts w:ascii="Arial" w:hAnsi="Arial" w:cs="Arial"/>
          <w:color w:val="000000"/>
          <w:sz w:val="24"/>
          <w:szCs w:val="24"/>
        </w:rPr>
        <w:t xml:space="preserve"> </w:t>
      </w:r>
      <w:r w:rsidR="00E10153" w:rsidRPr="00E12E5D">
        <w:rPr>
          <w:rFonts w:ascii="Arial" w:hAnsi="Arial" w:cs="Arial"/>
          <w:color w:val="000000"/>
          <w:sz w:val="24"/>
          <w:szCs w:val="24"/>
        </w:rPr>
        <w:t>cm (NDC-23-5) to 9.13</w:t>
      </w:r>
      <w:r w:rsidR="00A55811" w:rsidRPr="00E12E5D">
        <w:rPr>
          <w:rFonts w:ascii="Arial" w:hAnsi="Arial" w:cs="Arial"/>
          <w:color w:val="000000"/>
          <w:sz w:val="24"/>
          <w:szCs w:val="24"/>
        </w:rPr>
        <w:t xml:space="preserve"> </w:t>
      </w:r>
      <w:r w:rsidR="00E10153" w:rsidRPr="00E12E5D">
        <w:rPr>
          <w:rFonts w:ascii="Arial" w:hAnsi="Arial" w:cs="Arial"/>
          <w:color w:val="000000"/>
          <w:sz w:val="24"/>
          <w:szCs w:val="24"/>
        </w:rPr>
        <w:t>cm (NDC-23-1) with a mean value of 7.33</w:t>
      </w:r>
      <w:r w:rsidR="00A55811" w:rsidRPr="00E12E5D">
        <w:rPr>
          <w:rFonts w:ascii="Arial" w:hAnsi="Arial" w:cs="Arial"/>
          <w:color w:val="000000"/>
          <w:sz w:val="24"/>
          <w:szCs w:val="24"/>
        </w:rPr>
        <w:t xml:space="preserve"> </w:t>
      </w:r>
      <w:r w:rsidR="00E10153" w:rsidRPr="00E12E5D">
        <w:rPr>
          <w:rFonts w:ascii="Arial" w:hAnsi="Arial" w:cs="Arial"/>
          <w:color w:val="000000"/>
          <w:sz w:val="24"/>
          <w:szCs w:val="24"/>
        </w:rPr>
        <w:t xml:space="preserve">cm. </w:t>
      </w:r>
      <w:r w:rsidR="00E10153" w:rsidRPr="00E12E5D">
        <w:rPr>
          <w:rFonts w:ascii="Arial" w:hAnsi="Arial" w:cs="Arial"/>
          <w:bCs/>
          <w:color w:val="000000"/>
          <w:sz w:val="24"/>
          <w:szCs w:val="24"/>
        </w:rPr>
        <w:t>Stalk width ranged from 2.43</w:t>
      </w:r>
      <w:r w:rsidR="00A55811" w:rsidRPr="00E12E5D">
        <w:rPr>
          <w:rFonts w:ascii="Arial" w:hAnsi="Arial" w:cs="Arial"/>
          <w:bCs/>
          <w:color w:val="000000"/>
          <w:sz w:val="24"/>
          <w:szCs w:val="24"/>
        </w:rPr>
        <w:t xml:space="preserve"> </w:t>
      </w:r>
      <w:r w:rsidR="00E10153" w:rsidRPr="00E12E5D">
        <w:rPr>
          <w:rFonts w:ascii="Arial" w:hAnsi="Arial" w:cs="Arial"/>
          <w:bCs/>
          <w:color w:val="000000"/>
          <w:sz w:val="24"/>
          <w:szCs w:val="24"/>
        </w:rPr>
        <w:t>cm (NDC-23-8) to 4.33</w:t>
      </w:r>
      <w:r w:rsidR="00A55811" w:rsidRPr="00E12E5D">
        <w:rPr>
          <w:rFonts w:ascii="Arial" w:hAnsi="Arial" w:cs="Arial"/>
          <w:bCs/>
          <w:color w:val="000000"/>
          <w:sz w:val="24"/>
          <w:szCs w:val="24"/>
        </w:rPr>
        <w:t xml:space="preserve"> </w:t>
      </w:r>
      <w:r w:rsidR="00E10153" w:rsidRPr="00E12E5D">
        <w:rPr>
          <w:rFonts w:ascii="Arial" w:hAnsi="Arial" w:cs="Arial"/>
          <w:bCs/>
          <w:color w:val="000000"/>
          <w:sz w:val="24"/>
          <w:szCs w:val="24"/>
        </w:rPr>
        <w:t>cm (NDC-23-30) with a mean value of 3.50</w:t>
      </w:r>
      <w:r w:rsidR="00A55811" w:rsidRPr="00E12E5D">
        <w:rPr>
          <w:rFonts w:ascii="Arial" w:hAnsi="Arial" w:cs="Arial"/>
          <w:bCs/>
          <w:color w:val="000000"/>
          <w:sz w:val="24"/>
          <w:szCs w:val="24"/>
        </w:rPr>
        <w:t xml:space="preserve"> </w:t>
      </w:r>
      <w:r w:rsidR="00E10153" w:rsidRPr="00E12E5D">
        <w:rPr>
          <w:rFonts w:ascii="Arial" w:hAnsi="Arial" w:cs="Arial"/>
          <w:bCs/>
          <w:color w:val="000000"/>
          <w:sz w:val="24"/>
          <w:szCs w:val="24"/>
        </w:rPr>
        <w:t xml:space="preserve">cm. </w:t>
      </w:r>
      <w:r w:rsidR="00E10153" w:rsidRPr="00E12E5D">
        <w:rPr>
          <w:rFonts w:ascii="Arial" w:hAnsi="Arial" w:cs="Arial"/>
          <w:bCs/>
          <w:sz w:val="24"/>
          <w:szCs w:val="24"/>
        </w:rPr>
        <w:t>Curd polar diameter ranged from 5.87</w:t>
      </w:r>
      <w:r w:rsidR="00A55811" w:rsidRPr="00E12E5D">
        <w:rPr>
          <w:rFonts w:ascii="Arial" w:hAnsi="Arial" w:cs="Arial"/>
          <w:bCs/>
          <w:sz w:val="24"/>
          <w:szCs w:val="24"/>
        </w:rPr>
        <w:t xml:space="preserve"> </w:t>
      </w:r>
      <w:r w:rsidR="00E10153" w:rsidRPr="00E12E5D">
        <w:rPr>
          <w:rFonts w:ascii="Arial" w:hAnsi="Arial" w:cs="Arial"/>
          <w:bCs/>
          <w:sz w:val="24"/>
          <w:szCs w:val="24"/>
        </w:rPr>
        <w:t>cm (NDC-23-14) to 8.53</w:t>
      </w:r>
      <w:r w:rsidR="00A55811" w:rsidRPr="00E12E5D">
        <w:rPr>
          <w:rFonts w:ascii="Arial" w:hAnsi="Arial" w:cs="Arial"/>
          <w:bCs/>
          <w:sz w:val="24"/>
          <w:szCs w:val="24"/>
        </w:rPr>
        <w:t xml:space="preserve"> </w:t>
      </w:r>
      <w:r w:rsidR="00E10153" w:rsidRPr="00E12E5D">
        <w:rPr>
          <w:rFonts w:ascii="Arial" w:hAnsi="Arial" w:cs="Arial"/>
          <w:bCs/>
          <w:sz w:val="24"/>
          <w:szCs w:val="24"/>
        </w:rPr>
        <w:t>cm (NDC-23-20) with a mean value of 7.05</w:t>
      </w:r>
      <w:r w:rsidR="00A55811" w:rsidRPr="00E12E5D">
        <w:rPr>
          <w:rFonts w:ascii="Arial" w:hAnsi="Arial" w:cs="Arial"/>
          <w:bCs/>
          <w:sz w:val="24"/>
          <w:szCs w:val="24"/>
        </w:rPr>
        <w:t xml:space="preserve"> </w:t>
      </w:r>
      <w:r w:rsidR="00E10153" w:rsidRPr="00E12E5D">
        <w:rPr>
          <w:rFonts w:ascii="Arial" w:hAnsi="Arial" w:cs="Arial"/>
          <w:bCs/>
          <w:sz w:val="24"/>
          <w:szCs w:val="24"/>
        </w:rPr>
        <w:t xml:space="preserve">cm. </w:t>
      </w:r>
      <w:r w:rsidR="00DB7FAD" w:rsidRPr="00E12E5D">
        <w:rPr>
          <w:rFonts w:ascii="Arial" w:hAnsi="Arial" w:cs="Arial"/>
          <w:bCs/>
          <w:sz w:val="24"/>
          <w:szCs w:val="24"/>
        </w:rPr>
        <w:t>Curd equatorial diameter ranged from 7.80</w:t>
      </w:r>
      <w:r w:rsidR="00A55811" w:rsidRPr="00E12E5D">
        <w:rPr>
          <w:rFonts w:ascii="Arial" w:hAnsi="Arial" w:cs="Arial"/>
          <w:bCs/>
          <w:sz w:val="24"/>
          <w:szCs w:val="24"/>
        </w:rPr>
        <w:t xml:space="preserve"> </w:t>
      </w:r>
      <w:r w:rsidR="00DB7FAD" w:rsidRPr="00E12E5D">
        <w:rPr>
          <w:rFonts w:ascii="Arial" w:hAnsi="Arial" w:cs="Arial"/>
          <w:bCs/>
          <w:sz w:val="24"/>
          <w:szCs w:val="24"/>
        </w:rPr>
        <w:t>cm (NDC-23-14) to 11.33</w:t>
      </w:r>
      <w:r w:rsidR="00A55811" w:rsidRPr="00E12E5D">
        <w:rPr>
          <w:rFonts w:ascii="Arial" w:hAnsi="Arial" w:cs="Arial"/>
          <w:bCs/>
          <w:sz w:val="24"/>
          <w:szCs w:val="24"/>
        </w:rPr>
        <w:t xml:space="preserve"> </w:t>
      </w:r>
      <w:r w:rsidR="00DB7FAD" w:rsidRPr="00E12E5D">
        <w:rPr>
          <w:rFonts w:ascii="Arial" w:hAnsi="Arial" w:cs="Arial"/>
          <w:bCs/>
          <w:sz w:val="24"/>
          <w:szCs w:val="24"/>
        </w:rPr>
        <w:t>cm (NDC-23-24) with a mean value of 9.53</w:t>
      </w:r>
      <w:r w:rsidR="00A55811" w:rsidRPr="00E12E5D">
        <w:rPr>
          <w:rFonts w:ascii="Arial" w:hAnsi="Arial" w:cs="Arial"/>
          <w:bCs/>
          <w:sz w:val="24"/>
          <w:szCs w:val="24"/>
        </w:rPr>
        <w:t xml:space="preserve"> </w:t>
      </w:r>
      <w:r w:rsidR="00DB7FAD" w:rsidRPr="00E12E5D">
        <w:rPr>
          <w:rFonts w:ascii="Arial" w:hAnsi="Arial" w:cs="Arial"/>
          <w:bCs/>
          <w:sz w:val="24"/>
          <w:szCs w:val="24"/>
        </w:rPr>
        <w:t>cm. Gross plant weight ranged from 871.67</w:t>
      </w:r>
      <w:r w:rsidR="00A55811" w:rsidRPr="00E12E5D">
        <w:rPr>
          <w:rFonts w:ascii="Arial" w:hAnsi="Arial" w:cs="Arial"/>
          <w:bCs/>
          <w:sz w:val="24"/>
          <w:szCs w:val="24"/>
        </w:rPr>
        <w:t xml:space="preserve"> </w:t>
      </w:r>
      <w:r w:rsidR="003B0472" w:rsidRPr="00E12E5D">
        <w:rPr>
          <w:rFonts w:ascii="Arial" w:hAnsi="Arial" w:cs="Arial"/>
          <w:bCs/>
          <w:sz w:val="24"/>
          <w:szCs w:val="24"/>
        </w:rPr>
        <w:t xml:space="preserve">g (NDC-23-9) to </w:t>
      </w:r>
      <w:r w:rsidR="00DB7FAD" w:rsidRPr="00E12E5D">
        <w:rPr>
          <w:rFonts w:ascii="Arial" w:hAnsi="Arial" w:cs="Arial"/>
          <w:bCs/>
          <w:sz w:val="24"/>
          <w:szCs w:val="24"/>
        </w:rPr>
        <w:t>1466.73</w:t>
      </w:r>
      <w:r w:rsidR="00A55811" w:rsidRPr="00E12E5D">
        <w:rPr>
          <w:rFonts w:ascii="Arial" w:hAnsi="Arial" w:cs="Arial"/>
          <w:bCs/>
          <w:sz w:val="24"/>
          <w:szCs w:val="24"/>
        </w:rPr>
        <w:t xml:space="preserve"> </w:t>
      </w:r>
      <w:r w:rsidR="00DB7FAD" w:rsidRPr="00E12E5D">
        <w:rPr>
          <w:rFonts w:ascii="Arial" w:hAnsi="Arial" w:cs="Arial"/>
          <w:bCs/>
          <w:sz w:val="24"/>
          <w:szCs w:val="24"/>
        </w:rPr>
        <w:t xml:space="preserve">g </w:t>
      </w:r>
      <w:r w:rsidR="003B0472" w:rsidRPr="00E12E5D">
        <w:rPr>
          <w:rFonts w:ascii="Arial" w:hAnsi="Arial" w:cs="Arial"/>
          <w:bCs/>
          <w:sz w:val="24"/>
          <w:szCs w:val="24"/>
        </w:rPr>
        <w:t xml:space="preserve">(NDC-23-2) </w:t>
      </w:r>
      <w:r w:rsidR="00DB7FAD" w:rsidRPr="00E12E5D">
        <w:rPr>
          <w:rFonts w:ascii="Arial" w:hAnsi="Arial" w:cs="Arial"/>
          <w:bCs/>
          <w:sz w:val="24"/>
          <w:szCs w:val="24"/>
        </w:rPr>
        <w:t xml:space="preserve">with a mean value of </w:t>
      </w:r>
      <w:r w:rsidR="00DB7FAD" w:rsidRPr="00E12E5D">
        <w:rPr>
          <w:rFonts w:ascii="Arial" w:hAnsi="Arial" w:cs="Arial"/>
          <w:sz w:val="24"/>
          <w:szCs w:val="24"/>
        </w:rPr>
        <w:t>1088.32</w:t>
      </w:r>
      <w:r w:rsidR="00A55811" w:rsidRPr="00E12E5D">
        <w:rPr>
          <w:rFonts w:ascii="Arial" w:hAnsi="Arial" w:cs="Arial"/>
          <w:sz w:val="24"/>
          <w:szCs w:val="24"/>
        </w:rPr>
        <w:t xml:space="preserve"> </w:t>
      </w:r>
      <w:r w:rsidR="00DB7FAD" w:rsidRPr="00E12E5D">
        <w:rPr>
          <w:rFonts w:ascii="Arial" w:hAnsi="Arial" w:cs="Arial"/>
          <w:sz w:val="24"/>
          <w:szCs w:val="24"/>
        </w:rPr>
        <w:t>g</w:t>
      </w:r>
      <w:r w:rsidR="00381A85" w:rsidRPr="00E12E5D">
        <w:rPr>
          <w:rFonts w:ascii="Arial" w:hAnsi="Arial" w:cs="Arial"/>
          <w:sz w:val="24"/>
          <w:szCs w:val="24"/>
        </w:rPr>
        <w:t xml:space="preserve">. </w:t>
      </w:r>
      <w:r w:rsidR="00BB5FAE" w:rsidRPr="00E12E5D">
        <w:rPr>
          <w:rFonts w:ascii="Arial" w:hAnsi="Arial" w:cs="Arial"/>
          <w:bCs/>
          <w:sz w:val="24"/>
          <w:szCs w:val="24"/>
        </w:rPr>
        <w:t>Harvest index ranged from 21.69</w:t>
      </w:r>
      <w:r w:rsidR="00A55811" w:rsidRPr="00E12E5D">
        <w:rPr>
          <w:rFonts w:ascii="Arial" w:hAnsi="Arial" w:cs="Arial"/>
          <w:bCs/>
          <w:sz w:val="24"/>
          <w:szCs w:val="24"/>
        </w:rPr>
        <w:t xml:space="preserve"> </w:t>
      </w:r>
      <w:r w:rsidR="00BB5FAE" w:rsidRPr="00E12E5D">
        <w:rPr>
          <w:rFonts w:ascii="Arial" w:hAnsi="Arial" w:cs="Arial"/>
          <w:bCs/>
          <w:sz w:val="24"/>
          <w:szCs w:val="24"/>
        </w:rPr>
        <w:t>% (NDC-23-31) to 32.93</w:t>
      </w:r>
      <w:r w:rsidR="00A55811" w:rsidRPr="00E12E5D">
        <w:rPr>
          <w:rFonts w:ascii="Arial" w:hAnsi="Arial" w:cs="Arial"/>
          <w:bCs/>
          <w:sz w:val="24"/>
          <w:szCs w:val="24"/>
        </w:rPr>
        <w:t xml:space="preserve"> </w:t>
      </w:r>
      <w:r w:rsidR="00BB5FAE" w:rsidRPr="00E12E5D">
        <w:rPr>
          <w:rFonts w:ascii="Arial" w:hAnsi="Arial" w:cs="Arial"/>
          <w:bCs/>
          <w:sz w:val="24"/>
          <w:szCs w:val="24"/>
        </w:rPr>
        <w:t xml:space="preserve">% (NDC-23-27) with a mean value of </w:t>
      </w:r>
      <w:r w:rsidR="00BB5FAE" w:rsidRPr="00E12E5D">
        <w:rPr>
          <w:rFonts w:ascii="Arial" w:hAnsi="Arial" w:cs="Arial"/>
          <w:sz w:val="24"/>
          <w:szCs w:val="24"/>
        </w:rPr>
        <w:t>25.53</w:t>
      </w:r>
      <w:r w:rsidR="00A55811" w:rsidRPr="00E12E5D">
        <w:rPr>
          <w:rFonts w:ascii="Arial" w:hAnsi="Arial" w:cs="Arial"/>
          <w:sz w:val="24"/>
          <w:szCs w:val="24"/>
        </w:rPr>
        <w:t xml:space="preserve"> </w:t>
      </w:r>
      <w:r w:rsidR="00BB5FAE" w:rsidRPr="00E12E5D">
        <w:rPr>
          <w:rFonts w:ascii="Arial" w:hAnsi="Arial" w:cs="Arial"/>
          <w:sz w:val="24"/>
          <w:szCs w:val="24"/>
        </w:rPr>
        <w:t>%</w:t>
      </w:r>
      <w:r w:rsidR="00BB5FAE" w:rsidRPr="00E12E5D">
        <w:rPr>
          <w:rFonts w:ascii="Arial" w:hAnsi="Arial" w:cs="Arial"/>
          <w:bCs/>
          <w:sz w:val="24"/>
          <w:szCs w:val="24"/>
        </w:rPr>
        <w:t xml:space="preserve">. </w:t>
      </w:r>
      <w:r w:rsidR="00BB5FAE" w:rsidRPr="00E12E5D">
        <w:rPr>
          <w:rFonts w:ascii="Arial" w:hAnsi="Arial" w:cs="Arial"/>
          <w:bCs/>
          <w:color w:val="000000"/>
          <w:sz w:val="24"/>
          <w:szCs w:val="24"/>
        </w:rPr>
        <w:t>TSS ranged from 4.97</w:t>
      </w:r>
      <w:r w:rsidR="00A55811" w:rsidRPr="00E12E5D">
        <w:rPr>
          <w:rFonts w:ascii="Arial" w:hAnsi="Arial" w:cs="Arial"/>
          <w:bCs/>
          <w:color w:val="000000"/>
          <w:sz w:val="24"/>
          <w:szCs w:val="24"/>
        </w:rPr>
        <w:t xml:space="preserve"> </w:t>
      </w:r>
      <w:r w:rsidR="00BB5FAE" w:rsidRPr="00E12E5D">
        <w:rPr>
          <w:rFonts w:ascii="Arial" w:hAnsi="Arial" w:cs="Arial"/>
          <w:bCs/>
          <w:color w:val="000000"/>
          <w:sz w:val="24"/>
          <w:szCs w:val="24"/>
          <w:vertAlign w:val="superscript"/>
        </w:rPr>
        <w:t>0</w:t>
      </w:r>
      <w:r w:rsidR="003D4F5F" w:rsidRPr="00E12E5D">
        <w:rPr>
          <w:rFonts w:ascii="Arial" w:hAnsi="Arial" w:cs="Arial"/>
          <w:bCs/>
          <w:color w:val="000000"/>
          <w:sz w:val="24"/>
          <w:szCs w:val="24"/>
        </w:rPr>
        <w:t>B</w:t>
      </w:r>
      <w:r w:rsidR="00BB5FAE" w:rsidRPr="00E12E5D">
        <w:rPr>
          <w:rFonts w:ascii="Arial" w:hAnsi="Arial" w:cs="Arial"/>
          <w:bCs/>
          <w:color w:val="000000"/>
          <w:sz w:val="24"/>
          <w:szCs w:val="24"/>
        </w:rPr>
        <w:t>rix (NDC-23-16) to 7.37</w:t>
      </w:r>
      <w:r w:rsidR="00A55811" w:rsidRPr="00E12E5D">
        <w:rPr>
          <w:rFonts w:ascii="Arial" w:hAnsi="Arial" w:cs="Arial"/>
          <w:bCs/>
          <w:color w:val="000000"/>
          <w:sz w:val="24"/>
          <w:szCs w:val="24"/>
        </w:rPr>
        <w:t xml:space="preserve"> </w:t>
      </w:r>
      <w:r w:rsidR="00BB5FAE" w:rsidRPr="00E12E5D">
        <w:rPr>
          <w:rFonts w:ascii="Arial" w:hAnsi="Arial" w:cs="Arial"/>
          <w:bCs/>
          <w:color w:val="000000"/>
          <w:sz w:val="24"/>
          <w:szCs w:val="24"/>
          <w:vertAlign w:val="superscript"/>
        </w:rPr>
        <w:t>0</w:t>
      </w:r>
      <w:r w:rsidR="003D4F5F" w:rsidRPr="00E12E5D">
        <w:rPr>
          <w:rFonts w:ascii="Arial" w:hAnsi="Arial" w:cs="Arial"/>
          <w:bCs/>
          <w:color w:val="000000"/>
          <w:sz w:val="24"/>
          <w:szCs w:val="24"/>
        </w:rPr>
        <w:t>B</w:t>
      </w:r>
      <w:r w:rsidR="00BB5FAE" w:rsidRPr="00E12E5D">
        <w:rPr>
          <w:rFonts w:ascii="Arial" w:hAnsi="Arial" w:cs="Arial"/>
          <w:bCs/>
          <w:color w:val="000000"/>
          <w:sz w:val="24"/>
          <w:szCs w:val="24"/>
        </w:rPr>
        <w:t>rix (NDC-23-12) with a mean value of 6.10</w:t>
      </w:r>
      <w:r w:rsidR="00A55811" w:rsidRPr="00E12E5D">
        <w:rPr>
          <w:rFonts w:ascii="Arial" w:hAnsi="Arial" w:cs="Arial"/>
          <w:bCs/>
          <w:color w:val="000000"/>
          <w:sz w:val="24"/>
          <w:szCs w:val="24"/>
        </w:rPr>
        <w:t xml:space="preserve"> </w:t>
      </w:r>
      <w:r w:rsidR="00BB5FAE" w:rsidRPr="00E12E5D">
        <w:rPr>
          <w:rFonts w:ascii="Arial" w:hAnsi="Arial" w:cs="Arial"/>
          <w:bCs/>
          <w:color w:val="000000"/>
          <w:sz w:val="24"/>
          <w:szCs w:val="24"/>
          <w:vertAlign w:val="superscript"/>
        </w:rPr>
        <w:t>0</w:t>
      </w:r>
      <w:r w:rsidR="003D4F5F" w:rsidRPr="00E12E5D">
        <w:rPr>
          <w:rFonts w:ascii="Arial" w:hAnsi="Arial" w:cs="Arial"/>
          <w:bCs/>
          <w:color w:val="000000"/>
          <w:sz w:val="24"/>
          <w:szCs w:val="24"/>
        </w:rPr>
        <w:t>B</w:t>
      </w:r>
      <w:r w:rsidR="00BB5FAE" w:rsidRPr="00E12E5D">
        <w:rPr>
          <w:rFonts w:ascii="Arial" w:hAnsi="Arial" w:cs="Arial"/>
          <w:bCs/>
          <w:color w:val="000000"/>
          <w:sz w:val="24"/>
          <w:szCs w:val="24"/>
        </w:rPr>
        <w:t>rix.</w:t>
      </w:r>
      <w:r w:rsidR="00B50575" w:rsidRPr="00E12E5D">
        <w:rPr>
          <w:rFonts w:ascii="Arial" w:hAnsi="Arial" w:cs="Arial"/>
          <w:bCs/>
          <w:color w:val="000000"/>
          <w:sz w:val="24"/>
          <w:szCs w:val="24"/>
        </w:rPr>
        <w:t xml:space="preserve"> </w:t>
      </w:r>
      <w:r w:rsidR="00B50575" w:rsidRPr="00E12E5D">
        <w:rPr>
          <w:rFonts w:ascii="Arial" w:hAnsi="Arial" w:cs="Arial"/>
          <w:color w:val="000000"/>
          <w:sz w:val="24"/>
          <w:szCs w:val="24"/>
        </w:rPr>
        <w:t>Ascorbic acid ranged from 35.3 mg/100g (NDC-23-30) to 50.17</w:t>
      </w:r>
      <w:r w:rsidR="00B50575" w:rsidRPr="00E12E5D">
        <w:rPr>
          <w:rFonts w:ascii="Arial" w:hAnsi="Arial" w:cs="Arial"/>
          <w:b/>
          <w:color w:val="000000"/>
          <w:sz w:val="24"/>
          <w:szCs w:val="24"/>
        </w:rPr>
        <w:t xml:space="preserve"> </w:t>
      </w:r>
      <w:r w:rsidR="00B50575" w:rsidRPr="00E12E5D">
        <w:rPr>
          <w:rFonts w:ascii="Arial" w:hAnsi="Arial" w:cs="Arial"/>
          <w:color w:val="000000"/>
          <w:sz w:val="24"/>
          <w:szCs w:val="24"/>
        </w:rPr>
        <w:t>mg/100g (NDC-23-27) with a mean value of 40.66</w:t>
      </w:r>
      <w:r w:rsidR="00B50575" w:rsidRPr="00E12E5D">
        <w:rPr>
          <w:rFonts w:ascii="Arial" w:hAnsi="Arial" w:cs="Arial"/>
          <w:b/>
          <w:color w:val="000000"/>
          <w:sz w:val="24"/>
          <w:szCs w:val="24"/>
        </w:rPr>
        <w:t xml:space="preserve"> </w:t>
      </w:r>
      <w:r w:rsidR="00B50575" w:rsidRPr="00E12E5D">
        <w:rPr>
          <w:rFonts w:ascii="Arial" w:hAnsi="Arial" w:cs="Arial"/>
          <w:color w:val="000000"/>
          <w:sz w:val="24"/>
          <w:szCs w:val="24"/>
        </w:rPr>
        <w:t>mg/100g.</w:t>
      </w:r>
      <w:r w:rsidR="00550792" w:rsidRPr="00E12E5D">
        <w:rPr>
          <w:rFonts w:ascii="Arial" w:hAnsi="Arial" w:cs="Arial"/>
          <w:color w:val="000000"/>
          <w:sz w:val="24"/>
          <w:szCs w:val="24"/>
        </w:rPr>
        <w:t xml:space="preserve"> Dry matter ranged from 10.33</w:t>
      </w:r>
      <w:r w:rsidR="00A55811" w:rsidRPr="00E12E5D">
        <w:rPr>
          <w:rFonts w:ascii="Arial" w:hAnsi="Arial" w:cs="Arial"/>
          <w:color w:val="000000"/>
          <w:sz w:val="24"/>
          <w:szCs w:val="24"/>
        </w:rPr>
        <w:t xml:space="preserve"> </w:t>
      </w:r>
      <w:r w:rsidR="00550792" w:rsidRPr="00E12E5D">
        <w:rPr>
          <w:rFonts w:ascii="Arial" w:hAnsi="Arial" w:cs="Arial"/>
          <w:color w:val="000000"/>
          <w:sz w:val="24"/>
          <w:szCs w:val="24"/>
        </w:rPr>
        <w:t>% (NDC-23-12) to 14.70</w:t>
      </w:r>
      <w:r w:rsidR="00A55811" w:rsidRPr="00E12E5D">
        <w:rPr>
          <w:rFonts w:ascii="Arial" w:hAnsi="Arial" w:cs="Arial"/>
          <w:color w:val="000000"/>
          <w:sz w:val="24"/>
          <w:szCs w:val="24"/>
        </w:rPr>
        <w:t xml:space="preserve"> </w:t>
      </w:r>
      <w:r w:rsidR="00550792" w:rsidRPr="00E12E5D">
        <w:rPr>
          <w:rFonts w:ascii="Arial" w:hAnsi="Arial" w:cs="Arial"/>
          <w:color w:val="000000"/>
          <w:sz w:val="24"/>
          <w:szCs w:val="24"/>
        </w:rPr>
        <w:t>% (NDC-23-28) with a mean value of 12.48</w:t>
      </w:r>
      <w:r w:rsidR="00A55811" w:rsidRPr="00E12E5D">
        <w:rPr>
          <w:rFonts w:ascii="Arial" w:hAnsi="Arial" w:cs="Arial"/>
          <w:color w:val="000000"/>
          <w:sz w:val="24"/>
          <w:szCs w:val="24"/>
        </w:rPr>
        <w:t xml:space="preserve"> </w:t>
      </w:r>
      <w:r w:rsidR="00550792" w:rsidRPr="00E12E5D">
        <w:rPr>
          <w:rFonts w:ascii="Arial" w:hAnsi="Arial" w:cs="Arial"/>
          <w:color w:val="000000"/>
          <w:sz w:val="24"/>
          <w:szCs w:val="24"/>
        </w:rPr>
        <w:t>%.</w:t>
      </w:r>
      <w:r w:rsidR="00851A32" w:rsidRPr="00E12E5D">
        <w:rPr>
          <w:rFonts w:ascii="Arial" w:hAnsi="Arial" w:cs="Arial"/>
          <w:color w:val="000000"/>
          <w:sz w:val="24"/>
          <w:szCs w:val="24"/>
        </w:rPr>
        <w:t xml:space="preserve"> Moisture content ranged from 85.30</w:t>
      </w:r>
      <w:r w:rsidR="00A55811" w:rsidRPr="00E12E5D">
        <w:rPr>
          <w:rFonts w:ascii="Arial" w:hAnsi="Arial" w:cs="Arial"/>
          <w:color w:val="000000"/>
          <w:sz w:val="24"/>
          <w:szCs w:val="24"/>
        </w:rPr>
        <w:t xml:space="preserve"> </w:t>
      </w:r>
      <w:r w:rsidR="00851A32" w:rsidRPr="00E12E5D">
        <w:rPr>
          <w:rFonts w:ascii="Arial" w:hAnsi="Arial" w:cs="Arial"/>
          <w:color w:val="000000"/>
          <w:sz w:val="24"/>
          <w:szCs w:val="24"/>
        </w:rPr>
        <w:t>% (NDC-23-28) to 89.67</w:t>
      </w:r>
      <w:r w:rsidR="00A55811" w:rsidRPr="00E12E5D">
        <w:rPr>
          <w:rFonts w:ascii="Arial" w:hAnsi="Arial" w:cs="Arial"/>
          <w:color w:val="000000"/>
          <w:sz w:val="24"/>
          <w:szCs w:val="24"/>
        </w:rPr>
        <w:t xml:space="preserve"> </w:t>
      </w:r>
      <w:r w:rsidR="00851A32" w:rsidRPr="00E12E5D">
        <w:rPr>
          <w:rFonts w:ascii="Arial" w:hAnsi="Arial" w:cs="Arial"/>
          <w:color w:val="000000"/>
          <w:sz w:val="24"/>
          <w:szCs w:val="24"/>
        </w:rPr>
        <w:t>% (</w:t>
      </w:r>
      <w:r w:rsidR="00272FC8" w:rsidRPr="00E12E5D">
        <w:rPr>
          <w:rFonts w:ascii="Arial" w:hAnsi="Arial" w:cs="Arial"/>
          <w:color w:val="000000"/>
          <w:sz w:val="24"/>
          <w:szCs w:val="24"/>
        </w:rPr>
        <w:t>NDC-23-12)</w:t>
      </w:r>
      <w:r w:rsidR="00851A32" w:rsidRPr="00E12E5D">
        <w:rPr>
          <w:rFonts w:ascii="Arial" w:hAnsi="Arial" w:cs="Arial"/>
          <w:color w:val="000000"/>
          <w:sz w:val="24"/>
          <w:szCs w:val="24"/>
        </w:rPr>
        <w:t xml:space="preserve"> with a mean value of 87.53</w:t>
      </w:r>
      <w:r w:rsidR="00A55811" w:rsidRPr="00E12E5D">
        <w:rPr>
          <w:rFonts w:ascii="Arial" w:hAnsi="Arial" w:cs="Arial"/>
          <w:color w:val="000000"/>
          <w:sz w:val="24"/>
          <w:szCs w:val="24"/>
        </w:rPr>
        <w:t xml:space="preserve"> </w:t>
      </w:r>
      <w:r w:rsidR="00851A32" w:rsidRPr="00E12E5D">
        <w:rPr>
          <w:rFonts w:ascii="Arial" w:hAnsi="Arial" w:cs="Arial"/>
          <w:color w:val="000000"/>
          <w:sz w:val="24"/>
          <w:szCs w:val="24"/>
        </w:rPr>
        <w:t>%</w:t>
      </w:r>
      <w:r w:rsidR="00587F53" w:rsidRPr="00E12E5D">
        <w:rPr>
          <w:rFonts w:ascii="Arial" w:hAnsi="Arial" w:cs="Arial"/>
          <w:color w:val="000000"/>
          <w:sz w:val="24"/>
          <w:szCs w:val="24"/>
        </w:rPr>
        <w:t>. Chlorophyll content ranged from 0.97</w:t>
      </w:r>
      <w:r w:rsidR="00A55811" w:rsidRPr="00E12E5D">
        <w:rPr>
          <w:rFonts w:ascii="Arial" w:hAnsi="Arial" w:cs="Arial"/>
          <w:color w:val="000000"/>
          <w:sz w:val="24"/>
          <w:szCs w:val="24"/>
        </w:rPr>
        <w:t xml:space="preserve"> </w:t>
      </w:r>
      <w:r w:rsidR="00587F53" w:rsidRPr="00E12E5D">
        <w:rPr>
          <w:rFonts w:ascii="Arial" w:hAnsi="Arial" w:cs="Arial"/>
          <w:color w:val="000000"/>
          <w:sz w:val="24"/>
          <w:szCs w:val="24"/>
        </w:rPr>
        <w:t>mg/g (NDC-23-25) to 1.13</w:t>
      </w:r>
      <w:r w:rsidR="00587F53" w:rsidRPr="00E12E5D">
        <w:rPr>
          <w:rFonts w:ascii="Arial" w:hAnsi="Arial" w:cs="Arial"/>
          <w:b/>
          <w:color w:val="000000"/>
          <w:sz w:val="24"/>
          <w:szCs w:val="24"/>
        </w:rPr>
        <w:t xml:space="preserve"> </w:t>
      </w:r>
      <w:r w:rsidR="00587F53" w:rsidRPr="00E12E5D">
        <w:rPr>
          <w:rFonts w:ascii="Arial" w:hAnsi="Arial" w:cs="Arial"/>
          <w:color w:val="000000"/>
          <w:sz w:val="24"/>
          <w:szCs w:val="24"/>
        </w:rPr>
        <w:t>mg/g (NDC-23-28) with a mean value of 1.06</w:t>
      </w:r>
      <w:r w:rsidR="00A55811" w:rsidRPr="00E12E5D">
        <w:rPr>
          <w:rFonts w:ascii="Arial" w:hAnsi="Arial" w:cs="Arial"/>
          <w:color w:val="000000"/>
          <w:sz w:val="24"/>
          <w:szCs w:val="24"/>
        </w:rPr>
        <w:t xml:space="preserve"> </w:t>
      </w:r>
      <w:r w:rsidR="00587F53" w:rsidRPr="00E12E5D">
        <w:rPr>
          <w:rFonts w:ascii="Arial" w:hAnsi="Arial" w:cs="Arial"/>
          <w:color w:val="000000"/>
          <w:sz w:val="24"/>
          <w:szCs w:val="24"/>
        </w:rPr>
        <w:t xml:space="preserve">mg/g. </w:t>
      </w:r>
      <w:r w:rsidR="00587F53" w:rsidRPr="00E12E5D">
        <w:rPr>
          <w:rFonts w:ascii="Arial" w:hAnsi="Arial" w:cs="Arial"/>
          <w:bCs/>
          <w:sz w:val="24"/>
          <w:szCs w:val="24"/>
        </w:rPr>
        <w:t>Net curd weight ranged from 204.73</w:t>
      </w:r>
      <w:r w:rsidR="00A55811" w:rsidRPr="00E12E5D">
        <w:rPr>
          <w:rFonts w:ascii="Arial" w:hAnsi="Arial" w:cs="Arial"/>
          <w:bCs/>
          <w:sz w:val="24"/>
          <w:szCs w:val="24"/>
        </w:rPr>
        <w:t xml:space="preserve"> </w:t>
      </w:r>
      <w:r w:rsidR="00587F53" w:rsidRPr="00E12E5D">
        <w:rPr>
          <w:rFonts w:ascii="Arial" w:hAnsi="Arial" w:cs="Arial"/>
          <w:bCs/>
          <w:sz w:val="24"/>
          <w:szCs w:val="24"/>
        </w:rPr>
        <w:t>g (NDC-23-28) to 363.67</w:t>
      </w:r>
      <w:r w:rsidR="00A55811" w:rsidRPr="00E12E5D">
        <w:rPr>
          <w:rFonts w:ascii="Arial" w:hAnsi="Arial" w:cs="Arial"/>
          <w:bCs/>
          <w:sz w:val="24"/>
          <w:szCs w:val="24"/>
        </w:rPr>
        <w:t xml:space="preserve"> </w:t>
      </w:r>
      <w:r w:rsidR="00587F53" w:rsidRPr="00E12E5D">
        <w:rPr>
          <w:rFonts w:ascii="Arial" w:hAnsi="Arial" w:cs="Arial"/>
          <w:bCs/>
          <w:sz w:val="24"/>
          <w:szCs w:val="24"/>
        </w:rPr>
        <w:t xml:space="preserve">g (NDC-23-21) with a mean value of </w:t>
      </w:r>
      <w:r w:rsidR="00587F53" w:rsidRPr="00E12E5D">
        <w:rPr>
          <w:rFonts w:ascii="Arial" w:hAnsi="Arial" w:cs="Arial"/>
          <w:sz w:val="24"/>
          <w:szCs w:val="24"/>
        </w:rPr>
        <w:t>276.34</w:t>
      </w:r>
      <w:r w:rsidR="00A55811" w:rsidRPr="00E12E5D">
        <w:rPr>
          <w:rFonts w:ascii="Arial" w:hAnsi="Arial" w:cs="Arial"/>
          <w:sz w:val="24"/>
          <w:szCs w:val="24"/>
        </w:rPr>
        <w:t xml:space="preserve"> </w:t>
      </w:r>
      <w:r w:rsidR="00587F53" w:rsidRPr="00E12E5D">
        <w:rPr>
          <w:rFonts w:ascii="Arial" w:hAnsi="Arial" w:cs="Arial"/>
          <w:sz w:val="24"/>
          <w:szCs w:val="24"/>
        </w:rPr>
        <w:t xml:space="preserve">g. </w:t>
      </w:r>
      <w:r w:rsidR="00587F53" w:rsidRPr="00E12E5D">
        <w:rPr>
          <w:rFonts w:ascii="Arial" w:hAnsi="Arial" w:cs="Arial"/>
          <w:color w:val="000000"/>
          <w:sz w:val="24"/>
          <w:szCs w:val="24"/>
        </w:rPr>
        <w:t xml:space="preserve">Curd </w:t>
      </w:r>
      <w:r w:rsidR="00587F53" w:rsidRPr="00E12E5D">
        <w:rPr>
          <w:rFonts w:ascii="Arial" w:hAnsi="Arial" w:cs="Arial"/>
          <w:color w:val="000000"/>
          <w:sz w:val="24"/>
          <w:szCs w:val="24"/>
        </w:rPr>
        <w:lastRenderedPageBreak/>
        <w:t>yield per plot ranged from 2.55</w:t>
      </w:r>
      <w:r w:rsidR="00A55811" w:rsidRPr="00E12E5D">
        <w:rPr>
          <w:rFonts w:ascii="Arial" w:hAnsi="Arial" w:cs="Arial"/>
          <w:color w:val="000000"/>
          <w:sz w:val="24"/>
          <w:szCs w:val="24"/>
        </w:rPr>
        <w:t xml:space="preserve"> </w:t>
      </w:r>
      <w:r w:rsidR="00587F53" w:rsidRPr="00E12E5D">
        <w:rPr>
          <w:rFonts w:ascii="Arial" w:hAnsi="Arial" w:cs="Arial"/>
          <w:color w:val="000000"/>
          <w:sz w:val="24"/>
          <w:szCs w:val="24"/>
        </w:rPr>
        <w:t>kg (NDC-23-28) to 4.90</w:t>
      </w:r>
      <w:r w:rsidR="00A55811" w:rsidRPr="00E12E5D">
        <w:rPr>
          <w:rFonts w:ascii="Arial" w:hAnsi="Arial" w:cs="Arial"/>
          <w:color w:val="000000"/>
          <w:sz w:val="24"/>
          <w:szCs w:val="24"/>
        </w:rPr>
        <w:t xml:space="preserve"> </w:t>
      </w:r>
      <w:r w:rsidR="00587F53" w:rsidRPr="00E12E5D">
        <w:rPr>
          <w:rFonts w:ascii="Arial" w:hAnsi="Arial" w:cs="Arial"/>
          <w:color w:val="000000"/>
          <w:sz w:val="24"/>
          <w:szCs w:val="24"/>
        </w:rPr>
        <w:t xml:space="preserve">kg (NDC-23-21) with a mean value of </w:t>
      </w:r>
      <w:r w:rsidR="00587F53" w:rsidRPr="00E12E5D">
        <w:rPr>
          <w:rFonts w:ascii="Arial" w:hAnsi="Arial" w:cs="Arial"/>
          <w:sz w:val="24"/>
          <w:szCs w:val="24"/>
        </w:rPr>
        <w:t>3.39</w:t>
      </w:r>
      <w:r w:rsidR="00A55811" w:rsidRPr="00E12E5D">
        <w:rPr>
          <w:rFonts w:ascii="Arial" w:hAnsi="Arial" w:cs="Arial"/>
          <w:sz w:val="24"/>
          <w:szCs w:val="24"/>
        </w:rPr>
        <w:t xml:space="preserve"> </w:t>
      </w:r>
      <w:r w:rsidR="00587F53" w:rsidRPr="00E12E5D">
        <w:rPr>
          <w:rFonts w:ascii="Arial" w:hAnsi="Arial" w:cs="Arial"/>
          <w:sz w:val="24"/>
          <w:szCs w:val="24"/>
        </w:rPr>
        <w:t>kg</w:t>
      </w:r>
      <w:r w:rsidR="00587F53" w:rsidRPr="00E12E5D">
        <w:rPr>
          <w:rFonts w:ascii="Arial" w:hAnsi="Arial" w:cs="Arial"/>
          <w:color w:val="000000"/>
          <w:sz w:val="24"/>
          <w:szCs w:val="24"/>
        </w:rPr>
        <w:t>.</w:t>
      </w:r>
    </w:p>
    <w:p w14:paraId="0A68F288" w14:textId="77777777" w:rsidR="000D650D" w:rsidRPr="00E12E5D" w:rsidRDefault="000D650D" w:rsidP="00DF29FD">
      <w:pPr>
        <w:spacing w:line="360" w:lineRule="auto"/>
        <w:ind w:firstLine="720"/>
        <w:jc w:val="both"/>
        <w:rPr>
          <w:rFonts w:ascii="Arial" w:hAnsi="Arial" w:cs="Arial"/>
          <w:sz w:val="24"/>
          <w:szCs w:val="24"/>
        </w:rPr>
      </w:pPr>
      <w:r w:rsidRPr="00E12E5D">
        <w:rPr>
          <w:rFonts w:ascii="Arial" w:hAnsi="Arial" w:cs="Arial"/>
          <w:color w:val="000000"/>
          <w:sz w:val="24"/>
          <w:szCs w:val="24"/>
        </w:rPr>
        <w:t xml:space="preserve">The estimates of coefficients of variation revealed that magnitude of phenotypic coefficient of variation (PCV) was higher than genotypic coefficient of variation (GCV) for all characters. </w:t>
      </w:r>
      <w:r w:rsidRPr="00E12E5D">
        <w:rPr>
          <w:rFonts w:ascii="Arial" w:eastAsia="Times New Roman" w:hAnsi="Arial" w:cs="Arial"/>
          <w:sz w:val="24"/>
          <w:szCs w:val="24"/>
          <w:lang w:eastAsia="en-IN"/>
        </w:rPr>
        <w:t xml:space="preserve">Traits such as leaf width (14.32), stalk width (14.30), curd yield per plot (12.42) and net curd weight (11.38) recorded comparatively high PCV values, indicating a greater scope for selection based on phenotypic performance. Conversely, traits like moisture content (1.08) and chlorophyll content (4.13) exhibited low PCV, suggesting limited phenotypic variation. </w:t>
      </w:r>
      <w:r w:rsidRPr="00E12E5D">
        <w:rPr>
          <w:rFonts w:ascii="Arial" w:hAnsi="Arial" w:cs="Arial"/>
          <w:sz w:val="24"/>
          <w:szCs w:val="24"/>
        </w:rPr>
        <w:t>High GCV values were recorded for traits such as leaf width (12.95), stalk width (12.16), curd yield per plot (11.59) and net curd weight (9.59) suggesting strong genetic influence and the potential for effective improvement through selection. Traits like moisture content (1.14) and chlorophyll content (4.20) exhibited low GCV values, indicating limited genetic variability.</w:t>
      </w:r>
    </w:p>
    <w:p w14:paraId="772D0EC4" w14:textId="77777777" w:rsidR="00B15169" w:rsidRDefault="00784FC7" w:rsidP="00B15169">
      <w:pPr>
        <w:spacing w:line="360" w:lineRule="auto"/>
        <w:ind w:firstLine="720"/>
        <w:jc w:val="both"/>
        <w:rPr>
          <w:rFonts w:ascii="Arial" w:hAnsi="Arial" w:cs="Arial"/>
          <w:sz w:val="24"/>
          <w:szCs w:val="24"/>
        </w:rPr>
      </w:pPr>
      <w:r w:rsidRPr="00E12E5D">
        <w:rPr>
          <w:rFonts w:ascii="Arial" w:hAnsi="Arial" w:cs="Arial"/>
          <w:sz w:val="24"/>
          <w:szCs w:val="24"/>
        </w:rPr>
        <w:t>The estimates of heritability in the broad sense (h²) for the nineteen traits studied in cauliflower exhibited a wide range, reflecting the varying degrees of genetic control over these characters. High estimates of heritability (&gt;80%) were observed for traits such as ascorbic acid content (92.10) followed by curd yield per plot (87.12), total soluble solids (84.77) and leaf width (81.70) suggesting that the phenotypic expression of these traits is largely governed by genetic factors with minimal environmental influence. Moderate heritability (&gt;60% to &lt;80%) was recorded for traits like days to curd initiation (74.41) followed by gross plant weight (73.40), net curd weight (71.02), days to curd maturity (69.91), dry matter content (68.35), moisture content (67.46), curd polar diameter (67.25), leaf length (66.42), and chlorophyll content (62.50), stalk length (62.35) and curd equatorial diameter (60.76). Low heritability (&lt;60%) were recorded for traits like number of leaves per plant (55.35) followed by plant height (54.01) and harvest index (41.39).</w:t>
      </w:r>
      <w:r w:rsidR="00140D10" w:rsidRPr="00E12E5D">
        <w:rPr>
          <w:rFonts w:ascii="Arial" w:hAnsi="Arial" w:cs="Arial"/>
          <w:sz w:val="24"/>
          <w:szCs w:val="24"/>
        </w:rPr>
        <w:t xml:space="preserve"> In a similar study, </w:t>
      </w:r>
      <w:r w:rsidR="00140D10" w:rsidRPr="006B6245">
        <w:rPr>
          <w:rFonts w:ascii="Arial" w:hAnsi="Arial" w:cs="Arial"/>
          <w:b/>
          <w:bCs/>
          <w:sz w:val="24"/>
          <w:szCs w:val="24"/>
        </w:rPr>
        <w:t xml:space="preserve">Sharma </w:t>
      </w:r>
      <w:r w:rsidR="001F11F6">
        <w:rPr>
          <w:rFonts w:ascii="Arial" w:hAnsi="Arial" w:cs="Arial"/>
          <w:b/>
          <w:bCs/>
          <w:i/>
          <w:sz w:val="24"/>
          <w:szCs w:val="24"/>
        </w:rPr>
        <w:t xml:space="preserve">et al. </w:t>
      </w:r>
      <w:r w:rsidR="00140D10" w:rsidRPr="006B6245">
        <w:rPr>
          <w:rFonts w:ascii="Arial" w:hAnsi="Arial" w:cs="Arial"/>
          <w:b/>
          <w:bCs/>
          <w:sz w:val="24"/>
          <w:szCs w:val="24"/>
        </w:rPr>
        <w:t>(2018)</w:t>
      </w:r>
      <w:r w:rsidR="00140D10" w:rsidRPr="00E12E5D">
        <w:rPr>
          <w:rFonts w:ascii="Arial" w:hAnsi="Arial" w:cs="Arial"/>
          <w:sz w:val="24"/>
          <w:szCs w:val="24"/>
        </w:rPr>
        <w:t xml:space="preserve"> also found similar results, high heritability estimates were observed for ascorbic acid (98.91%), harvest index (97.23%), gross weight per plant (73.12%).</w:t>
      </w:r>
      <w:r w:rsidR="00B15169">
        <w:rPr>
          <w:rFonts w:ascii="Arial" w:hAnsi="Arial" w:cs="Arial"/>
          <w:sz w:val="24"/>
          <w:szCs w:val="24"/>
        </w:rPr>
        <w:t xml:space="preserve"> </w:t>
      </w:r>
    </w:p>
    <w:p w14:paraId="169C5A5C" w14:textId="77777777" w:rsidR="00B15169" w:rsidRPr="00B15169" w:rsidRDefault="00B15169" w:rsidP="00E72BFC">
      <w:pPr>
        <w:spacing w:line="360" w:lineRule="auto"/>
        <w:ind w:firstLine="720"/>
        <w:jc w:val="both"/>
        <w:rPr>
          <w:rFonts w:ascii="Arial" w:hAnsi="Arial" w:cs="Arial"/>
          <w:sz w:val="24"/>
          <w:szCs w:val="24"/>
        </w:rPr>
      </w:pPr>
      <w:r w:rsidRPr="00B15169">
        <w:rPr>
          <w:rFonts w:ascii="Arial" w:hAnsi="Arial" w:cs="Arial"/>
          <w:sz w:val="24"/>
          <w:szCs w:val="24"/>
        </w:rPr>
        <w:t xml:space="preserve">Genetic advance in per cent of mean were found to be high (&gt;20%) for several traits, particularly leaf width (24.10), curd yield per plot (22.28) and stalk </w:t>
      </w:r>
      <w:r w:rsidRPr="00B15169">
        <w:rPr>
          <w:rFonts w:ascii="Arial" w:hAnsi="Arial" w:cs="Arial"/>
          <w:sz w:val="24"/>
          <w:szCs w:val="24"/>
        </w:rPr>
        <w:lastRenderedPageBreak/>
        <w:t xml:space="preserve">width (21.29). Moderate genetic advance in percent of mean (10 to 20%) were observed for traits such as net curd weight (16.65), total soluble solids (16.13), ascorbic acid (15.79), gross plant weight (15.75), days to curd initiation (14.24), stalk length (13.42), curd polar diameter (12.76), leaf length (11.90), days to curd maturity (11.78), curd equatorial diameter (11.50), number of leaves per plant (10.88) and dry matter content (10.58). This association of high heritability with high genetic advance suggests that the inheritance of these traits is predominantly due to additive gene effects, and that improvement through direct selection would be highly effective. Lowest genetic advance (&lt;10%) as percent of mean were observed for traits such as harvest index (9.32), plant height (5.41), chlorophyll content (5.32) and moisture content (1.50). Similar results were obtained by </w:t>
      </w:r>
      <w:proofErr w:type="spellStart"/>
      <w:r w:rsidRPr="00B15169">
        <w:rPr>
          <w:rFonts w:ascii="Arial" w:hAnsi="Arial" w:cs="Arial"/>
          <w:b/>
          <w:sz w:val="24"/>
          <w:szCs w:val="24"/>
        </w:rPr>
        <w:t>Manaware</w:t>
      </w:r>
      <w:proofErr w:type="spellEnd"/>
      <w:r w:rsidRPr="00B15169">
        <w:rPr>
          <w:rFonts w:ascii="Arial" w:hAnsi="Arial" w:cs="Arial"/>
          <w:b/>
          <w:sz w:val="24"/>
          <w:szCs w:val="24"/>
        </w:rPr>
        <w:t xml:space="preserve"> </w:t>
      </w:r>
      <w:r w:rsidR="001F11F6">
        <w:rPr>
          <w:rFonts w:ascii="Arial" w:hAnsi="Arial" w:cs="Arial"/>
          <w:b/>
          <w:i/>
          <w:sz w:val="24"/>
          <w:szCs w:val="24"/>
        </w:rPr>
        <w:t xml:space="preserve">et al. </w:t>
      </w:r>
      <w:r w:rsidRPr="00B15169">
        <w:rPr>
          <w:rFonts w:ascii="Arial" w:hAnsi="Arial" w:cs="Arial"/>
          <w:b/>
          <w:sz w:val="24"/>
          <w:szCs w:val="24"/>
        </w:rPr>
        <w:t xml:space="preserve">(2017) </w:t>
      </w:r>
      <w:r w:rsidRPr="00B15169">
        <w:rPr>
          <w:rFonts w:ascii="Arial" w:hAnsi="Arial" w:cs="Arial"/>
          <w:sz w:val="24"/>
          <w:szCs w:val="24"/>
        </w:rPr>
        <w:t>genetic advance as percentage of mean ranged between 13.84% for stalk length at 45 DAT to 103.65% for curd length. The highest estimate of genetic advance as percentage of mean was recorded for curd length, curd circumference, core length, curd width, curd yield per hectare, curd yield per plot, marketable curd yield, net curd weight, curd weight and total plant weight.</w:t>
      </w:r>
    </w:p>
    <w:p w14:paraId="0743374B" w14:textId="77777777" w:rsidR="00EB077B" w:rsidRDefault="00EB077B" w:rsidP="006919CD">
      <w:pPr>
        <w:jc w:val="both"/>
        <w:rPr>
          <w:rFonts w:ascii="Arial" w:hAnsi="Arial" w:cs="Arial"/>
          <w:b/>
          <w:sz w:val="24"/>
          <w:szCs w:val="24"/>
        </w:rPr>
      </w:pPr>
    </w:p>
    <w:p w14:paraId="38ACF0BE" w14:textId="77777777" w:rsidR="00EB077B" w:rsidRDefault="00EB077B" w:rsidP="006919CD">
      <w:pPr>
        <w:jc w:val="both"/>
        <w:rPr>
          <w:rFonts w:ascii="Arial" w:hAnsi="Arial" w:cs="Arial"/>
          <w:b/>
          <w:sz w:val="24"/>
          <w:szCs w:val="24"/>
        </w:rPr>
      </w:pPr>
    </w:p>
    <w:p w14:paraId="5D9C8136" w14:textId="77777777" w:rsidR="00EB077B" w:rsidRDefault="00EB077B" w:rsidP="006919CD">
      <w:pPr>
        <w:jc w:val="both"/>
        <w:rPr>
          <w:rFonts w:ascii="Arial" w:hAnsi="Arial" w:cs="Arial"/>
          <w:b/>
          <w:sz w:val="24"/>
          <w:szCs w:val="24"/>
        </w:rPr>
      </w:pPr>
    </w:p>
    <w:p w14:paraId="5815ECCD" w14:textId="77777777" w:rsidR="00EB077B" w:rsidRDefault="00EB077B" w:rsidP="006919CD">
      <w:pPr>
        <w:jc w:val="both"/>
        <w:rPr>
          <w:rFonts w:ascii="Arial" w:hAnsi="Arial" w:cs="Arial"/>
          <w:b/>
          <w:sz w:val="24"/>
          <w:szCs w:val="24"/>
        </w:rPr>
      </w:pPr>
    </w:p>
    <w:p w14:paraId="5C2A5BCC" w14:textId="77777777" w:rsidR="00A9129D" w:rsidRPr="00E12E5D" w:rsidRDefault="00143C83" w:rsidP="006919CD">
      <w:pPr>
        <w:jc w:val="both"/>
        <w:rPr>
          <w:rFonts w:ascii="Arial" w:hAnsi="Arial" w:cs="Arial"/>
          <w:b/>
          <w:sz w:val="24"/>
          <w:szCs w:val="24"/>
        </w:rPr>
      </w:pPr>
      <w:r w:rsidRPr="00E12E5D">
        <w:rPr>
          <w:rFonts w:ascii="Arial" w:hAnsi="Arial" w:cs="Arial"/>
          <w:b/>
          <w:sz w:val="24"/>
          <w:szCs w:val="24"/>
        </w:rPr>
        <w:t xml:space="preserve">Table 2. </w:t>
      </w:r>
      <w:r w:rsidR="00A9129D" w:rsidRPr="00E12E5D">
        <w:rPr>
          <w:rFonts w:ascii="Arial" w:hAnsi="Arial" w:cs="Arial"/>
          <w:b/>
          <w:sz w:val="24"/>
          <w:szCs w:val="24"/>
        </w:rPr>
        <w:t>Analysis of variance (mean squares) for nineteen characters in cauliflower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4"/>
        <w:gridCol w:w="3862"/>
        <w:gridCol w:w="1520"/>
        <w:gridCol w:w="1612"/>
        <w:gridCol w:w="1348"/>
      </w:tblGrid>
      <w:tr w:rsidR="00A9129D" w:rsidRPr="00E12E5D" w14:paraId="3450403A" w14:textId="77777777" w:rsidTr="00DC4CEB">
        <w:trPr>
          <w:trHeight w:val="494"/>
          <w:jc w:val="center"/>
        </w:trPr>
        <w:tc>
          <w:tcPr>
            <w:tcW w:w="384" w:type="pct"/>
            <w:vMerge w:val="restart"/>
            <w:vAlign w:val="center"/>
          </w:tcPr>
          <w:p w14:paraId="60108D74" w14:textId="77777777" w:rsidR="00A9129D" w:rsidRPr="00E12E5D" w:rsidRDefault="00A9129D" w:rsidP="004F74FD">
            <w:pPr>
              <w:pStyle w:val="TableParagraph"/>
              <w:spacing w:line="275" w:lineRule="exact"/>
              <w:ind w:left="9"/>
              <w:jc w:val="center"/>
              <w:rPr>
                <w:rFonts w:ascii="Arial" w:hAnsi="Arial" w:cs="Arial"/>
                <w:b/>
                <w:sz w:val="24"/>
              </w:rPr>
            </w:pPr>
            <w:r w:rsidRPr="00E12E5D">
              <w:rPr>
                <w:rFonts w:ascii="Arial" w:hAnsi="Arial" w:cs="Arial"/>
                <w:b/>
                <w:spacing w:val="-5"/>
                <w:sz w:val="24"/>
              </w:rPr>
              <w:t>S.</w:t>
            </w:r>
          </w:p>
          <w:p w14:paraId="760F8E01" w14:textId="77777777" w:rsidR="00A9129D" w:rsidRPr="00E12E5D" w:rsidRDefault="00A9129D" w:rsidP="004F74FD">
            <w:pPr>
              <w:pStyle w:val="TableParagraph"/>
              <w:ind w:left="9"/>
              <w:jc w:val="center"/>
              <w:rPr>
                <w:rFonts w:ascii="Arial" w:hAnsi="Arial" w:cs="Arial"/>
                <w:b/>
                <w:sz w:val="24"/>
              </w:rPr>
            </w:pPr>
            <w:r w:rsidRPr="00E12E5D">
              <w:rPr>
                <w:rFonts w:ascii="Arial" w:hAnsi="Arial" w:cs="Arial"/>
                <w:b/>
                <w:spacing w:val="-5"/>
                <w:sz w:val="24"/>
              </w:rPr>
              <w:t>No.</w:t>
            </w:r>
          </w:p>
        </w:tc>
        <w:tc>
          <w:tcPr>
            <w:tcW w:w="2137" w:type="pct"/>
            <w:vAlign w:val="center"/>
          </w:tcPr>
          <w:p w14:paraId="4DC7A7A9" w14:textId="77777777" w:rsidR="00A9129D" w:rsidRPr="00E12E5D" w:rsidRDefault="00A9129D" w:rsidP="004F74FD">
            <w:pPr>
              <w:pStyle w:val="TableParagraph"/>
              <w:spacing w:line="275" w:lineRule="exact"/>
              <w:ind w:left="73" w:right="67"/>
              <w:jc w:val="center"/>
              <w:rPr>
                <w:rFonts w:ascii="Arial" w:hAnsi="Arial" w:cs="Arial"/>
                <w:b/>
                <w:sz w:val="24"/>
              </w:rPr>
            </w:pPr>
            <w:r w:rsidRPr="00E12E5D">
              <w:rPr>
                <w:rFonts w:ascii="Arial" w:hAnsi="Arial" w:cs="Arial"/>
                <w:b/>
                <w:spacing w:val="-2"/>
                <w:sz w:val="24"/>
              </w:rPr>
              <w:t>Traits</w:t>
            </w:r>
          </w:p>
        </w:tc>
        <w:tc>
          <w:tcPr>
            <w:tcW w:w="2479" w:type="pct"/>
            <w:gridSpan w:val="3"/>
            <w:vAlign w:val="center"/>
          </w:tcPr>
          <w:p w14:paraId="7F77DC6D" w14:textId="77777777" w:rsidR="00A9129D" w:rsidRPr="00E12E5D" w:rsidRDefault="00A9129D" w:rsidP="004F74FD">
            <w:pPr>
              <w:pStyle w:val="TableParagraph"/>
              <w:spacing w:line="275" w:lineRule="exact"/>
              <w:jc w:val="center"/>
              <w:rPr>
                <w:rFonts w:ascii="Arial" w:hAnsi="Arial" w:cs="Arial"/>
                <w:b/>
                <w:sz w:val="24"/>
              </w:rPr>
            </w:pPr>
            <w:r w:rsidRPr="00E12E5D">
              <w:rPr>
                <w:rFonts w:ascii="Arial" w:hAnsi="Arial" w:cs="Arial"/>
                <w:b/>
                <w:sz w:val="24"/>
              </w:rPr>
              <w:t>Source</w:t>
            </w:r>
            <w:r w:rsidRPr="00E12E5D">
              <w:rPr>
                <w:rFonts w:ascii="Arial" w:hAnsi="Arial" w:cs="Arial"/>
                <w:b/>
                <w:spacing w:val="-2"/>
                <w:sz w:val="24"/>
              </w:rPr>
              <w:t xml:space="preserve"> </w:t>
            </w:r>
            <w:r w:rsidRPr="00E12E5D">
              <w:rPr>
                <w:rFonts w:ascii="Arial" w:hAnsi="Arial" w:cs="Arial"/>
                <w:b/>
                <w:sz w:val="24"/>
              </w:rPr>
              <w:t xml:space="preserve">of </w:t>
            </w:r>
            <w:r w:rsidRPr="00E12E5D">
              <w:rPr>
                <w:rFonts w:ascii="Arial" w:hAnsi="Arial" w:cs="Arial"/>
                <w:b/>
                <w:spacing w:val="-2"/>
                <w:sz w:val="24"/>
              </w:rPr>
              <w:t>variation</w:t>
            </w:r>
          </w:p>
        </w:tc>
      </w:tr>
      <w:tr w:rsidR="00A9129D" w:rsidRPr="00E12E5D" w14:paraId="00B9C7EA" w14:textId="77777777" w:rsidTr="004F74FD">
        <w:trPr>
          <w:trHeight w:val="501"/>
          <w:jc w:val="center"/>
        </w:trPr>
        <w:tc>
          <w:tcPr>
            <w:tcW w:w="384" w:type="pct"/>
            <w:vMerge/>
            <w:tcBorders>
              <w:top w:val="nil"/>
            </w:tcBorders>
            <w:vAlign w:val="center"/>
          </w:tcPr>
          <w:p w14:paraId="05BCCA04" w14:textId="77777777" w:rsidR="00A9129D" w:rsidRPr="00E12E5D" w:rsidRDefault="00A9129D" w:rsidP="004F74FD">
            <w:pPr>
              <w:jc w:val="center"/>
              <w:rPr>
                <w:rFonts w:ascii="Arial" w:hAnsi="Arial" w:cs="Arial"/>
                <w:sz w:val="2"/>
                <w:szCs w:val="2"/>
              </w:rPr>
            </w:pPr>
          </w:p>
        </w:tc>
        <w:tc>
          <w:tcPr>
            <w:tcW w:w="2137" w:type="pct"/>
            <w:vMerge w:val="restart"/>
            <w:vAlign w:val="center"/>
          </w:tcPr>
          <w:p w14:paraId="369E9FDF" w14:textId="77777777" w:rsidR="00A9129D" w:rsidRPr="00E12E5D" w:rsidRDefault="00A9129D" w:rsidP="004F74FD">
            <w:pPr>
              <w:pStyle w:val="TableParagraph"/>
              <w:spacing w:line="275" w:lineRule="exact"/>
              <w:ind w:left="71" w:right="67"/>
              <w:jc w:val="center"/>
              <w:rPr>
                <w:rFonts w:ascii="Arial" w:hAnsi="Arial" w:cs="Arial"/>
                <w:b/>
                <w:sz w:val="24"/>
              </w:rPr>
            </w:pPr>
            <w:r w:rsidRPr="00E12E5D">
              <w:rPr>
                <w:rFonts w:ascii="Arial" w:hAnsi="Arial" w:cs="Arial"/>
                <w:b/>
                <w:spacing w:val="-5"/>
                <w:sz w:val="24"/>
              </w:rPr>
              <w:t>D.F</w:t>
            </w:r>
          </w:p>
        </w:tc>
        <w:tc>
          <w:tcPr>
            <w:tcW w:w="841" w:type="pct"/>
            <w:vAlign w:val="center"/>
          </w:tcPr>
          <w:p w14:paraId="7E67EC20" w14:textId="77777777" w:rsidR="00A9129D" w:rsidRPr="00E12E5D" w:rsidRDefault="00A9129D" w:rsidP="004F74FD">
            <w:pPr>
              <w:pStyle w:val="TableParagraph"/>
              <w:spacing w:line="275" w:lineRule="exact"/>
              <w:ind w:right="213"/>
              <w:jc w:val="center"/>
              <w:rPr>
                <w:rFonts w:ascii="Arial" w:hAnsi="Arial" w:cs="Arial"/>
                <w:b/>
                <w:sz w:val="24"/>
              </w:rPr>
            </w:pPr>
            <w:r w:rsidRPr="00E12E5D">
              <w:rPr>
                <w:rFonts w:ascii="Arial" w:hAnsi="Arial" w:cs="Arial"/>
                <w:b/>
                <w:spacing w:val="-2"/>
                <w:sz w:val="24"/>
              </w:rPr>
              <w:t>Replication</w:t>
            </w:r>
          </w:p>
        </w:tc>
        <w:tc>
          <w:tcPr>
            <w:tcW w:w="892" w:type="pct"/>
            <w:vAlign w:val="center"/>
          </w:tcPr>
          <w:p w14:paraId="73DA77B7" w14:textId="77777777" w:rsidR="00A9129D" w:rsidRPr="00E12E5D" w:rsidRDefault="00A9129D" w:rsidP="004F74FD">
            <w:pPr>
              <w:pStyle w:val="TableParagraph"/>
              <w:spacing w:line="275" w:lineRule="exact"/>
              <w:ind w:left="7" w:right="5"/>
              <w:jc w:val="center"/>
              <w:rPr>
                <w:rFonts w:ascii="Arial" w:hAnsi="Arial" w:cs="Arial"/>
                <w:b/>
                <w:sz w:val="24"/>
              </w:rPr>
            </w:pPr>
            <w:r w:rsidRPr="00E12E5D">
              <w:rPr>
                <w:rFonts w:ascii="Arial" w:hAnsi="Arial" w:cs="Arial"/>
                <w:b/>
                <w:spacing w:val="-2"/>
                <w:sz w:val="24"/>
              </w:rPr>
              <w:t>Treatments</w:t>
            </w:r>
          </w:p>
        </w:tc>
        <w:tc>
          <w:tcPr>
            <w:tcW w:w="747" w:type="pct"/>
            <w:vAlign w:val="center"/>
          </w:tcPr>
          <w:p w14:paraId="1F2F9D7F" w14:textId="77777777" w:rsidR="00A9129D" w:rsidRPr="00E12E5D" w:rsidRDefault="00A9129D" w:rsidP="004F74FD">
            <w:pPr>
              <w:pStyle w:val="TableParagraph"/>
              <w:spacing w:line="275" w:lineRule="exact"/>
              <w:ind w:left="9" w:right="2"/>
              <w:jc w:val="center"/>
              <w:rPr>
                <w:rFonts w:ascii="Arial" w:hAnsi="Arial" w:cs="Arial"/>
                <w:b/>
                <w:sz w:val="24"/>
              </w:rPr>
            </w:pPr>
            <w:r w:rsidRPr="00E12E5D">
              <w:rPr>
                <w:rFonts w:ascii="Arial" w:hAnsi="Arial" w:cs="Arial"/>
                <w:b/>
                <w:spacing w:val="-4"/>
                <w:sz w:val="24"/>
              </w:rPr>
              <w:t>Error</w:t>
            </w:r>
          </w:p>
        </w:tc>
      </w:tr>
      <w:tr w:rsidR="00A9129D" w:rsidRPr="00E12E5D" w14:paraId="1613218C" w14:textId="77777777" w:rsidTr="00DC4CEB">
        <w:trPr>
          <w:trHeight w:val="50"/>
          <w:jc w:val="center"/>
        </w:trPr>
        <w:tc>
          <w:tcPr>
            <w:tcW w:w="384" w:type="pct"/>
            <w:vMerge/>
            <w:tcBorders>
              <w:top w:val="nil"/>
            </w:tcBorders>
            <w:vAlign w:val="center"/>
          </w:tcPr>
          <w:p w14:paraId="72370704" w14:textId="77777777" w:rsidR="00A9129D" w:rsidRPr="00E12E5D" w:rsidRDefault="00A9129D" w:rsidP="004F74FD">
            <w:pPr>
              <w:jc w:val="center"/>
              <w:rPr>
                <w:rFonts w:ascii="Arial" w:hAnsi="Arial" w:cs="Arial"/>
                <w:sz w:val="2"/>
                <w:szCs w:val="2"/>
              </w:rPr>
            </w:pPr>
          </w:p>
        </w:tc>
        <w:tc>
          <w:tcPr>
            <w:tcW w:w="2137" w:type="pct"/>
            <w:vMerge/>
            <w:tcBorders>
              <w:top w:val="nil"/>
            </w:tcBorders>
            <w:vAlign w:val="center"/>
          </w:tcPr>
          <w:p w14:paraId="44150855" w14:textId="77777777" w:rsidR="00A9129D" w:rsidRPr="00E12E5D" w:rsidRDefault="00A9129D" w:rsidP="004F74FD">
            <w:pPr>
              <w:jc w:val="center"/>
              <w:rPr>
                <w:rFonts w:ascii="Arial" w:hAnsi="Arial" w:cs="Arial"/>
                <w:sz w:val="2"/>
                <w:szCs w:val="2"/>
              </w:rPr>
            </w:pPr>
          </w:p>
        </w:tc>
        <w:tc>
          <w:tcPr>
            <w:tcW w:w="841" w:type="pct"/>
            <w:vAlign w:val="center"/>
          </w:tcPr>
          <w:p w14:paraId="75ED8F33" w14:textId="77777777" w:rsidR="00A9129D" w:rsidRPr="00E12E5D" w:rsidRDefault="00A9129D" w:rsidP="004F74FD">
            <w:pPr>
              <w:pStyle w:val="TableParagraph"/>
              <w:spacing w:line="275" w:lineRule="exact"/>
              <w:ind w:left="5"/>
              <w:jc w:val="center"/>
              <w:rPr>
                <w:rFonts w:ascii="Arial" w:hAnsi="Arial" w:cs="Arial"/>
                <w:b/>
                <w:sz w:val="24"/>
              </w:rPr>
            </w:pPr>
            <w:r w:rsidRPr="00E12E5D">
              <w:rPr>
                <w:rFonts w:ascii="Arial" w:hAnsi="Arial" w:cs="Arial"/>
                <w:b/>
                <w:spacing w:val="-10"/>
                <w:sz w:val="24"/>
              </w:rPr>
              <w:t>2</w:t>
            </w:r>
          </w:p>
        </w:tc>
        <w:tc>
          <w:tcPr>
            <w:tcW w:w="892" w:type="pct"/>
            <w:vAlign w:val="center"/>
          </w:tcPr>
          <w:p w14:paraId="359B8E11" w14:textId="77777777" w:rsidR="00A9129D" w:rsidRPr="00E12E5D" w:rsidRDefault="00A9129D" w:rsidP="004F74FD">
            <w:pPr>
              <w:pStyle w:val="TableParagraph"/>
              <w:spacing w:line="275" w:lineRule="exact"/>
              <w:ind w:left="7" w:right="1"/>
              <w:jc w:val="center"/>
              <w:rPr>
                <w:rFonts w:ascii="Arial" w:hAnsi="Arial" w:cs="Arial"/>
                <w:b/>
                <w:sz w:val="24"/>
              </w:rPr>
            </w:pPr>
            <w:r w:rsidRPr="00E12E5D">
              <w:rPr>
                <w:rFonts w:ascii="Arial" w:hAnsi="Arial" w:cs="Arial"/>
                <w:b/>
                <w:spacing w:val="-5"/>
                <w:sz w:val="24"/>
              </w:rPr>
              <w:t>31</w:t>
            </w:r>
          </w:p>
        </w:tc>
        <w:tc>
          <w:tcPr>
            <w:tcW w:w="747" w:type="pct"/>
            <w:vAlign w:val="center"/>
          </w:tcPr>
          <w:p w14:paraId="2BA5E371" w14:textId="77777777" w:rsidR="00A9129D" w:rsidRPr="00E12E5D" w:rsidRDefault="00A9129D" w:rsidP="004F74FD">
            <w:pPr>
              <w:pStyle w:val="TableParagraph"/>
              <w:spacing w:line="275" w:lineRule="exact"/>
              <w:ind w:left="9"/>
              <w:jc w:val="center"/>
              <w:rPr>
                <w:rFonts w:ascii="Arial" w:hAnsi="Arial" w:cs="Arial"/>
                <w:b/>
                <w:sz w:val="24"/>
              </w:rPr>
            </w:pPr>
            <w:r w:rsidRPr="00E12E5D">
              <w:rPr>
                <w:rFonts w:ascii="Arial" w:hAnsi="Arial" w:cs="Arial"/>
                <w:b/>
                <w:spacing w:val="-5"/>
                <w:sz w:val="24"/>
              </w:rPr>
              <w:t>62</w:t>
            </w:r>
          </w:p>
        </w:tc>
      </w:tr>
      <w:tr w:rsidR="00A9129D" w:rsidRPr="00E12E5D" w14:paraId="214346B3" w14:textId="77777777" w:rsidTr="007A1BFC">
        <w:trPr>
          <w:trHeight w:val="431"/>
          <w:jc w:val="center"/>
        </w:trPr>
        <w:tc>
          <w:tcPr>
            <w:tcW w:w="384" w:type="pct"/>
            <w:vAlign w:val="center"/>
          </w:tcPr>
          <w:p w14:paraId="76FAB3E0" w14:textId="77777777" w:rsidR="00A9129D" w:rsidRPr="00E12E5D" w:rsidRDefault="00A9129D" w:rsidP="004F74FD">
            <w:pPr>
              <w:pStyle w:val="TableParagraph"/>
              <w:spacing w:before="1"/>
              <w:ind w:left="9"/>
              <w:jc w:val="center"/>
              <w:rPr>
                <w:rFonts w:ascii="Arial" w:hAnsi="Arial" w:cs="Arial"/>
                <w:bCs/>
                <w:sz w:val="24"/>
              </w:rPr>
            </w:pPr>
            <w:r w:rsidRPr="00E12E5D">
              <w:rPr>
                <w:rFonts w:ascii="Arial" w:hAnsi="Arial" w:cs="Arial"/>
                <w:bCs/>
                <w:spacing w:val="-5"/>
                <w:sz w:val="24"/>
              </w:rPr>
              <w:t>1.</w:t>
            </w:r>
          </w:p>
        </w:tc>
        <w:tc>
          <w:tcPr>
            <w:tcW w:w="2137" w:type="pct"/>
            <w:vAlign w:val="center"/>
          </w:tcPr>
          <w:p w14:paraId="0AD3852D" w14:textId="77777777" w:rsidR="00A9129D" w:rsidRPr="00E12E5D" w:rsidRDefault="0024172C" w:rsidP="005B7FE8">
            <w:pPr>
              <w:rPr>
                <w:rFonts w:ascii="Arial" w:hAnsi="Arial" w:cs="Arial"/>
                <w:color w:val="000000"/>
              </w:rPr>
            </w:pPr>
            <w:r w:rsidRPr="00E12E5D">
              <w:rPr>
                <w:rFonts w:ascii="Arial" w:hAnsi="Arial" w:cs="Arial"/>
                <w:color w:val="000000"/>
              </w:rPr>
              <w:t xml:space="preserve"> </w:t>
            </w:r>
            <w:r w:rsidR="00A9129D" w:rsidRPr="00E12E5D">
              <w:rPr>
                <w:rFonts w:ascii="Arial" w:hAnsi="Arial" w:cs="Arial"/>
                <w:color w:val="000000"/>
              </w:rPr>
              <w:t>Days to curd initiation</w:t>
            </w:r>
          </w:p>
        </w:tc>
        <w:tc>
          <w:tcPr>
            <w:tcW w:w="841" w:type="pct"/>
            <w:vAlign w:val="center"/>
          </w:tcPr>
          <w:p w14:paraId="6FA8B8EE" w14:textId="77777777" w:rsidR="00A9129D" w:rsidRPr="00E12E5D" w:rsidRDefault="00A9129D" w:rsidP="004F74FD">
            <w:pPr>
              <w:pStyle w:val="TableParagraph"/>
              <w:spacing w:line="273" w:lineRule="exact"/>
              <w:ind w:left="359"/>
              <w:rPr>
                <w:rFonts w:ascii="Arial" w:hAnsi="Arial" w:cs="Arial"/>
                <w:spacing w:val="-2"/>
                <w:sz w:val="24"/>
              </w:rPr>
            </w:pPr>
            <w:r w:rsidRPr="00E12E5D">
              <w:rPr>
                <w:rFonts w:ascii="Arial" w:hAnsi="Arial" w:cs="Arial"/>
                <w:spacing w:val="-2"/>
                <w:sz w:val="24"/>
              </w:rPr>
              <w:t>23.59</w:t>
            </w:r>
          </w:p>
        </w:tc>
        <w:tc>
          <w:tcPr>
            <w:tcW w:w="892" w:type="pct"/>
            <w:vAlign w:val="center"/>
          </w:tcPr>
          <w:p w14:paraId="36CB7B65" w14:textId="77777777" w:rsidR="00A9129D" w:rsidRPr="00E12E5D" w:rsidRDefault="00A9129D" w:rsidP="004F74FD">
            <w:pPr>
              <w:pStyle w:val="TableParagraph"/>
              <w:spacing w:line="273" w:lineRule="exact"/>
              <w:ind w:left="7"/>
              <w:jc w:val="center"/>
              <w:rPr>
                <w:rFonts w:ascii="Arial" w:hAnsi="Arial" w:cs="Arial"/>
                <w:spacing w:val="-2"/>
                <w:sz w:val="24"/>
              </w:rPr>
            </w:pPr>
            <w:r w:rsidRPr="00E12E5D">
              <w:rPr>
                <w:rFonts w:ascii="Arial" w:hAnsi="Arial" w:cs="Arial"/>
                <w:spacing w:val="-2"/>
                <w:sz w:val="24"/>
              </w:rPr>
              <w:t>262.11**</w:t>
            </w:r>
          </w:p>
        </w:tc>
        <w:tc>
          <w:tcPr>
            <w:tcW w:w="747" w:type="pct"/>
            <w:vAlign w:val="center"/>
          </w:tcPr>
          <w:p w14:paraId="3749B220" w14:textId="77777777" w:rsidR="00A9129D" w:rsidRPr="00E12E5D" w:rsidRDefault="00A9129D" w:rsidP="004F74FD">
            <w:pPr>
              <w:pStyle w:val="TableParagraph"/>
              <w:spacing w:line="273" w:lineRule="exact"/>
              <w:ind w:left="9" w:right="2"/>
              <w:jc w:val="center"/>
              <w:rPr>
                <w:rFonts w:ascii="Arial" w:hAnsi="Arial" w:cs="Arial"/>
                <w:spacing w:val="-2"/>
                <w:sz w:val="24"/>
              </w:rPr>
            </w:pPr>
            <w:r w:rsidRPr="00E12E5D">
              <w:rPr>
                <w:rFonts w:ascii="Arial" w:hAnsi="Arial" w:cs="Arial"/>
                <w:spacing w:val="-2"/>
                <w:sz w:val="24"/>
              </w:rPr>
              <w:t>16.87</w:t>
            </w:r>
          </w:p>
        </w:tc>
      </w:tr>
      <w:tr w:rsidR="00A9129D" w:rsidRPr="00E12E5D" w14:paraId="784DA8CB" w14:textId="77777777" w:rsidTr="007A1BFC">
        <w:trPr>
          <w:trHeight w:val="409"/>
          <w:jc w:val="center"/>
        </w:trPr>
        <w:tc>
          <w:tcPr>
            <w:tcW w:w="384" w:type="pct"/>
            <w:vAlign w:val="center"/>
          </w:tcPr>
          <w:p w14:paraId="2CFC0909" w14:textId="77777777" w:rsidR="00A9129D" w:rsidRPr="00E12E5D" w:rsidRDefault="00A9129D" w:rsidP="004F74FD">
            <w:pPr>
              <w:pStyle w:val="TableParagraph"/>
              <w:spacing w:line="275" w:lineRule="exact"/>
              <w:ind w:left="9"/>
              <w:jc w:val="center"/>
              <w:rPr>
                <w:rFonts w:ascii="Arial" w:hAnsi="Arial" w:cs="Arial"/>
                <w:bCs/>
                <w:sz w:val="24"/>
              </w:rPr>
            </w:pPr>
            <w:r w:rsidRPr="00E12E5D">
              <w:rPr>
                <w:rFonts w:ascii="Arial" w:hAnsi="Arial" w:cs="Arial"/>
                <w:bCs/>
                <w:spacing w:val="-5"/>
                <w:sz w:val="24"/>
              </w:rPr>
              <w:t>2.</w:t>
            </w:r>
          </w:p>
        </w:tc>
        <w:tc>
          <w:tcPr>
            <w:tcW w:w="2137" w:type="pct"/>
            <w:vAlign w:val="center"/>
          </w:tcPr>
          <w:p w14:paraId="5BF36719" w14:textId="77777777" w:rsidR="00A9129D" w:rsidRPr="00E12E5D" w:rsidRDefault="0024172C" w:rsidP="005B7FE8">
            <w:pPr>
              <w:rPr>
                <w:rFonts w:ascii="Arial" w:hAnsi="Arial" w:cs="Arial"/>
                <w:color w:val="000000"/>
              </w:rPr>
            </w:pPr>
            <w:r w:rsidRPr="00E12E5D">
              <w:rPr>
                <w:rFonts w:ascii="Arial" w:hAnsi="Arial" w:cs="Arial"/>
                <w:color w:val="000000"/>
              </w:rPr>
              <w:t xml:space="preserve"> </w:t>
            </w:r>
            <w:r w:rsidR="00A9129D" w:rsidRPr="00E12E5D">
              <w:rPr>
                <w:rFonts w:ascii="Arial" w:hAnsi="Arial" w:cs="Arial"/>
                <w:color w:val="000000"/>
              </w:rPr>
              <w:t>Days to curd maturity</w:t>
            </w:r>
          </w:p>
        </w:tc>
        <w:tc>
          <w:tcPr>
            <w:tcW w:w="841" w:type="pct"/>
            <w:vAlign w:val="center"/>
          </w:tcPr>
          <w:p w14:paraId="23C71934" w14:textId="77777777" w:rsidR="00A9129D" w:rsidRPr="00E12E5D" w:rsidRDefault="00A9129D" w:rsidP="004F74FD">
            <w:pPr>
              <w:pStyle w:val="TableParagraph"/>
              <w:spacing w:line="270" w:lineRule="exact"/>
              <w:ind w:right="288"/>
              <w:rPr>
                <w:rFonts w:ascii="Arial" w:hAnsi="Arial" w:cs="Arial"/>
                <w:sz w:val="24"/>
              </w:rPr>
            </w:pPr>
            <w:r w:rsidRPr="00E12E5D">
              <w:rPr>
                <w:rFonts w:ascii="Arial" w:hAnsi="Arial" w:cs="Arial"/>
                <w:spacing w:val="-2"/>
                <w:sz w:val="24"/>
              </w:rPr>
              <w:t xml:space="preserve">      15.87  </w:t>
            </w:r>
          </w:p>
        </w:tc>
        <w:tc>
          <w:tcPr>
            <w:tcW w:w="892" w:type="pct"/>
            <w:vAlign w:val="center"/>
          </w:tcPr>
          <w:p w14:paraId="281EA1AE" w14:textId="77777777" w:rsidR="00A9129D" w:rsidRPr="00E12E5D" w:rsidRDefault="00A9129D" w:rsidP="004F74FD">
            <w:pPr>
              <w:pStyle w:val="TableParagraph"/>
              <w:spacing w:line="270" w:lineRule="exact"/>
              <w:ind w:left="7"/>
              <w:jc w:val="center"/>
              <w:rPr>
                <w:rFonts w:ascii="Arial" w:hAnsi="Arial" w:cs="Arial"/>
                <w:spacing w:val="-2"/>
                <w:sz w:val="24"/>
              </w:rPr>
            </w:pPr>
            <w:r w:rsidRPr="00E12E5D">
              <w:rPr>
                <w:rFonts w:ascii="Arial" w:hAnsi="Arial" w:cs="Arial"/>
                <w:spacing w:val="-2"/>
                <w:sz w:val="24"/>
              </w:rPr>
              <w:t>280.45**</w:t>
            </w:r>
          </w:p>
        </w:tc>
        <w:tc>
          <w:tcPr>
            <w:tcW w:w="747" w:type="pct"/>
            <w:vAlign w:val="center"/>
          </w:tcPr>
          <w:p w14:paraId="3A2D561F" w14:textId="77777777" w:rsidR="00A9129D" w:rsidRPr="00E12E5D" w:rsidRDefault="00A9129D" w:rsidP="004F74FD">
            <w:pPr>
              <w:pStyle w:val="TableParagraph"/>
              <w:spacing w:line="270" w:lineRule="exact"/>
              <w:ind w:left="9" w:right="2"/>
              <w:jc w:val="center"/>
              <w:rPr>
                <w:rFonts w:ascii="Arial" w:hAnsi="Arial" w:cs="Arial"/>
                <w:spacing w:val="-2"/>
                <w:sz w:val="24"/>
              </w:rPr>
            </w:pPr>
            <w:r w:rsidRPr="00E12E5D">
              <w:rPr>
                <w:rFonts w:ascii="Arial" w:hAnsi="Arial" w:cs="Arial"/>
                <w:spacing w:val="-2"/>
                <w:sz w:val="24"/>
              </w:rPr>
              <w:t>22.23</w:t>
            </w:r>
          </w:p>
        </w:tc>
      </w:tr>
      <w:tr w:rsidR="00A9129D" w:rsidRPr="00E12E5D" w14:paraId="473B244C" w14:textId="77777777" w:rsidTr="007A1BFC">
        <w:trPr>
          <w:trHeight w:val="387"/>
          <w:jc w:val="center"/>
        </w:trPr>
        <w:tc>
          <w:tcPr>
            <w:tcW w:w="384" w:type="pct"/>
            <w:vAlign w:val="center"/>
          </w:tcPr>
          <w:p w14:paraId="5651632A" w14:textId="77777777" w:rsidR="00A9129D" w:rsidRPr="00E12E5D" w:rsidRDefault="00A9129D" w:rsidP="004F74FD">
            <w:pPr>
              <w:pStyle w:val="TableParagraph"/>
              <w:spacing w:line="275" w:lineRule="exact"/>
              <w:ind w:left="9"/>
              <w:jc w:val="center"/>
              <w:rPr>
                <w:rFonts w:ascii="Arial" w:hAnsi="Arial" w:cs="Arial"/>
                <w:bCs/>
                <w:sz w:val="24"/>
              </w:rPr>
            </w:pPr>
            <w:r w:rsidRPr="00E12E5D">
              <w:rPr>
                <w:rFonts w:ascii="Arial" w:hAnsi="Arial" w:cs="Arial"/>
                <w:bCs/>
                <w:spacing w:val="-5"/>
                <w:sz w:val="24"/>
              </w:rPr>
              <w:t>3.</w:t>
            </w:r>
          </w:p>
        </w:tc>
        <w:tc>
          <w:tcPr>
            <w:tcW w:w="2137" w:type="pct"/>
            <w:vAlign w:val="center"/>
          </w:tcPr>
          <w:p w14:paraId="0B561FFF" w14:textId="77777777" w:rsidR="00A9129D" w:rsidRPr="00E12E5D" w:rsidRDefault="005B7FE8" w:rsidP="005B7FE8">
            <w:pPr>
              <w:rPr>
                <w:rFonts w:ascii="Arial" w:hAnsi="Arial" w:cs="Arial"/>
                <w:color w:val="000000"/>
              </w:rPr>
            </w:pPr>
            <w:r w:rsidRPr="00E12E5D">
              <w:rPr>
                <w:rFonts w:ascii="Arial" w:hAnsi="Arial" w:cs="Arial"/>
                <w:color w:val="000000"/>
              </w:rPr>
              <w:t xml:space="preserve"> </w:t>
            </w:r>
            <w:r w:rsidR="00A9129D" w:rsidRPr="00E12E5D">
              <w:rPr>
                <w:rFonts w:ascii="Arial" w:hAnsi="Arial" w:cs="Arial"/>
                <w:color w:val="000000"/>
              </w:rPr>
              <w:t>Plant height(cm)</w:t>
            </w:r>
          </w:p>
        </w:tc>
        <w:tc>
          <w:tcPr>
            <w:tcW w:w="841" w:type="pct"/>
            <w:vAlign w:val="center"/>
          </w:tcPr>
          <w:p w14:paraId="02163608" w14:textId="77777777" w:rsidR="00A9129D" w:rsidRPr="00E12E5D" w:rsidRDefault="00A9129D" w:rsidP="004F74FD">
            <w:pPr>
              <w:pStyle w:val="TableParagraph"/>
              <w:spacing w:line="270" w:lineRule="exact"/>
              <w:ind w:left="359"/>
              <w:rPr>
                <w:rFonts w:ascii="Arial" w:hAnsi="Arial" w:cs="Arial"/>
                <w:spacing w:val="-2"/>
                <w:sz w:val="24"/>
              </w:rPr>
            </w:pPr>
            <w:r w:rsidRPr="00E12E5D">
              <w:rPr>
                <w:rFonts w:ascii="Arial" w:hAnsi="Arial" w:cs="Arial"/>
                <w:spacing w:val="-2"/>
                <w:sz w:val="24"/>
              </w:rPr>
              <w:t>1.79</w:t>
            </w:r>
          </w:p>
        </w:tc>
        <w:tc>
          <w:tcPr>
            <w:tcW w:w="892" w:type="pct"/>
            <w:vAlign w:val="center"/>
          </w:tcPr>
          <w:p w14:paraId="292393D2" w14:textId="77777777" w:rsidR="00A9129D" w:rsidRPr="00E12E5D" w:rsidRDefault="00A9129D" w:rsidP="004F74FD">
            <w:pPr>
              <w:pStyle w:val="TableParagraph"/>
              <w:spacing w:line="270" w:lineRule="exact"/>
              <w:ind w:left="7"/>
              <w:jc w:val="center"/>
              <w:rPr>
                <w:rFonts w:ascii="Arial" w:hAnsi="Arial" w:cs="Arial"/>
                <w:spacing w:val="-2"/>
                <w:sz w:val="24"/>
              </w:rPr>
            </w:pPr>
            <w:r w:rsidRPr="00E12E5D">
              <w:rPr>
                <w:rFonts w:ascii="Arial" w:hAnsi="Arial" w:cs="Arial"/>
                <w:spacing w:val="-2"/>
                <w:sz w:val="24"/>
              </w:rPr>
              <w:t>20.36**</w:t>
            </w:r>
          </w:p>
        </w:tc>
        <w:tc>
          <w:tcPr>
            <w:tcW w:w="747" w:type="pct"/>
            <w:vAlign w:val="center"/>
          </w:tcPr>
          <w:p w14:paraId="54EA9AA2" w14:textId="77777777" w:rsidR="00A9129D" w:rsidRPr="00E12E5D" w:rsidRDefault="00A9129D" w:rsidP="004F74FD">
            <w:pPr>
              <w:pStyle w:val="TableParagraph"/>
              <w:spacing w:line="270" w:lineRule="exact"/>
              <w:ind w:left="9" w:right="2"/>
              <w:jc w:val="center"/>
              <w:rPr>
                <w:rFonts w:ascii="Arial" w:hAnsi="Arial" w:cs="Arial"/>
                <w:spacing w:val="-2"/>
                <w:sz w:val="24"/>
              </w:rPr>
            </w:pPr>
            <w:r w:rsidRPr="00E12E5D">
              <w:rPr>
                <w:rFonts w:ascii="Arial" w:hAnsi="Arial" w:cs="Arial"/>
                <w:spacing w:val="-2"/>
                <w:sz w:val="24"/>
              </w:rPr>
              <w:t>2.96</w:t>
            </w:r>
          </w:p>
        </w:tc>
      </w:tr>
      <w:tr w:rsidR="00A9129D" w:rsidRPr="00E12E5D" w14:paraId="613B8820" w14:textId="77777777" w:rsidTr="007A1BFC">
        <w:trPr>
          <w:trHeight w:val="378"/>
          <w:jc w:val="center"/>
        </w:trPr>
        <w:tc>
          <w:tcPr>
            <w:tcW w:w="384" w:type="pct"/>
            <w:vAlign w:val="center"/>
          </w:tcPr>
          <w:p w14:paraId="42EC6395" w14:textId="77777777" w:rsidR="00A9129D" w:rsidRPr="00E12E5D" w:rsidRDefault="00A9129D" w:rsidP="004F74FD">
            <w:pPr>
              <w:pStyle w:val="TableParagraph"/>
              <w:spacing w:line="275" w:lineRule="exact"/>
              <w:ind w:left="9"/>
              <w:jc w:val="center"/>
              <w:rPr>
                <w:rFonts w:ascii="Arial" w:hAnsi="Arial" w:cs="Arial"/>
                <w:bCs/>
                <w:sz w:val="24"/>
              </w:rPr>
            </w:pPr>
            <w:r w:rsidRPr="00E12E5D">
              <w:rPr>
                <w:rFonts w:ascii="Arial" w:hAnsi="Arial" w:cs="Arial"/>
                <w:bCs/>
                <w:spacing w:val="-5"/>
                <w:sz w:val="24"/>
              </w:rPr>
              <w:t>4.</w:t>
            </w:r>
          </w:p>
        </w:tc>
        <w:tc>
          <w:tcPr>
            <w:tcW w:w="2137" w:type="pct"/>
            <w:vAlign w:val="center"/>
          </w:tcPr>
          <w:p w14:paraId="01B51B28" w14:textId="77777777" w:rsidR="00A9129D" w:rsidRPr="00E12E5D" w:rsidRDefault="00A9129D" w:rsidP="005B7FE8">
            <w:pPr>
              <w:rPr>
                <w:rFonts w:ascii="Arial" w:hAnsi="Arial" w:cs="Arial"/>
                <w:color w:val="000000"/>
              </w:rPr>
            </w:pPr>
            <w:r w:rsidRPr="00E12E5D">
              <w:rPr>
                <w:rFonts w:ascii="Arial" w:hAnsi="Arial" w:cs="Arial"/>
                <w:color w:val="000000"/>
              </w:rPr>
              <w:t xml:space="preserve"> Leaf length (cm)</w:t>
            </w:r>
          </w:p>
        </w:tc>
        <w:tc>
          <w:tcPr>
            <w:tcW w:w="841" w:type="pct"/>
            <w:vAlign w:val="center"/>
          </w:tcPr>
          <w:p w14:paraId="1BDF80B6" w14:textId="77777777" w:rsidR="00A9129D" w:rsidRPr="00E12E5D" w:rsidRDefault="00A9129D" w:rsidP="004F74FD">
            <w:pPr>
              <w:pStyle w:val="TableParagraph"/>
              <w:spacing w:line="270" w:lineRule="exact"/>
              <w:ind w:left="359"/>
              <w:rPr>
                <w:rFonts w:ascii="Arial" w:hAnsi="Arial" w:cs="Arial"/>
                <w:spacing w:val="-2"/>
                <w:sz w:val="24"/>
              </w:rPr>
            </w:pPr>
            <w:r w:rsidRPr="00E12E5D">
              <w:rPr>
                <w:rFonts w:ascii="Arial" w:hAnsi="Arial" w:cs="Arial"/>
                <w:spacing w:val="-2"/>
                <w:sz w:val="24"/>
              </w:rPr>
              <w:t>6.43</w:t>
            </w:r>
          </w:p>
        </w:tc>
        <w:tc>
          <w:tcPr>
            <w:tcW w:w="892" w:type="pct"/>
            <w:vAlign w:val="center"/>
          </w:tcPr>
          <w:p w14:paraId="68597BEA" w14:textId="77777777" w:rsidR="00A9129D" w:rsidRPr="00E12E5D" w:rsidRDefault="00A9129D" w:rsidP="004F74FD">
            <w:pPr>
              <w:pStyle w:val="TableParagraph"/>
              <w:spacing w:line="270" w:lineRule="exact"/>
              <w:ind w:left="7"/>
              <w:rPr>
                <w:rFonts w:ascii="Arial" w:hAnsi="Arial" w:cs="Arial"/>
                <w:spacing w:val="-2"/>
                <w:sz w:val="24"/>
              </w:rPr>
            </w:pPr>
            <w:r w:rsidRPr="00E12E5D">
              <w:rPr>
                <w:rFonts w:ascii="Arial" w:hAnsi="Arial" w:cs="Arial"/>
                <w:spacing w:val="-2"/>
                <w:sz w:val="24"/>
              </w:rPr>
              <w:t xml:space="preserve">       22.14**</w:t>
            </w:r>
          </w:p>
        </w:tc>
        <w:tc>
          <w:tcPr>
            <w:tcW w:w="747" w:type="pct"/>
            <w:vAlign w:val="center"/>
          </w:tcPr>
          <w:p w14:paraId="4BF3C0E2" w14:textId="77777777" w:rsidR="00A9129D" w:rsidRPr="00E12E5D" w:rsidRDefault="00A9129D" w:rsidP="004F74FD">
            <w:pPr>
              <w:pStyle w:val="TableParagraph"/>
              <w:spacing w:line="270" w:lineRule="exact"/>
              <w:ind w:left="9" w:right="2"/>
              <w:jc w:val="center"/>
              <w:rPr>
                <w:rFonts w:ascii="Arial" w:hAnsi="Arial" w:cs="Arial"/>
                <w:spacing w:val="-2"/>
                <w:sz w:val="24"/>
              </w:rPr>
            </w:pPr>
            <w:r w:rsidRPr="00E12E5D">
              <w:rPr>
                <w:rFonts w:ascii="Arial" w:hAnsi="Arial" w:cs="Arial"/>
                <w:spacing w:val="-2"/>
                <w:sz w:val="24"/>
              </w:rPr>
              <w:t>2.03</w:t>
            </w:r>
          </w:p>
        </w:tc>
      </w:tr>
      <w:tr w:rsidR="00A9129D" w:rsidRPr="00E12E5D" w14:paraId="31CCB025" w14:textId="77777777" w:rsidTr="007A1BFC">
        <w:trPr>
          <w:trHeight w:val="485"/>
          <w:jc w:val="center"/>
        </w:trPr>
        <w:tc>
          <w:tcPr>
            <w:tcW w:w="384" w:type="pct"/>
            <w:vAlign w:val="center"/>
          </w:tcPr>
          <w:p w14:paraId="43E20E4A" w14:textId="77777777" w:rsidR="00A9129D" w:rsidRPr="00E12E5D" w:rsidRDefault="00A9129D" w:rsidP="004F74FD">
            <w:pPr>
              <w:pStyle w:val="TableParagraph"/>
              <w:spacing w:line="275" w:lineRule="exact"/>
              <w:ind w:left="9"/>
              <w:jc w:val="center"/>
              <w:rPr>
                <w:rFonts w:ascii="Arial" w:hAnsi="Arial" w:cs="Arial"/>
                <w:bCs/>
                <w:sz w:val="24"/>
              </w:rPr>
            </w:pPr>
            <w:r w:rsidRPr="00E12E5D">
              <w:rPr>
                <w:rFonts w:ascii="Arial" w:hAnsi="Arial" w:cs="Arial"/>
                <w:bCs/>
                <w:spacing w:val="-5"/>
                <w:sz w:val="24"/>
              </w:rPr>
              <w:t>5.</w:t>
            </w:r>
          </w:p>
        </w:tc>
        <w:tc>
          <w:tcPr>
            <w:tcW w:w="2137" w:type="pct"/>
            <w:vAlign w:val="center"/>
          </w:tcPr>
          <w:p w14:paraId="524AFE7B" w14:textId="77777777" w:rsidR="00A9129D" w:rsidRPr="00E12E5D" w:rsidRDefault="0024172C" w:rsidP="00DA5A68">
            <w:pPr>
              <w:jc w:val="both"/>
              <w:rPr>
                <w:rFonts w:ascii="Arial" w:hAnsi="Arial" w:cs="Arial"/>
                <w:color w:val="000000"/>
              </w:rPr>
            </w:pPr>
            <w:r w:rsidRPr="00E12E5D">
              <w:rPr>
                <w:rFonts w:ascii="Arial" w:hAnsi="Arial" w:cs="Arial"/>
                <w:color w:val="000000" w:themeColor="text1"/>
              </w:rPr>
              <w:t xml:space="preserve"> </w:t>
            </w:r>
            <w:r w:rsidR="00A9129D" w:rsidRPr="00E12E5D">
              <w:rPr>
                <w:rFonts w:ascii="Arial" w:hAnsi="Arial" w:cs="Arial"/>
                <w:color w:val="000000" w:themeColor="text1"/>
              </w:rPr>
              <w:t xml:space="preserve">Leaf </w:t>
            </w:r>
            <w:r w:rsidR="00A9129D" w:rsidRPr="00E12E5D">
              <w:rPr>
                <w:rFonts w:ascii="Arial" w:hAnsi="Arial" w:cs="Arial"/>
                <w:color w:val="000000"/>
              </w:rPr>
              <w:t>width (cm)</w:t>
            </w:r>
          </w:p>
        </w:tc>
        <w:tc>
          <w:tcPr>
            <w:tcW w:w="841" w:type="pct"/>
            <w:vAlign w:val="center"/>
          </w:tcPr>
          <w:p w14:paraId="2211871B" w14:textId="77777777" w:rsidR="00A9129D" w:rsidRPr="00E12E5D" w:rsidRDefault="00A9129D" w:rsidP="004F74FD">
            <w:pPr>
              <w:pStyle w:val="TableParagraph"/>
              <w:spacing w:line="270" w:lineRule="exact"/>
              <w:ind w:left="359"/>
              <w:rPr>
                <w:rFonts w:ascii="Arial" w:hAnsi="Arial" w:cs="Arial"/>
                <w:spacing w:val="-2"/>
                <w:sz w:val="24"/>
              </w:rPr>
            </w:pPr>
            <w:r w:rsidRPr="00E12E5D">
              <w:rPr>
                <w:rFonts w:ascii="Arial" w:hAnsi="Arial" w:cs="Arial"/>
                <w:spacing w:val="-2"/>
                <w:sz w:val="24"/>
              </w:rPr>
              <w:t>1.06</w:t>
            </w:r>
          </w:p>
        </w:tc>
        <w:tc>
          <w:tcPr>
            <w:tcW w:w="892" w:type="pct"/>
            <w:vAlign w:val="center"/>
          </w:tcPr>
          <w:p w14:paraId="1578E928" w14:textId="77777777" w:rsidR="00A9129D" w:rsidRPr="00E12E5D" w:rsidRDefault="00A9129D" w:rsidP="004F74FD">
            <w:pPr>
              <w:pStyle w:val="TableParagraph"/>
              <w:spacing w:line="270" w:lineRule="exact"/>
              <w:ind w:left="7"/>
              <w:jc w:val="center"/>
              <w:rPr>
                <w:rFonts w:ascii="Arial" w:hAnsi="Arial" w:cs="Arial"/>
                <w:spacing w:val="-2"/>
                <w:sz w:val="24"/>
              </w:rPr>
            </w:pPr>
            <w:r w:rsidRPr="00E12E5D">
              <w:rPr>
                <w:rFonts w:ascii="Arial" w:hAnsi="Arial" w:cs="Arial"/>
                <w:spacing w:val="-2"/>
                <w:sz w:val="24"/>
              </w:rPr>
              <w:t>21.49**</w:t>
            </w:r>
          </w:p>
        </w:tc>
        <w:tc>
          <w:tcPr>
            <w:tcW w:w="747" w:type="pct"/>
            <w:vAlign w:val="center"/>
          </w:tcPr>
          <w:p w14:paraId="5A956EE8" w14:textId="77777777" w:rsidR="00A9129D" w:rsidRPr="00E12E5D" w:rsidRDefault="00A9129D" w:rsidP="004F74FD">
            <w:pPr>
              <w:pStyle w:val="TableParagraph"/>
              <w:spacing w:line="270" w:lineRule="exact"/>
              <w:ind w:left="9" w:right="2"/>
              <w:jc w:val="center"/>
              <w:rPr>
                <w:rFonts w:ascii="Arial" w:hAnsi="Arial" w:cs="Arial"/>
                <w:spacing w:val="-2"/>
                <w:sz w:val="24"/>
              </w:rPr>
            </w:pPr>
            <w:r w:rsidRPr="00E12E5D">
              <w:rPr>
                <w:rFonts w:ascii="Arial" w:hAnsi="Arial" w:cs="Arial"/>
                <w:spacing w:val="-2"/>
                <w:sz w:val="24"/>
              </w:rPr>
              <w:t>0.92</w:t>
            </w:r>
          </w:p>
        </w:tc>
      </w:tr>
      <w:tr w:rsidR="00A9129D" w:rsidRPr="00E12E5D" w14:paraId="399548E9" w14:textId="77777777" w:rsidTr="007A1BFC">
        <w:trPr>
          <w:trHeight w:val="421"/>
          <w:jc w:val="center"/>
        </w:trPr>
        <w:tc>
          <w:tcPr>
            <w:tcW w:w="384" w:type="pct"/>
            <w:vAlign w:val="center"/>
          </w:tcPr>
          <w:p w14:paraId="148E4A92" w14:textId="77777777" w:rsidR="00A9129D" w:rsidRPr="00E12E5D" w:rsidRDefault="00A9129D" w:rsidP="004F74FD">
            <w:pPr>
              <w:pStyle w:val="TableParagraph"/>
              <w:spacing w:before="1"/>
              <w:ind w:left="9"/>
              <w:jc w:val="center"/>
              <w:rPr>
                <w:rFonts w:ascii="Arial" w:hAnsi="Arial" w:cs="Arial"/>
                <w:bCs/>
                <w:sz w:val="24"/>
              </w:rPr>
            </w:pPr>
            <w:r w:rsidRPr="00E12E5D">
              <w:rPr>
                <w:rFonts w:ascii="Arial" w:hAnsi="Arial" w:cs="Arial"/>
                <w:bCs/>
                <w:spacing w:val="-5"/>
                <w:sz w:val="24"/>
              </w:rPr>
              <w:t>6.</w:t>
            </w:r>
          </w:p>
        </w:tc>
        <w:tc>
          <w:tcPr>
            <w:tcW w:w="2137" w:type="pct"/>
            <w:vAlign w:val="center"/>
          </w:tcPr>
          <w:p w14:paraId="31CF6F53" w14:textId="77777777" w:rsidR="00A9129D" w:rsidRPr="00E12E5D" w:rsidRDefault="0024172C" w:rsidP="005B7FE8">
            <w:pPr>
              <w:rPr>
                <w:rFonts w:ascii="Arial" w:hAnsi="Arial" w:cs="Arial"/>
              </w:rPr>
            </w:pPr>
            <w:r w:rsidRPr="00E12E5D">
              <w:rPr>
                <w:rFonts w:ascii="Arial" w:hAnsi="Arial" w:cs="Arial"/>
              </w:rPr>
              <w:t xml:space="preserve"> </w:t>
            </w:r>
            <w:r w:rsidR="00A9129D" w:rsidRPr="00E12E5D">
              <w:rPr>
                <w:rFonts w:ascii="Arial" w:hAnsi="Arial" w:cs="Arial"/>
              </w:rPr>
              <w:t>Number of leaves per plant</w:t>
            </w:r>
          </w:p>
        </w:tc>
        <w:tc>
          <w:tcPr>
            <w:tcW w:w="841" w:type="pct"/>
            <w:vAlign w:val="center"/>
          </w:tcPr>
          <w:p w14:paraId="7DEE8409" w14:textId="77777777" w:rsidR="00A9129D" w:rsidRPr="00E12E5D" w:rsidRDefault="00A9129D" w:rsidP="004F74FD">
            <w:pPr>
              <w:pStyle w:val="TableParagraph"/>
              <w:spacing w:line="273" w:lineRule="exact"/>
              <w:ind w:left="359"/>
              <w:rPr>
                <w:rFonts w:ascii="Arial" w:hAnsi="Arial" w:cs="Arial"/>
                <w:spacing w:val="-2"/>
                <w:sz w:val="24"/>
              </w:rPr>
            </w:pPr>
            <w:r w:rsidRPr="00E12E5D">
              <w:rPr>
                <w:rFonts w:ascii="Arial" w:hAnsi="Arial" w:cs="Arial"/>
                <w:spacing w:val="-2"/>
                <w:sz w:val="24"/>
              </w:rPr>
              <w:t>2.15</w:t>
            </w:r>
          </w:p>
        </w:tc>
        <w:tc>
          <w:tcPr>
            <w:tcW w:w="892" w:type="pct"/>
            <w:vAlign w:val="center"/>
          </w:tcPr>
          <w:p w14:paraId="424C5903" w14:textId="77777777" w:rsidR="00A9129D" w:rsidRPr="00E12E5D" w:rsidRDefault="00A9129D" w:rsidP="004F74FD">
            <w:pPr>
              <w:pStyle w:val="TableParagraph"/>
              <w:spacing w:line="273" w:lineRule="exact"/>
              <w:ind w:left="7"/>
              <w:jc w:val="center"/>
              <w:rPr>
                <w:rFonts w:ascii="Arial" w:hAnsi="Arial" w:cs="Arial"/>
                <w:spacing w:val="-2"/>
                <w:sz w:val="24"/>
              </w:rPr>
            </w:pPr>
            <w:r w:rsidRPr="00E12E5D">
              <w:rPr>
                <w:rFonts w:ascii="Arial" w:hAnsi="Arial" w:cs="Arial"/>
                <w:spacing w:val="-2"/>
                <w:sz w:val="24"/>
              </w:rPr>
              <w:t>10.87**</w:t>
            </w:r>
          </w:p>
        </w:tc>
        <w:tc>
          <w:tcPr>
            <w:tcW w:w="747" w:type="pct"/>
            <w:vAlign w:val="center"/>
          </w:tcPr>
          <w:p w14:paraId="05FF98CB" w14:textId="77777777" w:rsidR="00A9129D" w:rsidRPr="00E12E5D" w:rsidRDefault="00A9129D" w:rsidP="004F74FD">
            <w:pPr>
              <w:pStyle w:val="TableParagraph"/>
              <w:spacing w:line="273" w:lineRule="exact"/>
              <w:ind w:left="9" w:right="2"/>
              <w:jc w:val="center"/>
              <w:rPr>
                <w:rFonts w:ascii="Arial" w:hAnsi="Arial" w:cs="Arial"/>
                <w:spacing w:val="-2"/>
                <w:sz w:val="24"/>
              </w:rPr>
            </w:pPr>
            <w:r w:rsidRPr="00E12E5D">
              <w:rPr>
                <w:rFonts w:ascii="Arial" w:hAnsi="Arial" w:cs="Arial"/>
                <w:spacing w:val="-2"/>
                <w:sz w:val="24"/>
              </w:rPr>
              <w:t>1.51</w:t>
            </w:r>
          </w:p>
        </w:tc>
      </w:tr>
      <w:tr w:rsidR="00A9129D" w:rsidRPr="00E12E5D" w14:paraId="0A687F50" w14:textId="77777777" w:rsidTr="007A1BFC">
        <w:trPr>
          <w:trHeight w:val="413"/>
          <w:jc w:val="center"/>
        </w:trPr>
        <w:tc>
          <w:tcPr>
            <w:tcW w:w="384" w:type="pct"/>
            <w:vAlign w:val="center"/>
          </w:tcPr>
          <w:p w14:paraId="2F1AF015" w14:textId="77777777" w:rsidR="00A9129D" w:rsidRPr="00E12E5D" w:rsidRDefault="00A9129D" w:rsidP="004F74FD">
            <w:pPr>
              <w:pStyle w:val="TableParagraph"/>
              <w:spacing w:line="275" w:lineRule="exact"/>
              <w:ind w:left="9"/>
              <w:jc w:val="center"/>
              <w:rPr>
                <w:rFonts w:ascii="Arial" w:hAnsi="Arial" w:cs="Arial"/>
                <w:bCs/>
                <w:sz w:val="24"/>
              </w:rPr>
            </w:pPr>
            <w:r w:rsidRPr="00E12E5D">
              <w:rPr>
                <w:rFonts w:ascii="Arial" w:hAnsi="Arial" w:cs="Arial"/>
                <w:bCs/>
                <w:spacing w:val="-5"/>
                <w:sz w:val="24"/>
              </w:rPr>
              <w:t>7.</w:t>
            </w:r>
          </w:p>
        </w:tc>
        <w:tc>
          <w:tcPr>
            <w:tcW w:w="2137" w:type="pct"/>
            <w:vAlign w:val="center"/>
          </w:tcPr>
          <w:p w14:paraId="37791C83" w14:textId="77777777" w:rsidR="00A9129D" w:rsidRPr="00E12E5D" w:rsidRDefault="0024172C" w:rsidP="00DA5A68">
            <w:pPr>
              <w:rPr>
                <w:rFonts w:ascii="Arial" w:hAnsi="Arial" w:cs="Arial"/>
                <w:color w:val="000000"/>
              </w:rPr>
            </w:pPr>
            <w:r w:rsidRPr="00E12E5D">
              <w:rPr>
                <w:rFonts w:ascii="Arial" w:hAnsi="Arial" w:cs="Arial"/>
                <w:color w:val="000000"/>
              </w:rPr>
              <w:t xml:space="preserve"> </w:t>
            </w:r>
            <w:r w:rsidR="00A9129D" w:rsidRPr="00E12E5D">
              <w:rPr>
                <w:rFonts w:ascii="Arial" w:hAnsi="Arial" w:cs="Arial"/>
                <w:color w:val="000000"/>
              </w:rPr>
              <w:t>Stalk length (cm)</w:t>
            </w:r>
          </w:p>
        </w:tc>
        <w:tc>
          <w:tcPr>
            <w:tcW w:w="841" w:type="pct"/>
            <w:vAlign w:val="center"/>
          </w:tcPr>
          <w:p w14:paraId="3C47A0FC" w14:textId="77777777" w:rsidR="00A9129D" w:rsidRPr="00E12E5D" w:rsidRDefault="00A9129D" w:rsidP="004F74FD">
            <w:pPr>
              <w:pStyle w:val="TableParagraph"/>
              <w:spacing w:line="270" w:lineRule="exact"/>
              <w:ind w:left="359"/>
              <w:rPr>
                <w:rFonts w:ascii="Arial" w:hAnsi="Arial" w:cs="Arial"/>
                <w:spacing w:val="-2"/>
                <w:sz w:val="24"/>
              </w:rPr>
            </w:pPr>
            <w:r w:rsidRPr="00E12E5D">
              <w:rPr>
                <w:rFonts w:ascii="Arial" w:hAnsi="Arial" w:cs="Arial"/>
                <w:spacing w:val="-2"/>
                <w:sz w:val="24"/>
              </w:rPr>
              <w:t>2.435</w:t>
            </w:r>
          </w:p>
        </w:tc>
        <w:tc>
          <w:tcPr>
            <w:tcW w:w="892" w:type="pct"/>
            <w:vAlign w:val="center"/>
          </w:tcPr>
          <w:p w14:paraId="22F7C3C2" w14:textId="77777777" w:rsidR="00A9129D" w:rsidRPr="00E12E5D" w:rsidRDefault="00A9129D" w:rsidP="004F74FD">
            <w:pPr>
              <w:pStyle w:val="TableParagraph"/>
              <w:spacing w:line="270" w:lineRule="exact"/>
              <w:ind w:left="7"/>
              <w:jc w:val="center"/>
              <w:rPr>
                <w:rFonts w:ascii="Arial" w:hAnsi="Arial" w:cs="Arial"/>
                <w:spacing w:val="-2"/>
                <w:sz w:val="24"/>
              </w:rPr>
            </w:pPr>
            <w:r w:rsidRPr="00E12E5D">
              <w:rPr>
                <w:rFonts w:ascii="Arial" w:hAnsi="Arial" w:cs="Arial"/>
                <w:spacing w:val="-2"/>
                <w:sz w:val="24"/>
              </w:rPr>
              <w:t>2.049**</w:t>
            </w:r>
          </w:p>
        </w:tc>
        <w:tc>
          <w:tcPr>
            <w:tcW w:w="747" w:type="pct"/>
            <w:vAlign w:val="center"/>
          </w:tcPr>
          <w:p w14:paraId="161DA5A6" w14:textId="77777777" w:rsidR="00A9129D" w:rsidRPr="00E12E5D" w:rsidRDefault="00A9129D" w:rsidP="004F74FD">
            <w:pPr>
              <w:pStyle w:val="TableParagraph"/>
              <w:spacing w:line="270" w:lineRule="exact"/>
              <w:ind w:left="9" w:right="2"/>
              <w:jc w:val="center"/>
              <w:rPr>
                <w:rFonts w:ascii="Arial" w:hAnsi="Arial" w:cs="Arial"/>
                <w:spacing w:val="-2"/>
                <w:sz w:val="24"/>
              </w:rPr>
            </w:pPr>
            <w:r w:rsidRPr="00E12E5D">
              <w:rPr>
                <w:rFonts w:ascii="Arial" w:hAnsi="Arial" w:cs="Arial"/>
                <w:spacing w:val="-2"/>
                <w:sz w:val="24"/>
              </w:rPr>
              <w:t>0.221</w:t>
            </w:r>
          </w:p>
        </w:tc>
      </w:tr>
      <w:tr w:rsidR="00A9129D" w:rsidRPr="00E12E5D" w14:paraId="5EE7B480" w14:textId="77777777" w:rsidTr="007A1BFC">
        <w:trPr>
          <w:trHeight w:val="391"/>
          <w:jc w:val="center"/>
        </w:trPr>
        <w:tc>
          <w:tcPr>
            <w:tcW w:w="384" w:type="pct"/>
            <w:vAlign w:val="center"/>
          </w:tcPr>
          <w:p w14:paraId="65E8E7C4" w14:textId="77777777" w:rsidR="00A9129D" w:rsidRPr="00E12E5D" w:rsidRDefault="00A9129D" w:rsidP="004F74FD">
            <w:pPr>
              <w:pStyle w:val="TableParagraph"/>
              <w:spacing w:line="275" w:lineRule="exact"/>
              <w:ind w:left="9"/>
              <w:jc w:val="center"/>
              <w:rPr>
                <w:rFonts w:ascii="Arial" w:hAnsi="Arial" w:cs="Arial"/>
                <w:bCs/>
                <w:sz w:val="24"/>
              </w:rPr>
            </w:pPr>
            <w:r w:rsidRPr="00E12E5D">
              <w:rPr>
                <w:rFonts w:ascii="Arial" w:hAnsi="Arial" w:cs="Arial"/>
                <w:bCs/>
                <w:spacing w:val="-5"/>
                <w:sz w:val="24"/>
              </w:rPr>
              <w:lastRenderedPageBreak/>
              <w:t>8.</w:t>
            </w:r>
          </w:p>
        </w:tc>
        <w:tc>
          <w:tcPr>
            <w:tcW w:w="2137" w:type="pct"/>
            <w:vAlign w:val="center"/>
          </w:tcPr>
          <w:p w14:paraId="331043E3" w14:textId="77777777" w:rsidR="00A9129D" w:rsidRPr="00E12E5D" w:rsidRDefault="0024172C" w:rsidP="00DA5A68">
            <w:pPr>
              <w:rPr>
                <w:rFonts w:ascii="Arial" w:hAnsi="Arial" w:cs="Arial"/>
              </w:rPr>
            </w:pPr>
            <w:r w:rsidRPr="00E12E5D">
              <w:rPr>
                <w:rFonts w:ascii="Arial" w:hAnsi="Arial" w:cs="Arial"/>
              </w:rPr>
              <w:t xml:space="preserve"> </w:t>
            </w:r>
            <w:r w:rsidR="00A9129D" w:rsidRPr="00E12E5D">
              <w:rPr>
                <w:rFonts w:ascii="Arial" w:hAnsi="Arial" w:cs="Arial"/>
              </w:rPr>
              <w:t>Stalk width (cm)</w:t>
            </w:r>
          </w:p>
        </w:tc>
        <w:tc>
          <w:tcPr>
            <w:tcW w:w="841" w:type="pct"/>
            <w:vAlign w:val="center"/>
          </w:tcPr>
          <w:p w14:paraId="120934B5" w14:textId="77777777" w:rsidR="00A9129D" w:rsidRPr="00E12E5D" w:rsidRDefault="00A9129D" w:rsidP="004F74FD">
            <w:pPr>
              <w:pStyle w:val="TableParagraph"/>
              <w:spacing w:line="270" w:lineRule="exact"/>
              <w:ind w:left="359"/>
              <w:rPr>
                <w:rFonts w:ascii="Arial" w:hAnsi="Arial" w:cs="Arial"/>
                <w:spacing w:val="-2"/>
                <w:sz w:val="24"/>
              </w:rPr>
            </w:pPr>
            <w:r w:rsidRPr="00E12E5D">
              <w:rPr>
                <w:rFonts w:ascii="Arial" w:hAnsi="Arial" w:cs="Arial"/>
                <w:spacing w:val="-2"/>
                <w:sz w:val="24"/>
              </w:rPr>
              <w:t>0.010</w:t>
            </w:r>
          </w:p>
        </w:tc>
        <w:tc>
          <w:tcPr>
            <w:tcW w:w="892" w:type="pct"/>
            <w:vAlign w:val="center"/>
          </w:tcPr>
          <w:p w14:paraId="0637C40C" w14:textId="77777777" w:rsidR="00A9129D" w:rsidRPr="00E12E5D" w:rsidRDefault="00A9129D" w:rsidP="004F74FD">
            <w:pPr>
              <w:pStyle w:val="TableParagraph"/>
              <w:spacing w:line="270" w:lineRule="exact"/>
              <w:ind w:left="7"/>
              <w:jc w:val="center"/>
              <w:rPr>
                <w:rFonts w:ascii="Arial" w:hAnsi="Arial" w:cs="Arial"/>
                <w:spacing w:val="-2"/>
                <w:sz w:val="24"/>
              </w:rPr>
            </w:pPr>
            <w:r w:rsidRPr="00E12E5D">
              <w:rPr>
                <w:rFonts w:ascii="Arial" w:hAnsi="Arial" w:cs="Arial"/>
                <w:spacing w:val="-2"/>
                <w:sz w:val="24"/>
              </w:rPr>
              <w:t>0.977**</w:t>
            </w:r>
          </w:p>
        </w:tc>
        <w:tc>
          <w:tcPr>
            <w:tcW w:w="747" w:type="pct"/>
            <w:vAlign w:val="center"/>
          </w:tcPr>
          <w:p w14:paraId="2468ADFE" w14:textId="77777777" w:rsidR="00A9129D" w:rsidRPr="00E12E5D" w:rsidRDefault="00A9129D" w:rsidP="004F74FD">
            <w:pPr>
              <w:pStyle w:val="TableParagraph"/>
              <w:spacing w:line="270" w:lineRule="exact"/>
              <w:ind w:left="9" w:right="2"/>
              <w:jc w:val="center"/>
              <w:rPr>
                <w:rFonts w:ascii="Arial" w:hAnsi="Arial" w:cs="Arial"/>
                <w:spacing w:val="-2"/>
                <w:sz w:val="24"/>
              </w:rPr>
            </w:pPr>
            <w:r w:rsidRPr="00E12E5D">
              <w:rPr>
                <w:rFonts w:ascii="Arial" w:hAnsi="Arial" w:cs="Arial"/>
                <w:spacing w:val="-2"/>
                <w:sz w:val="24"/>
              </w:rPr>
              <w:t>0.070</w:t>
            </w:r>
          </w:p>
        </w:tc>
      </w:tr>
      <w:tr w:rsidR="00A9129D" w:rsidRPr="00E12E5D" w14:paraId="7EDDA82D" w14:textId="77777777" w:rsidTr="00111A08">
        <w:trPr>
          <w:trHeight w:val="564"/>
          <w:jc w:val="center"/>
        </w:trPr>
        <w:tc>
          <w:tcPr>
            <w:tcW w:w="384" w:type="pct"/>
            <w:vAlign w:val="center"/>
          </w:tcPr>
          <w:p w14:paraId="7A047A6C" w14:textId="77777777" w:rsidR="00A9129D" w:rsidRPr="00E12E5D" w:rsidRDefault="00A9129D" w:rsidP="004F74FD">
            <w:pPr>
              <w:pStyle w:val="TableParagraph"/>
              <w:spacing w:line="275" w:lineRule="exact"/>
              <w:ind w:left="9"/>
              <w:jc w:val="center"/>
              <w:rPr>
                <w:rFonts w:ascii="Arial" w:hAnsi="Arial" w:cs="Arial"/>
                <w:bCs/>
                <w:sz w:val="24"/>
              </w:rPr>
            </w:pPr>
            <w:r w:rsidRPr="00E12E5D">
              <w:rPr>
                <w:rFonts w:ascii="Arial" w:hAnsi="Arial" w:cs="Arial"/>
                <w:bCs/>
                <w:spacing w:val="-5"/>
                <w:sz w:val="24"/>
              </w:rPr>
              <w:t>9.</w:t>
            </w:r>
          </w:p>
        </w:tc>
        <w:tc>
          <w:tcPr>
            <w:tcW w:w="2137" w:type="pct"/>
            <w:vAlign w:val="center"/>
          </w:tcPr>
          <w:p w14:paraId="18D97EF7" w14:textId="77777777" w:rsidR="00A9129D" w:rsidRPr="00E12E5D" w:rsidRDefault="0024172C" w:rsidP="005B7FE8">
            <w:pPr>
              <w:rPr>
                <w:rFonts w:ascii="Arial" w:hAnsi="Arial" w:cs="Arial"/>
                <w:color w:val="000000"/>
              </w:rPr>
            </w:pPr>
            <w:r w:rsidRPr="00E12E5D">
              <w:rPr>
                <w:rFonts w:ascii="Arial" w:hAnsi="Arial" w:cs="Arial"/>
                <w:color w:val="000000"/>
              </w:rPr>
              <w:t xml:space="preserve"> </w:t>
            </w:r>
            <w:r w:rsidR="00A9129D" w:rsidRPr="00E12E5D">
              <w:rPr>
                <w:rFonts w:ascii="Arial" w:hAnsi="Arial" w:cs="Arial"/>
                <w:color w:val="000000"/>
              </w:rPr>
              <w:t>Curd polar diameter(cm)</w:t>
            </w:r>
          </w:p>
        </w:tc>
        <w:tc>
          <w:tcPr>
            <w:tcW w:w="841" w:type="pct"/>
            <w:vAlign w:val="center"/>
          </w:tcPr>
          <w:p w14:paraId="6AE89BC6" w14:textId="77777777" w:rsidR="00A9129D" w:rsidRPr="00E12E5D" w:rsidRDefault="00A9129D" w:rsidP="004F74FD">
            <w:pPr>
              <w:pStyle w:val="TableParagraph"/>
              <w:spacing w:line="270" w:lineRule="exact"/>
              <w:ind w:left="359"/>
              <w:rPr>
                <w:rFonts w:ascii="Arial" w:hAnsi="Arial" w:cs="Arial"/>
                <w:spacing w:val="-2"/>
                <w:sz w:val="24"/>
              </w:rPr>
            </w:pPr>
            <w:r w:rsidRPr="00E12E5D">
              <w:rPr>
                <w:rFonts w:ascii="Arial" w:hAnsi="Arial" w:cs="Arial"/>
                <w:spacing w:val="-2"/>
                <w:sz w:val="24"/>
              </w:rPr>
              <w:t>0.109</w:t>
            </w:r>
          </w:p>
        </w:tc>
        <w:tc>
          <w:tcPr>
            <w:tcW w:w="892" w:type="pct"/>
            <w:vAlign w:val="center"/>
          </w:tcPr>
          <w:p w14:paraId="78ACF728" w14:textId="77777777" w:rsidR="00A9129D" w:rsidRPr="00E12E5D" w:rsidRDefault="00A9129D" w:rsidP="004F74FD">
            <w:pPr>
              <w:pStyle w:val="TableParagraph"/>
              <w:spacing w:line="270" w:lineRule="exact"/>
              <w:ind w:left="7"/>
              <w:rPr>
                <w:rFonts w:ascii="Arial" w:hAnsi="Arial" w:cs="Arial"/>
                <w:spacing w:val="-2"/>
                <w:sz w:val="24"/>
              </w:rPr>
            </w:pPr>
            <w:r w:rsidRPr="00E12E5D">
              <w:rPr>
                <w:rFonts w:ascii="Arial" w:hAnsi="Arial" w:cs="Arial"/>
                <w:spacing w:val="-2"/>
                <w:sz w:val="24"/>
              </w:rPr>
              <w:t xml:space="preserve">      1.553**</w:t>
            </w:r>
          </w:p>
        </w:tc>
        <w:tc>
          <w:tcPr>
            <w:tcW w:w="747" w:type="pct"/>
            <w:vAlign w:val="center"/>
          </w:tcPr>
          <w:p w14:paraId="1E92C008" w14:textId="77777777" w:rsidR="00A9129D" w:rsidRPr="00E12E5D" w:rsidRDefault="00A9129D" w:rsidP="004F74FD">
            <w:pPr>
              <w:pStyle w:val="TableParagraph"/>
              <w:spacing w:line="270" w:lineRule="exact"/>
              <w:ind w:left="9" w:right="2"/>
              <w:jc w:val="center"/>
              <w:rPr>
                <w:rFonts w:ascii="Arial" w:hAnsi="Arial" w:cs="Arial"/>
                <w:spacing w:val="-2"/>
                <w:sz w:val="24"/>
              </w:rPr>
            </w:pPr>
            <w:r w:rsidRPr="00E12E5D">
              <w:rPr>
                <w:rFonts w:ascii="Arial" w:hAnsi="Arial" w:cs="Arial"/>
                <w:spacing w:val="-2"/>
                <w:sz w:val="24"/>
              </w:rPr>
              <w:t>0.138</w:t>
            </w:r>
          </w:p>
        </w:tc>
      </w:tr>
      <w:tr w:rsidR="00A9129D" w:rsidRPr="00E12E5D" w14:paraId="23526E0B" w14:textId="77777777" w:rsidTr="007A1BFC">
        <w:trPr>
          <w:trHeight w:val="362"/>
          <w:jc w:val="center"/>
        </w:trPr>
        <w:tc>
          <w:tcPr>
            <w:tcW w:w="384" w:type="pct"/>
            <w:vAlign w:val="center"/>
          </w:tcPr>
          <w:p w14:paraId="1889CC2C" w14:textId="77777777" w:rsidR="00A9129D" w:rsidRPr="00E12E5D" w:rsidRDefault="00A9129D" w:rsidP="004F74FD">
            <w:pPr>
              <w:pStyle w:val="TableParagraph"/>
              <w:spacing w:before="1"/>
              <w:ind w:left="9"/>
              <w:jc w:val="center"/>
              <w:rPr>
                <w:rFonts w:ascii="Arial" w:hAnsi="Arial" w:cs="Arial"/>
                <w:bCs/>
                <w:sz w:val="24"/>
              </w:rPr>
            </w:pPr>
            <w:r w:rsidRPr="00E12E5D">
              <w:rPr>
                <w:rFonts w:ascii="Arial" w:hAnsi="Arial" w:cs="Arial"/>
                <w:bCs/>
                <w:spacing w:val="-5"/>
                <w:sz w:val="24"/>
              </w:rPr>
              <w:t>10.</w:t>
            </w:r>
          </w:p>
        </w:tc>
        <w:tc>
          <w:tcPr>
            <w:tcW w:w="2137" w:type="pct"/>
            <w:vAlign w:val="center"/>
          </w:tcPr>
          <w:p w14:paraId="796A7757" w14:textId="77777777" w:rsidR="00A9129D" w:rsidRPr="00E12E5D" w:rsidRDefault="0024172C" w:rsidP="001B30B2">
            <w:pPr>
              <w:rPr>
                <w:rFonts w:ascii="Arial" w:hAnsi="Arial" w:cs="Arial"/>
              </w:rPr>
            </w:pPr>
            <w:r w:rsidRPr="00E12E5D">
              <w:rPr>
                <w:rFonts w:ascii="Arial" w:hAnsi="Arial" w:cs="Arial"/>
              </w:rPr>
              <w:t xml:space="preserve"> </w:t>
            </w:r>
            <w:r w:rsidR="00A9129D" w:rsidRPr="00E12E5D">
              <w:rPr>
                <w:rFonts w:ascii="Arial" w:hAnsi="Arial" w:cs="Arial"/>
              </w:rPr>
              <w:t>Curd equatorial diameter (cm)</w:t>
            </w:r>
          </w:p>
        </w:tc>
        <w:tc>
          <w:tcPr>
            <w:tcW w:w="841" w:type="pct"/>
            <w:vAlign w:val="center"/>
          </w:tcPr>
          <w:p w14:paraId="04715020" w14:textId="77777777" w:rsidR="00A9129D" w:rsidRPr="00E12E5D" w:rsidRDefault="00A9129D" w:rsidP="004F74FD">
            <w:pPr>
              <w:pStyle w:val="TableParagraph"/>
              <w:spacing w:line="273" w:lineRule="exact"/>
              <w:ind w:right="288"/>
              <w:rPr>
                <w:rFonts w:ascii="Arial" w:hAnsi="Arial" w:cs="Arial"/>
                <w:sz w:val="24"/>
              </w:rPr>
            </w:pPr>
            <w:r w:rsidRPr="00E12E5D">
              <w:rPr>
                <w:rFonts w:ascii="Arial" w:hAnsi="Arial" w:cs="Arial"/>
                <w:spacing w:val="-2"/>
                <w:sz w:val="24"/>
              </w:rPr>
              <w:t xml:space="preserve">      0.83</w:t>
            </w:r>
          </w:p>
        </w:tc>
        <w:tc>
          <w:tcPr>
            <w:tcW w:w="892" w:type="pct"/>
            <w:vAlign w:val="center"/>
          </w:tcPr>
          <w:p w14:paraId="0A1B977F" w14:textId="77777777" w:rsidR="00A9129D" w:rsidRPr="00E12E5D" w:rsidRDefault="00A9129D" w:rsidP="004F74FD">
            <w:pPr>
              <w:pStyle w:val="TableParagraph"/>
              <w:spacing w:line="273" w:lineRule="exact"/>
              <w:ind w:left="7"/>
              <w:rPr>
                <w:rFonts w:ascii="Arial" w:hAnsi="Arial" w:cs="Arial"/>
                <w:sz w:val="24"/>
              </w:rPr>
            </w:pPr>
            <w:r w:rsidRPr="00E12E5D">
              <w:rPr>
                <w:rFonts w:ascii="Arial" w:hAnsi="Arial" w:cs="Arial"/>
                <w:spacing w:val="-2"/>
                <w:sz w:val="24"/>
              </w:rPr>
              <w:t xml:space="preserve">      2.63**</w:t>
            </w:r>
          </w:p>
        </w:tc>
        <w:tc>
          <w:tcPr>
            <w:tcW w:w="747" w:type="pct"/>
            <w:vAlign w:val="center"/>
          </w:tcPr>
          <w:p w14:paraId="5F8F9BA2" w14:textId="77777777" w:rsidR="00A9129D" w:rsidRPr="00E12E5D" w:rsidRDefault="00A9129D" w:rsidP="004F74FD">
            <w:pPr>
              <w:pStyle w:val="TableParagraph"/>
              <w:spacing w:line="273" w:lineRule="exact"/>
              <w:ind w:left="9" w:right="2"/>
              <w:jc w:val="center"/>
              <w:rPr>
                <w:rFonts w:ascii="Arial" w:hAnsi="Arial" w:cs="Arial"/>
                <w:sz w:val="24"/>
              </w:rPr>
            </w:pPr>
            <w:r w:rsidRPr="00E12E5D">
              <w:rPr>
                <w:rFonts w:ascii="Arial" w:hAnsi="Arial" w:cs="Arial"/>
                <w:spacing w:val="-2"/>
                <w:sz w:val="24"/>
              </w:rPr>
              <w:t>0.30</w:t>
            </w:r>
          </w:p>
        </w:tc>
      </w:tr>
      <w:tr w:rsidR="00A9129D" w:rsidRPr="00E12E5D" w14:paraId="18CC4B86" w14:textId="77777777" w:rsidTr="007A1BFC">
        <w:trPr>
          <w:trHeight w:val="341"/>
          <w:jc w:val="center"/>
        </w:trPr>
        <w:tc>
          <w:tcPr>
            <w:tcW w:w="384" w:type="pct"/>
            <w:vAlign w:val="center"/>
          </w:tcPr>
          <w:p w14:paraId="2C546DD2" w14:textId="77777777" w:rsidR="00A9129D" w:rsidRPr="00E12E5D" w:rsidRDefault="00A9129D" w:rsidP="004F74FD">
            <w:pPr>
              <w:pStyle w:val="TableParagraph"/>
              <w:spacing w:before="1"/>
              <w:ind w:left="9"/>
              <w:jc w:val="center"/>
              <w:rPr>
                <w:rFonts w:ascii="Arial" w:hAnsi="Arial" w:cs="Arial"/>
                <w:bCs/>
                <w:spacing w:val="-5"/>
                <w:sz w:val="24"/>
              </w:rPr>
            </w:pPr>
            <w:r w:rsidRPr="00E12E5D">
              <w:rPr>
                <w:rFonts w:ascii="Arial" w:hAnsi="Arial" w:cs="Arial"/>
                <w:bCs/>
                <w:spacing w:val="-5"/>
                <w:sz w:val="24"/>
              </w:rPr>
              <w:t>11.</w:t>
            </w:r>
          </w:p>
        </w:tc>
        <w:tc>
          <w:tcPr>
            <w:tcW w:w="2137" w:type="pct"/>
            <w:vAlign w:val="center"/>
          </w:tcPr>
          <w:p w14:paraId="3E05D241" w14:textId="77777777" w:rsidR="00A9129D" w:rsidRPr="00E12E5D" w:rsidRDefault="0024172C" w:rsidP="001B30B2">
            <w:pPr>
              <w:rPr>
                <w:rFonts w:ascii="Arial" w:hAnsi="Arial" w:cs="Arial"/>
              </w:rPr>
            </w:pPr>
            <w:r w:rsidRPr="00E12E5D">
              <w:rPr>
                <w:rFonts w:ascii="Arial" w:hAnsi="Arial" w:cs="Arial"/>
              </w:rPr>
              <w:t xml:space="preserve"> </w:t>
            </w:r>
            <w:r w:rsidR="00A9129D" w:rsidRPr="00E12E5D">
              <w:rPr>
                <w:rFonts w:ascii="Arial" w:hAnsi="Arial" w:cs="Arial"/>
              </w:rPr>
              <w:t>Gross plant weight (g)</w:t>
            </w:r>
          </w:p>
        </w:tc>
        <w:tc>
          <w:tcPr>
            <w:tcW w:w="841" w:type="pct"/>
            <w:vAlign w:val="center"/>
          </w:tcPr>
          <w:p w14:paraId="005FCD9A" w14:textId="77777777" w:rsidR="00A9129D" w:rsidRPr="00E12E5D" w:rsidRDefault="00A9129D" w:rsidP="004F74FD">
            <w:pPr>
              <w:pStyle w:val="TableParagraph"/>
              <w:spacing w:line="273" w:lineRule="exact"/>
              <w:ind w:right="288"/>
              <w:jc w:val="center"/>
              <w:rPr>
                <w:rFonts w:ascii="Arial" w:hAnsi="Arial" w:cs="Arial"/>
                <w:spacing w:val="-2"/>
                <w:sz w:val="24"/>
              </w:rPr>
            </w:pPr>
            <w:r w:rsidRPr="00E12E5D">
              <w:rPr>
                <w:rFonts w:ascii="Arial" w:hAnsi="Arial" w:cs="Arial"/>
                <w:spacing w:val="-2"/>
                <w:sz w:val="24"/>
              </w:rPr>
              <w:t xml:space="preserve"> 1016.61 </w:t>
            </w:r>
          </w:p>
        </w:tc>
        <w:tc>
          <w:tcPr>
            <w:tcW w:w="892" w:type="pct"/>
            <w:vAlign w:val="center"/>
          </w:tcPr>
          <w:p w14:paraId="765F3315" w14:textId="77777777" w:rsidR="00A9129D" w:rsidRPr="00E12E5D" w:rsidRDefault="00A9129D" w:rsidP="004F74FD">
            <w:pPr>
              <w:pStyle w:val="TableParagraph"/>
              <w:spacing w:line="273" w:lineRule="exact"/>
              <w:ind w:left="7"/>
              <w:jc w:val="center"/>
              <w:rPr>
                <w:rFonts w:ascii="Arial" w:hAnsi="Arial" w:cs="Arial"/>
                <w:spacing w:val="-2"/>
                <w:sz w:val="24"/>
              </w:rPr>
            </w:pPr>
            <w:r w:rsidRPr="00E12E5D">
              <w:rPr>
                <w:rFonts w:ascii="Arial" w:hAnsi="Arial" w:cs="Arial"/>
                <w:spacing w:val="-2"/>
                <w:sz w:val="24"/>
              </w:rPr>
              <w:t xml:space="preserve">50594.35**  </w:t>
            </w:r>
          </w:p>
        </w:tc>
        <w:tc>
          <w:tcPr>
            <w:tcW w:w="747" w:type="pct"/>
            <w:vAlign w:val="center"/>
          </w:tcPr>
          <w:p w14:paraId="3D3797EE" w14:textId="77777777" w:rsidR="00A9129D" w:rsidRPr="00E12E5D" w:rsidRDefault="00A9129D" w:rsidP="004F74FD">
            <w:pPr>
              <w:pStyle w:val="TableParagraph"/>
              <w:spacing w:line="273" w:lineRule="exact"/>
              <w:ind w:left="9" w:right="2"/>
              <w:jc w:val="center"/>
              <w:rPr>
                <w:rFonts w:ascii="Arial" w:hAnsi="Arial" w:cs="Arial"/>
                <w:spacing w:val="-2"/>
                <w:sz w:val="24"/>
              </w:rPr>
            </w:pPr>
            <w:r w:rsidRPr="00E12E5D">
              <w:rPr>
                <w:rFonts w:ascii="Arial" w:hAnsi="Arial" w:cs="Arial"/>
                <w:spacing w:val="-2"/>
                <w:sz w:val="24"/>
              </w:rPr>
              <w:t>3418.66</w:t>
            </w:r>
          </w:p>
        </w:tc>
      </w:tr>
      <w:tr w:rsidR="00A9129D" w:rsidRPr="00E12E5D" w14:paraId="1A1E0E32" w14:textId="77777777" w:rsidTr="007A1BFC">
        <w:trPr>
          <w:trHeight w:val="333"/>
          <w:jc w:val="center"/>
        </w:trPr>
        <w:tc>
          <w:tcPr>
            <w:tcW w:w="384" w:type="pct"/>
            <w:vAlign w:val="center"/>
          </w:tcPr>
          <w:p w14:paraId="707A00C9" w14:textId="77777777" w:rsidR="00A9129D" w:rsidRPr="00E12E5D" w:rsidRDefault="00A9129D" w:rsidP="004F74FD">
            <w:pPr>
              <w:pStyle w:val="TableParagraph"/>
              <w:spacing w:line="275" w:lineRule="exact"/>
              <w:ind w:left="9"/>
              <w:jc w:val="center"/>
              <w:rPr>
                <w:rFonts w:ascii="Arial" w:hAnsi="Arial" w:cs="Arial"/>
                <w:bCs/>
                <w:sz w:val="24"/>
              </w:rPr>
            </w:pPr>
            <w:r w:rsidRPr="00E12E5D">
              <w:rPr>
                <w:rFonts w:ascii="Arial" w:hAnsi="Arial" w:cs="Arial"/>
                <w:bCs/>
                <w:spacing w:val="-5"/>
                <w:sz w:val="24"/>
              </w:rPr>
              <w:t>12.</w:t>
            </w:r>
          </w:p>
        </w:tc>
        <w:tc>
          <w:tcPr>
            <w:tcW w:w="2137" w:type="pct"/>
            <w:vAlign w:val="center"/>
          </w:tcPr>
          <w:p w14:paraId="137D0633" w14:textId="77777777" w:rsidR="00A9129D" w:rsidRPr="00E12E5D" w:rsidRDefault="0024172C" w:rsidP="001B30B2">
            <w:pPr>
              <w:rPr>
                <w:rFonts w:ascii="Arial" w:hAnsi="Arial" w:cs="Arial"/>
                <w:color w:val="000000"/>
              </w:rPr>
            </w:pPr>
            <w:r w:rsidRPr="00E12E5D">
              <w:rPr>
                <w:rFonts w:ascii="Arial" w:hAnsi="Arial" w:cs="Arial"/>
                <w:color w:val="000000"/>
              </w:rPr>
              <w:t xml:space="preserve"> </w:t>
            </w:r>
            <w:r w:rsidR="00A9129D" w:rsidRPr="00E12E5D">
              <w:rPr>
                <w:rFonts w:ascii="Arial" w:hAnsi="Arial" w:cs="Arial"/>
                <w:color w:val="000000"/>
              </w:rPr>
              <w:t>Harvest index (%)</w:t>
            </w:r>
          </w:p>
        </w:tc>
        <w:tc>
          <w:tcPr>
            <w:tcW w:w="841" w:type="pct"/>
            <w:vAlign w:val="center"/>
          </w:tcPr>
          <w:p w14:paraId="3E638AA6" w14:textId="77777777" w:rsidR="00A9129D" w:rsidRPr="00E12E5D" w:rsidRDefault="00A9129D" w:rsidP="004F74FD">
            <w:pPr>
              <w:pStyle w:val="TableParagraph"/>
              <w:spacing w:line="270" w:lineRule="exact"/>
              <w:rPr>
                <w:rFonts w:ascii="Arial" w:hAnsi="Arial" w:cs="Arial"/>
                <w:sz w:val="24"/>
              </w:rPr>
            </w:pPr>
            <w:r w:rsidRPr="00E12E5D">
              <w:rPr>
                <w:rFonts w:ascii="Arial" w:hAnsi="Arial" w:cs="Arial"/>
                <w:spacing w:val="-2"/>
                <w:sz w:val="24"/>
              </w:rPr>
              <w:t xml:space="preserve">      0.68</w:t>
            </w:r>
          </w:p>
        </w:tc>
        <w:tc>
          <w:tcPr>
            <w:tcW w:w="892" w:type="pct"/>
            <w:vAlign w:val="center"/>
          </w:tcPr>
          <w:p w14:paraId="0BCADE05" w14:textId="77777777" w:rsidR="00A9129D" w:rsidRPr="00E12E5D" w:rsidRDefault="00A9129D" w:rsidP="004F74FD">
            <w:pPr>
              <w:pStyle w:val="TableParagraph"/>
              <w:spacing w:line="270" w:lineRule="exact"/>
              <w:ind w:left="7"/>
              <w:rPr>
                <w:rFonts w:ascii="Arial" w:hAnsi="Arial" w:cs="Arial"/>
                <w:sz w:val="24"/>
              </w:rPr>
            </w:pPr>
            <w:r w:rsidRPr="00E12E5D">
              <w:rPr>
                <w:rFonts w:ascii="Arial" w:hAnsi="Arial" w:cs="Arial"/>
                <w:spacing w:val="-2"/>
                <w:sz w:val="24"/>
              </w:rPr>
              <w:t xml:space="preserve">     20.68**</w:t>
            </w:r>
          </w:p>
        </w:tc>
        <w:tc>
          <w:tcPr>
            <w:tcW w:w="747" w:type="pct"/>
            <w:vAlign w:val="center"/>
          </w:tcPr>
          <w:p w14:paraId="00B425E2" w14:textId="77777777" w:rsidR="00A9129D" w:rsidRPr="00E12E5D" w:rsidRDefault="00A9129D" w:rsidP="004F74FD">
            <w:pPr>
              <w:pStyle w:val="TableParagraph"/>
              <w:spacing w:line="270" w:lineRule="exact"/>
              <w:ind w:left="9" w:right="2"/>
              <w:jc w:val="center"/>
              <w:rPr>
                <w:rFonts w:ascii="Arial" w:hAnsi="Arial" w:cs="Arial"/>
                <w:sz w:val="24"/>
              </w:rPr>
            </w:pPr>
            <w:r w:rsidRPr="00E12E5D">
              <w:rPr>
                <w:rFonts w:ascii="Arial" w:hAnsi="Arial" w:cs="Arial"/>
                <w:spacing w:val="-2"/>
                <w:sz w:val="24"/>
              </w:rPr>
              <w:t>4.56</w:t>
            </w:r>
          </w:p>
        </w:tc>
      </w:tr>
      <w:tr w:rsidR="00A9129D" w:rsidRPr="00E12E5D" w14:paraId="60BD93D8" w14:textId="77777777" w:rsidTr="007A1BFC">
        <w:trPr>
          <w:trHeight w:val="453"/>
          <w:jc w:val="center"/>
        </w:trPr>
        <w:tc>
          <w:tcPr>
            <w:tcW w:w="384" w:type="pct"/>
            <w:vAlign w:val="center"/>
          </w:tcPr>
          <w:p w14:paraId="0E134566" w14:textId="77777777" w:rsidR="00A9129D" w:rsidRPr="00E12E5D" w:rsidRDefault="00A9129D" w:rsidP="004F74FD">
            <w:pPr>
              <w:pStyle w:val="TableParagraph"/>
              <w:spacing w:line="275" w:lineRule="exact"/>
              <w:ind w:left="9"/>
              <w:jc w:val="center"/>
              <w:rPr>
                <w:rFonts w:ascii="Arial" w:hAnsi="Arial" w:cs="Arial"/>
                <w:bCs/>
                <w:sz w:val="24"/>
              </w:rPr>
            </w:pPr>
            <w:r w:rsidRPr="00E12E5D">
              <w:rPr>
                <w:rFonts w:ascii="Arial" w:hAnsi="Arial" w:cs="Arial"/>
                <w:bCs/>
                <w:spacing w:val="-5"/>
                <w:sz w:val="24"/>
              </w:rPr>
              <w:t>13.</w:t>
            </w:r>
          </w:p>
        </w:tc>
        <w:tc>
          <w:tcPr>
            <w:tcW w:w="2137" w:type="pct"/>
            <w:vAlign w:val="center"/>
          </w:tcPr>
          <w:p w14:paraId="1459FFA2" w14:textId="77777777" w:rsidR="00A9129D" w:rsidRPr="00E12E5D" w:rsidRDefault="0024172C" w:rsidP="001B30B2">
            <w:pPr>
              <w:rPr>
                <w:rFonts w:ascii="Arial" w:hAnsi="Arial" w:cs="Arial"/>
                <w:color w:val="000000"/>
              </w:rPr>
            </w:pPr>
            <w:r w:rsidRPr="00E12E5D">
              <w:rPr>
                <w:rFonts w:ascii="Arial" w:hAnsi="Arial" w:cs="Arial"/>
                <w:color w:val="000000"/>
              </w:rPr>
              <w:t xml:space="preserve"> </w:t>
            </w:r>
            <w:r w:rsidR="00A9129D" w:rsidRPr="00E12E5D">
              <w:rPr>
                <w:rFonts w:ascii="Arial" w:hAnsi="Arial" w:cs="Arial"/>
                <w:color w:val="000000"/>
              </w:rPr>
              <w:t>Total soluble solids (</w:t>
            </w:r>
            <w:r w:rsidR="00A9129D" w:rsidRPr="00E12E5D">
              <w:rPr>
                <w:rFonts w:ascii="Arial" w:hAnsi="Arial" w:cs="Arial"/>
                <w:color w:val="000000"/>
                <w:vertAlign w:val="superscript"/>
              </w:rPr>
              <w:t>0</w:t>
            </w:r>
            <w:r w:rsidR="00260256" w:rsidRPr="00E12E5D">
              <w:rPr>
                <w:rFonts w:ascii="Arial" w:hAnsi="Arial" w:cs="Arial"/>
                <w:color w:val="000000"/>
              </w:rPr>
              <w:t xml:space="preserve"> B</w:t>
            </w:r>
            <w:r w:rsidR="00A9129D" w:rsidRPr="00E12E5D">
              <w:rPr>
                <w:rFonts w:ascii="Arial" w:hAnsi="Arial" w:cs="Arial"/>
                <w:color w:val="000000"/>
              </w:rPr>
              <w:t>rix)</w:t>
            </w:r>
          </w:p>
        </w:tc>
        <w:tc>
          <w:tcPr>
            <w:tcW w:w="841" w:type="pct"/>
            <w:vAlign w:val="center"/>
          </w:tcPr>
          <w:p w14:paraId="5BB0B411" w14:textId="77777777" w:rsidR="00A9129D" w:rsidRPr="00E12E5D" w:rsidRDefault="00A9129D" w:rsidP="004F74FD">
            <w:pPr>
              <w:pStyle w:val="TableParagraph"/>
              <w:spacing w:line="270" w:lineRule="exact"/>
              <w:rPr>
                <w:rFonts w:ascii="Arial" w:hAnsi="Arial" w:cs="Arial"/>
                <w:sz w:val="24"/>
              </w:rPr>
            </w:pPr>
            <w:r w:rsidRPr="00E12E5D">
              <w:rPr>
                <w:rFonts w:ascii="Arial" w:hAnsi="Arial" w:cs="Arial"/>
                <w:spacing w:val="-2"/>
                <w:sz w:val="24"/>
              </w:rPr>
              <w:t xml:space="preserve">      0.16</w:t>
            </w:r>
          </w:p>
        </w:tc>
        <w:tc>
          <w:tcPr>
            <w:tcW w:w="892" w:type="pct"/>
            <w:vAlign w:val="center"/>
          </w:tcPr>
          <w:p w14:paraId="24F8D9F0" w14:textId="77777777" w:rsidR="00A9129D" w:rsidRPr="00E12E5D" w:rsidRDefault="00A9129D" w:rsidP="004F74FD">
            <w:pPr>
              <w:pStyle w:val="TableParagraph"/>
              <w:spacing w:line="270" w:lineRule="exact"/>
              <w:ind w:left="7"/>
              <w:rPr>
                <w:rFonts w:ascii="Arial" w:hAnsi="Arial" w:cs="Arial"/>
                <w:sz w:val="24"/>
              </w:rPr>
            </w:pPr>
            <w:r w:rsidRPr="00E12E5D">
              <w:rPr>
                <w:rFonts w:ascii="Arial" w:hAnsi="Arial" w:cs="Arial"/>
                <w:spacing w:val="-2"/>
                <w:sz w:val="24"/>
              </w:rPr>
              <w:t xml:space="preserve">    1.39**</w:t>
            </w:r>
          </w:p>
        </w:tc>
        <w:tc>
          <w:tcPr>
            <w:tcW w:w="747" w:type="pct"/>
            <w:vAlign w:val="center"/>
          </w:tcPr>
          <w:p w14:paraId="79CDA19A" w14:textId="77777777" w:rsidR="00A9129D" w:rsidRPr="00E12E5D" w:rsidRDefault="00A9129D" w:rsidP="004F74FD">
            <w:pPr>
              <w:pStyle w:val="TableParagraph"/>
              <w:spacing w:line="270" w:lineRule="exact"/>
              <w:ind w:left="9" w:right="2"/>
              <w:jc w:val="center"/>
              <w:rPr>
                <w:rFonts w:ascii="Arial" w:hAnsi="Arial" w:cs="Arial"/>
                <w:sz w:val="24"/>
              </w:rPr>
            </w:pPr>
            <w:r w:rsidRPr="00E12E5D">
              <w:rPr>
                <w:rFonts w:ascii="Arial" w:hAnsi="Arial" w:cs="Arial"/>
                <w:sz w:val="24"/>
              </w:rPr>
              <w:t>0.05</w:t>
            </w:r>
          </w:p>
        </w:tc>
      </w:tr>
      <w:tr w:rsidR="00A9129D" w:rsidRPr="00E12E5D" w14:paraId="6C545D6C" w14:textId="77777777" w:rsidTr="007A1BFC">
        <w:trPr>
          <w:trHeight w:val="416"/>
          <w:jc w:val="center"/>
        </w:trPr>
        <w:tc>
          <w:tcPr>
            <w:tcW w:w="384" w:type="pct"/>
            <w:vAlign w:val="center"/>
          </w:tcPr>
          <w:p w14:paraId="63DDABE5" w14:textId="77777777" w:rsidR="00A9129D" w:rsidRPr="00E12E5D" w:rsidRDefault="00A9129D" w:rsidP="004F74FD">
            <w:pPr>
              <w:pStyle w:val="TableParagraph"/>
              <w:spacing w:line="275" w:lineRule="exact"/>
              <w:ind w:left="9"/>
              <w:jc w:val="center"/>
              <w:rPr>
                <w:rFonts w:ascii="Arial" w:hAnsi="Arial" w:cs="Arial"/>
                <w:bCs/>
                <w:sz w:val="24"/>
              </w:rPr>
            </w:pPr>
            <w:r w:rsidRPr="00E12E5D">
              <w:rPr>
                <w:rFonts w:ascii="Arial" w:hAnsi="Arial" w:cs="Arial"/>
                <w:bCs/>
                <w:spacing w:val="-5"/>
                <w:sz w:val="24"/>
              </w:rPr>
              <w:t>14.</w:t>
            </w:r>
          </w:p>
        </w:tc>
        <w:tc>
          <w:tcPr>
            <w:tcW w:w="2137" w:type="pct"/>
            <w:vAlign w:val="center"/>
          </w:tcPr>
          <w:p w14:paraId="4A1855A5" w14:textId="77777777" w:rsidR="00A9129D" w:rsidRPr="00E12E5D" w:rsidRDefault="00A9129D" w:rsidP="001B30B2">
            <w:pPr>
              <w:rPr>
                <w:rFonts w:ascii="Arial" w:hAnsi="Arial" w:cs="Arial"/>
              </w:rPr>
            </w:pPr>
            <w:r w:rsidRPr="00E12E5D">
              <w:rPr>
                <w:rFonts w:ascii="Arial" w:hAnsi="Arial" w:cs="Arial"/>
              </w:rPr>
              <w:t xml:space="preserve"> Ascorbic acid (mg/100g)</w:t>
            </w:r>
          </w:p>
        </w:tc>
        <w:tc>
          <w:tcPr>
            <w:tcW w:w="841" w:type="pct"/>
            <w:vAlign w:val="center"/>
          </w:tcPr>
          <w:p w14:paraId="229A7289" w14:textId="77777777" w:rsidR="00A9129D" w:rsidRPr="00E12E5D" w:rsidRDefault="00A9129D" w:rsidP="004F74FD">
            <w:pPr>
              <w:pStyle w:val="TableParagraph"/>
              <w:spacing w:line="270" w:lineRule="exact"/>
              <w:ind w:right="228"/>
              <w:rPr>
                <w:rFonts w:ascii="Arial" w:hAnsi="Arial" w:cs="Arial"/>
                <w:spacing w:val="-2"/>
                <w:sz w:val="24"/>
              </w:rPr>
            </w:pPr>
            <w:r w:rsidRPr="00E12E5D">
              <w:rPr>
                <w:rFonts w:ascii="Arial" w:hAnsi="Arial" w:cs="Arial"/>
                <w:spacing w:val="-2"/>
                <w:sz w:val="24"/>
              </w:rPr>
              <w:t xml:space="preserve">      0.48</w:t>
            </w:r>
          </w:p>
        </w:tc>
        <w:tc>
          <w:tcPr>
            <w:tcW w:w="892" w:type="pct"/>
            <w:vAlign w:val="center"/>
          </w:tcPr>
          <w:p w14:paraId="1A28B236" w14:textId="77777777" w:rsidR="00A9129D" w:rsidRPr="00E12E5D" w:rsidRDefault="00A9129D" w:rsidP="004F74FD">
            <w:pPr>
              <w:pStyle w:val="TableParagraph"/>
              <w:spacing w:line="270" w:lineRule="exact"/>
              <w:ind w:left="7"/>
              <w:rPr>
                <w:rFonts w:ascii="Arial" w:hAnsi="Arial" w:cs="Arial"/>
                <w:sz w:val="24"/>
              </w:rPr>
            </w:pPr>
            <w:r w:rsidRPr="00E12E5D">
              <w:rPr>
                <w:rFonts w:ascii="Arial" w:hAnsi="Arial" w:cs="Arial"/>
                <w:spacing w:val="-2"/>
                <w:sz w:val="24"/>
              </w:rPr>
              <w:t xml:space="preserve">    53.66**</w:t>
            </w:r>
          </w:p>
        </w:tc>
        <w:tc>
          <w:tcPr>
            <w:tcW w:w="747" w:type="pct"/>
            <w:vAlign w:val="center"/>
          </w:tcPr>
          <w:p w14:paraId="26497D30" w14:textId="77777777" w:rsidR="00A9129D" w:rsidRPr="00E12E5D" w:rsidRDefault="00A9129D" w:rsidP="004F74FD">
            <w:pPr>
              <w:pStyle w:val="TableParagraph"/>
              <w:spacing w:line="270" w:lineRule="exact"/>
              <w:ind w:left="9" w:right="2"/>
              <w:jc w:val="center"/>
              <w:rPr>
                <w:rFonts w:ascii="Arial" w:hAnsi="Arial" w:cs="Arial"/>
                <w:spacing w:val="-2"/>
                <w:sz w:val="24"/>
              </w:rPr>
            </w:pPr>
            <w:r w:rsidRPr="00E12E5D">
              <w:rPr>
                <w:rFonts w:ascii="Arial" w:hAnsi="Arial" w:cs="Arial"/>
                <w:spacing w:val="-2"/>
                <w:sz w:val="24"/>
              </w:rPr>
              <w:t>0.91</w:t>
            </w:r>
          </w:p>
        </w:tc>
      </w:tr>
      <w:tr w:rsidR="00A9129D" w:rsidRPr="00E12E5D" w14:paraId="43AE741B" w14:textId="77777777" w:rsidTr="007A1BFC">
        <w:trPr>
          <w:trHeight w:val="394"/>
          <w:jc w:val="center"/>
        </w:trPr>
        <w:tc>
          <w:tcPr>
            <w:tcW w:w="384" w:type="pct"/>
            <w:vAlign w:val="center"/>
          </w:tcPr>
          <w:p w14:paraId="7B90E0E8" w14:textId="77777777" w:rsidR="00A9129D" w:rsidRPr="00E12E5D" w:rsidRDefault="00A9129D" w:rsidP="004F74FD">
            <w:pPr>
              <w:pStyle w:val="TableParagraph"/>
              <w:spacing w:before="1"/>
              <w:ind w:left="9"/>
              <w:jc w:val="center"/>
              <w:rPr>
                <w:rFonts w:ascii="Arial" w:hAnsi="Arial" w:cs="Arial"/>
                <w:bCs/>
                <w:sz w:val="24"/>
              </w:rPr>
            </w:pPr>
            <w:r w:rsidRPr="00E12E5D">
              <w:rPr>
                <w:rFonts w:ascii="Arial" w:hAnsi="Arial" w:cs="Arial"/>
                <w:bCs/>
                <w:spacing w:val="-5"/>
                <w:sz w:val="24"/>
              </w:rPr>
              <w:t>15.</w:t>
            </w:r>
          </w:p>
        </w:tc>
        <w:tc>
          <w:tcPr>
            <w:tcW w:w="2137" w:type="pct"/>
            <w:vAlign w:val="center"/>
          </w:tcPr>
          <w:p w14:paraId="00111B0C" w14:textId="77777777" w:rsidR="00A9129D" w:rsidRPr="00E12E5D" w:rsidRDefault="0024172C" w:rsidP="001B30B2">
            <w:pPr>
              <w:rPr>
                <w:rFonts w:ascii="Arial" w:hAnsi="Arial" w:cs="Arial"/>
                <w:color w:val="000000"/>
              </w:rPr>
            </w:pPr>
            <w:r w:rsidRPr="00E12E5D">
              <w:rPr>
                <w:rFonts w:ascii="Arial" w:hAnsi="Arial" w:cs="Arial"/>
                <w:color w:val="000000"/>
              </w:rPr>
              <w:t xml:space="preserve"> </w:t>
            </w:r>
            <w:r w:rsidR="00A9129D" w:rsidRPr="00E12E5D">
              <w:rPr>
                <w:rFonts w:ascii="Arial" w:hAnsi="Arial" w:cs="Arial"/>
                <w:color w:val="000000"/>
              </w:rPr>
              <w:t>Dry matter content (%)</w:t>
            </w:r>
          </w:p>
        </w:tc>
        <w:tc>
          <w:tcPr>
            <w:tcW w:w="841" w:type="pct"/>
            <w:vAlign w:val="center"/>
          </w:tcPr>
          <w:p w14:paraId="2B474B17" w14:textId="77777777" w:rsidR="00A9129D" w:rsidRPr="00E12E5D" w:rsidRDefault="00A9129D" w:rsidP="004F74FD">
            <w:pPr>
              <w:pStyle w:val="TableParagraph"/>
              <w:spacing w:line="273" w:lineRule="exact"/>
              <w:rPr>
                <w:rFonts w:ascii="Arial" w:hAnsi="Arial" w:cs="Arial"/>
                <w:sz w:val="24"/>
              </w:rPr>
            </w:pPr>
            <w:r w:rsidRPr="00E12E5D">
              <w:rPr>
                <w:rFonts w:ascii="Arial" w:hAnsi="Arial" w:cs="Arial"/>
                <w:spacing w:val="-2"/>
                <w:sz w:val="24"/>
              </w:rPr>
              <w:t xml:space="preserve">      0.44</w:t>
            </w:r>
          </w:p>
        </w:tc>
        <w:tc>
          <w:tcPr>
            <w:tcW w:w="892" w:type="pct"/>
            <w:vAlign w:val="center"/>
          </w:tcPr>
          <w:p w14:paraId="69187FE1" w14:textId="77777777" w:rsidR="00A9129D" w:rsidRPr="00E12E5D" w:rsidRDefault="00A9129D" w:rsidP="004F74FD">
            <w:pPr>
              <w:pStyle w:val="TableParagraph"/>
              <w:spacing w:line="273" w:lineRule="exact"/>
              <w:ind w:left="7"/>
              <w:rPr>
                <w:rFonts w:ascii="Arial" w:hAnsi="Arial" w:cs="Arial"/>
                <w:sz w:val="24"/>
              </w:rPr>
            </w:pPr>
            <w:r w:rsidRPr="00E12E5D">
              <w:rPr>
                <w:rFonts w:ascii="Arial" w:hAnsi="Arial" w:cs="Arial"/>
                <w:spacing w:val="-2"/>
                <w:sz w:val="24"/>
              </w:rPr>
              <w:t xml:space="preserve">    3.28**</w:t>
            </w:r>
          </w:p>
        </w:tc>
        <w:tc>
          <w:tcPr>
            <w:tcW w:w="747" w:type="pct"/>
            <w:vAlign w:val="center"/>
          </w:tcPr>
          <w:p w14:paraId="6BEED000" w14:textId="77777777" w:rsidR="00A9129D" w:rsidRPr="00E12E5D" w:rsidRDefault="00A9129D" w:rsidP="004F74FD">
            <w:pPr>
              <w:pStyle w:val="TableParagraph"/>
              <w:spacing w:line="273" w:lineRule="exact"/>
              <w:ind w:left="9" w:right="2"/>
              <w:jc w:val="center"/>
              <w:rPr>
                <w:rFonts w:ascii="Arial" w:hAnsi="Arial" w:cs="Arial"/>
                <w:sz w:val="24"/>
              </w:rPr>
            </w:pPr>
            <w:r w:rsidRPr="00E12E5D">
              <w:rPr>
                <w:rFonts w:ascii="Arial" w:hAnsi="Arial" w:cs="Arial"/>
                <w:sz w:val="24"/>
              </w:rPr>
              <w:t>0.28</w:t>
            </w:r>
          </w:p>
        </w:tc>
      </w:tr>
      <w:tr w:rsidR="00A9129D" w:rsidRPr="00E12E5D" w14:paraId="1AF12D2B" w14:textId="77777777" w:rsidTr="007A1BFC">
        <w:trPr>
          <w:trHeight w:val="387"/>
          <w:jc w:val="center"/>
        </w:trPr>
        <w:tc>
          <w:tcPr>
            <w:tcW w:w="384" w:type="pct"/>
            <w:vAlign w:val="center"/>
          </w:tcPr>
          <w:p w14:paraId="16A8FD10" w14:textId="77777777" w:rsidR="00A9129D" w:rsidRPr="00E12E5D" w:rsidRDefault="00A9129D" w:rsidP="004F74FD">
            <w:pPr>
              <w:pStyle w:val="TableParagraph"/>
              <w:spacing w:before="1"/>
              <w:ind w:left="9"/>
              <w:jc w:val="center"/>
              <w:rPr>
                <w:rFonts w:ascii="Arial" w:hAnsi="Arial" w:cs="Arial"/>
                <w:bCs/>
                <w:spacing w:val="-5"/>
                <w:sz w:val="24"/>
              </w:rPr>
            </w:pPr>
            <w:r w:rsidRPr="00E12E5D">
              <w:rPr>
                <w:rFonts w:ascii="Arial" w:hAnsi="Arial" w:cs="Arial"/>
                <w:bCs/>
                <w:spacing w:val="-5"/>
                <w:sz w:val="24"/>
              </w:rPr>
              <w:t>16.</w:t>
            </w:r>
          </w:p>
        </w:tc>
        <w:tc>
          <w:tcPr>
            <w:tcW w:w="2137" w:type="pct"/>
            <w:vAlign w:val="center"/>
          </w:tcPr>
          <w:p w14:paraId="6C010CB3" w14:textId="77777777" w:rsidR="00A9129D" w:rsidRPr="00E12E5D" w:rsidRDefault="00A9129D" w:rsidP="001B30B2">
            <w:pPr>
              <w:rPr>
                <w:rFonts w:ascii="Arial" w:hAnsi="Arial" w:cs="Arial"/>
                <w:color w:val="000000"/>
              </w:rPr>
            </w:pPr>
            <w:r w:rsidRPr="00E12E5D">
              <w:rPr>
                <w:rFonts w:ascii="Arial" w:hAnsi="Arial" w:cs="Arial"/>
                <w:color w:val="000000"/>
              </w:rPr>
              <w:t xml:space="preserve"> Moisture content (%)</w:t>
            </w:r>
          </w:p>
        </w:tc>
        <w:tc>
          <w:tcPr>
            <w:tcW w:w="841" w:type="pct"/>
            <w:vAlign w:val="center"/>
          </w:tcPr>
          <w:p w14:paraId="7F513093" w14:textId="77777777" w:rsidR="00A9129D" w:rsidRPr="00E12E5D" w:rsidRDefault="00A9129D" w:rsidP="004F74FD">
            <w:pPr>
              <w:pStyle w:val="TableParagraph"/>
              <w:spacing w:line="273" w:lineRule="exact"/>
              <w:rPr>
                <w:rFonts w:ascii="Arial" w:hAnsi="Arial" w:cs="Arial"/>
                <w:spacing w:val="-2"/>
                <w:sz w:val="24"/>
              </w:rPr>
            </w:pPr>
            <w:r w:rsidRPr="00E12E5D">
              <w:rPr>
                <w:rFonts w:ascii="Arial" w:hAnsi="Arial" w:cs="Arial"/>
                <w:spacing w:val="-2"/>
                <w:sz w:val="24"/>
              </w:rPr>
              <w:t xml:space="preserve">      0.12</w:t>
            </w:r>
          </w:p>
        </w:tc>
        <w:tc>
          <w:tcPr>
            <w:tcW w:w="892" w:type="pct"/>
            <w:vAlign w:val="center"/>
          </w:tcPr>
          <w:p w14:paraId="68C179DA" w14:textId="77777777" w:rsidR="00A9129D" w:rsidRPr="00E12E5D" w:rsidRDefault="00A9129D" w:rsidP="004F74FD">
            <w:pPr>
              <w:pStyle w:val="TableParagraph"/>
              <w:spacing w:line="273" w:lineRule="exact"/>
              <w:ind w:left="7"/>
              <w:rPr>
                <w:rFonts w:ascii="Arial" w:hAnsi="Arial" w:cs="Arial"/>
                <w:spacing w:val="-2"/>
                <w:sz w:val="24"/>
              </w:rPr>
            </w:pPr>
            <w:r w:rsidRPr="00E12E5D">
              <w:rPr>
                <w:rFonts w:ascii="Arial" w:hAnsi="Arial" w:cs="Arial"/>
                <w:spacing w:val="-2"/>
                <w:sz w:val="24"/>
              </w:rPr>
              <w:t xml:space="preserve">     3.28**</w:t>
            </w:r>
          </w:p>
        </w:tc>
        <w:tc>
          <w:tcPr>
            <w:tcW w:w="747" w:type="pct"/>
            <w:vAlign w:val="center"/>
          </w:tcPr>
          <w:p w14:paraId="616C832D" w14:textId="77777777" w:rsidR="00A9129D" w:rsidRPr="00E12E5D" w:rsidRDefault="00A9129D" w:rsidP="004F74FD">
            <w:pPr>
              <w:pStyle w:val="TableParagraph"/>
              <w:spacing w:line="273" w:lineRule="exact"/>
              <w:ind w:left="9" w:right="2"/>
              <w:jc w:val="center"/>
              <w:rPr>
                <w:rFonts w:ascii="Arial" w:hAnsi="Arial" w:cs="Arial"/>
                <w:spacing w:val="-2"/>
                <w:sz w:val="24"/>
              </w:rPr>
            </w:pPr>
            <w:r w:rsidRPr="00E12E5D">
              <w:rPr>
                <w:rFonts w:ascii="Arial" w:hAnsi="Arial" w:cs="Arial"/>
                <w:spacing w:val="-2"/>
                <w:sz w:val="24"/>
              </w:rPr>
              <w:t>0.29</w:t>
            </w:r>
          </w:p>
        </w:tc>
      </w:tr>
      <w:tr w:rsidR="00A9129D" w:rsidRPr="00E12E5D" w14:paraId="0C775FD7" w14:textId="77777777" w:rsidTr="007A1BFC">
        <w:trPr>
          <w:trHeight w:val="351"/>
          <w:jc w:val="center"/>
        </w:trPr>
        <w:tc>
          <w:tcPr>
            <w:tcW w:w="384" w:type="pct"/>
            <w:vAlign w:val="center"/>
          </w:tcPr>
          <w:p w14:paraId="315E799A" w14:textId="77777777" w:rsidR="00A9129D" w:rsidRPr="00E12E5D" w:rsidRDefault="00A9129D" w:rsidP="004F74FD">
            <w:pPr>
              <w:pStyle w:val="TableParagraph"/>
              <w:spacing w:before="1"/>
              <w:ind w:left="9"/>
              <w:jc w:val="center"/>
              <w:rPr>
                <w:rFonts w:ascii="Arial" w:hAnsi="Arial" w:cs="Arial"/>
                <w:bCs/>
                <w:spacing w:val="-5"/>
                <w:sz w:val="24"/>
              </w:rPr>
            </w:pPr>
            <w:r w:rsidRPr="00E12E5D">
              <w:rPr>
                <w:rFonts w:ascii="Arial" w:hAnsi="Arial" w:cs="Arial"/>
                <w:bCs/>
                <w:spacing w:val="-5"/>
                <w:sz w:val="24"/>
              </w:rPr>
              <w:t>17.</w:t>
            </w:r>
          </w:p>
        </w:tc>
        <w:tc>
          <w:tcPr>
            <w:tcW w:w="2137" w:type="pct"/>
            <w:vAlign w:val="center"/>
          </w:tcPr>
          <w:p w14:paraId="106BDE84" w14:textId="77777777" w:rsidR="00A9129D" w:rsidRPr="00E12E5D" w:rsidRDefault="0024172C" w:rsidP="001B30B2">
            <w:pPr>
              <w:rPr>
                <w:rFonts w:ascii="Arial" w:hAnsi="Arial" w:cs="Arial"/>
                <w:color w:val="000000"/>
              </w:rPr>
            </w:pPr>
            <w:r w:rsidRPr="00E12E5D">
              <w:rPr>
                <w:rFonts w:ascii="Arial" w:hAnsi="Arial" w:cs="Arial"/>
                <w:color w:val="000000"/>
              </w:rPr>
              <w:t xml:space="preserve"> </w:t>
            </w:r>
            <w:r w:rsidR="00A9129D" w:rsidRPr="00E12E5D">
              <w:rPr>
                <w:rFonts w:ascii="Arial" w:hAnsi="Arial" w:cs="Arial"/>
                <w:color w:val="000000"/>
              </w:rPr>
              <w:t>Chlorophyll content (mg/g)</w:t>
            </w:r>
          </w:p>
        </w:tc>
        <w:tc>
          <w:tcPr>
            <w:tcW w:w="841" w:type="pct"/>
            <w:vAlign w:val="center"/>
          </w:tcPr>
          <w:p w14:paraId="15443211" w14:textId="77777777" w:rsidR="00A9129D" w:rsidRPr="00E12E5D" w:rsidRDefault="00A9129D" w:rsidP="004F74FD">
            <w:pPr>
              <w:pStyle w:val="TableParagraph"/>
              <w:spacing w:line="273" w:lineRule="exact"/>
              <w:ind w:left="359"/>
              <w:rPr>
                <w:rFonts w:ascii="Arial" w:hAnsi="Arial" w:cs="Arial"/>
                <w:spacing w:val="-2"/>
                <w:sz w:val="24"/>
              </w:rPr>
            </w:pPr>
            <w:r w:rsidRPr="00E12E5D">
              <w:rPr>
                <w:rFonts w:ascii="Arial" w:hAnsi="Arial" w:cs="Arial"/>
                <w:spacing w:val="-2"/>
                <w:sz w:val="24"/>
              </w:rPr>
              <w:t>0.0005</w:t>
            </w:r>
          </w:p>
        </w:tc>
        <w:tc>
          <w:tcPr>
            <w:tcW w:w="892" w:type="pct"/>
            <w:vAlign w:val="center"/>
          </w:tcPr>
          <w:p w14:paraId="74416DEB" w14:textId="77777777" w:rsidR="00A9129D" w:rsidRPr="00E12E5D" w:rsidRDefault="00A9129D" w:rsidP="004F74FD">
            <w:pPr>
              <w:pStyle w:val="TableParagraph"/>
              <w:spacing w:line="273" w:lineRule="exact"/>
              <w:ind w:left="7"/>
              <w:rPr>
                <w:rFonts w:ascii="Arial" w:hAnsi="Arial" w:cs="Arial"/>
                <w:spacing w:val="-2"/>
                <w:sz w:val="24"/>
              </w:rPr>
            </w:pPr>
            <w:r w:rsidRPr="00E12E5D">
              <w:rPr>
                <w:rFonts w:ascii="Arial" w:hAnsi="Arial" w:cs="Arial"/>
                <w:spacing w:val="-2"/>
                <w:sz w:val="24"/>
              </w:rPr>
              <w:t xml:space="preserve">      0.0068**</w:t>
            </w:r>
          </w:p>
        </w:tc>
        <w:tc>
          <w:tcPr>
            <w:tcW w:w="747" w:type="pct"/>
            <w:vAlign w:val="center"/>
          </w:tcPr>
          <w:p w14:paraId="0D22D5F9" w14:textId="77777777" w:rsidR="00A9129D" w:rsidRPr="00E12E5D" w:rsidRDefault="00A9129D" w:rsidP="004F74FD">
            <w:pPr>
              <w:pStyle w:val="TableParagraph"/>
              <w:spacing w:line="273" w:lineRule="exact"/>
              <w:ind w:left="9" w:right="2"/>
              <w:jc w:val="center"/>
              <w:rPr>
                <w:rFonts w:ascii="Arial" w:hAnsi="Arial" w:cs="Arial"/>
                <w:spacing w:val="-2"/>
                <w:sz w:val="24"/>
              </w:rPr>
            </w:pPr>
            <w:r w:rsidRPr="00E12E5D">
              <w:rPr>
                <w:rFonts w:ascii="Arial" w:hAnsi="Arial" w:cs="Arial"/>
                <w:spacing w:val="-2"/>
                <w:sz w:val="24"/>
              </w:rPr>
              <w:t>0.0007</w:t>
            </w:r>
          </w:p>
        </w:tc>
      </w:tr>
      <w:tr w:rsidR="00A9129D" w:rsidRPr="00E12E5D" w14:paraId="18260916" w14:textId="77777777" w:rsidTr="00111A08">
        <w:trPr>
          <w:trHeight w:val="566"/>
          <w:jc w:val="center"/>
        </w:trPr>
        <w:tc>
          <w:tcPr>
            <w:tcW w:w="384" w:type="pct"/>
            <w:vAlign w:val="center"/>
          </w:tcPr>
          <w:p w14:paraId="5AA47F4A" w14:textId="77777777" w:rsidR="00A9129D" w:rsidRPr="00E12E5D" w:rsidRDefault="00A9129D" w:rsidP="004F74FD">
            <w:pPr>
              <w:pStyle w:val="TableParagraph"/>
              <w:spacing w:before="1"/>
              <w:ind w:left="9"/>
              <w:jc w:val="center"/>
              <w:rPr>
                <w:rFonts w:ascii="Arial" w:hAnsi="Arial" w:cs="Arial"/>
                <w:bCs/>
                <w:spacing w:val="-5"/>
                <w:sz w:val="24"/>
              </w:rPr>
            </w:pPr>
            <w:r w:rsidRPr="00E12E5D">
              <w:rPr>
                <w:rFonts w:ascii="Arial" w:hAnsi="Arial" w:cs="Arial"/>
                <w:bCs/>
                <w:spacing w:val="-5"/>
                <w:sz w:val="24"/>
              </w:rPr>
              <w:t>18.</w:t>
            </w:r>
          </w:p>
        </w:tc>
        <w:tc>
          <w:tcPr>
            <w:tcW w:w="2137" w:type="pct"/>
            <w:vAlign w:val="center"/>
          </w:tcPr>
          <w:p w14:paraId="73B41EF5" w14:textId="77777777" w:rsidR="00A9129D" w:rsidRPr="00E12E5D" w:rsidRDefault="0024172C" w:rsidP="001B30B2">
            <w:pPr>
              <w:rPr>
                <w:rFonts w:ascii="Arial" w:hAnsi="Arial" w:cs="Arial"/>
                <w:color w:val="000000"/>
              </w:rPr>
            </w:pPr>
            <w:r w:rsidRPr="00E12E5D">
              <w:rPr>
                <w:rFonts w:ascii="Arial" w:hAnsi="Arial" w:cs="Arial"/>
                <w:color w:val="000000"/>
              </w:rPr>
              <w:t xml:space="preserve"> </w:t>
            </w:r>
            <w:r w:rsidR="00A9129D" w:rsidRPr="00E12E5D">
              <w:rPr>
                <w:rFonts w:ascii="Arial" w:hAnsi="Arial" w:cs="Arial"/>
                <w:color w:val="000000"/>
              </w:rPr>
              <w:t>Net curd weight (g)</w:t>
            </w:r>
          </w:p>
        </w:tc>
        <w:tc>
          <w:tcPr>
            <w:tcW w:w="841" w:type="pct"/>
            <w:vAlign w:val="center"/>
          </w:tcPr>
          <w:p w14:paraId="60149E7A" w14:textId="77777777" w:rsidR="00A9129D" w:rsidRPr="00E12E5D" w:rsidRDefault="00A9129D" w:rsidP="004F74FD">
            <w:pPr>
              <w:pStyle w:val="TableParagraph"/>
              <w:spacing w:line="273" w:lineRule="exact"/>
              <w:rPr>
                <w:rFonts w:ascii="Arial" w:hAnsi="Arial" w:cs="Arial"/>
                <w:spacing w:val="-2"/>
                <w:sz w:val="24"/>
              </w:rPr>
            </w:pPr>
            <w:r w:rsidRPr="00E12E5D">
              <w:rPr>
                <w:rFonts w:ascii="Arial" w:hAnsi="Arial" w:cs="Arial"/>
                <w:spacing w:val="-2"/>
                <w:sz w:val="24"/>
              </w:rPr>
              <w:t xml:space="preserve">      356.77</w:t>
            </w:r>
          </w:p>
        </w:tc>
        <w:tc>
          <w:tcPr>
            <w:tcW w:w="892" w:type="pct"/>
            <w:vAlign w:val="center"/>
          </w:tcPr>
          <w:p w14:paraId="1210A9BB" w14:textId="77777777" w:rsidR="00A9129D" w:rsidRPr="00E12E5D" w:rsidRDefault="00A9129D" w:rsidP="004F74FD">
            <w:pPr>
              <w:pStyle w:val="TableParagraph"/>
              <w:spacing w:line="273" w:lineRule="exact"/>
              <w:ind w:left="7"/>
              <w:rPr>
                <w:rFonts w:ascii="Arial" w:hAnsi="Arial" w:cs="Arial"/>
                <w:spacing w:val="-2"/>
                <w:sz w:val="24"/>
              </w:rPr>
            </w:pPr>
            <w:r w:rsidRPr="00E12E5D">
              <w:rPr>
                <w:rFonts w:ascii="Arial" w:hAnsi="Arial" w:cs="Arial"/>
                <w:spacing w:val="-2"/>
                <w:sz w:val="24"/>
              </w:rPr>
              <w:t xml:space="preserve">      3799.41**</w:t>
            </w:r>
          </w:p>
        </w:tc>
        <w:tc>
          <w:tcPr>
            <w:tcW w:w="747" w:type="pct"/>
            <w:vAlign w:val="center"/>
          </w:tcPr>
          <w:p w14:paraId="244C24A1" w14:textId="77777777" w:rsidR="00A9129D" w:rsidRPr="00E12E5D" w:rsidRDefault="00A9129D" w:rsidP="004F74FD">
            <w:pPr>
              <w:pStyle w:val="TableParagraph"/>
              <w:spacing w:line="273" w:lineRule="exact"/>
              <w:ind w:left="9" w:right="2"/>
              <w:rPr>
                <w:rFonts w:ascii="Arial" w:hAnsi="Arial" w:cs="Arial"/>
                <w:spacing w:val="-2"/>
                <w:sz w:val="24"/>
              </w:rPr>
            </w:pPr>
            <w:r w:rsidRPr="00E12E5D">
              <w:rPr>
                <w:rFonts w:ascii="Arial" w:hAnsi="Arial" w:cs="Arial"/>
                <w:spacing w:val="-2"/>
                <w:sz w:val="24"/>
              </w:rPr>
              <w:t xml:space="preserve">   286.64</w:t>
            </w:r>
          </w:p>
        </w:tc>
      </w:tr>
      <w:tr w:rsidR="00A9129D" w:rsidRPr="00E12E5D" w14:paraId="2D2623A3" w14:textId="77777777" w:rsidTr="007A1BFC">
        <w:trPr>
          <w:trHeight w:val="416"/>
          <w:jc w:val="center"/>
        </w:trPr>
        <w:tc>
          <w:tcPr>
            <w:tcW w:w="384" w:type="pct"/>
            <w:vAlign w:val="center"/>
          </w:tcPr>
          <w:p w14:paraId="0637473E" w14:textId="77777777" w:rsidR="00A9129D" w:rsidRPr="00E12E5D" w:rsidRDefault="00A9129D" w:rsidP="004F74FD">
            <w:pPr>
              <w:pStyle w:val="TableParagraph"/>
              <w:spacing w:before="1"/>
              <w:ind w:left="9"/>
              <w:jc w:val="center"/>
              <w:rPr>
                <w:rFonts w:ascii="Arial" w:hAnsi="Arial" w:cs="Arial"/>
                <w:bCs/>
                <w:spacing w:val="-5"/>
                <w:sz w:val="24"/>
              </w:rPr>
            </w:pPr>
            <w:r w:rsidRPr="00E12E5D">
              <w:rPr>
                <w:rFonts w:ascii="Arial" w:hAnsi="Arial" w:cs="Arial"/>
                <w:bCs/>
                <w:spacing w:val="-5"/>
                <w:sz w:val="24"/>
              </w:rPr>
              <w:t>19.</w:t>
            </w:r>
          </w:p>
        </w:tc>
        <w:tc>
          <w:tcPr>
            <w:tcW w:w="2137" w:type="pct"/>
            <w:vAlign w:val="center"/>
          </w:tcPr>
          <w:p w14:paraId="11B4DC7C" w14:textId="77777777" w:rsidR="00A9129D" w:rsidRPr="00E12E5D" w:rsidRDefault="0024172C" w:rsidP="001B30B2">
            <w:pPr>
              <w:rPr>
                <w:rFonts w:ascii="Arial" w:hAnsi="Arial" w:cs="Arial"/>
                <w:color w:val="000000"/>
              </w:rPr>
            </w:pPr>
            <w:r w:rsidRPr="00E12E5D">
              <w:rPr>
                <w:rFonts w:ascii="Arial" w:hAnsi="Arial" w:cs="Arial"/>
                <w:color w:val="000000"/>
              </w:rPr>
              <w:t xml:space="preserve"> </w:t>
            </w:r>
            <w:r w:rsidR="00A9129D" w:rsidRPr="00E12E5D">
              <w:rPr>
                <w:rFonts w:ascii="Arial" w:hAnsi="Arial" w:cs="Arial"/>
                <w:color w:val="000000"/>
              </w:rPr>
              <w:t>Curd yield per plot (kg)</w:t>
            </w:r>
          </w:p>
        </w:tc>
        <w:tc>
          <w:tcPr>
            <w:tcW w:w="841" w:type="pct"/>
            <w:vAlign w:val="center"/>
          </w:tcPr>
          <w:p w14:paraId="627B350C" w14:textId="77777777" w:rsidR="00A9129D" w:rsidRPr="00E12E5D" w:rsidRDefault="00A9129D" w:rsidP="004F74FD">
            <w:pPr>
              <w:pStyle w:val="TableParagraph"/>
              <w:spacing w:line="273" w:lineRule="exact"/>
              <w:rPr>
                <w:rFonts w:ascii="Arial" w:hAnsi="Arial" w:cs="Arial"/>
                <w:spacing w:val="-2"/>
                <w:sz w:val="24"/>
              </w:rPr>
            </w:pPr>
            <w:r w:rsidRPr="00E12E5D">
              <w:rPr>
                <w:rFonts w:ascii="Arial" w:hAnsi="Arial" w:cs="Arial"/>
                <w:spacing w:val="-2"/>
                <w:sz w:val="24"/>
              </w:rPr>
              <w:t xml:space="preserve">      0.033</w:t>
            </w:r>
          </w:p>
        </w:tc>
        <w:tc>
          <w:tcPr>
            <w:tcW w:w="892" w:type="pct"/>
            <w:vAlign w:val="center"/>
          </w:tcPr>
          <w:p w14:paraId="2BAEE973" w14:textId="77777777" w:rsidR="00A9129D" w:rsidRPr="00E12E5D" w:rsidRDefault="00A9129D" w:rsidP="004F74FD">
            <w:pPr>
              <w:pStyle w:val="TableParagraph"/>
              <w:spacing w:line="273" w:lineRule="exact"/>
              <w:ind w:left="7"/>
              <w:jc w:val="center"/>
              <w:rPr>
                <w:rFonts w:ascii="Arial" w:hAnsi="Arial" w:cs="Arial"/>
                <w:spacing w:val="-2"/>
                <w:sz w:val="24"/>
              </w:rPr>
            </w:pPr>
            <w:r w:rsidRPr="00E12E5D">
              <w:rPr>
                <w:rFonts w:ascii="Arial" w:hAnsi="Arial" w:cs="Arial"/>
                <w:spacing w:val="-2"/>
                <w:sz w:val="24"/>
              </w:rPr>
              <w:t>0.795**</w:t>
            </w:r>
          </w:p>
        </w:tc>
        <w:tc>
          <w:tcPr>
            <w:tcW w:w="747" w:type="pct"/>
            <w:vAlign w:val="center"/>
          </w:tcPr>
          <w:p w14:paraId="703E9D51" w14:textId="77777777" w:rsidR="00A9129D" w:rsidRPr="00E12E5D" w:rsidRDefault="00A9129D" w:rsidP="004F74FD">
            <w:pPr>
              <w:pStyle w:val="TableParagraph"/>
              <w:spacing w:line="273" w:lineRule="exact"/>
              <w:ind w:left="9" w:right="2"/>
              <w:jc w:val="center"/>
              <w:rPr>
                <w:rFonts w:ascii="Arial" w:hAnsi="Arial" w:cs="Arial"/>
                <w:spacing w:val="-2"/>
                <w:sz w:val="24"/>
              </w:rPr>
            </w:pPr>
            <w:r w:rsidRPr="00E12E5D">
              <w:rPr>
                <w:rFonts w:ascii="Arial" w:hAnsi="Arial" w:cs="Arial"/>
                <w:spacing w:val="-2"/>
                <w:sz w:val="24"/>
              </w:rPr>
              <w:t>0.023</w:t>
            </w:r>
          </w:p>
        </w:tc>
      </w:tr>
    </w:tbl>
    <w:p w14:paraId="2B31FDC1" w14:textId="77777777" w:rsidR="008F5EB5" w:rsidRPr="00E12E5D" w:rsidRDefault="008F5EB5" w:rsidP="0021111A">
      <w:pPr>
        <w:jc w:val="both"/>
        <w:rPr>
          <w:rFonts w:ascii="Arial" w:hAnsi="Arial" w:cs="Arial"/>
          <w:sz w:val="24"/>
          <w:szCs w:val="24"/>
        </w:rPr>
        <w:sectPr w:rsidR="008F5EB5" w:rsidRPr="00E12E5D" w:rsidSect="008F5EB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pPr>
    </w:p>
    <w:p w14:paraId="37E0B147" w14:textId="77777777" w:rsidR="00111A08" w:rsidRPr="00E12E5D" w:rsidRDefault="00111A08" w:rsidP="00111A08">
      <w:pPr>
        <w:spacing w:line="360" w:lineRule="auto"/>
        <w:rPr>
          <w:rFonts w:ascii="Arial" w:hAnsi="Arial" w:cs="Arial"/>
          <w:b/>
          <w:bCs/>
          <w:color w:val="000000"/>
          <w:sz w:val="24"/>
          <w:szCs w:val="24"/>
        </w:rPr>
      </w:pPr>
      <w:r w:rsidRPr="00E12E5D">
        <w:rPr>
          <w:rFonts w:ascii="Arial" w:hAnsi="Arial" w:cs="Arial"/>
          <w:b/>
          <w:bCs/>
          <w:color w:val="000000"/>
          <w:sz w:val="24"/>
          <w:szCs w:val="24"/>
        </w:rPr>
        <w:lastRenderedPageBreak/>
        <w:t>Table 3.  Mean performance of 32 genotypes for nineteen characters in cauliflower</w:t>
      </w:r>
    </w:p>
    <w:tbl>
      <w:tblPr>
        <w:tblW w:w="1516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24"/>
        <w:gridCol w:w="836"/>
        <w:gridCol w:w="842"/>
        <w:gridCol w:w="768"/>
        <w:gridCol w:w="704"/>
        <w:gridCol w:w="771"/>
        <w:gridCol w:w="742"/>
        <w:gridCol w:w="669"/>
        <w:gridCol w:w="735"/>
        <w:gridCol w:w="682"/>
        <w:gridCol w:w="702"/>
        <w:gridCol w:w="923"/>
        <w:gridCol w:w="709"/>
        <w:gridCol w:w="567"/>
        <w:gridCol w:w="708"/>
        <w:gridCol w:w="709"/>
        <w:gridCol w:w="709"/>
        <w:gridCol w:w="709"/>
        <w:gridCol w:w="708"/>
        <w:gridCol w:w="851"/>
      </w:tblGrid>
      <w:tr w:rsidR="00111A08" w:rsidRPr="00E12E5D" w14:paraId="2F913847" w14:textId="77777777" w:rsidTr="007206D7">
        <w:trPr>
          <w:trHeight w:val="227"/>
        </w:trPr>
        <w:tc>
          <w:tcPr>
            <w:tcW w:w="1124" w:type="dxa"/>
            <w:vAlign w:val="center"/>
          </w:tcPr>
          <w:p w14:paraId="41FDB44E" w14:textId="77777777" w:rsidR="00111A08" w:rsidRPr="00E12E5D" w:rsidRDefault="00111A08" w:rsidP="004F74FD">
            <w:pPr>
              <w:spacing w:after="0" w:line="240" w:lineRule="auto"/>
              <w:jc w:val="center"/>
              <w:rPr>
                <w:rFonts w:ascii="Arial" w:hAnsi="Arial" w:cs="Arial"/>
                <w:b/>
                <w:bCs/>
                <w:sz w:val="16"/>
                <w:szCs w:val="16"/>
              </w:rPr>
            </w:pPr>
          </w:p>
          <w:p w14:paraId="3CFAE110" w14:textId="77777777" w:rsidR="00111A08" w:rsidRPr="00E12E5D" w:rsidRDefault="00111A08" w:rsidP="004F74FD">
            <w:pPr>
              <w:spacing w:after="0" w:line="240" w:lineRule="auto"/>
              <w:jc w:val="center"/>
              <w:rPr>
                <w:rFonts w:ascii="Arial" w:hAnsi="Arial" w:cs="Arial"/>
                <w:b/>
                <w:bCs/>
                <w:sz w:val="16"/>
                <w:szCs w:val="16"/>
              </w:rPr>
            </w:pPr>
            <w:r w:rsidRPr="00E12E5D">
              <w:rPr>
                <w:rFonts w:ascii="Arial" w:hAnsi="Arial" w:cs="Arial"/>
                <w:b/>
                <w:bCs/>
                <w:sz w:val="16"/>
                <w:szCs w:val="16"/>
              </w:rPr>
              <w:t>Genotypes</w:t>
            </w:r>
          </w:p>
        </w:tc>
        <w:tc>
          <w:tcPr>
            <w:tcW w:w="836" w:type="dxa"/>
            <w:vAlign w:val="center"/>
          </w:tcPr>
          <w:p w14:paraId="7F98FCA6"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Days to curd initiation</w:t>
            </w:r>
          </w:p>
        </w:tc>
        <w:tc>
          <w:tcPr>
            <w:tcW w:w="842" w:type="dxa"/>
            <w:vAlign w:val="center"/>
          </w:tcPr>
          <w:p w14:paraId="2B216457"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Days to curd maturity</w:t>
            </w:r>
          </w:p>
        </w:tc>
        <w:tc>
          <w:tcPr>
            <w:tcW w:w="768" w:type="dxa"/>
            <w:vAlign w:val="center"/>
          </w:tcPr>
          <w:p w14:paraId="3B133725"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Plant height (cm)</w:t>
            </w:r>
          </w:p>
        </w:tc>
        <w:tc>
          <w:tcPr>
            <w:tcW w:w="704" w:type="dxa"/>
            <w:vAlign w:val="center"/>
          </w:tcPr>
          <w:p w14:paraId="6B37629A"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Leaf length (cm)</w:t>
            </w:r>
          </w:p>
        </w:tc>
        <w:tc>
          <w:tcPr>
            <w:tcW w:w="771" w:type="dxa"/>
            <w:vAlign w:val="center"/>
          </w:tcPr>
          <w:p w14:paraId="46CE97D2"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Leaf width (cm)</w:t>
            </w:r>
          </w:p>
        </w:tc>
        <w:tc>
          <w:tcPr>
            <w:tcW w:w="742" w:type="dxa"/>
            <w:vAlign w:val="center"/>
          </w:tcPr>
          <w:p w14:paraId="7EA32016"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Number of leaves per plant</w:t>
            </w:r>
          </w:p>
        </w:tc>
        <w:tc>
          <w:tcPr>
            <w:tcW w:w="669" w:type="dxa"/>
            <w:vAlign w:val="center"/>
          </w:tcPr>
          <w:p w14:paraId="5312F329"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Stalk length (cm)</w:t>
            </w:r>
          </w:p>
        </w:tc>
        <w:tc>
          <w:tcPr>
            <w:tcW w:w="735" w:type="dxa"/>
            <w:vAlign w:val="center"/>
          </w:tcPr>
          <w:p w14:paraId="19075FD0"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Stalk width (cm)</w:t>
            </w:r>
          </w:p>
        </w:tc>
        <w:tc>
          <w:tcPr>
            <w:tcW w:w="682" w:type="dxa"/>
            <w:vAlign w:val="center"/>
          </w:tcPr>
          <w:p w14:paraId="4AF361F7"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Curd polar diameter (cm)</w:t>
            </w:r>
          </w:p>
        </w:tc>
        <w:tc>
          <w:tcPr>
            <w:tcW w:w="702" w:type="dxa"/>
            <w:vAlign w:val="center"/>
          </w:tcPr>
          <w:p w14:paraId="76020B6E"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Curd equatorial diameter (cm)</w:t>
            </w:r>
          </w:p>
        </w:tc>
        <w:tc>
          <w:tcPr>
            <w:tcW w:w="923" w:type="dxa"/>
            <w:vAlign w:val="center"/>
          </w:tcPr>
          <w:p w14:paraId="477D7ED6"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Gross plant weight (g)</w:t>
            </w:r>
          </w:p>
        </w:tc>
        <w:tc>
          <w:tcPr>
            <w:tcW w:w="709" w:type="dxa"/>
            <w:vAlign w:val="center"/>
          </w:tcPr>
          <w:p w14:paraId="3477A598"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Harvest index (%)</w:t>
            </w:r>
          </w:p>
        </w:tc>
        <w:tc>
          <w:tcPr>
            <w:tcW w:w="567" w:type="dxa"/>
            <w:vAlign w:val="center"/>
          </w:tcPr>
          <w:p w14:paraId="6D18877E"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TSS (</w:t>
            </w:r>
            <w:r w:rsidRPr="00E12E5D">
              <w:rPr>
                <w:rFonts w:ascii="Arial" w:hAnsi="Arial" w:cs="Arial"/>
                <w:b/>
                <w:sz w:val="16"/>
                <w:szCs w:val="16"/>
                <w:vertAlign w:val="superscript"/>
              </w:rPr>
              <w:t>0</w:t>
            </w:r>
            <w:r w:rsidR="000F535A" w:rsidRPr="00E12E5D">
              <w:rPr>
                <w:rFonts w:ascii="Arial" w:hAnsi="Arial" w:cs="Arial"/>
                <w:b/>
                <w:sz w:val="16"/>
                <w:szCs w:val="16"/>
              </w:rPr>
              <w:t xml:space="preserve"> B</w:t>
            </w:r>
            <w:r w:rsidRPr="00E12E5D">
              <w:rPr>
                <w:rFonts w:ascii="Arial" w:hAnsi="Arial" w:cs="Arial"/>
                <w:b/>
                <w:sz w:val="16"/>
                <w:szCs w:val="16"/>
              </w:rPr>
              <w:t>rix)</w:t>
            </w:r>
          </w:p>
        </w:tc>
        <w:tc>
          <w:tcPr>
            <w:tcW w:w="708" w:type="dxa"/>
            <w:vAlign w:val="center"/>
          </w:tcPr>
          <w:p w14:paraId="6112CD5B" w14:textId="77777777" w:rsidR="00111A08" w:rsidRPr="00E12E5D" w:rsidRDefault="00300A73" w:rsidP="004F74FD">
            <w:pPr>
              <w:spacing w:after="0" w:line="240" w:lineRule="auto"/>
              <w:jc w:val="center"/>
              <w:rPr>
                <w:rFonts w:ascii="Arial" w:hAnsi="Arial" w:cs="Arial"/>
                <w:b/>
                <w:sz w:val="16"/>
                <w:szCs w:val="16"/>
              </w:rPr>
            </w:pPr>
            <w:r w:rsidRPr="00E12E5D">
              <w:rPr>
                <w:rFonts w:ascii="Arial" w:hAnsi="Arial" w:cs="Arial"/>
                <w:b/>
                <w:sz w:val="16"/>
                <w:szCs w:val="16"/>
              </w:rPr>
              <w:t xml:space="preserve">Ascorbic acid </w:t>
            </w:r>
            <w:r w:rsidR="00111A08" w:rsidRPr="00E12E5D">
              <w:rPr>
                <w:rFonts w:ascii="Arial" w:hAnsi="Arial" w:cs="Arial"/>
                <w:b/>
                <w:sz w:val="16"/>
                <w:szCs w:val="16"/>
              </w:rPr>
              <w:t>(mg/100g)</w:t>
            </w:r>
          </w:p>
        </w:tc>
        <w:tc>
          <w:tcPr>
            <w:tcW w:w="709" w:type="dxa"/>
            <w:vAlign w:val="center"/>
          </w:tcPr>
          <w:p w14:paraId="295CFB25"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Dry matter content (%)</w:t>
            </w:r>
          </w:p>
        </w:tc>
        <w:tc>
          <w:tcPr>
            <w:tcW w:w="709" w:type="dxa"/>
            <w:vAlign w:val="center"/>
          </w:tcPr>
          <w:p w14:paraId="6F1B812C"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Moisture content (%)</w:t>
            </w:r>
          </w:p>
        </w:tc>
        <w:tc>
          <w:tcPr>
            <w:tcW w:w="709" w:type="dxa"/>
            <w:vAlign w:val="center"/>
          </w:tcPr>
          <w:p w14:paraId="0D3760CF"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Chlorophyll content (mg/g)</w:t>
            </w:r>
          </w:p>
        </w:tc>
        <w:tc>
          <w:tcPr>
            <w:tcW w:w="708" w:type="dxa"/>
            <w:vAlign w:val="center"/>
          </w:tcPr>
          <w:p w14:paraId="2089A75D"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Net curd weight (g)</w:t>
            </w:r>
          </w:p>
        </w:tc>
        <w:tc>
          <w:tcPr>
            <w:tcW w:w="851" w:type="dxa"/>
            <w:vAlign w:val="center"/>
          </w:tcPr>
          <w:p w14:paraId="5BE65D2C"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Curd yield /plot (kg)</w:t>
            </w:r>
          </w:p>
        </w:tc>
      </w:tr>
      <w:tr w:rsidR="00111A08" w:rsidRPr="00E12E5D" w14:paraId="1D04D19F" w14:textId="77777777" w:rsidTr="007206D7">
        <w:trPr>
          <w:trHeight w:val="257"/>
        </w:trPr>
        <w:tc>
          <w:tcPr>
            <w:tcW w:w="1124" w:type="dxa"/>
            <w:vAlign w:val="bottom"/>
          </w:tcPr>
          <w:p w14:paraId="7128C6B8"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NDC-23-1</w:t>
            </w:r>
          </w:p>
        </w:tc>
        <w:tc>
          <w:tcPr>
            <w:tcW w:w="836" w:type="dxa"/>
            <w:vAlign w:val="bottom"/>
          </w:tcPr>
          <w:p w14:paraId="445C734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87.70</w:t>
            </w:r>
          </w:p>
        </w:tc>
        <w:tc>
          <w:tcPr>
            <w:tcW w:w="842" w:type="dxa"/>
            <w:vAlign w:val="bottom"/>
          </w:tcPr>
          <w:p w14:paraId="29BE92E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104.67</w:t>
            </w:r>
          </w:p>
        </w:tc>
        <w:tc>
          <w:tcPr>
            <w:tcW w:w="768" w:type="dxa"/>
            <w:vAlign w:val="bottom"/>
          </w:tcPr>
          <w:p w14:paraId="0F167F4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57.50</w:t>
            </w:r>
          </w:p>
        </w:tc>
        <w:tc>
          <w:tcPr>
            <w:tcW w:w="704" w:type="dxa"/>
            <w:vAlign w:val="bottom"/>
          </w:tcPr>
          <w:p w14:paraId="6D1DE56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33.00</w:t>
            </w:r>
          </w:p>
        </w:tc>
        <w:tc>
          <w:tcPr>
            <w:tcW w:w="771" w:type="dxa"/>
            <w:vAlign w:val="bottom"/>
          </w:tcPr>
          <w:p w14:paraId="2EF701C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20.47</w:t>
            </w:r>
          </w:p>
        </w:tc>
        <w:tc>
          <w:tcPr>
            <w:tcW w:w="742" w:type="dxa"/>
            <w:vAlign w:val="bottom"/>
          </w:tcPr>
          <w:p w14:paraId="550CFDB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18.30</w:t>
            </w:r>
          </w:p>
        </w:tc>
        <w:tc>
          <w:tcPr>
            <w:tcW w:w="669" w:type="dxa"/>
            <w:vAlign w:val="bottom"/>
          </w:tcPr>
          <w:p w14:paraId="6E6D88E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9.13</w:t>
            </w:r>
          </w:p>
        </w:tc>
        <w:tc>
          <w:tcPr>
            <w:tcW w:w="735" w:type="dxa"/>
            <w:vAlign w:val="bottom"/>
          </w:tcPr>
          <w:p w14:paraId="7B29EDB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4.23</w:t>
            </w:r>
          </w:p>
        </w:tc>
        <w:tc>
          <w:tcPr>
            <w:tcW w:w="682" w:type="dxa"/>
            <w:vAlign w:val="bottom"/>
          </w:tcPr>
          <w:p w14:paraId="12908F2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6.73</w:t>
            </w:r>
          </w:p>
        </w:tc>
        <w:tc>
          <w:tcPr>
            <w:tcW w:w="702" w:type="dxa"/>
            <w:vAlign w:val="bottom"/>
          </w:tcPr>
          <w:p w14:paraId="4ED145C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10.10</w:t>
            </w:r>
          </w:p>
        </w:tc>
        <w:tc>
          <w:tcPr>
            <w:tcW w:w="923" w:type="dxa"/>
            <w:vAlign w:val="bottom"/>
          </w:tcPr>
          <w:p w14:paraId="4D6FB9D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1105.60</w:t>
            </w:r>
          </w:p>
        </w:tc>
        <w:tc>
          <w:tcPr>
            <w:tcW w:w="709" w:type="dxa"/>
            <w:vAlign w:val="bottom"/>
          </w:tcPr>
          <w:p w14:paraId="523A3EC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25.10</w:t>
            </w:r>
          </w:p>
        </w:tc>
        <w:tc>
          <w:tcPr>
            <w:tcW w:w="567" w:type="dxa"/>
            <w:vAlign w:val="bottom"/>
          </w:tcPr>
          <w:p w14:paraId="1F8857C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6.50</w:t>
            </w:r>
          </w:p>
        </w:tc>
        <w:tc>
          <w:tcPr>
            <w:tcW w:w="708" w:type="dxa"/>
            <w:vAlign w:val="bottom"/>
          </w:tcPr>
          <w:p w14:paraId="4C9C393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36.50</w:t>
            </w:r>
          </w:p>
        </w:tc>
        <w:tc>
          <w:tcPr>
            <w:tcW w:w="709" w:type="dxa"/>
            <w:vAlign w:val="bottom"/>
          </w:tcPr>
          <w:p w14:paraId="204B0D1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13.90</w:t>
            </w:r>
          </w:p>
        </w:tc>
        <w:tc>
          <w:tcPr>
            <w:tcW w:w="709" w:type="dxa"/>
            <w:vAlign w:val="bottom"/>
          </w:tcPr>
          <w:p w14:paraId="7A4190E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86.10</w:t>
            </w:r>
          </w:p>
        </w:tc>
        <w:tc>
          <w:tcPr>
            <w:tcW w:w="709" w:type="dxa"/>
            <w:vAlign w:val="bottom"/>
          </w:tcPr>
          <w:p w14:paraId="4060E98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0.97</w:t>
            </w:r>
          </w:p>
        </w:tc>
        <w:tc>
          <w:tcPr>
            <w:tcW w:w="708" w:type="dxa"/>
            <w:vAlign w:val="bottom"/>
          </w:tcPr>
          <w:p w14:paraId="60EC94F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277.67</w:t>
            </w:r>
          </w:p>
        </w:tc>
        <w:tc>
          <w:tcPr>
            <w:tcW w:w="851" w:type="dxa"/>
            <w:vAlign w:val="bottom"/>
          </w:tcPr>
          <w:p w14:paraId="6F1BEA9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3.47</w:t>
            </w:r>
          </w:p>
        </w:tc>
      </w:tr>
      <w:tr w:rsidR="00111A08" w:rsidRPr="00E12E5D" w14:paraId="70E3A2B6" w14:textId="77777777" w:rsidTr="007206D7">
        <w:trPr>
          <w:trHeight w:val="257"/>
        </w:trPr>
        <w:tc>
          <w:tcPr>
            <w:tcW w:w="1124" w:type="dxa"/>
            <w:vAlign w:val="bottom"/>
          </w:tcPr>
          <w:p w14:paraId="5CEA7DFA"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NDC-23-2</w:t>
            </w:r>
          </w:p>
        </w:tc>
        <w:tc>
          <w:tcPr>
            <w:tcW w:w="836" w:type="dxa"/>
            <w:vAlign w:val="bottom"/>
          </w:tcPr>
          <w:p w14:paraId="2AEFC90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76.90</w:t>
            </w:r>
          </w:p>
        </w:tc>
        <w:tc>
          <w:tcPr>
            <w:tcW w:w="842" w:type="dxa"/>
            <w:vAlign w:val="bottom"/>
          </w:tcPr>
          <w:p w14:paraId="4BFF9F8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95.20</w:t>
            </w:r>
          </w:p>
        </w:tc>
        <w:tc>
          <w:tcPr>
            <w:tcW w:w="768" w:type="dxa"/>
            <w:vAlign w:val="bottom"/>
          </w:tcPr>
          <w:p w14:paraId="2898E32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49.73</w:t>
            </w:r>
          </w:p>
        </w:tc>
        <w:tc>
          <w:tcPr>
            <w:tcW w:w="704" w:type="dxa"/>
            <w:vAlign w:val="bottom"/>
          </w:tcPr>
          <w:p w14:paraId="0C4F1D7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28.33</w:t>
            </w:r>
          </w:p>
        </w:tc>
        <w:tc>
          <w:tcPr>
            <w:tcW w:w="771" w:type="dxa"/>
            <w:vAlign w:val="bottom"/>
          </w:tcPr>
          <w:p w14:paraId="522A575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20.43</w:t>
            </w:r>
          </w:p>
        </w:tc>
        <w:tc>
          <w:tcPr>
            <w:tcW w:w="742" w:type="dxa"/>
            <w:vAlign w:val="bottom"/>
          </w:tcPr>
          <w:p w14:paraId="3D64864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19.40</w:t>
            </w:r>
          </w:p>
        </w:tc>
        <w:tc>
          <w:tcPr>
            <w:tcW w:w="669" w:type="dxa"/>
            <w:vAlign w:val="bottom"/>
          </w:tcPr>
          <w:p w14:paraId="5480596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7.17</w:t>
            </w:r>
          </w:p>
        </w:tc>
        <w:tc>
          <w:tcPr>
            <w:tcW w:w="735" w:type="dxa"/>
            <w:vAlign w:val="bottom"/>
          </w:tcPr>
          <w:p w14:paraId="5AF3088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3.60</w:t>
            </w:r>
          </w:p>
        </w:tc>
        <w:tc>
          <w:tcPr>
            <w:tcW w:w="682" w:type="dxa"/>
            <w:vAlign w:val="bottom"/>
          </w:tcPr>
          <w:p w14:paraId="389A244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7.60</w:t>
            </w:r>
          </w:p>
        </w:tc>
        <w:tc>
          <w:tcPr>
            <w:tcW w:w="702" w:type="dxa"/>
            <w:vAlign w:val="bottom"/>
          </w:tcPr>
          <w:p w14:paraId="0C6E11A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10.57</w:t>
            </w:r>
          </w:p>
        </w:tc>
        <w:tc>
          <w:tcPr>
            <w:tcW w:w="923" w:type="dxa"/>
            <w:vAlign w:val="bottom"/>
          </w:tcPr>
          <w:p w14:paraId="75A8226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1466.73</w:t>
            </w:r>
          </w:p>
        </w:tc>
        <w:tc>
          <w:tcPr>
            <w:tcW w:w="709" w:type="dxa"/>
            <w:vAlign w:val="bottom"/>
          </w:tcPr>
          <w:p w14:paraId="4E3D01D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23.50</w:t>
            </w:r>
          </w:p>
        </w:tc>
        <w:tc>
          <w:tcPr>
            <w:tcW w:w="567" w:type="dxa"/>
            <w:vAlign w:val="bottom"/>
          </w:tcPr>
          <w:p w14:paraId="157B898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5.47</w:t>
            </w:r>
          </w:p>
        </w:tc>
        <w:tc>
          <w:tcPr>
            <w:tcW w:w="708" w:type="dxa"/>
            <w:vAlign w:val="bottom"/>
          </w:tcPr>
          <w:p w14:paraId="3F57579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40.57</w:t>
            </w:r>
          </w:p>
        </w:tc>
        <w:tc>
          <w:tcPr>
            <w:tcW w:w="709" w:type="dxa"/>
            <w:vAlign w:val="bottom"/>
          </w:tcPr>
          <w:p w14:paraId="14C7C5A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14.23</w:t>
            </w:r>
          </w:p>
        </w:tc>
        <w:tc>
          <w:tcPr>
            <w:tcW w:w="709" w:type="dxa"/>
            <w:vAlign w:val="bottom"/>
          </w:tcPr>
          <w:p w14:paraId="4EF7297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85.77</w:t>
            </w:r>
          </w:p>
        </w:tc>
        <w:tc>
          <w:tcPr>
            <w:tcW w:w="709" w:type="dxa"/>
            <w:vAlign w:val="bottom"/>
          </w:tcPr>
          <w:p w14:paraId="7AFE3C6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1.02</w:t>
            </w:r>
          </w:p>
        </w:tc>
        <w:tc>
          <w:tcPr>
            <w:tcW w:w="708" w:type="dxa"/>
            <w:vAlign w:val="bottom"/>
          </w:tcPr>
          <w:p w14:paraId="06601F8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344.27</w:t>
            </w:r>
          </w:p>
        </w:tc>
        <w:tc>
          <w:tcPr>
            <w:tcW w:w="851" w:type="dxa"/>
            <w:vAlign w:val="bottom"/>
          </w:tcPr>
          <w:p w14:paraId="30A624E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4.41</w:t>
            </w:r>
          </w:p>
        </w:tc>
      </w:tr>
      <w:tr w:rsidR="00111A08" w:rsidRPr="00E12E5D" w14:paraId="22812ECD" w14:textId="77777777" w:rsidTr="007206D7">
        <w:trPr>
          <w:trHeight w:val="257"/>
        </w:trPr>
        <w:tc>
          <w:tcPr>
            <w:tcW w:w="1124" w:type="dxa"/>
            <w:vAlign w:val="bottom"/>
          </w:tcPr>
          <w:p w14:paraId="67E621AB"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NDC-23-3</w:t>
            </w:r>
          </w:p>
        </w:tc>
        <w:tc>
          <w:tcPr>
            <w:tcW w:w="836" w:type="dxa"/>
            <w:vAlign w:val="bottom"/>
          </w:tcPr>
          <w:p w14:paraId="02A6793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99.60</w:t>
            </w:r>
          </w:p>
        </w:tc>
        <w:tc>
          <w:tcPr>
            <w:tcW w:w="842" w:type="dxa"/>
            <w:vAlign w:val="bottom"/>
          </w:tcPr>
          <w:p w14:paraId="4784C92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117.67</w:t>
            </w:r>
          </w:p>
        </w:tc>
        <w:tc>
          <w:tcPr>
            <w:tcW w:w="768" w:type="dxa"/>
            <w:vAlign w:val="bottom"/>
          </w:tcPr>
          <w:p w14:paraId="4C25FAB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55.00</w:t>
            </w:r>
          </w:p>
        </w:tc>
        <w:tc>
          <w:tcPr>
            <w:tcW w:w="704" w:type="dxa"/>
            <w:vAlign w:val="bottom"/>
          </w:tcPr>
          <w:p w14:paraId="68113B7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27.83</w:t>
            </w:r>
          </w:p>
        </w:tc>
        <w:tc>
          <w:tcPr>
            <w:tcW w:w="771" w:type="dxa"/>
            <w:vAlign w:val="bottom"/>
          </w:tcPr>
          <w:p w14:paraId="78241CE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20.30</w:t>
            </w:r>
          </w:p>
        </w:tc>
        <w:tc>
          <w:tcPr>
            <w:tcW w:w="742" w:type="dxa"/>
            <w:vAlign w:val="bottom"/>
          </w:tcPr>
          <w:p w14:paraId="1C75926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21.40</w:t>
            </w:r>
          </w:p>
        </w:tc>
        <w:tc>
          <w:tcPr>
            <w:tcW w:w="669" w:type="dxa"/>
            <w:vAlign w:val="bottom"/>
          </w:tcPr>
          <w:p w14:paraId="657D393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7.50</w:t>
            </w:r>
          </w:p>
        </w:tc>
        <w:tc>
          <w:tcPr>
            <w:tcW w:w="735" w:type="dxa"/>
            <w:vAlign w:val="bottom"/>
          </w:tcPr>
          <w:p w14:paraId="1009436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4.17</w:t>
            </w:r>
          </w:p>
        </w:tc>
        <w:tc>
          <w:tcPr>
            <w:tcW w:w="682" w:type="dxa"/>
            <w:vAlign w:val="bottom"/>
          </w:tcPr>
          <w:p w14:paraId="4E6CB93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7.13</w:t>
            </w:r>
          </w:p>
        </w:tc>
        <w:tc>
          <w:tcPr>
            <w:tcW w:w="702" w:type="dxa"/>
            <w:vAlign w:val="bottom"/>
          </w:tcPr>
          <w:p w14:paraId="3C0B30A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8.60</w:t>
            </w:r>
          </w:p>
        </w:tc>
        <w:tc>
          <w:tcPr>
            <w:tcW w:w="923" w:type="dxa"/>
            <w:vAlign w:val="bottom"/>
          </w:tcPr>
          <w:p w14:paraId="14573CA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1226.70</w:t>
            </w:r>
          </w:p>
        </w:tc>
        <w:tc>
          <w:tcPr>
            <w:tcW w:w="709" w:type="dxa"/>
            <w:vAlign w:val="bottom"/>
          </w:tcPr>
          <w:p w14:paraId="71BFC54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21.69</w:t>
            </w:r>
          </w:p>
        </w:tc>
        <w:tc>
          <w:tcPr>
            <w:tcW w:w="567" w:type="dxa"/>
            <w:vAlign w:val="bottom"/>
          </w:tcPr>
          <w:p w14:paraId="64FF845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5.47</w:t>
            </w:r>
          </w:p>
        </w:tc>
        <w:tc>
          <w:tcPr>
            <w:tcW w:w="708" w:type="dxa"/>
            <w:vAlign w:val="bottom"/>
          </w:tcPr>
          <w:p w14:paraId="3983DD5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37.03</w:t>
            </w:r>
          </w:p>
        </w:tc>
        <w:tc>
          <w:tcPr>
            <w:tcW w:w="709" w:type="dxa"/>
            <w:vAlign w:val="bottom"/>
          </w:tcPr>
          <w:p w14:paraId="12CEF1C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12.00</w:t>
            </w:r>
          </w:p>
        </w:tc>
        <w:tc>
          <w:tcPr>
            <w:tcW w:w="709" w:type="dxa"/>
            <w:vAlign w:val="bottom"/>
          </w:tcPr>
          <w:p w14:paraId="281E285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88.00</w:t>
            </w:r>
          </w:p>
        </w:tc>
        <w:tc>
          <w:tcPr>
            <w:tcW w:w="709" w:type="dxa"/>
            <w:vAlign w:val="bottom"/>
          </w:tcPr>
          <w:p w14:paraId="27FEBBF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1.04</w:t>
            </w:r>
          </w:p>
        </w:tc>
        <w:tc>
          <w:tcPr>
            <w:tcW w:w="708" w:type="dxa"/>
            <w:vAlign w:val="bottom"/>
          </w:tcPr>
          <w:p w14:paraId="727EDB0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266.03</w:t>
            </w:r>
          </w:p>
        </w:tc>
        <w:tc>
          <w:tcPr>
            <w:tcW w:w="851" w:type="dxa"/>
            <w:vAlign w:val="bottom"/>
          </w:tcPr>
          <w:p w14:paraId="07A6BBD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3.28</w:t>
            </w:r>
          </w:p>
        </w:tc>
      </w:tr>
      <w:tr w:rsidR="00111A08" w:rsidRPr="00E12E5D" w14:paraId="102E10B9" w14:textId="77777777" w:rsidTr="007206D7">
        <w:trPr>
          <w:trHeight w:val="257"/>
        </w:trPr>
        <w:tc>
          <w:tcPr>
            <w:tcW w:w="1124" w:type="dxa"/>
            <w:vAlign w:val="bottom"/>
          </w:tcPr>
          <w:p w14:paraId="50ED4670"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NDC-23-4</w:t>
            </w:r>
          </w:p>
        </w:tc>
        <w:tc>
          <w:tcPr>
            <w:tcW w:w="836" w:type="dxa"/>
            <w:vAlign w:val="bottom"/>
          </w:tcPr>
          <w:p w14:paraId="39B419F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76.10</w:t>
            </w:r>
          </w:p>
        </w:tc>
        <w:tc>
          <w:tcPr>
            <w:tcW w:w="842" w:type="dxa"/>
            <w:vAlign w:val="bottom"/>
          </w:tcPr>
          <w:p w14:paraId="4D550C6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94.70</w:t>
            </w:r>
          </w:p>
        </w:tc>
        <w:tc>
          <w:tcPr>
            <w:tcW w:w="768" w:type="dxa"/>
            <w:vAlign w:val="bottom"/>
          </w:tcPr>
          <w:p w14:paraId="52CA501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52.43</w:t>
            </w:r>
          </w:p>
        </w:tc>
        <w:tc>
          <w:tcPr>
            <w:tcW w:w="704" w:type="dxa"/>
            <w:vAlign w:val="bottom"/>
          </w:tcPr>
          <w:p w14:paraId="366F7FC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29.90</w:t>
            </w:r>
          </w:p>
        </w:tc>
        <w:tc>
          <w:tcPr>
            <w:tcW w:w="771" w:type="dxa"/>
            <w:vAlign w:val="bottom"/>
          </w:tcPr>
          <w:p w14:paraId="6E861E6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19.70</w:t>
            </w:r>
          </w:p>
        </w:tc>
        <w:tc>
          <w:tcPr>
            <w:tcW w:w="742" w:type="dxa"/>
            <w:vAlign w:val="bottom"/>
          </w:tcPr>
          <w:p w14:paraId="2A49543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18.50</w:t>
            </w:r>
          </w:p>
        </w:tc>
        <w:tc>
          <w:tcPr>
            <w:tcW w:w="669" w:type="dxa"/>
            <w:vAlign w:val="bottom"/>
          </w:tcPr>
          <w:p w14:paraId="5A2FE8E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6.70</w:t>
            </w:r>
          </w:p>
        </w:tc>
        <w:tc>
          <w:tcPr>
            <w:tcW w:w="735" w:type="dxa"/>
            <w:vAlign w:val="bottom"/>
          </w:tcPr>
          <w:p w14:paraId="7B064DC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3.90</w:t>
            </w:r>
          </w:p>
        </w:tc>
        <w:tc>
          <w:tcPr>
            <w:tcW w:w="682" w:type="dxa"/>
            <w:vAlign w:val="bottom"/>
          </w:tcPr>
          <w:p w14:paraId="3BE32BD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8.50</w:t>
            </w:r>
          </w:p>
        </w:tc>
        <w:tc>
          <w:tcPr>
            <w:tcW w:w="702" w:type="dxa"/>
            <w:vAlign w:val="bottom"/>
          </w:tcPr>
          <w:p w14:paraId="1516329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10.87</w:t>
            </w:r>
          </w:p>
        </w:tc>
        <w:tc>
          <w:tcPr>
            <w:tcW w:w="923" w:type="dxa"/>
            <w:vAlign w:val="bottom"/>
          </w:tcPr>
          <w:p w14:paraId="0F9EE5D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1382.30</w:t>
            </w:r>
          </w:p>
        </w:tc>
        <w:tc>
          <w:tcPr>
            <w:tcW w:w="709" w:type="dxa"/>
            <w:vAlign w:val="bottom"/>
          </w:tcPr>
          <w:p w14:paraId="5DE4BBB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23.12</w:t>
            </w:r>
          </w:p>
        </w:tc>
        <w:tc>
          <w:tcPr>
            <w:tcW w:w="567" w:type="dxa"/>
            <w:vAlign w:val="bottom"/>
          </w:tcPr>
          <w:p w14:paraId="2B02BF1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5.63</w:t>
            </w:r>
          </w:p>
        </w:tc>
        <w:tc>
          <w:tcPr>
            <w:tcW w:w="708" w:type="dxa"/>
            <w:vAlign w:val="bottom"/>
          </w:tcPr>
          <w:p w14:paraId="236A8EA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38.00</w:t>
            </w:r>
          </w:p>
        </w:tc>
        <w:tc>
          <w:tcPr>
            <w:tcW w:w="709" w:type="dxa"/>
            <w:vAlign w:val="bottom"/>
          </w:tcPr>
          <w:p w14:paraId="49EEA13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11.83</w:t>
            </w:r>
          </w:p>
        </w:tc>
        <w:tc>
          <w:tcPr>
            <w:tcW w:w="709" w:type="dxa"/>
            <w:vAlign w:val="bottom"/>
          </w:tcPr>
          <w:p w14:paraId="62AA7B1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88.17</w:t>
            </w:r>
          </w:p>
        </w:tc>
        <w:tc>
          <w:tcPr>
            <w:tcW w:w="709" w:type="dxa"/>
            <w:vAlign w:val="bottom"/>
          </w:tcPr>
          <w:p w14:paraId="4140F43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1.01</w:t>
            </w:r>
          </w:p>
        </w:tc>
        <w:tc>
          <w:tcPr>
            <w:tcW w:w="708" w:type="dxa"/>
            <w:vAlign w:val="bottom"/>
          </w:tcPr>
          <w:p w14:paraId="73E62AD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318.89</w:t>
            </w:r>
          </w:p>
        </w:tc>
        <w:tc>
          <w:tcPr>
            <w:tcW w:w="851" w:type="dxa"/>
            <w:vAlign w:val="bottom"/>
          </w:tcPr>
          <w:p w14:paraId="6007394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3.99</w:t>
            </w:r>
          </w:p>
        </w:tc>
      </w:tr>
      <w:tr w:rsidR="00111A08" w:rsidRPr="00E12E5D" w14:paraId="04154C86" w14:textId="77777777" w:rsidTr="007206D7">
        <w:trPr>
          <w:trHeight w:val="257"/>
        </w:trPr>
        <w:tc>
          <w:tcPr>
            <w:tcW w:w="1124" w:type="dxa"/>
            <w:vAlign w:val="bottom"/>
          </w:tcPr>
          <w:p w14:paraId="52444333"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NDC-23-5</w:t>
            </w:r>
          </w:p>
        </w:tc>
        <w:tc>
          <w:tcPr>
            <w:tcW w:w="836" w:type="dxa"/>
            <w:vAlign w:val="bottom"/>
          </w:tcPr>
          <w:p w14:paraId="1FD2EBF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87.77</w:t>
            </w:r>
          </w:p>
        </w:tc>
        <w:tc>
          <w:tcPr>
            <w:tcW w:w="842" w:type="dxa"/>
            <w:vAlign w:val="bottom"/>
          </w:tcPr>
          <w:p w14:paraId="79B461C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104.07</w:t>
            </w:r>
          </w:p>
        </w:tc>
        <w:tc>
          <w:tcPr>
            <w:tcW w:w="768" w:type="dxa"/>
            <w:vAlign w:val="bottom"/>
          </w:tcPr>
          <w:p w14:paraId="181764A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46.73</w:t>
            </w:r>
          </w:p>
        </w:tc>
        <w:tc>
          <w:tcPr>
            <w:tcW w:w="704" w:type="dxa"/>
            <w:vAlign w:val="bottom"/>
          </w:tcPr>
          <w:p w14:paraId="547D73B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23.83</w:t>
            </w:r>
          </w:p>
        </w:tc>
        <w:tc>
          <w:tcPr>
            <w:tcW w:w="771" w:type="dxa"/>
            <w:vAlign w:val="bottom"/>
          </w:tcPr>
          <w:p w14:paraId="6BCE43B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16.57</w:t>
            </w:r>
          </w:p>
        </w:tc>
        <w:tc>
          <w:tcPr>
            <w:tcW w:w="742" w:type="dxa"/>
            <w:vAlign w:val="bottom"/>
          </w:tcPr>
          <w:p w14:paraId="6309DCA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18.93</w:t>
            </w:r>
          </w:p>
        </w:tc>
        <w:tc>
          <w:tcPr>
            <w:tcW w:w="669" w:type="dxa"/>
            <w:vAlign w:val="bottom"/>
          </w:tcPr>
          <w:p w14:paraId="0C633D5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5.67</w:t>
            </w:r>
          </w:p>
        </w:tc>
        <w:tc>
          <w:tcPr>
            <w:tcW w:w="735" w:type="dxa"/>
            <w:vAlign w:val="bottom"/>
          </w:tcPr>
          <w:p w14:paraId="5635662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3.30</w:t>
            </w:r>
          </w:p>
        </w:tc>
        <w:tc>
          <w:tcPr>
            <w:tcW w:w="682" w:type="dxa"/>
            <w:vAlign w:val="bottom"/>
          </w:tcPr>
          <w:p w14:paraId="599C084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7.63</w:t>
            </w:r>
          </w:p>
        </w:tc>
        <w:tc>
          <w:tcPr>
            <w:tcW w:w="702" w:type="dxa"/>
            <w:vAlign w:val="bottom"/>
          </w:tcPr>
          <w:p w14:paraId="51F69B8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9.00</w:t>
            </w:r>
          </w:p>
        </w:tc>
        <w:tc>
          <w:tcPr>
            <w:tcW w:w="923" w:type="dxa"/>
            <w:vAlign w:val="bottom"/>
          </w:tcPr>
          <w:p w14:paraId="7CB88C8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1152.07</w:t>
            </w:r>
          </w:p>
        </w:tc>
        <w:tc>
          <w:tcPr>
            <w:tcW w:w="709" w:type="dxa"/>
            <w:vAlign w:val="bottom"/>
          </w:tcPr>
          <w:p w14:paraId="4EF45A7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23.60</w:t>
            </w:r>
          </w:p>
        </w:tc>
        <w:tc>
          <w:tcPr>
            <w:tcW w:w="567" w:type="dxa"/>
            <w:vAlign w:val="bottom"/>
          </w:tcPr>
          <w:p w14:paraId="0F3F098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6.03</w:t>
            </w:r>
          </w:p>
        </w:tc>
        <w:tc>
          <w:tcPr>
            <w:tcW w:w="708" w:type="dxa"/>
            <w:vAlign w:val="bottom"/>
          </w:tcPr>
          <w:p w14:paraId="005E584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42.53</w:t>
            </w:r>
          </w:p>
        </w:tc>
        <w:tc>
          <w:tcPr>
            <w:tcW w:w="709" w:type="dxa"/>
            <w:vAlign w:val="bottom"/>
          </w:tcPr>
          <w:p w14:paraId="3E6CEDB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11.27</w:t>
            </w:r>
          </w:p>
        </w:tc>
        <w:tc>
          <w:tcPr>
            <w:tcW w:w="709" w:type="dxa"/>
            <w:vAlign w:val="bottom"/>
          </w:tcPr>
          <w:p w14:paraId="73E8441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88.73</w:t>
            </w:r>
          </w:p>
        </w:tc>
        <w:tc>
          <w:tcPr>
            <w:tcW w:w="709" w:type="dxa"/>
            <w:vAlign w:val="bottom"/>
          </w:tcPr>
          <w:p w14:paraId="308A3BC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1.04</w:t>
            </w:r>
          </w:p>
        </w:tc>
        <w:tc>
          <w:tcPr>
            <w:tcW w:w="708" w:type="dxa"/>
            <w:vAlign w:val="bottom"/>
          </w:tcPr>
          <w:p w14:paraId="4224AF3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271.44</w:t>
            </w:r>
          </w:p>
        </w:tc>
        <w:tc>
          <w:tcPr>
            <w:tcW w:w="851" w:type="dxa"/>
            <w:vAlign w:val="bottom"/>
          </w:tcPr>
          <w:p w14:paraId="1461B97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3.15</w:t>
            </w:r>
          </w:p>
        </w:tc>
      </w:tr>
      <w:tr w:rsidR="00111A08" w:rsidRPr="00E12E5D" w14:paraId="2E1A1D41" w14:textId="77777777" w:rsidTr="007206D7">
        <w:trPr>
          <w:trHeight w:val="257"/>
        </w:trPr>
        <w:tc>
          <w:tcPr>
            <w:tcW w:w="1124" w:type="dxa"/>
            <w:vAlign w:val="bottom"/>
          </w:tcPr>
          <w:p w14:paraId="402563EE"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NDC-23-6</w:t>
            </w:r>
          </w:p>
        </w:tc>
        <w:tc>
          <w:tcPr>
            <w:tcW w:w="836" w:type="dxa"/>
            <w:vAlign w:val="bottom"/>
          </w:tcPr>
          <w:p w14:paraId="7577849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87.90</w:t>
            </w:r>
          </w:p>
        </w:tc>
        <w:tc>
          <w:tcPr>
            <w:tcW w:w="842" w:type="dxa"/>
            <w:vAlign w:val="bottom"/>
          </w:tcPr>
          <w:p w14:paraId="05267A9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105.27</w:t>
            </w:r>
          </w:p>
        </w:tc>
        <w:tc>
          <w:tcPr>
            <w:tcW w:w="768" w:type="dxa"/>
            <w:vAlign w:val="bottom"/>
          </w:tcPr>
          <w:p w14:paraId="303A7FE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49.43</w:t>
            </w:r>
          </w:p>
        </w:tc>
        <w:tc>
          <w:tcPr>
            <w:tcW w:w="704" w:type="dxa"/>
            <w:vAlign w:val="bottom"/>
          </w:tcPr>
          <w:p w14:paraId="4F4A64F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25.60</w:t>
            </w:r>
          </w:p>
        </w:tc>
        <w:tc>
          <w:tcPr>
            <w:tcW w:w="771" w:type="dxa"/>
            <w:vAlign w:val="bottom"/>
          </w:tcPr>
          <w:p w14:paraId="7411191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15.83</w:t>
            </w:r>
          </w:p>
        </w:tc>
        <w:tc>
          <w:tcPr>
            <w:tcW w:w="742" w:type="dxa"/>
            <w:vAlign w:val="bottom"/>
          </w:tcPr>
          <w:p w14:paraId="4EFCB01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19.03</w:t>
            </w:r>
          </w:p>
        </w:tc>
        <w:tc>
          <w:tcPr>
            <w:tcW w:w="669" w:type="dxa"/>
            <w:vAlign w:val="bottom"/>
          </w:tcPr>
          <w:p w14:paraId="4EFC64A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6.83</w:t>
            </w:r>
          </w:p>
        </w:tc>
        <w:tc>
          <w:tcPr>
            <w:tcW w:w="735" w:type="dxa"/>
            <w:vAlign w:val="bottom"/>
          </w:tcPr>
          <w:p w14:paraId="43AE560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2.67</w:t>
            </w:r>
          </w:p>
        </w:tc>
        <w:tc>
          <w:tcPr>
            <w:tcW w:w="682" w:type="dxa"/>
            <w:vAlign w:val="bottom"/>
          </w:tcPr>
          <w:p w14:paraId="1226171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6.90</w:t>
            </w:r>
          </w:p>
        </w:tc>
        <w:tc>
          <w:tcPr>
            <w:tcW w:w="702" w:type="dxa"/>
            <w:vAlign w:val="bottom"/>
          </w:tcPr>
          <w:p w14:paraId="5A50A61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10.50</w:t>
            </w:r>
          </w:p>
        </w:tc>
        <w:tc>
          <w:tcPr>
            <w:tcW w:w="923" w:type="dxa"/>
            <w:vAlign w:val="bottom"/>
          </w:tcPr>
          <w:p w14:paraId="62FFDCC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1190.83</w:t>
            </w:r>
          </w:p>
        </w:tc>
        <w:tc>
          <w:tcPr>
            <w:tcW w:w="709" w:type="dxa"/>
            <w:vAlign w:val="bottom"/>
          </w:tcPr>
          <w:p w14:paraId="0CC588C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24.74</w:t>
            </w:r>
          </w:p>
        </w:tc>
        <w:tc>
          <w:tcPr>
            <w:tcW w:w="567" w:type="dxa"/>
            <w:vAlign w:val="bottom"/>
          </w:tcPr>
          <w:p w14:paraId="111CDC8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7.03</w:t>
            </w:r>
          </w:p>
        </w:tc>
        <w:tc>
          <w:tcPr>
            <w:tcW w:w="708" w:type="dxa"/>
            <w:vAlign w:val="bottom"/>
          </w:tcPr>
          <w:p w14:paraId="1B454DF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45.97</w:t>
            </w:r>
          </w:p>
        </w:tc>
        <w:tc>
          <w:tcPr>
            <w:tcW w:w="709" w:type="dxa"/>
            <w:vAlign w:val="bottom"/>
          </w:tcPr>
          <w:p w14:paraId="4CCD8AB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13.67</w:t>
            </w:r>
          </w:p>
        </w:tc>
        <w:tc>
          <w:tcPr>
            <w:tcW w:w="709" w:type="dxa"/>
            <w:vAlign w:val="bottom"/>
          </w:tcPr>
          <w:p w14:paraId="044EB9D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86.33</w:t>
            </w:r>
          </w:p>
        </w:tc>
        <w:tc>
          <w:tcPr>
            <w:tcW w:w="709" w:type="dxa"/>
            <w:vAlign w:val="bottom"/>
          </w:tcPr>
          <w:p w14:paraId="5B3B30A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1.10</w:t>
            </w:r>
          </w:p>
        </w:tc>
        <w:tc>
          <w:tcPr>
            <w:tcW w:w="708" w:type="dxa"/>
            <w:vAlign w:val="bottom"/>
          </w:tcPr>
          <w:p w14:paraId="08C6A3E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294.65</w:t>
            </w:r>
          </w:p>
        </w:tc>
        <w:tc>
          <w:tcPr>
            <w:tcW w:w="851" w:type="dxa"/>
            <w:vAlign w:val="bottom"/>
          </w:tcPr>
          <w:p w14:paraId="478AACF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3.61</w:t>
            </w:r>
          </w:p>
        </w:tc>
      </w:tr>
      <w:tr w:rsidR="00111A08" w:rsidRPr="00E12E5D" w14:paraId="19670357" w14:textId="77777777" w:rsidTr="007206D7">
        <w:trPr>
          <w:trHeight w:val="257"/>
        </w:trPr>
        <w:tc>
          <w:tcPr>
            <w:tcW w:w="1124" w:type="dxa"/>
            <w:vAlign w:val="bottom"/>
          </w:tcPr>
          <w:p w14:paraId="3AE10FD2"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NDC-23-7</w:t>
            </w:r>
          </w:p>
        </w:tc>
        <w:tc>
          <w:tcPr>
            <w:tcW w:w="836" w:type="dxa"/>
            <w:vAlign w:val="bottom"/>
          </w:tcPr>
          <w:p w14:paraId="6728B08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76.10</w:t>
            </w:r>
          </w:p>
        </w:tc>
        <w:tc>
          <w:tcPr>
            <w:tcW w:w="842" w:type="dxa"/>
            <w:vAlign w:val="bottom"/>
          </w:tcPr>
          <w:p w14:paraId="1F08D83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94.90</w:t>
            </w:r>
          </w:p>
        </w:tc>
        <w:tc>
          <w:tcPr>
            <w:tcW w:w="768" w:type="dxa"/>
            <w:vAlign w:val="bottom"/>
          </w:tcPr>
          <w:p w14:paraId="315BF0D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51.20</w:t>
            </w:r>
          </w:p>
        </w:tc>
        <w:tc>
          <w:tcPr>
            <w:tcW w:w="704" w:type="dxa"/>
            <w:vAlign w:val="bottom"/>
          </w:tcPr>
          <w:p w14:paraId="2F33B57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27.23</w:t>
            </w:r>
          </w:p>
        </w:tc>
        <w:tc>
          <w:tcPr>
            <w:tcW w:w="771" w:type="dxa"/>
            <w:vAlign w:val="bottom"/>
          </w:tcPr>
          <w:p w14:paraId="6DC62B2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14.47</w:t>
            </w:r>
          </w:p>
        </w:tc>
        <w:tc>
          <w:tcPr>
            <w:tcW w:w="742" w:type="dxa"/>
            <w:vAlign w:val="bottom"/>
          </w:tcPr>
          <w:p w14:paraId="6672D14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19.20</w:t>
            </w:r>
          </w:p>
        </w:tc>
        <w:tc>
          <w:tcPr>
            <w:tcW w:w="669" w:type="dxa"/>
            <w:vAlign w:val="bottom"/>
          </w:tcPr>
          <w:p w14:paraId="5DD3AE1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6.27</w:t>
            </w:r>
          </w:p>
        </w:tc>
        <w:tc>
          <w:tcPr>
            <w:tcW w:w="735" w:type="dxa"/>
            <w:vAlign w:val="bottom"/>
          </w:tcPr>
          <w:p w14:paraId="1CC9A62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3.67</w:t>
            </w:r>
          </w:p>
        </w:tc>
        <w:tc>
          <w:tcPr>
            <w:tcW w:w="682" w:type="dxa"/>
            <w:vAlign w:val="bottom"/>
          </w:tcPr>
          <w:p w14:paraId="7EF725A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6.80</w:t>
            </w:r>
          </w:p>
        </w:tc>
        <w:tc>
          <w:tcPr>
            <w:tcW w:w="702" w:type="dxa"/>
            <w:vAlign w:val="bottom"/>
          </w:tcPr>
          <w:p w14:paraId="6A6CD74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9.43</w:t>
            </w:r>
          </w:p>
        </w:tc>
        <w:tc>
          <w:tcPr>
            <w:tcW w:w="923" w:type="dxa"/>
            <w:vAlign w:val="bottom"/>
          </w:tcPr>
          <w:p w14:paraId="6C8AB30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1067.03</w:t>
            </w:r>
          </w:p>
        </w:tc>
        <w:tc>
          <w:tcPr>
            <w:tcW w:w="709" w:type="dxa"/>
            <w:vAlign w:val="bottom"/>
          </w:tcPr>
          <w:p w14:paraId="2003DCC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23.23</w:t>
            </w:r>
          </w:p>
        </w:tc>
        <w:tc>
          <w:tcPr>
            <w:tcW w:w="567" w:type="dxa"/>
            <w:vAlign w:val="bottom"/>
          </w:tcPr>
          <w:p w14:paraId="4F399D3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6.60</w:t>
            </w:r>
          </w:p>
        </w:tc>
        <w:tc>
          <w:tcPr>
            <w:tcW w:w="708" w:type="dxa"/>
            <w:vAlign w:val="bottom"/>
          </w:tcPr>
          <w:p w14:paraId="7051993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41.07</w:t>
            </w:r>
          </w:p>
        </w:tc>
        <w:tc>
          <w:tcPr>
            <w:tcW w:w="709" w:type="dxa"/>
            <w:vAlign w:val="bottom"/>
          </w:tcPr>
          <w:p w14:paraId="05703A2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13.03</w:t>
            </w:r>
          </w:p>
        </w:tc>
        <w:tc>
          <w:tcPr>
            <w:tcW w:w="709" w:type="dxa"/>
            <w:vAlign w:val="bottom"/>
          </w:tcPr>
          <w:p w14:paraId="3D73122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86.97</w:t>
            </w:r>
          </w:p>
        </w:tc>
        <w:tc>
          <w:tcPr>
            <w:tcW w:w="709" w:type="dxa"/>
            <w:vAlign w:val="bottom"/>
          </w:tcPr>
          <w:p w14:paraId="028B456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1.13</w:t>
            </w:r>
          </w:p>
        </w:tc>
        <w:tc>
          <w:tcPr>
            <w:tcW w:w="708" w:type="dxa"/>
            <w:vAlign w:val="bottom"/>
          </w:tcPr>
          <w:p w14:paraId="33F2F40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247.70</w:t>
            </w:r>
          </w:p>
        </w:tc>
        <w:tc>
          <w:tcPr>
            <w:tcW w:w="851" w:type="dxa"/>
            <w:vAlign w:val="bottom"/>
          </w:tcPr>
          <w:p w14:paraId="0A87DE4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3.00</w:t>
            </w:r>
          </w:p>
        </w:tc>
      </w:tr>
      <w:tr w:rsidR="00111A08" w:rsidRPr="00E12E5D" w14:paraId="61BB5F13" w14:textId="77777777" w:rsidTr="007206D7">
        <w:trPr>
          <w:trHeight w:val="257"/>
        </w:trPr>
        <w:tc>
          <w:tcPr>
            <w:tcW w:w="1124" w:type="dxa"/>
            <w:vAlign w:val="bottom"/>
          </w:tcPr>
          <w:p w14:paraId="1FF7E744"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NDC-23-8</w:t>
            </w:r>
          </w:p>
        </w:tc>
        <w:tc>
          <w:tcPr>
            <w:tcW w:w="836" w:type="dxa"/>
            <w:vAlign w:val="bottom"/>
          </w:tcPr>
          <w:p w14:paraId="046FDA3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79.30</w:t>
            </w:r>
          </w:p>
        </w:tc>
        <w:tc>
          <w:tcPr>
            <w:tcW w:w="842" w:type="dxa"/>
            <w:vAlign w:val="bottom"/>
          </w:tcPr>
          <w:p w14:paraId="5212765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95.00</w:t>
            </w:r>
          </w:p>
        </w:tc>
        <w:tc>
          <w:tcPr>
            <w:tcW w:w="768" w:type="dxa"/>
            <w:vAlign w:val="bottom"/>
          </w:tcPr>
          <w:p w14:paraId="2953FBE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51.23</w:t>
            </w:r>
          </w:p>
        </w:tc>
        <w:tc>
          <w:tcPr>
            <w:tcW w:w="704" w:type="dxa"/>
            <w:vAlign w:val="bottom"/>
          </w:tcPr>
          <w:p w14:paraId="15F4454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25.13</w:t>
            </w:r>
          </w:p>
        </w:tc>
        <w:tc>
          <w:tcPr>
            <w:tcW w:w="771" w:type="dxa"/>
            <w:vAlign w:val="bottom"/>
          </w:tcPr>
          <w:p w14:paraId="5713A07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16.73</w:t>
            </w:r>
          </w:p>
        </w:tc>
        <w:tc>
          <w:tcPr>
            <w:tcW w:w="742" w:type="dxa"/>
            <w:vAlign w:val="bottom"/>
          </w:tcPr>
          <w:p w14:paraId="2700F5D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19.20</w:t>
            </w:r>
          </w:p>
        </w:tc>
        <w:tc>
          <w:tcPr>
            <w:tcW w:w="669" w:type="dxa"/>
            <w:vAlign w:val="bottom"/>
          </w:tcPr>
          <w:p w14:paraId="6AE3FA7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7.90</w:t>
            </w:r>
          </w:p>
        </w:tc>
        <w:tc>
          <w:tcPr>
            <w:tcW w:w="735" w:type="dxa"/>
            <w:vAlign w:val="bottom"/>
          </w:tcPr>
          <w:p w14:paraId="470BA9E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2.43</w:t>
            </w:r>
          </w:p>
        </w:tc>
        <w:tc>
          <w:tcPr>
            <w:tcW w:w="682" w:type="dxa"/>
            <w:vAlign w:val="bottom"/>
          </w:tcPr>
          <w:p w14:paraId="2580D4B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6.93</w:t>
            </w:r>
          </w:p>
        </w:tc>
        <w:tc>
          <w:tcPr>
            <w:tcW w:w="702" w:type="dxa"/>
            <w:vAlign w:val="bottom"/>
          </w:tcPr>
          <w:p w14:paraId="5A6D17E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10.27</w:t>
            </w:r>
          </w:p>
        </w:tc>
        <w:tc>
          <w:tcPr>
            <w:tcW w:w="923" w:type="dxa"/>
            <w:vAlign w:val="bottom"/>
          </w:tcPr>
          <w:p w14:paraId="263A748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935.20</w:t>
            </w:r>
          </w:p>
        </w:tc>
        <w:tc>
          <w:tcPr>
            <w:tcW w:w="709" w:type="dxa"/>
            <w:vAlign w:val="bottom"/>
          </w:tcPr>
          <w:p w14:paraId="2B9410D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26.88</w:t>
            </w:r>
          </w:p>
        </w:tc>
        <w:tc>
          <w:tcPr>
            <w:tcW w:w="567" w:type="dxa"/>
            <w:vAlign w:val="bottom"/>
          </w:tcPr>
          <w:p w14:paraId="6A56E6B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6.23</w:t>
            </w:r>
          </w:p>
        </w:tc>
        <w:tc>
          <w:tcPr>
            <w:tcW w:w="708" w:type="dxa"/>
            <w:vAlign w:val="bottom"/>
          </w:tcPr>
          <w:p w14:paraId="22DECA5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38.30</w:t>
            </w:r>
          </w:p>
        </w:tc>
        <w:tc>
          <w:tcPr>
            <w:tcW w:w="709" w:type="dxa"/>
            <w:vAlign w:val="bottom"/>
          </w:tcPr>
          <w:p w14:paraId="580416E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12.10</w:t>
            </w:r>
          </w:p>
        </w:tc>
        <w:tc>
          <w:tcPr>
            <w:tcW w:w="709" w:type="dxa"/>
            <w:vAlign w:val="bottom"/>
          </w:tcPr>
          <w:p w14:paraId="2FEEC24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87.90</w:t>
            </w:r>
          </w:p>
        </w:tc>
        <w:tc>
          <w:tcPr>
            <w:tcW w:w="709" w:type="dxa"/>
            <w:vAlign w:val="bottom"/>
          </w:tcPr>
          <w:p w14:paraId="75A0FAE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1.01</w:t>
            </w:r>
          </w:p>
        </w:tc>
        <w:tc>
          <w:tcPr>
            <w:tcW w:w="708" w:type="dxa"/>
            <w:vAlign w:val="bottom"/>
          </w:tcPr>
          <w:p w14:paraId="3BC5940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250.51</w:t>
            </w:r>
          </w:p>
        </w:tc>
        <w:tc>
          <w:tcPr>
            <w:tcW w:w="851" w:type="dxa"/>
            <w:vAlign w:val="bottom"/>
          </w:tcPr>
          <w:p w14:paraId="25CDC2E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3.16</w:t>
            </w:r>
          </w:p>
        </w:tc>
      </w:tr>
      <w:tr w:rsidR="00111A08" w:rsidRPr="00E12E5D" w14:paraId="2D91FAE6" w14:textId="77777777" w:rsidTr="007206D7">
        <w:trPr>
          <w:trHeight w:val="257"/>
        </w:trPr>
        <w:tc>
          <w:tcPr>
            <w:tcW w:w="1124" w:type="dxa"/>
            <w:vAlign w:val="bottom"/>
          </w:tcPr>
          <w:p w14:paraId="6C3B5476"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NDC-23-9</w:t>
            </w:r>
          </w:p>
        </w:tc>
        <w:tc>
          <w:tcPr>
            <w:tcW w:w="836" w:type="dxa"/>
            <w:vAlign w:val="bottom"/>
          </w:tcPr>
          <w:p w14:paraId="3B2416A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77.23</w:t>
            </w:r>
          </w:p>
        </w:tc>
        <w:tc>
          <w:tcPr>
            <w:tcW w:w="842" w:type="dxa"/>
            <w:vAlign w:val="bottom"/>
          </w:tcPr>
          <w:p w14:paraId="72869C3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95.27</w:t>
            </w:r>
          </w:p>
        </w:tc>
        <w:tc>
          <w:tcPr>
            <w:tcW w:w="768" w:type="dxa"/>
            <w:vAlign w:val="bottom"/>
          </w:tcPr>
          <w:p w14:paraId="31242B7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52.73</w:t>
            </w:r>
          </w:p>
        </w:tc>
        <w:tc>
          <w:tcPr>
            <w:tcW w:w="704" w:type="dxa"/>
            <w:vAlign w:val="bottom"/>
          </w:tcPr>
          <w:p w14:paraId="53A38E4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23.30</w:t>
            </w:r>
          </w:p>
        </w:tc>
        <w:tc>
          <w:tcPr>
            <w:tcW w:w="771" w:type="dxa"/>
            <w:vAlign w:val="bottom"/>
          </w:tcPr>
          <w:p w14:paraId="4495254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13.90</w:t>
            </w:r>
          </w:p>
        </w:tc>
        <w:tc>
          <w:tcPr>
            <w:tcW w:w="742" w:type="dxa"/>
            <w:vAlign w:val="bottom"/>
          </w:tcPr>
          <w:p w14:paraId="28C43AE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17.93</w:t>
            </w:r>
          </w:p>
        </w:tc>
        <w:tc>
          <w:tcPr>
            <w:tcW w:w="669" w:type="dxa"/>
            <w:vAlign w:val="bottom"/>
          </w:tcPr>
          <w:p w14:paraId="0B14CAE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8.10</w:t>
            </w:r>
          </w:p>
        </w:tc>
        <w:tc>
          <w:tcPr>
            <w:tcW w:w="735" w:type="dxa"/>
            <w:vAlign w:val="bottom"/>
          </w:tcPr>
          <w:p w14:paraId="37B798C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3.50</w:t>
            </w:r>
          </w:p>
        </w:tc>
        <w:tc>
          <w:tcPr>
            <w:tcW w:w="682" w:type="dxa"/>
            <w:vAlign w:val="bottom"/>
          </w:tcPr>
          <w:p w14:paraId="196C632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6.30</w:t>
            </w:r>
          </w:p>
        </w:tc>
        <w:tc>
          <w:tcPr>
            <w:tcW w:w="702" w:type="dxa"/>
            <w:vAlign w:val="bottom"/>
          </w:tcPr>
          <w:p w14:paraId="6E25BC9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8.17</w:t>
            </w:r>
          </w:p>
        </w:tc>
        <w:tc>
          <w:tcPr>
            <w:tcW w:w="923" w:type="dxa"/>
            <w:vAlign w:val="bottom"/>
          </w:tcPr>
          <w:p w14:paraId="38C0E7B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871.67</w:t>
            </w:r>
          </w:p>
        </w:tc>
        <w:tc>
          <w:tcPr>
            <w:tcW w:w="709" w:type="dxa"/>
            <w:vAlign w:val="bottom"/>
          </w:tcPr>
          <w:p w14:paraId="5B87134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24.14</w:t>
            </w:r>
          </w:p>
        </w:tc>
        <w:tc>
          <w:tcPr>
            <w:tcW w:w="567" w:type="dxa"/>
            <w:vAlign w:val="bottom"/>
          </w:tcPr>
          <w:p w14:paraId="67FC626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5.77</w:t>
            </w:r>
          </w:p>
        </w:tc>
        <w:tc>
          <w:tcPr>
            <w:tcW w:w="708" w:type="dxa"/>
            <w:vAlign w:val="bottom"/>
          </w:tcPr>
          <w:p w14:paraId="5858567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41.00</w:t>
            </w:r>
          </w:p>
        </w:tc>
        <w:tc>
          <w:tcPr>
            <w:tcW w:w="709" w:type="dxa"/>
            <w:vAlign w:val="bottom"/>
          </w:tcPr>
          <w:p w14:paraId="4FFB25B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12.03</w:t>
            </w:r>
          </w:p>
        </w:tc>
        <w:tc>
          <w:tcPr>
            <w:tcW w:w="709" w:type="dxa"/>
            <w:vAlign w:val="bottom"/>
          </w:tcPr>
          <w:p w14:paraId="70E3E18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87.97</w:t>
            </w:r>
          </w:p>
        </w:tc>
        <w:tc>
          <w:tcPr>
            <w:tcW w:w="709" w:type="dxa"/>
            <w:vAlign w:val="bottom"/>
          </w:tcPr>
          <w:p w14:paraId="715013B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1.10</w:t>
            </w:r>
          </w:p>
        </w:tc>
        <w:tc>
          <w:tcPr>
            <w:tcW w:w="708" w:type="dxa"/>
            <w:vAlign w:val="bottom"/>
          </w:tcPr>
          <w:p w14:paraId="28124B3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210.10</w:t>
            </w:r>
          </w:p>
        </w:tc>
        <w:tc>
          <w:tcPr>
            <w:tcW w:w="851" w:type="dxa"/>
            <w:vAlign w:val="bottom"/>
          </w:tcPr>
          <w:p w14:paraId="60DD870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2.55</w:t>
            </w:r>
          </w:p>
        </w:tc>
      </w:tr>
      <w:tr w:rsidR="00111A08" w:rsidRPr="00E12E5D" w14:paraId="3EDC2163" w14:textId="77777777" w:rsidTr="007206D7">
        <w:trPr>
          <w:trHeight w:val="257"/>
        </w:trPr>
        <w:tc>
          <w:tcPr>
            <w:tcW w:w="1124" w:type="dxa"/>
            <w:vAlign w:val="bottom"/>
          </w:tcPr>
          <w:p w14:paraId="54531DD9"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NDC-23-10</w:t>
            </w:r>
          </w:p>
        </w:tc>
        <w:tc>
          <w:tcPr>
            <w:tcW w:w="836" w:type="dxa"/>
            <w:vAlign w:val="bottom"/>
          </w:tcPr>
          <w:p w14:paraId="13ACF4F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76.60</w:t>
            </w:r>
          </w:p>
        </w:tc>
        <w:tc>
          <w:tcPr>
            <w:tcW w:w="842" w:type="dxa"/>
            <w:vAlign w:val="bottom"/>
          </w:tcPr>
          <w:p w14:paraId="6D3D4C4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91.70</w:t>
            </w:r>
          </w:p>
        </w:tc>
        <w:tc>
          <w:tcPr>
            <w:tcW w:w="768" w:type="dxa"/>
            <w:vAlign w:val="bottom"/>
          </w:tcPr>
          <w:p w14:paraId="63A3A59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51.20</w:t>
            </w:r>
          </w:p>
        </w:tc>
        <w:tc>
          <w:tcPr>
            <w:tcW w:w="704" w:type="dxa"/>
            <w:vAlign w:val="bottom"/>
          </w:tcPr>
          <w:p w14:paraId="1813960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31.07</w:t>
            </w:r>
          </w:p>
        </w:tc>
        <w:tc>
          <w:tcPr>
            <w:tcW w:w="771" w:type="dxa"/>
            <w:vAlign w:val="bottom"/>
          </w:tcPr>
          <w:p w14:paraId="426E4E2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16.44</w:t>
            </w:r>
          </w:p>
        </w:tc>
        <w:tc>
          <w:tcPr>
            <w:tcW w:w="742" w:type="dxa"/>
            <w:vAlign w:val="bottom"/>
          </w:tcPr>
          <w:p w14:paraId="1CB9D57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17.97</w:t>
            </w:r>
          </w:p>
        </w:tc>
        <w:tc>
          <w:tcPr>
            <w:tcW w:w="669" w:type="dxa"/>
            <w:vAlign w:val="bottom"/>
          </w:tcPr>
          <w:p w14:paraId="203EE3C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7.93</w:t>
            </w:r>
          </w:p>
        </w:tc>
        <w:tc>
          <w:tcPr>
            <w:tcW w:w="735" w:type="dxa"/>
            <w:vAlign w:val="bottom"/>
          </w:tcPr>
          <w:p w14:paraId="27B580A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4.00</w:t>
            </w:r>
          </w:p>
        </w:tc>
        <w:tc>
          <w:tcPr>
            <w:tcW w:w="682" w:type="dxa"/>
            <w:vAlign w:val="bottom"/>
          </w:tcPr>
          <w:p w14:paraId="7914FF9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7.03</w:t>
            </w:r>
          </w:p>
        </w:tc>
        <w:tc>
          <w:tcPr>
            <w:tcW w:w="702" w:type="dxa"/>
            <w:vAlign w:val="bottom"/>
          </w:tcPr>
          <w:p w14:paraId="359F741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9.90</w:t>
            </w:r>
          </w:p>
        </w:tc>
        <w:tc>
          <w:tcPr>
            <w:tcW w:w="923" w:type="dxa"/>
            <w:vAlign w:val="bottom"/>
          </w:tcPr>
          <w:p w14:paraId="4136786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973.13</w:t>
            </w:r>
          </w:p>
        </w:tc>
        <w:tc>
          <w:tcPr>
            <w:tcW w:w="709" w:type="dxa"/>
            <w:vAlign w:val="bottom"/>
          </w:tcPr>
          <w:p w14:paraId="61B577D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26.01</w:t>
            </w:r>
          </w:p>
        </w:tc>
        <w:tc>
          <w:tcPr>
            <w:tcW w:w="567" w:type="dxa"/>
            <w:vAlign w:val="bottom"/>
          </w:tcPr>
          <w:p w14:paraId="09C3089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7.07</w:t>
            </w:r>
          </w:p>
        </w:tc>
        <w:tc>
          <w:tcPr>
            <w:tcW w:w="708" w:type="dxa"/>
            <w:vAlign w:val="bottom"/>
          </w:tcPr>
          <w:p w14:paraId="1A2E278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45.40</w:t>
            </w:r>
          </w:p>
        </w:tc>
        <w:tc>
          <w:tcPr>
            <w:tcW w:w="709" w:type="dxa"/>
            <w:vAlign w:val="bottom"/>
          </w:tcPr>
          <w:p w14:paraId="77AF649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12.77</w:t>
            </w:r>
          </w:p>
        </w:tc>
        <w:tc>
          <w:tcPr>
            <w:tcW w:w="709" w:type="dxa"/>
            <w:vAlign w:val="bottom"/>
          </w:tcPr>
          <w:p w14:paraId="1EB3136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87.23</w:t>
            </w:r>
          </w:p>
        </w:tc>
        <w:tc>
          <w:tcPr>
            <w:tcW w:w="709" w:type="dxa"/>
            <w:vAlign w:val="bottom"/>
          </w:tcPr>
          <w:p w14:paraId="56FC3DB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1.07</w:t>
            </w:r>
          </w:p>
        </w:tc>
        <w:tc>
          <w:tcPr>
            <w:tcW w:w="708" w:type="dxa"/>
            <w:vAlign w:val="bottom"/>
          </w:tcPr>
          <w:p w14:paraId="25D98E5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252.37</w:t>
            </w:r>
          </w:p>
        </w:tc>
        <w:tc>
          <w:tcPr>
            <w:tcW w:w="851" w:type="dxa"/>
            <w:vAlign w:val="bottom"/>
          </w:tcPr>
          <w:p w14:paraId="26379F0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2.92</w:t>
            </w:r>
          </w:p>
        </w:tc>
      </w:tr>
      <w:tr w:rsidR="00111A08" w:rsidRPr="00E12E5D" w14:paraId="454C0638" w14:textId="77777777" w:rsidTr="007206D7">
        <w:trPr>
          <w:trHeight w:val="257"/>
        </w:trPr>
        <w:tc>
          <w:tcPr>
            <w:tcW w:w="1124" w:type="dxa"/>
            <w:vAlign w:val="bottom"/>
          </w:tcPr>
          <w:p w14:paraId="1DF9B101"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NDC-23-11</w:t>
            </w:r>
          </w:p>
        </w:tc>
        <w:tc>
          <w:tcPr>
            <w:tcW w:w="836" w:type="dxa"/>
            <w:vAlign w:val="bottom"/>
          </w:tcPr>
          <w:p w14:paraId="0F08254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90.97</w:t>
            </w:r>
          </w:p>
        </w:tc>
        <w:tc>
          <w:tcPr>
            <w:tcW w:w="842" w:type="dxa"/>
            <w:vAlign w:val="bottom"/>
          </w:tcPr>
          <w:p w14:paraId="468A7A7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107.47</w:t>
            </w:r>
          </w:p>
        </w:tc>
        <w:tc>
          <w:tcPr>
            <w:tcW w:w="768" w:type="dxa"/>
            <w:vAlign w:val="bottom"/>
          </w:tcPr>
          <w:p w14:paraId="498A16F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47.33</w:t>
            </w:r>
          </w:p>
        </w:tc>
        <w:tc>
          <w:tcPr>
            <w:tcW w:w="704" w:type="dxa"/>
            <w:vAlign w:val="bottom"/>
          </w:tcPr>
          <w:p w14:paraId="51A0618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25.51</w:t>
            </w:r>
          </w:p>
        </w:tc>
        <w:tc>
          <w:tcPr>
            <w:tcW w:w="771" w:type="dxa"/>
            <w:vAlign w:val="bottom"/>
          </w:tcPr>
          <w:p w14:paraId="10CADA7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18.71</w:t>
            </w:r>
          </w:p>
        </w:tc>
        <w:tc>
          <w:tcPr>
            <w:tcW w:w="742" w:type="dxa"/>
            <w:vAlign w:val="bottom"/>
          </w:tcPr>
          <w:p w14:paraId="512C510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18.57</w:t>
            </w:r>
          </w:p>
        </w:tc>
        <w:tc>
          <w:tcPr>
            <w:tcW w:w="669" w:type="dxa"/>
            <w:vAlign w:val="bottom"/>
          </w:tcPr>
          <w:p w14:paraId="2C2CC00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7.00</w:t>
            </w:r>
          </w:p>
        </w:tc>
        <w:tc>
          <w:tcPr>
            <w:tcW w:w="735" w:type="dxa"/>
            <w:vAlign w:val="bottom"/>
          </w:tcPr>
          <w:p w14:paraId="4BCE86A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3.57</w:t>
            </w:r>
          </w:p>
        </w:tc>
        <w:tc>
          <w:tcPr>
            <w:tcW w:w="682" w:type="dxa"/>
            <w:vAlign w:val="bottom"/>
          </w:tcPr>
          <w:p w14:paraId="4D10BFE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6.50</w:t>
            </w:r>
          </w:p>
        </w:tc>
        <w:tc>
          <w:tcPr>
            <w:tcW w:w="702" w:type="dxa"/>
            <w:vAlign w:val="bottom"/>
          </w:tcPr>
          <w:p w14:paraId="169E2DA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8.87</w:t>
            </w:r>
          </w:p>
        </w:tc>
        <w:tc>
          <w:tcPr>
            <w:tcW w:w="923" w:type="dxa"/>
            <w:vAlign w:val="bottom"/>
          </w:tcPr>
          <w:p w14:paraId="4D4B00E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1069.13</w:t>
            </w:r>
          </w:p>
        </w:tc>
        <w:tc>
          <w:tcPr>
            <w:tcW w:w="709" w:type="dxa"/>
            <w:vAlign w:val="bottom"/>
          </w:tcPr>
          <w:p w14:paraId="516E09C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26.69</w:t>
            </w:r>
          </w:p>
        </w:tc>
        <w:tc>
          <w:tcPr>
            <w:tcW w:w="567" w:type="dxa"/>
            <w:vAlign w:val="bottom"/>
          </w:tcPr>
          <w:p w14:paraId="05795D0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6.33</w:t>
            </w:r>
          </w:p>
        </w:tc>
        <w:tc>
          <w:tcPr>
            <w:tcW w:w="708" w:type="dxa"/>
            <w:vAlign w:val="bottom"/>
          </w:tcPr>
          <w:p w14:paraId="1BF196B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37.90</w:t>
            </w:r>
          </w:p>
        </w:tc>
        <w:tc>
          <w:tcPr>
            <w:tcW w:w="709" w:type="dxa"/>
            <w:vAlign w:val="bottom"/>
          </w:tcPr>
          <w:p w14:paraId="1E2F38B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12.60</w:t>
            </w:r>
          </w:p>
        </w:tc>
        <w:tc>
          <w:tcPr>
            <w:tcW w:w="709" w:type="dxa"/>
            <w:vAlign w:val="bottom"/>
          </w:tcPr>
          <w:p w14:paraId="14A0206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87.40</w:t>
            </w:r>
          </w:p>
        </w:tc>
        <w:tc>
          <w:tcPr>
            <w:tcW w:w="709" w:type="dxa"/>
            <w:vAlign w:val="bottom"/>
          </w:tcPr>
          <w:p w14:paraId="5E07A0F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1.12</w:t>
            </w:r>
          </w:p>
        </w:tc>
        <w:tc>
          <w:tcPr>
            <w:tcW w:w="708" w:type="dxa"/>
            <w:vAlign w:val="bottom"/>
          </w:tcPr>
          <w:p w14:paraId="65B6777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285.30</w:t>
            </w:r>
          </w:p>
        </w:tc>
        <w:tc>
          <w:tcPr>
            <w:tcW w:w="851" w:type="dxa"/>
            <w:vAlign w:val="bottom"/>
          </w:tcPr>
          <w:p w14:paraId="2411433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3.54</w:t>
            </w:r>
          </w:p>
        </w:tc>
      </w:tr>
      <w:tr w:rsidR="00111A08" w:rsidRPr="00E12E5D" w14:paraId="7DE21807" w14:textId="77777777" w:rsidTr="007206D7">
        <w:trPr>
          <w:trHeight w:val="257"/>
        </w:trPr>
        <w:tc>
          <w:tcPr>
            <w:tcW w:w="1124" w:type="dxa"/>
            <w:vAlign w:val="bottom"/>
          </w:tcPr>
          <w:p w14:paraId="10977481"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NDC-23-12</w:t>
            </w:r>
          </w:p>
        </w:tc>
        <w:tc>
          <w:tcPr>
            <w:tcW w:w="836" w:type="dxa"/>
            <w:vAlign w:val="bottom"/>
          </w:tcPr>
          <w:p w14:paraId="1D5D2A6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76.10</w:t>
            </w:r>
          </w:p>
        </w:tc>
        <w:tc>
          <w:tcPr>
            <w:tcW w:w="842" w:type="dxa"/>
            <w:vAlign w:val="bottom"/>
          </w:tcPr>
          <w:p w14:paraId="1A301AA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93.30</w:t>
            </w:r>
          </w:p>
        </w:tc>
        <w:tc>
          <w:tcPr>
            <w:tcW w:w="768" w:type="dxa"/>
            <w:vAlign w:val="bottom"/>
          </w:tcPr>
          <w:p w14:paraId="427AD70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48.80</w:t>
            </w:r>
          </w:p>
        </w:tc>
        <w:tc>
          <w:tcPr>
            <w:tcW w:w="704" w:type="dxa"/>
            <w:vAlign w:val="bottom"/>
          </w:tcPr>
          <w:p w14:paraId="7D97EC0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26.38</w:t>
            </w:r>
          </w:p>
        </w:tc>
        <w:tc>
          <w:tcPr>
            <w:tcW w:w="771" w:type="dxa"/>
            <w:vAlign w:val="bottom"/>
          </w:tcPr>
          <w:p w14:paraId="4846A32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16.44</w:t>
            </w:r>
          </w:p>
        </w:tc>
        <w:tc>
          <w:tcPr>
            <w:tcW w:w="742" w:type="dxa"/>
            <w:vAlign w:val="bottom"/>
          </w:tcPr>
          <w:p w14:paraId="58ED1A0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22.00</w:t>
            </w:r>
          </w:p>
        </w:tc>
        <w:tc>
          <w:tcPr>
            <w:tcW w:w="669" w:type="dxa"/>
            <w:vAlign w:val="bottom"/>
          </w:tcPr>
          <w:p w14:paraId="1B0D689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8.65</w:t>
            </w:r>
          </w:p>
        </w:tc>
        <w:tc>
          <w:tcPr>
            <w:tcW w:w="735" w:type="dxa"/>
            <w:vAlign w:val="bottom"/>
          </w:tcPr>
          <w:p w14:paraId="6C72836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2.83</w:t>
            </w:r>
          </w:p>
        </w:tc>
        <w:tc>
          <w:tcPr>
            <w:tcW w:w="682" w:type="dxa"/>
            <w:vAlign w:val="bottom"/>
          </w:tcPr>
          <w:p w14:paraId="0029089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6.87</w:t>
            </w:r>
          </w:p>
        </w:tc>
        <w:tc>
          <w:tcPr>
            <w:tcW w:w="702" w:type="dxa"/>
            <w:vAlign w:val="bottom"/>
          </w:tcPr>
          <w:p w14:paraId="413BB65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8.27</w:t>
            </w:r>
          </w:p>
        </w:tc>
        <w:tc>
          <w:tcPr>
            <w:tcW w:w="923" w:type="dxa"/>
            <w:vAlign w:val="bottom"/>
          </w:tcPr>
          <w:p w14:paraId="2ACE080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1078.73</w:t>
            </w:r>
          </w:p>
        </w:tc>
        <w:tc>
          <w:tcPr>
            <w:tcW w:w="709" w:type="dxa"/>
            <w:vAlign w:val="bottom"/>
          </w:tcPr>
          <w:p w14:paraId="3D16210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26.38</w:t>
            </w:r>
          </w:p>
        </w:tc>
        <w:tc>
          <w:tcPr>
            <w:tcW w:w="567" w:type="dxa"/>
            <w:vAlign w:val="bottom"/>
          </w:tcPr>
          <w:p w14:paraId="14FCC28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7.37</w:t>
            </w:r>
          </w:p>
        </w:tc>
        <w:tc>
          <w:tcPr>
            <w:tcW w:w="708" w:type="dxa"/>
            <w:vAlign w:val="bottom"/>
          </w:tcPr>
          <w:p w14:paraId="3FBFCAD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36.27</w:t>
            </w:r>
          </w:p>
        </w:tc>
        <w:tc>
          <w:tcPr>
            <w:tcW w:w="709" w:type="dxa"/>
            <w:vAlign w:val="bottom"/>
          </w:tcPr>
          <w:p w14:paraId="3BD4DE5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10.33</w:t>
            </w:r>
          </w:p>
        </w:tc>
        <w:tc>
          <w:tcPr>
            <w:tcW w:w="709" w:type="dxa"/>
            <w:vAlign w:val="bottom"/>
          </w:tcPr>
          <w:p w14:paraId="70617ED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89.67</w:t>
            </w:r>
          </w:p>
        </w:tc>
        <w:tc>
          <w:tcPr>
            <w:tcW w:w="709" w:type="dxa"/>
            <w:vAlign w:val="bottom"/>
          </w:tcPr>
          <w:p w14:paraId="674C383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1.10</w:t>
            </w:r>
          </w:p>
        </w:tc>
        <w:tc>
          <w:tcPr>
            <w:tcW w:w="708" w:type="dxa"/>
            <w:vAlign w:val="bottom"/>
          </w:tcPr>
          <w:p w14:paraId="7215EA6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284.83</w:t>
            </w:r>
          </w:p>
        </w:tc>
        <w:tc>
          <w:tcPr>
            <w:tcW w:w="851" w:type="dxa"/>
            <w:vAlign w:val="bottom"/>
          </w:tcPr>
          <w:p w14:paraId="4DCE496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3.39</w:t>
            </w:r>
          </w:p>
        </w:tc>
      </w:tr>
      <w:tr w:rsidR="00111A08" w:rsidRPr="00E12E5D" w14:paraId="4B4AE98A" w14:textId="77777777" w:rsidTr="007206D7">
        <w:trPr>
          <w:trHeight w:val="257"/>
        </w:trPr>
        <w:tc>
          <w:tcPr>
            <w:tcW w:w="1124" w:type="dxa"/>
            <w:vAlign w:val="bottom"/>
          </w:tcPr>
          <w:p w14:paraId="65C0C62B"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NDC-23-13</w:t>
            </w:r>
          </w:p>
        </w:tc>
        <w:tc>
          <w:tcPr>
            <w:tcW w:w="836" w:type="dxa"/>
            <w:vAlign w:val="bottom"/>
          </w:tcPr>
          <w:p w14:paraId="2F7F42C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90.67</w:t>
            </w:r>
          </w:p>
        </w:tc>
        <w:tc>
          <w:tcPr>
            <w:tcW w:w="842" w:type="dxa"/>
            <w:vAlign w:val="bottom"/>
          </w:tcPr>
          <w:p w14:paraId="4030A58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107.33</w:t>
            </w:r>
          </w:p>
        </w:tc>
        <w:tc>
          <w:tcPr>
            <w:tcW w:w="768" w:type="dxa"/>
            <w:vAlign w:val="bottom"/>
          </w:tcPr>
          <w:p w14:paraId="254A12F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56.13</w:t>
            </w:r>
          </w:p>
        </w:tc>
        <w:tc>
          <w:tcPr>
            <w:tcW w:w="704" w:type="dxa"/>
            <w:vAlign w:val="bottom"/>
          </w:tcPr>
          <w:p w14:paraId="25C6640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29.67</w:t>
            </w:r>
          </w:p>
        </w:tc>
        <w:tc>
          <w:tcPr>
            <w:tcW w:w="771" w:type="dxa"/>
            <w:vAlign w:val="bottom"/>
          </w:tcPr>
          <w:p w14:paraId="46F903C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19.33</w:t>
            </w:r>
          </w:p>
        </w:tc>
        <w:tc>
          <w:tcPr>
            <w:tcW w:w="742" w:type="dxa"/>
            <w:vAlign w:val="bottom"/>
          </w:tcPr>
          <w:p w14:paraId="5A1337A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16.47</w:t>
            </w:r>
          </w:p>
        </w:tc>
        <w:tc>
          <w:tcPr>
            <w:tcW w:w="669" w:type="dxa"/>
            <w:vAlign w:val="bottom"/>
          </w:tcPr>
          <w:p w14:paraId="2E4A97E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8.86</w:t>
            </w:r>
          </w:p>
        </w:tc>
        <w:tc>
          <w:tcPr>
            <w:tcW w:w="735" w:type="dxa"/>
            <w:vAlign w:val="bottom"/>
          </w:tcPr>
          <w:p w14:paraId="7EB3108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4.13</w:t>
            </w:r>
          </w:p>
        </w:tc>
        <w:tc>
          <w:tcPr>
            <w:tcW w:w="682" w:type="dxa"/>
            <w:vAlign w:val="bottom"/>
          </w:tcPr>
          <w:p w14:paraId="368EC69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6.30</w:t>
            </w:r>
          </w:p>
        </w:tc>
        <w:tc>
          <w:tcPr>
            <w:tcW w:w="702" w:type="dxa"/>
            <w:vAlign w:val="bottom"/>
          </w:tcPr>
          <w:p w14:paraId="1E647E5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9.83</w:t>
            </w:r>
          </w:p>
        </w:tc>
        <w:tc>
          <w:tcPr>
            <w:tcW w:w="923" w:type="dxa"/>
            <w:vAlign w:val="bottom"/>
          </w:tcPr>
          <w:p w14:paraId="104EDAD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1127.50</w:t>
            </w:r>
          </w:p>
        </w:tc>
        <w:tc>
          <w:tcPr>
            <w:tcW w:w="709" w:type="dxa"/>
            <w:vAlign w:val="bottom"/>
          </w:tcPr>
          <w:p w14:paraId="3C2F50A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25.19</w:t>
            </w:r>
          </w:p>
        </w:tc>
        <w:tc>
          <w:tcPr>
            <w:tcW w:w="567" w:type="dxa"/>
            <w:vAlign w:val="bottom"/>
          </w:tcPr>
          <w:p w14:paraId="7E355CD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6.77</w:t>
            </w:r>
          </w:p>
        </w:tc>
        <w:tc>
          <w:tcPr>
            <w:tcW w:w="708" w:type="dxa"/>
            <w:vAlign w:val="bottom"/>
          </w:tcPr>
          <w:p w14:paraId="6036DBC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41.37</w:t>
            </w:r>
          </w:p>
        </w:tc>
        <w:tc>
          <w:tcPr>
            <w:tcW w:w="709" w:type="dxa"/>
            <w:vAlign w:val="bottom"/>
          </w:tcPr>
          <w:p w14:paraId="339B168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11.67</w:t>
            </w:r>
          </w:p>
        </w:tc>
        <w:tc>
          <w:tcPr>
            <w:tcW w:w="709" w:type="dxa"/>
            <w:vAlign w:val="bottom"/>
          </w:tcPr>
          <w:p w14:paraId="5FBBDE5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88.33</w:t>
            </w:r>
          </w:p>
        </w:tc>
        <w:tc>
          <w:tcPr>
            <w:tcW w:w="709" w:type="dxa"/>
            <w:vAlign w:val="bottom"/>
          </w:tcPr>
          <w:p w14:paraId="454E346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1.12</w:t>
            </w:r>
          </w:p>
        </w:tc>
        <w:tc>
          <w:tcPr>
            <w:tcW w:w="708" w:type="dxa"/>
            <w:vAlign w:val="bottom"/>
          </w:tcPr>
          <w:p w14:paraId="643E44F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283.30</w:t>
            </w:r>
          </w:p>
        </w:tc>
        <w:tc>
          <w:tcPr>
            <w:tcW w:w="851" w:type="dxa"/>
            <w:vAlign w:val="bottom"/>
          </w:tcPr>
          <w:p w14:paraId="43E88BE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3.44</w:t>
            </w:r>
          </w:p>
        </w:tc>
      </w:tr>
      <w:tr w:rsidR="00111A08" w:rsidRPr="00E12E5D" w14:paraId="15797E11" w14:textId="77777777" w:rsidTr="007206D7">
        <w:trPr>
          <w:trHeight w:val="257"/>
        </w:trPr>
        <w:tc>
          <w:tcPr>
            <w:tcW w:w="1124" w:type="dxa"/>
            <w:vAlign w:val="bottom"/>
          </w:tcPr>
          <w:p w14:paraId="13EE32D2"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NDC-23-14</w:t>
            </w:r>
          </w:p>
        </w:tc>
        <w:tc>
          <w:tcPr>
            <w:tcW w:w="836" w:type="dxa"/>
            <w:vAlign w:val="bottom"/>
          </w:tcPr>
          <w:p w14:paraId="3420540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91.17</w:t>
            </w:r>
          </w:p>
        </w:tc>
        <w:tc>
          <w:tcPr>
            <w:tcW w:w="842" w:type="dxa"/>
            <w:vAlign w:val="bottom"/>
          </w:tcPr>
          <w:p w14:paraId="5744F4D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107.33</w:t>
            </w:r>
          </w:p>
        </w:tc>
        <w:tc>
          <w:tcPr>
            <w:tcW w:w="768" w:type="dxa"/>
            <w:vAlign w:val="bottom"/>
          </w:tcPr>
          <w:p w14:paraId="0B72144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52.17</w:t>
            </w:r>
          </w:p>
        </w:tc>
        <w:tc>
          <w:tcPr>
            <w:tcW w:w="704" w:type="dxa"/>
            <w:vAlign w:val="bottom"/>
          </w:tcPr>
          <w:p w14:paraId="3280D3C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30.74</w:t>
            </w:r>
          </w:p>
        </w:tc>
        <w:tc>
          <w:tcPr>
            <w:tcW w:w="771" w:type="dxa"/>
            <w:vAlign w:val="bottom"/>
          </w:tcPr>
          <w:p w14:paraId="1348D63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18.50</w:t>
            </w:r>
          </w:p>
        </w:tc>
        <w:tc>
          <w:tcPr>
            <w:tcW w:w="742" w:type="dxa"/>
            <w:vAlign w:val="bottom"/>
          </w:tcPr>
          <w:p w14:paraId="6C4F489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12.67</w:t>
            </w:r>
          </w:p>
        </w:tc>
        <w:tc>
          <w:tcPr>
            <w:tcW w:w="669" w:type="dxa"/>
            <w:vAlign w:val="bottom"/>
          </w:tcPr>
          <w:p w14:paraId="38A164D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6.27</w:t>
            </w:r>
          </w:p>
        </w:tc>
        <w:tc>
          <w:tcPr>
            <w:tcW w:w="735" w:type="dxa"/>
            <w:vAlign w:val="bottom"/>
          </w:tcPr>
          <w:p w14:paraId="22A6296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2.50</w:t>
            </w:r>
          </w:p>
        </w:tc>
        <w:tc>
          <w:tcPr>
            <w:tcW w:w="682" w:type="dxa"/>
            <w:vAlign w:val="bottom"/>
          </w:tcPr>
          <w:p w14:paraId="5B8F2F1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5.87</w:t>
            </w:r>
          </w:p>
        </w:tc>
        <w:tc>
          <w:tcPr>
            <w:tcW w:w="702" w:type="dxa"/>
            <w:vAlign w:val="bottom"/>
          </w:tcPr>
          <w:p w14:paraId="1F0E0A3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7.80</w:t>
            </w:r>
          </w:p>
        </w:tc>
        <w:tc>
          <w:tcPr>
            <w:tcW w:w="923" w:type="dxa"/>
            <w:vAlign w:val="bottom"/>
          </w:tcPr>
          <w:p w14:paraId="78AB257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934.57</w:t>
            </w:r>
          </w:p>
        </w:tc>
        <w:tc>
          <w:tcPr>
            <w:tcW w:w="709" w:type="dxa"/>
            <w:vAlign w:val="bottom"/>
          </w:tcPr>
          <w:p w14:paraId="58CA251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26.52</w:t>
            </w:r>
          </w:p>
        </w:tc>
        <w:tc>
          <w:tcPr>
            <w:tcW w:w="567" w:type="dxa"/>
            <w:vAlign w:val="bottom"/>
          </w:tcPr>
          <w:p w14:paraId="5DFEE1B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6.47</w:t>
            </w:r>
          </w:p>
        </w:tc>
        <w:tc>
          <w:tcPr>
            <w:tcW w:w="708" w:type="dxa"/>
            <w:vAlign w:val="bottom"/>
          </w:tcPr>
          <w:p w14:paraId="1625FFF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36.90</w:t>
            </w:r>
          </w:p>
        </w:tc>
        <w:tc>
          <w:tcPr>
            <w:tcW w:w="709" w:type="dxa"/>
            <w:vAlign w:val="bottom"/>
          </w:tcPr>
          <w:p w14:paraId="4AD8D84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12.90</w:t>
            </w:r>
          </w:p>
        </w:tc>
        <w:tc>
          <w:tcPr>
            <w:tcW w:w="709" w:type="dxa"/>
            <w:vAlign w:val="bottom"/>
          </w:tcPr>
          <w:p w14:paraId="7BEE152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87.10</w:t>
            </w:r>
          </w:p>
        </w:tc>
        <w:tc>
          <w:tcPr>
            <w:tcW w:w="709" w:type="dxa"/>
            <w:vAlign w:val="bottom"/>
          </w:tcPr>
          <w:p w14:paraId="77AF431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1.03</w:t>
            </w:r>
          </w:p>
        </w:tc>
        <w:tc>
          <w:tcPr>
            <w:tcW w:w="708" w:type="dxa"/>
            <w:vAlign w:val="bottom"/>
          </w:tcPr>
          <w:p w14:paraId="19AD271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246.55</w:t>
            </w:r>
          </w:p>
        </w:tc>
        <w:tc>
          <w:tcPr>
            <w:tcW w:w="851" w:type="dxa"/>
            <w:vAlign w:val="bottom"/>
          </w:tcPr>
          <w:p w14:paraId="22C25D1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2.94</w:t>
            </w:r>
          </w:p>
        </w:tc>
      </w:tr>
      <w:tr w:rsidR="00111A08" w:rsidRPr="00E12E5D" w14:paraId="7373A5A5" w14:textId="77777777" w:rsidTr="007206D7">
        <w:trPr>
          <w:trHeight w:val="257"/>
        </w:trPr>
        <w:tc>
          <w:tcPr>
            <w:tcW w:w="1124" w:type="dxa"/>
            <w:vAlign w:val="bottom"/>
          </w:tcPr>
          <w:p w14:paraId="70E615AF"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NDC-23-15</w:t>
            </w:r>
          </w:p>
        </w:tc>
        <w:tc>
          <w:tcPr>
            <w:tcW w:w="836" w:type="dxa"/>
            <w:vAlign w:val="bottom"/>
          </w:tcPr>
          <w:p w14:paraId="45DACDA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90.37</w:t>
            </w:r>
          </w:p>
        </w:tc>
        <w:tc>
          <w:tcPr>
            <w:tcW w:w="842" w:type="dxa"/>
            <w:vAlign w:val="bottom"/>
          </w:tcPr>
          <w:p w14:paraId="7610CC9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108.33</w:t>
            </w:r>
          </w:p>
        </w:tc>
        <w:tc>
          <w:tcPr>
            <w:tcW w:w="768" w:type="dxa"/>
            <w:vAlign w:val="bottom"/>
          </w:tcPr>
          <w:p w14:paraId="7D85DB4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54.33</w:t>
            </w:r>
          </w:p>
        </w:tc>
        <w:tc>
          <w:tcPr>
            <w:tcW w:w="704" w:type="dxa"/>
            <w:vAlign w:val="bottom"/>
          </w:tcPr>
          <w:p w14:paraId="1339262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28.67</w:t>
            </w:r>
          </w:p>
        </w:tc>
        <w:tc>
          <w:tcPr>
            <w:tcW w:w="771" w:type="dxa"/>
            <w:vAlign w:val="bottom"/>
          </w:tcPr>
          <w:p w14:paraId="1279826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14.52</w:t>
            </w:r>
          </w:p>
        </w:tc>
        <w:tc>
          <w:tcPr>
            <w:tcW w:w="742" w:type="dxa"/>
            <w:vAlign w:val="bottom"/>
          </w:tcPr>
          <w:p w14:paraId="5A8C9A4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17.57</w:t>
            </w:r>
          </w:p>
        </w:tc>
        <w:tc>
          <w:tcPr>
            <w:tcW w:w="669" w:type="dxa"/>
            <w:vAlign w:val="bottom"/>
          </w:tcPr>
          <w:p w14:paraId="5F06C4F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7.00</w:t>
            </w:r>
          </w:p>
        </w:tc>
        <w:tc>
          <w:tcPr>
            <w:tcW w:w="735" w:type="dxa"/>
            <w:vAlign w:val="bottom"/>
          </w:tcPr>
          <w:p w14:paraId="21BE522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2.93</w:t>
            </w:r>
          </w:p>
        </w:tc>
        <w:tc>
          <w:tcPr>
            <w:tcW w:w="682" w:type="dxa"/>
            <w:vAlign w:val="bottom"/>
          </w:tcPr>
          <w:p w14:paraId="1D618A2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5.93</w:t>
            </w:r>
          </w:p>
        </w:tc>
        <w:tc>
          <w:tcPr>
            <w:tcW w:w="702" w:type="dxa"/>
            <w:vAlign w:val="bottom"/>
          </w:tcPr>
          <w:p w14:paraId="41FD4BD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9.77</w:t>
            </w:r>
          </w:p>
        </w:tc>
        <w:tc>
          <w:tcPr>
            <w:tcW w:w="923" w:type="dxa"/>
            <w:vAlign w:val="bottom"/>
          </w:tcPr>
          <w:p w14:paraId="2D542D6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1125.33</w:t>
            </w:r>
          </w:p>
        </w:tc>
        <w:tc>
          <w:tcPr>
            <w:tcW w:w="709" w:type="dxa"/>
            <w:vAlign w:val="bottom"/>
          </w:tcPr>
          <w:p w14:paraId="115DE91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25.78</w:t>
            </w:r>
          </w:p>
        </w:tc>
        <w:tc>
          <w:tcPr>
            <w:tcW w:w="567" w:type="dxa"/>
            <w:vAlign w:val="bottom"/>
          </w:tcPr>
          <w:p w14:paraId="5AC4AF3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5.43</w:t>
            </w:r>
          </w:p>
        </w:tc>
        <w:tc>
          <w:tcPr>
            <w:tcW w:w="708" w:type="dxa"/>
            <w:vAlign w:val="bottom"/>
          </w:tcPr>
          <w:p w14:paraId="468294D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39.57</w:t>
            </w:r>
          </w:p>
        </w:tc>
        <w:tc>
          <w:tcPr>
            <w:tcW w:w="709" w:type="dxa"/>
            <w:vAlign w:val="bottom"/>
          </w:tcPr>
          <w:p w14:paraId="1A95D1D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14.00</w:t>
            </w:r>
          </w:p>
        </w:tc>
        <w:tc>
          <w:tcPr>
            <w:tcW w:w="709" w:type="dxa"/>
            <w:vAlign w:val="bottom"/>
          </w:tcPr>
          <w:p w14:paraId="00A083C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86.00</w:t>
            </w:r>
          </w:p>
        </w:tc>
        <w:tc>
          <w:tcPr>
            <w:tcW w:w="709" w:type="dxa"/>
            <w:vAlign w:val="bottom"/>
          </w:tcPr>
          <w:p w14:paraId="28ECD64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1.04</w:t>
            </w:r>
          </w:p>
        </w:tc>
        <w:tc>
          <w:tcPr>
            <w:tcW w:w="708" w:type="dxa"/>
            <w:vAlign w:val="bottom"/>
          </w:tcPr>
          <w:p w14:paraId="20E5C30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290.17</w:t>
            </w:r>
          </w:p>
        </w:tc>
        <w:tc>
          <w:tcPr>
            <w:tcW w:w="851" w:type="dxa"/>
            <w:vAlign w:val="bottom"/>
          </w:tcPr>
          <w:p w14:paraId="2977C95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3.57</w:t>
            </w:r>
          </w:p>
        </w:tc>
      </w:tr>
      <w:tr w:rsidR="00111A08" w:rsidRPr="00E12E5D" w14:paraId="7E65A9B7" w14:textId="77777777" w:rsidTr="007206D7">
        <w:trPr>
          <w:trHeight w:val="257"/>
        </w:trPr>
        <w:tc>
          <w:tcPr>
            <w:tcW w:w="1124" w:type="dxa"/>
            <w:vAlign w:val="bottom"/>
          </w:tcPr>
          <w:p w14:paraId="36A69261"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NDC-23-16</w:t>
            </w:r>
          </w:p>
        </w:tc>
        <w:tc>
          <w:tcPr>
            <w:tcW w:w="836" w:type="dxa"/>
            <w:vAlign w:val="bottom"/>
          </w:tcPr>
          <w:p w14:paraId="2F4A76F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76.10</w:t>
            </w:r>
          </w:p>
        </w:tc>
        <w:tc>
          <w:tcPr>
            <w:tcW w:w="842" w:type="dxa"/>
            <w:vAlign w:val="bottom"/>
          </w:tcPr>
          <w:p w14:paraId="56C2D8D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95.40</w:t>
            </w:r>
          </w:p>
        </w:tc>
        <w:tc>
          <w:tcPr>
            <w:tcW w:w="768" w:type="dxa"/>
            <w:vAlign w:val="bottom"/>
          </w:tcPr>
          <w:p w14:paraId="0C068F2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53.40</w:t>
            </w:r>
          </w:p>
        </w:tc>
        <w:tc>
          <w:tcPr>
            <w:tcW w:w="704" w:type="dxa"/>
            <w:vAlign w:val="bottom"/>
          </w:tcPr>
          <w:p w14:paraId="72AE57C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29.19</w:t>
            </w:r>
          </w:p>
        </w:tc>
        <w:tc>
          <w:tcPr>
            <w:tcW w:w="771" w:type="dxa"/>
            <w:vAlign w:val="bottom"/>
          </w:tcPr>
          <w:p w14:paraId="256974B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13.94</w:t>
            </w:r>
          </w:p>
        </w:tc>
        <w:tc>
          <w:tcPr>
            <w:tcW w:w="742" w:type="dxa"/>
            <w:vAlign w:val="bottom"/>
          </w:tcPr>
          <w:p w14:paraId="59B0203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18.47</w:t>
            </w:r>
          </w:p>
        </w:tc>
        <w:tc>
          <w:tcPr>
            <w:tcW w:w="669" w:type="dxa"/>
            <w:vAlign w:val="bottom"/>
          </w:tcPr>
          <w:p w14:paraId="54D1E37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6.48</w:t>
            </w:r>
          </w:p>
        </w:tc>
        <w:tc>
          <w:tcPr>
            <w:tcW w:w="735" w:type="dxa"/>
            <w:vAlign w:val="bottom"/>
          </w:tcPr>
          <w:p w14:paraId="130FDFC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2.77</w:t>
            </w:r>
          </w:p>
        </w:tc>
        <w:tc>
          <w:tcPr>
            <w:tcW w:w="682" w:type="dxa"/>
            <w:vAlign w:val="bottom"/>
          </w:tcPr>
          <w:p w14:paraId="63090B8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7.23</w:t>
            </w:r>
          </w:p>
        </w:tc>
        <w:tc>
          <w:tcPr>
            <w:tcW w:w="702" w:type="dxa"/>
            <w:vAlign w:val="bottom"/>
          </w:tcPr>
          <w:p w14:paraId="6D0BBD9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10.70</w:t>
            </w:r>
          </w:p>
        </w:tc>
        <w:tc>
          <w:tcPr>
            <w:tcW w:w="923" w:type="dxa"/>
            <w:vAlign w:val="bottom"/>
          </w:tcPr>
          <w:p w14:paraId="76742BC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1169.03</w:t>
            </w:r>
          </w:p>
        </w:tc>
        <w:tc>
          <w:tcPr>
            <w:tcW w:w="709" w:type="dxa"/>
            <w:vAlign w:val="bottom"/>
          </w:tcPr>
          <w:p w14:paraId="61BF816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30.25</w:t>
            </w:r>
          </w:p>
        </w:tc>
        <w:tc>
          <w:tcPr>
            <w:tcW w:w="567" w:type="dxa"/>
            <w:vAlign w:val="bottom"/>
          </w:tcPr>
          <w:p w14:paraId="0AD5053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4.97</w:t>
            </w:r>
          </w:p>
        </w:tc>
        <w:tc>
          <w:tcPr>
            <w:tcW w:w="708" w:type="dxa"/>
            <w:vAlign w:val="bottom"/>
          </w:tcPr>
          <w:p w14:paraId="293702C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35.77</w:t>
            </w:r>
          </w:p>
        </w:tc>
        <w:tc>
          <w:tcPr>
            <w:tcW w:w="709" w:type="dxa"/>
            <w:vAlign w:val="bottom"/>
          </w:tcPr>
          <w:p w14:paraId="3E724B4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12.07</w:t>
            </w:r>
          </w:p>
        </w:tc>
        <w:tc>
          <w:tcPr>
            <w:tcW w:w="709" w:type="dxa"/>
            <w:vAlign w:val="bottom"/>
          </w:tcPr>
          <w:p w14:paraId="41BFE65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87.93</w:t>
            </w:r>
          </w:p>
        </w:tc>
        <w:tc>
          <w:tcPr>
            <w:tcW w:w="709" w:type="dxa"/>
            <w:vAlign w:val="bottom"/>
          </w:tcPr>
          <w:p w14:paraId="79F3C2B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1.08</w:t>
            </w:r>
          </w:p>
        </w:tc>
        <w:tc>
          <w:tcPr>
            <w:tcW w:w="708" w:type="dxa"/>
            <w:vAlign w:val="bottom"/>
          </w:tcPr>
          <w:p w14:paraId="1781A1A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352.73</w:t>
            </w:r>
          </w:p>
        </w:tc>
        <w:tc>
          <w:tcPr>
            <w:tcW w:w="851" w:type="dxa"/>
            <w:vAlign w:val="bottom"/>
          </w:tcPr>
          <w:p w14:paraId="6324308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4.30</w:t>
            </w:r>
          </w:p>
        </w:tc>
      </w:tr>
      <w:tr w:rsidR="00111A08" w:rsidRPr="00E12E5D" w14:paraId="2D72B299" w14:textId="77777777" w:rsidTr="007206D7">
        <w:trPr>
          <w:trHeight w:val="257"/>
        </w:trPr>
        <w:tc>
          <w:tcPr>
            <w:tcW w:w="1124" w:type="dxa"/>
            <w:vAlign w:val="bottom"/>
          </w:tcPr>
          <w:p w14:paraId="1D2CBE0E"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NDC-23-17</w:t>
            </w:r>
          </w:p>
        </w:tc>
        <w:tc>
          <w:tcPr>
            <w:tcW w:w="836" w:type="dxa"/>
            <w:vAlign w:val="bottom"/>
          </w:tcPr>
          <w:p w14:paraId="5883DA3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104.33</w:t>
            </w:r>
          </w:p>
        </w:tc>
        <w:tc>
          <w:tcPr>
            <w:tcW w:w="842" w:type="dxa"/>
            <w:vAlign w:val="bottom"/>
          </w:tcPr>
          <w:p w14:paraId="5556E2C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121.27</w:t>
            </w:r>
          </w:p>
        </w:tc>
        <w:tc>
          <w:tcPr>
            <w:tcW w:w="768" w:type="dxa"/>
            <w:vAlign w:val="bottom"/>
          </w:tcPr>
          <w:p w14:paraId="014760C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53.67</w:t>
            </w:r>
          </w:p>
        </w:tc>
        <w:tc>
          <w:tcPr>
            <w:tcW w:w="704" w:type="dxa"/>
            <w:vAlign w:val="bottom"/>
          </w:tcPr>
          <w:p w14:paraId="2A58CD1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27.84</w:t>
            </w:r>
          </w:p>
        </w:tc>
        <w:tc>
          <w:tcPr>
            <w:tcW w:w="771" w:type="dxa"/>
            <w:vAlign w:val="bottom"/>
          </w:tcPr>
          <w:p w14:paraId="2BC0F5E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12.97</w:t>
            </w:r>
          </w:p>
        </w:tc>
        <w:tc>
          <w:tcPr>
            <w:tcW w:w="742" w:type="dxa"/>
            <w:vAlign w:val="bottom"/>
          </w:tcPr>
          <w:p w14:paraId="24A6584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20.60</w:t>
            </w:r>
          </w:p>
        </w:tc>
        <w:tc>
          <w:tcPr>
            <w:tcW w:w="669" w:type="dxa"/>
            <w:vAlign w:val="bottom"/>
          </w:tcPr>
          <w:p w14:paraId="1C95643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6.49</w:t>
            </w:r>
          </w:p>
        </w:tc>
        <w:tc>
          <w:tcPr>
            <w:tcW w:w="735" w:type="dxa"/>
            <w:vAlign w:val="bottom"/>
          </w:tcPr>
          <w:p w14:paraId="2A32479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3.37</w:t>
            </w:r>
          </w:p>
        </w:tc>
        <w:tc>
          <w:tcPr>
            <w:tcW w:w="682" w:type="dxa"/>
            <w:vAlign w:val="bottom"/>
          </w:tcPr>
          <w:p w14:paraId="65F1577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6.63</w:t>
            </w:r>
          </w:p>
        </w:tc>
        <w:tc>
          <w:tcPr>
            <w:tcW w:w="702" w:type="dxa"/>
            <w:vAlign w:val="bottom"/>
          </w:tcPr>
          <w:p w14:paraId="76B6409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8.67</w:t>
            </w:r>
          </w:p>
        </w:tc>
        <w:tc>
          <w:tcPr>
            <w:tcW w:w="923" w:type="dxa"/>
            <w:vAlign w:val="bottom"/>
          </w:tcPr>
          <w:p w14:paraId="48D9ECA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923.87</w:t>
            </w:r>
          </w:p>
        </w:tc>
        <w:tc>
          <w:tcPr>
            <w:tcW w:w="709" w:type="dxa"/>
            <w:vAlign w:val="bottom"/>
          </w:tcPr>
          <w:p w14:paraId="6B57A07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27.36</w:t>
            </w:r>
          </w:p>
        </w:tc>
        <w:tc>
          <w:tcPr>
            <w:tcW w:w="567" w:type="dxa"/>
            <w:vAlign w:val="bottom"/>
          </w:tcPr>
          <w:p w14:paraId="1BB32BF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6.30</w:t>
            </w:r>
          </w:p>
        </w:tc>
        <w:tc>
          <w:tcPr>
            <w:tcW w:w="708" w:type="dxa"/>
            <w:vAlign w:val="bottom"/>
          </w:tcPr>
          <w:p w14:paraId="43A9F0E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37.30</w:t>
            </w:r>
          </w:p>
        </w:tc>
        <w:tc>
          <w:tcPr>
            <w:tcW w:w="709" w:type="dxa"/>
            <w:vAlign w:val="bottom"/>
          </w:tcPr>
          <w:p w14:paraId="698BAFC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11.73</w:t>
            </w:r>
          </w:p>
        </w:tc>
        <w:tc>
          <w:tcPr>
            <w:tcW w:w="709" w:type="dxa"/>
            <w:vAlign w:val="bottom"/>
          </w:tcPr>
          <w:p w14:paraId="2EE3215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88.27</w:t>
            </w:r>
          </w:p>
        </w:tc>
        <w:tc>
          <w:tcPr>
            <w:tcW w:w="709" w:type="dxa"/>
            <w:vAlign w:val="bottom"/>
          </w:tcPr>
          <w:p w14:paraId="5A81C07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1.11</w:t>
            </w:r>
          </w:p>
        </w:tc>
        <w:tc>
          <w:tcPr>
            <w:tcW w:w="708" w:type="dxa"/>
            <w:vAlign w:val="bottom"/>
          </w:tcPr>
          <w:p w14:paraId="3EC2981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252.37</w:t>
            </w:r>
          </w:p>
        </w:tc>
        <w:tc>
          <w:tcPr>
            <w:tcW w:w="851" w:type="dxa"/>
            <w:vAlign w:val="bottom"/>
          </w:tcPr>
          <w:p w14:paraId="4A51569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3.06</w:t>
            </w:r>
          </w:p>
        </w:tc>
      </w:tr>
      <w:tr w:rsidR="00111A08" w:rsidRPr="00E12E5D" w14:paraId="417107AD" w14:textId="77777777" w:rsidTr="007206D7">
        <w:trPr>
          <w:trHeight w:val="257"/>
        </w:trPr>
        <w:tc>
          <w:tcPr>
            <w:tcW w:w="1124" w:type="dxa"/>
            <w:vAlign w:val="bottom"/>
          </w:tcPr>
          <w:p w14:paraId="243A5AB8"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NDC-23-18</w:t>
            </w:r>
          </w:p>
        </w:tc>
        <w:tc>
          <w:tcPr>
            <w:tcW w:w="836" w:type="dxa"/>
            <w:vAlign w:val="bottom"/>
          </w:tcPr>
          <w:p w14:paraId="6DB7151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89.10</w:t>
            </w:r>
          </w:p>
        </w:tc>
        <w:tc>
          <w:tcPr>
            <w:tcW w:w="842" w:type="dxa"/>
            <w:vAlign w:val="bottom"/>
          </w:tcPr>
          <w:p w14:paraId="23B101C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107.03</w:t>
            </w:r>
          </w:p>
        </w:tc>
        <w:tc>
          <w:tcPr>
            <w:tcW w:w="768" w:type="dxa"/>
            <w:vAlign w:val="bottom"/>
          </w:tcPr>
          <w:p w14:paraId="589EE56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53.05</w:t>
            </w:r>
          </w:p>
        </w:tc>
        <w:tc>
          <w:tcPr>
            <w:tcW w:w="704" w:type="dxa"/>
            <w:vAlign w:val="bottom"/>
          </w:tcPr>
          <w:p w14:paraId="62D432C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25.22</w:t>
            </w:r>
          </w:p>
        </w:tc>
        <w:tc>
          <w:tcPr>
            <w:tcW w:w="771" w:type="dxa"/>
            <w:vAlign w:val="bottom"/>
          </w:tcPr>
          <w:p w14:paraId="01ADE91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11.30</w:t>
            </w:r>
          </w:p>
        </w:tc>
        <w:tc>
          <w:tcPr>
            <w:tcW w:w="742" w:type="dxa"/>
            <w:vAlign w:val="bottom"/>
          </w:tcPr>
          <w:p w14:paraId="07D50D6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20.30</w:t>
            </w:r>
          </w:p>
        </w:tc>
        <w:tc>
          <w:tcPr>
            <w:tcW w:w="669" w:type="dxa"/>
            <w:vAlign w:val="bottom"/>
          </w:tcPr>
          <w:p w14:paraId="136FD24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6.80</w:t>
            </w:r>
          </w:p>
        </w:tc>
        <w:tc>
          <w:tcPr>
            <w:tcW w:w="735" w:type="dxa"/>
            <w:vAlign w:val="bottom"/>
          </w:tcPr>
          <w:p w14:paraId="43E3D96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2.53</w:t>
            </w:r>
          </w:p>
        </w:tc>
        <w:tc>
          <w:tcPr>
            <w:tcW w:w="682" w:type="dxa"/>
            <w:vAlign w:val="bottom"/>
          </w:tcPr>
          <w:p w14:paraId="17186EF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7.80</w:t>
            </w:r>
          </w:p>
        </w:tc>
        <w:tc>
          <w:tcPr>
            <w:tcW w:w="702" w:type="dxa"/>
            <w:vAlign w:val="bottom"/>
          </w:tcPr>
          <w:p w14:paraId="1F66E05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9.23</w:t>
            </w:r>
          </w:p>
        </w:tc>
        <w:tc>
          <w:tcPr>
            <w:tcW w:w="923" w:type="dxa"/>
            <w:vAlign w:val="bottom"/>
          </w:tcPr>
          <w:p w14:paraId="48B929D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1034.03</w:t>
            </w:r>
          </w:p>
        </w:tc>
        <w:tc>
          <w:tcPr>
            <w:tcW w:w="709" w:type="dxa"/>
            <w:vAlign w:val="bottom"/>
          </w:tcPr>
          <w:p w14:paraId="02862A5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26.96</w:t>
            </w:r>
          </w:p>
        </w:tc>
        <w:tc>
          <w:tcPr>
            <w:tcW w:w="567" w:type="dxa"/>
            <w:vAlign w:val="bottom"/>
          </w:tcPr>
          <w:p w14:paraId="701234C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5.23</w:t>
            </w:r>
          </w:p>
        </w:tc>
        <w:tc>
          <w:tcPr>
            <w:tcW w:w="708" w:type="dxa"/>
            <w:vAlign w:val="bottom"/>
          </w:tcPr>
          <w:p w14:paraId="057F777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40.63</w:t>
            </w:r>
          </w:p>
        </w:tc>
        <w:tc>
          <w:tcPr>
            <w:tcW w:w="709" w:type="dxa"/>
            <w:vAlign w:val="bottom"/>
          </w:tcPr>
          <w:p w14:paraId="06179BA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11.27</w:t>
            </w:r>
          </w:p>
        </w:tc>
        <w:tc>
          <w:tcPr>
            <w:tcW w:w="709" w:type="dxa"/>
            <w:vAlign w:val="bottom"/>
          </w:tcPr>
          <w:p w14:paraId="52BB13B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88.73</w:t>
            </w:r>
          </w:p>
        </w:tc>
        <w:tc>
          <w:tcPr>
            <w:tcW w:w="709" w:type="dxa"/>
            <w:vAlign w:val="bottom"/>
          </w:tcPr>
          <w:p w14:paraId="6DEFEFE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1.06</w:t>
            </w:r>
          </w:p>
        </w:tc>
        <w:tc>
          <w:tcPr>
            <w:tcW w:w="708" w:type="dxa"/>
            <w:vAlign w:val="bottom"/>
          </w:tcPr>
          <w:p w14:paraId="28D25E8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278.00</w:t>
            </w:r>
          </w:p>
        </w:tc>
        <w:tc>
          <w:tcPr>
            <w:tcW w:w="851" w:type="dxa"/>
            <w:vAlign w:val="bottom"/>
          </w:tcPr>
          <w:p w14:paraId="29807E1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3.33</w:t>
            </w:r>
          </w:p>
        </w:tc>
      </w:tr>
      <w:tr w:rsidR="00111A08" w:rsidRPr="00E12E5D" w14:paraId="3B203611" w14:textId="77777777" w:rsidTr="007206D7">
        <w:trPr>
          <w:trHeight w:val="257"/>
        </w:trPr>
        <w:tc>
          <w:tcPr>
            <w:tcW w:w="1124" w:type="dxa"/>
            <w:vAlign w:val="bottom"/>
          </w:tcPr>
          <w:p w14:paraId="284045DA"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NDC-23-19</w:t>
            </w:r>
          </w:p>
        </w:tc>
        <w:tc>
          <w:tcPr>
            <w:tcW w:w="836" w:type="dxa"/>
            <w:vAlign w:val="bottom"/>
          </w:tcPr>
          <w:p w14:paraId="44C4730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102.33</w:t>
            </w:r>
          </w:p>
        </w:tc>
        <w:tc>
          <w:tcPr>
            <w:tcW w:w="842" w:type="dxa"/>
            <w:vAlign w:val="bottom"/>
          </w:tcPr>
          <w:p w14:paraId="3F7E455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121.70</w:t>
            </w:r>
          </w:p>
        </w:tc>
        <w:tc>
          <w:tcPr>
            <w:tcW w:w="768" w:type="dxa"/>
            <w:vAlign w:val="bottom"/>
          </w:tcPr>
          <w:p w14:paraId="6A36D40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52.94</w:t>
            </w:r>
          </w:p>
        </w:tc>
        <w:tc>
          <w:tcPr>
            <w:tcW w:w="704" w:type="dxa"/>
            <w:vAlign w:val="bottom"/>
          </w:tcPr>
          <w:p w14:paraId="546FE31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30.87</w:t>
            </w:r>
          </w:p>
        </w:tc>
        <w:tc>
          <w:tcPr>
            <w:tcW w:w="771" w:type="dxa"/>
            <w:vAlign w:val="bottom"/>
          </w:tcPr>
          <w:p w14:paraId="636789B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14.33</w:t>
            </w:r>
          </w:p>
        </w:tc>
        <w:tc>
          <w:tcPr>
            <w:tcW w:w="742" w:type="dxa"/>
            <w:vAlign w:val="bottom"/>
          </w:tcPr>
          <w:p w14:paraId="161B6A0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18.70</w:t>
            </w:r>
          </w:p>
        </w:tc>
        <w:tc>
          <w:tcPr>
            <w:tcW w:w="669" w:type="dxa"/>
            <w:vAlign w:val="bottom"/>
          </w:tcPr>
          <w:p w14:paraId="34BF76F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7.97</w:t>
            </w:r>
          </w:p>
        </w:tc>
        <w:tc>
          <w:tcPr>
            <w:tcW w:w="735" w:type="dxa"/>
            <w:vAlign w:val="bottom"/>
          </w:tcPr>
          <w:p w14:paraId="3044D00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3.30</w:t>
            </w:r>
          </w:p>
        </w:tc>
        <w:tc>
          <w:tcPr>
            <w:tcW w:w="682" w:type="dxa"/>
            <w:vAlign w:val="bottom"/>
          </w:tcPr>
          <w:p w14:paraId="5AEE847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5.90</w:t>
            </w:r>
          </w:p>
        </w:tc>
        <w:tc>
          <w:tcPr>
            <w:tcW w:w="702" w:type="dxa"/>
            <w:vAlign w:val="bottom"/>
          </w:tcPr>
          <w:p w14:paraId="0B5DED0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9.10</w:t>
            </w:r>
          </w:p>
        </w:tc>
        <w:tc>
          <w:tcPr>
            <w:tcW w:w="923" w:type="dxa"/>
            <w:vAlign w:val="bottom"/>
          </w:tcPr>
          <w:p w14:paraId="2D5C01A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1098.43</w:t>
            </w:r>
          </w:p>
        </w:tc>
        <w:tc>
          <w:tcPr>
            <w:tcW w:w="709" w:type="dxa"/>
            <w:vAlign w:val="bottom"/>
          </w:tcPr>
          <w:p w14:paraId="3DB8867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24.53</w:t>
            </w:r>
          </w:p>
        </w:tc>
        <w:tc>
          <w:tcPr>
            <w:tcW w:w="567" w:type="dxa"/>
            <w:vAlign w:val="bottom"/>
          </w:tcPr>
          <w:p w14:paraId="6B0C37E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5.53</w:t>
            </w:r>
          </w:p>
        </w:tc>
        <w:tc>
          <w:tcPr>
            <w:tcW w:w="708" w:type="dxa"/>
            <w:vAlign w:val="bottom"/>
          </w:tcPr>
          <w:p w14:paraId="4ECAB37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36.10</w:t>
            </w:r>
          </w:p>
        </w:tc>
        <w:tc>
          <w:tcPr>
            <w:tcW w:w="709" w:type="dxa"/>
            <w:vAlign w:val="bottom"/>
          </w:tcPr>
          <w:p w14:paraId="515324B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10.63</w:t>
            </w:r>
          </w:p>
        </w:tc>
        <w:tc>
          <w:tcPr>
            <w:tcW w:w="709" w:type="dxa"/>
            <w:vAlign w:val="bottom"/>
          </w:tcPr>
          <w:p w14:paraId="7DB41D1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89.37</w:t>
            </w:r>
          </w:p>
        </w:tc>
        <w:tc>
          <w:tcPr>
            <w:tcW w:w="709" w:type="dxa"/>
            <w:vAlign w:val="bottom"/>
          </w:tcPr>
          <w:p w14:paraId="01CD572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0.99</w:t>
            </w:r>
          </w:p>
        </w:tc>
        <w:tc>
          <w:tcPr>
            <w:tcW w:w="708" w:type="dxa"/>
            <w:vAlign w:val="bottom"/>
          </w:tcPr>
          <w:p w14:paraId="3D9410A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269.27</w:t>
            </w:r>
          </w:p>
        </w:tc>
        <w:tc>
          <w:tcPr>
            <w:tcW w:w="851" w:type="dxa"/>
            <w:vAlign w:val="bottom"/>
          </w:tcPr>
          <w:p w14:paraId="744FF96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3.27</w:t>
            </w:r>
          </w:p>
        </w:tc>
      </w:tr>
      <w:tr w:rsidR="00111A08" w:rsidRPr="00E12E5D" w14:paraId="10E97444" w14:textId="77777777" w:rsidTr="007206D7">
        <w:trPr>
          <w:trHeight w:val="257"/>
        </w:trPr>
        <w:tc>
          <w:tcPr>
            <w:tcW w:w="1124" w:type="dxa"/>
            <w:vAlign w:val="bottom"/>
          </w:tcPr>
          <w:p w14:paraId="5DC70D01"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NDC-23-20</w:t>
            </w:r>
          </w:p>
        </w:tc>
        <w:tc>
          <w:tcPr>
            <w:tcW w:w="836" w:type="dxa"/>
            <w:vAlign w:val="bottom"/>
          </w:tcPr>
          <w:p w14:paraId="384ACF9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102.30</w:t>
            </w:r>
          </w:p>
        </w:tc>
        <w:tc>
          <w:tcPr>
            <w:tcW w:w="842" w:type="dxa"/>
            <w:vAlign w:val="bottom"/>
          </w:tcPr>
          <w:p w14:paraId="290B4AE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121.93</w:t>
            </w:r>
          </w:p>
        </w:tc>
        <w:tc>
          <w:tcPr>
            <w:tcW w:w="768" w:type="dxa"/>
            <w:vAlign w:val="bottom"/>
          </w:tcPr>
          <w:p w14:paraId="3145080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52.85</w:t>
            </w:r>
          </w:p>
        </w:tc>
        <w:tc>
          <w:tcPr>
            <w:tcW w:w="704" w:type="dxa"/>
            <w:vAlign w:val="bottom"/>
          </w:tcPr>
          <w:p w14:paraId="4051263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29.40</w:t>
            </w:r>
          </w:p>
        </w:tc>
        <w:tc>
          <w:tcPr>
            <w:tcW w:w="771" w:type="dxa"/>
            <w:vAlign w:val="bottom"/>
          </w:tcPr>
          <w:p w14:paraId="0434F97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15.75</w:t>
            </w:r>
          </w:p>
        </w:tc>
        <w:tc>
          <w:tcPr>
            <w:tcW w:w="742" w:type="dxa"/>
            <w:vAlign w:val="bottom"/>
          </w:tcPr>
          <w:p w14:paraId="7F53BF2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20.43</w:t>
            </w:r>
          </w:p>
        </w:tc>
        <w:tc>
          <w:tcPr>
            <w:tcW w:w="669" w:type="dxa"/>
            <w:vAlign w:val="bottom"/>
          </w:tcPr>
          <w:p w14:paraId="4AD9CC8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7.97</w:t>
            </w:r>
          </w:p>
        </w:tc>
        <w:tc>
          <w:tcPr>
            <w:tcW w:w="735" w:type="dxa"/>
            <w:vAlign w:val="bottom"/>
          </w:tcPr>
          <w:p w14:paraId="208762A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2.97</w:t>
            </w:r>
          </w:p>
        </w:tc>
        <w:tc>
          <w:tcPr>
            <w:tcW w:w="682" w:type="dxa"/>
            <w:vAlign w:val="bottom"/>
          </w:tcPr>
          <w:p w14:paraId="04E183A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6.77</w:t>
            </w:r>
          </w:p>
        </w:tc>
        <w:tc>
          <w:tcPr>
            <w:tcW w:w="702" w:type="dxa"/>
            <w:vAlign w:val="bottom"/>
          </w:tcPr>
          <w:p w14:paraId="5A85753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9.50</w:t>
            </w:r>
          </w:p>
        </w:tc>
        <w:tc>
          <w:tcPr>
            <w:tcW w:w="923" w:type="dxa"/>
            <w:vAlign w:val="bottom"/>
          </w:tcPr>
          <w:p w14:paraId="4CEE920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1107.60</w:t>
            </w:r>
          </w:p>
        </w:tc>
        <w:tc>
          <w:tcPr>
            <w:tcW w:w="709" w:type="dxa"/>
            <w:vAlign w:val="bottom"/>
          </w:tcPr>
          <w:p w14:paraId="7763EDB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24.43</w:t>
            </w:r>
          </w:p>
        </w:tc>
        <w:tc>
          <w:tcPr>
            <w:tcW w:w="567" w:type="dxa"/>
            <w:vAlign w:val="bottom"/>
          </w:tcPr>
          <w:p w14:paraId="4FA3EFB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5.10</w:t>
            </w:r>
          </w:p>
        </w:tc>
        <w:tc>
          <w:tcPr>
            <w:tcW w:w="708" w:type="dxa"/>
            <w:vAlign w:val="bottom"/>
          </w:tcPr>
          <w:p w14:paraId="5F2FC56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36.00</w:t>
            </w:r>
          </w:p>
        </w:tc>
        <w:tc>
          <w:tcPr>
            <w:tcW w:w="709" w:type="dxa"/>
            <w:vAlign w:val="bottom"/>
          </w:tcPr>
          <w:p w14:paraId="46B4C14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12.73</w:t>
            </w:r>
          </w:p>
        </w:tc>
        <w:tc>
          <w:tcPr>
            <w:tcW w:w="709" w:type="dxa"/>
            <w:vAlign w:val="bottom"/>
          </w:tcPr>
          <w:p w14:paraId="1F68B2B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87.27</w:t>
            </w:r>
          </w:p>
        </w:tc>
        <w:tc>
          <w:tcPr>
            <w:tcW w:w="709" w:type="dxa"/>
            <w:vAlign w:val="bottom"/>
          </w:tcPr>
          <w:p w14:paraId="0E9CE71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1.11</w:t>
            </w:r>
          </w:p>
        </w:tc>
        <w:tc>
          <w:tcPr>
            <w:tcW w:w="708" w:type="dxa"/>
            <w:vAlign w:val="bottom"/>
          </w:tcPr>
          <w:p w14:paraId="345ABB5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270.70</w:t>
            </w:r>
          </w:p>
        </w:tc>
        <w:tc>
          <w:tcPr>
            <w:tcW w:w="851" w:type="dxa"/>
            <w:vAlign w:val="bottom"/>
          </w:tcPr>
          <w:p w14:paraId="17D2E6B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3.20</w:t>
            </w:r>
          </w:p>
        </w:tc>
      </w:tr>
      <w:tr w:rsidR="00111A08" w:rsidRPr="00E12E5D" w14:paraId="6BDBDBB3" w14:textId="77777777" w:rsidTr="007206D7">
        <w:trPr>
          <w:trHeight w:val="257"/>
        </w:trPr>
        <w:tc>
          <w:tcPr>
            <w:tcW w:w="1124" w:type="dxa"/>
            <w:vAlign w:val="bottom"/>
          </w:tcPr>
          <w:p w14:paraId="671E0541"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color w:val="000000" w:themeColor="text1"/>
                <w:sz w:val="16"/>
                <w:szCs w:val="16"/>
              </w:rPr>
              <w:t>NDC</w:t>
            </w:r>
            <w:r w:rsidRPr="00E12E5D">
              <w:rPr>
                <w:rFonts w:ascii="Arial" w:hAnsi="Arial" w:cs="Arial"/>
                <w:b/>
                <w:sz w:val="16"/>
                <w:szCs w:val="16"/>
              </w:rPr>
              <w:t>-23-21</w:t>
            </w:r>
          </w:p>
        </w:tc>
        <w:tc>
          <w:tcPr>
            <w:tcW w:w="836" w:type="dxa"/>
            <w:vAlign w:val="bottom"/>
          </w:tcPr>
          <w:p w14:paraId="05BC836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75.57</w:t>
            </w:r>
          </w:p>
        </w:tc>
        <w:tc>
          <w:tcPr>
            <w:tcW w:w="842" w:type="dxa"/>
            <w:vAlign w:val="bottom"/>
          </w:tcPr>
          <w:p w14:paraId="2C0ACD4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94.40</w:t>
            </w:r>
          </w:p>
        </w:tc>
        <w:tc>
          <w:tcPr>
            <w:tcW w:w="768" w:type="dxa"/>
            <w:vAlign w:val="bottom"/>
          </w:tcPr>
          <w:p w14:paraId="35711C9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52.40</w:t>
            </w:r>
          </w:p>
        </w:tc>
        <w:tc>
          <w:tcPr>
            <w:tcW w:w="704" w:type="dxa"/>
            <w:vAlign w:val="bottom"/>
          </w:tcPr>
          <w:p w14:paraId="4F62AED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27.33</w:t>
            </w:r>
          </w:p>
        </w:tc>
        <w:tc>
          <w:tcPr>
            <w:tcW w:w="771" w:type="dxa"/>
            <w:vAlign w:val="bottom"/>
          </w:tcPr>
          <w:p w14:paraId="17DB1E3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13.85</w:t>
            </w:r>
          </w:p>
        </w:tc>
        <w:tc>
          <w:tcPr>
            <w:tcW w:w="742" w:type="dxa"/>
            <w:vAlign w:val="bottom"/>
          </w:tcPr>
          <w:p w14:paraId="4C23EEB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20.43</w:t>
            </w:r>
          </w:p>
        </w:tc>
        <w:tc>
          <w:tcPr>
            <w:tcW w:w="669" w:type="dxa"/>
            <w:vAlign w:val="bottom"/>
          </w:tcPr>
          <w:p w14:paraId="1989B32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7.47</w:t>
            </w:r>
          </w:p>
        </w:tc>
        <w:tc>
          <w:tcPr>
            <w:tcW w:w="735" w:type="dxa"/>
            <w:vAlign w:val="bottom"/>
          </w:tcPr>
          <w:p w14:paraId="52ABB73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3.90</w:t>
            </w:r>
          </w:p>
        </w:tc>
        <w:tc>
          <w:tcPr>
            <w:tcW w:w="682" w:type="dxa"/>
            <w:vAlign w:val="bottom"/>
          </w:tcPr>
          <w:p w14:paraId="20A17C9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8.53</w:t>
            </w:r>
          </w:p>
        </w:tc>
        <w:tc>
          <w:tcPr>
            <w:tcW w:w="702" w:type="dxa"/>
            <w:vAlign w:val="bottom"/>
          </w:tcPr>
          <w:p w14:paraId="6E35C07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10.50</w:t>
            </w:r>
          </w:p>
        </w:tc>
        <w:tc>
          <w:tcPr>
            <w:tcW w:w="923" w:type="dxa"/>
            <w:vAlign w:val="bottom"/>
          </w:tcPr>
          <w:p w14:paraId="1F2568A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1205.60</w:t>
            </w:r>
          </w:p>
        </w:tc>
        <w:tc>
          <w:tcPr>
            <w:tcW w:w="709" w:type="dxa"/>
            <w:vAlign w:val="bottom"/>
          </w:tcPr>
          <w:p w14:paraId="792BA26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30.17</w:t>
            </w:r>
          </w:p>
        </w:tc>
        <w:tc>
          <w:tcPr>
            <w:tcW w:w="567" w:type="dxa"/>
            <w:vAlign w:val="bottom"/>
          </w:tcPr>
          <w:p w14:paraId="1A02594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6.27</w:t>
            </w:r>
          </w:p>
        </w:tc>
        <w:tc>
          <w:tcPr>
            <w:tcW w:w="708" w:type="dxa"/>
            <w:vAlign w:val="bottom"/>
          </w:tcPr>
          <w:p w14:paraId="6727EF6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41.37</w:t>
            </w:r>
          </w:p>
        </w:tc>
        <w:tc>
          <w:tcPr>
            <w:tcW w:w="709" w:type="dxa"/>
            <w:vAlign w:val="bottom"/>
          </w:tcPr>
          <w:p w14:paraId="021830D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12.80</w:t>
            </w:r>
          </w:p>
        </w:tc>
        <w:tc>
          <w:tcPr>
            <w:tcW w:w="709" w:type="dxa"/>
            <w:vAlign w:val="bottom"/>
          </w:tcPr>
          <w:p w14:paraId="75175E1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87.20</w:t>
            </w:r>
          </w:p>
        </w:tc>
        <w:tc>
          <w:tcPr>
            <w:tcW w:w="709" w:type="dxa"/>
            <w:vAlign w:val="bottom"/>
          </w:tcPr>
          <w:p w14:paraId="1C8136A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1.01</w:t>
            </w:r>
          </w:p>
        </w:tc>
        <w:tc>
          <w:tcPr>
            <w:tcW w:w="708" w:type="dxa"/>
            <w:vAlign w:val="bottom"/>
          </w:tcPr>
          <w:p w14:paraId="241997B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363.67</w:t>
            </w:r>
          </w:p>
        </w:tc>
        <w:tc>
          <w:tcPr>
            <w:tcW w:w="851" w:type="dxa"/>
            <w:vAlign w:val="bottom"/>
          </w:tcPr>
          <w:p w14:paraId="04DEA13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4.90</w:t>
            </w:r>
          </w:p>
        </w:tc>
      </w:tr>
      <w:tr w:rsidR="00111A08" w:rsidRPr="00E12E5D" w14:paraId="629A1E6B" w14:textId="77777777" w:rsidTr="007206D7">
        <w:trPr>
          <w:trHeight w:val="257"/>
        </w:trPr>
        <w:tc>
          <w:tcPr>
            <w:tcW w:w="1124" w:type="dxa"/>
            <w:vAlign w:val="bottom"/>
          </w:tcPr>
          <w:p w14:paraId="6C88539E"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NDC-23-22</w:t>
            </w:r>
          </w:p>
        </w:tc>
        <w:tc>
          <w:tcPr>
            <w:tcW w:w="836" w:type="dxa"/>
            <w:vAlign w:val="bottom"/>
          </w:tcPr>
          <w:p w14:paraId="44FCBC5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87.60</w:t>
            </w:r>
          </w:p>
        </w:tc>
        <w:tc>
          <w:tcPr>
            <w:tcW w:w="842" w:type="dxa"/>
            <w:vAlign w:val="bottom"/>
          </w:tcPr>
          <w:p w14:paraId="2ED1939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105.47</w:t>
            </w:r>
          </w:p>
        </w:tc>
        <w:tc>
          <w:tcPr>
            <w:tcW w:w="768" w:type="dxa"/>
            <w:vAlign w:val="bottom"/>
          </w:tcPr>
          <w:p w14:paraId="3918071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53.50</w:t>
            </w:r>
          </w:p>
        </w:tc>
        <w:tc>
          <w:tcPr>
            <w:tcW w:w="704" w:type="dxa"/>
            <w:vAlign w:val="bottom"/>
          </w:tcPr>
          <w:p w14:paraId="69D49AC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30.90</w:t>
            </w:r>
          </w:p>
        </w:tc>
        <w:tc>
          <w:tcPr>
            <w:tcW w:w="771" w:type="dxa"/>
            <w:vAlign w:val="bottom"/>
          </w:tcPr>
          <w:p w14:paraId="1C43931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13.40</w:t>
            </w:r>
          </w:p>
        </w:tc>
        <w:tc>
          <w:tcPr>
            <w:tcW w:w="742" w:type="dxa"/>
            <w:vAlign w:val="bottom"/>
          </w:tcPr>
          <w:p w14:paraId="676E094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20.97</w:t>
            </w:r>
          </w:p>
        </w:tc>
        <w:tc>
          <w:tcPr>
            <w:tcW w:w="669" w:type="dxa"/>
            <w:vAlign w:val="bottom"/>
          </w:tcPr>
          <w:p w14:paraId="0365FC2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8.56</w:t>
            </w:r>
          </w:p>
        </w:tc>
        <w:tc>
          <w:tcPr>
            <w:tcW w:w="735" w:type="dxa"/>
            <w:vAlign w:val="bottom"/>
          </w:tcPr>
          <w:p w14:paraId="7A87091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3.53</w:t>
            </w:r>
          </w:p>
        </w:tc>
        <w:tc>
          <w:tcPr>
            <w:tcW w:w="682" w:type="dxa"/>
            <w:vAlign w:val="bottom"/>
          </w:tcPr>
          <w:p w14:paraId="29753FB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7.37</w:t>
            </w:r>
          </w:p>
        </w:tc>
        <w:tc>
          <w:tcPr>
            <w:tcW w:w="702" w:type="dxa"/>
            <w:vAlign w:val="bottom"/>
          </w:tcPr>
          <w:p w14:paraId="1219AFA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11.30</w:t>
            </w:r>
          </w:p>
        </w:tc>
        <w:tc>
          <w:tcPr>
            <w:tcW w:w="923" w:type="dxa"/>
            <w:vAlign w:val="bottom"/>
          </w:tcPr>
          <w:p w14:paraId="7E73D27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1016.40</w:t>
            </w:r>
          </w:p>
        </w:tc>
        <w:tc>
          <w:tcPr>
            <w:tcW w:w="709" w:type="dxa"/>
            <w:vAlign w:val="bottom"/>
          </w:tcPr>
          <w:p w14:paraId="3C5EC9D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30.41</w:t>
            </w:r>
          </w:p>
        </w:tc>
        <w:tc>
          <w:tcPr>
            <w:tcW w:w="567" w:type="dxa"/>
            <w:vAlign w:val="bottom"/>
          </w:tcPr>
          <w:p w14:paraId="1B7150F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5.53</w:t>
            </w:r>
          </w:p>
        </w:tc>
        <w:tc>
          <w:tcPr>
            <w:tcW w:w="708" w:type="dxa"/>
            <w:vAlign w:val="bottom"/>
          </w:tcPr>
          <w:p w14:paraId="653CA94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47.43</w:t>
            </w:r>
          </w:p>
        </w:tc>
        <w:tc>
          <w:tcPr>
            <w:tcW w:w="709" w:type="dxa"/>
            <w:vAlign w:val="bottom"/>
          </w:tcPr>
          <w:p w14:paraId="633667B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10.77</w:t>
            </w:r>
          </w:p>
        </w:tc>
        <w:tc>
          <w:tcPr>
            <w:tcW w:w="709" w:type="dxa"/>
            <w:vAlign w:val="bottom"/>
          </w:tcPr>
          <w:p w14:paraId="3937069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89.23</w:t>
            </w:r>
          </w:p>
        </w:tc>
        <w:tc>
          <w:tcPr>
            <w:tcW w:w="709" w:type="dxa"/>
            <w:vAlign w:val="bottom"/>
          </w:tcPr>
          <w:p w14:paraId="0F05BB6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1.10</w:t>
            </w:r>
          </w:p>
        </w:tc>
        <w:tc>
          <w:tcPr>
            <w:tcW w:w="708" w:type="dxa"/>
            <w:vAlign w:val="bottom"/>
          </w:tcPr>
          <w:p w14:paraId="69F26C3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307.57</w:t>
            </w:r>
          </w:p>
        </w:tc>
        <w:tc>
          <w:tcPr>
            <w:tcW w:w="851" w:type="dxa"/>
            <w:vAlign w:val="bottom"/>
          </w:tcPr>
          <w:p w14:paraId="142ECDC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3.77</w:t>
            </w:r>
          </w:p>
        </w:tc>
      </w:tr>
      <w:tr w:rsidR="00111A08" w:rsidRPr="00E12E5D" w14:paraId="6B93DA74" w14:textId="77777777" w:rsidTr="007206D7">
        <w:trPr>
          <w:trHeight w:val="257"/>
        </w:trPr>
        <w:tc>
          <w:tcPr>
            <w:tcW w:w="1124" w:type="dxa"/>
            <w:vAlign w:val="bottom"/>
          </w:tcPr>
          <w:p w14:paraId="4D8DCCC1"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NDC-23-23</w:t>
            </w:r>
          </w:p>
        </w:tc>
        <w:tc>
          <w:tcPr>
            <w:tcW w:w="836" w:type="dxa"/>
            <w:vAlign w:val="bottom"/>
          </w:tcPr>
          <w:p w14:paraId="53F4F8C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90.23</w:t>
            </w:r>
          </w:p>
        </w:tc>
        <w:tc>
          <w:tcPr>
            <w:tcW w:w="842" w:type="dxa"/>
            <w:vAlign w:val="bottom"/>
          </w:tcPr>
          <w:p w14:paraId="77F9D7D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105.73</w:t>
            </w:r>
          </w:p>
        </w:tc>
        <w:tc>
          <w:tcPr>
            <w:tcW w:w="768" w:type="dxa"/>
            <w:vAlign w:val="bottom"/>
          </w:tcPr>
          <w:p w14:paraId="46DB421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53.52</w:t>
            </w:r>
          </w:p>
        </w:tc>
        <w:tc>
          <w:tcPr>
            <w:tcW w:w="704" w:type="dxa"/>
            <w:vAlign w:val="bottom"/>
          </w:tcPr>
          <w:p w14:paraId="6483D35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27.23</w:t>
            </w:r>
          </w:p>
        </w:tc>
        <w:tc>
          <w:tcPr>
            <w:tcW w:w="771" w:type="dxa"/>
            <w:vAlign w:val="bottom"/>
          </w:tcPr>
          <w:p w14:paraId="30504A3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13.99</w:t>
            </w:r>
          </w:p>
        </w:tc>
        <w:tc>
          <w:tcPr>
            <w:tcW w:w="742" w:type="dxa"/>
            <w:vAlign w:val="bottom"/>
          </w:tcPr>
          <w:p w14:paraId="133ADE2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22.23</w:t>
            </w:r>
          </w:p>
        </w:tc>
        <w:tc>
          <w:tcPr>
            <w:tcW w:w="669" w:type="dxa"/>
            <w:vAlign w:val="bottom"/>
          </w:tcPr>
          <w:p w14:paraId="5468E89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7.03</w:t>
            </w:r>
          </w:p>
        </w:tc>
        <w:tc>
          <w:tcPr>
            <w:tcW w:w="735" w:type="dxa"/>
            <w:vAlign w:val="bottom"/>
          </w:tcPr>
          <w:p w14:paraId="57AFB6B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3.97</w:t>
            </w:r>
          </w:p>
        </w:tc>
        <w:tc>
          <w:tcPr>
            <w:tcW w:w="682" w:type="dxa"/>
            <w:vAlign w:val="bottom"/>
          </w:tcPr>
          <w:p w14:paraId="0B010D0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6.37</w:t>
            </w:r>
          </w:p>
        </w:tc>
        <w:tc>
          <w:tcPr>
            <w:tcW w:w="702" w:type="dxa"/>
            <w:vAlign w:val="bottom"/>
          </w:tcPr>
          <w:p w14:paraId="425DA62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8.73</w:t>
            </w:r>
          </w:p>
        </w:tc>
        <w:tc>
          <w:tcPr>
            <w:tcW w:w="923" w:type="dxa"/>
            <w:vAlign w:val="bottom"/>
          </w:tcPr>
          <w:p w14:paraId="1DBAF8A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1132.13</w:t>
            </w:r>
          </w:p>
        </w:tc>
        <w:tc>
          <w:tcPr>
            <w:tcW w:w="709" w:type="dxa"/>
            <w:vAlign w:val="bottom"/>
          </w:tcPr>
          <w:p w14:paraId="28E144F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23.64</w:t>
            </w:r>
          </w:p>
        </w:tc>
        <w:tc>
          <w:tcPr>
            <w:tcW w:w="567" w:type="dxa"/>
            <w:vAlign w:val="bottom"/>
          </w:tcPr>
          <w:p w14:paraId="65201AC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5.50</w:t>
            </w:r>
          </w:p>
        </w:tc>
        <w:tc>
          <w:tcPr>
            <w:tcW w:w="708" w:type="dxa"/>
            <w:vAlign w:val="bottom"/>
          </w:tcPr>
          <w:p w14:paraId="1BAF92E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49.03</w:t>
            </w:r>
          </w:p>
        </w:tc>
        <w:tc>
          <w:tcPr>
            <w:tcW w:w="709" w:type="dxa"/>
            <w:vAlign w:val="bottom"/>
          </w:tcPr>
          <w:p w14:paraId="39A4005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13.30</w:t>
            </w:r>
          </w:p>
        </w:tc>
        <w:tc>
          <w:tcPr>
            <w:tcW w:w="709" w:type="dxa"/>
            <w:vAlign w:val="bottom"/>
          </w:tcPr>
          <w:p w14:paraId="63ACC6B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86.70</w:t>
            </w:r>
          </w:p>
        </w:tc>
        <w:tc>
          <w:tcPr>
            <w:tcW w:w="709" w:type="dxa"/>
            <w:vAlign w:val="bottom"/>
          </w:tcPr>
          <w:p w14:paraId="7650498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1.10</w:t>
            </w:r>
          </w:p>
        </w:tc>
        <w:tc>
          <w:tcPr>
            <w:tcW w:w="708" w:type="dxa"/>
            <w:vAlign w:val="bottom"/>
          </w:tcPr>
          <w:p w14:paraId="01217AD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267.30</w:t>
            </w:r>
          </w:p>
        </w:tc>
        <w:tc>
          <w:tcPr>
            <w:tcW w:w="851" w:type="dxa"/>
            <w:vAlign w:val="bottom"/>
          </w:tcPr>
          <w:p w14:paraId="7C733A6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3.17</w:t>
            </w:r>
          </w:p>
        </w:tc>
      </w:tr>
      <w:tr w:rsidR="00111A08" w:rsidRPr="00E12E5D" w14:paraId="490AECC8" w14:textId="77777777" w:rsidTr="007206D7">
        <w:trPr>
          <w:trHeight w:val="257"/>
        </w:trPr>
        <w:tc>
          <w:tcPr>
            <w:tcW w:w="1124" w:type="dxa"/>
            <w:vAlign w:val="bottom"/>
          </w:tcPr>
          <w:p w14:paraId="22308E80"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NDC-23-24</w:t>
            </w:r>
          </w:p>
        </w:tc>
        <w:tc>
          <w:tcPr>
            <w:tcW w:w="836" w:type="dxa"/>
            <w:vAlign w:val="bottom"/>
          </w:tcPr>
          <w:p w14:paraId="3BD78FC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76.93</w:t>
            </w:r>
          </w:p>
        </w:tc>
        <w:tc>
          <w:tcPr>
            <w:tcW w:w="842" w:type="dxa"/>
            <w:vAlign w:val="bottom"/>
          </w:tcPr>
          <w:p w14:paraId="57B49A5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94.30</w:t>
            </w:r>
          </w:p>
        </w:tc>
        <w:tc>
          <w:tcPr>
            <w:tcW w:w="768" w:type="dxa"/>
            <w:vAlign w:val="bottom"/>
          </w:tcPr>
          <w:p w14:paraId="4692DB6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52.73</w:t>
            </w:r>
          </w:p>
        </w:tc>
        <w:tc>
          <w:tcPr>
            <w:tcW w:w="704" w:type="dxa"/>
            <w:vAlign w:val="bottom"/>
          </w:tcPr>
          <w:p w14:paraId="0AF783F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27.55</w:t>
            </w:r>
          </w:p>
        </w:tc>
        <w:tc>
          <w:tcPr>
            <w:tcW w:w="771" w:type="dxa"/>
            <w:vAlign w:val="bottom"/>
          </w:tcPr>
          <w:p w14:paraId="548E5F2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14.61</w:t>
            </w:r>
          </w:p>
        </w:tc>
        <w:tc>
          <w:tcPr>
            <w:tcW w:w="742" w:type="dxa"/>
            <w:vAlign w:val="bottom"/>
          </w:tcPr>
          <w:p w14:paraId="74E4BBB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21.40</w:t>
            </w:r>
          </w:p>
        </w:tc>
        <w:tc>
          <w:tcPr>
            <w:tcW w:w="669" w:type="dxa"/>
            <w:vAlign w:val="bottom"/>
          </w:tcPr>
          <w:p w14:paraId="060190C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6.03</w:t>
            </w:r>
          </w:p>
        </w:tc>
        <w:tc>
          <w:tcPr>
            <w:tcW w:w="735" w:type="dxa"/>
            <w:vAlign w:val="bottom"/>
          </w:tcPr>
          <w:p w14:paraId="051BF88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3.57</w:t>
            </w:r>
          </w:p>
        </w:tc>
        <w:tc>
          <w:tcPr>
            <w:tcW w:w="682" w:type="dxa"/>
            <w:vAlign w:val="bottom"/>
          </w:tcPr>
          <w:p w14:paraId="1D1A7C3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7.53</w:t>
            </w:r>
          </w:p>
        </w:tc>
        <w:tc>
          <w:tcPr>
            <w:tcW w:w="702" w:type="dxa"/>
            <w:vAlign w:val="bottom"/>
          </w:tcPr>
          <w:p w14:paraId="1C1CC2D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8.73</w:t>
            </w:r>
          </w:p>
        </w:tc>
        <w:tc>
          <w:tcPr>
            <w:tcW w:w="923" w:type="dxa"/>
            <w:vAlign w:val="bottom"/>
          </w:tcPr>
          <w:p w14:paraId="166AAE8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1137.53</w:t>
            </w:r>
          </w:p>
        </w:tc>
        <w:tc>
          <w:tcPr>
            <w:tcW w:w="709" w:type="dxa"/>
            <w:vAlign w:val="bottom"/>
          </w:tcPr>
          <w:p w14:paraId="15B672B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22.73</w:t>
            </w:r>
          </w:p>
        </w:tc>
        <w:tc>
          <w:tcPr>
            <w:tcW w:w="567" w:type="dxa"/>
            <w:vAlign w:val="bottom"/>
          </w:tcPr>
          <w:p w14:paraId="135CCCF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6.97</w:t>
            </w:r>
          </w:p>
        </w:tc>
        <w:tc>
          <w:tcPr>
            <w:tcW w:w="708" w:type="dxa"/>
            <w:vAlign w:val="bottom"/>
          </w:tcPr>
          <w:p w14:paraId="6A30402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45.43</w:t>
            </w:r>
          </w:p>
        </w:tc>
        <w:tc>
          <w:tcPr>
            <w:tcW w:w="709" w:type="dxa"/>
            <w:vAlign w:val="bottom"/>
          </w:tcPr>
          <w:p w14:paraId="5819EDE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12.10</w:t>
            </w:r>
          </w:p>
        </w:tc>
        <w:tc>
          <w:tcPr>
            <w:tcW w:w="709" w:type="dxa"/>
            <w:vAlign w:val="bottom"/>
          </w:tcPr>
          <w:p w14:paraId="75C7EF8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87.90</w:t>
            </w:r>
          </w:p>
        </w:tc>
        <w:tc>
          <w:tcPr>
            <w:tcW w:w="709" w:type="dxa"/>
            <w:vAlign w:val="bottom"/>
          </w:tcPr>
          <w:p w14:paraId="123C4A7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1.02</w:t>
            </w:r>
          </w:p>
        </w:tc>
        <w:tc>
          <w:tcPr>
            <w:tcW w:w="708" w:type="dxa"/>
            <w:vAlign w:val="bottom"/>
          </w:tcPr>
          <w:p w14:paraId="2E014AA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258.53</w:t>
            </w:r>
          </w:p>
        </w:tc>
        <w:tc>
          <w:tcPr>
            <w:tcW w:w="851" w:type="dxa"/>
            <w:vAlign w:val="bottom"/>
          </w:tcPr>
          <w:p w14:paraId="02992AC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3.14</w:t>
            </w:r>
          </w:p>
        </w:tc>
      </w:tr>
      <w:tr w:rsidR="00111A08" w:rsidRPr="00E12E5D" w14:paraId="58FA78AC" w14:textId="77777777" w:rsidTr="007206D7">
        <w:trPr>
          <w:trHeight w:val="244"/>
        </w:trPr>
        <w:tc>
          <w:tcPr>
            <w:tcW w:w="1124" w:type="dxa"/>
            <w:vAlign w:val="bottom"/>
          </w:tcPr>
          <w:p w14:paraId="432AA25B"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NDC-23-25</w:t>
            </w:r>
          </w:p>
        </w:tc>
        <w:tc>
          <w:tcPr>
            <w:tcW w:w="836" w:type="dxa"/>
            <w:vAlign w:val="bottom"/>
          </w:tcPr>
          <w:p w14:paraId="55A3448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86.73</w:t>
            </w:r>
          </w:p>
        </w:tc>
        <w:tc>
          <w:tcPr>
            <w:tcW w:w="842" w:type="dxa"/>
            <w:vAlign w:val="bottom"/>
          </w:tcPr>
          <w:p w14:paraId="738946E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103.10</w:t>
            </w:r>
          </w:p>
        </w:tc>
        <w:tc>
          <w:tcPr>
            <w:tcW w:w="768" w:type="dxa"/>
            <w:vAlign w:val="bottom"/>
          </w:tcPr>
          <w:p w14:paraId="74723E3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48.38</w:t>
            </w:r>
          </w:p>
        </w:tc>
        <w:tc>
          <w:tcPr>
            <w:tcW w:w="704" w:type="dxa"/>
            <w:vAlign w:val="bottom"/>
          </w:tcPr>
          <w:p w14:paraId="5DCADC6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27.33</w:t>
            </w:r>
          </w:p>
        </w:tc>
        <w:tc>
          <w:tcPr>
            <w:tcW w:w="771" w:type="dxa"/>
            <w:vAlign w:val="bottom"/>
          </w:tcPr>
          <w:p w14:paraId="4A76AD2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12.56</w:t>
            </w:r>
          </w:p>
        </w:tc>
        <w:tc>
          <w:tcPr>
            <w:tcW w:w="742" w:type="dxa"/>
            <w:vAlign w:val="bottom"/>
          </w:tcPr>
          <w:p w14:paraId="45DD27B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21.60</w:t>
            </w:r>
          </w:p>
        </w:tc>
        <w:tc>
          <w:tcPr>
            <w:tcW w:w="669" w:type="dxa"/>
            <w:vAlign w:val="bottom"/>
          </w:tcPr>
          <w:p w14:paraId="5049E8C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7.20</w:t>
            </w:r>
          </w:p>
        </w:tc>
        <w:tc>
          <w:tcPr>
            <w:tcW w:w="735" w:type="dxa"/>
            <w:vAlign w:val="bottom"/>
          </w:tcPr>
          <w:p w14:paraId="3E731A5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4.27</w:t>
            </w:r>
          </w:p>
        </w:tc>
        <w:tc>
          <w:tcPr>
            <w:tcW w:w="682" w:type="dxa"/>
            <w:vAlign w:val="bottom"/>
          </w:tcPr>
          <w:p w14:paraId="60C565F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8.40</w:t>
            </w:r>
          </w:p>
        </w:tc>
        <w:tc>
          <w:tcPr>
            <w:tcW w:w="702" w:type="dxa"/>
            <w:vAlign w:val="bottom"/>
          </w:tcPr>
          <w:p w14:paraId="0FE5E56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11.33</w:t>
            </w:r>
          </w:p>
        </w:tc>
        <w:tc>
          <w:tcPr>
            <w:tcW w:w="923" w:type="dxa"/>
            <w:vAlign w:val="bottom"/>
          </w:tcPr>
          <w:p w14:paraId="019ED2D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1116.00</w:t>
            </w:r>
          </w:p>
        </w:tc>
        <w:tc>
          <w:tcPr>
            <w:tcW w:w="709" w:type="dxa"/>
            <w:vAlign w:val="bottom"/>
          </w:tcPr>
          <w:p w14:paraId="450AAEC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26.61</w:t>
            </w:r>
          </w:p>
        </w:tc>
        <w:tc>
          <w:tcPr>
            <w:tcW w:w="567" w:type="dxa"/>
            <w:vAlign w:val="bottom"/>
          </w:tcPr>
          <w:p w14:paraId="45E02F7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6.43</w:t>
            </w:r>
          </w:p>
        </w:tc>
        <w:tc>
          <w:tcPr>
            <w:tcW w:w="708" w:type="dxa"/>
            <w:vAlign w:val="bottom"/>
          </w:tcPr>
          <w:p w14:paraId="44898A0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41.30</w:t>
            </w:r>
          </w:p>
        </w:tc>
        <w:tc>
          <w:tcPr>
            <w:tcW w:w="709" w:type="dxa"/>
            <w:vAlign w:val="bottom"/>
          </w:tcPr>
          <w:p w14:paraId="6B80DEF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12.83</w:t>
            </w:r>
          </w:p>
        </w:tc>
        <w:tc>
          <w:tcPr>
            <w:tcW w:w="709" w:type="dxa"/>
            <w:vAlign w:val="bottom"/>
          </w:tcPr>
          <w:p w14:paraId="49F5D0C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87.17</w:t>
            </w:r>
          </w:p>
        </w:tc>
        <w:tc>
          <w:tcPr>
            <w:tcW w:w="709" w:type="dxa"/>
            <w:vAlign w:val="bottom"/>
          </w:tcPr>
          <w:p w14:paraId="7657BE5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0.97</w:t>
            </w:r>
          </w:p>
        </w:tc>
        <w:tc>
          <w:tcPr>
            <w:tcW w:w="708" w:type="dxa"/>
            <w:vAlign w:val="bottom"/>
          </w:tcPr>
          <w:p w14:paraId="1F2E954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293.80</w:t>
            </w:r>
          </w:p>
        </w:tc>
        <w:tc>
          <w:tcPr>
            <w:tcW w:w="851" w:type="dxa"/>
            <w:vAlign w:val="bottom"/>
          </w:tcPr>
          <w:p w14:paraId="5920C38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4.08</w:t>
            </w:r>
          </w:p>
        </w:tc>
      </w:tr>
      <w:tr w:rsidR="00111A08" w:rsidRPr="00E12E5D" w14:paraId="44186058" w14:textId="77777777" w:rsidTr="007206D7">
        <w:trPr>
          <w:trHeight w:val="257"/>
        </w:trPr>
        <w:tc>
          <w:tcPr>
            <w:tcW w:w="1124" w:type="dxa"/>
            <w:vAlign w:val="bottom"/>
          </w:tcPr>
          <w:p w14:paraId="1BF43BC6"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NDC-23-26</w:t>
            </w:r>
          </w:p>
        </w:tc>
        <w:tc>
          <w:tcPr>
            <w:tcW w:w="836" w:type="dxa"/>
            <w:vAlign w:val="bottom"/>
          </w:tcPr>
          <w:p w14:paraId="03A5D3E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99.23</w:t>
            </w:r>
          </w:p>
        </w:tc>
        <w:tc>
          <w:tcPr>
            <w:tcW w:w="842" w:type="dxa"/>
            <w:vAlign w:val="bottom"/>
          </w:tcPr>
          <w:p w14:paraId="0BBE140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118.67</w:t>
            </w:r>
          </w:p>
        </w:tc>
        <w:tc>
          <w:tcPr>
            <w:tcW w:w="768" w:type="dxa"/>
            <w:vAlign w:val="bottom"/>
          </w:tcPr>
          <w:p w14:paraId="1612968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48.19</w:t>
            </w:r>
          </w:p>
        </w:tc>
        <w:tc>
          <w:tcPr>
            <w:tcW w:w="704" w:type="dxa"/>
            <w:vAlign w:val="bottom"/>
          </w:tcPr>
          <w:p w14:paraId="6226626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29.07</w:t>
            </w:r>
          </w:p>
        </w:tc>
        <w:tc>
          <w:tcPr>
            <w:tcW w:w="771" w:type="dxa"/>
            <w:vAlign w:val="bottom"/>
          </w:tcPr>
          <w:p w14:paraId="759B138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13.69</w:t>
            </w:r>
          </w:p>
        </w:tc>
        <w:tc>
          <w:tcPr>
            <w:tcW w:w="742" w:type="dxa"/>
            <w:vAlign w:val="bottom"/>
          </w:tcPr>
          <w:p w14:paraId="59497F7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18.60</w:t>
            </w:r>
          </w:p>
        </w:tc>
        <w:tc>
          <w:tcPr>
            <w:tcW w:w="669" w:type="dxa"/>
            <w:vAlign w:val="bottom"/>
          </w:tcPr>
          <w:p w14:paraId="73AB7BC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7.27</w:t>
            </w:r>
          </w:p>
        </w:tc>
        <w:tc>
          <w:tcPr>
            <w:tcW w:w="735" w:type="dxa"/>
            <w:vAlign w:val="bottom"/>
          </w:tcPr>
          <w:p w14:paraId="14B7633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4.30</w:t>
            </w:r>
          </w:p>
        </w:tc>
        <w:tc>
          <w:tcPr>
            <w:tcW w:w="682" w:type="dxa"/>
            <w:vAlign w:val="bottom"/>
          </w:tcPr>
          <w:p w14:paraId="5A65451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6.27</w:t>
            </w:r>
          </w:p>
        </w:tc>
        <w:tc>
          <w:tcPr>
            <w:tcW w:w="702" w:type="dxa"/>
            <w:vAlign w:val="bottom"/>
          </w:tcPr>
          <w:p w14:paraId="7A193C1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10.17</w:t>
            </w:r>
          </w:p>
        </w:tc>
        <w:tc>
          <w:tcPr>
            <w:tcW w:w="923" w:type="dxa"/>
            <w:vAlign w:val="bottom"/>
          </w:tcPr>
          <w:p w14:paraId="3523B81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1012.03</w:t>
            </w:r>
          </w:p>
        </w:tc>
        <w:tc>
          <w:tcPr>
            <w:tcW w:w="709" w:type="dxa"/>
            <w:vAlign w:val="bottom"/>
          </w:tcPr>
          <w:p w14:paraId="365A33E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27.01</w:t>
            </w:r>
          </w:p>
        </w:tc>
        <w:tc>
          <w:tcPr>
            <w:tcW w:w="567" w:type="dxa"/>
            <w:vAlign w:val="bottom"/>
          </w:tcPr>
          <w:p w14:paraId="3D8708A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5.83</w:t>
            </w:r>
          </w:p>
        </w:tc>
        <w:tc>
          <w:tcPr>
            <w:tcW w:w="708" w:type="dxa"/>
            <w:vAlign w:val="bottom"/>
          </w:tcPr>
          <w:p w14:paraId="0064BF2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47.27</w:t>
            </w:r>
          </w:p>
        </w:tc>
        <w:tc>
          <w:tcPr>
            <w:tcW w:w="709" w:type="dxa"/>
            <w:vAlign w:val="bottom"/>
          </w:tcPr>
          <w:p w14:paraId="3406CB2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13.87</w:t>
            </w:r>
          </w:p>
        </w:tc>
        <w:tc>
          <w:tcPr>
            <w:tcW w:w="709" w:type="dxa"/>
            <w:vAlign w:val="bottom"/>
          </w:tcPr>
          <w:p w14:paraId="03ACA50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86.13</w:t>
            </w:r>
          </w:p>
        </w:tc>
        <w:tc>
          <w:tcPr>
            <w:tcW w:w="709" w:type="dxa"/>
            <w:vAlign w:val="bottom"/>
          </w:tcPr>
          <w:p w14:paraId="1143200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1.04</w:t>
            </w:r>
          </w:p>
        </w:tc>
        <w:tc>
          <w:tcPr>
            <w:tcW w:w="708" w:type="dxa"/>
            <w:vAlign w:val="bottom"/>
          </w:tcPr>
          <w:p w14:paraId="5730B8B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272.57</w:t>
            </w:r>
          </w:p>
        </w:tc>
        <w:tc>
          <w:tcPr>
            <w:tcW w:w="851" w:type="dxa"/>
            <w:vAlign w:val="bottom"/>
          </w:tcPr>
          <w:p w14:paraId="032BD85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3.29</w:t>
            </w:r>
          </w:p>
        </w:tc>
      </w:tr>
      <w:tr w:rsidR="00111A08" w:rsidRPr="00E12E5D" w14:paraId="35560960" w14:textId="77777777" w:rsidTr="007206D7">
        <w:trPr>
          <w:trHeight w:val="257"/>
        </w:trPr>
        <w:tc>
          <w:tcPr>
            <w:tcW w:w="1124" w:type="dxa"/>
            <w:vAlign w:val="bottom"/>
          </w:tcPr>
          <w:p w14:paraId="7634F3C6"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NDC-23-27</w:t>
            </w:r>
          </w:p>
        </w:tc>
        <w:tc>
          <w:tcPr>
            <w:tcW w:w="836" w:type="dxa"/>
            <w:vAlign w:val="bottom"/>
          </w:tcPr>
          <w:p w14:paraId="6878E1A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88.23</w:t>
            </w:r>
          </w:p>
        </w:tc>
        <w:tc>
          <w:tcPr>
            <w:tcW w:w="842" w:type="dxa"/>
            <w:vAlign w:val="bottom"/>
          </w:tcPr>
          <w:p w14:paraId="00766F4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104.37</w:t>
            </w:r>
          </w:p>
        </w:tc>
        <w:tc>
          <w:tcPr>
            <w:tcW w:w="768" w:type="dxa"/>
            <w:vAlign w:val="bottom"/>
          </w:tcPr>
          <w:p w14:paraId="5A98EBC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50.29</w:t>
            </w:r>
          </w:p>
        </w:tc>
        <w:tc>
          <w:tcPr>
            <w:tcW w:w="704" w:type="dxa"/>
            <w:vAlign w:val="bottom"/>
          </w:tcPr>
          <w:p w14:paraId="379A5FC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29.37</w:t>
            </w:r>
          </w:p>
        </w:tc>
        <w:tc>
          <w:tcPr>
            <w:tcW w:w="771" w:type="dxa"/>
            <w:vAlign w:val="bottom"/>
          </w:tcPr>
          <w:p w14:paraId="385A225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14.79</w:t>
            </w:r>
          </w:p>
        </w:tc>
        <w:tc>
          <w:tcPr>
            <w:tcW w:w="742" w:type="dxa"/>
            <w:vAlign w:val="bottom"/>
          </w:tcPr>
          <w:p w14:paraId="74E4993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19.87</w:t>
            </w:r>
          </w:p>
        </w:tc>
        <w:tc>
          <w:tcPr>
            <w:tcW w:w="669" w:type="dxa"/>
            <w:vAlign w:val="bottom"/>
          </w:tcPr>
          <w:p w14:paraId="00D751A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7.90</w:t>
            </w:r>
          </w:p>
        </w:tc>
        <w:tc>
          <w:tcPr>
            <w:tcW w:w="735" w:type="dxa"/>
            <w:vAlign w:val="bottom"/>
          </w:tcPr>
          <w:p w14:paraId="5F64A98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3.27</w:t>
            </w:r>
          </w:p>
        </w:tc>
        <w:tc>
          <w:tcPr>
            <w:tcW w:w="682" w:type="dxa"/>
            <w:vAlign w:val="bottom"/>
          </w:tcPr>
          <w:p w14:paraId="33C8271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7.53</w:t>
            </w:r>
          </w:p>
        </w:tc>
        <w:tc>
          <w:tcPr>
            <w:tcW w:w="702" w:type="dxa"/>
            <w:vAlign w:val="bottom"/>
          </w:tcPr>
          <w:p w14:paraId="20905F2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10.07</w:t>
            </w:r>
          </w:p>
        </w:tc>
        <w:tc>
          <w:tcPr>
            <w:tcW w:w="923" w:type="dxa"/>
            <w:vAlign w:val="bottom"/>
          </w:tcPr>
          <w:p w14:paraId="5D9ED45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903.17</w:t>
            </w:r>
          </w:p>
        </w:tc>
        <w:tc>
          <w:tcPr>
            <w:tcW w:w="709" w:type="dxa"/>
            <w:vAlign w:val="bottom"/>
          </w:tcPr>
          <w:p w14:paraId="3145463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32.93</w:t>
            </w:r>
          </w:p>
        </w:tc>
        <w:tc>
          <w:tcPr>
            <w:tcW w:w="567" w:type="dxa"/>
            <w:vAlign w:val="bottom"/>
          </w:tcPr>
          <w:p w14:paraId="49A40E7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6.80</w:t>
            </w:r>
          </w:p>
        </w:tc>
        <w:tc>
          <w:tcPr>
            <w:tcW w:w="708" w:type="dxa"/>
            <w:vAlign w:val="bottom"/>
          </w:tcPr>
          <w:p w14:paraId="35CCAF1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50.17</w:t>
            </w:r>
          </w:p>
        </w:tc>
        <w:tc>
          <w:tcPr>
            <w:tcW w:w="709" w:type="dxa"/>
            <w:vAlign w:val="bottom"/>
          </w:tcPr>
          <w:p w14:paraId="0865215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12.70</w:t>
            </w:r>
          </w:p>
        </w:tc>
        <w:tc>
          <w:tcPr>
            <w:tcW w:w="709" w:type="dxa"/>
            <w:vAlign w:val="bottom"/>
          </w:tcPr>
          <w:p w14:paraId="2ABC5A8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87.30</w:t>
            </w:r>
          </w:p>
        </w:tc>
        <w:tc>
          <w:tcPr>
            <w:tcW w:w="709" w:type="dxa"/>
            <w:vAlign w:val="bottom"/>
          </w:tcPr>
          <w:p w14:paraId="16EA8E3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1.07</w:t>
            </w:r>
          </w:p>
        </w:tc>
        <w:tc>
          <w:tcPr>
            <w:tcW w:w="708" w:type="dxa"/>
            <w:vAlign w:val="bottom"/>
          </w:tcPr>
          <w:p w14:paraId="3F5DC5C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297.07</w:t>
            </w:r>
          </w:p>
        </w:tc>
        <w:tc>
          <w:tcPr>
            <w:tcW w:w="851" w:type="dxa"/>
            <w:vAlign w:val="bottom"/>
          </w:tcPr>
          <w:p w14:paraId="0B78D37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3.47</w:t>
            </w:r>
          </w:p>
        </w:tc>
      </w:tr>
      <w:tr w:rsidR="00111A08" w:rsidRPr="00E12E5D" w14:paraId="3F905C87" w14:textId="77777777" w:rsidTr="007206D7">
        <w:trPr>
          <w:trHeight w:val="257"/>
        </w:trPr>
        <w:tc>
          <w:tcPr>
            <w:tcW w:w="1124" w:type="dxa"/>
            <w:vAlign w:val="bottom"/>
          </w:tcPr>
          <w:p w14:paraId="40B26CBC"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lastRenderedPageBreak/>
              <w:t>NDC-23-28</w:t>
            </w:r>
          </w:p>
        </w:tc>
        <w:tc>
          <w:tcPr>
            <w:tcW w:w="836" w:type="dxa"/>
            <w:vAlign w:val="bottom"/>
          </w:tcPr>
          <w:p w14:paraId="18023F5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76.97</w:t>
            </w:r>
          </w:p>
        </w:tc>
        <w:tc>
          <w:tcPr>
            <w:tcW w:w="842" w:type="dxa"/>
            <w:vAlign w:val="bottom"/>
          </w:tcPr>
          <w:p w14:paraId="2945AF2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95.10</w:t>
            </w:r>
          </w:p>
        </w:tc>
        <w:tc>
          <w:tcPr>
            <w:tcW w:w="768" w:type="dxa"/>
            <w:vAlign w:val="bottom"/>
          </w:tcPr>
          <w:p w14:paraId="715E036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52.93</w:t>
            </w:r>
          </w:p>
        </w:tc>
        <w:tc>
          <w:tcPr>
            <w:tcW w:w="704" w:type="dxa"/>
            <w:vAlign w:val="bottom"/>
          </w:tcPr>
          <w:p w14:paraId="3EB546C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31.70</w:t>
            </w:r>
          </w:p>
        </w:tc>
        <w:tc>
          <w:tcPr>
            <w:tcW w:w="771" w:type="dxa"/>
            <w:vAlign w:val="bottom"/>
          </w:tcPr>
          <w:p w14:paraId="4B6941B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13.29</w:t>
            </w:r>
          </w:p>
        </w:tc>
        <w:tc>
          <w:tcPr>
            <w:tcW w:w="742" w:type="dxa"/>
            <w:vAlign w:val="bottom"/>
          </w:tcPr>
          <w:p w14:paraId="200A17B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21.50</w:t>
            </w:r>
          </w:p>
        </w:tc>
        <w:tc>
          <w:tcPr>
            <w:tcW w:w="669" w:type="dxa"/>
            <w:vAlign w:val="bottom"/>
          </w:tcPr>
          <w:p w14:paraId="3E3D91D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7.37</w:t>
            </w:r>
          </w:p>
        </w:tc>
        <w:tc>
          <w:tcPr>
            <w:tcW w:w="735" w:type="dxa"/>
            <w:vAlign w:val="bottom"/>
          </w:tcPr>
          <w:p w14:paraId="5B10B95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3.53</w:t>
            </w:r>
          </w:p>
        </w:tc>
        <w:tc>
          <w:tcPr>
            <w:tcW w:w="682" w:type="dxa"/>
            <w:vAlign w:val="bottom"/>
          </w:tcPr>
          <w:p w14:paraId="2BA2854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6.90</w:t>
            </w:r>
          </w:p>
        </w:tc>
        <w:tc>
          <w:tcPr>
            <w:tcW w:w="702" w:type="dxa"/>
            <w:vAlign w:val="bottom"/>
          </w:tcPr>
          <w:p w14:paraId="14E01D1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8.83</w:t>
            </w:r>
          </w:p>
        </w:tc>
        <w:tc>
          <w:tcPr>
            <w:tcW w:w="923" w:type="dxa"/>
            <w:vAlign w:val="bottom"/>
          </w:tcPr>
          <w:p w14:paraId="74C8871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888.67</w:t>
            </w:r>
          </w:p>
        </w:tc>
        <w:tc>
          <w:tcPr>
            <w:tcW w:w="709" w:type="dxa"/>
            <w:vAlign w:val="bottom"/>
          </w:tcPr>
          <w:p w14:paraId="4BF4779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23.20</w:t>
            </w:r>
          </w:p>
        </w:tc>
        <w:tc>
          <w:tcPr>
            <w:tcW w:w="567" w:type="dxa"/>
            <w:vAlign w:val="bottom"/>
          </w:tcPr>
          <w:p w14:paraId="7C9CD90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5.27</w:t>
            </w:r>
          </w:p>
        </w:tc>
        <w:tc>
          <w:tcPr>
            <w:tcW w:w="708" w:type="dxa"/>
            <w:vAlign w:val="bottom"/>
          </w:tcPr>
          <w:p w14:paraId="2840024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36.37</w:t>
            </w:r>
          </w:p>
        </w:tc>
        <w:tc>
          <w:tcPr>
            <w:tcW w:w="709" w:type="dxa"/>
            <w:vAlign w:val="bottom"/>
          </w:tcPr>
          <w:p w14:paraId="3AA4DC2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14.70</w:t>
            </w:r>
          </w:p>
        </w:tc>
        <w:tc>
          <w:tcPr>
            <w:tcW w:w="709" w:type="dxa"/>
            <w:vAlign w:val="bottom"/>
          </w:tcPr>
          <w:p w14:paraId="619F778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85.30</w:t>
            </w:r>
          </w:p>
        </w:tc>
        <w:tc>
          <w:tcPr>
            <w:tcW w:w="709" w:type="dxa"/>
            <w:vAlign w:val="bottom"/>
          </w:tcPr>
          <w:p w14:paraId="3DB92CF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1.13</w:t>
            </w:r>
          </w:p>
        </w:tc>
        <w:tc>
          <w:tcPr>
            <w:tcW w:w="708" w:type="dxa"/>
            <w:vAlign w:val="bottom"/>
          </w:tcPr>
          <w:p w14:paraId="03FEDF0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204.73</w:t>
            </w:r>
          </w:p>
        </w:tc>
        <w:tc>
          <w:tcPr>
            <w:tcW w:w="851" w:type="dxa"/>
            <w:vAlign w:val="bottom"/>
          </w:tcPr>
          <w:p w14:paraId="63BF5E4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2.56</w:t>
            </w:r>
          </w:p>
        </w:tc>
      </w:tr>
      <w:tr w:rsidR="00111A08" w:rsidRPr="00E12E5D" w14:paraId="7A80BA57" w14:textId="77777777" w:rsidTr="007206D7">
        <w:trPr>
          <w:trHeight w:val="257"/>
        </w:trPr>
        <w:tc>
          <w:tcPr>
            <w:tcW w:w="1124" w:type="dxa"/>
            <w:vAlign w:val="bottom"/>
          </w:tcPr>
          <w:p w14:paraId="203A6A42"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NDC-23-29</w:t>
            </w:r>
          </w:p>
        </w:tc>
        <w:tc>
          <w:tcPr>
            <w:tcW w:w="836" w:type="dxa"/>
            <w:vAlign w:val="bottom"/>
          </w:tcPr>
          <w:p w14:paraId="7C0B16D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100.10</w:t>
            </w:r>
          </w:p>
        </w:tc>
        <w:tc>
          <w:tcPr>
            <w:tcW w:w="842" w:type="dxa"/>
            <w:vAlign w:val="bottom"/>
          </w:tcPr>
          <w:p w14:paraId="5077AD5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118.97</w:t>
            </w:r>
          </w:p>
        </w:tc>
        <w:tc>
          <w:tcPr>
            <w:tcW w:w="768" w:type="dxa"/>
            <w:vAlign w:val="bottom"/>
          </w:tcPr>
          <w:p w14:paraId="1A41B2D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51.90</w:t>
            </w:r>
          </w:p>
        </w:tc>
        <w:tc>
          <w:tcPr>
            <w:tcW w:w="704" w:type="dxa"/>
            <w:vAlign w:val="bottom"/>
          </w:tcPr>
          <w:p w14:paraId="657743A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25.03</w:t>
            </w:r>
          </w:p>
        </w:tc>
        <w:tc>
          <w:tcPr>
            <w:tcW w:w="771" w:type="dxa"/>
            <w:vAlign w:val="bottom"/>
          </w:tcPr>
          <w:p w14:paraId="2B6ABA6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11.89</w:t>
            </w:r>
          </w:p>
        </w:tc>
        <w:tc>
          <w:tcPr>
            <w:tcW w:w="742" w:type="dxa"/>
            <w:vAlign w:val="bottom"/>
          </w:tcPr>
          <w:p w14:paraId="387CDFE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19.37</w:t>
            </w:r>
          </w:p>
        </w:tc>
        <w:tc>
          <w:tcPr>
            <w:tcW w:w="669" w:type="dxa"/>
            <w:vAlign w:val="bottom"/>
          </w:tcPr>
          <w:p w14:paraId="29A5568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6.83</w:t>
            </w:r>
          </w:p>
        </w:tc>
        <w:tc>
          <w:tcPr>
            <w:tcW w:w="735" w:type="dxa"/>
            <w:vAlign w:val="bottom"/>
          </w:tcPr>
          <w:p w14:paraId="46F5AE8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4.07</w:t>
            </w:r>
          </w:p>
        </w:tc>
        <w:tc>
          <w:tcPr>
            <w:tcW w:w="682" w:type="dxa"/>
            <w:vAlign w:val="bottom"/>
          </w:tcPr>
          <w:p w14:paraId="5A34FB9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8.00</w:t>
            </w:r>
          </w:p>
        </w:tc>
        <w:tc>
          <w:tcPr>
            <w:tcW w:w="702" w:type="dxa"/>
            <w:vAlign w:val="bottom"/>
          </w:tcPr>
          <w:p w14:paraId="3DA55A9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8.33</w:t>
            </w:r>
          </w:p>
        </w:tc>
        <w:tc>
          <w:tcPr>
            <w:tcW w:w="923" w:type="dxa"/>
            <w:vAlign w:val="bottom"/>
          </w:tcPr>
          <w:p w14:paraId="0B91920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1116.83</w:t>
            </w:r>
          </w:p>
        </w:tc>
        <w:tc>
          <w:tcPr>
            <w:tcW w:w="709" w:type="dxa"/>
            <w:vAlign w:val="bottom"/>
          </w:tcPr>
          <w:p w14:paraId="6A9ACB7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25.15</w:t>
            </w:r>
          </w:p>
        </w:tc>
        <w:tc>
          <w:tcPr>
            <w:tcW w:w="567" w:type="dxa"/>
            <w:vAlign w:val="bottom"/>
          </w:tcPr>
          <w:p w14:paraId="4F7D4AC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6.83</w:t>
            </w:r>
          </w:p>
        </w:tc>
        <w:tc>
          <w:tcPr>
            <w:tcW w:w="708" w:type="dxa"/>
            <w:vAlign w:val="bottom"/>
          </w:tcPr>
          <w:p w14:paraId="14ABBD3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38.90</w:t>
            </w:r>
          </w:p>
        </w:tc>
        <w:tc>
          <w:tcPr>
            <w:tcW w:w="709" w:type="dxa"/>
            <w:vAlign w:val="bottom"/>
          </w:tcPr>
          <w:p w14:paraId="1B86D4E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12.37</w:t>
            </w:r>
          </w:p>
        </w:tc>
        <w:tc>
          <w:tcPr>
            <w:tcW w:w="709" w:type="dxa"/>
            <w:vAlign w:val="bottom"/>
          </w:tcPr>
          <w:p w14:paraId="1EA2674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87.63</w:t>
            </w:r>
          </w:p>
        </w:tc>
        <w:tc>
          <w:tcPr>
            <w:tcW w:w="709" w:type="dxa"/>
            <w:vAlign w:val="bottom"/>
          </w:tcPr>
          <w:p w14:paraId="5761D67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1.12</w:t>
            </w:r>
          </w:p>
        </w:tc>
        <w:tc>
          <w:tcPr>
            <w:tcW w:w="708" w:type="dxa"/>
            <w:vAlign w:val="bottom"/>
          </w:tcPr>
          <w:p w14:paraId="5F6D060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280.93</w:t>
            </w:r>
          </w:p>
        </w:tc>
        <w:tc>
          <w:tcPr>
            <w:tcW w:w="851" w:type="dxa"/>
            <w:vAlign w:val="bottom"/>
          </w:tcPr>
          <w:p w14:paraId="748DAF0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3.41</w:t>
            </w:r>
          </w:p>
        </w:tc>
      </w:tr>
      <w:tr w:rsidR="00111A08" w:rsidRPr="00E12E5D" w14:paraId="0E3CE52A" w14:textId="77777777" w:rsidTr="007206D7">
        <w:trPr>
          <w:trHeight w:val="257"/>
        </w:trPr>
        <w:tc>
          <w:tcPr>
            <w:tcW w:w="1124" w:type="dxa"/>
            <w:vAlign w:val="bottom"/>
          </w:tcPr>
          <w:p w14:paraId="3779A64C"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NDC-23-30</w:t>
            </w:r>
          </w:p>
        </w:tc>
        <w:tc>
          <w:tcPr>
            <w:tcW w:w="836" w:type="dxa"/>
            <w:vAlign w:val="bottom"/>
          </w:tcPr>
          <w:p w14:paraId="50ED93D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101.57</w:t>
            </w:r>
          </w:p>
        </w:tc>
        <w:tc>
          <w:tcPr>
            <w:tcW w:w="842" w:type="dxa"/>
            <w:vAlign w:val="bottom"/>
          </w:tcPr>
          <w:p w14:paraId="454D7DF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121.03</w:t>
            </w:r>
          </w:p>
        </w:tc>
        <w:tc>
          <w:tcPr>
            <w:tcW w:w="768" w:type="dxa"/>
            <w:vAlign w:val="bottom"/>
          </w:tcPr>
          <w:p w14:paraId="48E644E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55.53</w:t>
            </w:r>
          </w:p>
        </w:tc>
        <w:tc>
          <w:tcPr>
            <w:tcW w:w="704" w:type="dxa"/>
            <w:vAlign w:val="bottom"/>
          </w:tcPr>
          <w:p w14:paraId="44EEE38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31.47</w:t>
            </w:r>
          </w:p>
        </w:tc>
        <w:tc>
          <w:tcPr>
            <w:tcW w:w="771" w:type="dxa"/>
            <w:vAlign w:val="bottom"/>
          </w:tcPr>
          <w:p w14:paraId="1B9CA5E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14.59</w:t>
            </w:r>
          </w:p>
        </w:tc>
        <w:tc>
          <w:tcPr>
            <w:tcW w:w="742" w:type="dxa"/>
            <w:vAlign w:val="bottom"/>
          </w:tcPr>
          <w:p w14:paraId="6395C7F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17.23</w:t>
            </w:r>
          </w:p>
        </w:tc>
        <w:tc>
          <w:tcPr>
            <w:tcW w:w="669" w:type="dxa"/>
            <w:vAlign w:val="bottom"/>
          </w:tcPr>
          <w:p w14:paraId="042627C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7.63</w:t>
            </w:r>
          </w:p>
        </w:tc>
        <w:tc>
          <w:tcPr>
            <w:tcW w:w="735" w:type="dxa"/>
            <w:vAlign w:val="bottom"/>
          </w:tcPr>
          <w:p w14:paraId="46D0C23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4.33</w:t>
            </w:r>
          </w:p>
        </w:tc>
        <w:tc>
          <w:tcPr>
            <w:tcW w:w="682" w:type="dxa"/>
            <w:vAlign w:val="bottom"/>
          </w:tcPr>
          <w:p w14:paraId="51B8091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7.40</w:t>
            </w:r>
          </w:p>
        </w:tc>
        <w:tc>
          <w:tcPr>
            <w:tcW w:w="702" w:type="dxa"/>
            <w:vAlign w:val="bottom"/>
          </w:tcPr>
          <w:p w14:paraId="1C42291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9.40</w:t>
            </w:r>
          </w:p>
        </w:tc>
        <w:tc>
          <w:tcPr>
            <w:tcW w:w="923" w:type="dxa"/>
            <w:vAlign w:val="bottom"/>
          </w:tcPr>
          <w:p w14:paraId="312E96B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1145.30</w:t>
            </w:r>
          </w:p>
        </w:tc>
        <w:tc>
          <w:tcPr>
            <w:tcW w:w="709" w:type="dxa"/>
            <w:vAlign w:val="bottom"/>
          </w:tcPr>
          <w:p w14:paraId="6357E78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23.65</w:t>
            </w:r>
          </w:p>
        </w:tc>
        <w:tc>
          <w:tcPr>
            <w:tcW w:w="567" w:type="dxa"/>
            <w:vAlign w:val="bottom"/>
          </w:tcPr>
          <w:p w14:paraId="3E592C9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6.87</w:t>
            </w:r>
          </w:p>
        </w:tc>
        <w:tc>
          <w:tcPr>
            <w:tcW w:w="708" w:type="dxa"/>
            <w:vAlign w:val="bottom"/>
          </w:tcPr>
          <w:p w14:paraId="7E103F7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35.30</w:t>
            </w:r>
          </w:p>
        </w:tc>
        <w:tc>
          <w:tcPr>
            <w:tcW w:w="709" w:type="dxa"/>
            <w:vAlign w:val="bottom"/>
          </w:tcPr>
          <w:p w14:paraId="505FDBA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12.03</w:t>
            </w:r>
          </w:p>
        </w:tc>
        <w:tc>
          <w:tcPr>
            <w:tcW w:w="709" w:type="dxa"/>
            <w:vAlign w:val="bottom"/>
          </w:tcPr>
          <w:p w14:paraId="087A4F4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87.97</w:t>
            </w:r>
          </w:p>
        </w:tc>
        <w:tc>
          <w:tcPr>
            <w:tcW w:w="709" w:type="dxa"/>
            <w:vAlign w:val="bottom"/>
          </w:tcPr>
          <w:p w14:paraId="5740978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1.10</w:t>
            </w:r>
          </w:p>
        </w:tc>
        <w:tc>
          <w:tcPr>
            <w:tcW w:w="708" w:type="dxa"/>
            <w:vAlign w:val="bottom"/>
          </w:tcPr>
          <w:p w14:paraId="640136F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270.70</w:t>
            </w:r>
          </w:p>
        </w:tc>
        <w:tc>
          <w:tcPr>
            <w:tcW w:w="851" w:type="dxa"/>
            <w:vAlign w:val="bottom"/>
          </w:tcPr>
          <w:p w14:paraId="1DA641F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3.17</w:t>
            </w:r>
          </w:p>
        </w:tc>
      </w:tr>
      <w:tr w:rsidR="00111A08" w:rsidRPr="00E12E5D" w14:paraId="39F2E908" w14:textId="77777777" w:rsidTr="007206D7">
        <w:trPr>
          <w:trHeight w:val="257"/>
        </w:trPr>
        <w:tc>
          <w:tcPr>
            <w:tcW w:w="1124" w:type="dxa"/>
            <w:vAlign w:val="bottom"/>
          </w:tcPr>
          <w:p w14:paraId="51304696"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NDC-23-31</w:t>
            </w:r>
          </w:p>
        </w:tc>
        <w:tc>
          <w:tcPr>
            <w:tcW w:w="836" w:type="dxa"/>
            <w:vAlign w:val="bottom"/>
          </w:tcPr>
          <w:p w14:paraId="4410C98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88.73</w:t>
            </w:r>
          </w:p>
        </w:tc>
        <w:tc>
          <w:tcPr>
            <w:tcW w:w="842" w:type="dxa"/>
            <w:vAlign w:val="bottom"/>
          </w:tcPr>
          <w:p w14:paraId="530FFC2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105.77</w:t>
            </w:r>
          </w:p>
        </w:tc>
        <w:tc>
          <w:tcPr>
            <w:tcW w:w="768" w:type="dxa"/>
            <w:vAlign w:val="bottom"/>
          </w:tcPr>
          <w:p w14:paraId="2748981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53.93</w:t>
            </w:r>
          </w:p>
        </w:tc>
        <w:tc>
          <w:tcPr>
            <w:tcW w:w="704" w:type="dxa"/>
            <w:vAlign w:val="bottom"/>
          </w:tcPr>
          <w:p w14:paraId="270082B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24.83</w:t>
            </w:r>
          </w:p>
        </w:tc>
        <w:tc>
          <w:tcPr>
            <w:tcW w:w="771" w:type="dxa"/>
            <w:vAlign w:val="bottom"/>
          </w:tcPr>
          <w:p w14:paraId="59A3EC8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14.17</w:t>
            </w:r>
          </w:p>
        </w:tc>
        <w:tc>
          <w:tcPr>
            <w:tcW w:w="742" w:type="dxa"/>
            <w:vAlign w:val="bottom"/>
          </w:tcPr>
          <w:p w14:paraId="00B560B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18.00</w:t>
            </w:r>
          </w:p>
        </w:tc>
        <w:tc>
          <w:tcPr>
            <w:tcW w:w="669" w:type="dxa"/>
            <w:vAlign w:val="bottom"/>
          </w:tcPr>
          <w:p w14:paraId="494C216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7.50</w:t>
            </w:r>
          </w:p>
        </w:tc>
        <w:tc>
          <w:tcPr>
            <w:tcW w:w="735" w:type="dxa"/>
            <w:vAlign w:val="bottom"/>
          </w:tcPr>
          <w:p w14:paraId="08A9320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3.77</w:t>
            </w:r>
          </w:p>
        </w:tc>
        <w:tc>
          <w:tcPr>
            <w:tcW w:w="682" w:type="dxa"/>
            <w:vAlign w:val="bottom"/>
          </w:tcPr>
          <w:p w14:paraId="5DEFEBE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6.73</w:t>
            </w:r>
          </w:p>
        </w:tc>
        <w:tc>
          <w:tcPr>
            <w:tcW w:w="702" w:type="dxa"/>
            <w:vAlign w:val="bottom"/>
          </w:tcPr>
          <w:p w14:paraId="583B2A0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9.73</w:t>
            </w:r>
          </w:p>
        </w:tc>
        <w:tc>
          <w:tcPr>
            <w:tcW w:w="923" w:type="dxa"/>
            <w:vAlign w:val="bottom"/>
          </w:tcPr>
          <w:p w14:paraId="70C8588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1034.00</w:t>
            </w:r>
          </w:p>
        </w:tc>
        <w:tc>
          <w:tcPr>
            <w:tcW w:w="709" w:type="dxa"/>
            <w:vAlign w:val="bottom"/>
          </w:tcPr>
          <w:p w14:paraId="50FA561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21.70</w:t>
            </w:r>
          </w:p>
        </w:tc>
        <w:tc>
          <w:tcPr>
            <w:tcW w:w="567" w:type="dxa"/>
            <w:vAlign w:val="bottom"/>
          </w:tcPr>
          <w:p w14:paraId="2EC6939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5.17</w:t>
            </w:r>
          </w:p>
        </w:tc>
        <w:tc>
          <w:tcPr>
            <w:tcW w:w="708" w:type="dxa"/>
            <w:vAlign w:val="bottom"/>
          </w:tcPr>
          <w:p w14:paraId="1318E7C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40.20</w:t>
            </w:r>
          </w:p>
        </w:tc>
        <w:tc>
          <w:tcPr>
            <w:tcW w:w="709" w:type="dxa"/>
            <w:vAlign w:val="bottom"/>
          </w:tcPr>
          <w:p w14:paraId="3D8010D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12.60</w:t>
            </w:r>
          </w:p>
        </w:tc>
        <w:tc>
          <w:tcPr>
            <w:tcW w:w="709" w:type="dxa"/>
            <w:vAlign w:val="bottom"/>
          </w:tcPr>
          <w:p w14:paraId="7513ACC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87.40</w:t>
            </w:r>
          </w:p>
        </w:tc>
        <w:tc>
          <w:tcPr>
            <w:tcW w:w="709" w:type="dxa"/>
            <w:vAlign w:val="bottom"/>
          </w:tcPr>
          <w:p w14:paraId="0ED8148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1.08</w:t>
            </w:r>
          </w:p>
        </w:tc>
        <w:tc>
          <w:tcPr>
            <w:tcW w:w="708" w:type="dxa"/>
            <w:vAlign w:val="bottom"/>
          </w:tcPr>
          <w:p w14:paraId="129753F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223.61</w:t>
            </w:r>
          </w:p>
        </w:tc>
        <w:tc>
          <w:tcPr>
            <w:tcW w:w="851" w:type="dxa"/>
            <w:vAlign w:val="bottom"/>
          </w:tcPr>
          <w:p w14:paraId="527DAA1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2.68</w:t>
            </w:r>
          </w:p>
        </w:tc>
      </w:tr>
      <w:tr w:rsidR="00111A08" w:rsidRPr="00E12E5D" w14:paraId="4ACAE897" w14:textId="77777777" w:rsidTr="007206D7">
        <w:trPr>
          <w:trHeight w:val="257"/>
        </w:trPr>
        <w:tc>
          <w:tcPr>
            <w:tcW w:w="1124" w:type="dxa"/>
            <w:vAlign w:val="bottom"/>
          </w:tcPr>
          <w:p w14:paraId="36E2A5FB" w14:textId="77777777" w:rsidR="00111A08" w:rsidRPr="00E12E5D" w:rsidRDefault="00111A08" w:rsidP="004F74FD">
            <w:pPr>
              <w:spacing w:after="0" w:line="240" w:lineRule="auto"/>
              <w:rPr>
                <w:rFonts w:ascii="Arial" w:hAnsi="Arial" w:cs="Arial"/>
                <w:b/>
                <w:sz w:val="16"/>
                <w:szCs w:val="16"/>
              </w:rPr>
            </w:pPr>
            <w:proofErr w:type="spellStart"/>
            <w:r w:rsidRPr="00E12E5D">
              <w:rPr>
                <w:rFonts w:ascii="Arial" w:hAnsi="Arial" w:cs="Arial"/>
                <w:b/>
                <w:sz w:val="16"/>
                <w:szCs w:val="16"/>
              </w:rPr>
              <w:t>Pusa</w:t>
            </w:r>
            <w:proofErr w:type="spellEnd"/>
            <w:r w:rsidRPr="00E12E5D">
              <w:rPr>
                <w:rFonts w:ascii="Arial" w:hAnsi="Arial" w:cs="Arial"/>
                <w:b/>
                <w:sz w:val="16"/>
                <w:szCs w:val="16"/>
              </w:rPr>
              <w:t xml:space="preserve"> </w:t>
            </w:r>
            <w:proofErr w:type="spellStart"/>
            <w:r w:rsidRPr="00E12E5D">
              <w:rPr>
                <w:rFonts w:ascii="Arial" w:hAnsi="Arial" w:cs="Arial"/>
                <w:b/>
                <w:sz w:val="16"/>
                <w:szCs w:val="16"/>
              </w:rPr>
              <w:t>Himjyoti</w:t>
            </w:r>
            <w:proofErr w:type="spellEnd"/>
          </w:p>
        </w:tc>
        <w:tc>
          <w:tcPr>
            <w:tcW w:w="836" w:type="dxa"/>
            <w:vAlign w:val="bottom"/>
          </w:tcPr>
          <w:p w14:paraId="3006725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86.93</w:t>
            </w:r>
          </w:p>
        </w:tc>
        <w:tc>
          <w:tcPr>
            <w:tcW w:w="842" w:type="dxa"/>
            <w:vAlign w:val="bottom"/>
          </w:tcPr>
          <w:p w14:paraId="025E2E0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105.50</w:t>
            </w:r>
          </w:p>
        </w:tc>
        <w:tc>
          <w:tcPr>
            <w:tcW w:w="768" w:type="dxa"/>
            <w:vAlign w:val="bottom"/>
          </w:tcPr>
          <w:p w14:paraId="7217BC7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55.97</w:t>
            </w:r>
          </w:p>
        </w:tc>
        <w:tc>
          <w:tcPr>
            <w:tcW w:w="704" w:type="dxa"/>
            <w:vAlign w:val="bottom"/>
          </w:tcPr>
          <w:p w14:paraId="13A72FB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34.53</w:t>
            </w:r>
          </w:p>
        </w:tc>
        <w:tc>
          <w:tcPr>
            <w:tcW w:w="771" w:type="dxa"/>
            <w:vAlign w:val="bottom"/>
          </w:tcPr>
          <w:p w14:paraId="0FDDD59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19.87</w:t>
            </w:r>
          </w:p>
        </w:tc>
        <w:tc>
          <w:tcPr>
            <w:tcW w:w="742" w:type="dxa"/>
            <w:vAlign w:val="bottom"/>
          </w:tcPr>
          <w:p w14:paraId="4C5813D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20.03</w:t>
            </w:r>
          </w:p>
        </w:tc>
        <w:tc>
          <w:tcPr>
            <w:tcW w:w="669" w:type="dxa"/>
            <w:vAlign w:val="bottom"/>
          </w:tcPr>
          <w:p w14:paraId="69FD0C7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7.03</w:t>
            </w:r>
          </w:p>
        </w:tc>
        <w:tc>
          <w:tcPr>
            <w:tcW w:w="735" w:type="dxa"/>
            <w:vAlign w:val="bottom"/>
          </w:tcPr>
          <w:p w14:paraId="2BD445B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3.27</w:t>
            </w:r>
          </w:p>
        </w:tc>
        <w:tc>
          <w:tcPr>
            <w:tcW w:w="682" w:type="dxa"/>
            <w:vAlign w:val="bottom"/>
          </w:tcPr>
          <w:p w14:paraId="09843DF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7.07</w:t>
            </w:r>
          </w:p>
        </w:tc>
        <w:tc>
          <w:tcPr>
            <w:tcW w:w="702" w:type="dxa"/>
            <w:vAlign w:val="bottom"/>
          </w:tcPr>
          <w:p w14:paraId="3149686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8.80</w:t>
            </w:r>
          </w:p>
        </w:tc>
        <w:tc>
          <w:tcPr>
            <w:tcW w:w="923" w:type="dxa"/>
            <w:vAlign w:val="bottom"/>
          </w:tcPr>
          <w:p w14:paraId="6836D1B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1079.03</w:t>
            </w:r>
          </w:p>
        </w:tc>
        <w:tc>
          <w:tcPr>
            <w:tcW w:w="709" w:type="dxa"/>
            <w:vAlign w:val="bottom"/>
          </w:tcPr>
          <w:p w14:paraId="1A18505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23.65</w:t>
            </w:r>
          </w:p>
        </w:tc>
        <w:tc>
          <w:tcPr>
            <w:tcW w:w="567" w:type="dxa"/>
            <w:vAlign w:val="bottom"/>
          </w:tcPr>
          <w:p w14:paraId="31CE106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6.47</w:t>
            </w:r>
          </w:p>
        </w:tc>
        <w:tc>
          <w:tcPr>
            <w:tcW w:w="708" w:type="dxa"/>
            <w:vAlign w:val="bottom"/>
          </w:tcPr>
          <w:p w14:paraId="495875F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44.17</w:t>
            </w:r>
          </w:p>
        </w:tc>
        <w:tc>
          <w:tcPr>
            <w:tcW w:w="709" w:type="dxa"/>
            <w:vAlign w:val="bottom"/>
          </w:tcPr>
          <w:p w14:paraId="61B18AA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12.37</w:t>
            </w:r>
          </w:p>
        </w:tc>
        <w:tc>
          <w:tcPr>
            <w:tcW w:w="709" w:type="dxa"/>
            <w:vAlign w:val="bottom"/>
          </w:tcPr>
          <w:p w14:paraId="7321C67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87.63</w:t>
            </w:r>
          </w:p>
        </w:tc>
        <w:tc>
          <w:tcPr>
            <w:tcW w:w="709" w:type="dxa"/>
            <w:vAlign w:val="bottom"/>
          </w:tcPr>
          <w:p w14:paraId="71C6D4B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1.06</w:t>
            </w:r>
          </w:p>
        </w:tc>
        <w:tc>
          <w:tcPr>
            <w:tcW w:w="708" w:type="dxa"/>
            <w:vAlign w:val="bottom"/>
          </w:tcPr>
          <w:p w14:paraId="73DB271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255.47</w:t>
            </w:r>
          </w:p>
        </w:tc>
        <w:tc>
          <w:tcPr>
            <w:tcW w:w="851" w:type="dxa"/>
            <w:vAlign w:val="bottom"/>
          </w:tcPr>
          <w:p w14:paraId="3977FA5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3.23</w:t>
            </w:r>
          </w:p>
        </w:tc>
      </w:tr>
      <w:tr w:rsidR="00111A08" w:rsidRPr="00E12E5D" w14:paraId="77CFB4DE" w14:textId="77777777" w:rsidTr="00ED495A">
        <w:trPr>
          <w:trHeight w:val="521"/>
        </w:trPr>
        <w:tc>
          <w:tcPr>
            <w:tcW w:w="1124" w:type="dxa"/>
            <w:vAlign w:val="bottom"/>
          </w:tcPr>
          <w:p w14:paraId="6549C9A9"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Mean</w:t>
            </w:r>
          </w:p>
        </w:tc>
        <w:tc>
          <w:tcPr>
            <w:tcW w:w="836" w:type="dxa"/>
            <w:vAlign w:val="bottom"/>
          </w:tcPr>
          <w:p w14:paraId="5ACA4C4F"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87.42</w:t>
            </w:r>
          </w:p>
        </w:tc>
        <w:tc>
          <w:tcPr>
            <w:tcW w:w="842" w:type="dxa"/>
            <w:vAlign w:val="bottom"/>
          </w:tcPr>
          <w:p w14:paraId="1DDE4C77"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105.06</w:t>
            </w:r>
          </w:p>
        </w:tc>
        <w:tc>
          <w:tcPr>
            <w:tcW w:w="768" w:type="dxa"/>
            <w:vAlign w:val="bottom"/>
          </w:tcPr>
          <w:p w14:paraId="74283BEE"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52.22</w:t>
            </w:r>
          </w:p>
        </w:tc>
        <w:tc>
          <w:tcPr>
            <w:tcW w:w="704" w:type="dxa"/>
            <w:vAlign w:val="bottom"/>
          </w:tcPr>
          <w:p w14:paraId="46901D56"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28.28</w:t>
            </w:r>
          </w:p>
        </w:tc>
        <w:tc>
          <w:tcPr>
            <w:tcW w:w="771" w:type="dxa"/>
            <w:vAlign w:val="bottom"/>
          </w:tcPr>
          <w:p w14:paraId="21C23A18"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15.67</w:t>
            </w:r>
          </w:p>
        </w:tc>
        <w:tc>
          <w:tcPr>
            <w:tcW w:w="742" w:type="dxa"/>
            <w:vAlign w:val="bottom"/>
          </w:tcPr>
          <w:p w14:paraId="333B79FE"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19.28</w:t>
            </w:r>
          </w:p>
        </w:tc>
        <w:tc>
          <w:tcPr>
            <w:tcW w:w="669" w:type="dxa"/>
            <w:vAlign w:val="bottom"/>
          </w:tcPr>
          <w:p w14:paraId="0BC3E5DC"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7.33</w:t>
            </w:r>
          </w:p>
        </w:tc>
        <w:tc>
          <w:tcPr>
            <w:tcW w:w="735" w:type="dxa"/>
            <w:vAlign w:val="bottom"/>
          </w:tcPr>
          <w:p w14:paraId="7555E191"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3.50</w:t>
            </w:r>
          </w:p>
        </w:tc>
        <w:tc>
          <w:tcPr>
            <w:tcW w:w="682" w:type="dxa"/>
            <w:vAlign w:val="bottom"/>
          </w:tcPr>
          <w:p w14:paraId="7ABB5DCD"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7.05</w:t>
            </w:r>
          </w:p>
        </w:tc>
        <w:tc>
          <w:tcPr>
            <w:tcW w:w="702" w:type="dxa"/>
            <w:vAlign w:val="bottom"/>
          </w:tcPr>
          <w:p w14:paraId="010A717F"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9.53</w:t>
            </w:r>
          </w:p>
        </w:tc>
        <w:tc>
          <w:tcPr>
            <w:tcW w:w="923" w:type="dxa"/>
            <w:vAlign w:val="bottom"/>
          </w:tcPr>
          <w:p w14:paraId="08B0B788"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1088.32</w:t>
            </w:r>
          </w:p>
        </w:tc>
        <w:tc>
          <w:tcPr>
            <w:tcW w:w="709" w:type="dxa"/>
            <w:vAlign w:val="bottom"/>
          </w:tcPr>
          <w:p w14:paraId="7E7D9E31"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25.53</w:t>
            </w:r>
          </w:p>
        </w:tc>
        <w:tc>
          <w:tcPr>
            <w:tcW w:w="567" w:type="dxa"/>
            <w:vAlign w:val="bottom"/>
          </w:tcPr>
          <w:p w14:paraId="342AB593"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6.10</w:t>
            </w:r>
          </w:p>
        </w:tc>
        <w:tc>
          <w:tcPr>
            <w:tcW w:w="708" w:type="dxa"/>
            <w:vAlign w:val="bottom"/>
          </w:tcPr>
          <w:p w14:paraId="65849CB2"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40.66</w:t>
            </w:r>
          </w:p>
        </w:tc>
        <w:tc>
          <w:tcPr>
            <w:tcW w:w="709" w:type="dxa"/>
            <w:vAlign w:val="bottom"/>
          </w:tcPr>
          <w:p w14:paraId="2B7C3FC4"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12.48</w:t>
            </w:r>
          </w:p>
        </w:tc>
        <w:tc>
          <w:tcPr>
            <w:tcW w:w="709" w:type="dxa"/>
            <w:vAlign w:val="bottom"/>
          </w:tcPr>
          <w:p w14:paraId="58A719A5"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87.53</w:t>
            </w:r>
          </w:p>
        </w:tc>
        <w:tc>
          <w:tcPr>
            <w:tcW w:w="709" w:type="dxa"/>
            <w:vAlign w:val="bottom"/>
          </w:tcPr>
          <w:p w14:paraId="1D8FA7CF"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1.06</w:t>
            </w:r>
          </w:p>
        </w:tc>
        <w:tc>
          <w:tcPr>
            <w:tcW w:w="708" w:type="dxa"/>
            <w:vAlign w:val="bottom"/>
          </w:tcPr>
          <w:p w14:paraId="2B257403"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276.34</w:t>
            </w:r>
          </w:p>
        </w:tc>
        <w:tc>
          <w:tcPr>
            <w:tcW w:w="851" w:type="dxa"/>
            <w:vAlign w:val="bottom"/>
          </w:tcPr>
          <w:p w14:paraId="56E05953"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3.39</w:t>
            </w:r>
          </w:p>
        </w:tc>
      </w:tr>
      <w:tr w:rsidR="00111A08" w:rsidRPr="00E12E5D" w14:paraId="6EC49A55" w14:textId="77777777" w:rsidTr="00ED495A">
        <w:trPr>
          <w:trHeight w:val="426"/>
        </w:trPr>
        <w:tc>
          <w:tcPr>
            <w:tcW w:w="1124" w:type="dxa"/>
            <w:vAlign w:val="bottom"/>
          </w:tcPr>
          <w:p w14:paraId="765AA22E"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Min</w:t>
            </w:r>
          </w:p>
        </w:tc>
        <w:tc>
          <w:tcPr>
            <w:tcW w:w="836" w:type="dxa"/>
            <w:vAlign w:val="bottom"/>
          </w:tcPr>
          <w:p w14:paraId="0E0CB08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75.57</w:t>
            </w:r>
          </w:p>
        </w:tc>
        <w:tc>
          <w:tcPr>
            <w:tcW w:w="842" w:type="dxa"/>
            <w:vAlign w:val="bottom"/>
          </w:tcPr>
          <w:p w14:paraId="17DD019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91.70</w:t>
            </w:r>
          </w:p>
        </w:tc>
        <w:tc>
          <w:tcPr>
            <w:tcW w:w="768" w:type="dxa"/>
            <w:vAlign w:val="bottom"/>
          </w:tcPr>
          <w:p w14:paraId="1492A97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46.73</w:t>
            </w:r>
          </w:p>
        </w:tc>
        <w:tc>
          <w:tcPr>
            <w:tcW w:w="704" w:type="dxa"/>
            <w:vAlign w:val="bottom"/>
          </w:tcPr>
          <w:p w14:paraId="597C092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23.30</w:t>
            </w:r>
          </w:p>
        </w:tc>
        <w:tc>
          <w:tcPr>
            <w:tcW w:w="771" w:type="dxa"/>
            <w:vAlign w:val="bottom"/>
          </w:tcPr>
          <w:p w14:paraId="06771B1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11.30</w:t>
            </w:r>
          </w:p>
        </w:tc>
        <w:tc>
          <w:tcPr>
            <w:tcW w:w="742" w:type="dxa"/>
            <w:vAlign w:val="bottom"/>
          </w:tcPr>
          <w:p w14:paraId="225734F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12.67</w:t>
            </w:r>
          </w:p>
        </w:tc>
        <w:tc>
          <w:tcPr>
            <w:tcW w:w="669" w:type="dxa"/>
            <w:vAlign w:val="bottom"/>
          </w:tcPr>
          <w:p w14:paraId="0697F25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5.67</w:t>
            </w:r>
          </w:p>
        </w:tc>
        <w:tc>
          <w:tcPr>
            <w:tcW w:w="735" w:type="dxa"/>
            <w:vAlign w:val="bottom"/>
          </w:tcPr>
          <w:p w14:paraId="0E391B8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2.43</w:t>
            </w:r>
          </w:p>
        </w:tc>
        <w:tc>
          <w:tcPr>
            <w:tcW w:w="682" w:type="dxa"/>
            <w:vAlign w:val="bottom"/>
          </w:tcPr>
          <w:p w14:paraId="3FE1995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5.87</w:t>
            </w:r>
          </w:p>
        </w:tc>
        <w:tc>
          <w:tcPr>
            <w:tcW w:w="702" w:type="dxa"/>
            <w:vAlign w:val="bottom"/>
          </w:tcPr>
          <w:p w14:paraId="4CC4077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7.80</w:t>
            </w:r>
          </w:p>
        </w:tc>
        <w:tc>
          <w:tcPr>
            <w:tcW w:w="923" w:type="dxa"/>
            <w:vAlign w:val="bottom"/>
          </w:tcPr>
          <w:p w14:paraId="175EC21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871.67</w:t>
            </w:r>
          </w:p>
        </w:tc>
        <w:tc>
          <w:tcPr>
            <w:tcW w:w="709" w:type="dxa"/>
            <w:vAlign w:val="bottom"/>
          </w:tcPr>
          <w:p w14:paraId="2949854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21.69</w:t>
            </w:r>
          </w:p>
        </w:tc>
        <w:tc>
          <w:tcPr>
            <w:tcW w:w="567" w:type="dxa"/>
            <w:vAlign w:val="bottom"/>
          </w:tcPr>
          <w:p w14:paraId="048A340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4.97</w:t>
            </w:r>
          </w:p>
        </w:tc>
        <w:tc>
          <w:tcPr>
            <w:tcW w:w="708" w:type="dxa"/>
            <w:vAlign w:val="bottom"/>
          </w:tcPr>
          <w:p w14:paraId="44FBD95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35.30</w:t>
            </w:r>
          </w:p>
        </w:tc>
        <w:tc>
          <w:tcPr>
            <w:tcW w:w="709" w:type="dxa"/>
            <w:vAlign w:val="bottom"/>
          </w:tcPr>
          <w:p w14:paraId="0CCD0FA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10.33</w:t>
            </w:r>
          </w:p>
        </w:tc>
        <w:tc>
          <w:tcPr>
            <w:tcW w:w="709" w:type="dxa"/>
            <w:vAlign w:val="bottom"/>
          </w:tcPr>
          <w:p w14:paraId="31DD827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85.30</w:t>
            </w:r>
          </w:p>
        </w:tc>
        <w:tc>
          <w:tcPr>
            <w:tcW w:w="709" w:type="dxa"/>
            <w:vAlign w:val="bottom"/>
          </w:tcPr>
          <w:p w14:paraId="19E29CB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0.97</w:t>
            </w:r>
          </w:p>
        </w:tc>
        <w:tc>
          <w:tcPr>
            <w:tcW w:w="708" w:type="dxa"/>
            <w:vAlign w:val="bottom"/>
          </w:tcPr>
          <w:p w14:paraId="25A30CF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204.73</w:t>
            </w:r>
          </w:p>
        </w:tc>
        <w:tc>
          <w:tcPr>
            <w:tcW w:w="851" w:type="dxa"/>
            <w:vAlign w:val="bottom"/>
          </w:tcPr>
          <w:p w14:paraId="7B36576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2.55</w:t>
            </w:r>
          </w:p>
        </w:tc>
      </w:tr>
      <w:tr w:rsidR="00111A08" w:rsidRPr="00E12E5D" w14:paraId="0CCB3338" w14:textId="77777777" w:rsidTr="00ED495A">
        <w:trPr>
          <w:trHeight w:val="419"/>
        </w:trPr>
        <w:tc>
          <w:tcPr>
            <w:tcW w:w="1124" w:type="dxa"/>
            <w:vAlign w:val="bottom"/>
          </w:tcPr>
          <w:p w14:paraId="07618F77"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Max</w:t>
            </w:r>
          </w:p>
        </w:tc>
        <w:tc>
          <w:tcPr>
            <w:tcW w:w="836" w:type="dxa"/>
            <w:vAlign w:val="bottom"/>
          </w:tcPr>
          <w:p w14:paraId="44C980F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104.33</w:t>
            </w:r>
          </w:p>
        </w:tc>
        <w:tc>
          <w:tcPr>
            <w:tcW w:w="842" w:type="dxa"/>
            <w:vAlign w:val="bottom"/>
          </w:tcPr>
          <w:p w14:paraId="0164D76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121.93</w:t>
            </w:r>
          </w:p>
        </w:tc>
        <w:tc>
          <w:tcPr>
            <w:tcW w:w="768" w:type="dxa"/>
            <w:vAlign w:val="bottom"/>
          </w:tcPr>
          <w:p w14:paraId="14A7435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57.50</w:t>
            </w:r>
          </w:p>
        </w:tc>
        <w:tc>
          <w:tcPr>
            <w:tcW w:w="704" w:type="dxa"/>
            <w:vAlign w:val="bottom"/>
          </w:tcPr>
          <w:p w14:paraId="6FCEFC5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34.53</w:t>
            </w:r>
          </w:p>
        </w:tc>
        <w:tc>
          <w:tcPr>
            <w:tcW w:w="771" w:type="dxa"/>
            <w:vAlign w:val="bottom"/>
          </w:tcPr>
          <w:p w14:paraId="72B30FC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20.47</w:t>
            </w:r>
          </w:p>
        </w:tc>
        <w:tc>
          <w:tcPr>
            <w:tcW w:w="742" w:type="dxa"/>
            <w:vAlign w:val="bottom"/>
          </w:tcPr>
          <w:p w14:paraId="5A71EF4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22.23</w:t>
            </w:r>
          </w:p>
        </w:tc>
        <w:tc>
          <w:tcPr>
            <w:tcW w:w="669" w:type="dxa"/>
            <w:vAlign w:val="bottom"/>
          </w:tcPr>
          <w:p w14:paraId="5FF585D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9.13</w:t>
            </w:r>
          </w:p>
        </w:tc>
        <w:tc>
          <w:tcPr>
            <w:tcW w:w="735" w:type="dxa"/>
            <w:vAlign w:val="bottom"/>
          </w:tcPr>
          <w:p w14:paraId="691C0CB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4.33</w:t>
            </w:r>
          </w:p>
        </w:tc>
        <w:tc>
          <w:tcPr>
            <w:tcW w:w="682" w:type="dxa"/>
            <w:vAlign w:val="bottom"/>
          </w:tcPr>
          <w:p w14:paraId="7420247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8.53</w:t>
            </w:r>
          </w:p>
        </w:tc>
        <w:tc>
          <w:tcPr>
            <w:tcW w:w="702" w:type="dxa"/>
            <w:vAlign w:val="bottom"/>
          </w:tcPr>
          <w:p w14:paraId="1022CEB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11.33</w:t>
            </w:r>
          </w:p>
        </w:tc>
        <w:tc>
          <w:tcPr>
            <w:tcW w:w="923" w:type="dxa"/>
            <w:vAlign w:val="bottom"/>
          </w:tcPr>
          <w:p w14:paraId="2261A11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1466.73</w:t>
            </w:r>
          </w:p>
        </w:tc>
        <w:tc>
          <w:tcPr>
            <w:tcW w:w="709" w:type="dxa"/>
            <w:vAlign w:val="bottom"/>
          </w:tcPr>
          <w:p w14:paraId="166DE24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32.93</w:t>
            </w:r>
          </w:p>
        </w:tc>
        <w:tc>
          <w:tcPr>
            <w:tcW w:w="567" w:type="dxa"/>
            <w:vAlign w:val="bottom"/>
          </w:tcPr>
          <w:p w14:paraId="108F498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7.37</w:t>
            </w:r>
          </w:p>
        </w:tc>
        <w:tc>
          <w:tcPr>
            <w:tcW w:w="708" w:type="dxa"/>
            <w:vAlign w:val="bottom"/>
          </w:tcPr>
          <w:p w14:paraId="6404008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50.17</w:t>
            </w:r>
          </w:p>
        </w:tc>
        <w:tc>
          <w:tcPr>
            <w:tcW w:w="709" w:type="dxa"/>
            <w:vAlign w:val="bottom"/>
          </w:tcPr>
          <w:p w14:paraId="08942D8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14.70</w:t>
            </w:r>
          </w:p>
        </w:tc>
        <w:tc>
          <w:tcPr>
            <w:tcW w:w="709" w:type="dxa"/>
            <w:vAlign w:val="bottom"/>
          </w:tcPr>
          <w:p w14:paraId="37A2832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89.67</w:t>
            </w:r>
          </w:p>
        </w:tc>
        <w:tc>
          <w:tcPr>
            <w:tcW w:w="709" w:type="dxa"/>
            <w:vAlign w:val="bottom"/>
          </w:tcPr>
          <w:p w14:paraId="708D7DF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1.13</w:t>
            </w:r>
          </w:p>
        </w:tc>
        <w:tc>
          <w:tcPr>
            <w:tcW w:w="708" w:type="dxa"/>
            <w:vAlign w:val="bottom"/>
          </w:tcPr>
          <w:p w14:paraId="7F25C1D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363.67</w:t>
            </w:r>
          </w:p>
        </w:tc>
        <w:tc>
          <w:tcPr>
            <w:tcW w:w="851" w:type="dxa"/>
            <w:vAlign w:val="bottom"/>
          </w:tcPr>
          <w:p w14:paraId="668B65B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4.90</w:t>
            </w:r>
          </w:p>
        </w:tc>
      </w:tr>
      <w:tr w:rsidR="00111A08" w:rsidRPr="00E12E5D" w14:paraId="167F88E8" w14:textId="77777777" w:rsidTr="007206D7">
        <w:trPr>
          <w:trHeight w:val="365"/>
        </w:trPr>
        <w:tc>
          <w:tcPr>
            <w:tcW w:w="1124" w:type="dxa"/>
            <w:vAlign w:val="bottom"/>
          </w:tcPr>
          <w:p w14:paraId="6A78B539"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SE(d) ±</w:t>
            </w:r>
          </w:p>
        </w:tc>
        <w:tc>
          <w:tcPr>
            <w:tcW w:w="836" w:type="dxa"/>
            <w:vAlign w:val="bottom"/>
          </w:tcPr>
          <w:p w14:paraId="33CD294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3.35</w:t>
            </w:r>
          </w:p>
        </w:tc>
        <w:tc>
          <w:tcPr>
            <w:tcW w:w="842" w:type="dxa"/>
            <w:vAlign w:val="bottom"/>
          </w:tcPr>
          <w:p w14:paraId="60B5F71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3.85</w:t>
            </w:r>
          </w:p>
        </w:tc>
        <w:tc>
          <w:tcPr>
            <w:tcW w:w="768" w:type="dxa"/>
            <w:vAlign w:val="bottom"/>
          </w:tcPr>
          <w:p w14:paraId="3FD4125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1.41</w:t>
            </w:r>
          </w:p>
        </w:tc>
        <w:tc>
          <w:tcPr>
            <w:tcW w:w="704" w:type="dxa"/>
            <w:vAlign w:val="bottom"/>
          </w:tcPr>
          <w:p w14:paraId="45D0017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1.16</w:t>
            </w:r>
          </w:p>
        </w:tc>
        <w:tc>
          <w:tcPr>
            <w:tcW w:w="771" w:type="dxa"/>
            <w:vAlign w:val="bottom"/>
          </w:tcPr>
          <w:p w14:paraId="57D55A7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0.78</w:t>
            </w:r>
          </w:p>
        </w:tc>
        <w:tc>
          <w:tcPr>
            <w:tcW w:w="742" w:type="dxa"/>
            <w:vAlign w:val="bottom"/>
          </w:tcPr>
          <w:p w14:paraId="2EFB98F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1.00</w:t>
            </w:r>
          </w:p>
        </w:tc>
        <w:tc>
          <w:tcPr>
            <w:tcW w:w="669" w:type="dxa"/>
            <w:vAlign w:val="bottom"/>
          </w:tcPr>
          <w:p w14:paraId="0526FAA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0.38</w:t>
            </w:r>
          </w:p>
        </w:tc>
        <w:tc>
          <w:tcPr>
            <w:tcW w:w="735" w:type="dxa"/>
            <w:vAlign w:val="bottom"/>
          </w:tcPr>
          <w:p w14:paraId="436A3C0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0.22</w:t>
            </w:r>
          </w:p>
        </w:tc>
        <w:tc>
          <w:tcPr>
            <w:tcW w:w="682" w:type="dxa"/>
            <w:vAlign w:val="bottom"/>
          </w:tcPr>
          <w:p w14:paraId="5D8E635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0.30</w:t>
            </w:r>
          </w:p>
        </w:tc>
        <w:tc>
          <w:tcPr>
            <w:tcW w:w="702" w:type="dxa"/>
            <w:vAlign w:val="bottom"/>
          </w:tcPr>
          <w:p w14:paraId="3A86B9C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0.45</w:t>
            </w:r>
          </w:p>
        </w:tc>
        <w:tc>
          <w:tcPr>
            <w:tcW w:w="923" w:type="dxa"/>
            <w:vAlign w:val="bottom"/>
          </w:tcPr>
          <w:p w14:paraId="5D92F79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47.74</w:t>
            </w:r>
          </w:p>
        </w:tc>
        <w:tc>
          <w:tcPr>
            <w:tcW w:w="709" w:type="dxa"/>
            <w:vAlign w:val="bottom"/>
          </w:tcPr>
          <w:p w14:paraId="6A30467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1.74</w:t>
            </w:r>
          </w:p>
        </w:tc>
        <w:tc>
          <w:tcPr>
            <w:tcW w:w="567" w:type="dxa"/>
            <w:vAlign w:val="bottom"/>
          </w:tcPr>
          <w:p w14:paraId="590B7C4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0.18</w:t>
            </w:r>
          </w:p>
        </w:tc>
        <w:tc>
          <w:tcPr>
            <w:tcW w:w="708" w:type="dxa"/>
            <w:vAlign w:val="bottom"/>
          </w:tcPr>
          <w:p w14:paraId="28AB62B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0.78</w:t>
            </w:r>
          </w:p>
        </w:tc>
        <w:tc>
          <w:tcPr>
            <w:tcW w:w="709" w:type="dxa"/>
            <w:vAlign w:val="bottom"/>
          </w:tcPr>
          <w:p w14:paraId="51F800A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0.43</w:t>
            </w:r>
          </w:p>
        </w:tc>
        <w:tc>
          <w:tcPr>
            <w:tcW w:w="709" w:type="dxa"/>
            <w:vAlign w:val="bottom"/>
          </w:tcPr>
          <w:p w14:paraId="323D89D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0.44</w:t>
            </w:r>
          </w:p>
        </w:tc>
        <w:tc>
          <w:tcPr>
            <w:tcW w:w="709" w:type="dxa"/>
            <w:vAlign w:val="bottom"/>
          </w:tcPr>
          <w:p w14:paraId="7DDCE28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0.02</w:t>
            </w:r>
          </w:p>
        </w:tc>
        <w:tc>
          <w:tcPr>
            <w:tcW w:w="708" w:type="dxa"/>
            <w:vAlign w:val="bottom"/>
          </w:tcPr>
          <w:p w14:paraId="1DEB397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13.82</w:t>
            </w:r>
          </w:p>
        </w:tc>
        <w:tc>
          <w:tcPr>
            <w:tcW w:w="851" w:type="dxa"/>
            <w:vAlign w:val="bottom"/>
          </w:tcPr>
          <w:p w14:paraId="6407B38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0.12</w:t>
            </w:r>
          </w:p>
        </w:tc>
      </w:tr>
      <w:tr w:rsidR="00111A08" w:rsidRPr="00E12E5D" w14:paraId="12FF0A64" w14:textId="77777777" w:rsidTr="007206D7">
        <w:trPr>
          <w:trHeight w:val="413"/>
        </w:trPr>
        <w:tc>
          <w:tcPr>
            <w:tcW w:w="1124" w:type="dxa"/>
            <w:vAlign w:val="bottom"/>
          </w:tcPr>
          <w:p w14:paraId="35B3E29B"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C.D. at 5%</w:t>
            </w:r>
          </w:p>
        </w:tc>
        <w:tc>
          <w:tcPr>
            <w:tcW w:w="836" w:type="dxa"/>
            <w:vAlign w:val="bottom"/>
          </w:tcPr>
          <w:p w14:paraId="5109223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6.72</w:t>
            </w:r>
          </w:p>
        </w:tc>
        <w:tc>
          <w:tcPr>
            <w:tcW w:w="842" w:type="dxa"/>
            <w:vAlign w:val="bottom"/>
          </w:tcPr>
          <w:p w14:paraId="66732E0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7.71</w:t>
            </w:r>
          </w:p>
        </w:tc>
        <w:tc>
          <w:tcPr>
            <w:tcW w:w="768" w:type="dxa"/>
            <w:vAlign w:val="bottom"/>
          </w:tcPr>
          <w:p w14:paraId="6BBA121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2.82</w:t>
            </w:r>
          </w:p>
        </w:tc>
        <w:tc>
          <w:tcPr>
            <w:tcW w:w="704" w:type="dxa"/>
            <w:vAlign w:val="bottom"/>
          </w:tcPr>
          <w:p w14:paraId="5C55021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2.33</w:t>
            </w:r>
          </w:p>
        </w:tc>
        <w:tc>
          <w:tcPr>
            <w:tcW w:w="771" w:type="dxa"/>
            <w:vAlign w:val="bottom"/>
          </w:tcPr>
          <w:p w14:paraId="443E822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1.57</w:t>
            </w:r>
          </w:p>
        </w:tc>
        <w:tc>
          <w:tcPr>
            <w:tcW w:w="742" w:type="dxa"/>
            <w:vAlign w:val="bottom"/>
          </w:tcPr>
          <w:p w14:paraId="2D12E7E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2.01</w:t>
            </w:r>
          </w:p>
        </w:tc>
        <w:tc>
          <w:tcPr>
            <w:tcW w:w="669" w:type="dxa"/>
            <w:vAlign w:val="bottom"/>
          </w:tcPr>
          <w:p w14:paraId="49587B4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0.77</w:t>
            </w:r>
          </w:p>
        </w:tc>
        <w:tc>
          <w:tcPr>
            <w:tcW w:w="735" w:type="dxa"/>
            <w:vAlign w:val="bottom"/>
          </w:tcPr>
          <w:p w14:paraId="627E99F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0.43</w:t>
            </w:r>
          </w:p>
        </w:tc>
        <w:tc>
          <w:tcPr>
            <w:tcW w:w="682" w:type="dxa"/>
            <w:vAlign w:val="bottom"/>
          </w:tcPr>
          <w:p w14:paraId="2DE4F7D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0.61</w:t>
            </w:r>
          </w:p>
        </w:tc>
        <w:tc>
          <w:tcPr>
            <w:tcW w:w="702" w:type="dxa"/>
            <w:vAlign w:val="bottom"/>
          </w:tcPr>
          <w:p w14:paraId="4404B08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0.90</w:t>
            </w:r>
          </w:p>
        </w:tc>
        <w:tc>
          <w:tcPr>
            <w:tcW w:w="923" w:type="dxa"/>
            <w:vAlign w:val="bottom"/>
          </w:tcPr>
          <w:p w14:paraId="02F5C29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95.66</w:t>
            </w:r>
          </w:p>
        </w:tc>
        <w:tc>
          <w:tcPr>
            <w:tcW w:w="709" w:type="dxa"/>
            <w:vAlign w:val="bottom"/>
          </w:tcPr>
          <w:p w14:paraId="29375C5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3.50</w:t>
            </w:r>
          </w:p>
        </w:tc>
        <w:tc>
          <w:tcPr>
            <w:tcW w:w="567" w:type="dxa"/>
            <w:vAlign w:val="bottom"/>
          </w:tcPr>
          <w:p w14:paraId="4BDD8F7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0.36</w:t>
            </w:r>
          </w:p>
        </w:tc>
        <w:tc>
          <w:tcPr>
            <w:tcW w:w="708" w:type="dxa"/>
            <w:vAlign w:val="bottom"/>
          </w:tcPr>
          <w:p w14:paraId="0DD63C6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1.56</w:t>
            </w:r>
          </w:p>
        </w:tc>
        <w:tc>
          <w:tcPr>
            <w:tcW w:w="709" w:type="dxa"/>
            <w:vAlign w:val="bottom"/>
          </w:tcPr>
          <w:p w14:paraId="6ED8D3C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0.86</w:t>
            </w:r>
          </w:p>
        </w:tc>
        <w:tc>
          <w:tcPr>
            <w:tcW w:w="709" w:type="dxa"/>
            <w:vAlign w:val="bottom"/>
          </w:tcPr>
          <w:p w14:paraId="0F422DC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0.88</w:t>
            </w:r>
          </w:p>
        </w:tc>
        <w:tc>
          <w:tcPr>
            <w:tcW w:w="709" w:type="dxa"/>
            <w:vAlign w:val="bottom"/>
          </w:tcPr>
          <w:p w14:paraId="78E2D7B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0.04</w:t>
            </w:r>
          </w:p>
        </w:tc>
        <w:tc>
          <w:tcPr>
            <w:tcW w:w="708" w:type="dxa"/>
            <w:vAlign w:val="bottom"/>
          </w:tcPr>
          <w:p w14:paraId="317AC96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27.70</w:t>
            </w:r>
          </w:p>
        </w:tc>
        <w:tc>
          <w:tcPr>
            <w:tcW w:w="851" w:type="dxa"/>
            <w:vAlign w:val="bottom"/>
          </w:tcPr>
          <w:p w14:paraId="4E8D04D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0.25</w:t>
            </w:r>
          </w:p>
        </w:tc>
      </w:tr>
      <w:tr w:rsidR="00111A08" w:rsidRPr="00E12E5D" w14:paraId="3746DE56" w14:textId="77777777" w:rsidTr="007206D7">
        <w:trPr>
          <w:trHeight w:val="419"/>
        </w:trPr>
        <w:tc>
          <w:tcPr>
            <w:tcW w:w="1124" w:type="dxa"/>
            <w:vAlign w:val="bottom"/>
          </w:tcPr>
          <w:p w14:paraId="5D3E5BD8"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C.V. (%)</w:t>
            </w:r>
          </w:p>
        </w:tc>
        <w:tc>
          <w:tcPr>
            <w:tcW w:w="836" w:type="dxa"/>
            <w:vAlign w:val="bottom"/>
          </w:tcPr>
          <w:p w14:paraId="3C564C2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4.70</w:t>
            </w:r>
          </w:p>
        </w:tc>
        <w:tc>
          <w:tcPr>
            <w:tcW w:w="842" w:type="dxa"/>
            <w:vAlign w:val="bottom"/>
          </w:tcPr>
          <w:p w14:paraId="55B54AF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4.49</w:t>
            </w:r>
          </w:p>
        </w:tc>
        <w:tc>
          <w:tcPr>
            <w:tcW w:w="768" w:type="dxa"/>
            <w:vAlign w:val="bottom"/>
          </w:tcPr>
          <w:p w14:paraId="2709BFC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3.30</w:t>
            </w:r>
          </w:p>
        </w:tc>
        <w:tc>
          <w:tcPr>
            <w:tcW w:w="704" w:type="dxa"/>
            <w:vAlign w:val="bottom"/>
          </w:tcPr>
          <w:p w14:paraId="3C0FB55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5.04</w:t>
            </w:r>
          </w:p>
        </w:tc>
        <w:tc>
          <w:tcPr>
            <w:tcW w:w="771" w:type="dxa"/>
            <w:vAlign w:val="bottom"/>
          </w:tcPr>
          <w:p w14:paraId="41ABFE2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6.13</w:t>
            </w:r>
          </w:p>
        </w:tc>
        <w:tc>
          <w:tcPr>
            <w:tcW w:w="742" w:type="dxa"/>
            <w:vAlign w:val="bottom"/>
          </w:tcPr>
          <w:p w14:paraId="7E42FA0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6.37</w:t>
            </w:r>
          </w:p>
        </w:tc>
        <w:tc>
          <w:tcPr>
            <w:tcW w:w="669" w:type="dxa"/>
            <w:vAlign w:val="bottom"/>
          </w:tcPr>
          <w:p w14:paraId="6A7FF8F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6.41</w:t>
            </w:r>
          </w:p>
        </w:tc>
        <w:tc>
          <w:tcPr>
            <w:tcW w:w="735" w:type="dxa"/>
            <w:vAlign w:val="bottom"/>
          </w:tcPr>
          <w:p w14:paraId="4A80500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7.53</w:t>
            </w:r>
          </w:p>
        </w:tc>
        <w:tc>
          <w:tcPr>
            <w:tcW w:w="682" w:type="dxa"/>
            <w:vAlign w:val="bottom"/>
          </w:tcPr>
          <w:p w14:paraId="378B5DB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5.27</w:t>
            </w:r>
          </w:p>
        </w:tc>
        <w:tc>
          <w:tcPr>
            <w:tcW w:w="702" w:type="dxa"/>
            <w:vAlign w:val="bottom"/>
          </w:tcPr>
          <w:p w14:paraId="7896CCE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5.75</w:t>
            </w:r>
          </w:p>
        </w:tc>
        <w:tc>
          <w:tcPr>
            <w:tcW w:w="923" w:type="dxa"/>
            <w:vAlign w:val="bottom"/>
          </w:tcPr>
          <w:p w14:paraId="4C40C10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5.37</w:t>
            </w:r>
          </w:p>
        </w:tc>
        <w:tc>
          <w:tcPr>
            <w:tcW w:w="709" w:type="dxa"/>
            <w:vAlign w:val="bottom"/>
          </w:tcPr>
          <w:p w14:paraId="6B3AA32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8.37</w:t>
            </w:r>
          </w:p>
        </w:tc>
        <w:tc>
          <w:tcPr>
            <w:tcW w:w="567" w:type="dxa"/>
            <w:vAlign w:val="bottom"/>
          </w:tcPr>
          <w:p w14:paraId="4391048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3.60</w:t>
            </w:r>
          </w:p>
        </w:tc>
        <w:tc>
          <w:tcPr>
            <w:tcW w:w="708" w:type="dxa"/>
            <w:vAlign w:val="bottom"/>
          </w:tcPr>
          <w:p w14:paraId="2D686DD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2.34</w:t>
            </w:r>
          </w:p>
        </w:tc>
        <w:tc>
          <w:tcPr>
            <w:tcW w:w="709" w:type="dxa"/>
            <w:vAlign w:val="bottom"/>
          </w:tcPr>
          <w:p w14:paraId="1A4B8C8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4.23</w:t>
            </w:r>
          </w:p>
        </w:tc>
        <w:tc>
          <w:tcPr>
            <w:tcW w:w="709" w:type="dxa"/>
            <w:vAlign w:val="bottom"/>
          </w:tcPr>
          <w:p w14:paraId="5F5BF22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0.61</w:t>
            </w:r>
          </w:p>
        </w:tc>
        <w:tc>
          <w:tcPr>
            <w:tcW w:w="709" w:type="dxa"/>
            <w:vAlign w:val="bottom"/>
          </w:tcPr>
          <w:p w14:paraId="6566E3A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2.54</w:t>
            </w:r>
          </w:p>
        </w:tc>
        <w:tc>
          <w:tcPr>
            <w:tcW w:w="708" w:type="dxa"/>
            <w:vAlign w:val="bottom"/>
          </w:tcPr>
          <w:p w14:paraId="3738F4D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6.13</w:t>
            </w:r>
          </w:p>
        </w:tc>
        <w:tc>
          <w:tcPr>
            <w:tcW w:w="851" w:type="dxa"/>
            <w:vAlign w:val="bottom"/>
          </w:tcPr>
          <w:p w14:paraId="1F16585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4.46</w:t>
            </w:r>
          </w:p>
        </w:tc>
      </w:tr>
    </w:tbl>
    <w:p w14:paraId="34CC6AF3" w14:textId="77777777" w:rsidR="00111A08" w:rsidRPr="00E12E5D" w:rsidRDefault="00111A08" w:rsidP="0021111A">
      <w:pPr>
        <w:jc w:val="both"/>
        <w:rPr>
          <w:rFonts w:ascii="Arial" w:hAnsi="Arial" w:cs="Arial"/>
          <w:b/>
          <w:sz w:val="24"/>
          <w:szCs w:val="24"/>
        </w:rPr>
        <w:sectPr w:rsidR="00111A08" w:rsidRPr="00E12E5D" w:rsidSect="00111A08">
          <w:pgSz w:w="16838" w:h="11906" w:orient="landscape"/>
          <w:pgMar w:top="1440" w:right="1440" w:bottom="1440" w:left="1440" w:header="709" w:footer="709" w:gutter="0"/>
          <w:cols w:space="708"/>
          <w:docGrid w:linePitch="360"/>
        </w:sectPr>
      </w:pPr>
    </w:p>
    <w:p w14:paraId="212FC0B9" w14:textId="77777777" w:rsidR="00703B72" w:rsidRPr="00E12E5D" w:rsidRDefault="00B10FC1" w:rsidP="002C4811">
      <w:pPr>
        <w:spacing w:after="0" w:line="240" w:lineRule="auto"/>
        <w:jc w:val="both"/>
        <w:rPr>
          <w:rFonts w:ascii="Arial" w:hAnsi="Arial" w:cs="Arial"/>
          <w:b/>
          <w:sz w:val="24"/>
          <w:szCs w:val="24"/>
        </w:rPr>
      </w:pPr>
      <w:r w:rsidRPr="00E12E5D">
        <w:rPr>
          <w:rFonts w:ascii="Arial" w:hAnsi="Arial" w:cs="Arial"/>
          <w:b/>
          <w:sz w:val="24"/>
          <w:szCs w:val="24"/>
        </w:rPr>
        <w:lastRenderedPageBreak/>
        <w:t xml:space="preserve">   </w:t>
      </w:r>
      <w:r w:rsidR="00703B72" w:rsidRPr="00E12E5D">
        <w:rPr>
          <w:rFonts w:ascii="Arial" w:hAnsi="Arial" w:cs="Arial"/>
          <w:b/>
          <w:sz w:val="24"/>
          <w:szCs w:val="24"/>
        </w:rPr>
        <w:t>Table 4. Estimates of grand mean, range, phenotypic coefficient of variation (PCV), genotypic coefficient of variation (GCV), heritability in broad sense and Genetic advance in percent of mean for nineteen characters in cauliflower germplasm</w:t>
      </w:r>
    </w:p>
    <w:p w14:paraId="400147E2" w14:textId="77777777" w:rsidR="00703B72" w:rsidRPr="00E12E5D" w:rsidRDefault="00703B72" w:rsidP="002C4811">
      <w:pPr>
        <w:spacing w:after="0" w:line="240" w:lineRule="auto"/>
        <w:jc w:val="both"/>
        <w:rPr>
          <w:rFonts w:ascii="Arial" w:hAnsi="Arial" w:cs="Arial"/>
        </w:rPr>
      </w:pPr>
    </w:p>
    <w:tbl>
      <w:tblPr>
        <w:tblW w:w="12298" w:type="dxa"/>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418"/>
        <w:gridCol w:w="1276"/>
        <w:gridCol w:w="1134"/>
        <w:gridCol w:w="1382"/>
        <w:gridCol w:w="992"/>
        <w:gridCol w:w="1134"/>
        <w:gridCol w:w="1560"/>
      </w:tblGrid>
      <w:tr w:rsidR="00703B72" w:rsidRPr="00E12E5D" w14:paraId="5FA8FEB3" w14:textId="77777777" w:rsidTr="00C331A2">
        <w:trPr>
          <w:trHeight w:val="328"/>
        </w:trPr>
        <w:tc>
          <w:tcPr>
            <w:tcW w:w="3402" w:type="dxa"/>
            <w:vAlign w:val="center"/>
          </w:tcPr>
          <w:p w14:paraId="0C2F784E" w14:textId="77777777" w:rsidR="00703B72" w:rsidRPr="00E12E5D" w:rsidRDefault="00703B72" w:rsidP="00D871AF">
            <w:pPr>
              <w:spacing w:after="0" w:line="240" w:lineRule="auto"/>
              <w:rPr>
                <w:rFonts w:ascii="Arial" w:hAnsi="Arial" w:cs="Arial"/>
                <w:b/>
              </w:rPr>
            </w:pPr>
            <w:r w:rsidRPr="00E12E5D">
              <w:rPr>
                <w:rFonts w:ascii="Arial" w:hAnsi="Arial" w:cs="Arial"/>
                <w:b/>
              </w:rPr>
              <w:t xml:space="preserve">        Characters</w:t>
            </w:r>
          </w:p>
        </w:tc>
        <w:tc>
          <w:tcPr>
            <w:tcW w:w="1418" w:type="dxa"/>
            <w:vAlign w:val="bottom"/>
          </w:tcPr>
          <w:p w14:paraId="1426FB97" w14:textId="77777777" w:rsidR="00703B72" w:rsidRPr="00E12E5D" w:rsidRDefault="00703B72" w:rsidP="00D871AF">
            <w:pPr>
              <w:spacing w:after="0" w:line="240" w:lineRule="auto"/>
              <w:jc w:val="center"/>
              <w:rPr>
                <w:rFonts w:ascii="Arial" w:hAnsi="Arial" w:cs="Arial"/>
                <w:b/>
              </w:rPr>
            </w:pPr>
            <w:r w:rsidRPr="00E12E5D">
              <w:rPr>
                <w:rFonts w:ascii="Arial" w:hAnsi="Arial" w:cs="Arial"/>
                <w:b/>
              </w:rPr>
              <w:t>Mean</w:t>
            </w:r>
          </w:p>
        </w:tc>
        <w:tc>
          <w:tcPr>
            <w:tcW w:w="1276" w:type="dxa"/>
            <w:vAlign w:val="bottom"/>
          </w:tcPr>
          <w:p w14:paraId="368E8CA0" w14:textId="77777777" w:rsidR="00703B72" w:rsidRPr="00E12E5D" w:rsidRDefault="00703B72" w:rsidP="00D871AF">
            <w:pPr>
              <w:spacing w:after="0" w:line="240" w:lineRule="auto"/>
              <w:jc w:val="center"/>
              <w:rPr>
                <w:rFonts w:ascii="Arial" w:hAnsi="Arial" w:cs="Arial"/>
                <w:b/>
              </w:rPr>
            </w:pPr>
            <w:r w:rsidRPr="00E12E5D">
              <w:rPr>
                <w:rFonts w:ascii="Arial" w:hAnsi="Arial" w:cs="Arial"/>
                <w:b/>
              </w:rPr>
              <w:t>Min.</w:t>
            </w:r>
          </w:p>
        </w:tc>
        <w:tc>
          <w:tcPr>
            <w:tcW w:w="1134" w:type="dxa"/>
            <w:vAlign w:val="bottom"/>
          </w:tcPr>
          <w:p w14:paraId="15B59584" w14:textId="77777777" w:rsidR="00703B72" w:rsidRPr="00E12E5D" w:rsidRDefault="00703B72" w:rsidP="00D871AF">
            <w:pPr>
              <w:spacing w:after="0" w:line="240" w:lineRule="auto"/>
              <w:jc w:val="center"/>
              <w:rPr>
                <w:rFonts w:ascii="Arial" w:hAnsi="Arial" w:cs="Arial"/>
              </w:rPr>
            </w:pPr>
            <w:r w:rsidRPr="00E12E5D">
              <w:rPr>
                <w:rFonts w:ascii="Arial" w:hAnsi="Arial" w:cs="Arial"/>
                <w:b/>
              </w:rPr>
              <w:t>Max</w:t>
            </w:r>
            <w:r w:rsidRPr="00E12E5D">
              <w:rPr>
                <w:rFonts w:ascii="Arial" w:hAnsi="Arial" w:cs="Arial"/>
              </w:rPr>
              <w:t>.</w:t>
            </w:r>
          </w:p>
        </w:tc>
        <w:tc>
          <w:tcPr>
            <w:tcW w:w="1382" w:type="dxa"/>
            <w:vAlign w:val="bottom"/>
          </w:tcPr>
          <w:p w14:paraId="7235B60D" w14:textId="77777777" w:rsidR="00703B72" w:rsidRPr="00E12E5D" w:rsidRDefault="00703B72" w:rsidP="00D871AF">
            <w:pPr>
              <w:spacing w:after="0" w:line="240" w:lineRule="auto"/>
              <w:jc w:val="center"/>
              <w:rPr>
                <w:rFonts w:ascii="Arial" w:hAnsi="Arial" w:cs="Arial"/>
                <w:b/>
              </w:rPr>
            </w:pPr>
            <w:r w:rsidRPr="00E12E5D">
              <w:rPr>
                <w:rFonts w:ascii="Arial" w:hAnsi="Arial" w:cs="Arial"/>
                <w:b/>
              </w:rPr>
              <w:t>Heritability (%)</w:t>
            </w:r>
          </w:p>
        </w:tc>
        <w:tc>
          <w:tcPr>
            <w:tcW w:w="992" w:type="dxa"/>
            <w:vAlign w:val="bottom"/>
          </w:tcPr>
          <w:p w14:paraId="11960D68" w14:textId="77777777" w:rsidR="00703B72" w:rsidRPr="00E12E5D" w:rsidRDefault="00703B72" w:rsidP="00D871AF">
            <w:pPr>
              <w:spacing w:after="0" w:line="240" w:lineRule="auto"/>
              <w:jc w:val="center"/>
              <w:rPr>
                <w:rFonts w:ascii="Arial" w:hAnsi="Arial" w:cs="Arial"/>
                <w:b/>
              </w:rPr>
            </w:pPr>
            <w:r w:rsidRPr="00E12E5D">
              <w:rPr>
                <w:rFonts w:ascii="Arial" w:hAnsi="Arial" w:cs="Arial"/>
                <w:b/>
              </w:rPr>
              <w:t>GA% mean</w:t>
            </w:r>
          </w:p>
        </w:tc>
        <w:tc>
          <w:tcPr>
            <w:tcW w:w="1134" w:type="dxa"/>
            <w:vAlign w:val="bottom"/>
          </w:tcPr>
          <w:p w14:paraId="448D0BD9" w14:textId="77777777" w:rsidR="00703B72" w:rsidRPr="00E12E5D" w:rsidRDefault="00703B72" w:rsidP="00D871AF">
            <w:pPr>
              <w:spacing w:after="0" w:line="240" w:lineRule="auto"/>
              <w:jc w:val="center"/>
              <w:rPr>
                <w:rFonts w:ascii="Arial" w:hAnsi="Arial" w:cs="Arial"/>
                <w:b/>
              </w:rPr>
            </w:pPr>
            <w:r w:rsidRPr="00E12E5D">
              <w:rPr>
                <w:rFonts w:ascii="Arial" w:hAnsi="Arial" w:cs="Arial"/>
                <w:b/>
              </w:rPr>
              <w:t>GCV (%)</w:t>
            </w:r>
          </w:p>
        </w:tc>
        <w:tc>
          <w:tcPr>
            <w:tcW w:w="1560" w:type="dxa"/>
            <w:vAlign w:val="bottom"/>
          </w:tcPr>
          <w:p w14:paraId="720C5F18" w14:textId="77777777" w:rsidR="00703B72" w:rsidRPr="00E12E5D" w:rsidRDefault="00703B72" w:rsidP="00D871AF">
            <w:pPr>
              <w:spacing w:after="0" w:line="240" w:lineRule="auto"/>
              <w:jc w:val="center"/>
              <w:rPr>
                <w:rFonts w:ascii="Arial" w:hAnsi="Arial" w:cs="Arial"/>
                <w:b/>
              </w:rPr>
            </w:pPr>
            <w:r w:rsidRPr="00E12E5D">
              <w:rPr>
                <w:rFonts w:ascii="Arial" w:hAnsi="Arial" w:cs="Arial"/>
                <w:b/>
              </w:rPr>
              <w:t>PCV (%)</w:t>
            </w:r>
          </w:p>
        </w:tc>
      </w:tr>
      <w:tr w:rsidR="00703B72" w:rsidRPr="00E12E5D" w14:paraId="73EC7B4C" w14:textId="77777777" w:rsidTr="00C331A2">
        <w:trPr>
          <w:trHeight w:val="328"/>
        </w:trPr>
        <w:tc>
          <w:tcPr>
            <w:tcW w:w="3402" w:type="dxa"/>
            <w:vAlign w:val="bottom"/>
          </w:tcPr>
          <w:p w14:paraId="713FF0EA" w14:textId="77777777" w:rsidR="00703B72" w:rsidRPr="00E12E5D" w:rsidRDefault="00703B72" w:rsidP="00D871AF">
            <w:pPr>
              <w:spacing w:after="0" w:line="240" w:lineRule="auto"/>
              <w:rPr>
                <w:rFonts w:ascii="Arial" w:hAnsi="Arial" w:cs="Arial"/>
                <w:b/>
              </w:rPr>
            </w:pPr>
            <w:r w:rsidRPr="00E12E5D">
              <w:rPr>
                <w:rFonts w:ascii="Arial" w:hAnsi="Arial" w:cs="Arial"/>
                <w:b/>
              </w:rPr>
              <w:t>Days to curd initiation</w:t>
            </w:r>
          </w:p>
        </w:tc>
        <w:tc>
          <w:tcPr>
            <w:tcW w:w="1418" w:type="dxa"/>
            <w:vAlign w:val="bottom"/>
          </w:tcPr>
          <w:p w14:paraId="3D0A43AF" w14:textId="77777777" w:rsidR="00703B72" w:rsidRPr="00E12E5D" w:rsidRDefault="00703B72" w:rsidP="00D871AF">
            <w:pPr>
              <w:spacing w:after="0"/>
              <w:jc w:val="center"/>
              <w:rPr>
                <w:rFonts w:ascii="Arial" w:hAnsi="Arial" w:cs="Arial"/>
              </w:rPr>
            </w:pPr>
            <w:r w:rsidRPr="00E12E5D">
              <w:rPr>
                <w:rFonts w:ascii="Arial" w:hAnsi="Arial" w:cs="Arial"/>
              </w:rPr>
              <w:t>87.42</w:t>
            </w:r>
          </w:p>
        </w:tc>
        <w:tc>
          <w:tcPr>
            <w:tcW w:w="1276" w:type="dxa"/>
            <w:vAlign w:val="bottom"/>
          </w:tcPr>
          <w:p w14:paraId="4DD36205" w14:textId="77777777" w:rsidR="00703B72" w:rsidRPr="00E12E5D" w:rsidRDefault="00703B72" w:rsidP="00D871AF">
            <w:pPr>
              <w:spacing w:after="0"/>
              <w:jc w:val="center"/>
              <w:rPr>
                <w:rFonts w:ascii="Arial" w:hAnsi="Arial" w:cs="Arial"/>
              </w:rPr>
            </w:pPr>
            <w:r w:rsidRPr="00E12E5D">
              <w:rPr>
                <w:rFonts w:ascii="Arial" w:hAnsi="Arial" w:cs="Arial"/>
              </w:rPr>
              <w:t>75.57</w:t>
            </w:r>
          </w:p>
        </w:tc>
        <w:tc>
          <w:tcPr>
            <w:tcW w:w="1134" w:type="dxa"/>
            <w:vAlign w:val="bottom"/>
          </w:tcPr>
          <w:p w14:paraId="416444AA" w14:textId="77777777" w:rsidR="00703B72" w:rsidRPr="00E12E5D" w:rsidRDefault="00703B72" w:rsidP="00D871AF">
            <w:pPr>
              <w:spacing w:after="0"/>
              <w:jc w:val="center"/>
              <w:rPr>
                <w:rFonts w:ascii="Arial" w:hAnsi="Arial" w:cs="Arial"/>
              </w:rPr>
            </w:pPr>
            <w:r w:rsidRPr="00E12E5D">
              <w:rPr>
                <w:rFonts w:ascii="Arial" w:hAnsi="Arial" w:cs="Arial"/>
              </w:rPr>
              <w:t>104.33</w:t>
            </w:r>
          </w:p>
        </w:tc>
        <w:tc>
          <w:tcPr>
            <w:tcW w:w="1382" w:type="dxa"/>
            <w:vAlign w:val="bottom"/>
          </w:tcPr>
          <w:p w14:paraId="3EAB0859" w14:textId="77777777" w:rsidR="00703B72" w:rsidRPr="00E12E5D" w:rsidRDefault="00703B72" w:rsidP="00D871AF">
            <w:pPr>
              <w:spacing w:after="0"/>
              <w:jc w:val="center"/>
              <w:rPr>
                <w:rFonts w:ascii="Arial" w:hAnsi="Arial" w:cs="Arial"/>
              </w:rPr>
            </w:pPr>
            <w:r w:rsidRPr="00E12E5D">
              <w:rPr>
                <w:rFonts w:ascii="Arial" w:hAnsi="Arial" w:cs="Arial"/>
              </w:rPr>
              <w:t>74.41</w:t>
            </w:r>
          </w:p>
        </w:tc>
        <w:tc>
          <w:tcPr>
            <w:tcW w:w="992" w:type="dxa"/>
            <w:vAlign w:val="bottom"/>
          </w:tcPr>
          <w:p w14:paraId="426C08F6" w14:textId="77777777" w:rsidR="00703B72" w:rsidRPr="00E12E5D" w:rsidRDefault="00703B72" w:rsidP="00D871AF">
            <w:pPr>
              <w:spacing w:after="0"/>
              <w:jc w:val="center"/>
              <w:rPr>
                <w:rFonts w:ascii="Arial" w:hAnsi="Arial" w:cs="Arial"/>
              </w:rPr>
            </w:pPr>
            <w:r w:rsidRPr="00E12E5D">
              <w:rPr>
                <w:rFonts w:ascii="Arial" w:hAnsi="Arial" w:cs="Arial"/>
              </w:rPr>
              <w:t>14.24</w:t>
            </w:r>
          </w:p>
        </w:tc>
        <w:tc>
          <w:tcPr>
            <w:tcW w:w="1134" w:type="dxa"/>
            <w:vAlign w:val="bottom"/>
          </w:tcPr>
          <w:p w14:paraId="45A09BE9" w14:textId="77777777" w:rsidR="00703B72" w:rsidRPr="00E12E5D" w:rsidRDefault="00703B72" w:rsidP="00D871AF">
            <w:pPr>
              <w:spacing w:after="0"/>
              <w:jc w:val="center"/>
              <w:rPr>
                <w:rFonts w:ascii="Arial" w:hAnsi="Arial" w:cs="Arial"/>
              </w:rPr>
            </w:pPr>
            <w:r w:rsidRPr="00E12E5D">
              <w:rPr>
                <w:rFonts w:ascii="Arial" w:hAnsi="Arial" w:cs="Arial"/>
              </w:rPr>
              <w:t>8.01</w:t>
            </w:r>
          </w:p>
        </w:tc>
        <w:tc>
          <w:tcPr>
            <w:tcW w:w="1560" w:type="dxa"/>
            <w:vAlign w:val="bottom"/>
          </w:tcPr>
          <w:p w14:paraId="3D8A0B9E" w14:textId="77777777" w:rsidR="00703B72" w:rsidRPr="00E12E5D" w:rsidRDefault="00703B72" w:rsidP="00D871AF">
            <w:pPr>
              <w:spacing w:after="0"/>
              <w:jc w:val="center"/>
              <w:rPr>
                <w:rFonts w:ascii="Arial" w:hAnsi="Arial" w:cs="Arial"/>
              </w:rPr>
            </w:pPr>
            <w:r w:rsidRPr="00E12E5D">
              <w:rPr>
                <w:rFonts w:ascii="Arial" w:hAnsi="Arial" w:cs="Arial"/>
              </w:rPr>
              <w:t>9.29</w:t>
            </w:r>
          </w:p>
        </w:tc>
      </w:tr>
      <w:tr w:rsidR="00703B72" w:rsidRPr="00E12E5D" w14:paraId="55BCEFE3" w14:textId="77777777" w:rsidTr="00C331A2">
        <w:trPr>
          <w:trHeight w:val="328"/>
        </w:trPr>
        <w:tc>
          <w:tcPr>
            <w:tcW w:w="3402" w:type="dxa"/>
            <w:vAlign w:val="bottom"/>
          </w:tcPr>
          <w:p w14:paraId="5242F6B6" w14:textId="77777777" w:rsidR="00703B72" w:rsidRPr="00E12E5D" w:rsidRDefault="00703B72" w:rsidP="00D871AF">
            <w:pPr>
              <w:spacing w:after="0" w:line="240" w:lineRule="auto"/>
              <w:rPr>
                <w:rFonts w:ascii="Arial" w:hAnsi="Arial" w:cs="Arial"/>
                <w:b/>
              </w:rPr>
            </w:pPr>
            <w:r w:rsidRPr="00E12E5D">
              <w:rPr>
                <w:rFonts w:ascii="Arial" w:hAnsi="Arial" w:cs="Arial"/>
                <w:b/>
              </w:rPr>
              <w:t>Days to curd maturity</w:t>
            </w:r>
          </w:p>
        </w:tc>
        <w:tc>
          <w:tcPr>
            <w:tcW w:w="1418" w:type="dxa"/>
            <w:vAlign w:val="bottom"/>
          </w:tcPr>
          <w:p w14:paraId="6DFF97BB" w14:textId="77777777" w:rsidR="00703B72" w:rsidRPr="00E12E5D" w:rsidRDefault="00703B72" w:rsidP="00D871AF">
            <w:pPr>
              <w:spacing w:after="0"/>
              <w:jc w:val="center"/>
              <w:rPr>
                <w:rFonts w:ascii="Arial" w:hAnsi="Arial" w:cs="Arial"/>
              </w:rPr>
            </w:pPr>
            <w:r w:rsidRPr="00E12E5D">
              <w:rPr>
                <w:rFonts w:ascii="Arial" w:hAnsi="Arial" w:cs="Arial"/>
              </w:rPr>
              <w:t>105.06</w:t>
            </w:r>
          </w:p>
        </w:tc>
        <w:tc>
          <w:tcPr>
            <w:tcW w:w="1276" w:type="dxa"/>
            <w:vAlign w:val="bottom"/>
          </w:tcPr>
          <w:p w14:paraId="016CC531" w14:textId="77777777" w:rsidR="00703B72" w:rsidRPr="00E12E5D" w:rsidRDefault="00703B72" w:rsidP="00D871AF">
            <w:pPr>
              <w:spacing w:after="0"/>
              <w:jc w:val="center"/>
              <w:rPr>
                <w:rFonts w:ascii="Arial" w:hAnsi="Arial" w:cs="Arial"/>
              </w:rPr>
            </w:pPr>
            <w:r w:rsidRPr="00E12E5D">
              <w:rPr>
                <w:rFonts w:ascii="Arial" w:hAnsi="Arial" w:cs="Arial"/>
              </w:rPr>
              <w:t>91.70</w:t>
            </w:r>
          </w:p>
        </w:tc>
        <w:tc>
          <w:tcPr>
            <w:tcW w:w="1134" w:type="dxa"/>
            <w:vAlign w:val="bottom"/>
          </w:tcPr>
          <w:p w14:paraId="44D59DC6" w14:textId="77777777" w:rsidR="00703B72" w:rsidRPr="00E12E5D" w:rsidRDefault="00703B72" w:rsidP="00D871AF">
            <w:pPr>
              <w:spacing w:after="0"/>
              <w:jc w:val="center"/>
              <w:rPr>
                <w:rFonts w:ascii="Arial" w:hAnsi="Arial" w:cs="Arial"/>
              </w:rPr>
            </w:pPr>
            <w:r w:rsidRPr="00E12E5D">
              <w:rPr>
                <w:rFonts w:ascii="Arial" w:hAnsi="Arial" w:cs="Arial"/>
              </w:rPr>
              <w:t>121.93</w:t>
            </w:r>
          </w:p>
        </w:tc>
        <w:tc>
          <w:tcPr>
            <w:tcW w:w="1382" w:type="dxa"/>
            <w:vAlign w:val="bottom"/>
          </w:tcPr>
          <w:p w14:paraId="52129EE1" w14:textId="77777777" w:rsidR="00703B72" w:rsidRPr="00E12E5D" w:rsidRDefault="00703B72" w:rsidP="00D871AF">
            <w:pPr>
              <w:spacing w:after="0"/>
              <w:jc w:val="center"/>
              <w:rPr>
                <w:rFonts w:ascii="Arial" w:hAnsi="Arial" w:cs="Arial"/>
              </w:rPr>
            </w:pPr>
            <w:r w:rsidRPr="00E12E5D">
              <w:rPr>
                <w:rFonts w:ascii="Arial" w:hAnsi="Arial" w:cs="Arial"/>
              </w:rPr>
              <w:t>69.91</w:t>
            </w:r>
          </w:p>
        </w:tc>
        <w:tc>
          <w:tcPr>
            <w:tcW w:w="992" w:type="dxa"/>
            <w:vAlign w:val="bottom"/>
          </w:tcPr>
          <w:p w14:paraId="2F65FCE6" w14:textId="77777777" w:rsidR="00703B72" w:rsidRPr="00E12E5D" w:rsidRDefault="00703B72" w:rsidP="00D871AF">
            <w:pPr>
              <w:spacing w:after="0"/>
              <w:jc w:val="center"/>
              <w:rPr>
                <w:rFonts w:ascii="Arial" w:hAnsi="Arial" w:cs="Arial"/>
              </w:rPr>
            </w:pPr>
            <w:r w:rsidRPr="00E12E5D">
              <w:rPr>
                <w:rFonts w:ascii="Arial" w:hAnsi="Arial" w:cs="Arial"/>
              </w:rPr>
              <w:t>11.78</w:t>
            </w:r>
          </w:p>
        </w:tc>
        <w:tc>
          <w:tcPr>
            <w:tcW w:w="1134" w:type="dxa"/>
            <w:vAlign w:val="bottom"/>
          </w:tcPr>
          <w:p w14:paraId="76A3D141" w14:textId="77777777" w:rsidR="00703B72" w:rsidRPr="00E12E5D" w:rsidRDefault="00703B72" w:rsidP="00D871AF">
            <w:pPr>
              <w:spacing w:after="0"/>
              <w:jc w:val="center"/>
              <w:rPr>
                <w:rFonts w:ascii="Arial" w:hAnsi="Arial" w:cs="Arial"/>
              </w:rPr>
            </w:pPr>
            <w:r w:rsidRPr="00E12E5D">
              <w:rPr>
                <w:rFonts w:ascii="Arial" w:hAnsi="Arial" w:cs="Arial"/>
              </w:rPr>
              <w:t>6.84</w:t>
            </w:r>
          </w:p>
        </w:tc>
        <w:tc>
          <w:tcPr>
            <w:tcW w:w="1560" w:type="dxa"/>
            <w:vAlign w:val="bottom"/>
          </w:tcPr>
          <w:p w14:paraId="059F9251" w14:textId="77777777" w:rsidR="00703B72" w:rsidRPr="00E12E5D" w:rsidRDefault="00703B72" w:rsidP="00D871AF">
            <w:pPr>
              <w:spacing w:after="0"/>
              <w:jc w:val="center"/>
              <w:rPr>
                <w:rFonts w:ascii="Arial" w:hAnsi="Arial" w:cs="Arial"/>
              </w:rPr>
            </w:pPr>
            <w:r w:rsidRPr="00E12E5D">
              <w:rPr>
                <w:rFonts w:ascii="Arial" w:hAnsi="Arial" w:cs="Arial"/>
              </w:rPr>
              <w:t>8.18</w:t>
            </w:r>
          </w:p>
        </w:tc>
      </w:tr>
      <w:tr w:rsidR="00703B72" w:rsidRPr="00E12E5D" w14:paraId="7AC60C8C" w14:textId="77777777" w:rsidTr="00C331A2">
        <w:trPr>
          <w:trHeight w:val="328"/>
        </w:trPr>
        <w:tc>
          <w:tcPr>
            <w:tcW w:w="3402" w:type="dxa"/>
            <w:vAlign w:val="bottom"/>
          </w:tcPr>
          <w:p w14:paraId="4C4BB5B9" w14:textId="77777777" w:rsidR="00703B72" w:rsidRPr="00E12E5D" w:rsidRDefault="00703B72" w:rsidP="00D871AF">
            <w:pPr>
              <w:spacing w:after="0" w:line="240" w:lineRule="auto"/>
              <w:rPr>
                <w:rFonts w:ascii="Arial" w:hAnsi="Arial" w:cs="Arial"/>
                <w:b/>
              </w:rPr>
            </w:pPr>
            <w:r w:rsidRPr="00E12E5D">
              <w:rPr>
                <w:rFonts w:ascii="Arial" w:hAnsi="Arial" w:cs="Arial"/>
                <w:b/>
              </w:rPr>
              <w:t>Plant height (cm)</w:t>
            </w:r>
          </w:p>
        </w:tc>
        <w:tc>
          <w:tcPr>
            <w:tcW w:w="1418" w:type="dxa"/>
            <w:vAlign w:val="bottom"/>
          </w:tcPr>
          <w:p w14:paraId="0F876761" w14:textId="77777777" w:rsidR="00703B72" w:rsidRPr="00E12E5D" w:rsidRDefault="00703B72" w:rsidP="00D871AF">
            <w:pPr>
              <w:spacing w:after="0"/>
              <w:jc w:val="center"/>
              <w:rPr>
                <w:rFonts w:ascii="Arial" w:hAnsi="Arial" w:cs="Arial"/>
              </w:rPr>
            </w:pPr>
            <w:r w:rsidRPr="00E12E5D">
              <w:rPr>
                <w:rFonts w:ascii="Arial" w:hAnsi="Arial" w:cs="Arial"/>
              </w:rPr>
              <w:t>52.22</w:t>
            </w:r>
          </w:p>
        </w:tc>
        <w:tc>
          <w:tcPr>
            <w:tcW w:w="1276" w:type="dxa"/>
            <w:vAlign w:val="bottom"/>
          </w:tcPr>
          <w:p w14:paraId="5895C0AA" w14:textId="77777777" w:rsidR="00703B72" w:rsidRPr="00E12E5D" w:rsidRDefault="00703B72" w:rsidP="00D871AF">
            <w:pPr>
              <w:spacing w:after="0"/>
              <w:jc w:val="center"/>
              <w:rPr>
                <w:rFonts w:ascii="Arial" w:hAnsi="Arial" w:cs="Arial"/>
              </w:rPr>
            </w:pPr>
            <w:r w:rsidRPr="00E12E5D">
              <w:rPr>
                <w:rFonts w:ascii="Arial" w:hAnsi="Arial" w:cs="Arial"/>
              </w:rPr>
              <w:t>46.73</w:t>
            </w:r>
          </w:p>
        </w:tc>
        <w:tc>
          <w:tcPr>
            <w:tcW w:w="1134" w:type="dxa"/>
            <w:vAlign w:val="bottom"/>
          </w:tcPr>
          <w:p w14:paraId="040D1E17" w14:textId="77777777" w:rsidR="00703B72" w:rsidRPr="00E12E5D" w:rsidRDefault="00703B72" w:rsidP="00D871AF">
            <w:pPr>
              <w:spacing w:after="0"/>
              <w:jc w:val="center"/>
              <w:rPr>
                <w:rFonts w:ascii="Arial" w:hAnsi="Arial" w:cs="Arial"/>
              </w:rPr>
            </w:pPr>
            <w:r w:rsidRPr="00E12E5D">
              <w:rPr>
                <w:rFonts w:ascii="Arial" w:hAnsi="Arial" w:cs="Arial"/>
              </w:rPr>
              <w:t>57.50</w:t>
            </w:r>
          </w:p>
        </w:tc>
        <w:tc>
          <w:tcPr>
            <w:tcW w:w="1382" w:type="dxa"/>
            <w:vAlign w:val="bottom"/>
          </w:tcPr>
          <w:p w14:paraId="06481427" w14:textId="77777777" w:rsidR="00703B72" w:rsidRPr="00E12E5D" w:rsidRDefault="00703B72" w:rsidP="00D871AF">
            <w:pPr>
              <w:spacing w:after="0"/>
              <w:jc w:val="center"/>
              <w:rPr>
                <w:rFonts w:ascii="Arial" w:hAnsi="Arial" w:cs="Arial"/>
              </w:rPr>
            </w:pPr>
            <w:r w:rsidRPr="00E12E5D">
              <w:rPr>
                <w:rFonts w:ascii="Arial" w:hAnsi="Arial" w:cs="Arial"/>
              </w:rPr>
              <w:t>54.01</w:t>
            </w:r>
          </w:p>
        </w:tc>
        <w:tc>
          <w:tcPr>
            <w:tcW w:w="992" w:type="dxa"/>
            <w:vAlign w:val="bottom"/>
          </w:tcPr>
          <w:p w14:paraId="1639CDB3" w14:textId="77777777" w:rsidR="00703B72" w:rsidRPr="00E12E5D" w:rsidRDefault="00703B72" w:rsidP="00D871AF">
            <w:pPr>
              <w:spacing w:after="0"/>
              <w:jc w:val="center"/>
              <w:rPr>
                <w:rFonts w:ascii="Arial" w:hAnsi="Arial" w:cs="Arial"/>
              </w:rPr>
            </w:pPr>
            <w:r w:rsidRPr="00E12E5D">
              <w:rPr>
                <w:rFonts w:ascii="Arial" w:hAnsi="Arial" w:cs="Arial"/>
              </w:rPr>
              <w:t>5.41</w:t>
            </w:r>
          </w:p>
        </w:tc>
        <w:tc>
          <w:tcPr>
            <w:tcW w:w="1134" w:type="dxa"/>
            <w:vAlign w:val="bottom"/>
          </w:tcPr>
          <w:p w14:paraId="429501FA" w14:textId="77777777" w:rsidR="00703B72" w:rsidRPr="00E12E5D" w:rsidRDefault="00703B72" w:rsidP="00D871AF">
            <w:pPr>
              <w:spacing w:after="0"/>
              <w:jc w:val="center"/>
              <w:rPr>
                <w:rFonts w:ascii="Arial" w:hAnsi="Arial" w:cs="Arial"/>
              </w:rPr>
            </w:pPr>
            <w:r w:rsidRPr="00E12E5D">
              <w:rPr>
                <w:rFonts w:ascii="Arial" w:hAnsi="Arial" w:cs="Arial"/>
              </w:rPr>
              <w:t>3.57</w:t>
            </w:r>
          </w:p>
        </w:tc>
        <w:tc>
          <w:tcPr>
            <w:tcW w:w="1560" w:type="dxa"/>
            <w:vAlign w:val="bottom"/>
          </w:tcPr>
          <w:p w14:paraId="6979A544" w14:textId="77777777" w:rsidR="00703B72" w:rsidRPr="00E12E5D" w:rsidRDefault="00703B72" w:rsidP="00D871AF">
            <w:pPr>
              <w:spacing w:after="0"/>
              <w:jc w:val="center"/>
              <w:rPr>
                <w:rFonts w:ascii="Arial" w:hAnsi="Arial" w:cs="Arial"/>
              </w:rPr>
            </w:pPr>
            <w:r w:rsidRPr="00E12E5D">
              <w:rPr>
                <w:rFonts w:ascii="Arial" w:hAnsi="Arial" w:cs="Arial"/>
              </w:rPr>
              <w:t>4.86</w:t>
            </w:r>
          </w:p>
        </w:tc>
      </w:tr>
      <w:tr w:rsidR="00703B72" w:rsidRPr="00E12E5D" w14:paraId="2F53AC64" w14:textId="77777777" w:rsidTr="00C331A2">
        <w:trPr>
          <w:trHeight w:val="328"/>
        </w:trPr>
        <w:tc>
          <w:tcPr>
            <w:tcW w:w="3402" w:type="dxa"/>
            <w:vAlign w:val="bottom"/>
          </w:tcPr>
          <w:p w14:paraId="1ADC57D0" w14:textId="77777777" w:rsidR="00703B72" w:rsidRPr="00E12E5D" w:rsidRDefault="00703B72" w:rsidP="00D871AF">
            <w:pPr>
              <w:spacing w:after="0" w:line="240" w:lineRule="auto"/>
              <w:rPr>
                <w:rFonts w:ascii="Arial" w:hAnsi="Arial" w:cs="Arial"/>
                <w:b/>
              </w:rPr>
            </w:pPr>
            <w:r w:rsidRPr="00E12E5D">
              <w:rPr>
                <w:rFonts w:ascii="Arial" w:hAnsi="Arial" w:cs="Arial"/>
                <w:b/>
              </w:rPr>
              <w:t>Leaf length (cm)</w:t>
            </w:r>
          </w:p>
        </w:tc>
        <w:tc>
          <w:tcPr>
            <w:tcW w:w="1418" w:type="dxa"/>
            <w:vAlign w:val="bottom"/>
          </w:tcPr>
          <w:p w14:paraId="12219145" w14:textId="77777777" w:rsidR="00703B72" w:rsidRPr="00E12E5D" w:rsidRDefault="00703B72" w:rsidP="00D871AF">
            <w:pPr>
              <w:spacing w:after="0"/>
              <w:jc w:val="center"/>
              <w:rPr>
                <w:rFonts w:ascii="Arial" w:hAnsi="Arial" w:cs="Arial"/>
              </w:rPr>
            </w:pPr>
            <w:r w:rsidRPr="00E12E5D">
              <w:rPr>
                <w:rFonts w:ascii="Arial" w:hAnsi="Arial" w:cs="Arial"/>
              </w:rPr>
              <w:t>28.28</w:t>
            </w:r>
          </w:p>
        </w:tc>
        <w:tc>
          <w:tcPr>
            <w:tcW w:w="1276" w:type="dxa"/>
            <w:vAlign w:val="bottom"/>
          </w:tcPr>
          <w:p w14:paraId="2CCEBB37" w14:textId="77777777" w:rsidR="00703B72" w:rsidRPr="00E12E5D" w:rsidRDefault="00703B72" w:rsidP="00D871AF">
            <w:pPr>
              <w:spacing w:after="0"/>
              <w:jc w:val="center"/>
              <w:rPr>
                <w:rFonts w:ascii="Arial" w:hAnsi="Arial" w:cs="Arial"/>
              </w:rPr>
            </w:pPr>
            <w:r w:rsidRPr="00E12E5D">
              <w:rPr>
                <w:rFonts w:ascii="Arial" w:hAnsi="Arial" w:cs="Arial"/>
              </w:rPr>
              <w:t>23.30</w:t>
            </w:r>
          </w:p>
        </w:tc>
        <w:tc>
          <w:tcPr>
            <w:tcW w:w="1134" w:type="dxa"/>
            <w:vAlign w:val="bottom"/>
          </w:tcPr>
          <w:p w14:paraId="11F0FAD6" w14:textId="77777777" w:rsidR="00703B72" w:rsidRPr="00E12E5D" w:rsidRDefault="00703B72" w:rsidP="00D871AF">
            <w:pPr>
              <w:spacing w:after="0"/>
              <w:jc w:val="center"/>
              <w:rPr>
                <w:rFonts w:ascii="Arial" w:hAnsi="Arial" w:cs="Arial"/>
              </w:rPr>
            </w:pPr>
            <w:r w:rsidRPr="00E12E5D">
              <w:rPr>
                <w:rFonts w:ascii="Arial" w:hAnsi="Arial" w:cs="Arial"/>
              </w:rPr>
              <w:t>34.53</w:t>
            </w:r>
          </w:p>
        </w:tc>
        <w:tc>
          <w:tcPr>
            <w:tcW w:w="1382" w:type="dxa"/>
            <w:vAlign w:val="bottom"/>
          </w:tcPr>
          <w:p w14:paraId="64D38CA7" w14:textId="77777777" w:rsidR="00703B72" w:rsidRPr="00E12E5D" w:rsidRDefault="00703B72" w:rsidP="00D871AF">
            <w:pPr>
              <w:spacing w:after="0"/>
              <w:jc w:val="center"/>
              <w:rPr>
                <w:rFonts w:ascii="Arial" w:hAnsi="Arial" w:cs="Arial"/>
              </w:rPr>
            </w:pPr>
            <w:r w:rsidRPr="00E12E5D">
              <w:rPr>
                <w:rFonts w:ascii="Arial" w:hAnsi="Arial" w:cs="Arial"/>
              </w:rPr>
              <w:t>66.42</w:t>
            </w:r>
          </w:p>
        </w:tc>
        <w:tc>
          <w:tcPr>
            <w:tcW w:w="992" w:type="dxa"/>
            <w:vAlign w:val="bottom"/>
          </w:tcPr>
          <w:p w14:paraId="22C7C341" w14:textId="77777777" w:rsidR="00703B72" w:rsidRPr="00E12E5D" w:rsidRDefault="00703B72" w:rsidP="00D871AF">
            <w:pPr>
              <w:spacing w:after="0"/>
              <w:jc w:val="center"/>
              <w:rPr>
                <w:rFonts w:ascii="Arial" w:hAnsi="Arial" w:cs="Arial"/>
              </w:rPr>
            </w:pPr>
            <w:r w:rsidRPr="00E12E5D">
              <w:rPr>
                <w:rFonts w:ascii="Arial" w:hAnsi="Arial" w:cs="Arial"/>
              </w:rPr>
              <w:t>11.90</w:t>
            </w:r>
          </w:p>
        </w:tc>
        <w:tc>
          <w:tcPr>
            <w:tcW w:w="1134" w:type="dxa"/>
            <w:vAlign w:val="bottom"/>
          </w:tcPr>
          <w:p w14:paraId="649A4D42" w14:textId="77777777" w:rsidR="00703B72" w:rsidRPr="00E12E5D" w:rsidRDefault="00703B72" w:rsidP="00D871AF">
            <w:pPr>
              <w:spacing w:after="0"/>
              <w:jc w:val="center"/>
              <w:rPr>
                <w:rFonts w:ascii="Arial" w:hAnsi="Arial" w:cs="Arial"/>
              </w:rPr>
            </w:pPr>
            <w:r w:rsidRPr="00E12E5D">
              <w:rPr>
                <w:rFonts w:ascii="Arial" w:hAnsi="Arial" w:cs="Arial"/>
              </w:rPr>
              <w:t>7.09</w:t>
            </w:r>
          </w:p>
        </w:tc>
        <w:tc>
          <w:tcPr>
            <w:tcW w:w="1560" w:type="dxa"/>
            <w:vAlign w:val="bottom"/>
          </w:tcPr>
          <w:p w14:paraId="0E92C31B" w14:textId="77777777" w:rsidR="00703B72" w:rsidRPr="00E12E5D" w:rsidRDefault="00703B72" w:rsidP="00D871AF">
            <w:pPr>
              <w:spacing w:after="0"/>
              <w:jc w:val="center"/>
              <w:rPr>
                <w:rFonts w:ascii="Arial" w:hAnsi="Arial" w:cs="Arial"/>
              </w:rPr>
            </w:pPr>
            <w:r w:rsidRPr="00E12E5D">
              <w:rPr>
                <w:rFonts w:ascii="Arial" w:hAnsi="Arial" w:cs="Arial"/>
              </w:rPr>
              <w:t>8.70</w:t>
            </w:r>
          </w:p>
        </w:tc>
      </w:tr>
      <w:tr w:rsidR="00703B72" w:rsidRPr="00E12E5D" w14:paraId="2A55AE91" w14:textId="77777777" w:rsidTr="00C331A2">
        <w:trPr>
          <w:trHeight w:val="328"/>
        </w:trPr>
        <w:tc>
          <w:tcPr>
            <w:tcW w:w="3402" w:type="dxa"/>
            <w:vAlign w:val="bottom"/>
          </w:tcPr>
          <w:p w14:paraId="38093A0B" w14:textId="77777777" w:rsidR="00703B72" w:rsidRPr="00E12E5D" w:rsidRDefault="00703B72" w:rsidP="00D871AF">
            <w:pPr>
              <w:spacing w:after="0" w:line="240" w:lineRule="auto"/>
              <w:rPr>
                <w:rFonts w:ascii="Arial" w:hAnsi="Arial" w:cs="Arial"/>
                <w:b/>
              </w:rPr>
            </w:pPr>
            <w:r w:rsidRPr="00E12E5D">
              <w:rPr>
                <w:rFonts w:ascii="Arial" w:hAnsi="Arial" w:cs="Arial"/>
                <w:b/>
              </w:rPr>
              <w:t>Leaf width (cm)</w:t>
            </w:r>
          </w:p>
        </w:tc>
        <w:tc>
          <w:tcPr>
            <w:tcW w:w="1418" w:type="dxa"/>
            <w:vAlign w:val="bottom"/>
          </w:tcPr>
          <w:p w14:paraId="550476EF" w14:textId="77777777" w:rsidR="00703B72" w:rsidRPr="00E12E5D" w:rsidRDefault="00703B72" w:rsidP="00D871AF">
            <w:pPr>
              <w:spacing w:after="0"/>
              <w:jc w:val="center"/>
              <w:rPr>
                <w:rFonts w:ascii="Arial" w:hAnsi="Arial" w:cs="Arial"/>
              </w:rPr>
            </w:pPr>
            <w:r w:rsidRPr="00E12E5D">
              <w:rPr>
                <w:rFonts w:ascii="Arial" w:hAnsi="Arial" w:cs="Arial"/>
              </w:rPr>
              <w:t>15.67</w:t>
            </w:r>
          </w:p>
        </w:tc>
        <w:tc>
          <w:tcPr>
            <w:tcW w:w="1276" w:type="dxa"/>
            <w:vAlign w:val="bottom"/>
          </w:tcPr>
          <w:p w14:paraId="27539ED8" w14:textId="77777777" w:rsidR="00703B72" w:rsidRPr="00E12E5D" w:rsidRDefault="00703B72" w:rsidP="00D871AF">
            <w:pPr>
              <w:spacing w:after="0"/>
              <w:jc w:val="center"/>
              <w:rPr>
                <w:rFonts w:ascii="Arial" w:hAnsi="Arial" w:cs="Arial"/>
              </w:rPr>
            </w:pPr>
            <w:r w:rsidRPr="00E12E5D">
              <w:rPr>
                <w:rFonts w:ascii="Arial" w:hAnsi="Arial" w:cs="Arial"/>
              </w:rPr>
              <w:t>11.30</w:t>
            </w:r>
          </w:p>
        </w:tc>
        <w:tc>
          <w:tcPr>
            <w:tcW w:w="1134" w:type="dxa"/>
            <w:vAlign w:val="bottom"/>
          </w:tcPr>
          <w:p w14:paraId="4E018D26" w14:textId="77777777" w:rsidR="00703B72" w:rsidRPr="00E12E5D" w:rsidRDefault="00703B72" w:rsidP="00D871AF">
            <w:pPr>
              <w:spacing w:after="0"/>
              <w:jc w:val="center"/>
              <w:rPr>
                <w:rFonts w:ascii="Arial" w:hAnsi="Arial" w:cs="Arial"/>
              </w:rPr>
            </w:pPr>
            <w:r w:rsidRPr="00E12E5D">
              <w:rPr>
                <w:rFonts w:ascii="Arial" w:hAnsi="Arial" w:cs="Arial"/>
              </w:rPr>
              <w:t>20.47</w:t>
            </w:r>
          </w:p>
        </w:tc>
        <w:tc>
          <w:tcPr>
            <w:tcW w:w="1382" w:type="dxa"/>
            <w:vAlign w:val="bottom"/>
          </w:tcPr>
          <w:p w14:paraId="2C90CBFD" w14:textId="77777777" w:rsidR="00703B72" w:rsidRPr="00E12E5D" w:rsidRDefault="00703B72" w:rsidP="00D871AF">
            <w:pPr>
              <w:spacing w:after="0"/>
              <w:jc w:val="center"/>
              <w:rPr>
                <w:rFonts w:ascii="Arial" w:hAnsi="Arial" w:cs="Arial"/>
              </w:rPr>
            </w:pPr>
            <w:r w:rsidRPr="00E12E5D">
              <w:rPr>
                <w:rFonts w:ascii="Arial" w:hAnsi="Arial" w:cs="Arial"/>
              </w:rPr>
              <w:t>81.70</w:t>
            </w:r>
          </w:p>
        </w:tc>
        <w:tc>
          <w:tcPr>
            <w:tcW w:w="992" w:type="dxa"/>
            <w:vAlign w:val="bottom"/>
          </w:tcPr>
          <w:p w14:paraId="49EE72F0" w14:textId="77777777" w:rsidR="00703B72" w:rsidRPr="00E12E5D" w:rsidRDefault="00703B72" w:rsidP="00D871AF">
            <w:pPr>
              <w:spacing w:after="0"/>
              <w:jc w:val="center"/>
              <w:rPr>
                <w:rFonts w:ascii="Arial" w:hAnsi="Arial" w:cs="Arial"/>
              </w:rPr>
            </w:pPr>
            <w:r w:rsidRPr="00E12E5D">
              <w:rPr>
                <w:rFonts w:ascii="Arial" w:hAnsi="Arial" w:cs="Arial"/>
              </w:rPr>
              <w:t>24.10</w:t>
            </w:r>
          </w:p>
        </w:tc>
        <w:tc>
          <w:tcPr>
            <w:tcW w:w="1134" w:type="dxa"/>
            <w:vAlign w:val="bottom"/>
          </w:tcPr>
          <w:p w14:paraId="5BBC4CB5" w14:textId="77777777" w:rsidR="00703B72" w:rsidRPr="00E12E5D" w:rsidRDefault="00703B72" w:rsidP="00D871AF">
            <w:pPr>
              <w:spacing w:after="0"/>
              <w:jc w:val="center"/>
              <w:rPr>
                <w:rFonts w:ascii="Arial" w:hAnsi="Arial" w:cs="Arial"/>
              </w:rPr>
            </w:pPr>
            <w:r w:rsidRPr="00E12E5D">
              <w:rPr>
                <w:rFonts w:ascii="Arial" w:hAnsi="Arial" w:cs="Arial"/>
              </w:rPr>
              <w:t>12.95</w:t>
            </w:r>
          </w:p>
        </w:tc>
        <w:tc>
          <w:tcPr>
            <w:tcW w:w="1560" w:type="dxa"/>
            <w:vAlign w:val="bottom"/>
          </w:tcPr>
          <w:p w14:paraId="61D7AEB1" w14:textId="77777777" w:rsidR="00703B72" w:rsidRPr="00E12E5D" w:rsidRDefault="00703B72" w:rsidP="00D871AF">
            <w:pPr>
              <w:spacing w:after="0"/>
              <w:jc w:val="center"/>
              <w:rPr>
                <w:rFonts w:ascii="Arial" w:hAnsi="Arial" w:cs="Arial"/>
              </w:rPr>
            </w:pPr>
            <w:r w:rsidRPr="00E12E5D">
              <w:rPr>
                <w:rFonts w:ascii="Arial" w:hAnsi="Arial" w:cs="Arial"/>
              </w:rPr>
              <w:t>14.32</w:t>
            </w:r>
          </w:p>
        </w:tc>
      </w:tr>
      <w:tr w:rsidR="00703B72" w:rsidRPr="00E12E5D" w14:paraId="6780673C" w14:textId="77777777" w:rsidTr="00C331A2">
        <w:trPr>
          <w:trHeight w:val="328"/>
        </w:trPr>
        <w:tc>
          <w:tcPr>
            <w:tcW w:w="3402" w:type="dxa"/>
            <w:vAlign w:val="bottom"/>
          </w:tcPr>
          <w:p w14:paraId="3416CA97" w14:textId="77777777" w:rsidR="00703B72" w:rsidRPr="00E12E5D" w:rsidRDefault="00703B72" w:rsidP="00D871AF">
            <w:pPr>
              <w:spacing w:after="0" w:line="240" w:lineRule="auto"/>
              <w:rPr>
                <w:rFonts w:ascii="Arial" w:hAnsi="Arial" w:cs="Arial"/>
                <w:b/>
              </w:rPr>
            </w:pPr>
            <w:r w:rsidRPr="00E12E5D">
              <w:rPr>
                <w:rFonts w:ascii="Arial" w:hAnsi="Arial" w:cs="Arial"/>
                <w:b/>
              </w:rPr>
              <w:t>Number of leaves per plant</w:t>
            </w:r>
          </w:p>
        </w:tc>
        <w:tc>
          <w:tcPr>
            <w:tcW w:w="1418" w:type="dxa"/>
            <w:vAlign w:val="bottom"/>
          </w:tcPr>
          <w:p w14:paraId="6966DB7E" w14:textId="77777777" w:rsidR="00703B72" w:rsidRPr="00E12E5D" w:rsidRDefault="00703B72" w:rsidP="00D871AF">
            <w:pPr>
              <w:spacing w:after="0"/>
              <w:jc w:val="center"/>
              <w:rPr>
                <w:rFonts w:ascii="Arial" w:hAnsi="Arial" w:cs="Arial"/>
              </w:rPr>
            </w:pPr>
            <w:r w:rsidRPr="00E12E5D">
              <w:rPr>
                <w:rFonts w:ascii="Arial" w:hAnsi="Arial" w:cs="Arial"/>
              </w:rPr>
              <w:t>19.28</w:t>
            </w:r>
          </w:p>
        </w:tc>
        <w:tc>
          <w:tcPr>
            <w:tcW w:w="1276" w:type="dxa"/>
            <w:vAlign w:val="bottom"/>
          </w:tcPr>
          <w:p w14:paraId="29FF6C68" w14:textId="77777777" w:rsidR="00703B72" w:rsidRPr="00E12E5D" w:rsidRDefault="00703B72" w:rsidP="00D871AF">
            <w:pPr>
              <w:spacing w:after="0"/>
              <w:jc w:val="center"/>
              <w:rPr>
                <w:rFonts w:ascii="Arial" w:hAnsi="Arial" w:cs="Arial"/>
              </w:rPr>
            </w:pPr>
            <w:r w:rsidRPr="00E12E5D">
              <w:rPr>
                <w:rFonts w:ascii="Arial" w:hAnsi="Arial" w:cs="Arial"/>
              </w:rPr>
              <w:t>12.67</w:t>
            </w:r>
          </w:p>
        </w:tc>
        <w:tc>
          <w:tcPr>
            <w:tcW w:w="1134" w:type="dxa"/>
            <w:vAlign w:val="bottom"/>
          </w:tcPr>
          <w:p w14:paraId="46EEA062" w14:textId="77777777" w:rsidR="00703B72" w:rsidRPr="00E12E5D" w:rsidRDefault="00703B72" w:rsidP="00D871AF">
            <w:pPr>
              <w:spacing w:after="0"/>
              <w:jc w:val="center"/>
              <w:rPr>
                <w:rFonts w:ascii="Arial" w:hAnsi="Arial" w:cs="Arial"/>
              </w:rPr>
            </w:pPr>
            <w:r w:rsidRPr="00E12E5D">
              <w:rPr>
                <w:rFonts w:ascii="Arial" w:hAnsi="Arial" w:cs="Arial"/>
              </w:rPr>
              <w:t>22.23</w:t>
            </w:r>
          </w:p>
        </w:tc>
        <w:tc>
          <w:tcPr>
            <w:tcW w:w="1382" w:type="dxa"/>
            <w:vAlign w:val="bottom"/>
          </w:tcPr>
          <w:p w14:paraId="4B8B97D5" w14:textId="77777777" w:rsidR="00703B72" w:rsidRPr="00E12E5D" w:rsidRDefault="00703B72" w:rsidP="00D871AF">
            <w:pPr>
              <w:spacing w:after="0"/>
              <w:jc w:val="center"/>
              <w:rPr>
                <w:rFonts w:ascii="Arial" w:hAnsi="Arial" w:cs="Arial"/>
              </w:rPr>
            </w:pPr>
            <w:r w:rsidRPr="00E12E5D">
              <w:rPr>
                <w:rFonts w:ascii="Arial" w:hAnsi="Arial" w:cs="Arial"/>
              </w:rPr>
              <w:t>55.35</w:t>
            </w:r>
          </w:p>
        </w:tc>
        <w:tc>
          <w:tcPr>
            <w:tcW w:w="992" w:type="dxa"/>
            <w:vAlign w:val="bottom"/>
          </w:tcPr>
          <w:p w14:paraId="454CA41D" w14:textId="77777777" w:rsidR="00703B72" w:rsidRPr="00E12E5D" w:rsidRDefault="00703B72" w:rsidP="00D871AF">
            <w:pPr>
              <w:spacing w:after="0"/>
              <w:jc w:val="center"/>
              <w:rPr>
                <w:rFonts w:ascii="Arial" w:hAnsi="Arial" w:cs="Arial"/>
              </w:rPr>
            </w:pPr>
            <w:r w:rsidRPr="00E12E5D">
              <w:rPr>
                <w:rFonts w:ascii="Arial" w:hAnsi="Arial" w:cs="Arial"/>
              </w:rPr>
              <w:t>10.88</w:t>
            </w:r>
          </w:p>
        </w:tc>
        <w:tc>
          <w:tcPr>
            <w:tcW w:w="1134" w:type="dxa"/>
            <w:vAlign w:val="bottom"/>
          </w:tcPr>
          <w:p w14:paraId="2840CF4B" w14:textId="77777777" w:rsidR="00703B72" w:rsidRPr="00E12E5D" w:rsidRDefault="00703B72" w:rsidP="00D871AF">
            <w:pPr>
              <w:spacing w:after="0"/>
              <w:jc w:val="center"/>
              <w:rPr>
                <w:rFonts w:ascii="Arial" w:hAnsi="Arial" w:cs="Arial"/>
              </w:rPr>
            </w:pPr>
            <w:r w:rsidRPr="00E12E5D">
              <w:rPr>
                <w:rFonts w:ascii="Arial" w:hAnsi="Arial" w:cs="Arial"/>
              </w:rPr>
              <w:t>7.10</w:t>
            </w:r>
          </w:p>
        </w:tc>
        <w:tc>
          <w:tcPr>
            <w:tcW w:w="1560" w:type="dxa"/>
            <w:vAlign w:val="bottom"/>
          </w:tcPr>
          <w:p w14:paraId="595D3328" w14:textId="77777777" w:rsidR="00703B72" w:rsidRPr="00E12E5D" w:rsidRDefault="00703B72" w:rsidP="00D871AF">
            <w:pPr>
              <w:spacing w:after="0"/>
              <w:jc w:val="center"/>
              <w:rPr>
                <w:rFonts w:ascii="Arial" w:hAnsi="Arial" w:cs="Arial"/>
              </w:rPr>
            </w:pPr>
            <w:r w:rsidRPr="00E12E5D">
              <w:rPr>
                <w:rFonts w:ascii="Arial" w:hAnsi="Arial" w:cs="Arial"/>
              </w:rPr>
              <w:t>9.54</w:t>
            </w:r>
          </w:p>
        </w:tc>
      </w:tr>
      <w:tr w:rsidR="00703B72" w:rsidRPr="00E12E5D" w14:paraId="2B5A286A" w14:textId="77777777" w:rsidTr="00C331A2">
        <w:trPr>
          <w:trHeight w:val="328"/>
        </w:trPr>
        <w:tc>
          <w:tcPr>
            <w:tcW w:w="3402" w:type="dxa"/>
            <w:vAlign w:val="bottom"/>
          </w:tcPr>
          <w:p w14:paraId="4405639B" w14:textId="77777777" w:rsidR="00703B72" w:rsidRPr="00E12E5D" w:rsidRDefault="00703B72" w:rsidP="00D871AF">
            <w:pPr>
              <w:spacing w:after="0" w:line="240" w:lineRule="auto"/>
              <w:rPr>
                <w:rFonts w:ascii="Arial" w:hAnsi="Arial" w:cs="Arial"/>
                <w:b/>
              </w:rPr>
            </w:pPr>
            <w:r w:rsidRPr="00E12E5D">
              <w:rPr>
                <w:rFonts w:ascii="Arial" w:hAnsi="Arial" w:cs="Arial"/>
                <w:b/>
              </w:rPr>
              <w:t>Stalk length (cm)</w:t>
            </w:r>
          </w:p>
        </w:tc>
        <w:tc>
          <w:tcPr>
            <w:tcW w:w="1418" w:type="dxa"/>
            <w:vAlign w:val="bottom"/>
          </w:tcPr>
          <w:p w14:paraId="1DCAFFFC" w14:textId="77777777" w:rsidR="00703B72" w:rsidRPr="00E12E5D" w:rsidRDefault="00703B72" w:rsidP="00D871AF">
            <w:pPr>
              <w:spacing w:after="0"/>
              <w:jc w:val="center"/>
              <w:rPr>
                <w:rFonts w:ascii="Arial" w:hAnsi="Arial" w:cs="Arial"/>
              </w:rPr>
            </w:pPr>
            <w:r w:rsidRPr="00E12E5D">
              <w:rPr>
                <w:rFonts w:ascii="Arial" w:hAnsi="Arial" w:cs="Arial"/>
              </w:rPr>
              <w:t>7.33</w:t>
            </w:r>
          </w:p>
        </w:tc>
        <w:tc>
          <w:tcPr>
            <w:tcW w:w="1276" w:type="dxa"/>
            <w:vAlign w:val="bottom"/>
          </w:tcPr>
          <w:p w14:paraId="0FCB35C0" w14:textId="77777777" w:rsidR="00703B72" w:rsidRPr="00E12E5D" w:rsidRDefault="00703B72" w:rsidP="00D871AF">
            <w:pPr>
              <w:spacing w:after="0"/>
              <w:jc w:val="center"/>
              <w:rPr>
                <w:rFonts w:ascii="Arial" w:hAnsi="Arial" w:cs="Arial"/>
              </w:rPr>
            </w:pPr>
            <w:r w:rsidRPr="00E12E5D">
              <w:rPr>
                <w:rFonts w:ascii="Arial" w:hAnsi="Arial" w:cs="Arial"/>
              </w:rPr>
              <w:t>5.67</w:t>
            </w:r>
          </w:p>
        </w:tc>
        <w:tc>
          <w:tcPr>
            <w:tcW w:w="1134" w:type="dxa"/>
            <w:vAlign w:val="bottom"/>
          </w:tcPr>
          <w:p w14:paraId="01D9BA01" w14:textId="77777777" w:rsidR="00703B72" w:rsidRPr="00E12E5D" w:rsidRDefault="00703B72" w:rsidP="00D871AF">
            <w:pPr>
              <w:spacing w:after="0"/>
              <w:jc w:val="center"/>
              <w:rPr>
                <w:rFonts w:ascii="Arial" w:hAnsi="Arial" w:cs="Arial"/>
              </w:rPr>
            </w:pPr>
            <w:r w:rsidRPr="00E12E5D">
              <w:rPr>
                <w:rFonts w:ascii="Arial" w:hAnsi="Arial" w:cs="Arial"/>
              </w:rPr>
              <w:t>9.13</w:t>
            </w:r>
          </w:p>
        </w:tc>
        <w:tc>
          <w:tcPr>
            <w:tcW w:w="1382" w:type="dxa"/>
            <w:vAlign w:val="bottom"/>
          </w:tcPr>
          <w:p w14:paraId="18C17522" w14:textId="77777777" w:rsidR="00703B72" w:rsidRPr="00E12E5D" w:rsidRDefault="00703B72" w:rsidP="00D871AF">
            <w:pPr>
              <w:spacing w:after="0"/>
              <w:jc w:val="center"/>
              <w:rPr>
                <w:rFonts w:ascii="Arial" w:hAnsi="Arial" w:cs="Arial"/>
              </w:rPr>
            </w:pPr>
            <w:r w:rsidRPr="00E12E5D">
              <w:rPr>
                <w:rFonts w:ascii="Arial" w:hAnsi="Arial" w:cs="Arial"/>
              </w:rPr>
              <w:t>62.35</w:t>
            </w:r>
          </w:p>
        </w:tc>
        <w:tc>
          <w:tcPr>
            <w:tcW w:w="992" w:type="dxa"/>
            <w:vAlign w:val="bottom"/>
          </w:tcPr>
          <w:p w14:paraId="50B758BE" w14:textId="77777777" w:rsidR="00703B72" w:rsidRPr="00E12E5D" w:rsidRDefault="00703B72" w:rsidP="00D871AF">
            <w:pPr>
              <w:spacing w:after="0"/>
              <w:jc w:val="center"/>
              <w:rPr>
                <w:rFonts w:ascii="Arial" w:hAnsi="Arial" w:cs="Arial"/>
              </w:rPr>
            </w:pPr>
            <w:r w:rsidRPr="00E12E5D">
              <w:rPr>
                <w:rFonts w:ascii="Arial" w:hAnsi="Arial" w:cs="Arial"/>
              </w:rPr>
              <w:t>13.42</w:t>
            </w:r>
          </w:p>
        </w:tc>
        <w:tc>
          <w:tcPr>
            <w:tcW w:w="1134" w:type="dxa"/>
            <w:vAlign w:val="bottom"/>
          </w:tcPr>
          <w:p w14:paraId="24D45521" w14:textId="77777777" w:rsidR="00703B72" w:rsidRPr="00E12E5D" w:rsidRDefault="00703B72" w:rsidP="00D871AF">
            <w:pPr>
              <w:spacing w:after="0"/>
              <w:jc w:val="center"/>
              <w:rPr>
                <w:rFonts w:ascii="Arial" w:hAnsi="Arial" w:cs="Arial"/>
              </w:rPr>
            </w:pPr>
            <w:r w:rsidRPr="00E12E5D">
              <w:rPr>
                <w:rFonts w:ascii="Arial" w:hAnsi="Arial" w:cs="Arial"/>
              </w:rPr>
              <w:t>8.25</w:t>
            </w:r>
          </w:p>
        </w:tc>
        <w:tc>
          <w:tcPr>
            <w:tcW w:w="1560" w:type="dxa"/>
            <w:vAlign w:val="bottom"/>
          </w:tcPr>
          <w:p w14:paraId="00D2A03E" w14:textId="77777777" w:rsidR="00703B72" w:rsidRPr="00E12E5D" w:rsidRDefault="00703B72" w:rsidP="00D871AF">
            <w:pPr>
              <w:spacing w:after="0"/>
              <w:jc w:val="center"/>
              <w:rPr>
                <w:rFonts w:ascii="Arial" w:hAnsi="Arial" w:cs="Arial"/>
              </w:rPr>
            </w:pPr>
            <w:r w:rsidRPr="00E12E5D">
              <w:rPr>
                <w:rFonts w:ascii="Arial" w:hAnsi="Arial" w:cs="Arial"/>
              </w:rPr>
              <w:t>10.45</w:t>
            </w:r>
          </w:p>
        </w:tc>
      </w:tr>
      <w:tr w:rsidR="00703B72" w:rsidRPr="00E12E5D" w14:paraId="21A2D061" w14:textId="77777777" w:rsidTr="00C331A2">
        <w:trPr>
          <w:trHeight w:val="328"/>
        </w:trPr>
        <w:tc>
          <w:tcPr>
            <w:tcW w:w="3402" w:type="dxa"/>
            <w:vAlign w:val="bottom"/>
          </w:tcPr>
          <w:p w14:paraId="3CCD45B2" w14:textId="77777777" w:rsidR="00703B72" w:rsidRPr="00E12E5D" w:rsidRDefault="00703B72" w:rsidP="00D871AF">
            <w:pPr>
              <w:spacing w:after="0" w:line="240" w:lineRule="auto"/>
              <w:rPr>
                <w:rFonts w:ascii="Arial" w:hAnsi="Arial" w:cs="Arial"/>
                <w:b/>
              </w:rPr>
            </w:pPr>
            <w:r w:rsidRPr="00E12E5D">
              <w:rPr>
                <w:rFonts w:ascii="Arial" w:hAnsi="Arial" w:cs="Arial"/>
                <w:b/>
              </w:rPr>
              <w:t>Stalk width (cm)</w:t>
            </w:r>
          </w:p>
        </w:tc>
        <w:tc>
          <w:tcPr>
            <w:tcW w:w="1418" w:type="dxa"/>
            <w:vAlign w:val="bottom"/>
          </w:tcPr>
          <w:p w14:paraId="29F7A52E" w14:textId="77777777" w:rsidR="00703B72" w:rsidRPr="00E12E5D" w:rsidRDefault="00703B72" w:rsidP="00D871AF">
            <w:pPr>
              <w:spacing w:after="0"/>
              <w:jc w:val="center"/>
              <w:rPr>
                <w:rFonts w:ascii="Arial" w:hAnsi="Arial" w:cs="Arial"/>
              </w:rPr>
            </w:pPr>
            <w:r w:rsidRPr="00E12E5D">
              <w:rPr>
                <w:rFonts w:ascii="Arial" w:hAnsi="Arial" w:cs="Arial"/>
              </w:rPr>
              <w:t>3.50</w:t>
            </w:r>
          </w:p>
        </w:tc>
        <w:tc>
          <w:tcPr>
            <w:tcW w:w="1276" w:type="dxa"/>
            <w:vAlign w:val="bottom"/>
          </w:tcPr>
          <w:p w14:paraId="1C8899E6" w14:textId="77777777" w:rsidR="00703B72" w:rsidRPr="00E12E5D" w:rsidRDefault="00703B72" w:rsidP="00D871AF">
            <w:pPr>
              <w:spacing w:after="0"/>
              <w:jc w:val="center"/>
              <w:rPr>
                <w:rFonts w:ascii="Arial" w:hAnsi="Arial" w:cs="Arial"/>
              </w:rPr>
            </w:pPr>
            <w:r w:rsidRPr="00E12E5D">
              <w:rPr>
                <w:rFonts w:ascii="Arial" w:hAnsi="Arial" w:cs="Arial"/>
              </w:rPr>
              <w:t>2.43</w:t>
            </w:r>
          </w:p>
        </w:tc>
        <w:tc>
          <w:tcPr>
            <w:tcW w:w="1134" w:type="dxa"/>
            <w:vAlign w:val="bottom"/>
          </w:tcPr>
          <w:p w14:paraId="3F84CB45" w14:textId="77777777" w:rsidR="00703B72" w:rsidRPr="00E12E5D" w:rsidRDefault="00703B72" w:rsidP="00D871AF">
            <w:pPr>
              <w:spacing w:after="0"/>
              <w:jc w:val="center"/>
              <w:rPr>
                <w:rFonts w:ascii="Arial" w:hAnsi="Arial" w:cs="Arial"/>
              </w:rPr>
            </w:pPr>
            <w:r w:rsidRPr="00E12E5D">
              <w:rPr>
                <w:rFonts w:ascii="Arial" w:hAnsi="Arial" w:cs="Arial"/>
              </w:rPr>
              <w:t>4.33</w:t>
            </w:r>
          </w:p>
        </w:tc>
        <w:tc>
          <w:tcPr>
            <w:tcW w:w="1382" w:type="dxa"/>
            <w:vAlign w:val="bottom"/>
          </w:tcPr>
          <w:p w14:paraId="6476F12D" w14:textId="77777777" w:rsidR="00703B72" w:rsidRPr="00E12E5D" w:rsidRDefault="00703B72" w:rsidP="00D871AF">
            <w:pPr>
              <w:spacing w:after="0"/>
              <w:jc w:val="center"/>
              <w:rPr>
                <w:rFonts w:ascii="Arial" w:hAnsi="Arial" w:cs="Arial"/>
              </w:rPr>
            </w:pPr>
            <w:r w:rsidRPr="00E12E5D">
              <w:rPr>
                <w:rFonts w:ascii="Arial" w:hAnsi="Arial" w:cs="Arial"/>
              </w:rPr>
              <w:t>72.28</w:t>
            </w:r>
          </w:p>
        </w:tc>
        <w:tc>
          <w:tcPr>
            <w:tcW w:w="992" w:type="dxa"/>
            <w:vAlign w:val="bottom"/>
          </w:tcPr>
          <w:p w14:paraId="420F46C1" w14:textId="77777777" w:rsidR="00703B72" w:rsidRPr="00E12E5D" w:rsidRDefault="00703B72" w:rsidP="00D871AF">
            <w:pPr>
              <w:spacing w:after="0"/>
              <w:jc w:val="center"/>
              <w:rPr>
                <w:rFonts w:ascii="Arial" w:hAnsi="Arial" w:cs="Arial"/>
              </w:rPr>
            </w:pPr>
            <w:r w:rsidRPr="00E12E5D">
              <w:rPr>
                <w:rFonts w:ascii="Arial" w:hAnsi="Arial" w:cs="Arial"/>
              </w:rPr>
              <w:t>21.29</w:t>
            </w:r>
          </w:p>
        </w:tc>
        <w:tc>
          <w:tcPr>
            <w:tcW w:w="1134" w:type="dxa"/>
            <w:vAlign w:val="bottom"/>
          </w:tcPr>
          <w:p w14:paraId="5F1A3A2B" w14:textId="77777777" w:rsidR="00703B72" w:rsidRPr="00E12E5D" w:rsidRDefault="00703B72" w:rsidP="00D871AF">
            <w:pPr>
              <w:spacing w:after="0"/>
              <w:jc w:val="center"/>
              <w:rPr>
                <w:rFonts w:ascii="Arial" w:hAnsi="Arial" w:cs="Arial"/>
              </w:rPr>
            </w:pPr>
            <w:r w:rsidRPr="00E12E5D">
              <w:rPr>
                <w:rFonts w:ascii="Arial" w:hAnsi="Arial" w:cs="Arial"/>
              </w:rPr>
              <w:t>12.16</w:t>
            </w:r>
          </w:p>
        </w:tc>
        <w:tc>
          <w:tcPr>
            <w:tcW w:w="1560" w:type="dxa"/>
            <w:vAlign w:val="bottom"/>
          </w:tcPr>
          <w:p w14:paraId="0C367E95" w14:textId="77777777" w:rsidR="00703B72" w:rsidRPr="00E12E5D" w:rsidRDefault="00703B72" w:rsidP="00D871AF">
            <w:pPr>
              <w:spacing w:after="0"/>
              <w:jc w:val="center"/>
              <w:rPr>
                <w:rFonts w:ascii="Arial" w:hAnsi="Arial" w:cs="Arial"/>
              </w:rPr>
            </w:pPr>
            <w:r w:rsidRPr="00E12E5D">
              <w:rPr>
                <w:rFonts w:ascii="Arial" w:hAnsi="Arial" w:cs="Arial"/>
              </w:rPr>
              <w:t>14.30</w:t>
            </w:r>
          </w:p>
        </w:tc>
      </w:tr>
      <w:tr w:rsidR="00703B72" w:rsidRPr="00E12E5D" w14:paraId="7687CF41" w14:textId="77777777" w:rsidTr="00C331A2">
        <w:trPr>
          <w:trHeight w:val="328"/>
        </w:trPr>
        <w:tc>
          <w:tcPr>
            <w:tcW w:w="3402" w:type="dxa"/>
            <w:vAlign w:val="bottom"/>
          </w:tcPr>
          <w:p w14:paraId="7E20E031" w14:textId="77777777" w:rsidR="00703B72" w:rsidRPr="00E12E5D" w:rsidRDefault="00703B72" w:rsidP="00D871AF">
            <w:pPr>
              <w:spacing w:after="0" w:line="240" w:lineRule="auto"/>
              <w:rPr>
                <w:rFonts w:ascii="Arial" w:hAnsi="Arial" w:cs="Arial"/>
                <w:b/>
              </w:rPr>
            </w:pPr>
            <w:r w:rsidRPr="00E12E5D">
              <w:rPr>
                <w:rFonts w:ascii="Arial" w:hAnsi="Arial" w:cs="Arial"/>
                <w:b/>
              </w:rPr>
              <w:t>Curd polar diameter (cm)</w:t>
            </w:r>
          </w:p>
        </w:tc>
        <w:tc>
          <w:tcPr>
            <w:tcW w:w="1418" w:type="dxa"/>
            <w:vAlign w:val="bottom"/>
          </w:tcPr>
          <w:p w14:paraId="4E45B887" w14:textId="77777777" w:rsidR="00703B72" w:rsidRPr="00E12E5D" w:rsidRDefault="00703B72" w:rsidP="00D871AF">
            <w:pPr>
              <w:spacing w:after="0"/>
              <w:jc w:val="center"/>
              <w:rPr>
                <w:rFonts w:ascii="Arial" w:hAnsi="Arial" w:cs="Arial"/>
              </w:rPr>
            </w:pPr>
            <w:r w:rsidRPr="00E12E5D">
              <w:rPr>
                <w:rFonts w:ascii="Arial" w:hAnsi="Arial" w:cs="Arial"/>
              </w:rPr>
              <w:t>7.05</w:t>
            </w:r>
          </w:p>
        </w:tc>
        <w:tc>
          <w:tcPr>
            <w:tcW w:w="1276" w:type="dxa"/>
            <w:vAlign w:val="bottom"/>
          </w:tcPr>
          <w:p w14:paraId="63C4EF47" w14:textId="77777777" w:rsidR="00703B72" w:rsidRPr="00E12E5D" w:rsidRDefault="00703B72" w:rsidP="00D871AF">
            <w:pPr>
              <w:spacing w:after="0"/>
              <w:jc w:val="center"/>
              <w:rPr>
                <w:rFonts w:ascii="Arial" w:hAnsi="Arial" w:cs="Arial"/>
              </w:rPr>
            </w:pPr>
            <w:r w:rsidRPr="00E12E5D">
              <w:rPr>
                <w:rFonts w:ascii="Arial" w:hAnsi="Arial" w:cs="Arial"/>
              </w:rPr>
              <w:t>5.87</w:t>
            </w:r>
          </w:p>
        </w:tc>
        <w:tc>
          <w:tcPr>
            <w:tcW w:w="1134" w:type="dxa"/>
            <w:vAlign w:val="bottom"/>
          </w:tcPr>
          <w:p w14:paraId="151C67A3" w14:textId="77777777" w:rsidR="00703B72" w:rsidRPr="00E12E5D" w:rsidRDefault="00703B72" w:rsidP="00D871AF">
            <w:pPr>
              <w:spacing w:after="0"/>
              <w:jc w:val="center"/>
              <w:rPr>
                <w:rFonts w:ascii="Arial" w:hAnsi="Arial" w:cs="Arial"/>
              </w:rPr>
            </w:pPr>
            <w:r w:rsidRPr="00E12E5D">
              <w:rPr>
                <w:rFonts w:ascii="Arial" w:hAnsi="Arial" w:cs="Arial"/>
              </w:rPr>
              <w:t>8.53</w:t>
            </w:r>
          </w:p>
        </w:tc>
        <w:tc>
          <w:tcPr>
            <w:tcW w:w="1382" w:type="dxa"/>
            <w:vAlign w:val="bottom"/>
          </w:tcPr>
          <w:p w14:paraId="7DC0A0D1" w14:textId="77777777" w:rsidR="00703B72" w:rsidRPr="00E12E5D" w:rsidRDefault="00703B72" w:rsidP="00D871AF">
            <w:pPr>
              <w:spacing w:after="0"/>
              <w:jc w:val="center"/>
              <w:rPr>
                <w:rFonts w:ascii="Arial" w:hAnsi="Arial" w:cs="Arial"/>
              </w:rPr>
            </w:pPr>
            <w:r w:rsidRPr="00E12E5D">
              <w:rPr>
                <w:rFonts w:ascii="Arial" w:hAnsi="Arial" w:cs="Arial"/>
              </w:rPr>
              <w:t>67.25</w:t>
            </w:r>
          </w:p>
        </w:tc>
        <w:tc>
          <w:tcPr>
            <w:tcW w:w="992" w:type="dxa"/>
            <w:vAlign w:val="bottom"/>
          </w:tcPr>
          <w:p w14:paraId="61E67280" w14:textId="77777777" w:rsidR="00703B72" w:rsidRPr="00E12E5D" w:rsidRDefault="00703B72" w:rsidP="00D871AF">
            <w:pPr>
              <w:spacing w:after="0"/>
              <w:jc w:val="center"/>
              <w:rPr>
                <w:rFonts w:ascii="Arial" w:hAnsi="Arial" w:cs="Arial"/>
              </w:rPr>
            </w:pPr>
            <w:r w:rsidRPr="00E12E5D">
              <w:rPr>
                <w:rFonts w:ascii="Arial" w:hAnsi="Arial" w:cs="Arial"/>
              </w:rPr>
              <w:t>12.76</w:t>
            </w:r>
          </w:p>
        </w:tc>
        <w:tc>
          <w:tcPr>
            <w:tcW w:w="1134" w:type="dxa"/>
            <w:vAlign w:val="bottom"/>
          </w:tcPr>
          <w:p w14:paraId="60C38D03" w14:textId="77777777" w:rsidR="00703B72" w:rsidRPr="00E12E5D" w:rsidRDefault="00703B72" w:rsidP="00D871AF">
            <w:pPr>
              <w:spacing w:after="0"/>
              <w:jc w:val="center"/>
              <w:rPr>
                <w:rFonts w:ascii="Arial" w:hAnsi="Arial" w:cs="Arial"/>
              </w:rPr>
            </w:pPr>
            <w:r w:rsidRPr="00E12E5D">
              <w:rPr>
                <w:rFonts w:ascii="Arial" w:hAnsi="Arial" w:cs="Arial"/>
              </w:rPr>
              <w:t>7.55</w:t>
            </w:r>
          </w:p>
        </w:tc>
        <w:tc>
          <w:tcPr>
            <w:tcW w:w="1560" w:type="dxa"/>
            <w:vAlign w:val="bottom"/>
          </w:tcPr>
          <w:p w14:paraId="4905973D" w14:textId="77777777" w:rsidR="00703B72" w:rsidRPr="00E12E5D" w:rsidRDefault="00703B72" w:rsidP="00D871AF">
            <w:pPr>
              <w:spacing w:after="0"/>
              <w:jc w:val="center"/>
              <w:rPr>
                <w:rFonts w:ascii="Arial" w:hAnsi="Arial" w:cs="Arial"/>
              </w:rPr>
            </w:pPr>
            <w:r w:rsidRPr="00E12E5D">
              <w:rPr>
                <w:rFonts w:ascii="Arial" w:hAnsi="Arial" w:cs="Arial"/>
              </w:rPr>
              <w:t>9.21</w:t>
            </w:r>
          </w:p>
        </w:tc>
      </w:tr>
      <w:tr w:rsidR="00703B72" w:rsidRPr="00E12E5D" w14:paraId="1B4E4B3E" w14:textId="77777777" w:rsidTr="00C331A2">
        <w:trPr>
          <w:trHeight w:val="328"/>
        </w:trPr>
        <w:tc>
          <w:tcPr>
            <w:tcW w:w="3402" w:type="dxa"/>
            <w:vAlign w:val="bottom"/>
          </w:tcPr>
          <w:p w14:paraId="5326F77C" w14:textId="77777777" w:rsidR="00703B72" w:rsidRPr="00E12E5D" w:rsidRDefault="00703B72" w:rsidP="00D871AF">
            <w:pPr>
              <w:spacing w:after="0" w:line="240" w:lineRule="auto"/>
              <w:rPr>
                <w:rFonts w:ascii="Arial" w:hAnsi="Arial" w:cs="Arial"/>
                <w:b/>
              </w:rPr>
            </w:pPr>
            <w:r w:rsidRPr="00E12E5D">
              <w:rPr>
                <w:rFonts w:ascii="Arial" w:hAnsi="Arial" w:cs="Arial"/>
                <w:b/>
              </w:rPr>
              <w:t>Curd equatorial diameter (cm)</w:t>
            </w:r>
          </w:p>
        </w:tc>
        <w:tc>
          <w:tcPr>
            <w:tcW w:w="1418" w:type="dxa"/>
            <w:vAlign w:val="bottom"/>
          </w:tcPr>
          <w:p w14:paraId="18F12817" w14:textId="77777777" w:rsidR="00703B72" w:rsidRPr="00E12E5D" w:rsidRDefault="00703B72" w:rsidP="00D871AF">
            <w:pPr>
              <w:spacing w:after="0"/>
              <w:jc w:val="center"/>
              <w:rPr>
                <w:rFonts w:ascii="Arial" w:hAnsi="Arial" w:cs="Arial"/>
              </w:rPr>
            </w:pPr>
            <w:r w:rsidRPr="00E12E5D">
              <w:rPr>
                <w:rFonts w:ascii="Arial" w:hAnsi="Arial" w:cs="Arial"/>
              </w:rPr>
              <w:t>9.53</w:t>
            </w:r>
          </w:p>
        </w:tc>
        <w:tc>
          <w:tcPr>
            <w:tcW w:w="1276" w:type="dxa"/>
            <w:vAlign w:val="bottom"/>
          </w:tcPr>
          <w:p w14:paraId="769BBE3D" w14:textId="77777777" w:rsidR="00703B72" w:rsidRPr="00E12E5D" w:rsidRDefault="00703B72" w:rsidP="00D871AF">
            <w:pPr>
              <w:spacing w:after="0"/>
              <w:jc w:val="center"/>
              <w:rPr>
                <w:rFonts w:ascii="Arial" w:hAnsi="Arial" w:cs="Arial"/>
              </w:rPr>
            </w:pPr>
            <w:r w:rsidRPr="00E12E5D">
              <w:rPr>
                <w:rFonts w:ascii="Arial" w:hAnsi="Arial" w:cs="Arial"/>
              </w:rPr>
              <w:t>7.80</w:t>
            </w:r>
          </w:p>
        </w:tc>
        <w:tc>
          <w:tcPr>
            <w:tcW w:w="1134" w:type="dxa"/>
            <w:vAlign w:val="bottom"/>
          </w:tcPr>
          <w:p w14:paraId="4FDE19BA" w14:textId="77777777" w:rsidR="00703B72" w:rsidRPr="00E12E5D" w:rsidRDefault="00703B72" w:rsidP="00D871AF">
            <w:pPr>
              <w:spacing w:after="0"/>
              <w:jc w:val="center"/>
              <w:rPr>
                <w:rFonts w:ascii="Arial" w:hAnsi="Arial" w:cs="Arial"/>
              </w:rPr>
            </w:pPr>
            <w:r w:rsidRPr="00E12E5D">
              <w:rPr>
                <w:rFonts w:ascii="Arial" w:hAnsi="Arial" w:cs="Arial"/>
              </w:rPr>
              <w:t>11.33</w:t>
            </w:r>
          </w:p>
        </w:tc>
        <w:tc>
          <w:tcPr>
            <w:tcW w:w="1382" w:type="dxa"/>
            <w:vAlign w:val="bottom"/>
          </w:tcPr>
          <w:p w14:paraId="168DE03F" w14:textId="77777777" w:rsidR="00703B72" w:rsidRPr="00E12E5D" w:rsidRDefault="00703B72" w:rsidP="00D871AF">
            <w:pPr>
              <w:spacing w:after="0"/>
              <w:jc w:val="center"/>
              <w:rPr>
                <w:rFonts w:ascii="Arial" w:hAnsi="Arial" w:cs="Arial"/>
              </w:rPr>
            </w:pPr>
            <w:r w:rsidRPr="00E12E5D">
              <w:rPr>
                <w:rFonts w:ascii="Arial" w:hAnsi="Arial" w:cs="Arial"/>
              </w:rPr>
              <w:t>60.76</w:t>
            </w:r>
          </w:p>
        </w:tc>
        <w:tc>
          <w:tcPr>
            <w:tcW w:w="992" w:type="dxa"/>
            <w:vAlign w:val="bottom"/>
          </w:tcPr>
          <w:p w14:paraId="5BE08509" w14:textId="77777777" w:rsidR="00703B72" w:rsidRPr="00E12E5D" w:rsidRDefault="00703B72" w:rsidP="00D871AF">
            <w:pPr>
              <w:spacing w:after="0"/>
              <w:jc w:val="center"/>
              <w:rPr>
                <w:rFonts w:ascii="Arial" w:hAnsi="Arial" w:cs="Arial"/>
              </w:rPr>
            </w:pPr>
            <w:r w:rsidRPr="00E12E5D">
              <w:rPr>
                <w:rFonts w:ascii="Arial" w:hAnsi="Arial" w:cs="Arial"/>
              </w:rPr>
              <w:t>11.50</w:t>
            </w:r>
          </w:p>
        </w:tc>
        <w:tc>
          <w:tcPr>
            <w:tcW w:w="1134" w:type="dxa"/>
            <w:vAlign w:val="bottom"/>
          </w:tcPr>
          <w:p w14:paraId="4F5C944B" w14:textId="77777777" w:rsidR="00703B72" w:rsidRPr="00E12E5D" w:rsidRDefault="00703B72" w:rsidP="00D871AF">
            <w:pPr>
              <w:spacing w:after="0"/>
              <w:jc w:val="center"/>
              <w:rPr>
                <w:rFonts w:ascii="Arial" w:hAnsi="Arial" w:cs="Arial"/>
              </w:rPr>
            </w:pPr>
            <w:r w:rsidRPr="00E12E5D">
              <w:rPr>
                <w:rFonts w:ascii="Arial" w:hAnsi="Arial" w:cs="Arial"/>
              </w:rPr>
              <w:t>7.16</w:t>
            </w:r>
          </w:p>
        </w:tc>
        <w:tc>
          <w:tcPr>
            <w:tcW w:w="1560" w:type="dxa"/>
            <w:vAlign w:val="bottom"/>
          </w:tcPr>
          <w:p w14:paraId="2DB1DBE9" w14:textId="77777777" w:rsidR="00703B72" w:rsidRPr="00E12E5D" w:rsidRDefault="00703B72" w:rsidP="00D871AF">
            <w:pPr>
              <w:spacing w:after="0"/>
              <w:jc w:val="center"/>
              <w:rPr>
                <w:rFonts w:ascii="Arial" w:hAnsi="Arial" w:cs="Arial"/>
              </w:rPr>
            </w:pPr>
            <w:r w:rsidRPr="00E12E5D">
              <w:rPr>
                <w:rFonts w:ascii="Arial" w:hAnsi="Arial" w:cs="Arial"/>
              </w:rPr>
              <w:t>9.19</w:t>
            </w:r>
          </w:p>
        </w:tc>
      </w:tr>
      <w:tr w:rsidR="00703B72" w:rsidRPr="00E12E5D" w14:paraId="7C9D61BD" w14:textId="77777777" w:rsidTr="00C331A2">
        <w:trPr>
          <w:trHeight w:val="328"/>
        </w:trPr>
        <w:tc>
          <w:tcPr>
            <w:tcW w:w="3402" w:type="dxa"/>
            <w:vAlign w:val="bottom"/>
          </w:tcPr>
          <w:p w14:paraId="25A95BF2" w14:textId="77777777" w:rsidR="00703B72" w:rsidRPr="00E12E5D" w:rsidRDefault="00703B72" w:rsidP="00D871AF">
            <w:pPr>
              <w:spacing w:after="0" w:line="240" w:lineRule="auto"/>
              <w:rPr>
                <w:rFonts w:ascii="Arial" w:hAnsi="Arial" w:cs="Arial"/>
                <w:b/>
              </w:rPr>
            </w:pPr>
            <w:r w:rsidRPr="00E12E5D">
              <w:rPr>
                <w:rFonts w:ascii="Arial" w:hAnsi="Arial" w:cs="Arial"/>
                <w:b/>
              </w:rPr>
              <w:t>Gross plant weight (g)</w:t>
            </w:r>
          </w:p>
        </w:tc>
        <w:tc>
          <w:tcPr>
            <w:tcW w:w="1418" w:type="dxa"/>
            <w:vAlign w:val="bottom"/>
          </w:tcPr>
          <w:p w14:paraId="6D392542" w14:textId="77777777" w:rsidR="00703B72" w:rsidRPr="00E12E5D" w:rsidRDefault="00703B72" w:rsidP="00D871AF">
            <w:pPr>
              <w:spacing w:after="0"/>
              <w:jc w:val="center"/>
              <w:rPr>
                <w:rFonts w:ascii="Arial" w:hAnsi="Arial" w:cs="Arial"/>
              </w:rPr>
            </w:pPr>
            <w:r w:rsidRPr="00E12E5D">
              <w:rPr>
                <w:rFonts w:ascii="Arial" w:hAnsi="Arial" w:cs="Arial"/>
              </w:rPr>
              <w:t>1088.32</w:t>
            </w:r>
          </w:p>
        </w:tc>
        <w:tc>
          <w:tcPr>
            <w:tcW w:w="1276" w:type="dxa"/>
            <w:vAlign w:val="bottom"/>
          </w:tcPr>
          <w:p w14:paraId="445746B8" w14:textId="77777777" w:rsidR="00703B72" w:rsidRPr="00E12E5D" w:rsidRDefault="00703B72" w:rsidP="00D871AF">
            <w:pPr>
              <w:spacing w:after="0"/>
              <w:jc w:val="center"/>
              <w:rPr>
                <w:rFonts w:ascii="Arial" w:hAnsi="Arial" w:cs="Arial"/>
              </w:rPr>
            </w:pPr>
            <w:r w:rsidRPr="00E12E5D">
              <w:rPr>
                <w:rFonts w:ascii="Arial" w:hAnsi="Arial" w:cs="Arial"/>
              </w:rPr>
              <w:t>871.67</w:t>
            </w:r>
          </w:p>
        </w:tc>
        <w:tc>
          <w:tcPr>
            <w:tcW w:w="1134" w:type="dxa"/>
            <w:vAlign w:val="bottom"/>
          </w:tcPr>
          <w:p w14:paraId="6340D07E" w14:textId="77777777" w:rsidR="00703B72" w:rsidRPr="00E12E5D" w:rsidRDefault="00703B72" w:rsidP="00D871AF">
            <w:pPr>
              <w:spacing w:after="0"/>
              <w:jc w:val="center"/>
              <w:rPr>
                <w:rFonts w:ascii="Arial" w:hAnsi="Arial" w:cs="Arial"/>
              </w:rPr>
            </w:pPr>
            <w:r w:rsidRPr="00E12E5D">
              <w:rPr>
                <w:rFonts w:ascii="Arial" w:hAnsi="Arial" w:cs="Arial"/>
              </w:rPr>
              <w:t>1466.73</w:t>
            </w:r>
          </w:p>
        </w:tc>
        <w:tc>
          <w:tcPr>
            <w:tcW w:w="1382" w:type="dxa"/>
            <w:vAlign w:val="bottom"/>
          </w:tcPr>
          <w:p w14:paraId="488B4ED6" w14:textId="77777777" w:rsidR="00703B72" w:rsidRPr="00E12E5D" w:rsidRDefault="00703B72" w:rsidP="00D871AF">
            <w:pPr>
              <w:spacing w:after="0"/>
              <w:jc w:val="center"/>
              <w:rPr>
                <w:rFonts w:ascii="Arial" w:hAnsi="Arial" w:cs="Arial"/>
              </w:rPr>
            </w:pPr>
            <w:r w:rsidRPr="00E12E5D">
              <w:rPr>
                <w:rFonts w:ascii="Arial" w:hAnsi="Arial" w:cs="Arial"/>
              </w:rPr>
              <w:t>73.40</w:t>
            </w:r>
          </w:p>
        </w:tc>
        <w:tc>
          <w:tcPr>
            <w:tcW w:w="992" w:type="dxa"/>
            <w:vAlign w:val="bottom"/>
          </w:tcPr>
          <w:p w14:paraId="235C3226" w14:textId="77777777" w:rsidR="00703B72" w:rsidRPr="00E12E5D" w:rsidRDefault="00703B72" w:rsidP="00D871AF">
            <w:pPr>
              <w:spacing w:after="0"/>
              <w:jc w:val="center"/>
              <w:rPr>
                <w:rFonts w:ascii="Arial" w:hAnsi="Arial" w:cs="Arial"/>
              </w:rPr>
            </w:pPr>
            <w:r w:rsidRPr="00E12E5D">
              <w:rPr>
                <w:rFonts w:ascii="Arial" w:hAnsi="Arial" w:cs="Arial"/>
              </w:rPr>
              <w:t>15.75</w:t>
            </w:r>
          </w:p>
        </w:tc>
        <w:tc>
          <w:tcPr>
            <w:tcW w:w="1134" w:type="dxa"/>
            <w:vAlign w:val="bottom"/>
          </w:tcPr>
          <w:p w14:paraId="22FC9D72" w14:textId="77777777" w:rsidR="00703B72" w:rsidRPr="00E12E5D" w:rsidRDefault="00703B72" w:rsidP="00D871AF">
            <w:pPr>
              <w:spacing w:after="0"/>
              <w:jc w:val="center"/>
              <w:rPr>
                <w:rFonts w:ascii="Arial" w:hAnsi="Arial" w:cs="Arial"/>
              </w:rPr>
            </w:pPr>
            <w:r w:rsidRPr="00E12E5D">
              <w:rPr>
                <w:rFonts w:ascii="Arial" w:hAnsi="Arial" w:cs="Arial"/>
              </w:rPr>
              <w:t>8.93</w:t>
            </w:r>
          </w:p>
        </w:tc>
        <w:tc>
          <w:tcPr>
            <w:tcW w:w="1560" w:type="dxa"/>
            <w:vAlign w:val="bottom"/>
          </w:tcPr>
          <w:p w14:paraId="5030D663" w14:textId="77777777" w:rsidR="00703B72" w:rsidRPr="00E12E5D" w:rsidRDefault="00703B72" w:rsidP="00D871AF">
            <w:pPr>
              <w:spacing w:after="0"/>
              <w:jc w:val="center"/>
              <w:rPr>
                <w:rFonts w:ascii="Arial" w:hAnsi="Arial" w:cs="Arial"/>
              </w:rPr>
            </w:pPr>
            <w:r w:rsidRPr="00E12E5D">
              <w:rPr>
                <w:rFonts w:ascii="Arial" w:hAnsi="Arial" w:cs="Arial"/>
              </w:rPr>
              <w:t>10.42</w:t>
            </w:r>
          </w:p>
        </w:tc>
      </w:tr>
      <w:tr w:rsidR="00703B72" w:rsidRPr="00E12E5D" w14:paraId="2E5D56A5" w14:textId="77777777" w:rsidTr="00C331A2">
        <w:trPr>
          <w:trHeight w:val="328"/>
        </w:trPr>
        <w:tc>
          <w:tcPr>
            <w:tcW w:w="3402" w:type="dxa"/>
            <w:vAlign w:val="bottom"/>
          </w:tcPr>
          <w:p w14:paraId="3CBB7E54" w14:textId="77777777" w:rsidR="00703B72" w:rsidRPr="00E12E5D" w:rsidRDefault="00703B72" w:rsidP="00D871AF">
            <w:pPr>
              <w:spacing w:after="0" w:line="240" w:lineRule="auto"/>
              <w:rPr>
                <w:rFonts w:ascii="Arial" w:hAnsi="Arial" w:cs="Arial"/>
                <w:b/>
              </w:rPr>
            </w:pPr>
            <w:r w:rsidRPr="00E12E5D">
              <w:rPr>
                <w:rFonts w:ascii="Arial" w:hAnsi="Arial" w:cs="Arial"/>
                <w:b/>
              </w:rPr>
              <w:t>Harvest index (%)</w:t>
            </w:r>
          </w:p>
        </w:tc>
        <w:tc>
          <w:tcPr>
            <w:tcW w:w="1418" w:type="dxa"/>
            <w:vAlign w:val="bottom"/>
          </w:tcPr>
          <w:p w14:paraId="7FEA414A" w14:textId="77777777" w:rsidR="00703B72" w:rsidRPr="00E12E5D" w:rsidRDefault="00703B72" w:rsidP="00D871AF">
            <w:pPr>
              <w:spacing w:after="0"/>
              <w:jc w:val="center"/>
              <w:rPr>
                <w:rFonts w:ascii="Arial" w:hAnsi="Arial" w:cs="Arial"/>
              </w:rPr>
            </w:pPr>
            <w:r w:rsidRPr="00E12E5D">
              <w:rPr>
                <w:rFonts w:ascii="Arial" w:hAnsi="Arial" w:cs="Arial"/>
              </w:rPr>
              <w:t>25.53</w:t>
            </w:r>
          </w:p>
        </w:tc>
        <w:tc>
          <w:tcPr>
            <w:tcW w:w="1276" w:type="dxa"/>
            <w:vAlign w:val="bottom"/>
          </w:tcPr>
          <w:p w14:paraId="58D7BFD9" w14:textId="77777777" w:rsidR="00703B72" w:rsidRPr="00E12E5D" w:rsidRDefault="00703B72" w:rsidP="00D871AF">
            <w:pPr>
              <w:spacing w:after="0"/>
              <w:jc w:val="center"/>
              <w:rPr>
                <w:rFonts w:ascii="Arial" w:hAnsi="Arial" w:cs="Arial"/>
              </w:rPr>
            </w:pPr>
            <w:r w:rsidRPr="00E12E5D">
              <w:rPr>
                <w:rFonts w:ascii="Arial" w:hAnsi="Arial" w:cs="Arial"/>
              </w:rPr>
              <w:t>21.69</w:t>
            </w:r>
          </w:p>
        </w:tc>
        <w:tc>
          <w:tcPr>
            <w:tcW w:w="1134" w:type="dxa"/>
            <w:vAlign w:val="bottom"/>
          </w:tcPr>
          <w:p w14:paraId="67E7CD5C" w14:textId="77777777" w:rsidR="00703B72" w:rsidRPr="00E12E5D" w:rsidRDefault="00703B72" w:rsidP="00D871AF">
            <w:pPr>
              <w:spacing w:after="0"/>
              <w:jc w:val="center"/>
              <w:rPr>
                <w:rFonts w:ascii="Arial" w:hAnsi="Arial" w:cs="Arial"/>
              </w:rPr>
            </w:pPr>
            <w:r w:rsidRPr="00E12E5D">
              <w:rPr>
                <w:rFonts w:ascii="Arial" w:hAnsi="Arial" w:cs="Arial"/>
              </w:rPr>
              <w:t>32.93</w:t>
            </w:r>
          </w:p>
        </w:tc>
        <w:tc>
          <w:tcPr>
            <w:tcW w:w="1382" w:type="dxa"/>
            <w:vAlign w:val="bottom"/>
          </w:tcPr>
          <w:p w14:paraId="42BE20FB" w14:textId="77777777" w:rsidR="00703B72" w:rsidRPr="00E12E5D" w:rsidRDefault="00703B72" w:rsidP="00D871AF">
            <w:pPr>
              <w:spacing w:after="0"/>
              <w:jc w:val="center"/>
              <w:rPr>
                <w:rFonts w:ascii="Arial" w:hAnsi="Arial" w:cs="Arial"/>
              </w:rPr>
            </w:pPr>
            <w:r w:rsidRPr="00E12E5D">
              <w:rPr>
                <w:rFonts w:ascii="Arial" w:hAnsi="Arial" w:cs="Arial"/>
              </w:rPr>
              <w:t>41.39</w:t>
            </w:r>
          </w:p>
        </w:tc>
        <w:tc>
          <w:tcPr>
            <w:tcW w:w="992" w:type="dxa"/>
            <w:vAlign w:val="bottom"/>
          </w:tcPr>
          <w:p w14:paraId="13041FDE" w14:textId="77777777" w:rsidR="00703B72" w:rsidRPr="00E12E5D" w:rsidRDefault="00703B72" w:rsidP="00D871AF">
            <w:pPr>
              <w:spacing w:after="0"/>
              <w:jc w:val="center"/>
              <w:rPr>
                <w:rFonts w:ascii="Arial" w:hAnsi="Arial" w:cs="Arial"/>
              </w:rPr>
            </w:pPr>
            <w:r w:rsidRPr="00E12E5D">
              <w:rPr>
                <w:rFonts w:ascii="Arial" w:hAnsi="Arial" w:cs="Arial"/>
              </w:rPr>
              <w:t>9.32</w:t>
            </w:r>
          </w:p>
        </w:tc>
        <w:tc>
          <w:tcPr>
            <w:tcW w:w="1134" w:type="dxa"/>
            <w:vAlign w:val="bottom"/>
          </w:tcPr>
          <w:p w14:paraId="20474398" w14:textId="77777777" w:rsidR="00703B72" w:rsidRPr="00E12E5D" w:rsidRDefault="00703B72" w:rsidP="00D871AF">
            <w:pPr>
              <w:spacing w:after="0"/>
              <w:jc w:val="center"/>
              <w:rPr>
                <w:rFonts w:ascii="Arial" w:hAnsi="Arial" w:cs="Arial"/>
              </w:rPr>
            </w:pPr>
            <w:r w:rsidRPr="00E12E5D">
              <w:rPr>
                <w:rFonts w:ascii="Arial" w:hAnsi="Arial" w:cs="Arial"/>
              </w:rPr>
              <w:t>7.03</w:t>
            </w:r>
          </w:p>
        </w:tc>
        <w:tc>
          <w:tcPr>
            <w:tcW w:w="1560" w:type="dxa"/>
            <w:vAlign w:val="bottom"/>
          </w:tcPr>
          <w:p w14:paraId="68F8DDAE" w14:textId="77777777" w:rsidR="00703B72" w:rsidRPr="00E12E5D" w:rsidRDefault="00703B72" w:rsidP="00D871AF">
            <w:pPr>
              <w:spacing w:after="0"/>
              <w:jc w:val="center"/>
              <w:rPr>
                <w:rFonts w:ascii="Arial" w:hAnsi="Arial" w:cs="Arial"/>
              </w:rPr>
            </w:pPr>
            <w:r w:rsidRPr="00E12E5D">
              <w:rPr>
                <w:rFonts w:ascii="Arial" w:hAnsi="Arial" w:cs="Arial"/>
              </w:rPr>
              <w:t>10.93</w:t>
            </w:r>
          </w:p>
        </w:tc>
      </w:tr>
      <w:tr w:rsidR="00703B72" w:rsidRPr="00E12E5D" w14:paraId="5984E3D3" w14:textId="77777777" w:rsidTr="00C331A2">
        <w:trPr>
          <w:trHeight w:val="328"/>
        </w:trPr>
        <w:tc>
          <w:tcPr>
            <w:tcW w:w="3402" w:type="dxa"/>
            <w:vAlign w:val="bottom"/>
          </w:tcPr>
          <w:p w14:paraId="4DD1CA23" w14:textId="77777777" w:rsidR="00703B72" w:rsidRPr="00E12E5D" w:rsidRDefault="00703B72" w:rsidP="00D871AF">
            <w:pPr>
              <w:spacing w:after="0" w:line="240" w:lineRule="auto"/>
              <w:rPr>
                <w:rFonts w:ascii="Arial" w:hAnsi="Arial" w:cs="Arial"/>
                <w:b/>
              </w:rPr>
            </w:pPr>
            <w:r w:rsidRPr="00E12E5D">
              <w:rPr>
                <w:rFonts w:ascii="Arial" w:hAnsi="Arial" w:cs="Arial"/>
                <w:b/>
              </w:rPr>
              <w:t xml:space="preserve">Total soluble solids ( </w:t>
            </w:r>
            <w:r w:rsidRPr="00E12E5D">
              <w:rPr>
                <w:rFonts w:ascii="Arial" w:hAnsi="Arial" w:cs="Arial"/>
                <w:b/>
                <w:vertAlign w:val="superscript"/>
              </w:rPr>
              <w:t>0</w:t>
            </w:r>
            <w:r w:rsidR="001B243D" w:rsidRPr="00E12E5D">
              <w:rPr>
                <w:rFonts w:ascii="Arial" w:hAnsi="Arial" w:cs="Arial"/>
                <w:b/>
              </w:rPr>
              <w:t>B</w:t>
            </w:r>
            <w:r w:rsidRPr="00E12E5D">
              <w:rPr>
                <w:rFonts w:ascii="Arial" w:hAnsi="Arial" w:cs="Arial"/>
                <w:b/>
              </w:rPr>
              <w:t>rix)</w:t>
            </w:r>
          </w:p>
        </w:tc>
        <w:tc>
          <w:tcPr>
            <w:tcW w:w="1418" w:type="dxa"/>
            <w:vAlign w:val="bottom"/>
          </w:tcPr>
          <w:p w14:paraId="04448486" w14:textId="77777777" w:rsidR="00703B72" w:rsidRPr="00E12E5D" w:rsidRDefault="00703B72" w:rsidP="00D871AF">
            <w:pPr>
              <w:spacing w:after="0"/>
              <w:jc w:val="center"/>
              <w:rPr>
                <w:rFonts w:ascii="Arial" w:hAnsi="Arial" w:cs="Arial"/>
              </w:rPr>
            </w:pPr>
            <w:r w:rsidRPr="00E12E5D">
              <w:rPr>
                <w:rFonts w:ascii="Arial" w:hAnsi="Arial" w:cs="Arial"/>
              </w:rPr>
              <w:t>6.10</w:t>
            </w:r>
          </w:p>
        </w:tc>
        <w:tc>
          <w:tcPr>
            <w:tcW w:w="1276" w:type="dxa"/>
            <w:vAlign w:val="bottom"/>
          </w:tcPr>
          <w:p w14:paraId="539CBA0E" w14:textId="77777777" w:rsidR="00703B72" w:rsidRPr="00E12E5D" w:rsidRDefault="00703B72" w:rsidP="00D871AF">
            <w:pPr>
              <w:spacing w:after="0"/>
              <w:jc w:val="center"/>
              <w:rPr>
                <w:rFonts w:ascii="Arial" w:hAnsi="Arial" w:cs="Arial"/>
              </w:rPr>
            </w:pPr>
            <w:r w:rsidRPr="00E12E5D">
              <w:rPr>
                <w:rFonts w:ascii="Arial" w:hAnsi="Arial" w:cs="Arial"/>
              </w:rPr>
              <w:t>4.97</w:t>
            </w:r>
          </w:p>
        </w:tc>
        <w:tc>
          <w:tcPr>
            <w:tcW w:w="1134" w:type="dxa"/>
            <w:vAlign w:val="bottom"/>
          </w:tcPr>
          <w:p w14:paraId="3E9A9FD3" w14:textId="77777777" w:rsidR="00703B72" w:rsidRPr="00E12E5D" w:rsidRDefault="00703B72" w:rsidP="00D871AF">
            <w:pPr>
              <w:spacing w:after="0"/>
              <w:jc w:val="center"/>
              <w:rPr>
                <w:rFonts w:ascii="Arial" w:hAnsi="Arial" w:cs="Arial"/>
              </w:rPr>
            </w:pPr>
            <w:r w:rsidRPr="00E12E5D">
              <w:rPr>
                <w:rFonts w:ascii="Arial" w:hAnsi="Arial" w:cs="Arial"/>
              </w:rPr>
              <w:t>7.37</w:t>
            </w:r>
          </w:p>
        </w:tc>
        <w:tc>
          <w:tcPr>
            <w:tcW w:w="1382" w:type="dxa"/>
            <w:vAlign w:val="bottom"/>
          </w:tcPr>
          <w:p w14:paraId="4CF23B57" w14:textId="77777777" w:rsidR="00703B72" w:rsidRPr="00E12E5D" w:rsidRDefault="00703B72" w:rsidP="00D871AF">
            <w:pPr>
              <w:spacing w:after="0"/>
              <w:jc w:val="center"/>
              <w:rPr>
                <w:rFonts w:ascii="Arial" w:hAnsi="Arial" w:cs="Arial"/>
              </w:rPr>
            </w:pPr>
            <w:r w:rsidRPr="00E12E5D">
              <w:rPr>
                <w:rFonts w:ascii="Arial" w:hAnsi="Arial" w:cs="Arial"/>
              </w:rPr>
              <w:t>84.77</w:t>
            </w:r>
          </w:p>
        </w:tc>
        <w:tc>
          <w:tcPr>
            <w:tcW w:w="992" w:type="dxa"/>
            <w:vAlign w:val="bottom"/>
          </w:tcPr>
          <w:p w14:paraId="03DB62B5" w14:textId="77777777" w:rsidR="00703B72" w:rsidRPr="00E12E5D" w:rsidRDefault="00703B72" w:rsidP="00D871AF">
            <w:pPr>
              <w:spacing w:after="0"/>
              <w:jc w:val="center"/>
              <w:rPr>
                <w:rFonts w:ascii="Arial" w:hAnsi="Arial" w:cs="Arial"/>
              </w:rPr>
            </w:pPr>
            <w:r w:rsidRPr="00E12E5D">
              <w:rPr>
                <w:rFonts w:ascii="Arial" w:hAnsi="Arial" w:cs="Arial"/>
              </w:rPr>
              <w:t>16.13</w:t>
            </w:r>
          </w:p>
        </w:tc>
        <w:tc>
          <w:tcPr>
            <w:tcW w:w="1134" w:type="dxa"/>
            <w:vAlign w:val="bottom"/>
          </w:tcPr>
          <w:p w14:paraId="12667506" w14:textId="77777777" w:rsidR="00703B72" w:rsidRPr="00E12E5D" w:rsidRDefault="00703B72" w:rsidP="00D871AF">
            <w:pPr>
              <w:spacing w:after="0"/>
              <w:jc w:val="center"/>
              <w:rPr>
                <w:rFonts w:ascii="Arial" w:hAnsi="Arial" w:cs="Arial"/>
              </w:rPr>
            </w:pPr>
            <w:r w:rsidRPr="00E12E5D">
              <w:rPr>
                <w:rFonts w:ascii="Arial" w:hAnsi="Arial" w:cs="Arial"/>
              </w:rPr>
              <w:t>8.50</w:t>
            </w:r>
          </w:p>
        </w:tc>
        <w:tc>
          <w:tcPr>
            <w:tcW w:w="1560" w:type="dxa"/>
            <w:vAlign w:val="bottom"/>
          </w:tcPr>
          <w:p w14:paraId="7FA434A7" w14:textId="77777777" w:rsidR="00703B72" w:rsidRPr="00E12E5D" w:rsidRDefault="00703B72" w:rsidP="00D871AF">
            <w:pPr>
              <w:spacing w:after="0"/>
              <w:jc w:val="center"/>
              <w:rPr>
                <w:rFonts w:ascii="Arial" w:hAnsi="Arial" w:cs="Arial"/>
              </w:rPr>
            </w:pPr>
            <w:r w:rsidRPr="00E12E5D">
              <w:rPr>
                <w:rFonts w:ascii="Arial" w:hAnsi="Arial" w:cs="Arial"/>
              </w:rPr>
              <w:t>9.24</w:t>
            </w:r>
          </w:p>
        </w:tc>
      </w:tr>
      <w:tr w:rsidR="00703B72" w:rsidRPr="00E12E5D" w14:paraId="26428CE0" w14:textId="77777777" w:rsidTr="00C331A2">
        <w:trPr>
          <w:trHeight w:val="328"/>
        </w:trPr>
        <w:tc>
          <w:tcPr>
            <w:tcW w:w="3402" w:type="dxa"/>
            <w:vAlign w:val="bottom"/>
          </w:tcPr>
          <w:p w14:paraId="5A250AEA" w14:textId="77777777" w:rsidR="00703B72" w:rsidRPr="00E12E5D" w:rsidRDefault="00703B72" w:rsidP="00D871AF">
            <w:pPr>
              <w:spacing w:after="0" w:line="240" w:lineRule="auto"/>
              <w:rPr>
                <w:rFonts w:ascii="Arial" w:hAnsi="Arial" w:cs="Arial"/>
                <w:b/>
              </w:rPr>
            </w:pPr>
            <w:r w:rsidRPr="00E12E5D">
              <w:rPr>
                <w:rFonts w:ascii="Arial" w:hAnsi="Arial" w:cs="Arial"/>
                <w:b/>
              </w:rPr>
              <w:t>Ascorbic acid (mg/100g)</w:t>
            </w:r>
          </w:p>
        </w:tc>
        <w:tc>
          <w:tcPr>
            <w:tcW w:w="1418" w:type="dxa"/>
            <w:vAlign w:val="bottom"/>
          </w:tcPr>
          <w:p w14:paraId="5A20971C" w14:textId="77777777" w:rsidR="00703B72" w:rsidRPr="00E12E5D" w:rsidRDefault="00703B72" w:rsidP="00D871AF">
            <w:pPr>
              <w:spacing w:after="0"/>
              <w:jc w:val="center"/>
              <w:rPr>
                <w:rFonts w:ascii="Arial" w:hAnsi="Arial" w:cs="Arial"/>
              </w:rPr>
            </w:pPr>
            <w:r w:rsidRPr="00E12E5D">
              <w:rPr>
                <w:rFonts w:ascii="Arial" w:hAnsi="Arial" w:cs="Arial"/>
              </w:rPr>
              <w:t>40.66</w:t>
            </w:r>
          </w:p>
        </w:tc>
        <w:tc>
          <w:tcPr>
            <w:tcW w:w="1276" w:type="dxa"/>
            <w:vAlign w:val="bottom"/>
          </w:tcPr>
          <w:p w14:paraId="2F5200CA" w14:textId="77777777" w:rsidR="00703B72" w:rsidRPr="00E12E5D" w:rsidRDefault="00703B72" w:rsidP="00D871AF">
            <w:pPr>
              <w:spacing w:after="0"/>
              <w:jc w:val="center"/>
              <w:rPr>
                <w:rFonts w:ascii="Arial" w:hAnsi="Arial" w:cs="Arial"/>
              </w:rPr>
            </w:pPr>
            <w:r w:rsidRPr="00E12E5D">
              <w:rPr>
                <w:rFonts w:ascii="Arial" w:hAnsi="Arial" w:cs="Arial"/>
              </w:rPr>
              <w:t>35.30</w:t>
            </w:r>
          </w:p>
        </w:tc>
        <w:tc>
          <w:tcPr>
            <w:tcW w:w="1134" w:type="dxa"/>
            <w:vAlign w:val="bottom"/>
          </w:tcPr>
          <w:p w14:paraId="77F50345" w14:textId="77777777" w:rsidR="00703B72" w:rsidRPr="00E12E5D" w:rsidRDefault="00703B72" w:rsidP="00D871AF">
            <w:pPr>
              <w:spacing w:after="0"/>
              <w:jc w:val="center"/>
              <w:rPr>
                <w:rFonts w:ascii="Arial" w:hAnsi="Arial" w:cs="Arial"/>
              </w:rPr>
            </w:pPr>
            <w:r w:rsidRPr="00E12E5D">
              <w:rPr>
                <w:rFonts w:ascii="Arial" w:hAnsi="Arial" w:cs="Arial"/>
              </w:rPr>
              <w:t>50.17</w:t>
            </w:r>
          </w:p>
        </w:tc>
        <w:tc>
          <w:tcPr>
            <w:tcW w:w="1382" w:type="dxa"/>
            <w:vAlign w:val="bottom"/>
          </w:tcPr>
          <w:p w14:paraId="0D8B6F9F" w14:textId="77777777" w:rsidR="00703B72" w:rsidRPr="00E12E5D" w:rsidRDefault="00703B72" w:rsidP="00D871AF">
            <w:pPr>
              <w:spacing w:after="0"/>
              <w:jc w:val="center"/>
              <w:rPr>
                <w:rFonts w:ascii="Arial" w:hAnsi="Arial" w:cs="Arial"/>
              </w:rPr>
            </w:pPr>
            <w:r w:rsidRPr="00E12E5D">
              <w:rPr>
                <w:rFonts w:ascii="Arial" w:hAnsi="Arial" w:cs="Arial"/>
              </w:rPr>
              <w:t>92.10</w:t>
            </w:r>
          </w:p>
        </w:tc>
        <w:tc>
          <w:tcPr>
            <w:tcW w:w="992" w:type="dxa"/>
            <w:vAlign w:val="bottom"/>
          </w:tcPr>
          <w:p w14:paraId="3945DC7C" w14:textId="77777777" w:rsidR="00703B72" w:rsidRPr="00E12E5D" w:rsidRDefault="00703B72" w:rsidP="00D871AF">
            <w:pPr>
              <w:spacing w:after="0"/>
              <w:jc w:val="center"/>
              <w:rPr>
                <w:rFonts w:ascii="Arial" w:hAnsi="Arial" w:cs="Arial"/>
              </w:rPr>
            </w:pPr>
            <w:r w:rsidRPr="00E12E5D">
              <w:rPr>
                <w:rFonts w:ascii="Arial" w:hAnsi="Arial" w:cs="Arial"/>
              </w:rPr>
              <w:t>15.79</w:t>
            </w:r>
          </w:p>
        </w:tc>
        <w:tc>
          <w:tcPr>
            <w:tcW w:w="1134" w:type="dxa"/>
            <w:vAlign w:val="bottom"/>
          </w:tcPr>
          <w:p w14:paraId="482863F4" w14:textId="77777777" w:rsidR="00703B72" w:rsidRPr="00E12E5D" w:rsidRDefault="00703B72" w:rsidP="00D871AF">
            <w:pPr>
              <w:spacing w:after="0"/>
              <w:jc w:val="center"/>
              <w:rPr>
                <w:rFonts w:ascii="Arial" w:hAnsi="Arial" w:cs="Arial"/>
              </w:rPr>
            </w:pPr>
            <w:r w:rsidRPr="00E12E5D">
              <w:rPr>
                <w:rFonts w:ascii="Arial" w:hAnsi="Arial" w:cs="Arial"/>
              </w:rPr>
              <w:t>7.99</w:t>
            </w:r>
          </w:p>
        </w:tc>
        <w:tc>
          <w:tcPr>
            <w:tcW w:w="1560" w:type="dxa"/>
            <w:vAlign w:val="bottom"/>
          </w:tcPr>
          <w:p w14:paraId="508F587D" w14:textId="77777777" w:rsidR="00703B72" w:rsidRPr="00E12E5D" w:rsidRDefault="00703B72" w:rsidP="00D871AF">
            <w:pPr>
              <w:spacing w:after="0"/>
              <w:jc w:val="center"/>
              <w:rPr>
                <w:rFonts w:ascii="Arial" w:hAnsi="Arial" w:cs="Arial"/>
              </w:rPr>
            </w:pPr>
            <w:r w:rsidRPr="00E12E5D">
              <w:rPr>
                <w:rFonts w:ascii="Arial" w:hAnsi="Arial" w:cs="Arial"/>
              </w:rPr>
              <w:t>8.32</w:t>
            </w:r>
          </w:p>
        </w:tc>
      </w:tr>
      <w:tr w:rsidR="00703B72" w:rsidRPr="00E12E5D" w14:paraId="401F4FFE" w14:textId="77777777" w:rsidTr="00C331A2">
        <w:trPr>
          <w:trHeight w:val="328"/>
        </w:trPr>
        <w:tc>
          <w:tcPr>
            <w:tcW w:w="3402" w:type="dxa"/>
            <w:vAlign w:val="bottom"/>
          </w:tcPr>
          <w:p w14:paraId="62234291" w14:textId="77777777" w:rsidR="00703B72" w:rsidRPr="00E12E5D" w:rsidRDefault="00703B72" w:rsidP="00D871AF">
            <w:pPr>
              <w:spacing w:after="0" w:line="240" w:lineRule="auto"/>
              <w:rPr>
                <w:rFonts w:ascii="Arial" w:hAnsi="Arial" w:cs="Arial"/>
                <w:b/>
              </w:rPr>
            </w:pPr>
            <w:r w:rsidRPr="00E12E5D">
              <w:rPr>
                <w:rFonts w:ascii="Arial" w:hAnsi="Arial" w:cs="Arial"/>
                <w:b/>
              </w:rPr>
              <w:t>Dry matter content (%)</w:t>
            </w:r>
          </w:p>
        </w:tc>
        <w:tc>
          <w:tcPr>
            <w:tcW w:w="1418" w:type="dxa"/>
            <w:vAlign w:val="bottom"/>
          </w:tcPr>
          <w:p w14:paraId="7DBDA2AB" w14:textId="77777777" w:rsidR="00703B72" w:rsidRPr="00E12E5D" w:rsidRDefault="00703B72" w:rsidP="00D871AF">
            <w:pPr>
              <w:spacing w:after="0"/>
              <w:jc w:val="center"/>
              <w:rPr>
                <w:rFonts w:ascii="Arial" w:hAnsi="Arial" w:cs="Arial"/>
              </w:rPr>
            </w:pPr>
            <w:r w:rsidRPr="00E12E5D">
              <w:rPr>
                <w:rFonts w:ascii="Arial" w:hAnsi="Arial" w:cs="Arial"/>
              </w:rPr>
              <w:t>12.48</w:t>
            </w:r>
          </w:p>
        </w:tc>
        <w:tc>
          <w:tcPr>
            <w:tcW w:w="1276" w:type="dxa"/>
            <w:vAlign w:val="bottom"/>
          </w:tcPr>
          <w:p w14:paraId="6F166CD5" w14:textId="77777777" w:rsidR="00703B72" w:rsidRPr="00E12E5D" w:rsidRDefault="00703B72" w:rsidP="00D871AF">
            <w:pPr>
              <w:spacing w:after="0"/>
              <w:jc w:val="center"/>
              <w:rPr>
                <w:rFonts w:ascii="Arial" w:hAnsi="Arial" w:cs="Arial"/>
              </w:rPr>
            </w:pPr>
            <w:r w:rsidRPr="00E12E5D">
              <w:rPr>
                <w:rFonts w:ascii="Arial" w:hAnsi="Arial" w:cs="Arial"/>
              </w:rPr>
              <w:t>10.33</w:t>
            </w:r>
          </w:p>
        </w:tc>
        <w:tc>
          <w:tcPr>
            <w:tcW w:w="1134" w:type="dxa"/>
            <w:vAlign w:val="bottom"/>
          </w:tcPr>
          <w:p w14:paraId="4A5A2B2D" w14:textId="77777777" w:rsidR="00703B72" w:rsidRPr="00E12E5D" w:rsidRDefault="00703B72" w:rsidP="00D871AF">
            <w:pPr>
              <w:spacing w:after="0"/>
              <w:jc w:val="center"/>
              <w:rPr>
                <w:rFonts w:ascii="Arial" w:hAnsi="Arial" w:cs="Arial"/>
              </w:rPr>
            </w:pPr>
            <w:r w:rsidRPr="00E12E5D">
              <w:rPr>
                <w:rFonts w:ascii="Arial" w:hAnsi="Arial" w:cs="Arial"/>
              </w:rPr>
              <w:t>14.70</w:t>
            </w:r>
          </w:p>
        </w:tc>
        <w:tc>
          <w:tcPr>
            <w:tcW w:w="1382" w:type="dxa"/>
            <w:vAlign w:val="bottom"/>
          </w:tcPr>
          <w:p w14:paraId="00374AAC" w14:textId="77777777" w:rsidR="00703B72" w:rsidRPr="00E12E5D" w:rsidRDefault="00703B72" w:rsidP="00D871AF">
            <w:pPr>
              <w:spacing w:after="0"/>
              <w:jc w:val="center"/>
              <w:rPr>
                <w:rFonts w:ascii="Arial" w:hAnsi="Arial" w:cs="Arial"/>
              </w:rPr>
            </w:pPr>
            <w:r w:rsidRPr="00E12E5D">
              <w:rPr>
                <w:rFonts w:ascii="Arial" w:hAnsi="Arial" w:cs="Arial"/>
              </w:rPr>
              <w:t>68.35</w:t>
            </w:r>
          </w:p>
        </w:tc>
        <w:tc>
          <w:tcPr>
            <w:tcW w:w="992" w:type="dxa"/>
            <w:vAlign w:val="bottom"/>
          </w:tcPr>
          <w:p w14:paraId="64385C7C" w14:textId="77777777" w:rsidR="00703B72" w:rsidRPr="00E12E5D" w:rsidRDefault="00703B72" w:rsidP="00D871AF">
            <w:pPr>
              <w:spacing w:after="0"/>
              <w:jc w:val="center"/>
              <w:rPr>
                <w:rFonts w:ascii="Arial" w:hAnsi="Arial" w:cs="Arial"/>
              </w:rPr>
            </w:pPr>
            <w:r w:rsidRPr="00E12E5D">
              <w:rPr>
                <w:rFonts w:ascii="Arial" w:hAnsi="Arial" w:cs="Arial"/>
              </w:rPr>
              <w:t>10.58</w:t>
            </w:r>
          </w:p>
        </w:tc>
        <w:tc>
          <w:tcPr>
            <w:tcW w:w="1134" w:type="dxa"/>
            <w:vAlign w:val="bottom"/>
          </w:tcPr>
          <w:p w14:paraId="6140DD22" w14:textId="77777777" w:rsidR="00703B72" w:rsidRPr="00E12E5D" w:rsidRDefault="00703B72" w:rsidP="00D871AF">
            <w:pPr>
              <w:spacing w:after="0"/>
              <w:jc w:val="center"/>
              <w:rPr>
                <w:rFonts w:ascii="Arial" w:hAnsi="Arial" w:cs="Arial"/>
              </w:rPr>
            </w:pPr>
            <w:r w:rsidRPr="00E12E5D">
              <w:rPr>
                <w:rFonts w:ascii="Arial" w:hAnsi="Arial" w:cs="Arial"/>
              </w:rPr>
              <w:t>6.21</w:t>
            </w:r>
          </w:p>
        </w:tc>
        <w:tc>
          <w:tcPr>
            <w:tcW w:w="1560" w:type="dxa"/>
            <w:vAlign w:val="bottom"/>
          </w:tcPr>
          <w:p w14:paraId="107052A5" w14:textId="77777777" w:rsidR="00703B72" w:rsidRPr="00E12E5D" w:rsidRDefault="00703B72" w:rsidP="00D871AF">
            <w:pPr>
              <w:spacing w:after="0"/>
              <w:jc w:val="center"/>
              <w:rPr>
                <w:rFonts w:ascii="Arial" w:hAnsi="Arial" w:cs="Arial"/>
              </w:rPr>
            </w:pPr>
            <w:r w:rsidRPr="00E12E5D">
              <w:rPr>
                <w:rFonts w:ascii="Arial" w:hAnsi="Arial" w:cs="Arial"/>
              </w:rPr>
              <w:t>7.52</w:t>
            </w:r>
          </w:p>
        </w:tc>
      </w:tr>
      <w:tr w:rsidR="00703B72" w:rsidRPr="00E12E5D" w14:paraId="3CBAE7DB" w14:textId="77777777" w:rsidTr="00C331A2">
        <w:trPr>
          <w:trHeight w:val="328"/>
        </w:trPr>
        <w:tc>
          <w:tcPr>
            <w:tcW w:w="3402" w:type="dxa"/>
            <w:vAlign w:val="bottom"/>
          </w:tcPr>
          <w:p w14:paraId="0C4CAB21" w14:textId="77777777" w:rsidR="00703B72" w:rsidRPr="00E12E5D" w:rsidRDefault="00703B72" w:rsidP="00D871AF">
            <w:pPr>
              <w:spacing w:after="0" w:line="240" w:lineRule="auto"/>
              <w:rPr>
                <w:rFonts w:ascii="Arial" w:hAnsi="Arial" w:cs="Arial"/>
                <w:b/>
              </w:rPr>
            </w:pPr>
            <w:r w:rsidRPr="00E12E5D">
              <w:rPr>
                <w:rFonts w:ascii="Arial" w:hAnsi="Arial" w:cs="Arial"/>
                <w:b/>
              </w:rPr>
              <w:t>Moisture content (%)</w:t>
            </w:r>
          </w:p>
        </w:tc>
        <w:tc>
          <w:tcPr>
            <w:tcW w:w="1418" w:type="dxa"/>
            <w:vAlign w:val="bottom"/>
          </w:tcPr>
          <w:p w14:paraId="744DBB05" w14:textId="77777777" w:rsidR="00703B72" w:rsidRPr="00E12E5D" w:rsidRDefault="00703B72" w:rsidP="00D871AF">
            <w:pPr>
              <w:spacing w:after="0"/>
              <w:jc w:val="center"/>
              <w:rPr>
                <w:rFonts w:ascii="Arial" w:hAnsi="Arial" w:cs="Arial"/>
              </w:rPr>
            </w:pPr>
            <w:r w:rsidRPr="00E12E5D">
              <w:rPr>
                <w:rFonts w:ascii="Arial" w:hAnsi="Arial" w:cs="Arial"/>
              </w:rPr>
              <w:t>87.53</w:t>
            </w:r>
          </w:p>
        </w:tc>
        <w:tc>
          <w:tcPr>
            <w:tcW w:w="1276" w:type="dxa"/>
            <w:vAlign w:val="bottom"/>
          </w:tcPr>
          <w:p w14:paraId="650CAB32" w14:textId="77777777" w:rsidR="00703B72" w:rsidRPr="00E12E5D" w:rsidRDefault="00703B72" w:rsidP="00D871AF">
            <w:pPr>
              <w:spacing w:after="0"/>
              <w:jc w:val="center"/>
              <w:rPr>
                <w:rFonts w:ascii="Arial" w:hAnsi="Arial" w:cs="Arial"/>
              </w:rPr>
            </w:pPr>
            <w:r w:rsidRPr="00E12E5D">
              <w:rPr>
                <w:rFonts w:ascii="Arial" w:hAnsi="Arial" w:cs="Arial"/>
              </w:rPr>
              <w:t>85.30</w:t>
            </w:r>
          </w:p>
        </w:tc>
        <w:tc>
          <w:tcPr>
            <w:tcW w:w="1134" w:type="dxa"/>
            <w:vAlign w:val="bottom"/>
          </w:tcPr>
          <w:p w14:paraId="32108B16" w14:textId="77777777" w:rsidR="00703B72" w:rsidRPr="00E12E5D" w:rsidRDefault="00703B72" w:rsidP="00D871AF">
            <w:pPr>
              <w:spacing w:after="0"/>
              <w:jc w:val="center"/>
              <w:rPr>
                <w:rFonts w:ascii="Arial" w:hAnsi="Arial" w:cs="Arial"/>
              </w:rPr>
            </w:pPr>
            <w:r w:rsidRPr="00E12E5D">
              <w:rPr>
                <w:rFonts w:ascii="Arial" w:hAnsi="Arial" w:cs="Arial"/>
              </w:rPr>
              <w:t>89.67</w:t>
            </w:r>
          </w:p>
        </w:tc>
        <w:tc>
          <w:tcPr>
            <w:tcW w:w="1382" w:type="dxa"/>
            <w:vAlign w:val="bottom"/>
          </w:tcPr>
          <w:p w14:paraId="3FB49060" w14:textId="77777777" w:rsidR="00703B72" w:rsidRPr="00E12E5D" w:rsidRDefault="00703B72" w:rsidP="00D871AF">
            <w:pPr>
              <w:spacing w:after="0"/>
              <w:jc w:val="center"/>
              <w:rPr>
                <w:rFonts w:ascii="Arial" w:hAnsi="Arial" w:cs="Arial"/>
              </w:rPr>
            </w:pPr>
            <w:r w:rsidRPr="00E12E5D">
              <w:rPr>
                <w:rFonts w:ascii="Arial" w:hAnsi="Arial" w:cs="Arial"/>
              </w:rPr>
              <w:t>67.46</w:t>
            </w:r>
          </w:p>
        </w:tc>
        <w:tc>
          <w:tcPr>
            <w:tcW w:w="992" w:type="dxa"/>
            <w:vAlign w:val="bottom"/>
          </w:tcPr>
          <w:p w14:paraId="0D13945C" w14:textId="77777777" w:rsidR="00703B72" w:rsidRPr="00E12E5D" w:rsidRDefault="00703B72" w:rsidP="00D871AF">
            <w:pPr>
              <w:spacing w:after="0"/>
              <w:jc w:val="center"/>
              <w:rPr>
                <w:rFonts w:ascii="Arial" w:hAnsi="Arial" w:cs="Arial"/>
              </w:rPr>
            </w:pPr>
            <w:r w:rsidRPr="00E12E5D">
              <w:rPr>
                <w:rFonts w:ascii="Arial" w:hAnsi="Arial" w:cs="Arial"/>
              </w:rPr>
              <w:t>1.50</w:t>
            </w:r>
          </w:p>
        </w:tc>
        <w:tc>
          <w:tcPr>
            <w:tcW w:w="1134" w:type="dxa"/>
            <w:vAlign w:val="bottom"/>
          </w:tcPr>
          <w:p w14:paraId="432F4CF6" w14:textId="77777777" w:rsidR="00703B72" w:rsidRPr="00E12E5D" w:rsidRDefault="00703B72" w:rsidP="00D871AF">
            <w:pPr>
              <w:spacing w:after="0"/>
              <w:jc w:val="center"/>
              <w:rPr>
                <w:rFonts w:ascii="Arial" w:hAnsi="Arial" w:cs="Arial"/>
              </w:rPr>
            </w:pPr>
            <w:r w:rsidRPr="00E12E5D">
              <w:rPr>
                <w:rFonts w:ascii="Arial" w:hAnsi="Arial" w:cs="Arial"/>
              </w:rPr>
              <w:t>0.88</w:t>
            </w:r>
          </w:p>
        </w:tc>
        <w:tc>
          <w:tcPr>
            <w:tcW w:w="1560" w:type="dxa"/>
            <w:vAlign w:val="bottom"/>
          </w:tcPr>
          <w:p w14:paraId="08A85469" w14:textId="77777777" w:rsidR="00703B72" w:rsidRPr="00E12E5D" w:rsidRDefault="00703B72" w:rsidP="00D871AF">
            <w:pPr>
              <w:spacing w:after="0"/>
              <w:jc w:val="center"/>
              <w:rPr>
                <w:rFonts w:ascii="Arial" w:hAnsi="Arial" w:cs="Arial"/>
              </w:rPr>
            </w:pPr>
            <w:r w:rsidRPr="00E12E5D">
              <w:rPr>
                <w:rFonts w:ascii="Arial" w:hAnsi="Arial" w:cs="Arial"/>
              </w:rPr>
              <w:t>1.08</w:t>
            </w:r>
          </w:p>
        </w:tc>
      </w:tr>
      <w:tr w:rsidR="00703B72" w:rsidRPr="00E12E5D" w14:paraId="6E564AAC" w14:textId="77777777" w:rsidTr="00C331A2">
        <w:trPr>
          <w:trHeight w:val="328"/>
        </w:trPr>
        <w:tc>
          <w:tcPr>
            <w:tcW w:w="3402" w:type="dxa"/>
            <w:vAlign w:val="bottom"/>
          </w:tcPr>
          <w:p w14:paraId="695DA0BC" w14:textId="77777777" w:rsidR="00703B72" w:rsidRPr="00E12E5D" w:rsidRDefault="00703B72" w:rsidP="00D871AF">
            <w:pPr>
              <w:spacing w:after="0" w:line="240" w:lineRule="auto"/>
              <w:rPr>
                <w:rFonts w:ascii="Arial" w:hAnsi="Arial" w:cs="Arial"/>
                <w:b/>
              </w:rPr>
            </w:pPr>
            <w:r w:rsidRPr="00E12E5D">
              <w:rPr>
                <w:rFonts w:ascii="Arial" w:hAnsi="Arial" w:cs="Arial"/>
                <w:b/>
              </w:rPr>
              <w:t>Chlorophyll content (mg/g)</w:t>
            </w:r>
          </w:p>
        </w:tc>
        <w:tc>
          <w:tcPr>
            <w:tcW w:w="1418" w:type="dxa"/>
            <w:vAlign w:val="bottom"/>
          </w:tcPr>
          <w:p w14:paraId="47EC46E1" w14:textId="77777777" w:rsidR="00703B72" w:rsidRPr="00E12E5D" w:rsidRDefault="00703B72" w:rsidP="00D871AF">
            <w:pPr>
              <w:spacing w:after="0"/>
              <w:jc w:val="center"/>
              <w:rPr>
                <w:rFonts w:ascii="Arial" w:hAnsi="Arial" w:cs="Arial"/>
              </w:rPr>
            </w:pPr>
            <w:r w:rsidRPr="00E12E5D">
              <w:rPr>
                <w:rFonts w:ascii="Arial" w:hAnsi="Arial" w:cs="Arial"/>
              </w:rPr>
              <w:t>1.06</w:t>
            </w:r>
          </w:p>
        </w:tc>
        <w:tc>
          <w:tcPr>
            <w:tcW w:w="1276" w:type="dxa"/>
            <w:vAlign w:val="bottom"/>
          </w:tcPr>
          <w:p w14:paraId="4E6805DF" w14:textId="77777777" w:rsidR="00703B72" w:rsidRPr="00E12E5D" w:rsidRDefault="00703B72" w:rsidP="00D871AF">
            <w:pPr>
              <w:spacing w:after="0"/>
              <w:jc w:val="center"/>
              <w:rPr>
                <w:rFonts w:ascii="Arial" w:hAnsi="Arial" w:cs="Arial"/>
              </w:rPr>
            </w:pPr>
            <w:r w:rsidRPr="00E12E5D">
              <w:rPr>
                <w:rFonts w:ascii="Arial" w:hAnsi="Arial" w:cs="Arial"/>
              </w:rPr>
              <w:t>0.97</w:t>
            </w:r>
          </w:p>
        </w:tc>
        <w:tc>
          <w:tcPr>
            <w:tcW w:w="1134" w:type="dxa"/>
            <w:vAlign w:val="bottom"/>
          </w:tcPr>
          <w:p w14:paraId="07B61794" w14:textId="77777777" w:rsidR="00703B72" w:rsidRPr="00E12E5D" w:rsidRDefault="00703B72" w:rsidP="00D871AF">
            <w:pPr>
              <w:spacing w:after="0"/>
              <w:jc w:val="center"/>
              <w:rPr>
                <w:rFonts w:ascii="Arial" w:hAnsi="Arial" w:cs="Arial"/>
              </w:rPr>
            </w:pPr>
            <w:r w:rsidRPr="00E12E5D">
              <w:rPr>
                <w:rFonts w:ascii="Arial" w:hAnsi="Arial" w:cs="Arial"/>
              </w:rPr>
              <w:t>1.13</w:t>
            </w:r>
          </w:p>
        </w:tc>
        <w:tc>
          <w:tcPr>
            <w:tcW w:w="1382" w:type="dxa"/>
            <w:vAlign w:val="bottom"/>
          </w:tcPr>
          <w:p w14:paraId="6FB33AE4" w14:textId="77777777" w:rsidR="00703B72" w:rsidRPr="00E12E5D" w:rsidRDefault="00703B72" w:rsidP="00D871AF">
            <w:pPr>
              <w:spacing w:after="0"/>
              <w:jc w:val="center"/>
              <w:rPr>
                <w:rFonts w:ascii="Arial" w:hAnsi="Arial" w:cs="Arial"/>
              </w:rPr>
            </w:pPr>
            <w:r w:rsidRPr="00E12E5D">
              <w:rPr>
                <w:rFonts w:ascii="Arial" w:hAnsi="Arial" w:cs="Arial"/>
              </w:rPr>
              <w:t>62.50</w:t>
            </w:r>
          </w:p>
        </w:tc>
        <w:tc>
          <w:tcPr>
            <w:tcW w:w="992" w:type="dxa"/>
            <w:vAlign w:val="bottom"/>
          </w:tcPr>
          <w:p w14:paraId="49E72A86" w14:textId="77777777" w:rsidR="00703B72" w:rsidRPr="00E12E5D" w:rsidRDefault="00703B72" w:rsidP="00D871AF">
            <w:pPr>
              <w:spacing w:after="0"/>
              <w:jc w:val="center"/>
              <w:rPr>
                <w:rFonts w:ascii="Arial" w:hAnsi="Arial" w:cs="Arial"/>
              </w:rPr>
            </w:pPr>
            <w:r w:rsidRPr="00E12E5D">
              <w:rPr>
                <w:rFonts w:ascii="Arial" w:hAnsi="Arial" w:cs="Arial"/>
              </w:rPr>
              <w:t>5.32</w:t>
            </w:r>
          </w:p>
        </w:tc>
        <w:tc>
          <w:tcPr>
            <w:tcW w:w="1134" w:type="dxa"/>
            <w:vAlign w:val="bottom"/>
          </w:tcPr>
          <w:p w14:paraId="44572D86" w14:textId="77777777" w:rsidR="00703B72" w:rsidRPr="00E12E5D" w:rsidRDefault="00703B72" w:rsidP="00D871AF">
            <w:pPr>
              <w:spacing w:after="0"/>
              <w:jc w:val="center"/>
              <w:rPr>
                <w:rFonts w:ascii="Arial" w:hAnsi="Arial" w:cs="Arial"/>
              </w:rPr>
            </w:pPr>
            <w:r w:rsidRPr="00E12E5D">
              <w:rPr>
                <w:rFonts w:ascii="Arial" w:hAnsi="Arial" w:cs="Arial"/>
              </w:rPr>
              <w:t>3.27</w:t>
            </w:r>
          </w:p>
        </w:tc>
        <w:tc>
          <w:tcPr>
            <w:tcW w:w="1560" w:type="dxa"/>
            <w:vAlign w:val="bottom"/>
          </w:tcPr>
          <w:p w14:paraId="5F7A3529" w14:textId="77777777" w:rsidR="00703B72" w:rsidRPr="00E12E5D" w:rsidRDefault="00703B72" w:rsidP="00D871AF">
            <w:pPr>
              <w:spacing w:after="0"/>
              <w:jc w:val="center"/>
              <w:rPr>
                <w:rFonts w:ascii="Arial" w:hAnsi="Arial" w:cs="Arial"/>
              </w:rPr>
            </w:pPr>
            <w:r w:rsidRPr="00E12E5D">
              <w:rPr>
                <w:rFonts w:ascii="Arial" w:hAnsi="Arial" w:cs="Arial"/>
              </w:rPr>
              <w:t>4.13</w:t>
            </w:r>
          </w:p>
        </w:tc>
      </w:tr>
      <w:tr w:rsidR="00703B72" w:rsidRPr="00E12E5D" w14:paraId="1896710A" w14:textId="77777777" w:rsidTr="00C331A2">
        <w:trPr>
          <w:trHeight w:val="328"/>
        </w:trPr>
        <w:tc>
          <w:tcPr>
            <w:tcW w:w="3402" w:type="dxa"/>
            <w:vAlign w:val="bottom"/>
          </w:tcPr>
          <w:p w14:paraId="7F7B8E15" w14:textId="77777777" w:rsidR="00703B72" w:rsidRPr="00E12E5D" w:rsidRDefault="00703B72" w:rsidP="00D871AF">
            <w:pPr>
              <w:spacing w:after="0" w:line="240" w:lineRule="auto"/>
              <w:rPr>
                <w:rFonts w:ascii="Arial" w:hAnsi="Arial" w:cs="Arial"/>
                <w:b/>
              </w:rPr>
            </w:pPr>
            <w:r w:rsidRPr="00E12E5D">
              <w:rPr>
                <w:rFonts w:ascii="Arial" w:hAnsi="Arial" w:cs="Arial"/>
                <w:b/>
              </w:rPr>
              <w:t>Net curd weight (g)</w:t>
            </w:r>
          </w:p>
        </w:tc>
        <w:tc>
          <w:tcPr>
            <w:tcW w:w="1418" w:type="dxa"/>
            <w:vAlign w:val="bottom"/>
          </w:tcPr>
          <w:p w14:paraId="4206C785" w14:textId="77777777" w:rsidR="00703B72" w:rsidRPr="00E12E5D" w:rsidRDefault="00703B72" w:rsidP="00D871AF">
            <w:pPr>
              <w:spacing w:after="0"/>
              <w:jc w:val="center"/>
              <w:rPr>
                <w:rFonts w:ascii="Arial" w:hAnsi="Arial" w:cs="Arial"/>
              </w:rPr>
            </w:pPr>
            <w:r w:rsidRPr="00E12E5D">
              <w:rPr>
                <w:rFonts w:ascii="Arial" w:hAnsi="Arial" w:cs="Arial"/>
              </w:rPr>
              <w:t>276.34</w:t>
            </w:r>
          </w:p>
        </w:tc>
        <w:tc>
          <w:tcPr>
            <w:tcW w:w="1276" w:type="dxa"/>
            <w:vAlign w:val="bottom"/>
          </w:tcPr>
          <w:p w14:paraId="192117F4" w14:textId="77777777" w:rsidR="00703B72" w:rsidRPr="00E12E5D" w:rsidRDefault="00703B72" w:rsidP="00D871AF">
            <w:pPr>
              <w:spacing w:after="0"/>
              <w:jc w:val="center"/>
              <w:rPr>
                <w:rFonts w:ascii="Arial" w:hAnsi="Arial" w:cs="Arial"/>
              </w:rPr>
            </w:pPr>
            <w:r w:rsidRPr="00E12E5D">
              <w:rPr>
                <w:rFonts w:ascii="Arial" w:hAnsi="Arial" w:cs="Arial"/>
              </w:rPr>
              <w:t>204.73</w:t>
            </w:r>
          </w:p>
        </w:tc>
        <w:tc>
          <w:tcPr>
            <w:tcW w:w="1134" w:type="dxa"/>
            <w:vAlign w:val="bottom"/>
          </w:tcPr>
          <w:p w14:paraId="25A0AEEE" w14:textId="77777777" w:rsidR="00703B72" w:rsidRPr="00E12E5D" w:rsidRDefault="00703B72" w:rsidP="00D871AF">
            <w:pPr>
              <w:spacing w:after="0"/>
              <w:jc w:val="center"/>
              <w:rPr>
                <w:rFonts w:ascii="Arial" w:hAnsi="Arial" w:cs="Arial"/>
              </w:rPr>
            </w:pPr>
            <w:r w:rsidRPr="00E12E5D">
              <w:rPr>
                <w:rFonts w:ascii="Arial" w:hAnsi="Arial" w:cs="Arial"/>
              </w:rPr>
              <w:t>363.67</w:t>
            </w:r>
          </w:p>
        </w:tc>
        <w:tc>
          <w:tcPr>
            <w:tcW w:w="1382" w:type="dxa"/>
            <w:vAlign w:val="bottom"/>
          </w:tcPr>
          <w:p w14:paraId="20639849" w14:textId="77777777" w:rsidR="00703B72" w:rsidRPr="00E12E5D" w:rsidRDefault="00703B72" w:rsidP="00D871AF">
            <w:pPr>
              <w:spacing w:after="0"/>
              <w:jc w:val="center"/>
              <w:rPr>
                <w:rFonts w:ascii="Arial" w:hAnsi="Arial" w:cs="Arial"/>
              </w:rPr>
            </w:pPr>
            <w:r w:rsidRPr="00E12E5D">
              <w:rPr>
                <w:rFonts w:ascii="Arial" w:hAnsi="Arial" w:cs="Arial"/>
              </w:rPr>
              <w:t>71.02</w:t>
            </w:r>
          </w:p>
        </w:tc>
        <w:tc>
          <w:tcPr>
            <w:tcW w:w="992" w:type="dxa"/>
            <w:vAlign w:val="bottom"/>
          </w:tcPr>
          <w:p w14:paraId="27D5E85C" w14:textId="77777777" w:rsidR="00703B72" w:rsidRPr="00E12E5D" w:rsidRDefault="00703B72" w:rsidP="00D871AF">
            <w:pPr>
              <w:spacing w:after="0"/>
              <w:jc w:val="center"/>
              <w:rPr>
                <w:rFonts w:ascii="Arial" w:hAnsi="Arial" w:cs="Arial"/>
              </w:rPr>
            </w:pPr>
            <w:r w:rsidRPr="00E12E5D">
              <w:rPr>
                <w:rFonts w:ascii="Arial" w:hAnsi="Arial" w:cs="Arial"/>
              </w:rPr>
              <w:t>16.65</w:t>
            </w:r>
          </w:p>
        </w:tc>
        <w:tc>
          <w:tcPr>
            <w:tcW w:w="1134" w:type="dxa"/>
            <w:vAlign w:val="bottom"/>
          </w:tcPr>
          <w:p w14:paraId="543FE1F8" w14:textId="77777777" w:rsidR="00703B72" w:rsidRPr="00E12E5D" w:rsidRDefault="00703B72" w:rsidP="00D871AF">
            <w:pPr>
              <w:spacing w:after="0"/>
              <w:jc w:val="center"/>
              <w:rPr>
                <w:rFonts w:ascii="Arial" w:hAnsi="Arial" w:cs="Arial"/>
              </w:rPr>
            </w:pPr>
            <w:r w:rsidRPr="00E12E5D">
              <w:rPr>
                <w:rFonts w:ascii="Arial" w:hAnsi="Arial" w:cs="Arial"/>
              </w:rPr>
              <w:t>9.59</w:t>
            </w:r>
          </w:p>
        </w:tc>
        <w:tc>
          <w:tcPr>
            <w:tcW w:w="1560" w:type="dxa"/>
            <w:vAlign w:val="bottom"/>
          </w:tcPr>
          <w:p w14:paraId="31CCCB0D" w14:textId="77777777" w:rsidR="00703B72" w:rsidRPr="00E12E5D" w:rsidRDefault="00703B72" w:rsidP="00D871AF">
            <w:pPr>
              <w:spacing w:after="0"/>
              <w:jc w:val="center"/>
              <w:rPr>
                <w:rFonts w:ascii="Arial" w:hAnsi="Arial" w:cs="Arial"/>
              </w:rPr>
            </w:pPr>
            <w:r w:rsidRPr="00E12E5D">
              <w:rPr>
                <w:rFonts w:ascii="Arial" w:hAnsi="Arial" w:cs="Arial"/>
              </w:rPr>
              <w:t>11.38</w:t>
            </w:r>
          </w:p>
        </w:tc>
      </w:tr>
      <w:tr w:rsidR="00703B72" w:rsidRPr="00E12E5D" w14:paraId="26068375" w14:textId="77777777" w:rsidTr="00C331A2">
        <w:trPr>
          <w:trHeight w:val="328"/>
        </w:trPr>
        <w:tc>
          <w:tcPr>
            <w:tcW w:w="3402" w:type="dxa"/>
            <w:vAlign w:val="bottom"/>
          </w:tcPr>
          <w:p w14:paraId="5E7B52C4" w14:textId="77777777" w:rsidR="00703B72" w:rsidRPr="00E12E5D" w:rsidRDefault="00703B72" w:rsidP="00D871AF">
            <w:pPr>
              <w:spacing w:after="0" w:line="240" w:lineRule="auto"/>
              <w:rPr>
                <w:rFonts w:ascii="Arial" w:hAnsi="Arial" w:cs="Arial"/>
                <w:b/>
              </w:rPr>
            </w:pPr>
            <w:r w:rsidRPr="00E12E5D">
              <w:rPr>
                <w:rFonts w:ascii="Arial" w:hAnsi="Arial" w:cs="Arial"/>
                <w:b/>
              </w:rPr>
              <w:t>Curd yield per plot (kg)</w:t>
            </w:r>
          </w:p>
        </w:tc>
        <w:tc>
          <w:tcPr>
            <w:tcW w:w="1418" w:type="dxa"/>
            <w:vAlign w:val="bottom"/>
          </w:tcPr>
          <w:p w14:paraId="3C2303A4" w14:textId="77777777" w:rsidR="00703B72" w:rsidRPr="00E12E5D" w:rsidRDefault="00703B72" w:rsidP="00D871AF">
            <w:pPr>
              <w:spacing w:after="0"/>
              <w:jc w:val="center"/>
              <w:rPr>
                <w:rFonts w:ascii="Arial" w:hAnsi="Arial" w:cs="Arial"/>
              </w:rPr>
            </w:pPr>
            <w:r w:rsidRPr="00E12E5D">
              <w:rPr>
                <w:rFonts w:ascii="Arial" w:hAnsi="Arial" w:cs="Arial"/>
              </w:rPr>
              <w:t>3.39</w:t>
            </w:r>
          </w:p>
        </w:tc>
        <w:tc>
          <w:tcPr>
            <w:tcW w:w="1276" w:type="dxa"/>
            <w:vAlign w:val="bottom"/>
          </w:tcPr>
          <w:p w14:paraId="264F8DA3" w14:textId="77777777" w:rsidR="00703B72" w:rsidRPr="00E12E5D" w:rsidRDefault="00703B72" w:rsidP="00D871AF">
            <w:pPr>
              <w:spacing w:after="0"/>
              <w:jc w:val="center"/>
              <w:rPr>
                <w:rFonts w:ascii="Arial" w:hAnsi="Arial" w:cs="Arial"/>
              </w:rPr>
            </w:pPr>
            <w:r w:rsidRPr="00E12E5D">
              <w:rPr>
                <w:rFonts w:ascii="Arial" w:hAnsi="Arial" w:cs="Arial"/>
              </w:rPr>
              <w:t>2.55</w:t>
            </w:r>
          </w:p>
        </w:tc>
        <w:tc>
          <w:tcPr>
            <w:tcW w:w="1134" w:type="dxa"/>
            <w:vAlign w:val="bottom"/>
          </w:tcPr>
          <w:p w14:paraId="54F95EA3" w14:textId="77777777" w:rsidR="00703B72" w:rsidRPr="00E12E5D" w:rsidRDefault="00703B72" w:rsidP="00D871AF">
            <w:pPr>
              <w:spacing w:after="0"/>
              <w:jc w:val="center"/>
              <w:rPr>
                <w:rFonts w:ascii="Arial" w:hAnsi="Arial" w:cs="Arial"/>
              </w:rPr>
            </w:pPr>
            <w:r w:rsidRPr="00E12E5D">
              <w:rPr>
                <w:rFonts w:ascii="Arial" w:hAnsi="Arial" w:cs="Arial"/>
              </w:rPr>
              <w:t>4.90</w:t>
            </w:r>
          </w:p>
        </w:tc>
        <w:tc>
          <w:tcPr>
            <w:tcW w:w="1382" w:type="dxa"/>
            <w:vAlign w:val="bottom"/>
          </w:tcPr>
          <w:p w14:paraId="7DB0646F" w14:textId="77777777" w:rsidR="00703B72" w:rsidRPr="00E12E5D" w:rsidRDefault="00703B72" w:rsidP="00D871AF">
            <w:pPr>
              <w:spacing w:after="0"/>
              <w:jc w:val="center"/>
              <w:rPr>
                <w:rFonts w:ascii="Arial" w:hAnsi="Arial" w:cs="Arial"/>
              </w:rPr>
            </w:pPr>
            <w:r w:rsidRPr="00E12E5D">
              <w:rPr>
                <w:rFonts w:ascii="Arial" w:hAnsi="Arial" w:cs="Arial"/>
              </w:rPr>
              <w:t>87.12</w:t>
            </w:r>
          </w:p>
        </w:tc>
        <w:tc>
          <w:tcPr>
            <w:tcW w:w="992" w:type="dxa"/>
            <w:vAlign w:val="bottom"/>
          </w:tcPr>
          <w:p w14:paraId="7309F2A1" w14:textId="77777777" w:rsidR="00703B72" w:rsidRPr="00E12E5D" w:rsidRDefault="00703B72" w:rsidP="00D871AF">
            <w:pPr>
              <w:spacing w:after="0"/>
              <w:jc w:val="center"/>
              <w:rPr>
                <w:rFonts w:ascii="Arial" w:hAnsi="Arial" w:cs="Arial"/>
              </w:rPr>
            </w:pPr>
            <w:r w:rsidRPr="00E12E5D">
              <w:rPr>
                <w:rFonts w:ascii="Arial" w:hAnsi="Arial" w:cs="Arial"/>
              </w:rPr>
              <w:t>22.28</w:t>
            </w:r>
          </w:p>
        </w:tc>
        <w:tc>
          <w:tcPr>
            <w:tcW w:w="1134" w:type="dxa"/>
            <w:vAlign w:val="bottom"/>
          </w:tcPr>
          <w:p w14:paraId="5FADF183" w14:textId="77777777" w:rsidR="00703B72" w:rsidRPr="00E12E5D" w:rsidRDefault="00703B72" w:rsidP="00D871AF">
            <w:pPr>
              <w:spacing w:after="0"/>
              <w:jc w:val="center"/>
              <w:rPr>
                <w:rFonts w:ascii="Arial" w:hAnsi="Arial" w:cs="Arial"/>
              </w:rPr>
            </w:pPr>
            <w:r w:rsidRPr="00E12E5D">
              <w:rPr>
                <w:rFonts w:ascii="Arial" w:hAnsi="Arial" w:cs="Arial"/>
              </w:rPr>
              <w:t>11.59</w:t>
            </w:r>
          </w:p>
        </w:tc>
        <w:tc>
          <w:tcPr>
            <w:tcW w:w="1560" w:type="dxa"/>
            <w:vAlign w:val="bottom"/>
          </w:tcPr>
          <w:p w14:paraId="2F172581" w14:textId="77777777" w:rsidR="00703B72" w:rsidRPr="00E12E5D" w:rsidRDefault="00703B72" w:rsidP="00D871AF">
            <w:pPr>
              <w:spacing w:after="0"/>
              <w:jc w:val="center"/>
              <w:rPr>
                <w:rFonts w:ascii="Arial" w:hAnsi="Arial" w:cs="Arial"/>
              </w:rPr>
            </w:pPr>
            <w:r w:rsidRPr="00E12E5D">
              <w:rPr>
                <w:rFonts w:ascii="Arial" w:hAnsi="Arial" w:cs="Arial"/>
              </w:rPr>
              <w:t>12.42</w:t>
            </w:r>
          </w:p>
        </w:tc>
      </w:tr>
    </w:tbl>
    <w:p w14:paraId="62EDDED1" w14:textId="77777777" w:rsidR="00703B72" w:rsidRPr="00E12E5D" w:rsidRDefault="00703B72" w:rsidP="0021111A">
      <w:pPr>
        <w:jc w:val="both"/>
        <w:rPr>
          <w:rFonts w:ascii="Arial" w:hAnsi="Arial" w:cs="Arial"/>
          <w:b/>
          <w:sz w:val="24"/>
          <w:szCs w:val="24"/>
        </w:rPr>
        <w:sectPr w:rsidR="00703B72" w:rsidRPr="00E12E5D" w:rsidSect="00703B72">
          <w:pgSz w:w="16838" w:h="11906" w:orient="landscape"/>
          <w:pgMar w:top="1440" w:right="1440" w:bottom="1440" w:left="1440" w:header="709" w:footer="709" w:gutter="0"/>
          <w:cols w:space="708"/>
          <w:docGrid w:linePitch="360"/>
        </w:sectPr>
      </w:pPr>
    </w:p>
    <w:p w14:paraId="5A89E46C" w14:textId="77777777" w:rsidR="00784FC7" w:rsidRPr="00E12E5D" w:rsidRDefault="00470348" w:rsidP="00B10FC1">
      <w:pPr>
        <w:jc w:val="both"/>
        <w:rPr>
          <w:rFonts w:ascii="Arial" w:hAnsi="Arial" w:cs="Arial"/>
          <w:b/>
          <w:sz w:val="24"/>
          <w:szCs w:val="24"/>
        </w:rPr>
      </w:pPr>
      <w:r w:rsidRPr="00E12E5D">
        <w:rPr>
          <w:rFonts w:ascii="Arial" w:hAnsi="Arial" w:cs="Arial"/>
          <w:b/>
          <w:sz w:val="24"/>
          <w:szCs w:val="24"/>
        </w:rPr>
        <w:lastRenderedPageBreak/>
        <w:t>CONCLUSION</w:t>
      </w:r>
    </w:p>
    <w:p w14:paraId="770CDDAB" w14:textId="77777777" w:rsidR="001B243D" w:rsidRPr="00E12E5D" w:rsidRDefault="001B243D" w:rsidP="001B243D">
      <w:pPr>
        <w:spacing w:before="100" w:beforeAutospacing="1" w:after="100" w:afterAutospacing="1" w:line="360" w:lineRule="auto"/>
        <w:jc w:val="both"/>
        <w:rPr>
          <w:rFonts w:ascii="Arial" w:eastAsia="Times New Roman" w:hAnsi="Arial" w:cs="Arial"/>
          <w:sz w:val="24"/>
          <w:szCs w:val="24"/>
          <w:lang w:eastAsia="en-IN" w:bidi="hi-IN"/>
        </w:rPr>
      </w:pPr>
      <w:r w:rsidRPr="00E12E5D">
        <w:rPr>
          <w:rFonts w:ascii="Arial" w:eastAsia="Times New Roman" w:hAnsi="Arial" w:cs="Arial"/>
          <w:sz w:val="24"/>
          <w:szCs w:val="24"/>
          <w:lang w:eastAsia="en-IN" w:bidi="hi-IN"/>
        </w:rPr>
        <w:t>Among the thirty-two genotypes evaluated, NDC-23-21 followed by NDC-23-16, exhibited superior performance in terms of curd yield per plot. For all the traits studied, the phenotypic coefficient of variation (PCV) was higher than the genotypic coefficient of variation (GCV), indicating a significant influence of the environment on trait expression. Notably, traits such as leaf width, stalk width, curd yield per plot and net curd weight showed comparatively high values of both PCV and GCV. This suggests substantial genetic variability, indicating that selection for yield improvement based on these traits would be effective. Furthermore, traits including net curd weight, gross plant weight, days to curd initiation, and curd yield per plot exhibited high heritability coupled with high genetic advance as a percentage of the mean. This combination suggests that the inheritance of these traits is primarily controlled by additive gene effects, and hence, direct selection for these traits is likely to result in significant genetic improvement.</w:t>
      </w:r>
    </w:p>
    <w:p w14:paraId="43A0F28A" w14:textId="77777777" w:rsidR="00565257" w:rsidRPr="00E12E5D" w:rsidRDefault="00470348" w:rsidP="00B10FC1">
      <w:pPr>
        <w:jc w:val="both"/>
        <w:rPr>
          <w:rFonts w:ascii="Arial" w:hAnsi="Arial" w:cs="Arial"/>
          <w:b/>
          <w:sz w:val="24"/>
          <w:szCs w:val="24"/>
        </w:rPr>
      </w:pPr>
      <w:r w:rsidRPr="00E12E5D">
        <w:rPr>
          <w:rFonts w:ascii="Arial" w:hAnsi="Arial" w:cs="Arial"/>
          <w:b/>
          <w:sz w:val="24"/>
          <w:szCs w:val="24"/>
        </w:rPr>
        <w:t>REFERENCES</w:t>
      </w:r>
    </w:p>
    <w:p w14:paraId="10857712" w14:textId="77777777" w:rsidR="0064131D" w:rsidRPr="00B4141B" w:rsidRDefault="000F5430" w:rsidP="00B4141B">
      <w:pPr>
        <w:pStyle w:val="NormalWeb"/>
        <w:numPr>
          <w:ilvl w:val="0"/>
          <w:numId w:val="10"/>
        </w:numPr>
        <w:spacing w:line="360" w:lineRule="auto"/>
        <w:jc w:val="both"/>
        <w:rPr>
          <w:rFonts w:ascii="Arial" w:hAnsi="Arial" w:cs="Arial"/>
        </w:rPr>
      </w:pPr>
      <w:r w:rsidRPr="00B4141B">
        <w:rPr>
          <w:rStyle w:val="Strong"/>
          <w:rFonts w:ascii="Arial" w:hAnsi="Arial" w:cs="Arial"/>
          <w:b w:val="0"/>
        </w:rPr>
        <w:t>National Horticulture Board</w:t>
      </w:r>
      <w:r w:rsidRPr="00B4141B">
        <w:rPr>
          <w:rStyle w:val="Strong"/>
          <w:rFonts w:ascii="Arial" w:hAnsi="Arial" w:cs="Arial"/>
        </w:rPr>
        <w:t>.</w:t>
      </w:r>
      <w:r w:rsidR="0064131D" w:rsidRPr="00B4141B">
        <w:rPr>
          <w:rFonts w:ascii="Arial" w:hAnsi="Arial" w:cs="Arial"/>
        </w:rPr>
        <w:t xml:space="preserve"> 2023-2024</w:t>
      </w:r>
      <w:r w:rsidRPr="00B4141B">
        <w:rPr>
          <w:rFonts w:ascii="Arial" w:hAnsi="Arial" w:cs="Arial"/>
        </w:rPr>
        <w:t xml:space="preserve">. </w:t>
      </w:r>
      <w:r w:rsidR="0064131D" w:rsidRPr="00875814">
        <w:rPr>
          <w:rStyle w:val="Emphasis"/>
          <w:rFonts w:ascii="Arial" w:hAnsi="Arial" w:cs="Arial"/>
          <w:i w:val="0"/>
        </w:rPr>
        <w:t>Horticultural database</w:t>
      </w:r>
      <w:r w:rsidR="0064131D" w:rsidRPr="00B4141B">
        <w:rPr>
          <w:rStyle w:val="Emphasis"/>
          <w:rFonts w:ascii="Arial" w:hAnsi="Arial" w:cs="Arial"/>
        </w:rPr>
        <w:t xml:space="preserve">. </w:t>
      </w:r>
      <w:r w:rsidRPr="00B4141B">
        <w:rPr>
          <w:rFonts w:ascii="Arial" w:hAnsi="Arial" w:cs="Arial"/>
        </w:rPr>
        <w:t xml:space="preserve">Ministry of </w:t>
      </w:r>
      <w:r w:rsidR="006E145A" w:rsidRPr="00B4141B">
        <w:rPr>
          <w:rFonts w:ascii="Arial" w:hAnsi="Arial" w:cs="Arial"/>
        </w:rPr>
        <w:t xml:space="preserve">     </w:t>
      </w:r>
      <w:r w:rsidRPr="00B4141B">
        <w:rPr>
          <w:rFonts w:ascii="Arial" w:hAnsi="Arial" w:cs="Arial"/>
        </w:rPr>
        <w:t>Agriculture and Farmers Welfare, Government of India.</w:t>
      </w:r>
    </w:p>
    <w:p w14:paraId="6B35A655" w14:textId="77777777" w:rsidR="000F5430" w:rsidRPr="00B4141B" w:rsidRDefault="00FC58D8" w:rsidP="00B4141B">
      <w:pPr>
        <w:pStyle w:val="NormalWeb"/>
        <w:numPr>
          <w:ilvl w:val="0"/>
          <w:numId w:val="10"/>
        </w:numPr>
        <w:spacing w:line="360" w:lineRule="auto"/>
        <w:jc w:val="both"/>
        <w:rPr>
          <w:rFonts w:ascii="Arial" w:hAnsi="Arial" w:cs="Arial"/>
        </w:rPr>
      </w:pPr>
      <w:r w:rsidRPr="00B4141B">
        <w:rPr>
          <w:rStyle w:val="Strong"/>
          <w:rFonts w:ascii="Arial" w:hAnsi="Arial" w:cs="Arial"/>
          <w:b w:val="0"/>
        </w:rPr>
        <w:t>Burton, G. W.</w:t>
      </w:r>
      <w:r w:rsidR="004D3511" w:rsidRPr="00B4141B">
        <w:rPr>
          <w:rStyle w:val="Strong"/>
          <w:rFonts w:ascii="Arial" w:hAnsi="Arial" w:cs="Arial"/>
          <w:b w:val="0"/>
        </w:rPr>
        <w:t xml:space="preserve"> and </w:t>
      </w:r>
      <w:r w:rsidR="000F5430" w:rsidRPr="00B4141B">
        <w:rPr>
          <w:rStyle w:val="Strong"/>
          <w:rFonts w:ascii="Arial" w:hAnsi="Arial" w:cs="Arial"/>
          <w:b w:val="0"/>
        </w:rPr>
        <w:t>DeVane, E. W.</w:t>
      </w:r>
      <w:r w:rsidR="0064131D" w:rsidRPr="00B4141B">
        <w:rPr>
          <w:rFonts w:ascii="Arial" w:hAnsi="Arial" w:cs="Arial"/>
        </w:rPr>
        <w:t xml:space="preserve"> 1953</w:t>
      </w:r>
      <w:r w:rsidR="000F5430" w:rsidRPr="00B4141B">
        <w:rPr>
          <w:rFonts w:ascii="Arial" w:hAnsi="Arial" w:cs="Arial"/>
        </w:rPr>
        <w:t>. Estimating heritability in tall fescue (</w:t>
      </w:r>
      <w:r w:rsidR="000F5430" w:rsidRPr="00B4141B">
        <w:rPr>
          <w:rStyle w:val="Emphasis"/>
          <w:rFonts w:ascii="Arial" w:hAnsi="Arial" w:cs="Arial"/>
        </w:rPr>
        <w:t>Festuca arundinacea</w:t>
      </w:r>
      <w:r w:rsidR="000F5430" w:rsidRPr="00B4141B">
        <w:rPr>
          <w:rFonts w:ascii="Arial" w:hAnsi="Arial" w:cs="Arial"/>
        </w:rPr>
        <w:t xml:space="preserve">) from replicated clonal material. </w:t>
      </w:r>
      <w:r w:rsidR="000F5430" w:rsidRPr="00B4141B">
        <w:rPr>
          <w:rStyle w:val="Emphasis"/>
          <w:rFonts w:ascii="Arial" w:hAnsi="Arial" w:cs="Arial"/>
        </w:rPr>
        <w:t xml:space="preserve">Agronomy Journal, </w:t>
      </w:r>
      <w:r w:rsidR="000F5430" w:rsidRPr="00B4141B">
        <w:rPr>
          <w:rStyle w:val="Emphasis"/>
          <w:rFonts w:ascii="Arial" w:hAnsi="Arial" w:cs="Arial"/>
          <w:i w:val="0"/>
        </w:rPr>
        <w:t>45</w:t>
      </w:r>
      <w:r w:rsidR="004D3511" w:rsidRPr="00B4141B">
        <w:rPr>
          <w:rFonts w:ascii="Arial" w:hAnsi="Arial" w:cs="Arial"/>
        </w:rPr>
        <w:t xml:space="preserve">(10): </w:t>
      </w:r>
      <w:r w:rsidR="000F5430" w:rsidRPr="00B4141B">
        <w:rPr>
          <w:rFonts w:ascii="Arial" w:hAnsi="Arial" w:cs="Arial"/>
        </w:rPr>
        <w:t xml:space="preserve">478–481. </w:t>
      </w:r>
    </w:p>
    <w:p w14:paraId="043AFEF2" w14:textId="77777777" w:rsidR="000F5430" w:rsidRPr="00B4141B" w:rsidRDefault="000F5430" w:rsidP="00B4141B">
      <w:pPr>
        <w:pStyle w:val="NormalWeb"/>
        <w:numPr>
          <w:ilvl w:val="0"/>
          <w:numId w:val="10"/>
        </w:numPr>
        <w:spacing w:line="360" w:lineRule="auto"/>
        <w:jc w:val="both"/>
        <w:rPr>
          <w:rFonts w:ascii="Arial" w:hAnsi="Arial" w:cs="Arial"/>
        </w:rPr>
      </w:pPr>
      <w:r w:rsidRPr="00B4141B">
        <w:rPr>
          <w:rStyle w:val="Strong"/>
          <w:rFonts w:ascii="Arial" w:hAnsi="Arial" w:cs="Arial"/>
          <w:b w:val="0"/>
        </w:rPr>
        <w:t>Gopalan, C., Rama Sastri, B. V., Balasubramanian, S. C., Narasinga</w:t>
      </w:r>
      <w:r w:rsidR="00FC58D8" w:rsidRPr="00B4141B">
        <w:rPr>
          <w:rStyle w:val="Strong"/>
          <w:rFonts w:ascii="Arial" w:hAnsi="Arial" w:cs="Arial"/>
          <w:b w:val="0"/>
        </w:rPr>
        <w:t xml:space="preserve"> Rao, B. S., </w:t>
      </w:r>
      <w:proofErr w:type="spellStart"/>
      <w:r w:rsidR="00FC58D8" w:rsidRPr="00B4141B">
        <w:rPr>
          <w:rStyle w:val="Strong"/>
          <w:rFonts w:ascii="Arial" w:hAnsi="Arial" w:cs="Arial"/>
          <w:b w:val="0"/>
        </w:rPr>
        <w:t>Deosthala</w:t>
      </w:r>
      <w:proofErr w:type="spellEnd"/>
      <w:r w:rsidR="00FC58D8" w:rsidRPr="00B4141B">
        <w:rPr>
          <w:rStyle w:val="Strong"/>
          <w:rFonts w:ascii="Arial" w:hAnsi="Arial" w:cs="Arial"/>
          <w:b w:val="0"/>
        </w:rPr>
        <w:t>, Y. G.</w:t>
      </w:r>
      <w:r w:rsidR="004D3511" w:rsidRPr="00B4141B">
        <w:rPr>
          <w:rStyle w:val="Strong"/>
          <w:rFonts w:ascii="Arial" w:hAnsi="Arial" w:cs="Arial"/>
          <w:b w:val="0"/>
        </w:rPr>
        <w:t xml:space="preserve"> and</w:t>
      </w:r>
      <w:r w:rsidRPr="00B4141B">
        <w:rPr>
          <w:rStyle w:val="Strong"/>
          <w:rFonts w:ascii="Arial" w:hAnsi="Arial" w:cs="Arial"/>
          <w:b w:val="0"/>
        </w:rPr>
        <w:t xml:space="preserve"> Pant, K. C.</w:t>
      </w:r>
      <w:r w:rsidR="0064131D" w:rsidRPr="00B4141B">
        <w:rPr>
          <w:rFonts w:ascii="Arial" w:hAnsi="Arial" w:cs="Arial"/>
        </w:rPr>
        <w:t xml:space="preserve"> 2011</w:t>
      </w:r>
      <w:r w:rsidRPr="00B4141B">
        <w:rPr>
          <w:rFonts w:ascii="Arial" w:hAnsi="Arial" w:cs="Arial"/>
        </w:rPr>
        <w:t xml:space="preserve">. </w:t>
      </w:r>
      <w:r w:rsidRPr="00B4141B">
        <w:rPr>
          <w:rStyle w:val="Emphasis"/>
          <w:rFonts w:ascii="Arial" w:hAnsi="Arial" w:cs="Arial"/>
        </w:rPr>
        <w:t>Nutritive value of Indian foods</w:t>
      </w:r>
      <w:r w:rsidRPr="00B4141B">
        <w:rPr>
          <w:rFonts w:ascii="Arial" w:hAnsi="Arial" w:cs="Arial"/>
        </w:rPr>
        <w:t>. Indian Council of Medical Research.</w:t>
      </w:r>
      <w:r w:rsidR="0064131D" w:rsidRPr="00B4141B">
        <w:rPr>
          <w:rFonts w:ascii="Arial" w:hAnsi="Arial" w:cs="Arial"/>
        </w:rPr>
        <w:t xml:space="preserve"> 89–91.</w:t>
      </w:r>
    </w:p>
    <w:p w14:paraId="66534B53" w14:textId="77777777" w:rsidR="000F5430" w:rsidRPr="00B4141B" w:rsidRDefault="000F5430" w:rsidP="00B4141B">
      <w:pPr>
        <w:pStyle w:val="NormalWeb"/>
        <w:numPr>
          <w:ilvl w:val="0"/>
          <w:numId w:val="10"/>
        </w:numPr>
        <w:spacing w:line="360" w:lineRule="auto"/>
        <w:jc w:val="both"/>
        <w:rPr>
          <w:rFonts w:ascii="Arial" w:hAnsi="Arial" w:cs="Arial"/>
        </w:rPr>
      </w:pPr>
      <w:r w:rsidRPr="00B4141B">
        <w:rPr>
          <w:rStyle w:val="Strong"/>
          <w:rFonts w:ascii="Arial" w:hAnsi="Arial" w:cs="Arial"/>
          <w:b w:val="0"/>
        </w:rPr>
        <w:t>Joh</w:t>
      </w:r>
      <w:r w:rsidR="00FC58D8" w:rsidRPr="00B4141B">
        <w:rPr>
          <w:rStyle w:val="Strong"/>
          <w:rFonts w:ascii="Arial" w:hAnsi="Arial" w:cs="Arial"/>
          <w:b w:val="0"/>
        </w:rPr>
        <w:t>nson, H. W., Robinson, H. F.</w:t>
      </w:r>
      <w:r w:rsidR="00AA128A" w:rsidRPr="00B4141B">
        <w:rPr>
          <w:rStyle w:val="Strong"/>
          <w:rFonts w:ascii="Arial" w:hAnsi="Arial" w:cs="Arial"/>
          <w:b w:val="0"/>
        </w:rPr>
        <w:t xml:space="preserve"> and </w:t>
      </w:r>
      <w:r w:rsidRPr="00B4141B">
        <w:rPr>
          <w:rStyle w:val="Strong"/>
          <w:rFonts w:ascii="Arial" w:hAnsi="Arial" w:cs="Arial"/>
          <w:b w:val="0"/>
        </w:rPr>
        <w:t>Comstock, R. E.</w:t>
      </w:r>
      <w:r w:rsidR="0064131D" w:rsidRPr="00B4141B">
        <w:rPr>
          <w:rFonts w:ascii="Arial" w:hAnsi="Arial" w:cs="Arial"/>
        </w:rPr>
        <w:t xml:space="preserve"> 1955</w:t>
      </w:r>
      <w:r w:rsidRPr="00B4141B">
        <w:rPr>
          <w:rFonts w:ascii="Arial" w:hAnsi="Arial" w:cs="Arial"/>
        </w:rPr>
        <w:t xml:space="preserve">. Estimates of genetic and environmental variability in soybean. </w:t>
      </w:r>
      <w:r w:rsidRPr="00B4141B">
        <w:rPr>
          <w:rStyle w:val="Emphasis"/>
          <w:rFonts w:ascii="Arial" w:hAnsi="Arial" w:cs="Arial"/>
        </w:rPr>
        <w:t xml:space="preserve">Agronomy Journal, </w:t>
      </w:r>
      <w:r w:rsidRPr="00B4141B">
        <w:rPr>
          <w:rStyle w:val="Emphasis"/>
          <w:rFonts w:ascii="Arial" w:hAnsi="Arial" w:cs="Arial"/>
          <w:i w:val="0"/>
        </w:rPr>
        <w:t>47</w:t>
      </w:r>
      <w:r w:rsidR="00AA128A" w:rsidRPr="00B4141B">
        <w:rPr>
          <w:rFonts w:ascii="Arial" w:hAnsi="Arial" w:cs="Arial"/>
        </w:rPr>
        <w:t xml:space="preserve">(7): </w:t>
      </w:r>
      <w:r w:rsidRPr="00B4141B">
        <w:rPr>
          <w:rFonts w:ascii="Arial" w:hAnsi="Arial" w:cs="Arial"/>
        </w:rPr>
        <w:t>314–318.</w:t>
      </w:r>
    </w:p>
    <w:p w14:paraId="247D9EF3" w14:textId="77777777" w:rsidR="000F5430" w:rsidRPr="00B4141B" w:rsidRDefault="000F5430" w:rsidP="00B4141B">
      <w:pPr>
        <w:pStyle w:val="NormalWeb"/>
        <w:numPr>
          <w:ilvl w:val="0"/>
          <w:numId w:val="10"/>
        </w:numPr>
        <w:spacing w:line="360" w:lineRule="auto"/>
        <w:jc w:val="both"/>
        <w:rPr>
          <w:rFonts w:ascii="Arial" w:hAnsi="Arial" w:cs="Arial"/>
        </w:rPr>
      </w:pPr>
      <w:r w:rsidRPr="00B4141B">
        <w:rPr>
          <w:rStyle w:val="Strong"/>
          <w:rFonts w:ascii="Arial" w:hAnsi="Arial" w:cs="Arial"/>
          <w:b w:val="0"/>
        </w:rPr>
        <w:t>H</w:t>
      </w:r>
      <w:r w:rsidR="00AA128A" w:rsidRPr="00B4141B">
        <w:rPr>
          <w:rStyle w:val="Strong"/>
          <w:rFonts w:ascii="Arial" w:hAnsi="Arial" w:cs="Arial"/>
          <w:b w:val="0"/>
        </w:rPr>
        <w:t>anson, C. H., Robinso</w:t>
      </w:r>
      <w:r w:rsidR="00FC58D8" w:rsidRPr="00B4141B">
        <w:rPr>
          <w:rStyle w:val="Strong"/>
          <w:rFonts w:ascii="Arial" w:hAnsi="Arial" w:cs="Arial"/>
          <w:b w:val="0"/>
        </w:rPr>
        <w:t>n, H. F.</w:t>
      </w:r>
      <w:r w:rsidR="00AA128A" w:rsidRPr="00B4141B">
        <w:rPr>
          <w:rStyle w:val="Strong"/>
          <w:rFonts w:ascii="Arial" w:hAnsi="Arial" w:cs="Arial"/>
          <w:b w:val="0"/>
        </w:rPr>
        <w:t xml:space="preserve"> and</w:t>
      </w:r>
      <w:r w:rsidRPr="00B4141B">
        <w:rPr>
          <w:rStyle w:val="Strong"/>
          <w:rFonts w:ascii="Arial" w:hAnsi="Arial" w:cs="Arial"/>
          <w:b w:val="0"/>
        </w:rPr>
        <w:t xml:space="preserve"> Comstock, R. E.</w:t>
      </w:r>
      <w:r w:rsidR="0064131D" w:rsidRPr="00B4141B">
        <w:rPr>
          <w:rFonts w:ascii="Arial" w:hAnsi="Arial" w:cs="Arial"/>
        </w:rPr>
        <w:t xml:space="preserve"> 1956</w:t>
      </w:r>
      <w:r w:rsidRPr="00B4141B">
        <w:rPr>
          <w:rFonts w:ascii="Arial" w:hAnsi="Arial" w:cs="Arial"/>
        </w:rPr>
        <w:t xml:space="preserve">. Biometrical studies of yield in segregating populations of Korean Lespedeza. </w:t>
      </w:r>
      <w:r w:rsidRPr="00B4141B">
        <w:rPr>
          <w:rStyle w:val="Emphasis"/>
          <w:rFonts w:ascii="Arial" w:hAnsi="Arial" w:cs="Arial"/>
        </w:rPr>
        <w:t xml:space="preserve">Agronomy Journal, </w:t>
      </w:r>
      <w:r w:rsidRPr="00B4141B">
        <w:rPr>
          <w:rStyle w:val="Emphasis"/>
          <w:rFonts w:ascii="Arial" w:hAnsi="Arial" w:cs="Arial"/>
          <w:i w:val="0"/>
        </w:rPr>
        <w:t>48</w:t>
      </w:r>
      <w:r w:rsidR="00AA128A" w:rsidRPr="00B4141B">
        <w:rPr>
          <w:rFonts w:ascii="Arial" w:hAnsi="Arial" w:cs="Arial"/>
        </w:rPr>
        <w:t xml:space="preserve">: </w:t>
      </w:r>
      <w:r w:rsidRPr="00B4141B">
        <w:rPr>
          <w:rFonts w:ascii="Arial" w:hAnsi="Arial" w:cs="Arial"/>
        </w:rPr>
        <w:t>268–272.</w:t>
      </w:r>
    </w:p>
    <w:p w14:paraId="0247840F" w14:textId="77777777" w:rsidR="00AA128A" w:rsidRPr="00B4141B" w:rsidRDefault="000F5430" w:rsidP="00B4141B">
      <w:pPr>
        <w:pStyle w:val="NormalWeb"/>
        <w:numPr>
          <w:ilvl w:val="0"/>
          <w:numId w:val="10"/>
        </w:numPr>
        <w:spacing w:line="360" w:lineRule="auto"/>
        <w:jc w:val="both"/>
        <w:rPr>
          <w:rFonts w:ascii="Arial" w:hAnsi="Arial" w:cs="Arial"/>
        </w:rPr>
      </w:pPr>
      <w:r w:rsidRPr="00B4141B">
        <w:rPr>
          <w:rStyle w:val="Strong"/>
          <w:rFonts w:ascii="Arial" w:hAnsi="Arial" w:cs="Arial"/>
          <w:b w:val="0"/>
        </w:rPr>
        <w:t>Kanwar, M. S.</w:t>
      </w:r>
      <w:r w:rsidR="0064131D" w:rsidRPr="00B4141B">
        <w:rPr>
          <w:rFonts w:ascii="Arial" w:hAnsi="Arial" w:cs="Arial"/>
        </w:rPr>
        <w:t xml:space="preserve"> 2023</w:t>
      </w:r>
      <w:r w:rsidRPr="00B4141B">
        <w:rPr>
          <w:rFonts w:ascii="Arial" w:hAnsi="Arial" w:cs="Arial"/>
        </w:rPr>
        <w:t xml:space="preserve">. Performance and genetic evaluation of some cauliflower genotypes in dry temperate Ladakh region of India. </w:t>
      </w:r>
      <w:r w:rsidRPr="00B4141B">
        <w:rPr>
          <w:rStyle w:val="Emphasis"/>
          <w:rFonts w:ascii="Arial" w:hAnsi="Arial" w:cs="Arial"/>
        </w:rPr>
        <w:t xml:space="preserve">International Journal of Plant and Soil Science, </w:t>
      </w:r>
      <w:r w:rsidRPr="00B4141B">
        <w:rPr>
          <w:rStyle w:val="Emphasis"/>
          <w:rFonts w:ascii="Arial" w:hAnsi="Arial" w:cs="Arial"/>
          <w:i w:val="0"/>
        </w:rPr>
        <w:t>35</w:t>
      </w:r>
      <w:r w:rsidR="0064131D" w:rsidRPr="00B4141B">
        <w:rPr>
          <w:rFonts w:ascii="Arial" w:hAnsi="Arial" w:cs="Arial"/>
        </w:rPr>
        <w:t>(17):</w:t>
      </w:r>
      <w:r w:rsidRPr="00B4141B">
        <w:rPr>
          <w:rFonts w:ascii="Arial" w:hAnsi="Arial" w:cs="Arial"/>
        </w:rPr>
        <w:t xml:space="preserve"> 422–427</w:t>
      </w:r>
      <w:r w:rsidR="0064131D" w:rsidRPr="00B4141B">
        <w:rPr>
          <w:rFonts w:ascii="Arial" w:hAnsi="Arial" w:cs="Arial"/>
        </w:rPr>
        <w:t>.</w:t>
      </w:r>
    </w:p>
    <w:p w14:paraId="0CA1D445" w14:textId="77777777" w:rsidR="000F5430" w:rsidRPr="00B4141B" w:rsidRDefault="000F5430" w:rsidP="00B4141B">
      <w:pPr>
        <w:pStyle w:val="NormalWeb"/>
        <w:numPr>
          <w:ilvl w:val="0"/>
          <w:numId w:val="10"/>
        </w:numPr>
        <w:spacing w:line="360" w:lineRule="auto"/>
        <w:jc w:val="both"/>
        <w:rPr>
          <w:rFonts w:ascii="Arial" w:hAnsi="Arial" w:cs="Arial"/>
        </w:rPr>
      </w:pPr>
      <w:proofErr w:type="spellStart"/>
      <w:r w:rsidRPr="00B4141B">
        <w:rPr>
          <w:rStyle w:val="Strong"/>
          <w:rFonts w:ascii="Arial" w:hAnsi="Arial" w:cs="Arial"/>
          <w:b w:val="0"/>
        </w:rPr>
        <w:lastRenderedPageBreak/>
        <w:t>Manaware</w:t>
      </w:r>
      <w:proofErr w:type="spellEnd"/>
      <w:r w:rsidRPr="00B4141B">
        <w:rPr>
          <w:rStyle w:val="Strong"/>
          <w:rFonts w:ascii="Arial" w:hAnsi="Arial" w:cs="Arial"/>
          <w:b w:val="0"/>
        </w:rPr>
        <w:t>, D., Naidu</w:t>
      </w:r>
      <w:r w:rsidR="00FC58D8" w:rsidRPr="00B4141B">
        <w:rPr>
          <w:rStyle w:val="Strong"/>
          <w:rFonts w:ascii="Arial" w:hAnsi="Arial" w:cs="Arial"/>
          <w:b w:val="0"/>
        </w:rPr>
        <w:t>, A. K.</w:t>
      </w:r>
      <w:r w:rsidR="00AA128A" w:rsidRPr="00B4141B">
        <w:rPr>
          <w:rStyle w:val="Strong"/>
          <w:rFonts w:ascii="Arial" w:hAnsi="Arial" w:cs="Arial"/>
          <w:b w:val="0"/>
        </w:rPr>
        <w:t xml:space="preserve"> and</w:t>
      </w:r>
      <w:r w:rsidRPr="00B4141B">
        <w:rPr>
          <w:rStyle w:val="Strong"/>
          <w:rFonts w:ascii="Arial" w:hAnsi="Arial" w:cs="Arial"/>
          <w:b w:val="0"/>
        </w:rPr>
        <w:t xml:space="preserve"> Lal, N.</w:t>
      </w:r>
      <w:r w:rsidR="0064131D" w:rsidRPr="00B4141B">
        <w:rPr>
          <w:rFonts w:ascii="Arial" w:hAnsi="Arial" w:cs="Arial"/>
        </w:rPr>
        <w:t xml:space="preserve"> 2017</w:t>
      </w:r>
      <w:r w:rsidRPr="00B4141B">
        <w:rPr>
          <w:rFonts w:ascii="Arial" w:hAnsi="Arial" w:cs="Arial"/>
        </w:rPr>
        <w:t xml:space="preserve">. Genetic diversity assessment for growth and yield traits in cauliflower. </w:t>
      </w:r>
      <w:r w:rsidRPr="00B4141B">
        <w:rPr>
          <w:rStyle w:val="Emphasis"/>
          <w:rFonts w:ascii="Arial" w:hAnsi="Arial" w:cs="Arial"/>
        </w:rPr>
        <w:t xml:space="preserve">International Journal of Current Microbiology and Applied Sciences, </w:t>
      </w:r>
      <w:r w:rsidRPr="00B4141B">
        <w:rPr>
          <w:rStyle w:val="Emphasis"/>
          <w:rFonts w:ascii="Arial" w:hAnsi="Arial" w:cs="Arial"/>
          <w:i w:val="0"/>
        </w:rPr>
        <w:t>6</w:t>
      </w:r>
      <w:r w:rsidR="0064131D" w:rsidRPr="00B4141B">
        <w:rPr>
          <w:rFonts w:ascii="Arial" w:hAnsi="Arial" w:cs="Arial"/>
        </w:rPr>
        <w:t>(8):</w:t>
      </w:r>
      <w:r w:rsidRPr="00B4141B">
        <w:rPr>
          <w:rFonts w:ascii="Arial" w:hAnsi="Arial" w:cs="Arial"/>
        </w:rPr>
        <w:t xml:space="preserve"> 3016–3027.</w:t>
      </w:r>
    </w:p>
    <w:p w14:paraId="375923FA" w14:textId="77777777" w:rsidR="000F5430" w:rsidRPr="00B4141B" w:rsidRDefault="000F5430" w:rsidP="00B4141B">
      <w:pPr>
        <w:pStyle w:val="NormalWeb"/>
        <w:numPr>
          <w:ilvl w:val="0"/>
          <w:numId w:val="10"/>
        </w:numPr>
        <w:spacing w:line="360" w:lineRule="auto"/>
        <w:jc w:val="both"/>
        <w:rPr>
          <w:rFonts w:ascii="Arial" w:hAnsi="Arial" w:cs="Arial"/>
        </w:rPr>
      </w:pPr>
      <w:r w:rsidRPr="00B4141B">
        <w:rPr>
          <w:rStyle w:val="Strong"/>
          <w:rFonts w:ascii="Arial" w:hAnsi="Arial" w:cs="Arial"/>
          <w:b w:val="0"/>
        </w:rPr>
        <w:t>Meena,</w:t>
      </w:r>
      <w:r w:rsidR="00FC58D8" w:rsidRPr="00B4141B">
        <w:rPr>
          <w:rStyle w:val="Strong"/>
          <w:rFonts w:ascii="Arial" w:hAnsi="Arial" w:cs="Arial"/>
          <w:b w:val="0"/>
        </w:rPr>
        <w:t xml:space="preserve"> M. L., Ram, R. B., Lata, R.</w:t>
      </w:r>
      <w:r w:rsidR="00C5638E" w:rsidRPr="00B4141B">
        <w:rPr>
          <w:rStyle w:val="Strong"/>
          <w:rFonts w:ascii="Arial" w:hAnsi="Arial" w:cs="Arial"/>
          <w:b w:val="0"/>
        </w:rPr>
        <w:t xml:space="preserve"> and </w:t>
      </w:r>
      <w:r w:rsidRPr="00B4141B">
        <w:rPr>
          <w:rStyle w:val="Strong"/>
          <w:rFonts w:ascii="Arial" w:hAnsi="Arial" w:cs="Arial"/>
          <w:b w:val="0"/>
        </w:rPr>
        <w:t>Sharma, S. R.</w:t>
      </w:r>
      <w:r w:rsidR="00C5638E" w:rsidRPr="00B4141B">
        <w:rPr>
          <w:rFonts w:ascii="Arial" w:hAnsi="Arial" w:cs="Arial"/>
        </w:rPr>
        <w:t xml:space="preserve"> 2012</w:t>
      </w:r>
      <w:r w:rsidRPr="00B4141B">
        <w:rPr>
          <w:rFonts w:ascii="Arial" w:hAnsi="Arial" w:cs="Arial"/>
        </w:rPr>
        <w:t>. Estimates of genetic variability and correlation studies for some quality traits in cabbage (</w:t>
      </w:r>
      <w:r w:rsidRPr="00B4141B">
        <w:rPr>
          <w:rStyle w:val="Emphasis"/>
          <w:rFonts w:ascii="Arial" w:hAnsi="Arial" w:cs="Arial"/>
        </w:rPr>
        <w:t>Brassica oleracea</w:t>
      </w:r>
      <w:r w:rsidRPr="00B4141B">
        <w:rPr>
          <w:rFonts w:ascii="Arial" w:hAnsi="Arial" w:cs="Arial"/>
        </w:rPr>
        <w:t xml:space="preserve"> var. </w:t>
      </w:r>
      <w:r w:rsidRPr="00B4141B">
        <w:rPr>
          <w:rStyle w:val="Emphasis"/>
          <w:rFonts w:ascii="Arial" w:hAnsi="Arial" w:cs="Arial"/>
        </w:rPr>
        <w:t>capitata</w:t>
      </w:r>
      <w:r w:rsidRPr="00B4141B">
        <w:rPr>
          <w:rFonts w:ascii="Arial" w:hAnsi="Arial" w:cs="Arial"/>
        </w:rPr>
        <w:t xml:space="preserve">). </w:t>
      </w:r>
      <w:r w:rsidRPr="00B4141B">
        <w:rPr>
          <w:rStyle w:val="Emphasis"/>
          <w:rFonts w:ascii="Arial" w:hAnsi="Arial" w:cs="Arial"/>
        </w:rPr>
        <w:t xml:space="preserve">Indian Journal of Agricultural Sciences, </w:t>
      </w:r>
      <w:r w:rsidRPr="00B4141B">
        <w:rPr>
          <w:rStyle w:val="Emphasis"/>
          <w:rFonts w:ascii="Arial" w:hAnsi="Arial" w:cs="Arial"/>
          <w:i w:val="0"/>
        </w:rPr>
        <w:t>82</w:t>
      </w:r>
      <w:r w:rsidR="00C5638E" w:rsidRPr="00B4141B">
        <w:rPr>
          <w:rFonts w:ascii="Arial" w:hAnsi="Arial" w:cs="Arial"/>
        </w:rPr>
        <w:t>(4):</w:t>
      </w:r>
      <w:r w:rsidRPr="00B4141B">
        <w:rPr>
          <w:rFonts w:ascii="Arial" w:hAnsi="Arial" w:cs="Arial"/>
        </w:rPr>
        <w:t xml:space="preserve"> 370.</w:t>
      </w:r>
    </w:p>
    <w:p w14:paraId="71C5EE2C" w14:textId="77777777" w:rsidR="000F5430" w:rsidRPr="00B4141B" w:rsidRDefault="00FC58D8" w:rsidP="00B4141B">
      <w:pPr>
        <w:pStyle w:val="NormalWeb"/>
        <w:numPr>
          <w:ilvl w:val="0"/>
          <w:numId w:val="10"/>
        </w:numPr>
        <w:spacing w:line="360" w:lineRule="auto"/>
        <w:jc w:val="both"/>
        <w:rPr>
          <w:rFonts w:ascii="Arial" w:hAnsi="Arial" w:cs="Arial"/>
        </w:rPr>
      </w:pPr>
      <w:proofErr w:type="spellStart"/>
      <w:r w:rsidRPr="00B4141B">
        <w:rPr>
          <w:rStyle w:val="Strong"/>
          <w:rFonts w:ascii="Arial" w:hAnsi="Arial" w:cs="Arial"/>
          <w:b w:val="0"/>
        </w:rPr>
        <w:t>Nimkar</w:t>
      </w:r>
      <w:proofErr w:type="spellEnd"/>
      <w:r w:rsidRPr="00B4141B">
        <w:rPr>
          <w:rStyle w:val="Strong"/>
          <w:rFonts w:ascii="Arial" w:hAnsi="Arial" w:cs="Arial"/>
          <w:b w:val="0"/>
        </w:rPr>
        <w:t>, S. A.</w:t>
      </w:r>
      <w:r w:rsidR="008E5F48" w:rsidRPr="00B4141B">
        <w:rPr>
          <w:rStyle w:val="Strong"/>
          <w:rFonts w:ascii="Arial" w:hAnsi="Arial" w:cs="Arial"/>
          <w:b w:val="0"/>
        </w:rPr>
        <w:t xml:space="preserve"> and</w:t>
      </w:r>
      <w:r w:rsidR="000F5430" w:rsidRPr="00B4141B">
        <w:rPr>
          <w:rStyle w:val="Strong"/>
          <w:rFonts w:ascii="Arial" w:hAnsi="Arial" w:cs="Arial"/>
          <w:b w:val="0"/>
        </w:rPr>
        <w:t xml:space="preserve"> Korla, B. N.</w:t>
      </w:r>
      <w:r w:rsidR="008E5F48" w:rsidRPr="00B4141B">
        <w:rPr>
          <w:rFonts w:ascii="Arial" w:hAnsi="Arial" w:cs="Arial"/>
        </w:rPr>
        <w:t xml:space="preserve"> 2014</w:t>
      </w:r>
      <w:r w:rsidR="000F5430" w:rsidRPr="00B4141B">
        <w:rPr>
          <w:rFonts w:ascii="Arial" w:hAnsi="Arial" w:cs="Arial"/>
        </w:rPr>
        <w:t>. Studies on comparison of biparental and F4 progenies in late cauliflower (</w:t>
      </w:r>
      <w:r w:rsidR="000F5430" w:rsidRPr="00B4141B">
        <w:rPr>
          <w:rStyle w:val="Emphasis"/>
          <w:rFonts w:ascii="Arial" w:hAnsi="Arial" w:cs="Arial"/>
        </w:rPr>
        <w:t>Brassica oleracea</w:t>
      </w:r>
      <w:r w:rsidR="000F5430" w:rsidRPr="00B4141B">
        <w:rPr>
          <w:rFonts w:ascii="Arial" w:hAnsi="Arial" w:cs="Arial"/>
        </w:rPr>
        <w:t xml:space="preserve"> L. var. </w:t>
      </w:r>
      <w:r w:rsidR="000F5430" w:rsidRPr="00B4141B">
        <w:rPr>
          <w:rStyle w:val="Emphasis"/>
          <w:rFonts w:ascii="Arial" w:hAnsi="Arial" w:cs="Arial"/>
        </w:rPr>
        <w:t>botrytis</w:t>
      </w:r>
      <w:r w:rsidR="000F5430" w:rsidRPr="00B4141B">
        <w:rPr>
          <w:rFonts w:ascii="Arial" w:hAnsi="Arial" w:cs="Arial"/>
        </w:rPr>
        <w:t xml:space="preserve">). </w:t>
      </w:r>
      <w:r w:rsidR="000F5430" w:rsidRPr="00B4141B">
        <w:rPr>
          <w:rStyle w:val="Emphasis"/>
          <w:rFonts w:ascii="Arial" w:hAnsi="Arial" w:cs="Arial"/>
        </w:rPr>
        <w:t xml:space="preserve">Journal of Farm Sciences, </w:t>
      </w:r>
      <w:r w:rsidR="000F5430" w:rsidRPr="00B4141B">
        <w:rPr>
          <w:rStyle w:val="Emphasis"/>
          <w:rFonts w:ascii="Arial" w:hAnsi="Arial" w:cs="Arial"/>
          <w:i w:val="0"/>
        </w:rPr>
        <w:t>4</w:t>
      </w:r>
      <w:r w:rsidR="008E5F48" w:rsidRPr="00B4141B">
        <w:rPr>
          <w:rFonts w:ascii="Arial" w:hAnsi="Arial" w:cs="Arial"/>
        </w:rPr>
        <w:t>:</w:t>
      </w:r>
      <w:r w:rsidR="000F5430" w:rsidRPr="00B4141B">
        <w:rPr>
          <w:rFonts w:ascii="Arial" w:hAnsi="Arial" w:cs="Arial"/>
        </w:rPr>
        <w:t xml:space="preserve"> 27–34.</w:t>
      </w:r>
    </w:p>
    <w:p w14:paraId="514F0006" w14:textId="77777777" w:rsidR="000F5430" w:rsidRPr="00B4141B" w:rsidRDefault="00FC58D8" w:rsidP="00B4141B">
      <w:pPr>
        <w:pStyle w:val="NormalWeb"/>
        <w:numPr>
          <w:ilvl w:val="0"/>
          <w:numId w:val="10"/>
        </w:numPr>
        <w:spacing w:line="360" w:lineRule="auto"/>
        <w:jc w:val="both"/>
        <w:rPr>
          <w:rFonts w:ascii="Arial" w:hAnsi="Arial" w:cs="Arial"/>
        </w:rPr>
      </w:pPr>
      <w:r w:rsidRPr="00B4141B">
        <w:rPr>
          <w:rStyle w:val="Strong"/>
          <w:rFonts w:ascii="Arial" w:hAnsi="Arial" w:cs="Arial"/>
          <w:b w:val="0"/>
        </w:rPr>
        <w:t>Panse, V. G.</w:t>
      </w:r>
      <w:r w:rsidR="008E5F48" w:rsidRPr="00B4141B">
        <w:rPr>
          <w:rStyle w:val="Strong"/>
          <w:rFonts w:ascii="Arial" w:hAnsi="Arial" w:cs="Arial"/>
          <w:b w:val="0"/>
        </w:rPr>
        <w:t xml:space="preserve"> and</w:t>
      </w:r>
      <w:r w:rsidR="000F5430" w:rsidRPr="00B4141B">
        <w:rPr>
          <w:rStyle w:val="Strong"/>
          <w:rFonts w:ascii="Arial" w:hAnsi="Arial" w:cs="Arial"/>
          <w:b w:val="0"/>
        </w:rPr>
        <w:t xml:space="preserve"> </w:t>
      </w:r>
      <w:proofErr w:type="spellStart"/>
      <w:r w:rsidR="000F5430" w:rsidRPr="00B4141B">
        <w:rPr>
          <w:rStyle w:val="Strong"/>
          <w:rFonts w:ascii="Arial" w:hAnsi="Arial" w:cs="Arial"/>
          <w:b w:val="0"/>
        </w:rPr>
        <w:t>Sukhatme</w:t>
      </w:r>
      <w:proofErr w:type="spellEnd"/>
      <w:r w:rsidR="000F5430" w:rsidRPr="00B4141B">
        <w:rPr>
          <w:rStyle w:val="Strong"/>
          <w:rFonts w:ascii="Arial" w:hAnsi="Arial" w:cs="Arial"/>
          <w:b w:val="0"/>
        </w:rPr>
        <w:t>, P. V.</w:t>
      </w:r>
      <w:r w:rsidR="008E5F48" w:rsidRPr="00B4141B">
        <w:rPr>
          <w:rFonts w:ascii="Arial" w:hAnsi="Arial" w:cs="Arial"/>
        </w:rPr>
        <w:t xml:space="preserve"> 2000</w:t>
      </w:r>
      <w:r w:rsidR="000F5430" w:rsidRPr="00B4141B">
        <w:rPr>
          <w:rFonts w:ascii="Arial" w:hAnsi="Arial" w:cs="Arial"/>
        </w:rPr>
        <w:t xml:space="preserve">. </w:t>
      </w:r>
      <w:r w:rsidR="000F5430" w:rsidRPr="00B4141B">
        <w:rPr>
          <w:rStyle w:val="Emphasis"/>
          <w:rFonts w:ascii="Arial" w:hAnsi="Arial" w:cs="Arial"/>
        </w:rPr>
        <w:t>Statistical methods for agricultural workers</w:t>
      </w:r>
      <w:r w:rsidR="000F5430" w:rsidRPr="00B4141B">
        <w:rPr>
          <w:rFonts w:ascii="Arial" w:hAnsi="Arial" w:cs="Arial"/>
        </w:rPr>
        <w:t xml:space="preserve"> (4th ed., p. 328). Indian Council of Agricultural Research.</w:t>
      </w:r>
    </w:p>
    <w:p w14:paraId="5EC0D1B3" w14:textId="77777777" w:rsidR="000F5430" w:rsidRPr="00B4141B" w:rsidRDefault="00FC58D8" w:rsidP="00B4141B">
      <w:pPr>
        <w:pStyle w:val="NormalWeb"/>
        <w:numPr>
          <w:ilvl w:val="0"/>
          <w:numId w:val="10"/>
        </w:numPr>
        <w:spacing w:line="360" w:lineRule="auto"/>
        <w:jc w:val="both"/>
        <w:rPr>
          <w:rFonts w:ascii="Arial" w:hAnsi="Arial" w:cs="Arial"/>
        </w:rPr>
      </w:pPr>
      <w:proofErr w:type="spellStart"/>
      <w:r w:rsidRPr="00B4141B">
        <w:rPr>
          <w:rStyle w:val="Strong"/>
          <w:rFonts w:ascii="Arial" w:hAnsi="Arial" w:cs="Arial"/>
          <w:b w:val="0"/>
        </w:rPr>
        <w:t>Thamburaj</w:t>
      </w:r>
      <w:proofErr w:type="spellEnd"/>
      <w:r w:rsidRPr="00B4141B">
        <w:rPr>
          <w:rStyle w:val="Strong"/>
          <w:rFonts w:ascii="Arial" w:hAnsi="Arial" w:cs="Arial"/>
          <w:b w:val="0"/>
        </w:rPr>
        <w:t>, T.</w:t>
      </w:r>
      <w:r w:rsidR="00EF4286" w:rsidRPr="00B4141B">
        <w:rPr>
          <w:rStyle w:val="Strong"/>
          <w:rFonts w:ascii="Arial" w:hAnsi="Arial" w:cs="Arial"/>
          <w:b w:val="0"/>
        </w:rPr>
        <w:t xml:space="preserve"> and</w:t>
      </w:r>
      <w:r w:rsidR="000F5430" w:rsidRPr="00B4141B">
        <w:rPr>
          <w:rStyle w:val="Strong"/>
          <w:rFonts w:ascii="Arial" w:hAnsi="Arial" w:cs="Arial"/>
          <w:b w:val="0"/>
        </w:rPr>
        <w:t xml:space="preserve"> Singh, N.</w:t>
      </w:r>
      <w:r w:rsidR="00EF4286" w:rsidRPr="00B4141B">
        <w:rPr>
          <w:rFonts w:ascii="Arial" w:hAnsi="Arial" w:cs="Arial"/>
        </w:rPr>
        <w:t xml:space="preserve"> 2001</w:t>
      </w:r>
      <w:r w:rsidR="000F5430" w:rsidRPr="00B4141B">
        <w:rPr>
          <w:rFonts w:ascii="Arial" w:hAnsi="Arial" w:cs="Arial"/>
        </w:rPr>
        <w:t xml:space="preserve">. </w:t>
      </w:r>
      <w:r w:rsidR="000F5430" w:rsidRPr="00E45F2D">
        <w:rPr>
          <w:rStyle w:val="Emphasis"/>
          <w:rFonts w:ascii="Arial" w:hAnsi="Arial" w:cs="Arial"/>
          <w:i w:val="0"/>
        </w:rPr>
        <w:t>Textbook of vegetables, tuber crops and spices</w:t>
      </w:r>
      <w:r w:rsidR="000F5430" w:rsidRPr="00B4141B">
        <w:rPr>
          <w:rFonts w:ascii="Arial" w:hAnsi="Arial" w:cs="Arial"/>
        </w:rPr>
        <w:t xml:space="preserve"> (p. 327). ICAR Publication.</w:t>
      </w:r>
    </w:p>
    <w:p w14:paraId="2639B2F8" w14:textId="77777777" w:rsidR="000F5430" w:rsidRPr="00B4141B" w:rsidRDefault="00FC58D8" w:rsidP="00B4141B">
      <w:pPr>
        <w:pStyle w:val="NormalWeb"/>
        <w:numPr>
          <w:ilvl w:val="0"/>
          <w:numId w:val="10"/>
        </w:numPr>
        <w:spacing w:line="360" w:lineRule="auto"/>
        <w:jc w:val="both"/>
        <w:rPr>
          <w:rFonts w:ascii="Arial" w:hAnsi="Arial" w:cs="Arial"/>
        </w:rPr>
      </w:pPr>
      <w:r w:rsidRPr="00B4141B">
        <w:rPr>
          <w:rStyle w:val="Strong"/>
          <w:rFonts w:ascii="Arial" w:hAnsi="Arial" w:cs="Arial"/>
          <w:b w:val="0"/>
        </w:rPr>
        <w:t>Singh, S. P.</w:t>
      </w:r>
      <w:r w:rsidR="00EF4286" w:rsidRPr="00B4141B">
        <w:rPr>
          <w:rStyle w:val="Strong"/>
          <w:rFonts w:ascii="Arial" w:hAnsi="Arial" w:cs="Arial"/>
          <w:b w:val="0"/>
        </w:rPr>
        <w:t xml:space="preserve"> and</w:t>
      </w:r>
      <w:r w:rsidR="000F5430" w:rsidRPr="00B4141B">
        <w:rPr>
          <w:rStyle w:val="Strong"/>
          <w:rFonts w:ascii="Arial" w:hAnsi="Arial" w:cs="Arial"/>
          <w:b w:val="0"/>
        </w:rPr>
        <w:t xml:space="preserve"> Dogra, R. K.</w:t>
      </w:r>
      <w:r w:rsidR="00EF4286" w:rsidRPr="00B4141B">
        <w:rPr>
          <w:rFonts w:ascii="Arial" w:hAnsi="Arial" w:cs="Arial"/>
        </w:rPr>
        <w:t xml:space="preserve"> 2013</w:t>
      </w:r>
      <w:r w:rsidR="000F5430" w:rsidRPr="00B4141B">
        <w:rPr>
          <w:rFonts w:ascii="Arial" w:hAnsi="Arial" w:cs="Arial"/>
        </w:rPr>
        <w:t xml:space="preserve">. Studies on character association in some genotypes of cauliflower under mid hill conditions of western Himalayas. </w:t>
      </w:r>
      <w:r w:rsidR="000F5430" w:rsidRPr="00B4141B">
        <w:rPr>
          <w:rStyle w:val="Emphasis"/>
          <w:rFonts w:ascii="Arial" w:hAnsi="Arial" w:cs="Arial"/>
        </w:rPr>
        <w:t xml:space="preserve">Asian Journal of Horticulture, </w:t>
      </w:r>
      <w:r w:rsidR="000F5430" w:rsidRPr="00B4141B">
        <w:rPr>
          <w:rStyle w:val="Emphasis"/>
          <w:rFonts w:ascii="Arial" w:hAnsi="Arial" w:cs="Arial"/>
          <w:i w:val="0"/>
        </w:rPr>
        <w:t>8</w:t>
      </w:r>
      <w:r w:rsidR="00EF4286" w:rsidRPr="00B4141B">
        <w:rPr>
          <w:rFonts w:ascii="Arial" w:hAnsi="Arial" w:cs="Arial"/>
        </w:rPr>
        <w:t>(1):</w:t>
      </w:r>
      <w:r w:rsidR="000F5430" w:rsidRPr="00B4141B">
        <w:rPr>
          <w:rFonts w:ascii="Arial" w:hAnsi="Arial" w:cs="Arial"/>
        </w:rPr>
        <w:t xml:space="preserve"> 29–31.</w:t>
      </w:r>
    </w:p>
    <w:p w14:paraId="0E93A000" w14:textId="77777777" w:rsidR="000F5430" w:rsidRPr="00B4141B" w:rsidRDefault="000F5430" w:rsidP="00B4141B">
      <w:pPr>
        <w:pStyle w:val="NormalWeb"/>
        <w:numPr>
          <w:ilvl w:val="0"/>
          <w:numId w:val="10"/>
        </w:numPr>
        <w:spacing w:line="360" w:lineRule="auto"/>
        <w:jc w:val="both"/>
        <w:rPr>
          <w:rFonts w:ascii="Arial" w:hAnsi="Arial" w:cs="Arial"/>
        </w:rPr>
      </w:pPr>
      <w:r w:rsidRPr="00B4141B">
        <w:rPr>
          <w:rStyle w:val="Strong"/>
          <w:rFonts w:ascii="Arial" w:hAnsi="Arial" w:cs="Arial"/>
          <w:b w:val="0"/>
        </w:rPr>
        <w:t>Shar</w:t>
      </w:r>
      <w:r w:rsidR="00FC58D8" w:rsidRPr="00B4141B">
        <w:rPr>
          <w:rStyle w:val="Strong"/>
          <w:rFonts w:ascii="Arial" w:hAnsi="Arial" w:cs="Arial"/>
          <w:b w:val="0"/>
        </w:rPr>
        <w:t>ma, S., Singh, Y., Sharma, S.</w:t>
      </w:r>
      <w:r w:rsidR="005B23E5" w:rsidRPr="00B4141B">
        <w:rPr>
          <w:rStyle w:val="Strong"/>
          <w:rFonts w:ascii="Arial" w:hAnsi="Arial" w:cs="Arial"/>
          <w:b w:val="0"/>
        </w:rPr>
        <w:t xml:space="preserve"> and</w:t>
      </w:r>
      <w:r w:rsidRPr="00B4141B">
        <w:rPr>
          <w:rStyle w:val="Strong"/>
          <w:rFonts w:ascii="Arial" w:hAnsi="Arial" w:cs="Arial"/>
          <w:b w:val="0"/>
        </w:rPr>
        <w:t xml:space="preserve"> Sekhon, B. S.</w:t>
      </w:r>
      <w:r w:rsidR="005B23E5" w:rsidRPr="00B4141B">
        <w:rPr>
          <w:rFonts w:ascii="Arial" w:hAnsi="Arial" w:cs="Arial"/>
        </w:rPr>
        <w:t xml:space="preserve"> 2018</w:t>
      </w:r>
      <w:r w:rsidRPr="00B4141B">
        <w:rPr>
          <w:rFonts w:ascii="Arial" w:hAnsi="Arial" w:cs="Arial"/>
        </w:rPr>
        <w:t>. Variability studies in cauliflower (</w:t>
      </w:r>
      <w:r w:rsidRPr="00B4141B">
        <w:rPr>
          <w:rStyle w:val="Emphasis"/>
          <w:rFonts w:ascii="Arial" w:hAnsi="Arial" w:cs="Arial"/>
        </w:rPr>
        <w:t>Brassica oleracea</w:t>
      </w:r>
      <w:r w:rsidRPr="00B4141B">
        <w:rPr>
          <w:rFonts w:ascii="Arial" w:hAnsi="Arial" w:cs="Arial"/>
        </w:rPr>
        <w:t xml:space="preserve"> L. var. </w:t>
      </w:r>
      <w:r w:rsidRPr="00B4141B">
        <w:rPr>
          <w:rStyle w:val="Emphasis"/>
          <w:rFonts w:ascii="Arial" w:hAnsi="Arial" w:cs="Arial"/>
        </w:rPr>
        <w:t>botrytis</w:t>
      </w:r>
      <w:r w:rsidRPr="00B4141B">
        <w:rPr>
          <w:rFonts w:ascii="Arial" w:hAnsi="Arial" w:cs="Arial"/>
        </w:rPr>
        <w:t xml:space="preserve"> L.) for horticultural traits under mid hill conditions of North-Western Himalayas, India. </w:t>
      </w:r>
      <w:r w:rsidRPr="00B4141B">
        <w:rPr>
          <w:rStyle w:val="Emphasis"/>
          <w:rFonts w:ascii="Arial" w:hAnsi="Arial" w:cs="Arial"/>
        </w:rPr>
        <w:t xml:space="preserve">Journal of Pharmacognosy and Phytochemistry, </w:t>
      </w:r>
      <w:r w:rsidRPr="00B4141B">
        <w:rPr>
          <w:rStyle w:val="Emphasis"/>
          <w:rFonts w:ascii="Arial" w:hAnsi="Arial" w:cs="Arial"/>
          <w:i w:val="0"/>
        </w:rPr>
        <w:t>7</w:t>
      </w:r>
      <w:r w:rsidR="005B23E5" w:rsidRPr="00B4141B">
        <w:rPr>
          <w:rFonts w:ascii="Arial" w:hAnsi="Arial" w:cs="Arial"/>
        </w:rPr>
        <w:t>(2):</w:t>
      </w:r>
      <w:r w:rsidRPr="00B4141B">
        <w:rPr>
          <w:rFonts w:ascii="Arial" w:hAnsi="Arial" w:cs="Arial"/>
        </w:rPr>
        <w:t xml:space="preserve"> 100–103.</w:t>
      </w:r>
    </w:p>
    <w:p w14:paraId="506DD38D" w14:textId="77777777" w:rsidR="000F5430" w:rsidRPr="00B4141B" w:rsidRDefault="00FC58D8" w:rsidP="00B4141B">
      <w:pPr>
        <w:pStyle w:val="NormalWeb"/>
        <w:numPr>
          <w:ilvl w:val="0"/>
          <w:numId w:val="10"/>
        </w:numPr>
        <w:spacing w:line="360" w:lineRule="auto"/>
        <w:jc w:val="both"/>
        <w:rPr>
          <w:rFonts w:ascii="Arial" w:hAnsi="Arial" w:cs="Arial"/>
        </w:rPr>
      </w:pPr>
      <w:proofErr w:type="spellStart"/>
      <w:r w:rsidRPr="00B4141B">
        <w:rPr>
          <w:rStyle w:val="Strong"/>
          <w:rFonts w:ascii="Arial" w:hAnsi="Arial" w:cs="Arial"/>
          <w:b w:val="0"/>
        </w:rPr>
        <w:t>Xiangjun</w:t>
      </w:r>
      <w:proofErr w:type="spellEnd"/>
      <w:r w:rsidRPr="00B4141B">
        <w:rPr>
          <w:rStyle w:val="Strong"/>
          <w:rFonts w:ascii="Arial" w:hAnsi="Arial" w:cs="Arial"/>
          <w:b w:val="0"/>
        </w:rPr>
        <w:t>, Z., Joyce, V. E.</w:t>
      </w:r>
      <w:r w:rsidR="00677F94" w:rsidRPr="00B4141B">
        <w:rPr>
          <w:rStyle w:val="Strong"/>
          <w:rFonts w:ascii="Arial" w:hAnsi="Arial" w:cs="Arial"/>
          <w:b w:val="0"/>
        </w:rPr>
        <w:t xml:space="preserve"> and </w:t>
      </w:r>
      <w:r w:rsidR="000F5430" w:rsidRPr="00B4141B">
        <w:rPr>
          <w:rStyle w:val="Strong"/>
          <w:rFonts w:ascii="Arial" w:hAnsi="Arial" w:cs="Arial"/>
          <w:b w:val="0"/>
        </w:rPr>
        <w:t>Li, L.</w:t>
      </w:r>
      <w:r w:rsidR="00677F94" w:rsidRPr="00B4141B">
        <w:rPr>
          <w:rFonts w:ascii="Arial" w:hAnsi="Arial" w:cs="Arial"/>
        </w:rPr>
        <w:t xml:space="preserve"> 2006</w:t>
      </w:r>
      <w:r w:rsidR="000F5430" w:rsidRPr="00B4141B">
        <w:rPr>
          <w:rFonts w:ascii="Arial" w:hAnsi="Arial" w:cs="Arial"/>
        </w:rPr>
        <w:t xml:space="preserve">. Use of cauliflower </w:t>
      </w:r>
      <w:r w:rsidR="000F5430" w:rsidRPr="00B4141B">
        <w:rPr>
          <w:rStyle w:val="Emphasis"/>
          <w:rFonts w:ascii="Arial" w:hAnsi="Arial" w:cs="Arial"/>
        </w:rPr>
        <w:t>Or</w:t>
      </w:r>
      <w:r w:rsidR="000F5430" w:rsidRPr="00B4141B">
        <w:rPr>
          <w:rFonts w:ascii="Arial" w:hAnsi="Arial" w:cs="Arial"/>
        </w:rPr>
        <w:t xml:space="preserve"> gene for improving crop nutritional quality. </w:t>
      </w:r>
      <w:r w:rsidR="000F5430" w:rsidRPr="00B4141B">
        <w:rPr>
          <w:rStyle w:val="Emphasis"/>
          <w:rFonts w:ascii="Arial" w:hAnsi="Arial" w:cs="Arial"/>
        </w:rPr>
        <w:t xml:space="preserve">Biotechnology Annual Review, </w:t>
      </w:r>
      <w:r w:rsidR="000F5430" w:rsidRPr="00B4141B">
        <w:rPr>
          <w:rStyle w:val="Emphasis"/>
          <w:rFonts w:ascii="Arial" w:hAnsi="Arial" w:cs="Arial"/>
          <w:i w:val="0"/>
        </w:rPr>
        <w:t>14</w:t>
      </w:r>
      <w:r w:rsidR="00677F94" w:rsidRPr="00B4141B">
        <w:rPr>
          <w:rFonts w:ascii="Arial" w:hAnsi="Arial" w:cs="Arial"/>
        </w:rPr>
        <w:t>:</w:t>
      </w:r>
      <w:r w:rsidR="000F5430" w:rsidRPr="00B4141B">
        <w:rPr>
          <w:rFonts w:ascii="Arial" w:hAnsi="Arial" w:cs="Arial"/>
        </w:rPr>
        <w:t xml:space="preserve"> 105–111.</w:t>
      </w:r>
    </w:p>
    <w:p w14:paraId="2059A0DD" w14:textId="77777777" w:rsidR="000F5430" w:rsidRPr="00B4141B" w:rsidRDefault="000F5430" w:rsidP="00B4141B">
      <w:pPr>
        <w:spacing w:line="360" w:lineRule="auto"/>
        <w:jc w:val="both"/>
        <w:rPr>
          <w:rFonts w:ascii="Arial" w:hAnsi="Arial" w:cs="Arial"/>
          <w:b/>
          <w:color w:val="FF0000"/>
          <w:sz w:val="28"/>
          <w:szCs w:val="28"/>
          <w:lang w:val="en-US"/>
        </w:rPr>
      </w:pPr>
    </w:p>
    <w:p w14:paraId="297D138E" w14:textId="77777777" w:rsidR="00EA66F0" w:rsidRPr="00E12E5D" w:rsidRDefault="00EA66F0" w:rsidP="00387E0D">
      <w:pPr>
        <w:spacing w:line="240" w:lineRule="auto"/>
        <w:jc w:val="both"/>
        <w:rPr>
          <w:rFonts w:ascii="Arial" w:hAnsi="Arial" w:cs="Arial"/>
          <w:b/>
          <w:sz w:val="24"/>
          <w:szCs w:val="24"/>
        </w:rPr>
      </w:pPr>
    </w:p>
    <w:p w14:paraId="3E63FD30" w14:textId="77777777" w:rsidR="00EA66F0" w:rsidRPr="00E12E5D" w:rsidRDefault="00EA66F0" w:rsidP="00B10FC1">
      <w:pPr>
        <w:jc w:val="both"/>
        <w:rPr>
          <w:rFonts w:ascii="Arial" w:hAnsi="Arial" w:cs="Arial"/>
          <w:b/>
          <w:sz w:val="24"/>
          <w:szCs w:val="24"/>
        </w:rPr>
      </w:pPr>
    </w:p>
    <w:p w14:paraId="1CF4E2AC" w14:textId="77777777" w:rsidR="00565257" w:rsidRPr="00E12E5D" w:rsidRDefault="00565257" w:rsidP="00B10FC1">
      <w:pPr>
        <w:jc w:val="both"/>
        <w:rPr>
          <w:rFonts w:ascii="Arial" w:hAnsi="Arial" w:cs="Arial"/>
          <w:b/>
          <w:sz w:val="24"/>
          <w:szCs w:val="24"/>
        </w:rPr>
      </w:pPr>
    </w:p>
    <w:p w14:paraId="79A897DA" w14:textId="77777777" w:rsidR="00940998" w:rsidRPr="00E12E5D" w:rsidRDefault="00940998" w:rsidP="0021111A">
      <w:pPr>
        <w:jc w:val="both"/>
        <w:rPr>
          <w:rFonts w:ascii="Arial" w:hAnsi="Arial" w:cs="Arial"/>
          <w:b/>
          <w:sz w:val="24"/>
          <w:szCs w:val="24"/>
        </w:rPr>
      </w:pPr>
    </w:p>
    <w:p w14:paraId="53D68F50" w14:textId="77777777" w:rsidR="00A14A8B" w:rsidRPr="00E12E5D" w:rsidRDefault="00A14A8B" w:rsidP="00384624">
      <w:pPr>
        <w:rPr>
          <w:rFonts w:ascii="Arial" w:eastAsia="Calibri" w:hAnsi="Arial" w:cs="Arial"/>
          <w:sz w:val="24"/>
          <w:szCs w:val="24"/>
        </w:rPr>
      </w:pPr>
    </w:p>
    <w:p w14:paraId="6944D97C" w14:textId="77777777" w:rsidR="00B24A07" w:rsidRPr="00E12E5D" w:rsidRDefault="00B24A07" w:rsidP="004C58B1">
      <w:pPr>
        <w:rPr>
          <w:rFonts w:ascii="Arial" w:hAnsi="Arial" w:cs="Arial"/>
          <w:sz w:val="24"/>
          <w:szCs w:val="24"/>
          <w:lang w:val="en-US"/>
        </w:rPr>
      </w:pPr>
    </w:p>
    <w:sectPr w:rsidR="00B24A07" w:rsidRPr="00E12E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C2B3F" w14:textId="77777777" w:rsidR="00246F7D" w:rsidRDefault="00246F7D" w:rsidP="00023217">
      <w:pPr>
        <w:spacing w:after="0" w:line="240" w:lineRule="auto"/>
      </w:pPr>
      <w:r>
        <w:separator/>
      </w:r>
    </w:p>
  </w:endnote>
  <w:endnote w:type="continuationSeparator" w:id="0">
    <w:p w14:paraId="2A0F2988" w14:textId="77777777" w:rsidR="00246F7D" w:rsidRDefault="00246F7D" w:rsidP="00023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EAA35" w14:textId="77777777" w:rsidR="00023217" w:rsidRDefault="00023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BE9EA" w14:textId="77777777" w:rsidR="00023217" w:rsidRDefault="000232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1B0CA" w14:textId="77777777" w:rsidR="00023217" w:rsidRDefault="00023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50982" w14:textId="77777777" w:rsidR="00246F7D" w:rsidRDefault="00246F7D" w:rsidP="00023217">
      <w:pPr>
        <w:spacing w:after="0" w:line="240" w:lineRule="auto"/>
      </w:pPr>
      <w:r>
        <w:separator/>
      </w:r>
    </w:p>
  </w:footnote>
  <w:footnote w:type="continuationSeparator" w:id="0">
    <w:p w14:paraId="3C86380D" w14:textId="77777777" w:rsidR="00246F7D" w:rsidRDefault="00246F7D" w:rsidP="00023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33D97" w14:textId="71C1567A" w:rsidR="00023217" w:rsidRDefault="00023217">
    <w:pPr>
      <w:pStyle w:val="Header"/>
    </w:pPr>
    <w:r>
      <w:rPr>
        <w:noProof/>
      </w:rPr>
      <w:pict w14:anchorId="355DFD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564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6BBC1" w14:textId="2147D0CB" w:rsidR="00023217" w:rsidRDefault="00023217">
    <w:pPr>
      <w:pStyle w:val="Header"/>
    </w:pPr>
    <w:r>
      <w:rPr>
        <w:noProof/>
      </w:rPr>
      <w:pict w14:anchorId="6FD6D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564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07503" w14:textId="16F35047" w:rsidR="00023217" w:rsidRDefault="00023217">
    <w:pPr>
      <w:pStyle w:val="Header"/>
    </w:pPr>
    <w:r>
      <w:rPr>
        <w:noProof/>
      </w:rPr>
      <w:pict w14:anchorId="681C0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564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D4AC6"/>
    <w:multiLevelType w:val="hybridMultilevel"/>
    <w:tmpl w:val="B1F80608"/>
    <w:lvl w:ilvl="0" w:tplc="BC0EFA0E">
      <w:start w:val="1"/>
      <w:numFmt w:val="bullet"/>
      <w:lvlText w:val=""/>
      <w:lvlJc w:val="left"/>
      <w:pPr>
        <w:tabs>
          <w:tab w:val="num" w:pos="720"/>
        </w:tabs>
        <w:ind w:left="720" w:hanging="360"/>
      </w:pPr>
      <w:rPr>
        <w:rFonts w:ascii="Wingdings" w:hAnsi="Wingdings" w:hint="default"/>
      </w:rPr>
    </w:lvl>
    <w:lvl w:ilvl="1" w:tplc="7C02FA1C" w:tentative="1">
      <w:start w:val="1"/>
      <w:numFmt w:val="bullet"/>
      <w:lvlText w:val=""/>
      <w:lvlJc w:val="left"/>
      <w:pPr>
        <w:tabs>
          <w:tab w:val="num" w:pos="1440"/>
        </w:tabs>
        <w:ind w:left="1440" w:hanging="360"/>
      </w:pPr>
      <w:rPr>
        <w:rFonts w:ascii="Wingdings" w:hAnsi="Wingdings" w:hint="default"/>
      </w:rPr>
    </w:lvl>
    <w:lvl w:ilvl="2" w:tplc="9A7C233E" w:tentative="1">
      <w:start w:val="1"/>
      <w:numFmt w:val="bullet"/>
      <w:lvlText w:val=""/>
      <w:lvlJc w:val="left"/>
      <w:pPr>
        <w:tabs>
          <w:tab w:val="num" w:pos="2160"/>
        </w:tabs>
        <w:ind w:left="2160" w:hanging="360"/>
      </w:pPr>
      <w:rPr>
        <w:rFonts w:ascii="Wingdings" w:hAnsi="Wingdings" w:hint="default"/>
      </w:rPr>
    </w:lvl>
    <w:lvl w:ilvl="3" w:tplc="627E18CE" w:tentative="1">
      <w:start w:val="1"/>
      <w:numFmt w:val="bullet"/>
      <w:lvlText w:val=""/>
      <w:lvlJc w:val="left"/>
      <w:pPr>
        <w:tabs>
          <w:tab w:val="num" w:pos="2880"/>
        </w:tabs>
        <w:ind w:left="2880" w:hanging="360"/>
      </w:pPr>
      <w:rPr>
        <w:rFonts w:ascii="Wingdings" w:hAnsi="Wingdings" w:hint="default"/>
      </w:rPr>
    </w:lvl>
    <w:lvl w:ilvl="4" w:tplc="EA8CB604" w:tentative="1">
      <w:start w:val="1"/>
      <w:numFmt w:val="bullet"/>
      <w:lvlText w:val=""/>
      <w:lvlJc w:val="left"/>
      <w:pPr>
        <w:tabs>
          <w:tab w:val="num" w:pos="3600"/>
        </w:tabs>
        <w:ind w:left="3600" w:hanging="360"/>
      </w:pPr>
      <w:rPr>
        <w:rFonts w:ascii="Wingdings" w:hAnsi="Wingdings" w:hint="default"/>
      </w:rPr>
    </w:lvl>
    <w:lvl w:ilvl="5" w:tplc="61F69748" w:tentative="1">
      <w:start w:val="1"/>
      <w:numFmt w:val="bullet"/>
      <w:lvlText w:val=""/>
      <w:lvlJc w:val="left"/>
      <w:pPr>
        <w:tabs>
          <w:tab w:val="num" w:pos="4320"/>
        </w:tabs>
        <w:ind w:left="4320" w:hanging="360"/>
      </w:pPr>
      <w:rPr>
        <w:rFonts w:ascii="Wingdings" w:hAnsi="Wingdings" w:hint="default"/>
      </w:rPr>
    </w:lvl>
    <w:lvl w:ilvl="6" w:tplc="102A8164" w:tentative="1">
      <w:start w:val="1"/>
      <w:numFmt w:val="bullet"/>
      <w:lvlText w:val=""/>
      <w:lvlJc w:val="left"/>
      <w:pPr>
        <w:tabs>
          <w:tab w:val="num" w:pos="5040"/>
        </w:tabs>
        <w:ind w:left="5040" w:hanging="360"/>
      </w:pPr>
      <w:rPr>
        <w:rFonts w:ascii="Wingdings" w:hAnsi="Wingdings" w:hint="default"/>
      </w:rPr>
    </w:lvl>
    <w:lvl w:ilvl="7" w:tplc="500681DC" w:tentative="1">
      <w:start w:val="1"/>
      <w:numFmt w:val="bullet"/>
      <w:lvlText w:val=""/>
      <w:lvlJc w:val="left"/>
      <w:pPr>
        <w:tabs>
          <w:tab w:val="num" w:pos="5760"/>
        </w:tabs>
        <w:ind w:left="5760" w:hanging="360"/>
      </w:pPr>
      <w:rPr>
        <w:rFonts w:ascii="Wingdings" w:hAnsi="Wingdings" w:hint="default"/>
      </w:rPr>
    </w:lvl>
    <w:lvl w:ilvl="8" w:tplc="3D8810F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4468CC"/>
    <w:multiLevelType w:val="hybridMultilevel"/>
    <w:tmpl w:val="7B364050"/>
    <w:lvl w:ilvl="0" w:tplc="A878A0B2">
      <w:start w:val="1"/>
      <w:numFmt w:val="decimal"/>
      <w:lvlText w:val="%1."/>
      <w:lvlJc w:val="left"/>
      <w:pPr>
        <w:ind w:left="760" w:hanging="40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6C50CB2"/>
    <w:multiLevelType w:val="hybridMultilevel"/>
    <w:tmpl w:val="735E79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E9130A8"/>
    <w:multiLevelType w:val="multilevel"/>
    <w:tmpl w:val="931A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631F63"/>
    <w:multiLevelType w:val="hybridMultilevel"/>
    <w:tmpl w:val="80F00C46"/>
    <w:lvl w:ilvl="0" w:tplc="93C2EC58">
      <w:start w:val="1"/>
      <w:numFmt w:val="decimal"/>
      <w:lvlText w:val="%1."/>
      <w:lvlJc w:val="left"/>
      <w:pPr>
        <w:ind w:left="720" w:hanging="360"/>
      </w:pPr>
      <w:rPr>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CE140BF"/>
    <w:multiLevelType w:val="hybridMultilevel"/>
    <w:tmpl w:val="6846A6D8"/>
    <w:lvl w:ilvl="0" w:tplc="192AD6EC">
      <w:start w:val="1"/>
      <w:numFmt w:val="bullet"/>
      <w:lvlText w:val=""/>
      <w:lvlJc w:val="left"/>
      <w:pPr>
        <w:tabs>
          <w:tab w:val="num" w:pos="720"/>
        </w:tabs>
        <w:ind w:left="720" w:hanging="360"/>
      </w:pPr>
      <w:rPr>
        <w:rFonts w:ascii="Wingdings" w:hAnsi="Wingdings" w:hint="default"/>
      </w:rPr>
    </w:lvl>
    <w:lvl w:ilvl="1" w:tplc="BDA05AB4" w:tentative="1">
      <w:start w:val="1"/>
      <w:numFmt w:val="bullet"/>
      <w:lvlText w:val=""/>
      <w:lvlJc w:val="left"/>
      <w:pPr>
        <w:tabs>
          <w:tab w:val="num" w:pos="1440"/>
        </w:tabs>
        <w:ind w:left="1440" w:hanging="360"/>
      </w:pPr>
      <w:rPr>
        <w:rFonts w:ascii="Wingdings" w:hAnsi="Wingdings" w:hint="default"/>
      </w:rPr>
    </w:lvl>
    <w:lvl w:ilvl="2" w:tplc="FFA4F404" w:tentative="1">
      <w:start w:val="1"/>
      <w:numFmt w:val="bullet"/>
      <w:lvlText w:val=""/>
      <w:lvlJc w:val="left"/>
      <w:pPr>
        <w:tabs>
          <w:tab w:val="num" w:pos="2160"/>
        </w:tabs>
        <w:ind w:left="2160" w:hanging="360"/>
      </w:pPr>
      <w:rPr>
        <w:rFonts w:ascii="Wingdings" w:hAnsi="Wingdings" w:hint="default"/>
      </w:rPr>
    </w:lvl>
    <w:lvl w:ilvl="3" w:tplc="D9622688" w:tentative="1">
      <w:start w:val="1"/>
      <w:numFmt w:val="bullet"/>
      <w:lvlText w:val=""/>
      <w:lvlJc w:val="left"/>
      <w:pPr>
        <w:tabs>
          <w:tab w:val="num" w:pos="2880"/>
        </w:tabs>
        <w:ind w:left="2880" w:hanging="360"/>
      </w:pPr>
      <w:rPr>
        <w:rFonts w:ascii="Wingdings" w:hAnsi="Wingdings" w:hint="default"/>
      </w:rPr>
    </w:lvl>
    <w:lvl w:ilvl="4" w:tplc="90D0FAA8" w:tentative="1">
      <w:start w:val="1"/>
      <w:numFmt w:val="bullet"/>
      <w:lvlText w:val=""/>
      <w:lvlJc w:val="left"/>
      <w:pPr>
        <w:tabs>
          <w:tab w:val="num" w:pos="3600"/>
        </w:tabs>
        <w:ind w:left="3600" w:hanging="360"/>
      </w:pPr>
      <w:rPr>
        <w:rFonts w:ascii="Wingdings" w:hAnsi="Wingdings" w:hint="default"/>
      </w:rPr>
    </w:lvl>
    <w:lvl w:ilvl="5" w:tplc="BD96B530" w:tentative="1">
      <w:start w:val="1"/>
      <w:numFmt w:val="bullet"/>
      <w:lvlText w:val=""/>
      <w:lvlJc w:val="left"/>
      <w:pPr>
        <w:tabs>
          <w:tab w:val="num" w:pos="4320"/>
        </w:tabs>
        <w:ind w:left="4320" w:hanging="360"/>
      </w:pPr>
      <w:rPr>
        <w:rFonts w:ascii="Wingdings" w:hAnsi="Wingdings" w:hint="default"/>
      </w:rPr>
    </w:lvl>
    <w:lvl w:ilvl="6" w:tplc="7A8025D6" w:tentative="1">
      <w:start w:val="1"/>
      <w:numFmt w:val="bullet"/>
      <w:lvlText w:val=""/>
      <w:lvlJc w:val="left"/>
      <w:pPr>
        <w:tabs>
          <w:tab w:val="num" w:pos="5040"/>
        </w:tabs>
        <w:ind w:left="5040" w:hanging="360"/>
      </w:pPr>
      <w:rPr>
        <w:rFonts w:ascii="Wingdings" w:hAnsi="Wingdings" w:hint="default"/>
      </w:rPr>
    </w:lvl>
    <w:lvl w:ilvl="7" w:tplc="E4784B84" w:tentative="1">
      <w:start w:val="1"/>
      <w:numFmt w:val="bullet"/>
      <w:lvlText w:val=""/>
      <w:lvlJc w:val="left"/>
      <w:pPr>
        <w:tabs>
          <w:tab w:val="num" w:pos="5760"/>
        </w:tabs>
        <w:ind w:left="5760" w:hanging="360"/>
      </w:pPr>
      <w:rPr>
        <w:rFonts w:ascii="Wingdings" w:hAnsi="Wingdings" w:hint="default"/>
      </w:rPr>
    </w:lvl>
    <w:lvl w:ilvl="8" w:tplc="73783F3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D81956"/>
    <w:multiLevelType w:val="hybridMultilevel"/>
    <w:tmpl w:val="81787458"/>
    <w:lvl w:ilvl="0" w:tplc="EF88DFE6">
      <w:start w:val="1"/>
      <w:numFmt w:val="bullet"/>
      <w:lvlText w:val=""/>
      <w:lvlJc w:val="left"/>
      <w:pPr>
        <w:tabs>
          <w:tab w:val="num" w:pos="720"/>
        </w:tabs>
        <w:ind w:left="720" w:hanging="360"/>
      </w:pPr>
      <w:rPr>
        <w:rFonts w:ascii="Wingdings" w:hAnsi="Wingdings" w:hint="default"/>
      </w:rPr>
    </w:lvl>
    <w:lvl w:ilvl="1" w:tplc="34AC173E" w:tentative="1">
      <w:start w:val="1"/>
      <w:numFmt w:val="bullet"/>
      <w:lvlText w:val=""/>
      <w:lvlJc w:val="left"/>
      <w:pPr>
        <w:tabs>
          <w:tab w:val="num" w:pos="1440"/>
        </w:tabs>
        <w:ind w:left="1440" w:hanging="360"/>
      </w:pPr>
      <w:rPr>
        <w:rFonts w:ascii="Wingdings" w:hAnsi="Wingdings" w:hint="default"/>
      </w:rPr>
    </w:lvl>
    <w:lvl w:ilvl="2" w:tplc="031ED85C" w:tentative="1">
      <w:start w:val="1"/>
      <w:numFmt w:val="bullet"/>
      <w:lvlText w:val=""/>
      <w:lvlJc w:val="left"/>
      <w:pPr>
        <w:tabs>
          <w:tab w:val="num" w:pos="2160"/>
        </w:tabs>
        <w:ind w:left="2160" w:hanging="360"/>
      </w:pPr>
      <w:rPr>
        <w:rFonts w:ascii="Wingdings" w:hAnsi="Wingdings" w:hint="default"/>
      </w:rPr>
    </w:lvl>
    <w:lvl w:ilvl="3" w:tplc="EEB08B32" w:tentative="1">
      <w:start w:val="1"/>
      <w:numFmt w:val="bullet"/>
      <w:lvlText w:val=""/>
      <w:lvlJc w:val="left"/>
      <w:pPr>
        <w:tabs>
          <w:tab w:val="num" w:pos="2880"/>
        </w:tabs>
        <w:ind w:left="2880" w:hanging="360"/>
      </w:pPr>
      <w:rPr>
        <w:rFonts w:ascii="Wingdings" w:hAnsi="Wingdings" w:hint="default"/>
      </w:rPr>
    </w:lvl>
    <w:lvl w:ilvl="4" w:tplc="850817E8" w:tentative="1">
      <w:start w:val="1"/>
      <w:numFmt w:val="bullet"/>
      <w:lvlText w:val=""/>
      <w:lvlJc w:val="left"/>
      <w:pPr>
        <w:tabs>
          <w:tab w:val="num" w:pos="3600"/>
        </w:tabs>
        <w:ind w:left="3600" w:hanging="360"/>
      </w:pPr>
      <w:rPr>
        <w:rFonts w:ascii="Wingdings" w:hAnsi="Wingdings" w:hint="default"/>
      </w:rPr>
    </w:lvl>
    <w:lvl w:ilvl="5" w:tplc="7A7A16AA" w:tentative="1">
      <w:start w:val="1"/>
      <w:numFmt w:val="bullet"/>
      <w:lvlText w:val=""/>
      <w:lvlJc w:val="left"/>
      <w:pPr>
        <w:tabs>
          <w:tab w:val="num" w:pos="4320"/>
        </w:tabs>
        <w:ind w:left="4320" w:hanging="360"/>
      </w:pPr>
      <w:rPr>
        <w:rFonts w:ascii="Wingdings" w:hAnsi="Wingdings" w:hint="default"/>
      </w:rPr>
    </w:lvl>
    <w:lvl w:ilvl="6" w:tplc="FB1A9D1C" w:tentative="1">
      <w:start w:val="1"/>
      <w:numFmt w:val="bullet"/>
      <w:lvlText w:val=""/>
      <w:lvlJc w:val="left"/>
      <w:pPr>
        <w:tabs>
          <w:tab w:val="num" w:pos="5040"/>
        </w:tabs>
        <w:ind w:left="5040" w:hanging="360"/>
      </w:pPr>
      <w:rPr>
        <w:rFonts w:ascii="Wingdings" w:hAnsi="Wingdings" w:hint="default"/>
      </w:rPr>
    </w:lvl>
    <w:lvl w:ilvl="7" w:tplc="EB3CD9EA" w:tentative="1">
      <w:start w:val="1"/>
      <w:numFmt w:val="bullet"/>
      <w:lvlText w:val=""/>
      <w:lvlJc w:val="left"/>
      <w:pPr>
        <w:tabs>
          <w:tab w:val="num" w:pos="5760"/>
        </w:tabs>
        <w:ind w:left="5760" w:hanging="360"/>
      </w:pPr>
      <w:rPr>
        <w:rFonts w:ascii="Wingdings" w:hAnsi="Wingdings" w:hint="default"/>
      </w:rPr>
    </w:lvl>
    <w:lvl w:ilvl="8" w:tplc="6902DE6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F042A0"/>
    <w:multiLevelType w:val="hybridMultilevel"/>
    <w:tmpl w:val="E04C4B70"/>
    <w:lvl w:ilvl="0" w:tplc="93C2EC58">
      <w:start w:val="1"/>
      <w:numFmt w:val="decimal"/>
      <w:lvlText w:val="%1."/>
      <w:lvlJc w:val="left"/>
      <w:pPr>
        <w:ind w:left="360" w:hanging="360"/>
      </w:pPr>
      <w:rPr>
        <w:b w:val="0"/>
        <w:sz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5C3F1A75"/>
    <w:multiLevelType w:val="hybridMultilevel"/>
    <w:tmpl w:val="80A6D5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BBB7F25"/>
    <w:multiLevelType w:val="hybridMultilevel"/>
    <w:tmpl w:val="0C78929C"/>
    <w:lvl w:ilvl="0" w:tplc="029EB180">
      <w:start w:val="1"/>
      <w:numFmt w:val="bullet"/>
      <w:lvlText w:val=""/>
      <w:lvlJc w:val="left"/>
      <w:pPr>
        <w:tabs>
          <w:tab w:val="num" w:pos="720"/>
        </w:tabs>
        <w:ind w:left="720" w:hanging="360"/>
      </w:pPr>
      <w:rPr>
        <w:rFonts w:ascii="Wingdings" w:hAnsi="Wingdings" w:hint="default"/>
      </w:rPr>
    </w:lvl>
    <w:lvl w:ilvl="1" w:tplc="F85EE86A" w:tentative="1">
      <w:start w:val="1"/>
      <w:numFmt w:val="bullet"/>
      <w:lvlText w:val=""/>
      <w:lvlJc w:val="left"/>
      <w:pPr>
        <w:tabs>
          <w:tab w:val="num" w:pos="1440"/>
        </w:tabs>
        <w:ind w:left="1440" w:hanging="360"/>
      </w:pPr>
      <w:rPr>
        <w:rFonts w:ascii="Wingdings" w:hAnsi="Wingdings" w:hint="default"/>
      </w:rPr>
    </w:lvl>
    <w:lvl w:ilvl="2" w:tplc="D3365462" w:tentative="1">
      <w:start w:val="1"/>
      <w:numFmt w:val="bullet"/>
      <w:lvlText w:val=""/>
      <w:lvlJc w:val="left"/>
      <w:pPr>
        <w:tabs>
          <w:tab w:val="num" w:pos="2160"/>
        </w:tabs>
        <w:ind w:left="2160" w:hanging="360"/>
      </w:pPr>
      <w:rPr>
        <w:rFonts w:ascii="Wingdings" w:hAnsi="Wingdings" w:hint="default"/>
      </w:rPr>
    </w:lvl>
    <w:lvl w:ilvl="3" w:tplc="A9D25532" w:tentative="1">
      <w:start w:val="1"/>
      <w:numFmt w:val="bullet"/>
      <w:lvlText w:val=""/>
      <w:lvlJc w:val="left"/>
      <w:pPr>
        <w:tabs>
          <w:tab w:val="num" w:pos="2880"/>
        </w:tabs>
        <w:ind w:left="2880" w:hanging="360"/>
      </w:pPr>
      <w:rPr>
        <w:rFonts w:ascii="Wingdings" w:hAnsi="Wingdings" w:hint="default"/>
      </w:rPr>
    </w:lvl>
    <w:lvl w:ilvl="4" w:tplc="E30CCA5A" w:tentative="1">
      <w:start w:val="1"/>
      <w:numFmt w:val="bullet"/>
      <w:lvlText w:val=""/>
      <w:lvlJc w:val="left"/>
      <w:pPr>
        <w:tabs>
          <w:tab w:val="num" w:pos="3600"/>
        </w:tabs>
        <w:ind w:left="3600" w:hanging="360"/>
      </w:pPr>
      <w:rPr>
        <w:rFonts w:ascii="Wingdings" w:hAnsi="Wingdings" w:hint="default"/>
      </w:rPr>
    </w:lvl>
    <w:lvl w:ilvl="5" w:tplc="940C0374" w:tentative="1">
      <w:start w:val="1"/>
      <w:numFmt w:val="bullet"/>
      <w:lvlText w:val=""/>
      <w:lvlJc w:val="left"/>
      <w:pPr>
        <w:tabs>
          <w:tab w:val="num" w:pos="4320"/>
        </w:tabs>
        <w:ind w:left="4320" w:hanging="360"/>
      </w:pPr>
      <w:rPr>
        <w:rFonts w:ascii="Wingdings" w:hAnsi="Wingdings" w:hint="default"/>
      </w:rPr>
    </w:lvl>
    <w:lvl w:ilvl="6" w:tplc="E72AE9BC" w:tentative="1">
      <w:start w:val="1"/>
      <w:numFmt w:val="bullet"/>
      <w:lvlText w:val=""/>
      <w:lvlJc w:val="left"/>
      <w:pPr>
        <w:tabs>
          <w:tab w:val="num" w:pos="5040"/>
        </w:tabs>
        <w:ind w:left="5040" w:hanging="360"/>
      </w:pPr>
      <w:rPr>
        <w:rFonts w:ascii="Wingdings" w:hAnsi="Wingdings" w:hint="default"/>
      </w:rPr>
    </w:lvl>
    <w:lvl w:ilvl="7" w:tplc="70583828" w:tentative="1">
      <w:start w:val="1"/>
      <w:numFmt w:val="bullet"/>
      <w:lvlText w:val=""/>
      <w:lvlJc w:val="left"/>
      <w:pPr>
        <w:tabs>
          <w:tab w:val="num" w:pos="5760"/>
        </w:tabs>
        <w:ind w:left="5760" w:hanging="360"/>
      </w:pPr>
      <w:rPr>
        <w:rFonts w:ascii="Wingdings" w:hAnsi="Wingdings" w:hint="default"/>
      </w:rPr>
    </w:lvl>
    <w:lvl w:ilvl="8" w:tplc="DD465ED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D76A4F"/>
    <w:multiLevelType w:val="hybridMultilevel"/>
    <w:tmpl w:val="4372D042"/>
    <w:lvl w:ilvl="0" w:tplc="F310742A">
      <w:start w:val="1"/>
      <w:numFmt w:val="decimal"/>
      <w:lvlText w:val="%1."/>
      <w:lvlJc w:val="left"/>
      <w:pPr>
        <w:ind w:left="1080" w:hanging="360"/>
      </w:pPr>
      <w:rPr>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8"/>
  </w:num>
  <w:num w:numId="2">
    <w:abstractNumId w:val="3"/>
  </w:num>
  <w:num w:numId="3">
    <w:abstractNumId w:val="9"/>
  </w:num>
  <w:num w:numId="4">
    <w:abstractNumId w:val="6"/>
  </w:num>
  <w:num w:numId="5">
    <w:abstractNumId w:val="0"/>
  </w:num>
  <w:num w:numId="6">
    <w:abstractNumId w:val="5"/>
  </w:num>
  <w:num w:numId="7">
    <w:abstractNumId w:val="7"/>
  </w:num>
  <w:num w:numId="8">
    <w:abstractNumId w:val="2"/>
  </w:num>
  <w:num w:numId="9">
    <w:abstractNumId w:val="1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AEA"/>
    <w:rsid w:val="000016BD"/>
    <w:rsid w:val="000037F0"/>
    <w:rsid w:val="00016B4E"/>
    <w:rsid w:val="00017B50"/>
    <w:rsid w:val="00023217"/>
    <w:rsid w:val="000452EF"/>
    <w:rsid w:val="00047432"/>
    <w:rsid w:val="000579B1"/>
    <w:rsid w:val="00070B98"/>
    <w:rsid w:val="000C4733"/>
    <w:rsid w:val="000C4E31"/>
    <w:rsid w:val="000C6B45"/>
    <w:rsid w:val="000D5490"/>
    <w:rsid w:val="000D650D"/>
    <w:rsid w:val="000E464A"/>
    <w:rsid w:val="000F0035"/>
    <w:rsid w:val="000F10A1"/>
    <w:rsid w:val="000F535A"/>
    <w:rsid w:val="000F5430"/>
    <w:rsid w:val="00111A08"/>
    <w:rsid w:val="00117610"/>
    <w:rsid w:val="00140D10"/>
    <w:rsid w:val="00143C83"/>
    <w:rsid w:val="001539A7"/>
    <w:rsid w:val="00157FBD"/>
    <w:rsid w:val="001652A5"/>
    <w:rsid w:val="001876C5"/>
    <w:rsid w:val="00195AE9"/>
    <w:rsid w:val="001B243D"/>
    <w:rsid w:val="001B30B2"/>
    <w:rsid w:val="001B6002"/>
    <w:rsid w:val="001B73EB"/>
    <w:rsid w:val="001B7618"/>
    <w:rsid w:val="001D285C"/>
    <w:rsid w:val="001F11F6"/>
    <w:rsid w:val="001F45A9"/>
    <w:rsid w:val="002023D6"/>
    <w:rsid w:val="0021111A"/>
    <w:rsid w:val="00224AAA"/>
    <w:rsid w:val="00232A9F"/>
    <w:rsid w:val="002354B6"/>
    <w:rsid w:val="00240852"/>
    <w:rsid w:val="0024172C"/>
    <w:rsid w:val="00246F7D"/>
    <w:rsid w:val="00260256"/>
    <w:rsid w:val="00262CAD"/>
    <w:rsid w:val="0026720B"/>
    <w:rsid w:val="00272FC8"/>
    <w:rsid w:val="00275624"/>
    <w:rsid w:val="00275BF3"/>
    <w:rsid w:val="00294EC6"/>
    <w:rsid w:val="002B1987"/>
    <w:rsid w:val="002C2301"/>
    <w:rsid w:val="002C4811"/>
    <w:rsid w:val="002D5418"/>
    <w:rsid w:val="002E2D62"/>
    <w:rsid w:val="002F4D08"/>
    <w:rsid w:val="00300A73"/>
    <w:rsid w:val="00306EA8"/>
    <w:rsid w:val="003076AA"/>
    <w:rsid w:val="00307B4E"/>
    <w:rsid w:val="00321769"/>
    <w:rsid w:val="00344A01"/>
    <w:rsid w:val="003656ED"/>
    <w:rsid w:val="00367283"/>
    <w:rsid w:val="00375371"/>
    <w:rsid w:val="00375529"/>
    <w:rsid w:val="00381A85"/>
    <w:rsid w:val="00382770"/>
    <w:rsid w:val="00384624"/>
    <w:rsid w:val="00385856"/>
    <w:rsid w:val="00387E0D"/>
    <w:rsid w:val="003B0472"/>
    <w:rsid w:val="003B5031"/>
    <w:rsid w:val="003B67ED"/>
    <w:rsid w:val="003B724B"/>
    <w:rsid w:val="003D2CA3"/>
    <w:rsid w:val="003D4F5F"/>
    <w:rsid w:val="004053DB"/>
    <w:rsid w:val="00407497"/>
    <w:rsid w:val="0041637C"/>
    <w:rsid w:val="00444357"/>
    <w:rsid w:val="00451B05"/>
    <w:rsid w:val="004544D3"/>
    <w:rsid w:val="00470348"/>
    <w:rsid w:val="004A4AEA"/>
    <w:rsid w:val="004C4DA8"/>
    <w:rsid w:val="004C58B1"/>
    <w:rsid w:val="004D3511"/>
    <w:rsid w:val="004E6DB2"/>
    <w:rsid w:val="004F47C2"/>
    <w:rsid w:val="004F74FD"/>
    <w:rsid w:val="00530C0B"/>
    <w:rsid w:val="005310FA"/>
    <w:rsid w:val="00534CE9"/>
    <w:rsid w:val="00540239"/>
    <w:rsid w:val="005406DF"/>
    <w:rsid w:val="0054417F"/>
    <w:rsid w:val="00550792"/>
    <w:rsid w:val="00565257"/>
    <w:rsid w:val="005715FE"/>
    <w:rsid w:val="0057473F"/>
    <w:rsid w:val="00587F53"/>
    <w:rsid w:val="005957AA"/>
    <w:rsid w:val="005A5D77"/>
    <w:rsid w:val="005B23E5"/>
    <w:rsid w:val="005B5105"/>
    <w:rsid w:val="005B7FE8"/>
    <w:rsid w:val="00601CD1"/>
    <w:rsid w:val="00605122"/>
    <w:rsid w:val="00607DFB"/>
    <w:rsid w:val="006234CB"/>
    <w:rsid w:val="0064131D"/>
    <w:rsid w:val="00643B54"/>
    <w:rsid w:val="00672F48"/>
    <w:rsid w:val="00677F94"/>
    <w:rsid w:val="006919CD"/>
    <w:rsid w:val="006B6245"/>
    <w:rsid w:val="006B6858"/>
    <w:rsid w:val="006C5FB6"/>
    <w:rsid w:val="006E145A"/>
    <w:rsid w:val="006E57BD"/>
    <w:rsid w:val="006F6194"/>
    <w:rsid w:val="006F76C5"/>
    <w:rsid w:val="00703251"/>
    <w:rsid w:val="00703B72"/>
    <w:rsid w:val="007137F8"/>
    <w:rsid w:val="007206D7"/>
    <w:rsid w:val="00737B4B"/>
    <w:rsid w:val="00767B90"/>
    <w:rsid w:val="00770786"/>
    <w:rsid w:val="00771E7A"/>
    <w:rsid w:val="00776134"/>
    <w:rsid w:val="007814A0"/>
    <w:rsid w:val="0078480E"/>
    <w:rsid w:val="00784FC7"/>
    <w:rsid w:val="007859FF"/>
    <w:rsid w:val="00786AE4"/>
    <w:rsid w:val="00793C8A"/>
    <w:rsid w:val="007A1BFC"/>
    <w:rsid w:val="007B10C6"/>
    <w:rsid w:val="007B6E30"/>
    <w:rsid w:val="007C43E8"/>
    <w:rsid w:val="007D54CD"/>
    <w:rsid w:val="007F30AC"/>
    <w:rsid w:val="00811B29"/>
    <w:rsid w:val="008217F5"/>
    <w:rsid w:val="008419F1"/>
    <w:rsid w:val="0084451C"/>
    <w:rsid w:val="00851A32"/>
    <w:rsid w:val="008716CD"/>
    <w:rsid w:val="008737CE"/>
    <w:rsid w:val="00875814"/>
    <w:rsid w:val="00887D15"/>
    <w:rsid w:val="00895E10"/>
    <w:rsid w:val="0089637F"/>
    <w:rsid w:val="008A2402"/>
    <w:rsid w:val="008B02B8"/>
    <w:rsid w:val="008C3F94"/>
    <w:rsid w:val="008E5F48"/>
    <w:rsid w:val="008E711A"/>
    <w:rsid w:val="008F501D"/>
    <w:rsid w:val="008F5EB5"/>
    <w:rsid w:val="009012DD"/>
    <w:rsid w:val="0092193C"/>
    <w:rsid w:val="00925569"/>
    <w:rsid w:val="00940998"/>
    <w:rsid w:val="00942C38"/>
    <w:rsid w:val="009461D2"/>
    <w:rsid w:val="0094765A"/>
    <w:rsid w:val="00952F6F"/>
    <w:rsid w:val="00954519"/>
    <w:rsid w:val="00964AF7"/>
    <w:rsid w:val="00973BCE"/>
    <w:rsid w:val="009A3565"/>
    <w:rsid w:val="009B043D"/>
    <w:rsid w:val="009B1F7C"/>
    <w:rsid w:val="009B77D8"/>
    <w:rsid w:val="009D09C8"/>
    <w:rsid w:val="009D0B7F"/>
    <w:rsid w:val="009E31BA"/>
    <w:rsid w:val="00A025D5"/>
    <w:rsid w:val="00A143C3"/>
    <w:rsid w:val="00A14A8B"/>
    <w:rsid w:val="00A218D3"/>
    <w:rsid w:val="00A35D4B"/>
    <w:rsid w:val="00A55811"/>
    <w:rsid w:val="00A640AE"/>
    <w:rsid w:val="00A80F0D"/>
    <w:rsid w:val="00A82041"/>
    <w:rsid w:val="00A9129D"/>
    <w:rsid w:val="00A93063"/>
    <w:rsid w:val="00AA128A"/>
    <w:rsid w:val="00AB5DD6"/>
    <w:rsid w:val="00AE5E67"/>
    <w:rsid w:val="00AF24D5"/>
    <w:rsid w:val="00AF468E"/>
    <w:rsid w:val="00B02CF2"/>
    <w:rsid w:val="00B06710"/>
    <w:rsid w:val="00B10FC1"/>
    <w:rsid w:val="00B118FC"/>
    <w:rsid w:val="00B15169"/>
    <w:rsid w:val="00B24A07"/>
    <w:rsid w:val="00B4141B"/>
    <w:rsid w:val="00B43E7C"/>
    <w:rsid w:val="00B46DB6"/>
    <w:rsid w:val="00B50575"/>
    <w:rsid w:val="00B56958"/>
    <w:rsid w:val="00B7277F"/>
    <w:rsid w:val="00BA110B"/>
    <w:rsid w:val="00BB3277"/>
    <w:rsid w:val="00BB5FAE"/>
    <w:rsid w:val="00BB61BC"/>
    <w:rsid w:val="00BF0C00"/>
    <w:rsid w:val="00BF5146"/>
    <w:rsid w:val="00C00F8C"/>
    <w:rsid w:val="00C1325C"/>
    <w:rsid w:val="00C2007A"/>
    <w:rsid w:val="00C201B5"/>
    <w:rsid w:val="00C331A2"/>
    <w:rsid w:val="00C356C7"/>
    <w:rsid w:val="00C506CE"/>
    <w:rsid w:val="00C5638E"/>
    <w:rsid w:val="00C564AB"/>
    <w:rsid w:val="00C574E5"/>
    <w:rsid w:val="00C97775"/>
    <w:rsid w:val="00CB765A"/>
    <w:rsid w:val="00CC39D3"/>
    <w:rsid w:val="00CF0CFB"/>
    <w:rsid w:val="00D02F59"/>
    <w:rsid w:val="00D03643"/>
    <w:rsid w:val="00D124E0"/>
    <w:rsid w:val="00D2090F"/>
    <w:rsid w:val="00D2793B"/>
    <w:rsid w:val="00D57B51"/>
    <w:rsid w:val="00D71031"/>
    <w:rsid w:val="00D871AF"/>
    <w:rsid w:val="00DA5A68"/>
    <w:rsid w:val="00DB7FAD"/>
    <w:rsid w:val="00DC4CEB"/>
    <w:rsid w:val="00DC793F"/>
    <w:rsid w:val="00DD7B3F"/>
    <w:rsid w:val="00DE7231"/>
    <w:rsid w:val="00DF0A44"/>
    <w:rsid w:val="00DF29FD"/>
    <w:rsid w:val="00E0794C"/>
    <w:rsid w:val="00E10153"/>
    <w:rsid w:val="00E127AF"/>
    <w:rsid w:val="00E12E5D"/>
    <w:rsid w:val="00E269F1"/>
    <w:rsid w:val="00E370D0"/>
    <w:rsid w:val="00E43F95"/>
    <w:rsid w:val="00E45F2D"/>
    <w:rsid w:val="00E54E0F"/>
    <w:rsid w:val="00E72BFC"/>
    <w:rsid w:val="00E950CE"/>
    <w:rsid w:val="00EA66F0"/>
    <w:rsid w:val="00EB077B"/>
    <w:rsid w:val="00EC367E"/>
    <w:rsid w:val="00EC3A08"/>
    <w:rsid w:val="00ED495A"/>
    <w:rsid w:val="00EE674C"/>
    <w:rsid w:val="00EE764F"/>
    <w:rsid w:val="00EF1CAE"/>
    <w:rsid w:val="00EF4286"/>
    <w:rsid w:val="00F21743"/>
    <w:rsid w:val="00F3231E"/>
    <w:rsid w:val="00F32907"/>
    <w:rsid w:val="00F3695A"/>
    <w:rsid w:val="00F40270"/>
    <w:rsid w:val="00F45747"/>
    <w:rsid w:val="00F47709"/>
    <w:rsid w:val="00F65A00"/>
    <w:rsid w:val="00F75BD2"/>
    <w:rsid w:val="00FA12F0"/>
    <w:rsid w:val="00FA4947"/>
    <w:rsid w:val="00FC51D5"/>
    <w:rsid w:val="00FC58D8"/>
    <w:rsid w:val="00FD678A"/>
    <w:rsid w:val="00FE49B7"/>
    <w:rsid w:val="00FF36F7"/>
    <w:rsid w:val="00FF402A"/>
    <w:rsid w:val="00FF47C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C81209"/>
  <w15:docId w15:val="{93B52A0A-B339-4F38-935B-27028B20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AEA"/>
    <w:pPr>
      <w:ind w:left="720"/>
      <w:contextualSpacing/>
    </w:pPr>
  </w:style>
  <w:style w:type="character" w:styleId="Strong">
    <w:name w:val="Strong"/>
    <w:basedOn w:val="DefaultParagraphFont"/>
    <w:uiPriority w:val="22"/>
    <w:qFormat/>
    <w:rsid w:val="009B1F7C"/>
    <w:rPr>
      <w:b/>
      <w:bCs/>
    </w:rPr>
  </w:style>
  <w:style w:type="table" w:styleId="TableGrid">
    <w:name w:val="Table Grid"/>
    <w:basedOn w:val="TableNormal"/>
    <w:uiPriority w:val="39"/>
    <w:rsid w:val="00A91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9129D"/>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alloonTextChar">
    <w:name w:val="Balloon Text Char"/>
    <w:basedOn w:val="DefaultParagraphFont"/>
    <w:link w:val="BalloonText"/>
    <w:rsid w:val="00111A08"/>
    <w:rPr>
      <w:rFonts w:ascii="Tahoma" w:eastAsia="Times New Roman" w:hAnsi="Tahoma" w:cs="Tahoma"/>
      <w:sz w:val="16"/>
      <w:szCs w:val="16"/>
      <w:lang w:val="en-US"/>
    </w:rPr>
  </w:style>
  <w:style w:type="paragraph" w:styleId="BalloonText">
    <w:name w:val="Balloon Text"/>
    <w:basedOn w:val="Normal"/>
    <w:link w:val="BalloonTextChar"/>
    <w:rsid w:val="00111A08"/>
    <w:pPr>
      <w:spacing w:after="0" w:line="240" w:lineRule="auto"/>
    </w:pPr>
    <w:rPr>
      <w:rFonts w:ascii="Tahoma" w:eastAsia="Times New Roman" w:hAnsi="Tahoma" w:cs="Tahoma"/>
      <w:sz w:val="16"/>
      <w:szCs w:val="16"/>
      <w:lang w:val="en-US"/>
    </w:rPr>
  </w:style>
  <w:style w:type="character" w:customStyle="1" w:styleId="BalloonTextChar1">
    <w:name w:val="Balloon Text Char1"/>
    <w:basedOn w:val="DefaultParagraphFont"/>
    <w:uiPriority w:val="99"/>
    <w:semiHidden/>
    <w:rsid w:val="00111A08"/>
    <w:rPr>
      <w:rFonts w:ascii="Segoe UI" w:hAnsi="Segoe UI" w:cs="Segoe UI"/>
      <w:sz w:val="18"/>
      <w:szCs w:val="18"/>
    </w:rPr>
  </w:style>
  <w:style w:type="paragraph" w:styleId="Header">
    <w:name w:val="header"/>
    <w:basedOn w:val="Normal"/>
    <w:link w:val="HeaderChar"/>
    <w:uiPriority w:val="99"/>
    <w:unhideWhenUsed/>
    <w:rsid w:val="00111A08"/>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111A08"/>
    <w:rPr>
      <w:kern w:val="2"/>
      <w14:ligatures w14:val="standardContextual"/>
    </w:rPr>
  </w:style>
  <w:style w:type="paragraph" w:styleId="Footer">
    <w:name w:val="footer"/>
    <w:basedOn w:val="Normal"/>
    <w:link w:val="FooterChar"/>
    <w:uiPriority w:val="99"/>
    <w:unhideWhenUsed/>
    <w:rsid w:val="00111A08"/>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uiPriority w:val="99"/>
    <w:rsid w:val="00111A08"/>
    <w:rPr>
      <w:kern w:val="2"/>
      <w14:ligatures w14:val="standardContextual"/>
    </w:rPr>
  </w:style>
  <w:style w:type="character" w:styleId="Hyperlink">
    <w:name w:val="Hyperlink"/>
    <w:basedOn w:val="DefaultParagraphFont"/>
    <w:uiPriority w:val="99"/>
    <w:unhideWhenUsed/>
    <w:rsid w:val="00A218D3"/>
    <w:rPr>
      <w:color w:val="0563C1" w:themeColor="hyperlink"/>
      <w:u w:val="single"/>
    </w:rPr>
  </w:style>
  <w:style w:type="paragraph" w:styleId="NormalWeb">
    <w:name w:val="Normal (Web)"/>
    <w:basedOn w:val="Normal"/>
    <w:uiPriority w:val="99"/>
    <w:unhideWhenUsed/>
    <w:rsid w:val="00811B29"/>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Emphasis">
    <w:name w:val="Emphasis"/>
    <w:basedOn w:val="DefaultParagraphFont"/>
    <w:uiPriority w:val="20"/>
    <w:qFormat/>
    <w:rsid w:val="00811B29"/>
    <w:rPr>
      <w:i/>
      <w:iCs/>
    </w:rPr>
  </w:style>
  <w:style w:type="character" w:styleId="UnresolvedMention">
    <w:name w:val="Unresolved Mention"/>
    <w:basedOn w:val="DefaultParagraphFont"/>
    <w:uiPriority w:val="99"/>
    <w:semiHidden/>
    <w:unhideWhenUsed/>
    <w:rsid w:val="00232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733136">
      <w:bodyDiv w:val="1"/>
      <w:marLeft w:val="0"/>
      <w:marRight w:val="0"/>
      <w:marTop w:val="0"/>
      <w:marBottom w:val="0"/>
      <w:divBdr>
        <w:top w:val="none" w:sz="0" w:space="0" w:color="auto"/>
        <w:left w:val="none" w:sz="0" w:space="0" w:color="auto"/>
        <w:bottom w:val="none" w:sz="0" w:space="0" w:color="auto"/>
        <w:right w:val="none" w:sz="0" w:space="0" w:color="auto"/>
      </w:divBdr>
    </w:div>
    <w:div w:id="480271036">
      <w:bodyDiv w:val="1"/>
      <w:marLeft w:val="0"/>
      <w:marRight w:val="0"/>
      <w:marTop w:val="0"/>
      <w:marBottom w:val="0"/>
      <w:divBdr>
        <w:top w:val="none" w:sz="0" w:space="0" w:color="auto"/>
        <w:left w:val="none" w:sz="0" w:space="0" w:color="auto"/>
        <w:bottom w:val="none" w:sz="0" w:space="0" w:color="auto"/>
        <w:right w:val="none" w:sz="0" w:space="0" w:color="auto"/>
      </w:divBdr>
    </w:div>
    <w:div w:id="770902626">
      <w:bodyDiv w:val="1"/>
      <w:marLeft w:val="0"/>
      <w:marRight w:val="0"/>
      <w:marTop w:val="0"/>
      <w:marBottom w:val="0"/>
      <w:divBdr>
        <w:top w:val="none" w:sz="0" w:space="0" w:color="auto"/>
        <w:left w:val="none" w:sz="0" w:space="0" w:color="auto"/>
        <w:bottom w:val="none" w:sz="0" w:space="0" w:color="auto"/>
        <w:right w:val="none" w:sz="0" w:space="0" w:color="auto"/>
      </w:divBdr>
      <w:divsChild>
        <w:div w:id="2016882916">
          <w:marLeft w:val="547"/>
          <w:marRight w:val="0"/>
          <w:marTop w:val="200"/>
          <w:marBottom w:val="160"/>
          <w:divBdr>
            <w:top w:val="none" w:sz="0" w:space="0" w:color="auto"/>
            <w:left w:val="none" w:sz="0" w:space="0" w:color="auto"/>
            <w:bottom w:val="none" w:sz="0" w:space="0" w:color="auto"/>
            <w:right w:val="none" w:sz="0" w:space="0" w:color="auto"/>
          </w:divBdr>
        </w:div>
      </w:divsChild>
    </w:div>
    <w:div w:id="808983006">
      <w:bodyDiv w:val="1"/>
      <w:marLeft w:val="0"/>
      <w:marRight w:val="0"/>
      <w:marTop w:val="0"/>
      <w:marBottom w:val="0"/>
      <w:divBdr>
        <w:top w:val="none" w:sz="0" w:space="0" w:color="auto"/>
        <w:left w:val="none" w:sz="0" w:space="0" w:color="auto"/>
        <w:bottom w:val="none" w:sz="0" w:space="0" w:color="auto"/>
        <w:right w:val="none" w:sz="0" w:space="0" w:color="auto"/>
      </w:divBdr>
    </w:div>
    <w:div w:id="846332047">
      <w:bodyDiv w:val="1"/>
      <w:marLeft w:val="0"/>
      <w:marRight w:val="0"/>
      <w:marTop w:val="0"/>
      <w:marBottom w:val="0"/>
      <w:divBdr>
        <w:top w:val="none" w:sz="0" w:space="0" w:color="auto"/>
        <w:left w:val="none" w:sz="0" w:space="0" w:color="auto"/>
        <w:bottom w:val="none" w:sz="0" w:space="0" w:color="auto"/>
        <w:right w:val="none" w:sz="0" w:space="0" w:color="auto"/>
      </w:divBdr>
    </w:div>
    <w:div w:id="901906641">
      <w:bodyDiv w:val="1"/>
      <w:marLeft w:val="0"/>
      <w:marRight w:val="0"/>
      <w:marTop w:val="0"/>
      <w:marBottom w:val="0"/>
      <w:divBdr>
        <w:top w:val="none" w:sz="0" w:space="0" w:color="auto"/>
        <w:left w:val="none" w:sz="0" w:space="0" w:color="auto"/>
        <w:bottom w:val="none" w:sz="0" w:space="0" w:color="auto"/>
        <w:right w:val="none" w:sz="0" w:space="0" w:color="auto"/>
      </w:divBdr>
      <w:divsChild>
        <w:div w:id="1328753428">
          <w:marLeft w:val="547"/>
          <w:marRight w:val="0"/>
          <w:marTop w:val="200"/>
          <w:marBottom w:val="0"/>
          <w:divBdr>
            <w:top w:val="none" w:sz="0" w:space="0" w:color="auto"/>
            <w:left w:val="none" w:sz="0" w:space="0" w:color="auto"/>
            <w:bottom w:val="none" w:sz="0" w:space="0" w:color="auto"/>
            <w:right w:val="none" w:sz="0" w:space="0" w:color="auto"/>
          </w:divBdr>
        </w:div>
      </w:divsChild>
    </w:div>
    <w:div w:id="922835568">
      <w:bodyDiv w:val="1"/>
      <w:marLeft w:val="0"/>
      <w:marRight w:val="0"/>
      <w:marTop w:val="0"/>
      <w:marBottom w:val="0"/>
      <w:divBdr>
        <w:top w:val="none" w:sz="0" w:space="0" w:color="auto"/>
        <w:left w:val="none" w:sz="0" w:space="0" w:color="auto"/>
        <w:bottom w:val="none" w:sz="0" w:space="0" w:color="auto"/>
        <w:right w:val="none" w:sz="0" w:space="0" w:color="auto"/>
      </w:divBdr>
    </w:div>
    <w:div w:id="1623223989">
      <w:bodyDiv w:val="1"/>
      <w:marLeft w:val="0"/>
      <w:marRight w:val="0"/>
      <w:marTop w:val="0"/>
      <w:marBottom w:val="0"/>
      <w:divBdr>
        <w:top w:val="none" w:sz="0" w:space="0" w:color="auto"/>
        <w:left w:val="none" w:sz="0" w:space="0" w:color="auto"/>
        <w:bottom w:val="none" w:sz="0" w:space="0" w:color="auto"/>
        <w:right w:val="none" w:sz="0" w:space="0" w:color="auto"/>
      </w:divBdr>
    </w:div>
    <w:div w:id="1697273823">
      <w:bodyDiv w:val="1"/>
      <w:marLeft w:val="0"/>
      <w:marRight w:val="0"/>
      <w:marTop w:val="0"/>
      <w:marBottom w:val="0"/>
      <w:divBdr>
        <w:top w:val="none" w:sz="0" w:space="0" w:color="auto"/>
        <w:left w:val="none" w:sz="0" w:space="0" w:color="auto"/>
        <w:bottom w:val="none" w:sz="0" w:space="0" w:color="auto"/>
        <w:right w:val="none" w:sz="0" w:space="0" w:color="auto"/>
      </w:divBdr>
      <w:divsChild>
        <w:div w:id="98381268">
          <w:marLeft w:val="547"/>
          <w:marRight w:val="0"/>
          <w:marTop w:val="200"/>
          <w:marBottom w:val="160"/>
          <w:divBdr>
            <w:top w:val="none" w:sz="0" w:space="0" w:color="auto"/>
            <w:left w:val="none" w:sz="0" w:space="0" w:color="auto"/>
            <w:bottom w:val="none" w:sz="0" w:space="0" w:color="auto"/>
            <w:right w:val="none" w:sz="0" w:space="0" w:color="auto"/>
          </w:divBdr>
        </w:div>
        <w:div w:id="1817986099">
          <w:marLeft w:val="547"/>
          <w:marRight w:val="0"/>
          <w:marTop w:val="200"/>
          <w:marBottom w:val="160"/>
          <w:divBdr>
            <w:top w:val="none" w:sz="0" w:space="0" w:color="auto"/>
            <w:left w:val="none" w:sz="0" w:space="0" w:color="auto"/>
            <w:bottom w:val="none" w:sz="0" w:space="0" w:color="auto"/>
            <w:right w:val="none" w:sz="0" w:space="0" w:color="auto"/>
          </w:divBdr>
        </w:div>
      </w:divsChild>
    </w:div>
    <w:div w:id="1701517120">
      <w:bodyDiv w:val="1"/>
      <w:marLeft w:val="0"/>
      <w:marRight w:val="0"/>
      <w:marTop w:val="0"/>
      <w:marBottom w:val="0"/>
      <w:divBdr>
        <w:top w:val="none" w:sz="0" w:space="0" w:color="auto"/>
        <w:left w:val="none" w:sz="0" w:space="0" w:color="auto"/>
        <w:bottom w:val="none" w:sz="0" w:space="0" w:color="auto"/>
        <w:right w:val="none" w:sz="0" w:space="0" w:color="auto"/>
      </w:divBdr>
    </w:div>
    <w:div w:id="1867479672">
      <w:bodyDiv w:val="1"/>
      <w:marLeft w:val="0"/>
      <w:marRight w:val="0"/>
      <w:marTop w:val="0"/>
      <w:marBottom w:val="0"/>
      <w:divBdr>
        <w:top w:val="none" w:sz="0" w:space="0" w:color="auto"/>
        <w:left w:val="none" w:sz="0" w:space="0" w:color="auto"/>
        <w:bottom w:val="none" w:sz="0" w:space="0" w:color="auto"/>
        <w:right w:val="none" w:sz="0" w:space="0" w:color="auto"/>
      </w:divBdr>
    </w:div>
    <w:div w:id="1922056194">
      <w:bodyDiv w:val="1"/>
      <w:marLeft w:val="0"/>
      <w:marRight w:val="0"/>
      <w:marTop w:val="0"/>
      <w:marBottom w:val="0"/>
      <w:divBdr>
        <w:top w:val="none" w:sz="0" w:space="0" w:color="auto"/>
        <w:left w:val="none" w:sz="0" w:space="0" w:color="auto"/>
        <w:bottom w:val="none" w:sz="0" w:space="0" w:color="auto"/>
        <w:right w:val="none" w:sz="0" w:space="0" w:color="auto"/>
      </w:divBdr>
      <w:divsChild>
        <w:div w:id="1364790843">
          <w:marLeft w:val="547"/>
          <w:marRight w:val="0"/>
          <w:marTop w:val="200"/>
          <w:marBottom w:val="0"/>
          <w:divBdr>
            <w:top w:val="none" w:sz="0" w:space="0" w:color="auto"/>
            <w:left w:val="none" w:sz="0" w:space="0" w:color="auto"/>
            <w:bottom w:val="none" w:sz="0" w:space="0" w:color="auto"/>
            <w:right w:val="none" w:sz="0" w:space="0" w:color="auto"/>
          </w:divBdr>
        </w:div>
      </w:divsChild>
    </w:div>
    <w:div w:id="202200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13</Pages>
  <Words>3836</Words>
  <Characters>21869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BHARDWAJ</dc:creator>
  <cp:keywords/>
  <dc:description/>
  <cp:lastModifiedBy>SDI 1084</cp:lastModifiedBy>
  <cp:revision>414</cp:revision>
  <dcterms:created xsi:type="dcterms:W3CDTF">2025-06-04T07:19:00Z</dcterms:created>
  <dcterms:modified xsi:type="dcterms:W3CDTF">2025-06-27T11:00:00Z</dcterms:modified>
</cp:coreProperties>
</file>