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C4983" w14:textId="18D25695" w:rsidR="003C68ED" w:rsidRPr="0064299B" w:rsidRDefault="003C68ED" w:rsidP="004408A5">
      <w:pPr>
        <w:pStyle w:val="Authornames"/>
        <w:spacing w:after="240" w:line="240" w:lineRule="auto"/>
        <w:jc w:val="center"/>
        <w:rPr>
          <w:rFonts w:ascii="Arial" w:hAnsi="Arial" w:cs="Arial"/>
          <w:b/>
          <w:bCs/>
          <w:sz w:val="20"/>
          <w:szCs w:val="20"/>
        </w:rPr>
      </w:pPr>
      <w:r w:rsidRPr="0064299B">
        <w:rPr>
          <w:rFonts w:ascii="Arial" w:hAnsi="Arial" w:cs="Arial"/>
          <w:b/>
          <w:bCs/>
          <w:sz w:val="20"/>
          <w:szCs w:val="20"/>
        </w:rPr>
        <w:t>Exploration of Plant Growth-Promoting Traits of Diazotroph Isolate</w:t>
      </w:r>
      <w:r w:rsidR="00933F70" w:rsidRPr="0064299B">
        <w:rPr>
          <w:rFonts w:ascii="Arial" w:hAnsi="Arial" w:cs="Arial"/>
          <w:b/>
          <w:bCs/>
          <w:sz w:val="20"/>
          <w:szCs w:val="20"/>
        </w:rPr>
        <w:t>s</w:t>
      </w:r>
      <w:r w:rsidRPr="0064299B">
        <w:rPr>
          <w:rFonts w:ascii="Arial" w:hAnsi="Arial" w:cs="Arial"/>
          <w:b/>
          <w:bCs/>
          <w:sz w:val="20"/>
          <w:szCs w:val="20"/>
        </w:rPr>
        <w:t xml:space="preserve"> Obtained from </w:t>
      </w:r>
      <w:proofErr w:type="spellStart"/>
      <w:r w:rsidRPr="0064299B">
        <w:rPr>
          <w:rFonts w:ascii="Arial" w:hAnsi="Arial" w:cs="Arial"/>
          <w:b/>
          <w:bCs/>
          <w:sz w:val="20"/>
          <w:szCs w:val="20"/>
        </w:rPr>
        <w:t>Rhizospheric</w:t>
      </w:r>
      <w:proofErr w:type="spellEnd"/>
      <w:r w:rsidRPr="0064299B">
        <w:rPr>
          <w:rFonts w:ascii="Arial" w:hAnsi="Arial" w:cs="Arial"/>
          <w:b/>
          <w:bCs/>
          <w:sz w:val="20"/>
          <w:szCs w:val="20"/>
        </w:rPr>
        <w:t xml:space="preserve"> Soil</w:t>
      </w:r>
      <w:r w:rsidR="000507B2" w:rsidRPr="0064299B">
        <w:rPr>
          <w:rFonts w:ascii="Arial" w:hAnsi="Arial" w:cs="Arial"/>
          <w:b/>
          <w:bCs/>
          <w:sz w:val="20"/>
          <w:szCs w:val="20"/>
        </w:rPr>
        <w:t xml:space="preserve"> of North Gujarat </w:t>
      </w:r>
      <w:r w:rsidR="009D55A2" w:rsidRPr="0064299B">
        <w:rPr>
          <w:rFonts w:ascii="Arial" w:hAnsi="Arial" w:cs="Arial"/>
          <w:b/>
          <w:bCs/>
          <w:sz w:val="20"/>
          <w:szCs w:val="20"/>
        </w:rPr>
        <w:t>Region</w:t>
      </w:r>
    </w:p>
    <w:p w14:paraId="548CE681" w14:textId="77777777" w:rsidR="003C68ED" w:rsidRPr="0064299B" w:rsidRDefault="003C68ED" w:rsidP="00A25003">
      <w:pPr>
        <w:spacing w:before="240" w:after="240" w:line="240" w:lineRule="auto"/>
        <w:ind w:right="-166"/>
        <w:jc w:val="both"/>
        <w:rPr>
          <w:rFonts w:ascii="Arial" w:hAnsi="Arial" w:cs="Arial"/>
          <w:sz w:val="20"/>
          <w:szCs w:val="20"/>
          <w:lang w:bidi="hi-IN"/>
        </w:rPr>
      </w:pPr>
      <w:r w:rsidRPr="0064299B">
        <w:rPr>
          <w:rFonts w:ascii="Arial" w:hAnsi="Arial" w:cs="Arial"/>
          <w:b/>
          <w:bCs/>
          <w:sz w:val="20"/>
          <w:szCs w:val="20"/>
          <w:lang w:bidi="hi-IN"/>
        </w:rPr>
        <w:t>Abstract</w:t>
      </w:r>
    </w:p>
    <w:p w14:paraId="3C73BA61" w14:textId="19FC18B7" w:rsidR="003C68ED" w:rsidRPr="0064299B" w:rsidRDefault="003723DA" w:rsidP="00A25003">
      <w:pPr>
        <w:spacing w:after="240" w:line="240" w:lineRule="auto"/>
        <w:ind w:right="-166" w:firstLine="720"/>
        <w:jc w:val="both"/>
        <w:rPr>
          <w:rFonts w:ascii="Arial" w:hAnsi="Arial" w:cs="Arial"/>
          <w:sz w:val="20"/>
          <w:szCs w:val="20"/>
        </w:rPr>
      </w:pPr>
      <w:proofErr w:type="spellStart"/>
      <w:r w:rsidRPr="0064299B">
        <w:rPr>
          <w:rFonts w:ascii="Arial" w:hAnsi="Arial" w:cs="Arial"/>
          <w:sz w:val="20"/>
          <w:szCs w:val="20"/>
          <w:lang w:bidi="hi-IN"/>
        </w:rPr>
        <w:t>Rhizospheric</w:t>
      </w:r>
      <w:proofErr w:type="spellEnd"/>
      <w:r w:rsidRPr="0064299B">
        <w:rPr>
          <w:rFonts w:ascii="Arial" w:hAnsi="Arial" w:cs="Arial"/>
          <w:sz w:val="20"/>
          <w:szCs w:val="20"/>
          <w:lang w:bidi="hi-IN"/>
        </w:rPr>
        <w:t xml:space="preserve"> diazotrophs play a pivotal role in sustainable agriculture by enhancing nutrient availability and promoting plant growth. The present study was conducted to explore native plant growth-promoting diazotrophic bacteria from the rhizosphere of different plants. </w:t>
      </w:r>
      <w:r w:rsidR="00C22183" w:rsidRPr="0064299B">
        <w:rPr>
          <w:rFonts w:ascii="Arial" w:hAnsi="Arial" w:cs="Arial"/>
          <w:sz w:val="20"/>
          <w:szCs w:val="20"/>
          <w:lang w:bidi="hi-IN"/>
        </w:rPr>
        <w:t>3</w:t>
      </w:r>
      <w:r w:rsidRPr="0064299B">
        <w:rPr>
          <w:rFonts w:ascii="Arial" w:hAnsi="Arial" w:cs="Arial"/>
          <w:sz w:val="20"/>
          <w:szCs w:val="20"/>
          <w:lang w:bidi="hi-IN"/>
        </w:rPr>
        <w:t xml:space="preserve"> isolates (Hb1R 1,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and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were selected out of 24 as promising based on plant growth-promoting traits such as phosphate (P), potassium (K), and zinc (Zn) solubilization, as well as production of indole acetic acid (IAA) and ammonia (NH</w:t>
      </w:r>
      <w:r w:rsidRPr="0064299B">
        <w:rPr>
          <w:rFonts w:ascii="Arial" w:hAnsi="Arial" w:cs="Arial"/>
          <w:sz w:val="20"/>
          <w:szCs w:val="20"/>
          <w:vertAlign w:val="subscript"/>
          <w:lang w:bidi="hi-IN"/>
        </w:rPr>
        <w:t>3</w:t>
      </w:r>
      <w:r w:rsidRPr="0064299B">
        <w:rPr>
          <w:rFonts w:ascii="Arial" w:hAnsi="Arial" w:cs="Arial"/>
          <w:sz w:val="20"/>
          <w:szCs w:val="20"/>
          <w:lang w:bidi="hi-IN"/>
        </w:rPr>
        <w:t>). All three isolates exhibited quantitative P solubilization and NH</w:t>
      </w:r>
      <w:r w:rsidRPr="0064299B">
        <w:rPr>
          <w:rFonts w:ascii="Arial" w:hAnsi="Arial" w:cs="Arial"/>
          <w:sz w:val="20"/>
          <w:szCs w:val="20"/>
          <w:vertAlign w:val="subscript"/>
          <w:lang w:bidi="hi-IN"/>
        </w:rPr>
        <w:t>3</w:t>
      </w:r>
      <w:r w:rsidRPr="0064299B">
        <w:rPr>
          <w:rFonts w:ascii="Arial" w:hAnsi="Arial" w:cs="Arial"/>
          <w:sz w:val="20"/>
          <w:szCs w:val="20"/>
          <w:lang w:bidi="hi-IN"/>
        </w:rPr>
        <w:t xml:space="preserve"> production, ranging from 13.55 ± 1.20 to 300.3 ± 7.78 µg/</w:t>
      </w:r>
      <w:r w:rsidR="001E521F" w:rsidRPr="0064299B">
        <w:rPr>
          <w:rFonts w:ascii="Arial" w:hAnsi="Arial" w:cs="Arial"/>
          <w:sz w:val="20"/>
          <w:szCs w:val="20"/>
          <w:lang w:bidi="hi-IN"/>
        </w:rPr>
        <w:t>ml</w:t>
      </w:r>
      <w:r w:rsidRPr="0064299B">
        <w:rPr>
          <w:rFonts w:ascii="Arial" w:hAnsi="Arial" w:cs="Arial"/>
          <w:sz w:val="20"/>
          <w:szCs w:val="20"/>
          <w:lang w:bidi="hi-IN"/>
        </w:rPr>
        <w:t xml:space="preserve"> and 1.074 ± 0.15 to 9.584 ± 0.165 mM/</w:t>
      </w:r>
      <w:r w:rsidR="001E521F" w:rsidRPr="0064299B">
        <w:rPr>
          <w:rFonts w:ascii="Arial" w:hAnsi="Arial" w:cs="Arial"/>
          <w:sz w:val="20"/>
          <w:szCs w:val="20"/>
          <w:lang w:bidi="hi-IN"/>
        </w:rPr>
        <w:t>ml</w:t>
      </w:r>
      <w:r w:rsidRPr="0064299B">
        <w:rPr>
          <w:rFonts w:ascii="Arial" w:hAnsi="Arial" w:cs="Arial"/>
          <w:sz w:val="20"/>
          <w:szCs w:val="20"/>
          <w:lang w:bidi="hi-IN"/>
        </w:rPr>
        <w:t>, respectively. Indole acetic acid (IAA) production of 85.6 ± 0.33 to 156.75 ± 1.62 µg/</w:t>
      </w:r>
      <w:r w:rsidR="001E521F" w:rsidRPr="0064299B">
        <w:rPr>
          <w:rFonts w:ascii="Arial" w:hAnsi="Arial" w:cs="Arial"/>
          <w:sz w:val="20"/>
          <w:szCs w:val="20"/>
          <w:lang w:bidi="hi-IN"/>
        </w:rPr>
        <w:t>ml</w:t>
      </w:r>
      <w:r w:rsidRPr="0064299B">
        <w:rPr>
          <w:rFonts w:ascii="Arial" w:hAnsi="Arial" w:cs="Arial"/>
          <w:sz w:val="20"/>
          <w:szCs w:val="20"/>
          <w:lang w:bidi="hi-IN"/>
        </w:rPr>
        <w:t xml:space="preserve"> after 96 hours of incubation was demonstrated only by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Maximum N fixation of 2.15 ± 0.22 mg/</w:t>
      </w:r>
      <w:r w:rsidR="001E521F" w:rsidRPr="0064299B">
        <w:rPr>
          <w:rFonts w:ascii="Arial" w:hAnsi="Arial" w:cs="Arial"/>
          <w:sz w:val="20"/>
          <w:szCs w:val="20"/>
          <w:lang w:bidi="hi-IN"/>
        </w:rPr>
        <w:t>ml</w:t>
      </w:r>
      <w:r w:rsidRPr="0064299B">
        <w:rPr>
          <w:rFonts w:ascii="Arial" w:hAnsi="Arial" w:cs="Arial"/>
          <w:sz w:val="20"/>
          <w:szCs w:val="20"/>
          <w:lang w:bidi="hi-IN"/>
        </w:rPr>
        <w:t xml:space="preserve"> was exhibited by Hb1R 1, followed by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(1.85 ± 0.1 mg N/</w:t>
      </w:r>
      <w:r w:rsidR="001E521F" w:rsidRPr="0064299B">
        <w:rPr>
          <w:rFonts w:ascii="Arial" w:hAnsi="Arial" w:cs="Arial"/>
          <w:sz w:val="20"/>
          <w:szCs w:val="20"/>
          <w:lang w:bidi="hi-IN"/>
        </w:rPr>
        <w:t>ml</w:t>
      </w:r>
      <w:r w:rsidRPr="0064299B">
        <w:rPr>
          <w:rFonts w:ascii="Arial" w:hAnsi="Arial" w:cs="Arial"/>
          <w:sz w:val="20"/>
          <w:szCs w:val="20"/>
          <w:lang w:bidi="hi-IN"/>
        </w:rPr>
        <w:t xml:space="preserve">) and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(1.03 ± 0.09 mg N/</w:t>
      </w:r>
      <w:r w:rsidR="001E521F" w:rsidRPr="0064299B">
        <w:rPr>
          <w:rFonts w:ascii="Arial" w:hAnsi="Arial" w:cs="Arial"/>
          <w:sz w:val="20"/>
          <w:szCs w:val="20"/>
          <w:lang w:bidi="hi-IN"/>
        </w:rPr>
        <w:t>ml</w:t>
      </w:r>
      <w:r w:rsidRPr="0064299B">
        <w:rPr>
          <w:rFonts w:ascii="Arial" w:hAnsi="Arial" w:cs="Arial"/>
          <w:sz w:val="20"/>
          <w:szCs w:val="20"/>
          <w:lang w:bidi="hi-IN"/>
        </w:rPr>
        <w:t xml:space="preserve">). 16S rRNA gene sequencing identified isolates Hb1R 1, </w:t>
      </w:r>
      <w:proofErr w:type="spellStart"/>
      <w:r w:rsidRPr="0064299B">
        <w:rPr>
          <w:rFonts w:ascii="Arial" w:hAnsi="Arial" w:cs="Arial"/>
          <w:sz w:val="20"/>
          <w:szCs w:val="20"/>
          <w:lang w:bidi="hi-IN"/>
        </w:rPr>
        <w:t>WhR</w:t>
      </w:r>
      <w:proofErr w:type="spellEnd"/>
      <w:r w:rsidRPr="0064299B">
        <w:rPr>
          <w:rFonts w:ascii="Arial" w:hAnsi="Arial" w:cs="Arial"/>
          <w:sz w:val="20"/>
          <w:szCs w:val="20"/>
          <w:lang w:bidi="hi-IN"/>
        </w:rPr>
        <w:t xml:space="preserve"> 2, and </w:t>
      </w:r>
      <w:proofErr w:type="spellStart"/>
      <w:r w:rsidRPr="0064299B">
        <w:rPr>
          <w:rFonts w:ascii="Arial" w:hAnsi="Arial" w:cs="Arial"/>
          <w:sz w:val="20"/>
          <w:szCs w:val="20"/>
          <w:lang w:bidi="hi-IN"/>
        </w:rPr>
        <w:t>GrR</w:t>
      </w:r>
      <w:proofErr w:type="spellEnd"/>
      <w:r w:rsidRPr="0064299B">
        <w:rPr>
          <w:rFonts w:ascii="Arial" w:hAnsi="Arial" w:cs="Arial"/>
          <w:sz w:val="20"/>
          <w:szCs w:val="20"/>
          <w:lang w:bidi="hi-IN"/>
        </w:rPr>
        <w:t xml:space="preserve"> 1 as </w:t>
      </w:r>
      <w:r w:rsidRPr="0064299B">
        <w:rPr>
          <w:rFonts w:ascii="Arial" w:hAnsi="Arial" w:cs="Arial"/>
          <w:i/>
          <w:iCs/>
          <w:sz w:val="20"/>
          <w:szCs w:val="20"/>
          <w:lang w:bidi="hi-IN"/>
        </w:rPr>
        <w:t>Enterobacter cloacae</w:t>
      </w:r>
      <w:r w:rsidRPr="0064299B">
        <w:rPr>
          <w:rFonts w:ascii="Arial" w:hAnsi="Arial" w:cs="Arial"/>
          <w:sz w:val="20"/>
          <w:szCs w:val="20"/>
          <w:lang w:bidi="hi-IN"/>
        </w:rPr>
        <w:t xml:space="preserve"> subsp. </w:t>
      </w:r>
      <w:proofErr w:type="spellStart"/>
      <w:r w:rsidRPr="0064299B">
        <w:rPr>
          <w:rFonts w:ascii="Arial" w:hAnsi="Arial" w:cs="Arial"/>
          <w:i/>
          <w:iCs/>
          <w:sz w:val="20"/>
          <w:szCs w:val="20"/>
          <w:lang w:bidi="hi-IN"/>
        </w:rPr>
        <w:t>dissolvens</w:t>
      </w:r>
      <w:proofErr w:type="spellEnd"/>
      <w:r w:rsidRPr="0064299B">
        <w:rPr>
          <w:rFonts w:ascii="Arial" w:hAnsi="Arial" w:cs="Arial"/>
          <w:sz w:val="20"/>
          <w:szCs w:val="20"/>
          <w:lang w:bidi="hi-IN"/>
        </w:rPr>
        <w:t xml:space="preserve"> strain Hb1R1,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Pr="0064299B">
        <w:rPr>
          <w:rFonts w:ascii="Arial" w:hAnsi="Arial" w:cs="Arial"/>
          <w:sz w:val="20"/>
          <w:szCs w:val="20"/>
          <w:lang w:bidi="hi-IN"/>
        </w:rPr>
        <w:t xml:space="preserve"> strain GrR1, and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Pr="0064299B">
        <w:rPr>
          <w:rFonts w:ascii="Arial" w:hAnsi="Arial" w:cs="Arial"/>
          <w:sz w:val="20"/>
          <w:szCs w:val="20"/>
          <w:lang w:bidi="hi-IN"/>
        </w:rPr>
        <w:t xml:space="preserve"> strain WhR2, respectively. These isolates show promise as bioinoculants for sustainable agriculture, warranting further studies on field application and adaptability to enhance crop productivity. </w:t>
      </w:r>
    </w:p>
    <w:p w14:paraId="3EC1FB12" w14:textId="287CF6DA" w:rsidR="003C68ED" w:rsidRPr="0064299B" w:rsidRDefault="003C68ED" w:rsidP="00A25003">
      <w:pPr>
        <w:spacing w:after="240" w:line="240" w:lineRule="auto"/>
        <w:rPr>
          <w:rFonts w:ascii="Arial" w:hAnsi="Arial" w:cs="Arial"/>
          <w:sz w:val="20"/>
          <w:szCs w:val="20"/>
          <w:lang w:bidi="hi-IN"/>
        </w:rPr>
      </w:pPr>
      <w:r w:rsidRPr="0064299B">
        <w:rPr>
          <w:rFonts w:ascii="Arial" w:hAnsi="Arial" w:cs="Arial"/>
          <w:b/>
          <w:bCs/>
          <w:sz w:val="20"/>
          <w:szCs w:val="20"/>
          <w:lang w:bidi="hi-IN"/>
        </w:rPr>
        <w:t>Keywords:</w:t>
      </w:r>
      <w:r w:rsidRPr="0064299B">
        <w:rPr>
          <w:rFonts w:ascii="Arial" w:hAnsi="Arial" w:cs="Arial"/>
          <w:sz w:val="20"/>
          <w:szCs w:val="20"/>
          <w:lang w:bidi="hi-IN"/>
        </w:rPr>
        <w:t xml:space="preserve"> Diazotrophs</w:t>
      </w:r>
      <w:r w:rsidR="00C22183" w:rsidRPr="0064299B">
        <w:rPr>
          <w:rFonts w:ascii="Arial" w:hAnsi="Arial" w:cs="Arial"/>
          <w:sz w:val="20"/>
          <w:szCs w:val="20"/>
          <w:lang w:bidi="hi-IN"/>
        </w:rPr>
        <w:t xml:space="preserve"> · </w:t>
      </w:r>
      <w:r w:rsidRPr="0064299B">
        <w:rPr>
          <w:rFonts w:ascii="Arial" w:hAnsi="Arial" w:cs="Arial"/>
          <w:sz w:val="20"/>
          <w:szCs w:val="20"/>
          <w:lang w:bidi="hi-IN"/>
        </w:rPr>
        <w:t>IAA production</w:t>
      </w:r>
      <w:r w:rsidR="00C22183" w:rsidRPr="0064299B">
        <w:rPr>
          <w:rFonts w:ascii="Arial" w:hAnsi="Arial" w:cs="Arial"/>
          <w:sz w:val="20"/>
          <w:szCs w:val="20"/>
          <w:lang w:bidi="hi-IN"/>
        </w:rPr>
        <w:t xml:space="preserve"> · </w:t>
      </w:r>
      <w:r w:rsidR="001E521F" w:rsidRPr="0064299B">
        <w:rPr>
          <w:rFonts w:ascii="Arial" w:hAnsi="Arial" w:cs="Arial"/>
          <w:sz w:val="20"/>
          <w:szCs w:val="20"/>
          <w:lang w:bidi="hi-IN"/>
        </w:rPr>
        <w:t>Biological n</w:t>
      </w:r>
      <w:r w:rsidRPr="0064299B">
        <w:rPr>
          <w:rFonts w:ascii="Arial" w:hAnsi="Arial" w:cs="Arial"/>
          <w:sz w:val="20"/>
          <w:szCs w:val="20"/>
          <w:lang w:bidi="hi-IN"/>
        </w:rPr>
        <w:t>itrogen fixation</w:t>
      </w:r>
      <w:r w:rsidR="00C22183" w:rsidRPr="0064299B">
        <w:rPr>
          <w:rFonts w:ascii="Arial" w:hAnsi="Arial" w:cs="Arial"/>
          <w:sz w:val="20"/>
          <w:szCs w:val="20"/>
          <w:lang w:bidi="hi-IN"/>
        </w:rPr>
        <w:t xml:space="preserve"> · </w:t>
      </w:r>
      <w:r w:rsidRPr="0064299B">
        <w:rPr>
          <w:rFonts w:ascii="Arial" w:hAnsi="Arial" w:cs="Arial"/>
          <w:sz w:val="20"/>
          <w:szCs w:val="20"/>
          <w:lang w:bidi="hi-IN"/>
        </w:rPr>
        <w:t>Phosphate solubilization</w:t>
      </w:r>
      <w:r w:rsidR="00C22183" w:rsidRPr="0064299B">
        <w:rPr>
          <w:rFonts w:ascii="Arial" w:hAnsi="Arial" w:cs="Arial"/>
          <w:sz w:val="20"/>
          <w:szCs w:val="20"/>
          <w:lang w:bidi="hi-IN"/>
        </w:rPr>
        <w:t xml:space="preserve"> · </w:t>
      </w:r>
      <w:r w:rsidRPr="0064299B">
        <w:rPr>
          <w:rFonts w:ascii="Arial" w:hAnsi="Arial" w:cs="Arial"/>
          <w:sz w:val="20"/>
          <w:szCs w:val="20"/>
          <w:lang w:bidi="hi-IN"/>
        </w:rPr>
        <w:t xml:space="preserve">PGPR. </w:t>
      </w:r>
    </w:p>
    <w:p w14:paraId="32C9C798" w14:textId="41C43FA9" w:rsidR="003C68ED" w:rsidRPr="0064299B" w:rsidRDefault="003C68ED" w:rsidP="0064299B">
      <w:pPr>
        <w:pStyle w:val="ListParagraph"/>
        <w:numPr>
          <w:ilvl w:val="0"/>
          <w:numId w:val="10"/>
        </w:numPr>
        <w:spacing w:after="240" w:line="240" w:lineRule="auto"/>
        <w:jc w:val="both"/>
        <w:rPr>
          <w:rFonts w:ascii="Arial" w:hAnsi="Arial" w:cs="Arial"/>
          <w:b/>
          <w:lang w:bidi="hi-IN"/>
        </w:rPr>
      </w:pPr>
      <w:r w:rsidRPr="0064299B">
        <w:rPr>
          <w:rFonts w:ascii="Arial" w:hAnsi="Arial" w:cs="Arial"/>
          <w:b/>
          <w:lang w:bidi="hi-IN"/>
        </w:rPr>
        <w:t>INTRODUCTION</w:t>
      </w:r>
    </w:p>
    <w:p w14:paraId="0EC3B537" w14:textId="72801351" w:rsidR="003C68ED" w:rsidRPr="0064299B" w:rsidRDefault="00943804" w:rsidP="00A25003">
      <w:pPr>
        <w:spacing w:after="240" w:line="240" w:lineRule="auto"/>
        <w:ind w:left="-90" w:right="-166" w:firstLine="810"/>
        <w:jc w:val="both"/>
        <w:rPr>
          <w:rFonts w:ascii="Arial" w:hAnsi="Arial" w:cs="Arial"/>
          <w:sz w:val="20"/>
          <w:szCs w:val="20"/>
        </w:rPr>
      </w:pPr>
      <w:r w:rsidRPr="0064299B">
        <w:rPr>
          <w:rFonts w:ascii="Arial" w:hAnsi="Arial" w:cs="Arial"/>
          <w:sz w:val="20"/>
          <w:szCs w:val="20"/>
        </w:rPr>
        <w:t>Nitrogen acts as an</w:t>
      </w:r>
      <w:r w:rsidR="00AB77F4" w:rsidRPr="0064299B">
        <w:rPr>
          <w:rFonts w:ascii="Arial" w:hAnsi="Arial" w:cs="Arial"/>
          <w:sz w:val="20"/>
          <w:szCs w:val="20"/>
        </w:rPr>
        <w:t xml:space="preserve"> important component of life, serves as the building block of DNA</w:t>
      </w:r>
      <w:r w:rsidRPr="0064299B">
        <w:rPr>
          <w:rFonts w:ascii="Arial" w:hAnsi="Arial" w:cs="Arial"/>
          <w:sz w:val="20"/>
          <w:szCs w:val="20"/>
        </w:rPr>
        <w:t>,</w:t>
      </w:r>
      <w:r w:rsidR="00AB77F4" w:rsidRPr="0064299B">
        <w:rPr>
          <w:rFonts w:ascii="Arial" w:hAnsi="Arial" w:cs="Arial"/>
          <w:sz w:val="20"/>
          <w:szCs w:val="20"/>
        </w:rPr>
        <w:t xml:space="preserve"> and powers key biological functions</w:t>
      </w:r>
      <w:r w:rsidRPr="0064299B">
        <w:rPr>
          <w:rFonts w:ascii="Arial" w:hAnsi="Arial" w:cs="Arial"/>
          <w:sz w:val="20"/>
          <w:szCs w:val="20"/>
        </w:rPr>
        <w:t xml:space="preserve"> as ATP</w:t>
      </w:r>
      <w:r w:rsidR="00AB77F4" w:rsidRPr="0064299B">
        <w:rPr>
          <w:rFonts w:ascii="Arial" w:hAnsi="Arial" w:cs="Arial"/>
          <w:sz w:val="20"/>
          <w:szCs w:val="20"/>
        </w:rPr>
        <w:t xml:space="preserve">. </w:t>
      </w:r>
      <w:r w:rsidR="00095C1C" w:rsidRPr="0064299B">
        <w:rPr>
          <w:rFonts w:ascii="Arial" w:hAnsi="Arial" w:cs="Arial"/>
          <w:color w:val="000000"/>
          <w:sz w:val="20"/>
          <w:szCs w:val="20"/>
        </w:rPr>
        <w:t>The nitrogen available for plant uptake is the key determining factor for plant yield as it plays an important role in plant metabolism and food quality</w:t>
      </w:r>
      <w:r w:rsidR="00DB5302"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"/>
          <w:id w:val="-558177499"/>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Massignam</w:t>
          </w:r>
          <w:proofErr w:type="spellEnd"/>
          <w:r w:rsidR="0064299B" w:rsidRPr="0064299B">
            <w:rPr>
              <w:rFonts w:ascii="Arial" w:hAnsi="Arial" w:cs="Arial"/>
              <w:color w:val="000000"/>
              <w:sz w:val="20"/>
              <w:szCs w:val="20"/>
            </w:rPr>
            <w:t xml:space="preserve"> et al., 2009)</w:t>
          </w:r>
        </w:sdtContent>
      </w:sdt>
      <w:r w:rsidR="004E6AEE" w:rsidRPr="0064299B">
        <w:rPr>
          <w:rFonts w:ascii="Arial" w:hAnsi="Arial" w:cs="Arial"/>
          <w:sz w:val="20"/>
          <w:szCs w:val="20"/>
        </w:rPr>
        <w:t>.</w:t>
      </w:r>
      <w:r w:rsidR="004E6AEE" w:rsidRPr="0064299B">
        <w:rPr>
          <w:rFonts w:ascii="Arial" w:hAnsi="Arial" w:cs="Arial"/>
          <w:sz w:val="20"/>
          <w:szCs w:val="20"/>
          <w:vertAlign w:val="superscript"/>
        </w:rPr>
        <w:t xml:space="preserve"> </w:t>
      </w:r>
      <w:r w:rsidR="00BF2503" w:rsidRPr="0064299B">
        <w:rPr>
          <w:rFonts w:ascii="Arial" w:hAnsi="Arial" w:cs="Arial"/>
          <w:color w:val="000000"/>
          <w:sz w:val="20"/>
          <w:szCs w:val="20"/>
        </w:rPr>
        <w:t xml:space="preserve"> </w:t>
      </w:r>
      <w:r w:rsidR="00095C1C" w:rsidRPr="0064299B">
        <w:rPr>
          <w:rFonts w:ascii="Arial" w:hAnsi="Arial" w:cs="Arial"/>
          <w:color w:val="000000"/>
          <w:sz w:val="20"/>
          <w:szCs w:val="20"/>
        </w:rPr>
        <w:t xml:space="preserve">The global nitrogen (N) cycle has been more heavily altered than any other elemental cycle, primarily through fertilizer use and fossil fuel combustion. </w:t>
      </w:r>
      <w:r w:rsidR="00AB77F4" w:rsidRPr="0064299B">
        <w:rPr>
          <w:rFonts w:ascii="Arial" w:hAnsi="Arial" w:cs="Arial"/>
          <w:sz w:val="20"/>
          <w:szCs w:val="20"/>
        </w:rPr>
        <w:t>The amount of N fertilizers used increased from 11 million tons in 1961 to 119 million tons in 2018, since the world's population depends on them for sustenance</w:t>
      </w:r>
      <w:r w:rsidR="00095C1C" w:rsidRPr="0064299B">
        <w:rPr>
          <w:rFonts w:ascii="Arial" w:hAnsi="Arial" w:cs="Arial"/>
          <w:color w:val="000000"/>
          <w:sz w:val="20"/>
          <w:szCs w:val="20"/>
        </w:rPr>
        <w:t xml:space="preserve">. However, with crops absorbing only 30–40% of applied N, use efficiency remains low (20–40%), leading to losses of up to 50% into </w:t>
      </w:r>
      <w:r w:rsidR="00EF3B18" w:rsidRPr="0064299B">
        <w:rPr>
          <w:rFonts w:ascii="Arial" w:hAnsi="Arial" w:cs="Arial"/>
          <w:color w:val="000000"/>
          <w:sz w:val="20"/>
          <w:szCs w:val="20"/>
        </w:rPr>
        <w:t xml:space="preserve">the </w:t>
      </w:r>
      <w:r w:rsidR="00095C1C" w:rsidRPr="0064299B">
        <w:rPr>
          <w:rFonts w:ascii="Arial" w:hAnsi="Arial" w:cs="Arial"/>
          <w:color w:val="000000"/>
          <w:sz w:val="20"/>
          <w:szCs w:val="20"/>
        </w:rPr>
        <w:t>soil and the environment. This excessive use contributes to climate change, ecosystem disruption, and water pollution, raising serious environmental and health concerns</w:t>
      </w:r>
      <w:r w:rsidR="00DB5302"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"/>
          <w:id w:val="-1594617931"/>
          <w:placeholder>
            <w:docPart w:val="DefaultPlaceholder_-1854013440"/>
          </w:placeholder>
        </w:sdtPr>
        <w:sdtEndPr/>
        <w:sdtContent>
          <w:r w:rsidR="0064299B" w:rsidRPr="0064299B">
            <w:rPr>
              <w:rFonts w:ascii="Arial" w:hAnsi="Arial" w:cs="Arial"/>
              <w:color w:val="000000"/>
              <w:sz w:val="20"/>
              <w:szCs w:val="20"/>
            </w:rPr>
            <w:t>(Liu et al., 2015;</w:t>
          </w:r>
        </w:sdtContent>
      </w:sdt>
      <w:sdt>
        <w:sdtPr>
          <w:rPr>
            <w:rFonts w:ascii="Arial" w:hAnsi="Arial" w:cs="Arial"/>
            <w:color w:val="000000"/>
            <w:sz w:val="20"/>
            <w:szCs w:val="20"/>
          </w:rPr>
          <w:tag w:val="MENDELEY_CITATION_v3_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"/>
          <w:id w:val="491835379"/>
          <w:placeholder>
            <w:docPart w:val="DefaultPlaceholder_-1854013440"/>
          </w:placeholder>
        </w:sdtPr>
        <w:sdtEndPr/>
        <w:sdtContent>
          <w:r w:rsidR="0064299B" w:rsidRPr="0064299B">
            <w:rPr>
              <w:rFonts w:ascii="Arial" w:hAnsi="Arial" w:cs="Arial"/>
              <w:color w:val="000000"/>
              <w:sz w:val="20"/>
              <w:szCs w:val="20"/>
            </w:rPr>
            <w:t>Zhu et al., 2016</w:t>
          </w:r>
        </w:sdtContent>
      </w:sdt>
      <w:r w:rsidR="00E636F8"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"/>
          <w:id w:val="1924612070"/>
          <w:placeholder>
            <w:docPart w:val="DefaultPlaceholder_-1854013440"/>
          </w:placeholder>
        </w:sdtPr>
        <w:sdtEndPr/>
        <w:sdtContent>
          <w:r w:rsidR="0064299B" w:rsidRPr="0064299B">
            <w:rPr>
              <w:rFonts w:ascii="Arial" w:hAnsi="Arial" w:cs="Arial"/>
              <w:color w:val="000000"/>
              <w:sz w:val="20"/>
              <w:szCs w:val="20"/>
            </w:rPr>
            <w:t xml:space="preserve">and </w:t>
          </w:r>
          <w:proofErr w:type="spellStart"/>
          <w:r w:rsidR="0064299B" w:rsidRPr="0064299B">
            <w:rPr>
              <w:rFonts w:ascii="Arial" w:hAnsi="Arial" w:cs="Arial"/>
              <w:color w:val="000000"/>
              <w:sz w:val="20"/>
              <w:szCs w:val="20"/>
            </w:rPr>
            <w:t>Omara</w:t>
          </w:r>
          <w:proofErr w:type="spellEnd"/>
          <w:r w:rsidR="0064299B" w:rsidRPr="0064299B">
            <w:rPr>
              <w:rFonts w:ascii="Arial" w:hAnsi="Arial" w:cs="Arial"/>
              <w:color w:val="000000"/>
              <w:sz w:val="20"/>
              <w:szCs w:val="20"/>
            </w:rPr>
            <w:t xml:space="preserve"> et al., 2019)</w:t>
          </w:r>
        </w:sdtContent>
      </w:sdt>
      <w:r w:rsidR="00DB5302" w:rsidRPr="0064299B">
        <w:rPr>
          <w:rFonts w:ascii="Arial" w:hAnsi="Arial" w:cs="Arial"/>
          <w:sz w:val="20"/>
          <w:szCs w:val="20"/>
        </w:rPr>
        <w:t>.</w:t>
      </w:r>
      <w:r w:rsidR="00DB5302" w:rsidRPr="0064299B">
        <w:rPr>
          <w:rFonts w:ascii="Arial" w:hAnsi="Arial" w:cs="Arial"/>
          <w:sz w:val="20"/>
          <w:szCs w:val="20"/>
          <w:vertAlign w:val="superscript"/>
        </w:rPr>
        <w:t xml:space="preserve"> </w:t>
      </w:r>
      <w:r w:rsidR="00BF2503" w:rsidRPr="0064299B">
        <w:rPr>
          <w:rFonts w:ascii="Arial" w:hAnsi="Arial" w:cs="Arial"/>
          <w:color w:val="000000"/>
          <w:sz w:val="20"/>
          <w:szCs w:val="20"/>
        </w:rPr>
        <w:t xml:space="preserve"> </w:t>
      </w:r>
      <w:r w:rsidR="003C68ED" w:rsidRPr="0064299B">
        <w:rPr>
          <w:rFonts w:ascii="Arial" w:hAnsi="Arial" w:cs="Arial"/>
          <w:sz w:val="20"/>
          <w:szCs w:val="20"/>
        </w:rPr>
        <w:t xml:space="preserve">Nitrogen emissions, comprising ammonia, nitrogen </w:t>
      </w:r>
      <w:r w:rsidR="00353635" w:rsidRPr="0064299B">
        <w:rPr>
          <w:rFonts w:ascii="Arial" w:hAnsi="Arial" w:cs="Arial"/>
          <w:sz w:val="20"/>
          <w:szCs w:val="20"/>
        </w:rPr>
        <w:t>oxides</w:t>
      </w:r>
      <w:r w:rsidR="003C68ED" w:rsidRPr="0064299B">
        <w:rPr>
          <w:rFonts w:ascii="Arial" w:hAnsi="Arial" w:cs="Arial"/>
          <w:sz w:val="20"/>
          <w:szCs w:val="20"/>
        </w:rPr>
        <w:t xml:space="preserve">, and nitrous oxide, contribute to </w:t>
      </w:r>
      <w:r w:rsidRPr="0064299B">
        <w:rPr>
          <w:rFonts w:ascii="Arial" w:hAnsi="Arial" w:cs="Arial"/>
          <w:sz w:val="20"/>
          <w:szCs w:val="20"/>
        </w:rPr>
        <w:t>various</w:t>
      </w:r>
      <w:r w:rsidR="003C68ED" w:rsidRPr="0064299B">
        <w:rPr>
          <w:rFonts w:ascii="Arial" w:hAnsi="Arial" w:cs="Arial"/>
          <w:sz w:val="20"/>
          <w:szCs w:val="20"/>
        </w:rPr>
        <w:t xml:space="preserve"> environmental problems, from climate change to respiratory issues and ecosystem damage. The disproportionate accumulation of nitrogen alters atmospheric greenhouse gas concentrations, exacerbating global warming. Furthermore, excessive nitrogen usage disrupts ecosystems, promoting pest infestation, heavy metal accumulation, and water pollution</w:t>
      </w:r>
      <w:r w:rsidR="00AA359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"/>
          <w:id w:val="1432553510"/>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Paerl</w:t>
          </w:r>
          <w:proofErr w:type="spellEnd"/>
          <w:r w:rsidR="0064299B" w:rsidRPr="0064299B">
            <w:rPr>
              <w:rFonts w:ascii="Arial" w:hAnsi="Arial" w:cs="Arial"/>
              <w:color w:val="000000"/>
              <w:sz w:val="20"/>
              <w:szCs w:val="20"/>
            </w:rPr>
            <w:t xml:space="preserve"> et al., 2011)</w:t>
          </w:r>
        </w:sdtContent>
      </w:sdt>
      <w:r w:rsidR="003C68ED" w:rsidRPr="0064299B">
        <w:rPr>
          <w:rFonts w:ascii="Arial" w:hAnsi="Arial" w:cs="Arial"/>
          <w:color w:val="000000"/>
          <w:sz w:val="20"/>
          <w:szCs w:val="20"/>
        </w:rPr>
        <w:t>.</w:t>
      </w:r>
      <w:r w:rsidR="003C68ED" w:rsidRPr="0064299B">
        <w:rPr>
          <w:rFonts w:ascii="Arial" w:hAnsi="Arial" w:cs="Arial"/>
          <w:sz w:val="20"/>
          <w:szCs w:val="20"/>
        </w:rPr>
        <w:t xml:space="preserve"> In addition to environmental challenges, excessive nitrogen disrupts plant physiology and contributes to allergenic pollen production and health risks in drinking water</w:t>
      </w:r>
      <w:r w:rsidR="0031681E"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"/>
          <w:id w:val="1867091433"/>
          <w:placeholder>
            <w:docPart w:val="DefaultPlaceholder_-1854013440"/>
          </w:placeholder>
        </w:sdtPr>
        <w:sdtEndPr/>
        <w:sdtContent>
          <w:r w:rsidR="0064299B" w:rsidRPr="0064299B">
            <w:rPr>
              <w:rFonts w:ascii="Arial" w:hAnsi="Arial" w:cs="Arial"/>
              <w:color w:val="000000"/>
              <w:sz w:val="20"/>
              <w:szCs w:val="20"/>
            </w:rPr>
            <w:t>(Jia et al., 2015)</w:t>
          </w:r>
        </w:sdtContent>
      </w:sdt>
      <w:r w:rsidR="00A63532" w:rsidRPr="0064299B">
        <w:rPr>
          <w:rFonts w:ascii="Arial" w:hAnsi="Arial" w:cs="Arial"/>
          <w:sz w:val="20"/>
          <w:szCs w:val="20"/>
        </w:rPr>
        <w:t>.</w:t>
      </w:r>
      <w:r w:rsidR="003C68ED" w:rsidRPr="0064299B">
        <w:rPr>
          <w:rFonts w:ascii="Arial" w:hAnsi="Arial" w:cs="Arial"/>
          <w:sz w:val="20"/>
          <w:szCs w:val="20"/>
        </w:rPr>
        <w:t xml:space="preserve"> Managing nitrogen efficiently is imperative, necessitating a shift </w:t>
      </w:r>
      <w:r w:rsidR="00353635" w:rsidRPr="0064299B">
        <w:rPr>
          <w:rFonts w:ascii="Arial" w:hAnsi="Arial" w:cs="Arial"/>
          <w:sz w:val="20"/>
          <w:szCs w:val="20"/>
        </w:rPr>
        <w:t>toward sustainable agricultural practices that prioritize</w:t>
      </w:r>
      <w:r w:rsidR="003C68ED" w:rsidRPr="0064299B">
        <w:rPr>
          <w:rFonts w:ascii="Arial" w:hAnsi="Arial" w:cs="Arial"/>
          <w:sz w:val="20"/>
          <w:szCs w:val="20"/>
        </w:rPr>
        <w:t xml:space="preserve"> biological nitrogen fixation (BNF) over chemical fertilizers.</w:t>
      </w:r>
    </w:p>
    <w:p w14:paraId="7A62FA3E" w14:textId="3710AAF6" w:rsidR="00095C1C" w:rsidRPr="0064299B" w:rsidRDefault="003C68ED" w:rsidP="00A25003">
      <w:pPr>
        <w:spacing w:after="240" w:line="240" w:lineRule="auto"/>
        <w:ind w:left="-90" w:firstLine="810"/>
        <w:jc w:val="both"/>
        <w:rPr>
          <w:rFonts w:ascii="Arial" w:hAnsi="Arial" w:cs="Arial"/>
          <w:color w:val="000000"/>
          <w:sz w:val="20"/>
          <w:szCs w:val="20"/>
        </w:rPr>
      </w:pPr>
      <w:r w:rsidRPr="0064299B">
        <w:rPr>
          <w:rFonts w:ascii="Arial" w:hAnsi="Arial" w:cs="Arial"/>
          <w:sz w:val="20"/>
          <w:szCs w:val="20"/>
        </w:rPr>
        <w:t xml:space="preserve">Diazotrophs, nitrogen-fixing bacteria, offer a promising alternative through BNF. They play vital roles in enhancing plant growth and soil fertility by producing phytohormones, solubilizing essential nutrients, and inducing stress resistance. Harnessing native plant </w:t>
      </w:r>
      <w:r w:rsidR="007D7A01" w:rsidRPr="0064299B">
        <w:rPr>
          <w:rFonts w:ascii="Arial" w:hAnsi="Arial" w:cs="Arial"/>
          <w:sz w:val="20"/>
          <w:szCs w:val="20"/>
        </w:rPr>
        <w:t>growth-promoting</w:t>
      </w:r>
      <w:r w:rsidRPr="0064299B">
        <w:rPr>
          <w:rFonts w:ascii="Arial" w:hAnsi="Arial" w:cs="Arial"/>
          <w:sz w:val="20"/>
          <w:szCs w:val="20"/>
        </w:rPr>
        <w:t xml:space="preserve"> rhizobacteria (PGPR) strains adapted to local environments is essential for effective microbial inoculation and sustainable agriculture</w:t>
      </w:r>
      <w:r w:rsidR="007D7A01"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"/>
          <w:id w:val="1886916543"/>
          <w:placeholder>
            <w:docPart w:val="DefaultPlaceholder_-1854013440"/>
          </w:placeholder>
        </w:sdtPr>
        <w:sdtEndPr/>
        <w:sdtContent>
          <w:r w:rsidR="0064299B" w:rsidRPr="0064299B">
            <w:rPr>
              <w:rFonts w:ascii="Arial" w:hAnsi="Arial" w:cs="Arial"/>
              <w:color w:val="000000"/>
              <w:sz w:val="20"/>
              <w:szCs w:val="20"/>
            </w:rPr>
            <w:t>(Hakim et al., 2020 and</w:t>
          </w:r>
        </w:sdtContent>
      </w:sdt>
      <w:r w:rsidR="00A63532" w:rsidRPr="0064299B">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"/>
          <w:id w:val="-1899277742"/>
          <w:placeholder>
            <w:docPart w:val="DefaultPlaceholder_-1854013440"/>
          </w:placeholder>
        </w:sdtPr>
        <w:sdtEndPr/>
        <w:sdtContent>
          <w:r w:rsidR="0064299B" w:rsidRPr="0064299B">
            <w:rPr>
              <w:rFonts w:ascii="Arial" w:hAnsi="Arial" w:cs="Arial"/>
              <w:color w:val="000000"/>
              <w:sz w:val="20"/>
              <w:szCs w:val="20"/>
            </w:rPr>
            <w:t>Shin et al., 2016)</w:t>
          </w:r>
        </w:sdtContent>
      </w:sdt>
      <w:r w:rsidR="00CB02DB" w:rsidRPr="0064299B">
        <w:rPr>
          <w:rFonts w:ascii="Arial" w:hAnsi="Arial" w:cs="Arial"/>
          <w:sz w:val="20"/>
          <w:szCs w:val="20"/>
        </w:rPr>
        <w:t>.</w:t>
      </w:r>
      <w:r w:rsidR="00BF2503" w:rsidRPr="0064299B">
        <w:rPr>
          <w:rFonts w:ascii="Arial" w:hAnsi="Arial" w:cs="Arial"/>
          <w:color w:val="000000"/>
          <w:sz w:val="20"/>
          <w:szCs w:val="20"/>
        </w:rPr>
        <w:t xml:space="preserve"> </w:t>
      </w:r>
      <w:r w:rsidRPr="0064299B">
        <w:rPr>
          <w:rFonts w:ascii="Arial" w:hAnsi="Arial" w:cs="Arial"/>
          <w:sz w:val="20"/>
          <w:szCs w:val="20"/>
        </w:rPr>
        <w:t>Among the different bacterial genera that have been reported as PGP diazotrophs (</w:t>
      </w:r>
      <w:proofErr w:type="spellStart"/>
      <w:r w:rsidRPr="0064299B">
        <w:rPr>
          <w:rFonts w:ascii="Arial" w:hAnsi="Arial" w:cs="Arial"/>
          <w:i/>
          <w:iCs/>
          <w:sz w:val="20"/>
          <w:szCs w:val="20"/>
        </w:rPr>
        <w:t>Azospirillum</w:t>
      </w:r>
      <w:proofErr w:type="spellEnd"/>
      <w:r w:rsidRPr="0064299B">
        <w:rPr>
          <w:rFonts w:ascii="Arial" w:hAnsi="Arial" w:cs="Arial"/>
          <w:i/>
          <w:iCs/>
          <w:sz w:val="20"/>
          <w:szCs w:val="20"/>
        </w:rPr>
        <w:t xml:space="preserve">, Agrobacterium, Rhizobium, Enterobacter, </w:t>
      </w:r>
      <w:proofErr w:type="spellStart"/>
      <w:r w:rsidRPr="0064299B">
        <w:rPr>
          <w:rFonts w:ascii="Arial" w:hAnsi="Arial" w:cs="Arial"/>
          <w:i/>
          <w:iCs/>
          <w:sz w:val="20"/>
          <w:szCs w:val="20"/>
        </w:rPr>
        <w:t>Beijerinckia</w:t>
      </w:r>
      <w:proofErr w:type="spellEnd"/>
      <w:r w:rsidRPr="0064299B">
        <w:rPr>
          <w:rFonts w:ascii="Arial" w:hAnsi="Arial" w:cs="Arial"/>
          <w:i/>
          <w:iCs/>
          <w:sz w:val="20"/>
          <w:szCs w:val="20"/>
        </w:rPr>
        <w:t xml:space="preserve">, Klebsiella, </w:t>
      </w:r>
      <w:proofErr w:type="spellStart"/>
      <w:r w:rsidRPr="0064299B">
        <w:rPr>
          <w:rFonts w:ascii="Arial" w:hAnsi="Arial" w:cs="Arial"/>
          <w:i/>
          <w:iCs/>
          <w:sz w:val="20"/>
          <w:szCs w:val="20"/>
        </w:rPr>
        <w:t>Phyllobacterium</w:t>
      </w:r>
      <w:proofErr w:type="spellEnd"/>
      <w:r w:rsidR="00CB02DB"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"/>
          <w:id w:val="-685988076"/>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Vessey</w:t>
          </w:r>
          <w:proofErr w:type="spellEnd"/>
          <w:r w:rsidR="0064299B" w:rsidRPr="0064299B">
            <w:rPr>
              <w:rFonts w:ascii="Arial" w:hAnsi="Arial" w:cs="Arial"/>
              <w:color w:val="000000"/>
              <w:sz w:val="20"/>
              <w:szCs w:val="20"/>
            </w:rPr>
            <w:t>, 2003)</w:t>
          </w:r>
        </w:sdtContent>
      </w:sdt>
      <w:r w:rsidRPr="0064299B">
        <w:rPr>
          <w:rFonts w:ascii="Arial" w:hAnsi="Arial" w:cs="Arial"/>
          <w:sz w:val="20"/>
          <w:szCs w:val="20"/>
        </w:rPr>
        <w:t>.</w:t>
      </w:r>
      <w:r w:rsidRPr="0064299B">
        <w:rPr>
          <w:rFonts w:ascii="Arial" w:hAnsi="Arial" w:cs="Arial"/>
          <w:color w:val="000000"/>
          <w:sz w:val="20"/>
          <w:szCs w:val="20"/>
        </w:rPr>
        <w:t xml:space="preserve"> </w:t>
      </w:r>
      <w:r w:rsidRPr="0064299B">
        <w:rPr>
          <w:rFonts w:ascii="Arial" w:hAnsi="Arial" w:cs="Arial"/>
          <w:sz w:val="20"/>
          <w:szCs w:val="20"/>
        </w:rPr>
        <w:t>PGPRs are directly or indirectly involved in promoting plant growth and development</w:t>
      </w:r>
      <w:r w:rsidR="00AA359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"/>
          <w:id w:val="-1789497900"/>
          <w:placeholder>
            <w:docPart w:val="DefaultPlaceholder_-1854013440"/>
          </w:placeholder>
        </w:sdtPr>
        <w:sdtEndPr/>
        <w:sdtContent>
          <w:r w:rsidR="0064299B" w:rsidRPr="0064299B">
            <w:rPr>
              <w:rFonts w:ascii="Arial" w:eastAsia="Times New Roman" w:hAnsi="Arial" w:cs="Arial"/>
              <w:color w:val="000000"/>
              <w:sz w:val="20"/>
              <w:szCs w:val="20"/>
            </w:rPr>
            <w:t>(</w:t>
          </w:r>
          <w:proofErr w:type="spellStart"/>
          <w:r w:rsidR="0064299B" w:rsidRPr="0064299B">
            <w:rPr>
              <w:rFonts w:ascii="Arial" w:eastAsia="Times New Roman" w:hAnsi="Arial" w:cs="Arial"/>
              <w:color w:val="000000"/>
              <w:sz w:val="20"/>
              <w:szCs w:val="20"/>
            </w:rPr>
            <w:t>Ahemad</w:t>
          </w:r>
          <w:proofErr w:type="spellEnd"/>
          <w:r w:rsidR="0064299B" w:rsidRPr="0064299B">
            <w:rPr>
              <w:rFonts w:ascii="Arial" w:eastAsia="Times New Roman" w:hAnsi="Arial" w:cs="Arial"/>
              <w:color w:val="000000"/>
              <w:sz w:val="20"/>
              <w:szCs w:val="20"/>
            </w:rPr>
            <w:t xml:space="preserve"> &amp; </w:t>
          </w:r>
          <w:proofErr w:type="spellStart"/>
          <w:r w:rsidR="0064299B" w:rsidRPr="0064299B">
            <w:rPr>
              <w:rFonts w:ascii="Arial" w:eastAsia="Times New Roman" w:hAnsi="Arial" w:cs="Arial"/>
              <w:color w:val="000000"/>
              <w:sz w:val="20"/>
              <w:szCs w:val="20"/>
            </w:rPr>
            <w:t>Kibret</w:t>
          </w:r>
          <w:proofErr w:type="spellEnd"/>
          <w:r w:rsidR="0064299B" w:rsidRPr="0064299B">
            <w:rPr>
              <w:rFonts w:ascii="Arial" w:eastAsia="Times New Roman" w:hAnsi="Arial" w:cs="Arial"/>
              <w:color w:val="000000"/>
              <w:sz w:val="20"/>
              <w:szCs w:val="20"/>
            </w:rPr>
            <w:t>, 2014)</w:t>
          </w:r>
        </w:sdtContent>
      </w:sdt>
      <w:r w:rsidR="007D7A01" w:rsidRPr="0064299B">
        <w:rPr>
          <w:rFonts w:ascii="Arial" w:hAnsi="Arial" w:cs="Arial"/>
          <w:sz w:val="20"/>
          <w:szCs w:val="20"/>
        </w:rPr>
        <w:t>.</w:t>
      </w:r>
      <w:r w:rsidR="00CB02DB" w:rsidRPr="0064299B">
        <w:rPr>
          <w:rFonts w:ascii="Arial" w:hAnsi="Arial" w:cs="Arial"/>
          <w:sz w:val="20"/>
          <w:szCs w:val="20"/>
        </w:rPr>
        <w:t xml:space="preserve"> </w:t>
      </w:r>
    </w:p>
    <w:p w14:paraId="1DD429CB" w14:textId="74DA453D" w:rsidR="00B9243B" w:rsidRPr="0064299B" w:rsidRDefault="00095C1C"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Diazotrophs, found in the roots and </w:t>
      </w:r>
      <w:proofErr w:type="spellStart"/>
      <w:r w:rsidRPr="0064299B">
        <w:rPr>
          <w:rFonts w:ascii="Arial" w:hAnsi="Arial" w:cs="Arial"/>
          <w:sz w:val="20"/>
          <w:szCs w:val="20"/>
        </w:rPr>
        <w:t>phyllosphere</w:t>
      </w:r>
      <w:proofErr w:type="spellEnd"/>
      <w:r w:rsidRPr="0064299B">
        <w:rPr>
          <w:rFonts w:ascii="Arial" w:hAnsi="Arial" w:cs="Arial"/>
          <w:sz w:val="20"/>
          <w:szCs w:val="20"/>
        </w:rPr>
        <w:t xml:space="preserve"> of various C3 and C4 crops, fix atmospheric nitrogen and enhance soil N uptake by promoting root growth </w:t>
      </w:r>
      <w:sdt>
        <w:sdtPr>
          <w:rPr>
            <w:rFonts w:ascii="Arial" w:hAnsi="Arial" w:cs="Arial"/>
            <w:color w:val="000000"/>
            <w:sz w:val="20"/>
            <w:szCs w:val="20"/>
          </w:rPr>
          <w:tag w:val="MENDELEY_CITATION_v3_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"/>
          <w:id w:val="343518212"/>
          <w:placeholder>
            <w:docPart w:val="DefaultPlaceholder_-1854013440"/>
          </w:placeholder>
        </w:sdtPr>
        <w:sdtEndPr/>
        <w:sdtContent>
          <w:r w:rsidR="0064299B" w:rsidRPr="0064299B">
            <w:rPr>
              <w:rFonts w:ascii="Arial" w:hAnsi="Arial" w:cs="Arial"/>
              <w:color w:val="000000"/>
              <w:sz w:val="20"/>
              <w:szCs w:val="20"/>
            </w:rPr>
            <w:t xml:space="preserve">(Li et al., 2019 </w:t>
          </w:r>
          <w:proofErr w:type="spellStart"/>
          <w:r w:rsidR="0064299B" w:rsidRPr="0064299B">
            <w:rPr>
              <w:rFonts w:ascii="Arial" w:hAnsi="Arial" w:cs="Arial"/>
              <w:color w:val="000000"/>
              <w:sz w:val="20"/>
              <w:szCs w:val="20"/>
            </w:rPr>
            <w:t>and</w:t>
          </w:r>
        </w:sdtContent>
      </w:sdt>
      <w:sdt>
        <w:sdtPr>
          <w:rPr>
            <w:rFonts w:ascii="Arial" w:hAnsi="Arial" w:cs="Arial"/>
            <w:color w:val="000000"/>
            <w:sz w:val="20"/>
            <w:szCs w:val="20"/>
          </w:rPr>
          <w:tag w:val="MENDELEY_CITATION_v3_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"/>
          <w:id w:val="-2029717947"/>
          <w:placeholder>
            <w:docPart w:val="DefaultPlaceholder_-1854013440"/>
          </w:placeholder>
        </w:sdtPr>
        <w:sdtEndPr/>
        <w:sdtContent>
          <w:r w:rsidR="0064299B" w:rsidRPr="0064299B">
            <w:rPr>
              <w:rFonts w:ascii="Arial" w:hAnsi="Arial" w:cs="Arial"/>
              <w:color w:val="000000"/>
              <w:sz w:val="20"/>
              <w:szCs w:val="20"/>
            </w:rPr>
            <w:t>Islam</w:t>
          </w:r>
          <w:proofErr w:type="spellEnd"/>
          <w:r w:rsidR="0064299B" w:rsidRPr="0064299B">
            <w:rPr>
              <w:rFonts w:ascii="Arial" w:hAnsi="Arial" w:cs="Arial"/>
              <w:color w:val="000000"/>
              <w:sz w:val="20"/>
              <w:szCs w:val="20"/>
            </w:rPr>
            <w:t xml:space="preserve"> et al., 2013)</w:t>
          </w:r>
        </w:sdtContent>
      </w:sdt>
      <w:r w:rsidR="00DB5302" w:rsidRPr="0064299B">
        <w:rPr>
          <w:rFonts w:ascii="Arial" w:hAnsi="Arial" w:cs="Arial"/>
          <w:sz w:val="20"/>
          <w:szCs w:val="20"/>
        </w:rPr>
        <w:t xml:space="preserve">. </w:t>
      </w:r>
      <w:r w:rsidRPr="0064299B">
        <w:rPr>
          <w:rFonts w:ascii="Arial" w:hAnsi="Arial" w:cs="Arial"/>
          <w:sz w:val="20"/>
          <w:szCs w:val="20"/>
        </w:rPr>
        <w:t xml:space="preserve">Beyond nitrogen fixation, they support plant development through multiple mechanisms, including phytohormone production, siderophore and antibiotic release, phosphate and micronutrient solubilization, calcite degradation, and ACC deaminase activity </w:t>
      </w:r>
      <w:sdt>
        <w:sdtPr>
          <w:rPr>
            <w:rFonts w:ascii="Arial" w:hAnsi="Arial" w:cs="Arial"/>
            <w:color w:val="000000"/>
            <w:sz w:val="20"/>
            <w:szCs w:val="20"/>
          </w:rPr>
          <w:tag w:val="MENDELEY_CITATION_v3_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"/>
          <w:id w:val="805902009"/>
          <w:placeholder>
            <w:docPart w:val="DefaultPlaceholder_-1854013440"/>
          </w:placeholder>
        </w:sdtPr>
        <w:sdtEndPr/>
        <w:sdtContent>
          <w:r w:rsidR="0064299B" w:rsidRPr="0064299B">
            <w:rPr>
              <w:rFonts w:ascii="Arial" w:hAnsi="Arial" w:cs="Arial"/>
              <w:color w:val="000000"/>
              <w:sz w:val="20"/>
              <w:szCs w:val="20"/>
            </w:rPr>
            <w:t>(Hakim et al., 2020)</w:t>
          </w:r>
        </w:sdtContent>
      </w:sdt>
      <w:r w:rsidR="00DB5302" w:rsidRPr="0064299B">
        <w:rPr>
          <w:rFonts w:ascii="Arial" w:hAnsi="Arial" w:cs="Arial"/>
          <w:sz w:val="20"/>
          <w:szCs w:val="20"/>
        </w:rPr>
        <w:t xml:space="preserve">. </w:t>
      </w:r>
      <w:r w:rsidR="004E6AEE" w:rsidRPr="0064299B">
        <w:rPr>
          <w:rFonts w:ascii="Arial" w:hAnsi="Arial" w:cs="Arial"/>
          <w:sz w:val="20"/>
          <w:szCs w:val="20"/>
        </w:rPr>
        <w:t xml:space="preserve"> The rhizosphere</w:t>
      </w:r>
      <w:r w:rsidR="00DB5302" w:rsidRPr="0064299B">
        <w:rPr>
          <w:rFonts w:ascii="Arial" w:hAnsi="Arial" w:cs="Arial"/>
          <w:sz w:val="20"/>
          <w:szCs w:val="20"/>
        </w:rPr>
        <w:t xml:space="preserve"> is </w:t>
      </w:r>
      <w:r w:rsidR="004E6AEE" w:rsidRPr="0064299B">
        <w:rPr>
          <w:rFonts w:ascii="Arial" w:hAnsi="Arial" w:cs="Arial"/>
          <w:sz w:val="20"/>
          <w:szCs w:val="20"/>
        </w:rPr>
        <w:t>a nutrient-rich zone surrounding plant roots</w:t>
      </w:r>
      <w:r w:rsidR="003E02F6" w:rsidRPr="0064299B">
        <w:rPr>
          <w:rFonts w:ascii="Arial" w:hAnsi="Arial" w:cs="Arial"/>
          <w:sz w:val="20"/>
          <w:szCs w:val="20"/>
        </w:rPr>
        <w:t xml:space="preserve">, </w:t>
      </w:r>
      <w:r w:rsidR="004E6AEE" w:rsidRPr="0064299B">
        <w:rPr>
          <w:rFonts w:ascii="Arial" w:hAnsi="Arial" w:cs="Arial"/>
          <w:sz w:val="20"/>
          <w:szCs w:val="20"/>
        </w:rPr>
        <w:t xml:space="preserve">plays a crucial role in crop productivity, soil health, and </w:t>
      </w:r>
      <w:r w:rsidR="004E6AEE" w:rsidRPr="0064299B">
        <w:rPr>
          <w:rFonts w:ascii="Arial" w:hAnsi="Arial" w:cs="Arial"/>
          <w:sz w:val="20"/>
          <w:szCs w:val="20"/>
        </w:rPr>
        <w:lastRenderedPageBreak/>
        <w:t>sustainable agriculture</w:t>
      </w:r>
      <w:r w:rsidR="00DB5302"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"/>
          <w:id w:val="-2111579636"/>
          <w:placeholder>
            <w:docPart w:val="DefaultPlaceholder_-1854013440"/>
          </w:placeholder>
        </w:sdtPr>
        <w:sdtEndPr/>
        <w:sdtContent>
          <w:r w:rsidR="0064299B" w:rsidRPr="0064299B">
            <w:rPr>
              <w:rFonts w:ascii="Arial" w:hAnsi="Arial" w:cs="Arial"/>
              <w:color w:val="000000"/>
              <w:sz w:val="20"/>
              <w:szCs w:val="20"/>
            </w:rPr>
            <w:t>(Bandyopadhyay et al., 2017)</w:t>
          </w:r>
        </w:sdtContent>
      </w:sdt>
      <w:r w:rsidR="00DB5302" w:rsidRPr="0064299B">
        <w:rPr>
          <w:rFonts w:ascii="Arial" w:hAnsi="Arial" w:cs="Arial"/>
          <w:sz w:val="20"/>
          <w:szCs w:val="20"/>
        </w:rPr>
        <w:t xml:space="preserve">. </w:t>
      </w:r>
      <w:r w:rsidR="004E6AEE" w:rsidRPr="0064299B">
        <w:rPr>
          <w:rFonts w:ascii="Arial" w:hAnsi="Arial" w:cs="Arial"/>
          <w:sz w:val="20"/>
          <w:szCs w:val="20"/>
        </w:rPr>
        <w:t xml:space="preserve">Enriched by root exudates, it supports microbial populations 10–100 times higher than in bulk soil </w:t>
      </w:r>
      <w:sdt>
        <w:sdtPr>
          <w:rPr>
            <w:rFonts w:ascii="Arial" w:hAnsi="Arial" w:cs="Arial"/>
            <w:color w:val="000000"/>
            <w:sz w:val="20"/>
            <w:szCs w:val="20"/>
          </w:rPr>
          <w:tag w:val="MENDELEY_CITATION_v3_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
          <w:id w:val="-1321654135"/>
          <w:placeholder>
            <w:docPart w:val="DefaultPlaceholder_-1854013440"/>
          </w:placeholder>
        </w:sdtPr>
        <w:sdtEndPr/>
        <w:sdtContent>
          <w:r w:rsidR="0064299B" w:rsidRPr="0064299B">
            <w:rPr>
              <w:rFonts w:ascii="Arial" w:hAnsi="Arial" w:cs="Arial"/>
              <w:color w:val="000000"/>
              <w:sz w:val="20"/>
              <w:szCs w:val="20"/>
            </w:rPr>
            <w:t>(Prasad et al., 2014)</w:t>
          </w:r>
        </w:sdtContent>
      </w:sdt>
      <w:r w:rsidR="00DB5302" w:rsidRPr="0064299B">
        <w:rPr>
          <w:rFonts w:ascii="Arial" w:hAnsi="Arial" w:cs="Arial"/>
          <w:sz w:val="20"/>
          <w:szCs w:val="20"/>
        </w:rPr>
        <w:t>.</w:t>
      </w:r>
      <w:r w:rsidR="004E6AEE" w:rsidRPr="0064299B">
        <w:rPr>
          <w:rFonts w:ascii="Arial" w:hAnsi="Arial" w:cs="Arial"/>
          <w:sz w:val="20"/>
          <w:szCs w:val="20"/>
        </w:rPr>
        <w:t xml:space="preserve"> Beneficial microbes in this zone, known as plant growth-promoting rhizobacteria (PGPR), enhance plant growth and are gaining attention in sustainable farming. Isolating native strains is vital, as indigenous rhizobacteria are better adapted to local conditions and more effective in promoting plant growth </w:t>
      </w:r>
      <w:sdt>
        <w:sdtPr>
          <w:rPr>
            <w:rFonts w:ascii="Arial" w:hAnsi="Arial" w:cs="Arial"/>
            <w:color w:val="000000"/>
            <w:sz w:val="20"/>
            <w:szCs w:val="20"/>
          </w:rPr>
          <w:tag w:val="MENDELEY_CITATION_v3_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"/>
          <w:id w:val="-899750887"/>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Dobbelaere</w:t>
          </w:r>
          <w:proofErr w:type="spellEnd"/>
          <w:r w:rsidR="0064299B" w:rsidRPr="0064299B">
            <w:rPr>
              <w:rFonts w:ascii="Arial" w:hAnsi="Arial" w:cs="Arial"/>
              <w:color w:val="000000"/>
              <w:sz w:val="20"/>
              <w:szCs w:val="20"/>
            </w:rPr>
            <w:t xml:space="preserve"> et al., 2003)</w:t>
          </w:r>
        </w:sdtContent>
      </w:sdt>
      <w:r w:rsidR="00B9243B" w:rsidRPr="0064299B">
        <w:rPr>
          <w:rFonts w:ascii="Arial" w:hAnsi="Arial" w:cs="Arial"/>
          <w:sz w:val="20"/>
          <w:szCs w:val="20"/>
        </w:rPr>
        <w:t xml:space="preserve">. </w:t>
      </w:r>
    </w:p>
    <w:p w14:paraId="2136BBDB" w14:textId="7EA0B09A"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In conclusion, the excessive use of nitrogen poses multifaceted challenges, ranging from environmental and health issues to disruptions in plant growth and development. Biological nitrogen fixation, particularly through diazotrophs, emerges as a sustainable solution, offering a multitude of benefits in enhancing plant growth, nutrient acquisition, and overall soil fertility. Adopting alternative techniques that prioritize biological nitrogen fixation can </w:t>
      </w:r>
      <w:r w:rsidR="003E02F6" w:rsidRPr="0064299B">
        <w:rPr>
          <w:rFonts w:ascii="Arial" w:hAnsi="Arial" w:cs="Arial"/>
          <w:sz w:val="20"/>
          <w:szCs w:val="20"/>
        </w:rPr>
        <w:t>mitigate the adverse effects of</w:t>
      </w:r>
      <w:r w:rsidRPr="0064299B">
        <w:rPr>
          <w:rFonts w:ascii="Arial" w:hAnsi="Arial" w:cs="Arial"/>
          <w:sz w:val="20"/>
          <w:szCs w:val="20"/>
        </w:rPr>
        <w:t xml:space="preserve"> excessive nitrogen use</w:t>
      </w:r>
      <w:r w:rsidR="00CB02DB"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"/>
          <w:id w:val="1737820259"/>
          <w:placeholder>
            <w:docPart w:val="DefaultPlaceholder_-1854013440"/>
          </w:placeholder>
        </w:sdtPr>
        <w:sdtEndPr/>
        <w:sdtContent>
          <w:r w:rsidR="0064299B" w:rsidRPr="0064299B">
            <w:rPr>
              <w:rFonts w:ascii="Arial" w:hAnsi="Arial" w:cs="Arial"/>
              <w:color w:val="000000"/>
              <w:sz w:val="20"/>
              <w:szCs w:val="20"/>
              <w:shd w:val="clear" w:color="auto" w:fill="FFFFFF"/>
            </w:rPr>
            <w:t>(Khalid et al., 2004)</w:t>
          </w:r>
        </w:sdtContent>
      </w:sdt>
      <w:r w:rsidRPr="0064299B">
        <w:rPr>
          <w:rFonts w:ascii="Arial" w:hAnsi="Arial" w:cs="Arial"/>
          <w:sz w:val="20"/>
          <w:szCs w:val="20"/>
        </w:rPr>
        <w:t>. The present study aimed to isolate diazotrophs, characterize their plant growth-promoting traits</w:t>
      </w:r>
      <w:r w:rsidR="00B139C3" w:rsidRPr="0064299B">
        <w:rPr>
          <w:rFonts w:ascii="Arial" w:hAnsi="Arial" w:cs="Arial"/>
          <w:sz w:val="20"/>
          <w:szCs w:val="20"/>
        </w:rPr>
        <w:t>,</w:t>
      </w:r>
      <w:r w:rsidRPr="0064299B">
        <w:rPr>
          <w:rFonts w:ascii="Arial" w:hAnsi="Arial" w:cs="Arial"/>
          <w:sz w:val="20"/>
          <w:szCs w:val="20"/>
        </w:rPr>
        <w:t xml:space="preserve"> and investigate their impact on plant growth.</w:t>
      </w:r>
    </w:p>
    <w:p w14:paraId="4BD17A54" w14:textId="3F2937C8" w:rsidR="003C68ED" w:rsidRPr="0064299B" w:rsidRDefault="003C68ED" w:rsidP="0064299B">
      <w:pPr>
        <w:pStyle w:val="ListParagraph"/>
        <w:numPr>
          <w:ilvl w:val="0"/>
          <w:numId w:val="10"/>
        </w:numPr>
        <w:spacing w:after="240" w:line="240" w:lineRule="auto"/>
        <w:rPr>
          <w:rFonts w:ascii="Arial" w:hAnsi="Arial" w:cs="Arial"/>
          <w:lang w:bidi="ar-SA"/>
        </w:rPr>
      </w:pPr>
      <w:r w:rsidRPr="0064299B">
        <w:rPr>
          <w:rFonts w:ascii="Arial" w:hAnsi="Arial" w:cs="Arial"/>
          <w:b/>
          <w:bCs/>
        </w:rPr>
        <w:t>MATERIALS AND METHODS</w:t>
      </w:r>
    </w:p>
    <w:p w14:paraId="3E4EC414" w14:textId="77777777" w:rsidR="003C68ED" w:rsidRPr="0064299B" w:rsidRDefault="003C68ED" w:rsidP="00A25003">
      <w:pPr>
        <w:pStyle w:val="ListParagraph"/>
        <w:numPr>
          <w:ilvl w:val="0"/>
          <w:numId w:val="1"/>
        </w:numPr>
        <w:pBdr>
          <w:bottom w:val="single" w:sz="6" w:space="1" w:color="auto"/>
        </w:pBdr>
        <w:spacing w:after="240" w:line="240" w:lineRule="auto"/>
        <w:ind w:left="-90"/>
        <w:jc w:val="both"/>
        <w:rPr>
          <w:rFonts w:ascii="Arial" w:eastAsia="Times New Roman" w:hAnsi="Arial" w:cs="Arial"/>
          <w:vanish/>
          <w:kern w:val="0"/>
          <w:sz w:val="20"/>
          <w:szCs w:val="20"/>
          <w:lang w:bidi="ar-SA"/>
          <w14:ligatures w14:val="none"/>
        </w:rPr>
      </w:pPr>
      <w:r w:rsidRPr="0064299B">
        <w:rPr>
          <w:rFonts w:ascii="Arial" w:eastAsia="Times New Roman" w:hAnsi="Arial" w:cs="Arial"/>
          <w:vanish/>
          <w:kern w:val="0"/>
          <w:sz w:val="20"/>
          <w:szCs w:val="20"/>
          <w:lang w:bidi="ar-SA"/>
          <w14:ligatures w14:val="none"/>
        </w:rPr>
        <w:t>Top of Form</w:t>
      </w:r>
    </w:p>
    <w:p w14:paraId="6EC50BC1" w14:textId="7019F0BD" w:rsidR="003C68ED" w:rsidRPr="0064299B" w:rsidRDefault="00E40B16"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Collection</w:t>
      </w:r>
      <w:r w:rsidR="003C68ED" w:rsidRPr="0064299B">
        <w:rPr>
          <w:rFonts w:ascii="Arial" w:hAnsi="Arial" w:cs="Arial"/>
          <w:b/>
          <w:bCs/>
          <w:sz w:val="20"/>
          <w:szCs w:val="20"/>
        </w:rPr>
        <w:t xml:space="preserve"> of </w:t>
      </w:r>
      <w:proofErr w:type="spellStart"/>
      <w:r w:rsidR="003C68ED" w:rsidRPr="0064299B">
        <w:rPr>
          <w:rFonts w:ascii="Arial" w:hAnsi="Arial" w:cs="Arial"/>
          <w:b/>
          <w:bCs/>
          <w:sz w:val="20"/>
          <w:szCs w:val="20"/>
        </w:rPr>
        <w:t>rhizospheric</w:t>
      </w:r>
      <w:proofErr w:type="spellEnd"/>
      <w:r w:rsidR="003C68ED" w:rsidRPr="0064299B">
        <w:rPr>
          <w:rFonts w:ascii="Arial" w:hAnsi="Arial" w:cs="Arial"/>
          <w:b/>
          <w:bCs/>
          <w:sz w:val="20"/>
          <w:szCs w:val="20"/>
        </w:rPr>
        <w:t xml:space="preserve"> soil samples and isolation of diazotrophic bacteria</w:t>
      </w:r>
    </w:p>
    <w:p w14:paraId="1860D8D0" w14:textId="1EDF0340" w:rsidR="003C68ED" w:rsidRPr="0064299B" w:rsidRDefault="003C68ED" w:rsidP="00A25003">
      <w:pPr>
        <w:spacing w:after="240" w:line="240" w:lineRule="auto"/>
        <w:ind w:left="-90" w:firstLine="810"/>
        <w:jc w:val="both"/>
        <w:rPr>
          <w:rFonts w:ascii="Arial" w:hAnsi="Arial" w:cs="Arial"/>
          <w:sz w:val="20"/>
          <w:szCs w:val="20"/>
        </w:rPr>
      </w:pPr>
      <w:proofErr w:type="spellStart"/>
      <w:r w:rsidRPr="0064299B">
        <w:rPr>
          <w:rFonts w:ascii="Arial" w:hAnsi="Arial" w:cs="Arial"/>
          <w:sz w:val="20"/>
          <w:szCs w:val="20"/>
        </w:rPr>
        <w:t>Rhizospheric</w:t>
      </w:r>
      <w:proofErr w:type="spellEnd"/>
      <w:r w:rsidRPr="0064299B">
        <w:rPr>
          <w:rFonts w:ascii="Arial" w:hAnsi="Arial" w:cs="Arial"/>
          <w:sz w:val="20"/>
          <w:szCs w:val="20"/>
        </w:rPr>
        <w:t xml:space="preserve"> soil samples were collected from wheat, pearl millet, groundnut, vegetables (cabbage, ladyfinger, and eggplant), </w:t>
      </w:r>
      <w:r w:rsidR="00E40B16" w:rsidRPr="0064299B">
        <w:rPr>
          <w:rFonts w:ascii="Arial" w:hAnsi="Arial" w:cs="Arial"/>
          <w:sz w:val="20"/>
          <w:szCs w:val="20"/>
        </w:rPr>
        <w:t>agroforestry</w:t>
      </w:r>
      <w:r w:rsidRPr="0064299B">
        <w:rPr>
          <w:rFonts w:ascii="Arial" w:hAnsi="Arial" w:cs="Arial"/>
          <w:sz w:val="20"/>
          <w:szCs w:val="20"/>
        </w:rPr>
        <w:t xml:space="preserve"> (mango, papaya, watermelon, muskmelon</w:t>
      </w:r>
      <w:r w:rsidR="00B849B8" w:rsidRPr="0064299B">
        <w:rPr>
          <w:rFonts w:ascii="Arial" w:hAnsi="Arial" w:cs="Arial"/>
          <w:sz w:val="20"/>
          <w:szCs w:val="20"/>
        </w:rPr>
        <w:t>, and sugarcane</w:t>
      </w:r>
      <w:r w:rsidRPr="0064299B">
        <w:rPr>
          <w:rFonts w:ascii="Arial" w:hAnsi="Arial" w:cs="Arial"/>
          <w:sz w:val="20"/>
          <w:szCs w:val="20"/>
        </w:rPr>
        <w:t xml:space="preserve">), holy basil, and curry tree rhizosphere from various </w:t>
      </w:r>
      <w:r w:rsidR="00943804" w:rsidRPr="0064299B">
        <w:rPr>
          <w:rFonts w:ascii="Arial" w:hAnsi="Arial" w:cs="Arial"/>
          <w:sz w:val="20"/>
          <w:szCs w:val="20"/>
        </w:rPr>
        <w:t>regions</w:t>
      </w:r>
      <w:r w:rsidRPr="0064299B">
        <w:rPr>
          <w:rFonts w:ascii="Arial" w:hAnsi="Arial" w:cs="Arial"/>
          <w:sz w:val="20"/>
          <w:szCs w:val="20"/>
        </w:rPr>
        <w:t xml:space="preserve"> of Banas Kantha, north Gujarat. Soil samples were stored at 4 ˚C for further analysis. Soil samples were serially diluted</w:t>
      </w:r>
      <w:r w:rsidR="00E40B16" w:rsidRPr="0064299B">
        <w:rPr>
          <w:rFonts w:ascii="Arial" w:hAnsi="Arial" w:cs="Arial"/>
          <w:sz w:val="20"/>
          <w:szCs w:val="20"/>
        </w:rPr>
        <w:t>,</w:t>
      </w:r>
      <w:r w:rsidRPr="0064299B">
        <w:rPr>
          <w:rFonts w:ascii="Arial" w:hAnsi="Arial" w:cs="Arial"/>
          <w:sz w:val="20"/>
          <w:szCs w:val="20"/>
        </w:rPr>
        <w:t xml:space="preserve"> and 100 </w:t>
      </w:r>
      <w:proofErr w:type="spellStart"/>
      <w:r w:rsidR="001E521F" w:rsidRPr="0064299B">
        <w:rPr>
          <w:rFonts w:ascii="Arial" w:hAnsi="Arial" w:cs="Arial"/>
          <w:sz w:val="20"/>
          <w:szCs w:val="20"/>
        </w:rPr>
        <w:t>μl</w:t>
      </w:r>
      <w:proofErr w:type="spellEnd"/>
      <w:r w:rsidRPr="0064299B">
        <w:rPr>
          <w:rFonts w:ascii="Arial" w:hAnsi="Arial" w:cs="Arial"/>
          <w:sz w:val="20"/>
          <w:szCs w:val="20"/>
        </w:rPr>
        <w:t xml:space="preserve"> of the sample was spread on Ashby’s Mannitol agar medium plates and incubated at 30 </w:t>
      </w:r>
      <w:r w:rsidR="00731945" w:rsidRPr="0064299B">
        <w:rPr>
          <w:rFonts w:ascii="Arial" w:hAnsi="Arial" w:cs="Arial"/>
          <w:sz w:val="20"/>
          <w:szCs w:val="20"/>
        </w:rPr>
        <w:t>˚</w:t>
      </w:r>
      <w:r w:rsidRPr="0064299B">
        <w:rPr>
          <w:rFonts w:ascii="Arial" w:hAnsi="Arial" w:cs="Arial"/>
          <w:sz w:val="20"/>
          <w:szCs w:val="20"/>
        </w:rPr>
        <w:t>C for 3 days</w:t>
      </w:r>
      <w:r w:rsidR="00E40B16" w:rsidRPr="0064299B">
        <w:rPr>
          <w:rFonts w:ascii="Arial" w:hAnsi="Arial" w:cs="Arial"/>
          <w:sz w:val="20"/>
          <w:szCs w:val="20"/>
        </w:rPr>
        <w:t>.</w:t>
      </w:r>
      <w:r w:rsidRPr="0064299B">
        <w:rPr>
          <w:rFonts w:ascii="Arial" w:hAnsi="Arial" w:cs="Arial"/>
          <w:sz w:val="20"/>
          <w:szCs w:val="20"/>
        </w:rPr>
        <w:t xml:space="preserve"> </w:t>
      </w:r>
      <w:r w:rsidR="00E40B16" w:rsidRPr="0064299B">
        <w:rPr>
          <w:rFonts w:ascii="Arial" w:hAnsi="Arial" w:cs="Arial"/>
          <w:sz w:val="20"/>
          <w:szCs w:val="20"/>
        </w:rPr>
        <w:t>After</w:t>
      </w:r>
      <w:r w:rsidRPr="0064299B">
        <w:rPr>
          <w:rFonts w:ascii="Arial" w:hAnsi="Arial" w:cs="Arial"/>
          <w:sz w:val="20"/>
          <w:szCs w:val="20"/>
        </w:rPr>
        <w:t xml:space="preserve"> incubation</w:t>
      </w:r>
      <w:r w:rsidR="00E40B16" w:rsidRPr="0064299B">
        <w:rPr>
          <w:rFonts w:ascii="Arial" w:hAnsi="Arial" w:cs="Arial"/>
          <w:sz w:val="20"/>
          <w:szCs w:val="20"/>
        </w:rPr>
        <w:t>,</w:t>
      </w:r>
      <w:r w:rsidRPr="0064299B">
        <w:rPr>
          <w:rFonts w:ascii="Arial" w:hAnsi="Arial" w:cs="Arial"/>
          <w:sz w:val="20"/>
          <w:szCs w:val="20"/>
        </w:rPr>
        <w:t xml:space="preserve"> purified colonies were selected and </w:t>
      </w:r>
      <w:r w:rsidR="00E40B16" w:rsidRPr="0064299B">
        <w:rPr>
          <w:rFonts w:ascii="Arial" w:hAnsi="Arial" w:cs="Arial"/>
          <w:sz w:val="20"/>
          <w:szCs w:val="20"/>
        </w:rPr>
        <w:t>preserved</w:t>
      </w:r>
      <w:r w:rsidRPr="0064299B">
        <w:rPr>
          <w:rFonts w:ascii="Arial" w:hAnsi="Arial" w:cs="Arial"/>
          <w:sz w:val="20"/>
          <w:szCs w:val="20"/>
        </w:rPr>
        <w:t xml:space="preserve"> on nutrient agar slant</w:t>
      </w:r>
      <w:r w:rsidR="00CB02DB"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"/>
          <w:id w:val="-816799626"/>
          <w:placeholder>
            <w:docPart w:val="DefaultPlaceholder_-1854013440"/>
          </w:placeholder>
        </w:sdtPr>
        <w:sdtEndPr/>
        <w:sdtContent>
          <w:r w:rsidR="0064299B" w:rsidRPr="0064299B">
            <w:rPr>
              <w:rFonts w:ascii="Arial" w:hAnsi="Arial" w:cs="Arial"/>
              <w:color w:val="000000"/>
              <w:sz w:val="20"/>
              <w:szCs w:val="20"/>
              <w:shd w:val="clear" w:color="auto" w:fill="FFFFFF"/>
            </w:rPr>
            <w:t>(Kumar et al., 2014)</w:t>
          </w:r>
        </w:sdtContent>
      </w:sdt>
      <w:r w:rsidR="00CB02DB" w:rsidRPr="0064299B">
        <w:rPr>
          <w:rFonts w:ascii="Arial" w:hAnsi="Arial" w:cs="Arial"/>
          <w:sz w:val="20"/>
          <w:szCs w:val="20"/>
        </w:rPr>
        <w:t>.</w:t>
      </w:r>
    </w:p>
    <w:p w14:paraId="566A540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i/>
          <w:iCs/>
          <w:sz w:val="20"/>
          <w:szCs w:val="20"/>
        </w:rPr>
        <w:t>In vitro</w:t>
      </w:r>
      <w:r w:rsidRPr="0064299B">
        <w:rPr>
          <w:rFonts w:ascii="Arial" w:hAnsi="Arial" w:cs="Arial"/>
          <w:b/>
          <w:bCs/>
          <w:sz w:val="20"/>
          <w:szCs w:val="20"/>
        </w:rPr>
        <w:t xml:space="preserve"> characterization of plant growth-promoting attributes</w:t>
      </w:r>
    </w:p>
    <w:p w14:paraId="4826F17A" w14:textId="1BDF28D5" w:rsidR="003C68ED" w:rsidRPr="0064299B" w:rsidRDefault="00774ED2"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P</w:t>
      </w:r>
      <w:r w:rsidR="003C68ED" w:rsidRPr="0064299B">
        <w:rPr>
          <w:rFonts w:ascii="Arial" w:hAnsi="Arial" w:cs="Arial"/>
          <w:b/>
          <w:bCs/>
          <w:sz w:val="20"/>
          <w:szCs w:val="20"/>
        </w:rPr>
        <w:t>hosphate solubilization</w:t>
      </w:r>
    </w:p>
    <w:p w14:paraId="096AD8A4" w14:textId="0CF2885C" w:rsidR="00774ED2" w:rsidRPr="0064299B" w:rsidRDefault="00CA6DFF" w:rsidP="00A25003">
      <w:pPr>
        <w:tabs>
          <w:tab w:val="left" w:pos="630"/>
          <w:tab w:val="left" w:pos="720"/>
        </w:tabs>
        <w:spacing w:after="240" w:line="240" w:lineRule="auto"/>
        <w:ind w:left="-90"/>
        <w:jc w:val="both"/>
        <w:rPr>
          <w:rFonts w:ascii="Arial" w:hAnsi="Arial" w:cs="Arial"/>
          <w:sz w:val="20"/>
          <w:szCs w:val="20"/>
        </w:rPr>
      </w:pPr>
      <w:r w:rsidRPr="0064299B">
        <w:rPr>
          <w:rFonts w:ascii="Arial" w:hAnsi="Arial" w:cs="Arial"/>
          <w:sz w:val="20"/>
          <w:szCs w:val="20"/>
        </w:rPr>
        <w:tab/>
      </w:r>
      <w:r w:rsidR="003C68ED" w:rsidRPr="0064299B">
        <w:rPr>
          <w:rFonts w:ascii="Arial" w:hAnsi="Arial" w:cs="Arial"/>
          <w:sz w:val="20"/>
          <w:szCs w:val="20"/>
        </w:rPr>
        <w:t xml:space="preserve">To determine the </w:t>
      </w:r>
      <w:r w:rsidR="00E40B16" w:rsidRPr="0064299B">
        <w:rPr>
          <w:rFonts w:ascii="Arial" w:hAnsi="Arial" w:cs="Arial"/>
          <w:sz w:val="20"/>
          <w:szCs w:val="20"/>
        </w:rPr>
        <w:t>phosphate-solubilizing</w:t>
      </w:r>
      <w:r w:rsidR="003C68ED" w:rsidRPr="0064299B">
        <w:rPr>
          <w:rFonts w:ascii="Arial" w:hAnsi="Arial" w:cs="Arial"/>
          <w:sz w:val="20"/>
          <w:szCs w:val="20"/>
        </w:rPr>
        <w:t xml:space="preserve"> ability of diazotroph isolates</w:t>
      </w:r>
      <w:r w:rsidR="00E40B16" w:rsidRPr="0064299B">
        <w:rPr>
          <w:rFonts w:ascii="Arial" w:hAnsi="Arial" w:cs="Arial"/>
          <w:sz w:val="20"/>
          <w:szCs w:val="20"/>
        </w:rPr>
        <w:t>,</w:t>
      </w:r>
      <w:r w:rsidR="003C68ED" w:rsidRPr="0064299B">
        <w:rPr>
          <w:rFonts w:ascii="Arial" w:hAnsi="Arial" w:cs="Arial"/>
          <w:sz w:val="20"/>
          <w:szCs w:val="20"/>
        </w:rPr>
        <w:t xml:space="preserve"> </w:t>
      </w:r>
      <w:proofErr w:type="spellStart"/>
      <w:r w:rsidR="003C68ED" w:rsidRPr="0064299B">
        <w:rPr>
          <w:rFonts w:ascii="Arial" w:hAnsi="Arial" w:cs="Arial"/>
          <w:sz w:val="20"/>
          <w:szCs w:val="20"/>
        </w:rPr>
        <w:t>Pikovskaya’s</w:t>
      </w:r>
      <w:proofErr w:type="spellEnd"/>
      <w:r w:rsidR="003C68ED" w:rsidRPr="0064299B">
        <w:rPr>
          <w:rFonts w:ascii="Arial" w:hAnsi="Arial" w:cs="Arial"/>
          <w:sz w:val="20"/>
          <w:szCs w:val="20"/>
        </w:rPr>
        <w:t xml:space="preserve"> agar medium containing calcium phosphate as an inorganic source of phosphate was used. Loopful culture was spot inoculated on </w:t>
      </w:r>
      <w:proofErr w:type="spellStart"/>
      <w:r w:rsidR="003C68ED" w:rsidRPr="0064299B">
        <w:rPr>
          <w:rFonts w:ascii="Arial" w:hAnsi="Arial" w:cs="Arial"/>
          <w:sz w:val="20"/>
          <w:szCs w:val="20"/>
        </w:rPr>
        <w:t>Pikovskaya’s</w:t>
      </w:r>
      <w:proofErr w:type="spellEnd"/>
      <w:r w:rsidR="003C68ED" w:rsidRPr="0064299B">
        <w:rPr>
          <w:rFonts w:ascii="Arial" w:hAnsi="Arial" w:cs="Arial"/>
          <w:sz w:val="20"/>
          <w:szCs w:val="20"/>
        </w:rPr>
        <w:t xml:space="preserve"> agar plates. The plates were incubated at 30 ˚C for seven days. The plates were observed for the zone of clearance around the bacterial colony, which indicated solubilization of P</w:t>
      </w:r>
      <w:r w:rsidR="00025B8D" w:rsidRPr="0064299B">
        <w:rPr>
          <w:rFonts w:ascii="Arial" w:hAnsi="Arial" w:cs="Arial"/>
          <w:sz w:val="20"/>
          <w:szCs w:val="20"/>
        </w:rPr>
        <w:t>.</w:t>
      </w:r>
      <w:r w:rsidR="003C68ED" w:rsidRPr="0064299B">
        <w:rPr>
          <w:rFonts w:ascii="Arial" w:hAnsi="Arial" w:cs="Arial"/>
          <w:sz w:val="20"/>
          <w:szCs w:val="20"/>
        </w:rPr>
        <w:t xml:space="preserve"> </w:t>
      </w:r>
      <w:r w:rsidR="00E149E0" w:rsidRPr="0064299B">
        <w:rPr>
          <w:rFonts w:ascii="Arial" w:hAnsi="Arial" w:cs="Arial"/>
          <w:sz w:val="20"/>
          <w:szCs w:val="20"/>
        </w:rPr>
        <w:t>Phosphate solubilizing ability was described as phosphate solubilization index (PSI): the ratio of the colony</w:t>
      </w:r>
      <w:r w:rsidR="00F6788D" w:rsidRPr="0064299B">
        <w:rPr>
          <w:rFonts w:ascii="Arial" w:hAnsi="Arial" w:cs="Arial"/>
          <w:sz w:val="20"/>
          <w:szCs w:val="20"/>
        </w:rPr>
        <w:t xml:space="preserve"> </w:t>
      </w:r>
      <w:r w:rsidR="00E149E0" w:rsidRPr="0064299B">
        <w:rPr>
          <w:rFonts w:ascii="Arial" w:hAnsi="Arial" w:cs="Arial"/>
          <w:sz w:val="20"/>
          <w:szCs w:val="20"/>
        </w:rPr>
        <w:t>+</w:t>
      </w:r>
      <w:r w:rsidR="00F6788D" w:rsidRPr="0064299B">
        <w:rPr>
          <w:rFonts w:ascii="Arial" w:hAnsi="Arial" w:cs="Arial"/>
          <w:sz w:val="20"/>
          <w:szCs w:val="20"/>
        </w:rPr>
        <w:t xml:space="preserve"> </w:t>
      </w:r>
      <w:r w:rsidR="00E149E0" w:rsidRPr="0064299B">
        <w:rPr>
          <w:rFonts w:ascii="Arial" w:hAnsi="Arial" w:cs="Arial"/>
          <w:sz w:val="20"/>
          <w:szCs w:val="20"/>
        </w:rPr>
        <w:t>halo</w:t>
      </w:r>
      <w:r w:rsidR="00F6788D" w:rsidRPr="0064299B">
        <w:rPr>
          <w:rFonts w:ascii="Arial" w:hAnsi="Arial" w:cs="Arial"/>
          <w:sz w:val="20"/>
          <w:szCs w:val="20"/>
        </w:rPr>
        <w:t xml:space="preserve"> </w:t>
      </w:r>
      <w:r w:rsidR="00E149E0" w:rsidRPr="0064299B">
        <w:rPr>
          <w:rFonts w:ascii="Arial" w:hAnsi="Arial" w:cs="Arial"/>
          <w:sz w:val="20"/>
          <w:szCs w:val="20"/>
        </w:rPr>
        <w:t>zone</w:t>
      </w:r>
      <w:r w:rsidR="00F6788D" w:rsidRPr="0064299B">
        <w:rPr>
          <w:rFonts w:ascii="Arial" w:hAnsi="Arial" w:cs="Arial"/>
          <w:sz w:val="20"/>
          <w:szCs w:val="20"/>
        </w:rPr>
        <w:t xml:space="preserve"> diameter</w:t>
      </w:r>
      <w:r w:rsidR="00E149E0" w:rsidRPr="0064299B">
        <w:rPr>
          <w:rFonts w:ascii="Arial" w:hAnsi="Arial" w:cs="Arial"/>
          <w:sz w:val="20"/>
          <w:szCs w:val="20"/>
        </w:rPr>
        <w:t xml:space="preserve"> and the colony diameter</w:t>
      </w:r>
      <w:r w:rsidR="00F6788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"/>
          <w:id w:val="-1183352869"/>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Pande</w:t>
          </w:r>
          <w:proofErr w:type="spellEnd"/>
          <w:r w:rsidR="0064299B" w:rsidRPr="0064299B">
            <w:rPr>
              <w:rFonts w:ascii="Arial" w:hAnsi="Arial" w:cs="Arial"/>
              <w:color w:val="000000"/>
              <w:sz w:val="20"/>
              <w:szCs w:val="20"/>
            </w:rPr>
            <w:t xml:space="preserve"> et al., 2017)</w:t>
          </w:r>
        </w:sdtContent>
      </w:sdt>
      <w:r w:rsidR="00F6788D" w:rsidRPr="0064299B">
        <w:rPr>
          <w:rFonts w:ascii="Arial" w:hAnsi="Arial" w:cs="Arial"/>
          <w:sz w:val="20"/>
          <w:szCs w:val="20"/>
        </w:rPr>
        <w:t>.</w:t>
      </w:r>
      <w:r w:rsidR="0078134D" w:rsidRPr="0064299B">
        <w:rPr>
          <w:rFonts w:ascii="Arial" w:hAnsi="Arial" w:cs="Arial"/>
          <w:sz w:val="20"/>
          <w:szCs w:val="20"/>
        </w:rPr>
        <w:t xml:space="preserve"> </w:t>
      </w:r>
    </w:p>
    <w:p w14:paraId="6E00D372" w14:textId="2FAF096A" w:rsidR="00774ED2" w:rsidRPr="0064299B" w:rsidRDefault="00EF2BEC"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Quantitative e</w:t>
      </w:r>
      <w:r w:rsidR="00774ED2" w:rsidRPr="0064299B">
        <w:rPr>
          <w:rFonts w:ascii="Arial" w:hAnsi="Arial" w:cs="Arial"/>
          <w:b/>
          <w:bCs/>
          <w:sz w:val="20"/>
          <w:szCs w:val="20"/>
        </w:rPr>
        <w:t>stimation of phosphate solubilization</w:t>
      </w:r>
    </w:p>
    <w:p w14:paraId="7061FB49" w14:textId="3A9D299A" w:rsidR="00425E31" w:rsidRPr="0064299B" w:rsidRDefault="00BA08A6"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sz w:val="20"/>
          <w:szCs w:val="20"/>
        </w:rPr>
        <w:tab/>
      </w:r>
      <w:r w:rsidR="00425E31" w:rsidRPr="0064299B">
        <w:rPr>
          <w:rFonts w:ascii="Arial" w:hAnsi="Arial" w:cs="Arial"/>
          <w:sz w:val="20"/>
          <w:szCs w:val="20"/>
        </w:rPr>
        <w:t xml:space="preserve">Quantitative analysis of phosphate solubilization of selected isolates was performed in which </w:t>
      </w:r>
      <w:r w:rsidR="001E521F" w:rsidRPr="0064299B">
        <w:rPr>
          <w:rFonts w:ascii="Arial" w:hAnsi="Arial" w:cs="Arial"/>
          <w:sz w:val="20"/>
          <w:szCs w:val="20"/>
        </w:rPr>
        <w:t>1</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of bacterial culture (1 O.D. at 600 nm) was inoculated in a flask containing 50 </w:t>
      </w:r>
      <w:r w:rsidR="001E521F" w:rsidRPr="0064299B">
        <w:rPr>
          <w:rFonts w:ascii="Arial" w:hAnsi="Arial" w:cs="Arial"/>
          <w:sz w:val="20"/>
          <w:szCs w:val="20"/>
        </w:rPr>
        <w:t>ml</w:t>
      </w:r>
      <w:r w:rsidR="00425E31" w:rsidRPr="0064299B">
        <w:rPr>
          <w:rFonts w:ascii="Arial" w:hAnsi="Arial" w:cs="Arial"/>
          <w:sz w:val="20"/>
          <w:szCs w:val="20"/>
        </w:rPr>
        <w:t xml:space="preserve"> of sterile </w:t>
      </w:r>
      <w:proofErr w:type="spellStart"/>
      <w:r w:rsidR="00425E31" w:rsidRPr="0064299B">
        <w:rPr>
          <w:rFonts w:ascii="Arial" w:hAnsi="Arial" w:cs="Arial"/>
          <w:sz w:val="20"/>
          <w:szCs w:val="20"/>
        </w:rPr>
        <w:t>Pikovskaya’s</w:t>
      </w:r>
      <w:proofErr w:type="spellEnd"/>
      <w:r w:rsidR="00425E31" w:rsidRPr="0064299B">
        <w:rPr>
          <w:rFonts w:ascii="Arial" w:hAnsi="Arial" w:cs="Arial"/>
          <w:sz w:val="20"/>
          <w:szCs w:val="20"/>
        </w:rPr>
        <w:t xml:space="preserve"> broth medium containing calcium phosphate as an inorganic source of phosphate. Flasks were incubat</w:t>
      </w:r>
      <w:r w:rsidRPr="0064299B">
        <w:rPr>
          <w:rFonts w:ascii="Arial" w:hAnsi="Arial" w:cs="Arial"/>
          <w:sz w:val="20"/>
          <w:szCs w:val="20"/>
        </w:rPr>
        <w:t>ed</w:t>
      </w:r>
      <w:r w:rsidR="00425E31" w:rsidRPr="0064299B">
        <w:rPr>
          <w:rFonts w:ascii="Arial" w:hAnsi="Arial" w:cs="Arial"/>
          <w:sz w:val="20"/>
          <w:szCs w:val="20"/>
        </w:rPr>
        <w:t xml:space="preserve"> at 30 ± 2 ˚C for 6 days. five </w:t>
      </w:r>
      <w:r w:rsidR="001E521F" w:rsidRPr="0064299B">
        <w:rPr>
          <w:rFonts w:ascii="Arial" w:hAnsi="Arial" w:cs="Arial"/>
          <w:sz w:val="20"/>
          <w:szCs w:val="20"/>
        </w:rPr>
        <w:t>ml</w:t>
      </w:r>
      <w:r w:rsidR="00425E31" w:rsidRPr="0064299B">
        <w:rPr>
          <w:rFonts w:ascii="Arial" w:hAnsi="Arial" w:cs="Arial"/>
          <w:sz w:val="20"/>
          <w:szCs w:val="20"/>
        </w:rPr>
        <w:t xml:space="preserve"> of samples were collected after 48, 96</w:t>
      </w:r>
      <w:r w:rsidRPr="0064299B">
        <w:rPr>
          <w:rFonts w:ascii="Arial" w:hAnsi="Arial" w:cs="Arial"/>
          <w:sz w:val="20"/>
          <w:szCs w:val="20"/>
        </w:rPr>
        <w:t>,</w:t>
      </w:r>
      <w:r w:rsidR="00425E31" w:rsidRPr="0064299B">
        <w:rPr>
          <w:rFonts w:ascii="Arial" w:hAnsi="Arial" w:cs="Arial"/>
          <w:sz w:val="20"/>
          <w:szCs w:val="20"/>
        </w:rPr>
        <w:t xml:space="preserve"> and 144 hours. Samples were centrifuged at 6000 rpm for ten minutes</w:t>
      </w:r>
      <w:r w:rsidR="00E40B16" w:rsidRPr="0064299B">
        <w:rPr>
          <w:rFonts w:ascii="Arial" w:hAnsi="Arial" w:cs="Arial"/>
          <w:sz w:val="20"/>
          <w:szCs w:val="20"/>
        </w:rPr>
        <w:t>,</w:t>
      </w:r>
      <w:r w:rsidR="00425E31" w:rsidRPr="0064299B">
        <w:rPr>
          <w:rFonts w:ascii="Arial" w:hAnsi="Arial" w:cs="Arial"/>
          <w:sz w:val="20"/>
          <w:szCs w:val="20"/>
        </w:rPr>
        <w:t xml:space="preserve"> and </w:t>
      </w:r>
      <w:r w:rsidRPr="0064299B">
        <w:rPr>
          <w:rFonts w:ascii="Arial" w:hAnsi="Arial" w:cs="Arial"/>
          <w:sz w:val="20"/>
          <w:szCs w:val="20"/>
        </w:rPr>
        <w:t xml:space="preserve">the </w:t>
      </w:r>
      <w:r w:rsidR="00425E31" w:rsidRPr="0064299B">
        <w:rPr>
          <w:rFonts w:ascii="Arial" w:hAnsi="Arial" w:cs="Arial"/>
          <w:sz w:val="20"/>
          <w:szCs w:val="20"/>
        </w:rPr>
        <w:t xml:space="preserve">supernatant was used to determine </w:t>
      </w:r>
      <w:r w:rsidRPr="0064299B">
        <w:rPr>
          <w:rFonts w:ascii="Arial" w:hAnsi="Arial" w:cs="Arial"/>
          <w:sz w:val="20"/>
          <w:szCs w:val="20"/>
        </w:rPr>
        <w:t xml:space="preserve">the </w:t>
      </w:r>
      <w:r w:rsidR="00425E31" w:rsidRPr="0064299B">
        <w:rPr>
          <w:rFonts w:ascii="Arial" w:hAnsi="Arial" w:cs="Arial"/>
          <w:sz w:val="20"/>
          <w:szCs w:val="20"/>
        </w:rPr>
        <w:t xml:space="preserve">concentration of phosphate. 300 µl of supernatant was taken in </w:t>
      </w:r>
      <w:r w:rsidR="00E40B16" w:rsidRPr="0064299B">
        <w:rPr>
          <w:rFonts w:ascii="Arial" w:hAnsi="Arial" w:cs="Arial"/>
          <w:sz w:val="20"/>
          <w:szCs w:val="20"/>
        </w:rPr>
        <w:t xml:space="preserve">the </w:t>
      </w:r>
      <w:r w:rsidR="00425E31" w:rsidRPr="0064299B">
        <w:rPr>
          <w:rFonts w:ascii="Arial" w:hAnsi="Arial" w:cs="Arial"/>
          <w:sz w:val="20"/>
          <w:szCs w:val="20"/>
        </w:rPr>
        <w:t>tube</w:t>
      </w:r>
      <w:r w:rsidR="001E521F" w:rsidRPr="0064299B">
        <w:rPr>
          <w:rFonts w:ascii="Arial" w:hAnsi="Arial" w:cs="Arial"/>
          <w:sz w:val="20"/>
          <w:szCs w:val="20"/>
        </w:rPr>
        <w:t>,</w:t>
      </w:r>
      <w:r w:rsidR="00425E31" w:rsidRPr="0064299B">
        <w:rPr>
          <w:rFonts w:ascii="Arial" w:hAnsi="Arial" w:cs="Arial"/>
          <w:sz w:val="20"/>
          <w:szCs w:val="20"/>
        </w:rPr>
        <w:t xml:space="preserve"> and </w:t>
      </w:r>
      <w:r w:rsidRPr="0064299B">
        <w:rPr>
          <w:rFonts w:ascii="Arial" w:hAnsi="Arial" w:cs="Arial"/>
          <w:sz w:val="20"/>
          <w:szCs w:val="20"/>
        </w:rPr>
        <w:t xml:space="preserve">the </w:t>
      </w:r>
      <w:r w:rsidR="00425E31" w:rsidRPr="0064299B">
        <w:rPr>
          <w:rFonts w:ascii="Arial" w:hAnsi="Arial" w:cs="Arial"/>
          <w:sz w:val="20"/>
          <w:szCs w:val="20"/>
        </w:rPr>
        <w:t xml:space="preserve">final volume was made up to </w:t>
      </w:r>
      <w:r w:rsidR="001E521F" w:rsidRPr="0064299B">
        <w:rPr>
          <w:rFonts w:ascii="Arial" w:hAnsi="Arial" w:cs="Arial"/>
          <w:sz w:val="20"/>
          <w:szCs w:val="20"/>
        </w:rPr>
        <w:t>1</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using 700 µl </w:t>
      </w:r>
      <w:r w:rsidRPr="0064299B">
        <w:rPr>
          <w:rFonts w:ascii="Arial" w:hAnsi="Arial" w:cs="Arial"/>
          <w:sz w:val="20"/>
          <w:szCs w:val="20"/>
        </w:rPr>
        <w:t>deionized</w:t>
      </w:r>
      <w:r w:rsidR="00425E31" w:rsidRPr="0064299B">
        <w:rPr>
          <w:rFonts w:ascii="Arial" w:hAnsi="Arial" w:cs="Arial"/>
          <w:sz w:val="20"/>
          <w:szCs w:val="20"/>
        </w:rPr>
        <w:t xml:space="preserve"> water</w:t>
      </w:r>
      <w:r w:rsidRPr="0064299B">
        <w:rPr>
          <w:rFonts w:ascii="Arial" w:hAnsi="Arial" w:cs="Arial"/>
          <w:sz w:val="20"/>
          <w:szCs w:val="20"/>
        </w:rPr>
        <w:t>,</w:t>
      </w:r>
      <w:r w:rsidR="00425E31" w:rsidRPr="0064299B">
        <w:rPr>
          <w:rFonts w:ascii="Arial" w:hAnsi="Arial" w:cs="Arial"/>
          <w:sz w:val="20"/>
          <w:szCs w:val="20"/>
        </w:rPr>
        <w:t xml:space="preserve"> then </w:t>
      </w:r>
      <w:r w:rsidR="001E521F" w:rsidRPr="0064299B">
        <w:rPr>
          <w:rFonts w:ascii="Arial" w:hAnsi="Arial" w:cs="Arial"/>
          <w:sz w:val="20"/>
          <w:szCs w:val="20"/>
        </w:rPr>
        <w:t>2</w:t>
      </w:r>
      <w:r w:rsidR="00425E31" w:rsidRPr="0064299B">
        <w:rPr>
          <w:rFonts w:ascii="Arial" w:hAnsi="Arial" w:cs="Arial"/>
          <w:sz w:val="20"/>
          <w:szCs w:val="20"/>
        </w:rPr>
        <w:t xml:space="preserve"> </w:t>
      </w:r>
      <w:r w:rsidR="001E521F" w:rsidRPr="0064299B">
        <w:rPr>
          <w:rFonts w:ascii="Arial" w:hAnsi="Arial" w:cs="Arial"/>
          <w:sz w:val="20"/>
          <w:szCs w:val="20"/>
        </w:rPr>
        <w:t>ml</w:t>
      </w:r>
      <w:r w:rsidR="00425E31" w:rsidRPr="0064299B">
        <w:rPr>
          <w:rFonts w:ascii="Arial" w:hAnsi="Arial" w:cs="Arial"/>
          <w:sz w:val="20"/>
          <w:szCs w:val="20"/>
        </w:rPr>
        <w:t xml:space="preserve"> of reagent </w:t>
      </w:r>
      <w:proofErr w:type="gramStart"/>
      <w:r w:rsidR="00425E31" w:rsidRPr="0064299B">
        <w:rPr>
          <w:rFonts w:ascii="Arial" w:hAnsi="Arial" w:cs="Arial"/>
          <w:sz w:val="20"/>
          <w:szCs w:val="20"/>
        </w:rPr>
        <w:t>B  was</w:t>
      </w:r>
      <w:proofErr w:type="gramEnd"/>
      <w:r w:rsidR="00425E31" w:rsidRPr="0064299B">
        <w:rPr>
          <w:rFonts w:ascii="Arial" w:hAnsi="Arial" w:cs="Arial"/>
          <w:sz w:val="20"/>
          <w:szCs w:val="20"/>
        </w:rPr>
        <w:t xml:space="preserve"> added. </w:t>
      </w:r>
      <w:r w:rsidRPr="0064299B">
        <w:rPr>
          <w:rFonts w:ascii="Arial" w:hAnsi="Arial" w:cs="Arial"/>
          <w:sz w:val="20"/>
          <w:szCs w:val="20"/>
        </w:rPr>
        <w:t>The final</w:t>
      </w:r>
      <w:r w:rsidR="00425E31" w:rsidRPr="0064299B">
        <w:rPr>
          <w:rFonts w:ascii="Arial" w:hAnsi="Arial" w:cs="Arial"/>
          <w:sz w:val="20"/>
          <w:szCs w:val="20"/>
        </w:rPr>
        <w:t xml:space="preserve"> volume was made up to 12 </w:t>
      </w:r>
      <w:r w:rsidR="001E521F" w:rsidRPr="0064299B">
        <w:rPr>
          <w:rFonts w:ascii="Arial" w:hAnsi="Arial" w:cs="Arial"/>
          <w:sz w:val="20"/>
          <w:szCs w:val="20"/>
        </w:rPr>
        <w:t>ml</w:t>
      </w:r>
      <w:r w:rsidR="00425E31" w:rsidRPr="0064299B">
        <w:rPr>
          <w:rFonts w:ascii="Arial" w:hAnsi="Arial" w:cs="Arial"/>
          <w:sz w:val="20"/>
          <w:szCs w:val="20"/>
        </w:rPr>
        <w:t xml:space="preserve"> using </w:t>
      </w:r>
      <w:r w:rsidRPr="0064299B">
        <w:rPr>
          <w:rFonts w:ascii="Arial" w:hAnsi="Arial" w:cs="Arial"/>
          <w:sz w:val="20"/>
          <w:szCs w:val="20"/>
        </w:rPr>
        <w:t>deionized</w:t>
      </w:r>
      <w:r w:rsidR="00425E31" w:rsidRPr="0064299B">
        <w:rPr>
          <w:rFonts w:ascii="Arial" w:hAnsi="Arial" w:cs="Arial"/>
          <w:sz w:val="20"/>
          <w:szCs w:val="20"/>
        </w:rPr>
        <w:t xml:space="preserve"> water. Tubes were incubated in </w:t>
      </w:r>
      <w:r w:rsidRPr="0064299B">
        <w:rPr>
          <w:rFonts w:ascii="Arial" w:hAnsi="Arial" w:cs="Arial"/>
          <w:sz w:val="20"/>
          <w:szCs w:val="20"/>
        </w:rPr>
        <w:t xml:space="preserve">the </w:t>
      </w:r>
      <w:r w:rsidR="00425E31" w:rsidRPr="0064299B">
        <w:rPr>
          <w:rFonts w:ascii="Arial" w:hAnsi="Arial" w:cs="Arial"/>
          <w:sz w:val="20"/>
          <w:szCs w:val="20"/>
        </w:rPr>
        <w:t xml:space="preserve">dark for 10 minutes. After incubation absorbance of blue color developed was measured at 660 nm using UV </w:t>
      </w:r>
      <w:r w:rsidR="00E40B16" w:rsidRPr="0064299B">
        <w:rPr>
          <w:rFonts w:ascii="Arial" w:hAnsi="Arial" w:cs="Arial"/>
          <w:sz w:val="20"/>
          <w:szCs w:val="20"/>
        </w:rPr>
        <w:t>UV-Visible</w:t>
      </w:r>
      <w:r w:rsidR="00425E31" w:rsidRPr="0064299B">
        <w:rPr>
          <w:rFonts w:ascii="Arial" w:hAnsi="Arial" w:cs="Arial"/>
          <w:sz w:val="20"/>
          <w:szCs w:val="20"/>
        </w:rPr>
        <w:t xml:space="preserve"> spectrophotometer (Thermo Fisher Scientific, Evolution 201, USA). The concentration of phosphate was estimated from the standard graph of phosphate was prepared by plotting </w:t>
      </w:r>
      <w:r w:rsidRPr="0064299B">
        <w:rPr>
          <w:rFonts w:ascii="Arial" w:hAnsi="Arial" w:cs="Arial"/>
          <w:sz w:val="20"/>
          <w:szCs w:val="20"/>
        </w:rPr>
        <w:t xml:space="preserve">the </w:t>
      </w:r>
      <w:r w:rsidR="00425E31" w:rsidRPr="0064299B">
        <w:rPr>
          <w:rFonts w:ascii="Arial" w:hAnsi="Arial" w:cs="Arial"/>
          <w:sz w:val="20"/>
          <w:szCs w:val="20"/>
        </w:rPr>
        <w:t>concentration of KH</w:t>
      </w:r>
      <w:r w:rsidR="00425E31" w:rsidRPr="0064299B">
        <w:rPr>
          <w:rFonts w:ascii="Arial" w:hAnsi="Arial" w:cs="Arial"/>
          <w:sz w:val="20"/>
          <w:szCs w:val="20"/>
          <w:vertAlign w:val="subscript"/>
        </w:rPr>
        <w:t>2</w:t>
      </w:r>
      <w:r w:rsidR="00425E31" w:rsidRPr="0064299B">
        <w:rPr>
          <w:rFonts w:ascii="Arial" w:hAnsi="Arial" w:cs="Arial"/>
          <w:sz w:val="20"/>
          <w:szCs w:val="20"/>
        </w:rPr>
        <w:t>PO</w:t>
      </w:r>
      <w:r w:rsidR="00425E31" w:rsidRPr="0064299B">
        <w:rPr>
          <w:rFonts w:ascii="Arial" w:hAnsi="Arial" w:cs="Arial"/>
          <w:sz w:val="20"/>
          <w:szCs w:val="20"/>
          <w:vertAlign w:val="subscript"/>
        </w:rPr>
        <w:t>4</w:t>
      </w:r>
      <w:r w:rsidR="00425E31" w:rsidRPr="0064299B">
        <w:rPr>
          <w:rFonts w:ascii="Arial" w:hAnsi="Arial" w:cs="Arial"/>
          <w:sz w:val="20"/>
          <w:szCs w:val="20"/>
        </w:rPr>
        <w:t xml:space="preserve"> on </w:t>
      </w:r>
      <w:r w:rsidRPr="0064299B">
        <w:rPr>
          <w:rFonts w:ascii="Arial" w:hAnsi="Arial" w:cs="Arial"/>
          <w:sz w:val="20"/>
          <w:szCs w:val="20"/>
        </w:rPr>
        <w:t xml:space="preserve">the </w:t>
      </w:r>
      <w:r w:rsidR="00425E31" w:rsidRPr="0064299B">
        <w:rPr>
          <w:rFonts w:ascii="Arial" w:hAnsi="Arial" w:cs="Arial"/>
          <w:sz w:val="20"/>
          <w:szCs w:val="20"/>
        </w:rPr>
        <w:t xml:space="preserve">X-axis and O. D at </w:t>
      </w:r>
      <w:r w:rsidR="00E40B16" w:rsidRPr="0064299B">
        <w:rPr>
          <w:rFonts w:ascii="Arial" w:hAnsi="Arial" w:cs="Arial"/>
          <w:sz w:val="20"/>
          <w:szCs w:val="20"/>
        </w:rPr>
        <w:t xml:space="preserve">the </w:t>
      </w:r>
      <w:r w:rsidR="00425E31" w:rsidRPr="0064299B">
        <w:rPr>
          <w:rFonts w:ascii="Arial" w:hAnsi="Arial" w:cs="Arial"/>
          <w:sz w:val="20"/>
          <w:szCs w:val="20"/>
        </w:rPr>
        <w:t>Y-axis</w:t>
      </w:r>
      <w:r w:rsidR="007511BD"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"/>
          <w:id w:val="-875150223"/>
          <w:placeholder>
            <w:docPart w:val="DefaultPlaceholder_-1854013440"/>
          </w:placeholder>
        </w:sdtPr>
        <w:sdtEndPr/>
        <w:sdtContent>
          <w:r w:rsidR="0064299B" w:rsidRPr="0064299B">
            <w:rPr>
              <w:rFonts w:ascii="Arial" w:hAnsi="Arial" w:cs="Arial"/>
              <w:color w:val="000000"/>
              <w:sz w:val="20"/>
              <w:szCs w:val="20"/>
            </w:rPr>
            <w:t>(Sengupta et al., 2020)</w:t>
          </w:r>
        </w:sdtContent>
      </w:sdt>
      <w:r w:rsidRPr="0064299B">
        <w:rPr>
          <w:rFonts w:ascii="Arial" w:hAnsi="Arial" w:cs="Arial"/>
          <w:sz w:val="20"/>
          <w:szCs w:val="20"/>
        </w:rPr>
        <w:t>.</w:t>
      </w:r>
    </w:p>
    <w:p w14:paraId="588B6D01" w14:textId="6D3744EC" w:rsidR="003C68ED" w:rsidRPr="0064299B" w:rsidRDefault="00774ED2" w:rsidP="00A25003">
      <w:pPr>
        <w:tabs>
          <w:tab w:val="left" w:pos="630"/>
          <w:tab w:val="left" w:pos="720"/>
        </w:tabs>
        <w:spacing w:after="240" w:line="240" w:lineRule="auto"/>
        <w:ind w:left="-90"/>
        <w:jc w:val="both"/>
        <w:rPr>
          <w:rFonts w:ascii="Arial" w:hAnsi="Arial" w:cs="Arial"/>
          <w:b/>
          <w:bCs/>
          <w:sz w:val="20"/>
          <w:szCs w:val="20"/>
        </w:rPr>
      </w:pPr>
      <w:r w:rsidRPr="0064299B">
        <w:rPr>
          <w:rFonts w:ascii="Arial" w:hAnsi="Arial" w:cs="Arial"/>
          <w:b/>
          <w:bCs/>
          <w:sz w:val="20"/>
          <w:szCs w:val="20"/>
        </w:rPr>
        <w:t>P</w:t>
      </w:r>
      <w:r w:rsidR="003C68ED" w:rsidRPr="0064299B">
        <w:rPr>
          <w:rFonts w:ascii="Arial" w:hAnsi="Arial" w:cs="Arial"/>
          <w:b/>
          <w:bCs/>
          <w:sz w:val="20"/>
          <w:szCs w:val="20"/>
        </w:rPr>
        <w:t xml:space="preserve">otassium solubilization </w:t>
      </w:r>
    </w:p>
    <w:p w14:paraId="2612624E" w14:textId="364A63DD" w:rsidR="003C68ED" w:rsidRPr="0064299B" w:rsidRDefault="003C68ED" w:rsidP="00A25003">
      <w:pPr>
        <w:spacing w:after="240" w:line="240" w:lineRule="auto"/>
        <w:ind w:left="-90" w:firstLine="720"/>
        <w:jc w:val="both"/>
        <w:rPr>
          <w:rFonts w:ascii="Arial" w:hAnsi="Arial" w:cs="Arial"/>
          <w:sz w:val="20"/>
          <w:szCs w:val="20"/>
        </w:rPr>
      </w:pPr>
      <w:r w:rsidRPr="0064299B">
        <w:rPr>
          <w:rFonts w:ascii="Arial" w:hAnsi="Arial" w:cs="Arial"/>
          <w:sz w:val="20"/>
          <w:szCs w:val="20"/>
        </w:rPr>
        <w:t xml:space="preserve">For </w:t>
      </w:r>
      <w:r w:rsidR="00BA08A6" w:rsidRPr="0064299B">
        <w:rPr>
          <w:rFonts w:ascii="Arial" w:hAnsi="Arial" w:cs="Arial"/>
          <w:sz w:val="20"/>
          <w:szCs w:val="20"/>
        </w:rPr>
        <w:t>determining the</w:t>
      </w:r>
      <w:r w:rsidRPr="0064299B">
        <w:rPr>
          <w:rFonts w:ascii="Arial" w:hAnsi="Arial" w:cs="Arial"/>
          <w:sz w:val="20"/>
          <w:szCs w:val="20"/>
        </w:rPr>
        <w:t xml:space="preserve"> potassium</w:t>
      </w:r>
      <w:r w:rsidRPr="0064299B">
        <w:rPr>
          <w:rFonts w:ascii="Arial" w:hAnsi="Arial" w:cs="Arial"/>
          <w:b/>
          <w:bCs/>
          <w:sz w:val="20"/>
          <w:szCs w:val="20"/>
        </w:rPr>
        <w:t xml:space="preserve"> </w:t>
      </w:r>
      <w:r w:rsidRPr="0064299B">
        <w:rPr>
          <w:rFonts w:ascii="Arial" w:hAnsi="Arial" w:cs="Arial"/>
          <w:sz w:val="20"/>
          <w:szCs w:val="20"/>
        </w:rPr>
        <w:t xml:space="preserve">solubilization ability, </w:t>
      </w:r>
      <w:bookmarkStart w:id="0" w:name="_Hlk138443274"/>
      <w:proofErr w:type="spellStart"/>
      <w:r w:rsidRPr="0064299B">
        <w:rPr>
          <w:rFonts w:ascii="Arial" w:hAnsi="Arial" w:cs="Arial"/>
          <w:sz w:val="20"/>
          <w:szCs w:val="20"/>
        </w:rPr>
        <w:t>Aleksandrow</w:t>
      </w:r>
      <w:proofErr w:type="spellEnd"/>
      <w:r w:rsidRPr="0064299B">
        <w:rPr>
          <w:rFonts w:ascii="Arial" w:hAnsi="Arial" w:cs="Arial"/>
          <w:sz w:val="20"/>
          <w:szCs w:val="20"/>
        </w:rPr>
        <w:t xml:space="preserve"> agar </w:t>
      </w:r>
      <w:bookmarkEnd w:id="0"/>
      <w:r w:rsidRPr="0064299B">
        <w:rPr>
          <w:rFonts w:ascii="Arial" w:hAnsi="Arial" w:cs="Arial"/>
          <w:sz w:val="20"/>
          <w:szCs w:val="20"/>
        </w:rPr>
        <w:t xml:space="preserve">medium containing potassium </w:t>
      </w:r>
      <w:proofErr w:type="spellStart"/>
      <w:r w:rsidRPr="0064299B">
        <w:rPr>
          <w:rFonts w:ascii="Arial" w:hAnsi="Arial" w:cs="Arial"/>
          <w:sz w:val="20"/>
          <w:szCs w:val="20"/>
        </w:rPr>
        <w:t>alumino</w:t>
      </w:r>
      <w:proofErr w:type="spellEnd"/>
      <w:r w:rsidRPr="0064299B">
        <w:rPr>
          <w:rFonts w:ascii="Arial" w:hAnsi="Arial" w:cs="Arial"/>
          <w:sz w:val="20"/>
          <w:szCs w:val="20"/>
        </w:rPr>
        <w:t xml:space="preserve"> silicate as an insoluble potassium source was spot inoculated with a loopful culture of isolates. The plates were incubated at 30 </w:t>
      </w:r>
      <w:r w:rsidR="00B5358D" w:rsidRPr="0064299B">
        <w:rPr>
          <w:rFonts w:ascii="Arial" w:hAnsi="Arial" w:cs="Arial"/>
          <w:sz w:val="20"/>
          <w:szCs w:val="20"/>
        </w:rPr>
        <w:t xml:space="preserve">± 2 </w:t>
      </w:r>
      <w:r w:rsidRPr="0064299B">
        <w:rPr>
          <w:rFonts w:ascii="Arial" w:hAnsi="Arial" w:cs="Arial"/>
          <w:sz w:val="20"/>
          <w:szCs w:val="20"/>
        </w:rPr>
        <w:t xml:space="preserve">˚C for seven days. </w:t>
      </w:r>
      <w:r w:rsidR="00CF4940" w:rsidRPr="0064299B">
        <w:rPr>
          <w:rFonts w:ascii="Arial" w:hAnsi="Arial" w:cs="Arial"/>
          <w:sz w:val="20"/>
          <w:szCs w:val="20"/>
        </w:rPr>
        <w:t>A</w:t>
      </w:r>
      <w:r w:rsidRPr="0064299B">
        <w:rPr>
          <w:rFonts w:ascii="Arial" w:hAnsi="Arial" w:cs="Arial"/>
          <w:sz w:val="20"/>
          <w:szCs w:val="20"/>
        </w:rPr>
        <w:t xml:space="preserve"> clear zone around the bacterial colonies indicated potassium solubilization</w:t>
      </w:r>
      <w:r w:rsidR="007D7A01"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"/>
          <w:id w:val="1301349880"/>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Yaghoubi</w:t>
          </w:r>
          <w:proofErr w:type="spellEnd"/>
          <w:r w:rsidR="0064299B" w:rsidRPr="0064299B">
            <w:rPr>
              <w:rFonts w:ascii="Arial" w:hAnsi="Arial" w:cs="Arial"/>
              <w:color w:val="000000"/>
              <w:sz w:val="20"/>
              <w:szCs w:val="20"/>
            </w:rPr>
            <w:t xml:space="preserve"> </w:t>
          </w:r>
          <w:proofErr w:type="spellStart"/>
          <w:r w:rsidR="0064299B" w:rsidRPr="0064299B">
            <w:rPr>
              <w:rFonts w:ascii="Arial" w:hAnsi="Arial" w:cs="Arial"/>
              <w:color w:val="000000"/>
              <w:sz w:val="20"/>
              <w:szCs w:val="20"/>
            </w:rPr>
            <w:t>Khanghahi</w:t>
          </w:r>
          <w:proofErr w:type="spellEnd"/>
          <w:r w:rsidR="0064299B" w:rsidRPr="0064299B">
            <w:rPr>
              <w:rFonts w:ascii="Arial" w:hAnsi="Arial" w:cs="Arial"/>
              <w:color w:val="000000"/>
              <w:sz w:val="20"/>
              <w:szCs w:val="20"/>
            </w:rPr>
            <w:t xml:space="preserve"> et al., 2018)</w:t>
          </w:r>
        </w:sdtContent>
      </w:sdt>
      <w:r w:rsidR="00025B8D" w:rsidRPr="0064299B">
        <w:rPr>
          <w:rFonts w:ascii="Arial" w:hAnsi="Arial" w:cs="Arial"/>
          <w:sz w:val="20"/>
          <w:szCs w:val="20"/>
        </w:rPr>
        <w:t>.</w:t>
      </w:r>
      <w:r w:rsidRPr="0064299B">
        <w:rPr>
          <w:rFonts w:ascii="Arial" w:hAnsi="Arial" w:cs="Arial"/>
          <w:sz w:val="20"/>
          <w:szCs w:val="20"/>
        </w:rPr>
        <w:t xml:space="preserve"> The potassium solubilization index (KSI) was calculated </w:t>
      </w:r>
      <w:r w:rsidR="00F6788D" w:rsidRPr="0064299B">
        <w:rPr>
          <w:rFonts w:ascii="Arial" w:hAnsi="Arial" w:cs="Arial"/>
          <w:sz w:val="20"/>
          <w:szCs w:val="20"/>
        </w:rPr>
        <w:t>as described above in PSI.</w:t>
      </w:r>
    </w:p>
    <w:p w14:paraId="2A5209CD" w14:textId="0E323A2D" w:rsidR="003C68ED" w:rsidRPr="0064299B" w:rsidRDefault="00774ED2"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Z</w:t>
      </w:r>
      <w:r w:rsidR="003C68ED" w:rsidRPr="0064299B">
        <w:rPr>
          <w:rFonts w:ascii="Arial" w:hAnsi="Arial" w:cs="Arial"/>
          <w:b/>
          <w:bCs/>
          <w:sz w:val="20"/>
          <w:szCs w:val="20"/>
        </w:rPr>
        <w:t>inc</w:t>
      </w:r>
      <w:r w:rsidR="003C68ED" w:rsidRPr="0064299B">
        <w:rPr>
          <w:rFonts w:ascii="Arial" w:hAnsi="Arial" w:cs="Arial"/>
          <w:sz w:val="20"/>
          <w:szCs w:val="20"/>
        </w:rPr>
        <w:t xml:space="preserve"> </w:t>
      </w:r>
      <w:r w:rsidR="003C68ED" w:rsidRPr="0064299B">
        <w:rPr>
          <w:rFonts w:ascii="Arial" w:hAnsi="Arial" w:cs="Arial"/>
          <w:b/>
          <w:bCs/>
          <w:sz w:val="20"/>
          <w:szCs w:val="20"/>
        </w:rPr>
        <w:t xml:space="preserve">solubilization </w:t>
      </w:r>
    </w:p>
    <w:p w14:paraId="72C993B1" w14:textId="52F9C04B"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lastRenderedPageBreak/>
        <w:t xml:space="preserve">Screening of zinc solubilization efficiency was carried out on </w:t>
      </w:r>
      <w:bookmarkStart w:id="1" w:name="_Hlk138443575"/>
      <w:r w:rsidRPr="0064299B">
        <w:rPr>
          <w:rFonts w:ascii="Arial" w:hAnsi="Arial" w:cs="Arial"/>
          <w:sz w:val="20"/>
          <w:szCs w:val="20"/>
        </w:rPr>
        <w:t xml:space="preserve">zinc solubilizing agar </w:t>
      </w:r>
      <w:bookmarkEnd w:id="1"/>
      <w:r w:rsidRPr="0064299B">
        <w:rPr>
          <w:rFonts w:ascii="Arial" w:hAnsi="Arial" w:cs="Arial"/>
          <w:sz w:val="20"/>
          <w:szCs w:val="20"/>
        </w:rPr>
        <w:t xml:space="preserve">medium containing zinc oxide as an insoluble zinc source. Loopful culture was spot inoculated on zinc solubilizing agar plates and plates were incubated at 30 </w:t>
      </w:r>
      <w:r w:rsidR="00B5358D" w:rsidRPr="0064299B">
        <w:rPr>
          <w:rFonts w:ascii="Arial" w:hAnsi="Arial" w:cs="Arial"/>
          <w:sz w:val="20"/>
          <w:szCs w:val="20"/>
        </w:rPr>
        <w:t xml:space="preserve">± 2 </w:t>
      </w:r>
      <w:r w:rsidRPr="0064299B">
        <w:rPr>
          <w:rFonts w:ascii="Arial" w:hAnsi="Arial" w:cs="Arial"/>
          <w:sz w:val="20"/>
          <w:szCs w:val="20"/>
        </w:rPr>
        <w:t xml:space="preserve">˚C for seven days. </w:t>
      </w:r>
      <w:r w:rsidR="00CF4940" w:rsidRPr="0064299B">
        <w:rPr>
          <w:rFonts w:ascii="Arial" w:hAnsi="Arial" w:cs="Arial"/>
          <w:sz w:val="20"/>
          <w:szCs w:val="20"/>
        </w:rPr>
        <w:t>A</w:t>
      </w:r>
      <w:r w:rsidRPr="0064299B">
        <w:rPr>
          <w:rFonts w:ascii="Arial" w:hAnsi="Arial" w:cs="Arial"/>
          <w:sz w:val="20"/>
          <w:szCs w:val="20"/>
        </w:rPr>
        <w:t xml:space="preserve"> clear zone around the bacterial colonies indicated zinc solubilization </w:t>
      </w:r>
      <w:sdt>
        <w:sdtPr>
          <w:rPr>
            <w:rFonts w:ascii="Arial" w:hAnsi="Arial" w:cs="Arial"/>
            <w:color w:val="000000"/>
            <w:sz w:val="20"/>
            <w:szCs w:val="20"/>
          </w:rPr>
          <w:tag w:val="MENDELEY_CITATION_v3_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"/>
          <w:id w:val="449440058"/>
          <w:placeholder>
            <w:docPart w:val="DefaultPlaceholder_-1854013440"/>
          </w:placeholder>
        </w:sdtPr>
        <w:sdtEndPr/>
        <w:sdtContent>
          <w:r w:rsidR="0064299B" w:rsidRPr="0064299B">
            <w:rPr>
              <w:rFonts w:ascii="Arial" w:eastAsia="Times New Roman" w:hAnsi="Arial" w:cs="Arial"/>
              <w:color w:val="000000"/>
              <w:sz w:val="20"/>
              <w:szCs w:val="20"/>
            </w:rPr>
            <w:t xml:space="preserve">(Gandhi &amp; </w:t>
          </w:r>
          <w:proofErr w:type="spellStart"/>
          <w:r w:rsidR="0064299B" w:rsidRPr="0064299B">
            <w:rPr>
              <w:rFonts w:ascii="Arial" w:eastAsia="Times New Roman" w:hAnsi="Arial" w:cs="Arial"/>
              <w:color w:val="000000"/>
              <w:sz w:val="20"/>
              <w:szCs w:val="20"/>
            </w:rPr>
            <w:t>Muralidharan</w:t>
          </w:r>
          <w:proofErr w:type="spellEnd"/>
          <w:r w:rsidR="0064299B" w:rsidRPr="0064299B">
            <w:rPr>
              <w:rFonts w:ascii="Arial" w:eastAsia="Times New Roman" w:hAnsi="Arial" w:cs="Arial"/>
              <w:color w:val="000000"/>
              <w:sz w:val="20"/>
              <w:szCs w:val="20"/>
            </w:rPr>
            <w:t>, 2016)</w:t>
          </w:r>
        </w:sdtContent>
      </w:sdt>
      <w:r w:rsidR="00912ED8" w:rsidRPr="0064299B">
        <w:rPr>
          <w:rFonts w:ascii="Arial" w:hAnsi="Arial" w:cs="Arial"/>
          <w:color w:val="222222"/>
          <w:sz w:val="20"/>
          <w:szCs w:val="20"/>
          <w:shd w:val="clear" w:color="auto" w:fill="FFFFFF"/>
        </w:rPr>
        <w:t>.</w:t>
      </w:r>
      <w:r w:rsidR="00025B8D" w:rsidRPr="0064299B">
        <w:rPr>
          <w:rFonts w:ascii="Arial" w:hAnsi="Arial" w:cs="Arial"/>
          <w:color w:val="222222"/>
          <w:sz w:val="20"/>
          <w:szCs w:val="20"/>
          <w:shd w:val="clear" w:color="auto" w:fill="FFFFFF"/>
        </w:rPr>
        <w:t xml:space="preserve"> </w:t>
      </w:r>
      <w:r w:rsidRPr="0064299B">
        <w:rPr>
          <w:rFonts w:ascii="Arial" w:hAnsi="Arial" w:cs="Arial"/>
          <w:sz w:val="20"/>
          <w:szCs w:val="20"/>
        </w:rPr>
        <w:t xml:space="preserve">The zinc solubilization index (ZSI) was calculated </w:t>
      </w:r>
      <w:r w:rsidR="00F6788D" w:rsidRPr="0064299B">
        <w:rPr>
          <w:rFonts w:ascii="Arial" w:hAnsi="Arial" w:cs="Arial"/>
          <w:sz w:val="20"/>
          <w:szCs w:val="20"/>
        </w:rPr>
        <w:t>as above</w:t>
      </w:r>
      <w:r w:rsidR="007511BD" w:rsidRPr="0064299B">
        <w:rPr>
          <w:rFonts w:ascii="Arial" w:hAnsi="Arial" w:cs="Arial"/>
          <w:sz w:val="20"/>
          <w:szCs w:val="20"/>
        </w:rPr>
        <w:t xml:space="preserve"> in PSI</w:t>
      </w:r>
      <w:r w:rsidR="00F6788D" w:rsidRPr="0064299B">
        <w:rPr>
          <w:rFonts w:ascii="Arial" w:hAnsi="Arial" w:cs="Arial"/>
          <w:sz w:val="20"/>
          <w:szCs w:val="20"/>
        </w:rPr>
        <w:t>.</w:t>
      </w:r>
    </w:p>
    <w:p w14:paraId="3A33D11B" w14:textId="2FFDBE93" w:rsidR="003C68ED" w:rsidRPr="0064299B" w:rsidRDefault="00774ED2"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I</w:t>
      </w:r>
      <w:r w:rsidR="003C68ED" w:rsidRPr="0064299B">
        <w:rPr>
          <w:rFonts w:ascii="Arial" w:hAnsi="Arial" w:cs="Arial"/>
          <w:b/>
          <w:bCs/>
          <w:sz w:val="20"/>
          <w:szCs w:val="20"/>
        </w:rPr>
        <w:t>ndole acetic acid production</w:t>
      </w:r>
    </w:p>
    <w:p w14:paraId="70E9925D" w14:textId="76948A35" w:rsidR="00BF2503"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All the isolates were screened for their ability to produce indole acetic acid by the method described by</w:t>
      </w:r>
      <w:r w:rsidR="00025B8D" w:rsidRPr="0064299B">
        <w:rPr>
          <w:rFonts w:ascii="Arial" w:hAnsi="Arial" w:cs="Arial"/>
          <w:sz w:val="20"/>
          <w:szCs w:val="20"/>
          <w:vertAlign w:val="superscript"/>
        </w:rPr>
        <w:t xml:space="preserve"> </w:t>
      </w:r>
      <w:sdt>
        <w:sdtPr>
          <w:rPr>
            <w:rFonts w:ascii="Arial" w:hAnsi="Arial" w:cs="Arial"/>
            <w:color w:val="000000"/>
            <w:sz w:val="20"/>
            <w:szCs w:val="20"/>
            <w:shd w:val="clear" w:color="auto" w:fill="FFFFFF"/>
          </w:rPr>
          <w:tag w:val="MENDELEY_CITATION_v3_eyJjaXRhdGlvbklEIjoiTUVOREVMRVlfQ0lUQVRJT05fYzk3NjdiZTUtNGUyZC00YmI2LTkwNmMtNjY1YWEwYzY5ZDA1IiwicHJvcGVydGllcyI6eyJub3RlSW5kZXgiOjB9LCJpc0VkaXRlZCI6ZmFsc2UsIm1hbnVhbE92ZXJyaWRlIjp7ImlzTWFudWFsbHlPdmVycmlkZGVuIjp0cnVlLCJjaXRlcHJvY1RleHQiOiIoQXNob3VyIGV0IGFsLiwgMjAyMikiLCJtYW51YWxPdmVycmlkZVRleHQiOiJBc2hvdXIgZXQgYWwuICg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
          <w:id w:val="1157414129"/>
          <w:placeholder>
            <w:docPart w:val="DefaultPlaceholder_-1854013440"/>
          </w:placeholder>
        </w:sdtPr>
        <w:sdtEndPr/>
        <w:sdtContent>
          <w:r w:rsidR="0064299B" w:rsidRPr="0064299B">
            <w:rPr>
              <w:rFonts w:ascii="Arial" w:hAnsi="Arial" w:cs="Arial"/>
              <w:color w:val="000000"/>
              <w:sz w:val="20"/>
              <w:szCs w:val="20"/>
              <w:shd w:val="clear" w:color="auto" w:fill="FFFFFF"/>
            </w:rPr>
            <w:t>Ashour et al. (2022)</w:t>
          </w:r>
        </w:sdtContent>
      </w:sdt>
      <w:r w:rsidRPr="0064299B">
        <w:rPr>
          <w:rFonts w:ascii="Arial" w:hAnsi="Arial" w:cs="Arial"/>
          <w:sz w:val="20"/>
          <w:szCs w:val="20"/>
        </w:rPr>
        <w:t xml:space="preserve"> with </w:t>
      </w:r>
      <w:r w:rsidR="00BC2001" w:rsidRPr="0064299B">
        <w:rPr>
          <w:rFonts w:ascii="Arial" w:hAnsi="Arial" w:cs="Arial"/>
          <w:sz w:val="20"/>
          <w:szCs w:val="20"/>
        </w:rPr>
        <w:t xml:space="preserve">a </w:t>
      </w:r>
      <w:r w:rsidRPr="0064299B">
        <w:rPr>
          <w:rFonts w:ascii="Arial" w:hAnsi="Arial" w:cs="Arial"/>
          <w:sz w:val="20"/>
          <w:szCs w:val="20"/>
        </w:rPr>
        <w:t>few modifications. A loopful of culture was inoculated individually into a sterile soybean-casein digest medium containing one percent tryptophan in a test tube. Tubes were incubated at 30 ± 2 ˚C for three days. After incubation</w:t>
      </w:r>
      <w:r w:rsidR="00BC2001" w:rsidRPr="0064299B">
        <w:rPr>
          <w:rFonts w:ascii="Arial" w:hAnsi="Arial" w:cs="Arial"/>
          <w:sz w:val="20"/>
          <w:szCs w:val="20"/>
        </w:rPr>
        <w:t>,</w:t>
      </w:r>
      <w:r w:rsidRPr="0064299B">
        <w:rPr>
          <w:rFonts w:ascii="Arial" w:hAnsi="Arial" w:cs="Arial"/>
          <w:sz w:val="20"/>
          <w:szCs w:val="20"/>
        </w:rPr>
        <w:t xml:space="preserve"> </w:t>
      </w:r>
      <w:r w:rsidR="001E521F" w:rsidRPr="0064299B">
        <w:rPr>
          <w:rFonts w:ascii="Arial" w:hAnsi="Arial" w:cs="Arial"/>
          <w:sz w:val="20"/>
          <w:szCs w:val="20"/>
        </w:rPr>
        <w:t>2</w:t>
      </w:r>
      <w:r w:rsidRPr="0064299B">
        <w:rPr>
          <w:rFonts w:ascii="Arial" w:hAnsi="Arial" w:cs="Arial"/>
          <w:sz w:val="20"/>
          <w:szCs w:val="20"/>
        </w:rPr>
        <w:t xml:space="preserve"> </w:t>
      </w:r>
      <w:r w:rsidR="001E521F" w:rsidRPr="0064299B">
        <w:rPr>
          <w:rFonts w:ascii="Arial" w:hAnsi="Arial" w:cs="Arial"/>
          <w:sz w:val="20"/>
          <w:szCs w:val="20"/>
        </w:rPr>
        <w:t>ml</w:t>
      </w:r>
      <w:r w:rsidRPr="0064299B">
        <w:rPr>
          <w:rFonts w:ascii="Arial" w:hAnsi="Arial" w:cs="Arial"/>
          <w:sz w:val="20"/>
          <w:szCs w:val="20"/>
        </w:rPr>
        <w:t xml:space="preserve"> of Salkowski reagent</w:t>
      </w:r>
      <w:r w:rsidR="00DB2CF1" w:rsidRPr="0064299B">
        <w:rPr>
          <w:rFonts w:ascii="Arial" w:hAnsi="Arial" w:cs="Arial"/>
          <w:sz w:val="20"/>
          <w:szCs w:val="20"/>
        </w:rPr>
        <w:t xml:space="preserve"> (FeCl</w:t>
      </w:r>
      <w:r w:rsidR="00DB2CF1" w:rsidRPr="0064299B">
        <w:rPr>
          <w:rFonts w:ascii="Arial" w:hAnsi="Arial" w:cs="Arial"/>
          <w:sz w:val="20"/>
          <w:szCs w:val="20"/>
          <w:vertAlign w:val="subscript"/>
        </w:rPr>
        <w:t>3</w:t>
      </w:r>
      <w:r w:rsidR="00DB2CF1" w:rsidRPr="0064299B">
        <w:rPr>
          <w:rFonts w:ascii="Arial" w:hAnsi="Arial" w:cs="Arial"/>
          <w:sz w:val="20"/>
          <w:szCs w:val="20"/>
        </w:rPr>
        <w:t>-HClO</w:t>
      </w:r>
      <w:r w:rsidR="00DB2CF1" w:rsidRPr="0064299B">
        <w:rPr>
          <w:rFonts w:ascii="Arial" w:hAnsi="Arial" w:cs="Arial"/>
          <w:sz w:val="20"/>
          <w:szCs w:val="20"/>
          <w:vertAlign w:val="subscript"/>
        </w:rPr>
        <w:t>4</w:t>
      </w:r>
      <w:r w:rsidR="00DB2CF1" w:rsidRPr="0064299B">
        <w:rPr>
          <w:rFonts w:ascii="Arial" w:hAnsi="Arial" w:cs="Arial"/>
          <w:sz w:val="20"/>
          <w:szCs w:val="20"/>
        </w:rPr>
        <w:t>: 2% 0.5 M ferric chloride in 35% perchloric acid)</w:t>
      </w:r>
      <w:r w:rsidRPr="0064299B">
        <w:rPr>
          <w:rFonts w:ascii="Arial" w:hAnsi="Arial" w:cs="Arial"/>
          <w:sz w:val="20"/>
          <w:szCs w:val="20"/>
        </w:rPr>
        <w:t xml:space="preserve"> was added</w:t>
      </w:r>
      <w:r w:rsidR="00DB2CF1" w:rsidRPr="0064299B">
        <w:rPr>
          <w:rFonts w:ascii="Arial" w:hAnsi="Arial" w:cs="Arial"/>
          <w:sz w:val="20"/>
          <w:szCs w:val="20"/>
        </w:rPr>
        <w:t>,</w:t>
      </w:r>
      <w:r w:rsidRPr="0064299B">
        <w:rPr>
          <w:rFonts w:ascii="Arial" w:hAnsi="Arial" w:cs="Arial"/>
          <w:sz w:val="20"/>
          <w:szCs w:val="20"/>
        </w:rPr>
        <w:t xml:space="preserve"> and </w:t>
      </w:r>
      <w:r w:rsidR="00BC2001" w:rsidRPr="0064299B">
        <w:rPr>
          <w:rFonts w:ascii="Arial" w:hAnsi="Arial" w:cs="Arial"/>
          <w:sz w:val="20"/>
          <w:szCs w:val="20"/>
        </w:rPr>
        <w:t xml:space="preserve">the </w:t>
      </w:r>
      <w:r w:rsidRPr="0064299B">
        <w:rPr>
          <w:rFonts w:ascii="Arial" w:hAnsi="Arial" w:cs="Arial"/>
          <w:sz w:val="20"/>
          <w:szCs w:val="20"/>
        </w:rPr>
        <w:t xml:space="preserve">tubes were incubated in the dark for ten minutes. The development of pink to red color was considered positive for IAA production. </w:t>
      </w:r>
    </w:p>
    <w:p w14:paraId="5E1EE1D6" w14:textId="0BEDEF52" w:rsidR="00774ED2" w:rsidRPr="0064299B" w:rsidRDefault="00774ED2" w:rsidP="00A25003">
      <w:pPr>
        <w:spacing w:after="240" w:line="240" w:lineRule="auto"/>
        <w:ind w:left="-90"/>
        <w:jc w:val="both"/>
        <w:rPr>
          <w:rFonts w:ascii="Arial" w:hAnsi="Arial" w:cs="Arial"/>
          <w:sz w:val="20"/>
          <w:szCs w:val="20"/>
        </w:rPr>
      </w:pPr>
      <w:r w:rsidRPr="0064299B">
        <w:rPr>
          <w:rFonts w:ascii="Arial" w:hAnsi="Arial" w:cs="Arial"/>
          <w:b/>
          <w:bCs/>
          <w:sz w:val="20"/>
          <w:szCs w:val="20"/>
        </w:rPr>
        <w:t xml:space="preserve">Quantitative </w:t>
      </w:r>
      <w:r w:rsidR="00EF2BEC" w:rsidRPr="0064299B">
        <w:rPr>
          <w:rFonts w:ascii="Arial" w:hAnsi="Arial" w:cs="Arial"/>
          <w:b/>
          <w:bCs/>
          <w:sz w:val="20"/>
          <w:szCs w:val="20"/>
        </w:rPr>
        <w:t xml:space="preserve">estimation </w:t>
      </w:r>
      <w:r w:rsidRPr="0064299B">
        <w:rPr>
          <w:rFonts w:ascii="Arial" w:hAnsi="Arial" w:cs="Arial"/>
          <w:b/>
          <w:bCs/>
          <w:sz w:val="20"/>
          <w:szCs w:val="20"/>
        </w:rPr>
        <w:t>of IAA production</w:t>
      </w:r>
    </w:p>
    <w:p w14:paraId="4473AAA0" w14:textId="0C3213C0" w:rsidR="00BA08A6" w:rsidRPr="0064299B" w:rsidRDefault="00BC2001"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Briefly</w:t>
      </w:r>
      <w:r w:rsidR="00774ED2" w:rsidRPr="0064299B">
        <w:rPr>
          <w:rFonts w:ascii="Arial" w:hAnsi="Arial" w:cs="Arial"/>
          <w:sz w:val="20"/>
          <w:szCs w:val="20"/>
        </w:rPr>
        <w:t>,</w:t>
      </w:r>
      <w:r w:rsidR="003C68ED" w:rsidRPr="0064299B">
        <w:rPr>
          <w:rFonts w:ascii="Arial" w:hAnsi="Arial" w:cs="Arial"/>
          <w:sz w:val="20"/>
          <w:szCs w:val="20"/>
        </w:rPr>
        <w:t xml:space="preserve"> </w:t>
      </w:r>
      <w:r w:rsidR="001E521F" w:rsidRPr="0064299B">
        <w:rPr>
          <w:rFonts w:ascii="Arial" w:hAnsi="Arial" w:cs="Arial"/>
          <w:sz w:val="20"/>
          <w:szCs w:val="20"/>
        </w:rPr>
        <w:t>1</w:t>
      </w:r>
      <w:r w:rsidR="003C68ED" w:rsidRPr="0064299B">
        <w:rPr>
          <w:rFonts w:ascii="Arial" w:hAnsi="Arial" w:cs="Arial"/>
          <w:sz w:val="20"/>
          <w:szCs w:val="20"/>
        </w:rPr>
        <w:t xml:space="preserve"> </w:t>
      </w:r>
      <w:r w:rsidR="001E521F" w:rsidRPr="0064299B">
        <w:rPr>
          <w:rFonts w:ascii="Arial" w:hAnsi="Arial" w:cs="Arial"/>
          <w:sz w:val="20"/>
          <w:szCs w:val="20"/>
        </w:rPr>
        <w:t>ml</w:t>
      </w:r>
      <w:r w:rsidR="003C68ED" w:rsidRPr="0064299B">
        <w:rPr>
          <w:rFonts w:ascii="Arial" w:hAnsi="Arial" w:cs="Arial"/>
          <w:sz w:val="20"/>
          <w:szCs w:val="20"/>
        </w:rPr>
        <w:t xml:space="preserve"> of bacterial culture (1 O.D. at 600 nm) was inoculated in a flask containing 50 </w:t>
      </w:r>
      <w:r w:rsidR="001E521F" w:rsidRPr="0064299B">
        <w:rPr>
          <w:rFonts w:ascii="Arial" w:hAnsi="Arial" w:cs="Arial"/>
          <w:sz w:val="20"/>
          <w:szCs w:val="20"/>
        </w:rPr>
        <w:t>ml</w:t>
      </w:r>
      <w:r w:rsidR="003C68ED" w:rsidRPr="0064299B">
        <w:rPr>
          <w:rFonts w:ascii="Arial" w:hAnsi="Arial" w:cs="Arial"/>
          <w:sz w:val="20"/>
          <w:szCs w:val="20"/>
        </w:rPr>
        <w:t xml:space="preserve"> of sterile soybean-casein digest medium containing one percent tryptophan.</w:t>
      </w:r>
      <w:r w:rsidR="00BA08A6" w:rsidRPr="0064299B">
        <w:rPr>
          <w:rFonts w:ascii="Arial" w:hAnsi="Arial" w:cs="Arial"/>
          <w:sz w:val="20"/>
          <w:szCs w:val="20"/>
        </w:rPr>
        <w:t xml:space="preserve"> Flasks were incubated at 30 ± 2 ˚C for 4 days. </w:t>
      </w:r>
      <w:r w:rsidR="001E521F" w:rsidRPr="0064299B">
        <w:rPr>
          <w:rFonts w:ascii="Arial" w:hAnsi="Arial" w:cs="Arial"/>
          <w:sz w:val="20"/>
          <w:szCs w:val="20"/>
        </w:rPr>
        <w:t>2</w:t>
      </w:r>
      <w:r w:rsidR="00BA08A6" w:rsidRPr="0064299B">
        <w:rPr>
          <w:rFonts w:ascii="Arial" w:hAnsi="Arial" w:cs="Arial"/>
          <w:sz w:val="20"/>
          <w:szCs w:val="20"/>
        </w:rPr>
        <w:t xml:space="preserve"> </w:t>
      </w:r>
      <w:r w:rsidR="001E521F" w:rsidRPr="0064299B">
        <w:rPr>
          <w:rFonts w:ascii="Arial" w:hAnsi="Arial" w:cs="Arial"/>
          <w:sz w:val="20"/>
          <w:szCs w:val="20"/>
        </w:rPr>
        <w:t>ml</w:t>
      </w:r>
      <w:r w:rsidR="00BA08A6" w:rsidRPr="0064299B">
        <w:rPr>
          <w:rFonts w:ascii="Arial" w:hAnsi="Arial" w:cs="Arial"/>
          <w:sz w:val="20"/>
          <w:szCs w:val="20"/>
        </w:rPr>
        <w:t xml:space="preserve"> of sample </w:t>
      </w:r>
      <w:r w:rsidR="001E521F" w:rsidRPr="0064299B">
        <w:rPr>
          <w:rFonts w:ascii="Arial" w:hAnsi="Arial" w:cs="Arial"/>
          <w:sz w:val="20"/>
          <w:szCs w:val="20"/>
        </w:rPr>
        <w:t>was</w:t>
      </w:r>
      <w:r w:rsidR="00BA08A6" w:rsidRPr="0064299B">
        <w:rPr>
          <w:rFonts w:ascii="Arial" w:hAnsi="Arial" w:cs="Arial"/>
          <w:sz w:val="20"/>
          <w:szCs w:val="20"/>
        </w:rPr>
        <w:t xml:space="preserve"> collected after 24, 48, and 96 hours. Samples were centrifuged at 6000 rpm for ten minutes, and the supernatant was used to determine the concentration of IAA. 40 µl of supernatant was taken in a tube</w:t>
      </w:r>
      <w:r w:rsidR="001E521F" w:rsidRPr="0064299B">
        <w:rPr>
          <w:rFonts w:ascii="Arial" w:hAnsi="Arial" w:cs="Arial"/>
          <w:sz w:val="20"/>
          <w:szCs w:val="20"/>
        </w:rPr>
        <w:t>,</w:t>
      </w:r>
      <w:r w:rsidR="00BA08A6" w:rsidRPr="0064299B">
        <w:rPr>
          <w:rFonts w:ascii="Arial" w:hAnsi="Arial" w:cs="Arial"/>
          <w:sz w:val="20"/>
          <w:szCs w:val="20"/>
        </w:rPr>
        <w:t xml:space="preserve"> and </w:t>
      </w:r>
      <w:r w:rsidR="00933F70" w:rsidRPr="0064299B">
        <w:rPr>
          <w:rFonts w:ascii="Arial" w:hAnsi="Arial" w:cs="Arial"/>
          <w:sz w:val="20"/>
          <w:szCs w:val="20"/>
        </w:rPr>
        <w:t xml:space="preserve">the </w:t>
      </w:r>
      <w:r w:rsidR="00BA08A6" w:rsidRPr="0064299B">
        <w:rPr>
          <w:rFonts w:ascii="Arial" w:hAnsi="Arial" w:cs="Arial"/>
          <w:sz w:val="20"/>
          <w:szCs w:val="20"/>
        </w:rPr>
        <w:t xml:space="preserve">final volume was made up to </w:t>
      </w:r>
      <w:r w:rsidR="007E2E07" w:rsidRPr="0064299B">
        <w:rPr>
          <w:rFonts w:ascii="Arial" w:hAnsi="Arial" w:cs="Arial"/>
          <w:sz w:val="20"/>
          <w:szCs w:val="20"/>
        </w:rPr>
        <w:t>1</w:t>
      </w:r>
      <w:r w:rsidR="00BA08A6" w:rsidRPr="0064299B">
        <w:rPr>
          <w:rFonts w:ascii="Arial" w:hAnsi="Arial" w:cs="Arial"/>
          <w:sz w:val="20"/>
          <w:szCs w:val="20"/>
        </w:rPr>
        <w:t xml:space="preserve"> </w:t>
      </w:r>
      <w:r w:rsidR="001E521F" w:rsidRPr="0064299B">
        <w:rPr>
          <w:rFonts w:ascii="Arial" w:hAnsi="Arial" w:cs="Arial"/>
          <w:sz w:val="20"/>
          <w:szCs w:val="20"/>
        </w:rPr>
        <w:t>ml</w:t>
      </w:r>
      <w:r w:rsidR="00BA08A6" w:rsidRPr="0064299B">
        <w:rPr>
          <w:rFonts w:ascii="Arial" w:hAnsi="Arial" w:cs="Arial"/>
          <w:sz w:val="20"/>
          <w:szCs w:val="20"/>
        </w:rPr>
        <w:t xml:space="preserve"> using 960 µl distilled water</w:t>
      </w:r>
      <w:r w:rsidR="00933F70" w:rsidRPr="0064299B">
        <w:rPr>
          <w:rFonts w:ascii="Arial" w:hAnsi="Arial" w:cs="Arial"/>
          <w:sz w:val="20"/>
          <w:szCs w:val="20"/>
        </w:rPr>
        <w:t>,</w:t>
      </w:r>
      <w:r w:rsidR="00BA08A6" w:rsidRPr="0064299B">
        <w:rPr>
          <w:rFonts w:ascii="Arial" w:hAnsi="Arial" w:cs="Arial"/>
          <w:sz w:val="20"/>
          <w:szCs w:val="20"/>
        </w:rPr>
        <w:t xml:space="preserve"> then </w:t>
      </w:r>
      <w:r w:rsidR="001E521F" w:rsidRPr="0064299B">
        <w:rPr>
          <w:rFonts w:ascii="Arial" w:hAnsi="Arial" w:cs="Arial"/>
          <w:sz w:val="20"/>
          <w:szCs w:val="20"/>
        </w:rPr>
        <w:t>2</w:t>
      </w:r>
      <w:r w:rsidR="00BA08A6" w:rsidRPr="0064299B">
        <w:rPr>
          <w:rFonts w:ascii="Arial" w:hAnsi="Arial" w:cs="Arial"/>
          <w:sz w:val="20"/>
          <w:szCs w:val="20"/>
        </w:rPr>
        <w:t xml:space="preserve"> </w:t>
      </w:r>
      <w:r w:rsidR="001E521F" w:rsidRPr="0064299B">
        <w:rPr>
          <w:rFonts w:ascii="Arial" w:hAnsi="Arial" w:cs="Arial"/>
          <w:sz w:val="20"/>
          <w:szCs w:val="20"/>
        </w:rPr>
        <w:t>ml</w:t>
      </w:r>
      <w:r w:rsidR="00BA08A6" w:rsidRPr="0064299B">
        <w:rPr>
          <w:rFonts w:ascii="Arial" w:hAnsi="Arial" w:cs="Arial"/>
          <w:sz w:val="20"/>
          <w:szCs w:val="20"/>
        </w:rPr>
        <w:t xml:space="preserve"> of Salkowski reagent was added. Tubes were incubated in the dark for ten minutes. After incubation absorbance of red color developed was measured at 535 nm using UV UV-Visible spectrophotometer (Thermo Fisher Scientific, Evolution 201, USA).  The concentration of IAA was estimated from the standard graph of IAA prepared by plotting the concentration of IAA on the X-axis and O. D at the Y-axis </w:t>
      </w:r>
      <w:r w:rsidR="007511BD" w:rsidRPr="0064299B">
        <w:rPr>
          <w:rFonts w:ascii="Arial" w:hAnsi="Arial" w:cs="Arial"/>
          <w:sz w:val="20"/>
          <w:szCs w:val="20"/>
        </w:rPr>
        <w:t>(</w:t>
      </w:r>
      <w:sdt>
        <w:sdtPr>
          <w:rPr>
            <w:rFonts w:ascii="Arial" w:hAnsi="Arial" w:cs="Arial"/>
            <w:color w:val="000000"/>
            <w:sz w:val="20"/>
            <w:szCs w:val="20"/>
            <w:shd w:val="clear" w:color="auto" w:fill="FFFFFF"/>
          </w:rPr>
          <w:tag w:val="MENDELEY_CITATION_v3_eyJjaXRhdGlvbklEIjoiTUVOREVMRVlfQ0lUQVRJT05fODRkYWU0NDgtOGY2MS00Mjk2LWE1ODItZGM3OGJkOTI4N2FjIiwicHJvcGVydGllcyI6eyJub3RlSW5kZXgiOjB9LCJpc0VkaXRlZCI6ZmFsc2UsIm1hbnVhbE92ZXJyaWRlIjp7ImlzTWFudWFsbHlPdmVycmlkZGVuIjp0cnVlLCJjaXRlcHJvY1RleHQiOiIoQXNob3VyIGV0IGFsLiwgMjAyMikiLCJtYW51YWxPdmVycmlkZVRleHQiOiJBc2hvdXIgZXQgYWwuLCA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
          <w:id w:val="-1149890960"/>
          <w:placeholder>
            <w:docPart w:val="73DC825994724BA6913D792CC930149D"/>
          </w:placeholder>
        </w:sdtPr>
        <w:sdtEndPr/>
        <w:sdtContent>
          <w:r w:rsidR="0064299B" w:rsidRPr="0064299B">
            <w:rPr>
              <w:rFonts w:ascii="Arial" w:hAnsi="Arial" w:cs="Arial"/>
              <w:color w:val="000000"/>
              <w:sz w:val="20"/>
              <w:szCs w:val="20"/>
              <w:shd w:val="clear" w:color="auto" w:fill="FFFFFF"/>
            </w:rPr>
            <w:t>Ashour et al., 2022)</w:t>
          </w:r>
        </w:sdtContent>
      </w:sdt>
      <w:r w:rsidR="00BA08A6" w:rsidRPr="0064299B">
        <w:rPr>
          <w:rFonts w:ascii="Arial" w:hAnsi="Arial" w:cs="Arial"/>
          <w:sz w:val="20"/>
          <w:szCs w:val="20"/>
        </w:rPr>
        <w:t>.</w:t>
      </w:r>
    </w:p>
    <w:p w14:paraId="54F27F99" w14:textId="65B3F966" w:rsidR="003C68ED" w:rsidRPr="0064299B" w:rsidRDefault="00774ED2" w:rsidP="00A25003">
      <w:pPr>
        <w:spacing w:after="240" w:line="240" w:lineRule="auto"/>
        <w:ind w:hanging="90"/>
        <w:jc w:val="both"/>
        <w:rPr>
          <w:rFonts w:ascii="Arial" w:hAnsi="Arial" w:cs="Arial"/>
          <w:sz w:val="20"/>
          <w:szCs w:val="20"/>
        </w:rPr>
      </w:pPr>
      <w:r w:rsidRPr="0064299B">
        <w:rPr>
          <w:rFonts w:ascii="Arial" w:hAnsi="Arial" w:cs="Arial"/>
          <w:b/>
          <w:bCs/>
          <w:sz w:val="20"/>
          <w:szCs w:val="20"/>
        </w:rPr>
        <w:t>A</w:t>
      </w:r>
      <w:r w:rsidR="003C68ED" w:rsidRPr="0064299B">
        <w:rPr>
          <w:rFonts w:ascii="Arial" w:hAnsi="Arial" w:cs="Arial"/>
          <w:b/>
          <w:bCs/>
          <w:sz w:val="20"/>
          <w:szCs w:val="20"/>
        </w:rPr>
        <w:t>mmonia production</w:t>
      </w:r>
    </w:p>
    <w:p w14:paraId="2970B8AC" w14:textId="782C5749" w:rsidR="00D85E77"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All the isolates were screened for the production of ammonia by the method described by </w:t>
      </w:r>
      <w:r w:rsidR="00025B8D" w:rsidRPr="0064299B">
        <w:rPr>
          <w:rFonts w:ascii="Arial" w:hAnsi="Arial" w:cs="Arial"/>
          <w:color w:val="222222"/>
          <w:sz w:val="20"/>
          <w:szCs w:val="20"/>
          <w:shd w:val="clear" w:color="auto" w:fill="FFFFFF"/>
        </w:rPr>
        <w:t xml:space="preserve">Prasad </w:t>
      </w:r>
      <w:r w:rsidR="004344E7" w:rsidRPr="0064299B">
        <w:rPr>
          <w:rFonts w:ascii="Arial" w:hAnsi="Arial" w:cs="Arial"/>
          <w:color w:val="222222"/>
          <w:sz w:val="20"/>
          <w:szCs w:val="20"/>
          <w:shd w:val="clear" w:color="auto" w:fill="FFFFFF"/>
        </w:rPr>
        <w:t>et al</w:t>
      </w:r>
      <w:r w:rsidR="00025B8D"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jRhYzVmMjgtN2NhOS00N2RmLWFkMTYtNjgwZmNmMGU4OTQ0IiwicHJvcGVydGllcyI6eyJub3RlSW5kZXgiOjB9LCJpc0VkaXRlZCI6ZmFsc2UsIm1hbnVhbE92ZXJyaWRlIjp7ImlzTWFudWFsbHlPdmVycmlkZGVuIjp0cnVlLCJjaXRlcHJvY1RleHQiOiIoUHJhc2FkIGV0IGFsLiwgMjAxNGIpIiwibWFudWFsT3ZlcnJpZGVUZXh0IjoiKFByYXNhZCBldCBhbC4sIDIwMTQpIn0sImNpdGF0aW9uSXRlbXMiOlt7ImlkIjoiNmRmZDY0YmItZmEwNi0zM2VkLTkxYzctNmY1ZWVlMmEwNjllIiwiaXRlbURhdGEiOnsidHlwZSI6InJlcG9ydCIsImlkIjoiNmRmZDY0YmItZmEwNi0zM2VkLTkxYzctNmY1ZWVlMmEwNjll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
          <w:id w:val="541711075"/>
          <w:placeholder>
            <w:docPart w:val="DefaultPlaceholder_-1854013440"/>
          </w:placeholder>
        </w:sdtPr>
        <w:sdtEndPr/>
        <w:sdtContent>
          <w:r w:rsidR="0064299B" w:rsidRPr="0064299B">
            <w:rPr>
              <w:rFonts w:ascii="Arial" w:hAnsi="Arial" w:cs="Arial"/>
              <w:color w:val="000000"/>
              <w:sz w:val="20"/>
              <w:szCs w:val="20"/>
              <w:shd w:val="clear" w:color="auto" w:fill="FFFFFF"/>
            </w:rPr>
            <w:t>(Prasad et al., 2014)</w:t>
          </w:r>
        </w:sdtContent>
      </w:sdt>
      <w:r w:rsidR="00025B8D" w:rsidRPr="0064299B">
        <w:rPr>
          <w:rFonts w:ascii="Arial" w:hAnsi="Arial" w:cs="Arial"/>
          <w:sz w:val="20"/>
          <w:szCs w:val="20"/>
        </w:rPr>
        <w:t xml:space="preserve"> </w:t>
      </w:r>
      <w:r w:rsidRPr="0064299B">
        <w:rPr>
          <w:rFonts w:ascii="Arial" w:hAnsi="Arial" w:cs="Arial"/>
          <w:sz w:val="20"/>
          <w:szCs w:val="20"/>
        </w:rPr>
        <w:t>with minor modifications.</w:t>
      </w:r>
      <w:r w:rsidRPr="0064299B">
        <w:rPr>
          <w:rFonts w:ascii="Arial" w:hAnsi="Arial" w:cs="Arial"/>
          <w:b/>
          <w:bCs/>
          <w:sz w:val="20"/>
          <w:szCs w:val="20"/>
        </w:rPr>
        <w:t xml:space="preserve"> </w:t>
      </w:r>
      <w:r w:rsidRPr="0064299B">
        <w:rPr>
          <w:rFonts w:ascii="Arial" w:hAnsi="Arial" w:cs="Arial"/>
          <w:sz w:val="20"/>
          <w:szCs w:val="20"/>
        </w:rPr>
        <w:t xml:space="preserve">A loopful of culture was inoculated individually into sterile peptone nitrate broth in a test tube. Tubes were incubated at 30 ± 2 ˚C for three days. After incubation, </w:t>
      </w:r>
      <w:r w:rsidR="001E521F" w:rsidRPr="0064299B">
        <w:rPr>
          <w:rFonts w:ascii="Arial" w:hAnsi="Arial" w:cs="Arial"/>
          <w:sz w:val="20"/>
          <w:szCs w:val="20"/>
        </w:rPr>
        <w:t>1</w:t>
      </w:r>
      <w:r w:rsidRPr="0064299B">
        <w:rPr>
          <w:rFonts w:ascii="Arial" w:hAnsi="Arial" w:cs="Arial"/>
          <w:sz w:val="20"/>
          <w:szCs w:val="20"/>
        </w:rPr>
        <w:t xml:space="preserve"> </w:t>
      </w:r>
      <w:r w:rsidR="001E521F" w:rsidRPr="0064299B">
        <w:rPr>
          <w:rFonts w:ascii="Arial" w:hAnsi="Arial" w:cs="Arial"/>
          <w:sz w:val="20"/>
          <w:szCs w:val="20"/>
        </w:rPr>
        <w:t>ml</w:t>
      </w:r>
      <w:r w:rsidRPr="0064299B">
        <w:rPr>
          <w:rFonts w:ascii="Arial" w:hAnsi="Arial" w:cs="Arial"/>
          <w:sz w:val="20"/>
          <w:szCs w:val="20"/>
        </w:rPr>
        <w:t xml:space="preserve"> of Nessler’s reagent </w:t>
      </w:r>
      <w:r w:rsidR="00E40B16" w:rsidRPr="0064299B">
        <w:rPr>
          <w:rFonts w:ascii="Arial" w:hAnsi="Arial" w:cs="Arial"/>
          <w:sz w:val="20"/>
          <w:szCs w:val="20"/>
        </w:rPr>
        <w:t>(</w:t>
      </w:r>
      <w:proofErr w:type="spellStart"/>
      <w:r w:rsidR="00E40B16" w:rsidRPr="0064299B">
        <w:rPr>
          <w:rFonts w:ascii="Arial" w:hAnsi="Arial" w:cs="Arial"/>
          <w:sz w:val="20"/>
          <w:szCs w:val="20"/>
        </w:rPr>
        <w:t>Himedia</w:t>
      </w:r>
      <w:proofErr w:type="spellEnd"/>
      <w:r w:rsidR="00E40B16" w:rsidRPr="0064299B">
        <w:rPr>
          <w:rFonts w:ascii="Arial" w:hAnsi="Arial" w:cs="Arial"/>
          <w:sz w:val="20"/>
          <w:szCs w:val="20"/>
        </w:rPr>
        <w:t xml:space="preserve">) </w:t>
      </w:r>
      <w:r w:rsidRPr="0064299B">
        <w:rPr>
          <w:rFonts w:ascii="Arial" w:hAnsi="Arial" w:cs="Arial"/>
          <w:sz w:val="20"/>
          <w:szCs w:val="20"/>
        </w:rPr>
        <w:t xml:space="preserve">was added. The formation of yellow to brown precipitate was considered positive for ammonia production. </w:t>
      </w:r>
    </w:p>
    <w:p w14:paraId="78CE6ADE" w14:textId="050F516B" w:rsidR="00D85E77" w:rsidRPr="0064299B" w:rsidRDefault="00EF2BEC" w:rsidP="00A25003">
      <w:pPr>
        <w:tabs>
          <w:tab w:val="left" w:pos="0"/>
        </w:tabs>
        <w:spacing w:after="240" w:line="240" w:lineRule="auto"/>
        <w:ind w:hanging="90"/>
        <w:jc w:val="both"/>
        <w:rPr>
          <w:rFonts w:ascii="Arial" w:hAnsi="Arial" w:cs="Arial"/>
          <w:b/>
          <w:bCs/>
          <w:sz w:val="20"/>
          <w:szCs w:val="20"/>
        </w:rPr>
      </w:pPr>
      <w:r w:rsidRPr="0064299B">
        <w:rPr>
          <w:rFonts w:ascii="Arial" w:hAnsi="Arial" w:cs="Arial"/>
          <w:b/>
          <w:bCs/>
          <w:sz w:val="20"/>
          <w:szCs w:val="20"/>
        </w:rPr>
        <w:t>Quantitative e</w:t>
      </w:r>
      <w:r w:rsidR="00D85E77" w:rsidRPr="0064299B">
        <w:rPr>
          <w:rFonts w:ascii="Arial" w:hAnsi="Arial" w:cs="Arial"/>
          <w:b/>
          <w:bCs/>
          <w:sz w:val="20"/>
          <w:szCs w:val="20"/>
        </w:rPr>
        <w:t xml:space="preserve">stimation of ammonia production </w:t>
      </w:r>
    </w:p>
    <w:p w14:paraId="4BE6555A" w14:textId="7445BFC3" w:rsidR="00BA08A6" w:rsidRPr="0064299B" w:rsidRDefault="001E521F"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1</w:t>
      </w:r>
      <w:r w:rsidR="00DB2CF1" w:rsidRPr="0064299B">
        <w:rPr>
          <w:rFonts w:ascii="Arial" w:hAnsi="Arial" w:cs="Arial"/>
          <w:sz w:val="20"/>
          <w:szCs w:val="20"/>
        </w:rPr>
        <w:t xml:space="preserve"> </w:t>
      </w:r>
      <w:r w:rsidRPr="0064299B">
        <w:rPr>
          <w:rFonts w:ascii="Arial" w:hAnsi="Arial" w:cs="Arial"/>
          <w:sz w:val="20"/>
          <w:szCs w:val="20"/>
        </w:rPr>
        <w:t>ml</w:t>
      </w:r>
      <w:r w:rsidR="00DB2CF1" w:rsidRPr="0064299B">
        <w:rPr>
          <w:rFonts w:ascii="Arial" w:hAnsi="Arial" w:cs="Arial"/>
          <w:sz w:val="20"/>
          <w:szCs w:val="20"/>
        </w:rPr>
        <w:t xml:space="preserve"> of bacterial culture (1 O.D. at 600 nm) was inoculated in a flask containing 50 </w:t>
      </w:r>
      <w:r w:rsidRPr="0064299B">
        <w:rPr>
          <w:rFonts w:ascii="Arial" w:hAnsi="Arial" w:cs="Arial"/>
          <w:sz w:val="20"/>
          <w:szCs w:val="20"/>
        </w:rPr>
        <w:t>ml</w:t>
      </w:r>
      <w:r w:rsidR="00DB2CF1" w:rsidRPr="0064299B">
        <w:rPr>
          <w:rFonts w:ascii="Arial" w:hAnsi="Arial" w:cs="Arial"/>
          <w:sz w:val="20"/>
          <w:szCs w:val="20"/>
        </w:rPr>
        <w:t xml:space="preserve"> of sterile peptone nitrate broth</w:t>
      </w:r>
      <w:r w:rsidR="003C68ED" w:rsidRPr="0064299B">
        <w:rPr>
          <w:rFonts w:ascii="Arial" w:hAnsi="Arial" w:cs="Arial"/>
          <w:sz w:val="20"/>
          <w:szCs w:val="20"/>
        </w:rPr>
        <w:t xml:space="preserve">. </w:t>
      </w:r>
      <w:r w:rsidRPr="0064299B">
        <w:rPr>
          <w:rFonts w:ascii="Arial" w:hAnsi="Arial" w:cs="Arial"/>
          <w:sz w:val="20"/>
          <w:szCs w:val="20"/>
        </w:rPr>
        <w:t>5</w:t>
      </w:r>
      <w:r w:rsidR="00BA08A6" w:rsidRPr="0064299B">
        <w:rPr>
          <w:rFonts w:ascii="Arial" w:hAnsi="Arial" w:cs="Arial"/>
          <w:sz w:val="20"/>
          <w:szCs w:val="20"/>
        </w:rPr>
        <w:t xml:space="preserve"> </w:t>
      </w:r>
      <w:r w:rsidRPr="0064299B">
        <w:rPr>
          <w:rFonts w:ascii="Arial" w:hAnsi="Arial" w:cs="Arial"/>
          <w:sz w:val="20"/>
          <w:szCs w:val="20"/>
        </w:rPr>
        <w:t>ml</w:t>
      </w:r>
      <w:r w:rsidR="00BA08A6" w:rsidRPr="0064299B">
        <w:rPr>
          <w:rFonts w:ascii="Arial" w:hAnsi="Arial" w:cs="Arial"/>
          <w:sz w:val="20"/>
          <w:szCs w:val="20"/>
        </w:rPr>
        <w:t xml:space="preserve"> of sample </w:t>
      </w:r>
      <w:r w:rsidR="007E2E07" w:rsidRPr="0064299B">
        <w:rPr>
          <w:rFonts w:ascii="Arial" w:hAnsi="Arial" w:cs="Arial"/>
          <w:sz w:val="20"/>
          <w:szCs w:val="20"/>
        </w:rPr>
        <w:t>was</w:t>
      </w:r>
      <w:r w:rsidR="00BA08A6" w:rsidRPr="0064299B">
        <w:rPr>
          <w:rFonts w:ascii="Arial" w:hAnsi="Arial" w:cs="Arial"/>
          <w:sz w:val="20"/>
          <w:szCs w:val="20"/>
        </w:rPr>
        <w:t xml:space="preserve"> collected after 24, 48</w:t>
      </w:r>
      <w:r w:rsidR="00E40B16" w:rsidRPr="0064299B">
        <w:rPr>
          <w:rFonts w:ascii="Arial" w:hAnsi="Arial" w:cs="Arial"/>
          <w:sz w:val="20"/>
          <w:szCs w:val="20"/>
        </w:rPr>
        <w:t>,</w:t>
      </w:r>
      <w:r w:rsidR="00BA08A6" w:rsidRPr="0064299B">
        <w:rPr>
          <w:rFonts w:ascii="Arial" w:hAnsi="Arial" w:cs="Arial"/>
          <w:sz w:val="20"/>
          <w:szCs w:val="20"/>
        </w:rPr>
        <w:t xml:space="preserve"> and 96 hours. Samples were centrifuged at 6000 rpm for ten minutes</w:t>
      </w:r>
      <w:r w:rsidR="00933F70" w:rsidRPr="0064299B">
        <w:rPr>
          <w:rFonts w:ascii="Arial" w:hAnsi="Arial" w:cs="Arial"/>
          <w:sz w:val="20"/>
          <w:szCs w:val="20"/>
        </w:rPr>
        <w:t>,</w:t>
      </w:r>
      <w:r w:rsidR="00BA08A6" w:rsidRPr="0064299B">
        <w:rPr>
          <w:rFonts w:ascii="Arial" w:hAnsi="Arial" w:cs="Arial"/>
          <w:sz w:val="20"/>
          <w:szCs w:val="20"/>
        </w:rPr>
        <w:t xml:space="preserve"> and the supernatant was used to determine the concentration of ammonia. 100 µl of supernatant was taken in a tube</w:t>
      </w:r>
      <w:r w:rsidR="00933F70" w:rsidRPr="0064299B">
        <w:rPr>
          <w:rFonts w:ascii="Arial" w:hAnsi="Arial" w:cs="Arial"/>
          <w:sz w:val="20"/>
          <w:szCs w:val="20"/>
        </w:rPr>
        <w:t>,</w:t>
      </w:r>
      <w:r w:rsidR="00BA08A6" w:rsidRPr="0064299B">
        <w:rPr>
          <w:rFonts w:ascii="Arial" w:hAnsi="Arial" w:cs="Arial"/>
          <w:sz w:val="20"/>
          <w:szCs w:val="20"/>
        </w:rPr>
        <w:t xml:space="preserve"> and the final volume was made up to </w:t>
      </w:r>
      <w:r w:rsidRPr="0064299B">
        <w:rPr>
          <w:rFonts w:ascii="Arial" w:hAnsi="Arial" w:cs="Arial"/>
          <w:sz w:val="20"/>
          <w:szCs w:val="20"/>
        </w:rPr>
        <w:t>1</w:t>
      </w:r>
      <w:r w:rsidR="00BA08A6" w:rsidRPr="0064299B">
        <w:rPr>
          <w:rFonts w:ascii="Arial" w:hAnsi="Arial" w:cs="Arial"/>
          <w:sz w:val="20"/>
          <w:szCs w:val="20"/>
        </w:rPr>
        <w:t xml:space="preserve"> </w:t>
      </w:r>
      <w:r w:rsidRPr="0064299B">
        <w:rPr>
          <w:rFonts w:ascii="Arial" w:hAnsi="Arial" w:cs="Arial"/>
          <w:sz w:val="20"/>
          <w:szCs w:val="20"/>
        </w:rPr>
        <w:t>ml</w:t>
      </w:r>
      <w:r w:rsidR="00BA08A6" w:rsidRPr="0064299B">
        <w:rPr>
          <w:rFonts w:ascii="Arial" w:hAnsi="Arial" w:cs="Arial"/>
          <w:sz w:val="20"/>
          <w:szCs w:val="20"/>
        </w:rPr>
        <w:t xml:space="preserve"> using 900 µl </w:t>
      </w:r>
      <w:r w:rsidR="00E40B16" w:rsidRPr="0064299B">
        <w:rPr>
          <w:rFonts w:ascii="Arial" w:hAnsi="Arial" w:cs="Arial"/>
          <w:sz w:val="20"/>
          <w:szCs w:val="20"/>
        </w:rPr>
        <w:t xml:space="preserve">of </w:t>
      </w:r>
      <w:r w:rsidR="00BA08A6" w:rsidRPr="0064299B">
        <w:rPr>
          <w:rFonts w:ascii="Arial" w:hAnsi="Arial" w:cs="Arial"/>
          <w:sz w:val="20"/>
          <w:szCs w:val="20"/>
        </w:rPr>
        <w:t>distilled water</w:t>
      </w:r>
      <w:r w:rsidR="00E40B16" w:rsidRPr="0064299B">
        <w:rPr>
          <w:rFonts w:ascii="Arial" w:hAnsi="Arial" w:cs="Arial"/>
          <w:sz w:val="20"/>
          <w:szCs w:val="20"/>
        </w:rPr>
        <w:t>.</w:t>
      </w:r>
      <w:r w:rsidR="00BA08A6" w:rsidRPr="0064299B">
        <w:rPr>
          <w:rFonts w:ascii="Arial" w:hAnsi="Arial" w:cs="Arial"/>
          <w:sz w:val="20"/>
          <w:szCs w:val="20"/>
        </w:rPr>
        <w:t xml:space="preserve"> </w:t>
      </w:r>
      <w:r w:rsidR="00933F70" w:rsidRPr="0064299B">
        <w:rPr>
          <w:rFonts w:ascii="Arial" w:hAnsi="Arial" w:cs="Arial"/>
          <w:sz w:val="20"/>
          <w:szCs w:val="20"/>
        </w:rPr>
        <w:t>Then</w:t>
      </w:r>
      <w:r w:rsidR="00BA08A6" w:rsidRPr="0064299B">
        <w:rPr>
          <w:rFonts w:ascii="Arial" w:hAnsi="Arial" w:cs="Arial"/>
          <w:sz w:val="20"/>
          <w:szCs w:val="20"/>
        </w:rPr>
        <w:t xml:space="preserve">, one </w:t>
      </w:r>
      <w:r w:rsidRPr="0064299B">
        <w:rPr>
          <w:rFonts w:ascii="Arial" w:hAnsi="Arial" w:cs="Arial"/>
          <w:sz w:val="20"/>
          <w:szCs w:val="20"/>
        </w:rPr>
        <w:t>ml</w:t>
      </w:r>
      <w:r w:rsidR="00BA08A6" w:rsidRPr="0064299B">
        <w:rPr>
          <w:rFonts w:ascii="Arial" w:hAnsi="Arial" w:cs="Arial"/>
          <w:sz w:val="20"/>
          <w:szCs w:val="20"/>
        </w:rPr>
        <w:t xml:space="preserve"> of Nessler’s reagent was added. </w:t>
      </w:r>
      <w:r w:rsidR="00933F70" w:rsidRPr="0064299B">
        <w:rPr>
          <w:rFonts w:ascii="Arial" w:hAnsi="Arial" w:cs="Arial"/>
          <w:sz w:val="20"/>
          <w:szCs w:val="20"/>
        </w:rPr>
        <w:t>The final</w:t>
      </w:r>
      <w:r w:rsidR="00BA08A6" w:rsidRPr="0064299B">
        <w:rPr>
          <w:rFonts w:ascii="Arial" w:hAnsi="Arial" w:cs="Arial"/>
          <w:sz w:val="20"/>
          <w:szCs w:val="20"/>
        </w:rPr>
        <w:t xml:space="preserve"> volume was made up to eight </w:t>
      </w:r>
      <w:r w:rsidRPr="0064299B">
        <w:rPr>
          <w:rFonts w:ascii="Arial" w:hAnsi="Arial" w:cs="Arial"/>
          <w:sz w:val="20"/>
          <w:szCs w:val="20"/>
        </w:rPr>
        <w:t>ml</w:t>
      </w:r>
      <w:r w:rsidR="00BA08A6" w:rsidRPr="0064299B">
        <w:rPr>
          <w:rFonts w:ascii="Arial" w:hAnsi="Arial" w:cs="Arial"/>
          <w:sz w:val="20"/>
          <w:szCs w:val="20"/>
        </w:rPr>
        <w:t xml:space="preserve">. The absorbance of </w:t>
      </w:r>
      <w:r w:rsidR="007E2E07" w:rsidRPr="0064299B">
        <w:rPr>
          <w:rFonts w:ascii="Arial" w:hAnsi="Arial" w:cs="Arial"/>
          <w:sz w:val="20"/>
          <w:szCs w:val="20"/>
        </w:rPr>
        <w:t xml:space="preserve">the </w:t>
      </w:r>
      <w:r w:rsidR="00BA08A6" w:rsidRPr="0064299B">
        <w:rPr>
          <w:rFonts w:ascii="Arial" w:hAnsi="Arial" w:cs="Arial"/>
          <w:sz w:val="20"/>
          <w:szCs w:val="20"/>
        </w:rPr>
        <w:t xml:space="preserve">yellow to brown color developed was measured at 450 nm using UV-Visible spectrophotometer (Thermo Fisher Scientific, Evolution 201, USA). The concentration of ammonia was estimated from the standard graph of ammonium sulphate prepared by plotting the concentration of ammonium sulphate on the X-axis and O. D at </w:t>
      </w:r>
      <w:r w:rsidR="00933F70" w:rsidRPr="0064299B">
        <w:rPr>
          <w:rFonts w:ascii="Arial" w:hAnsi="Arial" w:cs="Arial"/>
          <w:sz w:val="20"/>
          <w:szCs w:val="20"/>
        </w:rPr>
        <w:t xml:space="preserve">the </w:t>
      </w:r>
      <w:r w:rsidR="00BA08A6" w:rsidRPr="0064299B">
        <w:rPr>
          <w:rFonts w:ascii="Arial" w:hAnsi="Arial" w:cs="Arial"/>
          <w:sz w:val="20"/>
          <w:szCs w:val="20"/>
        </w:rPr>
        <w:t xml:space="preserve">Y-axis </w:t>
      </w:r>
      <w:sdt>
        <w:sdtPr>
          <w:rPr>
            <w:rFonts w:ascii="Arial" w:hAnsi="Arial" w:cs="Arial"/>
            <w:color w:val="000000"/>
            <w:sz w:val="20"/>
            <w:szCs w:val="20"/>
          </w:rPr>
          <w:tag w:val="MENDELEY_CITATION_v3_eyJjaXRhdGlvbklEIjoiTUVOREVMRVlfQ0lUQVRJT05fNjJkODZmMzYtYzdjYS00OGZlLTkyYWUtMmU1YTExYTdmOWYz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
          <w:id w:val="-149759671"/>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Abdelwahed</w:t>
          </w:r>
          <w:proofErr w:type="spellEnd"/>
          <w:r w:rsidR="0064299B" w:rsidRPr="0064299B">
            <w:rPr>
              <w:rFonts w:ascii="Arial" w:hAnsi="Arial" w:cs="Arial"/>
              <w:color w:val="000000"/>
              <w:sz w:val="20"/>
              <w:szCs w:val="20"/>
            </w:rPr>
            <w:t xml:space="preserve"> et al., 2022)</w:t>
          </w:r>
        </w:sdtContent>
      </w:sdt>
      <w:r w:rsidR="00BA08A6" w:rsidRPr="0064299B">
        <w:rPr>
          <w:rFonts w:ascii="Arial" w:hAnsi="Arial" w:cs="Arial"/>
          <w:sz w:val="20"/>
          <w:szCs w:val="20"/>
        </w:rPr>
        <w:t>.</w:t>
      </w:r>
    </w:p>
    <w:p w14:paraId="41CF02E8" w14:textId="165C14CA"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Determination of nitrogen-fixing capacity </w:t>
      </w:r>
    </w:p>
    <w:p w14:paraId="0AC8EF74" w14:textId="04DE1776"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The nitrogen-fixing capacity of isolates was determined by the micro </w:t>
      </w:r>
      <w:proofErr w:type="spellStart"/>
      <w:r w:rsidRPr="0064299B">
        <w:rPr>
          <w:rFonts w:ascii="Arial" w:hAnsi="Arial" w:cs="Arial"/>
          <w:sz w:val="20"/>
          <w:szCs w:val="20"/>
        </w:rPr>
        <w:t>Kjeldahl</w:t>
      </w:r>
      <w:proofErr w:type="spellEnd"/>
      <w:r w:rsidRPr="0064299B">
        <w:rPr>
          <w:rFonts w:ascii="Arial" w:hAnsi="Arial" w:cs="Arial"/>
          <w:sz w:val="20"/>
          <w:szCs w:val="20"/>
        </w:rPr>
        <w:t xml:space="preserve"> method described by </w:t>
      </w:r>
      <w:sdt>
        <w:sdtPr>
          <w:rPr>
            <w:rFonts w:ascii="Arial" w:hAnsi="Arial" w:cs="Arial"/>
            <w:color w:val="000000"/>
            <w:sz w:val="20"/>
            <w:szCs w:val="20"/>
          </w:rPr>
          <w:tag w:val="MENDELEY_CITATION_v3_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"/>
          <w:id w:val="1830476288"/>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Kaviyarasan</w:t>
          </w:r>
          <w:proofErr w:type="spellEnd"/>
          <w:r w:rsidR="0064299B" w:rsidRPr="0064299B">
            <w:rPr>
              <w:rFonts w:ascii="Arial" w:hAnsi="Arial" w:cs="Arial"/>
              <w:color w:val="000000"/>
              <w:sz w:val="20"/>
              <w:szCs w:val="20"/>
            </w:rPr>
            <w:t xml:space="preserve"> et al. 2020)</w:t>
          </w:r>
        </w:sdtContent>
      </w:sdt>
      <w:r w:rsidR="00AA359D" w:rsidRPr="0064299B">
        <w:rPr>
          <w:rFonts w:ascii="Arial" w:hAnsi="Arial" w:cs="Arial"/>
          <w:color w:val="222222"/>
          <w:sz w:val="20"/>
          <w:szCs w:val="20"/>
          <w:shd w:val="clear" w:color="auto" w:fill="FFFFFF"/>
        </w:rPr>
        <w:t xml:space="preserve"> </w:t>
      </w:r>
      <w:r w:rsidRPr="0064299B">
        <w:rPr>
          <w:rFonts w:ascii="Arial" w:hAnsi="Arial" w:cs="Arial"/>
          <w:sz w:val="20"/>
          <w:szCs w:val="20"/>
        </w:rPr>
        <w:t xml:space="preserve">with slight modifications. One </w:t>
      </w:r>
      <w:r w:rsidR="001E521F" w:rsidRPr="0064299B">
        <w:rPr>
          <w:rFonts w:ascii="Arial" w:hAnsi="Arial" w:cs="Arial"/>
          <w:sz w:val="20"/>
          <w:szCs w:val="20"/>
        </w:rPr>
        <w:t>ml</w:t>
      </w:r>
      <w:r w:rsidRPr="0064299B">
        <w:rPr>
          <w:rFonts w:ascii="Arial" w:hAnsi="Arial" w:cs="Arial"/>
          <w:sz w:val="20"/>
          <w:szCs w:val="20"/>
        </w:rPr>
        <w:t xml:space="preserve"> of bacterial culture (1 O.D. at 600 nm) was inoculated in sterile Burk’s medium and incubated at 30 ± 2 ˚C for seven days. After the incubation, 50 </w:t>
      </w:r>
      <w:r w:rsidR="001E521F" w:rsidRPr="0064299B">
        <w:rPr>
          <w:rFonts w:ascii="Arial" w:hAnsi="Arial" w:cs="Arial"/>
          <w:sz w:val="20"/>
          <w:szCs w:val="20"/>
        </w:rPr>
        <w:t>ml</w:t>
      </w:r>
      <w:r w:rsidRPr="0064299B">
        <w:rPr>
          <w:rFonts w:ascii="Arial" w:hAnsi="Arial" w:cs="Arial"/>
          <w:sz w:val="20"/>
          <w:szCs w:val="20"/>
        </w:rPr>
        <w:t xml:space="preserve"> of broth was digested with five </w:t>
      </w:r>
      <w:r w:rsidR="00E40B16" w:rsidRPr="0064299B">
        <w:rPr>
          <w:rFonts w:ascii="Arial" w:hAnsi="Arial" w:cs="Arial"/>
          <w:sz w:val="20"/>
          <w:szCs w:val="20"/>
        </w:rPr>
        <w:t>g</w:t>
      </w:r>
      <w:r w:rsidRPr="0064299B">
        <w:rPr>
          <w:rFonts w:ascii="Arial" w:hAnsi="Arial" w:cs="Arial"/>
          <w:sz w:val="20"/>
          <w:szCs w:val="20"/>
        </w:rPr>
        <w:t xml:space="preserve"> of digestion salt mixture (50:10:01 ratio of K</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CuSO</w:t>
      </w:r>
      <w:r w:rsidRPr="0064299B">
        <w:rPr>
          <w:rFonts w:ascii="Arial" w:hAnsi="Arial" w:cs="Arial"/>
          <w:sz w:val="20"/>
          <w:szCs w:val="20"/>
          <w:vertAlign w:val="subscript"/>
        </w:rPr>
        <w:t>4,</w:t>
      </w:r>
      <w:r w:rsidRPr="0064299B">
        <w:rPr>
          <w:rFonts w:ascii="Arial" w:hAnsi="Arial" w:cs="Arial"/>
          <w:sz w:val="20"/>
          <w:szCs w:val="20"/>
        </w:rPr>
        <w:t xml:space="preserve"> and Metallic Selenium) and ten </w:t>
      </w:r>
      <w:r w:rsidR="001E521F" w:rsidRPr="0064299B">
        <w:rPr>
          <w:rFonts w:ascii="Arial" w:hAnsi="Arial" w:cs="Arial"/>
          <w:sz w:val="20"/>
          <w:szCs w:val="20"/>
        </w:rPr>
        <w:t>ml</w:t>
      </w:r>
      <w:r w:rsidRPr="0064299B">
        <w:rPr>
          <w:rFonts w:ascii="Arial" w:hAnsi="Arial" w:cs="Arial"/>
          <w:sz w:val="20"/>
          <w:szCs w:val="20"/>
        </w:rPr>
        <w:t xml:space="preserve"> of concentrated H</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After digestion</w:t>
      </w:r>
      <w:r w:rsidR="002756FC" w:rsidRPr="0064299B">
        <w:rPr>
          <w:rFonts w:ascii="Arial" w:hAnsi="Arial" w:cs="Arial"/>
          <w:sz w:val="20"/>
          <w:szCs w:val="20"/>
        </w:rPr>
        <w:t>,</w:t>
      </w:r>
      <w:r w:rsidRPr="0064299B">
        <w:rPr>
          <w:rFonts w:ascii="Arial" w:hAnsi="Arial" w:cs="Arial"/>
          <w:sz w:val="20"/>
          <w:szCs w:val="20"/>
        </w:rPr>
        <w:t xml:space="preserve"> tubes were allowed to cool</w:t>
      </w:r>
      <w:r w:rsidR="002756FC" w:rsidRPr="0064299B">
        <w:rPr>
          <w:rFonts w:ascii="Arial" w:hAnsi="Arial" w:cs="Arial"/>
          <w:sz w:val="20"/>
          <w:szCs w:val="20"/>
        </w:rPr>
        <w:t>,</w:t>
      </w:r>
      <w:r w:rsidRPr="0064299B">
        <w:rPr>
          <w:rFonts w:ascii="Arial" w:hAnsi="Arial" w:cs="Arial"/>
          <w:sz w:val="20"/>
          <w:szCs w:val="20"/>
        </w:rPr>
        <w:t xml:space="preserve"> and the final volume was made up to 100 </w:t>
      </w:r>
      <w:r w:rsidR="001E521F" w:rsidRPr="0064299B">
        <w:rPr>
          <w:rFonts w:ascii="Arial" w:hAnsi="Arial" w:cs="Arial"/>
          <w:sz w:val="20"/>
          <w:szCs w:val="20"/>
        </w:rPr>
        <w:t>ml</w:t>
      </w:r>
      <w:r w:rsidRPr="0064299B">
        <w:rPr>
          <w:rFonts w:ascii="Arial" w:hAnsi="Arial" w:cs="Arial"/>
          <w:sz w:val="20"/>
          <w:szCs w:val="20"/>
        </w:rPr>
        <w:t xml:space="preserve">. For the distillation process, ten </w:t>
      </w:r>
      <w:r w:rsidR="001E521F" w:rsidRPr="0064299B">
        <w:rPr>
          <w:rFonts w:ascii="Arial" w:hAnsi="Arial" w:cs="Arial"/>
          <w:sz w:val="20"/>
          <w:szCs w:val="20"/>
        </w:rPr>
        <w:t>ml</w:t>
      </w:r>
      <w:r w:rsidRPr="0064299B">
        <w:rPr>
          <w:rFonts w:ascii="Arial" w:hAnsi="Arial" w:cs="Arial"/>
          <w:sz w:val="20"/>
          <w:szCs w:val="20"/>
        </w:rPr>
        <w:t xml:space="preserve"> of each digested sample and 40 percent NaOH were added into the tube and the tube to the apparatus (KEL PLUS DISTYL-EM). In a conical flask, ten </w:t>
      </w:r>
      <w:r w:rsidR="001E521F" w:rsidRPr="0064299B">
        <w:rPr>
          <w:rFonts w:ascii="Arial" w:hAnsi="Arial" w:cs="Arial"/>
          <w:sz w:val="20"/>
          <w:szCs w:val="20"/>
        </w:rPr>
        <w:t>ml</w:t>
      </w:r>
      <w:r w:rsidRPr="0064299B">
        <w:rPr>
          <w:rFonts w:ascii="Arial" w:hAnsi="Arial" w:cs="Arial"/>
          <w:sz w:val="20"/>
          <w:szCs w:val="20"/>
        </w:rPr>
        <w:t xml:space="preserve"> of two percent boric acid reagent and three to four drops of the mixed indicator</w:t>
      </w:r>
      <w:bookmarkStart w:id="2" w:name="_Hlk138531719"/>
      <w:r w:rsidRPr="0064299B">
        <w:rPr>
          <w:rFonts w:ascii="Arial" w:hAnsi="Arial" w:cs="Arial"/>
          <w:sz w:val="20"/>
          <w:szCs w:val="20"/>
        </w:rPr>
        <w:t xml:space="preserve"> </w:t>
      </w:r>
      <w:bookmarkEnd w:id="2"/>
      <w:r w:rsidRPr="0064299B">
        <w:rPr>
          <w:rFonts w:ascii="Arial" w:hAnsi="Arial" w:cs="Arial"/>
          <w:sz w:val="20"/>
          <w:szCs w:val="20"/>
        </w:rPr>
        <w:t>were added</w:t>
      </w:r>
      <w:r w:rsidR="002756FC" w:rsidRPr="0064299B">
        <w:rPr>
          <w:rFonts w:ascii="Arial" w:hAnsi="Arial" w:cs="Arial"/>
          <w:sz w:val="20"/>
          <w:szCs w:val="20"/>
        </w:rPr>
        <w:t>,</w:t>
      </w:r>
      <w:r w:rsidRPr="0064299B">
        <w:rPr>
          <w:rFonts w:ascii="Arial" w:hAnsi="Arial" w:cs="Arial"/>
          <w:sz w:val="20"/>
          <w:szCs w:val="20"/>
        </w:rPr>
        <w:t xml:space="preserve"> and the flask at the receiving end. After nine minutes, the content of </w:t>
      </w:r>
      <w:r w:rsidRPr="0064299B">
        <w:rPr>
          <w:rFonts w:ascii="Arial" w:hAnsi="Arial" w:cs="Arial"/>
          <w:sz w:val="20"/>
          <w:szCs w:val="20"/>
        </w:rPr>
        <w:lastRenderedPageBreak/>
        <w:t>the conical flask was titrated with standard 0.1 N H</w:t>
      </w:r>
      <w:r w:rsidRPr="0064299B">
        <w:rPr>
          <w:rFonts w:ascii="Arial" w:hAnsi="Arial" w:cs="Arial"/>
          <w:sz w:val="20"/>
          <w:szCs w:val="20"/>
          <w:vertAlign w:val="subscript"/>
        </w:rPr>
        <w:t>2</w:t>
      </w:r>
      <w:r w:rsidRPr="0064299B">
        <w:rPr>
          <w:rFonts w:ascii="Arial" w:hAnsi="Arial" w:cs="Arial"/>
          <w:sz w:val="20"/>
          <w:szCs w:val="20"/>
        </w:rPr>
        <w:t>SO</w:t>
      </w:r>
      <w:r w:rsidRPr="0064299B">
        <w:rPr>
          <w:rFonts w:ascii="Arial" w:hAnsi="Arial" w:cs="Arial"/>
          <w:sz w:val="20"/>
          <w:szCs w:val="20"/>
          <w:vertAlign w:val="subscript"/>
        </w:rPr>
        <w:t>4</w:t>
      </w:r>
      <w:r w:rsidRPr="0064299B">
        <w:rPr>
          <w:rFonts w:ascii="Arial" w:hAnsi="Arial" w:cs="Arial"/>
          <w:sz w:val="20"/>
          <w:szCs w:val="20"/>
        </w:rPr>
        <w:t xml:space="preserve">. The flask containing ten </w:t>
      </w:r>
      <w:r w:rsidR="001E521F" w:rsidRPr="0064299B">
        <w:rPr>
          <w:rFonts w:ascii="Arial" w:hAnsi="Arial" w:cs="Arial"/>
          <w:sz w:val="20"/>
          <w:szCs w:val="20"/>
        </w:rPr>
        <w:t>ml</w:t>
      </w:r>
      <w:r w:rsidRPr="0064299B">
        <w:rPr>
          <w:rFonts w:ascii="Arial" w:hAnsi="Arial" w:cs="Arial"/>
          <w:sz w:val="20"/>
          <w:szCs w:val="20"/>
        </w:rPr>
        <w:t xml:space="preserve"> of distilled water and ten </w:t>
      </w:r>
      <w:r w:rsidR="001E521F" w:rsidRPr="0064299B">
        <w:rPr>
          <w:rFonts w:ascii="Arial" w:hAnsi="Arial" w:cs="Arial"/>
          <w:sz w:val="20"/>
          <w:szCs w:val="20"/>
        </w:rPr>
        <w:t>ml</w:t>
      </w:r>
      <w:r w:rsidRPr="0064299B">
        <w:rPr>
          <w:rFonts w:ascii="Arial" w:hAnsi="Arial" w:cs="Arial"/>
          <w:sz w:val="20"/>
          <w:szCs w:val="20"/>
        </w:rPr>
        <w:t xml:space="preserve"> of 40 percent NaOH was used as the blank titer. </w:t>
      </w:r>
      <w:r w:rsidR="00CA6DFF" w:rsidRPr="0064299B">
        <w:rPr>
          <w:rFonts w:ascii="Arial" w:hAnsi="Arial" w:cs="Arial"/>
          <w:sz w:val="20"/>
          <w:szCs w:val="20"/>
        </w:rPr>
        <w:t>Percent nitrogen was calculated using the following formula: -</w:t>
      </w:r>
    </w:p>
    <w:p w14:paraId="163C4912" w14:textId="5BF7D674" w:rsidR="00CA6DFF" w:rsidRPr="0064299B" w:rsidRDefault="00D965AD" w:rsidP="00A25003">
      <w:pPr>
        <w:spacing w:after="240" w:line="240" w:lineRule="auto"/>
        <w:ind w:left="-90" w:firstLine="810"/>
        <w:jc w:val="both"/>
        <w:rPr>
          <w:rFonts w:ascii="Arial" w:hAnsi="Arial" w:cs="Arial"/>
          <w:sz w:val="20"/>
          <w:szCs w:val="20"/>
        </w:rPr>
      </w:pPr>
      <m:oMathPara>
        <m:oMath>
          <m:r>
            <m:rPr>
              <m:nor/>
            </m:rPr>
            <w:rPr>
              <w:rFonts w:ascii="Arial" w:hAnsi="Arial" w:cs="Arial"/>
              <w:sz w:val="20"/>
              <w:szCs w:val="20"/>
            </w:rPr>
            <m:t>%N=</m:t>
          </m:r>
          <m:r>
            <m:rPr>
              <m:nor/>
            </m:rPr>
            <w:rPr>
              <w:rFonts w:ascii="Arial" w:hAnsi="Arial" w:cs="Arial"/>
              <w:iCs/>
              <w:sz w:val="20"/>
              <w:szCs w:val="20"/>
            </w:rPr>
            <m:t>(</m:t>
          </m:r>
          <m:r>
            <m:rPr>
              <m:nor/>
            </m:rPr>
            <w:rPr>
              <w:rFonts w:ascii="Arial" w:hAnsi="Arial" w:cs="Arial"/>
              <w:sz w:val="20"/>
              <w:szCs w:val="20"/>
            </w:rPr>
            <m:t>Sample titer-Blank titer × Normality of H</m:t>
          </m:r>
          <m:r>
            <m:rPr>
              <m:nor/>
            </m:rPr>
            <w:rPr>
              <w:rFonts w:ascii="Arial" w:hAnsi="Arial" w:cs="Arial"/>
              <w:sz w:val="20"/>
              <w:szCs w:val="20"/>
              <w:vertAlign w:val="subscript"/>
            </w:rPr>
            <m:t>2</m:t>
          </m:r>
          <m:r>
            <m:rPr>
              <m:nor/>
            </m:rPr>
            <w:rPr>
              <w:rFonts w:ascii="Arial" w:hAnsi="Arial" w:cs="Arial"/>
              <w:sz w:val="20"/>
              <w:szCs w:val="20"/>
            </w:rPr>
            <m:t>SO</m:t>
          </m:r>
          <m:r>
            <m:rPr>
              <m:nor/>
            </m:rPr>
            <w:rPr>
              <w:rFonts w:ascii="Arial" w:hAnsi="Arial" w:cs="Arial"/>
              <w:sz w:val="20"/>
              <w:szCs w:val="20"/>
              <w:vertAlign w:val="subscript"/>
            </w:rPr>
            <m:t xml:space="preserve">4 </m:t>
          </m:r>
          <m:r>
            <m:rPr>
              <m:nor/>
            </m:rPr>
            <w:rPr>
              <w:rFonts w:ascii="Arial" w:hAnsi="Arial" w:cs="Arial"/>
              <w:sz w:val="20"/>
              <w:szCs w:val="20"/>
            </w:rPr>
            <m:t>×0.014 ×100</m:t>
          </m:r>
          <m:r>
            <m:rPr>
              <m:nor/>
            </m:rPr>
            <w:rPr>
              <w:rFonts w:ascii="Arial" w:hAnsi="Arial" w:cs="Arial"/>
              <w:iCs/>
              <w:sz w:val="20"/>
              <w:szCs w:val="20"/>
            </w:rPr>
            <m:t>)/(</m:t>
          </m:r>
          <m:r>
            <m:rPr>
              <m:nor/>
            </m:rPr>
            <w:rPr>
              <w:rFonts w:ascii="Arial" w:hAnsi="Arial" w:cs="Arial"/>
              <w:sz w:val="20"/>
              <w:szCs w:val="20"/>
            </w:rPr>
            <m:t>volume of sample</m:t>
          </m:r>
          <m:r>
            <m:rPr>
              <m:nor/>
            </m:rPr>
            <w:rPr>
              <w:rFonts w:ascii="Arial" w:hAnsi="Arial" w:cs="Arial"/>
              <w:iCs/>
              <w:sz w:val="20"/>
              <w:szCs w:val="20"/>
            </w:rPr>
            <m:t>)</m:t>
          </m:r>
          <m:r>
            <m:rPr>
              <m:nor/>
            </m:rPr>
            <w:rPr>
              <w:rFonts w:ascii="Arial" w:hAnsi="Arial" w:cs="Arial"/>
              <w:sz w:val="20"/>
              <w:szCs w:val="20"/>
              <w:vertAlign w:val="subscript"/>
            </w:rPr>
            <m:t xml:space="preserve">  </m:t>
          </m:r>
        </m:oMath>
      </m:oMathPara>
    </w:p>
    <w:p w14:paraId="5996F8A6"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Abiotic stress tolerance assay</w:t>
      </w:r>
    </w:p>
    <w:p w14:paraId="0FCDEB66"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Salt tolerance</w:t>
      </w:r>
    </w:p>
    <w:p w14:paraId="69CC5B87" w14:textId="490A1CAD"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NaCl tolerance assay was carried out by the method described by </w:t>
      </w:r>
      <w:sdt>
        <w:sdtPr>
          <w:rPr>
            <w:rFonts w:ascii="Arial" w:hAnsi="Arial" w:cs="Arial"/>
            <w:color w:val="000000"/>
            <w:sz w:val="20"/>
            <w:szCs w:val="20"/>
          </w:rPr>
          <w:tag w:val="MENDELEY_CITATION_v3_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"/>
          <w:id w:val="-1749422833"/>
          <w:placeholder>
            <w:docPart w:val="DefaultPlaceholder_-1854013440"/>
          </w:placeholder>
        </w:sdtPr>
        <w:sdtEndPr/>
        <w:sdtContent>
          <w:r w:rsidR="0064299B" w:rsidRPr="0064299B">
            <w:rPr>
              <w:rFonts w:ascii="Arial" w:hAnsi="Arial" w:cs="Arial"/>
              <w:color w:val="000000"/>
              <w:sz w:val="20"/>
              <w:szCs w:val="20"/>
            </w:rPr>
            <w:t>(Akhter et al. 2012)</w:t>
          </w:r>
        </w:sdtContent>
      </w:sdt>
      <w:r w:rsidRPr="0064299B">
        <w:rPr>
          <w:rFonts w:ascii="Arial" w:hAnsi="Arial" w:cs="Arial"/>
          <w:sz w:val="20"/>
          <w:szCs w:val="20"/>
        </w:rPr>
        <w:t xml:space="preserve"> with </w:t>
      </w:r>
      <w:r w:rsidR="00E40B16" w:rsidRPr="0064299B">
        <w:rPr>
          <w:rFonts w:ascii="Arial" w:hAnsi="Arial" w:cs="Arial"/>
          <w:sz w:val="20"/>
          <w:szCs w:val="20"/>
        </w:rPr>
        <w:t xml:space="preserve">a </w:t>
      </w:r>
      <w:r w:rsidRPr="0064299B">
        <w:rPr>
          <w:rFonts w:ascii="Arial" w:hAnsi="Arial" w:cs="Arial"/>
          <w:sz w:val="20"/>
          <w:szCs w:val="20"/>
        </w:rPr>
        <w:t xml:space="preserve">few modifications. Five flasks of 50 </w:t>
      </w:r>
      <w:r w:rsidR="001E521F" w:rsidRPr="0064299B">
        <w:rPr>
          <w:rFonts w:ascii="Arial" w:hAnsi="Arial" w:cs="Arial"/>
          <w:sz w:val="20"/>
          <w:szCs w:val="20"/>
        </w:rPr>
        <w:t>ml</w:t>
      </w:r>
      <w:r w:rsidRPr="0064299B">
        <w:rPr>
          <w:rFonts w:ascii="Arial" w:hAnsi="Arial" w:cs="Arial"/>
          <w:sz w:val="20"/>
          <w:szCs w:val="20"/>
        </w:rPr>
        <w:t xml:space="preserve"> </w:t>
      </w:r>
      <w:r w:rsidR="00E40B16" w:rsidRPr="0064299B">
        <w:rPr>
          <w:rFonts w:ascii="Arial" w:hAnsi="Arial" w:cs="Arial"/>
          <w:sz w:val="20"/>
          <w:szCs w:val="20"/>
        </w:rPr>
        <w:t xml:space="preserve">of </w:t>
      </w:r>
      <w:r w:rsidRPr="0064299B">
        <w:rPr>
          <w:rFonts w:ascii="Arial" w:hAnsi="Arial" w:cs="Arial"/>
          <w:sz w:val="20"/>
          <w:szCs w:val="20"/>
        </w:rPr>
        <w:t xml:space="preserve">nutrient broth with 0.5 percent, </w:t>
      </w:r>
      <w:r w:rsidR="001E521F" w:rsidRPr="0064299B">
        <w:rPr>
          <w:rFonts w:ascii="Arial" w:hAnsi="Arial" w:cs="Arial"/>
          <w:sz w:val="20"/>
          <w:szCs w:val="20"/>
        </w:rPr>
        <w:t>2</w:t>
      </w:r>
      <w:r w:rsidRPr="0064299B">
        <w:rPr>
          <w:rFonts w:ascii="Arial" w:hAnsi="Arial" w:cs="Arial"/>
          <w:sz w:val="20"/>
          <w:szCs w:val="20"/>
        </w:rPr>
        <w:t xml:space="preserve"> percent, four percent, </w:t>
      </w:r>
      <w:r w:rsidR="001E521F" w:rsidRPr="0064299B">
        <w:rPr>
          <w:rFonts w:ascii="Arial" w:hAnsi="Arial" w:cs="Arial"/>
          <w:sz w:val="20"/>
          <w:szCs w:val="20"/>
        </w:rPr>
        <w:t>6</w:t>
      </w:r>
      <w:r w:rsidRPr="0064299B">
        <w:rPr>
          <w:rFonts w:ascii="Arial" w:hAnsi="Arial" w:cs="Arial"/>
          <w:sz w:val="20"/>
          <w:szCs w:val="20"/>
        </w:rPr>
        <w:t xml:space="preserve"> </w:t>
      </w:r>
      <w:r w:rsidR="00E40B16" w:rsidRPr="0064299B">
        <w:rPr>
          <w:rFonts w:ascii="Arial" w:hAnsi="Arial" w:cs="Arial"/>
          <w:sz w:val="20"/>
          <w:szCs w:val="20"/>
        </w:rPr>
        <w:t>percent</w:t>
      </w:r>
      <w:r w:rsidRPr="0064299B">
        <w:rPr>
          <w:rFonts w:ascii="Arial" w:hAnsi="Arial" w:cs="Arial"/>
          <w:sz w:val="20"/>
          <w:szCs w:val="20"/>
        </w:rPr>
        <w:t xml:space="preserve">, and </w:t>
      </w:r>
      <w:r w:rsidR="001E521F" w:rsidRPr="0064299B">
        <w:rPr>
          <w:rFonts w:ascii="Arial" w:hAnsi="Arial" w:cs="Arial"/>
          <w:sz w:val="20"/>
          <w:szCs w:val="20"/>
        </w:rPr>
        <w:t>8</w:t>
      </w:r>
      <w:r w:rsidRPr="0064299B">
        <w:rPr>
          <w:rFonts w:ascii="Arial" w:hAnsi="Arial" w:cs="Arial"/>
          <w:sz w:val="20"/>
          <w:szCs w:val="20"/>
        </w:rPr>
        <w:t xml:space="preserve"> percent NaCl concentrations were prepared.</w:t>
      </w:r>
      <w:r w:rsidR="001E521F" w:rsidRPr="0064299B">
        <w:rPr>
          <w:rFonts w:ascii="Arial" w:hAnsi="Arial" w:cs="Arial"/>
          <w:sz w:val="20"/>
          <w:szCs w:val="20"/>
        </w:rPr>
        <w:t xml:space="preserve"> 1</w:t>
      </w:r>
      <w:r w:rsidRPr="0064299B">
        <w:rPr>
          <w:rFonts w:ascii="Arial" w:hAnsi="Arial" w:cs="Arial"/>
          <w:sz w:val="20"/>
          <w:szCs w:val="20"/>
        </w:rPr>
        <w:t xml:space="preserve"> </w:t>
      </w:r>
      <w:r w:rsidR="001E521F" w:rsidRPr="0064299B">
        <w:rPr>
          <w:rFonts w:ascii="Arial" w:hAnsi="Arial" w:cs="Arial"/>
          <w:sz w:val="20"/>
          <w:szCs w:val="20"/>
        </w:rPr>
        <w:t>ml</w:t>
      </w:r>
      <w:r w:rsidRPr="0064299B">
        <w:rPr>
          <w:rFonts w:ascii="Arial" w:hAnsi="Arial" w:cs="Arial"/>
          <w:sz w:val="20"/>
          <w:szCs w:val="20"/>
        </w:rPr>
        <w:t xml:space="preserve"> of bacterial culture (1 O.D. at 600 nm) was inoculated in all the flasks and incubat</w:t>
      </w:r>
      <w:r w:rsidR="00E40B16" w:rsidRPr="0064299B">
        <w:rPr>
          <w:rFonts w:ascii="Arial" w:hAnsi="Arial" w:cs="Arial"/>
          <w:sz w:val="20"/>
          <w:szCs w:val="20"/>
        </w:rPr>
        <w:t>ed</w:t>
      </w:r>
      <w:r w:rsidRPr="0064299B">
        <w:rPr>
          <w:rFonts w:ascii="Arial" w:hAnsi="Arial" w:cs="Arial"/>
          <w:sz w:val="20"/>
          <w:szCs w:val="20"/>
        </w:rPr>
        <w:t xml:space="preserve"> at 30 ± 2 ˚C for 72 hours</w:t>
      </w:r>
      <w:r w:rsidR="00E40B16" w:rsidRPr="0064299B">
        <w:rPr>
          <w:rFonts w:ascii="Arial" w:hAnsi="Arial" w:cs="Arial"/>
          <w:sz w:val="20"/>
          <w:szCs w:val="20"/>
        </w:rPr>
        <w:t xml:space="preserve"> at 120 RPM</w:t>
      </w:r>
      <w:r w:rsidRPr="0064299B">
        <w:rPr>
          <w:rFonts w:ascii="Arial" w:hAnsi="Arial" w:cs="Arial"/>
          <w:sz w:val="20"/>
          <w:szCs w:val="20"/>
        </w:rPr>
        <w:t xml:space="preserve">. </w:t>
      </w:r>
      <w:r w:rsidR="00E40B16" w:rsidRPr="0064299B">
        <w:rPr>
          <w:rFonts w:ascii="Arial" w:hAnsi="Arial" w:cs="Arial"/>
          <w:sz w:val="20"/>
          <w:szCs w:val="20"/>
        </w:rPr>
        <w:t>The sample</w:t>
      </w:r>
      <w:r w:rsidRPr="0064299B">
        <w:rPr>
          <w:rFonts w:ascii="Arial" w:hAnsi="Arial" w:cs="Arial"/>
          <w:sz w:val="20"/>
          <w:szCs w:val="20"/>
        </w:rPr>
        <w:t xml:space="preserve"> was collected after 72 </w:t>
      </w:r>
      <w:r w:rsidR="00E40B16" w:rsidRPr="0064299B">
        <w:rPr>
          <w:rFonts w:ascii="Arial" w:hAnsi="Arial" w:cs="Arial"/>
          <w:sz w:val="20"/>
          <w:szCs w:val="20"/>
        </w:rPr>
        <w:t>hours</w:t>
      </w:r>
      <w:r w:rsidR="001E521F" w:rsidRPr="0064299B">
        <w:rPr>
          <w:rFonts w:ascii="Arial" w:hAnsi="Arial" w:cs="Arial"/>
          <w:sz w:val="20"/>
          <w:szCs w:val="20"/>
        </w:rPr>
        <w:t>,</w:t>
      </w:r>
      <w:r w:rsidRPr="0064299B">
        <w:rPr>
          <w:rFonts w:ascii="Arial" w:hAnsi="Arial" w:cs="Arial"/>
          <w:sz w:val="20"/>
          <w:szCs w:val="20"/>
        </w:rPr>
        <w:t xml:space="preserve"> and the optical density was measured at 600 nm using UV </w:t>
      </w:r>
      <w:r w:rsidR="00E40B16" w:rsidRPr="0064299B">
        <w:rPr>
          <w:rFonts w:ascii="Arial" w:hAnsi="Arial" w:cs="Arial"/>
          <w:sz w:val="20"/>
          <w:szCs w:val="20"/>
        </w:rPr>
        <w:t>UV-Visible</w:t>
      </w:r>
      <w:r w:rsidRPr="0064299B">
        <w:rPr>
          <w:rFonts w:ascii="Arial" w:hAnsi="Arial" w:cs="Arial"/>
          <w:sz w:val="20"/>
          <w:szCs w:val="20"/>
        </w:rPr>
        <w:t xml:space="preserve"> spectrophotometer (Thermo Fisher Scientific, Evolution 201, USA). </w:t>
      </w:r>
      <w:r w:rsidR="00E40B16" w:rsidRPr="0064299B">
        <w:rPr>
          <w:rFonts w:ascii="Arial" w:hAnsi="Arial" w:cs="Arial"/>
          <w:sz w:val="20"/>
          <w:szCs w:val="20"/>
        </w:rPr>
        <w:t>The graph</w:t>
      </w:r>
      <w:r w:rsidRPr="0064299B">
        <w:rPr>
          <w:rFonts w:ascii="Arial" w:hAnsi="Arial" w:cs="Arial"/>
          <w:sz w:val="20"/>
          <w:szCs w:val="20"/>
        </w:rPr>
        <w:t xml:space="preserve"> was prepared by plotting optical density on the Y-axis and time on </w:t>
      </w:r>
      <w:r w:rsidR="001E521F" w:rsidRPr="0064299B">
        <w:rPr>
          <w:rFonts w:ascii="Arial" w:hAnsi="Arial" w:cs="Arial"/>
          <w:sz w:val="20"/>
          <w:szCs w:val="20"/>
        </w:rPr>
        <w:t xml:space="preserve">the </w:t>
      </w:r>
      <w:r w:rsidR="00E40B16" w:rsidRPr="0064299B">
        <w:rPr>
          <w:rFonts w:ascii="Arial" w:hAnsi="Arial" w:cs="Arial"/>
          <w:sz w:val="20"/>
          <w:szCs w:val="20"/>
        </w:rPr>
        <w:t>X-axis</w:t>
      </w:r>
      <w:r w:rsidRPr="0064299B">
        <w:rPr>
          <w:rFonts w:ascii="Arial" w:hAnsi="Arial" w:cs="Arial"/>
          <w:sz w:val="20"/>
          <w:szCs w:val="20"/>
        </w:rPr>
        <w:t>.</w:t>
      </w:r>
    </w:p>
    <w:p w14:paraId="5FE04214"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Temperature tolerance </w:t>
      </w:r>
    </w:p>
    <w:p w14:paraId="3953D2A8" w14:textId="44C9AEDB" w:rsidR="003C68ED" w:rsidRPr="0064299B" w:rsidRDefault="00E40B16"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The temperature</w:t>
      </w:r>
      <w:r w:rsidR="003C68ED" w:rsidRPr="0064299B">
        <w:rPr>
          <w:rFonts w:ascii="Arial" w:hAnsi="Arial" w:cs="Arial"/>
          <w:sz w:val="20"/>
          <w:szCs w:val="20"/>
        </w:rPr>
        <w:t xml:space="preserve"> tolerance assay was done by the method described by</w:t>
      </w:r>
      <w:r w:rsidR="003C68ED" w:rsidRPr="0064299B">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"/>
          <w:id w:val="657196686"/>
          <w:placeholder>
            <w:docPart w:val="DefaultPlaceholder_-1854013440"/>
          </w:placeholder>
        </w:sdtPr>
        <w:sdtEndPr/>
        <w:sdtContent>
          <w:proofErr w:type="spellStart"/>
          <w:r w:rsidR="0064299B" w:rsidRPr="0064299B">
            <w:rPr>
              <w:rFonts w:ascii="Arial" w:hAnsi="Arial" w:cs="Arial"/>
              <w:bCs/>
              <w:color w:val="000000"/>
              <w:sz w:val="20"/>
              <w:szCs w:val="20"/>
            </w:rPr>
            <w:t>Getahun</w:t>
          </w:r>
          <w:proofErr w:type="spellEnd"/>
          <w:r w:rsidR="0064299B" w:rsidRPr="0064299B">
            <w:rPr>
              <w:rFonts w:ascii="Arial" w:hAnsi="Arial" w:cs="Arial"/>
              <w:bCs/>
              <w:color w:val="000000"/>
              <w:sz w:val="20"/>
              <w:szCs w:val="20"/>
            </w:rPr>
            <w:t xml:space="preserve"> et al. (2020)</w:t>
          </w:r>
        </w:sdtContent>
      </w:sdt>
      <w:r w:rsidR="003C68ED" w:rsidRPr="0064299B">
        <w:rPr>
          <w:rFonts w:ascii="Arial" w:hAnsi="Arial" w:cs="Arial"/>
          <w:color w:val="000000"/>
          <w:sz w:val="20"/>
          <w:szCs w:val="20"/>
          <w:shd w:val="clear" w:color="auto" w:fill="FFFFFF"/>
        </w:rPr>
        <w:t xml:space="preserve"> with minor modifications. </w:t>
      </w:r>
      <w:r w:rsidR="003C68ED" w:rsidRPr="0064299B">
        <w:rPr>
          <w:rFonts w:ascii="Arial" w:hAnsi="Arial" w:cs="Arial"/>
          <w:sz w:val="20"/>
          <w:szCs w:val="20"/>
        </w:rPr>
        <w:t>Isolates</w:t>
      </w:r>
      <w:r w:rsidR="003C68ED" w:rsidRPr="0064299B">
        <w:rPr>
          <w:rFonts w:ascii="Arial" w:hAnsi="Arial" w:cs="Arial"/>
          <w:b/>
          <w:bCs/>
          <w:sz w:val="20"/>
          <w:szCs w:val="20"/>
        </w:rPr>
        <w:t xml:space="preserve"> </w:t>
      </w:r>
      <w:r w:rsidR="003C68ED" w:rsidRPr="0064299B">
        <w:rPr>
          <w:rFonts w:ascii="Arial" w:hAnsi="Arial" w:cs="Arial"/>
          <w:sz w:val="20"/>
          <w:szCs w:val="20"/>
        </w:rPr>
        <w:t>were streaked</w:t>
      </w:r>
      <w:r w:rsidR="003C68ED" w:rsidRPr="0064299B">
        <w:rPr>
          <w:rFonts w:ascii="Arial" w:hAnsi="Arial" w:cs="Arial"/>
          <w:b/>
          <w:bCs/>
          <w:sz w:val="20"/>
          <w:szCs w:val="20"/>
        </w:rPr>
        <w:t xml:space="preserve"> </w:t>
      </w:r>
      <w:r w:rsidR="003C68ED" w:rsidRPr="0064299B">
        <w:rPr>
          <w:rFonts w:ascii="Arial" w:hAnsi="Arial" w:cs="Arial"/>
          <w:sz w:val="20"/>
          <w:szCs w:val="20"/>
        </w:rPr>
        <w:t xml:space="preserve">on three sets of nutrient agar </w:t>
      </w:r>
      <w:r w:rsidRPr="0064299B">
        <w:rPr>
          <w:rFonts w:ascii="Arial" w:hAnsi="Arial" w:cs="Arial"/>
          <w:sz w:val="20"/>
          <w:szCs w:val="20"/>
        </w:rPr>
        <w:t>slants</w:t>
      </w:r>
      <w:r w:rsidR="003C68ED" w:rsidRPr="0064299B">
        <w:rPr>
          <w:rFonts w:ascii="Arial" w:hAnsi="Arial" w:cs="Arial"/>
          <w:sz w:val="20"/>
          <w:szCs w:val="20"/>
        </w:rPr>
        <w:t xml:space="preserve">. One set was placed in </w:t>
      </w:r>
      <w:r w:rsidRPr="0064299B">
        <w:rPr>
          <w:rFonts w:ascii="Arial" w:hAnsi="Arial" w:cs="Arial"/>
          <w:sz w:val="20"/>
          <w:szCs w:val="20"/>
        </w:rPr>
        <w:t xml:space="preserve">the </w:t>
      </w:r>
      <w:r w:rsidR="003C68ED" w:rsidRPr="0064299B">
        <w:rPr>
          <w:rFonts w:ascii="Arial" w:hAnsi="Arial" w:cs="Arial"/>
          <w:sz w:val="20"/>
          <w:szCs w:val="20"/>
        </w:rPr>
        <w:t xml:space="preserve">refrigerator at 4 ˚C, </w:t>
      </w:r>
      <w:r w:rsidRPr="0064299B">
        <w:rPr>
          <w:rFonts w:ascii="Arial" w:hAnsi="Arial" w:cs="Arial"/>
          <w:sz w:val="20"/>
          <w:szCs w:val="20"/>
        </w:rPr>
        <w:t xml:space="preserve">the </w:t>
      </w:r>
      <w:r w:rsidR="003C68ED" w:rsidRPr="0064299B">
        <w:rPr>
          <w:rFonts w:ascii="Arial" w:hAnsi="Arial" w:cs="Arial"/>
          <w:sz w:val="20"/>
          <w:szCs w:val="20"/>
        </w:rPr>
        <w:t xml:space="preserve">second set was placed at 37 </w:t>
      </w:r>
      <w:r w:rsidR="001E521F" w:rsidRPr="0064299B">
        <w:rPr>
          <w:rFonts w:ascii="Arial" w:hAnsi="Arial" w:cs="Arial"/>
          <w:sz w:val="20"/>
          <w:szCs w:val="20"/>
        </w:rPr>
        <w:t xml:space="preserve">± 2 </w:t>
      </w:r>
      <w:r w:rsidR="003C68ED" w:rsidRPr="0064299B">
        <w:rPr>
          <w:rFonts w:ascii="Arial" w:hAnsi="Arial" w:cs="Arial"/>
          <w:sz w:val="20"/>
          <w:szCs w:val="20"/>
        </w:rPr>
        <w:t>˚C</w:t>
      </w:r>
      <w:r w:rsidRPr="0064299B">
        <w:rPr>
          <w:rFonts w:ascii="Arial" w:hAnsi="Arial" w:cs="Arial"/>
          <w:sz w:val="20"/>
          <w:szCs w:val="20"/>
        </w:rPr>
        <w:t>,</w:t>
      </w:r>
      <w:r w:rsidR="003C68ED" w:rsidRPr="0064299B">
        <w:rPr>
          <w:rFonts w:ascii="Arial" w:hAnsi="Arial" w:cs="Arial"/>
          <w:sz w:val="20"/>
          <w:szCs w:val="20"/>
        </w:rPr>
        <w:t xml:space="preserve"> and </w:t>
      </w:r>
      <w:r w:rsidR="00806F5B" w:rsidRPr="0064299B">
        <w:rPr>
          <w:rFonts w:ascii="Arial" w:hAnsi="Arial" w:cs="Arial"/>
          <w:sz w:val="20"/>
          <w:szCs w:val="20"/>
        </w:rPr>
        <w:t xml:space="preserve">the </w:t>
      </w:r>
      <w:r w:rsidR="003C68ED" w:rsidRPr="0064299B">
        <w:rPr>
          <w:rFonts w:ascii="Arial" w:hAnsi="Arial" w:cs="Arial"/>
          <w:sz w:val="20"/>
          <w:szCs w:val="20"/>
        </w:rPr>
        <w:t xml:space="preserve">third set was placed at 45 </w:t>
      </w:r>
      <w:r w:rsidR="001E521F" w:rsidRPr="0064299B">
        <w:rPr>
          <w:rFonts w:ascii="Arial" w:hAnsi="Arial" w:cs="Arial"/>
          <w:sz w:val="20"/>
          <w:szCs w:val="20"/>
        </w:rPr>
        <w:t xml:space="preserve">± 2 </w:t>
      </w:r>
      <w:r w:rsidR="003C68ED" w:rsidRPr="0064299B">
        <w:rPr>
          <w:rFonts w:ascii="Arial" w:hAnsi="Arial" w:cs="Arial"/>
          <w:sz w:val="20"/>
          <w:szCs w:val="20"/>
        </w:rPr>
        <w:t>˚C. Presence or absence of growth on slants was observed after 48 hours.</w:t>
      </w:r>
    </w:p>
    <w:p w14:paraId="5FC54541" w14:textId="77777777" w:rsidR="003C68ED" w:rsidRPr="0064299B" w:rsidRDefault="003C68ED" w:rsidP="00A25003">
      <w:pPr>
        <w:pStyle w:val="Default"/>
        <w:tabs>
          <w:tab w:val="left" w:pos="-6750"/>
        </w:tabs>
        <w:spacing w:after="240"/>
        <w:ind w:left="-90"/>
        <w:jc w:val="both"/>
        <w:rPr>
          <w:rFonts w:ascii="Arial" w:hAnsi="Arial" w:cs="Arial"/>
          <w:b/>
          <w:bCs/>
          <w:sz w:val="20"/>
          <w:szCs w:val="20"/>
        </w:rPr>
      </w:pPr>
      <w:r w:rsidRPr="0064299B">
        <w:rPr>
          <w:rFonts w:ascii="Arial" w:hAnsi="Arial" w:cs="Arial"/>
          <w:b/>
          <w:bCs/>
          <w:sz w:val="20"/>
          <w:szCs w:val="20"/>
        </w:rPr>
        <w:t>Morphological, cultural, and biochemical characterization of isolates</w:t>
      </w:r>
    </w:p>
    <w:p w14:paraId="2DFEC0BB" w14:textId="14D46F41" w:rsidR="003C68ED" w:rsidRPr="0064299B" w:rsidRDefault="003C68ED" w:rsidP="00A25003">
      <w:pPr>
        <w:pStyle w:val="Default"/>
        <w:tabs>
          <w:tab w:val="left" w:pos="-6750"/>
        </w:tabs>
        <w:spacing w:after="240"/>
        <w:ind w:left="-90"/>
        <w:jc w:val="both"/>
        <w:rPr>
          <w:rFonts w:ascii="Arial" w:hAnsi="Arial" w:cs="Arial"/>
          <w:sz w:val="20"/>
          <w:szCs w:val="20"/>
        </w:rPr>
      </w:pPr>
      <w:r w:rsidRPr="0064299B">
        <w:rPr>
          <w:rFonts w:ascii="Arial" w:hAnsi="Arial" w:cs="Arial"/>
          <w:sz w:val="20"/>
          <w:szCs w:val="20"/>
        </w:rPr>
        <w:tab/>
      </w:r>
      <w:r w:rsidRPr="0064299B">
        <w:rPr>
          <w:rFonts w:ascii="Arial" w:hAnsi="Arial" w:cs="Arial"/>
          <w:sz w:val="20"/>
          <w:szCs w:val="20"/>
        </w:rPr>
        <w:tab/>
      </w:r>
      <w:r w:rsidR="00E40B16" w:rsidRPr="0064299B">
        <w:rPr>
          <w:rFonts w:ascii="Arial" w:hAnsi="Arial" w:cs="Arial"/>
          <w:sz w:val="20"/>
          <w:szCs w:val="20"/>
        </w:rPr>
        <w:t>Selective isolates were</w:t>
      </w:r>
      <w:r w:rsidRPr="0064299B">
        <w:rPr>
          <w:rFonts w:ascii="Arial" w:hAnsi="Arial" w:cs="Arial"/>
          <w:sz w:val="20"/>
          <w:szCs w:val="20"/>
        </w:rPr>
        <w:t xml:space="preserve"> characterization was done based on the color, shape, size, diameter, margin, and texture of the colony on solid nitrogen-free Ashby’s mannitol agar medium and gram staining. Biochemical characterization was done by performing various tests such as catalase test, oxidase test, </w:t>
      </w:r>
      <w:proofErr w:type="spellStart"/>
      <w:r w:rsidRPr="0064299B">
        <w:rPr>
          <w:rFonts w:ascii="Arial" w:hAnsi="Arial" w:cs="Arial"/>
          <w:sz w:val="20"/>
          <w:szCs w:val="20"/>
        </w:rPr>
        <w:t>IMViC</w:t>
      </w:r>
      <w:proofErr w:type="spellEnd"/>
      <w:r w:rsidRPr="0064299B">
        <w:rPr>
          <w:rFonts w:ascii="Arial" w:hAnsi="Arial" w:cs="Arial"/>
          <w:sz w:val="20"/>
          <w:szCs w:val="20"/>
        </w:rPr>
        <w:t xml:space="preserve"> test, urease test, carbohydrate fermentation test </w:t>
      </w:r>
      <w:r w:rsidRPr="0064299B">
        <w:rPr>
          <w:rFonts w:ascii="Arial" w:hAnsi="Arial" w:cs="Arial"/>
          <w:i/>
          <w:iCs/>
          <w:sz w:val="20"/>
          <w:szCs w:val="20"/>
        </w:rPr>
        <w:t xml:space="preserve">viz., </w:t>
      </w:r>
      <w:r w:rsidRPr="0064299B">
        <w:rPr>
          <w:rFonts w:ascii="Arial" w:hAnsi="Arial" w:cs="Arial"/>
          <w:sz w:val="20"/>
          <w:szCs w:val="20"/>
        </w:rPr>
        <w:t>lactose, mannose, maltose, sucrose, xylose</w:t>
      </w:r>
      <w:r w:rsidR="003E02F6" w:rsidRPr="0064299B">
        <w:rPr>
          <w:rFonts w:ascii="Arial" w:hAnsi="Arial" w:cs="Arial"/>
          <w:sz w:val="20"/>
          <w:szCs w:val="20"/>
        </w:rPr>
        <w:t>,</w:t>
      </w:r>
      <w:r w:rsidRPr="0064299B">
        <w:rPr>
          <w:rFonts w:ascii="Arial" w:hAnsi="Arial" w:cs="Arial"/>
          <w:sz w:val="20"/>
          <w:szCs w:val="20"/>
        </w:rPr>
        <w:t xml:space="preserve"> and arabinose</w:t>
      </w:r>
      <w:r w:rsidR="009962EB" w:rsidRPr="0064299B">
        <w:rPr>
          <w:rFonts w:ascii="Arial" w:hAnsi="Arial" w:cs="Arial"/>
          <w:sz w:val="20"/>
          <w:szCs w:val="20"/>
          <w:shd w:val="clear" w:color="auto" w:fill="FFFFFF"/>
        </w:rPr>
        <w:t xml:space="preserve"> </w:t>
      </w:r>
      <w:sdt>
        <w:sdtPr>
          <w:rPr>
            <w:rFonts w:ascii="Arial" w:hAnsi="Arial" w:cs="Arial"/>
            <w:sz w:val="20"/>
            <w:szCs w:val="20"/>
            <w:shd w:val="clear" w:color="auto" w:fill="FFFFFF"/>
          </w:rPr>
          <w:tag w:val="MENDELEY_CITATION_v3_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"/>
          <w:id w:val="1462918662"/>
          <w:placeholder>
            <w:docPart w:val="DefaultPlaceholder_-1854013440"/>
          </w:placeholder>
        </w:sdtPr>
        <w:sdtEndPr/>
        <w:sdtContent>
          <w:r w:rsidR="0064299B" w:rsidRPr="0064299B">
            <w:rPr>
              <w:rFonts w:ascii="Arial" w:eastAsia="Times New Roman" w:hAnsi="Arial" w:cs="Arial"/>
              <w:sz w:val="20"/>
              <w:szCs w:val="20"/>
            </w:rPr>
            <w:t>(Cappuccino JG &amp; Sherman N, 1992)</w:t>
          </w:r>
        </w:sdtContent>
      </w:sdt>
      <w:r w:rsidR="009A0AB9" w:rsidRPr="0064299B">
        <w:rPr>
          <w:rFonts w:ascii="Arial" w:hAnsi="Arial" w:cs="Arial"/>
          <w:sz w:val="20"/>
          <w:szCs w:val="20"/>
          <w:shd w:val="clear" w:color="auto" w:fill="FFFFFF"/>
        </w:rPr>
        <w:t>.</w:t>
      </w:r>
    </w:p>
    <w:p w14:paraId="213491E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Molecular identification of potential isolates</w:t>
      </w:r>
    </w:p>
    <w:p w14:paraId="78CE7886" w14:textId="2627CD49"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 xml:space="preserve">Molecular identification of the most </w:t>
      </w:r>
      <w:r w:rsidR="00E40B16" w:rsidRPr="0064299B">
        <w:rPr>
          <w:rFonts w:ascii="Arial" w:hAnsi="Arial" w:cs="Arial"/>
          <w:sz w:val="20"/>
          <w:szCs w:val="20"/>
        </w:rPr>
        <w:t>promising</w:t>
      </w:r>
      <w:r w:rsidRPr="0064299B">
        <w:rPr>
          <w:rFonts w:ascii="Arial" w:hAnsi="Arial" w:cs="Arial"/>
          <w:sz w:val="20"/>
          <w:szCs w:val="20"/>
        </w:rPr>
        <w:t xml:space="preserve"> diazotroph isolates was performed by 16S rRNA sequence analysis from Eurofins Genomics India Pvt. Ltd., Bengaluru, India. The obtained partial gene sequences were uploaded to the National Center for Biotechnology Information (NCBI)</w:t>
      </w:r>
      <w:r w:rsidR="003E02F6" w:rsidRPr="0064299B">
        <w:rPr>
          <w:rFonts w:ascii="Arial" w:hAnsi="Arial" w:cs="Arial"/>
          <w:sz w:val="20"/>
          <w:szCs w:val="20"/>
        </w:rPr>
        <w:t>,</w:t>
      </w:r>
      <w:r w:rsidRPr="0064299B">
        <w:rPr>
          <w:rFonts w:ascii="Arial" w:hAnsi="Arial" w:cs="Arial"/>
          <w:sz w:val="20"/>
          <w:szCs w:val="20"/>
        </w:rPr>
        <w:t xml:space="preserve"> and the highest similarity with the database was checked using the Basic Local Alignment Search Tool (BLAST). The </w:t>
      </w:r>
      <w:r w:rsidR="00292CF1" w:rsidRPr="0064299B">
        <w:rPr>
          <w:rFonts w:ascii="Arial" w:hAnsi="Arial" w:cs="Arial"/>
          <w:sz w:val="20"/>
          <w:szCs w:val="20"/>
        </w:rPr>
        <w:t>isolates'</w:t>
      </w:r>
      <w:r w:rsidRPr="0064299B">
        <w:rPr>
          <w:rFonts w:ascii="Arial" w:hAnsi="Arial" w:cs="Arial"/>
          <w:sz w:val="20"/>
          <w:szCs w:val="20"/>
        </w:rPr>
        <w:t xml:space="preserve"> partial 16S rRNA gene sequences were submitted at NCBI GenBank through </w:t>
      </w:r>
      <w:proofErr w:type="spellStart"/>
      <w:r w:rsidRPr="0064299B">
        <w:rPr>
          <w:rFonts w:ascii="Arial" w:hAnsi="Arial" w:cs="Arial"/>
          <w:sz w:val="20"/>
          <w:szCs w:val="20"/>
        </w:rPr>
        <w:t>BankIt</w:t>
      </w:r>
      <w:proofErr w:type="spellEnd"/>
      <w:r w:rsidR="00956DE4" w:rsidRPr="0064299B">
        <w:rPr>
          <w:rFonts w:ascii="Arial" w:hAnsi="Arial" w:cs="Arial"/>
          <w:sz w:val="20"/>
          <w:szCs w:val="20"/>
        </w:rPr>
        <w:t>,</w:t>
      </w:r>
      <w:r w:rsidRPr="0064299B">
        <w:rPr>
          <w:rFonts w:ascii="Arial" w:hAnsi="Arial" w:cs="Arial"/>
          <w:sz w:val="20"/>
          <w:szCs w:val="20"/>
        </w:rPr>
        <w:t xml:space="preserve"> and the accession numbers were obtained. </w:t>
      </w:r>
      <w:bookmarkStart w:id="3" w:name="_Hlk164799643"/>
    </w:p>
    <w:bookmarkEnd w:id="3"/>
    <w:p w14:paraId="23F2A790"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Data analysis</w:t>
      </w:r>
    </w:p>
    <w:p w14:paraId="2F1314F5" w14:textId="7535C2FC"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All the experiments were performed in triplicate</w:t>
      </w:r>
      <w:r w:rsidR="003E02F6" w:rsidRPr="0064299B">
        <w:rPr>
          <w:rFonts w:ascii="Arial" w:hAnsi="Arial" w:cs="Arial"/>
          <w:sz w:val="20"/>
          <w:szCs w:val="20"/>
        </w:rPr>
        <w:t>,</w:t>
      </w:r>
      <w:r w:rsidRPr="0064299B">
        <w:rPr>
          <w:rFonts w:ascii="Arial" w:hAnsi="Arial" w:cs="Arial"/>
          <w:sz w:val="20"/>
          <w:szCs w:val="20"/>
        </w:rPr>
        <w:t xml:space="preserve"> and the data are presented as mean</w:t>
      </w:r>
      <w:r w:rsidRPr="0064299B">
        <w:rPr>
          <w:rFonts w:ascii="Arial" w:hAnsi="Arial" w:cs="Arial"/>
          <w:b/>
          <w:bCs/>
          <w:sz w:val="20"/>
          <w:szCs w:val="20"/>
        </w:rPr>
        <w:t xml:space="preserve"> </w:t>
      </w:r>
      <w:r w:rsidRPr="0064299B">
        <w:rPr>
          <w:rFonts w:ascii="Arial" w:hAnsi="Arial" w:cs="Arial"/>
          <w:sz w:val="20"/>
          <w:szCs w:val="20"/>
        </w:rPr>
        <w:t xml:space="preserve">± standard deviation (SD). </w:t>
      </w:r>
    </w:p>
    <w:p w14:paraId="0A17C616" w14:textId="3A78D7F0" w:rsidR="003C68ED" w:rsidRPr="0064299B" w:rsidRDefault="003C68ED" w:rsidP="0064299B">
      <w:pPr>
        <w:pStyle w:val="ListParagraph"/>
        <w:numPr>
          <w:ilvl w:val="0"/>
          <w:numId w:val="10"/>
        </w:numPr>
        <w:spacing w:after="240" w:line="240" w:lineRule="auto"/>
        <w:jc w:val="both"/>
        <w:rPr>
          <w:rFonts w:ascii="Arial" w:hAnsi="Arial" w:cs="Arial"/>
          <w:b/>
          <w:bCs/>
        </w:rPr>
      </w:pPr>
      <w:r w:rsidRPr="0064299B">
        <w:rPr>
          <w:rFonts w:ascii="Arial" w:hAnsi="Arial" w:cs="Arial"/>
          <w:b/>
          <w:bCs/>
        </w:rPr>
        <w:t>RESULTS</w:t>
      </w:r>
      <w:r w:rsidR="000824C3" w:rsidRPr="0064299B">
        <w:rPr>
          <w:rFonts w:ascii="Arial" w:hAnsi="Arial" w:cs="Arial"/>
          <w:b/>
          <w:bCs/>
        </w:rPr>
        <w:t xml:space="preserve"> AND DISCUSSION</w:t>
      </w:r>
    </w:p>
    <w:p w14:paraId="2199BF7A" w14:textId="5FE7EB35" w:rsidR="00D155A9" w:rsidRPr="0064299B" w:rsidRDefault="00D155A9"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rPr>
        <w:t xml:space="preserve">Numerous studies have been conducted on Plant growth-promoting Rhizobacteria (PGPR) across various crops to explore their potential as a sustainable and environmentally friendly substitute for chemical fertilizers. To date, several significant PGPR isolates have been discovered, belonging to diverse genera such as </w:t>
      </w:r>
      <w:r w:rsidRPr="0064299B">
        <w:rPr>
          <w:rFonts w:ascii="Arial" w:hAnsi="Arial" w:cs="Arial"/>
          <w:i/>
          <w:iCs/>
          <w:sz w:val="20"/>
          <w:szCs w:val="20"/>
        </w:rPr>
        <w:t xml:space="preserve">Agrobacterium, Arthrobacter, </w:t>
      </w:r>
      <w:proofErr w:type="spellStart"/>
      <w:r w:rsidRPr="0064299B">
        <w:rPr>
          <w:rFonts w:ascii="Arial" w:hAnsi="Arial" w:cs="Arial"/>
          <w:i/>
          <w:iCs/>
          <w:sz w:val="20"/>
          <w:szCs w:val="20"/>
        </w:rPr>
        <w:t>Azotobacter</w:t>
      </w:r>
      <w:proofErr w:type="spellEnd"/>
      <w:r w:rsidRPr="0064299B">
        <w:rPr>
          <w:rFonts w:ascii="Arial" w:hAnsi="Arial" w:cs="Arial"/>
          <w:i/>
          <w:iCs/>
          <w:sz w:val="20"/>
          <w:szCs w:val="20"/>
        </w:rPr>
        <w:t xml:space="preserve">, Bacillus, Enterobacter, </w:t>
      </w:r>
      <w:proofErr w:type="spellStart"/>
      <w:r w:rsidRPr="0064299B">
        <w:rPr>
          <w:rFonts w:ascii="Arial" w:hAnsi="Arial" w:cs="Arial"/>
          <w:i/>
          <w:iCs/>
          <w:sz w:val="20"/>
          <w:szCs w:val="20"/>
        </w:rPr>
        <w:t>Pantoea</w:t>
      </w:r>
      <w:proofErr w:type="spellEnd"/>
      <w:r w:rsidRPr="0064299B">
        <w:rPr>
          <w:rFonts w:ascii="Arial" w:hAnsi="Arial" w:cs="Arial"/>
          <w:i/>
          <w:iCs/>
          <w:sz w:val="20"/>
          <w:szCs w:val="20"/>
        </w:rPr>
        <w:t xml:space="preserve">, </w:t>
      </w:r>
      <w:r w:rsidRPr="0064299B">
        <w:rPr>
          <w:rFonts w:ascii="Arial" w:hAnsi="Arial" w:cs="Arial"/>
          <w:sz w:val="20"/>
          <w:szCs w:val="20"/>
        </w:rPr>
        <w:t>and</w:t>
      </w:r>
      <w:r w:rsidRPr="0064299B">
        <w:rPr>
          <w:rFonts w:ascii="Arial" w:hAnsi="Arial" w:cs="Arial"/>
          <w:i/>
          <w:iCs/>
          <w:sz w:val="20"/>
          <w:szCs w:val="20"/>
        </w:rPr>
        <w:t xml:space="preserve"> Rhizobium. </w:t>
      </w:r>
      <w:r w:rsidRPr="0064299B">
        <w:rPr>
          <w:rFonts w:ascii="Arial" w:hAnsi="Arial" w:cs="Arial"/>
          <w:sz w:val="20"/>
          <w:szCs w:val="20"/>
        </w:rPr>
        <w:t>The variation in the number of isolates obtained might be due to s</w:t>
      </w:r>
      <w:r w:rsidRPr="0064299B">
        <w:rPr>
          <w:rFonts w:ascii="Arial" w:hAnsi="Arial" w:cs="Arial"/>
          <w:sz w:val="20"/>
          <w:szCs w:val="20"/>
          <w:lang w:bidi="hi-IN"/>
        </w:rPr>
        <w:t>everal factors</w:t>
      </w:r>
      <w:r w:rsidR="00277CE2" w:rsidRPr="0064299B">
        <w:rPr>
          <w:rFonts w:ascii="Arial" w:hAnsi="Arial" w:cs="Arial"/>
          <w:sz w:val="20"/>
          <w:szCs w:val="20"/>
          <w:lang w:bidi="hi-IN"/>
        </w:rPr>
        <w:t>,</w:t>
      </w:r>
      <w:r w:rsidRPr="0064299B">
        <w:rPr>
          <w:rFonts w:ascii="Arial" w:hAnsi="Arial" w:cs="Arial"/>
          <w:sz w:val="20"/>
          <w:szCs w:val="20"/>
          <w:lang w:bidi="hi-IN"/>
        </w:rPr>
        <w:t xml:space="preserve"> </w:t>
      </w:r>
      <w:r w:rsidRPr="0064299B">
        <w:rPr>
          <w:rFonts w:ascii="Arial" w:hAnsi="Arial" w:cs="Arial"/>
          <w:i/>
          <w:iCs/>
          <w:sz w:val="20"/>
          <w:szCs w:val="20"/>
          <w:lang w:bidi="hi-IN"/>
        </w:rPr>
        <w:t>viz.</w:t>
      </w:r>
      <w:r w:rsidRPr="0064299B">
        <w:rPr>
          <w:rFonts w:ascii="Arial" w:hAnsi="Arial" w:cs="Arial"/>
          <w:sz w:val="20"/>
          <w:szCs w:val="20"/>
          <w:lang w:bidi="hi-IN"/>
        </w:rPr>
        <w:t xml:space="preserve"> root morphology, the stage of</w:t>
      </w:r>
      <w:r w:rsidRPr="0064299B">
        <w:rPr>
          <w:rFonts w:ascii="Arial" w:hAnsi="Arial" w:cs="Arial"/>
          <w:sz w:val="20"/>
          <w:szCs w:val="20"/>
        </w:rPr>
        <w:t xml:space="preserve"> </w:t>
      </w:r>
      <w:r w:rsidRPr="0064299B">
        <w:rPr>
          <w:rFonts w:ascii="Arial" w:hAnsi="Arial" w:cs="Arial"/>
          <w:sz w:val="20"/>
          <w:szCs w:val="20"/>
          <w:lang w:bidi="hi-IN"/>
        </w:rPr>
        <w:t>plant growth, root exudates, and the physical and</w:t>
      </w:r>
      <w:r w:rsidRPr="0064299B">
        <w:rPr>
          <w:rFonts w:ascii="Arial" w:hAnsi="Arial" w:cs="Arial"/>
          <w:sz w:val="20"/>
          <w:szCs w:val="20"/>
        </w:rPr>
        <w:t xml:space="preserve"> </w:t>
      </w:r>
      <w:r w:rsidRPr="0064299B">
        <w:rPr>
          <w:rFonts w:ascii="Arial" w:hAnsi="Arial" w:cs="Arial"/>
          <w:sz w:val="20"/>
          <w:szCs w:val="20"/>
          <w:lang w:bidi="hi-IN"/>
        </w:rPr>
        <w:t>chemical properties of the soil</w:t>
      </w:r>
      <w:r w:rsidR="00277CE2" w:rsidRPr="0064299B">
        <w:rPr>
          <w:rFonts w:ascii="Arial" w:hAnsi="Arial" w:cs="Arial"/>
          <w:sz w:val="20"/>
          <w:szCs w:val="20"/>
          <w:lang w:bidi="hi-IN"/>
        </w:rPr>
        <w:t>,</w:t>
      </w:r>
      <w:r w:rsidRPr="0064299B">
        <w:rPr>
          <w:rFonts w:ascii="Arial" w:hAnsi="Arial" w:cs="Arial"/>
          <w:sz w:val="20"/>
          <w:szCs w:val="20"/>
          <w:lang w:bidi="hi-IN"/>
        </w:rPr>
        <w:t xml:space="preserve"> which are reported to</w:t>
      </w:r>
      <w:r w:rsidRPr="0064299B">
        <w:rPr>
          <w:rFonts w:ascii="Arial" w:hAnsi="Arial" w:cs="Arial"/>
          <w:sz w:val="20"/>
          <w:szCs w:val="20"/>
        </w:rPr>
        <w:t xml:space="preserve"> </w:t>
      </w:r>
      <w:r w:rsidRPr="0064299B">
        <w:rPr>
          <w:rFonts w:ascii="Arial" w:hAnsi="Arial" w:cs="Arial"/>
          <w:sz w:val="20"/>
          <w:szCs w:val="20"/>
          <w:lang w:bidi="hi-IN"/>
        </w:rPr>
        <w:t>influence the occurrence and distribution of microbial</w:t>
      </w:r>
      <w:r w:rsidRPr="0064299B">
        <w:rPr>
          <w:rFonts w:ascii="Arial" w:hAnsi="Arial" w:cs="Arial"/>
          <w:sz w:val="20"/>
          <w:szCs w:val="20"/>
        </w:rPr>
        <w:t xml:space="preserve"> </w:t>
      </w:r>
      <w:r w:rsidRPr="0064299B">
        <w:rPr>
          <w:rFonts w:ascii="Arial" w:hAnsi="Arial" w:cs="Arial"/>
          <w:sz w:val="20"/>
          <w:szCs w:val="20"/>
          <w:lang w:bidi="hi-IN"/>
        </w:rPr>
        <w:t>communities in the soil and rhizosphere</w:t>
      </w:r>
      <w:r w:rsidR="00AA359D"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"/>
          <w:id w:val="-1823500022"/>
          <w:placeholder>
            <w:docPart w:val="DefaultPlaceholder_-1854013440"/>
          </w:placeholder>
        </w:sdtPr>
        <w:sdtEndPr/>
        <w:sdtContent>
          <w:r w:rsidR="0064299B" w:rsidRPr="0064299B">
            <w:rPr>
              <w:rFonts w:ascii="Arial" w:eastAsia="Times New Roman" w:hAnsi="Arial" w:cs="Arial"/>
              <w:color w:val="000000"/>
              <w:sz w:val="20"/>
              <w:szCs w:val="20"/>
            </w:rPr>
            <w:t>(</w:t>
          </w:r>
          <w:proofErr w:type="spellStart"/>
          <w:r w:rsidR="0064299B" w:rsidRPr="0064299B">
            <w:rPr>
              <w:rFonts w:ascii="Arial" w:eastAsia="Times New Roman" w:hAnsi="Arial" w:cs="Arial"/>
              <w:color w:val="000000"/>
              <w:sz w:val="20"/>
              <w:szCs w:val="20"/>
            </w:rPr>
            <w:t>Mekonnen</w:t>
          </w:r>
          <w:proofErr w:type="spellEnd"/>
          <w:r w:rsidR="0064299B" w:rsidRPr="0064299B">
            <w:rPr>
              <w:rFonts w:ascii="Arial" w:eastAsia="Times New Roman" w:hAnsi="Arial" w:cs="Arial"/>
              <w:color w:val="000000"/>
              <w:sz w:val="20"/>
              <w:szCs w:val="20"/>
            </w:rPr>
            <w:t xml:space="preserve"> &amp; </w:t>
          </w:r>
          <w:proofErr w:type="spellStart"/>
          <w:r w:rsidR="0064299B" w:rsidRPr="0064299B">
            <w:rPr>
              <w:rFonts w:ascii="Arial" w:eastAsia="Times New Roman" w:hAnsi="Arial" w:cs="Arial"/>
              <w:color w:val="000000"/>
              <w:sz w:val="20"/>
              <w:szCs w:val="20"/>
            </w:rPr>
            <w:t>Kibret</w:t>
          </w:r>
          <w:proofErr w:type="spellEnd"/>
          <w:r w:rsidR="0064299B" w:rsidRPr="0064299B">
            <w:rPr>
              <w:rFonts w:ascii="Arial" w:eastAsia="Times New Roman" w:hAnsi="Arial" w:cs="Arial"/>
              <w:color w:val="000000"/>
              <w:sz w:val="20"/>
              <w:szCs w:val="20"/>
            </w:rPr>
            <w:t>, 2021)</w:t>
          </w:r>
        </w:sdtContent>
      </w:sdt>
      <w:r w:rsidRPr="0064299B">
        <w:rPr>
          <w:rFonts w:ascii="Arial" w:hAnsi="Arial" w:cs="Arial"/>
          <w:color w:val="222222"/>
          <w:sz w:val="20"/>
          <w:szCs w:val="20"/>
          <w:shd w:val="clear" w:color="auto" w:fill="FFFFFF"/>
        </w:rPr>
        <w:t>.</w:t>
      </w:r>
    </w:p>
    <w:p w14:paraId="4D16ED9E" w14:textId="6FED1BAB" w:rsidR="003C68ED" w:rsidRPr="0064299B" w:rsidRDefault="00BF2503"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  </w:t>
      </w:r>
      <w:r w:rsidR="003C68ED" w:rsidRPr="0064299B">
        <w:rPr>
          <w:rFonts w:ascii="Arial" w:hAnsi="Arial" w:cs="Arial"/>
          <w:b/>
          <w:bCs/>
          <w:sz w:val="20"/>
          <w:szCs w:val="20"/>
        </w:rPr>
        <w:t xml:space="preserve">Collection of </w:t>
      </w:r>
      <w:proofErr w:type="spellStart"/>
      <w:r w:rsidR="003C68ED" w:rsidRPr="0064299B">
        <w:rPr>
          <w:rFonts w:ascii="Arial" w:hAnsi="Arial" w:cs="Arial"/>
          <w:b/>
          <w:bCs/>
          <w:sz w:val="20"/>
          <w:szCs w:val="20"/>
        </w:rPr>
        <w:t>rhizospheric</w:t>
      </w:r>
      <w:proofErr w:type="spellEnd"/>
      <w:r w:rsidR="003C68ED" w:rsidRPr="0064299B">
        <w:rPr>
          <w:rFonts w:ascii="Arial" w:hAnsi="Arial" w:cs="Arial"/>
          <w:b/>
          <w:bCs/>
          <w:sz w:val="20"/>
          <w:szCs w:val="20"/>
        </w:rPr>
        <w:t xml:space="preserve"> soil samples and isolation of diazotrophic bacteria</w:t>
      </w:r>
    </w:p>
    <w:p w14:paraId="03A6A603" w14:textId="0C43E59A" w:rsidR="003C68ED" w:rsidRPr="0064299B" w:rsidRDefault="003C68ED"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lang w:bidi="hi-IN"/>
        </w:rPr>
        <w:lastRenderedPageBreak/>
        <w:t>In this study, i</w:t>
      </w:r>
      <w:r w:rsidRPr="0064299B">
        <w:rPr>
          <w:rFonts w:ascii="Arial" w:hAnsi="Arial" w:cs="Arial"/>
          <w:sz w:val="20"/>
          <w:szCs w:val="20"/>
        </w:rPr>
        <w:t>solation of diazotrophic bacteria was performed from 1</w:t>
      </w:r>
      <w:r w:rsidR="00B849B8" w:rsidRPr="0064299B">
        <w:rPr>
          <w:rFonts w:ascii="Arial" w:hAnsi="Arial" w:cs="Arial"/>
          <w:sz w:val="20"/>
          <w:szCs w:val="20"/>
        </w:rPr>
        <w:t>5</w:t>
      </w:r>
      <w:r w:rsidRPr="0064299B">
        <w:rPr>
          <w:rFonts w:ascii="Arial" w:hAnsi="Arial" w:cs="Arial"/>
          <w:sz w:val="20"/>
          <w:szCs w:val="20"/>
        </w:rPr>
        <w:t xml:space="preserve"> different plant </w:t>
      </w:r>
      <w:proofErr w:type="spellStart"/>
      <w:r w:rsidRPr="0064299B">
        <w:rPr>
          <w:rFonts w:ascii="Arial" w:hAnsi="Arial" w:cs="Arial"/>
          <w:sz w:val="20"/>
          <w:szCs w:val="20"/>
        </w:rPr>
        <w:t>rhizospheric</w:t>
      </w:r>
      <w:proofErr w:type="spellEnd"/>
      <w:r w:rsidRPr="0064299B">
        <w:rPr>
          <w:rFonts w:ascii="Arial" w:hAnsi="Arial" w:cs="Arial"/>
          <w:sz w:val="20"/>
          <w:szCs w:val="20"/>
        </w:rPr>
        <w:t xml:space="preserve"> soil samples collected from various locations using standard laboratory procedures. This resulted in the isolation of a total of 24 diazotrophic bacteria in pure culture. The pure culture of bacteria was maintained on NA slants at 4 ˚C for further use</w:t>
      </w:r>
      <w:r w:rsidR="00F027D0" w:rsidRPr="0064299B">
        <w:rPr>
          <w:rFonts w:ascii="Arial" w:hAnsi="Arial" w:cs="Arial"/>
          <w:sz w:val="20"/>
          <w:szCs w:val="20"/>
        </w:rPr>
        <w:t xml:space="preserve"> (Table 1).</w:t>
      </w:r>
    </w:p>
    <w:p w14:paraId="2B3B6BE0" w14:textId="432F009D" w:rsidR="003C68ED" w:rsidRPr="0064299B" w:rsidRDefault="00BF2503" w:rsidP="00A25003">
      <w:pPr>
        <w:spacing w:after="240" w:line="240" w:lineRule="auto"/>
        <w:ind w:left="-90"/>
        <w:jc w:val="both"/>
        <w:rPr>
          <w:rFonts w:ascii="Arial" w:hAnsi="Arial" w:cs="Arial"/>
          <w:b/>
          <w:bCs/>
          <w:sz w:val="20"/>
          <w:szCs w:val="20"/>
        </w:rPr>
      </w:pPr>
      <w:r w:rsidRPr="0064299B">
        <w:rPr>
          <w:rFonts w:ascii="Arial" w:hAnsi="Arial" w:cs="Arial"/>
          <w:b/>
          <w:bCs/>
          <w:i/>
          <w:iCs/>
          <w:sz w:val="20"/>
          <w:szCs w:val="20"/>
        </w:rPr>
        <w:t xml:space="preserve">  </w:t>
      </w:r>
      <w:r w:rsidR="003C68ED" w:rsidRPr="0064299B">
        <w:rPr>
          <w:rFonts w:ascii="Arial" w:hAnsi="Arial" w:cs="Arial"/>
          <w:b/>
          <w:bCs/>
          <w:i/>
          <w:iCs/>
          <w:sz w:val="20"/>
          <w:szCs w:val="20"/>
        </w:rPr>
        <w:t>In vitro</w:t>
      </w:r>
      <w:r w:rsidR="003C68ED" w:rsidRPr="0064299B">
        <w:rPr>
          <w:rFonts w:ascii="Arial" w:hAnsi="Arial" w:cs="Arial"/>
          <w:b/>
          <w:bCs/>
          <w:sz w:val="20"/>
          <w:szCs w:val="20"/>
        </w:rPr>
        <w:t xml:space="preserve"> characterization of plant growth-promoting attributes</w:t>
      </w:r>
    </w:p>
    <w:p w14:paraId="21A63F5A" w14:textId="3F07023E" w:rsidR="003C68ED" w:rsidRPr="0064299B" w:rsidRDefault="003C68ED" w:rsidP="00A25003">
      <w:pPr>
        <w:spacing w:after="240" w:line="240" w:lineRule="auto"/>
        <w:ind w:firstLine="720"/>
        <w:jc w:val="both"/>
        <w:rPr>
          <w:rFonts w:ascii="Arial" w:hAnsi="Arial" w:cs="Arial"/>
          <w:sz w:val="20"/>
          <w:szCs w:val="20"/>
          <w:lang w:bidi="hi-IN"/>
        </w:rPr>
      </w:pPr>
      <w:r w:rsidRPr="0064299B">
        <w:rPr>
          <w:rFonts w:ascii="Arial" w:hAnsi="Arial" w:cs="Arial"/>
          <w:sz w:val="20"/>
          <w:szCs w:val="20"/>
        </w:rPr>
        <w:t xml:space="preserve">Screening results for multiple PGP traits of isolates are given in Table </w:t>
      </w:r>
      <w:r w:rsidR="00F027D0" w:rsidRPr="0064299B">
        <w:rPr>
          <w:rFonts w:ascii="Arial" w:hAnsi="Arial" w:cs="Arial"/>
          <w:sz w:val="20"/>
          <w:szCs w:val="20"/>
        </w:rPr>
        <w:t>2</w:t>
      </w:r>
      <w:r w:rsidRPr="0064299B">
        <w:rPr>
          <w:rFonts w:ascii="Arial" w:hAnsi="Arial" w:cs="Arial"/>
          <w:sz w:val="20"/>
          <w:szCs w:val="20"/>
        </w:rPr>
        <w:t>.</w:t>
      </w:r>
      <w:r w:rsidRPr="0064299B">
        <w:rPr>
          <w:rFonts w:ascii="Arial" w:hAnsi="Arial" w:cs="Arial"/>
          <w:sz w:val="20"/>
          <w:szCs w:val="20"/>
          <w:lang w:bidi="hi-IN"/>
        </w:rPr>
        <w:t xml:space="preserve"> </w:t>
      </w:r>
      <w:r w:rsidRPr="0064299B">
        <w:rPr>
          <w:rFonts w:ascii="Arial" w:hAnsi="Arial" w:cs="Arial"/>
          <w:sz w:val="20"/>
          <w:szCs w:val="20"/>
        </w:rPr>
        <w:t xml:space="preserve">In this qualitative study, out of 24 isolates tested, </w:t>
      </w:r>
      <w:r w:rsidR="001E521F" w:rsidRPr="0064299B">
        <w:rPr>
          <w:rFonts w:ascii="Arial" w:hAnsi="Arial" w:cs="Arial"/>
          <w:sz w:val="20"/>
          <w:szCs w:val="20"/>
        </w:rPr>
        <w:t>3</w:t>
      </w:r>
      <w:r w:rsidRPr="0064299B">
        <w:rPr>
          <w:rFonts w:ascii="Arial" w:hAnsi="Arial" w:cs="Arial"/>
          <w:sz w:val="20"/>
          <w:szCs w:val="20"/>
        </w:rPr>
        <w:t xml:space="preserve"> (12.5%) isolates were able to form a clear zone on </w:t>
      </w:r>
      <w:bookmarkStart w:id="4" w:name="_Hlk138442861"/>
      <w:proofErr w:type="spellStart"/>
      <w:r w:rsidRPr="0064299B">
        <w:rPr>
          <w:rFonts w:ascii="Arial" w:hAnsi="Arial" w:cs="Arial"/>
          <w:sz w:val="20"/>
          <w:szCs w:val="20"/>
        </w:rPr>
        <w:t>Pikovskaya’s</w:t>
      </w:r>
      <w:proofErr w:type="spellEnd"/>
      <w:r w:rsidRPr="0064299B">
        <w:rPr>
          <w:rFonts w:ascii="Arial" w:hAnsi="Arial" w:cs="Arial"/>
          <w:sz w:val="20"/>
          <w:szCs w:val="20"/>
        </w:rPr>
        <w:t xml:space="preserve"> agar</w:t>
      </w:r>
      <w:bookmarkEnd w:id="4"/>
      <w:r w:rsidRPr="0064299B">
        <w:rPr>
          <w:rFonts w:ascii="Arial" w:hAnsi="Arial" w:cs="Arial"/>
          <w:sz w:val="20"/>
          <w:szCs w:val="20"/>
        </w:rPr>
        <w:t xml:space="preserve"> medium</w:t>
      </w:r>
      <w:r w:rsidR="004863CC" w:rsidRPr="0064299B">
        <w:rPr>
          <w:rFonts w:ascii="Arial" w:hAnsi="Arial" w:cs="Arial"/>
          <w:sz w:val="20"/>
          <w:szCs w:val="20"/>
        </w:rPr>
        <w:t>,</w:t>
      </w:r>
      <w:r w:rsidRPr="0064299B">
        <w:rPr>
          <w:rFonts w:ascii="Arial" w:hAnsi="Arial" w:cs="Arial"/>
          <w:sz w:val="20"/>
          <w:szCs w:val="20"/>
        </w:rPr>
        <w:t xml:space="preserve"> indicating </w:t>
      </w:r>
      <w:r w:rsidR="001E521F" w:rsidRPr="0064299B">
        <w:rPr>
          <w:rFonts w:ascii="Arial" w:hAnsi="Arial" w:cs="Arial"/>
          <w:sz w:val="20"/>
          <w:szCs w:val="20"/>
        </w:rPr>
        <w:t>phosphate-solubilizing</w:t>
      </w:r>
      <w:r w:rsidRPr="0064299B">
        <w:rPr>
          <w:rFonts w:ascii="Arial" w:hAnsi="Arial" w:cs="Arial"/>
          <w:sz w:val="20"/>
          <w:szCs w:val="20"/>
        </w:rPr>
        <w:t xml:space="preserve"> activity. A maximum phosphate solubilizing index was observed in isolate </w:t>
      </w:r>
      <w:r w:rsidRPr="0064299B">
        <w:rPr>
          <w:rFonts w:ascii="Arial" w:eastAsia="Calibri" w:hAnsi="Arial" w:cs="Arial"/>
          <w:sz w:val="20"/>
          <w:szCs w:val="20"/>
        </w:rPr>
        <w:t>Hb1R 1</w:t>
      </w:r>
      <w:r w:rsidRPr="0064299B">
        <w:rPr>
          <w:rFonts w:ascii="Arial" w:hAnsi="Arial" w:cs="Arial"/>
          <w:sz w:val="20"/>
          <w:szCs w:val="20"/>
        </w:rPr>
        <w:t xml:space="preserve"> (</w:t>
      </w:r>
      <w:r w:rsidRPr="0064299B">
        <w:rPr>
          <w:rFonts w:ascii="Arial" w:eastAsia="Calibri" w:hAnsi="Arial" w:cs="Arial"/>
          <w:sz w:val="20"/>
          <w:szCs w:val="20"/>
        </w:rPr>
        <w:t>2.42 ± 0.083)</w:t>
      </w:r>
      <w:r w:rsidRPr="0064299B">
        <w:rPr>
          <w:rFonts w:ascii="Arial" w:hAnsi="Arial" w:cs="Arial"/>
          <w:sz w:val="20"/>
          <w:szCs w:val="20"/>
        </w:rPr>
        <w:t>.</w:t>
      </w:r>
      <w:r w:rsidR="00D155A9" w:rsidRPr="0064299B">
        <w:rPr>
          <w:rFonts w:ascii="Arial" w:hAnsi="Arial" w:cs="Arial"/>
          <w:sz w:val="20"/>
          <w:szCs w:val="20"/>
        </w:rPr>
        <w:t xml:space="preserve"> Phosphorus is one of the major essential macronutrients of plants</w:t>
      </w:r>
      <w:r w:rsidR="004863CC" w:rsidRPr="0064299B">
        <w:rPr>
          <w:rFonts w:ascii="Arial" w:hAnsi="Arial" w:cs="Arial"/>
          <w:sz w:val="20"/>
          <w:szCs w:val="20"/>
        </w:rPr>
        <w:t>,</w:t>
      </w:r>
      <w:r w:rsidR="00D155A9" w:rsidRPr="0064299B">
        <w:rPr>
          <w:rFonts w:ascii="Arial" w:hAnsi="Arial" w:cs="Arial"/>
          <w:sz w:val="20"/>
          <w:szCs w:val="20"/>
        </w:rPr>
        <w:t xml:space="preserve"> which regulates protein synthesis and plays an important role in biological development. The halo zone formation around the bacterial colonies could be due to the production of organic acids or polysaccharides</w:t>
      </w:r>
      <w:r w:rsidR="00D155A9"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"/>
          <w:id w:val="2105525821"/>
          <w:placeholder>
            <w:docPart w:val="DefaultPlaceholder_-1854013440"/>
          </w:placeholder>
        </w:sdtPr>
        <w:sdtEndPr/>
        <w:sdtContent>
          <w:r w:rsidR="0064299B" w:rsidRPr="0064299B">
            <w:rPr>
              <w:rFonts w:ascii="Arial" w:eastAsia="Times New Roman" w:hAnsi="Arial" w:cs="Arial"/>
              <w:color w:val="000000"/>
              <w:sz w:val="20"/>
              <w:szCs w:val="20"/>
            </w:rPr>
            <w:t>(Paul &amp; Sinha, 2017)</w:t>
          </w:r>
        </w:sdtContent>
      </w:sdt>
      <w:r w:rsidR="00D155A9" w:rsidRPr="0064299B">
        <w:rPr>
          <w:rFonts w:ascii="Arial" w:hAnsi="Arial" w:cs="Arial"/>
          <w:color w:val="222222"/>
          <w:sz w:val="20"/>
          <w:szCs w:val="20"/>
          <w:shd w:val="clear" w:color="auto" w:fill="FFFFFF"/>
        </w:rPr>
        <w:t>.</w:t>
      </w:r>
      <w:r w:rsidR="00D155A9"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"/>
          <w:id w:val="619491440"/>
          <w:placeholder>
            <w:docPart w:val="DefaultPlaceholder_-1854013440"/>
          </w:placeholder>
        </w:sdtPr>
        <w:sdtEndPr/>
        <w:sdtContent>
          <w:r w:rsidR="0064299B" w:rsidRPr="0064299B">
            <w:rPr>
              <w:rFonts w:ascii="Arial" w:hAnsi="Arial" w:cs="Arial"/>
              <w:color w:val="000000"/>
              <w:sz w:val="20"/>
              <w:szCs w:val="20"/>
            </w:rPr>
            <w:t>(Li et al., 2017)</w:t>
          </w:r>
        </w:sdtContent>
      </w:sdt>
      <w:r w:rsidR="00D155A9" w:rsidRPr="0064299B">
        <w:rPr>
          <w:rFonts w:ascii="Arial" w:hAnsi="Arial" w:cs="Arial"/>
          <w:sz w:val="20"/>
          <w:szCs w:val="20"/>
        </w:rPr>
        <w:t xml:space="preserve"> reported similar results with PSI in the range of 2.03 ± 0.02 to 7.64 ± 0.62. In another study, </w:t>
      </w:r>
      <w:r w:rsidR="00D155A9" w:rsidRPr="0064299B">
        <w:rPr>
          <w:rFonts w:ascii="Arial" w:hAnsi="Arial" w:cs="Arial"/>
          <w:sz w:val="20"/>
          <w:szCs w:val="20"/>
          <w:shd w:val="clear" w:color="auto" w:fill="FFFFFF"/>
        </w:rPr>
        <w:t xml:space="preserve">El-Saied et al. </w:t>
      </w:r>
      <w:r w:rsidR="004330F5" w:rsidRPr="0064299B">
        <w:rPr>
          <w:rFonts w:ascii="Arial" w:hAnsi="Arial" w:cs="Arial"/>
          <w:sz w:val="20"/>
          <w:szCs w:val="20"/>
          <w:shd w:val="clear" w:color="auto" w:fill="FFFFFF"/>
        </w:rPr>
        <w:t>[</w:t>
      </w:r>
      <w:r w:rsidR="00E213AE" w:rsidRPr="0064299B">
        <w:rPr>
          <w:rFonts w:ascii="Arial" w:hAnsi="Arial" w:cs="Arial"/>
          <w:sz w:val="20"/>
          <w:szCs w:val="20"/>
          <w:shd w:val="clear" w:color="auto" w:fill="FFFFFF"/>
        </w:rPr>
        <w:t>32</w:t>
      </w:r>
      <w:r w:rsidR="004330F5" w:rsidRPr="0064299B">
        <w:rPr>
          <w:rFonts w:ascii="Arial" w:hAnsi="Arial" w:cs="Arial"/>
          <w:sz w:val="20"/>
          <w:szCs w:val="20"/>
          <w:shd w:val="clear" w:color="auto" w:fill="FFFFFF"/>
        </w:rPr>
        <w:t>]</w:t>
      </w:r>
      <w:r w:rsidR="00D155A9" w:rsidRPr="0064299B">
        <w:rPr>
          <w:rFonts w:ascii="Arial" w:hAnsi="Arial" w:cs="Arial"/>
          <w:sz w:val="20"/>
          <w:szCs w:val="20"/>
          <w:lang w:bidi="hi-IN"/>
        </w:rPr>
        <w:t xml:space="preserve"> and </w:t>
      </w:r>
      <w:sdt>
        <w:sdtPr>
          <w:rPr>
            <w:rFonts w:ascii="Arial" w:hAnsi="Arial" w:cs="Arial"/>
            <w:color w:val="000000"/>
            <w:sz w:val="20"/>
            <w:szCs w:val="20"/>
            <w:lang w:bidi="hi-IN"/>
          </w:rPr>
          <w:tag w:val="MENDELEY_CITATION_v3_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"/>
          <w:id w:val="-1662691606"/>
          <w:placeholder>
            <w:docPart w:val="DefaultPlaceholder_-1854013440"/>
          </w:placeholder>
        </w:sdtPr>
        <w:sdtEndPr/>
        <w:sdtContent>
          <w:r w:rsidR="0064299B" w:rsidRPr="0064299B">
            <w:rPr>
              <w:rFonts w:ascii="Arial" w:hAnsi="Arial" w:cs="Arial"/>
              <w:color w:val="000000"/>
              <w:sz w:val="20"/>
              <w:szCs w:val="20"/>
              <w:lang w:bidi="hi-IN"/>
            </w:rPr>
            <w:t>(Singh M, 2018)</w:t>
          </w:r>
        </w:sdtContent>
      </w:sdt>
      <w:r w:rsidR="00D155A9" w:rsidRPr="0064299B">
        <w:rPr>
          <w:rFonts w:ascii="Arial" w:hAnsi="Arial" w:cs="Arial"/>
          <w:sz w:val="20"/>
          <w:szCs w:val="20"/>
          <w:lang w:bidi="hi-IN"/>
        </w:rPr>
        <w:t xml:space="preserve"> recorded a phosphate solubilization index of 3.06 and 3.22 in </w:t>
      </w:r>
      <w:r w:rsidR="00D155A9" w:rsidRPr="0064299B">
        <w:rPr>
          <w:rFonts w:ascii="Arial" w:hAnsi="Arial" w:cs="Arial"/>
          <w:i/>
          <w:iCs/>
          <w:sz w:val="20"/>
          <w:szCs w:val="20"/>
          <w:lang w:bidi="hi-IN"/>
        </w:rPr>
        <w:t xml:space="preserve">Enterobacter cloacae </w:t>
      </w:r>
      <w:r w:rsidR="00D155A9" w:rsidRPr="0064299B">
        <w:rPr>
          <w:rFonts w:ascii="Arial" w:hAnsi="Arial" w:cs="Arial"/>
          <w:sz w:val="20"/>
          <w:szCs w:val="20"/>
          <w:lang w:bidi="hi-IN"/>
        </w:rPr>
        <w:t xml:space="preserve">BAU3 and </w:t>
      </w:r>
      <w:r w:rsidR="00D155A9" w:rsidRPr="0064299B">
        <w:rPr>
          <w:rFonts w:ascii="Arial" w:hAnsi="Arial" w:cs="Arial"/>
          <w:i/>
          <w:iCs/>
          <w:sz w:val="20"/>
          <w:szCs w:val="20"/>
          <w:lang w:bidi="hi-IN"/>
        </w:rPr>
        <w:t xml:space="preserve">Enterobacter cloacae </w:t>
      </w:r>
      <w:r w:rsidR="00D155A9" w:rsidRPr="0064299B">
        <w:rPr>
          <w:rFonts w:ascii="Arial" w:hAnsi="Arial" w:cs="Arial"/>
          <w:sz w:val="20"/>
          <w:szCs w:val="20"/>
          <w:lang w:bidi="hi-IN"/>
        </w:rPr>
        <w:t>PSB6, respectively.</w:t>
      </w:r>
    </w:p>
    <w:p w14:paraId="01D92469" w14:textId="6D2FD7DE" w:rsidR="003C68ED" w:rsidRPr="0064299B" w:rsidRDefault="000E4934" w:rsidP="00A25003">
      <w:pPr>
        <w:spacing w:after="240" w:line="240" w:lineRule="auto"/>
        <w:ind w:firstLine="540"/>
        <w:jc w:val="both"/>
        <w:rPr>
          <w:rFonts w:ascii="Arial" w:hAnsi="Arial" w:cs="Arial"/>
          <w:sz w:val="20"/>
          <w:szCs w:val="20"/>
          <w:lang w:bidi="hi-IN"/>
        </w:rPr>
      </w:pPr>
      <w:r w:rsidRPr="0064299B">
        <w:rPr>
          <w:rFonts w:ascii="Arial" w:hAnsi="Arial" w:cs="Arial"/>
          <w:sz w:val="20"/>
          <w:szCs w:val="20"/>
        </w:rPr>
        <w:t>Of</w:t>
      </w:r>
      <w:r w:rsidR="003C68ED" w:rsidRPr="0064299B">
        <w:rPr>
          <w:rFonts w:ascii="Arial" w:hAnsi="Arial" w:cs="Arial"/>
          <w:sz w:val="20"/>
          <w:szCs w:val="20"/>
        </w:rPr>
        <w:t xml:space="preserve"> 24 isolates tested, </w:t>
      </w:r>
      <w:r w:rsidR="001E521F" w:rsidRPr="0064299B">
        <w:rPr>
          <w:rFonts w:ascii="Arial" w:hAnsi="Arial" w:cs="Arial"/>
          <w:sz w:val="20"/>
          <w:szCs w:val="20"/>
        </w:rPr>
        <w:t>7</w:t>
      </w:r>
      <w:r w:rsidR="003C68ED" w:rsidRPr="0064299B">
        <w:rPr>
          <w:rFonts w:ascii="Arial" w:hAnsi="Arial" w:cs="Arial"/>
          <w:sz w:val="20"/>
          <w:szCs w:val="20"/>
        </w:rPr>
        <w:t xml:space="preserve"> (29%) isolates were able to form a clear zone on the </w:t>
      </w:r>
      <w:proofErr w:type="spellStart"/>
      <w:r w:rsidR="003C68ED" w:rsidRPr="0064299B">
        <w:rPr>
          <w:rFonts w:ascii="Arial" w:hAnsi="Arial" w:cs="Arial"/>
          <w:sz w:val="20"/>
          <w:szCs w:val="20"/>
        </w:rPr>
        <w:t>Aleksandrow</w:t>
      </w:r>
      <w:proofErr w:type="spellEnd"/>
      <w:r w:rsidR="003C68ED" w:rsidRPr="0064299B">
        <w:rPr>
          <w:rFonts w:ascii="Arial" w:hAnsi="Arial" w:cs="Arial"/>
          <w:sz w:val="20"/>
          <w:szCs w:val="20"/>
        </w:rPr>
        <w:t xml:space="preserve"> agar medium</w:t>
      </w:r>
      <w:r w:rsidRPr="0064299B">
        <w:rPr>
          <w:rFonts w:ascii="Arial" w:hAnsi="Arial" w:cs="Arial"/>
          <w:sz w:val="20"/>
          <w:szCs w:val="20"/>
        </w:rPr>
        <w:t>,</w:t>
      </w:r>
      <w:r w:rsidR="003C68ED" w:rsidRPr="0064299B">
        <w:rPr>
          <w:rFonts w:ascii="Arial" w:hAnsi="Arial" w:cs="Arial"/>
          <w:sz w:val="20"/>
          <w:szCs w:val="20"/>
        </w:rPr>
        <w:t xml:space="preserve"> indicating potassium solubilizing activity. The potassium solubilization index ranged from </w:t>
      </w:r>
      <w:r w:rsidR="003C68ED" w:rsidRPr="0064299B">
        <w:rPr>
          <w:rFonts w:ascii="Arial" w:eastAsia="Calibri" w:hAnsi="Arial" w:cs="Arial"/>
          <w:sz w:val="20"/>
          <w:szCs w:val="20"/>
        </w:rPr>
        <w:t xml:space="preserve">3.64 ± 0.31 to 2.20 ± 0.08. The maximum KSI of </w:t>
      </w:r>
      <w:r w:rsidR="003C68ED" w:rsidRPr="0064299B">
        <w:rPr>
          <w:rFonts w:ascii="Arial" w:hAnsi="Arial" w:cs="Arial"/>
          <w:sz w:val="20"/>
          <w:szCs w:val="20"/>
        </w:rPr>
        <w:t>3.64 ± 0.31 was</w:t>
      </w:r>
      <w:r w:rsidR="003C68ED" w:rsidRPr="0064299B">
        <w:rPr>
          <w:rFonts w:ascii="Arial" w:eastAsia="Calibri" w:hAnsi="Arial" w:cs="Arial"/>
          <w:sz w:val="20"/>
          <w:szCs w:val="20"/>
        </w:rPr>
        <w:t xml:space="preserve"> observed in isolate </w:t>
      </w:r>
      <w:proofErr w:type="spellStart"/>
      <w:r w:rsidR="003C68ED" w:rsidRPr="0064299B">
        <w:rPr>
          <w:rFonts w:ascii="Arial" w:hAnsi="Arial" w:cs="Arial"/>
          <w:sz w:val="20"/>
          <w:szCs w:val="20"/>
        </w:rPr>
        <w:t>GrR</w:t>
      </w:r>
      <w:proofErr w:type="spellEnd"/>
      <w:r w:rsidR="003C68ED" w:rsidRPr="0064299B">
        <w:rPr>
          <w:rFonts w:ascii="Arial" w:hAnsi="Arial" w:cs="Arial"/>
          <w:sz w:val="20"/>
          <w:szCs w:val="20"/>
        </w:rPr>
        <w:t xml:space="preserve"> 1</w:t>
      </w:r>
      <w:r w:rsidR="00D965AD" w:rsidRPr="0064299B">
        <w:rPr>
          <w:rFonts w:ascii="Arial" w:hAnsi="Arial" w:cs="Arial"/>
          <w:sz w:val="20"/>
          <w:szCs w:val="20"/>
        </w:rPr>
        <w:t>,</w:t>
      </w:r>
      <w:r w:rsidR="003C68ED" w:rsidRPr="0064299B">
        <w:rPr>
          <w:rFonts w:ascii="Arial" w:hAnsi="Arial" w:cs="Arial"/>
          <w:sz w:val="20"/>
          <w:szCs w:val="20"/>
        </w:rPr>
        <w:t xml:space="preserve"> whereas the lowest KSI of </w:t>
      </w:r>
      <w:r w:rsidR="003C68ED" w:rsidRPr="0064299B">
        <w:rPr>
          <w:rFonts w:ascii="Arial" w:eastAsia="Calibri" w:hAnsi="Arial" w:cs="Arial"/>
          <w:sz w:val="20"/>
          <w:szCs w:val="20"/>
        </w:rPr>
        <w:t xml:space="preserve">2.20 ± 0.08 </w:t>
      </w:r>
      <w:r w:rsidR="003C68ED" w:rsidRPr="0064299B">
        <w:rPr>
          <w:rFonts w:ascii="Arial" w:hAnsi="Arial" w:cs="Arial"/>
          <w:sz w:val="20"/>
          <w:szCs w:val="20"/>
        </w:rPr>
        <w:t xml:space="preserve">was displayed by </w:t>
      </w:r>
      <w:proofErr w:type="spellStart"/>
      <w:r w:rsidR="003C68ED" w:rsidRPr="0064299B">
        <w:rPr>
          <w:rFonts w:ascii="Arial" w:eastAsia="Calibri" w:hAnsi="Arial" w:cs="Arial"/>
          <w:sz w:val="20"/>
          <w:szCs w:val="20"/>
        </w:rPr>
        <w:t>EgR</w:t>
      </w:r>
      <w:proofErr w:type="spellEnd"/>
      <w:r w:rsidR="003C68ED" w:rsidRPr="0064299B">
        <w:rPr>
          <w:rFonts w:ascii="Arial" w:eastAsia="Calibri" w:hAnsi="Arial" w:cs="Arial"/>
          <w:sz w:val="20"/>
          <w:szCs w:val="20"/>
        </w:rPr>
        <w:t xml:space="preserve"> 1 isolate</w:t>
      </w:r>
      <w:r w:rsidR="003C68ED" w:rsidRPr="0064299B">
        <w:rPr>
          <w:rFonts w:ascii="Arial" w:hAnsi="Arial" w:cs="Arial"/>
          <w:sz w:val="20"/>
          <w:szCs w:val="20"/>
        </w:rPr>
        <w:t xml:space="preserve">. </w:t>
      </w:r>
      <w:r w:rsidR="00D155A9" w:rsidRPr="0064299B">
        <w:rPr>
          <w:rFonts w:ascii="Arial" w:hAnsi="Arial" w:cs="Arial"/>
          <w:sz w:val="20"/>
          <w:szCs w:val="20"/>
        </w:rPr>
        <w:t xml:space="preserve">Potassium is </w:t>
      </w:r>
      <w:r w:rsidR="00D155A9" w:rsidRPr="0064299B">
        <w:rPr>
          <w:rFonts w:ascii="Arial" w:hAnsi="Arial" w:cs="Arial"/>
          <w:sz w:val="20"/>
          <w:szCs w:val="20"/>
          <w:lang w:bidi="hi-IN"/>
        </w:rPr>
        <w:t>one of the vital nutrients that play a key role in plant growth, metabolism, and development</w:t>
      </w:r>
      <w:r w:rsidR="00D965AD" w:rsidRPr="0064299B">
        <w:rPr>
          <w:rFonts w:ascii="Arial" w:hAnsi="Arial" w:cs="Arial"/>
          <w:sz w:val="20"/>
          <w:szCs w:val="20"/>
          <w:lang w:bidi="hi-IN"/>
        </w:rPr>
        <w:t>,</w:t>
      </w:r>
      <w:r w:rsidR="00D155A9" w:rsidRPr="0064299B">
        <w:rPr>
          <w:rFonts w:ascii="Arial" w:hAnsi="Arial" w:cs="Arial"/>
          <w:sz w:val="20"/>
          <w:szCs w:val="20"/>
          <w:lang w:bidi="hi-IN"/>
        </w:rPr>
        <w:t xml:space="preserve"> apart</w:t>
      </w:r>
      <w:r w:rsidR="00D155A9" w:rsidRPr="0064299B">
        <w:rPr>
          <w:rFonts w:ascii="Arial" w:hAnsi="Arial" w:cs="Arial"/>
          <w:sz w:val="20"/>
          <w:szCs w:val="20"/>
        </w:rPr>
        <w:t xml:space="preserve"> </w:t>
      </w:r>
      <w:r w:rsidR="00D155A9" w:rsidRPr="0064299B">
        <w:rPr>
          <w:rFonts w:ascii="Arial" w:hAnsi="Arial" w:cs="Arial"/>
          <w:sz w:val="20"/>
          <w:szCs w:val="20"/>
          <w:lang w:bidi="hi-IN"/>
        </w:rPr>
        <w:t>from increasing resistance against diseases, pests, and abiotic stresses.</w:t>
      </w:r>
      <w:r w:rsidR="00D155A9" w:rsidRPr="0064299B">
        <w:rPr>
          <w:rFonts w:ascii="Arial" w:hAnsi="Arial" w:cs="Arial"/>
          <w:sz w:val="20"/>
          <w:szCs w:val="20"/>
        </w:rPr>
        <w:t xml:space="preserve"> </w:t>
      </w:r>
      <w:r w:rsidR="00D155A9" w:rsidRPr="0064299B">
        <w:rPr>
          <w:rFonts w:ascii="Arial" w:hAnsi="Arial" w:cs="Arial"/>
          <w:sz w:val="20"/>
          <w:szCs w:val="20"/>
          <w:lang w:bidi="hi-IN"/>
        </w:rPr>
        <w:t>Moreover, it helps in activating over 80 different enzymes in plants that</w:t>
      </w:r>
      <w:r w:rsidR="00D155A9" w:rsidRPr="0064299B">
        <w:rPr>
          <w:rFonts w:ascii="Arial" w:hAnsi="Arial" w:cs="Arial"/>
          <w:sz w:val="20"/>
          <w:szCs w:val="20"/>
        </w:rPr>
        <w:t xml:space="preserve"> </w:t>
      </w:r>
      <w:r w:rsidR="00D155A9" w:rsidRPr="0064299B">
        <w:rPr>
          <w:rFonts w:ascii="Arial" w:hAnsi="Arial" w:cs="Arial"/>
          <w:sz w:val="20"/>
          <w:szCs w:val="20"/>
          <w:lang w:bidi="hi-IN"/>
        </w:rPr>
        <w:t>contribute towards various plant processes</w:t>
      </w:r>
      <w:r w:rsidR="00D155A9" w:rsidRPr="0064299B">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"/>
          <w:id w:val="-143352948"/>
          <w:placeholder>
            <w:docPart w:val="DefaultPlaceholder_-1854013440"/>
          </w:placeholder>
        </w:sdtPr>
        <w:sdtEndPr/>
        <w:sdtContent>
          <w:r w:rsidR="0064299B" w:rsidRPr="0064299B">
            <w:rPr>
              <w:rFonts w:ascii="Arial" w:hAnsi="Arial" w:cs="Arial"/>
              <w:color w:val="000000"/>
              <w:sz w:val="20"/>
              <w:szCs w:val="20"/>
            </w:rPr>
            <w:t>(</w:t>
          </w:r>
          <w:proofErr w:type="spellStart"/>
          <w:r w:rsidR="0064299B" w:rsidRPr="0064299B">
            <w:rPr>
              <w:rFonts w:ascii="Arial" w:hAnsi="Arial" w:cs="Arial"/>
              <w:color w:val="000000"/>
              <w:sz w:val="20"/>
              <w:szCs w:val="20"/>
            </w:rPr>
            <w:t>Etesami</w:t>
          </w:r>
          <w:proofErr w:type="spellEnd"/>
          <w:r w:rsidR="0064299B" w:rsidRPr="0064299B">
            <w:rPr>
              <w:rFonts w:ascii="Arial" w:hAnsi="Arial" w:cs="Arial"/>
              <w:color w:val="000000"/>
              <w:sz w:val="20"/>
              <w:szCs w:val="20"/>
            </w:rPr>
            <w:t xml:space="preserve"> et al., 2017)</w:t>
          </w:r>
        </w:sdtContent>
      </w:sdt>
      <w:r w:rsidR="007F3EF1" w:rsidRPr="0064299B">
        <w:rPr>
          <w:rFonts w:ascii="Arial" w:hAnsi="Arial" w:cs="Arial"/>
          <w:sz w:val="20"/>
          <w:szCs w:val="20"/>
        </w:rPr>
        <w:t>.</w:t>
      </w:r>
      <w:r w:rsidR="00D155A9" w:rsidRPr="0064299B">
        <w:rPr>
          <w:rFonts w:ascii="Arial" w:hAnsi="Arial" w:cs="Arial"/>
          <w:color w:val="222222"/>
          <w:sz w:val="20"/>
          <w:szCs w:val="20"/>
          <w:shd w:val="clear" w:color="auto" w:fill="FFFFFF"/>
        </w:rPr>
        <w:t xml:space="preserve"> </w:t>
      </w:r>
      <w:r w:rsidR="00D155A9" w:rsidRPr="0064299B">
        <w:rPr>
          <w:rFonts w:ascii="Arial" w:hAnsi="Arial" w:cs="Arial"/>
          <w:sz w:val="20"/>
          <w:szCs w:val="20"/>
        </w:rPr>
        <w:t>The result of the present study corroborates the finding of</w:t>
      </w:r>
      <w:r w:rsidR="00D155A9" w:rsidRPr="0064299B">
        <w:rPr>
          <w:rFonts w:ascii="Arial" w:hAnsi="Arial" w:cs="Arial"/>
          <w:sz w:val="20"/>
          <w:szCs w:val="20"/>
          <w:shd w:val="clear" w:color="auto" w:fill="FFFFFF"/>
        </w:rPr>
        <w:t xml:space="preserve"> El-Saied et al. </w:t>
      </w:r>
      <w:r w:rsidR="004330F5" w:rsidRPr="0064299B">
        <w:rPr>
          <w:rFonts w:ascii="Arial" w:hAnsi="Arial" w:cs="Arial"/>
          <w:sz w:val="20"/>
          <w:szCs w:val="20"/>
          <w:shd w:val="clear" w:color="auto" w:fill="FFFFFF"/>
        </w:rPr>
        <w:t>[</w:t>
      </w:r>
      <w:r w:rsidR="00E213AE" w:rsidRPr="0064299B">
        <w:rPr>
          <w:rFonts w:ascii="Arial" w:hAnsi="Arial" w:cs="Arial"/>
          <w:sz w:val="20"/>
          <w:szCs w:val="20"/>
          <w:shd w:val="clear" w:color="auto" w:fill="FFFFFF"/>
        </w:rPr>
        <w:t>32</w:t>
      </w:r>
      <w:r w:rsidR="004330F5" w:rsidRPr="0064299B">
        <w:rPr>
          <w:rFonts w:ascii="Arial" w:hAnsi="Arial" w:cs="Arial"/>
          <w:sz w:val="20"/>
          <w:szCs w:val="20"/>
          <w:shd w:val="clear" w:color="auto" w:fill="FFFFFF"/>
        </w:rPr>
        <w:t>]</w:t>
      </w:r>
      <w:r w:rsidR="009F4873" w:rsidRPr="0064299B">
        <w:rPr>
          <w:rFonts w:ascii="Arial" w:hAnsi="Arial" w:cs="Arial"/>
          <w:sz w:val="20"/>
          <w:szCs w:val="20"/>
          <w:shd w:val="clear" w:color="auto" w:fill="FFFFFF"/>
        </w:rPr>
        <w:t>.</w:t>
      </w:r>
      <w:r w:rsidR="004330F5" w:rsidRPr="0064299B">
        <w:rPr>
          <w:rFonts w:ascii="Arial" w:hAnsi="Arial" w:cs="Arial"/>
          <w:sz w:val="20"/>
          <w:szCs w:val="20"/>
          <w:shd w:val="clear" w:color="auto" w:fill="FFFFFF"/>
        </w:rPr>
        <w:t xml:space="preserve"> </w:t>
      </w:r>
      <w:r w:rsidR="00D155A9" w:rsidRPr="0064299B">
        <w:rPr>
          <w:rFonts w:ascii="Arial" w:hAnsi="Arial" w:cs="Arial"/>
          <w:sz w:val="20"/>
          <w:szCs w:val="20"/>
        </w:rPr>
        <w:t>In contrast</w:t>
      </w:r>
      <w:r w:rsidR="00E213AE" w:rsidRPr="0064299B">
        <w:rPr>
          <w:rFonts w:ascii="Arial" w:hAnsi="Arial" w:cs="Arial"/>
          <w:sz w:val="20"/>
          <w:szCs w:val="20"/>
        </w:rPr>
        <w:t>,</w:t>
      </w:r>
      <w:r w:rsidR="00D155A9" w:rsidRPr="0064299B">
        <w:rPr>
          <w:rFonts w:ascii="Arial" w:hAnsi="Arial" w:cs="Arial"/>
          <w:sz w:val="20"/>
          <w:szCs w:val="20"/>
          <w:shd w:val="clear" w:color="auto" w:fill="FFFFFF"/>
        </w:rPr>
        <w:t xml:space="preserve"> </w:t>
      </w:r>
      <w:proofErr w:type="spellStart"/>
      <w:r w:rsidR="00D155A9" w:rsidRPr="0064299B">
        <w:rPr>
          <w:rFonts w:ascii="Arial" w:hAnsi="Arial" w:cs="Arial"/>
          <w:sz w:val="20"/>
          <w:szCs w:val="20"/>
          <w:shd w:val="clear" w:color="auto" w:fill="FFFFFF"/>
        </w:rPr>
        <w:t>Yaghoubi</w:t>
      </w:r>
      <w:proofErr w:type="spellEnd"/>
      <w:r w:rsidR="00D155A9" w:rsidRPr="0064299B">
        <w:rPr>
          <w:rFonts w:ascii="Arial" w:hAnsi="Arial" w:cs="Arial"/>
          <w:sz w:val="20"/>
          <w:szCs w:val="20"/>
          <w:shd w:val="clear" w:color="auto" w:fill="FFFFFF"/>
        </w:rPr>
        <w:t xml:space="preserve"> </w:t>
      </w:r>
      <w:r w:rsidR="004344E7" w:rsidRPr="0064299B">
        <w:rPr>
          <w:rFonts w:ascii="Arial" w:hAnsi="Arial" w:cs="Arial"/>
          <w:sz w:val="20"/>
          <w:szCs w:val="20"/>
          <w:shd w:val="clear" w:color="auto" w:fill="FFFFFF"/>
        </w:rPr>
        <w:t>et al</w:t>
      </w:r>
      <w:r w:rsidR="00D155A9" w:rsidRPr="0064299B">
        <w:rPr>
          <w:rFonts w:ascii="Arial" w:hAnsi="Arial" w:cs="Arial"/>
          <w:sz w:val="20"/>
          <w:szCs w:val="20"/>
          <w:shd w:val="clear" w:color="auto" w:fill="FFFFFF"/>
        </w:rPr>
        <w:t>.</w:t>
      </w:r>
      <w:r w:rsidR="0076050F" w:rsidRPr="0064299B">
        <w:rPr>
          <w:rFonts w:ascii="Arial" w:hAnsi="Arial" w:cs="Arial"/>
          <w:sz w:val="20"/>
          <w:szCs w:val="20"/>
          <w:shd w:val="clear" w:color="auto" w:fill="FFFFFF"/>
        </w:rPr>
        <w:t xml:space="preserve"> (2018)</w:t>
      </w:r>
      <w:r w:rsidR="004330F5" w:rsidRPr="0064299B">
        <w:rPr>
          <w:rFonts w:ascii="Arial" w:hAnsi="Arial" w:cs="Arial"/>
          <w:sz w:val="20"/>
          <w:szCs w:val="20"/>
          <w:shd w:val="clear" w:color="auto" w:fill="FFFFFF"/>
        </w:rPr>
        <w:t xml:space="preserve"> </w:t>
      </w:r>
      <w:r w:rsidR="00D155A9" w:rsidRPr="0064299B">
        <w:rPr>
          <w:rFonts w:ascii="Arial" w:hAnsi="Arial" w:cs="Arial"/>
          <w:sz w:val="20"/>
          <w:szCs w:val="20"/>
        </w:rPr>
        <w:t>reported KSI ranged from 1.10 ± 0.011 to 1.64 ± 0.089</w:t>
      </w:r>
      <w:r w:rsidR="005D1FF7" w:rsidRPr="0064299B">
        <w:rPr>
          <w:rFonts w:ascii="Arial" w:hAnsi="Arial" w:cs="Arial"/>
          <w:sz w:val="20"/>
          <w:szCs w:val="20"/>
        </w:rPr>
        <w:t xml:space="preserve"> from isolates of rice rhizosphere</w:t>
      </w:r>
      <w:r w:rsidR="00D155A9" w:rsidRPr="0064299B">
        <w:rPr>
          <w:rFonts w:ascii="Arial" w:hAnsi="Arial" w:cs="Arial"/>
          <w:sz w:val="20"/>
          <w:szCs w:val="20"/>
        </w:rPr>
        <w:t>.</w:t>
      </w:r>
    </w:p>
    <w:p w14:paraId="39344FA3" w14:textId="6E92D872" w:rsidR="00D155A9" w:rsidRPr="0064299B" w:rsidRDefault="003C68ED" w:rsidP="00A25003">
      <w:pPr>
        <w:spacing w:after="240" w:line="240" w:lineRule="auto"/>
        <w:ind w:firstLine="720"/>
        <w:jc w:val="both"/>
        <w:rPr>
          <w:rFonts w:ascii="Arial" w:hAnsi="Arial" w:cs="Arial"/>
          <w:sz w:val="20"/>
          <w:szCs w:val="20"/>
        </w:rPr>
      </w:pPr>
      <w:r w:rsidRPr="0064299B">
        <w:rPr>
          <w:rFonts w:ascii="Arial" w:hAnsi="Arial" w:cs="Arial"/>
          <w:sz w:val="20"/>
          <w:szCs w:val="20"/>
        </w:rPr>
        <w:t xml:space="preserve">In the present study, out of 24 isolates tested, </w:t>
      </w:r>
      <w:r w:rsidR="001E521F" w:rsidRPr="0064299B">
        <w:rPr>
          <w:rFonts w:ascii="Arial" w:hAnsi="Arial" w:cs="Arial"/>
          <w:sz w:val="20"/>
          <w:szCs w:val="20"/>
        </w:rPr>
        <w:t>8</w:t>
      </w:r>
      <w:r w:rsidRPr="0064299B">
        <w:rPr>
          <w:rFonts w:ascii="Arial" w:hAnsi="Arial" w:cs="Arial"/>
          <w:sz w:val="20"/>
          <w:szCs w:val="20"/>
        </w:rPr>
        <w:t xml:space="preserve"> (33.33%) isolates showed zinc solubilizing activity. The </w:t>
      </w:r>
      <w:r w:rsidR="009F4873" w:rsidRPr="0064299B">
        <w:rPr>
          <w:rFonts w:ascii="Arial" w:hAnsi="Arial" w:cs="Arial"/>
          <w:sz w:val="20"/>
          <w:szCs w:val="20"/>
        </w:rPr>
        <w:t>ZSI</w:t>
      </w:r>
      <w:r w:rsidRPr="0064299B">
        <w:rPr>
          <w:rFonts w:ascii="Arial" w:hAnsi="Arial" w:cs="Arial"/>
          <w:sz w:val="20"/>
          <w:szCs w:val="20"/>
        </w:rPr>
        <w:t xml:space="preserve"> ranged from </w:t>
      </w:r>
      <w:r w:rsidRPr="0064299B">
        <w:rPr>
          <w:rFonts w:ascii="Arial" w:eastAsia="Calibri" w:hAnsi="Arial" w:cs="Arial"/>
          <w:sz w:val="20"/>
          <w:szCs w:val="20"/>
        </w:rPr>
        <w:t>3.53 ± 0.19 to 2.18 ± 0.02.</w:t>
      </w:r>
      <w:r w:rsidRPr="0064299B">
        <w:rPr>
          <w:rFonts w:ascii="Arial" w:hAnsi="Arial" w:cs="Arial"/>
          <w:sz w:val="20"/>
          <w:szCs w:val="20"/>
        </w:rPr>
        <w:t xml:space="preserve"> The maximum </w:t>
      </w:r>
      <w:r w:rsidR="009F4873" w:rsidRPr="0064299B">
        <w:rPr>
          <w:rFonts w:ascii="Arial" w:hAnsi="Arial" w:cs="Arial"/>
          <w:sz w:val="20"/>
          <w:szCs w:val="20"/>
        </w:rPr>
        <w:t xml:space="preserve">ZSI </w:t>
      </w:r>
      <w:r w:rsidRPr="0064299B">
        <w:rPr>
          <w:rFonts w:ascii="Arial" w:hAnsi="Arial" w:cs="Arial"/>
          <w:sz w:val="20"/>
          <w:szCs w:val="20"/>
        </w:rPr>
        <w:t xml:space="preserve">of 3.53 ± 0.19 was exhibited by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whereas the lowest </w:t>
      </w:r>
      <w:r w:rsidR="009F4873" w:rsidRPr="0064299B">
        <w:rPr>
          <w:rFonts w:ascii="Arial" w:hAnsi="Arial" w:cs="Arial"/>
          <w:sz w:val="20"/>
          <w:szCs w:val="20"/>
        </w:rPr>
        <w:t xml:space="preserve">ZSI </w:t>
      </w:r>
      <w:r w:rsidRPr="0064299B">
        <w:rPr>
          <w:rFonts w:ascii="Arial" w:hAnsi="Arial" w:cs="Arial"/>
          <w:sz w:val="20"/>
          <w:szCs w:val="20"/>
        </w:rPr>
        <w:t xml:space="preserve">of </w:t>
      </w:r>
      <w:r w:rsidRPr="0064299B">
        <w:rPr>
          <w:rFonts w:ascii="Arial" w:eastAsia="Calibri" w:hAnsi="Arial" w:cs="Arial"/>
          <w:sz w:val="20"/>
          <w:szCs w:val="20"/>
        </w:rPr>
        <w:t xml:space="preserve">2.18 ± 0.02 was determined in </w:t>
      </w:r>
      <w:proofErr w:type="spellStart"/>
      <w:r w:rsidRPr="0064299B">
        <w:rPr>
          <w:rFonts w:ascii="Arial" w:eastAsia="Calibri" w:hAnsi="Arial" w:cs="Arial"/>
          <w:sz w:val="20"/>
          <w:szCs w:val="20"/>
        </w:rPr>
        <w:t>SuR</w:t>
      </w:r>
      <w:proofErr w:type="spellEnd"/>
      <w:r w:rsidRPr="0064299B">
        <w:rPr>
          <w:rFonts w:ascii="Arial" w:eastAsia="Calibri" w:hAnsi="Arial" w:cs="Arial"/>
          <w:sz w:val="20"/>
          <w:szCs w:val="20"/>
        </w:rPr>
        <w:t xml:space="preserve"> 1 isolate</w:t>
      </w:r>
      <w:r w:rsidR="002A202E" w:rsidRPr="0064299B">
        <w:rPr>
          <w:rFonts w:ascii="Arial" w:eastAsia="Calibri" w:hAnsi="Arial" w:cs="Arial"/>
          <w:sz w:val="20"/>
          <w:szCs w:val="20"/>
        </w:rPr>
        <w:t xml:space="preserve"> (Fig. 1)</w:t>
      </w:r>
      <w:r w:rsidRPr="0064299B">
        <w:rPr>
          <w:rFonts w:ascii="Arial" w:eastAsia="Calibri" w:hAnsi="Arial" w:cs="Arial"/>
          <w:sz w:val="20"/>
          <w:szCs w:val="20"/>
        </w:rPr>
        <w:t>.</w:t>
      </w:r>
      <w:r w:rsidRPr="0064299B">
        <w:rPr>
          <w:rFonts w:ascii="Arial" w:hAnsi="Arial" w:cs="Arial"/>
          <w:sz w:val="20"/>
          <w:szCs w:val="20"/>
        </w:rPr>
        <w:t xml:space="preserve"> </w:t>
      </w:r>
      <w:r w:rsidR="00D155A9" w:rsidRPr="0064299B">
        <w:rPr>
          <w:rFonts w:ascii="Arial" w:hAnsi="Arial" w:cs="Arial"/>
          <w:sz w:val="20"/>
          <w:szCs w:val="20"/>
          <w:lang w:bidi="hi-IN"/>
        </w:rPr>
        <w:t>Zinc is also one of the essential micronutrients and zinc deficiency has been</w:t>
      </w:r>
      <w:r w:rsidR="00D155A9" w:rsidRPr="0064299B">
        <w:rPr>
          <w:rFonts w:ascii="Arial" w:hAnsi="Arial" w:cs="Arial"/>
          <w:sz w:val="20"/>
          <w:szCs w:val="20"/>
        </w:rPr>
        <w:t xml:space="preserve"> </w:t>
      </w:r>
      <w:r w:rsidR="00D155A9" w:rsidRPr="0064299B">
        <w:rPr>
          <w:rFonts w:ascii="Arial" w:hAnsi="Arial" w:cs="Arial"/>
          <w:sz w:val="20"/>
          <w:szCs w:val="20"/>
          <w:lang w:bidi="hi-IN"/>
        </w:rPr>
        <w:t xml:space="preserve">reported as the most common </w:t>
      </w:r>
      <w:r w:rsidR="004863CC" w:rsidRPr="0064299B">
        <w:rPr>
          <w:rFonts w:ascii="Arial" w:hAnsi="Arial" w:cs="Arial"/>
          <w:sz w:val="20"/>
          <w:szCs w:val="20"/>
          <w:lang w:bidi="hi-IN"/>
        </w:rPr>
        <w:t>micro nutritional</w:t>
      </w:r>
      <w:r w:rsidR="00D155A9" w:rsidRPr="0064299B">
        <w:rPr>
          <w:rFonts w:ascii="Arial" w:hAnsi="Arial" w:cs="Arial"/>
          <w:sz w:val="20"/>
          <w:szCs w:val="20"/>
          <w:lang w:bidi="hi-IN"/>
        </w:rPr>
        <w:t xml:space="preserve"> disorder in plants and</w:t>
      </w:r>
      <w:r w:rsidR="00D155A9" w:rsidRPr="0064299B">
        <w:rPr>
          <w:rFonts w:ascii="Arial" w:hAnsi="Arial" w:cs="Arial"/>
          <w:sz w:val="20"/>
          <w:szCs w:val="20"/>
        </w:rPr>
        <w:t xml:space="preserve"> </w:t>
      </w:r>
      <w:r w:rsidR="00D155A9" w:rsidRPr="0064299B">
        <w:rPr>
          <w:rFonts w:ascii="Arial" w:hAnsi="Arial" w:cs="Arial"/>
          <w:sz w:val="20"/>
          <w:szCs w:val="20"/>
          <w:lang w:bidi="hi-IN"/>
        </w:rPr>
        <w:t>acts as a major constraint for successful crop production</w:t>
      </w:r>
      <w:r w:rsidR="004330F5"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"/>
          <w:id w:val="-1314245437"/>
          <w:placeholder>
            <w:docPart w:val="DefaultPlaceholder_-1854013440"/>
          </w:placeholder>
        </w:sdtPr>
        <w:sdtEndPr/>
        <w:sdtContent>
          <w:r w:rsidR="0064299B" w:rsidRPr="0064299B">
            <w:rPr>
              <w:rFonts w:ascii="Arial" w:hAnsi="Arial" w:cs="Arial"/>
              <w:color w:val="000000"/>
              <w:sz w:val="20"/>
              <w:szCs w:val="20"/>
              <w:lang w:bidi="hi-IN"/>
            </w:rPr>
            <w:t xml:space="preserve">Gandhi and </w:t>
          </w:r>
          <w:proofErr w:type="spellStart"/>
          <w:r w:rsidR="0064299B" w:rsidRPr="0064299B">
            <w:rPr>
              <w:rFonts w:ascii="Arial" w:hAnsi="Arial" w:cs="Arial"/>
              <w:color w:val="000000"/>
              <w:sz w:val="20"/>
              <w:szCs w:val="20"/>
              <w:lang w:bidi="hi-IN"/>
            </w:rPr>
            <w:t>Muralidharan</w:t>
          </w:r>
          <w:proofErr w:type="spellEnd"/>
          <w:r w:rsidR="0064299B" w:rsidRPr="0064299B">
            <w:rPr>
              <w:rFonts w:ascii="Arial" w:hAnsi="Arial" w:cs="Arial"/>
              <w:color w:val="000000"/>
              <w:sz w:val="20"/>
              <w:szCs w:val="20"/>
              <w:lang w:bidi="hi-IN"/>
            </w:rPr>
            <w:t xml:space="preserve"> (2016)</w:t>
          </w:r>
        </w:sdtContent>
      </w:sdt>
      <w:r w:rsidR="00D155A9" w:rsidRPr="0064299B">
        <w:rPr>
          <w:rFonts w:ascii="Arial" w:hAnsi="Arial" w:cs="Arial"/>
          <w:sz w:val="20"/>
          <w:szCs w:val="20"/>
          <w:lang w:bidi="hi-IN"/>
        </w:rPr>
        <w:t xml:space="preserve">. </w:t>
      </w:r>
      <w:r w:rsidR="00D155A9" w:rsidRPr="0064299B">
        <w:rPr>
          <w:rFonts w:ascii="Arial" w:hAnsi="Arial" w:cs="Arial"/>
          <w:sz w:val="20"/>
          <w:szCs w:val="20"/>
        </w:rPr>
        <w:t xml:space="preserve">Gandhi and </w:t>
      </w:r>
      <w:proofErr w:type="spellStart"/>
      <w:r w:rsidR="00D155A9" w:rsidRPr="0064299B">
        <w:rPr>
          <w:rFonts w:ascii="Arial" w:hAnsi="Arial" w:cs="Arial"/>
          <w:sz w:val="20"/>
          <w:szCs w:val="20"/>
        </w:rPr>
        <w:t>Muralidharan</w:t>
      </w:r>
      <w:proofErr w:type="spellEnd"/>
      <w:r w:rsidR="00D155A9" w:rsidRPr="0064299B">
        <w:rPr>
          <w:rFonts w:ascii="Arial" w:hAnsi="Arial" w:cs="Arial"/>
          <w:sz w:val="20"/>
          <w:szCs w:val="20"/>
        </w:rPr>
        <w:t xml:space="preserve"> </w:t>
      </w:r>
      <w:r w:rsidR="0076050F" w:rsidRPr="0064299B">
        <w:rPr>
          <w:rFonts w:ascii="Arial" w:hAnsi="Arial" w:cs="Arial"/>
          <w:sz w:val="20"/>
          <w:szCs w:val="20"/>
        </w:rPr>
        <w:t>(2016)</w:t>
      </w:r>
      <w:r w:rsidR="00D155A9" w:rsidRPr="0064299B">
        <w:rPr>
          <w:rFonts w:ascii="Arial" w:hAnsi="Arial" w:cs="Arial"/>
          <w:sz w:val="20"/>
          <w:szCs w:val="20"/>
        </w:rPr>
        <w:t xml:space="preserve"> isolated zinc-solubilizing bacteria </w:t>
      </w:r>
      <w:r w:rsidR="005D1FF7" w:rsidRPr="0064299B">
        <w:rPr>
          <w:rFonts w:ascii="Arial" w:hAnsi="Arial" w:cs="Arial"/>
          <w:sz w:val="20"/>
          <w:szCs w:val="20"/>
        </w:rPr>
        <w:t xml:space="preserve">from </w:t>
      </w:r>
      <w:proofErr w:type="spellStart"/>
      <w:r w:rsidR="005D1FF7" w:rsidRPr="0064299B">
        <w:rPr>
          <w:rFonts w:ascii="Arial" w:hAnsi="Arial" w:cs="Arial"/>
          <w:sz w:val="20"/>
          <w:szCs w:val="20"/>
        </w:rPr>
        <w:t>rhizospheric</w:t>
      </w:r>
      <w:proofErr w:type="spellEnd"/>
      <w:r w:rsidR="005D1FF7" w:rsidRPr="0064299B">
        <w:rPr>
          <w:rFonts w:ascii="Arial" w:hAnsi="Arial" w:cs="Arial"/>
          <w:sz w:val="20"/>
          <w:szCs w:val="20"/>
        </w:rPr>
        <w:t xml:space="preserve"> soil </w:t>
      </w:r>
      <w:r w:rsidR="00D155A9" w:rsidRPr="0064299B">
        <w:rPr>
          <w:rFonts w:ascii="Arial" w:hAnsi="Arial" w:cs="Arial"/>
          <w:sz w:val="20"/>
          <w:szCs w:val="20"/>
        </w:rPr>
        <w:t xml:space="preserve">with the highest ZSI of 13.18 ± 1.69. </w:t>
      </w:r>
    </w:p>
    <w:p w14:paraId="025672EA" w14:textId="56CA94F8" w:rsidR="003C68ED" w:rsidRPr="0064299B" w:rsidRDefault="004200FD" w:rsidP="00A25003">
      <w:pPr>
        <w:spacing w:after="240" w:line="240" w:lineRule="auto"/>
        <w:ind w:firstLine="540"/>
        <w:jc w:val="both"/>
        <w:rPr>
          <w:rFonts w:ascii="Arial" w:hAnsi="Arial" w:cs="Arial"/>
          <w:sz w:val="20"/>
          <w:szCs w:val="20"/>
        </w:rPr>
      </w:pPr>
      <w:r w:rsidRPr="0064299B">
        <w:rPr>
          <w:rFonts w:ascii="Arial" w:hAnsi="Arial" w:cs="Arial"/>
          <w:sz w:val="20"/>
          <w:szCs w:val="20"/>
        </w:rPr>
        <w:t xml:space="preserve">  </w:t>
      </w:r>
      <w:r w:rsidR="00D155A9" w:rsidRPr="0064299B">
        <w:rPr>
          <w:rFonts w:ascii="Arial" w:hAnsi="Arial" w:cs="Arial"/>
          <w:sz w:val="20"/>
          <w:szCs w:val="20"/>
        </w:rPr>
        <w:t xml:space="preserve">The development of a pink-to-red color after the addition of the Salkowski reagent was considered positive for IAA production. Out of 24 isolates, </w:t>
      </w:r>
      <w:r w:rsidR="001E521F" w:rsidRPr="0064299B">
        <w:rPr>
          <w:rFonts w:ascii="Arial" w:hAnsi="Arial" w:cs="Arial"/>
          <w:sz w:val="20"/>
          <w:szCs w:val="20"/>
        </w:rPr>
        <w:t>5</w:t>
      </w:r>
      <w:r w:rsidR="00D155A9" w:rsidRPr="0064299B">
        <w:rPr>
          <w:rFonts w:ascii="Arial" w:hAnsi="Arial" w:cs="Arial"/>
          <w:sz w:val="20"/>
          <w:szCs w:val="20"/>
        </w:rPr>
        <w:t xml:space="preserve"> (20.83%) isolates (</w:t>
      </w:r>
      <w:proofErr w:type="spellStart"/>
      <w:r w:rsidR="00D155A9" w:rsidRPr="0064299B">
        <w:rPr>
          <w:rFonts w:ascii="Arial" w:hAnsi="Arial" w:cs="Arial"/>
          <w:sz w:val="20"/>
          <w:szCs w:val="20"/>
        </w:rPr>
        <w:t>MaR</w:t>
      </w:r>
      <w:proofErr w:type="spellEnd"/>
      <w:r w:rsidR="00D155A9" w:rsidRPr="0064299B">
        <w:rPr>
          <w:rFonts w:ascii="Arial" w:hAnsi="Arial" w:cs="Arial"/>
          <w:sz w:val="20"/>
          <w:szCs w:val="20"/>
        </w:rPr>
        <w:t xml:space="preserve"> 1, </w:t>
      </w:r>
      <w:proofErr w:type="spellStart"/>
      <w:r w:rsidR="00D155A9" w:rsidRPr="0064299B">
        <w:rPr>
          <w:rFonts w:ascii="Arial" w:hAnsi="Arial" w:cs="Arial"/>
          <w:sz w:val="20"/>
          <w:szCs w:val="20"/>
        </w:rPr>
        <w:t>CuR</w:t>
      </w:r>
      <w:proofErr w:type="spellEnd"/>
      <w:r w:rsidR="00D155A9" w:rsidRPr="0064299B">
        <w:rPr>
          <w:rFonts w:ascii="Arial" w:hAnsi="Arial" w:cs="Arial"/>
          <w:sz w:val="20"/>
          <w:szCs w:val="20"/>
        </w:rPr>
        <w:t xml:space="preserve"> 1, </w:t>
      </w:r>
      <w:proofErr w:type="spellStart"/>
      <w:r w:rsidR="00D155A9" w:rsidRPr="0064299B">
        <w:rPr>
          <w:rFonts w:ascii="Arial" w:hAnsi="Arial" w:cs="Arial"/>
          <w:sz w:val="20"/>
          <w:szCs w:val="20"/>
        </w:rPr>
        <w:t>EgR</w:t>
      </w:r>
      <w:proofErr w:type="spellEnd"/>
      <w:r w:rsidR="00D155A9" w:rsidRPr="0064299B">
        <w:rPr>
          <w:rFonts w:ascii="Arial" w:hAnsi="Arial" w:cs="Arial"/>
          <w:sz w:val="20"/>
          <w:szCs w:val="20"/>
        </w:rPr>
        <w:t xml:space="preserve"> 2, </w:t>
      </w:r>
      <w:proofErr w:type="spellStart"/>
      <w:r w:rsidR="00D155A9" w:rsidRPr="0064299B">
        <w:rPr>
          <w:rFonts w:ascii="Arial" w:hAnsi="Arial" w:cs="Arial"/>
          <w:sz w:val="20"/>
          <w:szCs w:val="20"/>
        </w:rPr>
        <w:t>GrR</w:t>
      </w:r>
      <w:proofErr w:type="spellEnd"/>
      <w:r w:rsidR="00D155A9" w:rsidRPr="0064299B">
        <w:rPr>
          <w:rFonts w:ascii="Arial" w:hAnsi="Arial" w:cs="Arial"/>
          <w:sz w:val="20"/>
          <w:szCs w:val="20"/>
        </w:rPr>
        <w:t xml:space="preserve"> 1</w:t>
      </w:r>
      <w:r w:rsidR="00F027D0" w:rsidRPr="0064299B">
        <w:rPr>
          <w:rFonts w:ascii="Arial" w:hAnsi="Arial" w:cs="Arial"/>
          <w:sz w:val="20"/>
          <w:szCs w:val="20"/>
        </w:rPr>
        <w:t>,</w:t>
      </w:r>
      <w:r w:rsidR="00D155A9" w:rsidRPr="0064299B">
        <w:rPr>
          <w:rFonts w:ascii="Arial" w:hAnsi="Arial" w:cs="Arial"/>
          <w:sz w:val="20"/>
          <w:szCs w:val="20"/>
        </w:rPr>
        <w:t xml:space="preserve"> and </w:t>
      </w:r>
      <w:proofErr w:type="spellStart"/>
      <w:r w:rsidR="00D155A9" w:rsidRPr="0064299B">
        <w:rPr>
          <w:rFonts w:ascii="Arial" w:hAnsi="Arial" w:cs="Arial"/>
          <w:sz w:val="20"/>
          <w:szCs w:val="20"/>
        </w:rPr>
        <w:t>GrR</w:t>
      </w:r>
      <w:proofErr w:type="spellEnd"/>
      <w:r w:rsidR="00D155A9" w:rsidRPr="0064299B">
        <w:rPr>
          <w:rFonts w:ascii="Arial" w:hAnsi="Arial" w:cs="Arial"/>
          <w:sz w:val="20"/>
          <w:szCs w:val="20"/>
        </w:rPr>
        <w:t xml:space="preserve"> 2) were able to produce IAA. </w:t>
      </w:r>
      <w:r w:rsidR="0090549F" w:rsidRPr="0064299B">
        <w:rPr>
          <w:rFonts w:ascii="Arial" w:hAnsi="Arial" w:cs="Arial"/>
          <w:sz w:val="20"/>
          <w:szCs w:val="20"/>
        </w:rPr>
        <w:t xml:space="preserve">The phytohormone indole acetic acid is known to promote plant development in terms of root and stem length. Tryptophan is a precursor needed by the majority of plant growth-promoting bacteria for the production of IAA. </w:t>
      </w:r>
      <w:r w:rsidR="00D155A9" w:rsidRPr="0064299B">
        <w:rPr>
          <w:rFonts w:ascii="Arial" w:hAnsi="Arial" w:cs="Arial"/>
          <w:sz w:val="20"/>
          <w:szCs w:val="20"/>
        </w:rPr>
        <w:t xml:space="preserve">Root exudates of many plants contain rich supplies of tryptophan, which PGPR </w:t>
      </w:r>
      <w:r w:rsidR="00F027D0" w:rsidRPr="0064299B">
        <w:rPr>
          <w:rFonts w:ascii="Arial" w:hAnsi="Arial" w:cs="Arial"/>
          <w:sz w:val="20"/>
          <w:szCs w:val="20"/>
        </w:rPr>
        <w:t>utilize</w:t>
      </w:r>
      <w:r w:rsidR="00D155A9" w:rsidRPr="0064299B">
        <w:rPr>
          <w:rFonts w:ascii="Arial" w:hAnsi="Arial" w:cs="Arial"/>
          <w:sz w:val="20"/>
          <w:szCs w:val="20"/>
        </w:rPr>
        <w:t xml:space="preserve"> for manufacturing and releasing auxins as secondary metabolites in the soil </w:t>
      </w:r>
      <w:sdt>
        <w:sdtPr>
          <w:rPr>
            <w:rFonts w:ascii="Arial" w:hAnsi="Arial" w:cs="Arial"/>
            <w:color w:val="000000"/>
            <w:sz w:val="20"/>
            <w:szCs w:val="20"/>
          </w:rPr>
          <w:tag w:val="MENDELEY_CITATION_v3_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"/>
          <w:id w:val="-1238861391"/>
          <w:placeholder>
            <w:docPart w:val="DefaultPlaceholder_-1854013440"/>
          </w:placeholder>
        </w:sdtPr>
        <w:sdtEndPr/>
        <w:sdtContent>
          <w:r w:rsidR="0064299B" w:rsidRPr="0064299B">
            <w:rPr>
              <w:rFonts w:ascii="Arial" w:hAnsi="Arial" w:cs="Arial"/>
              <w:color w:val="000000"/>
              <w:sz w:val="20"/>
              <w:szCs w:val="20"/>
            </w:rPr>
            <w:t>(Mir et al., 2022)</w:t>
          </w:r>
        </w:sdtContent>
      </w:sdt>
      <w:r w:rsidR="007F3EF1" w:rsidRPr="0064299B">
        <w:rPr>
          <w:rFonts w:ascii="Arial" w:hAnsi="Arial" w:cs="Arial"/>
          <w:sz w:val="20"/>
          <w:szCs w:val="20"/>
        </w:rPr>
        <w:t>.</w:t>
      </w:r>
    </w:p>
    <w:p w14:paraId="4A392118" w14:textId="1BB88FD2" w:rsidR="003C68ED" w:rsidRDefault="004200FD" w:rsidP="00A25003">
      <w:pPr>
        <w:spacing w:after="240" w:line="240" w:lineRule="auto"/>
        <w:jc w:val="both"/>
        <w:rPr>
          <w:rFonts w:ascii="Arial" w:hAnsi="Arial" w:cs="Arial"/>
          <w:sz w:val="20"/>
          <w:szCs w:val="20"/>
        </w:rPr>
      </w:pPr>
      <w:r w:rsidRPr="0064299B">
        <w:rPr>
          <w:rFonts w:ascii="Arial" w:hAnsi="Arial" w:cs="Arial"/>
          <w:sz w:val="20"/>
          <w:szCs w:val="20"/>
          <w:lang w:bidi="hi-IN"/>
        </w:rPr>
        <w:t xml:space="preserve"> </w:t>
      </w:r>
      <w:r w:rsidRPr="0064299B">
        <w:rPr>
          <w:rFonts w:ascii="Arial" w:hAnsi="Arial" w:cs="Arial"/>
          <w:sz w:val="20"/>
          <w:szCs w:val="20"/>
          <w:lang w:bidi="hi-IN"/>
        </w:rPr>
        <w:tab/>
      </w:r>
      <w:r w:rsidR="00D155A9" w:rsidRPr="0064299B">
        <w:rPr>
          <w:rFonts w:ascii="Arial" w:hAnsi="Arial" w:cs="Arial"/>
          <w:sz w:val="20"/>
          <w:szCs w:val="20"/>
          <w:lang w:bidi="hi-IN"/>
        </w:rPr>
        <w:t>Ammonia production is considered an important trait of PGPR that influences plant growth</w:t>
      </w:r>
      <w:r w:rsidR="00D155A9" w:rsidRPr="0064299B">
        <w:rPr>
          <w:rFonts w:ascii="Arial" w:hAnsi="Arial" w:cs="Arial"/>
          <w:sz w:val="20"/>
          <w:szCs w:val="20"/>
        </w:rPr>
        <w:t xml:space="preserve"> </w:t>
      </w:r>
      <w:r w:rsidR="00D155A9" w:rsidRPr="0064299B">
        <w:rPr>
          <w:rFonts w:ascii="Arial" w:hAnsi="Arial" w:cs="Arial"/>
          <w:sz w:val="20"/>
          <w:szCs w:val="20"/>
          <w:lang w:bidi="hi-IN"/>
        </w:rPr>
        <w:t>either directly or indirectly. Production of ammonia</w:t>
      </w:r>
      <w:r w:rsidR="00D155A9" w:rsidRPr="0064299B">
        <w:rPr>
          <w:rFonts w:ascii="Arial" w:hAnsi="Arial" w:cs="Arial"/>
          <w:sz w:val="20"/>
          <w:szCs w:val="20"/>
        </w:rPr>
        <w:t xml:space="preserve"> </w:t>
      </w:r>
      <w:r w:rsidR="00D155A9" w:rsidRPr="0064299B">
        <w:rPr>
          <w:rFonts w:ascii="Arial" w:hAnsi="Arial" w:cs="Arial"/>
          <w:sz w:val="20"/>
          <w:szCs w:val="20"/>
          <w:lang w:bidi="hi-IN"/>
        </w:rPr>
        <w:t>by the microbial cells can satisfy the demand for nitrogen by the</w:t>
      </w:r>
      <w:r w:rsidR="00D155A9" w:rsidRPr="0064299B">
        <w:rPr>
          <w:rFonts w:ascii="Arial" w:hAnsi="Arial" w:cs="Arial"/>
          <w:sz w:val="20"/>
          <w:szCs w:val="20"/>
        </w:rPr>
        <w:t xml:space="preserve"> </w:t>
      </w:r>
      <w:r w:rsidR="00D155A9" w:rsidRPr="0064299B">
        <w:rPr>
          <w:rFonts w:ascii="Arial" w:hAnsi="Arial" w:cs="Arial"/>
          <w:sz w:val="20"/>
          <w:szCs w:val="20"/>
          <w:lang w:bidi="hi-IN"/>
        </w:rPr>
        <w:t>host plants and promote root and shoot elongation and their biomass. When produced in excess</w:t>
      </w:r>
      <w:r w:rsidR="00A932E6" w:rsidRPr="0064299B">
        <w:rPr>
          <w:rFonts w:ascii="Arial" w:hAnsi="Arial" w:cs="Arial"/>
          <w:sz w:val="20"/>
          <w:szCs w:val="20"/>
          <w:lang w:bidi="hi-IN"/>
        </w:rPr>
        <w:t>,</w:t>
      </w:r>
      <w:r w:rsidR="00D155A9" w:rsidRPr="0064299B">
        <w:rPr>
          <w:rFonts w:ascii="Arial" w:hAnsi="Arial" w:cs="Arial"/>
          <w:sz w:val="20"/>
          <w:szCs w:val="20"/>
          <w:lang w:bidi="hi-IN"/>
        </w:rPr>
        <w:t xml:space="preserve"> it can also provide defense against phytopathogens</w:t>
      </w:r>
      <w:r w:rsidR="004330F5"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"/>
          <w:id w:val="-608510248"/>
          <w:placeholder>
            <w:docPart w:val="DefaultPlaceholder_-1854013440"/>
          </w:placeholder>
        </w:sdtPr>
        <w:sdtEndPr/>
        <w:sdtContent>
          <w:r w:rsidR="0064299B" w:rsidRPr="0064299B">
            <w:rPr>
              <w:rFonts w:ascii="Arial" w:hAnsi="Arial" w:cs="Arial"/>
              <w:color w:val="000000"/>
              <w:sz w:val="20"/>
              <w:szCs w:val="20"/>
              <w:lang w:bidi="hi-IN"/>
            </w:rPr>
            <w:t>(Panchami et al., 2020)</w:t>
          </w:r>
        </w:sdtContent>
      </w:sdt>
      <w:r w:rsidR="00D155A9" w:rsidRPr="0064299B">
        <w:rPr>
          <w:rFonts w:ascii="Arial" w:hAnsi="Arial" w:cs="Arial"/>
          <w:color w:val="222222"/>
          <w:sz w:val="20"/>
          <w:szCs w:val="20"/>
          <w:shd w:val="clear" w:color="auto" w:fill="FFFFFF"/>
        </w:rPr>
        <w:t>.</w:t>
      </w:r>
      <w:r w:rsidR="00D155A9" w:rsidRPr="0064299B">
        <w:rPr>
          <w:rFonts w:ascii="Arial" w:hAnsi="Arial" w:cs="Arial"/>
          <w:sz w:val="20"/>
          <w:szCs w:val="20"/>
          <w:lang w:bidi="hi-IN"/>
        </w:rPr>
        <w:t xml:space="preserve"> </w:t>
      </w:r>
      <w:sdt>
        <w:sdtPr>
          <w:rPr>
            <w:rFonts w:ascii="Arial" w:hAnsi="Arial" w:cs="Arial"/>
            <w:color w:val="000000"/>
            <w:sz w:val="20"/>
            <w:szCs w:val="20"/>
            <w:lang w:bidi="hi-IN"/>
          </w:rPr>
          <w:tag w:val="MENDELEY_CITATION_v3_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"/>
          <w:id w:val="-716666778"/>
          <w:placeholder>
            <w:docPart w:val="DefaultPlaceholder_-1854013440"/>
          </w:placeholder>
        </w:sdtPr>
        <w:sdtEndPr/>
        <w:sdtContent>
          <w:r w:rsidR="0064299B" w:rsidRPr="0064299B">
            <w:rPr>
              <w:rFonts w:ascii="Arial" w:eastAsia="Times New Roman" w:hAnsi="Arial" w:cs="Arial"/>
              <w:color w:val="000000"/>
              <w:sz w:val="20"/>
              <w:szCs w:val="20"/>
            </w:rPr>
            <w:t>(</w:t>
          </w:r>
          <w:proofErr w:type="spellStart"/>
          <w:r w:rsidR="0064299B" w:rsidRPr="0064299B">
            <w:rPr>
              <w:rFonts w:ascii="Arial" w:eastAsia="Times New Roman" w:hAnsi="Arial" w:cs="Arial"/>
              <w:color w:val="000000"/>
              <w:sz w:val="20"/>
              <w:szCs w:val="20"/>
            </w:rPr>
            <w:t>Kifle</w:t>
          </w:r>
          <w:proofErr w:type="spellEnd"/>
          <w:r w:rsidR="0064299B" w:rsidRPr="0064299B">
            <w:rPr>
              <w:rFonts w:ascii="Arial" w:eastAsia="Times New Roman" w:hAnsi="Arial" w:cs="Arial"/>
              <w:color w:val="000000"/>
              <w:sz w:val="20"/>
              <w:szCs w:val="20"/>
            </w:rPr>
            <w:t xml:space="preserve"> &amp; Laing, 2016)</w:t>
          </w:r>
        </w:sdtContent>
      </w:sdt>
      <w:r w:rsidR="00D155A9" w:rsidRPr="0064299B">
        <w:rPr>
          <w:rFonts w:ascii="Arial" w:hAnsi="Arial" w:cs="Arial"/>
          <w:sz w:val="20"/>
          <w:szCs w:val="20"/>
        </w:rPr>
        <w:t xml:space="preserve"> tested 92 isolates </w:t>
      </w:r>
      <w:r w:rsidR="005D1FF7" w:rsidRPr="0064299B">
        <w:rPr>
          <w:rFonts w:ascii="Arial" w:hAnsi="Arial" w:cs="Arial"/>
          <w:sz w:val="20"/>
          <w:szCs w:val="20"/>
        </w:rPr>
        <w:t xml:space="preserve">found from maize and wheat rhizosphere </w:t>
      </w:r>
      <w:r w:rsidR="00D155A9" w:rsidRPr="0064299B">
        <w:rPr>
          <w:rFonts w:ascii="Arial" w:hAnsi="Arial" w:cs="Arial"/>
          <w:sz w:val="20"/>
          <w:szCs w:val="20"/>
        </w:rPr>
        <w:t>for ammonia production</w:t>
      </w:r>
      <w:r w:rsidR="00351078" w:rsidRPr="0064299B">
        <w:rPr>
          <w:rFonts w:ascii="Arial" w:hAnsi="Arial" w:cs="Arial"/>
          <w:sz w:val="20"/>
          <w:szCs w:val="20"/>
        </w:rPr>
        <w:t>,</w:t>
      </w:r>
      <w:r w:rsidR="00D155A9" w:rsidRPr="0064299B">
        <w:rPr>
          <w:rFonts w:ascii="Arial" w:hAnsi="Arial" w:cs="Arial"/>
          <w:sz w:val="20"/>
          <w:szCs w:val="20"/>
        </w:rPr>
        <w:t xml:space="preserve"> and all isolates were able to produce ammonia. </w:t>
      </w:r>
      <w:r w:rsidR="003C68ED" w:rsidRPr="0064299B">
        <w:rPr>
          <w:rFonts w:ascii="Arial" w:hAnsi="Arial" w:cs="Arial"/>
          <w:sz w:val="20"/>
          <w:szCs w:val="20"/>
        </w:rPr>
        <w:t xml:space="preserve">In this study, the production of ammonia was determined by adding Nessler’s reagent </w:t>
      </w:r>
      <w:r w:rsidR="001E521F" w:rsidRPr="0064299B">
        <w:rPr>
          <w:rFonts w:ascii="Arial" w:hAnsi="Arial" w:cs="Arial"/>
          <w:sz w:val="20"/>
          <w:szCs w:val="20"/>
        </w:rPr>
        <w:t>to</w:t>
      </w:r>
      <w:r w:rsidR="003C68ED" w:rsidRPr="0064299B">
        <w:rPr>
          <w:rFonts w:ascii="Arial" w:hAnsi="Arial" w:cs="Arial"/>
          <w:sz w:val="20"/>
          <w:szCs w:val="20"/>
        </w:rPr>
        <w:t xml:space="preserve"> inoculated peptone nitrate broth. The formation of yellow to brown precipitate was considered positive for ammonia production. Out of 24 isolates, 11 (45.83%) isolates were found positive.</w:t>
      </w:r>
    </w:p>
    <w:p w14:paraId="162A4AEE" w14:textId="77777777" w:rsidR="0064299B" w:rsidRDefault="0064299B" w:rsidP="00A25003">
      <w:pPr>
        <w:spacing w:after="240" w:line="240" w:lineRule="auto"/>
        <w:jc w:val="both"/>
        <w:rPr>
          <w:rFonts w:ascii="Arial" w:hAnsi="Arial" w:cs="Arial"/>
          <w:sz w:val="20"/>
          <w:szCs w:val="20"/>
        </w:rPr>
      </w:pPr>
    </w:p>
    <w:p w14:paraId="03A25B1C" w14:textId="77777777" w:rsidR="0064299B" w:rsidRDefault="0064299B" w:rsidP="00A25003">
      <w:pPr>
        <w:spacing w:after="240" w:line="240" w:lineRule="auto"/>
        <w:jc w:val="both"/>
        <w:rPr>
          <w:rFonts w:ascii="Arial" w:hAnsi="Arial" w:cs="Arial"/>
          <w:sz w:val="20"/>
          <w:szCs w:val="20"/>
        </w:rPr>
      </w:pPr>
    </w:p>
    <w:p w14:paraId="0C03F79B" w14:textId="77777777" w:rsidR="0064299B" w:rsidRPr="0064299B" w:rsidRDefault="0064299B" w:rsidP="00A25003">
      <w:pPr>
        <w:spacing w:after="240" w:line="240" w:lineRule="auto"/>
        <w:jc w:val="both"/>
        <w:rPr>
          <w:rFonts w:ascii="Arial" w:hAnsi="Arial" w:cs="Arial"/>
          <w:sz w:val="20"/>
          <w:szCs w:val="20"/>
        </w:rPr>
      </w:pPr>
    </w:p>
    <w:p w14:paraId="70EC56F9" w14:textId="284A9E53" w:rsidR="00A25003" w:rsidRPr="0064299B" w:rsidRDefault="00A25003" w:rsidP="00A25003">
      <w:pPr>
        <w:spacing w:after="0" w:line="240" w:lineRule="auto"/>
        <w:ind w:right="-166"/>
        <w:jc w:val="both"/>
        <w:rPr>
          <w:rFonts w:ascii="Arial" w:hAnsi="Arial" w:cs="Arial"/>
          <w:b/>
          <w:bCs/>
          <w:sz w:val="20"/>
          <w:szCs w:val="20"/>
          <w:shd w:val="clear" w:color="auto" w:fill="FFFFFF"/>
        </w:rPr>
      </w:pPr>
      <w:r w:rsidRPr="0064299B">
        <w:rPr>
          <w:rFonts w:ascii="Arial" w:hAnsi="Arial" w:cs="Arial"/>
          <w:b/>
          <w:bCs/>
          <w:sz w:val="20"/>
          <w:szCs w:val="20"/>
          <w:shd w:val="clear" w:color="auto" w:fill="FFFFFF"/>
        </w:rPr>
        <w:lastRenderedPageBreak/>
        <w:t xml:space="preserve">Table 1. Plant source and location, isolate number and code from different </w:t>
      </w:r>
      <w:proofErr w:type="spellStart"/>
      <w:r w:rsidRPr="0064299B">
        <w:rPr>
          <w:rFonts w:ascii="Arial" w:hAnsi="Arial" w:cs="Arial"/>
          <w:b/>
          <w:bCs/>
          <w:sz w:val="20"/>
          <w:szCs w:val="20"/>
          <w:shd w:val="clear" w:color="auto" w:fill="FFFFFF"/>
        </w:rPr>
        <w:t>rhizospheric</w:t>
      </w:r>
      <w:proofErr w:type="spellEnd"/>
      <w:r w:rsidRPr="0064299B">
        <w:rPr>
          <w:rFonts w:ascii="Arial" w:hAnsi="Arial" w:cs="Arial"/>
          <w:b/>
          <w:bCs/>
          <w:sz w:val="20"/>
          <w:szCs w:val="20"/>
          <w:shd w:val="clear" w:color="auto" w:fill="FFFFFF"/>
        </w:rPr>
        <w:t xml:space="preserve"> soil samples</w:t>
      </w:r>
    </w:p>
    <w:tbl>
      <w:tblPr>
        <w:tblW w:w="0" w:type="auto"/>
        <w:tblLook w:val="04A0" w:firstRow="1" w:lastRow="0" w:firstColumn="1" w:lastColumn="0" w:noHBand="0" w:noVBand="1"/>
      </w:tblPr>
      <w:tblGrid>
        <w:gridCol w:w="570"/>
        <w:gridCol w:w="4285"/>
        <w:gridCol w:w="1774"/>
        <w:gridCol w:w="1556"/>
      </w:tblGrid>
      <w:tr w:rsidR="00906798" w:rsidRPr="0064299B" w14:paraId="3669749E" w14:textId="77777777" w:rsidTr="00EF566C">
        <w:trPr>
          <w:trHeight w:val="621"/>
        </w:trPr>
        <w:tc>
          <w:tcPr>
            <w:tcW w:w="570" w:type="dxa"/>
            <w:tcBorders>
              <w:top w:val="single" w:sz="4" w:space="0" w:color="auto"/>
              <w:left w:val="single" w:sz="4" w:space="0" w:color="auto"/>
              <w:bottom w:val="single" w:sz="4" w:space="0" w:color="auto"/>
            </w:tcBorders>
            <w:shd w:val="clear" w:color="auto" w:fill="auto"/>
            <w:hideMark/>
          </w:tcPr>
          <w:p w14:paraId="371CFAC7" w14:textId="77777777" w:rsidR="00906798" w:rsidRPr="0064299B" w:rsidRDefault="00906798" w:rsidP="00EF566C">
            <w:pPr>
              <w:spacing w:after="0" w:line="240" w:lineRule="auto"/>
              <w:jc w:val="center"/>
              <w:rPr>
                <w:rFonts w:ascii="Arial" w:eastAsia="Calibri" w:hAnsi="Arial" w:cs="Arial"/>
                <w:b/>
                <w:bCs/>
                <w:sz w:val="20"/>
                <w:szCs w:val="20"/>
              </w:rPr>
            </w:pPr>
            <w:bookmarkStart w:id="5" w:name="_Hlk196046340"/>
            <w:r w:rsidRPr="0064299B">
              <w:rPr>
                <w:rFonts w:ascii="Arial" w:eastAsia="Calibri" w:hAnsi="Arial" w:cs="Arial"/>
                <w:b/>
                <w:bCs/>
                <w:sz w:val="20"/>
                <w:szCs w:val="20"/>
              </w:rPr>
              <w:t>Sr. No.</w:t>
            </w:r>
          </w:p>
          <w:p w14:paraId="6DCD62B5" w14:textId="77777777" w:rsidR="00906798" w:rsidRPr="0064299B" w:rsidRDefault="00906798" w:rsidP="00EF566C">
            <w:pPr>
              <w:spacing w:after="0" w:line="240" w:lineRule="auto"/>
              <w:jc w:val="center"/>
              <w:rPr>
                <w:rFonts w:ascii="Arial" w:eastAsia="Calibri" w:hAnsi="Arial" w:cs="Arial"/>
                <w:b/>
                <w:bCs/>
                <w:sz w:val="20"/>
                <w:szCs w:val="20"/>
              </w:rPr>
            </w:pPr>
          </w:p>
        </w:tc>
        <w:tc>
          <w:tcPr>
            <w:tcW w:w="4285" w:type="dxa"/>
            <w:tcBorders>
              <w:top w:val="single" w:sz="4" w:space="0" w:color="auto"/>
              <w:bottom w:val="single" w:sz="4" w:space="0" w:color="auto"/>
            </w:tcBorders>
            <w:shd w:val="clear" w:color="auto" w:fill="auto"/>
          </w:tcPr>
          <w:p w14:paraId="7B509F5A" w14:textId="77777777" w:rsidR="00906798" w:rsidRPr="0064299B" w:rsidRDefault="00906798" w:rsidP="00EF566C">
            <w:pPr>
              <w:spacing w:after="0" w:line="240" w:lineRule="auto"/>
              <w:jc w:val="center"/>
              <w:rPr>
                <w:rFonts w:ascii="Arial" w:eastAsia="Calibri" w:hAnsi="Arial" w:cs="Arial"/>
                <w:b/>
                <w:bCs/>
                <w:sz w:val="20"/>
                <w:szCs w:val="20"/>
              </w:rPr>
            </w:pPr>
          </w:p>
          <w:p w14:paraId="5EFE4B96"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Plants and location of the soil sample</w:t>
            </w:r>
          </w:p>
        </w:tc>
        <w:tc>
          <w:tcPr>
            <w:tcW w:w="1774" w:type="dxa"/>
            <w:tcBorders>
              <w:top w:val="single" w:sz="4" w:space="0" w:color="auto"/>
              <w:bottom w:val="single" w:sz="4" w:space="0" w:color="auto"/>
            </w:tcBorders>
            <w:shd w:val="clear" w:color="auto" w:fill="auto"/>
            <w:hideMark/>
          </w:tcPr>
          <w:p w14:paraId="5CA69820"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No. of isolated diazotrophs</w:t>
            </w:r>
          </w:p>
        </w:tc>
        <w:tc>
          <w:tcPr>
            <w:tcW w:w="1556" w:type="dxa"/>
            <w:tcBorders>
              <w:top w:val="single" w:sz="4" w:space="0" w:color="auto"/>
              <w:bottom w:val="single" w:sz="4" w:space="0" w:color="auto"/>
              <w:right w:val="single" w:sz="4" w:space="0" w:color="auto"/>
            </w:tcBorders>
            <w:shd w:val="clear" w:color="auto" w:fill="auto"/>
            <w:hideMark/>
          </w:tcPr>
          <w:p w14:paraId="7E26ED45" w14:textId="77777777" w:rsidR="00906798" w:rsidRPr="0064299B" w:rsidRDefault="00906798" w:rsidP="00EF566C">
            <w:pPr>
              <w:spacing w:after="0" w:line="240" w:lineRule="auto"/>
              <w:jc w:val="center"/>
              <w:rPr>
                <w:rFonts w:ascii="Arial" w:eastAsia="Calibri" w:hAnsi="Arial" w:cs="Arial"/>
                <w:b/>
                <w:bCs/>
                <w:sz w:val="20"/>
                <w:szCs w:val="20"/>
              </w:rPr>
            </w:pPr>
            <w:r w:rsidRPr="0064299B">
              <w:rPr>
                <w:rFonts w:ascii="Arial" w:eastAsia="Calibri" w:hAnsi="Arial" w:cs="Arial"/>
                <w:b/>
                <w:bCs/>
                <w:sz w:val="20"/>
                <w:szCs w:val="20"/>
              </w:rPr>
              <w:t>Code for diazotrophs</w:t>
            </w:r>
          </w:p>
        </w:tc>
      </w:tr>
      <w:tr w:rsidR="00906798" w:rsidRPr="0064299B" w14:paraId="6D2070B2" w14:textId="77777777" w:rsidTr="00EF566C">
        <w:tc>
          <w:tcPr>
            <w:tcW w:w="570" w:type="dxa"/>
            <w:tcBorders>
              <w:top w:val="single" w:sz="4" w:space="0" w:color="auto"/>
              <w:left w:val="single" w:sz="4" w:space="0" w:color="auto"/>
            </w:tcBorders>
            <w:shd w:val="clear" w:color="auto" w:fill="auto"/>
            <w:hideMark/>
          </w:tcPr>
          <w:p w14:paraId="06AB9151"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w:t>
            </w:r>
          </w:p>
        </w:tc>
        <w:tc>
          <w:tcPr>
            <w:tcW w:w="4285" w:type="dxa"/>
            <w:tcBorders>
              <w:top w:val="single" w:sz="4" w:space="0" w:color="auto"/>
            </w:tcBorders>
            <w:shd w:val="clear" w:color="auto" w:fill="auto"/>
            <w:hideMark/>
          </w:tcPr>
          <w:p w14:paraId="7EF28193"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Holy basil rhizosphere 1 - </w:t>
            </w:r>
            <w:proofErr w:type="spellStart"/>
            <w:r w:rsidRPr="0064299B">
              <w:rPr>
                <w:rFonts w:ascii="Arial" w:eastAsia="Calibri" w:hAnsi="Arial" w:cs="Arial"/>
                <w:sz w:val="20"/>
                <w:szCs w:val="20"/>
              </w:rPr>
              <w:t>Palanpur</w:t>
            </w:r>
            <w:proofErr w:type="spellEnd"/>
          </w:p>
        </w:tc>
        <w:tc>
          <w:tcPr>
            <w:tcW w:w="1774" w:type="dxa"/>
            <w:tcBorders>
              <w:top w:val="single" w:sz="4" w:space="0" w:color="auto"/>
            </w:tcBorders>
            <w:shd w:val="clear" w:color="auto" w:fill="auto"/>
            <w:hideMark/>
          </w:tcPr>
          <w:p w14:paraId="3861EA9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top w:val="single" w:sz="4" w:space="0" w:color="auto"/>
              <w:right w:val="single" w:sz="4" w:space="0" w:color="auto"/>
            </w:tcBorders>
            <w:shd w:val="clear" w:color="auto" w:fill="auto"/>
            <w:hideMark/>
          </w:tcPr>
          <w:p w14:paraId="1F71D5B6"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Hb1R 1-2</w:t>
            </w:r>
          </w:p>
        </w:tc>
      </w:tr>
      <w:tr w:rsidR="00906798" w:rsidRPr="0064299B" w14:paraId="434ADD54" w14:textId="77777777" w:rsidTr="00EF566C">
        <w:tc>
          <w:tcPr>
            <w:tcW w:w="570" w:type="dxa"/>
            <w:tcBorders>
              <w:left w:val="single" w:sz="4" w:space="0" w:color="auto"/>
            </w:tcBorders>
            <w:shd w:val="clear" w:color="auto" w:fill="auto"/>
            <w:hideMark/>
          </w:tcPr>
          <w:p w14:paraId="109044B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2.</w:t>
            </w:r>
          </w:p>
        </w:tc>
        <w:tc>
          <w:tcPr>
            <w:tcW w:w="4285" w:type="dxa"/>
            <w:shd w:val="clear" w:color="auto" w:fill="auto"/>
            <w:hideMark/>
          </w:tcPr>
          <w:p w14:paraId="09A9EC0B"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Holy basil rhizosphere 2 -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56D10C41"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2CD0048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Hb2R 1</w:t>
            </w:r>
          </w:p>
        </w:tc>
      </w:tr>
      <w:tr w:rsidR="00906798" w:rsidRPr="0064299B" w14:paraId="0BAF31CB" w14:textId="77777777" w:rsidTr="00EF566C">
        <w:tc>
          <w:tcPr>
            <w:tcW w:w="570" w:type="dxa"/>
            <w:tcBorders>
              <w:left w:val="single" w:sz="4" w:space="0" w:color="auto"/>
            </w:tcBorders>
            <w:shd w:val="clear" w:color="auto" w:fill="auto"/>
            <w:hideMark/>
          </w:tcPr>
          <w:p w14:paraId="2A19A606"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3.</w:t>
            </w:r>
          </w:p>
        </w:tc>
        <w:tc>
          <w:tcPr>
            <w:tcW w:w="4285" w:type="dxa"/>
            <w:shd w:val="clear" w:color="auto" w:fill="auto"/>
            <w:hideMark/>
          </w:tcPr>
          <w:p w14:paraId="35030B19"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Mango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50CD8C88"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78951E10"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MaR</w:t>
            </w:r>
            <w:proofErr w:type="spellEnd"/>
            <w:r w:rsidRPr="0064299B">
              <w:rPr>
                <w:rFonts w:ascii="Arial" w:eastAsia="Calibri" w:hAnsi="Arial" w:cs="Arial"/>
                <w:sz w:val="20"/>
                <w:szCs w:val="20"/>
              </w:rPr>
              <w:t xml:space="preserve"> 1-2</w:t>
            </w:r>
          </w:p>
        </w:tc>
      </w:tr>
      <w:tr w:rsidR="00906798" w:rsidRPr="0064299B" w14:paraId="240482B2" w14:textId="77777777" w:rsidTr="00EF566C">
        <w:tc>
          <w:tcPr>
            <w:tcW w:w="570" w:type="dxa"/>
            <w:tcBorders>
              <w:left w:val="single" w:sz="4" w:space="0" w:color="auto"/>
            </w:tcBorders>
            <w:shd w:val="clear" w:color="auto" w:fill="auto"/>
            <w:hideMark/>
          </w:tcPr>
          <w:p w14:paraId="5B15F476"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4.</w:t>
            </w:r>
          </w:p>
        </w:tc>
        <w:tc>
          <w:tcPr>
            <w:tcW w:w="4285" w:type="dxa"/>
            <w:shd w:val="clear" w:color="auto" w:fill="auto"/>
            <w:hideMark/>
          </w:tcPr>
          <w:p w14:paraId="74504A26"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Papaya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47399A9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7ECD719"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PaR</w:t>
            </w:r>
            <w:proofErr w:type="spellEnd"/>
            <w:r w:rsidRPr="0064299B">
              <w:rPr>
                <w:rFonts w:ascii="Arial" w:eastAsia="Calibri" w:hAnsi="Arial" w:cs="Arial"/>
                <w:sz w:val="20"/>
                <w:szCs w:val="20"/>
              </w:rPr>
              <w:t xml:space="preserve"> 1</w:t>
            </w:r>
          </w:p>
        </w:tc>
      </w:tr>
      <w:tr w:rsidR="00906798" w:rsidRPr="0064299B" w14:paraId="11D100D5" w14:textId="77777777" w:rsidTr="00EF566C">
        <w:tc>
          <w:tcPr>
            <w:tcW w:w="570" w:type="dxa"/>
            <w:tcBorders>
              <w:left w:val="single" w:sz="4" w:space="0" w:color="auto"/>
            </w:tcBorders>
            <w:shd w:val="clear" w:color="auto" w:fill="auto"/>
            <w:hideMark/>
          </w:tcPr>
          <w:p w14:paraId="5C16AB5F"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5.</w:t>
            </w:r>
          </w:p>
        </w:tc>
        <w:tc>
          <w:tcPr>
            <w:tcW w:w="4285" w:type="dxa"/>
            <w:shd w:val="clear" w:color="auto" w:fill="auto"/>
            <w:hideMark/>
          </w:tcPr>
          <w:p w14:paraId="6CB94B01"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Muskmelon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1B7F49FF"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7D466D03"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MuR</w:t>
            </w:r>
            <w:proofErr w:type="spellEnd"/>
            <w:r w:rsidRPr="0064299B">
              <w:rPr>
                <w:rFonts w:ascii="Arial" w:eastAsia="Calibri" w:hAnsi="Arial" w:cs="Arial"/>
                <w:sz w:val="20"/>
                <w:szCs w:val="20"/>
              </w:rPr>
              <w:t xml:space="preserve"> 1</w:t>
            </w:r>
          </w:p>
        </w:tc>
      </w:tr>
      <w:tr w:rsidR="00906798" w:rsidRPr="0064299B" w14:paraId="0F091C7E" w14:textId="77777777" w:rsidTr="00EF566C">
        <w:tc>
          <w:tcPr>
            <w:tcW w:w="570" w:type="dxa"/>
            <w:tcBorders>
              <w:left w:val="single" w:sz="4" w:space="0" w:color="auto"/>
            </w:tcBorders>
            <w:shd w:val="clear" w:color="auto" w:fill="auto"/>
            <w:hideMark/>
          </w:tcPr>
          <w:p w14:paraId="1A199EDB"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6.</w:t>
            </w:r>
          </w:p>
        </w:tc>
        <w:tc>
          <w:tcPr>
            <w:tcW w:w="4285" w:type="dxa"/>
            <w:shd w:val="clear" w:color="auto" w:fill="auto"/>
            <w:hideMark/>
          </w:tcPr>
          <w:p w14:paraId="63F0093B" w14:textId="77777777" w:rsidR="00906798" w:rsidRPr="0064299B" w:rsidRDefault="00906798" w:rsidP="00EF566C">
            <w:pPr>
              <w:spacing w:after="0" w:line="240" w:lineRule="auto"/>
              <w:jc w:val="both"/>
              <w:rPr>
                <w:rFonts w:ascii="Arial" w:eastAsia="Calibri" w:hAnsi="Arial" w:cs="Arial"/>
                <w:b/>
                <w:bCs/>
                <w:sz w:val="20"/>
                <w:szCs w:val="20"/>
              </w:rPr>
            </w:pPr>
            <w:r w:rsidRPr="0064299B">
              <w:rPr>
                <w:rFonts w:ascii="Arial" w:eastAsia="Calibri" w:hAnsi="Arial" w:cs="Arial"/>
                <w:sz w:val="20"/>
                <w:szCs w:val="20"/>
              </w:rPr>
              <w:t xml:space="preserve">Curry tree rhizosphere - </w:t>
            </w:r>
            <w:proofErr w:type="spellStart"/>
            <w:r w:rsidRPr="0064299B">
              <w:rPr>
                <w:rFonts w:ascii="Arial" w:eastAsia="Calibri" w:hAnsi="Arial" w:cs="Arial"/>
                <w:sz w:val="20"/>
                <w:szCs w:val="20"/>
              </w:rPr>
              <w:t>Palanpur</w:t>
            </w:r>
            <w:proofErr w:type="spellEnd"/>
          </w:p>
        </w:tc>
        <w:tc>
          <w:tcPr>
            <w:tcW w:w="1774" w:type="dxa"/>
            <w:shd w:val="clear" w:color="auto" w:fill="auto"/>
            <w:hideMark/>
          </w:tcPr>
          <w:p w14:paraId="0A9EF5D4"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F496DE1"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CuR</w:t>
            </w:r>
            <w:proofErr w:type="spellEnd"/>
            <w:r w:rsidRPr="0064299B">
              <w:rPr>
                <w:rFonts w:ascii="Arial" w:eastAsia="Calibri" w:hAnsi="Arial" w:cs="Arial"/>
                <w:sz w:val="20"/>
                <w:szCs w:val="20"/>
              </w:rPr>
              <w:t xml:space="preserve"> 1</w:t>
            </w:r>
          </w:p>
        </w:tc>
      </w:tr>
      <w:tr w:rsidR="00906798" w:rsidRPr="0064299B" w14:paraId="4BE25780" w14:textId="77777777" w:rsidTr="00EF566C">
        <w:tc>
          <w:tcPr>
            <w:tcW w:w="570" w:type="dxa"/>
            <w:tcBorders>
              <w:left w:val="single" w:sz="4" w:space="0" w:color="auto"/>
            </w:tcBorders>
            <w:shd w:val="clear" w:color="auto" w:fill="auto"/>
            <w:hideMark/>
          </w:tcPr>
          <w:p w14:paraId="6B96D9C0"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7.</w:t>
            </w:r>
          </w:p>
        </w:tc>
        <w:tc>
          <w:tcPr>
            <w:tcW w:w="4285" w:type="dxa"/>
            <w:shd w:val="clear" w:color="auto" w:fill="auto"/>
            <w:hideMark/>
          </w:tcPr>
          <w:p w14:paraId="152C7BA3"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Eggplant rhizosphere - Rampura village</w:t>
            </w:r>
          </w:p>
        </w:tc>
        <w:tc>
          <w:tcPr>
            <w:tcW w:w="1774" w:type="dxa"/>
            <w:shd w:val="clear" w:color="auto" w:fill="auto"/>
            <w:hideMark/>
          </w:tcPr>
          <w:p w14:paraId="668FCA72"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5565407"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EgR</w:t>
            </w:r>
            <w:proofErr w:type="spellEnd"/>
            <w:r w:rsidRPr="0064299B">
              <w:rPr>
                <w:rFonts w:ascii="Arial" w:eastAsia="Calibri" w:hAnsi="Arial" w:cs="Arial"/>
                <w:sz w:val="20"/>
                <w:szCs w:val="20"/>
              </w:rPr>
              <w:t xml:space="preserve"> 1-2</w:t>
            </w:r>
          </w:p>
        </w:tc>
      </w:tr>
      <w:tr w:rsidR="00906798" w:rsidRPr="0064299B" w14:paraId="500A8D4F" w14:textId="77777777" w:rsidTr="00EF566C">
        <w:tc>
          <w:tcPr>
            <w:tcW w:w="570" w:type="dxa"/>
            <w:tcBorders>
              <w:left w:val="single" w:sz="4" w:space="0" w:color="auto"/>
            </w:tcBorders>
            <w:shd w:val="clear" w:color="auto" w:fill="auto"/>
            <w:hideMark/>
          </w:tcPr>
          <w:p w14:paraId="4543A3D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8.</w:t>
            </w:r>
          </w:p>
        </w:tc>
        <w:tc>
          <w:tcPr>
            <w:tcW w:w="4285" w:type="dxa"/>
            <w:shd w:val="clear" w:color="auto" w:fill="auto"/>
            <w:hideMark/>
          </w:tcPr>
          <w:p w14:paraId="4EF2315F"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Wheat rhizosphere - Rampura village</w:t>
            </w:r>
          </w:p>
        </w:tc>
        <w:tc>
          <w:tcPr>
            <w:tcW w:w="1774" w:type="dxa"/>
            <w:shd w:val="clear" w:color="auto" w:fill="auto"/>
            <w:hideMark/>
          </w:tcPr>
          <w:p w14:paraId="3C5CEC6B"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53E695B8"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1-2</w:t>
            </w:r>
          </w:p>
        </w:tc>
      </w:tr>
      <w:tr w:rsidR="00906798" w:rsidRPr="0064299B" w14:paraId="0923355C" w14:textId="77777777" w:rsidTr="00EF566C">
        <w:trPr>
          <w:trHeight w:val="224"/>
        </w:trPr>
        <w:tc>
          <w:tcPr>
            <w:tcW w:w="570" w:type="dxa"/>
            <w:tcBorders>
              <w:left w:val="single" w:sz="4" w:space="0" w:color="auto"/>
            </w:tcBorders>
            <w:shd w:val="clear" w:color="auto" w:fill="auto"/>
            <w:hideMark/>
          </w:tcPr>
          <w:p w14:paraId="3FDBE4E5"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9.</w:t>
            </w:r>
          </w:p>
        </w:tc>
        <w:tc>
          <w:tcPr>
            <w:tcW w:w="4285" w:type="dxa"/>
            <w:shd w:val="clear" w:color="auto" w:fill="auto"/>
            <w:hideMark/>
          </w:tcPr>
          <w:p w14:paraId="71E8ECD2"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Pearl millet rhizosphere - Rampura village</w:t>
            </w:r>
          </w:p>
        </w:tc>
        <w:tc>
          <w:tcPr>
            <w:tcW w:w="1774" w:type="dxa"/>
            <w:shd w:val="clear" w:color="auto" w:fill="auto"/>
            <w:hideMark/>
          </w:tcPr>
          <w:p w14:paraId="0FD22702"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0C2F2ECD"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PeR</w:t>
            </w:r>
            <w:proofErr w:type="spellEnd"/>
            <w:r w:rsidRPr="0064299B">
              <w:rPr>
                <w:rFonts w:ascii="Arial" w:eastAsia="Calibri" w:hAnsi="Arial" w:cs="Arial"/>
                <w:sz w:val="20"/>
                <w:szCs w:val="20"/>
              </w:rPr>
              <w:t xml:space="preserve"> 1</w:t>
            </w:r>
          </w:p>
        </w:tc>
      </w:tr>
      <w:tr w:rsidR="00906798" w:rsidRPr="0064299B" w14:paraId="257087BD" w14:textId="77777777" w:rsidTr="00EF566C">
        <w:tc>
          <w:tcPr>
            <w:tcW w:w="570" w:type="dxa"/>
            <w:tcBorders>
              <w:left w:val="single" w:sz="4" w:space="0" w:color="auto"/>
            </w:tcBorders>
            <w:shd w:val="clear" w:color="auto" w:fill="auto"/>
            <w:hideMark/>
          </w:tcPr>
          <w:p w14:paraId="26C2B775"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10.</w:t>
            </w:r>
          </w:p>
        </w:tc>
        <w:tc>
          <w:tcPr>
            <w:tcW w:w="4285" w:type="dxa"/>
            <w:shd w:val="clear" w:color="auto" w:fill="auto"/>
            <w:hideMark/>
          </w:tcPr>
          <w:p w14:paraId="1704BD5A"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Cabbage rhizosphere - Rampura village</w:t>
            </w:r>
          </w:p>
        </w:tc>
        <w:tc>
          <w:tcPr>
            <w:tcW w:w="1774" w:type="dxa"/>
            <w:shd w:val="clear" w:color="auto" w:fill="auto"/>
            <w:hideMark/>
          </w:tcPr>
          <w:p w14:paraId="2BE0E1DD"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6D45AFA7"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CaR</w:t>
            </w:r>
            <w:proofErr w:type="spellEnd"/>
            <w:r w:rsidRPr="0064299B">
              <w:rPr>
                <w:rFonts w:ascii="Arial" w:eastAsia="Calibri" w:hAnsi="Arial" w:cs="Arial"/>
                <w:sz w:val="20"/>
                <w:szCs w:val="20"/>
              </w:rPr>
              <w:t xml:space="preserve"> 1-2</w:t>
            </w:r>
          </w:p>
        </w:tc>
      </w:tr>
      <w:tr w:rsidR="00906798" w:rsidRPr="0064299B" w14:paraId="0221C478" w14:textId="77777777" w:rsidTr="00EF566C">
        <w:tc>
          <w:tcPr>
            <w:tcW w:w="570" w:type="dxa"/>
            <w:tcBorders>
              <w:left w:val="single" w:sz="4" w:space="0" w:color="auto"/>
            </w:tcBorders>
            <w:shd w:val="clear" w:color="auto" w:fill="auto"/>
            <w:hideMark/>
          </w:tcPr>
          <w:p w14:paraId="6914310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11.</w:t>
            </w:r>
          </w:p>
        </w:tc>
        <w:tc>
          <w:tcPr>
            <w:tcW w:w="4285" w:type="dxa"/>
            <w:shd w:val="clear" w:color="auto" w:fill="auto"/>
            <w:hideMark/>
          </w:tcPr>
          <w:p w14:paraId="46AAC64B"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Ladyfinger rhizosphere - Rampura village</w:t>
            </w:r>
          </w:p>
        </w:tc>
        <w:tc>
          <w:tcPr>
            <w:tcW w:w="1774" w:type="dxa"/>
            <w:shd w:val="clear" w:color="auto" w:fill="auto"/>
            <w:hideMark/>
          </w:tcPr>
          <w:p w14:paraId="20860DC7"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01</w:t>
            </w:r>
          </w:p>
        </w:tc>
        <w:tc>
          <w:tcPr>
            <w:tcW w:w="1556" w:type="dxa"/>
            <w:tcBorders>
              <w:right w:val="single" w:sz="4" w:space="0" w:color="auto"/>
            </w:tcBorders>
            <w:shd w:val="clear" w:color="auto" w:fill="auto"/>
            <w:hideMark/>
          </w:tcPr>
          <w:p w14:paraId="51CB5FA9"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LaR</w:t>
            </w:r>
            <w:proofErr w:type="spellEnd"/>
            <w:r w:rsidRPr="0064299B">
              <w:rPr>
                <w:rFonts w:ascii="Arial" w:eastAsia="Calibri" w:hAnsi="Arial" w:cs="Arial"/>
                <w:sz w:val="20"/>
                <w:szCs w:val="20"/>
              </w:rPr>
              <w:t xml:space="preserve"> 1</w:t>
            </w:r>
          </w:p>
        </w:tc>
      </w:tr>
      <w:tr w:rsidR="00906798" w:rsidRPr="0064299B" w14:paraId="330BB9BA" w14:textId="77777777" w:rsidTr="00EF566C">
        <w:tc>
          <w:tcPr>
            <w:tcW w:w="570" w:type="dxa"/>
            <w:tcBorders>
              <w:left w:val="single" w:sz="4" w:space="0" w:color="auto"/>
            </w:tcBorders>
            <w:shd w:val="clear" w:color="auto" w:fill="auto"/>
            <w:hideMark/>
          </w:tcPr>
          <w:p w14:paraId="647ADC8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12.</w:t>
            </w:r>
          </w:p>
        </w:tc>
        <w:tc>
          <w:tcPr>
            <w:tcW w:w="4285" w:type="dxa"/>
            <w:shd w:val="clear" w:color="auto" w:fill="auto"/>
            <w:hideMark/>
          </w:tcPr>
          <w:p w14:paraId="586BE677"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Watermelon rhizosphere - Rampura village</w:t>
            </w:r>
          </w:p>
        </w:tc>
        <w:tc>
          <w:tcPr>
            <w:tcW w:w="1774" w:type="dxa"/>
            <w:shd w:val="clear" w:color="auto" w:fill="auto"/>
            <w:hideMark/>
          </w:tcPr>
          <w:p w14:paraId="3E753A86"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252F19C"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WaR</w:t>
            </w:r>
            <w:proofErr w:type="spellEnd"/>
            <w:r w:rsidRPr="0064299B">
              <w:rPr>
                <w:rFonts w:ascii="Arial" w:eastAsia="Calibri" w:hAnsi="Arial" w:cs="Arial"/>
                <w:sz w:val="20"/>
                <w:szCs w:val="20"/>
              </w:rPr>
              <w:t xml:space="preserve"> 1-2</w:t>
            </w:r>
          </w:p>
        </w:tc>
      </w:tr>
      <w:tr w:rsidR="00906798" w:rsidRPr="0064299B" w14:paraId="1A51C680" w14:textId="77777777" w:rsidTr="00EF566C">
        <w:tc>
          <w:tcPr>
            <w:tcW w:w="570" w:type="dxa"/>
            <w:tcBorders>
              <w:left w:val="single" w:sz="4" w:space="0" w:color="auto"/>
            </w:tcBorders>
            <w:shd w:val="clear" w:color="auto" w:fill="auto"/>
            <w:hideMark/>
          </w:tcPr>
          <w:p w14:paraId="63E0D60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13.</w:t>
            </w:r>
          </w:p>
        </w:tc>
        <w:tc>
          <w:tcPr>
            <w:tcW w:w="4285" w:type="dxa"/>
            <w:shd w:val="clear" w:color="auto" w:fill="auto"/>
            <w:hideMark/>
          </w:tcPr>
          <w:p w14:paraId="4380CDD9" w14:textId="77777777" w:rsidR="00906798" w:rsidRPr="0064299B" w:rsidRDefault="00906798" w:rsidP="00EF566C">
            <w:pPr>
              <w:spacing w:after="0" w:line="240" w:lineRule="auto"/>
              <w:jc w:val="both"/>
              <w:rPr>
                <w:rFonts w:ascii="Arial" w:eastAsia="Calibri" w:hAnsi="Arial" w:cs="Arial"/>
                <w:sz w:val="20"/>
                <w:szCs w:val="20"/>
              </w:rPr>
            </w:pPr>
            <w:bookmarkStart w:id="6" w:name="_Hlk138502375"/>
            <w:r w:rsidRPr="0064299B">
              <w:rPr>
                <w:rFonts w:ascii="Arial" w:eastAsia="Calibri" w:hAnsi="Arial" w:cs="Arial"/>
                <w:sz w:val="20"/>
                <w:szCs w:val="20"/>
              </w:rPr>
              <w:t xml:space="preserve">Pearl millet </w:t>
            </w:r>
            <w:bookmarkEnd w:id="6"/>
            <w:r w:rsidRPr="0064299B">
              <w:rPr>
                <w:rFonts w:ascii="Arial" w:eastAsia="Calibri" w:hAnsi="Arial" w:cs="Arial"/>
                <w:sz w:val="20"/>
                <w:szCs w:val="20"/>
              </w:rPr>
              <w:t xml:space="preserve">rhizosphere – </w:t>
            </w:r>
            <w:proofErr w:type="spellStart"/>
            <w:r w:rsidRPr="0064299B">
              <w:rPr>
                <w:rFonts w:ascii="Arial" w:eastAsia="Calibri" w:hAnsi="Arial" w:cs="Arial"/>
                <w:sz w:val="20"/>
                <w:szCs w:val="20"/>
              </w:rPr>
              <w:t>Lodpa</w:t>
            </w:r>
            <w:proofErr w:type="spellEnd"/>
            <w:r w:rsidRPr="0064299B">
              <w:rPr>
                <w:rFonts w:ascii="Arial" w:eastAsia="Calibri" w:hAnsi="Arial" w:cs="Arial"/>
                <w:sz w:val="20"/>
                <w:szCs w:val="20"/>
              </w:rPr>
              <w:t xml:space="preserve"> village</w:t>
            </w:r>
          </w:p>
        </w:tc>
        <w:tc>
          <w:tcPr>
            <w:tcW w:w="1774" w:type="dxa"/>
            <w:shd w:val="clear" w:color="auto" w:fill="auto"/>
            <w:hideMark/>
          </w:tcPr>
          <w:p w14:paraId="3F65D3DA"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407D19C1"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PeR</w:t>
            </w:r>
            <w:proofErr w:type="spellEnd"/>
            <w:r w:rsidRPr="0064299B">
              <w:rPr>
                <w:rFonts w:ascii="Arial" w:eastAsia="Calibri" w:hAnsi="Arial" w:cs="Arial"/>
                <w:sz w:val="20"/>
                <w:szCs w:val="20"/>
              </w:rPr>
              <w:t xml:space="preserve"> 1-2</w:t>
            </w:r>
          </w:p>
        </w:tc>
      </w:tr>
      <w:tr w:rsidR="00906798" w:rsidRPr="0064299B" w14:paraId="68BC5F4E" w14:textId="77777777" w:rsidTr="00EF566C">
        <w:tc>
          <w:tcPr>
            <w:tcW w:w="570" w:type="dxa"/>
            <w:tcBorders>
              <w:left w:val="single" w:sz="4" w:space="0" w:color="auto"/>
            </w:tcBorders>
            <w:shd w:val="clear" w:color="auto" w:fill="auto"/>
            <w:hideMark/>
          </w:tcPr>
          <w:p w14:paraId="4E38D79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14.</w:t>
            </w:r>
          </w:p>
        </w:tc>
        <w:tc>
          <w:tcPr>
            <w:tcW w:w="4285" w:type="dxa"/>
            <w:shd w:val="clear" w:color="auto" w:fill="auto"/>
            <w:hideMark/>
          </w:tcPr>
          <w:p w14:paraId="75B4AE4C"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 xml:space="preserve">Groundnut rhizosphere - </w:t>
            </w:r>
            <w:proofErr w:type="spellStart"/>
            <w:r w:rsidRPr="0064299B">
              <w:rPr>
                <w:rFonts w:ascii="Arial" w:eastAsia="Calibri" w:hAnsi="Arial" w:cs="Arial"/>
                <w:sz w:val="20"/>
                <w:szCs w:val="20"/>
              </w:rPr>
              <w:t>Nandotra</w:t>
            </w:r>
            <w:proofErr w:type="spellEnd"/>
            <w:r w:rsidRPr="0064299B">
              <w:rPr>
                <w:rFonts w:ascii="Arial" w:eastAsia="Calibri" w:hAnsi="Arial" w:cs="Arial"/>
                <w:sz w:val="20"/>
                <w:szCs w:val="20"/>
              </w:rPr>
              <w:t xml:space="preserve"> village</w:t>
            </w:r>
          </w:p>
        </w:tc>
        <w:tc>
          <w:tcPr>
            <w:tcW w:w="1774" w:type="dxa"/>
            <w:shd w:val="clear" w:color="auto" w:fill="auto"/>
            <w:hideMark/>
          </w:tcPr>
          <w:p w14:paraId="2F8F9B03"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hideMark/>
          </w:tcPr>
          <w:p w14:paraId="333A903E"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1-2</w:t>
            </w:r>
          </w:p>
        </w:tc>
      </w:tr>
      <w:tr w:rsidR="00906798" w:rsidRPr="0064299B" w14:paraId="753E8A64" w14:textId="77777777" w:rsidTr="00EF566C">
        <w:tc>
          <w:tcPr>
            <w:tcW w:w="570" w:type="dxa"/>
            <w:tcBorders>
              <w:left w:val="single" w:sz="4" w:space="0" w:color="auto"/>
              <w:bottom w:val="single" w:sz="4" w:space="0" w:color="auto"/>
            </w:tcBorders>
            <w:shd w:val="clear" w:color="auto" w:fill="auto"/>
          </w:tcPr>
          <w:p w14:paraId="1DA129CD"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15.</w:t>
            </w:r>
          </w:p>
        </w:tc>
        <w:tc>
          <w:tcPr>
            <w:tcW w:w="4285" w:type="dxa"/>
            <w:tcBorders>
              <w:bottom w:val="single" w:sz="4" w:space="0" w:color="auto"/>
            </w:tcBorders>
            <w:shd w:val="clear" w:color="auto" w:fill="auto"/>
          </w:tcPr>
          <w:p w14:paraId="4ACD579E" w14:textId="77777777" w:rsidR="00906798" w:rsidRPr="0064299B" w:rsidRDefault="00906798" w:rsidP="00EF566C">
            <w:pPr>
              <w:spacing w:after="0" w:line="240" w:lineRule="auto"/>
              <w:jc w:val="both"/>
              <w:rPr>
                <w:rFonts w:ascii="Arial" w:eastAsia="Calibri" w:hAnsi="Arial" w:cs="Arial"/>
                <w:sz w:val="20"/>
                <w:szCs w:val="20"/>
              </w:rPr>
            </w:pPr>
            <w:r w:rsidRPr="0064299B">
              <w:rPr>
                <w:rFonts w:ascii="Arial" w:eastAsia="Calibri" w:hAnsi="Arial" w:cs="Arial"/>
                <w:sz w:val="20"/>
                <w:szCs w:val="20"/>
              </w:rPr>
              <w:t>Sugarcane rhizosphere - Rampura village</w:t>
            </w:r>
          </w:p>
        </w:tc>
        <w:tc>
          <w:tcPr>
            <w:tcW w:w="1774" w:type="dxa"/>
            <w:tcBorders>
              <w:bottom w:val="single" w:sz="4" w:space="0" w:color="auto"/>
            </w:tcBorders>
            <w:shd w:val="clear" w:color="auto" w:fill="auto"/>
          </w:tcPr>
          <w:p w14:paraId="42A72070"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sz w:val="20"/>
                <w:szCs w:val="20"/>
              </w:rPr>
              <w:t>02</w:t>
            </w:r>
          </w:p>
        </w:tc>
        <w:tc>
          <w:tcPr>
            <w:tcW w:w="1556" w:type="dxa"/>
            <w:tcBorders>
              <w:right w:val="single" w:sz="4" w:space="0" w:color="auto"/>
            </w:tcBorders>
            <w:shd w:val="clear" w:color="auto" w:fill="auto"/>
          </w:tcPr>
          <w:p w14:paraId="209452F0" w14:textId="77777777" w:rsidR="00906798" w:rsidRPr="0064299B" w:rsidRDefault="00906798" w:rsidP="00EF566C">
            <w:pPr>
              <w:spacing w:after="0" w:line="240" w:lineRule="auto"/>
              <w:jc w:val="center"/>
              <w:rPr>
                <w:rFonts w:ascii="Arial" w:eastAsia="Calibri" w:hAnsi="Arial" w:cs="Arial"/>
                <w:sz w:val="20"/>
                <w:szCs w:val="20"/>
              </w:rPr>
            </w:pPr>
            <w:proofErr w:type="spellStart"/>
            <w:r w:rsidRPr="0064299B">
              <w:rPr>
                <w:rFonts w:ascii="Arial" w:eastAsia="Calibri" w:hAnsi="Arial" w:cs="Arial"/>
                <w:sz w:val="20"/>
                <w:szCs w:val="20"/>
              </w:rPr>
              <w:t>SuR</w:t>
            </w:r>
            <w:proofErr w:type="spellEnd"/>
            <w:r w:rsidRPr="0064299B">
              <w:rPr>
                <w:rFonts w:ascii="Arial" w:eastAsia="Calibri" w:hAnsi="Arial" w:cs="Arial"/>
                <w:sz w:val="20"/>
                <w:szCs w:val="20"/>
              </w:rPr>
              <w:t xml:space="preserve"> 1-2</w:t>
            </w:r>
          </w:p>
        </w:tc>
      </w:tr>
      <w:tr w:rsidR="00906798" w:rsidRPr="0064299B" w14:paraId="55B8CC5E" w14:textId="77777777" w:rsidTr="00EF566C">
        <w:tc>
          <w:tcPr>
            <w:tcW w:w="4855" w:type="dxa"/>
            <w:gridSpan w:val="2"/>
            <w:tcBorders>
              <w:left w:val="single" w:sz="4" w:space="0" w:color="auto"/>
              <w:bottom w:val="single" w:sz="4" w:space="0" w:color="auto"/>
            </w:tcBorders>
            <w:shd w:val="clear" w:color="auto" w:fill="auto"/>
            <w:hideMark/>
          </w:tcPr>
          <w:p w14:paraId="7B5009EC"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b/>
                <w:bCs/>
                <w:sz w:val="20"/>
                <w:szCs w:val="20"/>
              </w:rPr>
              <w:t>Total</w:t>
            </w:r>
          </w:p>
        </w:tc>
        <w:tc>
          <w:tcPr>
            <w:tcW w:w="1774" w:type="dxa"/>
            <w:tcBorders>
              <w:top w:val="single" w:sz="4" w:space="0" w:color="auto"/>
              <w:bottom w:val="single" w:sz="4" w:space="0" w:color="auto"/>
            </w:tcBorders>
            <w:shd w:val="clear" w:color="auto" w:fill="auto"/>
            <w:hideMark/>
          </w:tcPr>
          <w:p w14:paraId="48999CA4" w14:textId="77777777" w:rsidR="00906798" w:rsidRPr="0064299B" w:rsidRDefault="00906798" w:rsidP="00EF566C">
            <w:pPr>
              <w:spacing w:after="0" w:line="240" w:lineRule="auto"/>
              <w:jc w:val="center"/>
              <w:rPr>
                <w:rFonts w:ascii="Arial" w:eastAsia="Calibri" w:hAnsi="Arial" w:cs="Arial"/>
                <w:sz w:val="20"/>
                <w:szCs w:val="20"/>
              </w:rPr>
            </w:pPr>
            <w:r w:rsidRPr="0064299B">
              <w:rPr>
                <w:rFonts w:ascii="Arial" w:eastAsia="Calibri" w:hAnsi="Arial" w:cs="Arial"/>
                <w:b/>
                <w:bCs/>
                <w:sz w:val="20"/>
                <w:szCs w:val="20"/>
              </w:rPr>
              <w:t>24</w:t>
            </w:r>
          </w:p>
        </w:tc>
        <w:tc>
          <w:tcPr>
            <w:tcW w:w="1556" w:type="dxa"/>
            <w:tcBorders>
              <w:top w:val="single" w:sz="4" w:space="0" w:color="auto"/>
              <w:bottom w:val="single" w:sz="4" w:space="0" w:color="auto"/>
              <w:right w:val="single" w:sz="4" w:space="0" w:color="auto"/>
            </w:tcBorders>
            <w:shd w:val="clear" w:color="auto" w:fill="auto"/>
          </w:tcPr>
          <w:p w14:paraId="481B2DCC" w14:textId="77777777" w:rsidR="00906798" w:rsidRPr="0064299B" w:rsidRDefault="00906798" w:rsidP="00EF566C">
            <w:pPr>
              <w:spacing w:after="0" w:line="240" w:lineRule="auto"/>
              <w:jc w:val="both"/>
              <w:rPr>
                <w:rFonts w:ascii="Arial" w:eastAsia="Calibri" w:hAnsi="Arial" w:cs="Arial"/>
                <w:b/>
                <w:bCs/>
                <w:sz w:val="20"/>
                <w:szCs w:val="20"/>
              </w:rPr>
            </w:pPr>
          </w:p>
        </w:tc>
      </w:tr>
      <w:bookmarkEnd w:id="5"/>
    </w:tbl>
    <w:p w14:paraId="013AA544" w14:textId="77777777" w:rsidR="00906798" w:rsidRPr="0064299B" w:rsidRDefault="00906798" w:rsidP="00A25003">
      <w:pPr>
        <w:spacing w:after="240" w:line="240" w:lineRule="auto"/>
        <w:jc w:val="both"/>
        <w:rPr>
          <w:rFonts w:ascii="Arial" w:hAnsi="Arial" w:cs="Arial"/>
          <w:b/>
          <w:bCs/>
          <w:sz w:val="20"/>
          <w:szCs w:val="20"/>
        </w:rPr>
      </w:pPr>
    </w:p>
    <w:p w14:paraId="0CB772C8" w14:textId="6258BC3F" w:rsidR="003C68ED" w:rsidRPr="0064299B" w:rsidRDefault="003C68ED" w:rsidP="00A25003">
      <w:pPr>
        <w:spacing w:after="240" w:line="240" w:lineRule="auto"/>
        <w:jc w:val="both"/>
        <w:rPr>
          <w:rFonts w:ascii="Arial" w:hAnsi="Arial" w:cs="Arial"/>
          <w:b/>
          <w:bCs/>
          <w:sz w:val="20"/>
          <w:szCs w:val="20"/>
        </w:rPr>
      </w:pPr>
      <w:r w:rsidRPr="0064299B">
        <w:rPr>
          <w:rFonts w:ascii="Arial" w:hAnsi="Arial" w:cs="Arial"/>
          <w:b/>
          <w:bCs/>
          <w:sz w:val="20"/>
          <w:szCs w:val="20"/>
        </w:rPr>
        <w:t>Quantitative estimation of PGP traits</w:t>
      </w:r>
    </w:p>
    <w:p w14:paraId="776C8D69" w14:textId="7A48ADEF" w:rsidR="007F7776" w:rsidRPr="0064299B" w:rsidRDefault="007F7776"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 Phosphate solubilization </w:t>
      </w:r>
    </w:p>
    <w:p w14:paraId="795C177E" w14:textId="5C00D2EF" w:rsidR="007F7776" w:rsidRPr="0064299B" w:rsidRDefault="0064299B" w:rsidP="00A25003">
      <w:pPr>
        <w:spacing w:after="240" w:line="240" w:lineRule="auto"/>
        <w:ind w:left="-90" w:firstLine="810"/>
        <w:jc w:val="both"/>
        <w:rPr>
          <w:rFonts w:ascii="Arial" w:hAnsi="Arial" w:cs="Arial"/>
          <w:sz w:val="20"/>
          <w:szCs w:val="20"/>
        </w:rPr>
      </w:pPr>
      <w:r w:rsidRPr="0064299B">
        <w:rPr>
          <w:rFonts w:ascii="Arial" w:hAnsi="Arial" w:cs="Arial"/>
          <w:noProof/>
          <w:sz w:val="20"/>
          <w:szCs w:val="20"/>
          <w:lang w:val="en-IN" w:eastAsia="en-IN"/>
        </w:rPr>
        <mc:AlternateContent>
          <mc:Choice Requires="wps">
            <w:drawing>
              <wp:anchor distT="0" distB="0" distL="114300" distR="114300" simplePos="0" relativeHeight="251665408" behindDoc="0" locked="0" layoutInCell="1" allowOverlap="1" wp14:anchorId="02A16B09" wp14:editId="343C833B">
                <wp:simplePos x="0" y="0"/>
                <wp:positionH relativeFrom="column">
                  <wp:posOffset>3100705</wp:posOffset>
                </wp:positionH>
                <wp:positionV relativeFrom="paragraph">
                  <wp:posOffset>1461452</wp:posOffset>
                </wp:positionV>
                <wp:extent cx="268605" cy="241300"/>
                <wp:effectExtent l="0" t="0" r="0" b="0"/>
                <wp:wrapNone/>
                <wp:docPr id="253385984"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6ACD53" w14:textId="7A144D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c</w:t>
                            </w:r>
                            <w:r w:rsidRPr="00A35203">
                              <w:rPr>
                                <w:rFonts w:eastAsia="Calibri"/>
                                <w:noProof/>
                                <w:color w:val="FFFFFF"/>
                                <w:sz w:val="20"/>
                                <w:szCs w:val="20"/>
                                <w:lang w:val="en-IN" w:eastAsia="en-IN"/>
                              </w:rPr>
                              <w:drawing>
                                <wp:inline distT="0" distB="0" distL="0" distR="0" wp14:anchorId="6F62E2C8" wp14:editId="3FA2FFFA">
                                  <wp:extent cx="73025" cy="65405"/>
                                  <wp:effectExtent l="0" t="0" r="0" b="0"/>
                                  <wp:docPr id="417641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2A53E41C"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16B09" id="Rectangle 1" o:spid="_x0000_s1026" style="position:absolute;left:0;text-align:left;margin-left:244.15pt;margin-top:115.05pt;width:21.15pt;height: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" filled="f" stroked="f" strokeweight="1pt">
                <v:textbox>
                  <w:txbxContent>
                    <w:p w14:paraId="666ACD53" w14:textId="7A144D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c</w:t>
                      </w:r>
                      <w:r w:rsidRPr="00A35203">
                        <w:rPr>
                          <w:rFonts w:eastAsia="Calibri"/>
                          <w:noProof/>
                          <w:color w:val="FFFFFF"/>
                          <w:sz w:val="20"/>
                          <w:szCs w:val="20"/>
                          <w:lang w:val="en-IN" w:eastAsia="en-IN"/>
                        </w:rPr>
                        <w:drawing>
                          <wp:inline distT="0" distB="0" distL="0" distR="0" wp14:anchorId="6F62E2C8" wp14:editId="3FA2FFFA">
                            <wp:extent cx="73025" cy="65405"/>
                            <wp:effectExtent l="0" t="0" r="0" b="0"/>
                            <wp:docPr id="417641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2A53E41C"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val="en-IN" w:eastAsia="en-IN"/>
        </w:rPr>
        <mc:AlternateContent>
          <mc:Choice Requires="wps">
            <w:drawing>
              <wp:anchor distT="0" distB="0" distL="114300" distR="114300" simplePos="0" relativeHeight="251661312" behindDoc="0" locked="0" layoutInCell="1" allowOverlap="1" wp14:anchorId="206DE320" wp14:editId="0EB3E927">
                <wp:simplePos x="0" y="0"/>
                <wp:positionH relativeFrom="column">
                  <wp:posOffset>2105343</wp:posOffset>
                </wp:positionH>
                <wp:positionV relativeFrom="paragraph">
                  <wp:posOffset>1468755</wp:posOffset>
                </wp:positionV>
                <wp:extent cx="268605" cy="241300"/>
                <wp:effectExtent l="0" t="0" r="0" b="0"/>
                <wp:wrapNone/>
                <wp:docPr id="1120838767"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488E32" w14:textId="777777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b</w:t>
                            </w:r>
                            <w:r w:rsidRPr="00A35203">
                              <w:rPr>
                                <w:rFonts w:eastAsia="Calibri"/>
                                <w:noProof/>
                                <w:color w:val="FFFFFF"/>
                                <w:sz w:val="20"/>
                                <w:szCs w:val="20"/>
                                <w:lang w:val="en-IN" w:eastAsia="en-IN"/>
                              </w:rPr>
                              <w:drawing>
                                <wp:inline distT="0" distB="0" distL="0" distR="0" wp14:anchorId="2AC4CB44" wp14:editId="5AB6AD5E">
                                  <wp:extent cx="73025" cy="65405"/>
                                  <wp:effectExtent l="0" t="0" r="0" b="0"/>
                                  <wp:docPr id="24172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3183DD12"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DE320" id="_x0000_s1027" style="position:absolute;left:0;text-align:left;margin-left:165.8pt;margin-top:115.65pt;width:21.1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" filled="f" stroked="f" strokeweight="1pt">
                <v:textbox>
                  <w:txbxContent>
                    <w:p w14:paraId="23488E32" w14:textId="77777777" w:rsidR="00AD3C99" w:rsidRDefault="00AD3C99" w:rsidP="00AD3C99">
                      <w:pPr>
                        <w:spacing w:line="252" w:lineRule="auto"/>
                        <w:rPr>
                          <w:rFonts w:eastAsia="Calibri"/>
                          <w:color w:val="FFFFFF"/>
                          <w:sz w:val="20"/>
                          <w:szCs w:val="20"/>
                          <w14:ligatures w14:val="none"/>
                        </w:rPr>
                      </w:pPr>
                      <w:r>
                        <w:rPr>
                          <w:rFonts w:eastAsia="Calibri"/>
                          <w:color w:val="FFFFFF"/>
                          <w:sz w:val="20"/>
                          <w:szCs w:val="20"/>
                        </w:rPr>
                        <w:t>b</w:t>
                      </w:r>
                      <w:r w:rsidRPr="00A35203">
                        <w:rPr>
                          <w:rFonts w:eastAsia="Calibri"/>
                          <w:noProof/>
                          <w:color w:val="FFFFFF"/>
                          <w:sz w:val="20"/>
                          <w:szCs w:val="20"/>
                          <w:lang w:val="en-IN" w:eastAsia="en-IN"/>
                        </w:rPr>
                        <w:drawing>
                          <wp:inline distT="0" distB="0" distL="0" distR="0" wp14:anchorId="2AC4CB44" wp14:editId="5AB6AD5E">
                            <wp:extent cx="73025" cy="65405"/>
                            <wp:effectExtent l="0" t="0" r="0" b="0"/>
                            <wp:docPr id="241723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3183DD12"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val="en-IN" w:eastAsia="en-IN"/>
        </w:rPr>
        <mc:AlternateContent>
          <mc:Choice Requires="wps">
            <w:drawing>
              <wp:anchor distT="0" distB="0" distL="114300" distR="114300" simplePos="0" relativeHeight="251663360" behindDoc="0" locked="0" layoutInCell="1" allowOverlap="1" wp14:anchorId="7B9BC8AC" wp14:editId="28D2F0A1">
                <wp:simplePos x="0" y="0"/>
                <wp:positionH relativeFrom="column">
                  <wp:posOffset>1208405</wp:posOffset>
                </wp:positionH>
                <wp:positionV relativeFrom="paragraph">
                  <wp:posOffset>1478597</wp:posOffset>
                </wp:positionV>
                <wp:extent cx="268605" cy="241300"/>
                <wp:effectExtent l="0" t="0" r="0" b="0"/>
                <wp:wrapNone/>
                <wp:docPr id="890673946" name="Rectangle 1"/>
                <wp:cNvGraphicFramePr/>
                <a:graphic xmlns:a="http://schemas.openxmlformats.org/drawingml/2006/main">
                  <a:graphicData uri="http://schemas.microsoft.com/office/word/2010/wordprocessingShape">
                    <wps:wsp>
                      <wps:cNvSpPr/>
                      <wps:spPr>
                        <a:xfrm>
                          <a:off x="0" y="0"/>
                          <a:ext cx="268605" cy="241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1D9BE9" w14:textId="03109079" w:rsidR="00AD3C99" w:rsidRDefault="00AD3C99" w:rsidP="00AD3C99">
                            <w:pPr>
                              <w:spacing w:line="252" w:lineRule="auto"/>
                              <w:rPr>
                                <w:rFonts w:eastAsia="Calibri"/>
                                <w:color w:val="FFFFFF"/>
                                <w:sz w:val="20"/>
                                <w:szCs w:val="20"/>
                                <w14:ligatures w14:val="none"/>
                              </w:rPr>
                            </w:pPr>
                            <w:r>
                              <w:rPr>
                                <w:rFonts w:eastAsia="Calibri"/>
                                <w:color w:val="FFFFFF"/>
                                <w:sz w:val="20"/>
                                <w:szCs w:val="20"/>
                              </w:rPr>
                              <w:t>a</w:t>
                            </w:r>
                            <w:r w:rsidRPr="00A35203">
                              <w:rPr>
                                <w:rFonts w:eastAsia="Calibri"/>
                                <w:noProof/>
                                <w:color w:val="FFFFFF"/>
                                <w:sz w:val="20"/>
                                <w:szCs w:val="20"/>
                                <w:lang w:val="en-IN" w:eastAsia="en-IN"/>
                              </w:rPr>
                              <w:drawing>
                                <wp:inline distT="0" distB="0" distL="0" distR="0" wp14:anchorId="24F86180" wp14:editId="67C13E4E">
                                  <wp:extent cx="73025" cy="65405"/>
                                  <wp:effectExtent l="0" t="0" r="0" b="0"/>
                                  <wp:docPr id="18633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0AF2F046" w14:textId="77777777" w:rsidR="00AD3C99" w:rsidRDefault="00AD3C99" w:rsidP="00AD3C99">
                            <w:pPr>
                              <w:spacing w:line="252" w:lineRule="auto"/>
                              <w:jc w:val="center"/>
                              <w:rPr>
                                <w:rFonts w:eastAsia="Calibri"/>
                                <w:sz w:val="20"/>
                                <w:szCs w:val="20"/>
                              </w:rPr>
                            </w:pPr>
                            <w:r>
                              <w:rPr>
                                <w:rFonts w:eastAsia="Calibri"/>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BC8AC" id="_x0000_s1028" style="position:absolute;left:0;text-align:left;margin-left:95.15pt;margin-top:116.4pt;width:21.1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" filled="f" stroked="f" strokeweight="1pt">
                <v:textbox>
                  <w:txbxContent>
                    <w:p w14:paraId="001D9BE9" w14:textId="03109079" w:rsidR="00AD3C99" w:rsidRDefault="00AD3C99" w:rsidP="00AD3C99">
                      <w:pPr>
                        <w:spacing w:line="252" w:lineRule="auto"/>
                        <w:rPr>
                          <w:rFonts w:eastAsia="Calibri"/>
                          <w:color w:val="FFFFFF"/>
                          <w:sz w:val="20"/>
                          <w:szCs w:val="20"/>
                          <w14:ligatures w14:val="none"/>
                        </w:rPr>
                      </w:pPr>
                      <w:r>
                        <w:rPr>
                          <w:rFonts w:eastAsia="Calibri"/>
                          <w:color w:val="FFFFFF"/>
                          <w:sz w:val="20"/>
                          <w:szCs w:val="20"/>
                        </w:rPr>
                        <w:t>a</w:t>
                      </w:r>
                      <w:r w:rsidRPr="00A35203">
                        <w:rPr>
                          <w:rFonts w:eastAsia="Calibri"/>
                          <w:noProof/>
                          <w:color w:val="FFFFFF"/>
                          <w:sz w:val="20"/>
                          <w:szCs w:val="20"/>
                          <w:lang w:val="en-IN" w:eastAsia="en-IN"/>
                        </w:rPr>
                        <w:drawing>
                          <wp:inline distT="0" distB="0" distL="0" distR="0" wp14:anchorId="24F86180" wp14:editId="67C13E4E">
                            <wp:extent cx="73025" cy="65405"/>
                            <wp:effectExtent l="0" t="0" r="0" b="0"/>
                            <wp:docPr id="186335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65405"/>
                                    </a:xfrm>
                                    <a:prstGeom prst="rect">
                                      <a:avLst/>
                                    </a:prstGeom>
                                    <a:noFill/>
                                    <a:ln>
                                      <a:noFill/>
                                    </a:ln>
                                  </pic:spPr>
                                </pic:pic>
                              </a:graphicData>
                            </a:graphic>
                          </wp:inline>
                        </w:drawing>
                      </w:r>
                    </w:p>
                    <w:p w14:paraId="0AF2F046" w14:textId="77777777" w:rsidR="00AD3C99" w:rsidRDefault="00AD3C99" w:rsidP="00AD3C99">
                      <w:pPr>
                        <w:spacing w:line="252" w:lineRule="auto"/>
                        <w:jc w:val="center"/>
                        <w:rPr>
                          <w:rFonts w:eastAsia="Calibri"/>
                          <w:sz w:val="20"/>
                          <w:szCs w:val="20"/>
                        </w:rPr>
                      </w:pPr>
                      <w:r>
                        <w:rPr>
                          <w:rFonts w:eastAsia="Calibri"/>
                          <w:sz w:val="20"/>
                          <w:szCs w:val="20"/>
                        </w:rPr>
                        <w:t> </w:t>
                      </w:r>
                    </w:p>
                  </w:txbxContent>
                </v:textbox>
              </v:rect>
            </w:pict>
          </mc:Fallback>
        </mc:AlternateContent>
      </w:r>
      <w:r w:rsidRPr="0064299B">
        <w:rPr>
          <w:rFonts w:ascii="Arial" w:hAnsi="Arial" w:cs="Arial"/>
          <w:noProof/>
          <w:sz w:val="20"/>
          <w:szCs w:val="20"/>
          <w:lang w:val="en-IN" w:eastAsia="en-IN"/>
        </w:rPr>
        <mc:AlternateContent>
          <mc:Choice Requires="wpg">
            <w:drawing>
              <wp:anchor distT="0" distB="0" distL="114300" distR="114300" simplePos="0" relativeHeight="251659264" behindDoc="0" locked="0" layoutInCell="1" allowOverlap="1" wp14:anchorId="7B6BA0B5" wp14:editId="4AF40FD6">
                <wp:simplePos x="0" y="0"/>
                <wp:positionH relativeFrom="column">
                  <wp:posOffset>1252220</wp:posOffset>
                </wp:positionH>
                <wp:positionV relativeFrom="paragraph">
                  <wp:posOffset>1517015</wp:posOffset>
                </wp:positionV>
                <wp:extent cx="2857500" cy="909638"/>
                <wp:effectExtent l="0" t="0" r="0" b="5080"/>
                <wp:wrapNone/>
                <wp:docPr id="1669771418" name="Group 1"/>
                <wp:cNvGraphicFramePr/>
                <a:graphic xmlns:a="http://schemas.openxmlformats.org/drawingml/2006/main">
                  <a:graphicData uri="http://schemas.microsoft.com/office/word/2010/wordprocessingGroup">
                    <wpg:wgp>
                      <wpg:cNvGrpSpPr/>
                      <wpg:grpSpPr>
                        <a:xfrm>
                          <a:off x="0" y="0"/>
                          <a:ext cx="2857500" cy="909638"/>
                          <a:chOff x="3470" y="332400"/>
                          <a:chExt cx="3168015" cy="958215"/>
                        </a:xfrm>
                      </wpg:grpSpPr>
                      <pic:pic xmlns:pic="http://schemas.openxmlformats.org/drawingml/2006/picture">
                        <pic:nvPicPr>
                          <pic:cNvPr id="1544837984" name="Picture 1544837984"/>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1043600" y="332400"/>
                            <a:ext cx="1050290" cy="955675"/>
                          </a:xfrm>
                          <a:prstGeom prst="rect">
                            <a:avLst/>
                          </a:prstGeom>
                          <a:noFill/>
                          <a:ln>
                            <a:noFill/>
                          </a:ln>
                        </pic:spPr>
                      </pic:pic>
                      <pic:pic xmlns:pic="http://schemas.openxmlformats.org/drawingml/2006/picture">
                        <pic:nvPicPr>
                          <pic:cNvPr id="529403492" name="Picture 529403492"/>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3470" y="333035"/>
                            <a:ext cx="1040130" cy="955040"/>
                          </a:xfrm>
                          <a:prstGeom prst="rect">
                            <a:avLst/>
                          </a:prstGeom>
                          <a:noFill/>
                          <a:ln>
                            <a:noFill/>
                          </a:ln>
                        </pic:spPr>
                      </pic:pic>
                      <pic:pic xmlns:pic="http://schemas.openxmlformats.org/drawingml/2006/picture">
                        <pic:nvPicPr>
                          <pic:cNvPr id="610446228" name="Picture 610446228"/>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rot="10800000">
                            <a:off x="2093890" y="333035"/>
                            <a:ext cx="1077595" cy="9575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4B727A" id="Group 1" o:spid="_x0000_s1026" style="position:absolute;margin-left:98.6pt;margin-top:119.45pt;width:225pt;height:71.65pt;z-index:251659264;mso-width-relative:margin;mso-height-relative:margin" coordorigin="34,3324" coordsize="31680,9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4837984" o:spid="_x0000_s1027" type="#_x0000_t75" style="position:absolute;left:10436;top:3324;width:10502;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">
                  <v:imagedata r:id="rId15" o:title=""/>
                </v:shape>
                <v:shape id="Picture 529403492" o:spid="_x0000_s1028" type="#_x0000_t75" style="position:absolute;left:34;top:3330;width:10402;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">
                  <v:imagedata r:id="rId16" o:title=""/>
                </v:shape>
                <v:shape id="Picture 610446228" o:spid="_x0000_s1029" type="#_x0000_t75" style="position:absolute;left:20938;top:3330;width:10776;height:9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">
                  <v:imagedata r:id="rId17" o:title=""/>
                </v:shape>
              </v:group>
            </w:pict>
          </mc:Fallback>
        </mc:AlternateContent>
      </w:r>
      <w:r w:rsidR="003C68ED" w:rsidRPr="0064299B">
        <w:rPr>
          <w:rFonts w:ascii="Arial" w:hAnsi="Arial" w:cs="Arial"/>
          <w:sz w:val="20"/>
          <w:szCs w:val="20"/>
        </w:rPr>
        <w:t xml:space="preserve">Based on the qualitative assay of PGP traits, three isolates were selected for further study. </w:t>
      </w:r>
      <w:r w:rsidR="0090549F" w:rsidRPr="0064299B">
        <w:rPr>
          <w:rFonts w:ascii="Arial" w:hAnsi="Arial" w:cs="Arial"/>
          <w:sz w:val="20"/>
          <w:szCs w:val="20"/>
        </w:rPr>
        <w:t xml:space="preserve">Phosphate </w:t>
      </w:r>
      <w:r w:rsidR="003427D4" w:rsidRPr="0064299B">
        <w:rPr>
          <w:rFonts w:ascii="Arial" w:hAnsi="Arial" w:cs="Arial"/>
          <w:sz w:val="20"/>
          <w:szCs w:val="20"/>
        </w:rPr>
        <w:t>solubilizing</w:t>
      </w:r>
      <w:r w:rsidR="0090549F" w:rsidRPr="0064299B">
        <w:rPr>
          <w:rFonts w:ascii="Arial" w:hAnsi="Arial" w:cs="Arial"/>
          <w:sz w:val="20"/>
          <w:szCs w:val="20"/>
        </w:rPr>
        <w:t xml:space="preserve"> activity was quantitatively assessed for each of the three isolates.</w:t>
      </w:r>
      <w:r w:rsidR="003C68ED" w:rsidRPr="0064299B">
        <w:rPr>
          <w:rFonts w:ascii="Arial" w:hAnsi="Arial" w:cs="Arial"/>
          <w:sz w:val="20"/>
          <w:szCs w:val="20"/>
        </w:rPr>
        <w:t xml:space="preserve"> </w:t>
      </w:r>
      <w:r w:rsidR="003C68ED" w:rsidRPr="0064299B">
        <w:rPr>
          <w:rFonts w:ascii="Arial" w:hAnsi="Arial" w:cs="Arial"/>
          <w:sz w:val="20"/>
          <w:szCs w:val="20"/>
          <w:lang w:bidi="hi-IN"/>
        </w:rPr>
        <w:t>The isolates</w:t>
      </w:r>
      <w:r w:rsidR="003C68ED" w:rsidRPr="0064299B">
        <w:rPr>
          <w:rFonts w:ascii="Arial" w:hAnsi="Arial" w:cs="Arial"/>
          <w:sz w:val="20"/>
          <w:szCs w:val="20"/>
        </w:rPr>
        <w:t xml:space="preserve"> </w:t>
      </w:r>
      <w:r w:rsidR="003C68ED" w:rsidRPr="0064299B">
        <w:rPr>
          <w:rFonts w:ascii="Arial" w:hAnsi="Arial" w:cs="Arial"/>
          <w:sz w:val="20"/>
          <w:szCs w:val="20"/>
          <w:lang w:bidi="hi-IN"/>
        </w:rPr>
        <w:t xml:space="preserve">exhibited varied efficacies for </w:t>
      </w:r>
      <w:r w:rsidR="003427D4" w:rsidRPr="0064299B">
        <w:rPr>
          <w:rFonts w:ascii="Arial" w:hAnsi="Arial" w:cs="Arial"/>
          <w:sz w:val="20"/>
          <w:szCs w:val="20"/>
          <w:lang w:bidi="hi-IN"/>
        </w:rPr>
        <w:t xml:space="preserve">the </w:t>
      </w:r>
      <w:r w:rsidR="003C68ED" w:rsidRPr="0064299B">
        <w:rPr>
          <w:rFonts w:ascii="Arial" w:hAnsi="Arial" w:cs="Arial"/>
          <w:sz w:val="20"/>
          <w:szCs w:val="20"/>
          <w:lang w:bidi="hi-IN"/>
        </w:rPr>
        <w:t>solubilization of inorganic P</w:t>
      </w:r>
      <w:r w:rsidR="003C68ED" w:rsidRPr="0064299B">
        <w:rPr>
          <w:rFonts w:ascii="Arial" w:hAnsi="Arial" w:cs="Arial"/>
          <w:sz w:val="20"/>
          <w:szCs w:val="20"/>
        </w:rPr>
        <w:t xml:space="preserve"> </w:t>
      </w:r>
      <w:r w:rsidR="003C68ED" w:rsidRPr="0064299B">
        <w:rPr>
          <w:rFonts w:ascii="Arial" w:hAnsi="Arial" w:cs="Arial"/>
          <w:sz w:val="20"/>
          <w:szCs w:val="20"/>
          <w:lang w:bidi="hi-IN"/>
        </w:rPr>
        <w:t xml:space="preserve">source, which ranged from </w:t>
      </w:r>
      <w:r w:rsidR="003C68ED" w:rsidRPr="0064299B">
        <w:rPr>
          <w:rFonts w:ascii="Arial" w:eastAsia="Calibri" w:hAnsi="Arial" w:cs="Arial"/>
          <w:sz w:val="20"/>
          <w:szCs w:val="20"/>
        </w:rPr>
        <w:t>13</w:t>
      </w:r>
      <w:r w:rsidR="003D55E0" w:rsidRPr="0064299B">
        <w:rPr>
          <w:rFonts w:ascii="Arial" w:eastAsia="Calibri" w:hAnsi="Arial" w:cs="Arial"/>
          <w:sz w:val="20"/>
          <w:szCs w:val="20"/>
        </w:rPr>
        <w:t>.</w:t>
      </w:r>
      <w:r w:rsidR="003C68ED" w:rsidRPr="0064299B">
        <w:rPr>
          <w:rFonts w:ascii="Arial" w:eastAsia="Calibri" w:hAnsi="Arial" w:cs="Arial"/>
          <w:sz w:val="20"/>
          <w:szCs w:val="20"/>
        </w:rPr>
        <w:t>55 ± 1</w:t>
      </w:r>
      <w:r w:rsidR="003D55E0" w:rsidRPr="0064299B">
        <w:rPr>
          <w:rFonts w:ascii="Arial" w:eastAsia="Calibri" w:hAnsi="Arial" w:cs="Arial"/>
          <w:sz w:val="20"/>
          <w:szCs w:val="20"/>
        </w:rPr>
        <w:t>.</w:t>
      </w:r>
      <w:r w:rsidR="003C68ED" w:rsidRPr="0064299B">
        <w:rPr>
          <w:rFonts w:ascii="Arial" w:eastAsia="Calibri" w:hAnsi="Arial" w:cs="Arial"/>
          <w:sz w:val="20"/>
          <w:szCs w:val="20"/>
        </w:rPr>
        <w:t>20</w:t>
      </w:r>
      <w:r w:rsidR="003C68ED" w:rsidRPr="0064299B">
        <w:rPr>
          <w:rFonts w:ascii="Arial" w:hAnsi="Arial" w:cs="Arial"/>
          <w:sz w:val="20"/>
          <w:szCs w:val="20"/>
        </w:rPr>
        <w:t xml:space="preserve"> to </w:t>
      </w:r>
      <w:r w:rsidR="003C68ED" w:rsidRPr="0064299B">
        <w:rPr>
          <w:rFonts w:ascii="Arial" w:eastAsia="Calibri" w:hAnsi="Arial" w:cs="Arial"/>
          <w:sz w:val="20"/>
          <w:szCs w:val="20"/>
        </w:rPr>
        <w:t>300</w:t>
      </w:r>
      <w:r w:rsidR="003D55E0" w:rsidRPr="0064299B">
        <w:rPr>
          <w:rFonts w:ascii="Arial" w:eastAsia="Calibri" w:hAnsi="Arial" w:cs="Arial"/>
          <w:sz w:val="20"/>
          <w:szCs w:val="20"/>
        </w:rPr>
        <w:t>.</w:t>
      </w:r>
      <w:r w:rsidR="003C68ED" w:rsidRPr="0064299B">
        <w:rPr>
          <w:rFonts w:ascii="Arial" w:eastAsia="Calibri" w:hAnsi="Arial" w:cs="Arial"/>
          <w:sz w:val="20"/>
          <w:szCs w:val="20"/>
        </w:rPr>
        <w:t>3 ± 7</w:t>
      </w:r>
      <w:r w:rsidR="003D55E0" w:rsidRPr="0064299B">
        <w:rPr>
          <w:rFonts w:ascii="Arial" w:eastAsia="Calibri" w:hAnsi="Arial" w:cs="Arial"/>
          <w:sz w:val="20"/>
          <w:szCs w:val="20"/>
        </w:rPr>
        <w:t>.</w:t>
      </w:r>
      <w:r w:rsidR="003C68ED" w:rsidRPr="0064299B">
        <w:rPr>
          <w:rFonts w:ascii="Arial" w:eastAsia="Calibri" w:hAnsi="Arial" w:cs="Arial"/>
          <w:sz w:val="20"/>
          <w:szCs w:val="20"/>
        </w:rPr>
        <w:t xml:space="preserve">78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lang w:bidi="hi-IN"/>
        </w:rPr>
        <w:t xml:space="preserve">. </w:t>
      </w:r>
      <w:r w:rsidR="003C68ED" w:rsidRPr="0064299B">
        <w:rPr>
          <w:rFonts w:ascii="Arial" w:hAnsi="Arial" w:cs="Arial"/>
          <w:sz w:val="20"/>
          <w:szCs w:val="20"/>
        </w:rPr>
        <w:t>Isolate Hb1R 1</w:t>
      </w:r>
      <w:r w:rsidR="003C68ED" w:rsidRPr="0064299B">
        <w:rPr>
          <w:rFonts w:ascii="Arial" w:hAnsi="Arial" w:cs="Arial"/>
          <w:b/>
          <w:bCs/>
          <w:sz w:val="20"/>
          <w:szCs w:val="20"/>
        </w:rPr>
        <w:t xml:space="preserve"> </w:t>
      </w:r>
      <w:r w:rsidR="003C68ED" w:rsidRPr="0064299B">
        <w:rPr>
          <w:rFonts w:ascii="Arial" w:hAnsi="Arial" w:cs="Arial"/>
          <w:sz w:val="20"/>
          <w:szCs w:val="20"/>
        </w:rPr>
        <w:t>showed maximum phosphate solubilization (</w:t>
      </w:r>
      <w:r w:rsidR="003C68ED" w:rsidRPr="0064299B">
        <w:rPr>
          <w:rFonts w:ascii="Arial" w:eastAsia="Calibri" w:hAnsi="Arial" w:cs="Arial"/>
          <w:sz w:val="20"/>
          <w:szCs w:val="20"/>
        </w:rPr>
        <w:t>156</w:t>
      </w:r>
      <w:r w:rsidR="003D55E0" w:rsidRPr="0064299B">
        <w:rPr>
          <w:rFonts w:ascii="Arial" w:eastAsia="Calibri" w:hAnsi="Arial" w:cs="Arial"/>
          <w:sz w:val="20"/>
          <w:szCs w:val="20"/>
        </w:rPr>
        <w:t>.</w:t>
      </w:r>
      <w:r w:rsidR="003C68ED" w:rsidRPr="0064299B">
        <w:rPr>
          <w:rFonts w:ascii="Arial" w:eastAsia="Calibri" w:hAnsi="Arial" w:cs="Arial"/>
          <w:sz w:val="20"/>
          <w:szCs w:val="20"/>
        </w:rPr>
        <w:t>5 ± 1</w:t>
      </w:r>
      <w:r w:rsidR="003D55E0" w:rsidRPr="0064299B">
        <w:rPr>
          <w:rFonts w:ascii="Arial" w:eastAsia="Calibri" w:hAnsi="Arial" w:cs="Arial"/>
          <w:sz w:val="20"/>
          <w:szCs w:val="20"/>
        </w:rPr>
        <w:t>.</w:t>
      </w:r>
      <w:r w:rsidR="003C68ED" w:rsidRPr="0064299B">
        <w:rPr>
          <w:rFonts w:ascii="Arial" w:eastAsia="Calibri" w:hAnsi="Arial" w:cs="Arial"/>
          <w:sz w:val="20"/>
          <w:szCs w:val="20"/>
        </w:rPr>
        <w:t xml:space="preserve">69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xml:space="preserve">) after 48 hours. After 96 hours, the </w:t>
      </w:r>
      <w:proofErr w:type="spellStart"/>
      <w:r w:rsidR="003C68ED" w:rsidRPr="0064299B">
        <w:rPr>
          <w:rFonts w:ascii="Arial" w:hAnsi="Arial" w:cs="Arial"/>
          <w:sz w:val="20"/>
          <w:szCs w:val="20"/>
        </w:rPr>
        <w:t>WhR</w:t>
      </w:r>
      <w:proofErr w:type="spellEnd"/>
      <w:r w:rsidR="003C68ED" w:rsidRPr="0064299B">
        <w:rPr>
          <w:rFonts w:ascii="Arial" w:hAnsi="Arial" w:cs="Arial"/>
          <w:sz w:val="20"/>
          <w:szCs w:val="20"/>
        </w:rPr>
        <w:t xml:space="preserve"> 2 isolate exhibited the highest phosphate solubilization activity (218</w:t>
      </w:r>
      <w:r w:rsidR="003D55E0" w:rsidRPr="0064299B">
        <w:rPr>
          <w:rFonts w:ascii="Arial" w:hAnsi="Arial" w:cs="Arial"/>
          <w:sz w:val="20"/>
          <w:szCs w:val="20"/>
        </w:rPr>
        <w:t>.</w:t>
      </w:r>
      <w:r w:rsidR="003C68ED" w:rsidRPr="0064299B">
        <w:rPr>
          <w:rFonts w:ascii="Arial" w:hAnsi="Arial" w:cs="Arial"/>
          <w:sz w:val="20"/>
          <w:szCs w:val="20"/>
        </w:rPr>
        <w:t>4 ± 5</w:t>
      </w:r>
      <w:r w:rsidR="003D55E0" w:rsidRPr="0064299B">
        <w:rPr>
          <w:rFonts w:ascii="Arial" w:hAnsi="Arial" w:cs="Arial"/>
          <w:sz w:val="20"/>
          <w:szCs w:val="20"/>
        </w:rPr>
        <w:t>.</w:t>
      </w:r>
      <w:r w:rsidR="003C68ED" w:rsidRPr="0064299B">
        <w:rPr>
          <w:rFonts w:ascii="Arial" w:hAnsi="Arial" w:cs="Arial"/>
          <w:sz w:val="20"/>
          <w:szCs w:val="20"/>
        </w:rPr>
        <w:t xml:space="preserve">02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xml:space="preserve">). For the </w:t>
      </w:r>
      <w:r w:rsidR="005D1FF7" w:rsidRPr="0064299B">
        <w:rPr>
          <w:rFonts w:ascii="Arial" w:hAnsi="Arial" w:cs="Arial"/>
          <w:sz w:val="20"/>
          <w:szCs w:val="20"/>
        </w:rPr>
        <w:t>isolate</w:t>
      </w:r>
      <w:r w:rsidR="003C68ED" w:rsidRPr="0064299B">
        <w:rPr>
          <w:rFonts w:ascii="Arial" w:hAnsi="Arial" w:cs="Arial"/>
          <w:sz w:val="20"/>
          <w:szCs w:val="20"/>
        </w:rPr>
        <w:t xml:space="preserve"> </w:t>
      </w:r>
      <w:proofErr w:type="spellStart"/>
      <w:r w:rsidR="003C68ED" w:rsidRPr="0064299B">
        <w:rPr>
          <w:rFonts w:ascii="Arial" w:hAnsi="Arial" w:cs="Arial"/>
          <w:sz w:val="20"/>
          <w:szCs w:val="20"/>
        </w:rPr>
        <w:t>GrR</w:t>
      </w:r>
      <w:proofErr w:type="spellEnd"/>
      <w:r w:rsidR="003C68ED" w:rsidRPr="0064299B">
        <w:rPr>
          <w:rFonts w:ascii="Arial" w:hAnsi="Arial" w:cs="Arial"/>
          <w:sz w:val="20"/>
          <w:szCs w:val="20"/>
        </w:rPr>
        <w:t xml:space="preserve"> 1</w:t>
      </w:r>
      <w:r w:rsidR="003427D4" w:rsidRPr="0064299B">
        <w:rPr>
          <w:rFonts w:ascii="Arial" w:hAnsi="Arial" w:cs="Arial"/>
          <w:sz w:val="20"/>
          <w:szCs w:val="20"/>
        </w:rPr>
        <w:t>,</w:t>
      </w:r>
      <w:r w:rsidR="003C68ED" w:rsidRPr="0064299B">
        <w:rPr>
          <w:rFonts w:ascii="Arial" w:hAnsi="Arial" w:cs="Arial"/>
          <w:sz w:val="20"/>
          <w:szCs w:val="20"/>
        </w:rPr>
        <w:t xml:space="preserve"> maximum solubilization (</w:t>
      </w:r>
      <w:r w:rsidR="003C68ED" w:rsidRPr="0064299B">
        <w:rPr>
          <w:rFonts w:ascii="Arial" w:eastAsia="Calibri" w:hAnsi="Arial" w:cs="Arial"/>
          <w:sz w:val="20"/>
          <w:szCs w:val="20"/>
        </w:rPr>
        <w:t>300</w:t>
      </w:r>
      <w:r w:rsidR="003D55E0" w:rsidRPr="0064299B">
        <w:rPr>
          <w:rFonts w:ascii="Arial" w:eastAsia="Calibri" w:hAnsi="Arial" w:cs="Arial"/>
          <w:sz w:val="20"/>
          <w:szCs w:val="20"/>
        </w:rPr>
        <w:t>.</w:t>
      </w:r>
      <w:r w:rsidR="003C68ED" w:rsidRPr="0064299B">
        <w:rPr>
          <w:rFonts w:ascii="Arial" w:eastAsia="Calibri" w:hAnsi="Arial" w:cs="Arial"/>
          <w:sz w:val="20"/>
          <w:szCs w:val="20"/>
        </w:rPr>
        <w:t>3 ± 7</w:t>
      </w:r>
      <w:r w:rsidR="003D55E0" w:rsidRPr="0064299B">
        <w:rPr>
          <w:rFonts w:ascii="Arial" w:eastAsia="Calibri" w:hAnsi="Arial" w:cs="Arial"/>
          <w:sz w:val="20"/>
          <w:szCs w:val="20"/>
        </w:rPr>
        <w:t>.</w:t>
      </w:r>
      <w:r w:rsidR="003C68ED" w:rsidRPr="0064299B">
        <w:rPr>
          <w:rFonts w:ascii="Arial" w:eastAsia="Calibri" w:hAnsi="Arial" w:cs="Arial"/>
          <w:sz w:val="20"/>
          <w:szCs w:val="20"/>
        </w:rPr>
        <w:t>78</w:t>
      </w:r>
      <w:r w:rsidR="003C68ED" w:rsidRPr="0064299B">
        <w:rPr>
          <w:rFonts w:ascii="Arial" w:hAnsi="Arial" w:cs="Arial"/>
          <w:sz w:val="20"/>
          <w:szCs w:val="20"/>
        </w:rPr>
        <w:t xml:space="preserve"> </w:t>
      </w:r>
      <w:r w:rsidR="00A932E6" w:rsidRPr="0064299B">
        <w:rPr>
          <w:rFonts w:ascii="Arial" w:hAnsi="Arial" w:cs="Arial"/>
          <w:sz w:val="20"/>
          <w:szCs w:val="20"/>
        </w:rPr>
        <w:t>µg/</w:t>
      </w:r>
      <w:r w:rsidR="001E521F" w:rsidRPr="0064299B">
        <w:rPr>
          <w:rFonts w:ascii="Arial" w:hAnsi="Arial" w:cs="Arial"/>
          <w:sz w:val="20"/>
          <w:szCs w:val="20"/>
        </w:rPr>
        <w:t>ml</w:t>
      </w:r>
      <w:r w:rsidR="003C68ED" w:rsidRPr="0064299B">
        <w:rPr>
          <w:rFonts w:ascii="Arial" w:hAnsi="Arial" w:cs="Arial"/>
          <w:sz w:val="20"/>
          <w:szCs w:val="20"/>
        </w:rPr>
        <w:t>) was observed after 96 hours (Fig</w:t>
      </w:r>
      <w:r w:rsidR="002A202E" w:rsidRPr="0064299B">
        <w:rPr>
          <w:rFonts w:ascii="Arial" w:hAnsi="Arial" w:cs="Arial"/>
          <w:sz w:val="20"/>
          <w:szCs w:val="20"/>
        </w:rPr>
        <w:t>.</w:t>
      </w:r>
      <w:r w:rsidR="003C68ED" w:rsidRPr="0064299B">
        <w:rPr>
          <w:rFonts w:ascii="Arial" w:hAnsi="Arial" w:cs="Arial"/>
          <w:sz w:val="20"/>
          <w:szCs w:val="20"/>
        </w:rPr>
        <w:t xml:space="preserve"> </w:t>
      </w:r>
      <w:r w:rsidR="00B5358D" w:rsidRPr="0064299B">
        <w:rPr>
          <w:rFonts w:ascii="Arial" w:hAnsi="Arial" w:cs="Arial"/>
          <w:sz w:val="20"/>
          <w:szCs w:val="20"/>
        </w:rPr>
        <w:t>3</w:t>
      </w:r>
      <w:r w:rsidR="003C68ED" w:rsidRPr="0064299B">
        <w:rPr>
          <w:rFonts w:ascii="Arial" w:hAnsi="Arial" w:cs="Arial"/>
          <w:sz w:val="20"/>
          <w:szCs w:val="20"/>
        </w:rPr>
        <w:t>).</w:t>
      </w:r>
      <w:r w:rsidR="000824C3" w:rsidRPr="0064299B">
        <w:rPr>
          <w:rFonts w:ascii="Arial" w:hAnsi="Arial" w:cs="Arial"/>
          <w:sz w:val="20"/>
          <w:szCs w:val="20"/>
        </w:rPr>
        <w:t xml:space="preserve"> </w:t>
      </w:r>
      <w:r w:rsidR="003E4682" w:rsidRPr="0064299B">
        <w:rPr>
          <w:rFonts w:ascii="Arial" w:hAnsi="Arial" w:cs="Arial"/>
          <w:sz w:val="20"/>
          <w:szCs w:val="20"/>
        </w:rPr>
        <w:t xml:space="preserve">Phosphate concentration reduced after 144 hours, which can be due to </w:t>
      </w:r>
      <w:r w:rsidR="003427D4" w:rsidRPr="0064299B">
        <w:rPr>
          <w:rFonts w:ascii="Arial" w:hAnsi="Arial" w:cs="Arial"/>
          <w:sz w:val="20"/>
          <w:szCs w:val="20"/>
        </w:rPr>
        <w:t xml:space="preserve">the </w:t>
      </w:r>
      <w:r w:rsidR="003E4682" w:rsidRPr="0064299B">
        <w:rPr>
          <w:rFonts w:ascii="Arial" w:hAnsi="Arial" w:cs="Arial"/>
          <w:sz w:val="20"/>
          <w:szCs w:val="20"/>
        </w:rPr>
        <w:t xml:space="preserve">utilization of phosphate for growth. </w:t>
      </w:r>
      <w:r w:rsidR="000824C3" w:rsidRPr="0064299B">
        <w:rPr>
          <w:rFonts w:ascii="Arial" w:hAnsi="Arial" w:cs="Arial"/>
          <w:sz w:val="20"/>
          <w:szCs w:val="20"/>
        </w:rPr>
        <w:t xml:space="preserve">Sengupta </w:t>
      </w:r>
      <w:r w:rsidR="004344E7" w:rsidRPr="0064299B">
        <w:rPr>
          <w:rFonts w:ascii="Arial" w:hAnsi="Arial" w:cs="Arial"/>
          <w:sz w:val="20"/>
          <w:szCs w:val="20"/>
        </w:rPr>
        <w:t>et al</w:t>
      </w:r>
      <w:r w:rsidR="000824C3" w:rsidRPr="0064299B">
        <w:rPr>
          <w:rFonts w:ascii="Arial" w:hAnsi="Arial" w:cs="Arial"/>
          <w:sz w:val="20"/>
          <w:szCs w:val="20"/>
        </w:rPr>
        <w:t>.</w:t>
      </w:r>
      <w:r w:rsidR="0076050F" w:rsidRPr="0064299B">
        <w:rPr>
          <w:rFonts w:ascii="Arial" w:hAnsi="Arial" w:cs="Arial"/>
          <w:sz w:val="20"/>
          <w:szCs w:val="20"/>
        </w:rPr>
        <w:t xml:space="preserve"> (2020)</w:t>
      </w:r>
      <w:r w:rsidR="004330F5" w:rsidRPr="0064299B">
        <w:rPr>
          <w:rFonts w:ascii="Arial" w:hAnsi="Arial" w:cs="Arial"/>
          <w:sz w:val="20"/>
          <w:szCs w:val="20"/>
        </w:rPr>
        <w:t xml:space="preserve"> </w:t>
      </w:r>
      <w:r w:rsidR="000824C3" w:rsidRPr="0064299B">
        <w:rPr>
          <w:rFonts w:ascii="Arial" w:hAnsi="Arial" w:cs="Arial"/>
          <w:sz w:val="20"/>
          <w:szCs w:val="20"/>
        </w:rPr>
        <w:t>reported solubilization of inorganic phosphate, which ranged from 309.72 to 615.28 µg/</w:t>
      </w:r>
      <w:r w:rsidR="001E521F" w:rsidRPr="0064299B">
        <w:rPr>
          <w:rFonts w:ascii="Arial" w:hAnsi="Arial" w:cs="Arial"/>
          <w:sz w:val="20"/>
          <w:szCs w:val="20"/>
        </w:rPr>
        <w:t>ml</w:t>
      </w:r>
      <w:r w:rsidR="000824C3" w:rsidRPr="0064299B">
        <w:rPr>
          <w:rFonts w:ascii="Arial" w:hAnsi="Arial" w:cs="Arial"/>
          <w:sz w:val="20"/>
          <w:szCs w:val="20"/>
        </w:rPr>
        <w:t xml:space="preserve">. In a similar study, </w:t>
      </w:r>
      <w:r w:rsidR="000824C3" w:rsidRPr="0064299B">
        <w:rPr>
          <w:rFonts w:ascii="Arial" w:hAnsi="Arial" w:cs="Arial"/>
          <w:sz w:val="20"/>
          <w:szCs w:val="20"/>
          <w:shd w:val="clear" w:color="auto" w:fill="FFFFFF"/>
        </w:rPr>
        <w:t xml:space="preserve">Mir et al. </w:t>
      </w:r>
      <w:r w:rsidR="0076050F" w:rsidRPr="0064299B">
        <w:rPr>
          <w:rFonts w:ascii="Arial" w:hAnsi="Arial" w:cs="Arial"/>
          <w:sz w:val="20"/>
          <w:szCs w:val="20"/>
          <w:shd w:val="clear" w:color="auto" w:fill="FFFFFF"/>
        </w:rPr>
        <w:t>(2022)</w:t>
      </w:r>
      <w:r w:rsidR="000824C3" w:rsidRPr="0064299B">
        <w:rPr>
          <w:rFonts w:ascii="Arial" w:hAnsi="Arial" w:cs="Arial"/>
          <w:sz w:val="20"/>
          <w:szCs w:val="20"/>
        </w:rPr>
        <w:t xml:space="preserve"> observed phosphate solubilization ranged from 36.69 ± 1.63 to 312.4 ± 1.15 µg/</w:t>
      </w:r>
      <w:r w:rsidR="001E521F" w:rsidRPr="0064299B">
        <w:rPr>
          <w:rFonts w:ascii="Arial" w:hAnsi="Arial" w:cs="Arial"/>
          <w:sz w:val="20"/>
          <w:szCs w:val="20"/>
        </w:rPr>
        <w:t>ml</w:t>
      </w:r>
      <w:r w:rsidR="000824C3" w:rsidRPr="0064299B">
        <w:rPr>
          <w:rFonts w:ascii="Arial" w:hAnsi="Arial" w:cs="Arial"/>
          <w:sz w:val="20"/>
          <w:szCs w:val="20"/>
        </w:rPr>
        <w:t>.</w:t>
      </w:r>
    </w:p>
    <w:p w14:paraId="0EC254AF" w14:textId="07337449" w:rsidR="00AD3C99" w:rsidRPr="0064299B" w:rsidRDefault="00AD3C99" w:rsidP="00A25003">
      <w:pPr>
        <w:spacing w:after="240" w:line="240" w:lineRule="auto"/>
        <w:ind w:left="-90" w:firstLine="810"/>
        <w:jc w:val="both"/>
        <w:rPr>
          <w:rFonts w:ascii="Arial" w:hAnsi="Arial" w:cs="Arial"/>
          <w:sz w:val="20"/>
          <w:szCs w:val="20"/>
        </w:rPr>
      </w:pPr>
    </w:p>
    <w:p w14:paraId="2F811080" w14:textId="61D0B205" w:rsidR="00AD3C99" w:rsidRPr="0064299B" w:rsidRDefault="00AD3C99" w:rsidP="00A25003">
      <w:pPr>
        <w:spacing w:after="240" w:line="240" w:lineRule="auto"/>
        <w:ind w:left="-90"/>
        <w:jc w:val="both"/>
        <w:rPr>
          <w:rFonts w:ascii="Arial" w:hAnsi="Arial" w:cs="Arial"/>
          <w:b/>
          <w:bCs/>
          <w:sz w:val="20"/>
          <w:szCs w:val="20"/>
        </w:rPr>
      </w:pPr>
    </w:p>
    <w:p w14:paraId="3C826E3C" w14:textId="77777777" w:rsidR="00AD3C99" w:rsidRPr="0064299B" w:rsidRDefault="00AD3C99" w:rsidP="00A25003">
      <w:pPr>
        <w:spacing w:after="240" w:line="240" w:lineRule="auto"/>
        <w:ind w:left="-90"/>
        <w:jc w:val="both"/>
        <w:rPr>
          <w:rFonts w:ascii="Arial" w:hAnsi="Arial" w:cs="Arial"/>
          <w:b/>
          <w:bCs/>
          <w:sz w:val="20"/>
          <w:szCs w:val="20"/>
        </w:rPr>
      </w:pPr>
    </w:p>
    <w:p w14:paraId="443C248D" w14:textId="77ECC6C9" w:rsidR="00AD3C99" w:rsidRPr="0064299B" w:rsidRDefault="00AD3C99" w:rsidP="00AD3C99">
      <w:pPr>
        <w:spacing w:after="240" w:line="240" w:lineRule="auto"/>
        <w:ind w:right="-166"/>
        <w:jc w:val="center"/>
        <w:rPr>
          <w:rFonts w:ascii="Arial" w:hAnsi="Arial" w:cs="Arial"/>
          <w:sz w:val="20"/>
          <w:szCs w:val="20"/>
        </w:rPr>
      </w:pPr>
      <w:r w:rsidRPr="0064299B">
        <w:rPr>
          <w:rFonts w:ascii="Arial" w:eastAsia="Calibri" w:hAnsi="Arial" w:cs="Arial"/>
          <w:b/>
          <w:bCs/>
          <w:sz w:val="20"/>
          <w:szCs w:val="20"/>
        </w:rPr>
        <w:t>Fig 1</w:t>
      </w:r>
      <w:r w:rsidRPr="0064299B">
        <w:rPr>
          <w:rFonts w:ascii="Arial" w:eastAsia="Calibri" w:hAnsi="Arial" w:cs="Arial"/>
          <w:sz w:val="20"/>
          <w:szCs w:val="20"/>
        </w:rPr>
        <w:t>: PGP traits of diazotroph isolates. (a). Phosphate solubilization (b). Potassium solubilization, and (c). Zinc solubilization.</w:t>
      </w:r>
    </w:p>
    <w:p w14:paraId="6B617772" w14:textId="0562DB44" w:rsidR="007F7776" w:rsidRPr="0064299B" w:rsidRDefault="00690924"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IAA production</w:t>
      </w:r>
    </w:p>
    <w:p w14:paraId="1F980409" w14:textId="25BA42E6" w:rsidR="00690924" w:rsidRPr="0064299B" w:rsidRDefault="003C68ED" w:rsidP="00A25003">
      <w:pPr>
        <w:spacing w:after="240" w:line="240" w:lineRule="auto"/>
        <w:ind w:left="-90" w:firstLine="810"/>
        <w:jc w:val="both"/>
        <w:rPr>
          <w:rFonts w:ascii="Arial" w:hAnsi="Arial" w:cs="Arial"/>
          <w:sz w:val="20"/>
          <w:szCs w:val="20"/>
          <w:lang w:bidi="hi-IN"/>
        </w:rPr>
      </w:pPr>
      <w:r w:rsidRPr="0064299B">
        <w:rPr>
          <w:rFonts w:ascii="Arial" w:hAnsi="Arial" w:cs="Arial"/>
          <w:sz w:val="20"/>
          <w:szCs w:val="20"/>
        </w:rPr>
        <w:t xml:space="preserve">Out of three selected isolates, only isolate </w:t>
      </w:r>
      <w:proofErr w:type="spellStart"/>
      <w:r w:rsidRPr="0064299B">
        <w:rPr>
          <w:rFonts w:ascii="Arial" w:hAnsi="Arial" w:cs="Arial"/>
          <w:sz w:val="20"/>
          <w:szCs w:val="20"/>
        </w:rPr>
        <w:t>GrR</w:t>
      </w:r>
      <w:proofErr w:type="spellEnd"/>
      <w:r w:rsidRPr="0064299B">
        <w:rPr>
          <w:rFonts w:ascii="Arial" w:hAnsi="Arial" w:cs="Arial"/>
          <w:b/>
          <w:bCs/>
          <w:sz w:val="20"/>
          <w:szCs w:val="20"/>
        </w:rPr>
        <w:t xml:space="preserve"> </w:t>
      </w:r>
      <w:r w:rsidRPr="0064299B">
        <w:rPr>
          <w:rFonts w:ascii="Arial" w:hAnsi="Arial" w:cs="Arial"/>
          <w:sz w:val="20"/>
          <w:szCs w:val="20"/>
        </w:rPr>
        <w:t>1</w:t>
      </w:r>
      <w:r w:rsidR="003427D4" w:rsidRPr="0064299B">
        <w:rPr>
          <w:rFonts w:ascii="Arial" w:hAnsi="Arial" w:cs="Arial"/>
          <w:sz w:val="20"/>
          <w:szCs w:val="20"/>
        </w:rPr>
        <w:t>,</w:t>
      </w:r>
      <w:r w:rsidRPr="0064299B">
        <w:rPr>
          <w:rFonts w:ascii="Arial" w:hAnsi="Arial" w:cs="Arial"/>
          <w:sz w:val="20"/>
          <w:szCs w:val="20"/>
        </w:rPr>
        <w:t xml:space="preserve"> which showed qualitative indole acetic acid production</w:t>
      </w:r>
      <w:r w:rsidR="003427D4" w:rsidRPr="0064299B">
        <w:rPr>
          <w:rFonts w:ascii="Arial" w:hAnsi="Arial" w:cs="Arial"/>
          <w:sz w:val="20"/>
          <w:szCs w:val="20"/>
        </w:rPr>
        <w:t>,</w:t>
      </w:r>
      <w:r w:rsidRPr="0064299B">
        <w:rPr>
          <w:rFonts w:ascii="Arial" w:hAnsi="Arial" w:cs="Arial"/>
          <w:sz w:val="20"/>
          <w:szCs w:val="20"/>
        </w:rPr>
        <w:t xml:space="preserve"> was further screened for quantitative analysis of IAA. </w:t>
      </w:r>
      <w:proofErr w:type="spellStart"/>
      <w:r w:rsidRPr="0064299B">
        <w:rPr>
          <w:rFonts w:ascii="Arial" w:hAnsi="Arial" w:cs="Arial"/>
          <w:sz w:val="20"/>
          <w:szCs w:val="20"/>
        </w:rPr>
        <w:t>GrR</w:t>
      </w:r>
      <w:proofErr w:type="spellEnd"/>
      <w:r w:rsidRPr="0064299B">
        <w:rPr>
          <w:rFonts w:ascii="Arial" w:hAnsi="Arial" w:cs="Arial"/>
          <w:b/>
          <w:bCs/>
          <w:sz w:val="20"/>
          <w:szCs w:val="20"/>
        </w:rPr>
        <w:t xml:space="preserve"> </w:t>
      </w:r>
      <w:r w:rsidRPr="0064299B">
        <w:rPr>
          <w:rFonts w:ascii="Arial" w:hAnsi="Arial" w:cs="Arial"/>
          <w:sz w:val="20"/>
          <w:szCs w:val="20"/>
        </w:rPr>
        <w:t xml:space="preserve">1 isolate produced IAA ranged from </w:t>
      </w:r>
      <w:r w:rsidRPr="0064299B">
        <w:rPr>
          <w:rFonts w:ascii="Arial" w:eastAsia="Calibri" w:hAnsi="Arial" w:cs="Arial"/>
          <w:sz w:val="20"/>
          <w:szCs w:val="20"/>
        </w:rPr>
        <w:t>85.6 ± 0.33 to 156.75 ± 1.62 µg/</w:t>
      </w:r>
      <w:r w:rsidR="001E521F" w:rsidRPr="0064299B">
        <w:rPr>
          <w:rFonts w:ascii="Arial" w:eastAsia="Calibri" w:hAnsi="Arial" w:cs="Arial"/>
          <w:sz w:val="20"/>
          <w:szCs w:val="20"/>
        </w:rPr>
        <w:t>ml</w:t>
      </w:r>
      <w:r w:rsidRPr="0064299B">
        <w:rPr>
          <w:rFonts w:ascii="Arial" w:hAnsi="Arial" w:cs="Arial"/>
          <w:sz w:val="20"/>
          <w:szCs w:val="20"/>
        </w:rPr>
        <w:t xml:space="preserve">.  The highest concentration of IAA was observed after 96 hours. </w:t>
      </w:r>
      <w:r w:rsidR="000824C3" w:rsidRPr="0064299B">
        <w:rPr>
          <w:rFonts w:ascii="Arial" w:hAnsi="Arial" w:cs="Arial"/>
          <w:sz w:val="20"/>
          <w:szCs w:val="20"/>
          <w:lang w:bidi="hi-IN"/>
        </w:rPr>
        <w:t xml:space="preserve">Numerous </w:t>
      </w:r>
      <w:r w:rsidR="000824C3" w:rsidRPr="0064299B">
        <w:rPr>
          <w:rFonts w:ascii="Arial" w:hAnsi="Arial" w:cs="Arial"/>
          <w:i/>
          <w:iCs/>
          <w:sz w:val="20"/>
          <w:szCs w:val="20"/>
          <w:lang w:bidi="hi-IN"/>
        </w:rPr>
        <w:t>Enterobacter</w:t>
      </w:r>
      <w:r w:rsidR="000824C3" w:rsidRPr="0064299B">
        <w:rPr>
          <w:rFonts w:ascii="Arial" w:hAnsi="Arial" w:cs="Arial"/>
          <w:sz w:val="20"/>
          <w:szCs w:val="20"/>
          <w:lang w:bidi="hi-IN"/>
        </w:rPr>
        <w:t xml:space="preserve"> spp. having the potential to produce indole acetic acid (IAA) such as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H3</w:t>
      </w:r>
      <w:r w:rsidR="000824C3" w:rsidRPr="0064299B">
        <w:rPr>
          <w:rFonts w:ascii="Arial" w:hAnsi="Arial" w:cs="Arial"/>
          <w:i/>
          <w:iCs/>
          <w:sz w:val="20"/>
          <w:szCs w:val="20"/>
          <w:lang w:bidi="hi-IN"/>
        </w:rPr>
        <w:t>, E. cloacae</w:t>
      </w:r>
      <w:r w:rsidR="000824C3" w:rsidRPr="0064299B">
        <w:rPr>
          <w:rFonts w:ascii="Arial" w:hAnsi="Arial" w:cs="Arial"/>
          <w:sz w:val="20"/>
          <w:szCs w:val="20"/>
          <w:lang w:bidi="hi-IN"/>
        </w:rPr>
        <w:t xml:space="preserve"> NII-0931,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 xml:space="preserve">MSR1, </w:t>
      </w:r>
      <w:r w:rsidR="000824C3" w:rsidRPr="0064299B">
        <w:rPr>
          <w:rFonts w:ascii="Arial" w:hAnsi="Arial" w:cs="Arial"/>
          <w:i/>
          <w:iCs/>
          <w:sz w:val="20"/>
          <w:szCs w:val="20"/>
          <w:lang w:bidi="hi-IN"/>
        </w:rPr>
        <w:t xml:space="preserve">E. cloacae </w:t>
      </w:r>
      <w:r w:rsidR="000824C3" w:rsidRPr="0064299B">
        <w:rPr>
          <w:rFonts w:ascii="Arial" w:hAnsi="Arial" w:cs="Arial"/>
          <w:sz w:val="20"/>
          <w:szCs w:val="20"/>
          <w:lang w:bidi="hi-IN"/>
        </w:rPr>
        <w:t>UW 5</w:t>
      </w:r>
      <w:r w:rsidR="000824C3" w:rsidRPr="0064299B">
        <w:rPr>
          <w:rFonts w:ascii="Arial" w:hAnsi="Arial" w:cs="Arial"/>
          <w:i/>
          <w:iCs/>
          <w:sz w:val="20"/>
          <w:szCs w:val="20"/>
          <w:lang w:bidi="hi-IN"/>
        </w:rPr>
        <w:t>, E.</w:t>
      </w:r>
      <w:r w:rsidR="000824C3" w:rsidRPr="0064299B">
        <w:rPr>
          <w:rFonts w:ascii="Arial" w:hAnsi="Arial" w:cs="Arial"/>
          <w:sz w:val="20"/>
          <w:szCs w:val="20"/>
          <w:lang w:bidi="hi-IN"/>
        </w:rPr>
        <w:t xml:space="preserve"> </w:t>
      </w:r>
      <w:proofErr w:type="spellStart"/>
      <w:r w:rsidR="000824C3" w:rsidRPr="0064299B">
        <w:rPr>
          <w:rFonts w:ascii="Arial" w:hAnsi="Arial" w:cs="Arial"/>
          <w:i/>
          <w:iCs/>
          <w:sz w:val="20"/>
          <w:szCs w:val="20"/>
          <w:lang w:bidi="hi-IN"/>
        </w:rPr>
        <w:t>asburiae</w:t>
      </w:r>
      <w:proofErr w:type="spellEnd"/>
      <w:r w:rsidR="000824C3" w:rsidRPr="0064299B">
        <w:rPr>
          <w:rFonts w:ascii="Arial" w:hAnsi="Arial" w:cs="Arial"/>
          <w:i/>
          <w:iCs/>
          <w:sz w:val="20"/>
          <w:szCs w:val="20"/>
          <w:lang w:bidi="hi-IN"/>
        </w:rPr>
        <w:t xml:space="preserve">, E. </w:t>
      </w:r>
      <w:proofErr w:type="spellStart"/>
      <w:r w:rsidR="000824C3" w:rsidRPr="0064299B">
        <w:rPr>
          <w:rFonts w:ascii="Arial" w:hAnsi="Arial" w:cs="Arial"/>
          <w:i/>
          <w:iCs/>
          <w:sz w:val="20"/>
          <w:szCs w:val="20"/>
          <w:lang w:bidi="hi-IN"/>
        </w:rPr>
        <w:t>cancerogenus</w:t>
      </w:r>
      <w:proofErr w:type="spellEnd"/>
      <w:r w:rsidR="000824C3"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"/>
          <w:id w:val="-123011504"/>
          <w:placeholder>
            <w:docPart w:val="DefaultPlaceholder_-1854013440"/>
          </w:placeholder>
        </w:sdtPr>
        <w:sdtEndPr/>
        <w:sdtContent>
          <w:r w:rsidR="0064299B" w:rsidRPr="0064299B">
            <w:rPr>
              <w:rFonts w:ascii="Arial" w:hAnsi="Arial" w:cs="Arial"/>
              <w:color w:val="000000"/>
              <w:sz w:val="20"/>
              <w:szCs w:val="20"/>
              <w:shd w:val="clear" w:color="auto" w:fill="FFFFFF"/>
            </w:rPr>
            <w:t>(</w:t>
          </w:r>
          <w:proofErr w:type="spellStart"/>
          <w:r w:rsidR="0064299B" w:rsidRPr="0064299B">
            <w:rPr>
              <w:rFonts w:ascii="Arial" w:hAnsi="Arial" w:cs="Arial"/>
              <w:color w:val="000000"/>
              <w:sz w:val="20"/>
              <w:szCs w:val="20"/>
              <w:shd w:val="clear" w:color="auto" w:fill="FFFFFF"/>
            </w:rPr>
            <w:t>Widowati</w:t>
          </w:r>
          <w:proofErr w:type="spellEnd"/>
          <w:r w:rsidR="0064299B" w:rsidRPr="0064299B">
            <w:rPr>
              <w:rFonts w:ascii="Arial" w:hAnsi="Arial" w:cs="Arial"/>
              <w:color w:val="000000"/>
              <w:sz w:val="20"/>
              <w:szCs w:val="20"/>
              <w:shd w:val="clear" w:color="auto" w:fill="FFFFFF"/>
            </w:rPr>
            <w:t xml:space="preserve"> et al., 2019)</w:t>
          </w:r>
        </w:sdtContent>
      </w:sdt>
      <w:r w:rsidR="008E64AC" w:rsidRPr="0064299B">
        <w:rPr>
          <w:rFonts w:ascii="Arial" w:hAnsi="Arial" w:cs="Arial"/>
          <w:color w:val="222222"/>
          <w:sz w:val="20"/>
          <w:szCs w:val="20"/>
          <w:shd w:val="clear" w:color="auto" w:fill="FFFFFF"/>
        </w:rPr>
        <w:t>.</w:t>
      </w:r>
      <w:r w:rsidR="00024391" w:rsidRPr="0064299B">
        <w:rPr>
          <w:rFonts w:ascii="Arial" w:hAnsi="Arial" w:cs="Arial"/>
          <w:color w:val="222222"/>
          <w:sz w:val="20"/>
          <w:szCs w:val="20"/>
          <w:shd w:val="clear" w:color="auto" w:fill="FFFFFF"/>
        </w:rPr>
        <w:t xml:space="preserve"> </w:t>
      </w:r>
      <w:r w:rsidR="000824C3" w:rsidRPr="0064299B">
        <w:rPr>
          <w:rFonts w:ascii="Arial" w:hAnsi="Arial" w:cs="Arial"/>
          <w:sz w:val="20"/>
          <w:szCs w:val="20"/>
        </w:rPr>
        <w:t xml:space="preserve">In contrast to the present study, </w:t>
      </w:r>
      <w:r w:rsidR="000824C3" w:rsidRPr="0064299B">
        <w:rPr>
          <w:rFonts w:ascii="Arial" w:hAnsi="Arial" w:cs="Arial"/>
          <w:color w:val="262626" w:themeColor="text1" w:themeTint="D9"/>
          <w:sz w:val="20"/>
          <w:szCs w:val="20"/>
          <w:shd w:val="clear" w:color="auto" w:fill="FFFFFF"/>
        </w:rPr>
        <w:t xml:space="preserve">Kumari </w:t>
      </w:r>
      <w:r w:rsidR="004344E7" w:rsidRPr="0064299B">
        <w:rPr>
          <w:rFonts w:ascii="Arial" w:hAnsi="Arial" w:cs="Arial"/>
          <w:color w:val="262626" w:themeColor="text1" w:themeTint="D9"/>
          <w:sz w:val="20"/>
          <w:szCs w:val="20"/>
          <w:shd w:val="clear" w:color="auto" w:fill="FFFFFF"/>
        </w:rPr>
        <w:t>et al</w:t>
      </w:r>
      <w:r w:rsidR="000824C3" w:rsidRPr="0064299B">
        <w:rPr>
          <w:rFonts w:ascii="Arial" w:hAnsi="Arial" w:cs="Arial"/>
          <w:color w:val="262626" w:themeColor="text1" w:themeTint="D9"/>
          <w:sz w:val="20"/>
          <w:szCs w:val="20"/>
          <w:shd w:val="clear" w:color="auto" w:fill="FFFFFF"/>
        </w:rPr>
        <w:t xml:space="preserve">. </w:t>
      </w:r>
      <w:r w:rsidR="004330F5" w:rsidRPr="0064299B">
        <w:rPr>
          <w:rFonts w:ascii="Arial" w:hAnsi="Arial" w:cs="Arial"/>
          <w:color w:val="262626" w:themeColor="text1" w:themeTint="D9"/>
          <w:sz w:val="20"/>
          <w:szCs w:val="20"/>
          <w:shd w:val="clear" w:color="auto" w:fill="FFFFFF"/>
        </w:rPr>
        <w:t>[3</w:t>
      </w:r>
      <w:r w:rsidR="00E213AE" w:rsidRPr="0064299B">
        <w:rPr>
          <w:rFonts w:ascii="Arial" w:hAnsi="Arial" w:cs="Arial"/>
          <w:color w:val="262626" w:themeColor="text1" w:themeTint="D9"/>
          <w:sz w:val="20"/>
          <w:szCs w:val="20"/>
          <w:shd w:val="clear" w:color="auto" w:fill="FFFFFF"/>
        </w:rPr>
        <w:t>9</w:t>
      </w:r>
      <w:r w:rsidR="004330F5" w:rsidRPr="0064299B">
        <w:rPr>
          <w:rFonts w:ascii="Arial" w:hAnsi="Arial" w:cs="Arial"/>
          <w:color w:val="262626" w:themeColor="text1" w:themeTint="D9"/>
          <w:sz w:val="20"/>
          <w:szCs w:val="20"/>
          <w:shd w:val="clear" w:color="auto" w:fill="FFFFFF"/>
        </w:rPr>
        <w:t>]</w:t>
      </w:r>
      <w:r w:rsidR="000824C3" w:rsidRPr="0064299B">
        <w:rPr>
          <w:rFonts w:ascii="Arial" w:hAnsi="Arial" w:cs="Arial"/>
          <w:color w:val="262626" w:themeColor="text1" w:themeTint="D9"/>
          <w:sz w:val="20"/>
          <w:szCs w:val="20"/>
          <w:shd w:val="clear" w:color="auto" w:fill="FFFFFF"/>
        </w:rPr>
        <w:t xml:space="preserve"> </w:t>
      </w:r>
      <w:r w:rsidR="000824C3" w:rsidRPr="0064299B">
        <w:rPr>
          <w:rFonts w:ascii="Arial" w:hAnsi="Arial" w:cs="Arial"/>
          <w:sz w:val="20"/>
          <w:szCs w:val="20"/>
        </w:rPr>
        <w:t>reported production of IAA in the range of 45.66–111.94 µg/</w:t>
      </w:r>
      <w:r w:rsidR="001E521F" w:rsidRPr="0064299B">
        <w:rPr>
          <w:rFonts w:ascii="Arial" w:hAnsi="Arial" w:cs="Arial"/>
          <w:sz w:val="20"/>
          <w:szCs w:val="20"/>
        </w:rPr>
        <w:t>ml</w:t>
      </w:r>
      <w:r w:rsidR="000824C3" w:rsidRPr="0064299B">
        <w:rPr>
          <w:rFonts w:ascii="Arial" w:hAnsi="Arial" w:cs="Arial"/>
          <w:sz w:val="20"/>
          <w:szCs w:val="20"/>
        </w:rPr>
        <w:t xml:space="preserve"> after 48 hours from the medium containing 0.1 percent DL-tryptophan. Similarly, </w:t>
      </w:r>
      <w:sdt>
        <w:sdtPr>
          <w:rPr>
            <w:rFonts w:ascii="Arial" w:hAnsi="Arial" w:cs="Arial"/>
            <w:color w:val="000000"/>
            <w:sz w:val="20"/>
            <w:szCs w:val="20"/>
          </w:rPr>
          <w:tag w:val="MENDELEY_CITATION_v3_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"/>
          <w:id w:val="-1934046625"/>
          <w:placeholder>
            <w:docPart w:val="DefaultPlaceholder_-1854013440"/>
          </w:placeholder>
        </w:sdtPr>
        <w:sdtEndPr/>
        <w:sdtContent>
          <w:r w:rsidR="0064299B" w:rsidRPr="0064299B">
            <w:rPr>
              <w:rFonts w:ascii="Arial" w:hAnsi="Arial" w:cs="Arial"/>
              <w:color w:val="000000"/>
              <w:sz w:val="20"/>
              <w:szCs w:val="20"/>
            </w:rPr>
            <w:t>(Jain et al., 2021)</w:t>
          </w:r>
        </w:sdtContent>
      </w:sdt>
      <w:r w:rsidR="0076050F" w:rsidRPr="0064299B">
        <w:rPr>
          <w:rFonts w:ascii="Arial" w:hAnsi="Arial" w:cs="Arial"/>
          <w:sz w:val="20"/>
          <w:szCs w:val="20"/>
        </w:rPr>
        <w:t xml:space="preserve"> </w:t>
      </w:r>
      <w:r w:rsidR="000824C3" w:rsidRPr="0064299B">
        <w:rPr>
          <w:rFonts w:ascii="Arial" w:hAnsi="Arial" w:cs="Arial"/>
          <w:sz w:val="20"/>
          <w:szCs w:val="20"/>
        </w:rPr>
        <w:t>reported IAA production within the range of 54.5-6000 µg/</w:t>
      </w:r>
      <w:r w:rsidR="001E521F" w:rsidRPr="0064299B">
        <w:rPr>
          <w:rFonts w:ascii="Arial" w:hAnsi="Arial" w:cs="Arial"/>
          <w:sz w:val="20"/>
          <w:szCs w:val="20"/>
        </w:rPr>
        <w:t>ml</w:t>
      </w:r>
      <w:r w:rsidR="000824C3" w:rsidRPr="0064299B">
        <w:rPr>
          <w:rFonts w:ascii="Arial" w:hAnsi="Arial" w:cs="Arial"/>
          <w:sz w:val="20"/>
          <w:szCs w:val="20"/>
        </w:rPr>
        <w:t xml:space="preserve"> by the bacterial strains isolated from </w:t>
      </w:r>
      <w:proofErr w:type="spellStart"/>
      <w:r w:rsidR="000824C3" w:rsidRPr="0064299B">
        <w:rPr>
          <w:rFonts w:ascii="Arial" w:hAnsi="Arial" w:cs="Arial"/>
          <w:sz w:val="20"/>
          <w:szCs w:val="20"/>
        </w:rPr>
        <w:t>rhizospheric</w:t>
      </w:r>
      <w:proofErr w:type="spellEnd"/>
      <w:r w:rsidR="000824C3" w:rsidRPr="0064299B">
        <w:rPr>
          <w:rFonts w:ascii="Arial" w:hAnsi="Arial" w:cs="Arial"/>
          <w:sz w:val="20"/>
          <w:szCs w:val="20"/>
        </w:rPr>
        <w:t xml:space="preserve"> soil. </w:t>
      </w:r>
      <w:r w:rsidR="000824C3" w:rsidRPr="0064299B">
        <w:rPr>
          <w:rFonts w:ascii="Arial" w:hAnsi="Arial" w:cs="Arial"/>
          <w:sz w:val="20"/>
          <w:szCs w:val="20"/>
          <w:lang w:bidi="hi-IN"/>
        </w:rPr>
        <w:t>IAA production is driven</w:t>
      </w:r>
      <w:r w:rsidR="000824C3" w:rsidRPr="0064299B">
        <w:rPr>
          <w:rFonts w:ascii="Arial" w:hAnsi="Arial" w:cs="Arial"/>
          <w:sz w:val="20"/>
          <w:szCs w:val="20"/>
        </w:rPr>
        <w:t xml:space="preserve"> </w:t>
      </w:r>
      <w:r w:rsidR="000824C3" w:rsidRPr="0064299B">
        <w:rPr>
          <w:rFonts w:ascii="Arial" w:hAnsi="Arial" w:cs="Arial"/>
          <w:sz w:val="20"/>
          <w:szCs w:val="20"/>
          <w:lang w:bidi="hi-IN"/>
        </w:rPr>
        <w:t>by several factors</w:t>
      </w:r>
      <w:r w:rsidR="00C22183" w:rsidRPr="0064299B">
        <w:rPr>
          <w:rFonts w:ascii="Arial" w:hAnsi="Arial" w:cs="Arial"/>
          <w:sz w:val="20"/>
          <w:szCs w:val="20"/>
          <w:lang w:bidi="hi-IN"/>
        </w:rPr>
        <w:t>,</w:t>
      </w:r>
      <w:r w:rsidR="000824C3" w:rsidRPr="0064299B">
        <w:rPr>
          <w:rFonts w:ascii="Arial" w:hAnsi="Arial" w:cs="Arial"/>
          <w:sz w:val="20"/>
          <w:szCs w:val="20"/>
          <w:lang w:bidi="hi-IN"/>
        </w:rPr>
        <w:t xml:space="preserve"> like culture conditions, growth stage, or substrate</w:t>
      </w:r>
      <w:r w:rsidR="000824C3" w:rsidRPr="0064299B">
        <w:rPr>
          <w:rFonts w:ascii="Arial" w:hAnsi="Arial" w:cs="Arial"/>
          <w:sz w:val="20"/>
          <w:szCs w:val="20"/>
        </w:rPr>
        <w:t xml:space="preserve"> </w:t>
      </w:r>
      <w:r w:rsidR="000824C3" w:rsidRPr="0064299B">
        <w:rPr>
          <w:rFonts w:ascii="Arial" w:hAnsi="Arial" w:cs="Arial"/>
          <w:sz w:val="20"/>
          <w:szCs w:val="20"/>
          <w:lang w:bidi="hi-IN"/>
        </w:rPr>
        <w:t xml:space="preserve">availability in the culture medium </w:t>
      </w:r>
      <w:sdt>
        <w:sdtPr>
          <w:rPr>
            <w:rFonts w:ascii="Arial" w:hAnsi="Arial" w:cs="Arial"/>
            <w:color w:val="000000"/>
            <w:sz w:val="20"/>
            <w:szCs w:val="20"/>
            <w:lang w:bidi="hi-IN"/>
          </w:rPr>
          <w:tag w:val="MENDELEY_CITATION_v3_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"/>
          <w:id w:val="-734544638"/>
          <w:placeholder>
            <w:docPart w:val="DefaultPlaceholder_-1854013440"/>
          </w:placeholder>
        </w:sdtPr>
        <w:sdtEndPr/>
        <w:sdtContent>
          <w:r w:rsidR="0064299B" w:rsidRPr="0064299B">
            <w:rPr>
              <w:rFonts w:ascii="Arial" w:eastAsia="Times New Roman" w:hAnsi="Arial" w:cs="Arial"/>
              <w:color w:val="000000"/>
              <w:sz w:val="20"/>
              <w:szCs w:val="20"/>
            </w:rPr>
            <w:t xml:space="preserve">(Sridevi M &amp; </w:t>
          </w:r>
          <w:proofErr w:type="spellStart"/>
          <w:r w:rsidR="0064299B" w:rsidRPr="0064299B">
            <w:rPr>
              <w:rFonts w:ascii="Arial" w:eastAsia="Times New Roman" w:hAnsi="Arial" w:cs="Arial"/>
              <w:color w:val="000000"/>
              <w:sz w:val="20"/>
              <w:szCs w:val="20"/>
            </w:rPr>
            <w:t>Mallaiah</w:t>
          </w:r>
          <w:proofErr w:type="spellEnd"/>
          <w:r w:rsidR="0064299B" w:rsidRPr="0064299B">
            <w:rPr>
              <w:rFonts w:ascii="Arial" w:eastAsia="Times New Roman" w:hAnsi="Arial" w:cs="Arial"/>
              <w:color w:val="000000"/>
              <w:sz w:val="20"/>
              <w:szCs w:val="20"/>
            </w:rPr>
            <w:t xml:space="preserve"> K. V, 2007)</w:t>
          </w:r>
        </w:sdtContent>
      </w:sdt>
      <w:r w:rsidR="008E64AC" w:rsidRPr="0064299B">
        <w:rPr>
          <w:rFonts w:ascii="Arial" w:hAnsi="Arial" w:cs="Arial"/>
          <w:sz w:val="20"/>
          <w:szCs w:val="20"/>
          <w:lang w:bidi="hi-IN"/>
        </w:rPr>
        <w:t>.</w:t>
      </w:r>
      <w:r w:rsidR="00BB5163" w:rsidRPr="0064299B">
        <w:rPr>
          <w:rFonts w:ascii="Arial" w:hAnsi="Arial" w:cs="Arial"/>
          <w:sz w:val="20"/>
          <w:szCs w:val="20"/>
          <w:lang w:bidi="hi-IN"/>
        </w:rPr>
        <w:t xml:space="preserve"> </w:t>
      </w:r>
    </w:p>
    <w:p w14:paraId="0E34E4B4" w14:textId="346A3247" w:rsidR="00690924" w:rsidRPr="0064299B" w:rsidRDefault="00690924" w:rsidP="00A25003">
      <w:pPr>
        <w:spacing w:after="240" w:line="240" w:lineRule="auto"/>
        <w:ind w:left="-90"/>
        <w:jc w:val="both"/>
        <w:rPr>
          <w:rFonts w:ascii="Arial" w:hAnsi="Arial" w:cs="Arial"/>
          <w:b/>
          <w:bCs/>
          <w:sz w:val="20"/>
          <w:szCs w:val="20"/>
          <w:lang w:bidi="hi-IN"/>
        </w:rPr>
      </w:pPr>
      <w:r w:rsidRPr="0064299B">
        <w:rPr>
          <w:rFonts w:ascii="Arial" w:hAnsi="Arial" w:cs="Arial"/>
          <w:b/>
          <w:bCs/>
          <w:sz w:val="20"/>
          <w:szCs w:val="20"/>
          <w:lang w:bidi="hi-IN"/>
        </w:rPr>
        <w:lastRenderedPageBreak/>
        <w:t xml:space="preserve">Ammonia production </w:t>
      </w:r>
    </w:p>
    <w:p w14:paraId="19989A1D" w14:textId="33B2442F" w:rsidR="003C68ED" w:rsidRPr="0064299B" w:rsidRDefault="003C68ED" w:rsidP="00A25003">
      <w:pPr>
        <w:spacing w:after="240" w:line="240" w:lineRule="auto"/>
        <w:ind w:left="-90" w:firstLine="810"/>
        <w:jc w:val="both"/>
        <w:rPr>
          <w:rFonts w:ascii="Arial" w:eastAsia="Calibri" w:hAnsi="Arial" w:cs="Arial"/>
          <w:sz w:val="20"/>
          <w:szCs w:val="20"/>
        </w:rPr>
      </w:pPr>
      <w:r w:rsidRPr="0064299B">
        <w:rPr>
          <w:rFonts w:ascii="Arial" w:hAnsi="Arial" w:cs="Arial"/>
          <w:sz w:val="20"/>
          <w:szCs w:val="20"/>
        </w:rPr>
        <w:t xml:space="preserve">Production of ammonia was found within the range of </w:t>
      </w:r>
      <w:r w:rsidR="006555F7" w:rsidRPr="0064299B">
        <w:rPr>
          <w:rFonts w:ascii="Arial" w:eastAsia="Calibri" w:hAnsi="Arial" w:cs="Arial"/>
          <w:sz w:val="20"/>
          <w:szCs w:val="20"/>
        </w:rPr>
        <w:t>1.074 ± 0.22</w:t>
      </w:r>
      <w:r w:rsidR="006555F7" w:rsidRPr="0064299B">
        <w:rPr>
          <w:rFonts w:ascii="Arial" w:hAnsi="Arial" w:cs="Arial"/>
          <w:sz w:val="20"/>
          <w:szCs w:val="20"/>
        </w:rPr>
        <w:t xml:space="preserve"> to 9.584</w:t>
      </w:r>
      <w:r w:rsidR="006555F7" w:rsidRPr="0064299B">
        <w:rPr>
          <w:rFonts w:ascii="Arial" w:eastAsia="Calibri" w:hAnsi="Arial" w:cs="Arial"/>
          <w:sz w:val="20"/>
          <w:szCs w:val="20"/>
        </w:rPr>
        <w:t xml:space="preserve"> ± 0.165 </w:t>
      </w:r>
      <w:r w:rsidR="00F318E1" w:rsidRPr="0064299B">
        <w:rPr>
          <w:rFonts w:ascii="Arial" w:eastAsia="Calibri" w:hAnsi="Arial" w:cs="Arial"/>
          <w:sz w:val="20"/>
          <w:szCs w:val="20"/>
        </w:rPr>
        <w:t>m</w:t>
      </w:r>
      <w:r w:rsidR="006555F7" w:rsidRPr="0064299B">
        <w:rPr>
          <w:rFonts w:ascii="Arial" w:hAnsi="Arial" w:cs="Arial"/>
          <w:sz w:val="20"/>
          <w:szCs w:val="20"/>
        </w:rPr>
        <w:t>M/</w:t>
      </w:r>
      <w:r w:rsidR="001E521F" w:rsidRPr="0064299B">
        <w:rPr>
          <w:rFonts w:ascii="Arial" w:hAnsi="Arial" w:cs="Arial"/>
          <w:sz w:val="20"/>
          <w:szCs w:val="20"/>
        </w:rPr>
        <w:t>ml</w:t>
      </w:r>
      <w:r w:rsidR="006555F7" w:rsidRPr="0064299B">
        <w:rPr>
          <w:rFonts w:ascii="Arial" w:eastAsia="Calibri" w:hAnsi="Arial" w:cs="Arial"/>
          <w:sz w:val="20"/>
          <w:szCs w:val="20"/>
        </w:rPr>
        <w:t>,</w:t>
      </w:r>
      <w:r w:rsidRPr="0064299B">
        <w:rPr>
          <w:rFonts w:ascii="Arial" w:eastAsia="Calibri" w:hAnsi="Arial" w:cs="Arial"/>
          <w:sz w:val="20"/>
          <w:szCs w:val="20"/>
        </w:rPr>
        <w:t xml:space="preserve"> in which isolate </w:t>
      </w: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 showed maximum production after 72 hours. </w:t>
      </w:r>
      <w:r w:rsidR="0040416F" w:rsidRPr="0064299B">
        <w:rPr>
          <w:rFonts w:ascii="Arial" w:eastAsia="Calibri" w:hAnsi="Arial" w:cs="Arial"/>
          <w:sz w:val="20"/>
          <w:szCs w:val="20"/>
        </w:rPr>
        <w:t>A related study identified the highest ammonia production at 371 µM</w:t>
      </w:r>
      <w:sdt>
        <w:sdtPr>
          <w:rPr>
            <w:rFonts w:ascii="Arial" w:eastAsia="Calibri" w:hAnsi="Arial" w:cs="Arial"/>
            <w:color w:val="000000"/>
            <w:sz w:val="20"/>
            <w:szCs w:val="20"/>
          </w:rPr>
          <w:tag w:val="MENDELEY_CITATION_v3_eyJjaXRhdGlvbklEIjoiTUVOREVMRVlfQ0lUQVRJT05fNTQ2MGVjNWUtZDNmMC00OTEwLWI0ODItM2ZlODhlOGUyYjA0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
          <w:id w:val="-1137177793"/>
          <w:placeholder>
            <w:docPart w:val="DefaultPlaceholder_-1854013440"/>
          </w:placeholder>
        </w:sdtPr>
        <w:sdtEndPr/>
        <w:sdtContent>
          <w:r w:rsidR="0064299B" w:rsidRPr="0064299B">
            <w:rPr>
              <w:rFonts w:ascii="Arial" w:eastAsia="Calibri" w:hAnsi="Arial" w:cs="Arial"/>
              <w:color w:val="000000"/>
              <w:sz w:val="20"/>
              <w:szCs w:val="20"/>
            </w:rPr>
            <w:t>(</w:t>
          </w:r>
          <w:proofErr w:type="spellStart"/>
          <w:r w:rsidR="0064299B" w:rsidRPr="0064299B">
            <w:rPr>
              <w:rFonts w:ascii="Arial" w:eastAsia="Calibri" w:hAnsi="Arial" w:cs="Arial"/>
              <w:color w:val="000000"/>
              <w:sz w:val="20"/>
              <w:szCs w:val="20"/>
            </w:rPr>
            <w:t>Abdelwahed</w:t>
          </w:r>
          <w:proofErr w:type="spellEnd"/>
          <w:r w:rsidR="0064299B" w:rsidRPr="0064299B">
            <w:rPr>
              <w:rFonts w:ascii="Arial" w:eastAsia="Calibri" w:hAnsi="Arial" w:cs="Arial"/>
              <w:color w:val="000000"/>
              <w:sz w:val="20"/>
              <w:szCs w:val="20"/>
            </w:rPr>
            <w:t xml:space="preserve"> et al., 2022)</w:t>
          </w:r>
        </w:sdtContent>
      </w:sdt>
      <w:r w:rsidR="0040416F" w:rsidRPr="0064299B">
        <w:rPr>
          <w:rFonts w:ascii="Arial" w:eastAsia="Calibri" w:hAnsi="Arial" w:cs="Arial"/>
          <w:sz w:val="20"/>
          <w:szCs w:val="20"/>
        </w:rPr>
        <w:t>. in a similar study, maximum production of 6.51 µmol/</w:t>
      </w:r>
      <w:r w:rsidR="001E521F" w:rsidRPr="0064299B">
        <w:rPr>
          <w:rFonts w:ascii="Arial" w:eastAsia="Calibri" w:hAnsi="Arial" w:cs="Arial"/>
          <w:sz w:val="20"/>
          <w:szCs w:val="20"/>
        </w:rPr>
        <w:t>ml</w:t>
      </w:r>
      <w:r w:rsidR="0040416F" w:rsidRPr="0064299B">
        <w:rPr>
          <w:rFonts w:ascii="Arial" w:eastAsia="Calibri" w:hAnsi="Arial" w:cs="Arial"/>
          <w:sz w:val="20"/>
          <w:szCs w:val="20"/>
        </w:rPr>
        <w:t xml:space="preserve"> was found after 144 h </w:t>
      </w:r>
      <w:sdt>
        <w:sdtPr>
          <w:rPr>
            <w:rFonts w:ascii="Arial" w:eastAsia="Calibri" w:hAnsi="Arial" w:cs="Arial"/>
            <w:color w:val="000000"/>
            <w:sz w:val="20"/>
            <w:szCs w:val="20"/>
          </w:rPr>
          <w:tag w:val="MENDELEY_CITATION_v3_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"/>
          <w:id w:val="-1628153275"/>
          <w:placeholder>
            <w:docPart w:val="DefaultPlaceholder_-1854013440"/>
          </w:placeholder>
        </w:sdtPr>
        <w:sdtEndPr/>
        <w:sdtContent>
          <w:r w:rsidR="0064299B" w:rsidRPr="0064299B">
            <w:rPr>
              <w:rFonts w:ascii="Arial" w:eastAsia="Calibri" w:hAnsi="Arial" w:cs="Arial"/>
              <w:color w:val="000000"/>
              <w:sz w:val="20"/>
              <w:szCs w:val="20"/>
            </w:rPr>
            <w:t>(Gohil et al., 2022)</w:t>
          </w:r>
        </w:sdtContent>
      </w:sdt>
      <w:r w:rsidR="00AC41A3" w:rsidRPr="0064299B">
        <w:rPr>
          <w:rFonts w:ascii="Arial" w:eastAsia="Calibri" w:hAnsi="Arial" w:cs="Arial"/>
          <w:sz w:val="20"/>
          <w:szCs w:val="20"/>
        </w:rPr>
        <w:t xml:space="preserve">. </w:t>
      </w:r>
      <w:r w:rsidRPr="0064299B">
        <w:rPr>
          <w:rFonts w:ascii="Arial" w:eastAsia="Calibri" w:hAnsi="Arial" w:cs="Arial"/>
          <w:sz w:val="20"/>
          <w:szCs w:val="20"/>
        </w:rPr>
        <w:t xml:space="preserve">Further details are given in Figure </w:t>
      </w:r>
      <w:r w:rsidR="002A202E" w:rsidRPr="0064299B">
        <w:rPr>
          <w:rFonts w:ascii="Arial" w:eastAsia="Calibri" w:hAnsi="Arial" w:cs="Arial"/>
          <w:sz w:val="20"/>
          <w:szCs w:val="20"/>
        </w:rPr>
        <w:t>3</w:t>
      </w:r>
      <w:r w:rsidRPr="0064299B">
        <w:rPr>
          <w:rFonts w:ascii="Arial" w:eastAsia="Calibri" w:hAnsi="Arial" w:cs="Arial"/>
          <w:sz w:val="20"/>
          <w:szCs w:val="20"/>
        </w:rPr>
        <w:t xml:space="preserve">.  </w:t>
      </w:r>
    </w:p>
    <w:p w14:paraId="73DA9DA2" w14:textId="24DE34EF" w:rsidR="00AD3C99" w:rsidRPr="0064299B" w:rsidRDefault="00AD3C99" w:rsidP="00AD3C99">
      <w:pPr>
        <w:spacing w:after="240" w:line="240" w:lineRule="auto"/>
        <w:jc w:val="center"/>
        <w:rPr>
          <w:rFonts w:ascii="Arial" w:eastAsia="Calibri" w:hAnsi="Arial" w:cs="Arial"/>
          <w:sz w:val="20"/>
          <w:szCs w:val="20"/>
        </w:rPr>
      </w:pPr>
      <w:r w:rsidRPr="0064299B">
        <w:rPr>
          <w:rFonts w:ascii="Arial" w:hAnsi="Arial" w:cs="Arial"/>
          <w:noProof/>
          <w:sz w:val="20"/>
          <w:szCs w:val="20"/>
          <w:lang w:val="en-IN" w:eastAsia="en-IN"/>
        </w:rPr>
        <w:drawing>
          <wp:inline distT="0" distB="0" distL="0" distR="0" wp14:anchorId="7BA169A5" wp14:editId="6AE9B8D2">
            <wp:extent cx="3314065" cy="1581150"/>
            <wp:effectExtent l="0" t="0" r="635" b="0"/>
            <wp:docPr id="846997828" name="Chart 1">
              <a:extLst xmlns:a="http://schemas.openxmlformats.org/drawingml/2006/main">
                <a:ext uri="{FF2B5EF4-FFF2-40B4-BE49-F238E27FC236}">
                  <a16:creationId xmlns:a16="http://schemas.microsoft.com/office/drawing/2014/main" id="{70E0773D-B23B-A7AD-9A0F-42D94A407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1EA7F4" w14:textId="04DEAD97" w:rsidR="00AD3C99" w:rsidRPr="0064299B" w:rsidRDefault="00AD3C99" w:rsidP="00AD3C99">
      <w:pPr>
        <w:spacing w:after="240" w:line="240" w:lineRule="auto"/>
        <w:jc w:val="center"/>
        <w:rPr>
          <w:rFonts w:ascii="Arial" w:hAnsi="Arial" w:cs="Arial"/>
          <w:b/>
          <w:bCs/>
          <w:sz w:val="20"/>
          <w:szCs w:val="20"/>
          <w:vertAlign w:val="subscript"/>
        </w:rPr>
      </w:pPr>
      <w:r w:rsidRPr="0064299B">
        <w:rPr>
          <w:rFonts w:ascii="Arial" w:hAnsi="Arial" w:cs="Arial"/>
          <w:b/>
          <w:bCs/>
          <w:sz w:val="20"/>
          <w:szCs w:val="20"/>
        </w:rPr>
        <w:t xml:space="preserve">Fig 2. </w:t>
      </w:r>
      <w:r w:rsidRPr="0064299B">
        <w:rPr>
          <w:rFonts w:ascii="Arial" w:hAnsi="Arial" w:cs="Arial"/>
          <w:sz w:val="20"/>
          <w:szCs w:val="20"/>
        </w:rPr>
        <w:t xml:space="preserve"> Quantitative analysis of phosphate phosphate-solubilizing ability of selected diazotroph isolates</w:t>
      </w:r>
    </w:p>
    <w:p w14:paraId="0E5D1850"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Determination of nitrogen-fixing capacity of diazotroph isolates </w:t>
      </w:r>
    </w:p>
    <w:p w14:paraId="360E4AC5" w14:textId="25C0E1E8" w:rsidR="0004349C" w:rsidRPr="0064299B" w:rsidRDefault="003C68ED" w:rsidP="00A25003">
      <w:pPr>
        <w:spacing w:after="240" w:line="240" w:lineRule="auto"/>
        <w:ind w:left="-90" w:firstLine="810"/>
        <w:jc w:val="both"/>
        <w:rPr>
          <w:rFonts w:ascii="Arial" w:hAnsi="Arial" w:cs="Arial"/>
          <w:b/>
          <w:bCs/>
          <w:sz w:val="20"/>
          <w:szCs w:val="20"/>
        </w:rPr>
      </w:pPr>
      <w:r w:rsidRPr="0064299B">
        <w:rPr>
          <w:rFonts w:ascii="Arial" w:hAnsi="Arial" w:cs="Arial"/>
          <w:sz w:val="20"/>
          <w:szCs w:val="20"/>
        </w:rPr>
        <w:t xml:space="preserve">The nitrogen-fixing capacity of isolates was determined by the </w:t>
      </w:r>
      <w:proofErr w:type="spellStart"/>
      <w:r w:rsidRPr="0064299B">
        <w:rPr>
          <w:rFonts w:ascii="Arial" w:hAnsi="Arial" w:cs="Arial"/>
          <w:sz w:val="20"/>
          <w:szCs w:val="20"/>
        </w:rPr>
        <w:t>microkjeldahl</w:t>
      </w:r>
      <w:proofErr w:type="spellEnd"/>
      <w:r w:rsidRPr="0064299B">
        <w:rPr>
          <w:rFonts w:ascii="Arial" w:hAnsi="Arial" w:cs="Arial"/>
          <w:sz w:val="20"/>
          <w:szCs w:val="20"/>
        </w:rPr>
        <w:t xml:space="preserve"> method. After </w:t>
      </w:r>
      <w:r w:rsidR="00B5358D" w:rsidRPr="0064299B">
        <w:rPr>
          <w:rFonts w:ascii="Arial" w:hAnsi="Arial" w:cs="Arial"/>
          <w:sz w:val="20"/>
          <w:szCs w:val="20"/>
        </w:rPr>
        <w:t>7</w:t>
      </w:r>
      <w:r w:rsidRPr="0064299B">
        <w:rPr>
          <w:rFonts w:ascii="Arial" w:hAnsi="Arial" w:cs="Arial"/>
          <w:sz w:val="20"/>
          <w:szCs w:val="20"/>
        </w:rPr>
        <w:t xml:space="preserve"> days</w:t>
      </w:r>
      <w:r w:rsidR="00B5358D" w:rsidRPr="0064299B">
        <w:rPr>
          <w:rFonts w:ascii="Arial" w:hAnsi="Arial" w:cs="Arial"/>
          <w:sz w:val="20"/>
          <w:szCs w:val="20"/>
        </w:rPr>
        <w:t>,</w:t>
      </w:r>
      <w:r w:rsidRPr="0064299B">
        <w:rPr>
          <w:rFonts w:ascii="Arial" w:hAnsi="Arial" w:cs="Arial"/>
          <w:sz w:val="20"/>
          <w:szCs w:val="20"/>
        </w:rPr>
        <w:t xml:space="preserve"> maximum N fixation of </w:t>
      </w:r>
      <w:r w:rsidRPr="0064299B">
        <w:rPr>
          <w:rFonts w:ascii="Arial" w:eastAsia="Calibri" w:hAnsi="Arial" w:cs="Arial"/>
          <w:sz w:val="20"/>
          <w:szCs w:val="20"/>
        </w:rPr>
        <w:t>2.15 ± 0.</w:t>
      </w:r>
      <w:r w:rsidR="005B5DD7" w:rsidRPr="0064299B">
        <w:rPr>
          <w:rFonts w:ascii="Arial" w:eastAsia="Calibri" w:hAnsi="Arial" w:cs="Arial"/>
          <w:sz w:val="20"/>
          <w:szCs w:val="20"/>
        </w:rPr>
        <w:t>07</w:t>
      </w:r>
      <w:r w:rsidRPr="0064299B">
        <w:rPr>
          <w:rFonts w:ascii="Arial" w:eastAsia="Calibri" w:hAnsi="Arial" w:cs="Arial"/>
          <w:sz w:val="20"/>
          <w:szCs w:val="20"/>
        </w:rPr>
        <w:t xml:space="preserve"> </w:t>
      </w:r>
      <w:r w:rsidRPr="0064299B">
        <w:rPr>
          <w:rFonts w:ascii="Arial" w:hAnsi="Arial" w:cs="Arial"/>
          <w:sz w:val="20"/>
          <w:szCs w:val="20"/>
        </w:rPr>
        <w:t xml:space="preserve">mg nitrogen per </w:t>
      </w:r>
      <w:r w:rsidR="001E521F" w:rsidRPr="0064299B">
        <w:rPr>
          <w:rFonts w:ascii="Arial" w:hAnsi="Arial" w:cs="Arial"/>
          <w:sz w:val="20"/>
          <w:szCs w:val="20"/>
        </w:rPr>
        <w:t>ml</w:t>
      </w:r>
      <w:r w:rsidRPr="0064299B">
        <w:rPr>
          <w:rFonts w:ascii="Arial" w:hAnsi="Arial" w:cs="Arial"/>
          <w:sz w:val="20"/>
          <w:szCs w:val="20"/>
        </w:rPr>
        <w:t xml:space="preserve"> was exhibited by isolate </w:t>
      </w:r>
      <w:r w:rsidRPr="0064299B">
        <w:rPr>
          <w:rFonts w:ascii="Arial" w:eastAsia="Calibri" w:hAnsi="Arial" w:cs="Arial"/>
          <w:sz w:val="20"/>
          <w:szCs w:val="20"/>
        </w:rPr>
        <w:t>Hb1R 1</w:t>
      </w:r>
      <w:r w:rsidR="00B5358D" w:rsidRPr="0064299B">
        <w:rPr>
          <w:rFonts w:ascii="Arial" w:eastAsia="Calibri" w:hAnsi="Arial" w:cs="Arial"/>
          <w:sz w:val="20"/>
          <w:szCs w:val="20"/>
        </w:rPr>
        <w:t>,</w:t>
      </w:r>
      <w:r w:rsidRPr="0064299B">
        <w:rPr>
          <w:rFonts w:ascii="Arial" w:eastAsia="Calibri" w:hAnsi="Arial" w:cs="Arial"/>
          <w:sz w:val="20"/>
          <w:szCs w:val="20"/>
        </w:rPr>
        <w:t xml:space="preserve"> followed by </w:t>
      </w: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 (1.85 ± 0.1 mg N/</w:t>
      </w:r>
      <w:r w:rsidR="001E521F" w:rsidRPr="0064299B">
        <w:rPr>
          <w:rFonts w:ascii="Arial" w:eastAsia="Calibri" w:hAnsi="Arial" w:cs="Arial"/>
          <w:sz w:val="20"/>
          <w:szCs w:val="20"/>
        </w:rPr>
        <w:t>ml</w:t>
      </w:r>
      <w:r w:rsidRPr="0064299B">
        <w:rPr>
          <w:rFonts w:ascii="Arial" w:eastAsia="Calibri" w:hAnsi="Arial" w:cs="Arial"/>
          <w:sz w:val="20"/>
          <w:szCs w:val="20"/>
        </w:rPr>
        <w:t xml:space="preserve">) and </w:t>
      </w: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2 (1.03 ± 0.09 mg N/</w:t>
      </w:r>
      <w:r w:rsidR="001E521F" w:rsidRPr="0064299B">
        <w:rPr>
          <w:rFonts w:ascii="Arial" w:eastAsia="Calibri" w:hAnsi="Arial" w:cs="Arial"/>
          <w:sz w:val="20"/>
          <w:szCs w:val="20"/>
        </w:rPr>
        <w:t>ml</w:t>
      </w:r>
      <w:r w:rsidRPr="0064299B">
        <w:rPr>
          <w:rFonts w:ascii="Arial" w:eastAsia="Calibri" w:hAnsi="Arial" w:cs="Arial"/>
          <w:sz w:val="20"/>
          <w:szCs w:val="20"/>
        </w:rPr>
        <w:t>)</w:t>
      </w:r>
      <w:r w:rsidRPr="0064299B">
        <w:rPr>
          <w:rFonts w:ascii="Arial" w:hAnsi="Arial" w:cs="Arial"/>
          <w:sz w:val="20"/>
          <w:szCs w:val="20"/>
        </w:rPr>
        <w:t xml:space="preserve">. </w:t>
      </w:r>
      <w:r w:rsidR="000824C3" w:rsidRPr="0064299B">
        <w:rPr>
          <w:rFonts w:ascii="Arial" w:hAnsi="Arial" w:cs="Arial"/>
          <w:sz w:val="20"/>
          <w:szCs w:val="20"/>
        </w:rPr>
        <w:t xml:space="preserve">Nitrogen is one of the primary elements required for plant development. Since it is a crucial component of proteins, nucleic acids, and other cellular constituents. In contrast to the present study, </w:t>
      </w:r>
      <w:proofErr w:type="spellStart"/>
      <w:r w:rsidR="000824C3" w:rsidRPr="0064299B">
        <w:rPr>
          <w:rFonts w:ascii="Arial" w:hAnsi="Arial" w:cs="Arial"/>
          <w:sz w:val="20"/>
          <w:szCs w:val="20"/>
        </w:rPr>
        <w:t>Kaviyarasan</w:t>
      </w:r>
      <w:proofErr w:type="spellEnd"/>
      <w:r w:rsidR="000824C3" w:rsidRPr="0064299B">
        <w:rPr>
          <w:rFonts w:ascii="Arial" w:hAnsi="Arial" w:cs="Arial"/>
          <w:sz w:val="20"/>
          <w:szCs w:val="20"/>
        </w:rPr>
        <w:t xml:space="preserve"> </w:t>
      </w:r>
      <w:r w:rsidR="004344E7" w:rsidRPr="0064299B">
        <w:rPr>
          <w:rFonts w:ascii="Arial" w:hAnsi="Arial" w:cs="Arial"/>
          <w:sz w:val="20"/>
          <w:szCs w:val="20"/>
        </w:rPr>
        <w:t>et al</w:t>
      </w:r>
      <w:r w:rsidR="000824C3" w:rsidRPr="0064299B">
        <w:rPr>
          <w:rFonts w:ascii="Arial" w:hAnsi="Arial" w:cs="Arial"/>
          <w:sz w:val="20"/>
          <w:szCs w:val="20"/>
        </w:rPr>
        <w:t>.</w:t>
      </w:r>
      <w:r w:rsidR="007C1135" w:rsidRPr="0064299B">
        <w:rPr>
          <w:rFonts w:ascii="Arial" w:hAnsi="Arial" w:cs="Arial"/>
          <w:sz w:val="20"/>
          <w:szCs w:val="20"/>
        </w:rPr>
        <w:t xml:space="preserve"> (2020)</w:t>
      </w:r>
      <w:r w:rsidR="000824C3" w:rsidRPr="0064299B">
        <w:rPr>
          <w:rFonts w:ascii="Arial" w:hAnsi="Arial" w:cs="Arial"/>
          <w:sz w:val="20"/>
          <w:szCs w:val="20"/>
        </w:rPr>
        <w:t xml:space="preserve"> reported higher N</w:t>
      </w:r>
      <w:r w:rsidR="000824C3" w:rsidRPr="0064299B">
        <w:rPr>
          <w:rFonts w:ascii="Arial" w:hAnsi="Arial" w:cs="Arial"/>
          <w:sz w:val="20"/>
          <w:szCs w:val="20"/>
          <w:vertAlign w:val="subscript"/>
        </w:rPr>
        <w:t xml:space="preserve">2 </w:t>
      </w:r>
      <w:r w:rsidR="000824C3" w:rsidRPr="0064299B">
        <w:rPr>
          <w:rFonts w:ascii="Arial" w:hAnsi="Arial" w:cs="Arial"/>
          <w:sz w:val="20"/>
          <w:szCs w:val="20"/>
        </w:rPr>
        <w:t>fixation in the range from 6.58 to 14.86 mg N/</w:t>
      </w:r>
      <w:r w:rsidR="001E521F" w:rsidRPr="0064299B">
        <w:rPr>
          <w:rFonts w:ascii="Arial" w:hAnsi="Arial" w:cs="Arial"/>
          <w:sz w:val="20"/>
          <w:szCs w:val="20"/>
        </w:rPr>
        <w:t>ml</w:t>
      </w:r>
      <w:r w:rsidR="000824C3" w:rsidRPr="0064299B">
        <w:rPr>
          <w:rFonts w:ascii="Arial" w:hAnsi="Arial" w:cs="Arial"/>
          <w:sz w:val="20"/>
          <w:szCs w:val="20"/>
        </w:rPr>
        <w:t xml:space="preserve"> after 10 days</w:t>
      </w:r>
      <w:r w:rsidR="000E4934" w:rsidRPr="0064299B">
        <w:rPr>
          <w:rFonts w:ascii="Arial" w:hAnsi="Arial" w:cs="Arial"/>
          <w:sz w:val="20"/>
          <w:szCs w:val="20"/>
        </w:rPr>
        <w:t xml:space="preserve">. </w:t>
      </w:r>
      <w:r w:rsidR="000E4934" w:rsidRPr="0064299B">
        <w:rPr>
          <w:rFonts w:ascii="Arial" w:hAnsi="Arial" w:cs="Arial"/>
          <w:i/>
          <w:iCs/>
          <w:sz w:val="20"/>
          <w:szCs w:val="20"/>
        </w:rPr>
        <w:t>E. cloacae</w:t>
      </w:r>
      <w:r w:rsidR="000E4934" w:rsidRPr="0064299B">
        <w:rPr>
          <w:rFonts w:ascii="Arial" w:hAnsi="Arial" w:cs="Arial"/>
          <w:sz w:val="20"/>
          <w:szCs w:val="20"/>
        </w:rPr>
        <w:t> AKS7 strain was reported to fix 12 mg/</w:t>
      </w:r>
      <w:r w:rsidR="009438AA" w:rsidRPr="0064299B">
        <w:rPr>
          <w:rFonts w:ascii="Arial" w:hAnsi="Arial" w:cs="Arial"/>
          <w:sz w:val="20"/>
          <w:szCs w:val="20"/>
        </w:rPr>
        <w:t>l</w:t>
      </w:r>
      <w:r w:rsidR="000E4934" w:rsidRPr="0064299B">
        <w:rPr>
          <w:rFonts w:ascii="Arial" w:hAnsi="Arial" w:cs="Arial"/>
          <w:sz w:val="20"/>
          <w:szCs w:val="20"/>
        </w:rPr>
        <w:t xml:space="preserve"> atmospheric nitrogen </w:t>
      </w:r>
      <w:r w:rsidR="00C22183" w:rsidRPr="0064299B">
        <w:rPr>
          <w:rFonts w:ascii="Arial" w:hAnsi="Arial" w:cs="Arial"/>
          <w:sz w:val="20"/>
          <w:szCs w:val="20"/>
        </w:rPr>
        <w:t xml:space="preserve">in 8 days </w:t>
      </w:r>
      <w:sdt>
        <w:sdtPr>
          <w:rPr>
            <w:rFonts w:ascii="Arial" w:hAnsi="Arial" w:cs="Arial"/>
            <w:color w:val="000000"/>
            <w:sz w:val="20"/>
            <w:szCs w:val="20"/>
          </w:rPr>
          <w:tag w:val="MENDELEY_CITATION_v3_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"/>
          <w:id w:val="511195271"/>
          <w:placeholder>
            <w:docPart w:val="DefaultPlaceholder_-1854013440"/>
          </w:placeholder>
        </w:sdtPr>
        <w:sdtEndPr/>
        <w:sdtContent>
          <w:r w:rsidR="0064299B" w:rsidRPr="0064299B">
            <w:rPr>
              <w:rFonts w:ascii="Arial" w:hAnsi="Arial" w:cs="Arial"/>
              <w:color w:val="000000"/>
              <w:sz w:val="20"/>
              <w:szCs w:val="20"/>
            </w:rPr>
            <w:t>(Chakraborty et al., 2019)</w:t>
          </w:r>
        </w:sdtContent>
      </w:sdt>
      <w:r w:rsidR="000E4934" w:rsidRPr="0064299B">
        <w:rPr>
          <w:rFonts w:ascii="Arial" w:hAnsi="Arial" w:cs="Arial"/>
          <w:sz w:val="20"/>
          <w:szCs w:val="20"/>
        </w:rPr>
        <w:t xml:space="preserve">. </w:t>
      </w:r>
    </w:p>
    <w:p w14:paraId="0A2863DB" w14:textId="376197EE" w:rsidR="003C68ED" w:rsidRPr="0064299B" w:rsidRDefault="003C68ED" w:rsidP="00A25003">
      <w:pPr>
        <w:spacing w:after="240" w:line="240" w:lineRule="auto"/>
        <w:ind w:left="-90"/>
        <w:jc w:val="both"/>
        <w:rPr>
          <w:rFonts w:ascii="Arial" w:hAnsi="Arial" w:cs="Arial"/>
          <w:sz w:val="20"/>
          <w:szCs w:val="20"/>
        </w:rPr>
      </w:pPr>
      <w:r w:rsidRPr="0064299B">
        <w:rPr>
          <w:rFonts w:ascii="Arial" w:hAnsi="Arial" w:cs="Arial"/>
          <w:b/>
          <w:bCs/>
          <w:sz w:val="20"/>
          <w:szCs w:val="20"/>
        </w:rPr>
        <w:t>Abiotic stress tolerance assay</w:t>
      </w:r>
    </w:p>
    <w:p w14:paraId="4A8B80D4" w14:textId="76DC83D3" w:rsidR="003C68ED" w:rsidRPr="0064299B" w:rsidRDefault="003C68ED" w:rsidP="00A25003">
      <w:pPr>
        <w:spacing w:after="240" w:line="240" w:lineRule="auto"/>
        <w:ind w:left="-90" w:firstLine="810"/>
        <w:jc w:val="both"/>
        <w:rPr>
          <w:rFonts w:ascii="Arial" w:hAnsi="Arial" w:cs="Arial"/>
          <w:sz w:val="20"/>
          <w:szCs w:val="20"/>
        </w:rPr>
      </w:pPr>
      <w:r w:rsidRPr="0064299B">
        <w:rPr>
          <w:rFonts w:ascii="Arial" w:hAnsi="Arial" w:cs="Arial"/>
          <w:sz w:val="20"/>
          <w:szCs w:val="20"/>
        </w:rPr>
        <w:t>Based on PGP activity</w:t>
      </w:r>
      <w:r w:rsidR="00E40B16" w:rsidRPr="0064299B">
        <w:rPr>
          <w:rFonts w:ascii="Arial" w:hAnsi="Arial" w:cs="Arial"/>
          <w:sz w:val="20"/>
          <w:szCs w:val="20"/>
        </w:rPr>
        <w:t>,</w:t>
      </w:r>
      <w:r w:rsidRPr="0064299B">
        <w:rPr>
          <w:rFonts w:ascii="Arial" w:hAnsi="Arial" w:cs="Arial"/>
          <w:sz w:val="20"/>
          <w:szCs w:val="20"/>
        </w:rPr>
        <w:t xml:space="preserve"> three isolates were assayed for NaCl tolerance in the presence of various concentrations of NaCl (0.50-8%). All isolates were able to survive at various </w:t>
      </w:r>
      <w:r w:rsidR="006A0429" w:rsidRPr="0064299B">
        <w:rPr>
          <w:rFonts w:ascii="Arial" w:hAnsi="Arial" w:cs="Arial"/>
          <w:sz w:val="20"/>
          <w:szCs w:val="20"/>
        </w:rPr>
        <w:t>concentrations</w:t>
      </w:r>
      <w:r w:rsidRPr="0064299B">
        <w:rPr>
          <w:rFonts w:ascii="Arial" w:hAnsi="Arial" w:cs="Arial"/>
          <w:sz w:val="20"/>
          <w:szCs w:val="20"/>
        </w:rPr>
        <w:t xml:space="preserve"> of NaCl</w:t>
      </w:r>
      <w:r w:rsidR="00AB77F4" w:rsidRPr="0064299B">
        <w:rPr>
          <w:rFonts w:ascii="Arial" w:hAnsi="Arial" w:cs="Arial"/>
          <w:sz w:val="20"/>
          <w:szCs w:val="20"/>
        </w:rPr>
        <w:t>,</w:t>
      </w:r>
      <w:r w:rsidRPr="0064299B">
        <w:rPr>
          <w:rFonts w:ascii="Arial" w:hAnsi="Arial" w:cs="Arial"/>
          <w:sz w:val="20"/>
          <w:szCs w:val="20"/>
        </w:rPr>
        <w:t xml:space="preserve"> in which isolate Hb1R 1 showed </w:t>
      </w:r>
      <w:r w:rsidR="00E40B16" w:rsidRPr="0064299B">
        <w:rPr>
          <w:rFonts w:ascii="Arial" w:hAnsi="Arial" w:cs="Arial"/>
          <w:sz w:val="20"/>
          <w:szCs w:val="20"/>
        </w:rPr>
        <w:t xml:space="preserve">an </w:t>
      </w:r>
      <w:r w:rsidRPr="0064299B">
        <w:rPr>
          <w:rFonts w:ascii="Arial" w:hAnsi="Arial" w:cs="Arial"/>
          <w:sz w:val="20"/>
          <w:szCs w:val="20"/>
        </w:rPr>
        <w:t xml:space="preserve">increase in growth at </w:t>
      </w:r>
      <w:r w:rsidR="005B5DD7" w:rsidRPr="0064299B">
        <w:rPr>
          <w:rFonts w:ascii="Arial" w:hAnsi="Arial" w:cs="Arial"/>
          <w:sz w:val="20"/>
          <w:szCs w:val="20"/>
        </w:rPr>
        <w:t>concentrations</w:t>
      </w:r>
      <w:r w:rsidRPr="0064299B">
        <w:rPr>
          <w:rFonts w:ascii="Arial" w:hAnsi="Arial" w:cs="Arial"/>
          <w:sz w:val="20"/>
          <w:szCs w:val="20"/>
        </w:rPr>
        <w:t xml:space="preserve"> of 4% and 6% after 72 Hours. Isolate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only showed </w:t>
      </w:r>
      <w:r w:rsidR="00E40B16" w:rsidRPr="0064299B">
        <w:rPr>
          <w:rFonts w:ascii="Arial" w:hAnsi="Arial" w:cs="Arial"/>
          <w:sz w:val="20"/>
          <w:szCs w:val="20"/>
        </w:rPr>
        <w:t xml:space="preserve">an </w:t>
      </w:r>
      <w:r w:rsidRPr="0064299B">
        <w:rPr>
          <w:rFonts w:ascii="Arial" w:hAnsi="Arial" w:cs="Arial"/>
          <w:sz w:val="20"/>
          <w:szCs w:val="20"/>
        </w:rPr>
        <w:t>increase at 4%</w:t>
      </w:r>
      <w:r w:rsidR="00E40B16" w:rsidRPr="0064299B">
        <w:rPr>
          <w:rFonts w:ascii="Arial" w:hAnsi="Arial" w:cs="Arial"/>
          <w:sz w:val="20"/>
          <w:szCs w:val="20"/>
        </w:rPr>
        <w:t>,</w:t>
      </w:r>
      <w:r w:rsidRPr="0064299B">
        <w:rPr>
          <w:rFonts w:ascii="Arial" w:hAnsi="Arial" w:cs="Arial"/>
          <w:sz w:val="20"/>
          <w:szCs w:val="20"/>
        </w:rPr>
        <w:t xml:space="preserve"> and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showed </w:t>
      </w:r>
      <w:r w:rsidR="005B5DD7" w:rsidRPr="0064299B">
        <w:rPr>
          <w:rFonts w:ascii="Arial" w:hAnsi="Arial" w:cs="Arial"/>
          <w:sz w:val="20"/>
          <w:szCs w:val="20"/>
        </w:rPr>
        <w:t xml:space="preserve">a </w:t>
      </w:r>
      <w:r w:rsidRPr="0064299B">
        <w:rPr>
          <w:rFonts w:ascii="Arial" w:hAnsi="Arial" w:cs="Arial"/>
          <w:sz w:val="20"/>
          <w:szCs w:val="20"/>
        </w:rPr>
        <w:t>gradual decrease at all concentrations after 72 Hours.</w:t>
      </w:r>
      <w:r w:rsidR="000824C3" w:rsidRPr="0064299B">
        <w:rPr>
          <w:rFonts w:ascii="Arial" w:hAnsi="Arial" w:cs="Arial"/>
          <w:sz w:val="20"/>
          <w:szCs w:val="20"/>
        </w:rPr>
        <w:t xml:space="preserve"> Soil bacteria inhabiting salty and arid ecosystems have the potential to promote plant growth under salinity conditions</w:t>
      </w:r>
      <w:r w:rsidR="000824C3" w:rsidRPr="0064299B">
        <w:rPr>
          <w:rFonts w:ascii="Arial" w:hAnsi="Arial" w:cs="Arial"/>
          <w:color w:val="222222"/>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"/>
          <w:id w:val="-2009970235"/>
          <w:placeholder>
            <w:docPart w:val="DefaultPlaceholder_-1854013440"/>
          </w:placeholder>
        </w:sdtPr>
        <w:sdtEndPr/>
        <w:sdtContent>
          <w:r w:rsidR="0064299B" w:rsidRPr="0064299B">
            <w:rPr>
              <w:rFonts w:ascii="Arial" w:hAnsi="Arial" w:cs="Arial"/>
              <w:color w:val="000000"/>
              <w:sz w:val="20"/>
              <w:szCs w:val="20"/>
              <w:shd w:val="clear" w:color="auto" w:fill="FFFFFF"/>
            </w:rPr>
            <w:t>(</w:t>
          </w:r>
          <w:proofErr w:type="spellStart"/>
          <w:r w:rsidR="0064299B" w:rsidRPr="0064299B">
            <w:rPr>
              <w:rFonts w:ascii="Arial" w:hAnsi="Arial" w:cs="Arial"/>
              <w:color w:val="000000"/>
              <w:sz w:val="20"/>
              <w:szCs w:val="20"/>
              <w:shd w:val="clear" w:color="auto" w:fill="FFFFFF"/>
            </w:rPr>
            <w:t>Mapelli</w:t>
          </w:r>
          <w:proofErr w:type="spellEnd"/>
          <w:r w:rsidR="0064299B" w:rsidRPr="0064299B">
            <w:rPr>
              <w:rFonts w:ascii="Arial" w:hAnsi="Arial" w:cs="Arial"/>
              <w:color w:val="000000"/>
              <w:sz w:val="20"/>
              <w:szCs w:val="20"/>
              <w:shd w:val="clear" w:color="auto" w:fill="FFFFFF"/>
            </w:rPr>
            <w:t xml:space="preserve"> et al., 2013)</w:t>
          </w:r>
        </w:sdtContent>
      </w:sdt>
      <w:r w:rsidR="006A740C" w:rsidRPr="0064299B">
        <w:rPr>
          <w:rFonts w:ascii="Arial" w:hAnsi="Arial" w:cs="Arial"/>
          <w:color w:val="222222"/>
          <w:sz w:val="20"/>
          <w:szCs w:val="20"/>
          <w:shd w:val="clear" w:color="auto" w:fill="FFFFFF"/>
        </w:rPr>
        <w:t>.</w:t>
      </w:r>
    </w:p>
    <w:p w14:paraId="5B8B0DEC" w14:textId="460180CC" w:rsidR="004B2043" w:rsidRPr="0064299B" w:rsidRDefault="003C68ED" w:rsidP="004B2043">
      <w:pPr>
        <w:spacing w:after="240" w:line="240" w:lineRule="auto"/>
        <w:ind w:left="-90" w:firstLine="810"/>
        <w:jc w:val="both"/>
        <w:rPr>
          <w:rFonts w:ascii="Arial" w:hAnsi="Arial" w:cs="Arial"/>
          <w:color w:val="222222"/>
          <w:sz w:val="20"/>
          <w:szCs w:val="20"/>
          <w:shd w:val="clear" w:color="auto" w:fill="FFFFFF"/>
        </w:rPr>
      </w:pPr>
      <w:r w:rsidRPr="0064299B">
        <w:rPr>
          <w:rFonts w:ascii="Arial" w:hAnsi="Arial" w:cs="Arial"/>
          <w:sz w:val="20"/>
          <w:szCs w:val="20"/>
        </w:rPr>
        <w:t xml:space="preserve">Similarly, for </w:t>
      </w:r>
      <w:r w:rsidR="00E40B16" w:rsidRPr="0064299B">
        <w:rPr>
          <w:rFonts w:ascii="Arial" w:hAnsi="Arial" w:cs="Arial"/>
          <w:sz w:val="20"/>
          <w:szCs w:val="20"/>
        </w:rPr>
        <w:t xml:space="preserve">the </w:t>
      </w:r>
      <w:r w:rsidRPr="0064299B">
        <w:rPr>
          <w:rFonts w:ascii="Arial" w:hAnsi="Arial" w:cs="Arial"/>
          <w:sz w:val="20"/>
          <w:szCs w:val="20"/>
        </w:rPr>
        <w:t>temperature tolerance assay</w:t>
      </w:r>
      <w:r w:rsidR="00AB77F4" w:rsidRPr="0064299B">
        <w:rPr>
          <w:rFonts w:ascii="Arial" w:hAnsi="Arial" w:cs="Arial"/>
          <w:sz w:val="20"/>
          <w:szCs w:val="20"/>
        </w:rPr>
        <w:t>,</w:t>
      </w:r>
      <w:r w:rsidRPr="0064299B">
        <w:rPr>
          <w:rFonts w:ascii="Arial" w:hAnsi="Arial" w:cs="Arial"/>
          <w:sz w:val="20"/>
          <w:szCs w:val="20"/>
        </w:rPr>
        <w:t xml:space="preserve"> visible growth on </w:t>
      </w:r>
      <w:r w:rsidR="00AB77F4" w:rsidRPr="0064299B">
        <w:rPr>
          <w:rFonts w:ascii="Arial" w:hAnsi="Arial" w:cs="Arial"/>
          <w:sz w:val="20"/>
          <w:szCs w:val="20"/>
        </w:rPr>
        <w:t xml:space="preserve">the </w:t>
      </w:r>
      <w:r w:rsidRPr="0064299B">
        <w:rPr>
          <w:rFonts w:ascii="Arial" w:hAnsi="Arial" w:cs="Arial"/>
          <w:sz w:val="20"/>
          <w:szCs w:val="20"/>
        </w:rPr>
        <w:t>slant after 48 hours was considered positive</w:t>
      </w:r>
      <w:r w:rsidR="00E40B16" w:rsidRPr="0064299B">
        <w:rPr>
          <w:rFonts w:ascii="Arial" w:hAnsi="Arial" w:cs="Arial"/>
          <w:sz w:val="20"/>
          <w:szCs w:val="20"/>
        </w:rPr>
        <w:t>,</w:t>
      </w:r>
      <w:r w:rsidRPr="0064299B">
        <w:rPr>
          <w:rFonts w:ascii="Arial" w:hAnsi="Arial" w:cs="Arial"/>
          <w:sz w:val="20"/>
          <w:szCs w:val="20"/>
        </w:rPr>
        <w:t xml:space="preserve"> and </w:t>
      </w:r>
      <w:r w:rsidR="00E40B16" w:rsidRPr="0064299B">
        <w:rPr>
          <w:rFonts w:ascii="Arial" w:hAnsi="Arial" w:cs="Arial"/>
          <w:sz w:val="20"/>
          <w:szCs w:val="20"/>
        </w:rPr>
        <w:t xml:space="preserve">the </w:t>
      </w:r>
      <w:r w:rsidRPr="0064299B">
        <w:rPr>
          <w:rFonts w:ascii="Arial" w:hAnsi="Arial" w:cs="Arial"/>
          <w:sz w:val="20"/>
          <w:szCs w:val="20"/>
        </w:rPr>
        <w:t xml:space="preserve">absence of growth </w:t>
      </w:r>
      <w:r w:rsidR="00E40B16" w:rsidRPr="0064299B">
        <w:rPr>
          <w:rFonts w:ascii="Arial" w:hAnsi="Arial" w:cs="Arial"/>
          <w:sz w:val="20"/>
          <w:szCs w:val="20"/>
        </w:rPr>
        <w:t>was considered</w:t>
      </w:r>
      <w:r w:rsidRPr="0064299B">
        <w:rPr>
          <w:rFonts w:ascii="Arial" w:hAnsi="Arial" w:cs="Arial"/>
          <w:sz w:val="20"/>
          <w:szCs w:val="20"/>
        </w:rPr>
        <w:t xml:space="preserve"> </w:t>
      </w:r>
      <w:r w:rsidR="005B5DD7" w:rsidRPr="0064299B">
        <w:rPr>
          <w:rFonts w:ascii="Arial" w:hAnsi="Arial" w:cs="Arial"/>
          <w:sz w:val="20"/>
          <w:szCs w:val="20"/>
        </w:rPr>
        <w:t xml:space="preserve">a </w:t>
      </w:r>
      <w:r w:rsidRPr="0064299B">
        <w:rPr>
          <w:rFonts w:ascii="Arial" w:hAnsi="Arial" w:cs="Arial"/>
          <w:sz w:val="20"/>
          <w:szCs w:val="20"/>
        </w:rPr>
        <w:t>negative result. All isolates were able to grow at 4 ˚C and 37 ˚C. No growth was observed at 45 ˚C</w:t>
      </w:r>
      <w:r w:rsidR="00E430C1" w:rsidRPr="0064299B">
        <w:rPr>
          <w:rFonts w:ascii="Arial" w:hAnsi="Arial" w:cs="Arial"/>
          <w:color w:val="222222"/>
          <w:sz w:val="20"/>
          <w:szCs w:val="20"/>
          <w:shd w:val="clear" w:color="auto" w:fill="FFFFFF"/>
        </w:rPr>
        <w:t>.</w:t>
      </w:r>
      <w:r w:rsidR="000824C3" w:rsidRPr="0064299B">
        <w:rPr>
          <w:rFonts w:ascii="Arial" w:hAnsi="Arial" w:cs="Arial"/>
          <w:sz w:val="20"/>
          <w:szCs w:val="20"/>
        </w:rPr>
        <w:t xml:space="preserve"> </w:t>
      </w:r>
      <w:r w:rsidR="00E40B16" w:rsidRPr="0064299B">
        <w:rPr>
          <w:rFonts w:ascii="Arial" w:hAnsi="Arial" w:cs="Arial"/>
          <w:sz w:val="20"/>
          <w:szCs w:val="20"/>
        </w:rPr>
        <w:t>The results</w:t>
      </w:r>
      <w:r w:rsidR="000824C3" w:rsidRPr="0064299B">
        <w:rPr>
          <w:rFonts w:ascii="Arial" w:hAnsi="Arial" w:cs="Arial"/>
          <w:sz w:val="20"/>
          <w:szCs w:val="20"/>
        </w:rPr>
        <w:t xml:space="preserve"> of this study were found </w:t>
      </w:r>
      <w:r w:rsidR="00E40B16" w:rsidRPr="0064299B">
        <w:rPr>
          <w:rFonts w:ascii="Arial" w:hAnsi="Arial" w:cs="Arial"/>
          <w:sz w:val="20"/>
          <w:szCs w:val="20"/>
        </w:rPr>
        <w:t xml:space="preserve">to be </w:t>
      </w:r>
      <w:r w:rsidR="000824C3" w:rsidRPr="0064299B">
        <w:rPr>
          <w:rFonts w:ascii="Arial" w:hAnsi="Arial" w:cs="Arial"/>
          <w:sz w:val="20"/>
          <w:szCs w:val="20"/>
        </w:rPr>
        <w:t xml:space="preserve">similar to </w:t>
      </w:r>
      <w:bookmarkStart w:id="7" w:name="_Hlk197529427"/>
      <w:proofErr w:type="spellStart"/>
      <w:r w:rsidR="000824C3" w:rsidRPr="0064299B">
        <w:rPr>
          <w:rFonts w:ascii="Arial" w:hAnsi="Arial" w:cs="Arial"/>
          <w:sz w:val="20"/>
          <w:szCs w:val="20"/>
        </w:rPr>
        <w:t>Getahun</w:t>
      </w:r>
      <w:proofErr w:type="spellEnd"/>
      <w:r w:rsidR="000824C3" w:rsidRPr="0064299B">
        <w:rPr>
          <w:rFonts w:ascii="Arial" w:hAnsi="Arial" w:cs="Arial"/>
          <w:sz w:val="20"/>
          <w:szCs w:val="20"/>
        </w:rPr>
        <w:t xml:space="preserve"> </w:t>
      </w:r>
      <w:bookmarkEnd w:id="7"/>
      <w:r w:rsidR="004344E7" w:rsidRPr="0064299B">
        <w:rPr>
          <w:rFonts w:ascii="Arial" w:hAnsi="Arial" w:cs="Arial"/>
          <w:sz w:val="20"/>
          <w:szCs w:val="20"/>
        </w:rPr>
        <w:t>et al</w:t>
      </w:r>
      <w:r w:rsidR="000824C3" w:rsidRPr="0064299B">
        <w:rPr>
          <w:rFonts w:ascii="Arial" w:hAnsi="Arial" w:cs="Arial"/>
          <w:sz w:val="20"/>
          <w:szCs w:val="20"/>
        </w:rPr>
        <w:t>.</w:t>
      </w:r>
      <w:r w:rsidR="004330F5" w:rsidRPr="0064299B">
        <w:rPr>
          <w:rFonts w:ascii="Arial" w:hAnsi="Arial" w:cs="Arial"/>
          <w:sz w:val="20"/>
          <w:szCs w:val="20"/>
        </w:rPr>
        <w:t xml:space="preserve"> </w:t>
      </w:r>
      <w:r w:rsidR="007C1135" w:rsidRPr="0064299B">
        <w:rPr>
          <w:rFonts w:ascii="Arial" w:hAnsi="Arial" w:cs="Arial"/>
          <w:sz w:val="20"/>
          <w:szCs w:val="20"/>
        </w:rPr>
        <w:t>(2020)</w:t>
      </w:r>
      <w:r w:rsidR="008E64AC" w:rsidRPr="0064299B">
        <w:rPr>
          <w:rFonts w:ascii="Arial" w:hAnsi="Arial" w:cs="Arial"/>
          <w:sz w:val="20"/>
          <w:szCs w:val="20"/>
        </w:rPr>
        <w:t>.</w:t>
      </w:r>
      <w:r w:rsidR="000824C3" w:rsidRPr="0064299B">
        <w:rPr>
          <w:rFonts w:ascii="Arial" w:hAnsi="Arial" w:cs="Arial"/>
          <w:sz w:val="20"/>
          <w:szCs w:val="20"/>
          <w:vertAlign w:val="superscript"/>
        </w:rPr>
        <w:t xml:space="preserve"> </w:t>
      </w:r>
      <w:r w:rsidR="000824C3" w:rsidRPr="0064299B">
        <w:rPr>
          <w:rFonts w:ascii="Arial" w:hAnsi="Arial" w:cs="Arial"/>
          <w:sz w:val="20"/>
          <w:szCs w:val="20"/>
        </w:rPr>
        <w:t>In this study</w:t>
      </w:r>
      <w:r w:rsidR="00AB77F4" w:rsidRPr="0064299B">
        <w:rPr>
          <w:rFonts w:ascii="Arial" w:hAnsi="Arial" w:cs="Arial"/>
          <w:sz w:val="20"/>
          <w:szCs w:val="20"/>
        </w:rPr>
        <w:t>,</w:t>
      </w:r>
      <w:r w:rsidR="000824C3" w:rsidRPr="0064299B">
        <w:rPr>
          <w:rFonts w:ascii="Arial" w:hAnsi="Arial" w:cs="Arial"/>
          <w:sz w:val="20"/>
          <w:szCs w:val="20"/>
        </w:rPr>
        <w:t xml:space="preserve"> we found that isolates were able to grow at 4˚C and 37˚C. While </w:t>
      </w:r>
      <w:r w:rsidR="000824C3" w:rsidRPr="0064299B">
        <w:rPr>
          <w:rFonts w:ascii="Arial" w:hAnsi="Arial" w:cs="Arial"/>
          <w:i/>
          <w:iCs/>
          <w:sz w:val="20"/>
          <w:szCs w:val="20"/>
        </w:rPr>
        <w:t>in vitro</w:t>
      </w:r>
      <w:r w:rsidR="000824C3" w:rsidRPr="0064299B">
        <w:rPr>
          <w:rFonts w:ascii="Arial" w:hAnsi="Arial" w:cs="Arial"/>
          <w:sz w:val="20"/>
          <w:szCs w:val="20"/>
        </w:rPr>
        <w:t xml:space="preserve"> temperature selection may not be seen as a viable strategy for field applications, the ability to tolerate high temperatures can aid in the isolation of competitive plant growth-promoting rhizobacteria (PGPR) amidst fluctuating field temperatures</w:t>
      </w:r>
      <w:r w:rsidR="000824C3" w:rsidRPr="0064299B">
        <w:rPr>
          <w:rFonts w:ascii="Arial" w:hAnsi="Arial" w:cs="Arial"/>
          <w:sz w:val="20"/>
          <w:szCs w:val="20"/>
          <w:vertAlign w:val="superscript"/>
        </w:rPr>
        <w:t xml:space="preserve"> </w:t>
      </w:r>
      <w:sdt>
        <w:sdtPr>
          <w:rPr>
            <w:rFonts w:ascii="Arial" w:hAnsi="Arial" w:cs="Arial"/>
            <w:color w:val="000000"/>
            <w:sz w:val="20"/>
            <w:szCs w:val="20"/>
          </w:rPr>
          <w:tag w:val="MENDELEY_CITATION_v3_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"/>
          <w:id w:val="-148676104"/>
          <w:placeholder>
            <w:docPart w:val="DefaultPlaceholder_-1854013440"/>
          </w:placeholder>
        </w:sdtPr>
        <w:sdtEndPr/>
        <w:sdtContent>
          <w:r w:rsidR="0064299B" w:rsidRPr="0064299B">
            <w:rPr>
              <w:rFonts w:ascii="Arial" w:hAnsi="Arial" w:cs="Arial"/>
              <w:color w:val="000000"/>
              <w:sz w:val="20"/>
              <w:szCs w:val="20"/>
            </w:rPr>
            <w:t>(Patel, 2001)</w:t>
          </w:r>
        </w:sdtContent>
      </w:sdt>
      <w:r w:rsidR="000824C3" w:rsidRPr="0064299B">
        <w:rPr>
          <w:rFonts w:ascii="Arial" w:hAnsi="Arial" w:cs="Arial"/>
          <w:color w:val="222222"/>
          <w:sz w:val="20"/>
          <w:szCs w:val="20"/>
          <w:shd w:val="clear" w:color="auto" w:fill="FFFFFF"/>
        </w:rPr>
        <w:t>.</w:t>
      </w:r>
    </w:p>
    <w:p w14:paraId="37D1C385" w14:textId="05469605" w:rsidR="00AD3C99" w:rsidRPr="0064299B" w:rsidRDefault="00AD3C99" w:rsidP="00AD3C99">
      <w:pPr>
        <w:spacing w:after="240" w:line="240" w:lineRule="auto"/>
        <w:ind w:left="-90" w:firstLine="810"/>
        <w:jc w:val="center"/>
        <w:rPr>
          <w:rFonts w:ascii="Arial" w:hAnsi="Arial" w:cs="Arial"/>
          <w:color w:val="222222"/>
          <w:sz w:val="20"/>
          <w:szCs w:val="20"/>
          <w:shd w:val="clear" w:color="auto" w:fill="FFFFFF"/>
        </w:rPr>
      </w:pPr>
      <w:r w:rsidRPr="0064299B">
        <w:rPr>
          <w:rFonts w:ascii="Arial" w:hAnsi="Arial" w:cs="Arial"/>
          <w:noProof/>
          <w:sz w:val="20"/>
          <w:szCs w:val="20"/>
          <w:lang w:val="en-IN" w:eastAsia="en-IN"/>
        </w:rPr>
        <w:lastRenderedPageBreak/>
        <w:drawing>
          <wp:inline distT="0" distB="0" distL="0" distR="0" wp14:anchorId="7FF5E2FA" wp14:editId="1711949F">
            <wp:extent cx="3276600" cy="1676128"/>
            <wp:effectExtent l="0" t="0" r="0" b="635"/>
            <wp:docPr id="1172815348" name="Chart 1">
              <a:extLst xmlns:a="http://schemas.openxmlformats.org/drawingml/2006/main">
                <a:ext uri="{FF2B5EF4-FFF2-40B4-BE49-F238E27FC236}">
                  <a16:creationId xmlns:a16="http://schemas.microsoft.com/office/drawing/2014/main" id="{DE354F20-7693-393F-69D8-9F4F14ACB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1F5CEE" w14:textId="77777777" w:rsidR="00906798" w:rsidRPr="0064299B" w:rsidRDefault="00AD3C99" w:rsidP="0013630D">
      <w:pPr>
        <w:spacing w:after="240" w:line="240" w:lineRule="auto"/>
        <w:jc w:val="center"/>
        <w:rPr>
          <w:rFonts w:ascii="Arial" w:hAnsi="Arial" w:cs="Arial"/>
          <w:sz w:val="20"/>
          <w:szCs w:val="20"/>
        </w:rPr>
      </w:pPr>
      <w:r w:rsidRPr="0064299B">
        <w:rPr>
          <w:rFonts w:ascii="Arial" w:hAnsi="Arial" w:cs="Arial"/>
          <w:b/>
          <w:bCs/>
          <w:sz w:val="20"/>
          <w:szCs w:val="20"/>
        </w:rPr>
        <w:t xml:space="preserve">Fig 3. </w:t>
      </w:r>
      <w:r w:rsidRPr="0064299B">
        <w:rPr>
          <w:rFonts w:ascii="Arial" w:hAnsi="Arial" w:cs="Arial"/>
          <w:sz w:val="20"/>
          <w:szCs w:val="20"/>
        </w:rPr>
        <w:t xml:space="preserve"> Quantitative analysis of ammonia production of selected diazotroph isolates</w:t>
      </w:r>
    </w:p>
    <w:p w14:paraId="1842676A" w14:textId="1D81B97D" w:rsidR="00906798" w:rsidRPr="0064299B" w:rsidRDefault="00906798" w:rsidP="00906798">
      <w:pPr>
        <w:spacing w:after="0" w:line="240" w:lineRule="auto"/>
        <w:ind w:right="-166"/>
        <w:rPr>
          <w:rFonts w:ascii="Arial" w:hAnsi="Arial" w:cs="Arial"/>
          <w:b/>
          <w:bCs/>
          <w:sz w:val="20"/>
          <w:szCs w:val="20"/>
        </w:rPr>
      </w:pPr>
      <w:r w:rsidRPr="0064299B">
        <w:rPr>
          <w:rFonts w:ascii="Arial" w:hAnsi="Arial" w:cs="Arial"/>
          <w:b/>
          <w:bCs/>
          <w:sz w:val="20"/>
          <w:szCs w:val="20"/>
        </w:rPr>
        <w:t>Table 2. Screening of diazotroph isolates for plant growth-promoting traits</w:t>
      </w:r>
    </w:p>
    <w:p w14:paraId="013198A4" w14:textId="002DD3B4" w:rsidR="0013630D" w:rsidRPr="0064299B" w:rsidRDefault="0013630D" w:rsidP="0013630D">
      <w:pPr>
        <w:spacing w:after="240" w:line="240" w:lineRule="auto"/>
        <w:jc w:val="center"/>
        <w:rPr>
          <w:rFonts w:ascii="Arial" w:hAnsi="Arial" w:cs="Arial"/>
          <w:b/>
          <w:bCs/>
          <w:sz w:val="20"/>
          <w:szCs w:val="20"/>
          <w:vertAlign w:val="subscript"/>
        </w:rPr>
      </w:pPr>
      <w:r w:rsidRPr="0064299B">
        <w:rPr>
          <w:rFonts w:ascii="Arial" w:hAnsi="Arial" w:cs="Arial"/>
          <w:noProof/>
          <w:sz w:val="20"/>
          <w:szCs w:val="20"/>
          <w:lang w:val="en-IN" w:eastAsia="en-IN"/>
        </w:rPr>
        <w:drawing>
          <wp:inline distT="0" distB="0" distL="0" distR="0" wp14:anchorId="3F2BD8F2" wp14:editId="6A737CE6">
            <wp:extent cx="5731510" cy="3663315"/>
            <wp:effectExtent l="19050" t="19050" r="21590" b="13335"/>
            <wp:docPr id="4653309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63315"/>
                    </a:xfrm>
                    <a:prstGeom prst="rect">
                      <a:avLst/>
                    </a:prstGeom>
                    <a:noFill/>
                    <a:ln>
                      <a:solidFill>
                        <a:schemeClr val="tx1"/>
                      </a:solidFill>
                    </a:ln>
                  </pic:spPr>
                </pic:pic>
              </a:graphicData>
            </a:graphic>
          </wp:inline>
        </w:drawing>
      </w:r>
    </w:p>
    <w:p w14:paraId="78216821" w14:textId="69FE422A" w:rsidR="00906798" w:rsidRPr="0064299B" w:rsidRDefault="00906798" w:rsidP="00906798">
      <w:pPr>
        <w:tabs>
          <w:tab w:val="left" w:pos="0"/>
        </w:tabs>
        <w:spacing w:after="240" w:line="240" w:lineRule="auto"/>
        <w:ind w:hanging="90"/>
        <w:jc w:val="center"/>
        <w:rPr>
          <w:rFonts w:ascii="Arial" w:hAnsi="Arial" w:cs="Arial"/>
          <w:sz w:val="20"/>
          <w:szCs w:val="20"/>
        </w:rPr>
      </w:pPr>
      <w:r w:rsidRPr="0064299B">
        <w:rPr>
          <w:rFonts w:ascii="Arial" w:hAnsi="Arial" w:cs="Arial"/>
          <w:sz w:val="20"/>
          <w:szCs w:val="20"/>
        </w:rPr>
        <w:t>+ indicate positive result - indicate negative result</w:t>
      </w:r>
    </w:p>
    <w:p w14:paraId="64BEDC8A" w14:textId="77777777" w:rsidR="00906798" w:rsidRPr="0064299B" w:rsidRDefault="00906798" w:rsidP="004B2043">
      <w:pPr>
        <w:tabs>
          <w:tab w:val="left" w:pos="0"/>
        </w:tabs>
        <w:spacing w:after="240" w:line="240" w:lineRule="auto"/>
        <w:ind w:hanging="90"/>
        <w:jc w:val="both"/>
        <w:rPr>
          <w:rFonts w:ascii="Arial" w:hAnsi="Arial" w:cs="Arial"/>
          <w:b/>
          <w:bCs/>
          <w:sz w:val="20"/>
          <w:szCs w:val="20"/>
        </w:rPr>
      </w:pPr>
    </w:p>
    <w:p w14:paraId="213D0DF2" w14:textId="6C03B18A" w:rsidR="003C68ED" w:rsidRPr="0064299B" w:rsidRDefault="003C68ED" w:rsidP="004B2043">
      <w:pPr>
        <w:tabs>
          <w:tab w:val="left" w:pos="0"/>
        </w:tabs>
        <w:spacing w:after="240" w:line="240" w:lineRule="auto"/>
        <w:ind w:hanging="90"/>
        <w:jc w:val="both"/>
        <w:rPr>
          <w:rFonts w:ascii="Arial" w:hAnsi="Arial" w:cs="Arial"/>
          <w:color w:val="222222"/>
          <w:sz w:val="20"/>
          <w:szCs w:val="20"/>
          <w:shd w:val="clear" w:color="auto" w:fill="FFFFFF"/>
        </w:rPr>
      </w:pPr>
      <w:r w:rsidRPr="0064299B">
        <w:rPr>
          <w:rFonts w:ascii="Arial" w:hAnsi="Arial" w:cs="Arial"/>
          <w:b/>
          <w:bCs/>
          <w:sz w:val="20"/>
          <w:szCs w:val="20"/>
        </w:rPr>
        <w:t>Identification of diazotroph isolates</w:t>
      </w:r>
    </w:p>
    <w:p w14:paraId="3E4CBCC1" w14:textId="51D00471" w:rsidR="003C68ED" w:rsidRPr="0064299B" w:rsidRDefault="003C68ED" w:rsidP="00A25003">
      <w:pPr>
        <w:spacing w:after="240" w:line="240" w:lineRule="auto"/>
        <w:ind w:firstLine="720"/>
        <w:jc w:val="both"/>
        <w:rPr>
          <w:rFonts w:ascii="Arial" w:hAnsi="Arial" w:cs="Arial"/>
          <w:sz w:val="20"/>
          <w:szCs w:val="20"/>
        </w:rPr>
      </w:pPr>
      <w:r w:rsidRPr="0064299B">
        <w:rPr>
          <w:rFonts w:ascii="Arial" w:hAnsi="Arial" w:cs="Arial"/>
          <w:sz w:val="20"/>
          <w:szCs w:val="20"/>
        </w:rPr>
        <w:t>All three diazotroph isolates were identified by phenotypic and molecular methods.</w:t>
      </w:r>
    </w:p>
    <w:p w14:paraId="20F208AA" w14:textId="77777777"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 xml:space="preserve">Phenotypic identification </w:t>
      </w:r>
    </w:p>
    <w:p w14:paraId="20E27B5E" w14:textId="2749BCF0" w:rsidR="004B2043" w:rsidRPr="0064299B" w:rsidRDefault="003C68ED" w:rsidP="004B2043">
      <w:pPr>
        <w:spacing w:after="240" w:line="240" w:lineRule="auto"/>
        <w:ind w:left="-90" w:firstLine="720"/>
        <w:jc w:val="both"/>
        <w:rPr>
          <w:rFonts w:ascii="Arial" w:hAnsi="Arial" w:cs="Arial"/>
          <w:sz w:val="20"/>
          <w:szCs w:val="20"/>
        </w:rPr>
      </w:pPr>
      <w:r w:rsidRPr="0064299B">
        <w:rPr>
          <w:rFonts w:ascii="Arial" w:hAnsi="Arial" w:cs="Arial"/>
          <w:sz w:val="20"/>
          <w:szCs w:val="20"/>
        </w:rPr>
        <w:t xml:space="preserve">The primary identification of </w:t>
      </w:r>
      <w:r w:rsidR="00E40B16" w:rsidRPr="0064299B">
        <w:rPr>
          <w:rFonts w:ascii="Arial" w:hAnsi="Arial" w:cs="Arial"/>
          <w:sz w:val="20"/>
          <w:szCs w:val="20"/>
        </w:rPr>
        <w:t xml:space="preserve">the </w:t>
      </w:r>
      <w:r w:rsidRPr="0064299B">
        <w:rPr>
          <w:rFonts w:ascii="Arial" w:hAnsi="Arial" w:cs="Arial"/>
          <w:sz w:val="20"/>
          <w:szCs w:val="20"/>
        </w:rPr>
        <w:t>selected three isolates was performed by cultural, morphological, and biochemical characteristics. The cultural characteristics of the isolates were determined on Ashby’s mannitol agar plate. The colonies of all the isolates were non-pigmented, medium-sized, opaque, mucoid, creamy, raised, round</w:t>
      </w:r>
      <w:r w:rsidR="00E40B16" w:rsidRPr="0064299B">
        <w:rPr>
          <w:rFonts w:ascii="Arial" w:hAnsi="Arial" w:cs="Arial"/>
          <w:sz w:val="20"/>
          <w:szCs w:val="20"/>
        </w:rPr>
        <w:t>,</w:t>
      </w:r>
      <w:r w:rsidRPr="0064299B">
        <w:rPr>
          <w:rFonts w:ascii="Arial" w:hAnsi="Arial" w:cs="Arial"/>
          <w:sz w:val="20"/>
          <w:szCs w:val="20"/>
        </w:rPr>
        <w:t xml:space="preserve"> and white. Gram’s stained culture smears under a microscope revealed all three isolates as gram-negative short rods. </w:t>
      </w:r>
      <w:r w:rsidR="00E40B16" w:rsidRPr="0064299B">
        <w:rPr>
          <w:rFonts w:ascii="Arial" w:hAnsi="Arial" w:cs="Arial"/>
          <w:sz w:val="20"/>
          <w:szCs w:val="20"/>
        </w:rPr>
        <w:t>The results</w:t>
      </w:r>
      <w:r w:rsidRPr="0064299B">
        <w:rPr>
          <w:rFonts w:ascii="Arial" w:hAnsi="Arial" w:cs="Arial"/>
          <w:sz w:val="20"/>
          <w:szCs w:val="20"/>
        </w:rPr>
        <w:t xml:space="preserve"> of </w:t>
      </w:r>
      <w:r w:rsidRPr="0064299B">
        <w:rPr>
          <w:rFonts w:ascii="Arial" w:eastAsia="Calibri" w:hAnsi="Arial" w:cs="Arial"/>
          <w:sz w:val="20"/>
          <w:szCs w:val="20"/>
        </w:rPr>
        <w:t>various</w:t>
      </w:r>
      <w:r w:rsidRPr="0064299B">
        <w:rPr>
          <w:rFonts w:ascii="Arial" w:hAnsi="Arial" w:cs="Arial"/>
          <w:sz w:val="20"/>
          <w:szCs w:val="20"/>
        </w:rPr>
        <w:t xml:space="preserve"> biochemical characteristics of isolates are depicted in Table </w:t>
      </w:r>
      <w:r w:rsidR="00F027D0" w:rsidRPr="0064299B">
        <w:rPr>
          <w:rFonts w:ascii="Arial" w:hAnsi="Arial" w:cs="Arial"/>
          <w:sz w:val="20"/>
          <w:szCs w:val="20"/>
        </w:rPr>
        <w:t>3</w:t>
      </w:r>
      <w:r w:rsidRPr="0064299B">
        <w:rPr>
          <w:rFonts w:ascii="Arial" w:hAnsi="Arial" w:cs="Arial"/>
          <w:sz w:val="20"/>
          <w:szCs w:val="20"/>
        </w:rPr>
        <w:t>.</w:t>
      </w:r>
    </w:p>
    <w:p w14:paraId="2A167F03" w14:textId="3B592E7E" w:rsidR="003C68ED" w:rsidRPr="0064299B" w:rsidRDefault="003C68ED" w:rsidP="00A25003">
      <w:pPr>
        <w:spacing w:after="240" w:line="240" w:lineRule="auto"/>
        <w:ind w:left="-90"/>
        <w:jc w:val="both"/>
        <w:rPr>
          <w:rFonts w:ascii="Arial" w:hAnsi="Arial" w:cs="Arial"/>
          <w:b/>
          <w:bCs/>
          <w:sz w:val="20"/>
          <w:szCs w:val="20"/>
        </w:rPr>
      </w:pPr>
      <w:r w:rsidRPr="0064299B">
        <w:rPr>
          <w:rFonts w:ascii="Arial" w:hAnsi="Arial" w:cs="Arial"/>
          <w:b/>
          <w:bCs/>
          <w:sz w:val="20"/>
          <w:szCs w:val="20"/>
        </w:rPr>
        <w:t>Molecular identification</w:t>
      </w:r>
    </w:p>
    <w:p w14:paraId="3C135C3A" w14:textId="51BE1C80" w:rsidR="003C68ED" w:rsidRPr="0064299B" w:rsidRDefault="003C68ED" w:rsidP="00A25003">
      <w:pPr>
        <w:spacing w:after="240" w:line="240" w:lineRule="auto"/>
        <w:ind w:left="-90" w:firstLine="540"/>
        <w:jc w:val="both"/>
        <w:rPr>
          <w:rFonts w:ascii="Arial" w:hAnsi="Arial" w:cs="Arial"/>
          <w:sz w:val="20"/>
          <w:szCs w:val="20"/>
        </w:rPr>
      </w:pPr>
      <w:r w:rsidRPr="0064299B">
        <w:rPr>
          <w:rFonts w:ascii="Arial" w:hAnsi="Arial" w:cs="Arial"/>
          <w:sz w:val="20"/>
          <w:szCs w:val="20"/>
        </w:rPr>
        <w:lastRenderedPageBreak/>
        <w:t xml:space="preserve">In the present study, a consensus sequence of the 16S rRNA gene was generated from forward and reverse sequence data using codon code aligner software version 5.1.5. The obtained partial gene sequence of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GrR1, respectively</w:t>
      </w:r>
      <w:r w:rsidR="00E40B16" w:rsidRPr="0064299B">
        <w:rPr>
          <w:rFonts w:ascii="Arial" w:hAnsi="Arial" w:cs="Arial"/>
          <w:sz w:val="20"/>
          <w:szCs w:val="20"/>
        </w:rPr>
        <w:t>,</w:t>
      </w:r>
      <w:r w:rsidRPr="0064299B">
        <w:rPr>
          <w:rFonts w:ascii="Arial" w:hAnsi="Arial" w:cs="Arial"/>
          <w:sz w:val="20"/>
          <w:szCs w:val="20"/>
        </w:rPr>
        <w:t xml:space="preserve"> were uploaded to the National Center for Biotechnology Information (NCBI), and the highest similarity with the database was checked using the Basic Local Alignment Search Tool (BLAST). The 16S rRNA partial gene sequence BLAST analysis of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were identified as </w:t>
      </w:r>
      <w:r w:rsidRPr="0064299B">
        <w:rPr>
          <w:rFonts w:ascii="Arial" w:hAnsi="Arial" w:cs="Arial"/>
          <w:i/>
          <w:iCs/>
          <w:sz w:val="20"/>
          <w:szCs w:val="20"/>
        </w:rPr>
        <w:t xml:space="preserve">Enterobacter cloacae subsp. </w:t>
      </w:r>
      <w:proofErr w:type="spellStart"/>
      <w:r w:rsidRPr="0064299B">
        <w:rPr>
          <w:rFonts w:ascii="Arial" w:hAnsi="Arial" w:cs="Arial"/>
          <w:i/>
          <w:iCs/>
          <w:sz w:val="20"/>
          <w:szCs w:val="20"/>
        </w:rPr>
        <w:t>dissolvens</w:t>
      </w:r>
      <w:proofErr w:type="spellEnd"/>
      <w:r w:rsidRPr="0064299B">
        <w:rPr>
          <w:rFonts w:ascii="Arial" w:hAnsi="Arial" w:cs="Arial"/>
          <w:sz w:val="20"/>
          <w:szCs w:val="20"/>
        </w:rPr>
        <w:t xml:space="preserve"> strain Hb1R1, </w:t>
      </w:r>
      <w:r w:rsidRPr="0064299B">
        <w:rPr>
          <w:rFonts w:ascii="Arial" w:hAnsi="Arial" w:cs="Arial"/>
          <w:i/>
          <w:iCs/>
          <w:sz w:val="20"/>
          <w:szCs w:val="20"/>
        </w:rPr>
        <w:t>Enterobacter cloacae</w:t>
      </w:r>
      <w:r w:rsidRPr="0064299B">
        <w:rPr>
          <w:rFonts w:ascii="Arial" w:hAnsi="Arial" w:cs="Arial"/>
          <w:sz w:val="20"/>
          <w:szCs w:val="20"/>
        </w:rPr>
        <w:t xml:space="preserve"> strain GrR1, </w:t>
      </w:r>
      <w:r w:rsidRPr="0064299B">
        <w:rPr>
          <w:rFonts w:ascii="Arial" w:hAnsi="Arial" w:cs="Arial"/>
          <w:i/>
          <w:iCs/>
          <w:sz w:val="20"/>
          <w:szCs w:val="20"/>
        </w:rPr>
        <w:t>Enterobacter cloacae</w:t>
      </w:r>
      <w:r w:rsidRPr="0064299B">
        <w:rPr>
          <w:rFonts w:ascii="Arial" w:hAnsi="Arial" w:cs="Arial"/>
          <w:sz w:val="20"/>
          <w:szCs w:val="20"/>
        </w:rPr>
        <w:t xml:space="preserve"> strain WhR2, respectively. The phylogenetic tree </w:t>
      </w:r>
      <w:r w:rsidR="00956DE4" w:rsidRPr="0064299B">
        <w:rPr>
          <w:rFonts w:ascii="Arial" w:hAnsi="Arial" w:cs="Arial"/>
          <w:sz w:val="20"/>
          <w:szCs w:val="20"/>
        </w:rPr>
        <w:t xml:space="preserve">was built using the neighbor joining method </w:t>
      </w:r>
      <w:r w:rsidRPr="0064299B">
        <w:rPr>
          <w:rFonts w:ascii="Arial" w:hAnsi="Arial" w:cs="Arial"/>
          <w:sz w:val="20"/>
          <w:szCs w:val="20"/>
        </w:rPr>
        <w:t xml:space="preserve">of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is depicted in Figure </w:t>
      </w:r>
      <w:r w:rsidR="00E40B16" w:rsidRPr="0064299B">
        <w:rPr>
          <w:rFonts w:ascii="Arial" w:hAnsi="Arial" w:cs="Arial"/>
          <w:sz w:val="20"/>
          <w:szCs w:val="20"/>
        </w:rPr>
        <w:t>4</w:t>
      </w:r>
      <w:r w:rsidRPr="0064299B">
        <w:rPr>
          <w:rFonts w:ascii="Arial" w:hAnsi="Arial" w:cs="Arial"/>
          <w:sz w:val="20"/>
          <w:szCs w:val="20"/>
        </w:rPr>
        <w:t xml:space="preserve">, respectively. The partial 16S rRNA gene sequence of the three isolates Hb1R 1,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and </w:t>
      </w:r>
      <w:proofErr w:type="spellStart"/>
      <w:r w:rsidRPr="0064299B">
        <w:rPr>
          <w:rFonts w:ascii="Arial" w:hAnsi="Arial" w:cs="Arial"/>
          <w:sz w:val="20"/>
          <w:szCs w:val="20"/>
        </w:rPr>
        <w:t>GrR</w:t>
      </w:r>
      <w:proofErr w:type="spellEnd"/>
      <w:r w:rsidRPr="0064299B">
        <w:rPr>
          <w:rFonts w:ascii="Arial" w:hAnsi="Arial" w:cs="Arial"/>
          <w:sz w:val="20"/>
          <w:szCs w:val="20"/>
        </w:rPr>
        <w:t xml:space="preserve"> 1 were submitted </w:t>
      </w:r>
      <w:r w:rsidR="00EA1180" w:rsidRPr="0064299B">
        <w:rPr>
          <w:rFonts w:ascii="Arial" w:hAnsi="Arial" w:cs="Arial"/>
          <w:sz w:val="20"/>
          <w:szCs w:val="20"/>
        </w:rPr>
        <w:t>to</w:t>
      </w:r>
      <w:r w:rsidRPr="0064299B">
        <w:rPr>
          <w:rFonts w:ascii="Arial" w:hAnsi="Arial" w:cs="Arial"/>
          <w:sz w:val="20"/>
          <w:szCs w:val="20"/>
        </w:rPr>
        <w:t xml:space="preserve"> NCBI GenBank with the accession numbers OR258986, OR259056, and OR259059, respectively. </w:t>
      </w:r>
      <w:bookmarkStart w:id="8" w:name="_Hlk164799701"/>
      <w:r w:rsidR="000824C3" w:rsidRPr="0064299B">
        <w:rPr>
          <w:rFonts w:ascii="Arial" w:hAnsi="Arial" w:cs="Arial"/>
          <w:color w:val="000000"/>
          <w:sz w:val="20"/>
          <w:szCs w:val="20"/>
          <w:shd w:val="clear" w:color="auto" w:fill="FFFFFF"/>
        </w:rPr>
        <w:t>The use of 16S rRNA gene sequences to study bacterial phylogeny and taxonomy has been by far the most common housekeeping genetic marker used for several reasons. These reasons include (</w:t>
      </w:r>
      <w:proofErr w:type="spellStart"/>
      <w:r w:rsidR="000824C3" w:rsidRPr="0064299B">
        <w:rPr>
          <w:rFonts w:ascii="Arial" w:hAnsi="Arial" w:cs="Arial"/>
          <w:color w:val="000000"/>
          <w:sz w:val="20"/>
          <w:szCs w:val="20"/>
          <w:shd w:val="clear" w:color="auto" w:fill="FFFFFF"/>
        </w:rPr>
        <w:t>i</w:t>
      </w:r>
      <w:proofErr w:type="spellEnd"/>
      <w:r w:rsidR="000824C3" w:rsidRPr="0064299B">
        <w:rPr>
          <w:rFonts w:ascii="Arial" w:hAnsi="Arial" w:cs="Arial"/>
          <w:color w:val="000000"/>
          <w:sz w:val="20"/>
          <w:szCs w:val="20"/>
          <w:shd w:val="clear" w:color="auto" w:fill="FFFFFF"/>
        </w:rPr>
        <w:t>) its presence in almost all bacteria, often existing as a multigene family, or operons; (ii) the function of the 16S rRNA gene over time has not changed, suggesting that random sequence changes are a more accurate measure of time (evolution), and (iii) the 16S rRNA gene (1,500 bp) is large enough for informatics purposes</w:t>
      </w:r>
      <w:r w:rsidR="00BB5163" w:rsidRPr="0064299B">
        <w:rPr>
          <w:rFonts w:ascii="Arial" w:hAnsi="Arial" w:cs="Arial"/>
          <w:color w:val="000000"/>
          <w:sz w:val="20"/>
          <w:szCs w:val="20"/>
          <w:shd w:val="clear" w:color="auto" w:fill="FFFFFF"/>
        </w:rPr>
        <w:t xml:space="preserve"> </w:t>
      </w:r>
      <w:sdt>
        <w:sdtPr>
          <w:rPr>
            <w:rFonts w:ascii="Arial" w:hAnsi="Arial" w:cs="Arial"/>
            <w:color w:val="000000"/>
            <w:sz w:val="20"/>
            <w:szCs w:val="20"/>
            <w:shd w:val="clear" w:color="auto" w:fill="FFFFFF"/>
          </w:rPr>
          <w:tag w:val="MENDELEY_CITATION_v3_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"/>
          <w:id w:val="-1919628069"/>
          <w:placeholder>
            <w:docPart w:val="DefaultPlaceholder_-1854013440"/>
          </w:placeholder>
        </w:sdtPr>
        <w:sdtEndPr/>
        <w:sdtContent>
          <w:r w:rsidR="0064299B" w:rsidRPr="0064299B">
            <w:rPr>
              <w:rFonts w:ascii="Arial" w:hAnsi="Arial" w:cs="Arial"/>
              <w:color w:val="000000"/>
              <w:sz w:val="20"/>
              <w:szCs w:val="20"/>
              <w:shd w:val="clear" w:color="auto" w:fill="FFFFFF"/>
            </w:rPr>
            <w:t>(</w:t>
          </w:r>
          <w:proofErr w:type="spellStart"/>
          <w:r w:rsidR="0064299B" w:rsidRPr="0064299B">
            <w:rPr>
              <w:rFonts w:ascii="Arial" w:hAnsi="Arial" w:cs="Arial"/>
              <w:color w:val="000000"/>
              <w:sz w:val="20"/>
              <w:szCs w:val="20"/>
              <w:shd w:val="clear" w:color="auto" w:fill="FFFFFF"/>
            </w:rPr>
            <w:t>Panigrahi</w:t>
          </w:r>
          <w:proofErr w:type="spellEnd"/>
          <w:r w:rsidR="0064299B" w:rsidRPr="0064299B">
            <w:rPr>
              <w:rFonts w:ascii="Arial" w:hAnsi="Arial" w:cs="Arial"/>
              <w:color w:val="000000"/>
              <w:sz w:val="20"/>
              <w:szCs w:val="20"/>
              <w:shd w:val="clear" w:color="auto" w:fill="FFFFFF"/>
            </w:rPr>
            <w:t xml:space="preserve"> et al., 2020)</w:t>
          </w:r>
        </w:sdtContent>
      </w:sdt>
      <w:r w:rsidR="000824C3" w:rsidRPr="0064299B">
        <w:rPr>
          <w:rFonts w:ascii="Arial" w:hAnsi="Arial" w:cs="Arial"/>
          <w:sz w:val="20"/>
          <w:szCs w:val="20"/>
        </w:rPr>
        <w:t xml:space="preserve">. Similarly, </w:t>
      </w:r>
      <w:proofErr w:type="spellStart"/>
      <w:r w:rsidR="000824C3" w:rsidRPr="0064299B">
        <w:rPr>
          <w:rFonts w:ascii="Arial" w:hAnsi="Arial" w:cs="Arial"/>
          <w:sz w:val="20"/>
          <w:szCs w:val="20"/>
          <w:shd w:val="clear" w:color="auto" w:fill="FFFFFF"/>
        </w:rPr>
        <w:t>Panigrahi</w:t>
      </w:r>
      <w:proofErr w:type="spellEnd"/>
      <w:r w:rsidR="000824C3" w:rsidRPr="0064299B">
        <w:rPr>
          <w:rFonts w:ascii="Arial" w:hAnsi="Arial" w:cs="Arial"/>
          <w:sz w:val="20"/>
          <w:szCs w:val="20"/>
          <w:shd w:val="clear" w:color="auto" w:fill="FFFFFF"/>
        </w:rPr>
        <w:t xml:space="preserve"> </w:t>
      </w:r>
      <w:r w:rsidR="004344E7" w:rsidRPr="0064299B">
        <w:rPr>
          <w:rFonts w:ascii="Arial" w:hAnsi="Arial" w:cs="Arial"/>
          <w:sz w:val="20"/>
          <w:szCs w:val="20"/>
          <w:shd w:val="clear" w:color="auto" w:fill="FFFFFF"/>
        </w:rPr>
        <w:t>et al</w:t>
      </w:r>
      <w:r w:rsidR="000824C3" w:rsidRPr="0064299B">
        <w:rPr>
          <w:rFonts w:ascii="Arial" w:hAnsi="Arial" w:cs="Arial"/>
          <w:sz w:val="20"/>
          <w:szCs w:val="20"/>
          <w:shd w:val="clear" w:color="auto" w:fill="FFFFFF"/>
        </w:rPr>
        <w:t xml:space="preserve">. </w:t>
      </w:r>
      <w:r w:rsidR="007C1135" w:rsidRPr="0064299B">
        <w:rPr>
          <w:rFonts w:ascii="Arial" w:hAnsi="Arial" w:cs="Arial"/>
          <w:sz w:val="20"/>
          <w:szCs w:val="20"/>
          <w:shd w:val="clear" w:color="auto" w:fill="FFFFFF"/>
        </w:rPr>
        <w:t>(2020)</w:t>
      </w:r>
      <w:r w:rsidR="000824C3" w:rsidRPr="0064299B">
        <w:rPr>
          <w:rFonts w:ascii="Arial" w:hAnsi="Arial" w:cs="Arial"/>
          <w:sz w:val="20"/>
          <w:szCs w:val="20"/>
        </w:rPr>
        <w:t xml:space="preserve"> and </w:t>
      </w:r>
      <w:sdt>
        <w:sdtPr>
          <w:rPr>
            <w:rFonts w:ascii="Arial" w:hAnsi="Arial" w:cs="Arial"/>
            <w:color w:val="000000"/>
            <w:sz w:val="20"/>
            <w:szCs w:val="20"/>
          </w:rPr>
          <w:tag w:val="MENDELEY_CITATION_v3_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"/>
          <w:id w:val="1396932737"/>
          <w:placeholder>
            <w:docPart w:val="DefaultPlaceholder_-1854013440"/>
          </w:placeholder>
        </w:sdtPr>
        <w:sdtEndPr/>
        <w:sdtContent>
          <w:r w:rsidR="0064299B" w:rsidRPr="0064299B">
            <w:rPr>
              <w:rFonts w:ascii="Arial" w:hAnsi="Arial" w:cs="Arial"/>
              <w:color w:val="000000"/>
              <w:sz w:val="20"/>
              <w:szCs w:val="20"/>
            </w:rPr>
            <w:t>(J. Gupta et al., 2022)</w:t>
          </w:r>
        </w:sdtContent>
      </w:sdt>
      <w:r w:rsidR="000824C3" w:rsidRPr="0064299B">
        <w:rPr>
          <w:rFonts w:ascii="Arial" w:hAnsi="Arial" w:cs="Arial"/>
          <w:sz w:val="20"/>
          <w:szCs w:val="20"/>
          <w:shd w:val="clear" w:color="auto" w:fill="FFFFFF"/>
        </w:rPr>
        <w:t xml:space="preserve"> </w:t>
      </w:r>
      <w:r w:rsidR="000824C3" w:rsidRPr="0064299B">
        <w:rPr>
          <w:rFonts w:ascii="Arial" w:hAnsi="Arial" w:cs="Arial"/>
          <w:sz w:val="20"/>
          <w:szCs w:val="20"/>
        </w:rPr>
        <w:t xml:space="preserve">also identified plant growth-promoting bacteria as </w:t>
      </w:r>
      <w:r w:rsidR="000824C3" w:rsidRPr="0064299B">
        <w:rPr>
          <w:rFonts w:ascii="Arial" w:hAnsi="Arial" w:cs="Arial"/>
          <w:i/>
          <w:iCs/>
          <w:sz w:val="20"/>
          <w:szCs w:val="20"/>
        </w:rPr>
        <w:t>Enterobacter cloacae</w:t>
      </w:r>
      <w:r w:rsidR="000824C3" w:rsidRPr="0064299B">
        <w:rPr>
          <w:rFonts w:ascii="Arial" w:hAnsi="Arial" w:cs="Arial"/>
          <w:sz w:val="20"/>
          <w:szCs w:val="20"/>
        </w:rPr>
        <w:t xml:space="preserve"> MG00145 and </w:t>
      </w:r>
      <w:r w:rsidR="000824C3" w:rsidRPr="0064299B">
        <w:rPr>
          <w:rFonts w:ascii="Arial" w:hAnsi="Arial" w:cs="Arial"/>
          <w:i/>
          <w:iCs/>
          <w:sz w:val="20"/>
          <w:szCs w:val="20"/>
        </w:rPr>
        <w:t>Enterobacter cloacae</w:t>
      </w:r>
      <w:r w:rsidR="000824C3" w:rsidRPr="0064299B">
        <w:rPr>
          <w:rFonts w:ascii="Arial" w:hAnsi="Arial" w:cs="Arial"/>
          <w:sz w:val="20"/>
          <w:szCs w:val="20"/>
        </w:rPr>
        <w:t xml:space="preserve"> PNE2, respectively.</w:t>
      </w:r>
    </w:p>
    <w:p w14:paraId="46F83B36" w14:textId="755E2702" w:rsidR="004B2043" w:rsidRPr="0064299B" w:rsidRDefault="004B2043" w:rsidP="004B2043">
      <w:pPr>
        <w:spacing w:after="0" w:line="240" w:lineRule="auto"/>
        <w:ind w:right="-166"/>
        <w:jc w:val="both"/>
        <w:rPr>
          <w:rFonts w:ascii="Arial" w:hAnsi="Arial" w:cs="Arial"/>
          <w:sz w:val="20"/>
          <w:szCs w:val="20"/>
          <w:shd w:val="clear" w:color="auto" w:fill="FFFFFF"/>
        </w:rPr>
      </w:pPr>
      <w:r w:rsidRPr="0064299B">
        <w:rPr>
          <w:rFonts w:ascii="Arial" w:hAnsi="Arial" w:cs="Arial"/>
          <w:b/>
          <w:bCs/>
          <w:sz w:val="20"/>
          <w:szCs w:val="20"/>
        </w:rPr>
        <w:t xml:space="preserve">Table 3. </w:t>
      </w:r>
      <w:r w:rsidRPr="0064299B">
        <w:rPr>
          <w:rFonts w:ascii="Arial" w:eastAsia="Calibri" w:hAnsi="Arial" w:cs="Arial"/>
          <w:b/>
          <w:bCs/>
          <w:sz w:val="20"/>
          <w:szCs w:val="20"/>
        </w:rPr>
        <w:t>Biochemical characterization of isolates</w:t>
      </w:r>
    </w:p>
    <w:tbl>
      <w:tblPr>
        <w:tblStyle w:val="Style1"/>
        <w:tblW w:w="4908" w:type="dxa"/>
        <w:tblLook w:val="04A0" w:firstRow="1" w:lastRow="0" w:firstColumn="1" w:lastColumn="0" w:noHBand="0" w:noVBand="1"/>
      </w:tblPr>
      <w:tblGrid>
        <w:gridCol w:w="2057"/>
        <w:gridCol w:w="1033"/>
        <w:gridCol w:w="953"/>
        <w:gridCol w:w="865"/>
      </w:tblGrid>
      <w:tr w:rsidR="004B2043" w:rsidRPr="0064299B" w14:paraId="3F39D5C6" w14:textId="77777777" w:rsidTr="00906798">
        <w:trPr>
          <w:trHeight w:val="185"/>
        </w:trPr>
        <w:tc>
          <w:tcPr>
            <w:tcW w:w="2057" w:type="dxa"/>
            <w:vMerge w:val="restart"/>
            <w:tcBorders>
              <w:top w:val="single" w:sz="4" w:space="0" w:color="000000"/>
            </w:tcBorders>
          </w:tcPr>
          <w:p w14:paraId="68A7F44B"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Test</w:t>
            </w:r>
          </w:p>
        </w:tc>
        <w:tc>
          <w:tcPr>
            <w:tcW w:w="2851" w:type="dxa"/>
            <w:gridSpan w:val="3"/>
            <w:tcBorders>
              <w:top w:val="single" w:sz="4" w:space="0" w:color="000000"/>
              <w:bottom w:val="single" w:sz="4" w:space="0" w:color="000000"/>
            </w:tcBorders>
            <w:hideMark/>
          </w:tcPr>
          <w:p w14:paraId="0E53C85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Isolate code</w:t>
            </w:r>
          </w:p>
        </w:tc>
      </w:tr>
      <w:tr w:rsidR="004B2043" w:rsidRPr="0064299B" w14:paraId="6DC908BB" w14:textId="77777777" w:rsidTr="00906798">
        <w:trPr>
          <w:trHeight w:val="166"/>
        </w:trPr>
        <w:tc>
          <w:tcPr>
            <w:tcW w:w="2057" w:type="dxa"/>
            <w:vMerge/>
            <w:tcBorders>
              <w:bottom w:val="single" w:sz="4" w:space="0" w:color="000000"/>
            </w:tcBorders>
            <w:hideMark/>
          </w:tcPr>
          <w:p w14:paraId="28CAE5CC" w14:textId="77777777" w:rsidR="004B2043" w:rsidRPr="0064299B" w:rsidRDefault="004B2043" w:rsidP="004B2043">
            <w:pPr>
              <w:rPr>
                <w:rFonts w:ascii="Arial" w:eastAsia="Calibri" w:hAnsi="Arial" w:cs="Arial"/>
                <w:sz w:val="20"/>
                <w:szCs w:val="20"/>
              </w:rPr>
            </w:pPr>
          </w:p>
        </w:tc>
        <w:tc>
          <w:tcPr>
            <w:tcW w:w="1033" w:type="dxa"/>
            <w:tcBorders>
              <w:top w:val="single" w:sz="4" w:space="0" w:color="000000"/>
              <w:bottom w:val="single" w:sz="4" w:space="0" w:color="000000"/>
            </w:tcBorders>
            <w:hideMark/>
          </w:tcPr>
          <w:p w14:paraId="0ADE86E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Hb1R 1</w:t>
            </w:r>
          </w:p>
        </w:tc>
        <w:tc>
          <w:tcPr>
            <w:tcW w:w="953" w:type="dxa"/>
            <w:tcBorders>
              <w:top w:val="single" w:sz="4" w:space="0" w:color="000000"/>
              <w:bottom w:val="single" w:sz="4" w:space="0" w:color="000000"/>
            </w:tcBorders>
            <w:hideMark/>
          </w:tcPr>
          <w:p w14:paraId="15EACDF9" w14:textId="77777777" w:rsidR="004B2043" w:rsidRPr="0064299B" w:rsidRDefault="004B2043" w:rsidP="004B2043">
            <w:pPr>
              <w:jc w:val="center"/>
              <w:rPr>
                <w:rFonts w:ascii="Arial" w:eastAsia="Calibri" w:hAnsi="Arial" w:cs="Arial"/>
                <w:sz w:val="20"/>
                <w:szCs w:val="20"/>
              </w:rPr>
            </w:pPr>
            <w:proofErr w:type="spellStart"/>
            <w:r w:rsidRPr="0064299B">
              <w:rPr>
                <w:rFonts w:ascii="Arial" w:eastAsia="Calibri" w:hAnsi="Arial" w:cs="Arial"/>
                <w:sz w:val="20"/>
                <w:szCs w:val="20"/>
              </w:rPr>
              <w:t>WhR</w:t>
            </w:r>
            <w:proofErr w:type="spellEnd"/>
            <w:r w:rsidRPr="0064299B">
              <w:rPr>
                <w:rFonts w:ascii="Arial" w:eastAsia="Calibri" w:hAnsi="Arial" w:cs="Arial"/>
                <w:sz w:val="20"/>
                <w:szCs w:val="20"/>
              </w:rPr>
              <w:t xml:space="preserve"> 2</w:t>
            </w:r>
          </w:p>
        </w:tc>
        <w:tc>
          <w:tcPr>
            <w:tcW w:w="865" w:type="dxa"/>
            <w:tcBorders>
              <w:top w:val="single" w:sz="4" w:space="0" w:color="000000"/>
              <w:bottom w:val="single" w:sz="4" w:space="0" w:color="000000"/>
            </w:tcBorders>
            <w:hideMark/>
          </w:tcPr>
          <w:p w14:paraId="6BEC92CF" w14:textId="77777777" w:rsidR="004B2043" w:rsidRPr="0064299B" w:rsidRDefault="004B2043" w:rsidP="004B2043">
            <w:pPr>
              <w:jc w:val="center"/>
              <w:rPr>
                <w:rFonts w:ascii="Arial" w:eastAsia="Calibri" w:hAnsi="Arial" w:cs="Arial"/>
                <w:sz w:val="20"/>
                <w:szCs w:val="20"/>
              </w:rPr>
            </w:pPr>
            <w:proofErr w:type="spellStart"/>
            <w:r w:rsidRPr="0064299B">
              <w:rPr>
                <w:rFonts w:ascii="Arial" w:eastAsia="Calibri" w:hAnsi="Arial" w:cs="Arial"/>
                <w:sz w:val="20"/>
                <w:szCs w:val="20"/>
              </w:rPr>
              <w:t>GrR</w:t>
            </w:r>
            <w:proofErr w:type="spellEnd"/>
            <w:r w:rsidRPr="0064299B">
              <w:rPr>
                <w:rFonts w:ascii="Arial" w:eastAsia="Calibri" w:hAnsi="Arial" w:cs="Arial"/>
                <w:sz w:val="20"/>
                <w:szCs w:val="20"/>
              </w:rPr>
              <w:t xml:space="preserve"> 1</w:t>
            </w:r>
          </w:p>
        </w:tc>
      </w:tr>
      <w:tr w:rsidR="004B2043" w:rsidRPr="0064299B" w14:paraId="2BD197A1" w14:textId="77777777" w:rsidTr="00906798">
        <w:trPr>
          <w:trHeight w:val="139"/>
        </w:trPr>
        <w:tc>
          <w:tcPr>
            <w:tcW w:w="2057" w:type="dxa"/>
            <w:tcBorders>
              <w:top w:val="single" w:sz="4" w:space="0" w:color="000000"/>
            </w:tcBorders>
            <w:hideMark/>
          </w:tcPr>
          <w:p w14:paraId="5460DFC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Catalase</w:t>
            </w:r>
          </w:p>
        </w:tc>
        <w:tc>
          <w:tcPr>
            <w:tcW w:w="1033" w:type="dxa"/>
            <w:tcBorders>
              <w:top w:val="single" w:sz="4" w:space="0" w:color="000000"/>
            </w:tcBorders>
            <w:hideMark/>
          </w:tcPr>
          <w:p w14:paraId="23749F4B"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tcBorders>
              <w:top w:val="single" w:sz="4" w:space="0" w:color="000000"/>
            </w:tcBorders>
            <w:hideMark/>
          </w:tcPr>
          <w:p w14:paraId="4C0FD23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top w:val="single" w:sz="4" w:space="0" w:color="000000"/>
            </w:tcBorders>
            <w:hideMark/>
          </w:tcPr>
          <w:p w14:paraId="16007D3F"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431BEE49" w14:textId="77777777" w:rsidTr="00906798">
        <w:trPr>
          <w:trHeight w:val="198"/>
        </w:trPr>
        <w:tc>
          <w:tcPr>
            <w:tcW w:w="2057" w:type="dxa"/>
            <w:hideMark/>
          </w:tcPr>
          <w:p w14:paraId="22B2C8B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Oxidase </w:t>
            </w:r>
          </w:p>
        </w:tc>
        <w:tc>
          <w:tcPr>
            <w:tcW w:w="1033" w:type="dxa"/>
            <w:hideMark/>
          </w:tcPr>
          <w:p w14:paraId="3FCBDEE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0B33923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547C642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23782ED3" w14:textId="77777777" w:rsidTr="00906798">
        <w:trPr>
          <w:trHeight w:val="171"/>
        </w:trPr>
        <w:tc>
          <w:tcPr>
            <w:tcW w:w="2057" w:type="dxa"/>
            <w:hideMark/>
          </w:tcPr>
          <w:p w14:paraId="21913B7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Indole production</w:t>
            </w:r>
          </w:p>
        </w:tc>
        <w:tc>
          <w:tcPr>
            <w:tcW w:w="1033" w:type="dxa"/>
            <w:hideMark/>
          </w:tcPr>
          <w:p w14:paraId="5BA4038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E271E3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7DBF0037" w14:textId="7831726D"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47AB054E" w14:textId="77777777" w:rsidTr="00906798">
        <w:trPr>
          <w:trHeight w:val="45"/>
        </w:trPr>
        <w:tc>
          <w:tcPr>
            <w:tcW w:w="2057" w:type="dxa"/>
            <w:hideMark/>
          </w:tcPr>
          <w:p w14:paraId="54A91D6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Methyl red</w:t>
            </w:r>
          </w:p>
        </w:tc>
        <w:tc>
          <w:tcPr>
            <w:tcW w:w="1033" w:type="dxa"/>
            <w:hideMark/>
          </w:tcPr>
          <w:p w14:paraId="76DA06EE"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2548C4B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73B025E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6F917BF5" w14:textId="77777777" w:rsidTr="00906798">
        <w:trPr>
          <w:trHeight w:val="117"/>
        </w:trPr>
        <w:tc>
          <w:tcPr>
            <w:tcW w:w="2057" w:type="dxa"/>
            <w:hideMark/>
          </w:tcPr>
          <w:p w14:paraId="06F75AE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Voges – Proskauer</w:t>
            </w:r>
          </w:p>
        </w:tc>
        <w:tc>
          <w:tcPr>
            <w:tcW w:w="1033" w:type="dxa"/>
            <w:hideMark/>
          </w:tcPr>
          <w:p w14:paraId="5A661F89"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1AD4B4A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6D22EAA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3F358752" w14:textId="77777777" w:rsidTr="00906798">
        <w:trPr>
          <w:trHeight w:val="90"/>
        </w:trPr>
        <w:tc>
          <w:tcPr>
            <w:tcW w:w="2057" w:type="dxa"/>
            <w:hideMark/>
          </w:tcPr>
          <w:p w14:paraId="3B4D5E1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Citrate utilization</w:t>
            </w:r>
          </w:p>
        </w:tc>
        <w:tc>
          <w:tcPr>
            <w:tcW w:w="1033" w:type="dxa"/>
            <w:hideMark/>
          </w:tcPr>
          <w:p w14:paraId="22205EF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hideMark/>
          </w:tcPr>
          <w:p w14:paraId="4EE8212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3A4D36A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68425702" w14:textId="77777777" w:rsidTr="00906798">
        <w:trPr>
          <w:trHeight w:val="190"/>
        </w:trPr>
        <w:tc>
          <w:tcPr>
            <w:tcW w:w="2057" w:type="dxa"/>
            <w:tcBorders>
              <w:bottom w:val="single" w:sz="4" w:space="0" w:color="000000"/>
            </w:tcBorders>
            <w:hideMark/>
          </w:tcPr>
          <w:p w14:paraId="03951D8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Urease</w:t>
            </w:r>
          </w:p>
        </w:tc>
        <w:tc>
          <w:tcPr>
            <w:tcW w:w="1033" w:type="dxa"/>
            <w:tcBorders>
              <w:bottom w:val="single" w:sz="4" w:space="0" w:color="000000"/>
            </w:tcBorders>
            <w:hideMark/>
          </w:tcPr>
          <w:p w14:paraId="0A9B45A6"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953" w:type="dxa"/>
            <w:tcBorders>
              <w:bottom w:val="single" w:sz="4" w:space="0" w:color="000000"/>
            </w:tcBorders>
            <w:hideMark/>
          </w:tcPr>
          <w:p w14:paraId="01CBB738"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bottom w:val="single" w:sz="4" w:space="0" w:color="000000"/>
            </w:tcBorders>
            <w:hideMark/>
          </w:tcPr>
          <w:p w14:paraId="7F407E8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r>
      <w:tr w:rsidR="004B2043" w:rsidRPr="0064299B" w14:paraId="25E3BB0D" w14:textId="77777777" w:rsidTr="00EF566C">
        <w:trPr>
          <w:trHeight w:val="193"/>
        </w:trPr>
        <w:tc>
          <w:tcPr>
            <w:tcW w:w="4908" w:type="dxa"/>
            <w:gridSpan w:val="4"/>
            <w:hideMark/>
          </w:tcPr>
          <w:p w14:paraId="5410DC64"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Carbohydrate utilization</w:t>
            </w:r>
          </w:p>
        </w:tc>
      </w:tr>
      <w:tr w:rsidR="004B2043" w:rsidRPr="0064299B" w14:paraId="3A1576B4" w14:textId="77777777" w:rsidTr="00906798">
        <w:trPr>
          <w:trHeight w:val="184"/>
        </w:trPr>
        <w:tc>
          <w:tcPr>
            <w:tcW w:w="2057" w:type="dxa"/>
            <w:tcBorders>
              <w:top w:val="single" w:sz="4" w:space="0" w:color="000000"/>
            </w:tcBorders>
            <w:hideMark/>
          </w:tcPr>
          <w:p w14:paraId="2C8BA995" w14:textId="77777777" w:rsidR="004B2043" w:rsidRPr="0064299B" w:rsidRDefault="004B2043" w:rsidP="004B2043">
            <w:pPr>
              <w:jc w:val="center"/>
              <w:rPr>
                <w:rFonts w:ascii="Arial" w:eastAsia="Calibri" w:hAnsi="Arial" w:cs="Arial"/>
                <w:sz w:val="20"/>
                <w:szCs w:val="20"/>
              </w:rPr>
            </w:pPr>
            <w:bookmarkStart w:id="9" w:name="_Hlk158227961"/>
            <w:r w:rsidRPr="0064299B">
              <w:rPr>
                <w:rFonts w:ascii="Arial" w:eastAsia="Calibri" w:hAnsi="Arial" w:cs="Arial"/>
                <w:sz w:val="20"/>
                <w:szCs w:val="20"/>
              </w:rPr>
              <w:t>Lactose</w:t>
            </w:r>
          </w:p>
        </w:tc>
        <w:tc>
          <w:tcPr>
            <w:tcW w:w="1033" w:type="dxa"/>
            <w:tcBorders>
              <w:top w:val="single" w:sz="4" w:space="0" w:color="000000"/>
            </w:tcBorders>
            <w:hideMark/>
          </w:tcPr>
          <w:p w14:paraId="04F57407"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tcBorders>
              <w:top w:val="single" w:sz="4" w:space="0" w:color="000000"/>
            </w:tcBorders>
            <w:hideMark/>
          </w:tcPr>
          <w:p w14:paraId="5770DB2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tcBorders>
              <w:top w:val="single" w:sz="4" w:space="0" w:color="000000"/>
            </w:tcBorders>
            <w:hideMark/>
          </w:tcPr>
          <w:p w14:paraId="1F9534C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12D6B7E5" w14:textId="77777777" w:rsidTr="00906798">
        <w:trPr>
          <w:trHeight w:val="72"/>
        </w:trPr>
        <w:tc>
          <w:tcPr>
            <w:tcW w:w="2057" w:type="dxa"/>
            <w:hideMark/>
          </w:tcPr>
          <w:p w14:paraId="64779FC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Mannose</w:t>
            </w:r>
          </w:p>
        </w:tc>
        <w:tc>
          <w:tcPr>
            <w:tcW w:w="1033" w:type="dxa"/>
            <w:hideMark/>
          </w:tcPr>
          <w:p w14:paraId="5C39343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1995E2A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w:t>
            </w:r>
            <w:proofErr w:type="spellStart"/>
            <w:r w:rsidRPr="0064299B">
              <w:rPr>
                <w:rFonts w:ascii="Arial" w:eastAsia="Calibri" w:hAnsi="Arial" w:cs="Arial"/>
                <w:sz w:val="20"/>
                <w:szCs w:val="20"/>
              </w:rPr>
              <w:t>ve</w:t>
            </w:r>
            <w:proofErr w:type="spellEnd"/>
          </w:p>
        </w:tc>
        <w:tc>
          <w:tcPr>
            <w:tcW w:w="865" w:type="dxa"/>
            <w:hideMark/>
          </w:tcPr>
          <w:p w14:paraId="2625CA8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5786CBB6" w14:textId="77777777" w:rsidTr="00906798">
        <w:trPr>
          <w:trHeight w:val="135"/>
        </w:trPr>
        <w:tc>
          <w:tcPr>
            <w:tcW w:w="2057" w:type="dxa"/>
            <w:hideMark/>
          </w:tcPr>
          <w:p w14:paraId="5259776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Maltose</w:t>
            </w:r>
          </w:p>
        </w:tc>
        <w:tc>
          <w:tcPr>
            <w:tcW w:w="1033" w:type="dxa"/>
            <w:hideMark/>
          </w:tcPr>
          <w:p w14:paraId="4D47630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46AE892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30D0DBA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6EC656E0" w14:textId="77777777" w:rsidTr="00906798">
        <w:trPr>
          <w:trHeight w:val="108"/>
        </w:trPr>
        <w:tc>
          <w:tcPr>
            <w:tcW w:w="2057" w:type="dxa"/>
            <w:hideMark/>
          </w:tcPr>
          <w:p w14:paraId="6941FA9A"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Sucrose</w:t>
            </w:r>
          </w:p>
        </w:tc>
        <w:tc>
          <w:tcPr>
            <w:tcW w:w="1033" w:type="dxa"/>
            <w:hideMark/>
          </w:tcPr>
          <w:p w14:paraId="2337DEF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1711DE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5B949934"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3C1475AD" w14:textId="77777777" w:rsidTr="00906798">
        <w:trPr>
          <w:trHeight w:val="72"/>
        </w:trPr>
        <w:tc>
          <w:tcPr>
            <w:tcW w:w="2057" w:type="dxa"/>
            <w:hideMark/>
          </w:tcPr>
          <w:p w14:paraId="49FFBA4C"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Xylose</w:t>
            </w:r>
          </w:p>
        </w:tc>
        <w:tc>
          <w:tcPr>
            <w:tcW w:w="1033" w:type="dxa"/>
            <w:hideMark/>
          </w:tcPr>
          <w:p w14:paraId="729AD73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hideMark/>
          </w:tcPr>
          <w:p w14:paraId="39403300"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hideMark/>
          </w:tcPr>
          <w:p w14:paraId="6EF159F1"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r w:rsidR="004B2043" w:rsidRPr="0064299B" w14:paraId="7220A1B3" w14:textId="77777777" w:rsidTr="00906798">
        <w:trPr>
          <w:trHeight w:val="121"/>
        </w:trPr>
        <w:tc>
          <w:tcPr>
            <w:tcW w:w="2057" w:type="dxa"/>
            <w:tcBorders>
              <w:bottom w:val="single" w:sz="4" w:space="0" w:color="000000"/>
            </w:tcBorders>
            <w:hideMark/>
          </w:tcPr>
          <w:p w14:paraId="77F342E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Arabinose</w:t>
            </w:r>
          </w:p>
        </w:tc>
        <w:tc>
          <w:tcPr>
            <w:tcW w:w="1033" w:type="dxa"/>
            <w:tcBorders>
              <w:bottom w:val="single" w:sz="4" w:space="0" w:color="000000"/>
            </w:tcBorders>
            <w:hideMark/>
          </w:tcPr>
          <w:p w14:paraId="4A5A04E3"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953" w:type="dxa"/>
            <w:tcBorders>
              <w:bottom w:val="single" w:sz="4" w:space="0" w:color="000000"/>
            </w:tcBorders>
            <w:hideMark/>
          </w:tcPr>
          <w:p w14:paraId="7A7A4D35"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c>
          <w:tcPr>
            <w:tcW w:w="865" w:type="dxa"/>
            <w:tcBorders>
              <w:bottom w:val="single" w:sz="4" w:space="0" w:color="000000"/>
            </w:tcBorders>
            <w:hideMark/>
          </w:tcPr>
          <w:p w14:paraId="40F0D4CD" w14:textId="77777777" w:rsidR="004B2043" w:rsidRPr="0064299B" w:rsidRDefault="004B2043" w:rsidP="004B2043">
            <w:pPr>
              <w:jc w:val="center"/>
              <w:rPr>
                <w:rFonts w:ascii="Arial" w:eastAsia="Calibri" w:hAnsi="Arial" w:cs="Arial"/>
                <w:sz w:val="20"/>
                <w:szCs w:val="20"/>
              </w:rPr>
            </w:pPr>
            <w:r w:rsidRPr="0064299B">
              <w:rPr>
                <w:rFonts w:ascii="Arial" w:eastAsia="Calibri" w:hAnsi="Arial" w:cs="Arial"/>
                <w:sz w:val="20"/>
                <w:szCs w:val="20"/>
              </w:rPr>
              <w:t xml:space="preserve">- </w:t>
            </w:r>
            <w:proofErr w:type="spellStart"/>
            <w:r w:rsidRPr="0064299B">
              <w:rPr>
                <w:rFonts w:ascii="Arial" w:eastAsia="Calibri" w:hAnsi="Arial" w:cs="Arial"/>
                <w:sz w:val="20"/>
                <w:szCs w:val="20"/>
              </w:rPr>
              <w:t>ve</w:t>
            </w:r>
            <w:proofErr w:type="spellEnd"/>
          </w:p>
        </w:tc>
      </w:tr>
    </w:tbl>
    <w:bookmarkEnd w:id="9"/>
    <w:p w14:paraId="3BD2F4A6" w14:textId="5E44F72A" w:rsidR="004B2043" w:rsidRPr="0064299B" w:rsidRDefault="00906798" w:rsidP="004B2043">
      <w:pPr>
        <w:spacing w:after="0" w:line="240" w:lineRule="auto"/>
        <w:ind w:left="-90" w:firstLine="540"/>
        <w:jc w:val="both"/>
        <w:rPr>
          <w:rFonts w:ascii="Arial" w:hAnsi="Arial" w:cs="Arial"/>
          <w:sz w:val="20"/>
          <w:szCs w:val="20"/>
        </w:rPr>
      </w:pPr>
      <w:r w:rsidRPr="0064299B">
        <w:rPr>
          <w:rFonts w:ascii="Arial" w:hAnsi="Arial" w:cs="Arial"/>
          <w:noProof/>
          <w:sz w:val="20"/>
          <w:szCs w:val="20"/>
          <w:lang w:val="en-IN" w:eastAsia="en-IN"/>
        </w:rPr>
        <w:lastRenderedPageBreak/>
        <w:drawing>
          <wp:inline distT="0" distB="0" distL="0" distR="0" wp14:anchorId="7F7D39D4" wp14:editId="7EDB6B3D">
            <wp:extent cx="5731130" cy="4210050"/>
            <wp:effectExtent l="0" t="0" r="0" b="0"/>
            <wp:docPr id="475987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564" b="9771"/>
                    <a:stretch/>
                  </pic:blipFill>
                  <pic:spPr bwMode="auto">
                    <a:xfrm>
                      <a:off x="0" y="0"/>
                      <a:ext cx="5731510" cy="4210329"/>
                    </a:xfrm>
                    <a:prstGeom prst="rect">
                      <a:avLst/>
                    </a:prstGeom>
                    <a:noFill/>
                    <a:ln>
                      <a:noFill/>
                    </a:ln>
                    <a:extLst>
                      <a:ext uri="{53640926-AAD7-44D8-BBD7-CCE9431645EC}">
                        <a14:shadowObscured xmlns:a14="http://schemas.microsoft.com/office/drawing/2010/main"/>
                      </a:ext>
                    </a:extLst>
                  </pic:spPr>
                </pic:pic>
              </a:graphicData>
            </a:graphic>
          </wp:inline>
        </w:drawing>
      </w:r>
    </w:p>
    <w:p w14:paraId="35402C63" w14:textId="77777777" w:rsidR="00906798" w:rsidRPr="0064299B" w:rsidRDefault="00906798" w:rsidP="00906798">
      <w:pPr>
        <w:spacing w:after="240" w:line="240" w:lineRule="auto"/>
        <w:jc w:val="center"/>
        <w:rPr>
          <w:rFonts w:ascii="Arial" w:hAnsi="Arial" w:cs="Arial"/>
          <w:b/>
          <w:bCs/>
          <w:sz w:val="20"/>
          <w:szCs w:val="20"/>
          <w:vertAlign w:val="subscript"/>
        </w:rPr>
      </w:pPr>
      <w:bookmarkStart w:id="10" w:name="_Hlk164799848"/>
      <w:bookmarkEnd w:id="8"/>
      <w:r w:rsidRPr="0064299B">
        <w:rPr>
          <w:rFonts w:ascii="Arial" w:eastAsia="Calibri" w:hAnsi="Arial" w:cs="Arial"/>
          <w:b/>
          <w:bCs/>
          <w:sz w:val="20"/>
          <w:szCs w:val="20"/>
        </w:rPr>
        <w:t>Fig 4.</w:t>
      </w:r>
      <w:r w:rsidRPr="0064299B">
        <w:rPr>
          <w:rFonts w:ascii="Arial" w:eastAsia="Calibri" w:hAnsi="Arial" w:cs="Arial"/>
          <w:sz w:val="20"/>
          <w:szCs w:val="20"/>
        </w:rPr>
        <w:t xml:space="preserve"> Phylogenetic tree of isolates based on 16S rRNA</w:t>
      </w:r>
      <w:r w:rsidRPr="0064299B">
        <w:rPr>
          <w:rFonts w:ascii="Arial" w:hAnsi="Arial" w:cs="Arial"/>
          <w:sz w:val="20"/>
          <w:szCs w:val="20"/>
        </w:rPr>
        <w:t xml:space="preserve"> partial gene sequence made with neighbor neighbor-joining method. (A)  phylogenetic tree of bacterial isolate Hb1R 1, (B) phylogenetic tree of bacterial isolate </w:t>
      </w:r>
      <w:proofErr w:type="spellStart"/>
      <w:r w:rsidRPr="0064299B">
        <w:rPr>
          <w:rFonts w:ascii="Arial" w:hAnsi="Arial" w:cs="Arial"/>
          <w:sz w:val="20"/>
          <w:szCs w:val="20"/>
        </w:rPr>
        <w:t>WhR</w:t>
      </w:r>
      <w:proofErr w:type="spellEnd"/>
      <w:r w:rsidRPr="0064299B">
        <w:rPr>
          <w:rFonts w:ascii="Arial" w:hAnsi="Arial" w:cs="Arial"/>
          <w:sz w:val="20"/>
          <w:szCs w:val="20"/>
        </w:rPr>
        <w:t xml:space="preserve"> 2, (C) phylogenetic tree of bacterial isolate </w:t>
      </w:r>
      <w:proofErr w:type="spellStart"/>
      <w:r w:rsidRPr="0064299B">
        <w:rPr>
          <w:rFonts w:ascii="Arial" w:hAnsi="Arial" w:cs="Arial"/>
          <w:sz w:val="20"/>
          <w:szCs w:val="20"/>
        </w:rPr>
        <w:t>GrR</w:t>
      </w:r>
      <w:proofErr w:type="spellEnd"/>
      <w:r w:rsidRPr="0064299B">
        <w:rPr>
          <w:rFonts w:ascii="Arial" w:hAnsi="Arial" w:cs="Arial"/>
          <w:sz w:val="20"/>
          <w:szCs w:val="20"/>
        </w:rPr>
        <w:t xml:space="preserve"> 1</w:t>
      </w:r>
    </w:p>
    <w:p w14:paraId="3FFAA3FB" w14:textId="371D906A" w:rsidR="003C68ED" w:rsidRPr="00CD5662" w:rsidRDefault="003C68ED" w:rsidP="0064299B">
      <w:pPr>
        <w:pStyle w:val="ListParagraph"/>
        <w:numPr>
          <w:ilvl w:val="0"/>
          <w:numId w:val="10"/>
        </w:numPr>
        <w:spacing w:after="240" w:line="240" w:lineRule="auto"/>
        <w:ind w:right="-166"/>
        <w:jc w:val="both"/>
        <w:rPr>
          <w:rFonts w:ascii="Arial" w:hAnsi="Arial" w:cs="Arial"/>
          <w:b/>
          <w:bCs/>
        </w:rPr>
      </w:pPr>
      <w:r w:rsidRPr="00CD5662">
        <w:rPr>
          <w:rFonts w:ascii="Arial" w:hAnsi="Arial" w:cs="Arial"/>
          <w:b/>
          <w:bCs/>
        </w:rPr>
        <w:t>CONCLUSION</w:t>
      </w:r>
    </w:p>
    <w:p w14:paraId="6B3F7CFD" w14:textId="6BFA4A77" w:rsidR="00CA71ED" w:rsidRPr="0064299B" w:rsidRDefault="00A7174B" w:rsidP="00A25003">
      <w:pPr>
        <w:spacing w:after="240" w:line="240" w:lineRule="auto"/>
        <w:ind w:left="-90" w:firstLine="720"/>
        <w:jc w:val="both"/>
        <w:rPr>
          <w:rFonts w:ascii="Arial" w:hAnsi="Arial" w:cs="Arial"/>
          <w:sz w:val="20"/>
          <w:szCs w:val="20"/>
          <w:lang w:bidi="hi-IN"/>
        </w:rPr>
      </w:pPr>
      <w:r w:rsidRPr="0064299B">
        <w:rPr>
          <w:rFonts w:ascii="Arial" w:hAnsi="Arial" w:cs="Arial"/>
          <w:sz w:val="20"/>
          <w:szCs w:val="20"/>
          <w:lang w:bidi="hi-IN"/>
        </w:rPr>
        <w:t>The findings underscore the role of these microorganisms in enhancing nutrient availability and promoting sustainable agricultural practices.</w:t>
      </w:r>
      <w:r w:rsidR="003C68ED" w:rsidRPr="0064299B">
        <w:rPr>
          <w:rFonts w:ascii="Arial" w:hAnsi="Arial" w:cs="Arial"/>
          <w:sz w:val="20"/>
          <w:szCs w:val="20"/>
          <w:lang w:bidi="hi-IN"/>
        </w:rPr>
        <w:t xml:space="preserve"> </w:t>
      </w:r>
      <w:r w:rsidRPr="0064299B">
        <w:rPr>
          <w:rFonts w:ascii="Arial" w:hAnsi="Arial" w:cs="Arial"/>
          <w:sz w:val="20"/>
          <w:szCs w:val="20"/>
          <w:lang w:bidi="hi-IN"/>
        </w:rPr>
        <w:t xml:space="preserve">In which three diazotrophic bacteria, </w:t>
      </w:r>
      <w:r w:rsidRPr="0064299B">
        <w:rPr>
          <w:rFonts w:ascii="Arial" w:hAnsi="Arial" w:cs="Arial"/>
          <w:i/>
          <w:iCs/>
          <w:sz w:val="20"/>
          <w:szCs w:val="20"/>
          <w:lang w:bidi="hi-IN"/>
        </w:rPr>
        <w:t>Enterobacter</w:t>
      </w:r>
      <w:r w:rsidRPr="0064299B">
        <w:rPr>
          <w:rFonts w:ascii="Arial" w:hAnsi="Arial" w:cs="Arial"/>
          <w:sz w:val="20"/>
          <w:szCs w:val="20"/>
          <w:lang w:bidi="hi-IN"/>
        </w:rPr>
        <w:t xml:space="preserve"> </w:t>
      </w:r>
      <w:r w:rsidRPr="0064299B">
        <w:rPr>
          <w:rFonts w:ascii="Arial" w:hAnsi="Arial" w:cs="Arial"/>
          <w:i/>
          <w:iCs/>
          <w:sz w:val="20"/>
          <w:szCs w:val="20"/>
          <w:lang w:bidi="hi-IN"/>
        </w:rPr>
        <w:t>cloacae</w:t>
      </w:r>
      <w:r w:rsidR="003C68ED" w:rsidRPr="0064299B">
        <w:rPr>
          <w:rFonts w:ascii="Arial" w:hAnsi="Arial" w:cs="Arial"/>
          <w:i/>
          <w:iCs/>
          <w:sz w:val="20"/>
          <w:szCs w:val="20"/>
        </w:rPr>
        <w:t xml:space="preserve"> </w:t>
      </w:r>
      <w:r w:rsidR="003C68ED" w:rsidRPr="0064299B">
        <w:rPr>
          <w:rFonts w:ascii="Arial" w:hAnsi="Arial" w:cs="Arial"/>
          <w:sz w:val="20"/>
          <w:szCs w:val="20"/>
        </w:rPr>
        <w:t>subsp</w:t>
      </w:r>
      <w:r w:rsidR="003C68ED" w:rsidRPr="0064299B">
        <w:rPr>
          <w:rFonts w:ascii="Arial" w:hAnsi="Arial" w:cs="Arial"/>
          <w:i/>
          <w:iCs/>
          <w:sz w:val="20"/>
          <w:szCs w:val="20"/>
        </w:rPr>
        <w:t xml:space="preserve">. </w:t>
      </w:r>
      <w:proofErr w:type="spellStart"/>
      <w:r w:rsidR="003C68ED" w:rsidRPr="0064299B">
        <w:rPr>
          <w:rFonts w:ascii="Arial" w:hAnsi="Arial" w:cs="Arial"/>
          <w:i/>
          <w:iCs/>
          <w:sz w:val="20"/>
          <w:szCs w:val="20"/>
        </w:rPr>
        <w:t>dissolvens</w:t>
      </w:r>
      <w:proofErr w:type="spellEnd"/>
      <w:r w:rsidR="003C68ED" w:rsidRPr="0064299B">
        <w:rPr>
          <w:rFonts w:ascii="Arial" w:hAnsi="Arial" w:cs="Arial"/>
          <w:sz w:val="20"/>
          <w:szCs w:val="20"/>
        </w:rPr>
        <w:t xml:space="preserve"> strain Hb1R1, </w:t>
      </w:r>
      <w:r w:rsidR="003C68ED" w:rsidRPr="0064299B">
        <w:rPr>
          <w:rFonts w:ascii="Arial" w:hAnsi="Arial" w:cs="Arial"/>
          <w:i/>
          <w:iCs/>
          <w:sz w:val="20"/>
          <w:szCs w:val="20"/>
        </w:rPr>
        <w:t>Enterobacter cloacae</w:t>
      </w:r>
      <w:r w:rsidR="003C68ED" w:rsidRPr="0064299B">
        <w:rPr>
          <w:rFonts w:ascii="Arial" w:hAnsi="Arial" w:cs="Arial"/>
          <w:sz w:val="20"/>
          <w:szCs w:val="20"/>
        </w:rPr>
        <w:t xml:space="preserve"> strain GrR1, and </w:t>
      </w:r>
      <w:r w:rsidR="003C68ED" w:rsidRPr="0064299B">
        <w:rPr>
          <w:rFonts w:ascii="Arial" w:hAnsi="Arial" w:cs="Arial"/>
          <w:i/>
          <w:iCs/>
          <w:sz w:val="20"/>
          <w:szCs w:val="20"/>
        </w:rPr>
        <w:t>Enterobacter cloacae</w:t>
      </w:r>
      <w:r w:rsidR="003C68ED" w:rsidRPr="0064299B">
        <w:rPr>
          <w:rFonts w:ascii="Arial" w:hAnsi="Arial" w:cs="Arial"/>
          <w:sz w:val="20"/>
          <w:szCs w:val="20"/>
        </w:rPr>
        <w:t xml:space="preserve"> strain WhR2, isolated from </w:t>
      </w:r>
      <w:proofErr w:type="spellStart"/>
      <w:r w:rsidR="003C68ED" w:rsidRPr="0064299B">
        <w:rPr>
          <w:rFonts w:ascii="Arial" w:hAnsi="Arial" w:cs="Arial"/>
          <w:sz w:val="20"/>
          <w:szCs w:val="20"/>
        </w:rPr>
        <w:t>rhizospheric</w:t>
      </w:r>
      <w:proofErr w:type="spellEnd"/>
      <w:r w:rsidR="003C68ED" w:rsidRPr="0064299B">
        <w:rPr>
          <w:rFonts w:ascii="Arial" w:hAnsi="Arial" w:cs="Arial"/>
          <w:sz w:val="20"/>
          <w:szCs w:val="20"/>
        </w:rPr>
        <w:t xml:space="preserve"> soil</w:t>
      </w:r>
      <w:r w:rsidR="002805DA" w:rsidRPr="0064299B">
        <w:rPr>
          <w:rFonts w:ascii="Arial" w:hAnsi="Arial" w:cs="Arial"/>
          <w:sz w:val="20"/>
          <w:szCs w:val="20"/>
        </w:rPr>
        <w:t>,</w:t>
      </w:r>
      <w:r w:rsidR="003C68ED" w:rsidRPr="0064299B">
        <w:rPr>
          <w:rFonts w:ascii="Arial" w:eastAsia="Calibri" w:hAnsi="Arial" w:cs="Arial"/>
          <w:sz w:val="20"/>
          <w:szCs w:val="20"/>
        </w:rPr>
        <w:t xml:space="preserve"> </w:t>
      </w:r>
      <w:r w:rsidR="003C68ED" w:rsidRPr="0064299B">
        <w:rPr>
          <w:rFonts w:ascii="Arial" w:hAnsi="Arial" w:cs="Arial"/>
          <w:sz w:val="20"/>
          <w:szCs w:val="20"/>
          <w:lang w:bidi="hi-IN"/>
        </w:rPr>
        <w:t>showed multiple</w:t>
      </w:r>
      <w:r w:rsidR="003C68ED" w:rsidRPr="0064299B">
        <w:rPr>
          <w:rFonts w:ascii="Arial" w:eastAsia="Calibri" w:hAnsi="Arial" w:cs="Arial"/>
          <w:sz w:val="20"/>
          <w:szCs w:val="20"/>
        </w:rPr>
        <w:t xml:space="preserve"> </w:t>
      </w:r>
      <w:r w:rsidR="003C68ED" w:rsidRPr="0064299B">
        <w:rPr>
          <w:rFonts w:ascii="Arial" w:hAnsi="Arial" w:cs="Arial"/>
          <w:sz w:val="20"/>
          <w:szCs w:val="20"/>
          <w:lang w:bidi="hi-IN"/>
        </w:rPr>
        <w:t xml:space="preserve">plant growth-promoting traits </w:t>
      </w:r>
      <w:r w:rsidR="003C68ED" w:rsidRPr="0064299B">
        <w:rPr>
          <w:rFonts w:ascii="Arial" w:hAnsi="Arial" w:cs="Arial"/>
          <w:i/>
          <w:iCs/>
          <w:sz w:val="20"/>
          <w:szCs w:val="20"/>
          <w:lang w:bidi="hi-IN"/>
        </w:rPr>
        <w:t xml:space="preserve">in vivo </w:t>
      </w:r>
      <w:r w:rsidR="003C68ED" w:rsidRPr="0064299B">
        <w:rPr>
          <w:rFonts w:ascii="Arial" w:hAnsi="Arial" w:cs="Arial"/>
          <w:sz w:val="20"/>
          <w:szCs w:val="20"/>
          <w:lang w:bidi="hi-IN"/>
        </w:rPr>
        <w:t>and</w:t>
      </w:r>
      <w:r w:rsidR="003C68ED" w:rsidRPr="0064299B">
        <w:rPr>
          <w:rFonts w:ascii="Arial" w:hAnsi="Arial" w:cs="Arial"/>
          <w:i/>
          <w:iCs/>
          <w:sz w:val="20"/>
          <w:szCs w:val="20"/>
          <w:lang w:bidi="hi-IN"/>
        </w:rPr>
        <w:t xml:space="preserve"> in vitro</w:t>
      </w:r>
      <w:r w:rsidR="003C68ED" w:rsidRPr="0064299B">
        <w:rPr>
          <w:rFonts w:ascii="Arial" w:hAnsi="Arial" w:cs="Arial"/>
          <w:sz w:val="20"/>
          <w:szCs w:val="20"/>
          <w:lang w:bidi="hi-IN"/>
        </w:rPr>
        <w:t xml:space="preserve">. For the potential use of </w:t>
      </w:r>
      <w:r w:rsidRPr="0064299B">
        <w:rPr>
          <w:rFonts w:ascii="Arial" w:hAnsi="Arial" w:cs="Arial"/>
          <w:sz w:val="20"/>
          <w:szCs w:val="20"/>
          <w:lang w:bidi="hi-IN"/>
        </w:rPr>
        <w:t>these</w:t>
      </w:r>
      <w:r w:rsidR="003C68ED" w:rsidRPr="0064299B">
        <w:rPr>
          <w:rFonts w:ascii="Arial" w:hAnsi="Arial" w:cs="Arial"/>
          <w:sz w:val="20"/>
          <w:szCs w:val="20"/>
          <w:lang w:bidi="hi-IN"/>
        </w:rPr>
        <w:t xml:space="preserve"> diazotrophs as </w:t>
      </w:r>
      <w:r w:rsidRPr="0064299B">
        <w:rPr>
          <w:rFonts w:ascii="Arial" w:hAnsi="Arial" w:cs="Arial"/>
          <w:sz w:val="20"/>
          <w:szCs w:val="20"/>
          <w:lang w:bidi="hi-IN"/>
        </w:rPr>
        <w:t>bioinoculants</w:t>
      </w:r>
      <w:r w:rsidR="002805DA" w:rsidRPr="0064299B">
        <w:rPr>
          <w:rFonts w:ascii="Arial" w:hAnsi="Arial" w:cs="Arial"/>
          <w:sz w:val="20"/>
          <w:szCs w:val="20"/>
          <w:lang w:bidi="hi-IN"/>
        </w:rPr>
        <w:t>,</w:t>
      </w:r>
      <w:r w:rsidR="003C68ED" w:rsidRPr="0064299B">
        <w:rPr>
          <w:rFonts w:ascii="Arial" w:hAnsi="Arial" w:cs="Arial"/>
          <w:sz w:val="20"/>
          <w:szCs w:val="20"/>
          <w:lang w:bidi="hi-IN"/>
        </w:rPr>
        <w:t xml:space="preserve"> </w:t>
      </w:r>
      <w:r w:rsidRPr="0064299B">
        <w:rPr>
          <w:rFonts w:ascii="Arial" w:hAnsi="Arial" w:cs="Arial"/>
          <w:sz w:val="20"/>
          <w:szCs w:val="20"/>
          <w:lang w:bidi="hi-IN"/>
        </w:rPr>
        <w:t xml:space="preserve">future research should focus on </w:t>
      </w:r>
      <w:r w:rsidR="00D27F01" w:rsidRPr="0064299B">
        <w:rPr>
          <w:rFonts w:ascii="Arial" w:hAnsi="Arial" w:cs="Arial"/>
          <w:sz w:val="20"/>
          <w:szCs w:val="20"/>
          <w:lang w:bidi="hi-IN"/>
        </w:rPr>
        <w:t xml:space="preserve">pot </w:t>
      </w:r>
      <w:r w:rsidR="002805DA" w:rsidRPr="0064299B">
        <w:rPr>
          <w:rFonts w:ascii="Arial" w:hAnsi="Arial" w:cs="Arial"/>
          <w:sz w:val="20"/>
          <w:szCs w:val="20"/>
          <w:lang w:bidi="hi-IN"/>
        </w:rPr>
        <w:t>studies</w:t>
      </w:r>
      <w:r w:rsidR="00D27F01" w:rsidRPr="0064299B">
        <w:rPr>
          <w:rFonts w:ascii="Arial" w:hAnsi="Arial" w:cs="Arial"/>
          <w:sz w:val="20"/>
          <w:szCs w:val="20"/>
          <w:lang w:bidi="hi-IN"/>
        </w:rPr>
        <w:t xml:space="preserve"> and </w:t>
      </w:r>
      <w:r w:rsidRPr="0064299B">
        <w:rPr>
          <w:rFonts w:ascii="Arial" w:hAnsi="Arial" w:cs="Arial"/>
          <w:sz w:val="20"/>
          <w:szCs w:val="20"/>
          <w:lang w:bidi="hi-IN"/>
        </w:rPr>
        <w:t>field trials</w:t>
      </w:r>
      <w:r w:rsidR="002805DA" w:rsidRPr="0064299B">
        <w:rPr>
          <w:rFonts w:ascii="Arial" w:hAnsi="Arial" w:cs="Arial"/>
          <w:sz w:val="20"/>
          <w:szCs w:val="20"/>
          <w:lang w:bidi="hi-IN"/>
        </w:rPr>
        <w:t>,</w:t>
      </w:r>
      <w:r w:rsidRPr="0064299B">
        <w:rPr>
          <w:rFonts w:ascii="Arial" w:hAnsi="Arial" w:cs="Arial"/>
          <w:sz w:val="20"/>
          <w:szCs w:val="20"/>
          <w:lang w:bidi="hi-IN"/>
        </w:rPr>
        <w:t xml:space="preserve"> and the ecological adaptability of these isolates to validate their effectiveness under diverse environmental conditions and cropping systems.</w:t>
      </w:r>
    </w:p>
    <w:p w14:paraId="2FD82910" w14:textId="4C30D780" w:rsidR="00662285" w:rsidRPr="00CD5662" w:rsidRDefault="003C5038" w:rsidP="003C5038">
      <w:pPr>
        <w:pStyle w:val="Heading2"/>
        <w:spacing w:after="240"/>
        <w:ind w:left="-90"/>
        <w:rPr>
          <w:rFonts w:ascii="Arial" w:hAnsi="Arial"/>
          <w:b w:val="0"/>
          <w:bCs/>
        </w:rPr>
      </w:pPr>
      <w:r w:rsidRPr="003C5038">
        <w:rPr>
          <w:rFonts w:ascii="Arial" w:eastAsiaTheme="minorHAnsi" w:hAnsi="Arial"/>
          <w:b w:val="0"/>
          <w:color w:val="auto"/>
          <w:kern w:val="2"/>
          <w:sz w:val="20"/>
          <w:szCs w:val="20"/>
          <w:lang w:bidi="gu-IN"/>
          <w14:ligatures w14:val="standardContextual"/>
        </w:rPr>
        <w:cr/>
      </w:r>
      <w:r w:rsidR="00662285" w:rsidRPr="00CD5662">
        <w:rPr>
          <w:rFonts w:ascii="Arial" w:hAnsi="Arial"/>
          <w:bCs/>
        </w:rPr>
        <w:t>REFERENCES</w:t>
      </w:r>
      <w:bookmarkStart w:id="11" w:name="_GoBack"/>
      <w:bookmarkEnd w:id="11"/>
    </w:p>
    <w:sdt>
      <w:sdtPr>
        <w:rPr>
          <w:rFonts w:ascii="Arial" w:hAnsi="Arial" w:cs="Arial"/>
          <w:bCs/>
          <w:color w:val="000000"/>
          <w:sz w:val="20"/>
          <w:szCs w:val="20"/>
        </w:rPr>
        <w:tag w:val="MENDELEY_BIBLIOGRAPHY"/>
        <w:id w:val="-515076761"/>
        <w:placeholder>
          <w:docPart w:val="DefaultPlaceholder_-1854013440"/>
        </w:placeholder>
      </w:sdtPr>
      <w:sdtEndPr/>
      <w:sdtContent>
        <w:p w14:paraId="7F62981B" w14:textId="77777777" w:rsidR="0064299B" w:rsidRPr="0064299B" w:rsidRDefault="0064299B">
          <w:pPr>
            <w:autoSpaceDE w:val="0"/>
            <w:autoSpaceDN w:val="0"/>
            <w:ind w:hanging="480"/>
            <w:divId w:val="369572830"/>
            <w:rPr>
              <w:rFonts w:ascii="Arial" w:eastAsia="Times New Roman" w:hAnsi="Arial" w:cs="Arial"/>
              <w:kern w:val="0"/>
              <w:sz w:val="20"/>
              <w:szCs w:val="20"/>
              <w14:ligatures w14:val="none"/>
            </w:rPr>
          </w:pPr>
          <w:proofErr w:type="spellStart"/>
          <w:r w:rsidRPr="0064299B">
            <w:rPr>
              <w:rFonts w:ascii="Arial" w:eastAsia="Times New Roman" w:hAnsi="Arial" w:cs="Arial"/>
              <w:sz w:val="20"/>
              <w:szCs w:val="20"/>
            </w:rPr>
            <w:t>Abdelwahed</w:t>
          </w:r>
          <w:proofErr w:type="spellEnd"/>
          <w:r w:rsidRPr="0064299B">
            <w:rPr>
              <w:rFonts w:ascii="Arial" w:eastAsia="Times New Roman" w:hAnsi="Arial" w:cs="Arial"/>
              <w:sz w:val="20"/>
              <w:szCs w:val="20"/>
            </w:rPr>
            <w:t xml:space="preserve">, S., </w:t>
          </w:r>
          <w:proofErr w:type="spellStart"/>
          <w:r w:rsidRPr="0064299B">
            <w:rPr>
              <w:rFonts w:ascii="Arial" w:eastAsia="Times New Roman" w:hAnsi="Arial" w:cs="Arial"/>
              <w:sz w:val="20"/>
              <w:szCs w:val="20"/>
            </w:rPr>
            <w:t>Trabelsi</w:t>
          </w:r>
          <w:proofErr w:type="spellEnd"/>
          <w:r w:rsidRPr="0064299B">
            <w:rPr>
              <w:rFonts w:ascii="Arial" w:eastAsia="Times New Roman" w:hAnsi="Arial" w:cs="Arial"/>
              <w:sz w:val="20"/>
              <w:szCs w:val="20"/>
            </w:rPr>
            <w:t xml:space="preserve">, E., </w:t>
          </w:r>
          <w:proofErr w:type="spellStart"/>
          <w:r w:rsidRPr="0064299B">
            <w:rPr>
              <w:rFonts w:ascii="Arial" w:eastAsia="Times New Roman" w:hAnsi="Arial" w:cs="Arial"/>
              <w:sz w:val="20"/>
              <w:szCs w:val="20"/>
            </w:rPr>
            <w:t>Saadouli</w:t>
          </w:r>
          <w:proofErr w:type="spellEnd"/>
          <w:r w:rsidRPr="0064299B">
            <w:rPr>
              <w:rFonts w:ascii="Arial" w:eastAsia="Times New Roman" w:hAnsi="Arial" w:cs="Arial"/>
              <w:sz w:val="20"/>
              <w:szCs w:val="20"/>
            </w:rPr>
            <w:t xml:space="preserve">, I., </w:t>
          </w:r>
          <w:proofErr w:type="spellStart"/>
          <w:r w:rsidRPr="0064299B">
            <w:rPr>
              <w:rFonts w:ascii="Arial" w:eastAsia="Times New Roman" w:hAnsi="Arial" w:cs="Arial"/>
              <w:sz w:val="20"/>
              <w:szCs w:val="20"/>
            </w:rPr>
            <w:t>Kouidhi</w:t>
          </w:r>
          <w:proofErr w:type="spellEnd"/>
          <w:r w:rsidRPr="0064299B">
            <w:rPr>
              <w:rFonts w:ascii="Arial" w:eastAsia="Times New Roman" w:hAnsi="Arial" w:cs="Arial"/>
              <w:sz w:val="20"/>
              <w:szCs w:val="20"/>
            </w:rPr>
            <w:t xml:space="preserve">, S., </w:t>
          </w:r>
          <w:proofErr w:type="spellStart"/>
          <w:r w:rsidRPr="0064299B">
            <w:rPr>
              <w:rFonts w:ascii="Arial" w:eastAsia="Times New Roman" w:hAnsi="Arial" w:cs="Arial"/>
              <w:sz w:val="20"/>
              <w:szCs w:val="20"/>
            </w:rPr>
            <w:t>Masmoudi</w:t>
          </w:r>
          <w:proofErr w:type="spellEnd"/>
          <w:r w:rsidRPr="0064299B">
            <w:rPr>
              <w:rFonts w:ascii="Arial" w:eastAsia="Times New Roman" w:hAnsi="Arial" w:cs="Arial"/>
              <w:sz w:val="20"/>
              <w:szCs w:val="20"/>
            </w:rPr>
            <w:t xml:space="preserve">, A. S., </w:t>
          </w:r>
          <w:proofErr w:type="spellStart"/>
          <w:r w:rsidRPr="0064299B">
            <w:rPr>
              <w:rFonts w:ascii="Arial" w:eastAsia="Times New Roman" w:hAnsi="Arial" w:cs="Arial"/>
              <w:sz w:val="20"/>
              <w:szCs w:val="20"/>
            </w:rPr>
            <w:t>Cherif</w:t>
          </w:r>
          <w:proofErr w:type="spellEnd"/>
          <w:r w:rsidRPr="0064299B">
            <w:rPr>
              <w:rFonts w:ascii="Arial" w:eastAsia="Times New Roman" w:hAnsi="Arial" w:cs="Arial"/>
              <w:sz w:val="20"/>
              <w:szCs w:val="20"/>
            </w:rPr>
            <w:t xml:space="preserve">, A., </w:t>
          </w:r>
          <w:proofErr w:type="spellStart"/>
          <w:r w:rsidRPr="0064299B">
            <w:rPr>
              <w:rFonts w:ascii="Arial" w:eastAsia="Times New Roman" w:hAnsi="Arial" w:cs="Arial"/>
              <w:sz w:val="20"/>
              <w:szCs w:val="20"/>
            </w:rPr>
            <w:t>Mnif</w:t>
          </w:r>
          <w:proofErr w:type="spellEnd"/>
          <w:r w:rsidRPr="0064299B">
            <w:rPr>
              <w:rFonts w:ascii="Arial" w:eastAsia="Times New Roman" w:hAnsi="Arial" w:cs="Arial"/>
              <w:sz w:val="20"/>
              <w:szCs w:val="20"/>
            </w:rPr>
            <w:t xml:space="preserve">, W., &amp; </w:t>
          </w:r>
          <w:proofErr w:type="spellStart"/>
          <w:r w:rsidRPr="0064299B">
            <w:rPr>
              <w:rFonts w:ascii="Arial" w:eastAsia="Times New Roman" w:hAnsi="Arial" w:cs="Arial"/>
              <w:sz w:val="20"/>
              <w:szCs w:val="20"/>
            </w:rPr>
            <w:t>Mosbah</w:t>
          </w:r>
          <w:proofErr w:type="spellEnd"/>
          <w:r w:rsidRPr="0064299B">
            <w:rPr>
              <w:rFonts w:ascii="Arial" w:eastAsia="Times New Roman" w:hAnsi="Arial" w:cs="Arial"/>
              <w:sz w:val="20"/>
              <w:szCs w:val="20"/>
            </w:rPr>
            <w:t xml:space="preserve">, A. (2022). A new pioneer colorimetric micro-plate method for the estimation of ammonia production by plant growth promoting rhizobacteria (PGPR). </w:t>
          </w:r>
          <w:r w:rsidRPr="0064299B">
            <w:rPr>
              <w:rFonts w:ascii="Arial" w:eastAsia="Times New Roman" w:hAnsi="Arial" w:cs="Arial"/>
              <w:i/>
              <w:iCs/>
              <w:sz w:val="20"/>
              <w:szCs w:val="20"/>
            </w:rPr>
            <w:t>Main Group Chemistry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21</w:t>
          </w:r>
          <w:r w:rsidRPr="0064299B">
            <w:rPr>
              <w:rFonts w:ascii="Arial" w:eastAsia="Times New Roman" w:hAnsi="Arial" w:cs="Arial"/>
              <w:sz w:val="20"/>
              <w:szCs w:val="20"/>
            </w:rPr>
            <w:t>(1), 55–68. https://doi.org/10.3233/MGC-210077</w:t>
          </w:r>
        </w:p>
        <w:p w14:paraId="04723A46" w14:textId="77777777" w:rsidR="0064299B" w:rsidRPr="0064299B" w:rsidRDefault="0064299B">
          <w:pPr>
            <w:autoSpaceDE w:val="0"/>
            <w:autoSpaceDN w:val="0"/>
            <w:ind w:hanging="480"/>
            <w:divId w:val="1568763526"/>
            <w:rPr>
              <w:rFonts w:ascii="Arial" w:eastAsia="Times New Roman" w:hAnsi="Arial" w:cs="Arial"/>
              <w:sz w:val="20"/>
              <w:szCs w:val="20"/>
            </w:rPr>
          </w:pPr>
          <w:proofErr w:type="spellStart"/>
          <w:r w:rsidRPr="0064299B">
            <w:rPr>
              <w:rFonts w:ascii="Arial" w:eastAsia="Times New Roman" w:hAnsi="Arial" w:cs="Arial"/>
              <w:sz w:val="20"/>
              <w:szCs w:val="20"/>
            </w:rPr>
            <w:t>Ahemad</w:t>
          </w:r>
          <w:proofErr w:type="spellEnd"/>
          <w:r w:rsidRPr="0064299B">
            <w:rPr>
              <w:rFonts w:ascii="Arial" w:eastAsia="Times New Roman" w:hAnsi="Arial" w:cs="Arial"/>
              <w:sz w:val="20"/>
              <w:szCs w:val="20"/>
            </w:rPr>
            <w:t xml:space="preserve">, M., &amp; </w:t>
          </w:r>
          <w:proofErr w:type="spellStart"/>
          <w:r w:rsidRPr="0064299B">
            <w:rPr>
              <w:rFonts w:ascii="Arial" w:eastAsia="Times New Roman" w:hAnsi="Arial" w:cs="Arial"/>
              <w:sz w:val="20"/>
              <w:szCs w:val="20"/>
            </w:rPr>
            <w:t>Kibret</w:t>
          </w:r>
          <w:proofErr w:type="spellEnd"/>
          <w:r w:rsidRPr="0064299B">
            <w:rPr>
              <w:rFonts w:ascii="Arial" w:eastAsia="Times New Roman" w:hAnsi="Arial" w:cs="Arial"/>
              <w:sz w:val="20"/>
              <w:szCs w:val="20"/>
            </w:rPr>
            <w:t xml:space="preserve">, M. (2014). Mechanisms and applications of plant growth promoting rhizobacteria: Current perspective. </w:t>
          </w:r>
          <w:r w:rsidRPr="0064299B">
            <w:rPr>
              <w:rFonts w:ascii="Arial" w:eastAsia="Times New Roman" w:hAnsi="Arial" w:cs="Arial"/>
              <w:i/>
              <w:iCs/>
              <w:sz w:val="20"/>
              <w:szCs w:val="20"/>
            </w:rPr>
            <w:t>Journal of King Saud University -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26</w:t>
          </w:r>
          <w:r w:rsidRPr="0064299B">
            <w:rPr>
              <w:rFonts w:ascii="Arial" w:eastAsia="Times New Roman" w:hAnsi="Arial" w:cs="Arial"/>
              <w:sz w:val="20"/>
              <w:szCs w:val="20"/>
            </w:rPr>
            <w:t>(1), 1–20. https://doi.org/10.1016/j.jksus.2013.05.001</w:t>
          </w:r>
        </w:p>
        <w:p w14:paraId="2D3249A7" w14:textId="77777777" w:rsidR="0064299B" w:rsidRPr="0064299B" w:rsidRDefault="0064299B">
          <w:pPr>
            <w:autoSpaceDE w:val="0"/>
            <w:autoSpaceDN w:val="0"/>
            <w:ind w:hanging="480"/>
            <w:divId w:val="1186284477"/>
            <w:rPr>
              <w:rFonts w:ascii="Arial" w:eastAsia="Times New Roman" w:hAnsi="Arial" w:cs="Arial"/>
              <w:sz w:val="20"/>
              <w:szCs w:val="20"/>
            </w:rPr>
          </w:pPr>
          <w:r w:rsidRPr="0064299B">
            <w:rPr>
              <w:rFonts w:ascii="Arial" w:eastAsia="Times New Roman" w:hAnsi="Arial" w:cs="Arial"/>
              <w:sz w:val="20"/>
              <w:szCs w:val="20"/>
            </w:rPr>
            <w:t xml:space="preserve">Ashour, W. E., </w:t>
          </w:r>
          <w:proofErr w:type="spellStart"/>
          <w:r w:rsidRPr="0064299B">
            <w:rPr>
              <w:rFonts w:ascii="Arial" w:eastAsia="Times New Roman" w:hAnsi="Arial" w:cs="Arial"/>
              <w:sz w:val="20"/>
              <w:szCs w:val="20"/>
            </w:rPr>
            <w:t>Zohair</w:t>
          </w:r>
          <w:proofErr w:type="spellEnd"/>
          <w:r w:rsidRPr="0064299B">
            <w:rPr>
              <w:rFonts w:ascii="Arial" w:eastAsia="Times New Roman" w:hAnsi="Arial" w:cs="Arial"/>
              <w:sz w:val="20"/>
              <w:szCs w:val="20"/>
            </w:rPr>
            <w:t>, M. M., El-</w:t>
          </w:r>
          <w:proofErr w:type="spellStart"/>
          <w:r w:rsidRPr="0064299B">
            <w:rPr>
              <w:rFonts w:ascii="Arial" w:eastAsia="Times New Roman" w:hAnsi="Arial" w:cs="Arial"/>
              <w:sz w:val="20"/>
              <w:szCs w:val="20"/>
            </w:rPr>
            <w:t>Beih</w:t>
          </w:r>
          <w:proofErr w:type="spellEnd"/>
          <w:r w:rsidRPr="0064299B">
            <w:rPr>
              <w:rFonts w:ascii="Arial" w:eastAsia="Times New Roman" w:hAnsi="Arial" w:cs="Arial"/>
              <w:sz w:val="20"/>
              <w:szCs w:val="20"/>
            </w:rPr>
            <w:t xml:space="preserve">, A. A., Hamed, E. R., &amp; Abd El </w:t>
          </w:r>
          <w:proofErr w:type="spellStart"/>
          <w:r w:rsidRPr="0064299B">
            <w:rPr>
              <w:rFonts w:ascii="Arial" w:eastAsia="Times New Roman" w:hAnsi="Arial" w:cs="Arial"/>
              <w:sz w:val="20"/>
              <w:szCs w:val="20"/>
            </w:rPr>
            <w:t>Aty</w:t>
          </w:r>
          <w:proofErr w:type="spellEnd"/>
          <w:r w:rsidRPr="0064299B">
            <w:rPr>
              <w:rFonts w:ascii="Arial" w:eastAsia="Times New Roman" w:hAnsi="Arial" w:cs="Arial"/>
              <w:sz w:val="20"/>
              <w:szCs w:val="20"/>
            </w:rPr>
            <w:t xml:space="preserve">, A. A. (2022). Biochemical characterization and ecofriendly field application of the plant growth-promoting rhizobacterium Bacillus </w:t>
          </w:r>
          <w:proofErr w:type="spellStart"/>
          <w:r w:rsidRPr="0064299B">
            <w:rPr>
              <w:rFonts w:ascii="Arial" w:eastAsia="Times New Roman" w:hAnsi="Arial" w:cs="Arial"/>
              <w:sz w:val="20"/>
              <w:szCs w:val="20"/>
            </w:rPr>
            <w:t>amyloliquefaciens</w:t>
          </w:r>
          <w:proofErr w:type="spellEnd"/>
          <w:r w:rsidRPr="0064299B">
            <w:rPr>
              <w:rFonts w:ascii="Arial" w:eastAsia="Times New Roman" w:hAnsi="Arial" w:cs="Arial"/>
              <w:sz w:val="20"/>
              <w:szCs w:val="20"/>
            </w:rPr>
            <w:t xml:space="preserve"> MH046937 isolated from </w:t>
          </w:r>
          <w:proofErr w:type="spellStart"/>
          <w:r w:rsidRPr="0064299B">
            <w:rPr>
              <w:rFonts w:ascii="Arial" w:eastAsia="Times New Roman" w:hAnsi="Arial" w:cs="Arial"/>
              <w:sz w:val="20"/>
              <w:szCs w:val="20"/>
            </w:rPr>
            <w:t>Salsola</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imbricata</w:t>
          </w:r>
          <w:proofErr w:type="spellEnd"/>
          <w:r w:rsidRPr="0064299B">
            <w:rPr>
              <w:rFonts w:ascii="Arial" w:eastAsia="Times New Roman" w:hAnsi="Arial" w:cs="Arial"/>
              <w:sz w:val="20"/>
              <w:szCs w:val="20"/>
            </w:rPr>
            <w:t xml:space="preserve"> in Tur Sinai, Egypt. </w:t>
          </w:r>
          <w:r w:rsidRPr="0064299B">
            <w:rPr>
              <w:rFonts w:ascii="Arial" w:eastAsia="Times New Roman" w:hAnsi="Arial" w:cs="Arial"/>
              <w:i/>
              <w:iCs/>
              <w:sz w:val="20"/>
              <w:szCs w:val="20"/>
            </w:rPr>
            <w:t>Journal of Applied Pharmaceutical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12</w:t>
          </w:r>
          <w:r w:rsidRPr="0064299B">
            <w:rPr>
              <w:rFonts w:ascii="Arial" w:eastAsia="Times New Roman" w:hAnsi="Arial" w:cs="Arial"/>
              <w:sz w:val="20"/>
              <w:szCs w:val="20"/>
            </w:rPr>
            <w:t>(1), 94–105. https://doi.org/10.7324/JAPS.2021.120109</w:t>
          </w:r>
        </w:p>
        <w:p w14:paraId="7D40444F" w14:textId="77777777" w:rsidR="0064299B" w:rsidRPr="0064299B" w:rsidRDefault="0064299B">
          <w:pPr>
            <w:autoSpaceDE w:val="0"/>
            <w:autoSpaceDN w:val="0"/>
            <w:ind w:hanging="480"/>
            <w:divId w:val="1435399432"/>
            <w:rPr>
              <w:rFonts w:ascii="Arial" w:eastAsia="Times New Roman" w:hAnsi="Arial" w:cs="Arial"/>
              <w:sz w:val="20"/>
              <w:szCs w:val="20"/>
            </w:rPr>
          </w:pPr>
          <w:r w:rsidRPr="0064299B">
            <w:rPr>
              <w:rFonts w:ascii="Arial" w:eastAsia="Times New Roman" w:hAnsi="Arial" w:cs="Arial"/>
              <w:sz w:val="20"/>
              <w:szCs w:val="20"/>
            </w:rPr>
            <w:lastRenderedPageBreak/>
            <w:t xml:space="preserve">Bandyopadhyay, P., </w:t>
          </w:r>
          <w:proofErr w:type="spellStart"/>
          <w:r w:rsidRPr="0064299B">
            <w:rPr>
              <w:rFonts w:ascii="Arial" w:eastAsia="Times New Roman" w:hAnsi="Arial" w:cs="Arial"/>
              <w:sz w:val="20"/>
              <w:szCs w:val="20"/>
            </w:rPr>
            <w:t>Bhuyan</w:t>
          </w:r>
          <w:proofErr w:type="spellEnd"/>
          <w:r w:rsidRPr="0064299B">
            <w:rPr>
              <w:rFonts w:ascii="Arial" w:eastAsia="Times New Roman" w:hAnsi="Arial" w:cs="Arial"/>
              <w:sz w:val="20"/>
              <w:szCs w:val="20"/>
            </w:rPr>
            <w:t xml:space="preserve">, S. K., Yadava, P. K., Varma, A., &amp; </w:t>
          </w:r>
          <w:proofErr w:type="spellStart"/>
          <w:r w:rsidRPr="0064299B">
            <w:rPr>
              <w:rFonts w:ascii="Arial" w:eastAsia="Times New Roman" w:hAnsi="Arial" w:cs="Arial"/>
              <w:sz w:val="20"/>
              <w:szCs w:val="20"/>
            </w:rPr>
            <w:t>Tuteja</w:t>
          </w:r>
          <w:proofErr w:type="spellEnd"/>
          <w:r w:rsidRPr="0064299B">
            <w:rPr>
              <w:rFonts w:ascii="Arial" w:eastAsia="Times New Roman" w:hAnsi="Arial" w:cs="Arial"/>
              <w:sz w:val="20"/>
              <w:szCs w:val="20"/>
            </w:rPr>
            <w:t xml:space="preserve">, N. (2017). Emergence of plant and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microbiota as stable interactomes. </w:t>
          </w:r>
          <w:proofErr w:type="spellStart"/>
          <w:r w:rsidRPr="0064299B">
            <w:rPr>
              <w:rFonts w:ascii="Arial" w:eastAsia="Times New Roman" w:hAnsi="Arial" w:cs="Arial"/>
              <w:i/>
              <w:iCs/>
              <w:sz w:val="20"/>
              <w:szCs w:val="20"/>
            </w:rPr>
            <w:t>Protoplasma</w:t>
          </w:r>
          <w:proofErr w:type="spellEnd"/>
          <w:r w:rsidRPr="0064299B">
            <w:rPr>
              <w:rFonts w:ascii="Arial" w:eastAsia="Times New Roman" w:hAnsi="Arial" w:cs="Arial"/>
              <w:sz w:val="20"/>
              <w:szCs w:val="20"/>
            </w:rPr>
            <w:t xml:space="preserve">, </w:t>
          </w:r>
          <w:r w:rsidRPr="0064299B">
            <w:rPr>
              <w:rFonts w:ascii="Arial" w:eastAsia="Times New Roman" w:hAnsi="Arial" w:cs="Arial"/>
              <w:i/>
              <w:iCs/>
              <w:sz w:val="20"/>
              <w:szCs w:val="20"/>
            </w:rPr>
            <w:t>254</w:t>
          </w:r>
          <w:r w:rsidRPr="0064299B">
            <w:rPr>
              <w:rFonts w:ascii="Arial" w:eastAsia="Times New Roman" w:hAnsi="Arial" w:cs="Arial"/>
              <w:sz w:val="20"/>
              <w:szCs w:val="20"/>
            </w:rPr>
            <w:t>(2), 617–626. https://doi.org/10.1007/s00709-016-1003-x</w:t>
          </w:r>
        </w:p>
        <w:p w14:paraId="25899731" w14:textId="77777777" w:rsidR="0064299B" w:rsidRPr="0064299B" w:rsidRDefault="0064299B">
          <w:pPr>
            <w:autoSpaceDE w:val="0"/>
            <w:autoSpaceDN w:val="0"/>
            <w:ind w:hanging="480"/>
            <w:divId w:val="1316106799"/>
            <w:rPr>
              <w:rFonts w:ascii="Arial" w:eastAsia="Times New Roman" w:hAnsi="Arial" w:cs="Arial"/>
              <w:sz w:val="20"/>
              <w:szCs w:val="20"/>
            </w:rPr>
          </w:pPr>
          <w:r w:rsidRPr="0064299B">
            <w:rPr>
              <w:rFonts w:ascii="Arial" w:eastAsia="Times New Roman" w:hAnsi="Arial" w:cs="Arial"/>
              <w:sz w:val="20"/>
              <w:szCs w:val="20"/>
            </w:rPr>
            <w:t xml:space="preserve">Cappuccino JG, &amp; Sherman N. (1992). Biochemical activities of microorganisms.  Microbiology, A Laboratory Manual. . </w:t>
          </w:r>
          <w:r w:rsidRPr="0064299B">
            <w:rPr>
              <w:rFonts w:ascii="Arial" w:eastAsia="Times New Roman" w:hAnsi="Arial" w:cs="Arial"/>
              <w:i/>
              <w:iCs/>
              <w:sz w:val="20"/>
              <w:szCs w:val="20"/>
            </w:rPr>
            <w:t>. The Benjamin/Cummings Publishing Co. California, USA</w:t>
          </w:r>
          <w:r w:rsidRPr="0064299B">
            <w:rPr>
              <w:rFonts w:ascii="Arial" w:eastAsia="Times New Roman" w:hAnsi="Arial" w:cs="Arial"/>
              <w:sz w:val="20"/>
              <w:szCs w:val="20"/>
            </w:rPr>
            <w:t>, 188–247.</w:t>
          </w:r>
        </w:p>
        <w:p w14:paraId="2A79FC75" w14:textId="77777777" w:rsidR="0064299B" w:rsidRPr="0064299B" w:rsidRDefault="0064299B">
          <w:pPr>
            <w:autoSpaceDE w:val="0"/>
            <w:autoSpaceDN w:val="0"/>
            <w:ind w:hanging="480"/>
            <w:divId w:val="1827933081"/>
            <w:rPr>
              <w:rFonts w:ascii="Arial" w:eastAsia="Times New Roman" w:hAnsi="Arial" w:cs="Arial"/>
              <w:sz w:val="20"/>
              <w:szCs w:val="20"/>
            </w:rPr>
          </w:pPr>
          <w:r w:rsidRPr="0064299B">
            <w:rPr>
              <w:rFonts w:ascii="Arial" w:eastAsia="Times New Roman" w:hAnsi="Arial" w:cs="Arial"/>
              <w:sz w:val="20"/>
              <w:szCs w:val="20"/>
            </w:rPr>
            <w:t xml:space="preserve">Chakraborty, P., </w:t>
          </w:r>
          <w:proofErr w:type="spellStart"/>
          <w:r w:rsidRPr="0064299B">
            <w:rPr>
              <w:rFonts w:ascii="Arial" w:eastAsia="Times New Roman" w:hAnsi="Arial" w:cs="Arial"/>
              <w:sz w:val="20"/>
              <w:szCs w:val="20"/>
            </w:rPr>
            <w:t>Sarker</w:t>
          </w:r>
          <w:proofErr w:type="spellEnd"/>
          <w:r w:rsidRPr="0064299B">
            <w:rPr>
              <w:rFonts w:ascii="Arial" w:eastAsia="Times New Roman" w:hAnsi="Arial" w:cs="Arial"/>
              <w:sz w:val="20"/>
              <w:szCs w:val="20"/>
            </w:rPr>
            <w:t xml:space="preserve">, R. K., Roy, R., Ghosh, A., </w:t>
          </w:r>
          <w:proofErr w:type="spellStart"/>
          <w:r w:rsidRPr="0064299B">
            <w:rPr>
              <w:rFonts w:ascii="Arial" w:eastAsia="Times New Roman" w:hAnsi="Arial" w:cs="Arial"/>
              <w:sz w:val="20"/>
              <w:szCs w:val="20"/>
            </w:rPr>
            <w:t>Maiti</w:t>
          </w:r>
          <w:proofErr w:type="spellEnd"/>
          <w:r w:rsidRPr="0064299B">
            <w:rPr>
              <w:rFonts w:ascii="Arial" w:eastAsia="Times New Roman" w:hAnsi="Arial" w:cs="Arial"/>
              <w:sz w:val="20"/>
              <w:szCs w:val="20"/>
            </w:rPr>
            <w:t xml:space="preserve">, D., &amp; </w:t>
          </w:r>
          <w:proofErr w:type="spellStart"/>
          <w:r w:rsidRPr="0064299B">
            <w:rPr>
              <w:rFonts w:ascii="Arial" w:eastAsia="Times New Roman" w:hAnsi="Arial" w:cs="Arial"/>
              <w:sz w:val="20"/>
              <w:szCs w:val="20"/>
            </w:rPr>
            <w:t>Tribedi</w:t>
          </w:r>
          <w:proofErr w:type="spellEnd"/>
          <w:r w:rsidRPr="0064299B">
            <w:rPr>
              <w:rFonts w:ascii="Arial" w:eastAsia="Times New Roman" w:hAnsi="Arial" w:cs="Arial"/>
              <w:sz w:val="20"/>
              <w:szCs w:val="20"/>
            </w:rPr>
            <w:t xml:space="preserve">, P. (2019). Bioaugmentation of soil with Enterobacter cloacae AKS7 enhances soil nitrogen content and boosts soil microbial functional-diversity. </w:t>
          </w:r>
          <w:r w:rsidRPr="0064299B">
            <w:rPr>
              <w:rFonts w:ascii="Arial" w:eastAsia="Times New Roman" w:hAnsi="Arial" w:cs="Arial"/>
              <w:i/>
              <w:iCs/>
              <w:sz w:val="20"/>
              <w:szCs w:val="20"/>
            </w:rPr>
            <w:t>3 Biotech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9</w:t>
          </w:r>
          <w:r w:rsidRPr="0064299B">
            <w:rPr>
              <w:rFonts w:ascii="Arial" w:eastAsia="Times New Roman" w:hAnsi="Arial" w:cs="Arial"/>
              <w:sz w:val="20"/>
              <w:szCs w:val="20"/>
            </w:rPr>
            <w:t>(7), 253. https://doi.org/10.1007/s13205-019-1791-8</w:t>
          </w:r>
        </w:p>
        <w:p w14:paraId="24D6DD30" w14:textId="77777777" w:rsidR="0064299B" w:rsidRPr="0064299B" w:rsidRDefault="0064299B">
          <w:pPr>
            <w:autoSpaceDE w:val="0"/>
            <w:autoSpaceDN w:val="0"/>
            <w:ind w:hanging="480"/>
            <w:divId w:val="660424325"/>
            <w:rPr>
              <w:rFonts w:ascii="Arial" w:eastAsia="Times New Roman" w:hAnsi="Arial" w:cs="Arial"/>
              <w:sz w:val="20"/>
              <w:szCs w:val="20"/>
            </w:rPr>
          </w:pPr>
          <w:proofErr w:type="spellStart"/>
          <w:r w:rsidRPr="0064299B">
            <w:rPr>
              <w:rFonts w:ascii="Arial" w:eastAsia="Times New Roman" w:hAnsi="Arial" w:cs="Arial"/>
              <w:sz w:val="20"/>
              <w:szCs w:val="20"/>
            </w:rPr>
            <w:t>Dobbelaere</w:t>
          </w:r>
          <w:proofErr w:type="spellEnd"/>
          <w:r w:rsidRPr="0064299B">
            <w:rPr>
              <w:rFonts w:ascii="Arial" w:eastAsia="Times New Roman" w:hAnsi="Arial" w:cs="Arial"/>
              <w:sz w:val="20"/>
              <w:szCs w:val="20"/>
            </w:rPr>
            <w:t xml:space="preserve">, S., </w:t>
          </w:r>
          <w:proofErr w:type="spellStart"/>
          <w:r w:rsidRPr="0064299B">
            <w:rPr>
              <w:rFonts w:ascii="Arial" w:eastAsia="Times New Roman" w:hAnsi="Arial" w:cs="Arial"/>
              <w:sz w:val="20"/>
              <w:szCs w:val="20"/>
            </w:rPr>
            <w:t>Vanderleyden</w:t>
          </w:r>
          <w:proofErr w:type="spellEnd"/>
          <w:r w:rsidRPr="0064299B">
            <w:rPr>
              <w:rFonts w:ascii="Arial" w:eastAsia="Times New Roman" w:hAnsi="Arial" w:cs="Arial"/>
              <w:sz w:val="20"/>
              <w:szCs w:val="20"/>
            </w:rPr>
            <w:t xml:space="preserve">, J., &amp; </w:t>
          </w:r>
          <w:proofErr w:type="spellStart"/>
          <w:r w:rsidRPr="0064299B">
            <w:rPr>
              <w:rFonts w:ascii="Arial" w:eastAsia="Times New Roman" w:hAnsi="Arial" w:cs="Arial"/>
              <w:sz w:val="20"/>
              <w:szCs w:val="20"/>
            </w:rPr>
            <w:t>Okon</w:t>
          </w:r>
          <w:proofErr w:type="spellEnd"/>
          <w:r w:rsidRPr="0064299B">
            <w:rPr>
              <w:rFonts w:ascii="Arial" w:eastAsia="Times New Roman" w:hAnsi="Arial" w:cs="Arial"/>
              <w:sz w:val="20"/>
              <w:szCs w:val="20"/>
            </w:rPr>
            <w:t xml:space="preserve">, Y. (2003). Plant Growth-Promoting Effects of Diazotrophs in the Rhizosphere. </w:t>
          </w:r>
          <w:r w:rsidRPr="0064299B">
            <w:rPr>
              <w:rFonts w:ascii="Arial" w:eastAsia="Times New Roman" w:hAnsi="Arial" w:cs="Arial"/>
              <w:i/>
              <w:iCs/>
              <w:sz w:val="20"/>
              <w:szCs w:val="20"/>
            </w:rPr>
            <w:t>Critical Reviews in Plant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22</w:t>
          </w:r>
          <w:r w:rsidRPr="0064299B">
            <w:rPr>
              <w:rFonts w:ascii="Arial" w:eastAsia="Times New Roman" w:hAnsi="Arial" w:cs="Arial"/>
              <w:sz w:val="20"/>
              <w:szCs w:val="20"/>
            </w:rPr>
            <w:t>(2), 107–149. https://doi.org/10.1080/713610853</w:t>
          </w:r>
        </w:p>
        <w:p w14:paraId="61F03541" w14:textId="77777777" w:rsidR="0064299B" w:rsidRPr="0064299B" w:rsidRDefault="0064299B">
          <w:pPr>
            <w:autoSpaceDE w:val="0"/>
            <w:autoSpaceDN w:val="0"/>
            <w:ind w:hanging="480"/>
            <w:divId w:val="826016239"/>
            <w:rPr>
              <w:rFonts w:ascii="Arial" w:eastAsia="Times New Roman" w:hAnsi="Arial" w:cs="Arial"/>
              <w:sz w:val="20"/>
              <w:szCs w:val="20"/>
            </w:rPr>
          </w:pPr>
          <w:proofErr w:type="spellStart"/>
          <w:r w:rsidRPr="0064299B">
            <w:rPr>
              <w:rFonts w:ascii="Arial" w:eastAsia="Times New Roman" w:hAnsi="Arial" w:cs="Arial"/>
              <w:sz w:val="20"/>
              <w:szCs w:val="20"/>
            </w:rPr>
            <w:t>Etesami</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Emami</w:t>
          </w:r>
          <w:proofErr w:type="spellEnd"/>
          <w:r w:rsidRPr="0064299B">
            <w:rPr>
              <w:rFonts w:ascii="Arial" w:eastAsia="Times New Roman" w:hAnsi="Arial" w:cs="Arial"/>
              <w:sz w:val="20"/>
              <w:szCs w:val="20"/>
            </w:rPr>
            <w:t xml:space="preserve">, S., &amp; </w:t>
          </w:r>
          <w:proofErr w:type="spellStart"/>
          <w:r w:rsidRPr="0064299B">
            <w:rPr>
              <w:rFonts w:ascii="Arial" w:eastAsia="Times New Roman" w:hAnsi="Arial" w:cs="Arial"/>
              <w:sz w:val="20"/>
              <w:szCs w:val="20"/>
            </w:rPr>
            <w:t>Alikhani</w:t>
          </w:r>
          <w:proofErr w:type="spellEnd"/>
          <w:r w:rsidRPr="0064299B">
            <w:rPr>
              <w:rFonts w:ascii="Arial" w:eastAsia="Times New Roman" w:hAnsi="Arial" w:cs="Arial"/>
              <w:sz w:val="20"/>
              <w:szCs w:val="20"/>
            </w:rPr>
            <w:t>, H. A. (2017). Potassium solubilizing bacteria (KSB</w:t>
          </w:r>
          <w:proofErr w:type="gramStart"/>
          <w:r w:rsidRPr="0064299B">
            <w:rPr>
              <w:rFonts w:ascii="Arial" w:eastAsia="Times New Roman" w:hAnsi="Arial" w:cs="Arial"/>
              <w:sz w:val="20"/>
              <w:szCs w:val="20"/>
            </w:rPr>
            <w:t>)::</w:t>
          </w:r>
          <w:proofErr w:type="gramEnd"/>
          <w:r w:rsidRPr="0064299B">
            <w:rPr>
              <w:rFonts w:ascii="Arial" w:eastAsia="Times New Roman" w:hAnsi="Arial" w:cs="Arial"/>
              <w:sz w:val="20"/>
              <w:szCs w:val="20"/>
            </w:rPr>
            <w:t xml:space="preserve"> Mechanisms, promotion of plant growth, and future prospects </w:t>
          </w:r>
          <w:r w:rsidRPr="0064299B">
            <w:rPr>
              <w:rFonts w:ascii="Arial" w:eastAsia="Times New Roman" w:hAnsi="Arial" w:cs="Arial"/>
              <w:sz w:val="20"/>
              <w:szCs w:val="20"/>
            </w:rPr>
            <w:softHyphen/>
            <w:t xml:space="preserve"> A review. </w:t>
          </w:r>
          <w:r w:rsidRPr="0064299B">
            <w:rPr>
              <w:rFonts w:ascii="Arial" w:eastAsia="Times New Roman" w:hAnsi="Arial" w:cs="Arial"/>
              <w:i/>
              <w:iCs/>
              <w:sz w:val="20"/>
              <w:szCs w:val="20"/>
            </w:rPr>
            <w:t>Journal of Soil Science and Plant Nutrition</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17</w:t>
          </w:r>
          <w:r w:rsidRPr="0064299B">
            <w:rPr>
              <w:rFonts w:ascii="Arial" w:eastAsia="Times New Roman" w:hAnsi="Arial" w:cs="Arial"/>
              <w:sz w:val="20"/>
              <w:szCs w:val="20"/>
            </w:rPr>
            <w:t>(4), 897–911. https://doi.org/10.4067/S0718-95162017000400005</w:t>
          </w:r>
        </w:p>
        <w:p w14:paraId="5737EF01" w14:textId="77777777" w:rsidR="0064299B" w:rsidRPr="0064299B" w:rsidRDefault="0064299B">
          <w:pPr>
            <w:autoSpaceDE w:val="0"/>
            <w:autoSpaceDN w:val="0"/>
            <w:ind w:hanging="480"/>
            <w:divId w:val="855997201"/>
            <w:rPr>
              <w:rFonts w:ascii="Arial" w:eastAsia="Times New Roman" w:hAnsi="Arial" w:cs="Arial"/>
              <w:sz w:val="20"/>
              <w:szCs w:val="20"/>
            </w:rPr>
          </w:pPr>
          <w:r w:rsidRPr="0064299B">
            <w:rPr>
              <w:rFonts w:ascii="Arial" w:eastAsia="Times New Roman" w:hAnsi="Arial" w:cs="Arial"/>
              <w:sz w:val="20"/>
              <w:szCs w:val="20"/>
            </w:rPr>
            <w:t xml:space="preserve">Gandhi, A., &amp; </w:t>
          </w:r>
          <w:proofErr w:type="spellStart"/>
          <w:r w:rsidRPr="0064299B">
            <w:rPr>
              <w:rFonts w:ascii="Arial" w:eastAsia="Times New Roman" w:hAnsi="Arial" w:cs="Arial"/>
              <w:sz w:val="20"/>
              <w:szCs w:val="20"/>
            </w:rPr>
            <w:t>Muralidharan</w:t>
          </w:r>
          <w:proofErr w:type="spellEnd"/>
          <w:r w:rsidRPr="0064299B">
            <w:rPr>
              <w:rFonts w:ascii="Arial" w:eastAsia="Times New Roman" w:hAnsi="Arial" w:cs="Arial"/>
              <w:sz w:val="20"/>
              <w:szCs w:val="20"/>
            </w:rPr>
            <w:t xml:space="preserve">, G. (2016). Assessment of zinc solubilizing potentiality of Acinetobacter sp. isolated from rice rhizosphere. </w:t>
          </w:r>
          <w:r w:rsidRPr="0064299B">
            <w:rPr>
              <w:rFonts w:ascii="Arial" w:eastAsia="Times New Roman" w:hAnsi="Arial" w:cs="Arial"/>
              <w:i/>
              <w:iCs/>
              <w:sz w:val="20"/>
              <w:szCs w:val="20"/>
            </w:rPr>
            <w:t>European Journal of Soil 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76</w:t>
          </w:r>
          <w:r w:rsidRPr="0064299B">
            <w:rPr>
              <w:rFonts w:ascii="Arial" w:eastAsia="Times New Roman" w:hAnsi="Arial" w:cs="Arial"/>
              <w:sz w:val="20"/>
              <w:szCs w:val="20"/>
            </w:rPr>
            <w:t>, 1–8. https://doi.org/10.1016/j.ejsobi.2016.06.006</w:t>
          </w:r>
        </w:p>
        <w:p w14:paraId="17D8E4E3" w14:textId="77777777" w:rsidR="0064299B" w:rsidRPr="0064299B" w:rsidRDefault="0064299B">
          <w:pPr>
            <w:autoSpaceDE w:val="0"/>
            <w:autoSpaceDN w:val="0"/>
            <w:ind w:hanging="480"/>
            <w:divId w:val="316308276"/>
            <w:rPr>
              <w:rFonts w:ascii="Arial" w:eastAsia="Times New Roman" w:hAnsi="Arial" w:cs="Arial"/>
              <w:sz w:val="20"/>
              <w:szCs w:val="20"/>
            </w:rPr>
          </w:pPr>
          <w:proofErr w:type="spellStart"/>
          <w:r w:rsidRPr="0064299B">
            <w:rPr>
              <w:rFonts w:ascii="Arial" w:eastAsia="Times New Roman" w:hAnsi="Arial" w:cs="Arial"/>
              <w:sz w:val="20"/>
              <w:szCs w:val="20"/>
            </w:rPr>
            <w:t>Getahun</w:t>
          </w:r>
          <w:proofErr w:type="spellEnd"/>
          <w:r w:rsidRPr="0064299B">
            <w:rPr>
              <w:rFonts w:ascii="Arial" w:eastAsia="Times New Roman" w:hAnsi="Arial" w:cs="Arial"/>
              <w:sz w:val="20"/>
              <w:szCs w:val="20"/>
            </w:rPr>
            <w:t xml:space="preserve">, A., Muleta, D., Assefa, F., &amp; </w:t>
          </w:r>
          <w:proofErr w:type="spellStart"/>
          <w:r w:rsidRPr="0064299B">
            <w:rPr>
              <w:rFonts w:ascii="Arial" w:eastAsia="Times New Roman" w:hAnsi="Arial" w:cs="Arial"/>
              <w:sz w:val="20"/>
              <w:szCs w:val="20"/>
            </w:rPr>
            <w:t>Kiros</w:t>
          </w:r>
          <w:proofErr w:type="spellEnd"/>
          <w:r w:rsidRPr="0064299B">
            <w:rPr>
              <w:rFonts w:ascii="Arial" w:eastAsia="Times New Roman" w:hAnsi="Arial" w:cs="Arial"/>
              <w:sz w:val="20"/>
              <w:szCs w:val="20"/>
            </w:rPr>
            <w:t xml:space="preserve">, S. (2020). Plant Growth-Promoting Rhizobacteria Isolated from Degraded Habitat Enhance Drought Tolerance of Acacia (Acacia </w:t>
          </w:r>
          <w:proofErr w:type="spellStart"/>
          <w:r w:rsidRPr="0064299B">
            <w:rPr>
              <w:rFonts w:ascii="Arial" w:eastAsia="Times New Roman" w:hAnsi="Arial" w:cs="Arial"/>
              <w:sz w:val="20"/>
              <w:szCs w:val="20"/>
            </w:rPr>
            <w:t>abyssinica</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Hochst</w:t>
          </w:r>
          <w:proofErr w:type="spellEnd"/>
          <w:r w:rsidRPr="0064299B">
            <w:rPr>
              <w:rFonts w:ascii="Arial" w:eastAsia="Times New Roman" w:hAnsi="Arial" w:cs="Arial"/>
              <w:sz w:val="20"/>
              <w:szCs w:val="20"/>
            </w:rPr>
            <w:t xml:space="preserve">. ex </w:t>
          </w:r>
          <w:proofErr w:type="spellStart"/>
          <w:r w:rsidRPr="0064299B">
            <w:rPr>
              <w:rFonts w:ascii="Arial" w:eastAsia="Times New Roman" w:hAnsi="Arial" w:cs="Arial"/>
              <w:sz w:val="20"/>
              <w:szCs w:val="20"/>
            </w:rPr>
            <w:t>Benth</w:t>
          </w:r>
          <w:proofErr w:type="spellEnd"/>
          <w:r w:rsidRPr="0064299B">
            <w:rPr>
              <w:rFonts w:ascii="Arial" w:eastAsia="Times New Roman" w:hAnsi="Arial" w:cs="Arial"/>
              <w:sz w:val="20"/>
              <w:szCs w:val="20"/>
            </w:rPr>
            <w:t xml:space="preserve">.) Seedlings. </w:t>
          </w:r>
          <w:r w:rsidRPr="0064299B">
            <w:rPr>
              <w:rFonts w:ascii="Arial" w:eastAsia="Times New Roman" w:hAnsi="Arial" w:cs="Arial"/>
              <w:i/>
              <w:iCs/>
              <w:sz w:val="20"/>
              <w:szCs w:val="20"/>
            </w:rPr>
            <w:t>International Journal of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2020</w:t>
          </w:r>
          <w:r w:rsidRPr="0064299B">
            <w:rPr>
              <w:rFonts w:ascii="Arial" w:eastAsia="Times New Roman" w:hAnsi="Arial" w:cs="Arial"/>
              <w:sz w:val="20"/>
              <w:szCs w:val="20"/>
            </w:rPr>
            <w:t>, 1–13. https://doi.org/10.1155/2020/8897998</w:t>
          </w:r>
        </w:p>
        <w:p w14:paraId="76D1A50A" w14:textId="77777777" w:rsidR="0064299B" w:rsidRPr="0064299B" w:rsidRDefault="0064299B">
          <w:pPr>
            <w:autoSpaceDE w:val="0"/>
            <w:autoSpaceDN w:val="0"/>
            <w:ind w:hanging="480"/>
            <w:divId w:val="1488206981"/>
            <w:rPr>
              <w:rFonts w:ascii="Arial" w:eastAsia="Times New Roman" w:hAnsi="Arial" w:cs="Arial"/>
              <w:sz w:val="20"/>
              <w:szCs w:val="20"/>
            </w:rPr>
          </w:pPr>
          <w:r w:rsidRPr="0064299B">
            <w:rPr>
              <w:rFonts w:ascii="Arial" w:eastAsia="Times New Roman" w:hAnsi="Arial" w:cs="Arial"/>
              <w:sz w:val="20"/>
              <w:szCs w:val="20"/>
            </w:rPr>
            <w:t xml:space="preserve">Gohil, R. B., </w:t>
          </w:r>
          <w:proofErr w:type="spellStart"/>
          <w:r w:rsidRPr="0064299B">
            <w:rPr>
              <w:rFonts w:ascii="Arial" w:eastAsia="Times New Roman" w:hAnsi="Arial" w:cs="Arial"/>
              <w:sz w:val="20"/>
              <w:szCs w:val="20"/>
            </w:rPr>
            <w:t>Raval</w:t>
          </w:r>
          <w:proofErr w:type="spellEnd"/>
          <w:r w:rsidRPr="0064299B">
            <w:rPr>
              <w:rFonts w:ascii="Arial" w:eastAsia="Times New Roman" w:hAnsi="Arial" w:cs="Arial"/>
              <w:sz w:val="20"/>
              <w:szCs w:val="20"/>
            </w:rPr>
            <w:t xml:space="preserve">, V. H., Panchal, R. R., &amp; Rajput, K. N. (2022). Plant Growth-Promoting Activity of Bacillus sp. PG-8 Isolated </w:t>
          </w:r>
          <w:proofErr w:type="gramStart"/>
          <w:r w:rsidRPr="0064299B">
            <w:rPr>
              <w:rFonts w:ascii="Arial" w:eastAsia="Times New Roman" w:hAnsi="Arial" w:cs="Arial"/>
              <w:sz w:val="20"/>
              <w:szCs w:val="20"/>
            </w:rPr>
            <w:t>From</w:t>
          </w:r>
          <w:proofErr w:type="gramEnd"/>
          <w:r w:rsidRPr="0064299B">
            <w:rPr>
              <w:rFonts w:ascii="Arial" w:eastAsia="Times New Roman" w:hAnsi="Arial" w:cs="Arial"/>
              <w:sz w:val="20"/>
              <w:szCs w:val="20"/>
            </w:rPr>
            <w:t xml:space="preserve"> Fermented </w:t>
          </w:r>
          <w:proofErr w:type="spellStart"/>
          <w:r w:rsidRPr="0064299B">
            <w:rPr>
              <w:rFonts w:ascii="Arial" w:eastAsia="Times New Roman" w:hAnsi="Arial" w:cs="Arial"/>
              <w:sz w:val="20"/>
              <w:szCs w:val="20"/>
            </w:rPr>
            <w:t>Panchagavya</w:t>
          </w:r>
          <w:proofErr w:type="spellEnd"/>
          <w:r w:rsidRPr="0064299B">
            <w:rPr>
              <w:rFonts w:ascii="Arial" w:eastAsia="Times New Roman" w:hAnsi="Arial" w:cs="Arial"/>
              <w:sz w:val="20"/>
              <w:szCs w:val="20"/>
            </w:rPr>
            <w:t xml:space="preserve"> and Its Effect on the Growth of </w:t>
          </w:r>
          <w:proofErr w:type="spellStart"/>
          <w:r w:rsidRPr="0064299B">
            <w:rPr>
              <w:rFonts w:ascii="Arial" w:eastAsia="Times New Roman" w:hAnsi="Arial" w:cs="Arial"/>
              <w:sz w:val="20"/>
              <w:szCs w:val="20"/>
            </w:rPr>
            <w:t>Arachis</w:t>
          </w:r>
          <w:proofErr w:type="spellEnd"/>
          <w:r w:rsidRPr="0064299B">
            <w:rPr>
              <w:rFonts w:ascii="Arial" w:eastAsia="Times New Roman" w:hAnsi="Arial" w:cs="Arial"/>
              <w:sz w:val="20"/>
              <w:szCs w:val="20"/>
            </w:rPr>
            <w:t xml:space="preserve"> hypogea. </w:t>
          </w:r>
          <w:r w:rsidRPr="0064299B">
            <w:rPr>
              <w:rFonts w:ascii="Arial" w:eastAsia="Times New Roman" w:hAnsi="Arial" w:cs="Arial"/>
              <w:i/>
              <w:iCs/>
              <w:sz w:val="20"/>
              <w:szCs w:val="20"/>
            </w:rPr>
            <w:t>Frontiers in Agronomy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w:t>
          </w:r>
          <w:r w:rsidRPr="0064299B">
            <w:rPr>
              <w:rFonts w:ascii="Arial" w:eastAsia="Times New Roman" w:hAnsi="Arial" w:cs="Arial"/>
              <w:sz w:val="20"/>
              <w:szCs w:val="20"/>
            </w:rPr>
            <w:t>. https://doi.org/10.3389/fagro.2022.805454</w:t>
          </w:r>
        </w:p>
        <w:p w14:paraId="63B562E6" w14:textId="77777777" w:rsidR="0064299B" w:rsidRPr="0064299B" w:rsidRDefault="0064299B">
          <w:pPr>
            <w:autoSpaceDE w:val="0"/>
            <w:autoSpaceDN w:val="0"/>
            <w:ind w:hanging="480"/>
            <w:divId w:val="1960062515"/>
            <w:rPr>
              <w:rFonts w:ascii="Arial" w:eastAsia="Times New Roman" w:hAnsi="Arial" w:cs="Arial"/>
              <w:sz w:val="20"/>
              <w:szCs w:val="20"/>
            </w:rPr>
          </w:pPr>
          <w:proofErr w:type="spellStart"/>
          <w:r w:rsidRPr="0064299B">
            <w:rPr>
              <w:rFonts w:ascii="Arial" w:eastAsia="Times New Roman" w:hAnsi="Arial" w:cs="Arial"/>
              <w:sz w:val="20"/>
              <w:szCs w:val="20"/>
            </w:rPr>
            <w:t>Gp</w:t>
          </w:r>
          <w:proofErr w:type="spellEnd"/>
          <w:r w:rsidRPr="0064299B">
            <w:rPr>
              <w:rFonts w:ascii="Arial" w:eastAsia="Times New Roman" w:hAnsi="Arial" w:cs="Arial"/>
              <w:sz w:val="20"/>
              <w:szCs w:val="20"/>
            </w:rPr>
            <w:t xml:space="preserve">, K., </w:t>
          </w:r>
          <w:proofErr w:type="spellStart"/>
          <w:r w:rsidRPr="0064299B">
            <w:rPr>
              <w:rFonts w:ascii="Arial" w:eastAsia="Times New Roman" w:hAnsi="Arial" w:cs="Arial"/>
              <w:sz w:val="20"/>
              <w:szCs w:val="20"/>
            </w:rPr>
            <w:t>Sp</w:t>
          </w:r>
          <w:proofErr w:type="spellEnd"/>
          <w:r w:rsidRPr="0064299B">
            <w:rPr>
              <w:rFonts w:ascii="Arial" w:eastAsia="Times New Roman" w:hAnsi="Arial" w:cs="Arial"/>
              <w:sz w:val="20"/>
              <w:szCs w:val="20"/>
            </w:rPr>
            <w:t xml:space="preserve">, S., &amp; </w:t>
          </w:r>
          <w:proofErr w:type="spellStart"/>
          <w:r w:rsidRPr="0064299B">
            <w:rPr>
              <w:rFonts w:ascii="Arial" w:eastAsia="Times New Roman" w:hAnsi="Arial" w:cs="Arial"/>
              <w:sz w:val="20"/>
              <w:szCs w:val="20"/>
            </w:rPr>
            <w:t>Rp</w:t>
          </w:r>
          <w:proofErr w:type="spellEnd"/>
          <w:r w:rsidRPr="0064299B">
            <w:rPr>
              <w:rFonts w:ascii="Arial" w:eastAsia="Times New Roman" w:hAnsi="Arial" w:cs="Arial"/>
              <w:sz w:val="20"/>
              <w:szCs w:val="20"/>
            </w:rPr>
            <w:t xml:space="preserve">, P. K. (2020). Studies on isolation, biochemical characterization and nitrogen fixing ability of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sp. isolated from agricultural soils. </w:t>
          </w:r>
          <w:r w:rsidRPr="0064299B">
            <w:rPr>
              <w:rFonts w:ascii="Arial" w:eastAsia="Times New Roman" w:hAnsi="Arial" w:cs="Arial"/>
              <w:i/>
              <w:iCs/>
              <w:sz w:val="20"/>
              <w:szCs w:val="20"/>
            </w:rPr>
            <w:t>International Journal of Scientific Engineering and Applied Science (IJSEAS)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 https://doi.org/10.13140/RG.2.2.33382.65600</w:t>
          </w:r>
        </w:p>
        <w:p w14:paraId="409FEB8B" w14:textId="77777777" w:rsidR="0064299B" w:rsidRPr="0064299B" w:rsidRDefault="0064299B">
          <w:pPr>
            <w:autoSpaceDE w:val="0"/>
            <w:autoSpaceDN w:val="0"/>
            <w:ind w:hanging="480"/>
            <w:divId w:val="1651055605"/>
            <w:rPr>
              <w:rFonts w:ascii="Arial" w:eastAsia="Times New Roman" w:hAnsi="Arial" w:cs="Arial"/>
              <w:sz w:val="20"/>
              <w:szCs w:val="20"/>
            </w:rPr>
          </w:pPr>
          <w:r w:rsidRPr="0064299B">
            <w:rPr>
              <w:rFonts w:ascii="Arial" w:eastAsia="Times New Roman" w:hAnsi="Arial" w:cs="Arial"/>
              <w:sz w:val="20"/>
              <w:szCs w:val="20"/>
            </w:rPr>
            <w:t xml:space="preserve">Hakim, S., Mirza, B. S., Imran, A., Zaheer, A., Yasmin, S., Mubeen, F., Mclean, J. E., &amp; Mirza, M. S. (2020). Illumina sequencing of 16S rRNA tag shows disparity in </w:t>
          </w:r>
          <w:proofErr w:type="spellStart"/>
          <w:r w:rsidRPr="0064299B">
            <w:rPr>
              <w:rFonts w:ascii="Arial" w:eastAsia="Times New Roman" w:hAnsi="Arial" w:cs="Arial"/>
              <w:sz w:val="20"/>
              <w:szCs w:val="20"/>
            </w:rPr>
            <w:t>rhizobial</w:t>
          </w:r>
          <w:proofErr w:type="spellEnd"/>
          <w:r w:rsidRPr="0064299B">
            <w:rPr>
              <w:rFonts w:ascii="Arial" w:eastAsia="Times New Roman" w:hAnsi="Arial" w:cs="Arial"/>
              <w:sz w:val="20"/>
              <w:szCs w:val="20"/>
            </w:rPr>
            <w:t xml:space="preserve"> and non-</w:t>
          </w:r>
          <w:proofErr w:type="spellStart"/>
          <w:r w:rsidRPr="0064299B">
            <w:rPr>
              <w:rFonts w:ascii="Arial" w:eastAsia="Times New Roman" w:hAnsi="Arial" w:cs="Arial"/>
              <w:sz w:val="20"/>
              <w:szCs w:val="20"/>
            </w:rPr>
            <w:t>rhizobial</w:t>
          </w:r>
          <w:proofErr w:type="spellEnd"/>
          <w:r w:rsidRPr="0064299B">
            <w:rPr>
              <w:rFonts w:ascii="Arial" w:eastAsia="Times New Roman" w:hAnsi="Arial" w:cs="Arial"/>
              <w:sz w:val="20"/>
              <w:szCs w:val="20"/>
            </w:rPr>
            <w:t xml:space="preserve"> diversity associated with root nodules of mung bean (Vigna radiata L.) growing in different habitats in Pakistan. </w:t>
          </w:r>
          <w:r w:rsidRPr="0064299B">
            <w:rPr>
              <w:rFonts w:ascii="Arial" w:eastAsia="Times New Roman" w:hAnsi="Arial" w:cs="Arial"/>
              <w:i/>
              <w:iCs/>
              <w:sz w:val="20"/>
              <w:szCs w:val="20"/>
            </w:rPr>
            <w:t>Microbiological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231</w:t>
          </w:r>
          <w:r w:rsidRPr="0064299B">
            <w:rPr>
              <w:rFonts w:ascii="Arial" w:eastAsia="Times New Roman" w:hAnsi="Arial" w:cs="Arial"/>
              <w:sz w:val="20"/>
              <w:szCs w:val="20"/>
            </w:rPr>
            <w:t>, 126356. https://doi.org/10.1016/j.micres.2019.126356</w:t>
          </w:r>
        </w:p>
        <w:p w14:paraId="521C131B" w14:textId="77777777" w:rsidR="0064299B" w:rsidRPr="0064299B" w:rsidRDefault="0064299B">
          <w:pPr>
            <w:autoSpaceDE w:val="0"/>
            <w:autoSpaceDN w:val="0"/>
            <w:ind w:hanging="480"/>
            <w:divId w:val="1167407234"/>
            <w:rPr>
              <w:rFonts w:ascii="Arial" w:eastAsia="Times New Roman" w:hAnsi="Arial" w:cs="Arial"/>
              <w:sz w:val="20"/>
              <w:szCs w:val="20"/>
            </w:rPr>
          </w:pPr>
          <w:r w:rsidRPr="0064299B">
            <w:rPr>
              <w:rFonts w:ascii="Arial" w:eastAsia="Times New Roman" w:hAnsi="Arial" w:cs="Arial"/>
              <w:sz w:val="20"/>
              <w:szCs w:val="20"/>
            </w:rPr>
            <w:t xml:space="preserve">Islam, Md. R., Sultana, T., Joe, M. M., </w:t>
          </w:r>
          <w:proofErr w:type="spellStart"/>
          <w:r w:rsidRPr="0064299B">
            <w:rPr>
              <w:rFonts w:ascii="Arial" w:eastAsia="Times New Roman" w:hAnsi="Arial" w:cs="Arial"/>
              <w:sz w:val="20"/>
              <w:szCs w:val="20"/>
            </w:rPr>
            <w:t>Yim</w:t>
          </w:r>
          <w:proofErr w:type="spellEnd"/>
          <w:r w:rsidRPr="0064299B">
            <w:rPr>
              <w:rFonts w:ascii="Arial" w:eastAsia="Times New Roman" w:hAnsi="Arial" w:cs="Arial"/>
              <w:sz w:val="20"/>
              <w:szCs w:val="20"/>
            </w:rPr>
            <w:t>, W., Cho, J., &amp; Sa, T. (2013). Nitrogen</w:t>
          </w:r>
          <w:r w:rsidRPr="0064299B">
            <w:rPr>
              <w:rFonts w:ascii="Cambria Math" w:eastAsia="Times New Roman" w:hAnsi="Cambria Math" w:cs="Cambria Math"/>
              <w:sz w:val="20"/>
              <w:szCs w:val="20"/>
            </w:rPr>
            <w:t>‐</w:t>
          </w:r>
          <w:r w:rsidRPr="0064299B">
            <w:rPr>
              <w:rFonts w:ascii="Arial" w:eastAsia="Times New Roman" w:hAnsi="Arial" w:cs="Arial"/>
              <w:sz w:val="20"/>
              <w:szCs w:val="20"/>
            </w:rPr>
            <w:t>fixing bacteria with multiple plant growth</w:t>
          </w:r>
          <w:r w:rsidRPr="0064299B">
            <w:rPr>
              <w:rFonts w:ascii="Cambria Math" w:eastAsia="Times New Roman" w:hAnsi="Cambria Math" w:cs="Cambria Math"/>
              <w:sz w:val="20"/>
              <w:szCs w:val="20"/>
            </w:rPr>
            <w:t>‐</w:t>
          </w:r>
          <w:r w:rsidRPr="0064299B">
            <w:rPr>
              <w:rFonts w:ascii="Arial" w:eastAsia="Times New Roman" w:hAnsi="Arial" w:cs="Arial"/>
              <w:sz w:val="20"/>
              <w:szCs w:val="20"/>
            </w:rPr>
            <w:t xml:space="preserve">promoting activities enhance growth of tomato and red pepper. </w:t>
          </w:r>
          <w:r w:rsidRPr="0064299B">
            <w:rPr>
              <w:rFonts w:ascii="Arial" w:eastAsia="Times New Roman" w:hAnsi="Arial" w:cs="Arial"/>
              <w:i/>
              <w:iCs/>
              <w:sz w:val="20"/>
              <w:szCs w:val="20"/>
            </w:rPr>
            <w:t>Journal of Basic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53</w:t>
          </w:r>
          <w:r w:rsidRPr="0064299B">
            <w:rPr>
              <w:rFonts w:ascii="Arial" w:eastAsia="Times New Roman" w:hAnsi="Arial" w:cs="Arial"/>
              <w:sz w:val="20"/>
              <w:szCs w:val="20"/>
            </w:rPr>
            <w:t>(12), 1004–1015. https://doi.org/10.1002/jobm.201200141</w:t>
          </w:r>
        </w:p>
        <w:p w14:paraId="1A15C3F5" w14:textId="77777777" w:rsidR="0064299B" w:rsidRPr="0064299B" w:rsidRDefault="0064299B">
          <w:pPr>
            <w:autoSpaceDE w:val="0"/>
            <w:autoSpaceDN w:val="0"/>
            <w:ind w:hanging="480"/>
            <w:divId w:val="1057582551"/>
            <w:rPr>
              <w:rFonts w:ascii="Arial" w:eastAsia="Times New Roman" w:hAnsi="Arial" w:cs="Arial"/>
              <w:sz w:val="20"/>
              <w:szCs w:val="20"/>
            </w:rPr>
          </w:pPr>
          <w:r w:rsidRPr="0064299B">
            <w:rPr>
              <w:rFonts w:ascii="Arial" w:eastAsia="Times New Roman" w:hAnsi="Arial" w:cs="Arial"/>
              <w:sz w:val="20"/>
              <w:szCs w:val="20"/>
            </w:rPr>
            <w:t xml:space="preserve">J. Gupta, P., J. Trivedi, M., &amp; P. </w:t>
          </w:r>
          <w:proofErr w:type="spellStart"/>
          <w:r w:rsidRPr="0064299B">
            <w:rPr>
              <w:rFonts w:ascii="Arial" w:eastAsia="Times New Roman" w:hAnsi="Arial" w:cs="Arial"/>
              <w:sz w:val="20"/>
              <w:szCs w:val="20"/>
            </w:rPr>
            <w:t>Soni</w:t>
          </w:r>
          <w:proofErr w:type="spellEnd"/>
          <w:r w:rsidRPr="0064299B">
            <w:rPr>
              <w:rFonts w:ascii="Arial" w:eastAsia="Times New Roman" w:hAnsi="Arial" w:cs="Arial"/>
              <w:sz w:val="20"/>
              <w:szCs w:val="20"/>
            </w:rPr>
            <w:t xml:space="preserve">, H. (2022). Enterobacter cloacae PNE2 As Promising Plant Growth Promoting Bacterium, Isolated </w:t>
          </w:r>
          <w:proofErr w:type="gramStart"/>
          <w:r w:rsidRPr="0064299B">
            <w:rPr>
              <w:rFonts w:ascii="Arial" w:eastAsia="Times New Roman" w:hAnsi="Arial" w:cs="Arial"/>
              <w:sz w:val="20"/>
              <w:szCs w:val="20"/>
            </w:rPr>
            <w:t>From</w:t>
          </w:r>
          <w:proofErr w:type="gramEnd"/>
          <w:r w:rsidRPr="0064299B">
            <w:rPr>
              <w:rFonts w:ascii="Arial" w:eastAsia="Times New Roman" w:hAnsi="Arial" w:cs="Arial"/>
              <w:sz w:val="20"/>
              <w:szCs w:val="20"/>
            </w:rPr>
            <w:t xml:space="preserve"> The </w:t>
          </w:r>
          <w:proofErr w:type="spellStart"/>
          <w:r w:rsidRPr="0064299B">
            <w:rPr>
              <w:rFonts w:ascii="Arial" w:eastAsia="Times New Roman" w:hAnsi="Arial" w:cs="Arial"/>
              <w:sz w:val="20"/>
              <w:szCs w:val="20"/>
            </w:rPr>
            <w:t>Kadi</w:t>
          </w:r>
          <w:proofErr w:type="spellEnd"/>
          <w:r w:rsidRPr="0064299B">
            <w:rPr>
              <w:rFonts w:ascii="Arial" w:eastAsia="Times New Roman" w:hAnsi="Arial" w:cs="Arial"/>
              <w:sz w:val="20"/>
              <w:szCs w:val="20"/>
            </w:rPr>
            <w:t xml:space="preserve"> Vegetable Market Waste, Gujarat. </w:t>
          </w:r>
          <w:r w:rsidRPr="0064299B">
            <w:rPr>
              <w:rFonts w:ascii="Arial" w:eastAsia="Times New Roman" w:hAnsi="Arial" w:cs="Arial"/>
              <w:i/>
              <w:iCs/>
              <w:sz w:val="20"/>
              <w:szCs w:val="20"/>
            </w:rPr>
            <w:t>Biosciences Biotechnology Research Asia</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19</w:t>
          </w:r>
          <w:r w:rsidRPr="0064299B">
            <w:rPr>
              <w:rFonts w:ascii="Arial" w:eastAsia="Times New Roman" w:hAnsi="Arial" w:cs="Arial"/>
              <w:sz w:val="20"/>
              <w:szCs w:val="20"/>
            </w:rPr>
            <w:t>(3), 773–786. https://doi.org/10.13005/bbra/3030</w:t>
          </w:r>
        </w:p>
        <w:p w14:paraId="500B5CFA" w14:textId="77777777" w:rsidR="0064299B" w:rsidRPr="0064299B" w:rsidRDefault="0064299B">
          <w:pPr>
            <w:autoSpaceDE w:val="0"/>
            <w:autoSpaceDN w:val="0"/>
            <w:ind w:hanging="480"/>
            <w:divId w:val="491603102"/>
            <w:rPr>
              <w:rFonts w:ascii="Arial" w:eastAsia="Times New Roman" w:hAnsi="Arial" w:cs="Arial"/>
              <w:sz w:val="20"/>
              <w:szCs w:val="20"/>
            </w:rPr>
          </w:pPr>
          <w:r w:rsidRPr="0064299B">
            <w:rPr>
              <w:rFonts w:ascii="Arial" w:eastAsia="Times New Roman" w:hAnsi="Arial" w:cs="Arial"/>
              <w:sz w:val="20"/>
              <w:szCs w:val="20"/>
            </w:rPr>
            <w:t xml:space="preserve">Jain, D., Kaur, G., </w:t>
          </w:r>
          <w:proofErr w:type="spellStart"/>
          <w:r w:rsidRPr="0064299B">
            <w:rPr>
              <w:rFonts w:ascii="Arial" w:eastAsia="Times New Roman" w:hAnsi="Arial" w:cs="Arial"/>
              <w:sz w:val="20"/>
              <w:szCs w:val="20"/>
            </w:rPr>
            <w:t>Bhojiya</w:t>
          </w:r>
          <w:proofErr w:type="spellEnd"/>
          <w:r w:rsidRPr="0064299B">
            <w:rPr>
              <w:rFonts w:ascii="Arial" w:eastAsia="Times New Roman" w:hAnsi="Arial" w:cs="Arial"/>
              <w:sz w:val="20"/>
              <w:szCs w:val="20"/>
            </w:rPr>
            <w:t xml:space="preserve">, A. A., Chauhan, S., Khandelwal, S. K., Meena, R. H., </w:t>
          </w:r>
          <w:proofErr w:type="spellStart"/>
          <w:r w:rsidRPr="0064299B">
            <w:rPr>
              <w:rFonts w:ascii="Arial" w:eastAsia="Times New Roman" w:hAnsi="Arial" w:cs="Arial"/>
              <w:sz w:val="20"/>
              <w:szCs w:val="20"/>
            </w:rPr>
            <w:t>Rajpurohit</w:t>
          </w:r>
          <w:proofErr w:type="spellEnd"/>
          <w:r w:rsidRPr="0064299B">
            <w:rPr>
              <w:rFonts w:ascii="Arial" w:eastAsia="Times New Roman" w:hAnsi="Arial" w:cs="Arial"/>
              <w:sz w:val="20"/>
              <w:szCs w:val="20"/>
            </w:rPr>
            <w:t xml:space="preserve">, D., &amp; Mohanty, S. R. (2021). Phenetic characterization of nitrogen fixing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 of Southern Rajasthan. </w:t>
          </w:r>
          <w:r w:rsidRPr="0064299B">
            <w:rPr>
              <w:rFonts w:ascii="Arial" w:eastAsia="Times New Roman" w:hAnsi="Arial" w:cs="Arial"/>
              <w:i/>
              <w:iCs/>
              <w:sz w:val="20"/>
              <w:szCs w:val="20"/>
            </w:rPr>
            <w:t>Journal of Pure and Applied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(1), 428–436. https://doi.org/10.22207/JPAM.15.1.40</w:t>
          </w:r>
        </w:p>
        <w:p w14:paraId="5EFACDE4" w14:textId="77777777" w:rsidR="0064299B" w:rsidRPr="0064299B" w:rsidRDefault="0064299B">
          <w:pPr>
            <w:autoSpaceDE w:val="0"/>
            <w:autoSpaceDN w:val="0"/>
            <w:ind w:hanging="480"/>
            <w:divId w:val="960915696"/>
            <w:rPr>
              <w:rFonts w:ascii="Arial" w:eastAsia="Times New Roman" w:hAnsi="Arial" w:cs="Arial"/>
              <w:sz w:val="20"/>
              <w:szCs w:val="20"/>
            </w:rPr>
          </w:pPr>
          <w:r w:rsidRPr="0064299B">
            <w:rPr>
              <w:rFonts w:ascii="Arial" w:eastAsia="Times New Roman" w:hAnsi="Arial" w:cs="Arial"/>
              <w:sz w:val="20"/>
              <w:szCs w:val="20"/>
            </w:rPr>
            <w:t xml:space="preserve">Jia, X., Huang, J., Xiang, C., &amp; </w:t>
          </w:r>
          <w:proofErr w:type="spellStart"/>
          <w:r w:rsidRPr="0064299B">
            <w:rPr>
              <w:rFonts w:ascii="Arial" w:eastAsia="Times New Roman" w:hAnsi="Arial" w:cs="Arial"/>
              <w:sz w:val="20"/>
              <w:szCs w:val="20"/>
            </w:rPr>
            <w:t>Powlson</w:t>
          </w:r>
          <w:proofErr w:type="spellEnd"/>
          <w:r w:rsidRPr="0064299B">
            <w:rPr>
              <w:rFonts w:ascii="Arial" w:eastAsia="Times New Roman" w:hAnsi="Arial" w:cs="Arial"/>
              <w:sz w:val="20"/>
              <w:szCs w:val="20"/>
            </w:rPr>
            <w:t xml:space="preserve">, D. (2015). Reducing Excessive Nitrogen Use in Chinese Wheat Production Through Knowledge Training: What Are the Implications for the Public Extension System? </w:t>
          </w:r>
          <w:r w:rsidRPr="0064299B">
            <w:rPr>
              <w:rFonts w:ascii="Arial" w:eastAsia="Times New Roman" w:hAnsi="Arial" w:cs="Arial"/>
              <w:i/>
              <w:iCs/>
              <w:sz w:val="20"/>
              <w:szCs w:val="20"/>
            </w:rPr>
            <w:t>Agroecology and Sustainable Food Systems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39</w:t>
          </w:r>
          <w:r w:rsidRPr="0064299B">
            <w:rPr>
              <w:rFonts w:ascii="Arial" w:eastAsia="Times New Roman" w:hAnsi="Arial" w:cs="Arial"/>
              <w:sz w:val="20"/>
              <w:szCs w:val="20"/>
            </w:rPr>
            <w:t>(2), 189–208. https://doi.org/10.1080/21683565.2014.967436</w:t>
          </w:r>
        </w:p>
        <w:p w14:paraId="56B99352" w14:textId="77777777" w:rsidR="0064299B" w:rsidRPr="0064299B" w:rsidRDefault="0064299B">
          <w:pPr>
            <w:autoSpaceDE w:val="0"/>
            <w:autoSpaceDN w:val="0"/>
            <w:ind w:hanging="480"/>
            <w:divId w:val="927227877"/>
            <w:rPr>
              <w:rFonts w:ascii="Arial" w:eastAsia="Times New Roman" w:hAnsi="Arial" w:cs="Arial"/>
              <w:sz w:val="20"/>
              <w:szCs w:val="20"/>
            </w:rPr>
          </w:pPr>
          <w:r w:rsidRPr="0064299B">
            <w:rPr>
              <w:rFonts w:ascii="Arial" w:eastAsia="Times New Roman" w:hAnsi="Arial" w:cs="Arial"/>
              <w:sz w:val="20"/>
              <w:szCs w:val="20"/>
            </w:rPr>
            <w:lastRenderedPageBreak/>
            <w:t xml:space="preserve">Khalid, A., Arshad, M., &amp; </w:t>
          </w:r>
          <w:proofErr w:type="spellStart"/>
          <w:r w:rsidRPr="0064299B">
            <w:rPr>
              <w:rFonts w:ascii="Arial" w:eastAsia="Times New Roman" w:hAnsi="Arial" w:cs="Arial"/>
              <w:sz w:val="20"/>
              <w:szCs w:val="20"/>
            </w:rPr>
            <w:t>Zahir</w:t>
          </w:r>
          <w:proofErr w:type="spellEnd"/>
          <w:r w:rsidRPr="0064299B">
            <w:rPr>
              <w:rFonts w:ascii="Arial" w:eastAsia="Times New Roman" w:hAnsi="Arial" w:cs="Arial"/>
              <w:sz w:val="20"/>
              <w:szCs w:val="20"/>
            </w:rPr>
            <w:t xml:space="preserve">, Z. A. (2004). Screening plant growth-promoting rhizobacteria for improving growth and yield of wheat. </w:t>
          </w:r>
          <w:r w:rsidRPr="0064299B">
            <w:rPr>
              <w:rFonts w:ascii="Arial" w:eastAsia="Times New Roman" w:hAnsi="Arial" w:cs="Arial"/>
              <w:i/>
              <w:iCs/>
              <w:sz w:val="20"/>
              <w:szCs w:val="20"/>
            </w:rPr>
            <w:t>Journal of Applied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96</w:t>
          </w:r>
          <w:r w:rsidRPr="0064299B">
            <w:rPr>
              <w:rFonts w:ascii="Arial" w:eastAsia="Times New Roman" w:hAnsi="Arial" w:cs="Arial"/>
              <w:sz w:val="20"/>
              <w:szCs w:val="20"/>
            </w:rPr>
            <w:t>(3), 473–480. https://doi.org/10.1046/j.1365-2672.2003.02161.x</w:t>
          </w:r>
        </w:p>
        <w:p w14:paraId="2855956B" w14:textId="77777777" w:rsidR="0064299B" w:rsidRPr="0064299B" w:rsidRDefault="0064299B">
          <w:pPr>
            <w:autoSpaceDE w:val="0"/>
            <w:autoSpaceDN w:val="0"/>
            <w:ind w:hanging="480"/>
            <w:divId w:val="1180774483"/>
            <w:rPr>
              <w:rFonts w:ascii="Arial" w:eastAsia="Times New Roman" w:hAnsi="Arial" w:cs="Arial"/>
              <w:sz w:val="20"/>
              <w:szCs w:val="20"/>
            </w:rPr>
          </w:pPr>
          <w:proofErr w:type="spellStart"/>
          <w:r w:rsidRPr="0064299B">
            <w:rPr>
              <w:rFonts w:ascii="Arial" w:eastAsia="Times New Roman" w:hAnsi="Arial" w:cs="Arial"/>
              <w:sz w:val="20"/>
              <w:szCs w:val="20"/>
            </w:rPr>
            <w:t>Kifle</w:t>
          </w:r>
          <w:proofErr w:type="spellEnd"/>
          <w:r w:rsidRPr="0064299B">
            <w:rPr>
              <w:rFonts w:ascii="Arial" w:eastAsia="Times New Roman" w:hAnsi="Arial" w:cs="Arial"/>
              <w:sz w:val="20"/>
              <w:szCs w:val="20"/>
            </w:rPr>
            <w:t xml:space="preserve">, M. H., &amp; Laing, M. D. (2016). Isolation and screening of bacteria for their diazotrophic potential and their influence on growth promotion of maize seedlings in greenhouses. </w:t>
          </w:r>
          <w:r w:rsidRPr="0064299B">
            <w:rPr>
              <w:rFonts w:ascii="Arial" w:eastAsia="Times New Roman" w:hAnsi="Arial" w:cs="Arial"/>
              <w:i/>
              <w:iCs/>
              <w:sz w:val="20"/>
              <w:szCs w:val="20"/>
            </w:rPr>
            <w:t>Frontiers in Plant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(JAN2016). https://doi.org/10.3389/fpls.2015.01225</w:t>
          </w:r>
        </w:p>
        <w:p w14:paraId="76520189" w14:textId="77777777" w:rsidR="0064299B" w:rsidRPr="0064299B" w:rsidRDefault="0064299B">
          <w:pPr>
            <w:autoSpaceDE w:val="0"/>
            <w:autoSpaceDN w:val="0"/>
            <w:ind w:hanging="480"/>
            <w:divId w:val="1378318244"/>
            <w:rPr>
              <w:rFonts w:ascii="Arial" w:eastAsia="Times New Roman" w:hAnsi="Arial" w:cs="Arial"/>
              <w:sz w:val="20"/>
              <w:szCs w:val="20"/>
            </w:rPr>
          </w:pPr>
          <w:r w:rsidRPr="0064299B">
            <w:rPr>
              <w:rFonts w:ascii="Arial" w:eastAsia="Times New Roman" w:hAnsi="Arial" w:cs="Arial"/>
              <w:sz w:val="20"/>
              <w:szCs w:val="20"/>
            </w:rPr>
            <w:t xml:space="preserve">Kumar, A., Maurya, B. R., &amp; </w:t>
          </w:r>
          <w:proofErr w:type="spellStart"/>
          <w:r w:rsidRPr="0064299B">
            <w:rPr>
              <w:rFonts w:ascii="Arial" w:eastAsia="Times New Roman" w:hAnsi="Arial" w:cs="Arial"/>
              <w:sz w:val="20"/>
              <w:szCs w:val="20"/>
            </w:rPr>
            <w:t>Raghuwanshi</w:t>
          </w:r>
          <w:proofErr w:type="spellEnd"/>
          <w:r w:rsidRPr="0064299B">
            <w:rPr>
              <w:rFonts w:ascii="Arial" w:eastAsia="Times New Roman" w:hAnsi="Arial" w:cs="Arial"/>
              <w:sz w:val="20"/>
              <w:szCs w:val="20"/>
            </w:rPr>
            <w:t xml:space="preserve">, R. (2014). Isolation and characterization of PGPR and their effect on growth, yield and nutrient content in wheat (Triticum </w:t>
          </w:r>
          <w:proofErr w:type="spellStart"/>
          <w:r w:rsidRPr="0064299B">
            <w:rPr>
              <w:rFonts w:ascii="Arial" w:eastAsia="Times New Roman" w:hAnsi="Arial" w:cs="Arial"/>
              <w:sz w:val="20"/>
              <w:szCs w:val="20"/>
            </w:rPr>
            <w:t>aestivum</w:t>
          </w:r>
          <w:proofErr w:type="spellEnd"/>
          <w:r w:rsidRPr="0064299B">
            <w:rPr>
              <w:rFonts w:ascii="Arial" w:eastAsia="Times New Roman" w:hAnsi="Arial" w:cs="Arial"/>
              <w:sz w:val="20"/>
              <w:szCs w:val="20"/>
            </w:rPr>
            <w:t xml:space="preserve"> L.). </w:t>
          </w:r>
          <w:proofErr w:type="spellStart"/>
          <w:r w:rsidRPr="0064299B">
            <w:rPr>
              <w:rFonts w:ascii="Arial" w:eastAsia="Times New Roman" w:hAnsi="Arial" w:cs="Arial"/>
              <w:i/>
              <w:iCs/>
              <w:sz w:val="20"/>
              <w:szCs w:val="20"/>
            </w:rPr>
            <w:t>Biocatalysis</w:t>
          </w:r>
          <w:proofErr w:type="spellEnd"/>
          <w:r w:rsidRPr="0064299B">
            <w:rPr>
              <w:rFonts w:ascii="Arial" w:eastAsia="Times New Roman" w:hAnsi="Arial" w:cs="Arial"/>
              <w:i/>
              <w:iCs/>
              <w:sz w:val="20"/>
              <w:szCs w:val="20"/>
            </w:rPr>
            <w:t xml:space="preserve"> and Agricultural Biotechnology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w:t>
          </w:r>
          <w:r w:rsidRPr="0064299B">
            <w:rPr>
              <w:rFonts w:ascii="Arial" w:eastAsia="Times New Roman" w:hAnsi="Arial" w:cs="Arial"/>
              <w:sz w:val="20"/>
              <w:szCs w:val="20"/>
            </w:rPr>
            <w:t>(4), 121–128. https://doi.org/10.1016/j.bcab.2014.08.003</w:t>
          </w:r>
        </w:p>
        <w:p w14:paraId="4311D28A" w14:textId="77777777" w:rsidR="0064299B" w:rsidRPr="0064299B" w:rsidRDefault="0064299B">
          <w:pPr>
            <w:autoSpaceDE w:val="0"/>
            <w:autoSpaceDN w:val="0"/>
            <w:ind w:hanging="480"/>
            <w:divId w:val="760763790"/>
            <w:rPr>
              <w:rFonts w:ascii="Arial" w:eastAsia="Times New Roman" w:hAnsi="Arial" w:cs="Arial"/>
              <w:sz w:val="20"/>
              <w:szCs w:val="20"/>
            </w:rPr>
          </w:pPr>
          <w:r w:rsidRPr="0064299B">
            <w:rPr>
              <w:rFonts w:ascii="Arial" w:eastAsia="Times New Roman" w:hAnsi="Arial" w:cs="Arial"/>
              <w:sz w:val="20"/>
              <w:szCs w:val="20"/>
            </w:rPr>
            <w:t xml:space="preserve">Li, Y., Li, Y., Zhang, H., Wang, M., &amp; Chen, S. (2019). Diazotrophic </w:t>
          </w:r>
          <w:proofErr w:type="spellStart"/>
          <w:r w:rsidRPr="0064299B">
            <w:rPr>
              <w:rFonts w:ascii="Arial" w:eastAsia="Times New Roman" w:hAnsi="Arial" w:cs="Arial"/>
              <w:sz w:val="20"/>
              <w:szCs w:val="20"/>
            </w:rPr>
            <w:t>Paenibacillus</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beijingensis</w:t>
          </w:r>
          <w:proofErr w:type="spellEnd"/>
          <w:r w:rsidRPr="0064299B">
            <w:rPr>
              <w:rFonts w:ascii="Arial" w:eastAsia="Times New Roman" w:hAnsi="Arial" w:cs="Arial"/>
              <w:sz w:val="20"/>
              <w:szCs w:val="20"/>
            </w:rPr>
            <w:t xml:space="preserve"> BJ-18 Provides Nitrogen for Plant and Promotes Plant Growth, Nitrogen Uptake and Metabolism. </w:t>
          </w:r>
          <w:r w:rsidRPr="0064299B">
            <w:rPr>
              <w:rFonts w:ascii="Arial" w:eastAsia="Times New Roman" w:hAnsi="Arial" w:cs="Arial"/>
              <w:i/>
              <w:iCs/>
              <w:sz w:val="20"/>
              <w:szCs w:val="20"/>
            </w:rPr>
            <w:t>Frontiers in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w:t>
          </w:r>
          <w:r w:rsidRPr="0064299B">
            <w:rPr>
              <w:rFonts w:ascii="Arial" w:eastAsia="Times New Roman" w:hAnsi="Arial" w:cs="Arial"/>
              <w:sz w:val="20"/>
              <w:szCs w:val="20"/>
            </w:rPr>
            <w:t>. https://doi.org/10.3389/fmicb.2019.01119</w:t>
          </w:r>
        </w:p>
        <w:p w14:paraId="1DC6D605" w14:textId="77777777" w:rsidR="0064299B" w:rsidRPr="0064299B" w:rsidRDefault="0064299B">
          <w:pPr>
            <w:autoSpaceDE w:val="0"/>
            <w:autoSpaceDN w:val="0"/>
            <w:ind w:hanging="480"/>
            <w:divId w:val="176232626"/>
            <w:rPr>
              <w:rFonts w:ascii="Arial" w:eastAsia="Times New Roman" w:hAnsi="Arial" w:cs="Arial"/>
              <w:sz w:val="20"/>
              <w:szCs w:val="20"/>
            </w:rPr>
          </w:pPr>
          <w:r w:rsidRPr="0064299B">
            <w:rPr>
              <w:rFonts w:ascii="Arial" w:eastAsia="Times New Roman" w:hAnsi="Arial" w:cs="Arial"/>
              <w:sz w:val="20"/>
              <w:szCs w:val="20"/>
            </w:rPr>
            <w:t xml:space="preserve">Li, Y., Liu, X., Hao, T., &amp; Chen, S. (2017). Colonization and maize growth promotion induced by phosphate solubilizing bacterial isolates. </w:t>
          </w:r>
          <w:r w:rsidRPr="0064299B">
            <w:rPr>
              <w:rFonts w:ascii="Arial" w:eastAsia="Times New Roman" w:hAnsi="Arial" w:cs="Arial"/>
              <w:i/>
              <w:iCs/>
              <w:sz w:val="20"/>
              <w:szCs w:val="20"/>
            </w:rPr>
            <w:t>International Journal of Molecular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18</w:t>
          </w:r>
          <w:r w:rsidRPr="0064299B">
            <w:rPr>
              <w:rFonts w:ascii="Arial" w:eastAsia="Times New Roman" w:hAnsi="Arial" w:cs="Arial"/>
              <w:sz w:val="20"/>
              <w:szCs w:val="20"/>
            </w:rPr>
            <w:t>(7). https://doi.org/10.3390/ijms18071253</w:t>
          </w:r>
        </w:p>
        <w:p w14:paraId="700D4825" w14:textId="77777777" w:rsidR="0064299B" w:rsidRPr="0064299B" w:rsidRDefault="0064299B">
          <w:pPr>
            <w:autoSpaceDE w:val="0"/>
            <w:autoSpaceDN w:val="0"/>
            <w:ind w:hanging="480"/>
            <w:divId w:val="1228765469"/>
            <w:rPr>
              <w:rFonts w:ascii="Arial" w:eastAsia="Times New Roman" w:hAnsi="Arial" w:cs="Arial"/>
              <w:sz w:val="20"/>
              <w:szCs w:val="20"/>
            </w:rPr>
          </w:pPr>
          <w:r w:rsidRPr="0064299B">
            <w:rPr>
              <w:rFonts w:ascii="Arial" w:eastAsia="Times New Roman" w:hAnsi="Arial" w:cs="Arial"/>
              <w:sz w:val="20"/>
              <w:szCs w:val="20"/>
            </w:rPr>
            <w:t xml:space="preserve">Liu, Y., Pan, X., &amp; Li, J. (2015). A 1961–2010 record of fertilizer use, pesticide application and cereal yields: a review. </w:t>
          </w:r>
          <w:r w:rsidRPr="0064299B">
            <w:rPr>
              <w:rFonts w:ascii="Arial" w:eastAsia="Times New Roman" w:hAnsi="Arial" w:cs="Arial"/>
              <w:i/>
              <w:iCs/>
              <w:sz w:val="20"/>
              <w:szCs w:val="20"/>
            </w:rPr>
            <w:t>Agronomy for Sustainable Development</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35</w:t>
          </w:r>
          <w:r w:rsidRPr="0064299B">
            <w:rPr>
              <w:rFonts w:ascii="Arial" w:eastAsia="Times New Roman" w:hAnsi="Arial" w:cs="Arial"/>
              <w:sz w:val="20"/>
              <w:szCs w:val="20"/>
            </w:rPr>
            <w:t>(1), 83–93. https://doi.org/10.1007/s13593-014-0259-9</w:t>
          </w:r>
        </w:p>
        <w:p w14:paraId="48959479" w14:textId="77777777" w:rsidR="0064299B" w:rsidRPr="0064299B" w:rsidRDefault="0064299B">
          <w:pPr>
            <w:autoSpaceDE w:val="0"/>
            <w:autoSpaceDN w:val="0"/>
            <w:ind w:hanging="480"/>
            <w:divId w:val="773132389"/>
            <w:rPr>
              <w:rFonts w:ascii="Arial" w:eastAsia="Times New Roman" w:hAnsi="Arial" w:cs="Arial"/>
              <w:sz w:val="20"/>
              <w:szCs w:val="20"/>
            </w:rPr>
          </w:pPr>
          <w:proofErr w:type="spellStart"/>
          <w:r w:rsidRPr="0064299B">
            <w:rPr>
              <w:rFonts w:ascii="Arial" w:eastAsia="Times New Roman" w:hAnsi="Arial" w:cs="Arial"/>
              <w:sz w:val="20"/>
              <w:szCs w:val="20"/>
            </w:rPr>
            <w:t>Mapelli</w:t>
          </w:r>
          <w:proofErr w:type="spellEnd"/>
          <w:r w:rsidRPr="0064299B">
            <w:rPr>
              <w:rFonts w:ascii="Arial" w:eastAsia="Times New Roman" w:hAnsi="Arial" w:cs="Arial"/>
              <w:sz w:val="20"/>
              <w:szCs w:val="20"/>
            </w:rPr>
            <w:t xml:space="preserve">, F., Marasco, R., </w:t>
          </w:r>
          <w:proofErr w:type="spellStart"/>
          <w:r w:rsidRPr="0064299B">
            <w:rPr>
              <w:rFonts w:ascii="Arial" w:eastAsia="Times New Roman" w:hAnsi="Arial" w:cs="Arial"/>
              <w:sz w:val="20"/>
              <w:szCs w:val="20"/>
            </w:rPr>
            <w:t>Rolli</w:t>
          </w:r>
          <w:proofErr w:type="spellEnd"/>
          <w:r w:rsidRPr="0064299B">
            <w:rPr>
              <w:rFonts w:ascii="Arial" w:eastAsia="Times New Roman" w:hAnsi="Arial" w:cs="Arial"/>
              <w:sz w:val="20"/>
              <w:szCs w:val="20"/>
            </w:rPr>
            <w:t xml:space="preserve">, E., </w:t>
          </w:r>
          <w:proofErr w:type="spellStart"/>
          <w:r w:rsidRPr="0064299B">
            <w:rPr>
              <w:rFonts w:ascii="Arial" w:eastAsia="Times New Roman" w:hAnsi="Arial" w:cs="Arial"/>
              <w:sz w:val="20"/>
              <w:szCs w:val="20"/>
            </w:rPr>
            <w:t>Barbato</w:t>
          </w:r>
          <w:proofErr w:type="spellEnd"/>
          <w:r w:rsidRPr="0064299B">
            <w:rPr>
              <w:rFonts w:ascii="Arial" w:eastAsia="Times New Roman" w:hAnsi="Arial" w:cs="Arial"/>
              <w:sz w:val="20"/>
              <w:szCs w:val="20"/>
            </w:rPr>
            <w:t xml:space="preserve">, M., </w:t>
          </w:r>
          <w:proofErr w:type="spellStart"/>
          <w:r w:rsidRPr="0064299B">
            <w:rPr>
              <w:rFonts w:ascii="Arial" w:eastAsia="Times New Roman" w:hAnsi="Arial" w:cs="Arial"/>
              <w:sz w:val="20"/>
              <w:szCs w:val="20"/>
            </w:rPr>
            <w:t>Cherif</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Guesmi</w:t>
          </w:r>
          <w:proofErr w:type="spellEnd"/>
          <w:r w:rsidRPr="0064299B">
            <w:rPr>
              <w:rFonts w:ascii="Arial" w:eastAsia="Times New Roman" w:hAnsi="Arial" w:cs="Arial"/>
              <w:sz w:val="20"/>
              <w:szCs w:val="20"/>
            </w:rPr>
            <w:t xml:space="preserve">, A., </w:t>
          </w:r>
          <w:proofErr w:type="spellStart"/>
          <w:r w:rsidRPr="0064299B">
            <w:rPr>
              <w:rFonts w:ascii="Arial" w:eastAsia="Times New Roman" w:hAnsi="Arial" w:cs="Arial"/>
              <w:sz w:val="20"/>
              <w:szCs w:val="20"/>
            </w:rPr>
            <w:t>Ouzari</w:t>
          </w:r>
          <w:proofErr w:type="spellEnd"/>
          <w:r w:rsidRPr="0064299B">
            <w:rPr>
              <w:rFonts w:ascii="Arial" w:eastAsia="Times New Roman" w:hAnsi="Arial" w:cs="Arial"/>
              <w:sz w:val="20"/>
              <w:szCs w:val="20"/>
            </w:rPr>
            <w:t xml:space="preserve">, I., </w:t>
          </w:r>
          <w:proofErr w:type="spellStart"/>
          <w:r w:rsidRPr="0064299B">
            <w:rPr>
              <w:rFonts w:ascii="Arial" w:eastAsia="Times New Roman" w:hAnsi="Arial" w:cs="Arial"/>
              <w:sz w:val="20"/>
              <w:szCs w:val="20"/>
            </w:rPr>
            <w:t>Daffonchio</w:t>
          </w:r>
          <w:proofErr w:type="spellEnd"/>
          <w:r w:rsidRPr="0064299B">
            <w:rPr>
              <w:rFonts w:ascii="Arial" w:eastAsia="Times New Roman" w:hAnsi="Arial" w:cs="Arial"/>
              <w:sz w:val="20"/>
              <w:szCs w:val="20"/>
            </w:rPr>
            <w:t xml:space="preserve">, D., &amp; </w:t>
          </w:r>
          <w:proofErr w:type="spellStart"/>
          <w:r w:rsidRPr="0064299B">
            <w:rPr>
              <w:rFonts w:ascii="Arial" w:eastAsia="Times New Roman" w:hAnsi="Arial" w:cs="Arial"/>
              <w:sz w:val="20"/>
              <w:szCs w:val="20"/>
            </w:rPr>
            <w:t>Borin</w:t>
          </w:r>
          <w:proofErr w:type="spellEnd"/>
          <w:r w:rsidRPr="0064299B">
            <w:rPr>
              <w:rFonts w:ascii="Arial" w:eastAsia="Times New Roman" w:hAnsi="Arial" w:cs="Arial"/>
              <w:sz w:val="20"/>
              <w:szCs w:val="20"/>
            </w:rPr>
            <w:t xml:space="preserve">, S. (2013). Potential for Plant Growth Promotion of Rhizobacteria Associated with </w:t>
          </w:r>
          <w:r w:rsidRPr="0064299B">
            <w:rPr>
              <w:rFonts w:ascii="Arial" w:eastAsia="Times New Roman" w:hAnsi="Arial" w:cs="Arial"/>
              <w:i/>
              <w:iCs/>
              <w:sz w:val="20"/>
              <w:szCs w:val="20"/>
            </w:rPr>
            <w:t>Salicornia</w:t>
          </w:r>
          <w:r w:rsidRPr="0064299B">
            <w:rPr>
              <w:rFonts w:ascii="Arial" w:eastAsia="Times New Roman" w:hAnsi="Arial" w:cs="Arial"/>
              <w:sz w:val="20"/>
              <w:szCs w:val="20"/>
            </w:rPr>
            <w:t xml:space="preserve"> Growing in Tunisian Hypersaline Soils. </w:t>
          </w:r>
          <w:r w:rsidRPr="0064299B">
            <w:rPr>
              <w:rFonts w:ascii="Arial" w:eastAsia="Times New Roman" w:hAnsi="Arial" w:cs="Arial"/>
              <w:i/>
              <w:iCs/>
              <w:sz w:val="20"/>
              <w:szCs w:val="20"/>
            </w:rPr>
            <w:t>BioMed Research International</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2013</w:t>
          </w:r>
          <w:r w:rsidRPr="0064299B">
            <w:rPr>
              <w:rFonts w:ascii="Arial" w:eastAsia="Times New Roman" w:hAnsi="Arial" w:cs="Arial"/>
              <w:sz w:val="20"/>
              <w:szCs w:val="20"/>
            </w:rPr>
            <w:t>, 1–13. https://doi.org/10.1155/2013/248078</w:t>
          </w:r>
        </w:p>
        <w:p w14:paraId="2D6DC87D" w14:textId="77777777" w:rsidR="0064299B" w:rsidRPr="0064299B" w:rsidRDefault="0064299B">
          <w:pPr>
            <w:autoSpaceDE w:val="0"/>
            <w:autoSpaceDN w:val="0"/>
            <w:ind w:hanging="480"/>
            <w:divId w:val="893811882"/>
            <w:rPr>
              <w:rFonts w:ascii="Arial" w:eastAsia="Times New Roman" w:hAnsi="Arial" w:cs="Arial"/>
              <w:sz w:val="20"/>
              <w:szCs w:val="20"/>
            </w:rPr>
          </w:pPr>
          <w:proofErr w:type="spellStart"/>
          <w:r w:rsidRPr="0064299B">
            <w:rPr>
              <w:rFonts w:ascii="Arial" w:eastAsia="Times New Roman" w:hAnsi="Arial" w:cs="Arial"/>
              <w:sz w:val="20"/>
              <w:szCs w:val="20"/>
            </w:rPr>
            <w:t>Massignam</w:t>
          </w:r>
          <w:proofErr w:type="spellEnd"/>
          <w:r w:rsidRPr="0064299B">
            <w:rPr>
              <w:rFonts w:ascii="Arial" w:eastAsia="Times New Roman" w:hAnsi="Arial" w:cs="Arial"/>
              <w:sz w:val="20"/>
              <w:szCs w:val="20"/>
            </w:rPr>
            <w:t xml:space="preserve">, A. M., Chapman, S. C., Hammer, G. L., &amp; </w:t>
          </w:r>
          <w:proofErr w:type="spellStart"/>
          <w:r w:rsidRPr="0064299B">
            <w:rPr>
              <w:rFonts w:ascii="Arial" w:eastAsia="Times New Roman" w:hAnsi="Arial" w:cs="Arial"/>
              <w:sz w:val="20"/>
              <w:szCs w:val="20"/>
            </w:rPr>
            <w:t>Fukai</w:t>
          </w:r>
          <w:proofErr w:type="spellEnd"/>
          <w:r w:rsidRPr="0064299B">
            <w:rPr>
              <w:rFonts w:ascii="Arial" w:eastAsia="Times New Roman" w:hAnsi="Arial" w:cs="Arial"/>
              <w:sz w:val="20"/>
              <w:szCs w:val="20"/>
            </w:rPr>
            <w:t xml:space="preserve">, S. (2009). Physiological determinants of maize and sunflower grain yield as affected by nitrogen supply. </w:t>
          </w:r>
          <w:r w:rsidRPr="0064299B">
            <w:rPr>
              <w:rFonts w:ascii="Arial" w:eastAsia="Times New Roman" w:hAnsi="Arial" w:cs="Arial"/>
              <w:i/>
              <w:iCs/>
              <w:sz w:val="20"/>
              <w:szCs w:val="20"/>
            </w:rPr>
            <w:t>Field Crops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113</w:t>
          </w:r>
          <w:r w:rsidRPr="0064299B">
            <w:rPr>
              <w:rFonts w:ascii="Arial" w:eastAsia="Times New Roman" w:hAnsi="Arial" w:cs="Arial"/>
              <w:sz w:val="20"/>
              <w:szCs w:val="20"/>
            </w:rPr>
            <w:t>(3), 256–267. https://doi.org/10.1016/j.fcr.2009.06.001</w:t>
          </w:r>
        </w:p>
        <w:p w14:paraId="67B137C7" w14:textId="77777777" w:rsidR="0064299B" w:rsidRPr="0064299B" w:rsidRDefault="0064299B">
          <w:pPr>
            <w:autoSpaceDE w:val="0"/>
            <w:autoSpaceDN w:val="0"/>
            <w:ind w:hanging="480"/>
            <w:divId w:val="1377504225"/>
            <w:rPr>
              <w:rFonts w:ascii="Arial" w:eastAsia="Times New Roman" w:hAnsi="Arial" w:cs="Arial"/>
              <w:sz w:val="20"/>
              <w:szCs w:val="20"/>
            </w:rPr>
          </w:pPr>
          <w:proofErr w:type="spellStart"/>
          <w:r w:rsidRPr="0064299B">
            <w:rPr>
              <w:rFonts w:ascii="Arial" w:eastAsia="Times New Roman" w:hAnsi="Arial" w:cs="Arial"/>
              <w:sz w:val="20"/>
              <w:szCs w:val="20"/>
            </w:rPr>
            <w:t>Mekonnen</w:t>
          </w:r>
          <w:proofErr w:type="spellEnd"/>
          <w:r w:rsidRPr="0064299B">
            <w:rPr>
              <w:rFonts w:ascii="Arial" w:eastAsia="Times New Roman" w:hAnsi="Arial" w:cs="Arial"/>
              <w:sz w:val="20"/>
              <w:szCs w:val="20"/>
            </w:rPr>
            <w:t xml:space="preserve">, H., &amp; </w:t>
          </w:r>
          <w:proofErr w:type="spellStart"/>
          <w:r w:rsidRPr="0064299B">
            <w:rPr>
              <w:rFonts w:ascii="Arial" w:eastAsia="Times New Roman" w:hAnsi="Arial" w:cs="Arial"/>
              <w:sz w:val="20"/>
              <w:szCs w:val="20"/>
            </w:rPr>
            <w:t>Kibret</w:t>
          </w:r>
          <w:proofErr w:type="spellEnd"/>
          <w:r w:rsidRPr="0064299B">
            <w:rPr>
              <w:rFonts w:ascii="Arial" w:eastAsia="Times New Roman" w:hAnsi="Arial" w:cs="Arial"/>
              <w:sz w:val="20"/>
              <w:szCs w:val="20"/>
            </w:rPr>
            <w:t xml:space="preserve">, M. (2021). The roles of plant growth promoting rhizobacteria in sustainable vegetable production in Ethiopia. </w:t>
          </w:r>
          <w:r w:rsidRPr="0064299B">
            <w:rPr>
              <w:rFonts w:ascii="Arial" w:eastAsia="Times New Roman" w:hAnsi="Arial" w:cs="Arial"/>
              <w:i/>
              <w:iCs/>
              <w:sz w:val="20"/>
              <w:szCs w:val="20"/>
            </w:rPr>
            <w:t>Chemical and Biological Technologies in Agriculture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8</w:t>
          </w:r>
          <w:r w:rsidRPr="0064299B">
            <w:rPr>
              <w:rFonts w:ascii="Arial" w:eastAsia="Times New Roman" w:hAnsi="Arial" w:cs="Arial"/>
              <w:sz w:val="20"/>
              <w:szCs w:val="20"/>
            </w:rPr>
            <w:t>(1), 15. https://doi.org/10.1186/s40538-021-00213-y</w:t>
          </w:r>
        </w:p>
        <w:p w14:paraId="14B5BB5E" w14:textId="77777777" w:rsidR="0064299B" w:rsidRPr="0064299B" w:rsidRDefault="0064299B">
          <w:pPr>
            <w:autoSpaceDE w:val="0"/>
            <w:autoSpaceDN w:val="0"/>
            <w:ind w:hanging="480"/>
            <w:divId w:val="1914509832"/>
            <w:rPr>
              <w:rFonts w:ascii="Arial" w:eastAsia="Times New Roman" w:hAnsi="Arial" w:cs="Arial"/>
              <w:sz w:val="20"/>
              <w:szCs w:val="20"/>
            </w:rPr>
          </w:pPr>
          <w:r w:rsidRPr="0064299B">
            <w:rPr>
              <w:rFonts w:ascii="Arial" w:eastAsia="Times New Roman" w:hAnsi="Arial" w:cs="Arial"/>
              <w:sz w:val="20"/>
              <w:szCs w:val="20"/>
            </w:rPr>
            <w:t xml:space="preserve">Mir, M. I., </w:t>
          </w:r>
          <w:proofErr w:type="spellStart"/>
          <w:r w:rsidRPr="0064299B">
            <w:rPr>
              <w:rFonts w:ascii="Arial" w:eastAsia="Times New Roman" w:hAnsi="Arial" w:cs="Arial"/>
              <w:sz w:val="20"/>
              <w:szCs w:val="20"/>
            </w:rPr>
            <w:t>Hameeda</w:t>
          </w:r>
          <w:proofErr w:type="spellEnd"/>
          <w:r w:rsidRPr="0064299B">
            <w:rPr>
              <w:rFonts w:ascii="Arial" w:eastAsia="Times New Roman" w:hAnsi="Arial" w:cs="Arial"/>
              <w:sz w:val="20"/>
              <w:szCs w:val="20"/>
            </w:rPr>
            <w:t xml:space="preserve">, B., </w:t>
          </w:r>
          <w:proofErr w:type="spellStart"/>
          <w:r w:rsidRPr="0064299B">
            <w:rPr>
              <w:rFonts w:ascii="Arial" w:eastAsia="Times New Roman" w:hAnsi="Arial" w:cs="Arial"/>
              <w:sz w:val="20"/>
              <w:szCs w:val="20"/>
            </w:rPr>
            <w:t>Quadriya</w:t>
          </w:r>
          <w:proofErr w:type="spellEnd"/>
          <w:r w:rsidRPr="0064299B">
            <w:rPr>
              <w:rFonts w:ascii="Arial" w:eastAsia="Times New Roman" w:hAnsi="Arial" w:cs="Arial"/>
              <w:sz w:val="20"/>
              <w:szCs w:val="20"/>
            </w:rPr>
            <w:t xml:space="preserve">, H., Kumar, B. K., Ilyas, N., Kee </w:t>
          </w:r>
          <w:proofErr w:type="spellStart"/>
          <w:r w:rsidRPr="0064299B">
            <w:rPr>
              <w:rFonts w:ascii="Arial" w:eastAsia="Times New Roman" w:hAnsi="Arial" w:cs="Arial"/>
              <w:sz w:val="20"/>
              <w:szCs w:val="20"/>
            </w:rPr>
            <w:t>Zuan</w:t>
          </w:r>
          <w:proofErr w:type="spellEnd"/>
          <w:r w:rsidRPr="0064299B">
            <w:rPr>
              <w:rFonts w:ascii="Arial" w:eastAsia="Times New Roman" w:hAnsi="Arial" w:cs="Arial"/>
              <w:sz w:val="20"/>
              <w:szCs w:val="20"/>
            </w:rPr>
            <w:t xml:space="preserve">, A. T., El </w:t>
          </w:r>
          <w:proofErr w:type="spellStart"/>
          <w:r w:rsidRPr="0064299B">
            <w:rPr>
              <w:rFonts w:ascii="Arial" w:eastAsia="Times New Roman" w:hAnsi="Arial" w:cs="Arial"/>
              <w:sz w:val="20"/>
              <w:szCs w:val="20"/>
            </w:rPr>
            <w:t>Enshasy</w:t>
          </w:r>
          <w:proofErr w:type="spellEnd"/>
          <w:r w:rsidRPr="0064299B">
            <w:rPr>
              <w:rFonts w:ascii="Arial" w:eastAsia="Times New Roman" w:hAnsi="Arial" w:cs="Arial"/>
              <w:sz w:val="20"/>
              <w:szCs w:val="20"/>
            </w:rPr>
            <w:t xml:space="preserve">, H. A., </w:t>
          </w:r>
          <w:proofErr w:type="spellStart"/>
          <w:r w:rsidRPr="0064299B">
            <w:rPr>
              <w:rFonts w:ascii="Arial" w:eastAsia="Times New Roman" w:hAnsi="Arial" w:cs="Arial"/>
              <w:sz w:val="20"/>
              <w:szCs w:val="20"/>
            </w:rPr>
            <w:t>Dailin</w:t>
          </w:r>
          <w:proofErr w:type="spellEnd"/>
          <w:r w:rsidRPr="0064299B">
            <w:rPr>
              <w:rFonts w:ascii="Arial" w:eastAsia="Times New Roman" w:hAnsi="Arial" w:cs="Arial"/>
              <w:sz w:val="20"/>
              <w:szCs w:val="20"/>
            </w:rPr>
            <w:t xml:space="preserve">, D. J., Kassem, H. S., </w:t>
          </w:r>
          <w:proofErr w:type="spellStart"/>
          <w:r w:rsidRPr="0064299B">
            <w:rPr>
              <w:rFonts w:ascii="Arial" w:eastAsia="Times New Roman" w:hAnsi="Arial" w:cs="Arial"/>
              <w:sz w:val="20"/>
              <w:szCs w:val="20"/>
            </w:rPr>
            <w:t>Gafur</w:t>
          </w:r>
          <w:proofErr w:type="spellEnd"/>
          <w:r w:rsidRPr="0064299B">
            <w:rPr>
              <w:rFonts w:ascii="Arial" w:eastAsia="Times New Roman" w:hAnsi="Arial" w:cs="Arial"/>
              <w:sz w:val="20"/>
              <w:szCs w:val="20"/>
            </w:rPr>
            <w:t xml:space="preserve">, A., &amp; Sayyed, R. Z. (2022). Multifarious Indigenous Diazotrophic Rhizobacteria of Rice (Oryza sativa L.) Rhizosphere and Their Effect on Plant Growth Promotion. </w:t>
          </w:r>
          <w:r w:rsidRPr="0064299B">
            <w:rPr>
              <w:rFonts w:ascii="Arial" w:eastAsia="Times New Roman" w:hAnsi="Arial" w:cs="Arial"/>
              <w:i/>
              <w:iCs/>
              <w:sz w:val="20"/>
              <w:szCs w:val="20"/>
            </w:rPr>
            <w:t>Frontiers in Nutrition</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8</w:t>
          </w:r>
          <w:r w:rsidRPr="0064299B">
            <w:rPr>
              <w:rFonts w:ascii="Arial" w:eastAsia="Times New Roman" w:hAnsi="Arial" w:cs="Arial"/>
              <w:sz w:val="20"/>
              <w:szCs w:val="20"/>
            </w:rPr>
            <w:t>. https://doi.org/10.3389/fnut.2021.781764</w:t>
          </w:r>
        </w:p>
        <w:p w14:paraId="1AE1B21C" w14:textId="77777777" w:rsidR="0064299B" w:rsidRPr="0064299B" w:rsidRDefault="0064299B">
          <w:pPr>
            <w:autoSpaceDE w:val="0"/>
            <w:autoSpaceDN w:val="0"/>
            <w:ind w:hanging="480"/>
            <w:divId w:val="1008212966"/>
            <w:rPr>
              <w:rFonts w:ascii="Arial" w:eastAsia="Times New Roman" w:hAnsi="Arial" w:cs="Arial"/>
              <w:sz w:val="20"/>
              <w:szCs w:val="20"/>
            </w:rPr>
          </w:pPr>
          <w:proofErr w:type="spellStart"/>
          <w:r w:rsidRPr="0064299B">
            <w:rPr>
              <w:rFonts w:ascii="Arial" w:eastAsia="Times New Roman" w:hAnsi="Arial" w:cs="Arial"/>
              <w:sz w:val="20"/>
              <w:szCs w:val="20"/>
            </w:rPr>
            <w:t>Omara</w:t>
          </w:r>
          <w:proofErr w:type="spellEnd"/>
          <w:r w:rsidRPr="0064299B">
            <w:rPr>
              <w:rFonts w:ascii="Arial" w:eastAsia="Times New Roman" w:hAnsi="Arial" w:cs="Arial"/>
              <w:sz w:val="20"/>
              <w:szCs w:val="20"/>
            </w:rPr>
            <w:t xml:space="preserve">, P., Aula, L., </w:t>
          </w:r>
          <w:proofErr w:type="spellStart"/>
          <w:r w:rsidRPr="0064299B">
            <w:rPr>
              <w:rFonts w:ascii="Arial" w:eastAsia="Times New Roman" w:hAnsi="Arial" w:cs="Arial"/>
              <w:sz w:val="20"/>
              <w:szCs w:val="20"/>
            </w:rPr>
            <w:t>Oyebiyi</w:t>
          </w:r>
          <w:proofErr w:type="spellEnd"/>
          <w:r w:rsidRPr="0064299B">
            <w:rPr>
              <w:rFonts w:ascii="Arial" w:eastAsia="Times New Roman" w:hAnsi="Arial" w:cs="Arial"/>
              <w:sz w:val="20"/>
              <w:szCs w:val="20"/>
            </w:rPr>
            <w:t xml:space="preserve">, F., &amp; </w:t>
          </w:r>
          <w:proofErr w:type="spellStart"/>
          <w:r w:rsidRPr="0064299B">
            <w:rPr>
              <w:rFonts w:ascii="Arial" w:eastAsia="Times New Roman" w:hAnsi="Arial" w:cs="Arial"/>
              <w:sz w:val="20"/>
              <w:szCs w:val="20"/>
            </w:rPr>
            <w:t>Raun</w:t>
          </w:r>
          <w:proofErr w:type="spellEnd"/>
          <w:r w:rsidRPr="0064299B">
            <w:rPr>
              <w:rFonts w:ascii="Arial" w:eastAsia="Times New Roman" w:hAnsi="Arial" w:cs="Arial"/>
              <w:sz w:val="20"/>
              <w:szCs w:val="20"/>
            </w:rPr>
            <w:t xml:space="preserve">, W. R. (2019). World Cereal Nitrogen Use Efficiency Trends: Review and Current Knowledge. </w:t>
          </w:r>
          <w:proofErr w:type="spellStart"/>
          <w:r w:rsidRPr="0064299B">
            <w:rPr>
              <w:rFonts w:ascii="Arial" w:eastAsia="Times New Roman" w:hAnsi="Arial" w:cs="Arial"/>
              <w:i/>
              <w:iCs/>
              <w:sz w:val="20"/>
              <w:szCs w:val="20"/>
            </w:rPr>
            <w:t>Agrosystems</w:t>
          </w:r>
          <w:proofErr w:type="spellEnd"/>
          <w:r w:rsidRPr="0064299B">
            <w:rPr>
              <w:rFonts w:ascii="Arial" w:eastAsia="Times New Roman" w:hAnsi="Arial" w:cs="Arial"/>
              <w:i/>
              <w:iCs/>
              <w:sz w:val="20"/>
              <w:szCs w:val="20"/>
            </w:rPr>
            <w:t>, Geosciences &amp; Environment</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w:t>
          </w:r>
          <w:r w:rsidRPr="0064299B">
            <w:rPr>
              <w:rFonts w:ascii="Arial" w:eastAsia="Times New Roman" w:hAnsi="Arial" w:cs="Arial"/>
              <w:sz w:val="20"/>
              <w:szCs w:val="20"/>
            </w:rPr>
            <w:t>(1), 1–8. https://doi.org/10.2134/age2018.10.0045</w:t>
          </w:r>
        </w:p>
        <w:p w14:paraId="5F7A8F0C" w14:textId="77777777" w:rsidR="0064299B" w:rsidRPr="0064299B" w:rsidRDefault="0064299B">
          <w:pPr>
            <w:autoSpaceDE w:val="0"/>
            <w:autoSpaceDN w:val="0"/>
            <w:ind w:hanging="480"/>
            <w:divId w:val="1801917899"/>
            <w:rPr>
              <w:rFonts w:ascii="Arial" w:eastAsia="Times New Roman" w:hAnsi="Arial" w:cs="Arial"/>
              <w:sz w:val="20"/>
              <w:szCs w:val="20"/>
            </w:rPr>
          </w:pPr>
          <w:proofErr w:type="spellStart"/>
          <w:r w:rsidRPr="0064299B">
            <w:rPr>
              <w:rFonts w:ascii="Arial" w:eastAsia="Times New Roman" w:hAnsi="Arial" w:cs="Arial"/>
              <w:sz w:val="20"/>
              <w:szCs w:val="20"/>
            </w:rPr>
            <w:t>Paerl</w:t>
          </w:r>
          <w:proofErr w:type="spellEnd"/>
          <w:r w:rsidRPr="0064299B">
            <w:rPr>
              <w:rFonts w:ascii="Arial" w:eastAsia="Times New Roman" w:hAnsi="Arial" w:cs="Arial"/>
              <w:sz w:val="20"/>
              <w:szCs w:val="20"/>
            </w:rPr>
            <w:t xml:space="preserve">, H. W., Xu, H., McCarthy, M. J., Zhu, G., Qin, B., Li, Y., &amp; Gardner, W. S. (2011). Controlling harmful cyanobacterial blooms in a hyper-eutrophic lake (Lake </w:t>
          </w:r>
          <w:proofErr w:type="spellStart"/>
          <w:r w:rsidRPr="0064299B">
            <w:rPr>
              <w:rFonts w:ascii="Arial" w:eastAsia="Times New Roman" w:hAnsi="Arial" w:cs="Arial"/>
              <w:sz w:val="20"/>
              <w:szCs w:val="20"/>
            </w:rPr>
            <w:t>Taihu</w:t>
          </w:r>
          <w:proofErr w:type="spellEnd"/>
          <w:r w:rsidRPr="0064299B">
            <w:rPr>
              <w:rFonts w:ascii="Arial" w:eastAsia="Times New Roman" w:hAnsi="Arial" w:cs="Arial"/>
              <w:sz w:val="20"/>
              <w:szCs w:val="20"/>
            </w:rPr>
            <w:t xml:space="preserve">, China): The need for a dual nutrient (N &amp;amp; P) management strategy. </w:t>
          </w:r>
          <w:r w:rsidRPr="0064299B">
            <w:rPr>
              <w:rFonts w:ascii="Arial" w:eastAsia="Times New Roman" w:hAnsi="Arial" w:cs="Arial"/>
              <w:i/>
              <w:iCs/>
              <w:sz w:val="20"/>
              <w:szCs w:val="20"/>
            </w:rPr>
            <w:t>Water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45</w:t>
          </w:r>
          <w:r w:rsidRPr="0064299B">
            <w:rPr>
              <w:rFonts w:ascii="Arial" w:eastAsia="Times New Roman" w:hAnsi="Arial" w:cs="Arial"/>
              <w:sz w:val="20"/>
              <w:szCs w:val="20"/>
            </w:rPr>
            <w:t>(5), 1973–1983. https://doi.org/10.1016/j.watres.2010.09.018</w:t>
          </w:r>
        </w:p>
        <w:p w14:paraId="7BCEA602" w14:textId="77777777" w:rsidR="0064299B" w:rsidRPr="0064299B" w:rsidRDefault="0064299B">
          <w:pPr>
            <w:autoSpaceDE w:val="0"/>
            <w:autoSpaceDN w:val="0"/>
            <w:ind w:hanging="480"/>
            <w:divId w:val="340351095"/>
            <w:rPr>
              <w:rFonts w:ascii="Arial" w:eastAsia="Times New Roman" w:hAnsi="Arial" w:cs="Arial"/>
              <w:sz w:val="20"/>
              <w:szCs w:val="20"/>
            </w:rPr>
          </w:pPr>
          <w:r w:rsidRPr="0064299B">
            <w:rPr>
              <w:rFonts w:ascii="Arial" w:eastAsia="Times New Roman" w:hAnsi="Arial" w:cs="Arial"/>
              <w:sz w:val="20"/>
              <w:szCs w:val="20"/>
            </w:rPr>
            <w:t xml:space="preserve">Panchami, P. S., Geetha </w:t>
          </w:r>
          <w:proofErr w:type="spellStart"/>
          <w:r w:rsidRPr="0064299B">
            <w:rPr>
              <w:rFonts w:ascii="Arial" w:eastAsia="Times New Roman" w:hAnsi="Arial" w:cs="Arial"/>
              <w:sz w:val="20"/>
              <w:szCs w:val="20"/>
            </w:rPr>
            <w:t>Thanuja</w:t>
          </w:r>
          <w:proofErr w:type="spellEnd"/>
          <w:r w:rsidRPr="0064299B">
            <w:rPr>
              <w:rFonts w:ascii="Arial" w:eastAsia="Times New Roman" w:hAnsi="Arial" w:cs="Arial"/>
              <w:sz w:val="20"/>
              <w:szCs w:val="20"/>
            </w:rPr>
            <w:t xml:space="preserve">, K., &amp; Karthikeyan, S. (2020). Isolation and Characterization of Indigenous Plant Growth-Promoting Rhizobacteria (PGPR) from Cardamom Rhizosphere. </w:t>
          </w:r>
          <w:r w:rsidRPr="0064299B">
            <w:rPr>
              <w:rFonts w:ascii="Arial" w:eastAsia="Times New Roman" w:hAnsi="Arial" w:cs="Arial"/>
              <w:i/>
              <w:iCs/>
              <w:sz w:val="20"/>
              <w:szCs w:val="20"/>
            </w:rPr>
            <w:t>Current Microbiology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77</w:t>
          </w:r>
          <w:r w:rsidRPr="0064299B">
            <w:rPr>
              <w:rFonts w:ascii="Arial" w:eastAsia="Times New Roman" w:hAnsi="Arial" w:cs="Arial"/>
              <w:sz w:val="20"/>
              <w:szCs w:val="20"/>
            </w:rPr>
            <w:t>(10), 2963–2981. https://doi.org/10.1007/s00284-020-02116-x</w:t>
          </w:r>
        </w:p>
        <w:p w14:paraId="41C39516" w14:textId="77777777" w:rsidR="0064299B" w:rsidRPr="0064299B" w:rsidRDefault="0064299B">
          <w:pPr>
            <w:autoSpaceDE w:val="0"/>
            <w:autoSpaceDN w:val="0"/>
            <w:ind w:hanging="480"/>
            <w:divId w:val="1373574188"/>
            <w:rPr>
              <w:rFonts w:ascii="Arial" w:eastAsia="Times New Roman" w:hAnsi="Arial" w:cs="Arial"/>
              <w:sz w:val="20"/>
              <w:szCs w:val="20"/>
            </w:rPr>
          </w:pPr>
          <w:proofErr w:type="spellStart"/>
          <w:r w:rsidRPr="0064299B">
            <w:rPr>
              <w:rFonts w:ascii="Arial" w:eastAsia="Times New Roman" w:hAnsi="Arial" w:cs="Arial"/>
              <w:sz w:val="20"/>
              <w:szCs w:val="20"/>
            </w:rPr>
            <w:t>Pande</w:t>
          </w:r>
          <w:proofErr w:type="spellEnd"/>
          <w:r w:rsidRPr="0064299B">
            <w:rPr>
              <w:rFonts w:ascii="Arial" w:eastAsia="Times New Roman" w:hAnsi="Arial" w:cs="Arial"/>
              <w:sz w:val="20"/>
              <w:szCs w:val="20"/>
            </w:rPr>
            <w:t xml:space="preserve">, A., Pandey, P., </w:t>
          </w:r>
          <w:proofErr w:type="spellStart"/>
          <w:r w:rsidRPr="0064299B">
            <w:rPr>
              <w:rFonts w:ascii="Arial" w:eastAsia="Times New Roman" w:hAnsi="Arial" w:cs="Arial"/>
              <w:sz w:val="20"/>
              <w:szCs w:val="20"/>
            </w:rPr>
            <w:t>Mehra</w:t>
          </w:r>
          <w:proofErr w:type="spellEnd"/>
          <w:r w:rsidRPr="0064299B">
            <w:rPr>
              <w:rFonts w:ascii="Arial" w:eastAsia="Times New Roman" w:hAnsi="Arial" w:cs="Arial"/>
              <w:sz w:val="20"/>
              <w:szCs w:val="20"/>
            </w:rPr>
            <w:t xml:space="preserve">, S., Singh, M., &amp; Kaushik, S. (2017). Phenotypic and genotypic characterization of phosphate solubilizing bacteria and their efficiency on the growth of maize. </w:t>
          </w:r>
          <w:r w:rsidRPr="0064299B">
            <w:rPr>
              <w:rFonts w:ascii="Arial" w:eastAsia="Times New Roman" w:hAnsi="Arial" w:cs="Arial"/>
              <w:i/>
              <w:iCs/>
              <w:sz w:val="20"/>
              <w:szCs w:val="20"/>
            </w:rPr>
            <w:t>Journal of Genetic Engineering and Biotechnology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(2), 379–391. https://doi.org/10.1016/j.jgeb.2017.06.005</w:t>
          </w:r>
        </w:p>
        <w:p w14:paraId="073B384D" w14:textId="77777777" w:rsidR="0064299B" w:rsidRPr="0064299B" w:rsidRDefault="0064299B">
          <w:pPr>
            <w:autoSpaceDE w:val="0"/>
            <w:autoSpaceDN w:val="0"/>
            <w:ind w:hanging="480"/>
            <w:divId w:val="26179953"/>
            <w:rPr>
              <w:rFonts w:ascii="Arial" w:eastAsia="Times New Roman" w:hAnsi="Arial" w:cs="Arial"/>
              <w:sz w:val="20"/>
              <w:szCs w:val="20"/>
            </w:rPr>
          </w:pPr>
          <w:proofErr w:type="spellStart"/>
          <w:r w:rsidRPr="0064299B">
            <w:rPr>
              <w:rFonts w:ascii="Arial" w:eastAsia="Times New Roman" w:hAnsi="Arial" w:cs="Arial"/>
              <w:sz w:val="20"/>
              <w:szCs w:val="20"/>
            </w:rPr>
            <w:lastRenderedPageBreak/>
            <w:t>Panigrahi</w:t>
          </w:r>
          <w:proofErr w:type="spellEnd"/>
          <w:r w:rsidRPr="0064299B">
            <w:rPr>
              <w:rFonts w:ascii="Arial" w:eastAsia="Times New Roman" w:hAnsi="Arial" w:cs="Arial"/>
              <w:sz w:val="20"/>
              <w:szCs w:val="20"/>
            </w:rPr>
            <w:t xml:space="preserve">, S., Mohanty, S., &amp; </w:t>
          </w:r>
          <w:proofErr w:type="spellStart"/>
          <w:r w:rsidRPr="0064299B">
            <w:rPr>
              <w:rFonts w:ascii="Arial" w:eastAsia="Times New Roman" w:hAnsi="Arial" w:cs="Arial"/>
              <w:sz w:val="20"/>
              <w:szCs w:val="20"/>
            </w:rPr>
            <w:t>Rath</w:t>
          </w:r>
          <w:proofErr w:type="spellEnd"/>
          <w:r w:rsidRPr="0064299B">
            <w:rPr>
              <w:rFonts w:ascii="Arial" w:eastAsia="Times New Roman" w:hAnsi="Arial" w:cs="Arial"/>
              <w:sz w:val="20"/>
              <w:szCs w:val="20"/>
            </w:rPr>
            <w:t xml:space="preserve">, C. C. (2020). Characterization of endophytic bacteria Enterobacter cloacae MG00145 isolated from </w:t>
          </w:r>
          <w:proofErr w:type="spellStart"/>
          <w:r w:rsidRPr="0064299B">
            <w:rPr>
              <w:rFonts w:ascii="Arial" w:eastAsia="Times New Roman" w:hAnsi="Arial" w:cs="Arial"/>
              <w:sz w:val="20"/>
              <w:szCs w:val="20"/>
            </w:rPr>
            <w:t>Ocimum</w:t>
          </w:r>
          <w:proofErr w:type="spellEnd"/>
          <w:r w:rsidRPr="0064299B">
            <w:rPr>
              <w:rFonts w:ascii="Arial" w:eastAsia="Times New Roman" w:hAnsi="Arial" w:cs="Arial"/>
              <w:sz w:val="20"/>
              <w:szCs w:val="20"/>
            </w:rPr>
            <w:t xml:space="preserve"> sanctum with Indole Acetic Acid (IAA) production and plant growth promoting capabilities against selected crops. </w:t>
          </w:r>
          <w:r w:rsidRPr="0064299B">
            <w:rPr>
              <w:rFonts w:ascii="Arial" w:eastAsia="Times New Roman" w:hAnsi="Arial" w:cs="Arial"/>
              <w:i/>
              <w:iCs/>
              <w:sz w:val="20"/>
              <w:szCs w:val="20"/>
            </w:rPr>
            <w:t>South African Journal of Botany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134</w:t>
          </w:r>
          <w:r w:rsidRPr="0064299B">
            <w:rPr>
              <w:rFonts w:ascii="Arial" w:eastAsia="Times New Roman" w:hAnsi="Arial" w:cs="Arial"/>
              <w:sz w:val="20"/>
              <w:szCs w:val="20"/>
            </w:rPr>
            <w:t>, 17–26. https://doi.org/10.1016/j.sajb.2019.09.017</w:t>
          </w:r>
        </w:p>
        <w:p w14:paraId="05EB8425" w14:textId="77777777" w:rsidR="0064299B" w:rsidRPr="0064299B" w:rsidRDefault="0064299B">
          <w:pPr>
            <w:autoSpaceDE w:val="0"/>
            <w:autoSpaceDN w:val="0"/>
            <w:ind w:hanging="480"/>
            <w:divId w:val="1926497765"/>
            <w:rPr>
              <w:rFonts w:ascii="Arial" w:eastAsia="Times New Roman" w:hAnsi="Arial" w:cs="Arial"/>
              <w:sz w:val="20"/>
              <w:szCs w:val="20"/>
            </w:rPr>
          </w:pPr>
          <w:r w:rsidRPr="0064299B">
            <w:rPr>
              <w:rFonts w:ascii="Arial" w:eastAsia="Times New Roman" w:hAnsi="Arial" w:cs="Arial"/>
              <w:sz w:val="20"/>
              <w:szCs w:val="20"/>
            </w:rPr>
            <w:t xml:space="preserve">Patel, J. B. (2001). 16S rRNA Gene Sequencing for Bacterial Pathogen Identification in the Clinical Laboratory. </w:t>
          </w:r>
          <w:r w:rsidRPr="0064299B">
            <w:rPr>
              <w:rFonts w:ascii="Arial" w:eastAsia="Times New Roman" w:hAnsi="Arial" w:cs="Arial"/>
              <w:i/>
              <w:iCs/>
              <w:sz w:val="20"/>
              <w:szCs w:val="20"/>
            </w:rPr>
            <w:t>Molecular Diagnosis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6</w:t>
          </w:r>
          <w:r w:rsidRPr="0064299B">
            <w:rPr>
              <w:rFonts w:ascii="Arial" w:eastAsia="Times New Roman" w:hAnsi="Arial" w:cs="Arial"/>
              <w:sz w:val="20"/>
              <w:szCs w:val="20"/>
            </w:rPr>
            <w:t>(4), 313–321. https://doi.org/10.1007/BF03262067</w:t>
          </w:r>
        </w:p>
        <w:p w14:paraId="37392C53" w14:textId="77777777" w:rsidR="0064299B" w:rsidRPr="0064299B" w:rsidRDefault="0064299B">
          <w:pPr>
            <w:autoSpaceDE w:val="0"/>
            <w:autoSpaceDN w:val="0"/>
            <w:ind w:hanging="480"/>
            <w:divId w:val="837770534"/>
            <w:rPr>
              <w:rFonts w:ascii="Arial" w:eastAsia="Times New Roman" w:hAnsi="Arial" w:cs="Arial"/>
              <w:sz w:val="20"/>
              <w:szCs w:val="20"/>
            </w:rPr>
          </w:pPr>
          <w:r w:rsidRPr="0064299B">
            <w:rPr>
              <w:rFonts w:ascii="Arial" w:eastAsia="Times New Roman" w:hAnsi="Arial" w:cs="Arial"/>
              <w:sz w:val="20"/>
              <w:szCs w:val="20"/>
            </w:rPr>
            <w:t xml:space="preserve">Paul, D., &amp; Sinha, S. N. (2017). Isolation and characterization of phosphate solubilizing bacterium Pseudomonas aeruginosa KUPSB12 with antibacterial potential from river Ganga, India. </w:t>
          </w:r>
          <w:r w:rsidRPr="0064299B">
            <w:rPr>
              <w:rFonts w:ascii="Arial" w:eastAsia="Times New Roman" w:hAnsi="Arial" w:cs="Arial"/>
              <w:i/>
              <w:iCs/>
              <w:sz w:val="20"/>
              <w:szCs w:val="20"/>
            </w:rPr>
            <w:t>Annals of Agrarian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15</w:t>
          </w:r>
          <w:r w:rsidRPr="0064299B">
            <w:rPr>
              <w:rFonts w:ascii="Arial" w:eastAsia="Times New Roman" w:hAnsi="Arial" w:cs="Arial"/>
              <w:sz w:val="20"/>
              <w:szCs w:val="20"/>
            </w:rPr>
            <w:t>(1), 130–136. https://doi.org/10.1016/j.aasci.2016.10.001</w:t>
          </w:r>
        </w:p>
        <w:p w14:paraId="27663E6D" w14:textId="77777777" w:rsidR="0064299B" w:rsidRPr="0064299B" w:rsidRDefault="0064299B">
          <w:pPr>
            <w:autoSpaceDE w:val="0"/>
            <w:autoSpaceDN w:val="0"/>
            <w:ind w:hanging="480"/>
            <w:divId w:val="236062772"/>
            <w:rPr>
              <w:rFonts w:ascii="Arial" w:eastAsia="Times New Roman" w:hAnsi="Arial" w:cs="Arial"/>
              <w:sz w:val="20"/>
              <w:szCs w:val="20"/>
            </w:rPr>
          </w:pPr>
          <w:r w:rsidRPr="0064299B">
            <w:rPr>
              <w:rFonts w:ascii="Arial" w:eastAsia="Times New Roman" w:hAnsi="Arial" w:cs="Arial"/>
              <w:sz w:val="20"/>
              <w:szCs w:val="20"/>
            </w:rPr>
            <w:t xml:space="preserve">Prasad, J. S., Subhash Reddy, R., Reddy, P. N., &amp; Uma </w:t>
          </w:r>
          <w:proofErr w:type="spellStart"/>
          <w:r w:rsidRPr="0064299B">
            <w:rPr>
              <w:rFonts w:ascii="Arial" w:eastAsia="Times New Roman" w:hAnsi="Arial" w:cs="Arial"/>
              <w:sz w:val="20"/>
              <w:szCs w:val="20"/>
            </w:rPr>
            <w:t>Rajashekar</w:t>
          </w:r>
          <w:proofErr w:type="spellEnd"/>
          <w:r w:rsidRPr="0064299B">
            <w:rPr>
              <w:rFonts w:ascii="Arial" w:eastAsia="Times New Roman" w:hAnsi="Arial" w:cs="Arial"/>
              <w:sz w:val="20"/>
              <w:szCs w:val="20"/>
            </w:rPr>
            <w:t xml:space="preserve">, A. (2014a). Isolation, screening and characterization of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soils for different Plant Growth Promotion (PGP) &amp; antagonistic activities and compatibility with agrochemicals: an in vitro study. In </w:t>
          </w:r>
          <w:r w:rsidRPr="0064299B">
            <w:rPr>
              <w:rFonts w:ascii="Arial" w:eastAsia="Times New Roman" w:hAnsi="Arial" w:cs="Arial"/>
              <w:i/>
              <w:iCs/>
              <w:sz w:val="20"/>
              <w:szCs w:val="20"/>
            </w:rPr>
            <w:t>Copyright@ EM International</w:t>
          </w:r>
          <w:r w:rsidRPr="0064299B">
            <w:rPr>
              <w:rFonts w:ascii="Arial" w:eastAsia="Times New Roman" w:hAnsi="Arial" w:cs="Arial"/>
              <w:sz w:val="20"/>
              <w:szCs w:val="20"/>
            </w:rPr>
            <w:t xml:space="preserve"> (Vol. 20, Issue 3).</w:t>
          </w:r>
        </w:p>
        <w:p w14:paraId="1875A003" w14:textId="77777777" w:rsidR="0064299B" w:rsidRPr="0064299B" w:rsidRDefault="0064299B">
          <w:pPr>
            <w:autoSpaceDE w:val="0"/>
            <w:autoSpaceDN w:val="0"/>
            <w:ind w:hanging="480"/>
            <w:divId w:val="71465169"/>
            <w:rPr>
              <w:rFonts w:ascii="Arial" w:eastAsia="Times New Roman" w:hAnsi="Arial" w:cs="Arial"/>
              <w:sz w:val="20"/>
              <w:szCs w:val="20"/>
            </w:rPr>
          </w:pPr>
          <w:r w:rsidRPr="0064299B">
            <w:rPr>
              <w:rFonts w:ascii="Arial" w:eastAsia="Times New Roman" w:hAnsi="Arial" w:cs="Arial"/>
              <w:sz w:val="20"/>
              <w:szCs w:val="20"/>
            </w:rPr>
            <w:t xml:space="preserve">Prasad, J. S., Subhash Reddy, R., Reddy, P. N., &amp; Uma </w:t>
          </w:r>
          <w:proofErr w:type="spellStart"/>
          <w:r w:rsidRPr="0064299B">
            <w:rPr>
              <w:rFonts w:ascii="Arial" w:eastAsia="Times New Roman" w:hAnsi="Arial" w:cs="Arial"/>
              <w:sz w:val="20"/>
              <w:szCs w:val="20"/>
            </w:rPr>
            <w:t>Rajashekar</w:t>
          </w:r>
          <w:proofErr w:type="spellEnd"/>
          <w:r w:rsidRPr="0064299B">
            <w:rPr>
              <w:rFonts w:ascii="Arial" w:eastAsia="Times New Roman" w:hAnsi="Arial" w:cs="Arial"/>
              <w:sz w:val="20"/>
              <w:szCs w:val="20"/>
            </w:rPr>
            <w:t xml:space="preserve">, A. (2014b). Isolation, screening and characterization of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rhizospheric</w:t>
          </w:r>
          <w:proofErr w:type="spellEnd"/>
          <w:r w:rsidRPr="0064299B">
            <w:rPr>
              <w:rFonts w:ascii="Arial" w:eastAsia="Times New Roman" w:hAnsi="Arial" w:cs="Arial"/>
              <w:sz w:val="20"/>
              <w:szCs w:val="20"/>
            </w:rPr>
            <w:t xml:space="preserve"> soils for different Plant Growth Promotion (PGP) &amp; antagonistic activities and compatibility with agrochemicals: an in vitro study. In </w:t>
          </w:r>
          <w:r w:rsidRPr="0064299B">
            <w:rPr>
              <w:rFonts w:ascii="Arial" w:eastAsia="Times New Roman" w:hAnsi="Arial" w:cs="Arial"/>
              <w:i/>
              <w:iCs/>
              <w:sz w:val="20"/>
              <w:szCs w:val="20"/>
            </w:rPr>
            <w:t>Copyright@ EM International</w:t>
          </w:r>
          <w:r w:rsidRPr="0064299B">
            <w:rPr>
              <w:rFonts w:ascii="Arial" w:eastAsia="Times New Roman" w:hAnsi="Arial" w:cs="Arial"/>
              <w:sz w:val="20"/>
              <w:szCs w:val="20"/>
            </w:rPr>
            <w:t xml:space="preserve"> (Vol. 20, Issue 3).</w:t>
          </w:r>
        </w:p>
        <w:p w14:paraId="73884058" w14:textId="77777777" w:rsidR="0064299B" w:rsidRPr="0064299B" w:rsidRDefault="0064299B">
          <w:pPr>
            <w:autoSpaceDE w:val="0"/>
            <w:autoSpaceDN w:val="0"/>
            <w:ind w:hanging="480"/>
            <w:divId w:val="1483808960"/>
            <w:rPr>
              <w:rFonts w:ascii="Arial" w:eastAsia="Times New Roman" w:hAnsi="Arial" w:cs="Arial"/>
              <w:sz w:val="20"/>
              <w:szCs w:val="20"/>
            </w:rPr>
          </w:pPr>
          <w:r w:rsidRPr="0064299B">
            <w:rPr>
              <w:rFonts w:ascii="Arial" w:eastAsia="Times New Roman" w:hAnsi="Arial" w:cs="Arial"/>
              <w:sz w:val="20"/>
              <w:szCs w:val="20"/>
            </w:rPr>
            <w:t xml:space="preserve">Sengupta, A., </w:t>
          </w:r>
          <w:proofErr w:type="spellStart"/>
          <w:r w:rsidRPr="0064299B">
            <w:rPr>
              <w:rFonts w:ascii="Arial" w:eastAsia="Times New Roman" w:hAnsi="Arial" w:cs="Arial"/>
              <w:sz w:val="20"/>
              <w:szCs w:val="20"/>
            </w:rPr>
            <w:t>Gunri</w:t>
          </w:r>
          <w:proofErr w:type="spellEnd"/>
          <w:r w:rsidRPr="0064299B">
            <w:rPr>
              <w:rFonts w:ascii="Arial" w:eastAsia="Times New Roman" w:hAnsi="Arial" w:cs="Arial"/>
              <w:sz w:val="20"/>
              <w:szCs w:val="20"/>
            </w:rPr>
            <w:t xml:space="preserve">, S. K., Biswas, T., &amp; </w:t>
          </w:r>
          <w:proofErr w:type="spellStart"/>
          <w:r w:rsidRPr="0064299B">
            <w:rPr>
              <w:rFonts w:ascii="Arial" w:eastAsia="Times New Roman" w:hAnsi="Arial" w:cs="Arial"/>
              <w:sz w:val="20"/>
              <w:szCs w:val="20"/>
            </w:rPr>
            <w:t>Saha</w:t>
          </w:r>
          <w:proofErr w:type="spellEnd"/>
          <w:r w:rsidRPr="0064299B">
            <w:rPr>
              <w:rFonts w:ascii="Arial" w:eastAsia="Times New Roman" w:hAnsi="Arial" w:cs="Arial"/>
              <w:sz w:val="20"/>
              <w:szCs w:val="20"/>
            </w:rPr>
            <w:t xml:space="preserve">, J. (n.d.). </w:t>
          </w:r>
          <w:r w:rsidRPr="0064299B">
            <w:rPr>
              <w:rFonts w:ascii="Arial" w:eastAsia="Times New Roman" w:hAnsi="Arial" w:cs="Arial"/>
              <w:i/>
              <w:iCs/>
              <w:sz w:val="20"/>
              <w:szCs w:val="20"/>
            </w:rPr>
            <w:t xml:space="preserve">LR-4020 [1-7] Efficacies of freshly isolated phosphate </w:t>
          </w:r>
          <w:proofErr w:type="spellStart"/>
          <w:r w:rsidRPr="0064299B">
            <w:rPr>
              <w:rFonts w:ascii="Arial" w:eastAsia="Times New Roman" w:hAnsi="Arial" w:cs="Arial"/>
              <w:i/>
              <w:iCs/>
              <w:sz w:val="20"/>
              <w:szCs w:val="20"/>
            </w:rPr>
            <w:t>solubilising</w:t>
          </w:r>
          <w:proofErr w:type="spellEnd"/>
          <w:r w:rsidRPr="0064299B">
            <w:rPr>
              <w:rFonts w:ascii="Arial" w:eastAsia="Times New Roman" w:hAnsi="Arial" w:cs="Arial"/>
              <w:i/>
              <w:iCs/>
              <w:sz w:val="20"/>
              <w:szCs w:val="20"/>
            </w:rPr>
            <w:t xml:space="preserve"> bacteria (PSB) on growth promotion in groundnut (</w:t>
          </w:r>
          <w:proofErr w:type="spellStart"/>
          <w:r w:rsidRPr="0064299B">
            <w:rPr>
              <w:rFonts w:ascii="Arial" w:eastAsia="Times New Roman" w:hAnsi="Arial" w:cs="Arial"/>
              <w:i/>
              <w:iCs/>
              <w:sz w:val="20"/>
              <w:szCs w:val="20"/>
            </w:rPr>
            <w:t>Arachis</w:t>
          </w:r>
          <w:proofErr w:type="spellEnd"/>
          <w:r w:rsidRPr="0064299B">
            <w:rPr>
              <w:rFonts w:ascii="Arial" w:eastAsia="Times New Roman" w:hAnsi="Arial" w:cs="Arial"/>
              <w:i/>
              <w:iCs/>
              <w:sz w:val="20"/>
              <w:szCs w:val="20"/>
            </w:rPr>
            <w:t xml:space="preserve"> </w:t>
          </w:r>
          <w:proofErr w:type="spellStart"/>
          <w:r w:rsidRPr="0064299B">
            <w:rPr>
              <w:rFonts w:ascii="Arial" w:eastAsia="Times New Roman" w:hAnsi="Arial" w:cs="Arial"/>
              <w:i/>
              <w:iCs/>
              <w:sz w:val="20"/>
              <w:szCs w:val="20"/>
            </w:rPr>
            <w:t>hypogaea</w:t>
          </w:r>
          <w:proofErr w:type="spellEnd"/>
          <w:r w:rsidRPr="0064299B">
            <w:rPr>
              <w:rFonts w:ascii="Arial" w:eastAsia="Times New Roman" w:hAnsi="Arial" w:cs="Arial"/>
              <w:i/>
              <w:iCs/>
              <w:sz w:val="20"/>
              <w:szCs w:val="20"/>
            </w:rPr>
            <w:t xml:space="preserve"> L.) upon commonly used PSB biofertilizers in eastern India</w:t>
          </w:r>
          <w:r w:rsidRPr="0064299B">
            <w:rPr>
              <w:rFonts w:ascii="Arial" w:eastAsia="Times New Roman" w:hAnsi="Arial" w:cs="Arial"/>
              <w:sz w:val="20"/>
              <w:szCs w:val="20"/>
            </w:rPr>
            <w:t>. www.arccjournals.com/www.legumeresearch.in</w:t>
          </w:r>
        </w:p>
        <w:p w14:paraId="4D196515" w14:textId="77777777" w:rsidR="0064299B" w:rsidRPr="0064299B" w:rsidRDefault="0064299B">
          <w:pPr>
            <w:autoSpaceDE w:val="0"/>
            <w:autoSpaceDN w:val="0"/>
            <w:ind w:hanging="480"/>
            <w:divId w:val="632295710"/>
            <w:rPr>
              <w:rFonts w:ascii="Arial" w:eastAsia="Times New Roman" w:hAnsi="Arial" w:cs="Arial"/>
              <w:sz w:val="20"/>
              <w:szCs w:val="20"/>
            </w:rPr>
          </w:pPr>
          <w:r w:rsidRPr="0064299B">
            <w:rPr>
              <w:rFonts w:ascii="Arial" w:eastAsia="Times New Roman" w:hAnsi="Arial" w:cs="Arial"/>
              <w:sz w:val="20"/>
              <w:szCs w:val="20"/>
            </w:rPr>
            <w:t xml:space="preserve">Shamim, A., Sheikh, J. H., SK, A. H., &amp; Rakesh, K. D. (2012). Isolation and Characterization of Salinity Tolerant </w:t>
          </w:r>
          <w:proofErr w:type="spellStart"/>
          <w:r w:rsidRPr="0064299B">
            <w:rPr>
              <w:rFonts w:ascii="Arial" w:eastAsia="Times New Roman" w:hAnsi="Arial" w:cs="Arial"/>
              <w:sz w:val="20"/>
              <w:szCs w:val="20"/>
            </w:rPr>
            <w:t>Azotobacter</w:t>
          </w:r>
          <w:proofErr w:type="spellEnd"/>
          <w:r w:rsidRPr="0064299B">
            <w:rPr>
              <w:rFonts w:ascii="Arial" w:eastAsia="Times New Roman" w:hAnsi="Arial" w:cs="Arial"/>
              <w:sz w:val="20"/>
              <w:szCs w:val="20"/>
            </w:rPr>
            <w:t xml:space="preserve"> sp. </w:t>
          </w:r>
          <w:r w:rsidRPr="0064299B">
            <w:rPr>
              <w:rFonts w:ascii="Arial" w:eastAsia="Times New Roman" w:hAnsi="Arial" w:cs="Arial"/>
              <w:i/>
              <w:iCs/>
              <w:sz w:val="20"/>
              <w:szCs w:val="20"/>
            </w:rPr>
            <w:t>Greener Journal of Biological Sciences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w:t>
          </w:r>
          <w:r w:rsidRPr="0064299B">
            <w:rPr>
              <w:rFonts w:ascii="Arial" w:eastAsia="Times New Roman" w:hAnsi="Arial" w:cs="Arial"/>
              <w:sz w:val="20"/>
              <w:szCs w:val="20"/>
            </w:rPr>
            <w:t>(3), 043–051. https://doi.org/10.15580/GJBS.2012.3.110312207</w:t>
          </w:r>
        </w:p>
        <w:p w14:paraId="6247ACDF" w14:textId="77777777" w:rsidR="0064299B" w:rsidRPr="0064299B" w:rsidRDefault="0064299B">
          <w:pPr>
            <w:autoSpaceDE w:val="0"/>
            <w:autoSpaceDN w:val="0"/>
            <w:ind w:hanging="480"/>
            <w:divId w:val="705375399"/>
            <w:rPr>
              <w:rFonts w:ascii="Arial" w:eastAsia="Times New Roman" w:hAnsi="Arial" w:cs="Arial"/>
              <w:sz w:val="20"/>
              <w:szCs w:val="20"/>
            </w:rPr>
          </w:pPr>
          <w:r w:rsidRPr="0064299B">
            <w:rPr>
              <w:rFonts w:ascii="Arial" w:eastAsia="Times New Roman" w:hAnsi="Arial" w:cs="Arial"/>
              <w:sz w:val="20"/>
              <w:szCs w:val="20"/>
            </w:rPr>
            <w:t xml:space="preserve">Shin, W., Islam, R., Benson, A., Joe, M. M., Kim, K., Gopal, S., </w:t>
          </w:r>
          <w:proofErr w:type="spellStart"/>
          <w:r w:rsidRPr="0064299B">
            <w:rPr>
              <w:rFonts w:ascii="Arial" w:eastAsia="Times New Roman" w:hAnsi="Arial" w:cs="Arial"/>
              <w:sz w:val="20"/>
              <w:szCs w:val="20"/>
            </w:rPr>
            <w:t>Samaddar</w:t>
          </w:r>
          <w:proofErr w:type="spellEnd"/>
          <w:r w:rsidRPr="0064299B">
            <w:rPr>
              <w:rFonts w:ascii="Arial" w:eastAsia="Times New Roman" w:hAnsi="Arial" w:cs="Arial"/>
              <w:sz w:val="20"/>
              <w:szCs w:val="20"/>
            </w:rPr>
            <w:t xml:space="preserve">, S., Banerjee, S., &amp; Sa, T. (2016). Role of Diazotrophic Bacteria in Biological Nitrogen Fixation and Plant Growth Improvement. </w:t>
          </w:r>
          <w:r w:rsidRPr="0064299B">
            <w:rPr>
              <w:rFonts w:ascii="Arial" w:eastAsia="Times New Roman" w:hAnsi="Arial" w:cs="Arial"/>
              <w:i/>
              <w:iCs/>
              <w:sz w:val="20"/>
              <w:szCs w:val="20"/>
            </w:rPr>
            <w:t>Korean Journal of Soil Science and Fertilizer</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49</w:t>
          </w:r>
          <w:r w:rsidRPr="0064299B">
            <w:rPr>
              <w:rFonts w:ascii="Arial" w:eastAsia="Times New Roman" w:hAnsi="Arial" w:cs="Arial"/>
              <w:sz w:val="20"/>
              <w:szCs w:val="20"/>
            </w:rPr>
            <w:t>(1), 17–29. https://doi.org/10.7745/KJSSF.2016.49.1.017</w:t>
          </w:r>
        </w:p>
        <w:p w14:paraId="72BFC378" w14:textId="77777777" w:rsidR="0064299B" w:rsidRPr="0064299B" w:rsidRDefault="0064299B">
          <w:pPr>
            <w:autoSpaceDE w:val="0"/>
            <w:autoSpaceDN w:val="0"/>
            <w:ind w:hanging="480"/>
            <w:divId w:val="1482959576"/>
            <w:rPr>
              <w:rFonts w:ascii="Arial" w:eastAsia="Times New Roman" w:hAnsi="Arial" w:cs="Arial"/>
              <w:sz w:val="20"/>
              <w:szCs w:val="20"/>
            </w:rPr>
          </w:pPr>
          <w:r w:rsidRPr="0064299B">
            <w:rPr>
              <w:rFonts w:ascii="Arial" w:eastAsia="Times New Roman" w:hAnsi="Arial" w:cs="Arial"/>
              <w:sz w:val="20"/>
              <w:szCs w:val="20"/>
            </w:rPr>
            <w:t xml:space="preserve">Singh M. (2018). Isolation and characterization of insoluble inorganic phosphate solubilizer rice rhizosphere strain Enterobacter cloacae BAU3. </w:t>
          </w:r>
          <w:r w:rsidRPr="0064299B">
            <w:rPr>
              <w:rFonts w:ascii="Arial" w:eastAsia="Times New Roman" w:hAnsi="Arial" w:cs="Arial"/>
              <w:i/>
              <w:iCs/>
              <w:sz w:val="20"/>
              <w:szCs w:val="20"/>
            </w:rPr>
            <w:t>Journal of Applied &amp; Natural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w:t>
          </w:r>
          <w:r w:rsidRPr="0064299B">
            <w:rPr>
              <w:rFonts w:ascii="Arial" w:eastAsia="Times New Roman" w:hAnsi="Arial" w:cs="Arial"/>
              <w:sz w:val="20"/>
              <w:szCs w:val="20"/>
            </w:rPr>
            <w:t>(4).</w:t>
          </w:r>
        </w:p>
        <w:p w14:paraId="41BAD857" w14:textId="77777777" w:rsidR="0064299B" w:rsidRPr="0064299B" w:rsidRDefault="0064299B">
          <w:pPr>
            <w:autoSpaceDE w:val="0"/>
            <w:autoSpaceDN w:val="0"/>
            <w:ind w:hanging="480"/>
            <w:divId w:val="316809861"/>
            <w:rPr>
              <w:rFonts w:ascii="Arial" w:eastAsia="Times New Roman" w:hAnsi="Arial" w:cs="Arial"/>
              <w:sz w:val="20"/>
              <w:szCs w:val="20"/>
            </w:rPr>
          </w:pPr>
          <w:r w:rsidRPr="0064299B">
            <w:rPr>
              <w:rFonts w:ascii="Arial" w:eastAsia="Times New Roman" w:hAnsi="Arial" w:cs="Arial"/>
              <w:sz w:val="20"/>
              <w:szCs w:val="20"/>
            </w:rPr>
            <w:t xml:space="preserve">Sridevi M, &amp; </w:t>
          </w:r>
          <w:proofErr w:type="spellStart"/>
          <w:r w:rsidRPr="0064299B">
            <w:rPr>
              <w:rFonts w:ascii="Arial" w:eastAsia="Times New Roman" w:hAnsi="Arial" w:cs="Arial"/>
              <w:sz w:val="20"/>
              <w:szCs w:val="20"/>
            </w:rPr>
            <w:t>Mallaiah</w:t>
          </w:r>
          <w:proofErr w:type="spellEnd"/>
          <w:r w:rsidRPr="0064299B">
            <w:rPr>
              <w:rFonts w:ascii="Arial" w:eastAsia="Times New Roman" w:hAnsi="Arial" w:cs="Arial"/>
              <w:sz w:val="20"/>
              <w:szCs w:val="20"/>
            </w:rPr>
            <w:t xml:space="preserve"> K. V. (2007). Production of indole-3-acetic acid by </w:t>
          </w:r>
          <w:proofErr w:type="gramStart"/>
          <w:r w:rsidRPr="0064299B">
            <w:rPr>
              <w:rFonts w:ascii="Arial" w:eastAsia="Times New Roman" w:hAnsi="Arial" w:cs="Arial"/>
              <w:sz w:val="20"/>
              <w:szCs w:val="20"/>
            </w:rPr>
            <w:t>Rhizobium  isolates</w:t>
          </w:r>
          <w:proofErr w:type="gramEnd"/>
          <w:r w:rsidRPr="0064299B">
            <w:rPr>
              <w:rFonts w:ascii="Arial" w:eastAsia="Times New Roman" w:hAnsi="Arial" w:cs="Arial"/>
              <w:sz w:val="20"/>
              <w:szCs w:val="20"/>
            </w:rPr>
            <w:t xml:space="preserve"> from </w:t>
          </w:r>
          <w:proofErr w:type="spellStart"/>
          <w:r w:rsidRPr="0064299B">
            <w:rPr>
              <w:rFonts w:ascii="Arial" w:eastAsia="Times New Roman" w:hAnsi="Arial" w:cs="Arial"/>
              <w:sz w:val="20"/>
              <w:szCs w:val="20"/>
            </w:rPr>
            <w:t>Sesbania</w:t>
          </w:r>
          <w:proofErr w:type="spellEnd"/>
          <w:r w:rsidRPr="0064299B">
            <w:rPr>
              <w:rFonts w:ascii="Arial" w:eastAsia="Times New Roman" w:hAnsi="Arial" w:cs="Arial"/>
              <w:sz w:val="20"/>
              <w:szCs w:val="20"/>
            </w:rPr>
            <w:t xml:space="preserve"> species . </w:t>
          </w:r>
          <w:r w:rsidRPr="0064299B">
            <w:rPr>
              <w:rFonts w:ascii="Arial" w:eastAsia="Times New Roman" w:hAnsi="Arial" w:cs="Arial"/>
              <w:i/>
              <w:iCs/>
              <w:sz w:val="20"/>
              <w:szCs w:val="20"/>
            </w:rPr>
            <w:t>African Journal of Microbiology Research</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w:t>
          </w:r>
          <w:r w:rsidRPr="0064299B">
            <w:rPr>
              <w:rFonts w:ascii="Arial" w:eastAsia="Times New Roman" w:hAnsi="Arial" w:cs="Arial"/>
              <w:sz w:val="20"/>
              <w:szCs w:val="20"/>
            </w:rPr>
            <w:t>(7), 125–128.</w:t>
          </w:r>
        </w:p>
        <w:p w14:paraId="380A6449" w14:textId="77777777" w:rsidR="0064299B" w:rsidRPr="0064299B" w:rsidRDefault="0064299B">
          <w:pPr>
            <w:autoSpaceDE w:val="0"/>
            <w:autoSpaceDN w:val="0"/>
            <w:ind w:hanging="480"/>
            <w:divId w:val="409737849"/>
            <w:rPr>
              <w:rFonts w:ascii="Arial" w:eastAsia="Times New Roman" w:hAnsi="Arial" w:cs="Arial"/>
              <w:sz w:val="20"/>
              <w:szCs w:val="20"/>
            </w:rPr>
          </w:pPr>
          <w:proofErr w:type="spellStart"/>
          <w:r w:rsidRPr="0064299B">
            <w:rPr>
              <w:rFonts w:ascii="Arial" w:eastAsia="Times New Roman" w:hAnsi="Arial" w:cs="Arial"/>
              <w:sz w:val="20"/>
              <w:szCs w:val="20"/>
            </w:rPr>
            <w:t>Vessey</w:t>
          </w:r>
          <w:proofErr w:type="spellEnd"/>
          <w:r w:rsidRPr="0064299B">
            <w:rPr>
              <w:rFonts w:ascii="Arial" w:eastAsia="Times New Roman" w:hAnsi="Arial" w:cs="Arial"/>
              <w:sz w:val="20"/>
              <w:szCs w:val="20"/>
            </w:rPr>
            <w:t xml:space="preserve">, J. K. (2003). Plant growth promoting rhizobacteria as biofertilizers. </w:t>
          </w:r>
          <w:r w:rsidRPr="0064299B">
            <w:rPr>
              <w:rFonts w:ascii="Arial" w:eastAsia="Times New Roman" w:hAnsi="Arial" w:cs="Arial"/>
              <w:i/>
              <w:iCs/>
              <w:sz w:val="20"/>
              <w:szCs w:val="20"/>
            </w:rPr>
            <w:t>Plant and Soil</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255</w:t>
          </w:r>
          <w:r w:rsidRPr="0064299B">
            <w:rPr>
              <w:rFonts w:ascii="Arial" w:eastAsia="Times New Roman" w:hAnsi="Arial" w:cs="Arial"/>
              <w:sz w:val="20"/>
              <w:szCs w:val="20"/>
            </w:rPr>
            <w:t>(2), 571–586. https://doi.org/10.1023/A:1026037216893</w:t>
          </w:r>
        </w:p>
        <w:p w14:paraId="01B626D4" w14:textId="77777777" w:rsidR="0064299B" w:rsidRPr="0064299B" w:rsidRDefault="0064299B">
          <w:pPr>
            <w:autoSpaceDE w:val="0"/>
            <w:autoSpaceDN w:val="0"/>
            <w:ind w:hanging="480"/>
            <w:divId w:val="1984382878"/>
            <w:rPr>
              <w:rFonts w:ascii="Arial" w:eastAsia="Times New Roman" w:hAnsi="Arial" w:cs="Arial"/>
              <w:sz w:val="20"/>
              <w:szCs w:val="20"/>
            </w:rPr>
          </w:pPr>
          <w:proofErr w:type="spellStart"/>
          <w:r w:rsidRPr="0064299B">
            <w:rPr>
              <w:rFonts w:ascii="Arial" w:eastAsia="Times New Roman" w:hAnsi="Arial" w:cs="Arial"/>
              <w:sz w:val="20"/>
              <w:szCs w:val="20"/>
            </w:rPr>
            <w:t>Widowati</w:t>
          </w:r>
          <w:proofErr w:type="spellEnd"/>
          <w:r w:rsidRPr="0064299B">
            <w:rPr>
              <w:rFonts w:ascii="Arial" w:eastAsia="Times New Roman" w:hAnsi="Arial" w:cs="Arial"/>
              <w:sz w:val="20"/>
              <w:szCs w:val="20"/>
            </w:rPr>
            <w:t xml:space="preserve">, T., </w:t>
          </w:r>
          <w:proofErr w:type="spellStart"/>
          <w:r w:rsidRPr="0064299B">
            <w:rPr>
              <w:rFonts w:ascii="Arial" w:eastAsia="Times New Roman" w:hAnsi="Arial" w:cs="Arial"/>
              <w:sz w:val="20"/>
              <w:szCs w:val="20"/>
            </w:rPr>
            <w:t>Nuriyanah</w:t>
          </w:r>
          <w:proofErr w:type="spellEnd"/>
          <w:r w:rsidRPr="0064299B">
            <w:rPr>
              <w:rFonts w:ascii="Arial" w:eastAsia="Times New Roman" w:hAnsi="Arial" w:cs="Arial"/>
              <w:sz w:val="20"/>
              <w:szCs w:val="20"/>
            </w:rPr>
            <w:t xml:space="preserve">, &amp; </w:t>
          </w:r>
          <w:proofErr w:type="spellStart"/>
          <w:r w:rsidRPr="0064299B">
            <w:rPr>
              <w:rFonts w:ascii="Arial" w:eastAsia="Times New Roman" w:hAnsi="Arial" w:cs="Arial"/>
              <w:sz w:val="20"/>
              <w:szCs w:val="20"/>
            </w:rPr>
            <w:t>Sukiman</w:t>
          </w:r>
          <w:proofErr w:type="spellEnd"/>
          <w:r w:rsidRPr="0064299B">
            <w:rPr>
              <w:rFonts w:ascii="Arial" w:eastAsia="Times New Roman" w:hAnsi="Arial" w:cs="Arial"/>
              <w:sz w:val="20"/>
              <w:szCs w:val="20"/>
            </w:rPr>
            <w:t xml:space="preserve">, H. (2019). Production of indole acetic acid by Enterobacter </w:t>
          </w:r>
          <w:proofErr w:type="spellStart"/>
          <w:r w:rsidRPr="0064299B">
            <w:rPr>
              <w:rFonts w:ascii="Arial" w:eastAsia="Times New Roman" w:hAnsi="Arial" w:cs="Arial"/>
              <w:sz w:val="20"/>
              <w:szCs w:val="20"/>
            </w:rPr>
            <w:t>cloacea</w:t>
          </w:r>
          <w:proofErr w:type="spellEnd"/>
          <w:r w:rsidRPr="0064299B">
            <w:rPr>
              <w:rFonts w:ascii="Arial" w:eastAsia="Times New Roman" w:hAnsi="Arial" w:cs="Arial"/>
              <w:sz w:val="20"/>
              <w:szCs w:val="20"/>
            </w:rPr>
            <w:t xml:space="preserve"> H3 isolated from </w:t>
          </w:r>
          <w:proofErr w:type="spellStart"/>
          <w:r w:rsidRPr="0064299B">
            <w:rPr>
              <w:rFonts w:ascii="Arial" w:eastAsia="Times New Roman" w:hAnsi="Arial" w:cs="Arial"/>
              <w:sz w:val="20"/>
              <w:szCs w:val="20"/>
            </w:rPr>
            <w:t>Mungbean</w:t>
          </w:r>
          <w:proofErr w:type="spellEnd"/>
          <w:r w:rsidRPr="0064299B">
            <w:rPr>
              <w:rFonts w:ascii="Arial" w:eastAsia="Times New Roman" w:hAnsi="Arial" w:cs="Arial"/>
              <w:sz w:val="20"/>
              <w:szCs w:val="20"/>
            </w:rPr>
            <w:t xml:space="preserve"> (Vigna radiata) and its potential supporting the growth of soybean seedling. </w:t>
          </w:r>
          <w:r w:rsidRPr="0064299B">
            <w:rPr>
              <w:rFonts w:ascii="Arial" w:eastAsia="Times New Roman" w:hAnsi="Arial" w:cs="Arial"/>
              <w:i/>
              <w:iCs/>
              <w:sz w:val="20"/>
              <w:szCs w:val="20"/>
            </w:rPr>
            <w:t>IOP Conference Series: Earth and Environmental Science</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308</w:t>
          </w:r>
          <w:r w:rsidRPr="0064299B">
            <w:rPr>
              <w:rFonts w:ascii="Arial" w:eastAsia="Times New Roman" w:hAnsi="Arial" w:cs="Arial"/>
              <w:sz w:val="20"/>
              <w:szCs w:val="20"/>
            </w:rPr>
            <w:t>(1), 012040. https://doi.org/10.1088/1755-1315/308/1/012040</w:t>
          </w:r>
        </w:p>
        <w:p w14:paraId="43FC527B" w14:textId="77777777" w:rsidR="0064299B" w:rsidRPr="0064299B" w:rsidRDefault="0064299B">
          <w:pPr>
            <w:autoSpaceDE w:val="0"/>
            <w:autoSpaceDN w:val="0"/>
            <w:ind w:hanging="480"/>
            <w:divId w:val="12342044"/>
            <w:rPr>
              <w:rFonts w:ascii="Arial" w:eastAsia="Times New Roman" w:hAnsi="Arial" w:cs="Arial"/>
              <w:sz w:val="20"/>
              <w:szCs w:val="20"/>
            </w:rPr>
          </w:pPr>
          <w:proofErr w:type="spellStart"/>
          <w:r w:rsidRPr="0064299B">
            <w:rPr>
              <w:rFonts w:ascii="Arial" w:eastAsia="Times New Roman" w:hAnsi="Arial" w:cs="Arial"/>
              <w:sz w:val="20"/>
              <w:szCs w:val="20"/>
            </w:rPr>
            <w:t>Yaghoubi</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Khanghahi</w:t>
          </w:r>
          <w:proofErr w:type="spellEnd"/>
          <w:r w:rsidRPr="0064299B">
            <w:rPr>
              <w:rFonts w:ascii="Arial" w:eastAsia="Times New Roman" w:hAnsi="Arial" w:cs="Arial"/>
              <w:sz w:val="20"/>
              <w:szCs w:val="20"/>
            </w:rPr>
            <w:t xml:space="preserve">, M., </w:t>
          </w:r>
          <w:proofErr w:type="spellStart"/>
          <w:r w:rsidRPr="0064299B">
            <w:rPr>
              <w:rFonts w:ascii="Arial" w:eastAsia="Times New Roman" w:hAnsi="Arial" w:cs="Arial"/>
              <w:sz w:val="20"/>
              <w:szCs w:val="20"/>
            </w:rPr>
            <w:t>Pirdashti</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Rahimian</w:t>
          </w:r>
          <w:proofErr w:type="spellEnd"/>
          <w:r w:rsidRPr="0064299B">
            <w:rPr>
              <w:rFonts w:ascii="Arial" w:eastAsia="Times New Roman" w:hAnsi="Arial" w:cs="Arial"/>
              <w:sz w:val="20"/>
              <w:szCs w:val="20"/>
            </w:rPr>
            <w:t xml:space="preserve">, H., </w:t>
          </w:r>
          <w:proofErr w:type="spellStart"/>
          <w:r w:rsidRPr="0064299B">
            <w:rPr>
              <w:rFonts w:ascii="Arial" w:eastAsia="Times New Roman" w:hAnsi="Arial" w:cs="Arial"/>
              <w:sz w:val="20"/>
              <w:szCs w:val="20"/>
            </w:rPr>
            <w:t>Nematzadeh</w:t>
          </w:r>
          <w:proofErr w:type="spellEnd"/>
          <w:r w:rsidRPr="0064299B">
            <w:rPr>
              <w:rFonts w:ascii="Arial" w:eastAsia="Times New Roman" w:hAnsi="Arial" w:cs="Arial"/>
              <w:sz w:val="20"/>
              <w:szCs w:val="20"/>
            </w:rPr>
            <w:t xml:space="preserve">, G., &amp; </w:t>
          </w:r>
          <w:proofErr w:type="spellStart"/>
          <w:r w:rsidRPr="0064299B">
            <w:rPr>
              <w:rFonts w:ascii="Arial" w:eastAsia="Times New Roman" w:hAnsi="Arial" w:cs="Arial"/>
              <w:sz w:val="20"/>
              <w:szCs w:val="20"/>
            </w:rPr>
            <w:t>Ghajar</w:t>
          </w:r>
          <w:proofErr w:type="spellEnd"/>
          <w:r w:rsidRPr="0064299B">
            <w:rPr>
              <w:rFonts w:ascii="Arial" w:eastAsia="Times New Roman" w:hAnsi="Arial" w:cs="Arial"/>
              <w:sz w:val="20"/>
              <w:szCs w:val="20"/>
            </w:rPr>
            <w:t xml:space="preserve"> </w:t>
          </w:r>
          <w:proofErr w:type="spellStart"/>
          <w:r w:rsidRPr="0064299B">
            <w:rPr>
              <w:rFonts w:ascii="Arial" w:eastAsia="Times New Roman" w:hAnsi="Arial" w:cs="Arial"/>
              <w:sz w:val="20"/>
              <w:szCs w:val="20"/>
            </w:rPr>
            <w:t>Sepanlou</w:t>
          </w:r>
          <w:proofErr w:type="spellEnd"/>
          <w:r w:rsidRPr="0064299B">
            <w:rPr>
              <w:rFonts w:ascii="Arial" w:eastAsia="Times New Roman" w:hAnsi="Arial" w:cs="Arial"/>
              <w:sz w:val="20"/>
              <w:szCs w:val="20"/>
            </w:rPr>
            <w:t xml:space="preserve">, M. (2018). Potassium </w:t>
          </w:r>
          <w:proofErr w:type="spellStart"/>
          <w:r w:rsidRPr="0064299B">
            <w:rPr>
              <w:rFonts w:ascii="Arial" w:eastAsia="Times New Roman" w:hAnsi="Arial" w:cs="Arial"/>
              <w:sz w:val="20"/>
              <w:szCs w:val="20"/>
            </w:rPr>
            <w:t>solubilising</w:t>
          </w:r>
          <w:proofErr w:type="spellEnd"/>
          <w:r w:rsidRPr="0064299B">
            <w:rPr>
              <w:rFonts w:ascii="Arial" w:eastAsia="Times New Roman" w:hAnsi="Arial" w:cs="Arial"/>
              <w:sz w:val="20"/>
              <w:szCs w:val="20"/>
            </w:rPr>
            <w:t xml:space="preserve"> bacteria (KSB) isolated from rice paddy soil: from isolation, identification to K use efficiency. </w:t>
          </w:r>
          <w:r w:rsidRPr="0064299B">
            <w:rPr>
              <w:rFonts w:ascii="Arial" w:eastAsia="Times New Roman" w:hAnsi="Arial" w:cs="Arial"/>
              <w:i/>
              <w:iCs/>
              <w:sz w:val="20"/>
              <w:szCs w:val="20"/>
            </w:rPr>
            <w:t>Symbiosis</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76</w:t>
          </w:r>
          <w:r w:rsidRPr="0064299B">
            <w:rPr>
              <w:rFonts w:ascii="Arial" w:eastAsia="Times New Roman" w:hAnsi="Arial" w:cs="Arial"/>
              <w:sz w:val="20"/>
              <w:szCs w:val="20"/>
            </w:rPr>
            <w:t>(1), 13–23. https://doi.org/10.1007/s13199-017-0533-0</w:t>
          </w:r>
        </w:p>
        <w:p w14:paraId="41F50CC1" w14:textId="77777777" w:rsidR="0064299B" w:rsidRPr="0064299B" w:rsidRDefault="0064299B">
          <w:pPr>
            <w:autoSpaceDE w:val="0"/>
            <w:autoSpaceDN w:val="0"/>
            <w:ind w:hanging="480"/>
            <w:divId w:val="750354203"/>
            <w:rPr>
              <w:rFonts w:ascii="Arial" w:eastAsia="Times New Roman" w:hAnsi="Arial" w:cs="Arial"/>
              <w:sz w:val="20"/>
              <w:szCs w:val="20"/>
            </w:rPr>
          </w:pPr>
          <w:r w:rsidRPr="0064299B">
            <w:rPr>
              <w:rFonts w:ascii="Arial" w:eastAsia="Times New Roman" w:hAnsi="Arial" w:cs="Arial"/>
              <w:sz w:val="20"/>
              <w:szCs w:val="20"/>
            </w:rPr>
            <w:t xml:space="preserve">Zhu, S., </w:t>
          </w:r>
          <w:proofErr w:type="spellStart"/>
          <w:r w:rsidRPr="0064299B">
            <w:rPr>
              <w:rFonts w:ascii="Arial" w:eastAsia="Times New Roman" w:hAnsi="Arial" w:cs="Arial"/>
              <w:sz w:val="20"/>
              <w:szCs w:val="20"/>
            </w:rPr>
            <w:t>Vivanco</w:t>
          </w:r>
          <w:proofErr w:type="spellEnd"/>
          <w:r w:rsidRPr="0064299B">
            <w:rPr>
              <w:rFonts w:ascii="Arial" w:eastAsia="Times New Roman" w:hAnsi="Arial" w:cs="Arial"/>
              <w:sz w:val="20"/>
              <w:szCs w:val="20"/>
            </w:rPr>
            <w:t xml:space="preserve">, J. M., &amp; </w:t>
          </w:r>
          <w:proofErr w:type="spellStart"/>
          <w:r w:rsidRPr="0064299B">
            <w:rPr>
              <w:rFonts w:ascii="Arial" w:eastAsia="Times New Roman" w:hAnsi="Arial" w:cs="Arial"/>
              <w:sz w:val="20"/>
              <w:szCs w:val="20"/>
            </w:rPr>
            <w:t>Manter</w:t>
          </w:r>
          <w:proofErr w:type="spellEnd"/>
          <w:r w:rsidRPr="0064299B">
            <w:rPr>
              <w:rFonts w:ascii="Arial" w:eastAsia="Times New Roman" w:hAnsi="Arial" w:cs="Arial"/>
              <w:sz w:val="20"/>
              <w:szCs w:val="20"/>
            </w:rPr>
            <w:t xml:space="preserve">, D. K. (2016). Nitrogen fertilizer rate affects root exudation, the rhizosphere microbiome and nitrogen-use-efficiency of maize. </w:t>
          </w:r>
          <w:r w:rsidRPr="0064299B">
            <w:rPr>
              <w:rFonts w:ascii="Arial" w:eastAsia="Times New Roman" w:hAnsi="Arial" w:cs="Arial"/>
              <w:i/>
              <w:iCs/>
              <w:sz w:val="20"/>
              <w:szCs w:val="20"/>
            </w:rPr>
            <w:t>Applied Soil Ecology</w:t>
          </w:r>
          <w:r w:rsidRPr="0064299B">
            <w:rPr>
              <w:rFonts w:ascii="Arial" w:eastAsia="Times New Roman" w:hAnsi="Arial" w:cs="Arial"/>
              <w:sz w:val="20"/>
              <w:szCs w:val="20"/>
            </w:rPr>
            <w:t xml:space="preserve">, </w:t>
          </w:r>
          <w:r w:rsidRPr="0064299B">
            <w:rPr>
              <w:rFonts w:ascii="Arial" w:eastAsia="Times New Roman" w:hAnsi="Arial" w:cs="Arial"/>
              <w:i/>
              <w:iCs/>
              <w:sz w:val="20"/>
              <w:szCs w:val="20"/>
            </w:rPr>
            <w:t>107</w:t>
          </w:r>
          <w:r w:rsidRPr="0064299B">
            <w:rPr>
              <w:rFonts w:ascii="Arial" w:eastAsia="Times New Roman" w:hAnsi="Arial" w:cs="Arial"/>
              <w:sz w:val="20"/>
              <w:szCs w:val="20"/>
            </w:rPr>
            <w:t>, 324–333. https://doi.org/10.1016/j.apsoil.2016.07.009</w:t>
          </w:r>
        </w:p>
        <w:p w14:paraId="33A834B3" w14:textId="70F7314F" w:rsidR="00104666" w:rsidRPr="0064299B" w:rsidRDefault="0064299B" w:rsidP="00A25003">
          <w:pPr>
            <w:spacing w:after="0" w:line="240" w:lineRule="auto"/>
            <w:ind w:left="-90" w:right="-166"/>
            <w:jc w:val="both"/>
            <w:rPr>
              <w:rFonts w:ascii="Arial" w:hAnsi="Arial" w:cs="Arial"/>
              <w:b/>
              <w:bCs/>
              <w:sz w:val="20"/>
              <w:szCs w:val="20"/>
            </w:rPr>
          </w:pPr>
          <w:r w:rsidRPr="0064299B">
            <w:rPr>
              <w:rFonts w:ascii="Arial" w:eastAsia="Times New Roman" w:hAnsi="Arial" w:cs="Arial"/>
              <w:sz w:val="20"/>
              <w:szCs w:val="20"/>
            </w:rPr>
            <w:t> </w:t>
          </w:r>
        </w:p>
      </w:sdtContent>
    </w:sdt>
    <w:p w14:paraId="53EF74A2" w14:textId="13447293" w:rsidR="003C68ED" w:rsidRPr="0064299B" w:rsidRDefault="003C68ED" w:rsidP="00A25003">
      <w:pPr>
        <w:spacing w:after="240" w:line="240" w:lineRule="auto"/>
        <w:jc w:val="both"/>
        <w:rPr>
          <w:rFonts w:ascii="Arial" w:hAnsi="Arial" w:cs="Arial"/>
          <w:sz w:val="20"/>
          <w:szCs w:val="20"/>
          <w:shd w:val="clear" w:color="auto" w:fill="FFFFFF"/>
        </w:rPr>
      </w:pPr>
      <w:bookmarkStart w:id="12" w:name="_Hlk168943715"/>
      <w:bookmarkEnd w:id="10"/>
    </w:p>
    <w:bookmarkEnd w:id="12"/>
    <w:p w14:paraId="3A50F162" w14:textId="77777777" w:rsidR="00B5358D" w:rsidRPr="0064299B" w:rsidRDefault="00B5358D" w:rsidP="00A25003">
      <w:pPr>
        <w:spacing w:after="240" w:line="240" w:lineRule="auto"/>
        <w:ind w:hanging="720"/>
        <w:jc w:val="both"/>
        <w:rPr>
          <w:rFonts w:ascii="Arial" w:hAnsi="Arial" w:cs="Arial"/>
          <w:b/>
          <w:bCs/>
          <w:sz w:val="20"/>
          <w:szCs w:val="20"/>
        </w:rPr>
      </w:pPr>
    </w:p>
    <w:sectPr w:rsidR="00B5358D" w:rsidRPr="0064299B" w:rsidSect="00353635">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15371" w14:textId="77777777" w:rsidR="00F47B14" w:rsidRDefault="00F47B14">
      <w:pPr>
        <w:spacing w:after="0" w:line="240" w:lineRule="auto"/>
      </w:pPr>
      <w:r>
        <w:separator/>
      </w:r>
    </w:p>
  </w:endnote>
  <w:endnote w:type="continuationSeparator" w:id="0">
    <w:p w14:paraId="3B852BC0" w14:textId="77777777" w:rsidR="00F47B14" w:rsidRDefault="00F47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54B6" w14:textId="77777777" w:rsidR="000B556B" w:rsidRDefault="000B5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507071"/>
      <w:docPartObj>
        <w:docPartGallery w:val="Page Numbers (Bottom of Page)"/>
        <w:docPartUnique/>
      </w:docPartObj>
    </w:sdtPr>
    <w:sdtEndPr/>
    <w:sdtContent>
      <w:p w14:paraId="6767D60F" w14:textId="77777777" w:rsidR="00023BE0" w:rsidRDefault="00335858">
        <w:pPr>
          <w:pStyle w:val="Footer"/>
        </w:pPr>
        <w:r>
          <w:fldChar w:fldCharType="begin"/>
        </w:r>
        <w:r>
          <w:instrText>PAGE   \* MERGEFORMAT</w:instrText>
        </w:r>
        <w:r>
          <w:fldChar w:fldCharType="separate"/>
        </w:r>
        <w:r w:rsidR="003C5038" w:rsidRPr="003C5038">
          <w:rPr>
            <w:noProof/>
            <w:lang w:val="en-GB"/>
          </w:rPr>
          <w:t>11</w:t>
        </w:r>
        <w:r>
          <w:fldChar w:fldCharType="end"/>
        </w:r>
      </w:p>
    </w:sdtContent>
  </w:sdt>
  <w:p w14:paraId="158BDF75" w14:textId="77777777" w:rsidR="00023BE0" w:rsidRDefault="00023B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4D094" w14:textId="77777777" w:rsidR="000B556B" w:rsidRDefault="000B5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A785E" w14:textId="77777777" w:rsidR="00F47B14" w:rsidRDefault="00F47B14">
      <w:pPr>
        <w:spacing w:after="0" w:line="240" w:lineRule="auto"/>
      </w:pPr>
      <w:r>
        <w:separator/>
      </w:r>
    </w:p>
  </w:footnote>
  <w:footnote w:type="continuationSeparator" w:id="0">
    <w:p w14:paraId="2AAF3385" w14:textId="77777777" w:rsidR="00F47B14" w:rsidRDefault="00F47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B1DF" w14:textId="07326DF6" w:rsidR="000B556B" w:rsidRDefault="000B556B">
    <w:pPr>
      <w:pStyle w:val="Header"/>
    </w:pPr>
    <w:r>
      <w:rPr>
        <w:noProof/>
      </w:rPr>
      <w:pict w14:anchorId="064E5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08B59" w14:textId="75C51DF6" w:rsidR="000B556B" w:rsidRDefault="000B556B">
    <w:pPr>
      <w:pStyle w:val="Header"/>
    </w:pPr>
    <w:r>
      <w:rPr>
        <w:noProof/>
      </w:rPr>
      <w:pict w14:anchorId="15A4F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2D8BF" w14:textId="3F430955" w:rsidR="000B556B" w:rsidRDefault="000B556B">
    <w:pPr>
      <w:pStyle w:val="Header"/>
    </w:pPr>
    <w:r>
      <w:rPr>
        <w:noProof/>
      </w:rPr>
      <w:pict w14:anchorId="773B7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6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6313"/>
    <w:multiLevelType w:val="multilevel"/>
    <w:tmpl w:val="5AB6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8719F"/>
    <w:multiLevelType w:val="hybridMultilevel"/>
    <w:tmpl w:val="49DA8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144823"/>
    <w:multiLevelType w:val="multilevel"/>
    <w:tmpl w:val="5C7A3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4D6732"/>
    <w:multiLevelType w:val="hybridMultilevel"/>
    <w:tmpl w:val="E2CEB23E"/>
    <w:lvl w:ilvl="0" w:tplc="7770666E">
      <w:start w:val="1"/>
      <w:numFmt w:val="decimal"/>
      <w:lvlText w:val="%1."/>
      <w:lvlJc w:val="left"/>
      <w:pPr>
        <w:ind w:left="540" w:hanging="360"/>
      </w:pPr>
      <w:rPr>
        <w:rFonts w:ascii="Times New Roman" w:eastAsiaTheme="minorHAnsi" w:hAnsi="Times New Roman" w:cs="Times New Roman"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 w15:restartNumberingAfterBreak="0">
    <w:nsid w:val="1CD715C1"/>
    <w:multiLevelType w:val="hybridMultilevel"/>
    <w:tmpl w:val="4A285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CB6438"/>
    <w:multiLevelType w:val="hybridMultilevel"/>
    <w:tmpl w:val="2B024D4E"/>
    <w:lvl w:ilvl="0" w:tplc="0409000F">
      <w:start w:val="1"/>
      <w:numFmt w:val="decimal"/>
      <w:lvlText w:val="%1."/>
      <w:lvlJc w:val="left"/>
      <w:pPr>
        <w:ind w:left="54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655412D3"/>
    <w:multiLevelType w:val="multilevel"/>
    <w:tmpl w:val="D67E1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2F6C89"/>
    <w:multiLevelType w:val="hybridMultilevel"/>
    <w:tmpl w:val="9A624E34"/>
    <w:lvl w:ilvl="0" w:tplc="92B0F6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655D70"/>
    <w:multiLevelType w:val="multilevel"/>
    <w:tmpl w:val="D4A2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3A105D"/>
    <w:multiLevelType w:val="hybridMultilevel"/>
    <w:tmpl w:val="29D8C582"/>
    <w:lvl w:ilvl="0" w:tplc="8B443F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
  </w:num>
  <w:num w:numId="3">
    <w:abstractNumId w:val="2"/>
  </w:num>
  <w:num w:numId="4">
    <w:abstractNumId w:val="6"/>
  </w:num>
  <w:num w:numId="5">
    <w:abstractNumId w:val="5"/>
  </w:num>
  <w:num w:numId="6">
    <w:abstractNumId w:val="8"/>
  </w:num>
  <w:num w:numId="7">
    <w:abstractNumId w:val="1"/>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EE1"/>
    <w:rsid w:val="00004746"/>
    <w:rsid w:val="00023BE0"/>
    <w:rsid w:val="00024391"/>
    <w:rsid w:val="00025B8D"/>
    <w:rsid w:val="00041AAC"/>
    <w:rsid w:val="0004349C"/>
    <w:rsid w:val="000507B2"/>
    <w:rsid w:val="000537BA"/>
    <w:rsid w:val="00054101"/>
    <w:rsid w:val="000579E3"/>
    <w:rsid w:val="000824C3"/>
    <w:rsid w:val="000920AF"/>
    <w:rsid w:val="00094C36"/>
    <w:rsid w:val="00095C1C"/>
    <w:rsid w:val="000A1746"/>
    <w:rsid w:val="000A422A"/>
    <w:rsid w:val="000B556B"/>
    <w:rsid w:val="000C20E1"/>
    <w:rsid w:val="000C3183"/>
    <w:rsid w:val="000E4934"/>
    <w:rsid w:val="000F1B86"/>
    <w:rsid w:val="000F64FD"/>
    <w:rsid w:val="00104666"/>
    <w:rsid w:val="00105418"/>
    <w:rsid w:val="001229FF"/>
    <w:rsid w:val="00125C38"/>
    <w:rsid w:val="0013630D"/>
    <w:rsid w:val="00140569"/>
    <w:rsid w:val="00156395"/>
    <w:rsid w:val="00171D86"/>
    <w:rsid w:val="001C6C5A"/>
    <w:rsid w:val="001E521F"/>
    <w:rsid w:val="001E6290"/>
    <w:rsid w:val="00244B45"/>
    <w:rsid w:val="00246013"/>
    <w:rsid w:val="00251710"/>
    <w:rsid w:val="002703B8"/>
    <w:rsid w:val="002756FC"/>
    <w:rsid w:val="00277CE2"/>
    <w:rsid w:val="002805DA"/>
    <w:rsid w:val="00292CF1"/>
    <w:rsid w:val="00293A66"/>
    <w:rsid w:val="00293C79"/>
    <w:rsid w:val="002A202E"/>
    <w:rsid w:val="002B432A"/>
    <w:rsid w:val="002C79DF"/>
    <w:rsid w:val="002D1BBA"/>
    <w:rsid w:val="002F5787"/>
    <w:rsid w:val="002F64B0"/>
    <w:rsid w:val="00310ACB"/>
    <w:rsid w:val="00311339"/>
    <w:rsid w:val="0031681E"/>
    <w:rsid w:val="00323AC2"/>
    <w:rsid w:val="00335858"/>
    <w:rsid w:val="003427D4"/>
    <w:rsid w:val="00351078"/>
    <w:rsid w:val="00353635"/>
    <w:rsid w:val="00365A4B"/>
    <w:rsid w:val="003723DA"/>
    <w:rsid w:val="00390DB6"/>
    <w:rsid w:val="003B3F34"/>
    <w:rsid w:val="003B5C4A"/>
    <w:rsid w:val="003C5038"/>
    <w:rsid w:val="003C68ED"/>
    <w:rsid w:val="003D55E0"/>
    <w:rsid w:val="003E02F6"/>
    <w:rsid w:val="003E4682"/>
    <w:rsid w:val="0040416F"/>
    <w:rsid w:val="004200FD"/>
    <w:rsid w:val="00425E31"/>
    <w:rsid w:val="004330F5"/>
    <w:rsid w:val="004344E7"/>
    <w:rsid w:val="004408A5"/>
    <w:rsid w:val="0046261E"/>
    <w:rsid w:val="00472B2D"/>
    <w:rsid w:val="004742C8"/>
    <w:rsid w:val="00481C50"/>
    <w:rsid w:val="004863CC"/>
    <w:rsid w:val="004B1D65"/>
    <w:rsid w:val="004B1DA1"/>
    <w:rsid w:val="004B2043"/>
    <w:rsid w:val="004B5D24"/>
    <w:rsid w:val="004D7A22"/>
    <w:rsid w:val="004E41F3"/>
    <w:rsid w:val="004E6AEE"/>
    <w:rsid w:val="004F113B"/>
    <w:rsid w:val="004F1E59"/>
    <w:rsid w:val="005204FD"/>
    <w:rsid w:val="00532DD5"/>
    <w:rsid w:val="00533ED3"/>
    <w:rsid w:val="005457C7"/>
    <w:rsid w:val="00545C9F"/>
    <w:rsid w:val="005A29D8"/>
    <w:rsid w:val="005A335F"/>
    <w:rsid w:val="005A6219"/>
    <w:rsid w:val="005B1EE1"/>
    <w:rsid w:val="005B5DD7"/>
    <w:rsid w:val="005B6E39"/>
    <w:rsid w:val="005D1FF7"/>
    <w:rsid w:val="005D2DD7"/>
    <w:rsid w:val="005D3A12"/>
    <w:rsid w:val="005E1F51"/>
    <w:rsid w:val="006110A2"/>
    <w:rsid w:val="00614679"/>
    <w:rsid w:val="006172E1"/>
    <w:rsid w:val="006231C6"/>
    <w:rsid w:val="006337C5"/>
    <w:rsid w:val="0064299B"/>
    <w:rsid w:val="00643831"/>
    <w:rsid w:val="006555F7"/>
    <w:rsid w:val="00662285"/>
    <w:rsid w:val="00690924"/>
    <w:rsid w:val="006A0429"/>
    <w:rsid w:val="006A740C"/>
    <w:rsid w:val="006A743C"/>
    <w:rsid w:val="006B40B4"/>
    <w:rsid w:val="006D7E1B"/>
    <w:rsid w:val="006E09DF"/>
    <w:rsid w:val="006F09B9"/>
    <w:rsid w:val="00721FA7"/>
    <w:rsid w:val="007276D5"/>
    <w:rsid w:val="00731945"/>
    <w:rsid w:val="0073725B"/>
    <w:rsid w:val="00747D0E"/>
    <w:rsid w:val="007511BD"/>
    <w:rsid w:val="0076050F"/>
    <w:rsid w:val="00765959"/>
    <w:rsid w:val="00766957"/>
    <w:rsid w:val="00774ED2"/>
    <w:rsid w:val="0078134D"/>
    <w:rsid w:val="007905BB"/>
    <w:rsid w:val="007A16CC"/>
    <w:rsid w:val="007C1135"/>
    <w:rsid w:val="007C29A1"/>
    <w:rsid w:val="007C2B33"/>
    <w:rsid w:val="007D6ECF"/>
    <w:rsid w:val="007D7A01"/>
    <w:rsid w:val="007E12DC"/>
    <w:rsid w:val="007E2E07"/>
    <w:rsid w:val="007F3EF1"/>
    <w:rsid w:val="007F7776"/>
    <w:rsid w:val="00806F5B"/>
    <w:rsid w:val="00814431"/>
    <w:rsid w:val="00843A79"/>
    <w:rsid w:val="0084720B"/>
    <w:rsid w:val="0086434F"/>
    <w:rsid w:val="008836DB"/>
    <w:rsid w:val="00896CFF"/>
    <w:rsid w:val="008D08C8"/>
    <w:rsid w:val="008E64AC"/>
    <w:rsid w:val="0090549F"/>
    <w:rsid w:val="00906798"/>
    <w:rsid w:val="00912ED8"/>
    <w:rsid w:val="00917F4D"/>
    <w:rsid w:val="00933F70"/>
    <w:rsid w:val="00937BFF"/>
    <w:rsid w:val="009407DA"/>
    <w:rsid w:val="00943804"/>
    <w:rsid w:val="009438AA"/>
    <w:rsid w:val="00956DE4"/>
    <w:rsid w:val="0097726C"/>
    <w:rsid w:val="009962EB"/>
    <w:rsid w:val="009A0AB9"/>
    <w:rsid w:val="009A0B71"/>
    <w:rsid w:val="009A756A"/>
    <w:rsid w:val="009C1616"/>
    <w:rsid w:val="009C7412"/>
    <w:rsid w:val="009D55A2"/>
    <w:rsid w:val="009F171F"/>
    <w:rsid w:val="009F4873"/>
    <w:rsid w:val="00A03D81"/>
    <w:rsid w:val="00A229FD"/>
    <w:rsid w:val="00A25003"/>
    <w:rsid w:val="00A27794"/>
    <w:rsid w:val="00A30955"/>
    <w:rsid w:val="00A35203"/>
    <w:rsid w:val="00A45BDE"/>
    <w:rsid w:val="00A63532"/>
    <w:rsid w:val="00A70210"/>
    <w:rsid w:val="00A7174B"/>
    <w:rsid w:val="00A8093C"/>
    <w:rsid w:val="00A90C1D"/>
    <w:rsid w:val="00A932E6"/>
    <w:rsid w:val="00A973C5"/>
    <w:rsid w:val="00AA176D"/>
    <w:rsid w:val="00AA359D"/>
    <w:rsid w:val="00AB77F4"/>
    <w:rsid w:val="00AC41A3"/>
    <w:rsid w:val="00AC75B7"/>
    <w:rsid w:val="00AD3C99"/>
    <w:rsid w:val="00AD4E0B"/>
    <w:rsid w:val="00AE4971"/>
    <w:rsid w:val="00AE61FD"/>
    <w:rsid w:val="00AE66D9"/>
    <w:rsid w:val="00B05047"/>
    <w:rsid w:val="00B139C3"/>
    <w:rsid w:val="00B15F61"/>
    <w:rsid w:val="00B25FC7"/>
    <w:rsid w:val="00B5358D"/>
    <w:rsid w:val="00B53CD6"/>
    <w:rsid w:val="00B66352"/>
    <w:rsid w:val="00B701CB"/>
    <w:rsid w:val="00B849B8"/>
    <w:rsid w:val="00B9243B"/>
    <w:rsid w:val="00B93F97"/>
    <w:rsid w:val="00BA08A6"/>
    <w:rsid w:val="00BA7544"/>
    <w:rsid w:val="00BB079F"/>
    <w:rsid w:val="00BB3732"/>
    <w:rsid w:val="00BB5163"/>
    <w:rsid w:val="00BB6D53"/>
    <w:rsid w:val="00BC2001"/>
    <w:rsid w:val="00BD09D2"/>
    <w:rsid w:val="00BF2503"/>
    <w:rsid w:val="00C1048F"/>
    <w:rsid w:val="00C1490F"/>
    <w:rsid w:val="00C16FCA"/>
    <w:rsid w:val="00C22183"/>
    <w:rsid w:val="00C447B4"/>
    <w:rsid w:val="00C52CB2"/>
    <w:rsid w:val="00C61465"/>
    <w:rsid w:val="00C70EFA"/>
    <w:rsid w:val="00C73431"/>
    <w:rsid w:val="00C81FAC"/>
    <w:rsid w:val="00C84155"/>
    <w:rsid w:val="00C90082"/>
    <w:rsid w:val="00C95359"/>
    <w:rsid w:val="00C959D0"/>
    <w:rsid w:val="00CA6DFF"/>
    <w:rsid w:val="00CA71ED"/>
    <w:rsid w:val="00CB02DB"/>
    <w:rsid w:val="00CD5662"/>
    <w:rsid w:val="00CF4940"/>
    <w:rsid w:val="00D0482C"/>
    <w:rsid w:val="00D0706E"/>
    <w:rsid w:val="00D11E55"/>
    <w:rsid w:val="00D155A9"/>
    <w:rsid w:val="00D214CA"/>
    <w:rsid w:val="00D27F01"/>
    <w:rsid w:val="00D323FA"/>
    <w:rsid w:val="00D364AA"/>
    <w:rsid w:val="00D446FD"/>
    <w:rsid w:val="00D45EDB"/>
    <w:rsid w:val="00D56EC6"/>
    <w:rsid w:val="00D65296"/>
    <w:rsid w:val="00D85E77"/>
    <w:rsid w:val="00D965AD"/>
    <w:rsid w:val="00DB2CF1"/>
    <w:rsid w:val="00DB43E9"/>
    <w:rsid w:val="00DB5302"/>
    <w:rsid w:val="00E149E0"/>
    <w:rsid w:val="00E213AE"/>
    <w:rsid w:val="00E3170C"/>
    <w:rsid w:val="00E40B16"/>
    <w:rsid w:val="00E430C1"/>
    <w:rsid w:val="00E43BF1"/>
    <w:rsid w:val="00E464AF"/>
    <w:rsid w:val="00E62756"/>
    <w:rsid w:val="00E636F8"/>
    <w:rsid w:val="00E96219"/>
    <w:rsid w:val="00EA1180"/>
    <w:rsid w:val="00EB23BC"/>
    <w:rsid w:val="00EC3154"/>
    <w:rsid w:val="00EC3614"/>
    <w:rsid w:val="00EF2BEC"/>
    <w:rsid w:val="00EF34BF"/>
    <w:rsid w:val="00EF3B18"/>
    <w:rsid w:val="00EF3BDD"/>
    <w:rsid w:val="00EF445D"/>
    <w:rsid w:val="00F027D0"/>
    <w:rsid w:val="00F318E1"/>
    <w:rsid w:val="00F47B14"/>
    <w:rsid w:val="00F6788D"/>
    <w:rsid w:val="00F77EDF"/>
    <w:rsid w:val="00F877D6"/>
    <w:rsid w:val="00F95285"/>
    <w:rsid w:val="00FD0E4F"/>
    <w:rsid w:val="00FD400E"/>
    <w:rsid w:val="00FD7A13"/>
    <w:rsid w:val="00FF1E1C"/>
    <w:rsid w:val="00FF306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0FC6FC"/>
  <w15:docId w15:val="{2C4465CA-22E4-438B-AB9E-F3F3931D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gu-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8ED"/>
    <w:rPr>
      <w:rFonts w:cs="Latha"/>
    </w:rPr>
  </w:style>
  <w:style w:type="paragraph" w:styleId="Heading1">
    <w:name w:val="heading 1"/>
    <w:basedOn w:val="Normal"/>
    <w:next w:val="Normal"/>
    <w:link w:val="Heading1Char"/>
    <w:uiPriority w:val="9"/>
    <w:qFormat/>
    <w:rsid w:val="000E49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6A740C"/>
    <w:pPr>
      <w:keepNext/>
      <w:keepLines/>
      <w:spacing w:after="120" w:line="240" w:lineRule="auto"/>
      <w:outlineLvl w:val="1"/>
    </w:pPr>
    <w:rPr>
      <w:rFonts w:ascii="Franklin Gothic Book" w:eastAsia="Arial" w:hAnsi="Franklin Gothic Book" w:cs="Arial"/>
      <w:b/>
      <w:color w:val="181717"/>
      <w:kern w:val="0"/>
      <w:lang w:bidi="ar-SA"/>
      <w14:ligatures w14:val="none"/>
    </w:rPr>
  </w:style>
  <w:style w:type="paragraph" w:styleId="Heading4">
    <w:name w:val="heading 4"/>
    <w:basedOn w:val="Normal"/>
    <w:next w:val="Normal"/>
    <w:link w:val="Heading4Char"/>
    <w:uiPriority w:val="9"/>
    <w:semiHidden/>
    <w:unhideWhenUsed/>
    <w:qFormat/>
    <w:rsid w:val="00293C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1EE1"/>
    <w:pPr>
      <w:autoSpaceDE w:val="0"/>
      <w:autoSpaceDN w:val="0"/>
      <w:adjustRightInd w:val="0"/>
      <w:spacing w:after="0" w:line="240" w:lineRule="auto"/>
    </w:pPr>
    <w:rPr>
      <w:rFonts w:ascii="Calibri" w:hAnsi="Calibri" w:cs="Calibri"/>
      <w:color w:val="000000"/>
      <w:kern w:val="0"/>
      <w:sz w:val="24"/>
      <w:szCs w:val="24"/>
      <w:lang w:bidi="ar-SA"/>
    </w:rPr>
  </w:style>
  <w:style w:type="paragraph" w:styleId="ListParagraph">
    <w:name w:val="List Paragraph"/>
    <w:basedOn w:val="Normal"/>
    <w:uiPriority w:val="1"/>
    <w:qFormat/>
    <w:rsid w:val="005B1EE1"/>
    <w:pPr>
      <w:ind w:left="720"/>
      <w:contextualSpacing/>
    </w:pPr>
  </w:style>
  <w:style w:type="paragraph" w:customStyle="1" w:styleId="Authornames">
    <w:name w:val="Author names"/>
    <w:basedOn w:val="Normal"/>
    <w:next w:val="Normal"/>
    <w:qFormat/>
    <w:rsid w:val="005B1EE1"/>
    <w:pPr>
      <w:spacing w:before="240" w:after="0" w:line="360" w:lineRule="auto"/>
    </w:pPr>
    <w:rPr>
      <w:rFonts w:ascii="Times New Roman" w:eastAsia="Times New Roman" w:hAnsi="Times New Roman" w:cs="Times New Roman"/>
      <w:kern w:val="0"/>
      <w:sz w:val="28"/>
      <w:szCs w:val="24"/>
      <w:lang w:val="en-GB" w:eastAsia="en-GB" w:bidi="ar-SA"/>
      <w14:ligatures w14:val="none"/>
    </w:rPr>
  </w:style>
  <w:style w:type="table" w:customStyle="1" w:styleId="Style1">
    <w:name w:val="Style1"/>
    <w:basedOn w:val="TableNormal"/>
    <w:uiPriority w:val="99"/>
    <w:rsid w:val="005B1EE1"/>
    <w:pPr>
      <w:spacing w:after="0" w:line="240" w:lineRule="auto"/>
    </w:pPr>
    <w:tblPr/>
  </w:style>
  <w:style w:type="paragraph" w:styleId="NormalWeb">
    <w:name w:val="Normal (Web)"/>
    <w:basedOn w:val="Normal"/>
    <w:uiPriority w:val="99"/>
    <w:semiHidden/>
    <w:unhideWhenUsed/>
    <w:rsid w:val="005B1EE1"/>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paragraph" w:styleId="Header">
    <w:name w:val="header"/>
    <w:basedOn w:val="Normal"/>
    <w:link w:val="HeaderChar"/>
    <w:uiPriority w:val="99"/>
    <w:unhideWhenUsed/>
    <w:rsid w:val="005B1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EE1"/>
    <w:rPr>
      <w:rFonts w:cs="Latha"/>
    </w:rPr>
  </w:style>
  <w:style w:type="paragraph" w:styleId="Footer">
    <w:name w:val="footer"/>
    <w:basedOn w:val="Normal"/>
    <w:link w:val="FooterChar"/>
    <w:uiPriority w:val="99"/>
    <w:unhideWhenUsed/>
    <w:rsid w:val="005B1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EE1"/>
    <w:rPr>
      <w:rFonts w:cs="Latha"/>
    </w:rPr>
  </w:style>
  <w:style w:type="paragraph" w:styleId="CommentText">
    <w:name w:val="annotation text"/>
    <w:basedOn w:val="Normal"/>
    <w:link w:val="CommentTextChar"/>
    <w:uiPriority w:val="99"/>
    <w:semiHidden/>
    <w:unhideWhenUsed/>
    <w:rsid w:val="003C68ED"/>
    <w:pPr>
      <w:spacing w:after="120" w:line="240" w:lineRule="auto"/>
      <w:jc w:val="both"/>
    </w:pPr>
    <w:rPr>
      <w:rFonts w:ascii="Franklin Gothic Book" w:eastAsia="Calibri" w:hAnsi="Franklin Gothic Book" w:cs="Times New Roman"/>
      <w:kern w:val="0"/>
      <w:sz w:val="20"/>
      <w:szCs w:val="20"/>
      <w:lang w:bidi="ar-SA"/>
      <w14:ligatures w14:val="none"/>
    </w:rPr>
  </w:style>
  <w:style w:type="character" w:customStyle="1" w:styleId="CommentTextChar">
    <w:name w:val="Comment Text Char"/>
    <w:basedOn w:val="DefaultParagraphFont"/>
    <w:link w:val="CommentText"/>
    <w:uiPriority w:val="99"/>
    <w:semiHidden/>
    <w:rsid w:val="003C68ED"/>
    <w:rPr>
      <w:rFonts w:ascii="Franklin Gothic Book" w:eastAsia="Calibri" w:hAnsi="Franklin Gothic Book" w:cs="Times New Roman"/>
      <w:kern w:val="0"/>
      <w:sz w:val="20"/>
      <w:szCs w:val="20"/>
      <w:lang w:bidi="ar-SA"/>
      <w14:ligatures w14:val="none"/>
    </w:rPr>
  </w:style>
  <w:style w:type="character" w:styleId="CommentReference">
    <w:name w:val="annotation reference"/>
    <w:basedOn w:val="DefaultParagraphFont"/>
    <w:uiPriority w:val="99"/>
    <w:semiHidden/>
    <w:unhideWhenUsed/>
    <w:rsid w:val="003C68ED"/>
    <w:rPr>
      <w:sz w:val="16"/>
      <w:szCs w:val="16"/>
    </w:rPr>
  </w:style>
  <w:style w:type="character" w:customStyle="1" w:styleId="Heading2Char">
    <w:name w:val="Heading 2 Char"/>
    <w:basedOn w:val="DefaultParagraphFont"/>
    <w:link w:val="Heading2"/>
    <w:uiPriority w:val="9"/>
    <w:rsid w:val="006A740C"/>
    <w:rPr>
      <w:rFonts w:ascii="Franklin Gothic Book" w:eastAsia="Arial" w:hAnsi="Franklin Gothic Book" w:cs="Arial"/>
      <w:b/>
      <w:color w:val="181717"/>
      <w:kern w:val="0"/>
      <w:lang w:bidi="ar-SA"/>
      <w14:ligatures w14:val="none"/>
    </w:rPr>
  </w:style>
  <w:style w:type="character" w:customStyle="1" w:styleId="Heading4Char">
    <w:name w:val="Heading 4 Char"/>
    <w:basedOn w:val="DefaultParagraphFont"/>
    <w:link w:val="Heading4"/>
    <w:uiPriority w:val="9"/>
    <w:semiHidden/>
    <w:rsid w:val="00293C7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93C79"/>
    <w:rPr>
      <w:color w:val="0563C1" w:themeColor="hyperlink"/>
      <w:u w:val="single"/>
    </w:rPr>
  </w:style>
  <w:style w:type="character" w:customStyle="1" w:styleId="UnresolvedMention1">
    <w:name w:val="Unresolved Mention1"/>
    <w:basedOn w:val="DefaultParagraphFont"/>
    <w:uiPriority w:val="99"/>
    <w:semiHidden/>
    <w:unhideWhenUsed/>
    <w:rsid w:val="00293C79"/>
    <w:rPr>
      <w:color w:val="605E5C"/>
      <w:shd w:val="clear" w:color="auto" w:fill="E1DFDD"/>
    </w:rPr>
  </w:style>
  <w:style w:type="character" w:styleId="LineNumber">
    <w:name w:val="line number"/>
    <w:basedOn w:val="DefaultParagraphFont"/>
    <w:uiPriority w:val="99"/>
    <w:semiHidden/>
    <w:unhideWhenUsed/>
    <w:rsid w:val="00B53CD6"/>
  </w:style>
  <w:style w:type="character" w:customStyle="1" w:styleId="Heading1Char">
    <w:name w:val="Heading 1 Char"/>
    <w:basedOn w:val="DefaultParagraphFont"/>
    <w:link w:val="Heading1"/>
    <w:uiPriority w:val="9"/>
    <w:rsid w:val="000E4934"/>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E636F8"/>
    <w:rPr>
      <w:color w:val="666666"/>
    </w:rPr>
  </w:style>
  <w:style w:type="paragraph" w:styleId="BalloonText">
    <w:name w:val="Balloon Text"/>
    <w:basedOn w:val="Normal"/>
    <w:link w:val="BalloonTextChar"/>
    <w:uiPriority w:val="99"/>
    <w:semiHidden/>
    <w:unhideWhenUsed/>
    <w:rsid w:val="00727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D5"/>
    <w:rPr>
      <w:rFonts w:ascii="Tahoma" w:hAnsi="Tahoma" w:cs="Tahoma"/>
      <w:sz w:val="16"/>
      <w:szCs w:val="16"/>
    </w:rPr>
  </w:style>
  <w:style w:type="paragraph" w:styleId="NoSpacing">
    <w:name w:val="No Spacing"/>
    <w:uiPriority w:val="1"/>
    <w:qFormat/>
    <w:rsid w:val="007276D5"/>
    <w:pPr>
      <w:spacing w:after="0" w:line="240" w:lineRule="auto"/>
    </w:pPr>
    <w:rPr>
      <w:rFonts w:ascii="Calibri" w:eastAsia="Times New Roman" w:hAnsi="Calibri" w:cs="Mangal"/>
      <w:kern w:val="0"/>
      <w:lang w:bidi="ar-SA"/>
      <w14:ligatures w14:val="none"/>
    </w:rPr>
  </w:style>
  <w:style w:type="paragraph" w:customStyle="1" w:styleId="ReferHead">
    <w:name w:val="Refer Head"/>
    <w:basedOn w:val="Normal"/>
    <w:rsid w:val="003C5038"/>
    <w:pPr>
      <w:keepNext/>
      <w:spacing w:after="240" w:line="240" w:lineRule="auto"/>
    </w:pPr>
    <w:rPr>
      <w:rFonts w:ascii="Helvetica" w:eastAsia="Times New Roman" w:hAnsi="Helvetica" w:cs="Times New Roman"/>
      <w:b/>
      <w:caps/>
      <w:kern w:val="0"/>
      <w:szCs w:val="20"/>
      <w:lang w:bidi="ar-SA"/>
      <w14:ligatures w14:val="none"/>
    </w:rPr>
  </w:style>
  <w:style w:type="character" w:styleId="UnresolvedMention">
    <w:name w:val="Unresolved Mention"/>
    <w:basedOn w:val="DefaultParagraphFont"/>
    <w:uiPriority w:val="99"/>
    <w:semiHidden/>
    <w:unhideWhenUsed/>
    <w:rsid w:val="00E46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9508">
      <w:bodyDiv w:val="1"/>
      <w:marLeft w:val="0"/>
      <w:marRight w:val="0"/>
      <w:marTop w:val="0"/>
      <w:marBottom w:val="0"/>
      <w:divBdr>
        <w:top w:val="none" w:sz="0" w:space="0" w:color="auto"/>
        <w:left w:val="none" w:sz="0" w:space="0" w:color="auto"/>
        <w:bottom w:val="none" w:sz="0" w:space="0" w:color="auto"/>
        <w:right w:val="none" w:sz="0" w:space="0" w:color="auto"/>
      </w:divBdr>
    </w:div>
    <w:div w:id="40256121">
      <w:bodyDiv w:val="1"/>
      <w:marLeft w:val="0"/>
      <w:marRight w:val="0"/>
      <w:marTop w:val="0"/>
      <w:marBottom w:val="0"/>
      <w:divBdr>
        <w:top w:val="none" w:sz="0" w:space="0" w:color="auto"/>
        <w:left w:val="none" w:sz="0" w:space="0" w:color="auto"/>
        <w:bottom w:val="none" w:sz="0" w:space="0" w:color="auto"/>
        <w:right w:val="none" w:sz="0" w:space="0" w:color="auto"/>
      </w:divBdr>
    </w:div>
    <w:div w:id="63334558">
      <w:bodyDiv w:val="1"/>
      <w:marLeft w:val="0"/>
      <w:marRight w:val="0"/>
      <w:marTop w:val="0"/>
      <w:marBottom w:val="0"/>
      <w:divBdr>
        <w:top w:val="none" w:sz="0" w:space="0" w:color="auto"/>
        <w:left w:val="none" w:sz="0" w:space="0" w:color="auto"/>
        <w:bottom w:val="none" w:sz="0" w:space="0" w:color="auto"/>
        <w:right w:val="none" w:sz="0" w:space="0" w:color="auto"/>
      </w:divBdr>
    </w:div>
    <w:div w:id="97530492">
      <w:bodyDiv w:val="1"/>
      <w:marLeft w:val="0"/>
      <w:marRight w:val="0"/>
      <w:marTop w:val="0"/>
      <w:marBottom w:val="0"/>
      <w:divBdr>
        <w:top w:val="none" w:sz="0" w:space="0" w:color="auto"/>
        <w:left w:val="none" w:sz="0" w:space="0" w:color="auto"/>
        <w:bottom w:val="none" w:sz="0" w:space="0" w:color="auto"/>
        <w:right w:val="none" w:sz="0" w:space="0" w:color="auto"/>
      </w:divBdr>
    </w:div>
    <w:div w:id="100489672">
      <w:bodyDiv w:val="1"/>
      <w:marLeft w:val="0"/>
      <w:marRight w:val="0"/>
      <w:marTop w:val="0"/>
      <w:marBottom w:val="0"/>
      <w:divBdr>
        <w:top w:val="none" w:sz="0" w:space="0" w:color="auto"/>
        <w:left w:val="none" w:sz="0" w:space="0" w:color="auto"/>
        <w:bottom w:val="none" w:sz="0" w:space="0" w:color="auto"/>
        <w:right w:val="none" w:sz="0" w:space="0" w:color="auto"/>
      </w:divBdr>
    </w:div>
    <w:div w:id="148327064">
      <w:bodyDiv w:val="1"/>
      <w:marLeft w:val="0"/>
      <w:marRight w:val="0"/>
      <w:marTop w:val="0"/>
      <w:marBottom w:val="0"/>
      <w:divBdr>
        <w:top w:val="none" w:sz="0" w:space="0" w:color="auto"/>
        <w:left w:val="none" w:sz="0" w:space="0" w:color="auto"/>
        <w:bottom w:val="none" w:sz="0" w:space="0" w:color="auto"/>
        <w:right w:val="none" w:sz="0" w:space="0" w:color="auto"/>
      </w:divBdr>
    </w:div>
    <w:div w:id="181168986">
      <w:bodyDiv w:val="1"/>
      <w:marLeft w:val="0"/>
      <w:marRight w:val="0"/>
      <w:marTop w:val="0"/>
      <w:marBottom w:val="0"/>
      <w:divBdr>
        <w:top w:val="none" w:sz="0" w:space="0" w:color="auto"/>
        <w:left w:val="none" w:sz="0" w:space="0" w:color="auto"/>
        <w:bottom w:val="none" w:sz="0" w:space="0" w:color="auto"/>
        <w:right w:val="none" w:sz="0" w:space="0" w:color="auto"/>
      </w:divBdr>
    </w:div>
    <w:div w:id="207300499">
      <w:bodyDiv w:val="1"/>
      <w:marLeft w:val="0"/>
      <w:marRight w:val="0"/>
      <w:marTop w:val="0"/>
      <w:marBottom w:val="0"/>
      <w:divBdr>
        <w:top w:val="none" w:sz="0" w:space="0" w:color="auto"/>
        <w:left w:val="none" w:sz="0" w:space="0" w:color="auto"/>
        <w:bottom w:val="none" w:sz="0" w:space="0" w:color="auto"/>
        <w:right w:val="none" w:sz="0" w:space="0" w:color="auto"/>
      </w:divBdr>
    </w:div>
    <w:div w:id="236985786">
      <w:bodyDiv w:val="1"/>
      <w:marLeft w:val="0"/>
      <w:marRight w:val="0"/>
      <w:marTop w:val="0"/>
      <w:marBottom w:val="0"/>
      <w:divBdr>
        <w:top w:val="none" w:sz="0" w:space="0" w:color="auto"/>
        <w:left w:val="none" w:sz="0" w:space="0" w:color="auto"/>
        <w:bottom w:val="none" w:sz="0" w:space="0" w:color="auto"/>
        <w:right w:val="none" w:sz="0" w:space="0" w:color="auto"/>
      </w:divBdr>
    </w:div>
    <w:div w:id="293605768">
      <w:bodyDiv w:val="1"/>
      <w:marLeft w:val="0"/>
      <w:marRight w:val="0"/>
      <w:marTop w:val="0"/>
      <w:marBottom w:val="0"/>
      <w:divBdr>
        <w:top w:val="none" w:sz="0" w:space="0" w:color="auto"/>
        <w:left w:val="none" w:sz="0" w:space="0" w:color="auto"/>
        <w:bottom w:val="none" w:sz="0" w:space="0" w:color="auto"/>
        <w:right w:val="none" w:sz="0" w:space="0" w:color="auto"/>
      </w:divBdr>
    </w:div>
    <w:div w:id="337658161">
      <w:bodyDiv w:val="1"/>
      <w:marLeft w:val="0"/>
      <w:marRight w:val="0"/>
      <w:marTop w:val="0"/>
      <w:marBottom w:val="0"/>
      <w:divBdr>
        <w:top w:val="none" w:sz="0" w:space="0" w:color="auto"/>
        <w:left w:val="none" w:sz="0" w:space="0" w:color="auto"/>
        <w:bottom w:val="none" w:sz="0" w:space="0" w:color="auto"/>
        <w:right w:val="none" w:sz="0" w:space="0" w:color="auto"/>
      </w:divBdr>
    </w:div>
    <w:div w:id="363558208">
      <w:bodyDiv w:val="1"/>
      <w:marLeft w:val="0"/>
      <w:marRight w:val="0"/>
      <w:marTop w:val="0"/>
      <w:marBottom w:val="0"/>
      <w:divBdr>
        <w:top w:val="none" w:sz="0" w:space="0" w:color="auto"/>
        <w:left w:val="none" w:sz="0" w:space="0" w:color="auto"/>
        <w:bottom w:val="none" w:sz="0" w:space="0" w:color="auto"/>
        <w:right w:val="none" w:sz="0" w:space="0" w:color="auto"/>
      </w:divBdr>
    </w:div>
    <w:div w:id="4555680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997">
          <w:marLeft w:val="0"/>
          <w:marRight w:val="0"/>
          <w:marTop w:val="0"/>
          <w:marBottom w:val="0"/>
          <w:divBdr>
            <w:top w:val="none" w:sz="0" w:space="0" w:color="auto"/>
            <w:left w:val="none" w:sz="0" w:space="0" w:color="auto"/>
            <w:bottom w:val="none" w:sz="0" w:space="0" w:color="auto"/>
            <w:right w:val="none" w:sz="0" w:space="0" w:color="auto"/>
          </w:divBdr>
          <w:divsChild>
            <w:div w:id="377820767">
              <w:marLeft w:val="0"/>
              <w:marRight w:val="0"/>
              <w:marTop w:val="0"/>
              <w:marBottom w:val="0"/>
              <w:divBdr>
                <w:top w:val="none" w:sz="0" w:space="0" w:color="auto"/>
                <w:left w:val="none" w:sz="0" w:space="0" w:color="auto"/>
                <w:bottom w:val="none" w:sz="0" w:space="0" w:color="auto"/>
                <w:right w:val="none" w:sz="0" w:space="0" w:color="auto"/>
              </w:divBdr>
              <w:divsChild>
                <w:div w:id="1398550689">
                  <w:marLeft w:val="0"/>
                  <w:marRight w:val="0"/>
                  <w:marTop w:val="0"/>
                  <w:marBottom w:val="0"/>
                  <w:divBdr>
                    <w:top w:val="none" w:sz="0" w:space="0" w:color="auto"/>
                    <w:left w:val="none" w:sz="0" w:space="0" w:color="auto"/>
                    <w:bottom w:val="none" w:sz="0" w:space="0" w:color="auto"/>
                    <w:right w:val="none" w:sz="0" w:space="0" w:color="auto"/>
                  </w:divBdr>
                  <w:divsChild>
                    <w:div w:id="13099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4861">
      <w:bodyDiv w:val="1"/>
      <w:marLeft w:val="0"/>
      <w:marRight w:val="0"/>
      <w:marTop w:val="0"/>
      <w:marBottom w:val="0"/>
      <w:divBdr>
        <w:top w:val="none" w:sz="0" w:space="0" w:color="auto"/>
        <w:left w:val="none" w:sz="0" w:space="0" w:color="auto"/>
        <w:bottom w:val="none" w:sz="0" w:space="0" w:color="auto"/>
        <w:right w:val="none" w:sz="0" w:space="0" w:color="auto"/>
      </w:divBdr>
    </w:div>
    <w:div w:id="606348812">
      <w:bodyDiv w:val="1"/>
      <w:marLeft w:val="0"/>
      <w:marRight w:val="0"/>
      <w:marTop w:val="0"/>
      <w:marBottom w:val="0"/>
      <w:divBdr>
        <w:top w:val="none" w:sz="0" w:space="0" w:color="auto"/>
        <w:left w:val="none" w:sz="0" w:space="0" w:color="auto"/>
        <w:bottom w:val="none" w:sz="0" w:space="0" w:color="auto"/>
        <w:right w:val="none" w:sz="0" w:space="0" w:color="auto"/>
      </w:divBdr>
    </w:div>
    <w:div w:id="618992861">
      <w:bodyDiv w:val="1"/>
      <w:marLeft w:val="0"/>
      <w:marRight w:val="0"/>
      <w:marTop w:val="0"/>
      <w:marBottom w:val="0"/>
      <w:divBdr>
        <w:top w:val="none" w:sz="0" w:space="0" w:color="auto"/>
        <w:left w:val="none" w:sz="0" w:space="0" w:color="auto"/>
        <w:bottom w:val="none" w:sz="0" w:space="0" w:color="auto"/>
        <w:right w:val="none" w:sz="0" w:space="0" w:color="auto"/>
      </w:divBdr>
    </w:div>
    <w:div w:id="631207994">
      <w:bodyDiv w:val="1"/>
      <w:marLeft w:val="0"/>
      <w:marRight w:val="0"/>
      <w:marTop w:val="0"/>
      <w:marBottom w:val="0"/>
      <w:divBdr>
        <w:top w:val="none" w:sz="0" w:space="0" w:color="auto"/>
        <w:left w:val="none" w:sz="0" w:space="0" w:color="auto"/>
        <w:bottom w:val="none" w:sz="0" w:space="0" w:color="auto"/>
        <w:right w:val="none" w:sz="0" w:space="0" w:color="auto"/>
      </w:divBdr>
    </w:div>
    <w:div w:id="647130168">
      <w:bodyDiv w:val="1"/>
      <w:marLeft w:val="0"/>
      <w:marRight w:val="0"/>
      <w:marTop w:val="0"/>
      <w:marBottom w:val="0"/>
      <w:divBdr>
        <w:top w:val="none" w:sz="0" w:space="0" w:color="auto"/>
        <w:left w:val="none" w:sz="0" w:space="0" w:color="auto"/>
        <w:bottom w:val="none" w:sz="0" w:space="0" w:color="auto"/>
        <w:right w:val="none" w:sz="0" w:space="0" w:color="auto"/>
      </w:divBdr>
    </w:div>
    <w:div w:id="698775110">
      <w:bodyDiv w:val="1"/>
      <w:marLeft w:val="0"/>
      <w:marRight w:val="0"/>
      <w:marTop w:val="0"/>
      <w:marBottom w:val="0"/>
      <w:divBdr>
        <w:top w:val="none" w:sz="0" w:space="0" w:color="auto"/>
        <w:left w:val="none" w:sz="0" w:space="0" w:color="auto"/>
        <w:bottom w:val="none" w:sz="0" w:space="0" w:color="auto"/>
        <w:right w:val="none" w:sz="0" w:space="0" w:color="auto"/>
      </w:divBdr>
    </w:div>
    <w:div w:id="936980301">
      <w:bodyDiv w:val="1"/>
      <w:marLeft w:val="0"/>
      <w:marRight w:val="0"/>
      <w:marTop w:val="0"/>
      <w:marBottom w:val="0"/>
      <w:divBdr>
        <w:top w:val="none" w:sz="0" w:space="0" w:color="auto"/>
        <w:left w:val="none" w:sz="0" w:space="0" w:color="auto"/>
        <w:bottom w:val="none" w:sz="0" w:space="0" w:color="auto"/>
        <w:right w:val="none" w:sz="0" w:space="0" w:color="auto"/>
      </w:divBdr>
      <w:divsChild>
        <w:div w:id="445387922">
          <w:marLeft w:val="480"/>
          <w:marRight w:val="0"/>
          <w:marTop w:val="0"/>
          <w:marBottom w:val="0"/>
          <w:divBdr>
            <w:top w:val="none" w:sz="0" w:space="0" w:color="auto"/>
            <w:left w:val="none" w:sz="0" w:space="0" w:color="auto"/>
            <w:bottom w:val="none" w:sz="0" w:space="0" w:color="auto"/>
            <w:right w:val="none" w:sz="0" w:space="0" w:color="auto"/>
          </w:divBdr>
        </w:div>
        <w:div w:id="1794246500">
          <w:marLeft w:val="480"/>
          <w:marRight w:val="0"/>
          <w:marTop w:val="0"/>
          <w:marBottom w:val="0"/>
          <w:divBdr>
            <w:top w:val="none" w:sz="0" w:space="0" w:color="auto"/>
            <w:left w:val="none" w:sz="0" w:space="0" w:color="auto"/>
            <w:bottom w:val="none" w:sz="0" w:space="0" w:color="auto"/>
            <w:right w:val="none" w:sz="0" w:space="0" w:color="auto"/>
          </w:divBdr>
        </w:div>
        <w:div w:id="1889342566">
          <w:marLeft w:val="480"/>
          <w:marRight w:val="0"/>
          <w:marTop w:val="0"/>
          <w:marBottom w:val="0"/>
          <w:divBdr>
            <w:top w:val="none" w:sz="0" w:space="0" w:color="auto"/>
            <w:left w:val="none" w:sz="0" w:space="0" w:color="auto"/>
            <w:bottom w:val="none" w:sz="0" w:space="0" w:color="auto"/>
            <w:right w:val="none" w:sz="0" w:space="0" w:color="auto"/>
          </w:divBdr>
        </w:div>
        <w:div w:id="1187911048">
          <w:marLeft w:val="480"/>
          <w:marRight w:val="0"/>
          <w:marTop w:val="0"/>
          <w:marBottom w:val="0"/>
          <w:divBdr>
            <w:top w:val="none" w:sz="0" w:space="0" w:color="auto"/>
            <w:left w:val="none" w:sz="0" w:space="0" w:color="auto"/>
            <w:bottom w:val="none" w:sz="0" w:space="0" w:color="auto"/>
            <w:right w:val="none" w:sz="0" w:space="0" w:color="auto"/>
          </w:divBdr>
        </w:div>
        <w:div w:id="1458064113">
          <w:marLeft w:val="480"/>
          <w:marRight w:val="0"/>
          <w:marTop w:val="0"/>
          <w:marBottom w:val="0"/>
          <w:divBdr>
            <w:top w:val="none" w:sz="0" w:space="0" w:color="auto"/>
            <w:left w:val="none" w:sz="0" w:space="0" w:color="auto"/>
            <w:bottom w:val="none" w:sz="0" w:space="0" w:color="auto"/>
            <w:right w:val="none" w:sz="0" w:space="0" w:color="auto"/>
          </w:divBdr>
        </w:div>
        <w:div w:id="1483233776">
          <w:marLeft w:val="480"/>
          <w:marRight w:val="0"/>
          <w:marTop w:val="0"/>
          <w:marBottom w:val="0"/>
          <w:divBdr>
            <w:top w:val="none" w:sz="0" w:space="0" w:color="auto"/>
            <w:left w:val="none" w:sz="0" w:space="0" w:color="auto"/>
            <w:bottom w:val="none" w:sz="0" w:space="0" w:color="auto"/>
            <w:right w:val="none" w:sz="0" w:space="0" w:color="auto"/>
          </w:divBdr>
        </w:div>
        <w:div w:id="1911114771">
          <w:marLeft w:val="480"/>
          <w:marRight w:val="0"/>
          <w:marTop w:val="0"/>
          <w:marBottom w:val="0"/>
          <w:divBdr>
            <w:top w:val="none" w:sz="0" w:space="0" w:color="auto"/>
            <w:left w:val="none" w:sz="0" w:space="0" w:color="auto"/>
            <w:bottom w:val="none" w:sz="0" w:space="0" w:color="auto"/>
            <w:right w:val="none" w:sz="0" w:space="0" w:color="auto"/>
          </w:divBdr>
        </w:div>
        <w:div w:id="1522431778">
          <w:marLeft w:val="480"/>
          <w:marRight w:val="0"/>
          <w:marTop w:val="0"/>
          <w:marBottom w:val="0"/>
          <w:divBdr>
            <w:top w:val="none" w:sz="0" w:space="0" w:color="auto"/>
            <w:left w:val="none" w:sz="0" w:space="0" w:color="auto"/>
            <w:bottom w:val="none" w:sz="0" w:space="0" w:color="auto"/>
            <w:right w:val="none" w:sz="0" w:space="0" w:color="auto"/>
          </w:divBdr>
        </w:div>
        <w:div w:id="1415588835">
          <w:marLeft w:val="480"/>
          <w:marRight w:val="0"/>
          <w:marTop w:val="0"/>
          <w:marBottom w:val="0"/>
          <w:divBdr>
            <w:top w:val="none" w:sz="0" w:space="0" w:color="auto"/>
            <w:left w:val="none" w:sz="0" w:space="0" w:color="auto"/>
            <w:bottom w:val="none" w:sz="0" w:space="0" w:color="auto"/>
            <w:right w:val="none" w:sz="0" w:space="0" w:color="auto"/>
          </w:divBdr>
        </w:div>
        <w:div w:id="1244952772">
          <w:marLeft w:val="480"/>
          <w:marRight w:val="0"/>
          <w:marTop w:val="0"/>
          <w:marBottom w:val="0"/>
          <w:divBdr>
            <w:top w:val="none" w:sz="0" w:space="0" w:color="auto"/>
            <w:left w:val="none" w:sz="0" w:space="0" w:color="auto"/>
            <w:bottom w:val="none" w:sz="0" w:space="0" w:color="auto"/>
            <w:right w:val="none" w:sz="0" w:space="0" w:color="auto"/>
          </w:divBdr>
        </w:div>
        <w:div w:id="952056614">
          <w:marLeft w:val="480"/>
          <w:marRight w:val="0"/>
          <w:marTop w:val="0"/>
          <w:marBottom w:val="0"/>
          <w:divBdr>
            <w:top w:val="none" w:sz="0" w:space="0" w:color="auto"/>
            <w:left w:val="none" w:sz="0" w:space="0" w:color="auto"/>
            <w:bottom w:val="none" w:sz="0" w:space="0" w:color="auto"/>
            <w:right w:val="none" w:sz="0" w:space="0" w:color="auto"/>
          </w:divBdr>
        </w:div>
        <w:div w:id="148832708">
          <w:marLeft w:val="480"/>
          <w:marRight w:val="0"/>
          <w:marTop w:val="0"/>
          <w:marBottom w:val="0"/>
          <w:divBdr>
            <w:top w:val="none" w:sz="0" w:space="0" w:color="auto"/>
            <w:left w:val="none" w:sz="0" w:space="0" w:color="auto"/>
            <w:bottom w:val="none" w:sz="0" w:space="0" w:color="auto"/>
            <w:right w:val="none" w:sz="0" w:space="0" w:color="auto"/>
          </w:divBdr>
        </w:div>
        <w:div w:id="1080249720">
          <w:marLeft w:val="480"/>
          <w:marRight w:val="0"/>
          <w:marTop w:val="0"/>
          <w:marBottom w:val="0"/>
          <w:divBdr>
            <w:top w:val="none" w:sz="0" w:space="0" w:color="auto"/>
            <w:left w:val="none" w:sz="0" w:space="0" w:color="auto"/>
            <w:bottom w:val="none" w:sz="0" w:space="0" w:color="auto"/>
            <w:right w:val="none" w:sz="0" w:space="0" w:color="auto"/>
          </w:divBdr>
        </w:div>
        <w:div w:id="8680845">
          <w:marLeft w:val="480"/>
          <w:marRight w:val="0"/>
          <w:marTop w:val="0"/>
          <w:marBottom w:val="0"/>
          <w:divBdr>
            <w:top w:val="none" w:sz="0" w:space="0" w:color="auto"/>
            <w:left w:val="none" w:sz="0" w:space="0" w:color="auto"/>
            <w:bottom w:val="none" w:sz="0" w:space="0" w:color="auto"/>
            <w:right w:val="none" w:sz="0" w:space="0" w:color="auto"/>
          </w:divBdr>
        </w:div>
        <w:div w:id="1022897887">
          <w:marLeft w:val="480"/>
          <w:marRight w:val="0"/>
          <w:marTop w:val="0"/>
          <w:marBottom w:val="0"/>
          <w:divBdr>
            <w:top w:val="none" w:sz="0" w:space="0" w:color="auto"/>
            <w:left w:val="none" w:sz="0" w:space="0" w:color="auto"/>
            <w:bottom w:val="none" w:sz="0" w:space="0" w:color="auto"/>
            <w:right w:val="none" w:sz="0" w:space="0" w:color="auto"/>
          </w:divBdr>
        </w:div>
        <w:div w:id="1344865550">
          <w:marLeft w:val="480"/>
          <w:marRight w:val="0"/>
          <w:marTop w:val="0"/>
          <w:marBottom w:val="0"/>
          <w:divBdr>
            <w:top w:val="none" w:sz="0" w:space="0" w:color="auto"/>
            <w:left w:val="none" w:sz="0" w:space="0" w:color="auto"/>
            <w:bottom w:val="none" w:sz="0" w:space="0" w:color="auto"/>
            <w:right w:val="none" w:sz="0" w:space="0" w:color="auto"/>
          </w:divBdr>
        </w:div>
        <w:div w:id="324289395">
          <w:marLeft w:val="480"/>
          <w:marRight w:val="0"/>
          <w:marTop w:val="0"/>
          <w:marBottom w:val="0"/>
          <w:divBdr>
            <w:top w:val="none" w:sz="0" w:space="0" w:color="auto"/>
            <w:left w:val="none" w:sz="0" w:space="0" w:color="auto"/>
            <w:bottom w:val="none" w:sz="0" w:space="0" w:color="auto"/>
            <w:right w:val="none" w:sz="0" w:space="0" w:color="auto"/>
          </w:divBdr>
        </w:div>
        <w:div w:id="803428233">
          <w:marLeft w:val="480"/>
          <w:marRight w:val="0"/>
          <w:marTop w:val="0"/>
          <w:marBottom w:val="0"/>
          <w:divBdr>
            <w:top w:val="none" w:sz="0" w:space="0" w:color="auto"/>
            <w:left w:val="none" w:sz="0" w:space="0" w:color="auto"/>
            <w:bottom w:val="none" w:sz="0" w:space="0" w:color="auto"/>
            <w:right w:val="none" w:sz="0" w:space="0" w:color="auto"/>
          </w:divBdr>
        </w:div>
        <w:div w:id="186139458">
          <w:marLeft w:val="480"/>
          <w:marRight w:val="0"/>
          <w:marTop w:val="0"/>
          <w:marBottom w:val="0"/>
          <w:divBdr>
            <w:top w:val="none" w:sz="0" w:space="0" w:color="auto"/>
            <w:left w:val="none" w:sz="0" w:space="0" w:color="auto"/>
            <w:bottom w:val="none" w:sz="0" w:space="0" w:color="auto"/>
            <w:right w:val="none" w:sz="0" w:space="0" w:color="auto"/>
          </w:divBdr>
        </w:div>
        <w:div w:id="1623340648">
          <w:marLeft w:val="480"/>
          <w:marRight w:val="0"/>
          <w:marTop w:val="0"/>
          <w:marBottom w:val="0"/>
          <w:divBdr>
            <w:top w:val="none" w:sz="0" w:space="0" w:color="auto"/>
            <w:left w:val="none" w:sz="0" w:space="0" w:color="auto"/>
            <w:bottom w:val="none" w:sz="0" w:space="0" w:color="auto"/>
            <w:right w:val="none" w:sz="0" w:space="0" w:color="auto"/>
          </w:divBdr>
        </w:div>
        <w:div w:id="2116364881">
          <w:marLeft w:val="480"/>
          <w:marRight w:val="0"/>
          <w:marTop w:val="0"/>
          <w:marBottom w:val="0"/>
          <w:divBdr>
            <w:top w:val="none" w:sz="0" w:space="0" w:color="auto"/>
            <w:left w:val="none" w:sz="0" w:space="0" w:color="auto"/>
            <w:bottom w:val="none" w:sz="0" w:space="0" w:color="auto"/>
            <w:right w:val="none" w:sz="0" w:space="0" w:color="auto"/>
          </w:divBdr>
        </w:div>
        <w:div w:id="690767901">
          <w:marLeft w:val="480"/>
          <w:marRight w:val="0"/>
          <w:marTop w:val="0"/>
          <w:marBottom w:val="0"/>
          <w:divBdr>
            <w:top w:val="none" w:sz="0" w:space="0" w:color="auto"/>
            <w:left w:val="none" w:sz="0" w:space="0" w:color="auto"/>
            <w:bottom w:val="none" w:sz="0" w:space="0" w:color="auto"/>
            <w:right w:val="none" w:sz="0" w:space="0" w:color="auto"/>
          </w:divBdr>
        </w:div>
        <w:div w:id="1152133696">
          <w:marLeft w:val="480"/>
          <w:marRight w:val="0"/>
          <w:marTop w:val="0"/>
          <w:marBottom w:val="0"/>
          <w:divBdr>
            <w:top w:val="none" w:sz="0" w:space="0" w:color="auto"/>
            <w:left w:val="none" w:sz="0" w:space="0" w:color="auto"/>
            <w:bottom w:val="none" w:sz="0" w:space="0" w:color="auto"/>
            <w:right w:val="none" w:sz="0" w:space="0" w:color="auto"/>
          </w:divBdr>
        </w:div>
        <w:div w:id="1738939810">
          <w:marLeft w:val="480"/>
          <w:marRight w:val="0"/>
          <w:marTop w:val="0"/>
          <w:marBottom w:val="0"/>
          <w:divBdr>
            <w:top w:val="none" w:sz="0" w:space="0" w:color="auto"/>
            <w:left w:val="none" w:sz="0" w:space="0" w:color="auto"/>
            <w:bottom w:val="none" w:sz="0" w:space="0" w:color="auto"/>
            <w:right w:val="none" w:sz="0" w:space="0" w:color="auto"/>
          </w:divBdr>
        </w:div>
        <w:div w:id="32968019">
          <w:marLeft w:val="480"/>
          <w:marRight w:val="0"/>
          <w:marTop w:val="0"/>
          <w:marBottom w:val="0"/>
          <w:divBdr>
            <w:top w:val="none" w:sz="0" w:space="0" w:color="auto"/>
            <w:left w:val="none" w:sz="0" w:space="0" w:color="auto"/>
            <w:bottom w:val="none" w:sz="0" w:space="0" w:color="auto"/>
            <w:right w:val="none" w:sz="0" w:space="0" w:color="auto"/>
          </w:divBdr>
        </w:div>
        <w:div w:id="1908687023">
          <w:marLeft w:val="480"/>
          <w:marRight w:val="0"/>
          <w:marTop w:val="0"/>
          <w:marBottom w:val="0"/>
          <w:divBdr>
            <w:top w:val="none" w:sz="0" w:space="0" w:color="auto"/>
            <w:left w:val="none" w:sz="0" w:space="0" w:color="auto"/>
            <w:bottom w:val="none" w:sz="0" w:space="0" w:color="auto"/>
            <w:right w:val="none" w:sz="0" w:space="0" w:color="auto"/>
          </w:divBdr>
        </w:div>
        <w:div w:id="296372521">
          <w:marLeft w:val="480"/>
          <w:marRight w:val="0"/>
          <w:marTop w:val="0"/>
          <w:marBottom w:val="0"/>
          <w:divBdr>
            <w:top w:val="none" w:sz="0" w:space="0" w:color="auto"/>
            <w:left w:val="none" w:sz="0" w:space="0" w:color="auto"/>
            <w:bottom w:val="none" w:sz="0" w:space="0" w:color="auto"/>
            <w:right w:val="none" w:sz="0" w:space="0" w:color="auto"/>
          </w:divBdr>
        </w:div>
        <w:div w:id="456875932">
          <w:marLeft w:val="480"/>
          <w:marRight w:val="0"/>
          <w:marTop w:val="0"/>
          <w:marBottom w:val="0"/>
          <w:divBdr>
            <w:top w:val="none" w:sz="0" w:space="0" w:color="auto"/>
            <w:left w:val="none" w:sz="0" w:space="0" w:color="auto"/>
            <w:bottom w:val="none" w:sz="0" w:space="0" w:color="auto"/>
            <w:right w:val="none" w:sz="0" w:space="0" w:color="auto"/>
          </w:divBdr>
        </w:div>
        <w:div w:id="1404135250">
          <w:marLeft w:val="480"/>
          <w:marRight w:val="0"/>
          <w:marTop w:val="0"/>
          <w:marBottom w:val="0"/>
          <w:divBdr>
            <w:top w:val="none" w:sz="0" w:space="0" w:color="auto"/>
            <w:left w:val="none" w:sz="0" w:space="0" w:color="auto"/>
            <w:bottom w:val="none" w:sz="0" w:space="0" w:color="auto"/>
            <w:right w:val="none" w:sz="0" w:space="0" w:color="auto"/>
          </w:divBdr>
        </w:div>
        <w:div w:id="1345740293">
          <w:marLeft w:val="480"/>
          <w:marRight w:val="0"/>
          <w:marTop w:val="0"/>
          <w:marBottom w:val="0"/>
          <w:divBdr>
            <w:top w:val="none" w:sz="0" w:space="0" w:color="auto"/>
            <w:left w:val="none" w:sz="0" w:space="0" w:color="auto"/>
            <w:bottom w:val="none" w:sz="0" w:space="0" w:color="auto"/>
            <w:right w:val="none" w:sz="0" w:space="0" w:color="auto"/>
          </w:divBdr>
        </w:div>
        <w:div w:id="86966963">
          <w:marLeft w:val="480"/>
          <w:marRight w:val="0"/>
          <w:marTop w:val="0"/>
          <w:marBottom w:val="0"/>
          <w:divBdr>
            <w:top w:val="none" w:sz="0" w:space="0" w:color="auto"/>
            <w:left w:val="none" w:sz="0" w:space="0" w:color="auto"/>
            <w:bottom w:val="none" w:sz="0" w:space="0" w:color="auto"/>
            <w:right w:val="none" w:sz="0" w:space="0" w:color="auto"/>
          </w:divBdr>
        </w:div>
        <w:div w:id="1443066954">
          <w:marLeft w:val="480"/>
          <w:marRight w:val="0"/>
          <w:marTop w:val="0"/>
          <w:marBottom w:val="0"/>
          <w:divBdr>
            <w:top w:val="none" w:sz="0" w:space="0" w:color="auto"/>
            <w:left w:val="none" w:sz="0" w:space="0" w:color="auto"/>
            <w:bottom w:val="none" w:sz="0" w:space="0" w:color="auto"/>
            <w:right w:val="none" w:sz="0" w:space="0" w:color="auto"/>
          </w:divBdr>
        </w:div>
        <w:div w:id="1698387010">
          <w:marLeft w:val="480"/>
          <w:marRight w:val="0"/>
          <w:marTop w:val="0"/>
          <w:marBottom w:val="0"/>
          <w:divBdr>
            <w:top w:val="none" w:sz="0" w:space="0" w:color="auto"/>
            <w:left w:val="none" w:sz="0" w:space="0" w:color="auto"/>
            <w:bottom w:val="none" w:sz="0" w:space="0" w:color="auto"/>
            <w:right w:val="none" w:sz="0" w:space="0" w:color="auto"/>
          </w:divBdr>
        </w:div>
        <w:div w:id="598685054">
          <w:marLeft w:val="480"/>
          <w:marRight w:val="0"/>
          <w:marTop w:val="0"/>
          <w:marBottom w:val="0"/>
          <w:divBdr>
            <w:top w:val="none" w:sz="0" w:space="0" w:color="auto"/>
            <w:left w:val="none" w:sz="0" w:space="0" w:color="auto"/>
            <w:bottom w:val="none" w:sz="0" w:space="0" w:color="auto"/>
            <w:right w:val="none" w:sz="0" w:space="0" w:color="auto"/>
          </w:divBdr>
        </w:div>
        <w:div w:id="797381705">
          <w:marLeft w:val="480"/>
          <w:marRight w:val="0"/>
          <w:marTop w:val="0"/>
          <w:marBottom w:val="0"/>
          <w:divBdr>
            <w:top w:val="none" w:sz="0" w:space="0" w:color="auto"/>
            <w:left w:val="none" w:sz="0" w:space="0" w:color="auto"/>
            <w:bottom w:val="none" w:sz="0" w:space="0" w:color="auto"/>
            <w:right w:val="none" w:sz="0" w:space="0" w:color="auto"/>
          </w:divBdr>
        </w:div>
        <w:div w:id="747195102">
          <w:marLeft w:val="480"/>
          <w:marRight w:val="0"/>
          <w:marTop w:val="0"/>
          <w:marBottom w:val="0"/>
          <w:divBdr>
            <w:top w:val="none" w:sz="0" w:space="0" w:color="auto"/>
            <w:left w:val="none" w:sz="0" w:space="0" w:color="auto"/>
            <w:bottom w:val="none" w:sz="0" w:space="0" w:color="auto"/>
            <w:right w:val="none" w:sz="0" w:space="0" w:color="auto"/>
          </w:divBdr>
        </w:div>
        <w:div w:id="1286691053">
          <w:marLeft w:val="480"/>
          <w:marRight w:val="0"/>
          <w:marTop w:val="0"/>
          <w:marBottom w:val="0"/>
          <w:divBdr>
            <w:top w:val="none" w:sz="0" w:space="0" w:color="auto"/>
            <w:left w:val="none" w:sz="0" w:space="0" w:color="auto"/>
            <w:bottom w:val="none" w:sz="0" w:space="0" w:color="auto"/>
            <w:right w:val="none" w:sz="0" w:space="0" w:color="auto"/>
          </w:divBdr>
        </w:div>
        <w:div w:id="148063361">
          <w:marLeft w:val="480"/>
          <w:marRight w:val="0"/>
          <w:marTop w:val="0"/>
          <w:marBottom w:val="0"/>
          <w:divBdr>
            <w:top w:val="none" w:sz="0" w:space="0" w:color="auto"/>
            <w:left w:val="none" w:sz="0" w:space="0" w:color="auto"/>
            <w:bottom w:val="none" w:sz="0" w:space="0" w:color="auto"/>
            <w:right w:val="none" w:sz="0" w:space="0" w:color="auto"/>
          </w:divBdr>
        </w:div>
        <w:div w:id="1708290028">
          <w:marLeft w:val="480"/>
          <w:marRight w:val="0"/>
          <w:marTop w:val="0"/>
          <w:marBottom w:val="0"/>
          <w:divBdr>
            <w:top w:val="none" w:sz="0" w:space="0" w:color="auto"/>
            <w:left w:val="none" w:sz="0" w:space="0" w:color="auto"/>
            <w:bottom w:val="none" w:sz="0" w:space="0" w:color="auto"/>
            <w:right w:val="none" w:sz="0" w:space="0" w:color="auto"/>
          </w:divBdr>
        </w:div>
        <w:div w:id="1510366198">
          <w:marLeft w:val="480"/>
          <w:marRight w:val="0"/>
          <w:marTop w:val="0"/>
          <w:marBottom w:val="0"/>
          <w:divBdr>
            <w:top w:val="none" w:sz="0" w:space="0" w:color="auto"/>
            <w:left w:val="none" w:sz="0" w:space="0" w:color="auto"/>
            <w:bottom w:val="none" w:sz="0" w:space="0" w:color="auto"/>
            <w:right w:val="none" w:sz="0" w:space="0" w:color="auto"/>
          </w:divBdr>
        </w:div>
        <w:div w:id="616177911">
          <w:marLeft w:val="480"/>
          <w:marRight w:val="0"/>
          <w:marTop w:val="0"/>
          <w:marBottom w:val="0"/>
          <w:divBdr>
            <w:top w:val="none" w:sz="0" w:space="0" w:color="auto"/>
            <w:left w:val="none" w:sz="0" w:space="0" w:color="auto"/>
            <w:bottom w:val="none" w:sz="0" w:space="0" w:color="auto"/>
            <w:right w:val="none" w:sz="0" w:space="0" w:color="auto"/>
          </w:divBdr>
        </w:div>
        <w:div w:id="1587689903">
          <w:marLeft w:val="480"/>
          <w:marRight w:val="0"/>
          <w:marTop w:val="0"/>
          <w:marBottom w:val="0"/>
          <w:divBdr>
            <w:top w:val="none" w:sz="0" w:space="0" w:color="auto"/>
            <w:left w:val="none" w:sz="0" w:space="0" w:color="auto"/>
            <w:bottom w:val="none" w:sz="0" w:space="0" w:color="auto"/>
            <w:right w:val="none" w:sz="0" w:space="0" w:color="auto"/>
          </w:divBdr>
        </w:div>
        <w:div w:id="47151325">
          <w:marLeft w:val="480"/>
          <w:marRight w:val="0"/>
          <w:marTop w:val="0"/>
          <w:marBottom w:val="0"/>
          <w:divBdr>
            <w:top w:val="none" w:sz="0" w:space="0" w:color="auto"/>
            <w:left w:val="none" w:sz="0" w:space="0" w:color="auto"/>
            <w:bottom w:val="none" w:sz="0" w:space="0" w:color="auto"/>
            <w:right w:val="none" w:sz="0" w:space="0" w:color="auto"/>
          </w:divBdr>
        </w:div>
        <w:div w:id="58216683">
          <w:marLeft w:val="480"/>
          <w:marRight w:val="0"/>
          <w:marTop w:val="0"/>
          <w:marBottom w:val="0"/>
          <w:divBdr>
            <w:top w:val="none" w:sz="0" w:space="0" w:color="auto"/>
            <w:left w:val="none" w:sz="0" w:space="0" w:color="auto"/>
            <w:bottom w:val="none" w:sz="0" w:space="0" w:color="auto"/>
            <w:right w:val="none" w:sz="0" w:space="0" w:color="auto"/>
          </w:divBdr>
        </w:div>
        <w:div w:id="275913906">
          <w:marLeft w:val="480"/>
          <w:marRight w:val="0"/>
          <w:marTop w:val="0"/>
          <w:marBottom w:val="0"/>
          <w:divBdr>
            <w:top w:val="none" w:sz="0" w:space="0" w:color="auto"/>
            <w:left w:val="none" w:sz="0" w:space="0" w:color="auto"/>
            <w:bottom w:val="none" w:sz="0" w:space="0" w:color="auto"/>
            <w:right w:val="none" w:sz="0" w:space="0" w:color="auto"/>
          </w:divBdr>
        </w:div>
      </w:divsChild>
    </w:div>
    <w:div w:id="957104884">
      <w:bodyDiv w:val="1"/>
      <w:marLeft w:val="0"/>
      <w:marRight w:val="0"/>
      <w:marTop w:val="0"/>
      <w:marBottom w:val="0"/>
      <w:divBdr>
        <w:top w:val="none" w:sz="0" w:space="0" w:color="auto"/>
        <w:left w:val="none" w:sz="0" w:space="0" w:color="auto"/>
        <w:bottom w:val="none" w:sz="0" w:space="0" w:color="auto"/>
        <w:right w:val="none" w:sz="0" w:space="0" w:color="auto"/>
      </w:divBdr>
    </w:div>
    <w:div w:id="960300684">
      <w:bodyDiv w:val="1"/>
      <w:marLeft w:val="0"/>
      <w:marRight w:val="0"/>
      <w:marTop w:val="0"/>
      <w:marBottom w:val="0"/>
      <w:divBdr>
        <w:top w:val="none" w:sz="0" w:space="0" w:color="auto"/>
        <w:left w:val="none" w:sz="0" w:space="0" w:color="auto"/>
        <w:bottom w:val="none" w:sz="0" w:space="0" w:color="auto"/>
        <w:right w:val="none" w:sz="0" w:space="0" w:color="auto"/>
      </w:divBdr>
    </w:div>
    <w:div w:id="989599222">
      <w:bodyDiv w:val="1"/>
      <w:marLeft w:val="0"/>
      <w:marRight w:val="0"/>
      <w:marTop w:val="0"/>
      <w:marBottom w:val="0"/>
      <w:divBdr>
        <w:top w:val="none" w:sz="0" w:space="0" w:color="auto"/>
        <w:left w:val="none" w:sz="0" w:space="0" w:color="auto"/>
        <w:bottom w:val="none" w:sz="0" w:space="0" w:color="auto"/>
        <w:right w:val="none" w:sz="0" w:space="0" w:color="auto"/>
      </w:divBdr>
    </w:div>
    <w:div w:id="1011177293">
      <w:bodyDiv w:val="1"/>
      <w:marLeft w:val="0"/>
      <w:marRight w:val="0"/>
      <w:marTop w:val="0"/>
      <w:marBottom w:val="0"/>
      <w:divBdr>
        <w:top w:val="none" w:sz="0" w:space="0" w:color="auto"/>
        <w:left w:val="none" w:sz="0" w:space="0" w:color="auto"/>
        <w:bottom w:val="none" w:sz="0" w:space="0" w:color="auto"/>
        <w:right w:val="none" w:sz="0" w:space="0" w:color="auto"/>
      </w:divBdr>
    </w:div>
    <w:div w:id="1024668522">
      <w:bodyDiv w:val="1"/>
      <w:marLeft w:val="0"/>
      <w:marRight w:val="0"/>
      <w:marTop w:val="0"/>
      <w:marBottom w:val="0"/>
      <w:divBdr>
        <w:top w:val="none" w:sz="0" w:space="0" w:color="auto"/>
        <w:left w:val="none" w:sz="0" w:space="0" w:color="auto"/>
        <w:bottom w:val="none" w:sz="0" w:space="0" w:color="auto"/>
        <w:right w:val="none" w:sz="0" w:space="0" w:color="auto"/>
      </w:divBdr>
      <w:divsChild>
        <w:div w:id="369572830">
          <w:marLeft w:val="480"/>
          <w:marRight w:val="0"/>
          <w:marTop w:val="0"/>
          <w:marBottom w:val="0"/>
          <w:divBdr>
            <w:top w:val="none" w:sz="0" w:space="0" w:color="auto"/>
            <w:left w:val="none" w:sz="0" w:space="0" w:color="auto"/>
            <w:bottom w:val="none" w:sz="0" w:space="0" w:color="auto"/>
            <w:right w:val="none" w:sz="0" w:space="0" w:color="auto"/>
          </w:divBdr>
        </w:div>
        <w:div w:id="1568763526">
          <w:marLeft w:val="480"/>
          <w:marRight w:val="0"/>
          <w:marTop w:val="0"/>
          <w:marBottom w:val="0"/>
          <w:divBdr>
            <w:top w:val="none" w:sz="0" w:space="0" w:color="auto"/>
            <w:left w:val="none" w:sz="0" w:space="0" w:color="auto"/>
            <w:bottom w:val="none" w:sz="0" w:space="0" w:color="auto"/>
            <w:right w:val="none" w:sz="0" w:space="0" w:color="auto"/>
          </w:divBdr>
        </w:div>
        <w:div w:id="1186284477">
          <w:marLeft w:val="480"/>
          <w:marRight w:val="0"/>
          <w:marTop w:val="0"/>
          <w:marBottom w:val="0"/>
          <w:divBdr>
            <w:top w:val="none" w:sz="0" w:space="0" w:color="auto"/>
            <w:left w:val="none" w:sz="0" w:space="0" w:color="auto"/>
            <w:bottom w:val="none" w:sz="0" w:space="0" w:color="auto"/>
            <w:right w:val="none" w:sz="0" w:space="0" w:color="auto"/>
          </w:divBdr>
        </w:div>
        <w:div w:id="1435399432">
          <w:marLeft w:val="480"/>
          <w:marRight w:val="0"/>
          <w:marTop w:val="0"/>
          <w:marBottom w:val="0"/>
          <w:divBdr>
            <w:top w:val="none" w:sz="0" w:space="0" w:color="auto"/>
            <w:left w:val="none" w:sz="0" w:space="0" w:color="auto"/>
            <w:bottom w:val="none" w:sz="0" w:space="0" w:color="auto"/>
            <w:right w:val="none" w:sz="0" w:space="0" w:color="auto"/>
          </w:divBdr>
        </w:div>
        <w:div w:id="1316106799">
          <w:marLeft w:val="480"/>
          <w:marRight w:val="0"/>
          <w:marTop w:val="0"/>
          <w:marBottom w:val="0"/>
          <w:divBdr>
            <w:top w:val="none" w:sz="0" w:space="0" w:color="auto"/>
            <w:left w:val="none" w:sz="0" w:space="0" w:color="auto"/>
            <w:bottom w:val="none" w:sz="0" w:space="0" w:color="auto"/>
            <w:right w:val="none" w:sz="0" w:space="0" w:color="auto"/>
          </w:divBdr>
        </w:div>
        <w:div w:id="1827933081">
          <w:marLeft w:val="480"/>
          <w:marRight w:val="0"/>
          <w:marTop w:val="0"/>
          <w:marBottom w:val="0"/>
          <w:divBdr>
            <w:top w:val="none" w:sz="0" w:space="0" w:color="auto"/>
            <w:left w:val="none" w:sz="0" w:space="0" w:color="auto"/>
            <w:bottom w:val="none" w:sz="0" w:space="0" w:color="auto"/>
            <w:right w:val="none" w:sz="0" w:space="0" w:color="auto"/>
          </w:divBdr>
        </w:div>
        <w:div w:id="660424325">
          <w:marLeft w:val="480"/>
          <w:marRight w:val="0"/>
          <w:marTop w:val="0"/>
          <w:marBottom w:val="0"/>
          <w:divBdr>
            <w:top w:val="none" w:sz="0" w:space="0" w:color="auto"/>
            <w:left w:val="none" w:sz="0" w:space="0" w:color="auto"/>
            <w:bottom w:val="none" w:sz="0" w:space="0" w:color="auto"/>
            <w:right w:val="none" w:sz="0" w:space="0" w:color="auto"/>
          </w:divBdr>
        </w:div>
        <w:div w:id="826016239">
          <w:marLeft w:val="480"/>
          <w:marRight w:val="0"/>
          <w:marTop w:val="0"/>
          <w:marBottom w:val="0"/>
          <w:divBdr>
            <w:top w:val="none" w:sz="0" w:space="0" w:color="auto"/>
            <w:left w:val="none" w:sz="0" w:space="0" w:color="auto"/>
            <w:bottom w:val="none" w:sz="0" w:space="0" w:color="auto"/>
            <w:right w:val="none" w:sz="0" w:space="0" w:color="auto"/>
          </w:divBdr>
        </w:div>
        <w:div w:id="855997201">
          <w:marLeft w:val="480"/>
          <w:marRight w:val="0"/>
          <w:marTop w:val="0"/>
          <w:marBottom w:val="0"/>
          <w:divBdr>
            <w:top w:val="none" w:sz="0" w:space="0" w:color="auto"/>
            <w:left w:val="none" w:sz="0" w:space="0" w:color="auto"/>
            <w:bottom w:val="none" w:sz="0" w:space="0" w:color="auto"/>
            <w:right w:val="none" w:sz="0" w:space="0" w:color="auto"/>
          </w:divBdr>
        </w:div>
        <w:div w:id="316308276">
          <w:marLeft w:val="480"/>
          <w:marRight w:val="0"/>
          <w:marTop w:val="0"/>
          <w:marBottom w:val="0"/>
          <w:divBdr>
            <w:top w:val="none" w:sz="0" w:space="0" w:color="auto"/>
            <w:left w:val="none" w:sz="0" w:space="0" w:color="auto"/>
            <w:bottom w:val="none" w:sz="0" w:space="0" w:color="auto"/>
            <w:right w:val="none" w:sz="0" w:space="0" w:color="auto"/>
          </w:divBdr>
        </w:div>
        <w:div w:id="1488206981">
          <w:marLeft w:val="480"/>
          <w:marRight w:val="0"/>
          <w:marTop w:val="0"/>
          <w:marBottom w:val="0"/>
          <w:divBdr>
            <w:top w:val="none" w:sz="0" w:space="0" w:color="auto"/>
            <w:left w:val="none" w:sz="0" w:space="0" w:color="auto"/>
            <w:bottom w:val="none" w:sz="0" w:space="0" w:color="auto"/>
            <w:right w:val="none" w:sz="0" w:space="0" w:color="auto"/>
          </w:divBdr>
        </w:div>
        <w:div w:id="1960062515">
          <w:marLeft w:val="480"/>
          <w:marRight w:val="0"/>
          <w:marTop w:val="0"/>
          <w:marBottom w:val="0"/>
          <w:divBdr>
            <w:top w:val="none" w:sz="0" w:space="0" w:color="auto"/>
            <w:left w:val="none" w:sz="0" w:space="0" w:color="auto"/>
            <w:bottom w:val="none" w:sz="0" w:space="0" w:color="auto"/>
            <w:right w:val="none" w:sz="0" w:space="0" w:color="auto"/>
          </w:divBdr>
        </w:div>
        <w:div w:id="1651055605">
          <w:marLeft w:val="480"/>
          <w:marRight w:val="0"/>
          <w:marTop w:val="0"/>
          <w:marBottom w:val="0"/>
          <w:divBdr>
            <w:top w:val="none" w:sz="0" w:space="0" w:color="auto"/>
            <w:left w:val="none" w:sz="0" w:space="0" w:color="auto"/>
            <w:bottom w:val="none" w:sz="0" w:space="0" w:color="auto"/>
            <w:right w:val="none" w:sz="0" w:space="0" w:color="auto"/>
          </w:divBdr>
        </w:div>
        <w:div w:id="1167407234">
          <w:marLeft w:val="480"/>
          <w:marRight w:val="0"/>
          <w:marTop w:val="0"/>
          <w:marBottom w:val="0"/>
          <w:divBdr>
            <w:top w:val="none" w:sz="0" w:space="0" w:color="auto"/>
            <w:left w:val="none" w:sz="0" w:space="0" w:color="auto"/>
            <w:bottom w:val="none" w:sz="0" w:space="0" w:color="auto"/>
            <w:right w:val="none" w:sz="0" w:space="0" w:color="auto"/>
          </w:divBdr>
        </w:div>
        <w:div w:id="1057582551">
          <w:marLeft w:val="480"/>
          <w:marRight w:val="0"/>
          <w:marTop w:val="0"/>
          <w:marBottom w:val="0"/>
          <w:divBdr>
            <w:top w:val="none" w:sz="0" w:space="0" w:color="auto"/>
            <w:left w:val="none" w:sz="0" w:space="0" w:color="auto"/>
            <w:bottom w:val="none" w:sz="0" w:space="0" w:color="auto"/>
            <w:right w:val="none" w:sz="0" w:space="0" w:color="auto"/>
          </w:divBdr>
        </w:div>
        <w:div w:id="491603102">
          <w:marLeft w:val="480"/>
          <w:marRight w:val="0"/>
          <w:marTop w:val="0"/>
          <w:marBottom w:val="0"/>
          <w:divBdr>
            <w:top w:val="none" w:sz="0" w:space="0" w:color="auto"/>
            <w:left w:val="none" w:sz="0" w:space="0" w:color="auto"/>
            <w:bottom w:val="none" w:sz="0" w:space="0" w:color="auto"/>
            <w:right w:val="none" w:sz="0" w:space="0" w:color="auto"/>
          </w:divBdr>
        </w:div>
        <w:div w:id="960915696">
          <w:marLeft w:val="480"/>
          <w:marRight w:val="0"/>
          <w:marTop w:val="0"/>
          <w:marBottom w:val="0"/>
          <w:divBdr>
            <w:top w:val="none" w:sz="0" w:space="0" w:color="auto"/>
            <w:left w:val="none" w:sz="0" w:space="0" w:color="auto"/>
            <w:bottom w:val="none" w:sz="0" w:space="0" w:color="auto"/>
            <w:right w:val="none" w:sz="0" w:space="0" w:color="auto"/>
          </w:divBdr>
        </w:div>
        <w:div w:id="927227877">
          <w:marLeft w:val="480"/>
          <w:marRight w:val="0"/>
          <w:marTop w:val="0"/>
          <w:marBottom w:val="0"/>
          <w:divBdr>
            <w:top w:val="none" w:sz="0" w:space="0" w:color="auto"/>
            <w:left w:val="none" w:sz="0" w:space="0" w:color="auto"/>
            <w:bottom w:val="none" w:sz="0" w:space="0" w:color="auto"/>
            <w:right w:val="none" w:sz="0" w:space="0" w:color="auto"/>
          </w:divBdr>
        </w:div>
        <w:div w:id="1180774483">
          <w:marLeft w:val="480"/>
          <w:marRight w:val="0"/>
          <w:marTop w:val="0"/>
          <w:marBottom w:val="0"/>
          <w:divBdr>
            <w:top w:val="none" w:sz="0" w:space="0" w:color="auto"/>
            <w:left w:val="none" w:sz="0" w:space="0" w:color="auto"/>
            <w:bottom w:val="none" w:sz="0" w:space="0" w:color="auto"/>
            <w:right w:val="none" w:sz="0" w:space="0" w:color="auto"/>
          </w:divBdr>
        </w:div>
        <w:div w:id="1378318244">
          <w:marLeft w:val="480"/>
          <w:marRight w:val="0"/>
          <w:marTop w:val="0"/>
          <w:marBottom w:val="0"/>
          <w:divBdr>
            <w:top w:val="none" w:sz="0" w:space="0" w:color="auto"/>
            <w:left w:val="none" w:sz="0" w:space="0" w:color="auto"/>
            <w:bottom w:val="none" w:sz="0" w:space="0" w:color="auto"/>
            <w:right w:val="none" w:sz="0" w:space="0" w:color="auto"/>
          </w:divBdr>
        </w:div>
        <w:div w:id="760763790">
          <w:marLeft w:val="480"/>
          <w:marRight w:val="0"/>
          <w:marTop w:val="0"/>
          <w:marBottom w:val="0"/>
          <w:divBdr>
            <w:top w:val="none" w:sz="0" w:space="0" w:color="auto"/>
            <w:left w:val="none" w:sz="0" w:space="0" w:color="auto"/>
            <w:bottom w:val="none" w:sz="0" w:space="0" w:color="auto"/>
            <w:right w:val="none" w:sz="0" w:space="0" w:color="auto"/>
          </w:divBdr>
        </w:div>
        <w:div w:id="176232626">
          <w:marLeft w:val="480"/>
          <w:marRight w:val="0"/>
          <w:marTop w:val="0"/>
          <w:marBottom w:val="0"/>
          <w:divBdr>
            <w:top w:val="none" w:sz="0" w:space="0" w:color="auto"/>
            <w:left w:val="none" w:sz="0" w:space="0" w:color="auto"/>
            <w:bottom w:val="none" w:sz="0" w:space="0" w:color="auto"/>
            <w:right w:val="none" w:sz="0" w:space="0" w:color="auto"/>
          </w:divBdr>
        </w:div>
        <w:div w:id="1228765469">
          <w:marLeft w:val="480"/>
          <w:marRight w:val="0"/>
          <w:marTop w:val="0"/>
          <w:marBottom w:val="0"/>
          <w:divBdr>
            <w:top w:val="none" w:sz="0" w:space="0" w:color="auto"/>
            <w:left w:val="none" w:sz="0" w:space="0" w:color="auto"/>
            <w:bottom w:val="none" w:sz="0" w:space="0" w:color="auto"/>
            <w:right w:val="none" w:sz="0" w:space="0" w:color="auto"/>
          </w:divBdr>
        </w:div>
        <w:div w:id="773132389">
          <w:marLeft w:val="480"/>
          <w:marRight w:val="0"/>
          <w:marTop w:val="0"/>
          <w:marBottom w:val="0"/>
          <w:divBdr>
            <w:top w:val="none" w:sz="0" w:space="0" w:color="auto"/>
            <w:left w:val="none" w:sz="0" w:space="0" w:color="auto"/>
            <w:bottom w:val="none" w:sz="0" w:space="0" w:color="auto"/>
            <w:right w:val="none" w:sz="0" w:space="0" w:color="auto"/>
          </w:divBdr>
        </w:div>
        <w:div w:id="893811882">
          <w:marLeft w:val="480"/>
          <w:marRight w:val="0"/>
          <w:marTop w:val="0"/>
          <w:marBottom w:val="0"/>
          <w:divBdr>
            <w:top w:val="none" w:sz="0" w:space="0" w:color="auto"/>
            <w:left w:val="none" w:sz="0" w:space="0" w:color="auto"/>
            <w:bottom w:val="none" w:sz="0" w:space="0" w:color="auto"/>
            <w:right w:val="none" w:sz="0" w:space="0" w:color="auto"/>
          </w:divBdr>
        </w:div>
        <w:div w:id="1377504225">
          <w:marLeft w:val="480"/>
          <w:marRight w:val="0"/>
          <w:marTop w:val="0"/>
          <w:marBottom w:val="0"/>
          <w:divBdr>
            <w:top w:val="none" w:sz="0" w:space="0" w:color="auto"/>
            <w:left w:val="none" w:sz="0" w:space="0" w:color="auto"/>
            <w:bottom w:val="none" w:sz="0" w:space="0" w:color="auto"/>
            <w:right w:val="none" w:sz="0" w:space="0" w:color="auto"/>
          </w:divBdr>
        </w:div>
        <w:div w:id="1914509832">
          <w:marLeft w:val="480"/>
          <w:marRight w:val="0"/>
          <w:marTop w:val="0"/>
          <w:marBottom w:val="0"/>
          <w:divBdr>
            <w:top w:val="none" w:sz="0" w:space="0" w:color="auto"/>
            <w:left w:val="none" w:sz="0" w:space="0" w:color="auto"/>
            <w:bottom w:val="none" w:sz="0" w:space="0" w:color="auto"/>
            <w:right w:val="none" w:sz="0" w:space="0" w:color="auto"/>
          </w:divBdr>
        </w:div>
        <w:div w:id="1008212966">
          <w:marLeft w:val="480"/>
          <w:marRight w:val="0"/>
          <w:marTop w:val="0"/>
          <w:marBottom w:val="0"/>
          <w:divBdr>
            <w:top w:val="none" w:sz="0" w:space="0" w:color="auto"/>
            <w:left w:val="none" w:sz="0" w:space="0" w:color="auto"/>
            <w:bottom w:val="none" w:sz="0" w:space="0" w:color="auto"/>
            <w:right w:val="none" w:sz="0" w:space="0" w:color="auto"/>
          </w:divBdr>
        </w:div>
        <w:div w:id="1801917899">
          <w:marLeft w:val="480"/>
          <w:marRight w:val="0"/>
          <w:marTop w:val="0"/>
          <w:marBottom w:val="0"/>
          <w:divBdr>
            <w:top w:val="none" w:sz="0" w:space="0" w:color="auto"/>
            <w:left w:val="none" w:sz="0" w:space="0" w:color="auto"/>
            <w:bottom w:val="none" w:sz="0" w:space="0" w:color="auto"/>
            <w:right w:val="none" w:sz="0" w:space="0" w:color="auto"/>
          </w:divBdr>
        </w:div>
        <w:div w:id="340351095">
          <w:marLeft w:val="480"/>
          <w:marRight w:val="0"/>
          <w:marTop w:val="0"/>
          <w:marBottom w:val="0"/>
          <w:divBdr>
            <w:top w:val="none" w:sz="0" w:space="0" w:color="auto"/>
            <w:left w:val="none" w:sz="0" w:space="0" w:color="auto"/>
            <w:bottom w:val="none" w:sz="0" w:space="0" w:color="auto"/>
            <w:right w:val="none" w:sz="0" w:space="0" w:color="auto"/>
          </w:divBdr>
        </w:div>
        <w:div w:id="1373574188">
          <w:marLeft w:val="480"/>
          <w:marRight w:val="0"/>
          <w:marTop w:val="0"/>
          <w:marBottom w:val="0"/>
          <w:divBdr>
            <w:top w:val="none" w:sz="0" w:space="0" w:color="auto"/>
            <w:left w:val="none" w:sz="0" w:space="0" w:color="auto"/>
            <w:bottom w:val="none" w:sz="0" w:space="0" w:color="auto"/>
            <w:right w:val="none" w:sz="0" w:space="0" w:color="auto"/>
          </w:divBdr>
        </w:div>
        <w:div w:id="26179953">
          <w:marLeft w:val="480"/>
          <w:marRight w:val="0"/>
          <w:marTop w:val="0"/>
          <w:marBottom w:val="0"/>
          <w:divBdr>
            <w:top w:val="none" w:sz="0" w:space="0" w:color="auto"/>
            <w:left w:val="none" w:sz="0" w:space="0" w:color="auto"/>
            <w:bottom w:val="none" w:sz="0" w:space="0" w:color="auto"/>
            <w:right w:val="none" w:sz="0" w:space="0" w:color="auto"/>
          </w:divBdr>
        </w:div>
        <w:div w:id="1926497765">
          <w:marLeft w:val="480"/>
          <w:marRight w:val="0"/>
          <w:marTop w:val="0"/>
          <w:marBottom w:val="0"/>
          <w:divBdr>
            <w:top w:val="none" w:sz="0" w:space="0" w:color="auto"/>
            <w:left w:val="none" w:sz="0" w:space="0" w:color="auto"/>
            <w:bottom w:val="none" w:sz="0" w:space="0" w:color="auto"/>
            <w:right w:val="none" w:sz="0" w:space="0" w:color="auto"/>
          </w:divBdr>
        </w:div>
        <w:div w:id="837770534">
          <w:marLeft w:val="480"/>
          <w:marRight w:val="0"/>
          <w:marTop w:val="0"/>
          <w:marBottom w:val="0"/>
          <w:divBdr>
            <w:top w:val="none" w:sz="0" w:space="0" w:color="auto"/>
            <w:left w:val="none" w:sz="0" w:space="0" w:color="auto"/>
            <w:bottom w:val="none" w:sz="0" w:space="0" w:color="auto"/>
            <w:right w:val="none" w:sz="0" w:space="0" w:color="auto"/>
          </w:divBdr>
        </w:div>
        <w:div w:id="236062772">
          <w:marLeft w:val="480"/>
          <w:marRight w:val="0"/>
          <w:marTop w:val="0"/>
          <w:marBottom w:val="0"/>
          <w:divBdr>
            <w:top w:val="none" w:sz="0" w:space="0" w:color="auto"/>
            <w:left w:val="none" w:sz="0" w:space="0" w:color="auto"/>
            <w:bottom w:val="none" w:sz="0" w:space="0" w:color="auto"/>
            <w:right w:val="none" w:sz="0" w:space="0" w:color="auto"/>
          </w:divBdr>
        </w:div>
        <w:div w:id="71465169">
          <w:marLeft w:val="480"/>
          <w:marRight w:val="0"/>
          <w:marTop w:val="0"/>
          <w:marBottom w:val="0"/>
          <w:divBdr>
            <w:top w:val="none" w:sz="0" w:space="0" w:color="auto"/>
            <w:left w:val="none" w:sz="0" w:space="0" w:color="auto"/>
            <w:bottom w:val="none" w:sz="0" w:space="0" w:color="auto"/>
            <w:right w:val="none" w:sz="0" w:space="0" w:color="auto"/>
          </w:divBdr>
        </w:div>
        <w:div w:id="1483808960">
          <w:marLeft w:val="480"/>
          <w:marRight w:val="0"/>
          <w:marTop w:val="0"/>
          <w:marBottom w:val="0"/>
          <w:divBdr>
            <w:top w:val="none" w:sz="0" w:space="0" w:color="auto"/>
            <w:left w:val="none" w:sz="0" w:space="0" w:color="auto"/>
            <w:bottom w:val="none" w:sz="0" w:space="0" w:color="auto"/>
            <w:right w:val="none" w:sz="0" w:space="0" w:color="auto"/>
          </w:divBdr>
        </w:div>
        <w:div w:id="632295710">
          <w:marLeft w:val="480"/>
          <w:marRight w:val="0"/>
          <w:marTop w:val="0"/>
          <w:marBottom w:val="0"/>
          <w:divBdr>
            <w:top w:val="none" w:sz="0" w:space="0" w:color="auto"/>
            <w:left w:val="none" w:sz="0" w:space="0" w:color="auto"/>
            <w:bottom w:val="none" w:sz="0" w:space="0" w:color="auto"/>
            <w:right w:val="none" w:sz="0" w:space="0" w:color="auto"/>
          </w:divBdr>
        </w:div>
        <w:div w:id="705375399">
          <w:marLeft w:val="480"/>
          <w:marRight w:val="0"/>
          <w:marTop w:val="0"/>
          <w:marBottom w:val="0"/>
          <w:divBdr>
            <w:top w:val="none" w:sz="0" w:space="0" w:color="auto"/>
            <w:left w:val="none" w:sz="0" w:space="0" w:color="auto"/>
            <w:bottom w:val="none" w:sz="0" w:space="0" w:color="auto"/>
            <w:right w:val="none" w:sz="0" w:space="0" w:color="auto"/>
          </w:divBdr>
        </w:div>
        <w:div w:id="1482959576">
          <w:marLeft w:val="480"/>
          <w:marRight w:val="0"/>
          <w:marTop w:val="0"/>
          <w:marBottom w:val="0"/>
          <w:divBdr>
            <w:top w:val="none" w:sz="0" w:space="0" w:color="auto"/>
            <w:left w:val="none" w:sz="0" w:space="0" w:color="auto"/>
            <w:bottom w:val="none" w:sz="0" w:space="0" w:color="auto"/>
            <w:right w:val="none" w:sz="0" w:space="0" w:color="auto"/>
          </w:divBdr>
        </w:div>
        <w:div w:id="316809861">
          <w:marLeft w:val="480"/>
          <w:marRight w:val="0"/>
          <w:marTop w:val="0"/>
          <w:marBottom w:val="0"/>
          <w:divBdr>
            <w:top w:val="none" w:sz="0" w:space="0" w:color="auto"/>
            <w:left w:val="none" w:sz="0" w:space="0" w:color="auto"/>
            <w:bottom w:val="none" w:sz="0" w:space="0" w:color="auto"/>
            <w:right w:val="none" w:sz="0" w:space="0" w:color="auto"/>
          </w:divBdr>
        </w:div>
        <w:div w:id="409737849">
          <w:marLeft w:val="480"/>
          <w:marRight w:val="0"/>
          <w:marTop w:val="0"/>
          <w:marBottom w:val="0"/>
          <w:divBdr>
            <w:top w:val="none" w:sz="0" w:space="0" w:color="auto"/>
            <w:left w:val="none" w:sz="0" w:space="0" w:color="auto"/>
            <w:bottom w:val="none" w:sz="0" w:space="0" w:color="auto"/>
            <w:right w:val="none" w:sz="0" w:space="0" w:color="auto"/>
          </w:divBdr>
        </w:div>
        <w:div w:id="1984382878">
          <w:marLeft w:val="480"/>
          <w:marRight w:val="0"/>
          <w:marTop w:val="0"/>
          <w:marBottom w:val="0"/>
          <w:divBdr>
            <w:top w:val="none" w:sz="0" w:space="0" w:color="auto"/>
            <w:left w:val="none" w:sz="0" w:space="0" w:color="auto"/>
            <w:bottom w:val="none" w:sz="0" w:space="0" w:color="auto"/>
            <w:right w:val="none" w:sz="0" w:space="0" w:color="auto"/>
          </w:divBdr>
        </w:div>
        <w:div w:id="12342044">
          <w:marLeft w:val="480"/>
          <w:marRight w:val="0"/>
          <w:marTop w:val="0"/>
          <w:marBottom w:val="0"/>
          <w:divBdr>
            <w:top w:val="none" w:sz="0" w:space="0" w:color="auto"/>
            <w:left w:val="none" w:sz="0" w:space="0" w:color="auto"/>
            <w:bottom w:val="none" w:sz="0" w:space="0" w:color="auto"/>
            <w:right w:val="none" w:sz="0" w:space="0" w:color="auto"/>
          </w:divBdr>
        </w:div>
        <w:div w:id="750354203">
          <w:marLeft w:val="480"/>
          <w:marRight w:val="0"/>
          <w:marTop w:val="0"/>
          <w:marBottom w:val="0"/>
          <w:divBdr>
            <w:top w:val="none" w:sz="0" w:space="0" w:color="auto"/>
            <w:left w:val="none" w:sz="0" w:space="0" w:color="auto"/>
            <w:bottom w:val="none" w:sz="0" w:space="0" w:color="auto"/>
            <w:right w:val="none" w:sz="0" w:space="0" w:color="auto"/>
          </w:divBdr>
        </w:div>
      </w:divsChild>
    </w:div>
    <w:div w:id="1031569127">
      <w:bodyDiv w:val="1"/>
      <w:marLeft w:val="0"/>
      <w:marRight w:val="0"/>
      <w:marTop w:val="0"/>
      <w:marBottom w:val="0"/>
      <w:divBdr>
        <w:top w:val="none" w:sz="0" w:space="0" w:color="auto"/>
        <w:left w:val="none" w:sz="0" w:space="0" w:color="auto"/>
        <w:bottom w:val="none" w:sz="0" w:space="0" w:color="auto"/>
        <w:right w:val="none" w:sz="0" w:space="0" w:color="auto"/>
      </w:divBdr>
    </w:div>
    <w:div w:id="1052000512">
      <w:bodyDiv w:val="1"/>
      <w:marLeft w:val="0"/>
      <w:marRight w:val="0"/>
      <w:marTop w:val="0"/>
      <w:marBottom w:val="0"/>
      <w:divBdr>
        <w:top w:val="none" w:sz="0" w:space="0" w:color="auto"/>
        <w:left w:val="none" w:sz="0" w:space="0" w:color="auto"/>
        <w:bottom w:val="none" w:sz="0" w:space="0" w:color="auto"/>
        <w:right w:val="none" w:sz="0" w:space="0" w:color="auto"/>
      </w:divBdr>
    </w:div>
    <w:div w:id="1089618156">
      <w:bodyDiv w:val="1"/>
      <w:marLeft w:val="0"/>
      <w:marRight w:val="0"/>
      <w:marTop w:val="0"/>
      <w:marBottom w:val="0"/>
      <w:divBdr>
        <w:top w:val="none" w:sz="0" w:space="0" w:color="auto"/>
        <w:left w:val="none" w:sz="0" w:space="0" w:color="auto"/>
        <w:bottom w:val="none" w:sz="0" w:space="0" w:color="auto"/>
        <w:right w:val="none" w:sz="0" w:space="0" w:color="auto"/>
      </w:divBdr>
    </w:div>
    <w:div w:id="1092048984">
      <w:bodyDiv w:val="1"/>
      <w:marLeft w:val="0"/>
      <w:marRight w:val="0"/>
      <w:marTop w:val="0"/>
      <w:marBottom w:val="0"/>
      <w:divBdr>
        <w:top w:val="none" w:sz="0" w:space="0" w:color="auto"/>
        <w:left w:val="none" w:sz="0" w:space="0" w:color="auto"/>
        <w:bottom w:val="none" w:sz="0" w:space="0" w:color="auto"/>
        <w:right w:val="none" w:sz="0" w:space="0" w:color="auto"/>
      </w:divBdr>
    </w:div>
    <w:div w:id="1121068183">
      <w:bodyDiv w:val="1"/>
      <w:marLeft w:val="0"/>
      <w:marRight w:val="0"/>
      <w:marTop w:val="0"/>
      <w:marBottom w:val="0"/>
      <w:divBdr>
        <w:top w:val="none" w:sz="0" w:space="0" w:color="auto"/>
        <w:left w:val="none" w:sz="0" w:space="0" w:color="auto"/>
        <w:bottom w:val="none" w:sz="0" w:space="0" w:color="auto"/>
        <w:right w:val="none" w:sz="0" w:space="0" w:color="auto"/>
      </w:divBdr>
    </w:div>
    <w:div w:id="1244679824">
      <w:bodyDiv w:val="1"/>
      <w:marLeft w:val="0"/>
      <w:marRight w:val="0"/>
      <w:marTop w:val="0"/>
      <w:marBottom w:val="0"/>
      <w:divBdr>
        <w:top w:val="none" w:sz="0" w:space="0" w:color="auto"/>
        <w:left w:val="none" w:sz="0" w:space="0" w:color="auto"/>
        <w:bottom w:val="none" w:sz="0" w:space="0" w:color="auto"/>
        <w:right w:val="none" w:sz="0" w:space="0" w:color="auto"/>
      </w:divBdr>
    </w:div>
    <w:div w:id="1254556206">
      <w:bodyDiv w:val="1"/>
      <w:marLeft w:val="0"/>
      <w:marRight w:val="0"/>
      <w:marTop w:val="0"/>
      <w:marBottom w:val="0"/>
      <w:divBdr>
        <w:top w:val="none" w:sz="0" w:space="0" w:color="auto"/>
        <w:left w:val="none" w:sz="0" w:space="0" w:color="auto"/>
        <w:bottom w:val="none" w:sz="0" w:space="0" w:color="auto"/>
        <w:right w:val="none" w:sz="0" w:space="0" w:color="auto"/>
      </w:divBdr>
    </w:div>
    <w:div w:id="1277448491">
      <w:bodyDiv w:val="1"/>
      <w:marLeft w:val="0"/>
      <w:marRight w:val="0"/>
      <w:marTop w:val="0"/>
      <w:marBottom w:val="0"/>
      <w:divBdr>
        <w:top w:val="none" w:sz="0" w:space="0" w:color="auto"/>
        <w:left w:val="none" w:sz="0" w:space="0" w:color="auto"/>
        <w:bottom w:val="none" w:sz="0" w:space="0" w:color="auto"/>
        <w:right w:val="none" w:sz="0" w:space="0" w:color="auto"/>
      </w:divBdr>
    </w:div>
    <w:div w:id="1298493832">
      <w:bodyDiv w:val="1"/>
      <w:marLeft w:val="0"/>
      <w:marRight w:val="0"/>
      <w:marTop w:val="0"/>
      <w:marBottom w:val="0"/>
      <w:divBdr>
        <w:top w:val="none" w:sz="0" w:space="0" w:color="auto"/>
        <w:left w:val="none" w:sz="0" w:space="0" w:color="auto"/>
        <w:bottom w:val="none" w:sz="0" w:space="0" w:color="auto"/>
        <w:right w:val="none" w:sz="0" w:space="0" w:color="auto"/>
      </w:divBdr>
    </w:div>
    <w:div w:id="1336301342">
      <w:bodyDiv w:val="1"/>
      <w:marLeft w:val="0"/>
      <w:marRight w:val="0"/>
      <w:marTop w:val="0"/>
      <w:marBottom w:val="0"/>
      <w:divBdr>
        <w:top w:val="none" w:sz="0" w:space="0" w:color="auto"/>
        <w:left w:val="none" w:sz="0" w:space="0" w:color="auto"/>
        <w:bottom w:val="none" w:sz="0" w:space="0" w:color="auto"/>
        <w:right w:val="none" w:sz="0" w:space="0" w:color="auto"/>
      </w:divBdr>
    </w:div>
    <w:div w:id="1444568964">
      <w:bodyDiv w:val="1"/>
      <w:marLeft w:val="0"/>
      <w:marRight w:val="0"/>
      <w:marTop w:val="0"/>
      <w:marBottom w:val="0"/>
      <w:divBdr>
        <w:top w:val="none" w:sz="0" w:space="0" w:color="auto"/>
        <w:left w:val="none" w:sz="0" w:space="0" w:color="auto"/>
        <w:bottom w:val="none" w:sz="0" w:space="0" w:color="auto"/>
        <w:right w:val="none" w:sz="0" w:space="0" w:color="auto"/>
      </w:divBdr>
    </w:div>
    <w:div w:id="1522233144">
      <w:bodyDiv w:val="1"/>
      <w:marLeft w:val="0"/>
      <w:marRight w:val="0"/>
      <w:marTop w:val="0"/>
      <w:marBottom w:val="0"/>
      <w:divBdr>
        <w:top w:val="none" w:sz="0" w:space="0" w:color="auto"/>
        <w:left w:val="none" w:sz="0" w:space="0" w:color="auto"/>
        <w:bottom w:val="none" w:sz="0" w:space="0" w:color="auto"/>
        <w:right w:val="none" w:sz="0" w:space="0" w:color="auto"/>
      </w:divBdr>
    </w:div>
    <w:div w:id="1524244796">
      <w:bodyDiv w:val="1"/>
      <w:marLeft w:val="0"/>
      <w:marRight w:val="0"/>
      <w:marTop w:val="0"/>
      <w:marBottom w:val="0"/>
      <w:divBdr>
        <w:top w:val="none" w:sz="0" w:space="0" w:color="auto"/>
        <w:left w:val="none" w:sz="0" w:space="0" w:color="auto"/>
        <w:bottom w:val="none" w:sz="0" w:space="0" w:color="auto"/>
        <w:right w:val="none" w:sz="0" w:space="0" w:color="auto"/>
      </w:divBdr>
    </w:div>
    <w:div w:id="1558780434">
      <w:bodyDiv w:val="1"/>
      <w:marLeft w:val="0"/>
      <w:marRight w:val="0"/>
      <w:marTop w:val="0"/>
      <w:marBottom w:val="0"/>
      <w:divBdr>
        <w:top w:val="none" w:sz="0" w:space="0" w:color="auto"/>
        <w:left w:val="none" w:sz="0" w:space="0" w:color="auto"/>
        <w:bottom w:val="none" w:sz="0" w:space="0" w:color="auto"/>
        <w:right w:val="none" w:sz="0" w:space="0" w:color="auto"/>
      </w:divBdr>
    </w:div>
    <w:div w:id="1579511117">
      <w:bodyDiv w:val="1"/>
      <w:marLeft w:val="0"/>
      <w:marRight w:val="0"/>
      <w:marTop w:val="0"/>
      <w:marBottom w:val="0"/>
      <w:divBdr>
        <w:top w:val="none" w:sz="0" w:space="0" w:color="auto"/>
        <w:left w:val="none" w:sz="0" w:space="0" w:color="auto"/>
        <w:bottom w:val="none" w:sz="0" w:space="0" w:color="auto"/>
        <w:right w:val="none" w:sz="0" w:space="0" w:color="auto"/>
      </w:divBdr>
    </w:div>
    <w:div w:id="1609851757">
      <w:bodyDiv w:val="1"/>
      <w:marLeft w:val="0"/>
      <w:marRight w:val="0"/>
      <w:marTop w:val="0"/>
      <w:marBottom w:val="0"/>
      <w:divBdr>
        <w:top w:val="none" w:sz="0" w:space="0" w:color="auto"/>
        <w:left w:val="none" w:sz="0" w:space="0" w:color="auto"/>
        <w:bottom w:val="none" w:sz="0" w:space="0" w:color="auto"/>
        <w:right w:val="none" w:sz="0" w:space="0" w:color="auto"/>
      </w:divBdr>
    </w:div>
    <w:div w:id="1633903924">
      <w:bodyDiv w:val="1"/>
      <w:marLeft w:val="0"/>
      <w:marRight w:val="0"/>
      <w:marTop w:val="0"/>
      <w:marBottom w:val="0"/>
      <w:divBdr>
        <w:top w:val="none" w:sz="0" w:space="0" w:color="auto"/>
        <w:left w:val="none" w:sz="0" w:space="0" w:color="auto"/>
        <w:bottom w:val="none" w:sz="0" w:space="0" w:color="auto"/>
        <w:right w:val="none" w:sz="0" w:space="0" w:color="auto"/>
      </w:divBdr>
    </w:div>
    <w:div w:id="1639333537">
      <w:bodyDiv w:val="1"/>
      <w:marLeft w:val="0"/>
      <w:marRight w:val="0"/>
      <w:marTop w:val="0"/>
      <w:marBottom w:val="0"/>
      <w:divBdr>
        <w:top w:val="none" w:sz="0" w:space="0" w:color="auto"/>
        <w:left w:val="none" w:sz="0" w:space="0" w:color="auto"/>
        <w:bottom w:val="none" w:sz="0" w:space="0" w:color="auto"/>
        <w:right w:val="none" w:sz="0" w:space="0" w:color="auto"/>
      </w:divBdr>
    </w:div>
    <w:div w:id="1673021618">
      <w:bodyDiv w:val="1"/>
      <w:marLeft w:val="0"/>
      <w:marRight w:val="0"/>
      <w:marTop w:val="0"/>
      <w:marBottom w:val="0"/>
      <w:divBdr>
        <w:top w:val="none" w:sz="0" w:space="0" w:color="auto"/>
        <w:left w:val="none" w:sz="0" w:space="0" w:color="auto"/>
        <w:bottom w:val="none" w:sz="0" w:space="0" w:color="auto"/>
        <w:right w:val="none" w:sz="0" w:space="0" w:color="auto"/>
      </w:divBdr>
    </w:div>
    <w:div w:id="1729913947">
      <w:bodyDiv w:val="1"/>
      <w:marLeft w:val="0"/>
      <w:marRight w:val="0"/>
      <w:marTop w:val="0"/>
      <w:marBottom w:val="0"/>
      <w:divBdr>
        <w:top w:val="none" w:sz="0" w:space="0" w:color="auto"/>
        <w:left w:val="none" w:sz="0" w:space="0" w:color="auto"/>
        <w:bottom w:val="none" w:sz="0" w:space="0" w:color="auto"/>
        <w:right w:val="none" w:sz="0" w:space="0" w:color="auto"/>
      </w:divBdr>
    </w:div>
    <w:div w:id="1739404047">
      <w:bodyDiv w:val="1"/>
      <w:marLeft w:val="0"/>
      <w:marRight w:val="0"/>
      <w:marTop w:val="0"/>
      <w:marBottom w:val="0"/>
      <w:divBdr>
        <w:top w:val="none" w:sz="0" w:space="0" w:color="auto"/>
        <w:left w:val="none" w:sz="0" w:space="0" w:color="auto"/>
        <w:bottom w:val="none" w:sz="0" w:space="0" w:color="auto"/>
        <w:right w:val="none" w:sz="0" w:space="0" w:color="auto"/>
      </w:divBdr>
    </w:div>
    <w:div w:id="1743596678">
      <w:bodyDiv w:val="1"/>
      <w:marLeft w:val="0"/>
      <w:marRight w:val="0"/>
      <w:marTop w:val="0"/>
      <w:marBottom w:val="0"/>
      <w:divBdr>
        <w:top w:val="none" w:sz="0" w:space="0" w:color="auto"/>
        <w:left w:val="none" w:sz="0" w:space="0" w:color="auto"/>
        <w:bottom w:val="none" w:sz="0" w:space="0" w:color="auto"/>
        <w:right w:val="none" w:sz="0" w:space="0" w:color="auto"/>
      </w:divBdr>
      <w:divsChild>
        <w:div w:id="1844776623">
          <w:marLeft w:val="0"/>
          <w:marRight w:val="0"/>
          <w:marTop w:val="0"/>
          <w:marBottom w:val="0"/>
          <w:divBdr>
            <w:top w:val="none" w:sz="0" w:space="0" w:color="auto"/>
            <w:left w:val="none" w:sz="0" w:space="0" w:color="auto"/>
            <w:bottom w:val="none" w:sz="0" w:space="0" w:color="auto"/>
            <w:right w:val="none" w:sz="0" w:space="0" w:color="auto"/>
          </w:divBdr>
          <w:divsChild>
            <w:div w:id="1432355509">
              <w:marLeft w:val="0"/>
              <w:marRight w:val="0"/>
              <w:marTop w:val="0"/>
              <w:marBottom w:val="0"/>
              <w:divBdr>
                <w:top w:val="none" w:sz="0" w:space="0" w:color="auto"/>
                <w:left w:val="none" w:sz="0" w:space="0" w:color="auto"/>
                <w:bottom w:val="none" w:sz="0" w:space="0" w:color="auto"/>
                <w:right w:val="none" w:sz="0" w:space="0" w:color="auto"/>
              </w:divBdr>
              <w:divsChild>
                <w:div w:id="70274779">
                  <w:marLeft w:val="0"/>
                  <w:marRight w:val="0"/>
                  <w:marTop w:val="0"/>
                  <w:marBottom w:val="0"/>
                  <w:divBdr>
                    <w:top w:val="none" w:sz="0" w:space="0" w:color="auto"/>
                    <w:left w:val="none" w:sz="0" w:space="0" w:color="auto"/>
                    <w:bottom w:val="none" w:sz="0" w:space="0" w:color="auto"/>
                    <w:right w:val="none" w:sz="0" w:space="0" w:color="auto"/>
                  </w:divBdr>
                  <w:divsChild>
                    <w:div w:id="5462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75690">
      <w:bodyDiv w:val="1"/>
      <w:marLeft w:val="0"/>
      <w:marRight w:val="0"/>
      <w:marTop w:val="0"/>
      <w:marBottom w:val="0"/>
      <w:divBdr>
        <w:top w:val="none" w:sz="0" w:space="0" w:color="auto"/>
        <w:left w:val="none" w:sz="0" w:space="0" w:color="auto"/>
        <w:bottom w:val="none" w:sz="0" w:space="0" w:color="auto"/>
        <w:right w:val="none" w:sz="0" w:space="0" w:color="auto"/>
      </w:divBdr>
    </w:div>
    <w:div w:id="1852138093">
      <w:bodyDiv w:val="1"/>
      <w:marLeft w:val="0"/>
      <w:marRight w:val="0"/>
      <w:marTop w:val="0"/>
      <w:marBottom w:val="0"/>
      <w:divBdr>
        <w:top w:val="none" w:sz="0" w:space="0" w:color="auto"/>
        <w:left w:val="none" w:sz="0" w:space="0" w:color="auto"/>
        <w:bottom w:val="none" w:sz="0" w:space="0" w:color="auto"/>
        <w:right w:val="none" w:sz="0" w:space="0" w:color="auto"/>
      </w:divBdr>
    </w:div>
    <w:div w:id="1874880312">
      <w:bodyDiv w:val="1"/>
      <w:marLeft w:val="0"/>
      <w:marRight w:val="0"/>
      <w:marTop w:val="0"/>
      <w:marBottom w:val="0"/>
      <w:divBdr>
        <w:top w:val="none" w:sz="0" w:space="0" w:color="auto"/>
        <w:left w:val="none" w:sz="0" w:space="0" w:color="auto"/>
        <w:bottom w:val="none" w:sz="0" w:space="0" w:color="auto"/>
        <w:right w:val="none" w:sz="0" w:space="0" w:color="auto"/>
      </w:divBdr>
    </w:div>
    <w:div w:id="1890846262">
      <w:bodyDiv w:val="1"/>
      <w:marLeft w:val="0"/>
      <w:marRight w:val="0"/>
      <w:marTop w:val="0"/>
      <w:marBottom w:val="0"/>
      <w:divBdr>
        <w:top w:val="none" w:sz="0" w:space="0" w:color="auto"/>
        <w:left w:val="none" w:sz="0" w:space="0" w:color="auto"/>
        <w:bottom w:val="none" w:sz="0" w:space="0" w:color="auto"/>
        <w:right w:val="none" w:sz="0" w:space="0" w:color="auto"/>
      </w:divBdr>
    </w:div>
    <w:div w:id="1908689110">
      <w:bodyDiv w:val="1"/>
      <w:marLeft w:val="0"/>
      <w:marRight w:val="0"/>
      <w:marTop w:val="0"/>
      <w:marBottom w:val="0"/>
      <w:divBdr>
        <w:top w:val="none" w:sz="0" w:space="0" w:color="auto"/>
        <w:left w:val="none" w:sz="0" w:space="0" w:color="auto"/>
        <w:bottom w:val="none" w:sz="0" w:space="0" w:color="auto"/>
        <w:right w:val="none" w:sz="0" w:space="0" w:color="auto"/>
      </w:divBdr>
    </w:div>
    <w:div w:id="1992247405">
      <w:bodyDiv w:val="1"/>
      <w:marLeft w:val="0"/>
      <w:marRight w:val="0"/>
      <w:marTop w:val="0"/>
      <w:marBottom w:val="0"/>
      <w:divBdr>
        <w:top w:val="none" w:sz="0" w:space="0" w:color="auto"/>
        <w:left w:val="none" w:sz="0" w:space="0" w:color="auto"/>
        <w:bottom w:val="none" w:sz="0" w:space="0" w:color="auto"/>
        <w:right w:val="none" w:sz="0" w:space="0" w:color="auto"/>
      </w:divBdr>
    </w:div>
    <w:div w:id="2048408000">
      <w:bodyDiv w:val="1"/>
      <w:marLeft w:val="0"/>
      <w:marRight w:val="0"/>
      <w:marTop w:val="0"/>
      <w:marBottom w:val="0"/>
      <w:divBdr>
        <w:top w:val="none" w:sz="0" w:space="0" w:color="auto"/>
        <w:left w:val="none" w:sz="0" w:space="0" w:color="auto"/>
        <w:bottom w:val="none" w:sz="0" w:space="0" w:color="auto"/>
        <w:right w:val="none" w:sz="0" w:space="0" w:color="auto"/>
      </w:divBdr>
    </w:div>
    <w:div w:id="2050491857">
      <w:bodyDiv w:val="1"/>
      <w:marLeft w:val="0"/>
      <w:marRight w:val="0"/>
      <w:marTop w:val="0"/>
      <w:marBottom w:val="0"/>
      <w:divBdr>
        <w:top w:val="none" w:sz="0" w:space="0" w:color="auto"/>
        <w:left w:val="none" w:sz="0" w:space="0" w:color="auto"/>
        <w:bottom w:val="none" w:sz="0" w:space="0" w:color="auto"/>
        <w:right w:val="none" w:sz="0" w:space="0" w:color="auto"/>
      </w:divBdr>
    </w:div>
    <w:div w:id="2081437299">
      <w:bodyDiv w:val="1"/>
      <w:marLeft w:val="0"/>
      <w:marRight w:val="0"/>
      <w:marTop w:val="0"/>
      <w:marBottom w:val="0"/>
      <w:divBdr>
        <w:top w:val="none" w:sz="0" w:space="0" w:color="auto"/>
        <w:left w:val="none" w:sz="0" w:space="0" w:color="auto"/>
        <w:bottom w:val="none" w:sz="0" w:space="0" w:color="auto"/>
        <w:right w:val="none" w:sz="0" w:space="0" w:color="auto"/>
      </w:divBdr>
    </w:div>
    <w:div w:id="2090350118">
      <w:bodyDiv w:val="1"/>
      <w:marLeft w:val="0"/>
      <w:marRight w:val="0"/>
      <w:marTop w:val="0"/>
      <w:marBottom w:val="0"/>
      <w:divBdr>
        <w:top w:val="none" w:sz="0" w:space="0" w:color="auto"/>
        <w:left w:val="none" w:sz="0" w:space="0" w:color="auto"/>
        <w:bottom w:val="none" w:sz="0" w:space="0" w:color="auto"/>
        <w:right w:val="none" w:sz="0" w:space="0" w:color="auto"/>
      </w:divBdr>
    </w:div>
    <w:div w:id="2090615839">
      <w:bodyDiv w:val="1"/>
      <w:marLeft w:val="0"/>
      <w:marRight w:val="0"/>
      <w:marTop w:val="0"/>
      <w:marBottom w:val="0"/>
      <w:divBdr>
        <w:top w:val="none" w:sz="0" w:space="0" w:color="auto"/>
        <w:left w:val="none" w:sz="0" w:space="0" w:color="auto"/>
        <w:bottom w:val="none" w:sz="0" w:space="0" w:color="auto"/>
        <w:right w:val="none" w:sz="0" w:space="0" w:color="auto"/>
      </w:divBdr>
    </w:div>
    <w:div w:id="210213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c92e8dd40a4386da/Documents/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c92e8dd40a4386da/Document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08333333333333"/>
          <c:y val="0.16112095363079612"/>
          <c:w val="0.79636111111111108"/>
          <c:h val="0.59943460192475939"/>
        </c:manualLayout>
      </c:layout>
      <c:barChart>
        <c:barDir val="col"/>
        <c:grouping val="clustered"/>
        <c:varyColors val="0"/>
        <c:ser>
          <c:idx val="0"/>
          <c:order val="0"/>
          <c:tx>
            <c:strRef>
              <c:f>Sheet1!$C$19</c:f>
              <c:strCache>
                <c:ptCount val="1"/>
                <c:pt idx="0">
                  <c:v>Hb1R 1</c:v>
                </c:pt>
              </c:strCache>
            </c:strRef>
          </c:tx>
          <c:spPr>
            <a:solidFill>
              <a:schemeClr val="accent5">
                <a:lumMod val="50000"/>
              </a:schemeClr>
            </a:solidFill>
            <a:ln>
              <a:noFill/>
            </a:ln>
            <a:effectLst/>
          </c:spPr>
          <c:invertIfNegative val="0"/>
          <c:dLbls>
            <c:delete val="1"/>
          </c:dLbls>
          <c:errBars>
            <c:errBarType val="both"/>
            <c:errValType val="cust"/>
            <c:noEndCap val="0"/>
            <c:plus>
              <c:numRef>
                <c:f>Sheet1!$D$29:$D$31</c:f>
                <c:numCache>
                  <c:formatCode>General</c:formatCode>
                  <c:ptCount val="3"/>
                  <c:pt idx="0">
                    <c:v>1.6970562748476978</c:v>
                  </c:pt>
                  <c:pt idx="1">
                    <c:v>0.56568542494923602</c:v>
                  </c:pt>
                  <c:pt idx="2">
                    <c:v>1.2020815280171315</c:v>
                  </c:pt>
                </c:numCache>
              </c:numRef>
            </c:plus>
            <c:minus>
              <c:numRef>
                <c:f>Sheet1!$D$29:$D$31</c:f>
                <c:numCache>
                  <c:formatCode>General</c:formatCode>
                  <c:ptCount val="3"/>
                  <c:pt idx="0">
                    <c:v>1.6970562748476978</c:v>
                  </c:pt>
                  <c:pt idx="1">
                    <c:v>0.56568542494923602</c:v>
                  </c:pt>
                  <c:pt idx="2">
                    <c:v>1.2020815280171315</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Sheet1!$D$19:$F$19</c:f>
              <c:numCache>
                <c:formatCode>General</c:formatCode>
                <c:ptCount val="3"/>
                <c:pt idx="0">
                  <c:v>156.5</c:v>
                </c:pt>
                <c:pt idx="1">
                  <c:v>61.9</c:v>
                </c:pt>
                <c:pt idx="2">
                  <c:v>13.55</c:v>
                </c:pt>
              </c:numCache>
            </c:numRef>
          </c:val>
          <c:extLst>
            <c:ext xmlns:c16="http://schemas.microsoft.com/office/drawing/2014/chart" uri="{C3380CC4-5D6E-409C-BE32-E72D297353CC}">
              <c16:uniqueId val="{00000000-35F3-4439-B629-90E989ED4DAB}"/>
            </c:ext>
          </c:extLst>
        </c:ser>
        <c:ser>
          <c:idx val="1"/>
          <c:order val="1"/>
          <c:tx>
            <c:strRef>
              <c:f>Sheet1!$C$20</c:f>
              <c:strCache>
                <c:ptCount val="1"/>
                <c:pt idx="0">
                  <c:v>WhR 2</c:v>
                </c:pt>
              </c:strCache>
            </c:strRef>
          </c:tx>
          <c:spPr>
            <a:solidFill>
              <a:srgbClr val="FFC000"/>
            </a:solidFill>
            <a:ln>
              <a:noFill/>
            </a:ln>
            <a:effectLst/>
          </c:spPr>
          <c:invertIfNegative val="0"/>
          <c:dLbls>
            <c:delete val="1"/>
          </c:dLbls>
          <c:errBars>
            <c:errBarType val="both"/>
            <c:errValType val="cust"/>
            <c:noEndCap val="0"/>
            <c:plus>
              <c:numRef>
                <c:f>Sheet1!$E$29:$E$31</c:f>
                <c:numCache>
                  <c:formatCode>General</c:formatCode>
                  <c:ptCount val="3"/>
                  <c:pt idx="0">
                    <c:v>3.3234018715767655</c:v>
                  </c:pt>
                  <c:pt idx="1">
                    <c:v>5.0204581464245033</c:v>
                  </c:pt>
                  <c:pt idx="2">
                    <c:v>3.6062445840513884</c:v>
                  </c:pt>
                </c:numCache>
              </c:numRef>
            </c:plus>
            <c:minus>
              <c:numRef>
                <c:f>Sheet1!$F$29:$F$31</c:f>
                <c:numCache>
                  <c:formatCode>General</c:formatCode>
                  <c:ptCount val="3"/>
                  <c:pt idx="0">
                    <c:v>4.1012193308819631</c:v>
                  </c:pt>
                  <c:pt idx="1">
                    <c:v>7.7781745930520225</c:v>
                  </c:pt>
                  <c:pt idx="2">
                    <c:v>3.6769552621700492</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Sheet1!$D$20:$F$20</c:f>
              <c:numCache>
                <c:formatCode>General</c:formatCode>
                <c:ptCount val="3"/>
                <c:pt idx="0">
                  <c:v>105.25</c:v>
                </c:pt>
                <c:pt idx="1">
                  <c:v>218.25</c:v>
                </c:pt>
                <c:pt idx="2">
                  <c:v>62.75</c:v>
                </c:pt>
              </c:numCache>
            </c:numRef>
          </c:val>
          <c:extLst>
            <c:ext xmlns:c16="http://schemas.microsoft.com/office/drawing/2014/chart" uri="{C3380CC4-5D6E-409C-BE32-E72D297353CC}">
              <c16:uniqueId val="{00000001-35F3-4439-B629-90E989ED4DAB}"/>
            </c:ext>
          </c:extLst>
        </c:ser>
        <c:ser>
          <c:idx val="2"/>
          <c:order val="2"/>
          <c:tx>
            <c:strRef>
              <c:f>Sheet1!$C$21</c:f>
              <c:strCache>
                <c:ptCount val="1"/>
                <c:pt idx="0">
                  <c:v>GrR 1</c:v>
                </c:pt>
              </c:strCache>
            </c:strRef>
          </c:tx>
          <c:spPr>
            <a:solidFill>
              <a:schemeClr val="accent2">
                <a:lumMod val="50000"/>
              </a:schemeClr>
            </a:solidFill>
            <a:ln>
              <a:noFill/>
            </a:ln>
            <a:effectLst/>
          </c:spPr>
          <c:invertIfNegative val="0"/>
          <c:dLbls>
            <c:delete val="1"/>
          </c:dLbls>
          <c:errBars>
            <c:errBarType val="both"/>
            <c:errValType val="cust"/>
            <c:noEndCap val="0"/>
            <c:plus>
              <c:numRef>
                <c:f>Sheet1!$F$29:$F$31</c:f>
                <c:numCache>
                  <c:formatCode>General</c:formatCode>
                  <c:ptCount val="3"/>
                  <c:pt idx="0">
                    <c:v>4.1012193308819631</c:v>
                  </c:pt>
                  <c:pt idx="1">
                    <c:v>7.7781745930520225</c:v>
                  </c:pt>
                  <c:pt idx="2">
                    <c:v>3.6769552621700492</c:v>
                  </c:pt>
                </c:numCache>
              </c:numRef>
            </c:plus>
            <c:minus>
              <c:numRef>
                <c:f>Sheet1!$F$29:$F$31</c:f>
                <c:numCache>
                  <c:formatCode>General</c:formatCode>
                  <c:ptCount val="3"/>
                  <c:pt idx="0">
                    <c:v>4.1012193308819631</c:v>
                  </c:pt>
                  <c:pt idx="1">
                    <c:v>7.7781745930520225</c:v>
                  </c:pt>
                  <c:pt idx="2">
                    <c:v>3.6769552621700492</c:v>
                  </c:pt>
                </c:numCache>
              </c:numRef>
            </c:minus>
            <c:spPr>
              <a:noFill/>
              <a:ln w="9525" cap="flat" cmpd="sng" algn="ctr">
                <a:solidFill>
                  <a:schemeClr val="tx1">
                    <a:lumMod val="65000"/>
                    <a:lumOff val="35000"/>
                  </a:schemeClr>
                </a:solidFill>
                <a:round/>
              </a:ln>
              <a:effectLst/>
            </c:spPr>
          </c:errBars>
          <c:cat>
            <c:numRef>
              <c:f>Sheet1!$D$18:$F$18</c:f>
              <c:numCache>
                <c:formatCode>General</c:formatCode>
                <c:ptCount val="3"/>
                <c:pt idx="0">
                  <c:v>48</c:v>
                </c:pt>
                <c:pt idx="1">
                  <c:v>96</c:v>
                </c:pt>
                <c:pt idx="2">
                  <c:v>144</c:v>
                </c:pt>
              </c:numCache>
            </c:numRef>
          </c:cat>
          <c:val>
            <c:numRef>
              <c:f>Sheet1!$D$21:$F$21</c:f>
              <c:numCache>
                <c:formatCode>General</c:formatCode>
                <c:ptCount val="3"/>
                <c:pt idx="0">
                  <c:v>142.69999999999999</c:v>
                </c:pt>
                <c:pt idx="1">
                  <c:v>300.3</c:v>
                </c:pt>
                <c:pt idx="2">
                  <c:v>72.699999999999989</c:v>
                </c:pt>
              </c:numCache>
            </c:numRef>
          </c:val>
          <c:extLst>
            <c:ext xmlns:c16="http://schemas.microsoft.com/office/drawing/2014/chart" uri="{C3380CC4-5D6E-409C-BE32-E72D297353CC}">
              <c16:uniqueId val="{00000002-35F3-4439-B629-90E989ED4DAB}"/>
            </c:ext>
          </c:extLst>
        </c:ser>
        <c:dLbls>
          <c:dLblPos val="outEnd"/>
          <c:showLegendKey val="0"/>
          <c:showVal val="1"/>
          <c:showCatName val="0"/>
          <c:showSerName val="0"/>
          <c:showPercent val="0"/>
          <c:showBubbleSize val="0"/>
        </c:dLbls>
        <c:gapWidth val="219"/>
        <c:overlap val="-27"/>
        <c:axId val="251133312"/>
        <c:axId val="251209216"/>
      </c:barChart>
      <c:catAx>
        <c:axId val="2511333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Time (Hours)</a:t>
                </a:r>
              </a:p>
            </c:rich>
          </c:tx>
          <c:layout>
            <c:manualLayout>
              <c:xMode val="edge"/>
              <c:yMode val="edge"/>
              <c:x val="0.50011811023622044"/>
              <c:y val="0.86203703703703682"/>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209216"/>
        <c:crosses val="autoZero"/>
        <c:auto val="1"/>
        <c:lblAlgn val="ctr"/>
        <c:lblOffset val="100"/>
        <c:noMultiLvlLbl val="0"/>
      </c:catAx>
      <c:valAx>
        <c:axId val="2512092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 Phosphate concentraion (</a:t>
                </a:r>
                <a:r>
                  <a:rPr lang="en-US" sz="900" b="1" i="0" u="none" strike="noStrike" baseline="0">
                    <a:effectLst/>
                  </a:rPr>
                  <a:t>µg</a:t>
                </a:r>
                <a:r>
                  <a:rPr lang="en-US"/>
                  <a:t>/ml)</a:t>
                </a:r>
              </a:p>
            </c:rich>
          </c:tx>
          <c:layout>
            <c:manualLayout>
              <c:xMode val="edge"/>
              <c:yMode val="edge"/>
              <c:x val="1.9777222233118542E-2"/>
              <c:y val="0.10799091459721381"/>
            </c:manualLayout>
          </c:layout>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133312"/>
        <c:crosses val="autoZero"/>
        <c:crossBetween val="between"/>
      </c:valAx>
      <c:spPr>
        <a:noFill/>
        <a:ln w="25400">
          <a:noFill/>
        </a:ln>
        <a:effectLst/>
      </c:spPr>
    </c:plotArea>
    <c:legend>
      <c:legendPos val="t"/>
      <c:layout>
        <c:manualLayout>
          <c:xMode val="edge"/>
          <c:yMode val="edge"/>
          <c:x val="0.26910033448348175"/>
          <c:y val="4.7790430042398545E-2"/>
          <c:w val="0.62593461504225179"/>
          <c:h val="0.1017253526279589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900" b="1">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95735253899456"/>
          <c:y val="0.14629971979850093"/>
          <c:w val="0.7559218665349422"/>
          <c:h val="0.65406647008798724"/>
        </c:manualLayout>
      </c:layout>
      <c:barChart>
        <c:barDir val="col"/>
        <c:grouping val="clustered"/>
        <c:varyColors val="0"/>
        <c:ser>
          <c:idx val="0"/>
          <c:order val="0"/>
          <c:tx>
            <c:strRef>
              <c:f>Sheet1!$A$64</c:f>
              <c:strCache>
                <c:ptCount val="1"/>
                <c:pt idx="0">
                  <c:v>Hb1R 1</c:v>
                </c:pt>
              </c:strCache>
            </c:strRef>
          </c:tx>
          <c:spPr>
            <a:solidFill>
              <a:schemeClr val="accent5">
                <a:lumMod val="50000"/>
              </a:schemeClr>
            </a:solidFill>
            <a:ln>
              <a:noFill/>
            </a:ln>
            <a:effectLst/>
          </c:spPr>
          <c:invertIfNegative val="0"/>
          <c:errBars>
            <c:errBarType val="both"/>
            <c:errValType val="cust"/>
            <c:noEndCap val="0"/>
            <c:plus>
              <c:numRef>
                <c:f>Sheet1!$A$68:$A$70</c:f>
                <c:numCache>
                  <c:formatCode>General</c:formatCode>
                  <c:ptCount val="3"/>
                  <c:pt idx="0">
                    <c:v>0.24</c:v>
                  </c:pt>
                  <c:pt idx="1">
                    <c:v>0.7</c:v>
                  </c:pt>
                  <c:pt idx="2">
                    <c:v>0.155</c:v>
                  </c:pt>
                </c:numCache>
              </c:numRef>
            </c:plus>
            <c:minus>
              <c:numRef>
                <c:f>Sheet1!$A$68:$A$70</c:f>
                <c:numCache>
                  <c:formatCode>General</c:formatCode>
                  <c:ptCount val="3"/>
                  <c:pt idx="0">
                    <c:v>0.24</c:v>
                  </c:pt>
                  <c:pt idx="1">
                    <c:v>0.7</c:v>
                  </c:pt>
                  <c:pt idx="2">
                    <c:v>0.155</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Sheet1!$B$64:$D$64</c:f>
              <c:numCache>
                <c:formatCode>General</c:formatCode>
                <c:ptCount val="3"/>
                <c:pt idx="0">
                  <c:v>6.7240000000000002</c:v>
                </c:pt>
                <c:pt idx="1">
                  <c:v>3.9420000000000002</c:v>
                </c:pt>
                <c:pt idx="2">
                  <c:v>1.0740000000000001</c:v>
                </c:pt>
              </c:numCache>
            </c:numRef>
          </c:val>
          <c:extLst>
            <c:ext xmlns:c16="http://schemas.microsoft.com/office/drawing/2014/chart" uri="{C3380CC4-5D6E-409C-BE32-E72D297353CC}">
              <c16:uniqueId val="{00000000-B0D7-463C-90A3-A83D553F9B6D}"/>
            </c:ext>
          </c:extLst>
        </c:ser>
        <c:ser>
          <c:idx val="1"/>
          <c:order val="1"/>
          <c:tx>
            <c:strRef>
              <c:f>Sheet1!$A$65</c:f>
              <c:strCache>
                <c:ptCount val="1"/>
                <c:pt idx="0">
                  <c:v>WhR 2</c:v>
                </c:pt>
              </c:strCache>
            </c:strRef>
          </c:tx>
          <c:spPr>
            <a:solidFill>
              <a:srgbClr val="FFC000"/>
            </a:solidFill>
            <a:ln>
              <a:noFill/>
            </a:ln>
            <a:effectLst/>
          </c:spPr>
          <c:invertIfNegative val="0"/>
          <c:errBars>
            <c:errBarType val="both"/>
            <c:errValType val="cust"/>
            <c:noEndCap val="0"/>
            <c:plus>
              <c:numRef>
                <c:f>Sheet1!$B$68:$B$70</c:f>
                <c:numCache>
                  <c:formatCode>General</c:formatCode>
                  <c:ptCount val="3"/>
                  <c:pt idx="0">
                    <c:v>0.2</c:v>
                  </c:pt>
                  <c:pt idx="1">
                    <c:v>0.14000000000000001</c:v>
                  </c:pt>
                  <c:pt idx="2">
                    <c:v>0.34</c:v>
                  </c:pt>
                </c:numCache>
              </c:numRef>
            </c:plus>
            <c:minus>
              <c:numRef>
                <c:f>Sheet1!$B$68:$B$70</c:f>
                <c:numCache>
                  <c:formatCode>General</c:formatCode>
                  <c:ptCount val="3"/>
                  <c:pt idx="0">
                    <c:v>0.2</c:v>
                  </c:pt>
                  <c:pt idx="1">
                    <c:v>0.14000000000000001</c:v>
                  </c:pt>
                  <c:pt idx="2">
                    <c:v>0.34</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Sheet1!$B$65:$D$65</c:f>
              <c:numCache>
                <c:formatCode>General</c:formatCode>
                <c:ptCount val="3"/>
                <c:pt idx="0">
                  <c:v>5.415</c:v>
                </c:pt>
                <c:pt idx="1">
                  <c:v>6.8410000000000002</c:v>
                </c:pt>
                <c:pt idx="2">
                  <c:v>8.2200000000000006</c:v>
                </c:pt>
              </c:numCache>
            </c:numRef>
          </c:val>
          <c:extLst>
            <c:ext xmlns:c16="http://schemas.microsoft.com/office/drawing/2014/chart" uri="{C3380CC4-5D6E-409C-BE32-E72D297353CC}">
              <c16:uniqueId val="{00000001-B0D7-463C-90A3-A83D553F9B6D}"/>
            </c:ext>
          </c:extLst>
        </c:ser>
        <c:ser>
          <c:idx val="2"/>
          <c:order val="2"/>
          <c:tx>
            <c:strRef>
              <c:f>Sheet1!$A$66</c:f>
              <c:strCache>
                <c:ptCount val="1"/>
                <c:pt idx="0">
                  <c:v>GrR 1</c:v>
                </c:pt>
              </c:strCache>
            </c:strRef>
          </c:tx>
          <c:spPr>
            <a:solidFill>
              <a:schemeClr val="accent2">
                <a:lumMod val="50000"/>
              </a:schemeClr>
            </a:solidFill>
            <a:ln>
              <a:noFill/>
            </a:ln>
            <a:effectLst/>
          </c:spPr>
          <c:invertIfNegative val="0"/>
          <c:errBars>
            <c:errBarType val="both"/>
            <c:errValType val="cust"/>
            <c:noEndCap val="0"/>
            <c:plus>
              <c:numRef>
                <c:f>Sheet1!$C$68:$C$70</c:f>
                <c:numCache>
                  <c:formatCode>General</c:formatCode>
                  <c:ptCount val="3"/>
                  <c:pt idx="0">
                    <c:v>0.15</c:v>
                  </c:pt>
                  <c:pt idx="1">
                    <c:v>0.14000000000000001</c:v>
                  </c:pt>
                  <c:pt idx="2">
                    <c:v>0.16500000000000001</c:v>
                  </c:pt>
                </c:numCache>
              </c:numRef>
            </c:plus>
            <c:minus>
              <c:numRef>
                <c:f>Sheet1!$C$68:$C$70</c:f>
                <c:numCache>
                  <c:formatCode>General</c:formatCode>
                  <c:ptCount val="3"/>
                  <c:pt idx="0">
                    <c:v>0.15</c:v>
                  </c:pt>
                  <c:pt idx="1">
                    <c:v>0.14000000000000001</c:v>
                  </c:pt>
                  <c:pt idx="2">
                    <c:v>0.16500000000000001</c:v>
                  </c:pt>
                </c:numCache>
              </c:numRef>
            </c:minus>
            <c:spPr>
              <a:noFill/>
              <a:ln w="9525" cap="flat" cmpd="sng" algn="ctr">
                <a:solidFill>
                  <a:schemeClr val="tx1">
                    <a:lumMod val="65000"/>
                    <a:lumOff val="35000"/>
                  </a:schemeClr>
                </a:solidFill>
                <a:round/>
              </a:ln>
              <a:effectLst/>
            </c:spPr>
          </c:errBars>
          <c:cat>
            <c:numRef>
              <c:f>Sheet1!$B$63:$D$63</c:f>
              <c:numCache>
                <c:formatCode>General</c:formatCode>
                <c:ptCount val="3"/>
                <c:pt idx="0">
                  <c:v>24</c:v>
                </c:pt>
                <c:pt idx="1">
                  <c:v>48</c:v>
                </c:pt>
                <c:pt idx="2">
                  <c:v>72</c:v>
                </c:pt>
              </c:numCache>
            </c:numRef>
          </c:cat>
          <c:val>
            <c:numRef>
              <c:f>Sheet1!$B$66:$D$66</c:f>
              <c:numCache>
                <c:formatCode>General</c:formatCode>
                <c:ptCount val="3"/>
                <c:pt idx="0">
                  <c:v>4.9039999999999999</c:v>
                </c:pt>
                <c:pt idx="1">
                  <c:v>6.4340000000000002</c:v>
                </c:pt>
                <c:pt idx="2">
                  <c:v>9.5839999999999996</c:v>
                </c:pt>
              </c:numCache>
            </c:numRef>
          </c:val>
          <c:extLst>
            <c:ext xmlns:c16="http://schemas.microsoft.com/office/drawing/2014/chart" uri="{C3380CC4-5D6E-409C-BE32-E72D297353CC}">
              <c16:uniqueId val="{00000002-B0D7-463C-90A3-A83D553F9B6D}"/>
            </c:ext>
          </c:extLst>
        </c:ser>
        <c:ser>
          <c:idx val="3"/>
          <c:order val="3"/>
          <c:spPr>
            <a:solidFill>
              <a:schemeClr val="accent4"/>
            </a:solidFill>
            <a:ln>
              <a:noFill/>
            </a:ln>
            <a:effectLst/>
          </c:spPr>
          <c:invertIfNegative val="0"/>
          <c:cat>
            <c:numRef>
              <c:f>Sheet1!$B$63:$D$63</c:f>
              <c:numCache>
                <c:formatCode>General</c:formatCode>
                <c:ptCount val="3"/>
                <c:pt idx="0">
                  <c:v>24</c:v>
                </c:pt>
                <c:pt idx="1">
                  <c:v>48</c:v>
                </c:pt>
                <c:pt idx="2">
                  <c:v>72</c:v>
                </c:pt>
              </c:numCache>
            </c:numRef>
          </c:cat>
          <c:val>
            <c:numRef>
              <c:f>Sheet1!$A$66</c:f>
              <c:numCache>
                <c:formatCode>General</c:formatCode>
                <c:ptCount val="1"/>
                <c:pt idx="0">
                  <c:v>0</c:v>
                </c:pt>
              </c:numCache>
            </c:numRef>
          </c:val>
          <c:extLst>
            <c:ext xmlns:c16="http://schemas.microsoft.com/office/drawing/2014/chart" uri="{C3380CC4-5D6E-409C-BE32-E72D297353CC}">
              <c16:uniqueId val="{00000003-B0D7-463C-90A3-A83D553F9B6D}"/>
            </c:ext>
          </c:extLst>
        </c:ser>
        <c:dLbls>
          <c:showLegendKey val="0"/>
          <c:showVal val="0"/>
          <c:showCatName val="0"/>
          <c:showSerName val="0"/>
          <c:showPercent val="0"/>
          <c:showBubbleSize val="0"/>
        </c:dLbls>
        <c:gapWidth val="219"/>
        <c:overlap val="-27"/>
        <c:axId val="251264000"/>
        <c:axId val="251270272"/>
      </c:barChart>
      <c:catAx>
        <c:axId val="2512640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a:t>Time (Hours)</a:t>
                </a:r>
              </a:p>
            </c:rich>
          </c:tx>
          <c:overlay val="0"/>
          <c:spPr>
            <a:solidFill>
              <a:schemeClr val="bg1"/>
            </a:solidFill>
            <a:ln>
              <a:noFill/>
            </a:ln>
            <a:effectLst/>
          </c:sp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270272"/>
        <c:crosses val="autoZero"/>
        <c:auto val="1"/>
        <c:lblAlgn val="ctr"/>
        <c:lblOffset val="100"/>
        <c:noMultiLvlLbl val="0"/>
      </c:catAx>
      <c:valAx>
        <c:axId val="251270272"/>
        <c:scaling>
          <c:orientation val="minMax"/>
        </c:scaling>
        <c:delete val="0"/>
        <c:axPos val="l"/>
        <c:title>
          <c:tx>
            <c:rich>
              <a:bodyPr rot="-5400000" spcFirstLastPara="1" vertOverflow="ellipsis" vert="horz" wrap="square" anchor="ctr" anchorCtr="1"/>
              <a:lstStyle/>
              <a:p>
                <a:pPr algn="ctr" rtl="0">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GB"/>
                  <a:t>NH</a:t>
                </a:r>
                <a:r>
                  <a:rPr lang="en-GB" baseline="-25000"/>
                  <a:t>3</a:t>
                </a:r>
                <a:r>
                  <a:rPr lang="en-US"/>
                  <a:t> concentraion (mM/ml)</a:t>
                </a:r>
              </a:p>
            </c:rich>
          </c:tx>
          <c:layout>
            <c:manualLayout>
              <c:xMode val="edge"/>
              <c:yMode val="edge"/>
              <c:x val="3.640999816883355E-2"/>
              <c:y val="0.1532852160058242"/>
            </c:manualLayout>
          </c:layout>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251264000"/>
        <c:crosses val="autoZero"/>
        <c:crossBetween val="between"/>
      </c:valAx>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900" b="1">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4EA07BB-4AE6-40B8-B84D-CB380696E189}"/>
      </w:docPartPr>
      <w:docPartBody>
        <w:p w:rsidR="00E73780" w:rsidRDefault="00043B03">
          <w:r w:rsidRPr="002939EB">
            <w:rPr>
              <w:rStyle w:val="PlaceholderText"/>
            </w:rPr>
            <w:t>Click or tap here to enter text.</w:t>
          </w:r>
        </w:p>
      </w:docPartBody>
    </w:docPart>
    <w:docPart>
      <w:docPartPr>
        <w:name w:val="73DC825994724BA6913D792CC930149D"/>
        <w:category>
          <w:name w:val="General"/>
          <w:gallery w:val="placeholder"/>
        </w:category>
        <w:types>
          <w:type w:val="bbPlcHdr"/>
        </w:types>
        <w:behaviors>
          <w:behavior w:val="content"/>
        </w:behaviors>
        <w:guid w:val="{39BC6479-7C18-4C82-8B6B-E38292E4C43E}"/>
      </w:docPartPr>
      <w:docPartBody>
        <w:p w:rsidR="00E73780" w:rsidRDefault="00043B03" w:rsidP="00043B03">
          <w:pPr>
            <w:pStyle w:val="73DC825994724BA6913D792CC930149D"/>
          </w:pPr>
          <w:r w:rsidRPr="002939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B03"/>
    <w:rsid w:val="00043B03"/>
    <w:rsid w:val="001F5D72"/>
    <w:rsid w:val="002C00D0"/>
    <w:rsid w:val="005408EE"/>
    <w:rsid w:val="00545C9F"/>
    <w:rsid w:val="005B4631"/>
    <w:rsid w:val="006E0D4F"/>
    <w:rsid w:val="00B93F97"/>
    <w:rsid w:val="00E73780"/>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3B03"/>
    <w:rPr>
      <w:color w:val="666666"/>
    </w:rPr>
  </w:style>
  <w:style w:type="paragraph" w:customStyle="1" w:styleId="73DC825994724BA6913D792CC930149D">
    <w:name w:val="73DC825994724BA6913D792CC930149D"/>
    <w:rsid w:val="00043B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21489E-42AB-4A1A-AFB2-A836649506B7}">
  <we:reference id="wa104382081" version="1.55.1.0" store="en-US" storeType="OMEX"/>
  <we:alternateReferences>
    <we:reference id="wa104382081" version="1.55.1.0" store="wa104382081" storeType="OMEX"/>
  </we:alternateReferences>
  <we:properties>
    <we:property name="MENDELEY_CITATIONS" value="[{&quot;citationID&quot;:&quot;MENDELEY_CITATION_780402ef-6d41-433f-8f65-d072b0966eb2&quot;,&quot;properties&quot;:{&quot;noteIndex&quot;:0},&quot;isEdited&quot;:false,&quot;manualOverride&quot;:{&quot;isManuallyOverridden&quot;:false,&quot;citeprocText&quot;:&quot;(Massignam et al., 2009)&quot;,&quot;manualOverrideText&quot;:&quot;&quot;},&quot;citationTag&quot;:&quot;MENDELEY_CITATION_v3_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&quot;,&quot;citationItems&quot;:[{&quot;id&quot;:&quot;364987aa-09d8-36be-94b9-11eb81443855&quot;,&quot;itemData&quot;:{&quot;type&quot;:&quot;article-journal&quot;,&quot;id&quot;:&quot;364987aa-09d8-36be-94b9-11eb81443855&quot;,&quot;title&quot;:&quot;Physiological determinants of maize and sunflower grain yield as affected by nitrogen supply&quot;,&quot;author&quot;:[{&quot;family&quot;:&quot;Massignam&quot;,&quot;given&quot;:&quot;A.M.&quot;,&quot;parse-names&quot;:false,&quot;dropping-particle&quot;:&quot;&quot;,&quot;non-dropping-particle&quot;:&quot;&quot;},{&quot;family&quot;:&quot;Chapman&quot;,&quot;given&quot;:&quot;S.C.&quot;,&quot;parse-names&quot;:false,&quot;dropping-particle&quot;:&quot;&quot;,&quot;non-dropping-particle&quot;:&quot;&quot;},{&quot;family&quot;:&quot;Hammer&quot;,&quot;given&quot;:&quot;G.L.&quot;,&quot;parse-names&quot;:false,&quot;dropping-particle&quot;:&quot;&quot;,&quot;non-dropping-particle&quot;:&quot;&quot;},{&quot;family&quot;:&quot;Fukai&quot;,&quot;given&quot;:&quot;S.&quot;,&quot;parse-names&quot;:false,&quot;dropping-particle&quot;:&quot;&quot;,&quot;non-dropping-particle&quot;:&quot;&quot;}],&quot;container-title&quot;:&quot;Field Crops Research&quot;,&quot;container-title-short&quot;:&quot;Field Crops Res&quot;,&quot;DOI&quot;:&quot;10.1016/j.fcr.2009.06.001&quot;,&quot;ISSN&quot;:&quot;03784290&quot;,&quot;issued&quot;:{&quot;date-parts&quot;:[[2009,9]]},&quot;page&quot;:&quot;256-267&quot;,&quot;issue&quot;:&quot;3&quot;,&quot;volume&quot;:&quot;113&quot;},&quot;isTemporary&quot;:false,&quot;suppress-author&quot;:false,&quot;composite&quot;:false,&quot;author-only&quot;:false}]},{&quot;citationID&quot;:&quot;MENDELEY_CITATION_67e0d940-1197-4b6b-bca1-e0cdce6e00d9&quot;,&quot;properties&quot;:{&quot;noteIndex&quot;:0},&quot;isEdited&quot;:false,&quot;manualOverride&quot;:{&quot;isManuallyOverridden&quot;:true,&quot;citeprocText&quot;:&quot;(Liu et al., 2015)&quot;,&quot;manualOverrideText&quot;:&quot;(Liu et al., 2015;&quot;},&quot;citationTag&quot;:&quot;MENDELEY_CITATION_v3_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&quot;,&quot;citationItems&quot;:[{&quot;id&quot;:&quot;16abb730-21ab-37cc-a4b9-15abe8114a66&quot;,&quot;itemData&quot;:{&quot;type&quot;:&quot;article-journal&quot;,&quot;id&quot;:&quot;16abb730-21ab-37cc-a4b9-15abe8114a66&quot;,&quot;title&quot;:&quot;A 1961–2010 record of fertilizer use, pesticide application and cereal yields: a review&quot;,&quot;author&quot;:[{&quot;family&quot;:&quot;Liu&quot;,&quot;given&quot;:&quot;Yongbo&quot;,&quot;parse-names&quot;:false,&quot;dropping-particle&quot;:&quot;&quot;,&quot;non-dropping-particle&quot;:&quot;&quot;},{&quot;family&quot;:&quot;Pan&quot;,&quot;given&quot;:&quot;Xubin&quot;,&quot;parse-names&quot;:false,&quot;dropping-particle&quot;:&quot;&quot;,&quot;non-dropping-particle&quot;:&quot;&quot;},{&quot;family&quot;:&quot;Li&quot;,&quot;given&quot;:&quot;Junsheng&quot;,&quot;parse-names&quot;:false,&quot;dropping-particle&quot;:&quot;&quot;,&quot;non-dropping-particle&quot;:&quot;&quot;}],&quot;container-title&quot;:&quot;Agronomy for Sustainable Development&quot;,&quot;container-title-short&quot;:&quot;Agron Sustain Dev&quot;,&quot;DOI&quot;:&quot;10.1007/s13593-014-0259-9&quot;,&quot;ISSN&quot;:&quot;1774-0746&quot;,&quot;issued&quot;:{&quot;date-parts&quot;:[[2015,1,30]]},&quot;page&quot;:&quot;83-93&quot;,&quot;issue&quot;:&quot;1&quot;,&quot;volume&quot;:&quot;35&quot;},&quot;isTemporary&quot;:false,&quot;suppress-author&quot;:false,&quot;composite&quot;:false,&quot;author-only&quot;:false}]},{&quot;citationID&quot;:&quot;MENDELEY_CITATION_3c2ad892-a618-4162-b819-fd1b6cfc7d91&quot;,&quot;properties&quot;:{&quot;noteIndex&quot;:0},&quot;isEdited&quot;:false,&quot;manualOverride&quot;:{&quot;isManuallyOverridden&quot;:true,&quot;citeprocText&quot;:&quot;(Zhu et al., 2016)&quot;,&quot;manualOverrideText&quot;:&quot;Zhu et al., 2016&quot;},&quot;citationTag&quot;:&quot;MENDELEY_CITATION_v3_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&quot;,&quot;citationItems&quot;:[{&quot;id&quot;:&quot;15cecb6c-0bb9-395f-9dbe-4ed45e8a931c&quot;,&quot;itemData&quot;:{&quot;type&quot;:&quot;article-journal&quot;,&quot;id&quot;:&quot;15cecb6c-0bb9-395f-9dbe-4ed45e8a931c&quot;,&quot;title&quot;:&quot;Nitrogen fertilizer rate affects root exudation, the rhizosphere microbiome and nitrogen-use-efficiency of maize&quot;,&quot;author&quot;:[{&quot;family&quot;:&quot;Zhu&quot;,&quot;given&quot;:&quot;Shusheng&quot;,&quot;parse-names&quot;:false,&quot;dropping-particle&quot;:&quot;&quot;,&quot;non-dropping-particle&quot;:&quot;&quot;},{&quot;family&quot;:&quot;Vivanco&quot;,&quot;given&quot;:&quot;Jorge M.&quot;,&quot;parse-names&quot;:false,&quot;dropping-particle&quot;:&quot;&quot;,&quot;non-dropping-particle&quot;:&quot;&quot;},{&quot;family&quot;:&quot;Manter&quot;,&quot;given&quot;:&quot;Daniel K.&quot;,&quot;parse-names&quot;:false,&quot;dropping-particle&quot;:&quot;&quot;,&quot;non-dropping-particle&quot;:&quot;&quot;}],&quot;container-title&quot;:&quot;Applied Soil Ecology&quot;,&quot;DOI&quot;:&quot;10.1016/j.apsoil.2016.07.009&quot;,&quot;ISSN&quot;:&quot;09291393&quot;,&quot;issued&quot;:{&quot;date-parts&quot;:[[2016,11]]},&quot;page&quot;:&quot;324-333&quot;,&quot;volume&quot;:&quot;107&quot;,&quot;container-title-short&quot;:&quot;&quot;},&quot;isTemporary&quot;:false,&quot;suppress-author&quot;:false,&quot;composite&quot;:false,&quot;author-only&quot;:false}]},{&quot;citationID&quot;:&quot;MENDELEY_CITATION_2ab9582b-60f8-43ff-bc0e-b223525a6083&quot;,&quot;properties&quot;:{&quot;noteIndex&quot;:0},&quot;isEdited&quot;:false,&quot;manualOverride&quot;:{&quot;isManuallyOverridden&quot;:true,&quot;citeprocText&quot;:&quot;(Omara et al., 2019)&quot;,&quot;manualOverrideText&quot;:&quot;and Omara et al., 2019)&quot;},&quot;citationTag&quot;:&quot;MENDELEY_CITATION_v3_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&quot;,&quot;citationItems&quot;:[{&quot;id&quot;:&quot;dd1bbb2a-6983-3896-994c-0f3182823f2c&quot;,&quot;itemData&quot;:{&quot;type&quot;:&quot;article-journal&quot;,&quot;id&quot;:&quot;dd1bbb2a-6983-3896-994c-0f3182823f2c&quot;,&quot;title&quot;:&quot;World Cereal Nitrogen Use Efficiency Trends: Review and Current Knowledge&quot;,&quot;author&quot;:[{&quot;family&quot;:&quot;Omara&quot;,&quot;given&quot;:&quot;Peter&quot;,&quot;parse-names&quot;:false,&quot;dropping-particle&quot;:&quot;&quot;,&quot;non-dropping-particle&quot;:&quot;&quot;},{&quot;family&quot;:&quot;Aula&quot;,&quot;given&quot;:&quot;Lawrence&quot;,&quot;parse-names&quot;:false,&quot;dropping-particle&quot;:&quot;&quot;,&quot;non-dropping-particle&quot;:&quot;&quot;},{&quot;family&quot;:&quot;Oyebiyi&quot;,&quot;given&quot;:&quot;Fikayo&quot;,&quot;parse-names&quot;:false,&quot;dropping-particle&quot;:&quot;&quot;,&quot;non-dropping-particle&quot;:&quot;&quot;},{&quot;family&quot;:&quot;Raun&quot;,&quot;given&quot;:&quot;William R.&quot;,&quot;parse-names&quot;:false,&quot;dropping-particle&quot;:&quot;&quot;,&quot;non-dropping-particle&quot;:&quot;&quot;}],&quot;container-title&quot;:&quot;Agrosystems, Geosciences &amp; Environment&quot;,&quot;DOI&quot;:&quot;10.2134/age2018.10.0045&quot;,&quot;ISSN&quot;:&quot;2639-6696&quot;,&quot;issued&quot;:{&quot;date-parts&quot;:[[2019,1,20]]},&quot;page&quot;:&quot;1-8&quot;,&quot;issue&quot;:&quot;1&quot;,&quot;volume&quot;:&quot;2&quot;,&quot;container-title-short&quot;:&quot;&quot;},&quot;isTemporary&quot;:false,&quot;suppress-author&quot;:false,&quot;composite&quot;:false,&quot;author-only&quot;:false}]},{&quot;citationID&quot;:&quot;MENDELEY_CITATION_90321824-d490-4e93-8df0-4bc0430150c6&quot;,&quot;properties&quot;:{&quot;noteIndex&quot;:0},&quot;isEdited&quot;:false,&quot;manualOverride&quot;:{&quot;isManuallyOverridden&quot;:false,&quot;citeprocText&quot;:&quot;(Paerl et al., 2011)&quot;,&quot;manualOverrideText&quot;:&quot;&quot;},&quot;citationTag&quot;:&quot;MENDELEY_CITATION_v3_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&quot;,&quot;citationItems&quot;:[{&quot;id&quot;:&quot;70b0eabf-47bc-30bf-a590-c8ea4006d207&quot;,&quot;itemData&quot;:{&quot;type&quot;:&quot;article-journal&quot;,&quot;id&quot;:&quot;70b0eabf-47bc-30bf-a590-c8ea4006d207&quot;,&quot;title&quot;:&quot;Controlling harmful cyanobacterial blooms in a hyper-eutrophic lake (Lake Taihu, China): The need for a dual nutrient (N &amp;amp; P) management strategy&quot;,&quot;author&quot;:[{&quot;family&quot;:&quot;Paerl&quot;,&quot;given&quot;:&quot;Hans W.&quot;,&quot;parse-names&quot;:false,&quot;dropping-particle&quot;:&quot;&quot;,&quot;non-dropping-particle&quot;:&quot;&quot;},{&quot;family&quot;:&quot;Xu&quot;,&quot;given&quot;:&quot;Hai&quot;,&quot;parse-names&quot;:false,&quot;dropping-particle&quot;:&quot;&quot;,&quot;non-dropping-particle&quot;:&quot;&quot;},{&quot;family&quot;:&quot;McCarthy&quot;,&quot;given&quot;:&quot;Mark J.&quot;,&quot;parse-names&quot;:false,&quot;dropping-particle&quot;:&quot;&quot;,&quot;non-dropping-particle&quot;:&quot;&quot;},{&quot;family&quot;:&quot;Zhu&quot;,&quot;given&quot;:&quot;Guangwei&quot;,&quot;parse-names&quot;:false,&quot;dropping-particle&quot;:&quot;&quot;,&quot;non-dropping-particle&quot;:&quot;&quot;},{&quot;family&quot;:&quot;Qin&quot;,&quot;given&quot;:&quot;Boqiang&quot;,&quot;parse-names&quot;:false,&quot;dropping-particle&quot;:&quot;&quot;,&quot;non-dropping-particle&quot;:&quot;&quot;},{&quot;family&quot;:&quot;Li&quot;,&quot;given&quot;:&quot;Yiping&quot;,&quot;parse-names&quot;:false,&quot;dropping-particle&quot;:&quot;&quot;,&quot;non-dropping-particle&quot;:&quot;&quot;},{&quot;family&quot;:&quot;Gardner&quot;,&quot;given&quot;:&quot;Wayne S.&quot;,&quot;parse-names&quot;:false,&quot;dropping-particle&quot;:&quot;&quot;,&quot;non-dropping-particle&quot;:&quot;&quot;}],&quot;container-title&quot;:&quot;Water Research&quot;,&quot;container-title-short&quot;:&quot;Water Res&quot;,&quot;DOI&quot;:&quot;10.1016/j.watres.2010.09.018&quot;,&quot;ISSN&quot;:&quot;00431354&quot;,&quot;issued&quot;:{&quot;date-parts&quot;:[[2011,2]]},&quot;page&quot;:&quot;1973-1983&quot;,&quot;issue&quot;:&quot;5&quot;,&quot;volume&quot;:&quot;45&quot;},&quot;isTemporary&quot;:false,&quot;suppress-author&quot;:false,&quot;composite&quot;:false,&quot;author-only&quot;:false}]},{&quot;citationID&quot;:&quot;MENDELEY_CITATION_ea3a2af7-5591-46d8-bd2d-63602c5af4d8&quot;,&quot;properties&quot;:{&quot;noteIndex&quot;:0},&quot;isEdited&quot;:false,&quot;manualOverride&quot;:{&quot;isManuallyOverridden&quot;:false,&quot;citeprocText&quot;:&quot;(Jia et al., 2015)&quot;,&quot;manualOverrideText&quot;:&quot;&quot;},&quot;citationTag&quot;:&quot;MENDELEY_CITATION_v3_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&quot;,&quot;citationItems&quot;:[{&quot;id&quot;:&quot;a1fb1c1f-a959-3089-88ff-9c29538889fc&quot;,&quot;itemData&quot;:{&quot;type&quot;:&quot;article-journal&quot;,&quot;id&quot;:&quot;a1fb1c1f-a959-3089-88ff-9c29538889fc&quot;,&quot;title&quot;:&quot;Reducing Excessive Nitrogen Use in Chinese Wheat Production Through Knowledge Training: What Are the Implications for the Public Extension System?&quot;,&quot;author&quot;:[{&quot;family&quot;:&quot;Jia&quot;,&quot;given&quot;:&quot;Xiangping&quot;,&quot;parse-names&quot;:false,&quot;dropping-particle&quot;:&quot;&quot;,&quot;non-dropping-particle&quot;:&quot;&quot;},{&quot;family&quot;:&quot;Huang&quot;,&quot;given&quot;:&quot;Jikun&quot;,&quot;parse-names&quot;:false,&quot;dropping-particle&quot;:&quot;&quot;,&quot;non-dropping-particle&quot;:&quot;&quot;},{&quot;family&quot;:&quot;Xiang&quot;,&quot;given&quot;:&quot;Cheng&quot;,&quot;parse-names&quot;:false,&quot;dropping-particle&quot;:&quot;&quot;,&quot;non-dropping-particle&quot;:&quot;&quot;},{&quot;family&quot;:&quot;Powlson&quot;,&quot;given&quot;:&quot;David&quot;,&quot;parse-names&quot;:false,&quot;dropping-particle&quot;:&quot;&quot;,&quot;non-dropping-particle&quot;:&quot;&quot;}],&quot;container-title&quot;:&quot;Agroecology and Sustainable Food Systems&quot;,&quot;DOI&quot;:&quot;10.1080/21683565.2014.967436&quot;,&quot;ISSN&quot;:&quot;2168-3565&quot;,&quot;issued&quot;:{&quot;date-parts&quot;:[[2015,2,7]]},&quot;page&quot;:&quot;189-208&quot;,&quot;issue&quot;:&quot;2&quot;,&quot;volume&quot;:&quot;39&quot;,&quot;container-title-short&quot;:&quot;&quot;},&quot;isTemporary&quot;:false,&quot;suppress-author&quot;:false,&quot;composite&quot;:false,&quot;author-only&quot;:false}]},{&quot;citationID&quot;:&quot;MENDELEY_CITATION_b440038c-893b-425f-adf9-a4f767731403&quot;,&quot;properties&quot;:{&quot;noteIndex&quot;:0},&quot;isEdited&quot;:false,&quot;manualOverride&quot;:{&quot;isManuallyOverridden&quot;:true,&quot;citeprocText&quot;:&quot;(Hakim et al., 2020)&quot;,&quot;manualOverrideText&quot;:&quot;(Hakim et al., 2020 and&quot;},&quot;citationTag&quot;:&quot;MENDELEY_CITATION_v3_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&quot;,&quot;citationItems&quot;:[{&quot;id&quot;:&quot;486c3d9b-04ca-384d-88d1-37a34755e7af&quot;,&quot;itemData&quot;:{&quot;type&quot;:&quot;article-journal&quot;,&quot;id&quot;:&quot;486c3d9b-04ca-384d-88d1-37a34755e7af&quot;,&quot;title&quot;:&quot;Illumina sequencing of 16S rRNA tag shows disparity in rhizobial and non-rhizobial diversity associated with root nodules of mung bean (Vigna radiata L.) growing in different habitats in Pakistan&quot;,&quot;author&quot;:[{&quot;family&quot;:&quot;Hakim&quot;,&quot;given&quot;:&quot;Sughra&quot;,&quot;parse-names&quot;:false,&quot;dropping-particle&quot;:&quot;&quot;,&quot;non-dropping-particle&quot;:&quot;&quot;},{&quot;family&quot;:&quot;Mirza&quot;,&quot;given&quot;:&quot;Babur S.&quot;,&quot;parse-names&quot;:false,&quot;dropping-particle&quot;:&quot;&quot;,&quot;non-dropping-particle&quot;:&quot;&quot;},{&quot;family&quot;:&quot;Imran&quot;,&quot;given&quot;:&quot;Asma&quot;,&quot;parse-names&quot;:false,&quot;dropping-particle&quot;:&quot;&quot;,&quot;non-dropping-particle&quot;:&quot;&quot;},{&quot;family&quot;:&quot;Zaheer&quot;,&quot;given&quot;:&quot;Ahmad&quot;,&quot;parse-names&quot;:false,&quot;dropping-particle&quot;:&quot;&quot;,&quot;non-dropping-particle&quot;:&quot;&quot;},{&quot;family&quot;:&quot;Yasmin&quot;,&quot;given&quot;:&quot;Sumera&quot;,&quot;parse-names&quot;:false,&quot;dropping-particle&quot;:&quot;&quot;,&quot;non-dropping-particle&quot;:&quot;&quot;},{&quot;family&quot;:&quot;Mubeen&quot;,&quot;given&quot;:&quot;Fathia&quot;,&quot;parse-names&quot;:false,&quot;dropping-particle&quot;:&quot;&quot;,&quot;non-dropping-particle&quot;:&quot;&quot;},{&quot;family&quot;:&quot;Mclean&quot;,&quot;given&quot;:&quot;Joan E.&quot;,&quot;parse-names&quot;:false,&quot;dropping-particle&quot;:&quot;&quot;,&quot;non-dropping-particle&quot;:&quot;&quot;},{&quot;family&quot;:&quot;Mirza&quot;,&quot;given&quot;:&quot;M. Sajjad&quot;,&quot;parse-names&quot;:false,&quot;dropping-particle&quot;:&quot;&quot;,&quot;non-dropping-particle&quot;:&quot;&quot;}],&quot;container-title&quot;:&quot;Microbiological Research&quot;,&quot;container-title-short&quot;:&quot;Microbiol Res&quot;,&quot;DOI&quot;:&quot;10.1016/j.micres.2019.126356&quot;,&quot;ISSN&quot;:&quot;09445013&quot;,&quot;issued&quot;:{&quot;date-parts&quot;:[[2020,1]]},&quot;page&quot;:&quot;126356&quot;,&quot;volume&quot;:&quot;231&quot;},&quot;isTemporary&quot;:false,&quot;suppress-author&quot;:false,&quot;composite&quot;:false,&quot;author-only&quot;:false}]},{&quot;citationID&quot;:&quot;MENDELEY_CITATION_e4ecaba5-51c5-45bd-b699-1596cff5239f&quot;,&quot;properties&quot;:{&quot;noteIndex&quot;:0},&quot;isEdited&quot;:false,&quot;manualOverride&quot;:{&quot;isManuallyOverridden&quot;:true,&quot;citeprocText&quot;:&quot;(Shin et al., 2016)&quot;,&quot;manualOverrideText&quot;:&quot;Shin et al., 2016)&quot;},&quot;citationTag&quot;:&quot;MENDELEY_CITATION_v3_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&quot;,&quot;citationItems&quot;:[{&quot;id&quot;:&quot;691825ae-6bb8-311b-9135-261c0e328c9e&quot;,&quot;itemData&quot;:{&quot;type&quot;:&quot;article-journal&quot;,&quot;id&quot;:&quot;691825ae-6bb8-311b-9135-261c0e328c9e&quot;,&quot;title&quot;:&quot;Role of Diazotrophic Bacteria in Biological Nitrogen Fixation and Plant Growth Improvement&quot;,&quot;author&quot;:[{&quot;family&quot;:&quot;Shin&quot;,&quot;given&quot;:&quot;Wansik&quot;,&quot;parse-names&quot;:false,&quot;dropping-particle&quot;:&quot;&quot;,&quot;non-dropping-particle&quot;:&quot;&quot;},{&quot;family&quot;:&quot;Islam&quot;,&quot;given&quot;:&quot;Rashedul&quot;,&quot;parse-names&quot;:false,&quot;dropping-particle&quot;:&quot;&quot;,&quot;non-dropping-particle&quot;:&quot;&quot;},{&quot;family&quot;:&quot;Benson&quot;,&quot;given&quot;:&quot;Abitha&quot;,&quot;parse-names&quot;:false,&quot;dropping-particle&quot;:&quot;&quot;,&quot;non-dropping-particle&quot;:&quot;&quot;},{&quot;family&quot;:&quot;Joe&quot;,&quot;given&quot;:&quot;Manoharan Melvin&quot;,&quot;parse-names&quot;:false,&quot;dropping-particle&quot;:&quot;&quot;,&quot;non-dropping-particle&quot;:&quot;&quot;},{&quot;family&quot;:&quot;Kim&quot;,&quot;given&quot;:&quot;Kiyoon&quot;,&quot;parse-names&quot;:false,&quot;dropping-particle&quot;:&quot;&quot;,&quot;non-dropping-particle&quot;:&quot;&quot;},{&quot;family&quot;:&quot;Gopal&quot;,&quot;given&quot;:&quot;Selvakumar&quot;,&quot;parse-names&quot;:false,&quot;dropping-particle&quot;:&quot;&quot;,&quot;non-dropping-particle&quot;:&quot;&quot;},{&quot;family&quot;:&quot;Samaddar&quot;,&quot;given&quot;:&quot;Sandipan&quot;,&quot;parse-names&quot;:false,&quot;dropping-particle&quot;:&quot;&quot;,&quot;non-dropping-particle&quot;:&quot;&quot;},{&quot;family&quot;:&quot;Banerjee&quot;,&quot;given&quot;:&quot;Somak&quot;,&quot;parse-names&quot;:false,&quot;dropping-particle&quot;:&quot;&quot;,&quot;non-dropping-particle&quot;:&quot;&quot;},{&quot;family&quot;:&quot;Sa&quot;,&quot;given&quot;:&quot;Tongmin&quot;,&quot;parse-names&quot;:false,&quot;dropping-particle&quot;:&quot;&quot;,&quot;non-dropping-particle&quot;:&quot;&quot;}],&quot;container-title&quot;:&quot;Korean Journal of Soil Science and Fertilizer&quot;,&quot;DOI&quot;:&quot;10.7745/KJSSF.2016.49.1.017&quot;,&quot;ISSN&quot;:&quot;0367-6315&quot;,&quot;issued&quot;:{&quot;date-parts&quot;:[[2016,2,29]]},&quot;page&quot;:&quot;17-29&quot;,&quot;issue&quot;:&quot;1&quot;,&quot;volume&quot;:&quot;49&quot;,&quot;container-title-short&quot;:&quot;&quot;},&quot;isTemporary&quot;:false,&quot;suppress-author&quot;:false,&quot;composite&quot;:false,&quot;author-only&quot;:false}]},{&quot;citationID&quot;:&quot;MENDELEY_CITATION_85cea267-89ff-4007-8f62-559ef2af64ff&quot;,&quot;properties&quot;:{&quot;noteIndex&quot;:0},&quot;isEdited&quot;:false,&quot;manualOverride&quot;:{&quot;isManuallyOverridden&quot;:false,&quot;citeprocText&quot;:&quot;(Vessey, 2003)&quot;,&quot;manualOverrideText&quot;:&quot;&quot;},&quot;citationTag&quot;:&quot;MENDELEY_CITATION_v3_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&quot;,&quot;citationItems&quot;:[{&quot;id&quot;:&quot;54a57020-7c3e-3301-9faf-1f7bf665ddec&quot;,&quot;itemData&quot;:{&quot;type&quot;:&quot;article-journal&quot;,&quot;id&quot;:&quot;54a57020-7c3e-3301-9faf-1f7bf665ddec&quot;,&quot;title&quot;:&quot;Plant growth promoting rhizobacteria as biofertilizers&quot;,&quot;author&quot;:[{&quot;family&quot;:&quot;Vessey&quot;,&quot;given&quot;:&quot;J. Kevin&quot;,&quot;parse-names&quot;:false,&quot;dropping-particle&quot;:&quot;&quot;,&quot;non-dropping-particle&quot;:&quot;&quot;}],&quot;container-title&quot;:&quot;Plant and Soil&quot;,&quot;container-title-short&quot;:&quot;Plant Soil&quot;,&quot;DOI&quot;:&quot;10.1023/A:1026037216893&quot;,&quot;ISSN&quot;:&quot;0032079X&quot;,&quot;issued&quot;:{&quot;date-parts&quot;:[[2003]]},&quot;page&quot;:&quot;571-586&quot;,&quot;issue&quot;:&quot;2&quot;,&quot;volume&quot;:&quot;255&quot;},&quot;isTemporary&quot;:false,&quot;suppress-author&quot;:false,&quot;composite&quot;:false,&quot;author-only&quot;:false}]},{&quot;citationID&quot;:&quot;MENDELEY_CITATION_d266ead1-93ba-484a-8005-4e905612ab4c&quot;,&quot;properties&quot;:{&quot;noteIndex&quot;:0},&quot;isEdited&quot;:false,&quot;manualOverride&quot;:{&quot;isManuallyOverridden&quot;:false,&quot;citeprocText&quot;:&quot;(Ahemad &amp;#38; Kibret, 2014)&quot;,&quot;manualOverrideText&quot;:&quot;&quot;},&quot;citationTag&quot;:&quot;MENDELEY_CITATION_v3_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&quot;,&quot;citationItems&quot;:[{&quot;id&quot;:&quot;5311562d-b39c-3e12-88a8-3644641a50fb&quot;,&quot;itemData&quot;:{&quot;type&quot;:&quot;article-journal&quot;,&quot;id&quot;:&quot;5311562d-b39c-3e12-88a8-3644641a50fb&quot;,&quot;title&quot;:&quot;Mechanisms and applications of plant growth promoting rhizobacteria: Current perspective&quot;,&quot;author&quot;:[{&quot;family&quot;:&quot;Ahemad&quot;,&quot;given&quot;:&quot;Munees&quot;,&quot;parse-names&quot;:false,&quot;dropping-particle&quot;:&quot;&quot;,&quot;non-dropping-particle&quot;:&quot;&quot;},{&quot;family&quot;:&quot;Kibret&quot;,&quot;given&quot;:&quot;Mulugeta&quot;,&quot;parse-names&quot;:false,&quot;dropping-particle&quot;:&quot;&quot;,&quot;non-dropping-particle&quot;:&quot;&quot;}],&quot;container-title&quot;:&quot;Journal of King Saud University - Science&quot;,&quot;container-title-short&quot;:&quot;J King Saud Univ Sci&quot;,&quot;DOI&quot;:&quot;10.1016/j.jksus.2013.05.001&quot;,&quot;ISSN&quot;:&quot;10183647&quot;,&quot;issued&quot;:{&quot;date-parts&quot;:[[2014,1]]},&quot;page&quot;:&quot;1-20&quot;,&quot;issue&quot;:&quot;1&quot;,&quot;volume&quot;:&quot;26&quot;},&quot;isTemporary&quot;:false,&quot;suppress-author&quot;:false,&quot;composite&quot;:false,&quot;author-only&quot;:false}]},{&quot;citationID&quot;:&quot;MENDELEY_CITATION_1f893ac9-2382-4e22-bd39-c9a1d65555a5&quot;,&quot;properties&quot;:{&quot;noteIndex&quot;:0},&quot;isEdited&quot;:false,&quot;manualOverride&quot;:{&quot;isManuallyOverridden&quot;:true,&quot;citeprocText&quot;:&quot;(Li et al., 2019)&quot;,&quot;manualOverrideText&quot;:&quot;(Li et al., 2019 and&quot;},&quot;citationTag&quot;:&quot;MENDELEY_CITATION_v3_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&quot;,&quot;citationItems&quot;:[{&quot;id&quot;:&quot;6782d476-f76b-39f9-b627-e7507764df12&quot;,&quot;itemData&quot;:{&quot;type&quot;:&quot;article-journal&quot;,&quot;id&quot;:&quot;6782d476-f76b-39f9-b627-e7507764df12&quot;,&quot;title&quot;:&quot;Diazotrophic Paenibacillus beijingensis BJ-18 Provides Nitrogen for Plant and Promotes Plant Growth, Nitrogen Uptake and Metabolism&quot;,&quot;author&quot;:[{&quot;family&quot;:&quot;Li&quot;,&quot;given&quot;:&quot;Yongbin&quot;,&quot;parse-names&quot;:false,&quot;dropping-particle&quot;:&quot;&quot;,&quot;non-dropping-particle&quot;:&quot;&quot;},{&quot;family&quot;:&quot;Li&quot;,&quot;given&quot;:&quot;Yunlong&quot;,&quot;parse-names&quot;:false,&quot;dropping-particle&quot;:&quot;&quot;,&quot;non-dropping-particle&quot;:&quot;&quot;},{&quot;family&quot;:&quot;Zhang&quot;,&quot;given&quot;:&quot;Haowei&quot;,&quot;parse-names&quot;:false,&quot;dropping-particle&quot;:&quot;&quot;,&quot;non-dropping-particle&quot;:&quot;&quot;},{&quot;family&quot;:&quot;Wang&quot;,&quot;given&quot;:&quot;Minyang&quot;,&quot;parse-names&quot;:false,&quot;dropping-particle&quot;:&quot;&quot;,&quot;non-dropping-particle&quot;:&quot;&quot;},{&quot;family&quot;:&quot;Chen&quot;,&quot;given&quot;:&quot;Sanfeng&quot;,&quot;parse-names&quot;:false,&quot;dropping-particle&quot;:&quot;&quot;,&quot;non-dropping-particle&quot;:&quot;&quot;}],&quot;container-title&quot;:&quot;Frontiers in Microbiology&quot;,&quot;container-title-short&quot;:&quot;Front Microbiol&quot;,&quot;DOI&quot;:&quot;10.3389/fmicb.2019.01119&quot;,&quot;ISSN&quot;:&quot;1664-302X&quot;,&quot;issued&quot;:{&quot;date-parts&quot;:[[2019,5,29]]},&quot;volume&quot;:&quot;10&quot;},&quot;isTemporary&quot;:false,&quot;suppress-author&quot;:false,&quot;composite&quot;:false,&quot;author-only&quot;:false}]},{&quot;citationID&quot;:&quot;MENDELEY_CITATION_d9a2f17c-9824-4145-a391-c9eeae5e728f&quot;,&quot;properties&quot;:{&quot;noteIndex&quot;:0},&quot;isEdited&quot;:false,&quot;manualOverride&quot;:{&quot;isManuallyOverridden&quot;:true,&quot;citeprocText&quot;:&quot;(Islam et al., 2013)&quot;,&quot;manualOverrideText&quot;:&quot;Islam et al., 2013)&quot;},&quot;citationTag&quot;:&quot;MENDELEY_CITATION_v3_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&quot;,&quot;citationItems&quot;:[{&quot;id&quot;:&quot;bfbda9e8-f85a-3967-95f6-6e8b7be12017&quot;,&quot;itemData&quot;:{&quot;type&quot;:&quot;article-journal&quot;,&quot;id&quot;:&quot;bfbda9e8-f85a-3967-95f6-6e8b7be12017&quot;,&quot;title&quot;:&quot;Nitrogen‐fixing bacteria with multiple plant growth‐promoting activities enhance growth of tomato and red pepper&quot;,&quot;author&quot;:[{&quot;family&quot;:&quot;Islam&quot;,&quot;given&quot;:&quot;Md. Rashedul&quot;,&quot;parse-names&quot;:false,&quot;dropping-particle&quot;:&quot;&quot;,&quot;non-dropping-particle&quot;:&quot;&quot;},{&quot;family&quot;:&quot;Sultana&quot;,&quot;given&quot;:&quot;Tahera&quot;,&quot;parse-names&quot;:false,&quot;dropping-particle&quot;:&quot;&quot;,&quot;non-dropping-particle&quot;:&quot;&quot;},{&quot;family&quot;:&quot;Joe&quot;,&quot;given&quot;:&quot;M. Melvin&quot;,&quot;parse-names&quot;:false,&quot;dropping-particle&quot;:&quot;&quot;,&quot;non-dropping-particle&quot;:&quot;&quot;},{&quot;family&quot;:&quot;Yim&quot;,&quot;given&quot;:&quot;Woojong&quot;,&quot;parse-names&quot;:false,&quot;dropping-particle&quot;:&quot;&quot;,&quot;non-dropping-particle&quot;:&quot;&quot;},{&quot;family&quot;:&quot;Cho&quot;,&quot;given&quot;:&quot;Jang‐Cheon&quot;,&quot;parse-names&quot;:false,&quot;dropping-particle&quot;:&quot;&quot;,&quot;non-dropping-particle&quot;:&quot;&quot;},{&quot;family&quot;:&quot;Sa&quot;,&quot;given&quot;:&quot;Tongmin&quot;,&quot;parse-names&quot;:false,&quot;dropping-particle&quot;:&quot;&quot;,&quot;non-dropping-particle&quot;:&quot;&quot;}],&quot;container-title&quot;:&quot;Journal of Basic Microbiology&quot;,&quot;container-title-short&quot;:&quot;J Basic Microbiol&quot;,&quot;DOI&quot;:&quot;10.1002/jobm.201200141&quot;,&quot;ISSN&quot;:&quot;0233-111X&quot;,&quot;issued&quot;:{&quot;date-parts&quot;:[[2013,12,2]]},&quot;page&quot;:&quot;1004-1015&quot;,&quot;issue&quot;:&quot;12&quot;,&quot;volume&quot;:&quot;53&quot;},&quot;isTemporary&quot;:false,&quot;suppress-author&quot;:false,&quot;composite&quot;:false,&quot;author-only&quot;:false}]},{&quot;citationID&quot;:&quot;MENDELEY_CITATION_44bc521e-c027-482c-9dc7-91e4d19868a8&quot;,&quot;properties&quot;:{&quot;noteIndex&quot;:0},&quot;isEdited&quot;:false,&quot;manualOverride&quot;:{&quot;isManuallyOverridden&quot;:false,&quot;citeprocText&quot;:&quot;(Hakim et al., 2020)&quot;,&quot;manualOverrideText&quot;:&quot;&quot;},&quot;citationTag&quot;:&quot;MENDELEY_CITATION_v3_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&quot;,&quot;citationItems&quot;:[{&quot;id&quot;:&quot;486c3d9b-04ca-384d-88d1-37a34755e7af&quot;,&quot;itemData&quot;:{&quot;type&quot;:&quot;article-journal&quot;,&quot;id&quot;:&quot;486c3d9b-04ca-384d-88d1-37a34755e7af&quot;,&quot;title&quot;:&quot;Illumina sequencing of 16S rRNA tag shows disparity in rhizobial and non-rhizobial diversity associated with root nodules of mung bean (Vigna radiata L.) growing in different habitats in Pakistan&quot;,&quot;author&quot;:[{&quot;family&quot;:&quot;Hakim&quot;,&quot;given&quot;:&quot;Sughra&quot;,&quot;parse-names&quot;:false,&quot;dropping-particle&quot;:&quot;&quot;,&quot;non-dropping-particle&quot;:&quot;&quot;},{&quot;family&quot;:&quot;Mirza&quot;,&quot;given&quot;:&quot;Babur S.&quot;,&quot;parse-names&quot;:false,&quot;dropping-particle&quot;:&quot;&quot;,&quot;non-dropping-particle&quot;:&quot;&quot;},{&quot;family&quot;:&quot;Imran&quot;,&quot;given&quot;:&quot;Asma&quot;,&quot;parse-names&quot;:false,&quot;dropping-particle&quot;:&quot;&quot;,&quot;non-dropping-particle&quot;:&quot;&quot;},{&quot;family&quot;:&quot;Zaheer&quot;,&quot;given&quot;:&quot;Ahmad&quot;,&quot;parse-names&quot;:false,&quot;dropping-particle&quot;:&quot;&quot;,&quot;non-dropping-particle&quot;:&quot;&quot;},{&quot;family&quot;:&quot;Yasmin&quot;,&quot;given&quot;:&quot;Sumera&quot;,&quot;parse-names&quot;:false,&quot;dropping-particle&quot;:&quot;&quot;,&quot;non-dropping-particle&quot;:&quot;&quot;},{&quot;family&quot;:&quot;Mubeen&quot;,&quot;given&quot;:&quot;Fathia&quot;,&quot;parse-names&quot;:false,&quot;dropping-particle&quot;:&quot;&quot;,&quot;non-dropping-particle&quot;:&quot;&quot;},{&quot;family&quot;:&quot;Mclean&quot;,&quot;given&quot;:&quot;Joan E.&quot;,&quot;parse-names&quot;:false,&quot;dropping-particle&quot;:&quot;&quot;,&quot;non-dropping-particle&quot;:&quot;&quot;},{&quot;family&quot;:&quot;Mirza&quot;,&quot;given&quot;:&quot;M. Sajjad&quot;,&quot;parse-names&quot;:false,&quot;dropping-particle&quot;:&quot;&quot;,&quot;non-dropping-particle&quot;:&quot;&quot;}],&quot;container-title&quot;:&quot;Microbiological Research&quot;,&quot;container-title-short&quot;:&quot;Microbiol Res&quot;,&quot;DOI&quot;:&quot;10.1016/j.micres.2019.126356&quot;,&quot;ISSN&quot;:&quot;09445013&quot;,&quot;issued&quot;:{&quot;date-parts&quot;:[[2020,1]]},&quot;page&quot;:&quot;126356&quot;,&quot;volume&quot;:&quot;231&quot;},&quot;isTemporary&quot;:false,&quot;suppress-author&quot;:false,&quot;composite&quot;:false,&quot;author-only&quot;:false}]},{&quot;citationID&quot;:&quot;MENDELEY_CITATION_2eafa247-458e-4564-ad86-43b57a44b94d&quot;,&quot;properties&quot;:{&quot;noteIndex&quot;:0},&quot;isEdited&quot;:false,&quot;manualOverride&quot;:{&quot;isManuallyOverridden&quot;:false,&quot;citeprocText&quot;:&quot;(Bandyopadhyay et al., 2017)&quot;,&quot;manualOverrideText&quot;:&quot;&quot;},&quot;citationTag&quot;:&quot;MENDELEY_CITATION_v3_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&quot;,&quot;citationItems&quot;:[{&quot;id&quot;:&quot;c91fa015-3a87-38cb-a0d9-9edd4b336b03&quot;,&quot;itemData&quot;:{&quot;type&quot;:&quot;article-journal&quot;,&quot;id&quot;:&quot;c91fa015-3a87-38cb-a0d9-9edd4b336b03&quot;,&quot;title&quot;:&quot;Emergence of plant and rhizospheric microbiota as stable interactomes&quot;,&quot;author&quot;:[{&quot;family&quot;:&quot;Bandyopadhyay&quot;,&quot;given&quot;:&quot;Prasun&quot;,&quot;parse-names&quot;:false,&quot;dropping-particle&quot;:&quot;&quot;,&quot;non-dropping-particle&quot;:&quot;&quot;},{&quot;family&quot;:&quot;Bhuyan&quot;,&quot;given&quot;:&quot;Soubhagya Kumar&quot;,&quot;parse-names&quot;:false,&quot;dropping-particle&quot;:&quot;&quot;,&quot;non-dropping-particle&quot;:&quot;&quot;},{&quot;family&quot;:&quot;Yadava&quot;,&quot;given&quot;:&quot;Pramod Kumar&quot;,&quot;parse-names&quot;:false,&quot;dropping-particle&quot;:&quot;&quot;,&quot;non-dropping-particle&quot;:&quot;&quot;},{&quot;family&quot;:&quot;Varma&quot;,&quot;given&quot;:&quot;Ajit&quot;,&quot;parse-names&quot;:false,&quot;dropping-particle&quot;:&quot;&quot;,&quot;non-dropping-particle&quot;:&quot;&quot;},{&quot;family&quot;:&quot;Tuteja&quot;,&quot;given&quot;:&quot;Narendra&quot;,&quot;parse-names&quot;:false,&quot;dropping-particle&quot;:&quot;&quot;,&quot;non-dropping-particle&quot;:&quot;&quot;}],&quot;container-title&quot;:&quot;Protoplasma&quot;,&quot;container-title-short&quot;:&quot;Protoplasma&quot;,&quot;DOI&quot;:&quot;10.1007/s00709-016-1003-x&quot;,&quot;ISSN&quot;:&quot;0033-183X&quot;,&quot;issued&quot;:{&quot;date-parts&quot;:[[2017,3,28]]},&quot;page&quot;:&quot;617-626&quot;,&quot;issue&quot;:&quot;2&quot;,&quot;volume&quot;:&quot;254&quot;},&quot;isTemporary&quot;:false,&quot;suppress-author&quot;:false,&quot;composite&quot;:false,&quot;author-only&quot;:false}]},{&quot;citationID&quot;:&quot;MENDELEY_CITATION_a0f754aa-5092-4618-88f6-f2d91c4a9ab3&quot;,&quot;properties&quot;:{&quot;noteIndex&quot;:0},&quot;isEdited&quot;:false,&quot;manualOverride&quot;:{&quot;isManuallyOverridden&quot;:true,&quot;citeprocText&quot;:&quot;(Prasad et al., 2014a)&quot;,&quot;manualOverrideText&quot;:&quot;(Prasad et al., 2014)&quot;},&quot;citationTag&quot;:&quot;MENDELEY_CITATION_v3_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quot;,&quot;citationItems&quot;:[{&quot;id&quot;:&quot;c47579e3-f731-3ac2-93df-9530486889ea&quot;,&quot;itemData&quot;:{&quot;type&quot;:&quot;report&quot;,&quot;id&quot;:&quot;c47579e3-f731-3ac2-93df-9530486889ea&quot;,&quot;title&quot;:&quot;Isolation, screening and characterization of Azotobacter from rhizospheric soils for different Plant Growth Promotion (PGP) &amp; antagonistic activities and compatibility with agrochemicals: an in vitro study&quot;,&quot;author&quot;:[{&quot;family&quot;:&quot;Prasad&quot;,&quot;given&quot;:&quot;J Sai&quot;,&quot;parse-names&quot;:false,&quot;dropping-particle&quot;:&quot;&quot;,&quot;non-dropping-particle&quot;:&quot;&quot;},{&quot;family&quot;:&quot;Subhash Reddy&quot;,&quot;given&quot;:&quot;R&quot;,&quot;parse-names&quot;:false,&quot;dropping-particle&quot;:&quot;&quot;,&quot;non-dropping-particle&quot;:&quot;&quot;},{&quot;family&quot;:&quot;Reddy&quot;,&quot;given&quot;:&quot;P Narayan&quot;,&quot;parse-names&quot;:false,&quot;dropping-particle&quot;:&quot;&quot;,&quot;non-dropping-particle&quot;:&quot;&quot;},{&quot;family&quot;:&quot;Uma Rajashekar&quot;,&quot;given&quot;:&quot;A&quot;,&quot;parse-names&quot;:false,&quot;dropping-particle&quot;:&quot;&quot;,&quot;non-dropping-particle&quot;:&quot;&quot;}],&quot;container-title&quot;:&quot;Copyright@ EM International&quot;,&quot;issued&quot;:{&quot;date-parts&quot;:[[2014]]},&quot;abstract&quot;:&quot;Plant Growth Promoting Rhizobacteria (PGPR) are known to influence plant growth by various direct or indirect mechanisms. In search of efficient PGPR strains with multiple activities, a total of twenty four (24) Azotobacter isolates of plant growth promoting rhizobacteria from rhizospheric soils of Rajendranagar were isolated and identified based on their morphological, physiological and biochemical characteristics using standard methods. These test isolates were screened in vitro for PGPR properties like phosphate solubilization, siderophore, IAA, HCN productions, antagonistic activity against Rhizoctonia solani, Sclerotium rolfsii and compatibility with commonly used pesticide molecules. The results revealed that 91.66% Azotobacter isolates were showed positive for ammonia production, 58.3% for phosphate solubilization, 83.33% for siderophores, 54.16% for HCN and 29.16% for IAA productions. Out of 24 Azotobacter isolates 3 isolates CBuAB1, CBpAB2, SBpAB1 showed inhibition potential against both Rhizoctonia solani and Sclerotium rolfsii. The maximum per cent inhibition against Rhizoctonia solani was showed by CBuAB1, CBpAB2, CRpAB1 and ABpAB1 with 36.05%. The maximum per cent inhibition against Sclerotium rolfsii was showed by SBpAB2 (38.25%). The isolate that showed maximum inhibition potential against Rhizoctonia solani was also inhibitory to Sclerotium rolfsii to a lesser extent based on per cent inhibition and vice versa. Hence it can be inferred that the Azotobacter isolates CBuAB2, CRuAB2, CRpAB1, CRpAB2, SBuAB2, SBpAB2, SRuAB1, ARuAB1 and ARpAB1 could be considered for their bio control activity. Among the pesticides tested Azoxystrobin (fungicide), Imidacloprid (insecticide) were found to inhibit Azotobacter at recommended / half recommended dosage. However other fungicides, insecticides and all herbicides were compatible with all the isolates tested. Out of the 24 isolates tested for their compatibility with the four each of the fungicides, insecticides, herbicides based on their PGPR attributes and antagonistic activity, the isolate of Azotobacter isolate CBuAB1 showed potential as PGPR.&quot;,&quot;issue&quot;:&quot;3&quot;,&quot;volume&quot;:&quot;20&quot;,&quot;container-title-short&quot;:&quot;&quot;},&quot;isTemporary&quot;:false,&quot;suppress-author&quot;:false,&quot;composite&quot;:false,&quot;author-only&quot;:false}]},{&quot;citationID&quot;:&quot;MENDELEY_CITATION_2d7683c3-48d8-4503-bfc9-8d6de30bbab1&quot;,&quot;properties&quot;:{&quot;noteIndex&quot;:0},&quot;isEdited&quot;:false,&quot;manualOverride&quot;:{&quot;isManuallyOverridden&quot;:false,&quot;citeprocText&quot;:&quot;(Dobbelaere et al., 2003)&quot;,&quot;manualOverrideText&quot;:&quot;&quot;},&quot;citationTag&quot;:&quot;MENDELEY_CITATION_v3_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&quot;,&quot;citationItems&quot;:[{&quot;id&quot;:&quot;ea0b28f6-2026-35aa-85c6-b4796f6c8a10&quot;,&quot;itemData&quot;:{&quot;type&quot;:&quot;article-journal&quot;,&quot;id&quot;:&quot;ea0b28f6-2026-35aa-85c6-b4796f6c8a10&quot;,&quot;title&quot;:&quot;Plant Growth-Promoting Effects of Diazotrophs in the Rhizosphere&quot;,&quot;author&quot;:[{&quot;family&quot;:&quot;Dobbelaere&quot;,&quot;given&quot;:&quot;Sofie&quot;,&quot;parse-names&quot;:false,&quot;dropping-particle&quot;:&quot;&quot;,&quot;non-dropping-particle&quot;:&quot;&quot;},{&quot;family&quot;:&quot;Vanderleyden&quot;,&quot;given&quot;:&quot;Jos&quot;,&quot;parse-names&quot;:false,&quot;dropping-particle&quot;:&quot;&quot;,&quot;non-dropping-particle&quot;:&quot;&quot;},{&quot;family&quot;:&quot;Okon&quot;,&quot;given&quot;:&quot;Yaacov&quot;,&quot;parse-names&quot;:false,&quot;dropping-particle&quot;:&quot;&quot;,&quot;non-dropping-particle&quot;:&quot;&quot;}],&quot;container-title&quot;:&quot;Critical Reviews in Plant Sciences&quot;,&quot;container-title-short&quot;:&quot;CRC Crit Rev Plant Sci&quot;,&quot;DOI&quot;:&quot;10.1080/713610853&quot;,&quot;ISSN&quot;:&quot;0735-2689&quot;,&quot;issued&quot;:{&quot;date-parts&quot;:[[2003,3]]},&quot;page&quot;:&quot;107-149&quot;,&quot;issue&quot;:&quot;2&quot;,&quot;volume&quot;:&quot;22&quot;},&quot;isTemporary&quot;:false,&quot;suppress-author&quot;:false,&quot;composite&quot;:false,&quot;author-only&quot;:false}]},{&quot;citationID&quot;:&quot;MENDELEY_CITATION_dc9f7157-8ca4-42a3-94b0-147860b30088&quot;,&quot;properties&quot;:{&quot;noteIndex&quot;:0},&quot;isEdited&quot;:false,&quot;manualOverride&quot;:{&quot;isManuallyOverridden&quot;:false,&quot;citeprocText&quot;:&quot;(Khalid et al., 2004)&quot;,&quot;manualOverrideText&quot;:&quot;&quot;},&quot;citationTag&quot;:&quot;MENDELEY_CITATION_v3_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&quot;,&quot;citationItems&quot;:[{&quot;id&quot;:&quot;681764a8-1d26-3bb6-92ed-2e4c2e1be784&quot;,&quot;itemData&quot;:{&quot;type&quot;:&quot;article-journal&quot;,&quot;id&quot;:&quot;681764a8-1d26-3bb6-92ed-2e4c2e1be784&quot;,&quot;title&quot;:&quot;Screening plant growth-promoting rhizobacteria for improving growth and yield of wheat&quot;,&quot;author&quot;:[{&quot;family&quot;:&quot;Khalid&quot;,&quot;given&quot;:&quot;A.&quot;,&quot;parse-names&quot;:false,&quot;dropping-particle&quot;:&quot;&quot;,&quot;non-dropping-particle&quot;:&quot;&quot;},{&quot;family&quot;:&quot;Arshad&quot;,&quot;given&quot;:&quot;M.&quot;,&quot;parse-names&quot;:false,&quot;dropping-particle&quot;:&quot;&quot;,&quot;non-dropping-particle&quot;:&quot;&quot;},{&quot;family&quot;:&quot;Zahir&quot;,&quot;given&quot;:&quot;Z.A.&quot;,&quot;parse-names&quot;:false,&quot;dropping-particle&quot;:&quot;&quot;,&quot;non-dropping-particle&quot;:&quot;&quot;}],&quot;container-title&quot;:&quot;Journal of Applied Microbiology&quot;,&quot;container-title-short&quot;:&quot;J Appl Microbiol&quot;,&quot;DOI&quot;:&quot;10.1046/j.1365-2672.2003.02161.x&quot;,&quot;ISSN&quot;:&quot;1364-5072&quot;,&quot;issued&quot;:{&quot;date-parts&quot;:[[2004,3]]},&quot;page&quot;:&quot;473-480&quot;,&quot;issue&quot;:&quot;3&quot;,&quot;volume&quot;:&quot;96&quot;},&quot;isTemporary&quot;:false,&quot;suppress-author&quot;:false,&quot;composite&quot;:false,&quot;author-only&quot;:false}]},{&quot;citationID&quot;:&quot;MENDELEY_CITATION_9bc21c47-de28-429d-9c2c-7b7fa6fac7b4&quot;,&quot;properties&quot;:{&quot;noteIndex&quot;:0},&quot;isEdited&quot;:false,&quot;manualOverride&quot;:{&quot;isManuallyOverridden&quot;:false,&quot;citeprocText&quot;:&quot;(Kumar et al., 2014)&quot;,&quot;manualOverrideText&quot;:&quot;&quot;},&quot;citationTag&quot;:&quot;MENDELEY_CITATION_v3_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&quot;,&quot;citationItems&quot;:[{&quot;id&quot;:&quot;5f39818b-4cca-30b4-9a9f-a6638131d79c&quot;,&quot;itemData&quot;:{&quot;type&quot;:&quot;article-journal&quot;,&quot;id&quot;:&quot;5f39818b-4cca-30b4-9a9f-a6638131d79c&quot;,&quot;title&quot;:&quot;Isolation and characterization of PGPR and their effect on growth, yield and nutrient content in wheat (Triticum aestivum L.)&quot;,&quot;author&quot;:[{&quot;family&quot;:&quot;Kumar&quot;,&quot;given&quot;:&quot;A.&quot;,&quot;parse-names&quot;:false,&quot;dropping-particle&quot;:&quot;&quot;,&quot;non-dropping-particle&quot;:&quot;&quot;},{&quot;family&quot;:&quot;Maurya&quot;,&quot;given&quot;:&quot;B. R.&quot;,&quot;parse-names&quot;:false,&quot;dropping-particle&quot;:&quot;&quot;,&quot;non-dropping-particle&quot;:&quot;&quot;},{&quot;family&quot;:&quot;Raghuwanshi&quot;,&quot;given&quot;:&quot;R.&quot;,&quot;parse-names&quot;:false,&quot;dropping-particle&quot;:&quot;&quot;,&quot;non-dropping-particle&quot;:&quot;&quot;}],&quot;container-title&quot;:&quot;Biocatalysis and Agricultural Biotechnology&quot;,&quot;container-title-short&quot;:&quot;Biocatal Agric Biotechnol&quot;,&quot;DOI&quot;:&quot;10.1016/j.bcab.2014.08.003&quot;,&quot;ISSN&quot;:&quot;18788181&quot;,&quot;issued&quot;:{&quot;date-parts&quot;:[[2014,10,1]]},&quot;page&quot;:&quot;121-128&quot;,&quot;abstract&quot;:&quot;The aims of our study were to enhance growth, yield and micronutrient status of wheat crop by various combinations of microbial strains (Bacillus megaterium, Arthrobacter chlorophenolicus and Enterobacter sp.) under pot and field experiments. Microbial strains were isolated from soils of different cropping systems and characterized by biochemical and molecular methods. Microbial strains (B. megaterium BHU1 and A. chlorophenolicus BHU3) showed positive result for nitrogen fixation and phosphate solubilization, while Enterobacter sp. BHU5 gave positive result in nitrogen fixation only. However, A. chlorophenolicus and Enterobacter sp. showed HCN production while B. megaterium and Enterobacter sp. gave siderophore. Maximum N2-fixation and IAA production were observed with 15.0 mg Ng-1 carbon by A. chlorophenolicus and 26.4 μg ml-1 at tryptophan 100 μg ml-1 by Enterobacter sp, respectively. Triple combination of strains B. megaterium, A. chlorophenolicus and Enterobacter significantly increased 17.5%, 79.8%, 78.6% and 26.7% plant height, grain yield, straw yield and test weight under pot condition and also 29.4%, 27.5%, 29.5% and 17.6% under field condition, respectively. Similarly these treatment combinations showed maximum nutrient acquisition and content of micronutrient viz. Fe, Cu, Mn and Zn in grain of wheat under both conditions. The results showed that the combined application of indigenous PGPR, B. megaterium, A. chlorophenolicus and Enterobacter can be used as efficient microbial consortium for wheat production.&quot;,&quot;publisher&quot;:&quot;Elsevier Ltd&quot;,&quot;issue&quot;:&quot;4&quot;,&quot;volume&quot;:&quot;3&quot;},&quot;isTemporary&quot;:false,&quot;suppress-author&quot;:false,&quot;composite&quot;:false,&quot;author-only&quot;:false}]},{&quot;citationID&quot;:&quot;MENDELEY_CITATION_f2076a60-ad25-4241-b9f8-ad2bc06eba80&quot;,&quot;properties&quot;:{&quot;noteIndex&quot;:0},&quot;isEdited&quot;:false,&quot;manualOverride&quot;:{&quot;isManuallyOverridden&quot;:false,&quot;citeprocText&quot;:&quot;(Pande et al., 2017)&quot;,&quot;manualOverrideText&quot;:&quot;&quot;},&quot;citationTag&quot;:&quot;MENDELEY_CITATION_v3_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&quot;,&quot;citationItems&quot;:[{&quot;id&quot;:&quot;1b29437b-0732-3033-b6db-0d16607339b6&quot;,&quot;itemData&quot;:{&quot;type&quot;:&quot;article-journal&quot;,&quot;id&quot;:&quot;1b29437b-0732-3033-b6db-0d16607339b6&quot;,&quot;title&quot;:&quot;Phenotypic and genotypic characterization of phosphate solubilizing bacteria and their efficiency on the growth of maize&quot;,&quot;author&quot;:[{&quot;family&quot;:&quot;Pande&quot;,&quot;given&quot;:&quot;Amit&quot;,&quot;parse-names&quot;:false,&quot;dropping-particle&quot;:&quot;&quot;,&quot;non-dropping-particle&quot;:&quot;&quot;},{&quot;family&quot;:&quot;Pandey&quot;,&quot;given&quot;:&quot;Prashant&quot;,&quot;parse-names&quot;:false,&quot;dropping-particle&quot;:&quot;&quot;,&quot;non-dropping-particle&quot;:&quot;&quot;},{&quot;family&quot;:&quot;Mehra&quot;,&quot;given&quot;:&quot;Simmi&quot;,&quot;parse-names&quot;:false,&quot;dropping-particle&quot;:&quot;&quot;,&quot;non-dropping-particle&quot;:&quot;&quot;},{&quot;family&quot;:&quot;Singh&quot;,&quot;given&quot;:&quot;Mritunjay&quot;,&quot;parse-names&quot;:false,&quot;dropping-particle&quot;:&quot;&quot;,&quot;non-dropping-particle&quot;:&quot;&quot;},{&quot;family&quot;:&quot;Kaushik&quot;,&quot;given&quot;:&quot;Suresh&quot;,&quot;parse-names&quot;:false,&quot;dropping-particle&quot;:&quot;&quot;,&quot;non-dropping-particle&quot;:&quot;&quot;}],&quot;container-title&quot;:&quot;Journal of Genetic Engineering and Biotechnology&quot;,&quot;DOI&quot;:&quot;10.1016/j.jgeb.2017.06.005&quot;,&quot;ISSN&quot;:&quot;20905920&quot;,&quot;issued&quot;:{&quot;date-parts&quot;:[[2017,12,1]]},&quot;page&quot;:&quot;379-391&quot;,&quot;abstract&quot;:&quot;Phosphate solubilizing bacteria (PSB) has ability to convert insoluble form of phosphorous to an available form. Applications of PSB as inoculants increase the phosphorus uptake by plant in the agriculture field. In this study, isolation and identification of PSB were carried out in Indian agriculture field (Nainital region, Uttarakhand). A total of 8 phosphate solubilizing bacterial colonies were isolated on the Pikovskaya's (PKV) agar medium, containing insoluble tricalcium phosphate (TCP). The colonies showed clear halo zones around the bacterial growth were considered as phosphate solubilizers. Out of 8 bacterial isolates, 3 isolates showed high phosphate solubilization index (PSI) ranged from 4.88 ± 0.69 to 4.48 ± 0.30, lower pH ranging 3.08 ± 0.08 to 3.82 ± 0.12 and high phosphate solubilization varied from 305.49 ± 10 μg/ml to 277.72 ± 1.45 μg/ml, were selected for further characterization. Based on the 16 S rRNA gene sequence analysis A4 isolate and H6 isolate were closely related to Alcaligenes aquatilis (99%), and C1 isolate was closely related to Burkholderia cepacia (99%). In addition, pot examination also showed the greatest efficiency in promotion of maize growth compared to uninoculated plant. Isolated PSB were able to produce different organic acids (such as gluconic acids, formic acid, and citric acid) in the culture supernatant and may consider as the principle mechanism for phosphate solubilization. This study clearly indicates that A4, C1 and H6 isolates may use as a biofertilizers in ecological agricultural systems instead of synthetic chemicals and may help to sustain environmental health and soil productivity.&quot;,&quot;publisher&quot;:&quot;Academy of Scientific Research and Technology&quot;,&quot;issue&quot;:&quot;2&quot;,&quot;volume&quot;:&quot;15&quot;,&quot;container-title-short&quot;:&quot;&quot;},&quot;isTemporary&quot;:false,&quot;suppress-author&quot;:false,&quot;composite&quot;:false,&quot;author-only&quot;:false}]},{&quot;citationID&quot;:&quot;MENDELEY_CITATION_00261649-ad22-4cba-a3ed-89ae7517667c&quot;,&quot;properties&quot;:{&quot;noteIndex&quot;:0},&quot;isEdited&quot;:false,&quot;manualOverride&quot;:{&quot;isManuallyOverridden&quot;:true,&quot;citeprocText&quot;:&quot;(Sengupta et al., n.d.)&quot;,&quot;manualOverrideText&quot;:&quot;(Sengupta et al., 2020)&quot;},&quot;citationTag&quot;:&quot;MENDELEY_CITATION_v3_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&quot;,&quot;citationItems&quot;:[{&quot;id&quot;:&quot;3e4b5ba5-e4af-38f1-b0b4-c2e9100d0508&quot;,&quot;itemData&quot;:{&quot;type&quot;:&quot;report&quot;,&quot;id&quot;:&quot;3e4b5ba5-e4af-38f1-b0b4-c2e9100d0508&quot;,&quot;title&quot;:&quot;LR-4020 [1-7] Efficacies of freshly isolated phosphate solubilising bacteria (PSB) on growth promotion in groundnut (Arachis hypogaea L.) upon commonly used PSB biofertilizers in eastern India&quot;,&quot;author&quot;:[{&quot;family&quot;:&quot;Sengupta&quot;,&quot;given&quot;:&quot;Amrita&quot;,&quot;parse-names&quot;:false,&quot;dropping-particle&quot;:&quot;&quot;,&quot;non-dropping-particle&quot;:&quot;&quot;},{&quot;family&quot;:&quot;Gunri&quot;,&quot;given&quot;:&quot;Sunil Kumar&quot;,&quot;parse-names&quot;:false,&quot;dropping-particle&quot;:&quot;&quot;,&quot;non-dropping-particle&quot;:&quot;&quot;},{&quot;family&quot;:&quot;Biswas&quot;,&quot;given&quot;:&quot;Tapas&quot;,&quot;parse-names&quot;:false,&quot;dropping-particle&quot;:&quot;&quot;,&quot;non-dropping-particle&quot;:&quot;&quot;},{&quot;family&quot;:&quot;Saha&quot;,&quot;given&quot;:&quot;Jayanta&quot;,&quot;parse-names&quot;:false,&quot;dropping-particle&quot;:&quot;&quot;,&quot;non-dropping-particle&quot;:&quot;&quot;}],&quot;URL&quot;:&quot;www.arccjournals.com/www.legumeresearch.in&quot;,&quot;abstract&quot;:&quot;Present study was designed to assess the prospect of fresh phosphate solubilizing bacterial isolates (PSB), to ones, used as PSB-biofertilizer in growth promotion of groundnut (Arachis hypogaea L.). Phosphate-solublizing index (PSI) of 17 isolates varied from 1.692 to 3.033, after seven days incubation. Tricalcium phosphate solubilization by PSB ranged from 309.72 to 615.28 μg/ml and highest value was recorded for isolate JCA-5. Three most efficient fresh isolates were clustered under the genera Burkholderia, Bacillus and Brevibacillus. The supplementation of elite PSB isolates augmented growth and P-uptake irrespective of edaphic conditions for groundnut. Steady increments in root (22.6% and 25.5%) and shoot length (27.6% and 33.7%), root dry-weight (20.3% and 16.2%),shoot dry-weight (11.3% and 23.3%) and P-uptake (30% and 67%) of groundnut was evident in red-laterite soil and new alluvial soils respectively in comparison to the previously acknowledged PSB biofertilizers.&quot;,&quot;container-title-short&quot;:&quot;&quot;},&quot;isTemporary&quot;:false,&quot;suppress-author&quot;:false,&quot;composite&quot;:false,&quot;author-only&quot;:false}]},{&quot;citationID&quot;:&quot;MENDELEY_CITATION_f54ac5c6-8f55-47c0-8253-4911d99a9be2&quot;,&quot;properties&quot;:{&quot;noteIndex&quot;:0},&quot;isEdited&quot;:false,&quot;manualOverride&quot;:{&quot;isManuallyOverridden&quot;:false,&quot;citeprocText&quot;:&quot;(Yaghoubi Khanghahi et al., 2018)&quot;,&quot;manualOverrideText&quot;:&quot;&quot;},&quot;citationTag&quot;:&quot;MENDELEY_CITATION_v3_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&quot;,&quot;citationItems&quot;:[{&quot;id&quot;:&quot;82e6e489-f88b-39ef-88ca-88f31e97abad&quot;,&quot;itemData&quot;:{&quot;type&quot;:&quot;article-journal&quot;,&quot;id&quot;:&quot;82e6e489-f88b-39ef-88ca-88f31e97abad&quot;,&quot;title&quot;:&quot;Potassium solubilising bacteria (KSB) isolated from rice paddy soil: from isolation, identification to K use efficiency&quot;,&quot;author&quot;:[{&quot;family&quot;:&quot;Yaghoubi Khanghahi&quot;,&quot;given&quot;:&quot;Mohammad&quot;,&quot;parse-names&quot;:false,&quot;dropping-particle&quot;:&quot;&quot;,&quot;non-dropping-particle&quot;:&quot;&quot;},{&quot;family&quot;:&quot;Pirdashti&quot;,&quot;given&quot;:&quot;Hemmatollah&quot;,&quot;parse-names&quot;:false,&quot;dropping-particle&quot;:&quot;&quot;,&quot;non-dropping-particle&quot;:&quot;&quot;},{&quot;family&quot;:&quot;Rahimian&quot;,&quot;given&quot;:&quot;Heshmatollah&quot;,&quot;parse-names&quot;:false,&quot;dropping-particle&quot;:&quot;&quot;,&quot;non-dropping-particle&quot;:&quot;&quot;},{&quot;family&quot;:&quot;Nematzadeh&quot;,&quot;given&quot;:&quot;Ghorbanali&quot;,&quot;parse-names&quot;:false,&quot;dropping-particle&quot;:&quot;&quot;,&quot;non-dropping-particle&quot;:&quot;&quot;},{&quot;family&quot;:&quot;Ghajar Sepanlou&quot;,&quot;given&quot;:&quot;Mehdi&quot;,&quot;parse-names&quot;:false,&quot;dropping-particle&quot;:&quot;&quot;,&quot;non-dropping-particle&quot;:&quot;&quot;}],&quot;container-title&quot;:&quot;Symbiosis&quot;,&quot;DOI&quot;:&quot;10.1007/s13199-017-0533-0&quot;,&quot;ISSN&quot;:&quot;18787665&quot;,&quot;issued&quot;:{&quot;date-parts&quot;:[[2018,9,1]]},&quot;page&quot;:&quot;13-23&quot;,&quot;abstract&quot;:&quot;The present study was intended to isolate potassium-solubilizing bacteria (KSB) from paddy rhizosphere soil. The isolates were obtained from 40 rice paddy fields across Mazandaran province in northern Iran and screened for their K-solubilizing ability on modified Aleksandrov agar medium. The three selected isolates which showed the best solubilisation of potassium were identified using molecular marker 16S rDNA sequencing. The isolates were identified as Pantoea agglomerans, Rahnella aquatilis and Pseudomonas orientalis. From the flame photometry results, the amounts of potassium released by the isolates from mica at 21st day of incubation were 35.36, 76.04 and 56.58 μg ml−1, respectively. The estimated optimal growth temperature (Ts) were 26.38, 29.17 and 26.80 °C based on segmented model analysis. The pH values of the culture medium with ranges from 6.75–7.26, had a more positive effect on the solubilization of potassium-bearing minerals. The pot experiment results showed that the inoculums of all three KSB enhanced the amount of grain yield and K uptake compared to the control treatment (without K fertilizer). Values were higher when KSB inoculums were used with ½ K chemical fertilizer (47.5 Kg/ha). Bacterial inoculums also increased K use efficiency (AE, PE, APE, ARE and UE) in plants. In conclusion, these findings have successfully demonstrated the effectiveness of locally isolated PGPR with multiple beneficial characteristics such as K solubilizing, IAA production and tolerance to different environment stresses. Therefore, they can be used as biofertilizers to enhance the availability of potassium in the soils and to improve the growth and yield of rice.&quot;,&quot;publisher&quot;:&quot;Springer Netherlands&quot;,&quot;issue&quot;:&quot;1&quot;,&quot;volume&quot;:&quot;76&quot;,&quot;container-title-short&quot;:&quot;&quot;},&quot;isTemporary&quot;:false,&quot;suppress-author&quot;:false,&quot;composite&quot;:false,&quot;author-only&quot;:false}]},{&quot;citationID&quot;:&quot;MENDELEY_CITATION_581dbd1c-7f20-45ed-b173-4fd7dcbc6bd2&quot;,&quot;properties&quot;:{&quot;noteIndex&quot;:0},&quot;isEdited&quot;:false,&quot;manualOverride&quot;:{&quot;isManuallyOverridden&quot;:false,&quot;citeprocText&quot;:&quot;(Gandhi &amp;#38; Muralidharan, 2016)&quot;,&quot;manualOverrideText&quot;:&quot;&quot;},&quot;citationTag&quot;:&quot;MENDELEY_CITATION_v3_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&quot;,&quot;citationItems&quot;:[{&quot;id&quot;:&quot;46a95dfc-6e07-3253-aac0-357e84a52383&quot;,&quot;itemData&quot;:{&quot;type&quot;:&quot;article-journal&quot;,&quot;id&quot;:&quot;46a95dfc-6e07-3253-aac0-357e84a52383&quot;,&quot;title&quot;:&quot;Assessment of zinc solubilizing potentiality of Acinetobacter sp. isolated from rice rhizosphere&quot;,&quot;author&quot;:[{&quot;family&quot;:&quot;Gandhi&quot;,&quot;given&quot;:&quot;A.&quot;,&quot;parse-names&quot;:false,&quot;dropping-particle&quot;:&quot;&quot;,&quot;non-dropping-particle&quot;:&quot;&quot;},{&quot;family&quot;:&quot;Muralidharan&quot;,&quot;given&quot;:&quot;G.&quot;,&quot;parse-names&quot;:false,&quot;dropping-particle&quot;:&quot;&quot;,&quot;non-dropping-particle&quot;:&quot;&quot;}],&quot;container-title&quot;:&quot;European Journal of Soil Biology&quot;,&quot;container-title-short&quot;:&quot;Eur J Soil Biol&quot;,&quot;DOI&quot;:&quot;10.1016/j.ejsobi.2016.06.006&quot;,&quot;ISSN&quot;:&quot;11645563&quot;,&quot;issued&quot;:{&quot;date-parts&quot;:[[2016,9,1]]},&quot;page&quot;:&quot;1-8&quot;,&quot;abstract&quot;:&quot;In the present investigation, there were 143 Zinc solubilizing bacterial isolates obtained from rice rhizosphere soil samples using Tris-mineral salt growth medium supplemented with insoluble source of zinc such as Zinc Oxide (ZnO) and Zinc Carbonate (ZnCO3) individually. Among the ZSB isolates, there was maximum zinc solubilizing halo zone observed with the isolate AGM3 followed by AGM9 both on ZnO and ZnCO3 amended solid tris-mineral salt growth medium with the diameter of 13.21 mm, 10.71 mm and 11.74 mm, 7.90 mm respectively. Similarly, in broth assay, the AGM3 showed high value of zinc solubilization than AGM9 in both ZnO and ZnCO3 supplemented medium with a value of 36.54 μg Zn ml-1, 35.40 μg Zn ml-1 and 33.14 μg Zn ml-1, 32.69 μg Zn ml-1 respectively. The SEM images of AGM3 exhibited better solubility of ZnO than ZnCO3. Both AGM3 and AGM9 bacterial isolates were confirmed as Acinetobacter sp. through biochemical and 16S rRNA gene analysis. IAA productivity of isolate AGM3 showed highest at a level of 45.61 μg mL-1 than AGM9 at 37.27 μg mL-1. In pot experiment, among the all treatments, the combined use of AGM3 and AGM9 with ZnO and ZnCO3 resulted maximum in plant growth. The assay of fractionation of soil zinc after harvest showed an increase in exchangeable zinc, manganese oxide found bound zinc, crystalline and amorphours bound zinc and a decrease organically complexed and carbonate bound zinc compared to untreated control.&quot;,&quot;publisher&quot;:&quot;Elsevier Masson SAS&quot;,&quot;volume&quot;:&quot;76&quot;},&quot;isTemporary&quot;:false,&quot;suppress-author&quot;:false,&quot;composite&quot;:false,&quot;author-only&quot;:false}]},{&quot;citationID&quot;:&quot;MENDELEY_CITATION_c9767be5-4e2d-4bb6-906c-665aa0c69d05&quot;,&quot;properties&quot;:{&quot;noteIndex&quot;:0},&quot;isEdited&quot;:false,&quot;manualOverride&quot;:{&quot;isManuallyOverridden&quot;:true,&quot;citeprocText&quot;:&quot;(Ashour et al., 2022)&quot;,&quot;manualOverrideText&quot;:&quot;Ashour et al. (2022)&quot;},&quot;citationItems&quot;:[{&quot;id&quot;:&quot;93a8fc81-364a-37c0-80a8-bc14cb7dbbe6&quot;,&quot;itemData&quot;:{&quot;type&quot;:&quot;article-journal&quot;,&quot;id&quot;:&quot;93a8fc81-364a-37c0-80a8-bc14cb7dbbe6&quot;,&quot;title&quot;:&quot;Biochemical characterization and ecofriendly field application of the plant growth-promoting rhizobacterium Bacillus amyloliquefaciens MH046937 isolated from Salsola imbricata in Tur Sinai, Egypt&quot;,&quot;author&quot;:[{&quot;family&quot;:&quot;Ashour&quot;,&quot;given&quot;:&quot;Warda E.&quot;,&quot;parse-names&quot;:false,&quot;dropping-particle&quot;:&quot;&quot;,&quot;non-dropping-particle&quot;:&quot;&quot;},{&quot;family&quot;:&quot;Zohair&quot;,&quot;given&quot;:&quot;Moustafa M.&quot;,&quot;parse-names&quot;:false,&quot;dropping-particle&quot;:&quot;&quot;,&quot;non-dropping-particle&quot;:&quot;&quot;},{&quot;family&quot;:&quot;El-Beih&quot;,&quot;given&quot;:&quot;Ahmed A.&quot;,&quot;parse-names&quot;:false,&quot;dropping-particle&quot;:&quot;&quot;,&quot;non-dropping-particle&quot;:&quot;&quot;},{&quot;family&quot;:&quot;Hamed&quot;,&quot;given&quot;:&quot;Eman R.&quot;,&quot;parse-names&quot;:false,&quot;dropping-particle&quot;:&quot;&quot;,&quot;non-dropping-particle&quot;:&quot;&quot;},{&quot;family&quot;:&quot;Abd El Aty&quot;,&quot;given&quot;:&quot;Abeer A.&quot;,&quot;parse-names&quot;:false,&quot;dropping-particle&quot;:&quot;&quot;,&quot;non-dropping-particle&quot;:&quot;&quot;}],&quot;container-title&quot;:&quot;Journal of Applied Pharmaceutical Science&quot;,&quot;container-title-short&quot;:&quot;J Appl Pharm Sci&quot;,&quot;DOI&quot;:&quot;10.7324/JAPS.2021.120109&quot;,&quot;ISSN&quot;:&quot;22313354&quot;,&quot;issued&quot;:{&quot;date-parts&quot;:[[2022]]},&quot;page&quot;:&quot;94-105&quot;,&quot;abstract&quot;:&quot;The root-colonizing biocontrol bacterium Bacillus amyloliquefaciens was used to fight some plant root pathogens in agriculture. Bacillus amyloliquefaciens MH046937 isolated from Salsola imbricata rhizospheres was evaluated for promoting the growth of an important food legume broad bean (Vicia faba L.) in Egypt. In vitro antagonistic effect tests showed that B. amyloliquefaciens was most effective against Sclerotium rolfsii followed by Alternaria alternata. The tested strain produced a substantial quantity of indole acetic acid equivalent to 32.9 ± 0.01 µg/ml and ammonia, also synthesized hydrogen cyanide at a moderate quantity, and solubilized phosphate. The bacterial fermentation proved the capability of B. amyloliquefaciens to produce the antifungal metabolite chitinase enzyme after 48 hours which contributes to its antagonistic activities. The major compound 1 was purified and identified as 5-hydroxymethylfurfural on the basis of the Nuclear Magnetic Resonance (NMR) measurements and the Electron Ionizatio (EI) mass spectroscopy. Greenhouse application indicated that B. amyloliquefaciens (T2) introduced a significant increase in germination percentage from 40% to 60% and reduced the disease incidence from 1.6 to 0.4 when compared with the control pots. The obtained results showed that B. amyloliquefaciens has both direct and indirect antagonism mechanisms against soil-borne fungi, depending on its multiple physiological traits and production of chitinase enzyme.&quot;,&quot;publisher&quot;:&quot;Open Science Publishers LLP Inc.&quot;,&quot;issue&quot;:&quot;1&quot;,&quot;volume&quot;:&quot;12&quot;},&quot;isTemporary&quot;:false,&quot;suppress-author&quot;:false,&quot;composite&quot;:false,&quot;author-only&quot;:false}],&quot;citationTag&quot;:&quot;MENDELEY_CITATION_v3_eyJjaXRhdGlvbklEIjoiTUVOREVMRVlfQ0lUQVRJT05fYzk3NjdiZTUtNGUyZC00YmI2LTkwNmMtNjY1YWEwYzY5ZDA1IiwicHJvcGVydGllcyI6eyJub3RlSW5kZXgiOjB9LCJpc0VkaXRlZCI6ZmFsc2UsIm1hbnVhbE92ZXJyaWRlIjp7ImlzTWFudWFsbHlPdmVycmlkZGVuIjp0cnVlLCJjaXRlcHJvY1RleHQiOiIoQXNob3VyIGV0IGFsLiwgMjAyMikiLCJtYW51YWxPdmVycmlkZVRleHQiOiJBc2hvdXIgZXQgYWwuICg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quot;},{&quot;citationID&quot;:&quot;MENDELEY_CITATION_84dae448-8f61-4296-a582-dc78bd9287ac&quot;,&quot;properties&quot;:{&quot;noteIndex&quot;:0},&quot;isEdited&quot;:false,&quot;manualOverride&quot;:{&quot;isManuallyOverridden&quot;:true,&quot;citeprocText&quot;:&quot;(Ashour et al., 2022)&quot;,&quot;manualOverrideText&quot;:&quot;Ashour et al., 2022)&quot;},&quot;citationItems&quot;:[{&quot;id&quot;:&quot;93a8fc81-364a-37c0-80a8-bc14cb7dbbe6&quot;,&quot;itemData&quot;:{&quot;type&quot;:&quot;article-journal&quot;,&quot;id&quot;:&quot;93a8fc81-364a-37c0-80a8-bc14cb7dbbe6&quot;,&quot;title&quot;:&quot;Biochemical characterization and ecofriendly field application of the plant growth-promoting rhizobacterium Bacillus amyloliquefaciens MH046937 isolated from Salsola imbricata in Tur Sinai, Egypt&quot;,&quot;author&quot;:[{&quot;family&quot;:&quot;Ashour&quot;,&quot;given&quot;:&quot;Warda E.&quot;,&quot;parse-names&quot;:false,&quot;dropping-particle&quot;:&quot;&quot;,&quot;non-dropping-particle&quot;:&quot;&quot;},{&quot;family&quot;:&quot;Zohair&quot;,&quot;given&quot;:&quot;Moustafa M.&quot;,&quot;parse-names&quot;:false,&quot;dropping-particle&quot;:&quot;&quot;,&quot;non-dropping-particle&quot;:&quot;&quot;},{&quot;family&quot;:&quot;El-Beih&quot;,&quot;given&quot;:&quot;Ahmed A.&quot;,&quot;parse-names&quot;:false,&quot;dropping-particle&quot;:&quot;&quot;,&quot;non-dropping-particle&quot;:&quot;&quot;},{&quot;family&quot;:&quot;Hamed&quot;,&quot;given&quot;:&quot;Eman R.&quot;,&quot;parse-names&quot;:false,&quot;dropping-particle&quot;:&quot;&quot;,&quot;non-dropping-particle&quot;:&quot;&quot;},{&quot;family&quot;:&quot;Abd El Aty&quot;,&quot;given&quot;:&quot;Abeer A.&quot;,&quot;parse-names&quot;:false,&quot;dropping-particle&quot;:&quot;&quot;,&quot;non-dropping-particle&quot;:&quot;&quot;}],&quot;container-title&quot;:&quot;Journal of Applied Pharmaceutical Science&quot;,&quot;container-title-short&quot;:&quot;J Appl Pharm Sci&quot;,&quot;DOI&quot;:&quot;10.7324/JAPS.2021.120109&quot;,&quot;ISSN&quot;:&quot;22313354&quot;,&quot;issued&quot;:{&quot;date-parts&quot;:[[2022]]},&quot;page&quot;:&quot;94-105&quot;,&quot;abstract&quot;:&quot;The root-colonizing biocontrol bacterium Bacillus amyloliquefaciens was used to fight some plant root pathogens in agriculture. Bacillus amyloliquefaciens MH046937 isolated from Salsola imbricata rhizospheres was evaluated for promoting the growth of an important food legume broad bean (Vicia faba L.) in Egypt. In vitro antagonistic effect tests showed that B. amyloliquefaciens was most effective against Sclerotium rolfsii followed by Alternaria alternata. The tested strain produced a substantial quantity of indole acetic acid equivalent to 32.9 ± 0.01 µg/ml and ammonia, also synthesized hydrogen cyanide at a moderate quantity, and solubilized phosphate. The bacterial fermentation proved the capability of B. amyloliquefaciens to produce the antifungal metabolite chitinase enzyme after 48 hours which contributes to its antagonistic activities. The major compound 1 was purified and identified as 5-hydroxymethylfurfural on the basis of the Nuclear Magnetic Resonance (NMR) measurements and the Electron Ionizatio (EI) mass spectroscopy. Greenhouse application indicated that B. amyloliquefaciens (T2) introduced a significant increase in germination percentage from 40% to 60% and reduced the disease incidence from 1.6 to 0.4 when compared with the control pots. The obtained results showed that B. amyloliquefaciens has both direct and indirect antagonism mechanisms against soil-borne fungi, depending on its multiple physiological traits and production of chitinase enzyme.&quot;,&quot;publisher&quot;:&quot;Open Science Publishers LLP Inc.&quot;,&quot;issue&quot;:&quot;1&quot;,&quot;volume&quot;:&quot;12&quot;},&quot;isTemporary&quot;:false,&quot;suppress-author&quot;:false,&quot;composite&quot;:false,&quot;author-only&quot;:false}],&quot;citationTag&quot;:&quot;MENDELEY_CITATION_v3_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&quot;},{&quot;citationID&quot;:&quot;MENDELEY_CITATION_24ac5f28-7ca9-47df-ad16-680fcf0e8944&quot;,&quot;properties&quot;:{&quot;noteIndex&quot;:0},&quot;isEdited&quot;:false,&quot;manualOverride&quot;:{&quot;isManuallyOverridden&quot;:true,&quot;citeprocText&quot;:&quot;(Prasad et al., 2014b)&quot;,&quot;manualOverrideText&quot;:&quot;(Prasad et al., 2014)&quot;},&quot;citationTag&quot;:&quot;MENDELEY_CITATION_v3_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&quot;,&quot;citationItems&quot;:[{&quot;id&quot;:&quot;6dfd64bb-fa06-33ed-91c7-6f5eee2a069e&quot;,&quot;itemData&quot;:{&quot;type&quot;:&quot;report&quot;,&quot;id&quot;:&quot;6dfd64bb-fa06-33ed-91c7-6f5eee2a069e&quot;,&quot;title&quot;:&quot;Isolation, screening and characterization of Azotobacter from rhizospheric soils for different Plant Growth Promotion (PGP) &amp; antagonistic activities and compatibility with agrochemicals: an in vitro study&quot;,&quot;author&quot;:[{&quot;family&quot;:&quot;Prasad&quot;,&quot;given&quot;:&quot;J Sai&quot;,&quot;parse-names&quot;:false,&quot;dropping-particle&quot;:&quot;&quot;,&quot;non-dropping-particle&quot;:&quot;&quot;},{&quot;family&quot;:&quot;Subhash Reddy&quot;,&quot;given&quot;:&quot;R&quot;,&quot;parse-names&quot;:false,&quot;dropping-particle&quot;:&quot;&quot;,&quot;non-dropping-particle&quot;:&quot;&quot;},{&quot;family&quot;:&quot;Reddy&quot;,&quot;given&quot;:&quot;P Narayan&quot;,&quot;parse-names&quot;:false,&quot;dropping-particle&quot;:&quot;&quot;,&quot;non-dropping-particle&quot;:&quot;&quot;},{&quot;family&quot;:&quot;Uma Rajashekar&quot;,&quot;given&quot;:&quot;A&quot;,&quot;parse-names&quot;:false,&quot;dropping-particle&quot;:&quot;&quot;,&quot;non-dropping-particle&quot;:&quot;&quot;}],&quot;container-title&quot;:&quot;Copyright@ EM International&quot;,&quot;issued&quot;:{&quot;date-parts&quot;:[[2014]]},&quot;abstract&quot;:&quot;Plant Growth Promoting Rhizobacteria (PGPR) are known to influence plant growth by various direct or indirect mechanisms. In search of efficient PGPR strains with multiple activities, a total of twenty four (24) Azotobacter isolates of plant growth promoting rhizobacteria from rhizospheric soils of Rajendranagar were isolated and identified based on their morphological, physiological and biochemical characteristics using standard methods. These test isolates were screened in vitro for PGPR properties like phosphate solubilization, siderophore, IAA, HCN productions, antagonistic activity against Rhizoctonia solani, Sclerotium rolfsii and compatibility with commonly used pesticide molecules. The results revealed that 91.66% Azotobacter isolates were showed positive for ammonia production, 58.3% for phosphate solubilization, 83.33% for siderophores, 54.16% for HCN and 29.16% for IAA productions. Out of 24 Azotobacter isolates 3 isolates CBuAB1, CBpAB2, SBpAB1 showed inhibition potential against both Rhizoctonia solani and Sclerotium rolfsii. The maximum per cent inhibition against Rhizoctonia solani was showed by CBuAB1, CBpAB2, CRpAB1 and ABpAB1 with 36.05%. The maximum per cent inhibition against Sclerotium rolfsii was showed by SBpAB2 (38.25%). The isolate that showed maximum inhibition potential against Rhizoctonia solani was also inhibitory to Sclerotium rolfsii to a lesser extent based on per cent inhibition and vice versa. Hence it can be inferred that the Azotobacter isolates CBuAB2, CRuAB2, CRpAB1, CRpAB2, SBuAB2, SBpAB2, SRuAB1, ARuAB1 and ARpAB1 could be considered for their bio control activity. Among the pesticides tested Azoxystrobin (fungicide), Imidacloprid (insecticide) were found to inhibit Azotobacter at recommended / half recommended dosage. However other fungicides, insecticides and all herbicides were compatible with all the isolates tested. Out of the 24 isolates tested for their compatibility with the four each of the fungicides, insecticides, herbicides based on their PGPR attributes and antagonistic activity, the isolate of Azotobacter isolate CBuAB1 showed potential as PGPR.&quot;,&quot;issue&quot;:&quot;3&quot;,&quot;volume&quot;:&quot;20&quot;,&quot;container-title-short&quot;:&quot;&quot;},&quot;isTemporary&quot;:false,&quot;suppress-author&quot;:false,&quot;composite&quot;:false,&quot;author-only&quot;:false}]},{&quot;citationID&quot;:&quot;MENDELEY_CITATION_62d86f36-c7ca-48fe-92ae-2e5a11a7f9f3&quot;,&quot;properties&quot;:{&quot;noteIndex&quot;:0},&quot;isEdited&quot;:false,&quot;manualOverride&quot;:{&quot;isManuallyOverridden&quot;:false,&quot;citeprocText&quot;:&quot;(Abdelwahed et al., 2022)&quot;,&quot;manualOverrideText&quot;:&quot;&quot;},&quot;citationTag&quot;:&quot;MENDELEY_CITATION_v3_eyJjaXRhdGlvbklEIjoiTUVOREVMRVlfQ0lUQVRJT05fNjJkODZmMzYtYzdjYS00OGZlLTkyYWUtMmU1YTExYTdmOWYz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quot;,&quot;citationItems&quot;:[{&quot;id&quot;:&quot;3a5ba740-53d9-3ce4-871f-e398efd4883d&quot;,&quot;itemData&quot;:{&quot;type&quot;:&quot;article-journal&quot;,&quot;id&quot;:&quot;3a5ba740-53d9-3ce4-871f-e398efd4883d&quot;,&quot;title&quot;:&quot;A new pioneer colorimetric micro-plate method for the estimation of ammonia production by plant growth promoting rhizobacteria (PGPR)&quot;,&quot;author&quot;:[{&quot;family&quot;:&quot;Abdelwahed&quot;,&quot;given&quot;:&quot;Soukaina&quot;,&quot;parse-names&quot;:false,&quot;dropping-particle&quot;:&quot;&quot;,&quot;non-dropping-particle&quot;:&quot;&quot;},{&quot;family&quot;:&quot;Trabelsi&quot;,&quot;given&quot;:&quot;Emna&quot;,&quot;parse-names&quot;:false,&quot;dropping-particle&quot;:&quot;&quot;,&quot;non-dropping-particle&quot;:&quot;&quot;},{&quot;family&quot;:&quot;Saadouli&quot;,&quot;given&quot;:&quot;Ilhem&quot;,&quot;parse-names&quot;:false,&quot;dropping-particle&quot;:&quot;&quot;,&quot;non-dropping-particle&quot;:&quot;&quot;},{&quot;family&quot;:&quot;Kouidhi&quot;,&quot;given&quot;:&quot;Soumaya&quot;,&quot;parse-names&quot;:false,&quot;dropping-particle&quot;:&quot;&quot;,&quot;non-dropping-particle&quot;:&quot;&quot;},{&quot;family&quot;:&quot;Masmoudi&quot;,&quot;given&quot;:&quot;Ahmed Slaheddine&quot;,&quot;parse-names&quot;:false,&quot;dropping-particle&quot;:&quot;&quot;,&quot;non-dropping-particle&quot;:&quot;&quot;},{&quot;family&quot;:&quot;Cherif&quot;,&quot;given&quot;:&quot;Ameur&quot;,&quot;parse-names&quot;:false,&quot;dropping-particle&quot;:&quot;&quot;,&quot;non-dropping-particle&quot;:&quot;&quot;},{&quot;family&quot;:&quot;Mnif&quot;,&quot;given&quot;:&quot;Wissem&quot;,&quot;parse-names&quot;:false,&quot;dropping-particle&quot;:&quot;&quot;,&quot;non-dropping-particle&quot;:&quot;&quot;},{&quot;family&quot;:&quot;Mosbah&quot;,&quot;given&quot;:&quot;Amor&quot;,&quot;parse-names&quot;:false,&quot;dropping-particle&quot;:&quot;&quot;,&quot;non-dropping-particle&quot;:&quot;&quot;}],&quot;container-title&quot;:&quot;Main Group Chemistry&quot;,&quot;DOI&quot;:&quot;10.3233/MGC-210077&quot;,&quot;ISSN&quot;:&quot;17451167&quot;,&quot;issued&quot;:{&quot;date-parts&quot;:[[2022]]},&quot;page&quot;:&quot;55-68&quot;,&quot;abstract&quot;:&quot;The ability of Plant Growth Promoting Rhizobacteria (PGPR) to produce ammonia (NH3) is one of the key mechanisms for the growth and development of plants. Ammonia spectrophotometric quantification assay using Nessler's reagent remains laborious and seems to be not suitable for large-scale PGP screening assay. Here, we performed a new accurate, easy, and cost-effective micro-plate protocol for large-scale ammonia quantification in bacterial supernatants as an alternative to the spectrophotometric method. In order to validate the accuracy of our innovative microplate assay, 9 bacterial strains were explored for their ability to produce ammonia using both the conventionally described assay and the newly performed micro-plate one. The ammonia 96-well microplate assay was successfully performed by scaling down the spectrophotometric methods to reduce the volume of bacterial supernatant as well as Nessler's reagent. The reduction was estimated to 90%of the total used volume in comparison to the conventional test. The micro-test is 10-fold cheaper and 26 times faster than the conventional method. All bacterial isolates were positive for ammonia production. Bacillus inaquorsum and Bacillus mojavensis produced the highest ammonia concentration of about 371 and 370μM respectively. Furthermore, the application of the ammonia micro-plate assay reduces drastically the reagent waste and toxicity hazard of K2HgI4 (Nessler's reagent) in the environment, thus, we can classify it as eco-friendly respecting the Green Chemistry concept according to Environmental Protection Agency (EPA). The statistical data obtained from both assays are significantly correlated (r = 0.985, R squared = 0.9329, and p &lt; 0.001) proving the accuracy of the micro-plate assay. The proposed NH3 micro-assay is a reliable, rapid, eco-friendly, and cost-effective method to screen plant growth-promoting potential of more than 25 bacterial strains in one micro-plate. It could be an alternative for the conventional NH3 assay as a routine research tool.&quot;,&quot;publisher&quot;:&quot;IOS Press BV&quot;,&quot;issue&quot;:&quot;1&quot;,&quot;volume&quot;:&quot;21&quot;,&quot;container-title-short&quot;:&quot;&quot;},&quot;isTemporary&quot;:false,&quot;suppress-author&quot;:false,&quot;composite&quot;:false,&quot;author-only&quot;:false}]},{&quot;citationID&quot;:&quot;MENDELEY_CITATION_4f3ed9ec-e09f-4a33-b82a-9ac6c7b0bfa1&quot;,&quot;properties&quot;:{&quot;noteIndex&quot;:0},&quot;isEdited&quot;:false,&quot;manualOverride&quot;:{&quot;isManuallyOverridden&quot;:true,&quot;citeprocText&quot;:&quot;(Gp et al., 2020)&quot;,&quot;manualOverrideText&quot;:&quot;(Kaviyarasan et al. 2020)&quot;},&quot;citationTag&quot;:&quot;MENDELEY_CITATION_v3_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&quot;,&quot;citationItems&quot;:[{&quot;id&quot;:&quot;1fe677be-7be8-3a66-95f7-46a08530c678&quot;,&quot;itemData&quot;:{&quot;type&quot;:&quot;article-journal&quot;,&quot;id&quot;:&quot;1fe677be-7be8-3a66-95f7-46a08530c678&quot;,&quot;title&quot;:&quot;Studies on isolation, biochemical characterization and nitrogen fixing ability of Azotobacter sp. isolated from agricultural soils&quot;,&quot;author&quot;:[{&quot;family&quot;:&quot;Gp&quot;,&quot;given&quot;:&quot;Kaviyarasan&quot;,&quot;parse-names&quot;:false,&quot;dropping-particle&quot;:&quot;&quot;,&quot;non-dropping-particle&quot;:&quot;&quot;},{&quot;family&quot;:&quot;Sp&quot;,&quot;given&quot;:&quot;Shricharan&quot;,&quot;parse-names&quot;:false,&quot;dropping-particle&quot;:&quot;&quot;,&quot;non-dropping-particle&quot;:&quot;&quot;},{&quot;family&quot;:&quot;Rp&quot;,&quot;given&quot;:&quot;P Kathiravan&quot;,&quot;parse-names&quot;:false,&quot;dropping-particle&quot;:&quot;&quot;,&quot;non-dropping-particle&quot;:&quot;&quot;}],&quot;container-title&quot;:&quot;International Journal of Scientific Engineering and Applied Science (IJSEAS)&quot;,&quot;DOI&quot;:&quot;10.13140/RG.2.2.33382.65600&quot;,&quot;ISSN&quot;:&quot;2395-3470&quot;,&quot;URL&quot;:&quot;www.ijseas.com&quot;,&quot;issued&quot;:{&quot;date-parts&quot;:[[2020]]},&quot;abstract&quot;:&quot;The objective of the work was to isolate and characterize Azotobacter sp. from agricultural soils. Further estimation of ability of nitrogen fixation was also determined. Azotobacter population was isolated from 10 soil samples collected from agricultural fields. From the population 7 isolates were obtained and they were biochemically characterized. All the isolates were gram-ve and most isolated showed +ve results for the tests. The estimation of NR 2 R fixation was carried out by micro kjeldahl method. On estimation, the NR 2 R fixation ranged from 6.58 mg N/ml to 14.86 mg N/ml. Isolates AzoR 4 R and AzoR 5 R showed maximum of 14.86 mg N/ml and 13.25mg N/ml respectively. The minimum ability was recorded in AzoR 2 R (6.58 mg N/ml). It was also reported that the efficiency of nitrogen fixation decreases with increase in N content in soil.&quot;,&quot;issue&quot;:&quot;6&quot;,&quot;container-title-short&quot;:&quot;&quot;},&quot;isTemporary&quot;:false,&quot;suppress-author&quot;:false,&quot;composite&quot;:false,&quot;author-only&quot;:false}]},{&quot;citationID&quot;:&quot;MENDELEY_CITATION_81ffb4ce-aad9-422a-8e25-a49689ab54bb&quot;,&quot;properties&quot;:{&quot;noteIndex&quot;:0},&quot;isEdited&quot;:false,&quot;manualOverride&quot;:{&quot;isManuallyOverridden&quot;:true,&quot;citeprocText&quot;:&quot;(Shamim et al., 2012)&quot;,&quot;manualOverrideText&quot;:&quot;(Akhter et al. 2012)&quot;},&quot;citationTag&quot;:&quot;MENDELEY_CITATION_v3_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&quot;,&quot;citationItems&quot;:[{&quot;id&quot;:&quot;0390b212-c514-387f-94d4-1ef7af644968&quot;,&quot;itemData&quot;:{&quot;type&quot;:&quot;article-journal&quot;,&quot;id&quot;:&quot;0390b212-c514-387f-94d4-1ef7af644968&quot;,&quot;title&quot;:&quot;Isolation and Characterization of Salinity Tolerant Azotobacter sp&quot;,&quot;author&quot;:[{&quot;family&quot;:&quot;Shamim&quot;,&quot;given&quot;:&quot;Akhter&quot;,&quot;parse-names&quot;:false,&quot;dropping-particle&quot;:&quot;&quot;,&quot;non-dropping-particle&quot;:&quot;&quot;},{&quot;family&quot;:&quot;Sheikh&quot;,&quot;given&quot;:&quot;Julfikar Hossain&quot;,&quot;parse-names&quot;:false,&quot;dropping-particle&quot;:&quot;&quot;,&quot;non-dropping-particle&quot;:&quot;&quot;},{&quot;family&quot;:&quot;SK&quot;,&quot;given&quot;:&quot;Amir Hossain&quot;,&quot;parse-names&quot;:false,&quot;dropping-particle&quot;:&quot;&quot;,&quot;non-dropping-particle&quot;:&quot;&quot;},{&quot;family&quot;:&quot;Rakesh&quot;,&quot;given&quot;:&quot;Kumar Datta&quot;,&quot;parse-names&quot;:false,&quot;dropping-particle&quot;:&quot;&quot;,&quot;non-dropping-particle&quot;:&quot;&quot;}],&quot;container-title&quot;:&quot;Greener Journal of Biological Sciences&quot;,&quot;DOI&quot;:&quot;10.15580/GJBS.2012.3.110312207&quot;,&quot;ISSN&quot;:&quot;22767762&quot;,&quot;URL&quot;:&quot;http://gjournals.org/GJBS/archive/vol-2-3-november-2012/akhter-et-al.html&quot;,&quot;issued&quot;:{&quot;date-parts&quot;:[[2012,11,16]]},&quot;page&quot;:&quot;043-051&quot;,&quot;issue&quot;:&quot;3&quot;,&quot;volume&quot;:&quot;2&quot;,&quot;container-title-short&quot;:&quot;&quot;},&quot;isTemporary&quot;:false,&quot;suppress-author&quot;:false,&quot;composite&quot;:false,&quot;author-only&quot;:false}]},{&quot;citationID&quot;:&quot;MENDELEY_CITATION_a38e05a0-d3e2-4fac-819b-f8f26287ce10&quot;,&quot;properties&quot;:{&quot;noteIndex&quot;:0},&quot;isEdited&quot;:false,&quot;manualOverride&quot;:{&quot;isManuallyOverridden&quot;:true,&quot;citeprocText&quot;:&quot;(Getahun et al., 2020)&quot;,&quot;manualOverrideText&quot;:&quot;Getahun et al. (2020)&quot;},&quot;citationTag&quot;:&quot;MENDELEY_CITATION_v3_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&quot;,&quot;citationItems&quot;:[{&quot;id&quot;:&quot;4bf3054f-ab52-33c6-871e-255b89484d95&quot;,&quot;itemData&quot;:{&quot;type&quot;:&quot;article-journal&quot;,&quot;id&quot;:&quot;4bf3054f-ab52-33c6-871e-255b89484d95&quot;,&quot;title&quot;:&quot;Plant Growth-Promoting Rhizobacteria Isolated from Degraded Habitat Enhance Drought Tolerance of Acacia (Acacia abyssinica Hochst. ex Benth.) Seedlings&quot;,&quot;author&quot;:[{&quot;family&quot;:&quot;Getahun&quot;,&quot;given&quot;:&quot;Alemayehu&quot;,&quot;parse-names&quot;:false,&quot;dropping-particle&quot;:&quot;&quot;,&quot;non-dropping-particle&quot;:&quot;&quot;},{&quot;family&quot;:&quot;Muleta&quot;,&quot;given&quot;:&quot;Diriba&quot;,&quot;parse-names&quot;:false,&quot;dropping-particle&quot;:&quot;&quot;,&quot;non-dropping-particle&quot;:&quot;&quot;},{&quot;family&quot;:&quot;Assefa&quot;,&quot;given&quot;:&quot;Fassil&quot;,&quot;parse-names&quot;:false,&quot;dropping-particle&quot;:&quot;&quot;,&quot;non-dropping-particle&quot;:&quot;&quot;},{&quot;family&quot;:&quot;Kiros&quot;,&quot;given&quot;:&quot;Solomon&quot;,&quot;parse-names&quot;:false,&quot;dropping-particle&quot;:&quot;&quot;,&quot;non-dropping-particle&quot;:&quot;&quot;}],&quot;container-title&quot;:&quot;International Journal of Microbiology&quot;,&quot;container-title-short&quot;:&quot;Int J Microbiol&quot;,&quot;DOI&quot;:&quot;10.1155/2020/8897998&quot;,&quot;ISSN&quot;:&quot;1687-9198&quot;,&quot;issued&quot;:{&quot;date-parts&quot;:[[2020,10,29]]},&quot;page&quot;:&quot;1-13&quot;,&quot;abstract&quot;:&quot;&lt;p&gt; Drought stress (DS) is the most impacting global phenomenon affecting the ecological balance of a particular habitat. The search for potential plant growth-promoting rhizobacteria (PGPR) capable of enhancing plant tolerance to drought stress is needed. Thus, this study was initiated to evaluate the effect of inoculating Acacia abyssinica seedlings with PGPR isolated from rhizosphere soil of Ethiopia to enhance DS tolerance. The strains were selected based on in vitro assays associated with tolerance to drought and other beneficial traits such as salinity, acidity, temperature, heavy metal tolerances, biofilm formation, and exopolysaccharide (EPS) production. The strains with the best DS tolerance ability were selected for the greenhouse trials with acacia plants. The results indicate that out of 73 strains, 10 (14%) were completely tolerant to 40% polyethylene glycol. Moreover, 37% of the strains were strong biofilm producers, while 66 (90.41%) were EPS producers with a better production in the medium containing sucrose at 28 ± 2°C and pH 7 ± 0.2. Strains PS-16 and RS-79 showed tolerance to 11% NaCl. All the strains were able to grow in wider ranges of pH (4–10) and temperature (15–45°C) and had high tolerance to heavy metals. The inoculated bacterial strains significantly ( &lt;inline-formula&gt; &lt;math id=\&quot;M1\&quot;&gt; &lt;mi&gt;p&lt;/mi&gt; &lt;mo&gt;≤&lt;/mo&gt; &lt;mn&gt;0.05&lt;/mn&gt; &lt;/math&gt; &lt;/inline-formula&gt; ) increased root and shoot length and dry biomass of acacia plants. One of the strains identified as P. fluorescens strain FB-49 was outstanding in enhancing DS tolerance compared to the single inoculants and comparable to consortia. Stress-tolerant PGPR could be used to enhance acacia DS tolerance after testing other phytobeneficial traits. &lt;/p&gt;&quot;,&quot;volume&quot;:&quot;2020&quot;},&quot;isTemporary&quot;:false,&quot;suppress-author&quot;:false,&quot;composite&quot;:false,&quot;author-only&quot;:false}]},{&quot;citationID&quot;:&quot;MENDELEY_CITATION_21fff709-2f29-4efb-9335-15858a837cee&quot;,&quot;properties&quot;:{&quot;noteIndex&quot;:0},&quot;isEdited&quot;:false,&quot;manualOverride&quot;:{&quot;isManuallyOverridden&quot;:false,&quot;citeprocText&quot;:&quot;(Cappuccino JG &amp;#38; Sherman N, 1992)&quot;,&quot;manualOverrideText&quot;:&quot;&quot;},&quot;citationTag&quot;:&quot;MENDELEY_CITATION_v3_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&quot;,&quot;citationItems&quot;:[{&quot;id&quot;:&quot;6f550929-ba5b-3c0e-95ce-99de100bc070&quot;,&quot;itemData&quot;:{&quot;type&quot;:&quot;article-journal&quot;,&quot;id&quot;:&quot;6f550929-ba5b-3c0e-95ce-99de100bc070&quot;,&quot;title&quot;:&quot;Biochemical activities of microorganisms.  Microbiology, A Laboratory Manual&quot;,&quot;author&quot;:[{&quot;family&quot;:&quot;Cappuccino JG&quot;,&quot;given&quot;:&quot;&quot;,&quot;parse-names&quot;:false,&quot;dropping-particle&quot;:&quot;&quot;,&quot;non-dropping-particle&quot;:&quot;&quot;},{&quot;family&quot;:&quot;Sherman N&quot;,&quot;given&quot;:&quot;&quot;,&quot;parse-names&quot;:false,&quot;dropping-particle&quot;:&quot;&quot;,&quot;non-dropping-particle&quot;:&quot;&quot;}],&quot;container-title&quot;:&quot;. The Benjamin/Cummings Publishing Co. California, USA&quot;,&quot;issued&quot;:{&quot;date-parts&quot;:[[1992]]},&quot;page&quot;:&quot;188-247&quot;,&quot;container-title-short&quot;:&quot;&quot;},&quot;isTemporary&quot;:false,&quot;suppress-author&quot;:false,&quot;composite&quot;:false,&quot;author-only&quot;:false}]},{&quot;citationID&quot;:&quot;MENDELEY_CITATION_cdbd7eba-3cae-453b-811a-e7ca8dee8b53&quot;,&quot;properties&quot;:{&quot;noteIndex&quot;:0},&quot;isEdited&quot;:false,&quot;manualOverride&quot;:{&quot;isManuallyOverridden&quot;:false,&quot;citeprocText&quot;:&quot;(Mekonnen &amp;#38; Kibret, 2021)&quot;,&quot;manualOverrideText&quot;:&quot;&quot;},&quot;citationTag&quot;:&quot;MENDELEY_CITATION_v3_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&quot;,&quot;citationItems&quot;:[{&quot;id&quot;:&quot;6dc02b07-e59e-39c1-9a28-8d9ff176a575&quot;,&quot;itemData&quot;:{&quot;type&quot;:&quot;article-journal&quot;,&quot;id&quot;:&quot;6dc02b07-e59e-39c1-9a28-8d9ff176a575&quot;,&quot;title&quot;:&quot;The roles of plant growth promoting rhizobacteria in sustainable vegetable production in Ethiopia&quot;,&quot;author&quot;:[{&quot;family&quot;:&quot;Mekonnen&quot;,&quot;given&quot;:&quot;Habtamu&quot;,&quot;parse-names&quot;:false,&quot;dropping-particle&quot;:&quot;&quot;,&quot;non-dropping-particle&quot;:&quot;&quot;},{&quot;family&quot;:&quot;Kibret&quot;,&quot;given&quot;:&quot;Mulugeta&quot;,&quot;parse-names&quot;:false,&quot;dropping-particle&quot;:&quot;&quot;,&quot;non-dropping-particle&quot;:&quot;&quot;}],&quot;container-title&quot;:&quot;Chemical and Biological Technologies in Agriculture&quot;,&quot;DOI&quot;:&quot;10.1186/s40538-021-00213-y&quot;,&quot;ISSN&quot;:&quot;2196-5641&quot;,&quot;issued&quot;:{&quot;date-parts&quot;:[[2021,2,24]]},&quot;page&quot;:&quot;15&quot;,&quot;abstract&quot;:&quot;&lt;p&gt; Vegetable production is an important economic activity and a major source of vitamins, minerals, and income in Ethiopia. However, the production of vegetables is much less developed than the production of food grains in the country. Vegetable production still needs improvement in combating biotic and abiotic threats with innovative technologies. Nowadays, excess use of chemical fertilizers to satisfy the increasing demand for food exerts deadly effects on soil microorganisms and contribute to the deterioration of soil fertility and an increase in atmospheric pollution. Several types of research are still going on to understand the diversity and importance of plant growth promoting rhizobacteria (PGPR) and their role in the betterment of vegetable production. PGPR facilitate plant growth directly by either assisting in the acquisition of nutrients (nitrogen, phosphorus, and other essential nutrients) or regulation of the levels of hormones. Indirectly PGPR decrease the inhibitory effects of various pathogens on vegetable growth and development in the forms of biocontrol agents. Some of the notable PGPR capable of facilitating the growth of vegetables such as potato, tomato, pepper, onion belong to genera of &lt;italic&gt;Pseudomonas&lt;/italic&gt; , &lt;italic&gt;Bacillus&lt;/italic&gt; , &lt;italic&gt;Azotobacter&lt;/italic&gt; , &lt;italic&gt;Enterobacter&lt;/italic&gt; , and &lt;italic&gt;Azospirillum.&lt;/italic&gt; Hence, to optimize vegetable production with reduced input of mineral fertilizers and pesticides, the use of PGPR in vegetable cultivation is recommended. &lt;/p&gt;&quot;,&quot;issue&quot;:&quot;1&quot;,&quot;volume&quot;:&quot;8&quot;,&quot;container-title-short&quot;:&quot;&quot;},&quot;isTemporary&quot;:false,&quot;suppress-author&quot;:false,&quot;composite&quot;:false,&quot;author-only&quot;:false}]},{&quot;citationID&quot;:&quot;MENDELEY_CITATION_03c5ceb5-aec4-4d81-bbb2-8c61da51786d&quot;,&quot;properties&quot;:{&quot;noteIndex&quot;:0},&quot;isEdited&quot;:false,&quot;manualOverride&quot;:{&quot;isManuallyOverridden&quot;:false,&quot;citeprocText&quot;:&quot;(Paul &amp;#38; Sinha, 2017)&quot;,&quot;manualOverrideText&quot;:&quot;&quot;},&quot;citationTag&quot;:&quot;MENDELEY_CITATION_v3_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&quot;,&quot;citationItems&quot;:[{&quot;id&quot;:&quot;e47439f7-1f20-3de1-9b76-8886da03a0a5&quot;,&quot;itemData&quot;:{&quot;type&quot;:&quot;article-journal&quot;,&quot;id&quot;:&quot;e47439f7-1f20-3de1-9b76-8886da03a0a5&quot;,&quot;title&quot;:&quot;Isolation and characterization of phosphate solubilizing bacterium Pseudomonas aeruginosa KUPSB12 with antibacterial potential from river Ganga, India&quot;,&quot;author&quot;:[{&quot;family&quot;:&quot;Paul&quot;,&quot;given&quot;:&quot;Dipak&quot;,&quot;parse-names&quot;:false,&quot;dropping-particle&quot;:&quot;&quot;,&quot;non-dropping-particle&quot;:&quot;&quot;},{&quot;family&quot;:&quot;Sinha&quot;,&quot;given&quot;:&quot;Sankar Narayan&quot;,&quot;parse-names&quot;:false,&quot;dropping-particle&quot;:&quot;&quot;,&quot;non-dropping-particle&quot;:&quot;&quot;}],&quot;container-title&quot;:&quot;Annals of Agrarian Science&quot;,&quot;container-title-short&quot;:&quot;Ann Agrar Sci&quot;,&quot;DOI&quot;:&quot;10.1016/j.aasci.2016.10.001&quot;,&quot;ISSN&quot;:&quot;15121887&quot;,&quot;issued&quot;:{&quot;date-parts&quot;:[[2017,3]]},&quot;page&quot;:&quot;130-136&quot;,&quot;issue&quot;:&quot;1&quot;,&quot;volume&quot;:&quot;15&quot;},&quot;isTemporary&quot;:false,&quot;suppress-author&quot;:false,&quot;composite&quot;:false,&quot;author-only&quot;:false}]},{&quot;citationID&quot;:&quot;MENDELEY_CITATION_3289786f-1b0e-42a6-8f1b-68765c91581c&quot;,&quot;properties&quot;:{&quot;noteIndex&quot;:0},&quot;isEdited&quot;:false,&quot;manualOverride&quot;:{&quot;isManuallyOverridden&quot;:false,&quot;citeprocText&quot;:&quot;(Li et al., 2017)&quot;,&quot;manualOverrideText&quot;:&quot;&quot;},&quot;citationTag&quot;:&quot;MENDELEY_CITATION_v3_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&quot;,&quot;citationItems&quot;:[{&quot;id&quot;:&quot;3d1d9870-3dcb-3447-81e2-493275cfdaf1&quot;,&quot;itemData&quot;:{&quot;type&quot;:&quot;article-journal&quot;,&quot;id&quot;:&quot;3d1d9870-3dcb-3447-81e2-493275cfdaf1&quot;,&quot;title&quot;:&quot;Colonization and maize growth promotion induced by phosphate solubilizing bacterial isolates&quot;,&quot;author&quot;:[{&quot;family&quot;:&quot;Li&quot;,&quot;given&quot;:&quot;Yongbin&quot;,&quot;parse-names&quot;:false,&quot;dropping-particle&quot;:&quot;&quot;,&quot;non-dropping-particle&quot;:&quot;&quot;},{&quot;family&quot;:&quot;Liu&quot;,&quot;given&quot;:&quot;Xiaomeng&quot;,&quot;parse-names&quot;:false,&quot;dropping-particle&quot;:&quot;&quot;,&quot;non-dropping-particle&quot;:&quot;&quot;},{&quot;family&quot;:&quot;Hao&quot;,&quot;given&quot;:&quot;Tianyi&quot;,&quot;parse-names&quot;:false,&quot;dropping-particle&quot;:&quot;&quot;,&quot;non-dropping-particle&quot;:&quot;&quot;},{&quot;family&quot;:&quot;Chen&quot;,&quot;given&quot;:&quot;Sanfeng&quot;,&quot;parse-names&quot;:false,&quot;dropping-particle&quot;:&quot;&quot;,&quot;non-dropping-particle&quot;:&quot;&quot;}],&quot;container-title&quot;:&quot;International Journal of Molecular Sciences&quot;,&quot;container-title-short&quot;:&quot;Int J Mol Sci&quot;,&quot;DOI&quot;:&quot;10.3390/ijms18071253&quot;,&quot;ISSN&quot;:&quot;14220067&quot;,&quot;PMID&quot;:&quot;28661431&quot;,&quot;issued&quot;:{&quot;date-parts&quot;:[[2017,7,1]]},&quot;abstract&quot;:&quot;Phosphorus (P) limits the production of maize, one of the major food crops in China. Phosphate-solubilizing bacteria (PSB) have the capacity to solubilize phosphate complexes into plant absorbable and utilizable forms by the process of acidification, chelation, and exchange reactions. In this study, six bacteria, including one Paenibacillus sp. B1 strain, four Pseudomonas sp. strains (B10, B14, SX1, and SX2) and one Sphingobium sp. SX14 strain, were those isolated from the maize rhizosphere and identified based on their 16S rRNA sequences. All strains could solubilize inorganic P (Ca3(PO4)2, FePO4and AlPO4), and only B1 and B10 organic P (lecithin). All strains, except of SX1, produced IAA, and SX14 and B1 showed the highest level. B1 incited the highest increase in root length and the second increase in shoot and total dry weight, shoot length, and total P and nitrogen (N), along with increased root length. In addition, by confocal laser scanning microscopy (CLSM), we found that green fluorescent protein (GFP)-labeled B1 mainly colonized root surfaces and in epidermal and cortical tissue. Importantly, B1 can survive through forming spores under adverse conditions and prolong quality guarantee period of bio-fertilizer. Therefore, it can act as a good substitute for bio-fertilizer to promote agricultural sustainability.&quot;,&quot;publisher&quot;:&quot;MDPI AG&quot;,&quot;issue&quot;:&quot;7&quot;,&quot;volume&quot;:&quot;18&quot;},&quot;isTemporary&quot;:false,&quot;suppress-author&quot;:false,&quot;composite&quot;:false,&quot;author-only&quot;:false}]},{&quot;citationID&quot;:&quot;MENDELEY_CITATION_f9bcf7a0-c31b-41cc-9e69-076343b44e3c&quot;,&quot;properties&quot;:{&quot;noteIndex&quot;:0},&quot;isEdited&quot;:false,&quot;manualOverride&quot;:{&quot;isManuallyOverridden&quot;:false,&quot;citeprocText&quot;:&quot;(Singh M, 2018)&quot;,&quot;manualOverrideText&quot;:&quot;&quot;},&quot;citationTag&quot;:&quot;MENDELEY_CITATION_v3_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&quot;,&quot;citationItems&quot;:[{&quot;id&quot;:&quot;97c3ef9a-2569-3c37-9331-57271d6e8924&quot;,&quot;itemData&quot;:{&quot;type&quot;:&quot;article-journal&quot;,&quot;id&quot;:&quot;97c3ef9a-2569-3c37-9331-57271d6e8924&quot;,&quot;title&quot;:&quot;Isolation and characterization of insoluble inorganic phosphate solubilizer rice rhizosphere strain Enterobacter cloacae BAU3&quot;,&quot;author&quot;:[{&quot;family&quot;:&quot;Singh M&quot;,&quot;given&quot;:&quot;&quot;,&quot;parse-names&quot;:false,&quot;dropping-particle&quot;:&quot;&quot;,&quot;non-dropping-particle&quot;:&quot;&quot;}],&quot;container-title&quot;:&quot;Journal of Applied &amp; Natural Science&quot;,&quot;issued&quot;:{&quot;date-parts&quot;:[[2018]]},&quot;issue&quot;:&quot;4&quot;,&quot;volume&quot;:&quot;10&quot;,&quot;container-title-short&quot;:&quot;&quot;},&quot;isTemporary&quot;:false,&quot;suppress-author&quot;:false,&quot;composite&quot;:false,&quot;author-only&quot;:false}]},{&quot;citationID&quot;:&quot;MENDELEY_CITATION_ed4ba330-5253-453d-982d-119ee577acb3&quot;,&quot;properties&quot;:{&quot;noteIndex&quot;:0},&quot;isEdited&quot;:false,&quot;manualOverride&quot;:{&quot;isManuallyOverridden&quot;:false,&quot;citeprocText&quot;:&quot;(Etesami et al., 2017)&quot;,&quot;manualOverrideText&quot;:&quot;&quot;},&quot;citationTag&quot;:&quot;MENDELEY_CITATION_v3_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&quot;,&quot;citationItems&quot;:[{&quot;id&quot;:&quot;6c69f22a-03e1-3384-9eef-648c15dc5a82&quot;,&quot;itemData&quot;:{&quot;type&quot;:&quot;article-journal&quot;,&quot;id&quot;:&quot;6c69f22a-03e1-3384-9eef-648c15dc5a82&quot;,&quot;title&quot;:&quot;Potassium solubilizing bacteria (KSB):: Mechanisms, promotion of plant growth, and future prospects ­ A review&quot;,&quot;author&quot;:[{&quot;family&quot;:&quot;Etesami&quot;,&quot;given&quot;:&quot;H.&quot;,&quot;parse-names&quot;:false,&quot;dropping-particle&quot;:&quot;&quot;,&quot;non-dropping-particle&quot;:&quot;&quot;},{&quot;family&quot;:&quot;Emami&quot;,&quot;given&quot;:&quot;S.&quot;,&quot;parse-names&quot;:false,&quot;dropping-particle&quot;:&quot;&quot;,&quot;non-dropping-particle&quot;:&quot;&quot;},{&quot;family&quot;:&quot;Alikhani&quot;,&quot;given&quot;:&quot;H. A.&quot;,&quot;parse-names&quot;:false,&quot;dropping-particle&quot;:&quot;&quot;,&quot;non-dropping-particle&quot;:&quot;&quot;}],&quot;container-title&quot;:&quot;Journal of soil science and plant nutrition&quot;,&quot;container-title-short&quot;:&quot;J Soil Sci Plant Nutr&quot;,&quot;DOI&quot;:&quot;10.4067/S0718-95162017000400005&quot;,&quot;ISSN&quot;:&quot;0718-9516&quot;,&quot;issued&quot;:{&quot;date-parts&quot;:[[2017,12]]},&quot;page&quot;:&quot;897-911&quot;,&quot;issue&quot;:&quot;4&quot;,&quot;volume&quot;:&quot;17&quot;},&quot;isTemporary&quot;:false,&quot;suppress-author&quot;:false,&quot;composite&quot;:false,&quot;author-only&quot;:false}]},{&quot;citationID&quot;:&quot;MENDELEY_CITATION_12909480-aeab-4051-8448-04ee1f722f70&quot;,&quot;properties&quot;:{&quot;noteIndex&quot;:0},&quot;isEdited&quot;:false,&quot;manualOverride&quot;:{&quot;isManuallyOverridden&quot;:true,&quot;citeprocText&quot;:&quot;(Gandhi &amp;#38; Muralidharan, 2016)&quot;,&quot;manualOverrideText&quot;:&quot;Gandhi and Muralidharan (2016)&quot;},&quot;citationTag&quot;:&quot;MENDELEY_CITATION_v3_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&quot;,&quot;citationItems&quot;:[{&quot;id&quot;:&quot;46a95dfc-6e07-3253-aac0-357e84a52383&quot;,&quot;itemData&quot;:{&quot;type&quot;:&quot;article-journal&quot;,&quot;id&quot;:&quot;46a95dfc-6e07-3253-aac0-357e84a52383&quot;,&quot;title&quot;:&quot;Assessment of zinc solubilizing potentiality of Acinetobacter sp. isolated from rice rhizosphere&quot;,&quot;author&quot;:[{&quot;family&quot;:&quot;Gandhi&quot;,&quot;given&quot;:&quot;A.&quot;,&quot;parse-names&quot;:false,&quot;dropping-particle&quot;:&quot;&quot;,&quot;non-dropping-particle&quot;:&quot;&quot;},{&quot;family&quot;:&quot;Muralidharan&quot;,&quot;given&quot;:&quot;G.&quot;,&quot;parse-names&quot;:false,&quot;dropping-particle&quot;:&quot;&quot;,&quot;non-dropping-particle&quot;:&quot;&quot;}],&quot;container-title&quot;:&quot;European Journal of Soil Biology&quot;,&quot;container-title-short&quot;:&quot;Eur J Soil Biol&quot;,&quot;DOI&quot;:&quot;10.1016/j.ejsobi.2016.06.006&quot;,&quot;ISSN&quot;:&quot;11645563&quot;,&quot;issued&quot;:{&quot;date-parts&quot;:[[2016,9,1]]},&quot;page&quot;:&quot;1-8&quot;,&quot;abstract&quot;:&quot;In the present investigation, there were 143 Zinc solubilizing bacterial isolates obtained from rice rhizosphere soil samples using Tris-mineral salt growth medium supplemented with insoluble source of zinc such as Zinc Oxide (ZnO) and Zinc Carbonate (ZnCO3) individually. Among the ZSB isolates, there was maximum zinc solubilizing halo zone observed with the isolate AGM3 followed by AGM9 both on ZnO and ZnCO3 amended solid tris-mineral salt growth medium with the diameter of 13.21 mm, 10.71 mm and 11.74 mm, 7.90 mm respectively. Similarly, in broth assay, the AGM3 showed high value of zinc solubilization than AGM9 in both ZnO and ZnCO3 supplemented medium with a value of 36.54 μg Zn ml-1, 35.40 μg Zn ml-1 and 33.14 μg Zn ml-1, 32.69 μg Zn ml-1 respectively. The SEM images of AGM3 exhibited better solubility of ZnO than ZnCO3. Both AGM3 and AGM9 bacterial isolates were confirmed as Acinetobacter sp. through biochemical and 16S rRNA gene analysis. IAA productivity of isolate AGM3 showed highest at a level of 45.61 μg mL-1 than AGM9 at 37.27 μg mL-1. In pot experiment, among the all treatments, the combined use of AGM3 and AGM9 with ZnO and ZnCO3 resulted maximum in plant growth. The assay of fractionation of soil zinc after harvest showed an increase in exchangeable zinc, manganese oxide found bound zinc, crystalline and amorphours bound zinc and a decrease organically complexed and carbonate bound zinc compared to untreated control.&quot;,&quot;publisher&quot;:&quot;Elsevier Masson SAS&quot;,&quot;volume&quot;:&quot;76&quot;},&quot;isTemporary&quot;:false,&quot;suppress-author&quot;:false,&quot;composite&quot;:false,&quot;author-only&quot;:false}]},{&quot;citationID&quot;:&quot;MENDELEY_CITATION_035206b3-1cdd-46e7-ac2c-0811b1eaef0e&quot;,&quot;properties&quot;:{&quot;noteIndex&quot;:0},&quot;isEdited&quot;:false,&quot;manualOverride&quot;:{&quot;isManuallyOverridden&quot;:false,&quot;citeprocText&quot;:&quot;(Mir et al., 2022)&quot;,&quot;manualOverrideText&quot;:&quot;&quot;},&quot;citationTag&quot;:&quot;MENDELEY_CITATION_v3_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&quot;,&quot;citationItems&quot;:[{&quot;id&quot;:&quot;91792bc0-0e6a-3c6a-b345-3cb1ebc12cf2&quot;,&quot;itemData&quot;:{&quot;type&quot;:&quot;article-journal&quot;,&quot;id&quot;:&quot;91792bc0-0e6a-3c6a-b345-3cb1ebc12cf2&quot;,&quot;title&quot;:&quot;Multifarious Indigenous Diazotrophic Rhizobacteria of Rice (Oryza sativa L.) Rhizosphere and Their Effect on Plant Growth Promotion&quot;,&quot;author&quot;:[{&quot;family&quot;:&quot;Mir&quot;,&quot;given&quot;:&quot;Mohammad Imran&quot;,&quot;parse-names&quot;:false,&quot;dropping-particle&quot;:&quot;&quot;,&quot;non-dropping-particle&quot;:&quot;&quot;},{&quot;family&quot;:&quot;Hameeda&quot;,&quot;given&quot;:&quot;Bee&quot;,&quot;parse-names&quot;:false,&quot;dropping-particle&quot;:&quot;&quot;,&quot;non-dropping-particle&quot;:&quot;&quot;},{&quot;family&quot;:&quot;Quadriya&quot;,&quot;given&quot;:&quot;Humera&quot;,&quot;parse-names&quot;:false,&quot;dropping-particle&quot;:&quot;&quot;,&quot;non-dropping-particle&quot;:&quot;&quot;},{&quot;family&quot;:&quot;Kumar&quot;,&quot;given&quot;:&quot;B. Kiran&quot;,&quot;parse-names&quot;:false,&quot;dropping-particle&quot;:&quot;&quot;,&quot;non-dropping-particle&quot;:&quot;&quot;},{&quot;family&quot;:&quot;Ilyas&quot;,&quot;given&quot;:&quot;Noshin&quot;,&quot;parse-names&quot;:false,&quot;dropping-particle&quot;:&quot;&quot;,&quot;non-dropping-particle&quot;:&quot;&quot;},{&quot;family&quot;:&quot;Kee Zuan&quot;,&quot;given&quot;:&quot;Ali Tan&quot;,&quot;parse-names&quot;:false,&quot;dropping-particle&quot;:&quot;&quot;,&quot;non-dropping-particle&quot;:&quot;&quot;},{&quot;family&quot;:&quot;Enshasy&quot;,&quot;given&quot;:&quot;Hesham Ali&quot;,&quot;parse-names&quot;:false,&quot;dropping-particle&quot;:&quot;&quot;,&quot;non-dropping-particle&quot;:&quot;El&quot;},{&quot;family&quot;:&quot;Dailin&quot;,&quot;given&quot;:&quot;Daniel Joe&quot;,&quot;parse-names&quot;:false,&quot;dropping-particle&quot;:&quot;&quot;,&quot;non-dropping-particle&quot;:&quot;&quot;},{&quot;family&quot;:&quot;Kassem&quot;,&quot;given&quot;:&quot;Hazem S.&quot;,&quot;parse-names&quot;:false,&quot;dropping-particle&quot;:&quot;&quot;,&quot;non-dropping-particle&quot;:&quot;&quot;},{&quot;family&quot;:&quot;Gafur&quot;,&quot;given&quot;:&quot;Abdul&quot;,&quot;parse-names&quot;:false,&quot;dropping-particle&quot;:&quot;&quot;,&quot;non-dropping-particle&quot;:&quot;&quot;},{&quot;family&quot;:&quot;Sayyed&quot;,&quot;given&quot;:&quot;R. Z.&quot;,&quot;parse-names&quot;:false,&quot;dropping-particle&quot;:&quot;&quot;,&quot;non-dropping-particle&quot;:&quot;&quot;}],&quot;container-title&quot;:&quot;Frontiers in Nutrition&quot;,&quot;container-title-short&quot;:&quot;Front Nutr&quot;,&quot;DOI&quot;:&quot;10.3389/fnut.2021.781764&quot;,&quot;ISSN&quot;:&quot;2296861X&quot;,&quot;PMID&quot;:&quot;35096930&quot;,&quot;issued&quot;:{&quot;date-parts&quot;:[[2022,1,13]]},&quot;abstract&quot;:&quot;A diverse group of rhizobacteria persists in the rhizospheric soil, on the surface of roots, or in association with rice plants. These bacteria colonize plant root systems, enhance plant growth and crop yield. Indigenous rhizobacteria are known to promote soil health, grain production quality and serve as sustainable bioinoculant. The present study was aimed to isolate, identify and characterize indigenous plant growth promoting (PGP) diazotrophic bacteria associated with the rhizosphere of rice fields from different areas of Jammu and Kashmir, India. A total of 15 bacteria were isolated and evaluated for various PGP traits, antagonistic activity against phytopathogens, production of hydrolytic enzymes and biofilm formation under in-vitro conditions. The majority of the isolated bacteria were Gram-negative. Out of 15 bacterial isolates, nine isolates produced IAA (12.24 ± 2.86 to 250.3 ± 1.15 μg/ml), 6 isolates exhibited phosphate solubilization activity (36.69 ± 1.63 to 312.4 ± 1.15 μg/ml), 7 isolates exhibited rock phosphate solubilization while 5 isolates solubilized zinc (10–18 mm), 7 isolates showed siderophore production, 8 isolates exhibited HCN production, 6 isolates exhibited aminocyclopropane-1-carboxylate (ACC) deaminase activity, 13 isolates exhibited cellulase activity, nine isolates exhibited amylase and lipase activity and six isolates exhibited chitinase activity. In addition, 5 isolates showed amplification with the nifH gene and showed a significant amount of nitrogenase activity in a range of 0.127–4.39 μmol C2H4/mg protein/h. Five isolates viz., IHK-1, IHK-3, IHK-13, IHK-15 and IHK-25 exhibited most PGP attributes and successfully limited the mycelial growth of Rhizoctonia solani and Fusarium oxysporum in-vitro. All the five bacterial isolates were identified based on morphological, biochemical and 16S rDNA gene sequencing study, as Stenotrophomonas maltophilia, Enterobacter sp., Bacillus sp., Ochrobactrum haematophilum and Pseudomonas aeruginosa. Rice plants developed from seeds inoculated with these PGP strains individually had considerably higher germination percentage, seed vigor index and total dry biomass when compared to control. These findings strongly imply that the PGP diazotrophic bacteria identified in this work could be employed as plant growth stimulators in rice.&quot;,&quot;publisher&quot;:&quot;Frontiers Media S.A.&quot;,&quot;volume&quot;:&quot;8&quot;},&quot;isTemporary&quot;:false,&quot;suppress-author&quot;:false,&quot;composite&quot;:false,&quot;author-only&quot;:false}]},{&quot;citationID&quot;:&quot;MENDELEY_CITATION_f08da9f8-e56c-4c1f-82b5-f7ee7644eae4&quot;,&quot;properties&quot;:{&quot;noteIndex&quot;:0},&quot;isEdited&quot;:false,&quot;manualOverride&quot;:{&quot;isManuallyOverridden&quot;:false,&quot;citeprocText&quot;:&quot;(Panchami et al., 2020)&quot;,&quot;manualOverrideText&quot;:&quot;&quot;},&quot;citationTag&quot;:&quot;MENDELEY_CITATION_v3_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&quot;,&quot;citationItems&quot;:[{&quot;id&quot;:&quot;7ba2e334-5878-3f4f-a218-996eded0c8ca&quot;,&quot;itemData&quot;:{&quot;type&quot;:&quot;article-journal&quot;,&quot;id&quot;:&quot;7ba2e334-5878-3f4f-a218-996eded0c8ca&quot;,&quot;title&quot;:&quot;Isolation and Characterization of Indigenous Plant Growth-Promoting Rhizobacteria (PGPR) from Cardamom Rhizosphere&quot;,&quot;author&quot;:[{&quot;family&quot;:&quot;Panchami&quot;,&quot;given&quot;:&quot;Pottekkat Sidharthan&quot;,&quot;parse-names&quot;:false,&quot;dropping-particle&quot;:&quot;&quot;,&quot;non-dropping-particle&quot;:&quot;&quot;},{&quot;family&quot;:&quot;Geetha Thanuja&quot;,&quot;given&quot;:&quot;Kalyanasundaram&quot;,&quot;parse-names&quot;:false,&quot;dropping-particle&quot;:&quot;&quot;,&quot;non-dropping-particle&quot;:&quot;&quot;},{&quot;family&quot;:&quot;Karthikeyan&quot;,&quot;given&quot;:&quot;Subburamu&quot;,&quot;parse-names&quot;:false,&quot;dropping-particle&quot;:&quot;&quot;,&quot;non-dropping-particle&quot;:&quot;&quot;}],&quot;container-title&quot;:&quot;Current Microbiology&quot;,&quot;container-title-short&quot;:&quot;Curr Microbiol&quot;,&quot;DOI&quot;:&quot;10.1007/s00284-020-02116-x&quot;,&quot;ISSN&quot;:&quot;14320991&quot;,&quot;PMID&quot;:&quot;32681313&quot;,&quot;issued&quot;:{&quot;date-parts&quot;:[[2020,10,1]]},&quot;page&quot;:&quot;2963-2981&quot;,&quot;abstract&quot;:&quot;The present study was conducted to explore the native plant growth-promoting (PGP) bacteria from cardamom rhizosphere in few districts of Kerala and Tamilnadu under cardamom cultivation. The isolates obtained were screened for their PGP characteristics and their beneficial effect on cardamom was evaluated. Of the total 88 isolates, ten were screened as promising based on their performance in growth promoting attributes such as production of indole acetic acid, gibberellic acid, siderophore, hydrogen cyanide, heavy metal tolerance and antibiotic resistance. Diazotrophy of the screened isolates were tested by nitrogenase assay and evaluated using the diversity of nif genes. Genetic analysis was carried out to assess the phylogenetic relationship using 16S rRNA sequencing. The phylogenetic analysis exhibited clear clustering of isolates into three phyla namely Firmicutes, Actinobacteria and γ-proteobacteria. Majority of the isolates were grouped into Bacillus and Pseudomonas at genus level. Three different plant inoculation study at nursery and field level, viz., Bacillus subtilis TAUC1, Bacillus subtilis TAUC2 and Pseudomonas putida TAUC10. The combined inoculation of bioinoculants were superior over individual inoculation with respect to growth, soil and plant nutrient content, biochemical constituents, rhizosphere population, soil enzyme activities and yield. Hence the present study reveals the potential effect of PGPR for bioinoculant production for enhancing growth and development of cardamom under field conditions.&quot;,&quot;publisher&quot;:&quot;Springer&quot;,&quot;issue&quot;:&quot;10&quot;,&quot;volume&quot;:&quot;77&quot;},&quot;isTemporary&quot;:false,&quot;suppress-author&quot;:false,&quot;composite&quot;:false,&quot;author-only&quot;:false}]},{&quot;citationID&quot;:&quot;MENDELEY_CITATION_8076f452-cfcb-4701-9a8a-974b584946de&quot;,&quot;properties&quot;:{&quot;noteIndex&quot;:0},&quot;isEdited&quot;:false,&quot;manualOverride&quot;:{&quot;isManuallyOverridden&quot;:false,&quot;citeprocText&quot;:&quot;(Kifle &amp;#38; Laing, 2016)&quot;,&quot;manualOverrideText&quot;:&quot;&quot;},&quot;citationTag&quot;:&quot;MENDELEY_CITATION_v3_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&quot;,&quot;citationItems&quot;:[{&quot;id&quot;:&quot;7e898d6c-9b48-3a58-918b-09f84a576931&quot;,&quot;itemData&quot;:{&quot;type&quot;:&quot;article-journal&quot;,&quot;id&quot;:&quot;7e898d6c-9b48-3a58-918b-09f84a576931&quot;,&quot;title&quot;:&quot;Isolation and screening of bacteria for their diazotrophic potential and their influence on growth promotion of maize seedlings in greenhouses&quot;,&quot;author&quot;:[{&quot;family&quot;:&quot;Kifle&quot;,&quot;given&quot;:&quot;Medhin H.&quot;,&quot;parse-names&quot;:false,&quot;dropping-particle&quot;:&quot;&quot;,&quot;non-dropping-particle&quot;:&quot;&quot;},{&quot;family&quot;:&quot;Laing&quot;,&quot;given&quot;:&quot;Mark D.&quot;,&quot;parse-names&quot;:false,&quot;dropping-particle&quot;:&quot;&quot;,&quot;non-dropping-particle&quot;:&quot;&quot;}],&quot;container-title&quot;:&quot;Frontiers in Plant Science&quot;,&quot;container-title-short&quot;:&quot;Front Plant Sci&quot;,&quot;DOI&quot;:&quot;10.3389/fpls.2015.01225&quot;,&quot;ISSN&quot;:&quot;1664462X&quot;,&quot;PMID&quot;:&quot;26779245&quot;,&quot;issued&quot;:{&quot;date-parts&quot;:[[2016,1,8]]},&quot;abstract&quot;:&quot;Poor soil fertility is one of the major constraints for crop production. Nitrogen is the most limiting nutrient for increasing crop productivity. Therefore, there is a need to identify diazotrophic inoculants as an alternative or supplement to N-fertilizers for sustainable agriculture. In the current study, a number of free-living diazotrophic bacteria were isolated from soils collected from maize rhizosphere and from leaves and roots of maize within the KwaZulu-Natal Province, Republic of South Africa. Ninety-two isolates were selected for further screening because they were able to grow on N-free media containing different carbon sources. Isolates that were very slow to grow on N-free media were discarded. The isolates were screened in vitro for diazotrophic potential tests for ammonia production and acetylene reduction. Ethylene (C2H4) production was quantified and ranged from 4 to 73 nmoles of C2H4h−1 culture−1. The top 20 isolates were re-screened on maize seedlings, and eight isolates significantly (P = 0.001) enhanced some growth parameters of maize above the un-inoculated control. Isolates that showed significant effect on at least two growth parameters were identified at species or genera level. In conclusion, selected diazotrophic isolates may be potentially beneficial but they should be tested more in greenhouse and field conditions with maize to confirm their potential for application as biofertilizers.&quot;,&quot;publisher&quot;:&quot;Frontiers Research Foundation&quot;,&quot;issue&quot;:&quot;JAN2016&quot;,&quot;volume&quot;:&quot;6&quot;},&quot;isTemporary&quot;:false,&quot;suppress-author&quot;:false,&quot;composite&quot;:false,&quot;author-only&quot;:false}]},{&quot;citationID&quot;:&quot;MENDELEY_CITATION_029ef306-1d8b-4b4d-934e-27dd776ea7bf&quot;,&quot;properties&quot;:{&quot;noteIndex&quot;:0},&quot;isEdited&quot;:false,&quot;manualOverride&quot;:{&quot;isManuallyOverridden&quot;:false,&quot;citeprocText&quot;:&quot;(Widowati et al., 2019)&quot;,&quot;manualOverrideText&quot;:&quot;&quot;},&quot;citationTag&quot;:&quot;MENDELEY_CITATION_v3_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&quot;,&quot;citationItems&quot;:[{&quot;id&quot;:&quot;22209086-ff91-3703-af62-42375762e489&quot;,&quot;itemData&quot;:{&quot;type&quot;:&quot;article-journal&quot;,&quot;id&quot;:&quot;22209086-ff91-3703-af62-42375762e489&quot;,&quot;title&quot;:&quot;Production of indole acetic acid by Enterobacter cloacea H3 isolated from Mungbean (Vigna radiata) and its potential supporting the growth of soybean seedling&quot;,&quot;author&quot;:[{&quot;family&quot;:&quot;Widowati&quot;,&quot;given&quot;:&quot;T&quot;,&quot;parse-names&quot;:false,&quot;dropping-particle&quot;:&quot;&quot;,&quot;non-dropping-particle&quot;:&quot;&quot;},{&quot;family&quot;:&quot;Nuriyanah&quot;,&quot;given&quot;:&quot;&quot;,&quot;parse-names&quot;:false,&quot;dropping-particle&quot;:&quot;&quot;,&quot;non-dropping-particle&quot;:&quot;&quot;},{&quot;family&quot;:&quot;Sukiman&quot;,&quot;given&quot;:&quot;H&quot;,&quot;parse-names&quot;:false,&quot;dropping-particle&quot;:&quot;&quot;,&quot;non-dropping-particle&quot;:&quot;&quot;}],&quot;container-title&quot;:&quot;IOP Conference Series: Earth and Environmental Science&quot;,&quot;container-title-short&quot;:&quot;IOP Conf Ser Earth Environ Sci&quot;,&quot;DOI&quot;:&quot;10.1088/1755-1315/308/1/012040&quot;,&quot;ISSN&quot;:&quot;1755-1307&quot;,&quot;issued&quot;:{&quot;date-parts&quot;:[[2019,8,1]]},&quot;page&quot;:&quot;012040&quot;,&quot;abstract&quot;:&quot;&lt;p&gt; Many plant-associated bacteria synthesize the phytohormone indole acetic acid (IAA). Three bacterial isolates (H1, H2 and H3) were isolated from root nodules of Mungbean ( &lt;italic&gt;Vigna radiata&lt;/italic&gt; ) and tested for their productivity of indole acetic acid by spectrophotometric method. Isolate H3 showed the highest IAA production (12.28 μg/ml) in culture medium supplemented with L-Tryptophan. Based on 16S rRNA gene analysis, isolate H3 was identified as &lt;italic&gt;Enterobacter cloacae&lt;/italic&gt; . The cultures condition optimized for maximum IAA production by using different pH and tryptophan concentrations. IAA production of isolate H3 was maximum at pH 6 and 5 mg/ml of tryptophan concentration. The highest IAA producing isolate selected for determining its capability and compatibility to support the germination of soybean. The results showed that germination percentage and rate of soybean were not significantly different between control and isolate H3 treatment. &lt;/p&gt;&quot;,&quot;issue&quot;:&quot;1&quot;,&quot;volume&quot;:&quot;308&quot;},&quot;isTemporary&quot;:false,&quot;suppress-author&quot;:false,&quot;composite&quot;:false,&quot;author-only&quot;:false}]},{&quot;citationID&quot;:&quot;MENDELEY_CITATION_16e3d1b5-64a5-4d4a-989a-d3bfa3910921&quot;,&quot;properties&quot;:{&quot;noteIndex&quot;:0},&quot;isEdited&quot;:false,&quot;manualOverride&quot;:{&quot;isManuallyOverridden&quot;:false,&quot;citeprocText&quot;:&quot;(Jain et al., 2021)&quot;,&quot;manualOverrideText&quot;:&quot;&quot;},&quot;citationTag&quot;:&quot;MENDELEY_CITATION_v3_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&quot;,&quot;citationItems&quot;:[{&quot;id&quot;:&quot;4bdecb5c-a3fc-3834-b0ce-740aa55b7a4b&quot;,&quot;itemData&quot;:{&quot;type&quot;:&quot;article-journal&quot;,&quot;id&quot;:&quot;4bdecb5c-a3fc-3834-b0ce-740aa55b7a4b&quot;,&quot;title&quot;:&quot;Phenetic characterization of nitrogen fixing azotobacter from rhizospheric soil of Southern Rajasthan&quot;,&quot;author&quot;:[{&quot;family&quot;:&quot;Jain&quot;,&quot;given&quot;:&quot;Devendra&quot;,&quot;parse-names&quot;:false,&quot;dropping-particle&quot;:&quot;&quot;,&quot;non-dropping-particle&quot;:&quot;&quot;},{&quot;family&quot;:&quot;Kaur&quot;,&quot;given&quot;:&quot;Gunnjeet&quot;,&quot;parse-names&quot;:false,&quot;dropping-particle&quot;:&quot;&quot;,&quot;non-dropping-particle&quot;:&quot;&quot;},{&quot;family&quot;:&quot;Bhojiya&quot;,&quot;given&quot;:&quot;Ali Asger&quot;,&quot;parse-names&quot;:false,&quot;dropping-particle&quot;:&quot;&quot;,&quot;non-dropping-particle&quot;:&quot;&quot;},{&quot;family&quot;:&quot;Chauhan&quot;,&quot;given&quot;:&quot;Surya&quot;,&quot;parse-names&quot;:false,&quot;dropping-particle&quot;:&quot;&quot;,&quot;non-dropping-particle&quot;:&quot;&quot;},{&quot;family&quot;:&quot;Khandelwal&quot;,&quot;given&quot;:&quot;S. K.&quot;,&quot;parse-names&quot;:false,&quot;dropping-particle&quot;:&quot;&quot;,&quot;non-dropping-particle&quot;:&quot;&quot;},{&quot;family&quot;:&quot;Meena&quot;,&quot;given&quot;:&quot;R. H.&quot;,&quot;parse-names&quot;:false,&quot;dropping-particle&quot;:&quot;&quot;,&quot;non-dropping-particle&quot;:&quot;&quot;},{&quot;family&quot;:&quot;Rajpurohit&quot;,&quot;given&quot;:&quot;Deepak&quot;,&quot;parse-names&quot;:false,&quot;dropping-particle&quot;:&quot;&quot;,&quot;non-dropping-particle&quot;:&quot;&quot;},{&quot;family&quot;:&quot;Mohanty&quot;,&quot;given&quot;:&quot;Santosh Ranjan&quot;,&quot;parse-names&quot;:false,&quot;dropping-particle&quot;:&quot;&quot;,&quot;non-dropping-particle&quot;:&quot;&quot;}],&quot;container-title&quot;:&quot;Journal of Pure and Applied Microbiology&quot;,&quot;container-title-short&quot;:&quot;J Pure Appl Microbiol&quot;,&quot;DOI&quot;:&quot;10.22207/JPAM.15.1.40&quot;,&quot;ISSN&quot;:&quot;2581690X&quot;,&quot;issued&quot;:{&quot;date-parts&quot;:[[2021,3,1]]},&quot;page&quot;:&quot;428-436&quot;,&quot;abstract&quot;:&quot;The present research was conducted to characterize the indigenous plant growth promoting (PGP) Azotobacter strains isolated from plant root interface of semi-arid regions of Rajasthan (India) and to study their potential to be used as bio-fertilizers. A total of 172 Azotobacter strains were isolated, purified and based on the morphological test i.e. gram staining, pigmentation, cyst formation, fluorescence etc, broadly classified as Azotobacter. Further the secluded strains were examined for biochemical analysis and plant growth promoting characters. All the isolates showed different biochemical characteristics and significant PGP traits. IAA activity of the Azotobacter strains ranges from 54.5-6000 μg/mL. Ammonia, HCN and siderophore was produced by 92.4%, 78.4% and 80.23% of the total isolates respectively. Solubilization of phosphate was observed in 97.6% of the total isolates. These strains were also characterized for qualitative and quantitative N2 fixation abilities and the result indicated that 114 strains showed positive results on nitrogen free malate agar medium (NFMM) containing bromothymol blue (BTB) and able to produce 18.93-475.6 N-moles C2H4 mg protein-1 h-1 of acetylene reduced by Azotobacter strains. In vitro pot studies revealed that the selected native Azotobacter strains having high ARA results significantly increase the plant growth characters. Shoot length, root length, root number and chlorophyll content and leaf number increases by 45.62%, 17.60%, 97.49%, 49.69% and 27.83% respectively in pot inoculated with AZO23-3 as compared to control. These effective strains can further be utilized for development of effective microbial formulations.&quot;,&quot;publisher&quot;:&quot;Journal of Pure and Applied Microbiology&quot;,&quot;issue&quot;:&quot;1&quot;,&quot;volume&quot;:&quot;15&quot;},&quot;isTemporary&quot;:false,&quot;suppress-author&quot;:false,&quot;composite&quot;:false,&quot;author-only&quot;:false}]},{&quot;citationID&quot;:&quot;MENDELEY_CITATION_c36b5990-7171-4b25-b13a-4a01a2bb7f7a&quot;,&quot;properties&quot;:{&quot;noteIndex&quot;:0},&quot;isEdited&quot;:false,&quot;manualOverride&quot;:{&quot;isManuallyOverridden&quot;:false,&quot;citeprocText&quot;:&quot;(Sridevi M &amp;#38; Mallaiah K. V, 2007)&quot;,&quot;manualOverrideText&quot;:&quot;&quot;},&quot;citationTag&quot;:&quot;MENDELEY_CITATION_v3_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&quot;,&quot;citationItems&quot;:[{&quot;id&quot;:&quot;9016b922-459f-38ef-8e81-75bd5acd376e&quot;,&quot;itemData&quot;:{&quot;type&quot;:&quot;article-journal&quot;,&quot;id&quot;:&quot;9016b922-459f-38ef-8e81-75bd5acd376e&quot;,&quot;title&quot;:&quot;Production of indole-3-acetic acid by Rhizobium  isolates from Sesbania species &quot;,&quot;author&quot;:[{&quot;family&quot;:&quot;Sridevi M&quot;,&quot;given&quot;:&quot;&quot;,&quot;parse-names&quot;:false,&quot;dropping-particle&quot;:&quot;&quot;,&quot;non-dropping-particle&quot;:&quot;&quot;},{&quot;family&quot;:&quot;Mallaiah K. V&quot;,&quot;given&quot;:&quot;&quot;,&quot;parse-names&quot;:false,&quot;dropping-particle&quot;:&quot;&quot;,&quot;non-dropping-particle&quot;:&quot;&quot;}],&quot;container-title&quot;:&quot;African Journal of Microbiology Research&quot;,&quot;container-title-short&quot;:&quot;Afr J Microbiol Res&quot;,&quot;issued&quot;:{&quot;date-parts&quot;:[[2007]]},&quot;page&quot;:&quot;125-128&quot;,&quot;issue&quot;:&quot;7&quot;,&quot;volume&quot;:&quot;1&quot;},&quot;isTemporary&quot;:false,&quot;suppress-author&quot;:false,&quot;composite&quot;:false,&quot;author-only&quot;:false}]},{&quot;citationID&quot;:&quot;MENDELEY_CITATION_5460ec5e-d3f0-4910-b482-3fe88e8e2b04&quot;,&quot;properties&quot;:{&quot;noteIndex&quot;:0},&quot;isEdited&quot;:false,&quot;manualOverride&quot;:{&quot;isManuallyOverridden&quot;:false,&quot;citeprocText&quot;:&quot;(Abdelwahed et al., 2022)&quot;,&quot;manualOverrideText&quot;:&quot;&quot;},&quot;citationTag&quot;:&quot;MENDELEY_CITATION_v3_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&quot;,&quot;citationItems&quot;:[{&quot;id&quot;:&quot;3a5ba740-53d9-3ce4-871f-e398efd4883d&quot;,&quot;itemData&quot;:{&quot;type&quot;:&quot;article-journal&quot;,&quot;id&quot;:&quot;3a5ba740-53d9-3ce4-871f-e398efd4883d&quot;,&quot;title&quot;:&quot;A new pioneer colorimetric micro-plate method for the estimation of ammonia production by plant growth promoting rhizobacteria (PGPR)&quot;,&quot;author&quot;:[{&quot;family&quot;:&quot;Abdelwahed&quot;,&quot;given&quot;:&quot;Soukaina&quot;,&quot;parse-names&quot;:false,&quot;dropping-particle&quot;:&quot;&quot;,&quot;non-dropping-particle&quot;:&quot;&quot;},{&quot;family&quot;:&quot;Trabelsi&quot;,&quot;given&quot;:&quot;Emna&quot;,&quot;parse-names&quot;:false,&quot;dropping-particle&quot;:&quot;&quot;,&quot;non-dropping-particle&quot;:&quot;&quot;},{&quot;family&quot;:&quot;Saadouli&quot;,&quot;given&quot;:&quot;Ilhem&quot;,&quot;parse-names&quot;:false,&quot;dropping-particle&quot;:&quot;&quot;,&quot;non-dropping-particle&quot;:&quot;&quot;},{&quot;family&quot;:&quot;Kouidhi&quot;,&quot;given&quot;:&quot;Soumaya&quot;,&quot;parse-names&quot;:false,&quot;dropping-particle&quot;:&quot;&quot;,&quot;non-dropping-particle&quot;:&quot;&quot;},{&quot;family&quot;:&quot;Masmoudi&quot;,&quot;given&quot;:&quot;Ahmed Slaheddine&quot;,&quot;parse-names&quot;:false,&quot;dropping-particle&quot;:&quot;&quot;,&quot;non-dropping-particle&quot;:&quot;&quot;},{&quot;family&quot;:&quot;Cherif&quot;,&quot;given&quot;:&quot;Ameur&quot;,&quot;parse-names&quot;:false,&quot;dropping-particle&quot;:&quot;&quot;,&quot;non-dropping-particle&quot;:&quot;&quot;},{&quot;family&quot;:&quot;Mnif&quot;,&quot;given&quot;:&quot;Wissem&quot;,&quot;parse-names&quot;:false,&quot;dropping-particle&quot;:&quot;&quot;,&quot;non-dropping-particle&quot;:&quot;&quot;},{&quot;family&quot;:&quot;Mosbah&quot;,&quot;given&quot;:&quot;Amor&quot;,&quot;parse-names&quot;:false,&quot;dropping-particle&quot;:&quot;&quot;,&quot;non-dropping-particle&quot;:&quot;&quot;}],&quot;container-title&quot;:&quot;Main Group Chemistry&quot;,&quot;DOI&quot;:&quot;10.3233/MGC-210077&quot;,&quot;ISSN&quot;:&quot;17451167&quot;,&quot;issued&quot;:{&quot;date-parts&quot;:[[2022]]},&quot;page&quot;:&quot;55-68&quot;,&quot;abstract&quot;:&quot;The ability of Plant Growth Promoting Rhizobacteria (PGPR) to produce ammonia (NH3) is one of the key mechanisms for the growth and development of plants. Ammonia spectrophotometric quantification assay using Nessler's reagent remains laborious and seems to be not suitable for large-scale PGP screening assay. Here, we performed a new accurate, easy, and cost-effective micro-plate protocol for large-scale ammonia quantification in bacterial supernatants as an alternative to the spectrophotometric method. In order to validate the accuracy of our innovative microplate assay, 9 bacterial strains were explored for their ability to produce ammonia using both the conventionally described assay and the newly performed micro-plate one. The ammonia 96-well microplate assay was successfully performed by scaling down the spectrophotometric methods to reduce the volume of bacterial supernatant as well as Nessler's reagent. The reduction was estimated to 90%of the total used volume in comparison to the conventional test. The micro-test is 10-fold cheaper and 26 times faster than the conventional method. All bacterial isolates were positive for ammonia production. Bacillus inaquorsum and Bacillus mojavensis produced the highest ammonia concentration of about 371 and 370μM respectively. Furthermore, the application of the ammonia micro-plate assay reduces drastically the reagent waste and toxicity hazard of K2HgI4 (Nessler's reagent) in the environment, thus, we can classify it as eco-friendly respecting the Green Chemistry concept according to Environmental Protection Agency (EPA). The statistical data obtained from both assays are significantly correlated (r = 0.985, R squared = 0.9329, and p &lt; 0.001) proving the accuracy of the micro-plate assay. The proposed NH3 micro-assay is a reliable, rapid, eco-friendly, and cost-effective method to screen plant growth-promoting potential of more than 25 bacterial strains in one micro-plate. It could be an alternative for the conventional NH3 assay as a routine research tool.&quot;,&quot;publisher&quot;:&quot;IOS Press BV&quot;,&quot;issue&quot;:&quot;1&quot;,&quot;volume&quot;:&quot;21&quot;,&quot;container-title-short&quot;:&quot;&quot;},&quot;isTemporary&quot;:false,&quot;suppress-author&quot;:false,&quot;composite&quot;:false,&quot;author-only&quot;:false}]},{&quot;citationID&quot;:&quot;MENDELEY_CITATION_4056fd73-db30-4567-836b-d17b82207b9f&quot;,&quot;properties&quot;:{&quot;noteIndex&quot;:0},&quot;isEdited&quot;:false,&quot;manualOverride&quot;:{&quot;isManuallyOverridden&quot;:false,&quot;citeprocText&quot;:&quot;(Gohil et al., 2022)&quot;,&quot;manualOverrideText&quot;:&quot;&quot;},&quot;citationTag&quot;:&quot;MENDELEY_CITATION_v3_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&quot;,&quot;citationItems&quot;:[{&quot;id&quot;:&quot;807f65bd-8f88-3ca6-a1c9-b9e49c2b2acf&quot;,&quot;itemData&quot;:{&quot;type&quot;:&quot;article-journal&quot;,&quot;id&quot;:&quot;807f65bd-8f88-3ca6-a1c9-b9e49c2b2acf&quot;,&quot;title&quot;:&quot;Plant Growth-Promoting Activity of Bacillus sp. PG-8 Isolated From Fermented Panchagavya and Its Effect on the Growth of Arachis hypogea&quot;,&quot;author&quot;:[{&quot;family&quot;:&quot;Gohil&quot;,&quot;given&quot;:&quot;Rinkal B.&quot;,&quot;parse-names&quot;:false,&quot;dropping-particle&quot;:&quot;&quot;,&quot;non-dropping-particle&quot;:&quot;&quot;},{&quot;family&quot;:&quot;Raval&quot;,&quot;given&quot;:&quot;Vikram H.&quot;,&quot;parse-names&quot;:false,&quot;dropping-particle&quot;:&quot;&quot;,&quot;non-dropping-particle&quot;:&quot;&quot;},{&quot;family&quot;:&quot;Panchal&quot;,&quot;given&quot;:&quot;Rakeshkumar R.&quot;,&quot;parse-names&quot;:false,&quot;dropping-particle&quot;:&quot;&quot;,&quot;non-dropping-particle&quot;:&quot;&quot;},{&quot;family&quot;:&quot;Rajput&quot;,&quot;given&quot;:&quot;Kiransinh N.&quot;,&quot;parse-names&quot;:false,&quot;dropping-particle&quot;:&quot;&quot;,&quot;non-dropping-particle&quot;:&quot;&quot;}],&quot;container-title&quot;:&quot;Frontiers in Agronomy&quot;,&quot;DOI&quot;:&quot;10.3389/fagro.2022.805454&quot;,&quot;ISSN&quot;:&quot;26733218&quot;,&quot;issued&quot;:{&quot;date-parts&quot;:[[2022,3,4]]},&quot;abstract&quot;:&quot;A natural bacterial isolate that shows multiple plant growth-promoting activities was isolated from fermented panchagavya (a mixture of five indigenous cow products). It is a gram-positive, endospore-forming bacteria identified as Bacillus sp. PG-8 by 16S rRNA gene sequencing. The Bacillus sp. PG-8 have shown multiple plant growth-promoting activities as indole acetic acid (2.78 μg/ml), gibberellic acid (0.7 mg/ml), ammonia (6.51 μmol/ml), exopolysaccharide (2.6% w/v) production, and phosphate solubilization (198.27 μg/ml). The Bacillus sp. PG-8 has ability to survive under the abiotic stress conditions such as temperature (28–46°C), pH (5.0–12.0), salt (0.5–20.0% w/v NaCl), and osmotic resistance (1–10% w/v PEG-6000). Due to its diverse characteristics, the effect of Bacillus sp. PG-8 was tested on Arachis hypogea (groundnut). The seeds treated with Bacillus sp. PG-8 demonstrated a 70% germination rate with seedling vigor indexes of 154. In pot study, Arachis hypogea growth showed 1.38, 1.38, 1.32, 1.39, and 1.52 times increase in root hair number, leaf numbers, leaf width, leaf length, and leaf area, respectively. The addition of Bacillus sp. PG-8 culture to the Arachis hypogea plant resulted in a significant improvement in plant growth. Bacillus sp. PG-8 is a spore producer with stress tolerance and multiple plant growth-promoting properties, which makes it a potential liquid biofertilizer candidate.&quot;,&quot;publisher&quot;:&quot;Frontiers Media S.A.&quot;,&quot;volume&quot;:&quot;4&quot;,&quot;container-title-short&quot;:&quot;&quot;},&quot;isTemporary&quot;:false,&quot;suppress-author&quot;:false,&quot;composite&quot;:false,&quot;author-only&quot;:false}]},{&quot;citationID&quot;:&quot;MENDELEY_CITATION_c686ce82-4611-4583-91c9-636ce2e9222d&quot;,&quot;properties&quot;:{&quot;noteIndex&quot;:0},&quot;isEdited&quot;:false,&quot;manualOverride&quot;:{&quot;isManuallyOverridden&quot;:false,&quot;citeprocText&quot;:&quot;(Chakraborty et al., 2019)&quot;,&quot;manualOverrideText&quot;:&quot;&quot;},&quot;citationTag&quot;:&quot;MENDELEY_CITATION_v3_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&quot;,&quot;citationItems&quot;:[{&quot;id&quot;:&quot;78cdc3d2-5319-38e0-b3b3-fff631972894&quot;,&quot;itemData&quot;:{&quot;type&quot;:&quot;article-journal&quot;,&quot;id&quot;:&quot;78cdc3d2-5319-38e0-b3b3-fff631972894&quot;,&quot;title&quot;:&quot;Bioaugmentation of soil with Enterobacter cloacae AKS7 enhances soil nitrogen content and boosts soil microbial functional-diversity&quot;,&quot;author&quot;:[{&quot;family&quot;:&quot;Chakraborty&quot;,&quot;given&quot;:&quot;Poulomi&quot;,&quot;parse-names&quot;:false,&quot;dropping-particle&quot;:&quot;&quot;,&quot;non-dropping-particle&quot;:&quot;&quot;},{&quot;family&quot;:&quot;Sarker&quot;,&quot;given&quot;:&quot;Ranojit Kumar&quot;,&quot;parse-names&quot;:false,&quot;dropping-particle&quot;:&quot;&quot;,&quot;non-dropping-particle&quot;:&quot;&quot;},{&quot;family&quot;:&quot;Roy&quot;,&quot;given&quot;:&quot;Rupsa&quot;,&quot;parse-names&quot;:false,&quot;dropping-particle&quot;:&quot;&quot;,&quot;non-dropping-particle&quot;:&quot;&quot;},{&quot;family&quot;:&quot;Ghosh&quot;,&quot;given&quot;:&quot;Abhrajyoti&quot;,&quot;parse-names&quot;:false,&quot;dropping-particle&quot;:&quot;&quot;,&quot;non-dropping-particle&quot;:&quot;&quot;},{&quot;family&quot;:&quot;Maiti&quot;,&quot;given&quot;:&quot;Debasish&quot;,&quot;parse-names&quot;:false,&quot;dropping-particle&quot;:&quot;&quot;,&quot;non-dropping-particle&quot;:&quot;&quot;},{&quot;family&quot;:&quot;Tribedi&quot;,&quot;given&quot;:&quot;Prosun&quot;,&quot;parse-names&quot;:false,&quot;dropping-particle&quot;:&quot;&quot;,&quot;non-dropping-particle&quot;:&quot;&quot;}],&quot;container-title&quot;:&quot;3 Biotech&quot;,&quot;container-title-short&quot;:&quot;3 Biotech&quot;,&quot;DOI&quot;:&quot;10.1007/s13205-019-1791-8&quot;,&quot;ISSN&quot;:&quot;2190-572X&quot;,&quot;issued&quot;:{&quot;date-parts&quot;:[[2019,7,7]]},&quot;page&quot;:&quot;253&quot;,&quot;issue&quot;:&quot;7&quot;,&quot;volume&quot;:&quot;9&quot;},&quot;isTemporary&quot;:false,&quot;suppress-author&quot;:false,&quot;composite&quot;:false,&quot;author-only&quot;:false}]},{&quot;citationID&quot;:&quot;MENDELEY_CITATION_7ce96a5c-83f8-46b8-9e07-b3e255366e2d&quot;,&quot;properties&quot;:{&quot;noteIndex&quot;:0},&quot;isEdited&quot;:false,&quot;manualOverride&quot;:{&quot;isManuallyOverridden&quot;:false,&quot;citeprocText&quot;:&quot;(Mapelli et al., 2013)&quot;,&quot;manualOverrideText&quot;:&quot;&quot;},&quot;citationTag&quot;:&quot;MENDELEY_CITATION_v3_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&quot;,&quot;citationItems&quot;:[{&quot;id&quot;:&quot;936b1ff3-7c1b-361a-a061-74e255a7cba7&quot;,&quot;itemData&quot;:{&quot;type&quot;:&quot;article-journal&quot;,&quot;id&quot;:&quot;936b1ff3-7c1b-361a-a061-74e255a7cba7&quot;,&quot;title&quot;:&quot;Potential for Plant Growth Promotion of Rhizobacteria Associated with &lt;i&gt;Salicornia&lt;/i&gt; Growing in Tunisian Hypersaline Soils&quot;,&quot;author&quot;:[{&quot;family&quot;:&quot;Mapelli&quot;,&quot;given&quot;:&quot;Francesca&quot;,&quot;parse-names&quot;:false,&quot;dropping-particle&quot;:&quot;&quot;,&quot;non-dropping-particle&quot;:&quot;&quot;},{&quot;family&quot;:&quot;Marasco&quot;,&quot;given&quot;:&quot;Ramona&quot;,&quot;parse-names&quot;:false,&quot;dropping-particle&quot;:&quot;&quot;,&quot;non-dropping-particle&quot;:&quot;&quot;},{&quot;family&quot;:&quot;Rolli&quot;,&quot;given&quot;:&quot;Eleonora&quot;,&quot;parse-names&quot;:false,&quot;dropping-particle&quot;:&quot;&quot;,&quot;non-dropping-particle&quot;:&quot;&quot;},{&quot;family&quot;:&quot;Barbato&quot;,&quot;given&quot;:&quot;Marta&quot;,&quot;parse-names&quot;:false,&quot;dropping-particle&quot;:&quot;&quot;,&quot;non-dropping-particle&quot;:&quot;&quot;},{&quot;family&quot;:&quot;Cherif&quot;,&quot;given&quot;:&quot;Hanene&quot;,&quot;parse-names&quot;:false,&quot;dropping-particle&quot;:&quot;&quot;,&quot;non-dropping-particle&quot;:&quot;&quot;},{&quot;family&quot;:&quot;Guesmi&quot;,&quot;given&quot;:&quot;Amel&quot;,&quot;parse-names&quot;:false,&quot;dropping-particle&quot;:&quot;&quot;,&quot;non-dropping-particle&quot;:&quot;&quot;},{&quot;family&quot;:&quot;Ouzari&quot;,&quot;given&quot;:&quot;Imen&quot;,&quot;parse-names&quot;:false,&quot;dropping-particle&quot;:&quot;&quot;,&quot;non-dropping-particle&quot;:&quot;&quot;},{&quot;family&quot;:&quot;Daffonchio&quot;,&quot;given&quot;:&quot;Daniele&quot;,&quot;parse-names&quot;:false,&quot;dropping-particle&quot;:&quot;&quot;,&quot;non-dropping-particle&quot;:&quot;&quot;},{&quot;family&quot;:&quot;Borin&quot;,&quot;given&quot;:&quot;Sara&quot;,&quot;parse-names&quot;:false,&quot;dropping-particle&quot;:&quot;&quot;,&quot;non-dropping-particle&quot;:&quot;&quot;}],&quot;container-title&quot;:&quot;BioMed Research International&quot;,&quot;container-title-short&quot;:&quot;Biomed Res Int&quot;,&quot;DOI&quot;:&quot;10.1155/2013/248078&quot;,&quot;ISSN&quot;:&quot;2314-6133&quot;,&quot;issued&quot;:{&quot;date-parts&quot;:[[2013]]},&quot;page&quot;:&quot;1-13&quot;,&quot;abstract&quot;:&quot;&lt;p&gt; Soil salinity and drought are among the environmental stresses that most severely affect plant growth and production around the world. In this study the rhizospheres of &lt;italic&gt;Salicornia&lt;/italic&gt; plants and bulk soils were collected from &lt;italic&gt;Sebkhet&lt;/italic&gt; and &lt;italic&gt;Chott&lt;/italic&gt; hypersaline ecosystems in Tunisia. Depiction of bacterial microbiome composition by Denaturing Gradient Gel Electrophoresis unveiled the occurrence of a high bacterial diversity associated with &lt;italic&gt;Salicornia&lt;/italic&gt; root system. A large collection of 475 halophilic and halotolerant bacteria was established from &lt;italic&gt;Salicornia&lt;/italic&gt; rhizosphere and the surrounding bulk soil, and the bacteria were characterized for the resistance to temperature, osmotic and saline stresses, and plant growth promotion (PGP) features. Twenty &lt;italic&gt;Halomonas&lt;/italic&gt; strains showed resistance to a wide set of abiotic stresses and were able to perform different PGP activities &lt;italic&gt;in vitro&lt;/italic&gt; at 5% NaCl, including ammonia and indole-3-acetic acid production, phosphate solubilisation, and potential nitrogen fixation. By using a &lt;italic&gt;gfp&lt;/italic&gt; -labelled strain it was possible to demonstrate that &lt;italic&gt;Halomonas&lt;/italic&gt; is capable of successfully colonising &lt;italic&gt;Salicornia&lt;/italic&gt; roots in the laboratory conditions. Our results indicated that the culturable halophilic/halotolerant bacteria inhabiting salty and arid ecosystems have a potential to contribute to promoting plant growth under the harsh salinity and drought conditions. These halophilic/halotolerant strains could be exploited in biofertilizer formulates to sustain crop production in degraded and arid lands. &lt;/p&gt;&quot;,&quot;volume&quot;:&quot;2013&quot;},&quot;isTemporary&quot;:false,&quot;suppress-author&quot;:false,&quot;composite&quot;:false,&quot;author-only&quot;:false}]},{&quot;citationID&quot;:&quot;MENDELEY_CITATION_abf0ca43-29bf-4e09-9faa-6e54fea7e067&quot;,&quot;properties&quot;:{&quot;noteIndex&quot;:0},&quot;isEdited&quot;:false,&quot;manualOverride&quot;:{&quot;isManuallyOverridden&quot;:false,&quot;citeprocText&quot;:&quot;(Patel, 2001)&quot;,&quot;manualOverrideText&quot;:&quot;&quot;},&quot;citationTag&quot;:&quot;MENDELEY_CITATION_v3_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&quot;,&quot;citationItems&quot;:[{&quot;id&quot;:&quot;459d9d1e-9718-3a35-a518-ffdfaa27a976&quot;,&quot;itemData&quot;:{&quot;type&quot;:&quot;article-journal&quot;,&quot;id&quot;:&quot;459d9d1e-9718-3a35-a518-ffdfaa27a976&quot;,&quot;title&quot;:&quot;16S rRNA Gene Sequencing for Bacterial Pathogen Identification in the Clinical Laboratory&quot;,&quot;author&quot;:[{&quot;family&quot;:&quot;Patel&quot;,&quot;given&quot;:&quot;Jean Baldus&quot;,&quot;parse-names&quot;:false,&quot;dropping-particle&quot;:&quot;&quot;,&quot;non-dropping-particle&quot;:&quot;&quot;}],&quot;container-title&quot;:&quot;Molecular Diagnosis&quot;,&quot;DOI&quot;:&quot;10.1007/BF03262067&quot;,&quot;ISSN&quot;:&quot;1084-8592&quot;,&quot;issued&quot;:{&quot;date-parts&quot;:[[2001,12,14]]},&quot;page&quot;:&quot;313-321&quot;,&quot;issue&quot;:&quot;4&quot;,&quot;volume&quot;:&quot;6&quot;,&quot;container-title-short&quot;:&quot;&quot;},&quot;isTemporary&quot;:false,&quot;suppress-author&quot;:false,&quot;composite&quot;:false,&quot;author-only&quot;:false}]},{&quot;citationID&quot;:&quot;MENDELEY_CITATION_b4c7690a-c4ae-4869-9947-3b5400194468&quot;,&quot;properties&quot;:{&quot;noteIndex&quot;:0},&quot;isEdited&quot;:false,&quot;manualOverride&quot;:{&quot;isManuallyOverridden&quot;:false,&quot;citeprocText&quot;:&quot;(Panigrahi et al., 2020)&quot;,&quot;manualOverrideText&quot;:&quot;&quot;},&quot;citationTag&quot;:&quot;MENDELEY_CITATION_v3_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&quot;,&quot;citationItems&quot;:[{&quot;id&quot;:&quot;5771bcbe-3329-33ae-a44f-ea6c89e94bfa&quot;,&quot;itemData&quot;:{&quot;type&quot;:&quot;article-journal&quot;,&quot;id&quot;:&quot;5771bcbe-3329-33ae-a44f-ea6c89e94bfa&quot;,&quot;title&quot;:&quot;Characterization of endophytic bacteria Enterobacter cloacae MG00145 isolated from Ocimum sanctum with Indole Acetic Acid (IAA) production and plant growth promoting capabilities against selected crops&quot;,&quot;author&quot;:[{&quot;family&quot;:&quot;Panigrahi&quot;,&quot;given&quot;:&quot;S.&quot;,&quot;parse-names&quot;:false,&quot;dropping-particle&quot;:&quot;&quot;,&quot;non-dropping-particle&quot;:&quot;&quot;},{&quot;family&quot;:&quot;Mohanty&quot;,&quot;given&quot;:&quot;S.&quot;,&quot;parse-names&quot;:false,&quot;dropping-particle&quot;:&quot;&quot;,&quot;non-dropping-particle&quot;:&quot;&quot;},{&quot;family&quot;:&quot;Rath&quot;,&quot;given&quot;:&quot;C.C.&quot;,&quot;parse-names&quot;:false,&quot;dropping-particle&quot;:&quot;&quot;,&quot;non-dropping-particle&quot;:&quot;&quot;}],&quot;container-title&quot;:&quot;South African Journal of Botany&quot;,&quot;DOI&quot;:&quot;10.1016/j.sajb.2019.09.017&quot;,&quot;ISSN&quot;:&quot;02546299&quot;,&quot;issued&quot;:{&quot;date-parts&quot;:[[2020,11]]},&quot;page&quot;:&quot;17-26&quot;,&quot;volume&quot;:&quot;134&quot;,&quot;container-title-short&quot;:&quot;&quot;},&quot;isTemporary&quot;:false,&quot;suppress-author&quot;:false,&quot;composite&quot;:false,&quot;author-only&quot;:false}]},{&quot;citationID&quot;:&quot;MENDELEY_CITATION_cbeccc20-9c8b-4d73-a904-d175baeeaf45&quot;,&quot;properties&quot;:{&quot;noteIndex&quot;:0},&quot;isEdited&quot;:false,&quot;manualOverride&quot;:{&quot;isManuallyOverridden&quot;:false,&quot;citeprocText&quot;:&quot;(J. Gupta et al., 2022)&quot;,&quot;manualOverrideText&quot;:&quot;&quot;},&quot;citationTag&quot;:&quot;MENDELEY_CITATION_v3_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&quot;,&quot;citationItems&quot;:[{&quot;id&quot;:&quot;a5de3ca4-72cc-3567-bef1-be0e65a95096&quot;,&quot;itemData&quot;:{&quot;type&quot;:&quot;article-journal&quot;,&quot;id&quot;:&quot;a5de3ca4-72cc-3567-bef1-be0e65a95096&quot;,&quot;title&quot;:&quot;Enterobacter cloacae PNE2 As Promising Plant Growth Promoting Bacterium, Isolated From The Kadi Vegetable Market Waste, Gujarat.&quot;,&quot;author&quot;:[{&quot;family&quot;:&quot;J. Gupta&quot;,&quot;given&quot;:&quot;Pooja&quot;,&quot;parse-names&quot;:false,&quot;dropping-particle&quot;:&quot;&quot;,&quot;non-dropping-particle&quot;:&quot;&quot;},{&quot;family&quot;:&quot;J. Trivedi&quot;,&quot;given&quot;:&quot;Minal&quot;,&quot;parse-names&quot;:false,&quot;dropping-particle&quot;:&quot;&quot;,&quot;non-dropping-particle&quot;:&quot;&quot;},{&quot;family&quot;:&quot;P. Soni&quot;,&quot;given&quot;:&quot;Harsha&quot;,&quot;parse-names&quot;:false,&quot;dropping-particle&quot;:&quot;&quot;,&quot;non-dropping-particle&quot;:&quot;&quot;}],&quot;container-title&quot;:&quot;Biosciences Biotechnology Research Asia&quot;,&quot;container-title-short&quot;:&quot;Biosci Biotechnol Res Asia&quot;,&quot;DOI&quot;:&quot;10.13005/bbra/3030&quot;,&quot;ISSN&quot;:&quot;24562602&quot;,&quot;issued&quot;:{&quot;date-parts&quot;:[[2022,9,29]]},&quot;page&quot;:&quot;773-786&quot;,&quot;abstract&quot;:&quot;&lt;p&gt;Chemical fertilizer use in agricultural areas causes a variety of issues, including pollution, health risks, disruption of natural ecological nutrient cycles, and the loss of biological communities. In this case, chemical fertilizers, herbicides, and other supplements are replaced by plant growth promoting bacteria for sustainable agriculture. The present research work focus on the isolation of the plant growth promoting bacteria from the Kadi vegetable market waste. Derived from morphological, biochemical, and 16S rRNA gene sequence analysis the strain was identified as Enterobacter cloacae PNE2. The antibiotic susceptibility test indicated that the isolate was sensitive to all 22 antibiotics tested. The isolate Enterobacter cloacae PNE2 has multiple growth-promoting activities like N2 fixation, phosphate, solubilization, potassium solubilization, phytohormone (Indole-3-acetic acid) production, EPS production, biopolymer degradation, and also possesses good seed germination ability. Quantitative analysis of nitrite production revealed the isolate Enterobacter cloacae PNE2 produced 0.15±0.01 µg/ml nitrite. The Phosphate Solubilization Index (PSI) of the isolate was recorded 3.58±0.08 and the isolate released 278.34±0.56 μg/ml phosphate in Pikovskaya’s broth. The isolate Enterobacter cloacae PNE2 solubilized 32.66 mg/l potassium. The isolate Enterobacter cloacae PNE2 possesses IAA (48.49±0.05µg/ml) in presence of tryptophan and EPS (19.1±0.2 g/l) production ability. The isolate Enterobacter cloacae PNE2 was also found to degrade Cellulose, Pectin, and Xylan. Furthermore, the isolate Enterobacter cloacae PNE2 enhances seedling growth of Trigonella foenum graceum (fenugreek). Thus, the isolate Enterobacter cloacae PNE2 has significant plant growth promoting characteristics and can be applied in a bio-fertilizer formulation for sustainable agriculture.&lt;/p&gt;&quot;,&quot;issue&quot;:&quot;3&quot;,&quot;volume&quot;:&quot;19&quot;},&quot;isTemporary&quot;:false,&quot;suppress-author&quot;:false,&quot;composite&quot;:false,&quot;author-onl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B0CDE-4E96-4D60-BD8D-72C80CA92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6483</Words>
  <Characters>36955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Paras Mevada</dc:creator>
  <cp:lastModifiedBy>SDI 1084</cp:lastModifiedBy>
  <cp:revision>11</cp:revision>
  <cp:lastPrinted>2025-04-20T07:42:00Z</cp:lastPrinted>
  <dcterms:created xsi:type="dcterms:W3CDTF">2025-05-08T08:50:00Z</dcterms:created>
  <dcterms:modified xsi:type="dcterms:W3CDTF">2025-05-09T12:05:00Z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166a97b3-76da-4f4b-8cdd-2591b391e075</vt:lpwstr>
  </property>
</Properties>
</file>