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BF4AD" w14:textId="77777777" w:rsidR="00465820" w:rsidRPr="00465820" w:rsidRDefault="00465820" w:rsidP="00465820">
      <w:pPr>
        <w:tabs>
          <w:tab w:val="left" w:pos="1980"/>
        </w:tabs>
        <w:spacing w:line="276" w:lineRule="auto"/>
        <w:jc w:val="center"/>
        <w:rPr>
          <w:rFonts w:ascii="Arial" w:hAnsi="Arial" w:cs="Arial"/>
          <w:b/>
          <w:bCs/>
          <w:i/>
          <w:iCs/>
          <w:u w:val="single"/>
        </w:rPr>
      </w:pPr>
      <w:r w:rsidRPr="00465820">
        <w:rPr>
          <w:rFonts w:ascii="Arial" w:hAnsi="Arial" w:cs="Arial"/>
          <w:b/>
          <w:bCs/>
          <w:i/>
          <w:iCs/>
          <w:u w:val="single"/>
        </w:rPr>
        <w:t>Original Research Article</w:t>
      </w:r>
    </w:p>
    <w:p w14:paraId="6AF5B6B8" w14:textId="26C4F9FB" w:rsidR="005A58CA" w:rsidRPr="00AC796D" w:rsidRDefault="001C3195" w:rsidP="00897289">
      <w:pPr>
        <w:tabs>
          <w:tab w:val="left" w:pos="1980"/>
        </w:tabs>
        <w:spacing w:line="276" w:lineRule="auto"/>
        <w:jc w:val="center"/>
        <w:rPr>
          <w:rFonts w:ascii="Arial" w:hAnsi="Arial" w:cs="Arial"/>
          <w:b/>
        </w:rPr>
      </w:pPr>
      <w:r w:rsidRPr="00AC796D">
        <w:rPr>
          <w:rFonts w:ascii="Arial" w:hAnsi="Arial" w:cs="Arial"/>
          <w:b/>
        </w:rPr>
        <w:t xml:space="preserve">Assessment of Food Hygiene Knowledge, Attitude and Practices of Night </w:t>
      </w:r>
      <w:r w:rsidR="008742EC" w:rsidRPr="00AC796D">
        <w:rPr>
          <w:rFonts w:ascii="Arial" w:hAnsi="Arial" w:cs="Arial"/>
          <w:b/>
        </w:rPr>
        <w:t>Street</w:t>
      </w:r>
      <w:r w:rsidR="00BD40FB" w:rsidRPr="00AC796D">
        <w:rPr>
          <w:rFonts w:ascii="Arial" w:hAnsi="Arial" w:cs="Arial"/>
          <w:b/>
        </w:rPr>
        <w:t xml:space="preserve"> </w:t>
      </w:r>
      <w:r w:rsidRPr="00AC796D">
        <w:rPr>
          <w:rFonts w:ascii="Arial" w:hAnsi="Arial" w:cs="Arial"/>
          <w:b/>
        </w:rPr>
        <w:t>Food Vendors in Morogoro, Tanzania</w:t>
      </w:r>
    </w:p>
    <w:p w14:paraId="52D9733D" w14:textId="77777777" w:rsidR="00A250CE" w:rsidRDefault="00A250CE" w:rsidP="00307411">
      <w:pPr>
        <w:spacing w:line="276" w:lineRule="auto"/>
        <w:jc w:val="both"/>
        <w:rPr>
          <w:rFonts w:ascii="Arial" w:hAnsi="Arial" w:cs="Arial"/>
          <w:b/>
        </w:rPr>
      </w:pPr>
    </w:p>
    <w:p w14:paraId="34F21B5F" w14:textId="48B7EBAF" w:rsidR="00AC6008" w:rsidRPr="00AC796D" w:rsidRDefault="00001FDF" w:rsidP="00307411">
      <w:pPr>
        <w:spacing w:line="276" w:lineRule="auto"/>
        <w:jc w:val="both"/>
        <w:rPr>
          <w:rFonts w:ascii="Arial" w:hAnsi="Arial" w:cs="Arial"/>
          <w:b/>
        </w:rPr>
      </w:pPr>
      <w:r w:rsidRPr="00AC796D">
        <w:rPr>
          <w:rFonts w:ascii="Arial" w:hAnsi="Arial" w:cs="Arial"/>
          <w:b/>
        </w:rPr>
        <w:t xml:space="preserve">            </w:t>
      </w:r>
    </w:p>
    <w:p w14:paraId="4710D8C3" w14:textId="77777777" w:rsidR="00715544" w:rsidRPr="00AC796D" w:rsidRDefault="00001FDF" w:rsidP="00307411">
      <w:pPr>
        <w:spacing w:line="276" w:lineRule="auto"/>
        <w:jc w:val="both"/>
        <w:rPr>
          <w:rFonts w:ascii="Arial" w:hAnsi="Arial" w:cs="Arial"/>
          <w:b/>
        </w:rPr>
      </w:pPr>
      <w:r w:rsidRPr="00AC796D">
        <w:rPr>
          <w:rFonts w:ascii="Arial" w:hAnsi="Arial" w:cs="Arial"/>
          <w:b/>
        </w:rPr>
        <w:t xml:space="preserve"> </w:t>
      </w:r>
      <w:r w:rsidR="008908C6" w:rsidRPr="00AC796D">
        <w:rPr>
          <w:rFonts w:ascii="Arial" w:hAnsi="Arial" w:cs="Arial"/>
          <w:b/>
        </w:rPr>
        <w:t xml:space="preserve">                                                         </w:t>
      </w:r>
      <w:r w:rsidRPr="00AC796D">
        <w:rPr>
          <w:rFonts w:ascii="Arial" w:hAnsi="Arial" w:cs="Arial"/>
          <w:b/>
        </w:rPr>
        <w:t xml:space="preserve"> </w:t>
      </w:r>
      <w:r w:rsidR="00C65703" w:rsidRPr="00AC796D">
        <w:rPr>
          <w:rFonts w:ascii="Arial" w:hAnsi="Arial" w:cs="Arial"/>
          <w:b/>
        </w:rPr>
        <w:t>ABSTRACT</w:t>
      </w:r>
    </w:p>
    <w:p w14:paraId="6C589517" w14:textId="1F84FDCC" w:rsidR="00AC6008" w:rsidRPr="00AC796D" w:rsidRDefault="00715544" w:rsidP="00307411">
      <w:pPr>
        <w:spacing w:line="276" w:lineRule="auto"/>
        <w:jc w:val="both"/>
        <w:rPr>
          <w:rFonts w:ascii="Arial" w:hAnsi="Arial" w:cs="Arial"/>
          <w:kern w:val="2"/>
        </w:rPr>
      </w:pPr>
      <w:r w:rsidRPr="00AC796D">
        <w:rPr>
          <w:rFonts w:ascii="Arial" w:eastAsia="Times New Roman" w:hAnsi="Arial" w:cs="Arial"/>
        </w:rPr>
        <w:t xml:space="preserve">Food is a fundamental necessity; its acquisition, preparation, and consumption are essential for sustaining life. However Foodborne illnesses are prevalent and enduring issues that lead to significant morbidity and, at times, mortality. The research aimed to evaluate knowledge, attitude and practices of night street food vendors in Morogoro </w:t>
      </w:r>
      <w:r w:rsidR="00152B12" w:rsidRPr="00AC796D">
        <w:rPr>
          <w:rFonts w:ascii="Arial" w:eastAsia="Times New Roman" w:hAnsi="Arial" w:cs="Arial"/>
        </w:rPr>
        <w:t>Municipality</w:t>
      </w:r>
      <w:r w:rsidR="00152B12" w:rsidRPr="00AC796D">
        <w:rPr>
          <w:rFonts w:ascii="Arial" w:hAnsi="Arial" w:cs="Arial"/>
          <w:b/>
        </w:rPr>
        <w:t>.</w:t>
      </w:r>
      <w:r w:rsidR="00152B12" w:rsidRPr="00AC796D">
        <w:rPr>
          <w:rFonts w:ascii="Arial" w:hAnsi="Arial" w:cs="Arial"/>
        </w:rPr>
        <w:t xml:space="preserve"> A</w:t>
      </w:r>
      <w:r w:rsidRPr="00AC796D">
        <w:rPr>
          <w:rFonts w:ascii="Arial" w:hAnsi="Arial" w:cs="Arial"/>
        </w:rPr>
        <w:t xml:space="preserve"> </w:t>
      </w:r>
      <w:r w:rsidR="00AC6008" w:rsidRPr="00AC796D">
        <w:rPr>
          <w:rFonts w:ascii="Arial" w:hAnsi="Arial" w:cs="Arial"/>
        </w:rPr>
        <w:t xml:space="preserve">cross-sectional study involved </w:t>
      </w:r>
      <w:r w:rsidR="00F66B6A" w:rsidRPr="00AC796D">
        <w:rPr>
          <w:rFonts w:ascii="Arial" w:hAnsi="Arial" w:cs="Arial"/>
        </w:rPr>
        <w:t>256-night</w:t>
      </w:r>
      <w:r w:rsidR="00AC6008" w:rsidRPr="00AC796D">
        <w:rPr>
          <w:rFonts w:ascii="Arial" w:hAnsi="Arial" w:cs="Arial"/>
        </w:rPr>
        <w:t xml:space="preserve"> street food </w:t>
      </w:r>
      <w:r w:rsidR="009027C0" w:rsidRPr="00AC796D">
        <w:rPr>
          <w:rFonts w:ascii="Arial" w:hAnsi="Arial" w:cs="Arial"/>
        </w:rPr>
        <w:t xml:space="preserve">vendors </w:t>
      </w:r>
      <w:r w:rsidR="00540C16" w:rsidRPr="00AC796D">
        <w:rPr>
          <w:rFonts w:ascii="Arial" w:hAnsi="Arial" w:cs="Arial"/>
        </w:rPr>
        <w:t xml:space="preserve">to assess </w:t>
      </w:r>
      <w:r w:rsidR="00AC6008" w:rsidRPr="00AC796D">
        <w:rPr>
          <w:rFonts w:ascii="Arial" w:hAnsi="Arial" w:cs="Arial"/>
        </w:rPr>
        <w:t>the</w:t>
      </w:r>
      <w:r w:rsidR="00540C16" w:rsidRPr="00AC796D">
        <w:rPr>
          <w:rFonts w:ascii="Arial" w:hAnsi="Arial" w:cs="Arial"/>
        </w:rPr>
        <w:t>ir</w:t>
      </w:r>
      <w:r w:rsidR="00AC6008" w:rsidRPr="00AC796D">
        <w:rPr>
          <w:rFonts w:ascii="Arial" w:hAnsi="Arial" w:cs="Arial"/>
        </w:rPr>
        <w:t xml:space="preserve"> food hygiene knowledge, attitudes, and practices in Morogoro Municipal, Tanzania, using a structured questionnaire. Results revealed generally positive attitudes and moderate knowledge levels, but significant gaps in self-reported practices. </w:t>
      </w:r>
      <w:r w:rsidR="00466DC5" w:rsidRPr="00AC796D">
        <w:rPr>
          <w:rFonts w:ascii="Arial" w:hAnsi="Arial" w:cs="Arial"/>
          <w:kern w:val="2"/>
        </w:rPr>
        <w:t>M</w:t>
      </w:r>
      <w:r w:rsidR="00F270E9" w:rsidRPr="00AC796D">
        <w:rPr>
          <w:rFonts w:ascii="Arial" w:hAnsi="Arial" w:cs="Arial"/>
          <w:kern w:val="2"/>
        </w:rPr>
        <w:t xml:space="preserve">ajority of vendors (73.0%) demonstrated a medium level of knowledge regarding food safety, while only a small fraction (0.8%) had good knowledge and 26.2% had </w:t>
      </w:r>
      <w:r w:rsidR="00D61263">
        <w:rPr>
          <w:rFonts w:ascii="Arial" w:hAnsi="Arial" w:cs="Arial"/>
          <w:kern w:val="2"/>
        </w:rPr>
        <w:t>low</w:t>
      </w:r>
      <w:r w:rsidR="00F270E9" w:rsidRPr="00AC796D">
        <w:rPr>
          <w:rFonts w:ascii="Arial" w:hAnsi="Arial" w:cs="Arial"/>
          <w:kern w:val="2"/>
        </w:rPr>
        <w:t xml:space="preserve"> knowledge. Attitudes towards food safety were overwhelmingly positive, with 95.3% scoring in the medium category and only 4.7% in the </w:t>
      </w:r>
      <w:r w:rsidR="00D61263">
        <w:rPr>
          <w:rFonts w:ascii="Arial" w:hAnsi="Arial" w:cs="Arial"/>
          <w:kern w:val="2"/>
        </w:rPr>
        <w:t>low</w:t>
      </w:r>
      <w:r w:rsidR="00F270E9" w:rsidRPr="00AC796D">
        <w:rPr>
          <w:rFonts w:ascii="Arial" w:hAnsi="Arial" w:cs="Arial"/>
          <w:kern w:val="2"/>
        </w:rPr>
        <w:t xml:space="preserve"> category; no vendor scored in the good category. In contrast, food safety practices were generally </w:t>
      </w:r>
      <w:r w:rsidR="00D61263">
        <w:rPr>
          <w:rFonts w:ascii="Arial" w:hAnsi="Arial" w:cs="Arial"/>
          <w:kern w:val="2"/>
        </w:rPr>
        <w:t>low</w:t>
      </w:r>
      <w:r w:rsidR="00F270E9" w:rsidRPr="00AC796D">
        <w:rPr>
          <w:rFonts w:ascii="Arial" w:hAnsi="Arial" w:cs="Arial"/>
          <w:kern w:val="2"/>
        </w:rPr>
        <w:t xml:space="preserve">, with 92.6% of vendors falling into the </w:t>
      </w:r>
      <w:r w:rsidR="00D61263">
        <w:rPr>
          <w:rFonts w:ascii="Arial" w:hAnsi="Arial" w:cs="Arial"/>
          <w:kern w:val="2"/>
        </w:rPr>
        <w:t>low</w:t>
      </w:r>
      <w:r w:rsidR="00F270E9" w:rsidRPr="00AC796D">
        <w:rPr>
          <w:rFonts w:ascii="Arial" w:hAnsi="Arial" w:cs="Arial"/>
          <w:kern w:val="2"/>
        </w:rPr>
        <w:t xml:space="preserve"> practice category, and only 7.4% demonstrating medium-level practices. None of the ve</w:t>
      </w:r>
      <w:r w:rsidR="00672A4A" w:rsidRPr="00AC796D">
        <w:rPr>
          <w:rFonts w:ascii="Arial" w:hAnsi="Arial" w:cs="Arial"/>
          <w:kern w:val="2"/>
        </w:rPr>
        <w:t xml:space="preserve">ndors exhibited good </w:t>
      </w:r>
      <w:r w:rsidR="00F71074" w:rsidRPr="00AC796D">
        <w:rPr>
          <w:rFonts w:ascii="Arial" w:hAnsi="Arial" w:cs="Arial"/>
          <w:kern w:val="2"/>
        </w:rPr>
        <w:t>practices.</w:t>
      </w:r>
      <w:r w:rsidR="00F71074" w:rsidRPr="00AC796D">
        <w:rPr>
          <w:rFonts w:ascii="Arial" w:hAnsi="Arial" w:cs="Arial"/>
        </w:rPr>
        <w:t xml:space="preserve"> Age</w:t>
      </w:r>
      <w:r w:rsidR="00AC6008" w:rsidRPr="00AC796D">
        <w:rPr>
          <w:rFonts w:ascii="Arial" w:hAnsi="Arial" w:cs="Arial"/>
        </w:rPr>
        <w:t xml:space="preserve"> (p&lt;0.001) and </w:t>
      </w:r>
      <w:r w:rsidR="008908C6" w:rsidRPr="00AC796D">
        <w:rPr>
          <w:rFonts w:ascii="Arial" w:hAnsi="Arial" w:cs="Arial"/>
        </w:rPr>
        <w:t>previous experience</w:t>
      </w:r>
      <w:r w:rsidR="00AC6008" w:rsidRPr="00AC796D">
        <w:rPr>
          <w:rFonts w:ascii="Arial" w:hAnsi="Arial" w:cs="Arial"/>
        </w:rPr>
        <w:t xml:space="preserve"> in vending </w:t>
      </w:r>
      <w:r w:rsidR="008908C6" w:rsidRPr="00AC796D">
        <w:rPr>
          <w:rFonts w:ascii="Arial" w:hAnsi="Arial" w:cs="Arial"/>
        </w:rPr>
        <w:t>activities (</w:t>
      </w:r>
      <w:r w:rsidR="00AC6008" w:rsidRPr="00AC796D">
        <w:rPr>
          <w:rFonts w:ascii="Arial" w:hAnsi="Arial" w:cs="Arial"/>
        </w:rPr>
        <w:t xml:space="preserve">p=0.016) were </w:t>
      </w:r>
      <w:r w:rsidR="00972E63" w:rsidRPr="00AC796D">
        <w:rPr>
          <w:rFonts w:ascii="Arial" w:hAnsi="Arial" w:cs="Arial"/>
        </w:rPr>
        <w:t xml:space="preserve">significantly </w:t>
      </w:r>
      <w:r w:rsidR="00AC6008" w:rsidRPr="00AC796D">
        <w:rPr>
          <w:rFonts w:ascii="Arial" w:hAnsi="Arial" w:cs="Arial"/>
        </w:rPr>
        <w:t xml:space="preserve">associated with practice scores. A significant association was found between gender and attitude scores (p = 0.002). The correlation matrix revealed that age was positively correlated with attitude score (r = 0.426, p &lt; 0.01) and practice score (r = 0.212, p &lt; 0.01), while previous experience was negatively correlated with attitude score (r = -0.467, p &lt; 0.01). The study highlights the need for targeted training and regulatory reinforcement to improve food safety and protect public health. The findings underscore the importance of interventions tailored to the unique challenges of night street food vending in </w:t>
      </w:r>
      <w:r w:rsidR="00466DC5" w:rsidRPr="00AC796D">
        <w:rPr>
          <w:rFonts w:ascii="Arial" w:hAnsi="Arial" w:cs="Arial"/>
        </w:rPr>
        <w:t xml:space="preserve">growing </w:t>
      </w:r>
      <w:r w:rsidR="00AC6008" w:rsidRPr="00AC796D">
        <w:rPr>
          <w:rFonts w:ascii="Arial" w:hAnsi="Arial" w:cs="Arial"/>
        </w:rPr>
        <w:t>urban settings</w:t>
      </w:r>
      <w:r w:rsidR="00956251" w:rsidRPr="00AC796D">
        <w:rPr>
          <w:rFonts w:ascii="Arial" w:hAnsi="Arial" w:cs="Arial"/>
        </w:rPr>
        <w:t>.</w:t>
      </w:r>
    </w:p>
    <w:p w14:paraId="1D5C94E9" w14:textId="77777777" w:rsidR="00AC6008" w:rsidRPr="00AC796D" w:rsidRDefault="00AC6008" w:rsidP="00307411">
      <w:pPr>
        <w:spacing w:after="0" w:line="276" w:lineRule="auto"/>
        <w:jc w:val="both"/>
        <w:rPr>
          <w:rFonts w:ascii="Arial" w:hAnsi="Arial" w:cs="Arial"/>
        </w:rPr>
      </w:pPr>
    </w:p>
    <w:p w14:paraId="03C9645F" w14:textId="77777777" w:rsidR="004349DF" w:rsidRPr="00AC796D" w:rsidRDefault="004349DF" w:rsidP="00307411">
      <w:pPr>
        <w:spacing w:after="0" w:line="276" w:lineRule="auto"/>
        <w:jc w:val="both"/>
        <w:rPr>
          <w:rFonts w:ascii="Arial" w:eastAsia="Times New Roman" w:hAnsi="Arial" w:cs="Arial"/>
        </w:rPr>
      </w:pPr>
    </w:p>
    <w:p w14:paraId="601C4D0D" w14:textId="588693AE" w:rsidR="00C62EB7" w:rsidRPr="00AC796D" w:rsidRDefault="00D24368" w:rsidP="00307411">
      <w:pPr>
        <w:spacing w:line="276" w:lineRule="auto"/>
        <w:jc w:val="both"/>
        <w:rPr>
          <w:rFonts w:ascii="Arial" w:hAnsi="Arial" w:cs="Arial"/>
          <w:i/>
        </w:rPr>
      </w:pPr>
      <w:r w:rsidRPr="00AC796D">
        <w:rPr>
          <w:rFonts w:ascii="Arial" w:hAnsi="Arial" w:cs="Arial"/>
        </w:rPr>
        <w:t xml:space="preserve">Keywords: </w:t>
      </w:r>
      <w:r w:rsidRPr="00AC796D">
        <w:rPr>
          <w:rFonts w:ascii="Arial" w:hAnsi="Arial" w:cs="Arial"/>
          <w:i/>
        </w:rPr>
        <w:t xml:space="preserve">Food safety, </w:t>
      </w:r>
      <w:r w:rsidR="002E307B" w:rsidRPr="00AC796D">
        <w:rPr>
          <w:rFonts w:ascii="Arial" w:hAnsi="Arial" w:cs="Arial"/>
          <w:i/>
        </w:rPr>
        <w:t xml:space="preserve">night </w:t>
      </w:r>
      <w:r w:rsidRPr="00AC796D">
        <w:rPr>
          <w:rFonts w:ascii="Arial" w:hAnsi="Arial" w:cs="Arial"/>
          <w:i/>
        </w:rPr>
        <w:t>street food</w:t>
      </w:r>
      <w:r w:rsidR="00ED405E" w:rsidRPr="00AC796D">
        <w:rPr>
          <w:rFonts w:ascii="Arial" w:hAnsi="Arial" w:cs="Arial"/>
          <w:i/>
        </w:rPr>
        <w:t xml:space="preserve"> vender</w:t>
      </w:r>
      <w:r w:rsidRPr="00AC796D">
        <w:rPr>
          <w:rFonts w:ascii="Arial" w:hAnsi="Arial" w:cs="Arial"/>
          <w:i/>
        </w:rPr>
        <w:t xml:space="preserve">, </w:t>
      </w:r>
      <w:r w:rsidR="0043601C" w:rsidRPr="00AC796D">
        <w:rPr>
          <w:rFonts w:ascii="Arial" w:hAnsi="Arial" w:cs="Arial"/>
          <w:i/>
        </w:rPr>
        <w:t xml:space="preserve">Food </w:t>
      </w:r>
      <w:r w:rsidR="002E307B" w:rsidRPr="00AC796D">
        <w:rPr>
          <w:rFonts w:ascii="Arial" w:hAnsi="Arial" w:cs="Arial"/>
          <w:i/>
        </w:rPr>
        <w:t>hygiene knowledge, Attitude</w:t>
      </w:r>
      <w:r w:rsidR="0043601C" w:rsidRPr="00AC796D">
        <w:rPr>
          <w:rFonts w:ascii="Arial" w:hAnsi="Arial" w:cs="Arial"/>
          <w:i/>
        </w:rPr>
        <w:t xml:space="preserve"> and Practices.</w:t>
      </w:r>
      <w:r w:rsidRPr="00AC796D">
        <w:rPr>
          <w:rFonts w:ascii="Arial" w:hAnsi="Arial" w:cs="Arial"/>
          <w:i/>
        </w:rPr>
        <w:t xml:space="preserve"> </w:t>
      </w:r>
    </w:p>
    <w:p w14:paraId="38C4E2EF" w14:textId="77777777" w:rsidR="00C65703" w:rsidRPr="00AC796D" w:rsidRDefault="00C65703" w:rsidP="00307411">
      <w:pPr>
        <w:spacing w:line="276" w:lineRule="auto"/>
        <w:jc w:val="both"/>
        <w:rPr>
          <w:rFonts w:ascii="Arial" w:hAnsi="Arial" w:cs="Arial"/>
          <w:b/>
          <w:bCs/>
        </w:rPr>
      </w:pPr>
    </w:p>
    <w:p w14:paraId="7442C449" w14:textId="77777777" w:rsidR="00645399" w:rsidRPr="00AC796D" w:rsidRDefault="00645399" w:rsidP="00307411">
      <w:pPr>
        <w:spacing w:line="276" w:lineRule="auto"/>
        <w:jc w:val="both"/>
        <w:rPr>
          <w:rFonts w:ascii="Arial" w:hAnsi="Arial" w:cs="Arial"/>
          <w:b/>
          <w:bCs/>
        </w:rPr>
      </w:pPr>
    </w:p>
    <w:p w14:paraId="40712014" w14:textId="77777777" w:rsidR="00645399" w:rsidRPr="00AC796D" w:rsidRDefault="00645399" w:rsidP="00307411">
      <w:pPr>
        <w:spacing w:line="276" w:lineRule="auto"/>
        <w:jc w:val="both"/>
        <w:rPr>
          <w:rFonts w:ascii="Arial" w:hAnsi="Arial" w:cs="Arial"/>
          <w:b/>
          <w:bCs/>
        </w:rPr>
      </w:pPr>
    </w:p>
    <w:p w14:paraId="4EE866F9" w14:textId="77777777" w:rsidR="00645399" w:rsidRPr="00AC796D" w:rsidRDefault="00645399" w:rsidP="00307411">
      <w:pPr>
        <w:spacing w:line="276" w:lineRule="auto"/>
        <w:jc w:val="both"/>
        <w:rPr>
          <w:rFonts w:ascii="Arial" w:hAnsi="Arial" w:cs="Arial"/>
          <w:b/>
          <w:bCs/>
        </w:rPr>
      </w:pPr>
    </w:p>
    <w:p w14:paraId="44C331C7" w14:textId="77777777" w:rsidR="00645399" w:rsidRPr="00AC796D" w:rsidRDefault="00645399" w:rsidP="00307411">
      <w:pPr>
        <w:spacing w:line="276" w:lineRule="auto"/>
        <w:jc w:val="both"/>
        <w:rPr>
          <w:rFonts w:ascii="Arial" w:hAnsi="Arial" w:cs="Arial"/>
          <w:b/>
          <w:bCs/>
        </w:rPr>
      </w:pPr>
    </w:p>
    <w:p w14:paraId="0F597889" w14:textId="77777777" w:rsidR="00357C22" w:rsidRPr="00AC796D" w:rsidRDefault="00357C22" w:rsidP="00307411">
      <w:pPr>
        <w:spacing w:line="276" w:lineRule="auto"/>
        <w:jc w:val="both"/>
        <w:rPr>
          <w:rFonts w:ascii="Arial" w:hAnsi="Arial" w:cs="Arial"/>
          <w:b/>
          <w:bCs/>
        </w:rPr>
      </w:pPr>
    </w:p>
    <w:p w14:paraId="7671E00E" w14:textId="1BFD37CA" w:rsidR="005A58CA" w:rsidRPr="00AC796D" w:rsidRDefault="005A58CA" w:rsidP="006C267D">
      <w:pPr>
        <w:pStyle w:val="ListParagraph"/>
        <w:numPr>
          <w:ilvl w:val="0"/>
          <w:numId w:val="6"/>
        </w:numPr>
        <w:spacing w:line="276" w:lineRule="auto"/>
        <w:jc w:val="both"/>
        <w:rPr>
          <w:rFonts w:ascii="Arial" w:hAnsi="Arial" w:cs="Arial"/>
          <w:b/>
          <w:bCs/>
        </w:rPr>
      </w:pPr>
      <w:r w:rsidRPr="00AC796D">
        <w:rPr>
          <w:rFonts w:ascii="Arial" w:hAnsi="Arial" w:cs="Arial"/>
          <w:b/>
          <w:bCs/>
        </w:rPr>
        <w:lastRenderedPageBreak/>
        <w:t>INTRODUCTION</w:t>
      </w:r>
    </w:p>
    <w:p w14:paraId="09AD7373" w14:textId="7906C3BE" w:rsidR="003A6001" w:rsidRPr="00AC796D" w:rsidRDefault="00B72EAF" w:rsidP="00307411">
      <w:pPr>
        <w:spacing w:line="276" w:lineRule="auto"/>
        <w:jc w:val="both"/>
        <w:rPr>
          <w:rFonts w:ascii="Arial" w:hAnsi="Arial" w:cs="Arial"/>
        </w:rPr>
      </w:pPr>
      <w:r w:rsidRPr="00AC796D">
        <w:rPr>
          <w:rFonts w:ascii="Arial" w:hAnsi="Arial" w:cs="Arial"/>
        </w:rPr>
        <w:t>Globally, an estimated 2.5 billion people consume street food every day</w:t>
      </w:r>
      <w:r w:rsidR="004B08E3" w:rsidRPr="00AC796D">
        <w:rPr>
          <w:rFonts w:ascii="Arial" w:hAnsi="Arial" w:cs="Arial"/>
        </w:rPr>
        <w:fldChar w:fldCharType="begin" w:fldLock="1"/>
      </w:r>
      <w:r w:rsidR="00DE1F75">
        <w:rPr>
          <w:rFonts w:ascii="Arial" w:hAnsi="Arial" w:cs="Arial"/>
        </w:rPr>
        <w:instrText>ADDIN CSL_CITATION {"citationItems":[{"id":"ITEM-1","itemData":{"DOI":"10.1590/fst.13320","ISSN":"1678457X","abstract":"Most people now have their meals outside their homes and are vulnerable to illness caused by food. Unsafe food preparation and supply by vendors have made food safety a concern for public health. Jashore is a densely populated city, this study was designed to evaluate food safety knowledge, attitude and practice (KAP) of food vendors in Jashore region, Bangladesh. A randomized descriptive cross-sectional study on food safety KAP was conducted among 200 food vendors. Where 96% were male food vendors, 72.5% were smokers, and 63% were found to be overweight or obese. While 72.5% vendors had good knowledge of food safety, only 33% and 0.5% had good food safety attitude and practice, respectively. Among the socio-demographic factors investigated, only the level of education showed significant influence (p = 0.005 and 0.015) on the food safety knowledge and practice of the vendors. While handling food, over 90% vendors did not use any personal protective equipment, 4.5% had diarrhoea, 8.5% did not wash their hands after going to the toilet and 28.5% reused previous leftover oils. The data suggest that the overall food safety knowledge of suppliers in the Jashore region is good but their attitudes and practices need to be improved.","author":[{"dropping-particle":"","family":"Hossen","given":"Md Toufik","non-dropping-particle":"","parse-names":false,"suffix":""},{"dropping-particle":"","family":"Ferdaus","given":"Md Jannatul","non-dropping-particle":"","parse-names":false,"suffix":""},{"dropping-particle":"","family":"Hasan","given":"Md Mohibul","non-dropping-particle":"","parse-names":false,"suffix":""},{"dropping-particle":"","family":"Lina","given":"Nazia Nawshad","non-dropping-particle":"","parse-names":false,"suffix":""},{"dropping-particle":"","family":"Das","given":"Ashish Kumar","non-dropping-particle":"","parse-names":false,"suffix":""},{"dropping-particle":"","family":"Barman","given":"Shital Kumar","non-dropping-particle":"","parse-names":false,"suffix":""},{"dropping-particle":"","family":"Paul","given":"Dipak Kumar","non-dropping-particle":"","parse-names":false,"suffix":""},{"dropping-particle":"","family":"Roy","given":"Rajib Kanti","non-dropping-particle":"","parse-names":false,"suffix":""}],"container-title":"Food Science and Technology (Brazil)","id":"ITEM-1","issue":"June","issued":{"date-parts":[["2021"]]},"page":"226-239","title":"Food safety knowledge, attitudes and practices of street food vendors in jashore region, bangladesh","type":"article-journal","volume":"41"},"uris":["http://www.mendeley.com/documents/?uuid=310b26cc-31a5-454d-b31c-174176a4ac7e"]}],"mendeley":{"formattedCitation":"(Hossen et al. 2021)","plainTextFormattedCitation":"(Hossen et al. 2021)","previouslyFormattedCitation":"(Hossen et al. 2021)"},"properties":{"noteIndex":0},"schema":"https://github.com/citation-style-language/schema/raw/master/csl-citation.json"}</w:instrText>
      </w:r>
      <w:r w:rsidR="004B08E3" w:rsidRPr="00AC796D">
        <w:rPr>
          <w:rFonts w:ascii="Arial" w:hAnsi="Arial" w:cs="Arial"/>
        </w:rPr>
        <w:fldChar w:fldCharType="separate"/>
      </w:r>
      <w:r w:rsidR="00B70518" w:rsidRPr="00AC796D">
        <w:rPr>
          <w:rFonts w:ascii="Arial" w:hAnsi="Arial" w:cs="Arial"/>
          <w:noProof/>
        </w:rPr>
        <w:t>(Hossen et al. 2021)</w:t>
      </w:r>
      <w:r w:rsidR="004B08E3" w:rsidRPr="00AC796D">
        <w:rPr>
          <w:rFonts w:ascii="Arial" w:hAnsi="Arial" w:cs="Arial"/>
        </w:rPr>
        <w:fldChar w:fldCharType="end"/>
      </w:r>
      <w:r w:rsidRPr="00AC796D">
        <w:rPr>
          <w:rFonts w:ascii="Arial" w:hAnsi="Arial" w:cs="Arial"/>
        </w:rPr>
        <w:t xml:space="preserve"> </w:t>
      </w:r>
      <w:r w:rsidR="009A235D" w:rsidRPr="00AC796D">
        <w:rPr>
          <w:rFonts w:ascii="Arial" w:hAnsi="Arial" w:cs="Arial"/>
          <w:color w:val="000000"/>
        </w:rPr>
        <w:t>. Street food sellers are essential for supplying daily meals to urban residents, particularly in Low Middle Income Countries, where almost 70% o</w:t>
      </w:r>
      <w:r w:rsidR="0040660F" w:rsidRPr="00AC796D">
        <w:rPr>
          <w:rFonts w:ascii="Arial" w:hAnsi="Arial" w:cs="Arial"/>
          <w:color w:val="000000"/>
        </w:rPr>
        <w:t>f the population relies on them</w:t>
      </w:r>
      <w:r w:rsidR="004B08E3" w:rsidRPr="00AC796D">
        <w:rPr>
          <w:rFonts w:ascii="Arial" w:hAnsi="Arial" w:cs="Arial"/>
          <w:color w:val="000000"/>
        </w:rPr>
        <w:fldChar w:fldCharType="begin" w:fldLock="1"/>
      </w:r>
      <w:r w:rsidR="006E4240" w:rsidRPr="00AC796D">
        <w:rPr>
          <w:rFonts w:ascii="Arial" w:hAnsi="Arial" w:cs="Arial"/>
          <w:color w:val="000000"/>
        </w:rPr>
        <w:instrText>ADDIN CSL_CITATION {"citationItems":[{"id":"ITEM-1","itemData":{"DOI":"10.1002/fsn3.3374","ISSN":"20487177","abstract":"Consumption of street meals among urban dwellers has become inevitable, especially in low- and middle-income countries. It has been linked to higher incidence of dietary-related diseases. Vendors' perceptions and attitudes toward the healthiness of meals can influence nutritional quality of the offered meals. Therefore, the study aimed to assess perceptions and attitudes of vendors toward healthy and unhealthy meals as well as the healthiness of meals they prepare and sell. A cross-sectional study was carried out among 384 street food vendors. Face-to-face interviews were conducted using semistructured questionnaire. Pearson Chi-square test and logistic regression analysis were used in comparing and testing for the association of perceptions and attitudes to vendors' characteristics. Street food vendors that took part in this study demonstrated good perceptions based on what they perceived to be healthy meals (58.33%) and positive attitudes (95.57%) toward preparation and provision of healthy meals. Perceptions were associated with sex (p =.007), education level (p =.002), and investment cost (p =.000). Results from logistic regression showed that better perceptions of healthy meals were associated with being female (OR = 2.46, p-value &lt;.031), having higher education (OR = 11.88, p-value &lt;.042), and vending experience of 1–5 years and more than 5 years (OR = 3.17, 2.95, p-value &lt;.019,.039, respectively) while having moderate investment cost showed significant lower chances of having better perceptions (OR = 0.33, p-value &lt;.001). Attitudes were associated with sex (p =.002), age (p =.002), marital status (p =.013), education (p =.009), and vending experience (p =.008). Female vendors, having 25 years of age and above, living with partners, with tertiary education, and having vending experience of more than 1 year had shown to have more positive attitudes toward healthy meals. Generally, street food vendors had good perceptions and attitudes toward healthy meals. This implies possible room for change and adoption of better ways of preparing meals. These findings could be used as a stepping stone in improving nutritional and healthy quality of street meals. Increased efforts are needed on the inclusion of nutritional aspects of healthy meals as they were merely considered by vendors. Future interventions on these vendors should focus more on male vendors, vendors with little vending experience, and little education as they had shown to have relatively poor…","author":[{"dropping-particle":"","family":"Basheikh","given":"Zalia Omary","non-dropping-particle":"","parse-names":false,"suffix":""},{"dropping-particle":"","family":"Jumbe","given":"Theresia","non-dropping-particle":"","parse-names":false,"suffix":""},{"dropping-particle":"","family":"Kulwa","given":"Kissa","non-dropping-particle":"","parse-names":false,"suffix":""}],"container-title":"Food Science and Nutrition","id":"ITEM-1","issue":"7","issued":{"date-parts":[["2023"]]},"page":"3885-3897","title":"Perception and attitudes of street food vendors toward the healthiness of meals prepared and sold in Dodoma","type":"article-journal","volume":"11"},"uris":["http://www.mendeley.com/documents/?uuid=2d0c77de-e9ce-4c37-917f-b2035fff0068","http://www.mendeley.com/documents/?uuid=fef6afa0-b1bc-49a3-8476-48c59ee3b407"]}],"mendeley":{"formattedCitation":"(Basheikh, Jumbe, and Kulwa 2023)","manualFormatting":"(Basheikh, et al.,2023)","plainTextFormattedCitation":"(Basheikh, Jumbe, and Kulwa 2023)","previouslyFormattedCitation":"(Basheikh, Jumbe, and Kulwa 2023)"},"properties":{"noteIndex":0},"schema":"https://github.com/citation-style-language/schema/raw/master/csl-citation.json"}</w:instrText>
      </w:r>
      <w:r w:rsidR="004B08E3" w:rsidRPr="00AC796D">
        <w:rPr>
          <w:rFonts w:ascii="Arial" w:hAnsi="Arial" w:cs="Arial"/>
          <w:color w:val="000000"/>
        </w:rPr>
        <w:fldChar w:fldCharType="separate"/>
      </w:r>
      <w:r w:rsidR="0040660F" w:rsidRPr="00AC796D">
        <w:rPr>
          <w:rFonts w:ascii="Arial" w:hAnsi="Arial" w:cs="Arial"/>
          <w:noProof/>
          <w:color w:val="000000"/>
        </w:rPr>
        <w:t>(Basheikh, et al.,2023)</w:t>
      </w:r>
      <w:r w:rsidR="004B08E3" w:rsidRPr="00AC796D">
        <w:rPr>
          <w:rFonts w:ascii="Arial" w:hAnsi="Arial" w:cs="Arial"/>
          <w:color w:val="000000"/>
        </w:rPr>
        <w:fldChar w:fldCharType="end"/>
      </w:r>
      <w:r w:rsidR="0040660F" w:rsidRPr="00AC796D">
        <w:rPr>
          <w:rFonts w:ascii="Arial" w:hAnsi="Arial" w:cs="Arial"/>
          <w:color w:val="000000"/>
        </w:rPr>
        <w:t xml:space="preserve"> </w:t>
      </w:r>
      <w:r w:rsidR="00C92130" w:rsidRPr="00AC796D">
        <w:rPr>
          <w:rFonts w:ascii="Arial" w:hAnsi="Arial" w:cs="Arial"/>
        </w:rPr>
        <w:t>Street foods are prepared ready-to-eat food or beverages that are sold by vendors on the streets and in other public places such as marketplaces, bus stands, or exhibitions</w:t>
      </w:r>
      <w:r w:rsidR="004B08E3" w:rsidRPr="00AC796D">
        <w:rPr>
          <w:rFonts w:ascii="Arial" w:hAnsi="Arial" w:cs="Arial"/>
        </w:rPr>
        <w:fldChar w:fldCharType="begin" w:fldLock="1"/>
      </w:r>
      <w:r w:rsidR="00DE1F75">
        <w:rPr>
          <w:rFonts w:ascii="Arial" w:hAnsi="Arial" w:cs="Arial"/>
        </w:rPr>
        <w:instrText>ADDIN CSL_CITATION {"citationItems":[{"id":"ITEM-1","itemData":{"DOI":"10.1590/fst.13320","ISSN":"1678457X","abstract":"Most people now have their meals outside their homes and are vulnerable to illness caused by food. Unsafe food preparation and supply by vendors have made food safety a concern for public health. Jashore is a densely populated city, this study was designed to evaluate food safety knowledge, attitude and practice (KAP) of food vendors in Jashore region, Bangladesh. A randomized descriptive cross-sectional study on food safety KAP was conducted among 200 food vendors. Where 96% were male food vendors, 72.5% were smokers, and 63% were found to be overweight or obese. While 72.5% vendors had good knowledge of food safety, only 33% and 0.5% had good food safety attitude and practice, respectively. Among the socio-demographic factors investigated, only the level of education showed significant influence (p = 0.005 and 0.015) on the food safety knowledge and practice of the vendors. While handling food, over 90% vendors did not use any personal protective equipment, 4.5% had diarrhoea, 8.5% did not wash their hands after going to the toilet and 28.5% reused previous leftover oils. The data suggest that the overall food safety knowledge of suppliers in the Jashore region is good but their attitudes and practices need to be improved.","author":[{"dropping-particle":"","family":"Hossen","given":"Md Toufik","non-dropping-particle":"","parse-names":false,"suffix":""},{"dropping-particle":"","family":"Ferdaus","given":"Md Jannatul","non-dropping-particle":"","parse-names":false,"suffix":""},{"dropping-particle":"","family":"Hasan","given":"Md Mohibul","non-dropping-particle":"","parse-names":false,"suffix":""},{"dropping-particle":"","family":"Lina","given":"Nazia Nawshad","non-dropping-particle":"","parse-names":false,"suffix":""},{"dropping-particle":"","family":"Das","given":"Ashish Kumar","non-dropping-particle":"","parse-names":false,"suffix":""},{"dropping-particle":"","family":"Barman","given":"Shital Kumar","non-dropping-particle":"","parse-names":false,"suffix":""},{"dropping-particle":"","family":"Paul","given":"Dipak Kumar","non-dropping-particle":"","parse-names":false,"suffix":""},{"dropping-particle":"","family":"Roy","given":"Rajib Kanti","non-dropping-particle":"","parse-names":false,"suffix":""}],"container-title":"Food Science and Technology (Brazil)","id":"ITEM-1","issue":"June","issued":{"date-parts":[["2021"]]},"page":"226-239","title":"Food safety knowledge, attitudes and practices of street food vendors in jashore region, bangladesh","type":"article-journal","volume":"41"},"uris":["http://www.mendeley.com/documents/?uuid=310b26cc-31a5-454d-b31c-174176a4ac7e"]}],"mendeley":{"formattedCitation":"(Hossen et al. 2021)","plainTextFormattedCitation":"(Hossen et al. 2021)","previouslyFormattedCitation":"(Hossen et al. 2021)"},"properties":{"noteIndex":0},"schema":"https://github.com/citation-style-language/schema/raw/master/csl-citation.json"}</w:instrText>
      </w:r>
      <w:r w:rsidR="004B08E3" w:rsidRPr="00AC796D">
        <w:rPr>
          <w:rFonts w:ascii="Arial" w:hAnsi="Arial" w:cs="Arial"/>
        </w:rPr>
        <w:fldChar w:fldCharType="separate"/>
      </w:r>
      <w:r w:rsidR="00B70518" w:rsidRPr="00AC796D">
        <w:rPr>
          <w:rFonts w:ascii="Arial" w:hAnsi="Arial" w:cs="Arial"/>
          <w:noProof/>
        </w:rPr>
        <w:t>(Hossen et al. 2021)</w:t>
      </w:r>
      <w:r w:rsidR="004B08E3" w:rsidRPr="00AC796D">
        <w:rPr>
          <w:rFonts w:ascii="Arial" w:hAnsi="Arial" w:cs="Arial"/>
        </w:rPr>
        <w:fldChar w:fldCharType="end"/>
      </w:r>
      <w:r w:rsidR="00C92130" w:rsidRPr="00AC796D">
        <w:rPr>
          <w:rFonts w:ascii="Arial" w:hAnsi="Arial" w:cs="Arial"/>
        </w:rPr>
        <w:t>. These foods and beverages are ready for consumption without the need for additional processing or preparation (Nonato et al., 2016).</w:t>
      </w:r>
    </w:p>
    <w:p w14:paraId="5E32A7B7" w14:textId="4CEEDA77" w:rsidR="00023CC1" w:rsidRPr="00AC796D" w:rsidRDefault="009E1210" w:rsidP="00307411">
      <w:pPr>
        <w:spacing w:line="276" w:lineRule="auto"/>
        <w:jc w:val="both"/>
        <w:rPr>
          <w:rFonts w:ascii="Arial" w:hAnsi="Arial" w:cs="Arial"/>
        </w:rPr>
      </w:pPr>
      <w:r w:rsidRPr="00AC796D">
        <w:rPr>
          <w:rFonts w:ascii="Arial" w:hAnsi="Arial" w:cs="Arial"/>
        </w:rPr>
        <w:t xml:space="preserve">Street food </w:t>
      </w:r>
      <w:r w:rsidR="00810226" w:rsidRPr="00AC796D">
        <w:rPr>
          <w:rFonts w:ascii="Arial" w:hAnsi="Arial" w:cs="Arial"/>
        </w:rPr>
        <w:t xml:space="preserve">vending </w:t>
      </w:r>
      <w:r w:rsidRPr="00AC796D">
        <w:rPr>
          <w:rFonts w:ascii="Arial" w:hAnsi="Arial" w:cs="Arial"/>
        </w:rPr>
        <w:t>is a cultural, sociological, and economic phenomenon that may be found in almost any metropolitan area</w:t>
      </w:r>
      <w:r w:rsidR="004B08E3" w:rsidRPr="00AC796D">
        <w:rPr>
          <w:rFonts w:ascii="Arial" w:hAnsi="Arial" w:cs="Arial"/>
        </w:rPr>
        <w:fldChar w:fldCharType="begin" w:fldLock="1"/>
      </w:r>
      <w:r w:rsidR="00DE1F75">
        <w:rPr>
          <w:rFonts w:ascii="Arial" w:hAnsi="Arial" w:cs="Arial"/>
        </w:rPr>
        <w:instrText>ADDIN CSL_CITATION {"citationItems":[{"id":"ITEM-1","itemData":{"DOI":"10.1590/fst.13320","ISSN":"1678457X","abstract":"Most people now have their meals outside their homes and are vulnerable to illness caused by food. Unsafe food preparation and supply by vendors have made food safety a concern for public health. Jashore is a densely populated city, this study was designed to evaluate food safety knowledge, attitude and practice (KAP) of food vendors in Jashore region, Bangladesh. A randomized descriptive cross-sectional study on food safety KAP was conducted among 200 food vendors. Where 96% were male food vendors, 72.5% were smokers, and 63% were found to be overweight or obese. While 72.5% vendors had good knowledge of food safety, only 33% and 0.5% had good food safety attitude and practice, respectively. Among the socio-demographic factors investigated, only the level of education showed significant influence (p = 0.005 and 0.015) on the food safety knowledge and practice of the vendors. While handling food, over 90% vendors did not use any personal protective equipment, 4.5% had diarrhoea, 8.5% did not wash their hands after going to the toilet and 28.5% reused previous leftover oils. The data suggest that the overall food safety knowledge of suppliers in the Jashore region is good but their attitudes and practices need to be improved.","author":[{"dropping-particle":"","family":"Hossen","given":"Md Toufik","non-dropping-particle":"","parse-names":false,"suffix":""},{"dropping-particle":"","family":"Ferdaus","given":"Md Jannatul","non-dropping-particle":"","parse-names":false,"suffix":""},{"dropping-particle":"","family":"Hasan","given":"Md Mohibul","non-dropping-particle":"","parse-names":false,"suffix":""},{"dropping-particle":"","family":"Lina","given":"Nazia Nawshad","non-dropping-particle":"","parse-names":false,"suffix":""},{"dropping-particle":"","family":"Das","given":"Ashish Kumar","non-dropping-particle":"","parse-names":false,"suffix":""},{"dropping-particle":"","family":"Barman","given":"Shital Kumar","non-dropping-particle":"","parse-names":false,"suffix":""},{"dropping-particle":"","family":"Paul","given":"Dipak Kumar","non-dropping-particle":"","parse-names":false,"suffix":""},{"dropping-particle":"","family":"Roy","given":"Rajib Kanti","non-dropping-particle":"","parse-names":false,"suffix":""}],"container-title":"Food Science and Technology (Brazil)","id":"ITEM-1","issue":"June","issued":{"date-parts":[["2021"]]},"page":"226-239","title":"Food safety knowledge, attitudes and practices of street food vendors in jashore region, bangladesh","type":"article-journal","volume":"41"},"uris":["http://www.mendeley.com/documents/?uuid=310b26cc-31a5-454d-b31c-174176a4ac7e"]}],"mendeley":{"formattedCitation":"(Hossen et al. 2021)","plainTextFormattedCitation":"(Hossen et al. 2021)","previouslyFormattedCitation":"(Hossen et al. 2021)"},"properties":{"noteIndex":0},"schema":"https://github.com/citation-style-language/schema/raw/master/csl-citation.json"}</w:instrText>
      </w:r>
      <w:r w:rsidR="004B08E3" w:rsidRPr="00AC796D">
        <w:rPr>
          <w:rFonts w:ascii="Arial" w:hAnsi="Arial" w:cs="Arial"/>
        </w:rPr>
        <w:fldChar w:fldCharType="separate"/>
      </w:r>
      <w:r w:rsidRPr="00AC796D">
        <w:rPr>
          <w:rFonts w:ascii="Arial" w:hAnsi="Arial" w:cs="Arial"/>
          <w:noProof/>
        </w:rPr>
        <w:t>(Hossen et al. 2021)</w:t>
      </w:r>
      <w:r w:rsidR="004B08E3" w:rsidRPr="00AC796D">
        <w:rPr>
          <w:rFonts w:ascii="Arial" w:hAnsi="Arial" w:cs="Arial"/>
        </w:rPr>
        <w:fldChar w:fldCharType="end"/>
      </w:r>
      <w:r w:rsidRPr="00AC796D">
        <w:rPr>
          <w:rFonts w:ascii="Arial" w:hAnsi="Arial" w:cs="Arial"/>
        </w:rPr>
        <w:t>.  In urban societies, time spent cooking meals at home has decreased significantly</w:t>
      </w:r>
      <w:r w:rsidR="00412D44" w:rsidRPr="00AC796D">
        <w:rPr>
          <w:rFonts w:ascii="Arial" w:hAnsi="Arial" w:cs="Arial"/>
        </w:rPr>
        <w:t xml:space="preserve"> </w:t>
      </w:r>
      <w:r w:rsidR="00655F31" w:rsidRPr="00AC796D">
        <w:rPr>
          <w:rFonts w:ascii="Arial" w:hAnsi="Arial" w:cs="Arial"/>
        </w:rPr>
        <w:fldChar w:fldCharType="begin" w:fldLock="1"/>
      </w:r>
      <w:r w:rsidR="00C53EB0">
        <w:rPr>
          <w:rFonts w:ascii="Arial" w:hAnsi="Arial" w:cs="Arial"/>
        </w:rPr>
        <w:instrText>ADDIN CSL_CITATION {"citationItems":[{"id":"ITEM-1","itemData":{"author":[{"dropping-particle":"","family":"Vilar-compte","given":"Mireya","non-dropping-particle":"","parse-names":false,"suffix":""},{"dropping-particle":"","family":"Burrola-méndez","given":"Soraya","non-dropping-particle":"","parse-names":false,"suffix":""},{"dropping-particle":"","family":"Lozano-marrufo","given":"Annel","non-dropping-particle":"","parse-names":false,"suffix":""},{"dropping-particle":"","family":"Ferré-eguiluz","given":"Isabel","non-dropping-particle":"","parse-names":false,"suffix":""},{"dropping-particle":"","family":"Flores","given":"Diana","non-dropping-particle":"","parse-names":false,"suffix":""},{"dropping-particle":"","family":"Gaitán-rossi","given":"Pablo","non-dropping-particle":"","parse-names":false,"suffix":""},{"dropping-particle":"","family":"Teruel","given":"Graciela","non-dropping-particle":"","parse-names":false,"suffix":""},{"dropping-particle":"","family":"Pérez-escamilla","given":"Rafael","non-dropping-particle":"","parse-names":false,"suffix":""}],"id":"ITEM-1","issued":{"date-parts":[["2021"]]},"publisher":"International Journal for Equity in Health","title":"Urban poverty and nutrition challenges associated with accessibility to a healthy diet : a global systematic literature review","type":"article-journal","volume":"0"},"uris":["http://www.mendeley.com/documents/?uuid=e2f1bb39-221e-4b2a-802c-3e95c26f2849","http://www.mendeley.com/documents/?uuid=d364b32b-4597-4f8f-ae34-279580feb85b"]}],"mendeley":{"formattedCitation":"(Vilar-compte et al. 2021)","manualFormatting":"(Addo-Tham et al. 2020)","plainTextFormattedCitation":"(Vilar-compte et al. 2021)","previouslyFormattedCitation":"(Vilar-compte et al. 2021)"},"properties":{"noteIndex":0},"schema":"https://github.com/citation-style-language/schema/raw/master/csl-citation.json"}</w:instrText>
      </w:r>
      <w:r w:rsidR="00655F31" w:rsidRPr="00AC796D">
        <w:rPr>
          <w:rFonts w:ascii="Arial" w:hAnsi="Arial" w:cs="Arial"/>
        </w:rPr>
        <w:fldChar w:fldCharType="separate"/>
      </w:r>
      <w:r w:rsidR="00C53EB0">
        <w:rPr>
          <w:rFonts w:ascii="Arial" w:hAnsi="Arial" w:cs="Arial"/>
          <w:noProof/>
        </w:rPr>
        <w:t>(Addo-Tham et al. 2020</w:t>
      </w:r>
      <w:r w:rsidR="00655F31" w:rsidRPr="00AC796D">
        <w:rPr>
          <w:rFonts w:ascii="Arial" w:hAnsi="Arial" w:cs="Arial"/>
          <w:noProof/>
        </w:rPr>
        <w:t>)</w:t>
      </w:r>
      <w:r w:rsidR="00655F31" w:rsidRPr="00AC796D">
        <w:rPr>
          <w:rFonts w:ascii="Arial" w:hAnsi="Arial" w:cs="Arial"/>
        </w:rPr>
        <w:fldChar w:fldCharType="end"/>
      </w:r>
      <w:r w:rsidR="00655F31" w:rsidRPr="00AC796D">
        <w:rPr>
          <w:rFonts w:ascii="Arial" w:hAnsi="Arial" w:cs="Arial"/>
        </w:rPr>
        <w:t xml:space="preserve">. </w:t>
      </w:r>
      <w:r w:rsidRPr="00AC796D">
        <w:rPr>
          <w:rFonts w:ascii="Arial" w:hAnsi="Arial" w:cs="Arial"/>
        </w:rPr>
        <w:t xml:space="preserve"> </w:t>
      </w:r>
      <w:r w:rsidR="00655F31" w:rsidRPr="00AC796D">
        <w:rPr>
          <w:rFonts w:ascii="Arial" w:hAnsi="Arial" w:cs="Arial"/>
        </w:rPr>
        <w:t>Street</w:t>
      </w:r>
      <w:r w:rsidRPr="00AC796D">
        <w:rPr>
          <w:rFonts w:ascii="Arial" w:hAnsi="Arial" w:cs="Arial"/>
        </w:rPr>
        <w:t xml:space="preserve"> food is tempting owing to its simplicity, low cost, and savory taste, making it a daily popular eating choice</w:t>
      </w:r>
      <w:r w:rsidR="00655F31" w:rsidRPr="00AC796D">
        <w:rPr>
          <w:rFonts w:ascii="Arial" w:hAnsi="Arial" w:cs="Arial"/>
        </w:rPr>
        <w:fldChar w:fldCharType="begin" w:fldLock="1"/>
      </w:r>
      <w:r w:rsidR="00DE1F75">
        <w:rPr>
          <w:rFonts w:ascii="Arial" w:hAnsi="Arial" w:cs="Arial"/>
        </w:rPr>
        <w:instrText>ADDIN CSL_CITATION {"citationItems":[{"id":"ITEM-1","itemData":{"ISSN":"2045-2322","author":[{"dropping-particle":"","family":"Islam","given":"Sufia","non-dropping-particle":"","parse-names":false,"suffix":""},{"dropping-particle":"","family":"Tanjia","given":"Nafisa","non-dropping-particle":"","parse-names":false,"suffix":""},{"dropping-particle":"","family":"Mitra","given":"Amal K","non-dropping-particle":"","parse-names":false,"suffix":""},{"dropping-particle":"","family":"Hossain","given":"Afjal","non-dropping-particle":"","parse-names":false,"suffix":""},{"dropping-particle":"","family":"Jasika","given":"Mahajuba Tanija","non-dropping-particle":"","parse-names":false,"suffix":""},{"dropping-particle":"","family":"Suhi","given":"Suhana Sara","non-dropping-particle":"","parse-names":false,"suffix":""},{"dropping-particle":"","family":"Hossain","given":"Sheikh Jamal","non-dropping-particle":"","parse-names":false,"suffix":""}],"container-title":"Scientific Reports","id":"ITEM-1","issue":"1","issued":{"date-parts":[["2024"]]},"page":"17349","publisher":"Nature Publishing Group UK London","title":"Inadequate food safety knowledge and hygiene practices among street food vendors in Dhaka, Bangladesh","type":"article-journal","volume":"14"},"uris":["http://www.mendeley.com/documents/?uuid=8aefc202-18b8-48f8-a753-bcbdaf08f025","http://www.mendeley.com/documents/?uuid=410c9ae7-99dc-4532-ab5f-1e9521296667"]}],"mendeley":{"formattedCitation":"(Islam et al. 2024)","plainTextFormattedCitation":"(Islam et al. 2024)","previouslyFormattedCitation":"(Islam et al. 2024)"},"properties":{"noteIndex":0},"schema":"https://github.com/citation-style-language/schema/raw/master/csl-citation.json"}</w:instrText>
      </w:r>
      <w:r w:rsidR="00655F31" w:rsidRPr="00AC796D">
        <w:rPr>
          <w:rFonts w:ascii="Arial" w:hAnsi="Arial" w:cs="Arial"/>
        </w:rPr>
        <w:fldChar w:fldCharType="separate"/>
      </w:r>
      <w:r w:rsidR="00655F31" w:rsidRPr="00AC796D">
        <w:rPr>
          <w:rFonts w:ascii="Arial" w:hAnsi="Arial" w:cs="Arial"/>
          <w:noProof/>
        </w:rPr>
        <w:t>(Islam et al. 2024)</w:t>
      </w:r>
      <w:r w:rsidR="00655F31" w:rsidRPr="00AC796D">
        <w:rPr>
          <w:rFonts w:ascii="Arial" w:hAnsi="Arial" w:cs="Arial"/>
        </w:rPr>
        <w:fldChar w:fldCharType="end"/>
      </w:r>
      <w:r w:rsidRPr="00AC796D">
        <w:rPr>
          <w:rFonts w:ascii="Arial" w:hAnsi="Arial" w:cs="Arial"/>
        </w:rPr>
        <w:t>.  Street food vending is a source of income for many merchants and their families</w:t>
      </w:r>
      <w:r w:rsidR="00C53EB0">
        <w:rPr>
          <w:rFonts w:ascii="Arial" w:hAnsi="Arial" w:cs="Arial"/>
        </w:rPr>
        <w:t xml:space="preserve"> as highlighted by </w:t>
      </w:r>
      <w:r w:rsidR="00C53EB0">
        <w:rPr>
          <w:rFonts w:ascii="Arial" w:hAnsi="Arial" w:cs="Arial"/>
        </w:rPr>
        <w:fldChar w:fldCharType="begin" w:fldLock="1"/>
      </w:r>
      <w:r w:rsidR="00BF439D">
        <w:rPr>
          <w:rFonts w:ascii="Arial" w:hAnsi="Arial" w:cs="Arial"/>
        </w:rPr>
        <w:instrText>ADDIN CSL_CITATION {"citationItems":[{"id":"ITEM-1","itemData":{"DOI":"10.1002/fsn3.3374","ISSN":"20487177","abstract":"Consumption of street meals among urban dwellers has become inevitable, especially in low- and middle-income countries. It has been linked to higher incidence of dietary-related diseases. Vendors' perceptions and attitudes toward the healthiness of meals can influence nutritional quality of the offered meals. Therefore, the study aimed to assess perceptions and attitudes of vendors toward healthy and unhealthy meals as well as the healthiness of meals they prepare and sell. A cross-sectional study was carried out among 384 street food vendors. Face-to-face interviews were conducted using semistructured questionnaire. Pearson Chi-square test and logistic regression analysis were used in comparing and testing for the association of perceptions and attitudes to vendors' characteristics. Street food vendors that took part in this study demonstrated good perceptions based on what they perceived to be healthy meals (58.33%) and positive attitudes (95.57%) toward preparation and provision of healthy meals. Perceptions were associated with sex (p =.007), education level (p =.002), and investment cost (p =.000). Results from logistic regression showed that better perceptions of healthy meals were associated with being female (OR = 2.46, p-value &lt;.031), having higher education (OR = 11.88, p-value &lt;.042), and vending experience of 1–5 years and more than 5 years (OR = 3.17, 2.95, p-value &lt;.019,.039, respectively) while having moderate investment cost showed significant lower chances of having better perceptions (OR = 0.33, p-value &lt;.001). Attitudes were associated with sex (p =.002), age (p =.002), marital status (p =.013), education (p =.009), and vending experience (p =.008). Female vendors, having 25 years of age and above, living with partners, with tertiary education, and having vending experience of more than 1 year had shown to have more positive attitudes toward healthy meals. Generally, street food vendors had good perceptions and attitudes toward healthy meals. This implies possible room for change and adoption of better ways of preparing meals. These findings could be used as a stepping stone in improving nutritional and healthy quality of street meals. Increased efforts are needed on the inclusion of nutritional aspects of healthy meals as they were merely considered by vendors. Future interventions on these vendors should focus more on male vendors, vendors with little vending experience, and little education as they had shown to have relatively poor…","author":[{"dropping-particle":"","family":"Basheikh","given":"Zalia Omary","non-dropping-particle":"","parse-names":false,"suffix":""},{"dropping-particle":"","family":"Jumbe","given":"Theresia","non-dropping-particle":"","parse-names":false,"suffix":""},{"dropping-particle":"","family":"Kulwa","given":"Kissa","non-dropping-particle":"","parse-names":false,"suffix":""}],"container-title":"Food Science and Nutrition","id":"ITEM-1","issue":"7","issued":{"date-parts":[["2023"]]},"page":"3885-3897","title":"Perception and attitudes of street food vendors toward the healthiness of meals prepared and sold in Dodoma","type":"article-journal","volume":"11"},"uris":["http://www.mendeley.com/documents/?uuid=2d0c77de-e9ce-4c37-917f-b2035fff0068"]}],"mendeley":{"formattedCitation":"(Basheikh et al. 2023)","manualFormatting":", Basheikh et al. (2023)","plainTextFormattedCitation":"(Basheikh et al. 2023)","previouslyFormattedCitation":"(Basheikh et al. 2023)"},"properties":{"noteIndex":0},"schema":"https://github.com/citation-style-language/schema/raw/master/csl-citation.json"}</w:instrText>
      </w:r>
      <w:r w:rsidR="00C53EB0">
        <w:rPr>
          <w:rFonts w:ascii="Arial" w:hAnsi="Arial" w:cs="Arial"/>
        </w:rPr>
        <w:fldChar w:fldCharType="separate"/>
      </w:r>
      <w:r w:rsidR="00C53EB0">
        <w:rPr>
          <w:rFonts w:ascii="Arial" w:hAnsi="Arial" w:cs="Arial"/>
          <w:noProof/>
        </w:rPr>
        <w:t xml:space="preserve">, </w:t>
      </w:r>
      <w:r w:rsidR="00C53EB0" w:rsidRPr="00C53EB0">
        <w:rPr>
          <w:rFonts w:ascii="Arial" w:hAnsi="Arial" w:cs="Arial"/>
          <w:noProof/>
        </w:rPr>
        <w:t xml:space="preserve">Basheikh et al. </w:t>
      </w:r>
      <w:r w:rsidR="00C53EB0">
        <w:rPr>
          <w:rFonts w:ascii="Arial" w:hAnsi="Arial" w:cs="Arial"/>
          <w:noProof/>
        </w:rPr>
        <w:t>(</w:t>
      </w:r>
      <w:r w:rsidR="00C53EB0" w:rsidRPr="00C53EB0">
        <w:rPr>
          <w:rFonts w:ascii="Arial" w:hAnsi="Arial" w:cs="Arial"/>
          <w:noProof/>
        </w:rPr>
        <w:t>2023)</w:t>
      </w:r>
      <w:r w:rsidR="00C53EB0">
        <w:rPr>
          <w:rFonts w:ascii="Arial" w:hAnsi="Arial" w:cs="Arial"/>
        </w:rPr>
        <w:fldChar w:fldCharType="end"/>
      </w:r>
      <w:r w:rsidR="00C53EB0">
        <w:rPr>
          <w:rFonts w:ascii="Arial" w:hAnsi="Arial" w:cs="Arial"/>
        </w:rPr>
        <w:t xml:space="preserve"> and the situation prevailed </w:t>
      </w:r>
      <w:r w:rsidRPr="00AC796D">
        <w:rPr>
          <w:rFonts w:ascii="Arial" w:hAnsi="Arial" w:cs="Arial"/>
        </w:rPr>
        <w:t>in de</w:t>
      </w:r>
      <w:r w:rsidR="00C53EB0">
        <w:rPr>
          <w:rFonts w:ascii="Arial" w:hAnsi="Arial" w:cs="Arial"/>
        </w:rPr>
        <w:t xml:space="preserve">veloping countries especially </w:t>
      </w:r>
      <w:r w:rsidR="00655F31" w:rsidRPr="00AC796D">
        <w:rPr>
          <w:rFonts w:ascii="Arial" w:hAnsi="Arial" w:cs="Arial"/>
        </w:rPr>
        <w:t>urban areas</w:t>
      </w:r>
      <w:r w:rsidRPr="00AC796D">
        <w:rPr>
          <w:rFonts w:ascii="Arial" w:hAnsi="Arial" w:cs="Arial"/>
        </w:rPr>
        <w:t xml:space="preserve"> </w:t>
      </w:r>
      <w:r w:rsidR="004B08E3" w:rsidRPr="00AC796D">
        <w:rPr>
          <w:rFonts w:ascii="Arial" w:hAnsi="Arial" w:cs="Arial"/>
        </w:rPr>
        <w:fldChar w:fldCharType="begin" w:fldLock="1"/>
      </w:r>
      <w:r w:rsidR="006E4240" w:rsidRPr="00AC796D">
        <w:rPr>
          <w:rFonts w:ascii="Arial" w:hAnsi="Arial" w:cs="Arial"/>
        </w:rPr>
        <w:instrText>ADDIN CSL_CITATION {"citationItems":[{"id":"ITEM-1","itemData":{"DOI":"10.1111/jhn.12604","ISSN":"1365277X","PMID":"30311276","abstract":"Background: Street foods vary with respect to their nutritional value and safety characteristics and contribute to a sizable proportion of food intake in many populations worldwide. Therefore, the present study aimed to describe the coverage in the scientific literature of different health-related and socio-economic aspects of street food consumption and trading. Methods: Three electronic databases (searched from inception to 16 October 2017), a hand-search of relevant journals and backward citation tracking were used to identify eligible scientific articles with a main objective of investigating or reporting specific results on health-related or socio-economic aspects of street food. Papers published in English, Portuguese, French, Spanish or Italian, as well as English abstracts of papers published in other languages, were assessed. The selected articles were evaluated by two independent researchers and described according to year of publication, geographical distribution, definition of street food, main topics addressed and target population. Results: In total, 441 papers were selected. The number of publications has increased in recent years, almost half of them being published after 2012. Almost three-quarter of the articles were from Africa or Asia. Most studies addressed food safety (85.5%), whereas street food availability and consumption were much less frequently investigated (30.3%). The focus of the studies was usually the food (mostly its microbiological contamination) and the vendors (mostly their food handling), whereas consumers and vending sites were seldom evaluated. More than half of the studies did not specify a definition for street food. Conclusions: Efforts are needed for a more widespread and comprehensive assessment of different issues related to street food availability and consumption in different settings, especially regarding street food offer, nutritional composition, and patterns of purchase and consumption by the population.","author":[{"dropping-particle":"","family":"Abrahale","given":"K.","non-dropping-particle":"","parse-names":false,"suffix":""},{"dropping-particle":"","family":"Sousa","given":"S.","non-dropping-particle":"","parse-names":false,"suffix":""},{"dropping-particle":"","family":"Albuquerque","given":"G.","non-dropping-particle":"","parse-names":false,"suffix":""},{"dropping-particle":"","family":"Padrão","given":"P.","non-dropping-particle":"","parse-names":false,"suffix":""},{"dropping-particle":"","family":"Lunet","given":"N.","non-dropping-particle":"","parse-names":false,"suffix":""}],"container-title":"Journal of Human Nutrition and Dietetics","id":"ITEM-1","issue":"2","issued":{"date-parts":[["2019"]]},"page":"152-174","title":"Street food research worldwide: a scoping review","type":"article-journal","volume":"32"},"uris":["http://www.mendeley.com/documents/?uuid=c0680ae9-970a-4a7c-932c-ba97d7a435e5","http://www.mendeley.com/documents/?uuid=a945d610-a2cb-41f6-8993-10c6d699e2c9"]},{"id":"ITEM-2","itemData":{"DOI":"10.1186/s12889-019-7475-9","ISSN":"14712458","PMID":"31419983","abstract":"Background: Food safety has long been the subject of scholarly research, and street food is a weak link in food safety supervision. Street food not only provides convenience for many people, but is also the livelihood for millions of low income people, making a great contribution to the economy of many developing countries. Methods: Street food safety is essential, and yet it has been rarely studied in China. Therefore, a typical city in China was selected as the research object to assess food safety knowledge, attitudes, and street food suppliers and consumer behaviors using questionnaires based on previous studies, and considering China's particular characteristics and reasonable impacts identified in previous studies, such as increased income, work experience, licenses, and locations. The food safety knowledge and attitude questionnaire conformed with the national conditions in China. It was used to assess the food safety knowledge and attitudes toward food suppliers and consumers, where three main areas were addressed in the surveys and statistical analysis, as follows. (1) Statistical information including gender, age, education, income, food safety training, and specific elements related to the work experience of suppliers. (2) Knowledge of food safety including the awareness of consumers and suppliers regarding food poisoning pathogens, food and personal hygiene, high-risk groups, and correct cleaning. (3) A list of food handling behaviors was used to determine the behaviors and characteristics of subjects. Results: The results show that street food suppliers have generally poor food handling practices, and most are operating under unsanitary conditions. Food safety knowledge of street vendors in the High-tech Industries Development Zone was the lowest, most likely because these regions are located in rural-urban fringe zones, where education levels are generally relatively low. Food safety attitudes of the youngest consumers were significantly better than those of older age groups. Their educational level was also different, with correspondingly relatively high income for younger individuals. Most vendors chose locations near schools or supermarkets. Consumers and street food vendors had good understanding of food safety, but street vendors were relatively poor in carrying out safe food handling, with only 26.7% using or being fully equipped withhand-washing facilities, although more than 60% of vendors wore clean and tidy clothes and masks. Con…","author":[{"dropping-particle":"","family":"Ma","given":"Lihua","non-dropping-particle":"","parse-names":false,"suffix":""},{"dropping-particle":"","family":"Chen","given":"Hong","non-dropping-particle":"","parse-names":false,"suffix":""},{"dropping-particle":"","family":"Yan","given":"Huizhe","non-dropping-particle":"","parse-names":false,"suffix":""},{"dropping-particle":"","family":"Wu","given":"Lifeng","non-dropping-particle":"","parse-names":false,"suffix":""},{"dropping-particle":"","family":"Zhang","given":"Wenbin","non-dropping-particle":"","parse-names":false,"suffix":""}],"container-title":"BMC Public Health","id":"ITEM-2","issue":"1","issued":{"date-parts":[["2019"]]},"page":"1-13","publisher":"BMC Public Health","title":"Food safety knowledge, attitudes, and behavior of street food vendors and consumers in Handan, a third tier city in China","type":"article-journal","volume":"19"},"uris":["http://www.mendeley.com/documents/?uuid=e6dd1fcf-7145-45b8-9b85-40fc71588b5b","http://www.mendeley.com/documents/?uuid=c67930b8-e7ac-4709-826f-79d751ded101"]}],"mendeley":{"formattedCitation":"(Abrahale et al. 2019; Ma et al. 2019)","plainTextFormattedCitation":"(Abrahale et al. 2019; Ma et al. 2019)","previouslyFormattedCitation":"(Abrahale et al. 2019; Ma et al. 2019)"},"properties":{"noteIndex":0},"schema":"https://github.com/citation-style-language/schema/raw/master/csl-citation.json"}</w:instrText>
      </w:r>
      <w:r w:rsidR="004B08E3" w:rsidRPr="00AC796D">
        <w:rPr>
          <w:rFonts w:ascii="Arial" w:hAnsi="Arial" w:cs="Arial"/>
        </w:rPr>
        <w:fldChar w:fldCharType="separate"/>
      </w:r>
      <w:r w:rsidRPr="00AC796D">
        <w:rPr>
          <w:rFonts w:ascii="Arial" w:hAnsi="Arial" w:cs="Arial"/>
          <w:noProof/>
        </w:rPr>
        <w:t>(Abrahale et al. 2019; Ma et al. 2019)</w:t>
      </w:r>
      <w:r w:rsidR="004B08E3" w:rsidRPr="00AC796D">
        <w:rPr>
          <w:rFonts w:ascii="Arial" w:hAnsi="Arial" w:cs="Arial"/>
        </w:rPr>
        <w:fldChar w:fldCharType="end"/>
      </w:r>
      <w:r w:rsidR="00C53EB0">
        <w:rPr>
          <w:rFonts w:ascii="Arial" w:hAnsi="Arial" w:cs="Arial"/>
        </w:rPr>
        <w:t xml:space="preserve">. </w:t>
      </w:r>
      <w:r w:rsidR="00C43859" w:rsidRPr="00AC796D">
        <w:rPr>
          <w:rFonts w:ascii="Arial" w:hAnsi="Arial" w:cs="Arial"/>
        </w:rPr>
        <w:t xml:space="preserve"> </w:t>
      </w:r>
      <w:r w:rsidRPr="00AC796D">
        <w:rPr>
          <w:rFonts w:ascii="Arial" w:hAnsi="Arial" w:cs="Arial"/>
        </w:rPr>
        <w:t>Night-market Street food vending is a popular and vibrant aspect of the food culture in many cities worldwide (</w:t>
      </w:r>
      <w:proofErr w:type="spellStart"/>
      <w:r w:rsidRPr="00AC796D">
        <w:rPr>
          <w:rFonts w:ascii="Arial" w:hAnsi="Arial" w:cs="Arial"/>
        </w:rPr>
        <w:t>Chatibura</w:t>
      </w:r>
      <w:proofErr w:type="spellEnd"/>
      <w:r w:rsidRPr="00AC796D">
        <w:rPr>
          <w:rFonts w:ascii="Arial" w:hAnsi="Arial" w:cs="Arial"/>
        </w:rPr>
        <w:t>, 2021; Greenspan, 2018). It offers a wide variety of affordable and convenient food options, attracting both locals and tourists.</w:t>
      </w:r>
      <w:r w:rsidR="00B833A1" w:rsidRPr="00AC796D">
        <w:rPr>
          <w:rFonts w:ascii="Arial" w:hAnsi="Arial" w:cs="Arial"/>
        </w:rPr>
        <w:t xml:space="preserve"> </w:t>
      </w:r>
      <w:r w:rsidR="003A6001" w:rsidRPr="00AC796D">
        <w:rPr>
          <w:rFonts w:ascii="Arial" w:hAnsi="Arial" w:cs="Arial"/>
        </w:rPr>
        <w:t>The FAO states that street-vended meals and beverages can significantly enhance nutrition, contingent upon customers making informed choices.</w:t>
      </w:r>
      <w:r w:rsidR="004B08E3" w:rsidRPr="00AC796D">
        <w:rPr>
          <w:rFonts w:ascii="Arial" w:hAnsi="Arial" w:cs="Arial"/>
        </w:rPr>
        <w:fldChar w:fldCharType="begin" w:fldLock="1"/>
      </w:r>
      <w:r w:rsidR="006E4240" w:rsidRPr="00AC796D">
        <w:rPr>
          <w:rFonts w:ascii="Arial" w:hAnsi="Arial" w:cs="Arial"/>
        </w:rPr>
        <w:instrText>ADDIN CSL_CITATION {"citationItems":[{"id":"ITEM-1","itemData":{"DOI":"10.1016/j.heliyon.2023.e19579","ISSN":"24058440","abstract":"Local markets are primarily the center for trade and distribution of fruits and vegetables in Ghana. Fruit and vegetable vendors are responsible for keeping food hygienic and safe from contamination. However, little is known about fruit and vegetable vendors' knowledge, attitudes, and practices (KAP) toward food hygiene and safety in local markets. This study aimed to assess the KAP of fruit and vegetable vendors in Ho City. Data on KAP was collected from 113 fruit and vegetable vendors in the Ho Central Market using a structured questionnaire. The data was analyzed using a two-way multivariate analysis of variance (MANOVA) and one-way analysis of variance (ANOVA) to examine the association of demographic variables with knowledge, attitude, and practice of food hygiene and safety. A correlation analysis was conducted to determine the intercorrelation among the KAP variables. The results suggest significant differences for vendors with medical examination certificates on knowledge (Wilks = 0.60, F = 2.82, p˂0.00), attitude (Wilks = 0.71, F = 2.10, p˂0.01), and practice (Wilks = 0.59, F = 1.79, p˂0.01). A significant correlation was found between the three domains, but the influence of knowledge and attitude on practice was weak. Fruit and vegetable vendors' knowledge and attitudes toward food hygiene and safety were supportive and favorable. However, some practices were not supportive and encouraging toward food hygiene and safety. The lack of basic amenities in the market influenced the practice of vendors. Improved environmental sanitation conditions at local markets are vital to the practice of food hygiene and safety to prevent foodborne diseases.","author":[{"dropping-particle":"","family":"Boakye","given":"Maxwell Kwame","non-dropping-particle":"","parse-names":false,"suffix":""},{"dropping-particle":"","family":"Tornyi","given":"Janet Mawunyo","non-dropping-particle":"","parse-names":false,"suffix":""},{"dropping-particle":"","family":"Dzubey","given":"Innocent","non-dropping-particle":"","parse-names":false,"suffix":""},{"dropping-particle":"","family":"Adzoyi","given":"Paulina","non-dropping-particle":"","parse-names":false,"suffix":""},{"dropping-particle":"","family":"Ayimah","given":"John Coker","non-dropping-particle":"","parse-names":false,"suffix":""},{"dropping-particle":"","family":"Boakye","given":"Dorothy Serwaa","non-dropping-particle":"","parse-names":false,"suffix":""},{"dropping-particle":"","family":"Wiafe","given":"Edward Debrah","non-dropping-particle":"","parse-names":false,"suffix":""}],"container-title":"Heliyon","id":"ITEM-1","issue":"9","issued":{"date-parts":[["2023"]]},"page":"e19579","publisher":"Elsevier Ltd","title":"Assessment of food hygiene and safety knowledge, attitude, and practices of fruit and vegetable vendors in the Ho central market, Ghana","type":"article-journal","volume":"9"},"uris":["http://www.mendeley.com/documents/?uuid=85694d7d-1968-4556-b91d-487dd3c1e7a0","http://www.mendeley.com/documents/?uuid=6f59d2f7-5cd1-4503-acf1-693253a961da"]}],"mendeley":{"formattedCitation":"(Boakye et al. 2023)","plainTextFormattedCitation":"(Boakye et al. 2023)","previouslyFormattedCitation":"(Boakye et al. 2023)"},"properties":{"noteIndex":0},"schema":"https://github.com/citation-style-language/schema/raw/master/csl-citation.json"}</w:instrText>
      </w:r>
      <w:r w:rsidR="004B08E3" w:rsidRPr="00AC796D">
        <w:rPr>
          <w:rFonts w:ascii="Arial" w:hAnsi="Arial" w:cs="Arial"/>
        </w:rPr>
        <w:fldChar w:fldCharType="separate"/>
      </w:r>
      <w:r w:rsidR="00C43859" w:rsidRPr="00AC796D">
        <w:rPr>
          <w:rFonts w:ascii="Arial" w:hAnsi="Arial" w:cs="Arial"/>
          <w:noProof/>
        </w:rPr>
        <w:t>(Boakye et al. 2023)</w:t>
      </w:r>
      <w:r w:rsidR="004B08E3" w:rsidRPr="00AC796D">
        <w:rPr>
          <w:rFonts w:ascii="Arial" w:hAnsi="Arial" w:cs="Arial"/>
        </w:rPr>
        <w:fldChar w:fldCharType="end"/>
      </w:r>
      <w:r w:rsidR="00810226" w:rsidRPr="00AC796D">
        <w:rPr>
          <w:rFonts w:ascii="Arial" w:hAnsi="Arial" w:cs="Arial"/>
        </w:rPr>
        <w:t>.</w:t>
      </w:r>
    </w:p>
    <w:p w14:paraId="2096CEC7" w14:textId="24A5BCD2" w:rsidR="00FF4FEB" w:rsidRPr="00AC796D" w:rsidRDefault="00C95E39" w:rsidP="00655F31">
      <w:pPr>
        <w:spacing w:after="0" w:line="276" w:lineRule="auto"/>
        <w:jc w:val="both"/>
        <w:rPr>
          <w:rFonts w:ascii="Arial" w:eastAsia="Times New Roman" w:hAnsi="Arial" w:cs="Arial"/>
          <w:noProof/>
        </w:rPr>
      </w:pPr>
      <w:r w:rsidRPr="00AC796D">
        <w:rPr>
          <w:rFonts w:ascii="Arial" w:hAnsi="Arial" w:cs="Arial"/>
        </w:rPr>
        <w:t>The consumption of street food is associated with the provision of unhealthy, unsafe, and nutritionally unbalanced meals, presenting a public health concern (</w:t>
      </w:r>
      <w:r w:rsidR="00CB4D34" w:rsidRPr="00AC796D">
        <w:rPr>
          <w:rFonts w:ascii="Arial" w:eastAsiaTheme="minorEastAsia" w:hAnsi="Arial" w:cs="Arial"/>
          <w:color w:val="000000" w:themeColor="text1"/>
          <w:kern w:val="24"/>
          <w:lang w:val="da-DK"/>
        </w:rPr>
        <w:t>Anastasiou et al. 2023; Basheikh et a</w:t>
      </w:r>
      <w:r w:rsidR="00C53EB0">
        <w:rPr>
          <w:rFonts w:ascii="Arial" w:eastAsiaTheme="minorEastAsia" w:hAnsi="Arial" w:cs="Arial"/>
          <w:color w:val="000000" w:themeColor="text1"/>
          <w:kern w:val="24"/>
          <w:lang w:val="da-DK"/>
        </w:rPr>
        <w:t xml:space="preserve">l. </w:t>
      </w:r>
      <w:r w:rsidR="000175A7">
        <w:rPr>
          <w:rFonts w:ascii="Arial" w:eastAsiaTheme="minorEastAsia" w:hAnsi="Arial" w:cs="Arial"/>
          <w:color w:val="000000" w:themeColor="text1"/>
          <w:kern w:val="24"/>
          <w:lang w:val="da-DK"/>
        </w:rPr>
        <w:t>2023; Tuglo et al.,2021</w:t>
      </w:r>
      <w:r w:rsidR="00CB4D34" w:rsidRPr="00AC796D">
        <w:rPr>
          <w:rFonts w:ascii="Arial" w:eastAsiaTheme="minorEastAsia" w:hAnsi="Arial" w:cs="Arial"/>
          <w:color w:val="000000" w:themeColor="text1"/>
          <w:kern w:val="24"/>
          <w:lang w:val="da-DK"/>
        </w:rPr>
        <w:t>)</w:t>
      </w:r>
      <w:r w:rsidR="007E0844" w:rsidRPr="00AC796D">
        <w:rPr>
          <w:rFonts w:ascii="Arial" w:eastAsiaTheme="minorEastAsia" w:hAnsi="Arial" w:cs="Arial"/>
          <w:color w:val="000000" w:themeColor="text1"/>
          <w:kern w:val="24"/>
          <w:lang w:val="da-DK"/>
        </w:rPr>
        <w:t>.</w:t>
      </w:r>
      <w:r w:rsidR="00CB4D34" w:rsidRPr="00AC796D">
        <w:rPr>
          <w:rFonts w:ascii="Arial" w:eastAsiaTheme="minorEastAsia" w:hAnsi="Arial" w:cs="Arial"/>
          <w:color w:val="000000" w:themeColor="text1"/>
          <w:kern w:val="24"/>
          <w:lang w:val="da-DK"/>
        </w:rPr>
        <w:t xml:space="preserve"> </w:t>
      </w:r>
      <w:r w:rsidR="00AE590F" w:rsidRPr="00AC796D">
        <w:rPr>
          <w:rFonts w:ascii="Arial" w:hAnsi="Arial" w:cs="Arial"/>
        </w:rPr>
        <w:t>Every day, millions of individuals worldwide become ill due to the consumption of microbiologically and chemically contaminated food and water</w:t>
      </w:r>
      <w:r w:rsidR="004B08E3" w:rsidRPr="00AC796D">
        <w:rPr>
          <w:rFonts w:ascii="Arial" w:hAnsi="Arial" w:cs="Arial"/>
        </w:rPr>
        <w:fldChar w:fldCharType="begin" w:fldLock="1"/>
      </w:r>
      <w:r w:rsidR="00C53EB0">
        <w:rPr>
          <w:rFonts w:ascii="Arial" w:hAnsi="Arial" w:cs="Arial"/>
        </w:rPr>
        <w:instrText>ADDIN CSL_CITATION {"citationItems":[{"id":"ITEM-1","itemData":{"DOI":"10.4269/ajtmh.18-0896","ISSN":"00029637","PMID":"31333161","abstract":"Poor hand hygiene and food handling put consumers of restaurant and street food at risk of enteric disease, especially in low-income countries. This study aimed to collect hygiene indicators from a nationally representative sample of restaurants and street food vendors. The field team collected data from 50 rural villages and 50 urban administrative units (mahallas). We explored restaurant service staff, cook, and food vendor hygiene practices (N = 300 restaurants and 600 street food vendors), by observing hygiene facilities, food handling, and utensil cleaning. A qualitative assessment explored perceptions of hygiene related to food handling. During restaurant spot checks, 91% (273/300) had soap and water at handwashing location for customers but in only 33% (100) at locations convenient for restaurant staff. Among street food–vending stalls, 11% (68/600) had soap and water when observed. During 90-minute structured observations, cooks used soap to wash hands on 14/514 (3%) of occasions before food preparation, 6/82 (8%) occasions after cutting fish/meat/vegetables, 3/71 (4%) occasions before serving food, and 0/49 (0%) occasions) before hand-mashing food/ salad preparation; no street food vendors washed hands with soap during these food-handling events. Most of the qualitative study participants perceived that customers select a vendor based on tastiness of the food, whereas no one mentioned the importance of food hygiene. The study demonstrates widespread poor hygiene and food-handling practices in restaurants and among food vendors. Based on our study findings, we proposed a food premises Hygiene Investigation Model to create action plans to improve food safety.","author":[{"dropping-particle":"","family":"Nizame","given":"Fosiul A.","non-dropping-particle":"","parse-names":false,"suffix":""},{"dropping-particle":"","family":"Alam","given":"Mahbub U.","non-dropping-particle":"","parse-names":false,"suffix":""},{"dropping-particle":"","family":"Masud","given":"Abdullah A.","non-dropping-particle":"","parse-names":false,"suffix":""},{"dropping-particle":"","family":"Shoab","given":"Abul K.","non-dropping-particle":"","parse-names":false,"suffix":""},{"dropping-particle":"","family":"Opel","given":"Aftab","non-dropping-particle":"","parse-names":false,"suffix":""},{"dropping-particle":"","family":"Islam","given":"Khairul","non-dropping-particle":"","parse-names":false,"suffix":""},{"dropping-particle":"","family":"Luby","given":"Stephen P.","non-dropping-particle":"","parse-names":false,"suffix":""},{"dropping-particle":"","family":"Unicomb","given":"Leanne","non-dropping-particle":"","parse-names":false,"suffix":""}],"container-title":"American Journal of Tropical Medicine and Hygiene","id":"ITEM-1","issue":"3","issued":{"date-parts":[["2019"]]},"page":"566-575","title":"Hygiene in restaurants and among street food vendors in Bangladesh","type":"article-journal","volume":"101"},"uris":["http://www.mendeley.com/documents/?uuid=ad6bbe97-472b-4049-b75c-5be95aed6a75","http://www.mendeley.com/documents/?uuid=a9333eaa-c5ff-41d0-a44c-0afa898b6d5b"]},{"id":"ITEM-2","itemData":{"DOI":"10.1108/TR-03-2018-0033","ISSN":"17598451","abstract":"Purpose: This study aims to find out various dimensions of the risk and benefit perceptions of the consumers of street food vendors. It will identify the reasons which affect consumer’s attitude and consumption patterns towards street foods, which bring about changes in their behavioural intentions (repurchase intention and word of mouth intention). Design/methodology/approach: Five risk and two benefit factors were tested on a factor model by exploratory factor analysis using 26 constructs. Two-step approach was followed in which measurement model, having six constructs with 17 measurement items, were assessed, followed by the structural model. This study explained that the consumer attitude is affected by perceived risks and benefits. Further, the risk perception negatively affects the behavioural intentions. A conceptual model was framed to depict the relationships among variables and was empirically tested. Findings: The results indicate that risk and benefit perception of consumers are not only inter-related but also responsible for their changes in attitudes towards the street foods. In the factorial analysis, it was found that perceived benefit factors, i.e. convenience and value, are responsible for positively influencing the attitude of consumers towards street food. The findings indicate that reducing risk perception and increasing benefit perception will positively change the patron’s attitude. Originality/value: The data collection was done through a structured questionnaire specifically drafted to collect the relevant data for the study from the 658 street food consumers in Delhi. To examine the factorability of 26 items of risk/benefit perception, 586 observations were used.","author":[{"dropping-particle":"","family":"Gupta","given":"Vikas","non-dropping-particle":"","parse-names":false,"suffix":""},{"dropping-particle":"","family":"Khanna","given":"Kavita","non-dropping-particle":"","parse-names":false,"suffix":""},{"dropping-particle":"","family":"Gupta","given":"Raj Kumar","non-dropping-particle":"","parse-names":false,"suffix":""}],"container-title":"Tourism Review","id":"ITEM-2","issue":"3","issued":{"date-parts":[["2018"]]},"page":"374-388","title":"A study on the street food dimensions and its effects on consumer attitude and behavioural intentions","type":"article-journal","volume":"73"},"uris":["http://www.mendeley.com/documents/?uuid=1fa69aa6-2945-4a61-8fa4-22b727b4b053"]}],"mendeley":{"formattedCitation":"(Gupta, Khanna, and Gupta 2018; Nizame et al. 2019)","manualFormatting":"(Gupta et al., 2018; ;Nizame et al. 2019)","plainTextFormattedCitation":"(Gupta, Khanna, and Gupta 2018; Nizame et al. 2019)","previouslyFormattedCitation":"(Gupta, Khanna, and Gupta 2018; Nizame et al. 2019)"},"properties":{"noteIndex":0},"schema":"https://github.com/citation-style-language/schema/raw/master/csl-citation.json"}</w:instrText>
      </w:r>
      <w:r w:rsidR="004B08E3" w:rsidRPr="00AC796D">
        <w:rPr>
          <w:rFonts w:ascii="Arial" w:hAnsi="Arial" w:cs="Arial"/>
        </w:rPr>
        <w:fldChar w:fldCharType="separate"/>
      </w:r>
      <w:r w:rsidR="00C53EB0">
        <w:rPr>
          <w:rFonts w:ascii="Arial" w:hAnsi="Arial" w:cs="Arial"/>
          <w:noProof/>
        </w:rPr>
        <w:t>(Gupta et al.,</w:t>
      </w:r>
      <w:r w:rsidR="001910A1" w:rsidRPr="00AC796D">
        <w:rPr>
          <w:rFonts w:ascii="Arial" w:hAnsi="Arial" w:cs="Arial"/>
          <w:noProof/>
        </w:rPr>
        <w:t xml:space="preserve"> 2018; </w:t>
      </w:r>
      <w:r w:rsidR="00C53EB0">
        <w:rPr>
          <w:rFonts w:ascii="Arial" w:hAnsi="Arial" w:cs="Arial"/>
          <w:noProof/>
        </w:rPr>
        <w:t>;</w:t>
      </w:r>
      <w:r w:rsidR="001910A1" w:rsidRPr="00AC796D">
        <w:rPr>
          <w:rFonts w:ascii="Arial" w:hAnsi="Arial" w:cs="Arial"/>
          <w:noProof/>
        </w:rPr>
        <w:t>Nizame et al. 2019)</w:t>
      </w:r>
      <w:r w:rsidR="004B08E3" w:rsidRPr="00AC796D">
        <w:rPr>
          <w:rFonts w:ascii="Arial" w:hAnsi="Arial" w:cs="Arial"/>
        </w:rPr>
        <w:fldChar w:fldCharType="end"/>
      </w:r>
      <w:r w:rsidR="00AE590F" w:rsidRPr="00AC796D">
        <w:rPr>
          <w:rFonts w:ascii="Arial" w:hAnsi="Arial" w:cs="Arial"/>
        </w:rPr>
        <w:t>.</w:t>
      </w:r>
      <w:r w:rsidR="005E2DA2" w:rsidRPr="00AC796D">
        <w:rPr>
          <w:rFonts w:ascii="Arial" w:hAnsi="Arial" w:cs="Arial"/>
        </w:rPr>
        <w:t>Additionally Approximately 2.2 million children die annually from diarrhea-related illnesses, many associated with contaminated food (WHO,</w:t>
      </w:r>
      <w:r w:rsidR="00B33648" w:rsidRPr="00AC796D">
        <w:rPr>
          <w:rFonts w:ascii="Arial" w:hAnsi="Arial" w:cs="Arial"/>
        </w:rPr>
        <w:t xml:space="preserve"> 2015</w:t>
      </w:r>
      <w:r w:rsidR="004B08E3" w:rsidRPr="00AC796D">
        <w:rPr>
          <w:rFonts w:ascii="Arial" w:hAnsi="Arial" w:cs="Arial"/>
        </w:rPr>
        <w:fldChar w:fldCharType="begin" w:fldLock="1"/>
      </w:r>
      <w:r w:rsidR="00951E89" w:rsidRPr="00AC796D">
        <w:rPr>
          <w:rFonts w:ascii="Arial" w:hAnsi="Arial" w:cs="Arial"/>
        </w:rPr>
        <w:instrText>ADDIN CSL_CITATION {"citationItems":[{"id":"ITEM-1","itemData":{"DOI":"10.1186/s13104-015-1716-5","ISSN":"17560500","PMID":"26611537","abstract":"Background: Raw milk, raw fruit juice and raw fish are enriched with essential nutrients for human diet but are prone to microbial contamination along the value chain. This cross sectional study was conducted to assess physicochemical characteristics and microbial quality of raw milk, fruit juice and fish from food vendors in Morogoro Municipality, Tanzania. The physicochemical assessment of food samples was done by smell, colour, presence of debris, turbidity, consistence, pH and clot on alcohol test. Hygiene of food containers, personnel and the vending environment was also assessed. Qualitative and quantitative microbial assessment of food was done using standard laboratory protocols as described by Tanzania Bureau of Standards and International Systems of Standards. Results: Raw milk sold in Morogoro was of poor quality since was adulterated with water, contained sediments and clotted on alcohol test. Up to 63 % of the milk samples were contaminated with Escherichia coli and 60 % had higher total viable count (TVC) than the recommended values. Raw fruit juice was stored in dirty containers and sold under unhygienic environment. Seventy-three percent of juice samples had TVC beyond the recommendations while E. coli contamination rate was 63.3 %. The raw fish samples had started spoiling as depicted through sensory evaluation. E. coli contamination rate was 55 % and that of Campylobacter jejuni was 0.5 %. The mean TVC of raw fish was 8.1 (Log cfu/g) and 96.2 % of the fish samples had TVC beyond the recommended limits of 5.0 Log cfu/g. Conclusions: The physicochemical characteristics of food vended in Morogoro Municipality were of poor quality. The food had high bacterial contaminations. This situation poses health risks to the public and losses to food vendors due to spoilage. Stakeholders in food value chain should be educated on safe production and good hygienic practices. Routine quality and safety assessment of locally vended food, inspection of selling premises and regular health check-up of the personnel involved in food vending industry should be instituted.","author":[{"dropping-particle":"","family":"Nonga","given":"Hezron Emmanuel","non-dropping-particle":"","parse-names":false,"suffix":""},{"dropping-particle":"","family":"Ngowi","given":"Helena Aminiel","non-dropping-particle":"","parse-names":false,"suffix":""},{"dropping-particle":"","family":"Mdegela","given":"Robinson Hammerthon","non-dropping-particle":"","parse-names":false,"suffix":""},{"dropping-particle":"","family":"Mutakyawa","given":"Eliud","non-dropping-particle":"","parse-names":false,"suffix":""},{"dropping-particle":"","family":"Nyahinga","given":"Gabriel Busungu","non-dropping-particle":"","parse-names":false,"suffix":""},{"dropping-particle":"","family":"William","given":"Robert","non-dropping-particle":"","parse-names":false,"suffix":""},{"dropping-particle":"","family":"Mwadini","given":"Mtumwa Mohd","non-dropping-particle":"","parse-names":false,"suffix":""}],"container-title":"BMC Research Notes","id":"ITEM-1","issue":"1","issued":{"date-parts":[["2015"]]},"page":"1-10","publisher":"BioMed Central","title":"Survey of physicochemical characteristics and microbial contamination in selected food locally vended in Morogoro Municipality, Tanzania Microbiology","type":"article-journal","volume":"8"},"uris":["http://www.mendeley.com/documents/?uuid=1a41a851-ed42-4d08-863c-9cc3359689c2","http://www.mendeley.com/documents/?uuid=c2866849-4261-4de4-b349-1cbb8689a854"]}],"mendeley":{"formattedCitation":"(Nonga et al. 2015)","manualFormatting":";Nonga et al. 2015: Tuholske et al. 2020)","plainTextFormattedCitation":"(Nonga et al. 2015)","previouslyFormattedCitation":"(Nonga et al. 2015)"},"properties":{"noteIndex":0},"schema":"https://github.com/citation-style-language/schema/raw/master/csl-citation.json"}</w:instrText>
      </w:r>
      <w:r w:rsidR="004B08E3" w:rsidRPr="00AC796D">
        <w:rPr>
          <w:rFonts w:ascii="Arial" w:hAnsi="Arial" w:cs="Arial"/>
        </w:rPr>
        <w:fldChar w:fldCharType="separate"/>
      </w:r>
      <w:r w:rsidR="00B33648" w:rsidRPr="00AC796D">
        <w:rPr>
          <w:rFonts w:ascii="Arial" w:hAnsi="Arial" w:cs="Arial"/>
          <w:noProof/>
        </w:rPr>
        <w:t>;No</w:t>
      </w:r>
      <w:r w:rsidR="004D4018" w:rsidRPr="00AC796D">
        <w:rPr>
          <w:rFonts w:ascii="Arial" w:hAnsi="Arial" w:cs="Arial"/>
          <w:noProof/>
        </w:rPr>
        <w:t>nga et al. 2015: Tuholske et al. 2020</w:t>
      </w:r>
      <w:r w:rsidR="00B33648" w:rsidRPr="00AC796D">
        <w:rPr>
          <w:rFonts w:ascii="Arial" w:hAnsi="Arial" w:cs="Arial"/>
          <w:noProof/>
        </w:rPr>
        <w:t>)</w:t>
      </w:r>
      <w:r w:rsidR="004B08E3" w:rsidRPr="00AC796D">
        <w:rPr>
          <w:rFonts w:ascii="Arial" w:hAnsi="Arial" w:cs="Arial"/>
        </w:rPr>
        <w:fldChar w:fldCharType="end"/>
      </w:r>
      <w:r w:rsidR="00051BC8" w:rsidRPr="00AC796D">
        <w:rPr>
          <w:rFonts w:ascii="Arial" w:hAnsi="Arial" w:cs="Arial"/>
        </w:rPr>
        <w:t>,</w:t>
      </w:r>
      <w:r w:rsidR="0093467B" w:rsidRPr="00AC796D">
        <w:rPr>
          <w:rFonts w:ascii="Arial" w:hAnsi="Arial" w:cs="Arial"/>
        </w:rPr>
        <w:t xml:space="preserve"> and food safety laws are often not strictly implemented (</w:t>
      </w:r>
      <w:proofErr w:type="spellStart"/>
      <w:r w:rsidR="0093467B" w:rsidRPr="00AC796D">
        <w:rPr>
          <w:rFonts w:ascii="Arial" w:hAnsi="Arial" w:cs="Arial"/>
        </w:rPr>
        <w:t>Olaimat</w:t>
      </w:r>
      <w:proofErr w:type="spellEnd"/>
      <w:r w:rsidR="0093467B" w:rsidRPr="00AC796D">
        <w:rPr>
          <w:rFonts w:ascii="Arial" w:hAnsi="Arial" w:cs="Arial"/>
        </w:rPr>
        <w:t xml:space="preserve"> et al., 2024) L</w:t>
      </w:r>
      <w:r w:rsidR="00B72EAF" w:rsidRPr="00AC796D">
        <w:rPr>
          <w:rFonts w:ascii="Arial" w:hAnsi="Arial" w:cs="Arial"/>
        </w:rPr>
        <w:t>ack of proper infrastructure</w:t>
      </w:r>
      <w:r w:rsidR="002863FF" w:rsidRPr="00AC796D">
        <w:rPr>
          <w:rFonts w:ascii="Arial" w:hAnsi="Arial" w:cs="Arial"/>
        </w:rPr>
        <w:t xml:space="preserve"> </w:t>
      </w:r>
      <w:r w:rsidR="004B08E3" w:rsidRPr="00AC796D">
        <w:rPr>
          <w:rFonts w:ascii="Arial" w:hAnsi="Arial" w:cs="Arial"/>
        </w:rPr>
        <w:fldChar w:fldCharType="begin" w:fldLock="1"/>
      </w:r>
      <w:r w:rsidR="006E4240" w:rsidRPr="00AC796D">
        <w:rPr>
          <w:rFonts w:ascii="Arial" w:hAnsi="Arial" w:cs="Arial"/>
        </w:rPr>
        <w:instrText>ADDIN CSL_CITATION {"citationItems":[{"id":"ITEM-1","itemData":{"DOI":"10.4269/ajtmh.18-0896","ISSN":"00029637","PMID":"31333161","abstract":"Poor hand hygiene and food handling put consumers of restaurant and street food at risk of enteric disease, especially in low-income countries. This study aimed to collect hygiene indicators from a nationally representative sample of restaurants and street food vendors. The field team collected data from 50 rural villages and 50 urban administrative units (mahallas). We explored restaurant service staff, cook, and food vendor hygiene practices (N = 300 restaurants and 600 street food vendors), by observing hygiene facilities, food handling, and utensil cleaning. A qualitative assessment explored perceptions of hygiene related to food handling. During restaurant spot checks, 91% (273/300) had soap and water at handwashing location for customers but in only 33% (100) at locations convenient for restaurant staff. Among street food–vending stalls, 11% (68/600) had soap and water when observed. During 90-minute structured observations, cooks used soap to wash hands on 14/514 (3%) of occasions before food preparation, 6/82 (8%) occasions after cutting fish/meat/vegetables, 3/71 (4%) occasions before serving food, and 0/49 (0%) occasions) before hand-mashing food/ salad preparation; no street food vendors washed hands with soap during these food-handling events. Most of the qualitative study participants perceived that customers select a vendor based on tastiness of the food, whereas no one mentioned the importance of food hygiene. The study demonstrates widespread poor hygiene and food-handling practices in restaurants and among food vendors. Based on our study findings, we proposed a food premises Hygiene Investigation Model to create action plans to improve food safety.","author":[{"dropping-particle":"","family":"Nizame","given":"Fosiul A.","non-dropping-particle":"","parse-names":false,"suffix":""},{"dropping-particle":"","family":"Alam","given":"Mahbub U.","non-dropping-particle":"","parse-names":false,"suffix":""},{"dropping-particle":"","family":"Masud","given":"Abdullah A.","non-dropping-particle":"","parse-names":false,"suffix":""},{"dropping-particle":"","family":"Shoab","given":"Abul K.","non-dropping-particle":"","parse-names":false,"suffix":""},{"dropping-particle":"","family":"Opel","given":"Aftab","non-dropping-particle":"","parse-names":false,"suffix":""},{"dropping-particle":"","family":"Islam","given":"Khairul","non-dropping-particle":"","parse-names":false,"suffix":""},{"dropping-particle":"","family":"Luby","given":"Stephen P.","non-dropping-particle":"","parse-names":false,"suffix":""},{"dropping-particle":"","family":"Unicomb","given":"Leanne","non-dropping-particle":"","parse-names":false,"suffix":""}],"container-title":"American Journal of Tropical Medicine and Hygiene","id":"ITEM-1","issue":"3","issued":{"date-parts":[["2019"]]},"page":"566-575","title":"Hygiene in restaurants and among street food vendors in Bangladesh","type":"article-journal","volume":"101"},"uris":["http://www.mendeley.com/documents/?uuid=a9333eaa-c5ff-41d0-a44c-0afa898b6d5b","http://www.mendeley.com/documents/?uuid=ad6bbe97-472b-4049-b75c-5be95aed6a75"]}],"mendeley":{"formattedCitation":"(Nizame et al. 2019)","plainTextFormattedCitation":"(Nizame et al. 2019)","previouslyFormattedCitation":"(Nizame et al. 2019)"},"properties":{"noteIndex":0},"schema":"https://github.com/citation-style-language/schema/raw/master/csl-citation.json"}</w:instrText>
      </w:r>
      <w:r w:rsidR="004B08E3" w:rsidRPr="00AC796D">
        <w:rPr>
          <w:rFonts w:ascii="Arial" w:hAnsi="Arial" w:cs="Arial"/>
        </w:rPr>
        <w:fldChar w:fldCharType="separate"/>
      </w:r>
      <w:r w:rsidR="005A4931" w:rsidRPr="00AC796D">
        <w:rPr>
          <w:rFonts w:ascii="Arial" w:hAnsi="Arial" w:cs="Arial"/>
          <w:noProof/>
        </w:rPr>
        <w:t>(Nizame et al. 2019)</w:t>
      </w:r>
      <w:r w:rsidR="004B08E3" w:rsidRPr="00AC796D">
        <w:rPr>
          <w:rFonts w:ascii="Arial" w:hAnsi="Arial" w:cs="Arial"/>
        </w:rPr>
        <w:fldChar w:fldCharType="end"/>
      </w:r>
      <w:r w:rsidR="00B72EAF" w:rsidRPr="00AC796D">
        <w:rPr>
          <w:rFonts w:ascii="Arial" w:hAnsi="Arial" w:cs="Arial"/>
        </w:rPr>
        <w:t>, limited resources, and inadequate knowledge and training among street food vendors contribute to food contamination and the transmission of foodborne diseases</w:t>
      </w:r>
      <w:sdt>
        <w:sdtPr>
          <w:rPr>
            <w:rFonts w:ascii="Arial" w:hAnsi="Arial" w:cs="Arial"/>
            <w:color w:val="000000"/>
          </w:rPr>
          <w:id w:val="-283964364"/>
          <w:placeholder>
            <w:docPart w:val="DefaultPlaceholder_-1854013440"/>
          </w:placeholder>
        </w:sdtPr>
        <w:sdtContent>
          <w:r w:rsidR="00C60C5E" w:rsidRPr="00AC796D">
            <w:rPr>
              <w:rFonts w:ascii="Arial" w:hAnsi="Arial" w:cs="Arial"/>
              <w:color w:val="000000"/>
            </w:rPr>
            <w:t xml:space="preserve"> </w:t>
          </w:r>
          <w:r w:rsidR="00F421AA" w:rsidRPr="00AC796D">
            <w:rPr>
              <w:rFonts w:ascii="Arial" w:eastAsia="Times New Roman" w:hAnsi="Arial" w:cs="Arial"/>
              <w:color w:val="000000"/>
            </w:rPr>
            <w:t>(Khuluse and Deen, 2020; Nkosi and</w:t>
          </w:r>
          <w:r w:rsidR="001D5DE5" w:rsidRPr="00AC796D">
            <w:rPr>
              <w:rFonts w:ascii="Arial" w:eastAsia="Times New Roman" w:hAnsi="Arial" w:cs="Arial"/>
              <w:color w:val="000000"/>
            </w:rPr>
            <w:t xml:space="preserve"> Tabit, 2021)</w:t>
          </w:r>
        </w:sdtContent>
      </w:sdt>
      <w:r w:rsidR="00B72EAF" w:rsidRPr="00AC796D">
        <w:rPr>
          <w:rFonts w:ascii="Arial" w:hAnsi="Arial" w:cs="Arial"/>
        </w:rPr>
        <w:t>.</w:t>
      </w:r>
      <w:r w:rsidR="00B833A1" w:rsidRPr="00AC796D">
        <w:rPr>
          <w:rFonts w:ascii="Arial" w:hAnsi="Arial" w:cs="Arial"/>
        </w:rPr>
        <w:t xml:space="preserve"> A multitude of individuals express concern regarding the safety of street food, as it is often prepared and sold in unsanitary conditions lacking appropriate regulation</w:t>
      </w:r>
      <w:r w:rsidR="004B08E3" w:rsidRPr="00AC796D">
        <w:rPr>
          <w:rFonts w:ascii="Arial" w:hAnsi="Arial" w:cs="Arial"/>
        </w:rPr>
        <w:fldChar w:fldCharType="begin" w:fldLock="1"/>
      </w:r>
      <w:r w:rsidR="00DE1F75">
        <w:rPr>
          <w:rFonts w:ascii="Arial" w:hAnsi="Arial" w:cs="Arial"/>
        </w:rPr>
        <w:instrText>ADDIN CSL_CITATION {"citationItems":[{"id":"ITEM-1","itemData":{"DOI":"10.1007/s12571-020-01011-4","ISBN":"1257102001","ISSN":"18764525","abstract":"The urban population in Sub-Saharan Africa is projected to expand by nearly 800 million people in the next 30 years. How this rapid urban transition is affecting household-level urban food security, and reverberating into broader food systems, is poorly understood. To fill this gap, we use data from a 2017 survey (n = 668) of low- and middle-income residents of Accra, Ghana, to characterize and compare the predictors of household-level food security using three established metrics: the Household Food Insecurity Access Scale (HFIAS); the Household Food Insecurity Access Prevalence (HFIAP); and the Food Consumption Score (FCS). According to HFIAP, 70% of sampled households are food insecure, but only 2% fall below acceptable thresholds measured by FCS. Only one household reported sourcing food from modern supermarkets and fewer than 3% produce food for consumption through gardening, farming, or fishing. Instead, households rely on purchased food from traditional markets, local stalls and kiosks, and street hawkers. Results from a suite of general linear models show that household assets, education, and demographic characteristics are significantly associated with food security outcomes according to HFIAS and HFIAP. The poor correlation and weak model agreement between dietary recall such as FCS, and experience-based food security metrics, like HFIAS and HFIAP, highlight limitations of employing historically rural-centric food security measurement approaches within the urban context. Given that Sub-Saharan Africa’s future is urban, our results add empirical evidence in support of the growing chorus of scholars advocating for comprehensive urban-oriented food security research and policy agendas across Sub-Saharan Africa.","author":[{"dropping-particle":"","family":"Tuholske","given":"Cascade","non-dropping-particle":"","parse-names":false,"suffix":""},{"dropping-particle":"","family":"Andam","given":"Kwaw","non-dropping-particle":"","parse-names":false,"suffix":""},{"dropping-particle":"","family":"Blekking","given":"Jordan","non-dropping-particle":"","parse-names":false,"suffix":""},{"dropping-particle":"","family":"Evans","given":"Tom","non-dropping-particle":"","parse-names":false,"suffix":""},{"dropping-particle":"","family":"Caylor","given":"Kelly","non-dropping-particle":"","parse-names":false,"suffix":""}],"container-title":"Food Security","id":"ITEM-1","issue":"2","issued":{"date-parts":[["2020"]]},"page":"417-431","publisher":"Food Security","title":"Comparing measures of urban food security in Accra, Ghana","type":"article-journal","volume":"12"},"uris":["http://www.mendeley.com/documents/?uuid=a50d58fa-36bf-4866-a46f-9131a97654be","http://www.mendeley.com/documents/?uuid=2be91d73-e703-41e0-840d-e9ca568694e1"]},{"id":"ITEM-2","itemData":{"DOI":"10.1590/fst.13320","ISSN":"1678457X","abstract":"Most people now have their meals outside their homes and are vulnerable to illness caused by food. Unsafe food preparation and supply by vendors have made food safety a concern for public health. Jashore is a densely populated city, this study was designed to evaluate food safety knowledge, attitude and practice (KAP) of food vendors in Jashore region, Bangladesh. A randomized descriptive cross-sectional study on food safety KAP was conducted among 200 food vendors. Where 96% were male food vendors, 72.5% were smokers, and 63% were found to be overweight or obese. While 72.5% vendors had good knowledge of food safety, only 33% and 0.5% had good food safety attitude and practice, respectively. Among the socio-demographic factors investigated, only the level of education showed significant influence (p = 0.005 and 0.015) on the food safety knowledge and practice of the vendors. While handling food, over 90% vendors did not use any personal protective equipment, 4.5% had diarrhoea, 8.5% did not wash their hands after going to the toilet and 28.5% reused previous leftover oils. The data suggest that the overall food safety knowledge of suppliers in the Jashore region is good but their attitudes and practices need to be improved.","author":[{"dropping-particle":"","family":"Hossen","given":"Md Toufik","non-dropping-particle":"","parse-names":false,"suffix":""},{"dropping-particle":"","family":"Ferdaus","given":"Md Jannatul","non-dropping-particle":"","parse-names":false,"suffix":""},{"dropping-particle":"","family":"Hasan","given":"Md Mohibul","non-dropping-particle":"","parse-names":false,"suffix":""},{"dropping-particle":"","family":"Lina","given":"Nazia Nawshad","non-dropping-particle":"","parse-names":false,"suffix":""},{"dropping-particle":"","family":"Das","given":"Ashish Kumar","non-dropping-particle":"","parse-names":false,"suffix":""},{"dropping-particle":"","family":"Barman","given":"Shital Kumar","non-dropping-particle":"","parse-names":false,"suffix":""},{"dropping-particle":"","family":"Paul","given":"Dipak Kumar","non-dropping-particle":"","parse-names":false,"suffix":""},{"dropping-particle":"","family":"Roy","given":"Rajib Kanti","non-dropping-particle":"","parse-names":false,"suffix":""}],"container-title":"Food Science and Technology (Brazil)","id":"ITEM-2","issue":"June","issued":{"date-parts":[["2021"]]},"page":"226-239","title":"Food safety knowledge, attitudes and practices of street food vendors in jashore region, bangladesh","type":"article-journal","volume":"41"},"uris":["http://www.mendeley.com/documents/?uuid=310b26cc-31a5-454d-b31c-174176a4ac7e"]}],"mendeley":{"formattedCitation":"(Hossen et al. 2021; Tuholske et al. 2020)","plainTextFormattedCitation":"(Hossen et al. 2021; Tuholske et al. 2020)","previouslyFormattedCitation":"(Hossen et al. 2021; Tuholske et al. 2020)"},"properties":{"noteIndex":0},"schema":"https://github.com/citation-style-language/schema/raw/master/csl-citation.json"}</w:instrText>
      </w:r>
      <w:r w:rsidR="004B08E3" w:rsidRPr="00AC796D">
        <w:rPr>
          <w:rFonts w:ascii="Arial" w:hAnsi="Arial" w:cs="Arial"/>
        </w:rPr>
        <w:fldChar w:fldCharType="separate"/>
      </w:r>
      <w:r w:rsidR="00B833A1" w:rsidRPr="00AC796D">
        <w:rPr>
          <w:rFonts w:ascii="Arial" w:hAnsi="Arial" w:cs="Arial"/>
          <w:noProof/>
        </w:rPr>
        <w:t>(Hossen et al. 2021; Tuholske et al. 2020)</w:t>
      </w:r>
      <w:r w:rsidR="004B08E3" w:rsidRPr="00AC796D">
        <w:rPr>
          <w:rFonts w:ascii="Arial" w:hAnsi="Arial" w:cs="Arial"/>
        </w:rPr>
        <w:fldChar w:fldCharType="end"/>
      </w:r>
      <w:r w:rsidR="007E0844" w:rsidRPr="00AC796D">
        <w:rPr>
          <w:rFonts w:ascii="Arial" w:hAnsi="Arial" w:cs="Arial"/>
        </w:rPr>
        <w:t>.</w:t>
      </w:r>
      <w:r w:rsidR="00AA45D1" w:rsidRPr="00AC796D">
        <w:rPr>
          <w:rFonts w:ascii="Arial" w:hAnsi="Arial" w:cs="Arial"/>
        </w:rPr>
        <w:t xml:space="preserve">In Tanzania, rapid urbanization has driven the expansion of street food </w:t>
      </w:r>
      <w:r w:rsidR="003C6393" w:rsidRPr="00AC796D">
        <w:rPr>
          <w:rFonts w:ascii="Arial" w:hAnsi="Arial" w:cs="Arial"/>
        </w:rPr>
        <w:t xml:space="preserve"> vending business</w:t>
      </w:r>
      <w:r w:rsidR="00AA45D1" w:rsidRPr="00AC796D">
        <w:rPr>
          <w:rFonts w:ascii="Arial" w:hAnsi="Arial" w:cs="Arial"/>
        </w:rPr>
        <w:t xml:space="preserve">, including dynamic night </w:t>
      </w:r>
      <w:r w:rsidR="003C6393" w:rsidRPr="00AC796D">
        <w:rPr>
          <w:rFonts w:ascii="Arial" w:hAnsi="Arial" w:cs="Arial"/>
        </w:rPr>
        <w:t xml:space="preserve">vendors to </w:t>
      </w:r>
      <w:r w:rsidR="00AA45D1" w:rsidRPr="00AC796D">
        <w:rPr>
          <w:rFonts w:ascii="Arial" w:hAnsi="Arial" w:cs="Arial"/>
        </w:rPr>
        <w:t>provide access to affordable meals</w:t>
      </w:r>
      <w:r w:rsidR="004B08E3" w:rsidRPr="00AC796D">
        <w:rPr>
          <w:rFonts w:ascii="Arial" w:hAnsi="Arial" w:cs="Arial"/>
        </w:rPr>
        <w:fldChar w:fldCharType="begin" w:fldLock="1"/>
      </w:r>
      <w:r w:rsidR="006E4240" w:rsidRPr="00AC796D">
        <w:rPr>
          <w:rFonts w:ascii="Arial" w:hAnsi="Arial" w:cs="Arial"/>
        </w:rPr>
        <w:instrText>ADDIN CSL_CITATION {"citationItems":[{"id":"ITEM-1","itemData":{"DOI":"10.1002/fsn3.3374","ISSN":"20487177","abstract":"Consumption of street meals among urban dwellers has become inevitable, especially in low- and middle-income countries. It has been linked to higher incidence of dietary-related diseases. Vendors' perceptions and attitudes toward the healthiness of meals can influence nutritional quality of the offered meals. Therefore, the study aimed to assess perceptions and attitudes of vendors toward healthy and unhealthy meals as well as the healthiness of meals they prepare and sell. A cross-sectional study was carried out among 384 street food vendors. Face-to-face interviews were conducted using semistructured questionnaire. Pearson Chi-square test and logistic regression analysis were used in comparing and testing for the association of perceptions and attitudes to vendors' characteristics. Street food vendors that took part in this study demonstrated good perceptions based on what they perceived to be healthy meals (58.33%) and positive attitudes (95.57%) toward preparation and provision of healthy meals. Perceptions were associated with sex (p =.007), education level (p =.002), and investment cost (p =.000). Results from logistic regression showed that better perceptions of healthy meals were associated with being female (OR = 2.46, p-value &lt;.031), having higher education (OR = 11.88, p-value &lt;.042), and vending experience of 1–5 years and more than 5 years (OR = 3.17, 2.95, p-value &lt;.019,.039, respectively) while having moderate investment cost showed significant lower chances of having better perceptions (OR = 0.33, p-value &lt;.001). Attitudes were associated with sex (p =.002), age (p =.002), marital status (p =.013), education (p =.009), and vending experience (p =.008). Female vendors, having 25 years of age and above, living with partners, with tertiary education, and having vending experience of more than 1 year had shown to have more positive attitudes toward healthy meals. Generally, street food vendors had good perceptions and attitudes toward healthy meals. This implies possible room for change and adoption of better ways of preparing meals. These findings could be used as a stepping stone in improving nutritional and healthy quality of street meals. Increased efforts are needed on the inclusion of nutritional aspects of healthy meals as they were merely considered by vendors. Future interventions on these vendors should focus more on male vendors, vendors with little vending experience, and little education as they had shown to have relatively poor…","author":[{"dropping-particle":"","family":"Basheikh","given":"Zalia Omary","non-dropping-particle":"","parse-names":false,"suffix":""},{"dropping-particle":"","family":"Jumbe","given":"Theresia","non-dropping-particle":"","parse-names":false,"suffix":""},{"dropping-particle":"","family":"Kulwa","given":"Kissa","non-dropping-particle":"","parse-names":false,"suffix":""}],"container-title":"Food Science and Nutrition","id":"ITEM-1","issue":"7","issued":{"date-parts":[["2023"]]},"page":"3885-3897","title":"Perception and attitudes of street food vendors toward the healthiness of meals prepared and sold in Dodoma","type":"article-journal","volume":"11"},"uris":["http://www.mendeley.com/documents/?uuid=fef6afa0-b1bc-49a3-8476-48c59ee3b407","http://www.mendeley.com/documents/?uuid=2d0c77de-e9ce-4c37-917f-b2035fff0068"]}],"mendeley":{"formattedCitation":"(Basheikh et al. 2023)","plainTextFormattedCitation":"(Basheikh et al. 2023)","previouslyFormattedCitation":"(Basheikh et al. 2023)"},"properties":{"noteIndex":0},"schema":"https://github.com/citation-style-language/schema/raw/master/csl-citation.json"}</w:instrText>
      </w:r>
      <w:r w:rsidR="004B08E3" w:rsidRPr="00AC796D">
        <w:rPr>
          <w:rFonts w:ascii="Arial" w:hAnsi="Arial" w:cs="Arial"/>
        </w:rPr>
        <w:fldChar w:fldCharType="separate"/>
      </w:r>
      <w:r w:rsidR="00E91875" w:rsidRPr="00AC796D">
        <w:rPr>
          <w:rFonts w:ascii="Arial" w:hAnsi="Arial" w:cs="Arial"/>
          <w:noProof/>
        </w:rPr>
        <w:t>(Basheikh et al. 2023)</w:t>
      </w:r>
      <w:r w:rsidR="004B08E3" w:rsidRPr="00AC796D">
        <w:rPr>
          <w:rFonts w:ascii="Arial" w:hAnsi="Arial" w:cs="Arial"/>
        </w:rPr>
        <w:fldChar w:fldCharType="end"/>
      </w:r>
      <w:r w:rsidR="00FF4FEB" w:rsidRPr="00AC796D">
        <w:rPr>
          <w:rFonts w:ascii="Arial" w:hAnsi="Arial" w:cs="Arial"/>
        </w:rPr>
        <w:t>.</w:t>
      </w:r>
      <w:r w:rsidR="00AA45D1" w:rsidRPr="00AC796D">
        <w:rPr>
          <w:rFonts w:ascii="Arial" w:hAnsi="Arial" w:cs="Arial"/>
        </w:rPr>
        <w:t xml:space="preserve"> </w:t>
      </w:r>
      <w:r w:rsidR="00B72EAF" w:rsidRPr="00AC796D">
        <w:rPr>
          <w:rFonts w:ascii="Arial" w:hAnsi="Arial" w:cs="Arial"/>
        </w:rPr>
        <w:t xml:space="preserve">Ministry of Health has reported multiple disease outbreaks associated with the consumption of unsafe food, with a total of 30,000 cases recorded </w:t>
      </w:r>
      <w:r w:rsidR="004B08E3" w:rsidRPr="00AC796D">
        <w:rPr>
          <w:rFonts w:ascii="Arial" w:hAnsi="Arial" w:cs="Arial"/>
        </w:rPr>
        <w:fldChar w:fldCharType="begin" w:fldLock="1"/>
      </w:r>
      <w:r w:rsidR="00DE1F75">
        <w:rPr>
          <w:rFonts w:ascii="Arial" w:hAnsi="Arial" w:cs="Arial"/>
        </w:rPr>
        <w:instrText>ADDIN CSL_CITATION {"citationItems":[{"id":"ITEM-1","itemData":{"author":[{"dropping-particle":"","family":"Mambosasa","given":"Mariam Omar","non-dropping-particle":"","parse-names":false,"suffix":""}],"id":"ITEM-1","issued":{"date-parts":[["2022"]]},"publisher":"The Open University of Tanzania","title":"Assessment of food safety knowledge and hygiene practice among food handlers in restaurant at Ilala Municipality, Dar es Salaam Region.","type":"article"},"uris":["http://www.mendeley.com/documents/?uuid=a0039a7b-81df-4ad8-94c4-cd61b14d6912","http://www.mendeley.com/documents/?uuid=80b945d8-5a45-4848-9945-30c06d0e0cd5"]}],"mendeley":{"formattedCitation":"(Mambosasa 2022)","manualFormatting":"(Ministry of Health, United Republic of Tanzania. 2019;  Mambosasa, 2022).\r","plainTextFormattedCitation":"(Mambosasa 2022)","previouslyFormattedCitation":"(Mambosasa 2022)"},"properties":{"noteIndex":0},"schema":"https://github.com/citation-style-language/schema/raw/master/csl-citation.json"}</w:instrText>
      </w:r>
      <w:r w:rsidR="004B08E3" w:rsidRPr="00AC796D">
        <w:rPr>
          <w:rFonts w:ascii="Arial" w:hAnsi="Arial" w:cs="Arial"/>
        </w:rPr>
        <w:fldChar w:fldCharType="separate"/>
      </w:r>
      <w:r w:rsidR="00B418AA" w:rsidRPr="00AC796D">
        <w:rPr>
          <w:rFonts w:ascii="Arial" w:hAnsi="Arial" w:cs="Arial"/>
          <w:noProof/>
        </w:rPr>
        <w:t>(</w:t>
      </w:r>
      <w:r w:rsidR="00FF4FEB" w:rsidRPr="00AC796D">
        <w:rPr>
          <w:rFonts w:ascii="Arial" w:eastAsia="Times New Roman" w:hAnsi="Arial" w:cs="Arial"/>
          <w:noProof/>
        </w:rPr>
        <w:t>Ministry of Health, United Republic of Tanzania. 2019</w:t>
      </w:r>
      <w:r w:rsidR="00FF4FEB" w:rsidRPr="00AC796D">
        <w:rPr>
          <w:rFonts w:ascii="Arial" w:hAnsi="Arial" w:cs="Arial"/>
          <w:noProof/>
        </w:rPr>
        <w:t xml:space="preserve">;  </w:t>
      </w:r>
      <w:r w:rsidR="00B418AA" w:rsidRPr="00AC796D">
        <w:rPr>
          <w:rFonts w:ascii="Arial" w:hAnsi="Arial" w:cs="Arial"/>
          <w:noProof/>
        </w:rPr>
        <w:t>Mambosasa</w:t>
      </w:r>
      <w:r w:rsidR="00655F31" w:rsidRPr="00AC796D">
        <w:rPr>
          <w:rFonts w:ascii="Arial" w:hAnsi="Arial" w:cs="Arial"/>
          <w:noProof/>
        </w:rPr>
        <w:t>,</w:t>
      </w:r>
      <w:r w:rsidR="00B418AA" w:rsidRPr="00AC796D">
        <w:rPr>
          <w:rFonts w:ascii="Arial" w:hAnsi="Arial" w:cs="Arial"/>
          <w:noProof/>
        </w:rPr>
        <w:t xml:space="preserve"> 2022</w:t>
      </w:r>
      <w:r w:rsidR="00FF4FEB" w:rsidRPr="00AC796D">
        <w:rPr>
          <w:rFonts w:ascii="Arial" w:hAnsi="Arial" w:cs="Arial"/>
          <w:noProof/>
        </w:rPr>
        <w:t>)</w:t>
      </w:r>
      <w:r w:rsidR="001801EB">
        <w:rPr>
          <w:rFonts w:ascii="Arial" w:hAnsi="Arial" w:cs="Arial"/>
          <w:noProof/>
        </w:rPr>
        <w:t>.</w:t>
      </w:r>
    </w:p>
    <w:p w14:paraId="53D5B754" w14:textId="3D4F9FA3" w:rsidR="00582FDC" w:rsidRPr="00AC796D" w:rsidRDefault="004B08E3" w:rsidP="00307411">
      <w:pPr>
        <w:spacing w:line="276" w:lineRule="auto"/>
        <w:jc w:val="both"/>
        <w:rPr>
          <w:rFonts w:ascii="Arial" w:hAnsi="Arial" w:cs="Arial"/>
        </w:rPr>
      </w:pPr>
      <w:r w:rsidRPr="00AC796D">
        <w:rPr>
          <w:rFonts w:ascii="Arial" w:hAnsi="Arial" w:cs="Arial"/>
        </w:rPr>
        <w:fldChar w:fldCharType="end"/>
      </w:r>
      <w:r w:rsidR="00FF4FEB" w:rsidRPr="00AC796D">
        <w:rPr>
          <w:rFonts w:ascii="Arial" w:hAnsi="Arial" w:cs="Arial"/>
        </w:rPr>
        <w:t>Res</w:t>
      </w:r>
      <w:r w:rsidR="00235AFA" w:rsidRPr="00AC796D">
        <w:rPr>
          <w:rFonts w:ascii="Arial" w:hAnsi="Arial" w:cs="Arial"/>
        </w:rPr>
        <w:t>earch focusing on night street food vendors in urban areas remains limited, particularly in rapidly expanding municipalities with vibrant night market cultures like Morogoro. To address this gap, this study aims to assess food hygiene knowledge, attitudes, and practices among night food vendors in Morogoro. Moreover, while previous studies have often concentrated on evaluating either food hygiene knowledge or practices among street food</w:t>
      </w:r>
      <w:r w:rsidR="00A2266F">
        <w:rPr>
          <w:rFonts w:ascii="Arial" w:hAnsi="Arial" w:cs="Arial"/>
        </w:rPr>
        <w:t xml:space="preserve"> vendors, </w:t>
      </w:r>
      <w:r w:rsidR="00A2266F">
        <w:rPr>
          <w:rFonts w:ascii="Arial" w:hAnsi="Arial" w:cs="Arial"/>
        </w:rPr>
        <w:fldChar w:fldCharType="begin" w:fldLock="1"/>
      </w:r>
      <w:r w:rsidR="00C53EB0">
        <w:rPr>
          <w:rFonts w:ascii="Arial" w:hAnsi="Arial" w:cs="Arial"/>
        </w:rPr>
        <w:instrText>ADDIN CSL_CITATION {"citationItems":[{"id":"ITEM-1","itemData":{"DOI":"10.1002/fsn3.3374","ISSN":"20487177","abstract":"Consumption of street meals among urban dwellers has become inevitable, especially in low- and middle-income countries. It has been linked to higher incidence of dietary-related diseases. Vendors' perceptions and attitudes toward the healthiness of meals can influence nutritional quality of the offered meals. Therefore, the study aimed to assess perceptions and attitudes of vendors toward healthy and unhealthy meals as well as the healthiness of meals they prepare and sell. A cross-sectional study was carried out among 384 street food vendors. Face-to-face interviews were conducted using semistructured questionnaire. Pearson Chi-square test and logistic regression analysis were used in comparing and testing for the association of perceptions and attitudes to vendors' characteristics. Street food vendors that took part in this study demonstrated good perceptions based on what they perceived to be healthy meals (58.33%) and positive attitudes (95.57%) toward preparation and provision of healthy meals. Perceptions were associated with sex (p =.007), education level (p =.002), and investment cost (p =.000). Results from logistic regression showed that better perceptions of healthy meals were associated with being female (OR = 2.46, p-value &lt;.031), having higher education (OR = 11.88, p-value &lt;.042), and vending experience of 1–5 years and more than 5 years (OR = 3.17, 2.95, p-value &lt;.019,.039, respectively) while having moderate investment cost showed significant lower chances of having better perceptions (OR = 0.33, p-value &lt;.001). Attitudes were associated with sex (p =.002), age (p =.002), marital status (p =.013), education (p =.009), and vending experience (p =.008). Female vendors, having 25 years of age and above, living with partners, with tertiary education, and having vending experience of more than 1 year had shown to have more positive attitudes toward healthy meals. Generally, street food vendors had good perceptions and attitudes toward healthy meals. This implies possible room for change and adoption of better ways of preparing meals. These findings could be used as a stepping stone in improving nutritional and healthy quality of street meals. Increased efforts are needed on the inclusion of nutritional aspects of healthy meals as they were merely considered by vendors. Future interventions on these vendors should focus more on male vendors, vendors with little vending experience, and little education as they had shown to have relatively poor…","author":[{"dropping-particle":"","family":"Basheikh","given":"Zalia Omary","non-dropping-particle":"","parse-names":false,"suffix":""},{"dropping-particle":"","family":"Jumbe","given":"Theresia","non-dropping-particle":"","parse-names":false,"suffix":""},{"dropping-particle":"","family":"Kulwa","given":"Kissa","non-dropping-particle":"","parse-names":false,"suffix":""}],"container-title":"Food Science and Nutrition","id":"ITEM-1","issue":"7","issued":{"date-parts":[["2023"]]},"page":"3885-3897","title":"Perception and attitudes of street food vendors toward the healthiness of meals prepared and sold in Dodoma","type":"article-journal","volume":"11"},"uris":["http://www.mendeley.com/documents/?uuid=2d0c77de-e9ce-4c37-917f-b2035fff0068"]},{"id":"ITEM-2","itemData":{"DOI":"10.1590/fst.13320","ISSN":"1678457X","abstract":"Most people now have their meals outside their homes and are vulnerable to illness caused by food. Unsafe food preparation and supply by vendors have made food safety a concern for public health. Jashore is a densely populated city, this study was designed to evaluate food safety knowledge, attitude and practice (KAP) of food vendors in Jashore region, Bangladesh. A randomized descriptive cross-sectional study on food safety KAP was conducted among 200 food vendors. Where 96% were male food vendors, 72.5% were smokers, and 63% were found to be overweight or obese. While 72.5% vendors had good knowledge of food safety, only 33% and 0.5% had good food safety attitude and practice, respectively. Among the socio-demographic factors investigated, only the level of education showed significant influence (p = 0.005 and 0.015) on the food safety knowledge and practice of the vendors. While handling food, over 90% vendors did not use any personal protective equipment, 4.5% had diarrhoea, 8.5% did not wash their hands after going to the toilet and 28.5% reused previous leftover oils. The data suggest that the overall food safety knowledge of suppliers in the Jashore region is good but their attitudes and practices need to be improved.","author":[{"dropping-particle":"","family":"Hossen","given":"Md Toufik","non-dropping-particle":"","parse-names":false,"suffix":""},{"dropping-particle":"","family":"Ferdaus","given":"Md Jannatul","non-dropping-particle":"","parse-names":false,"suffix":""},{"dropping-particle":"","family":"Hasan","given":"Md Mohibul","non-dropping-particle":"","parse-names":false,"suffix":""},{"dropping-particle":"","family":"Lina","given":"Nazia Nawshad","non-dropping-particle":"","parse-names":false,"suffix":""},{"dropping-particle":"","family":"Das","given":"Ashish Kumar","non-dropping-particle":"","parse-names":false,"suffix":""},{"dropping-particle":"","family":"Barman","given":"Shital Kumar","non-dropping-particle":"","parse-names":false,"suffix":""},{"dropping-particle":"","family":"Paul","given":"Dipak Kumar","non-dropping-particle":"","parse-names":false,"suffix":""},{"dropping-particle":"","family":"Roy","given":"Rajib Kanti","non-dropping-particle":"","parse-names":false,"suffix":""}],"container-title":"Food Science and Technology (Brazil)","id":"ITEM-2","issue":"June","issued":{"date-parts":[["2021"]]},"page":"226-239","title":"Food safety knowledge, attitudes and practices of street food vendors in jashore region, bangladesh","type":"article-journal","volume":"41"},"uris":["http://www.mendeley.com/documents/?uuid=310b26cc-31a5-454d-b31c-174176a4ac7e"]}],"mendeley":{"formattedCitation":"(Basheikh et al. 2023; Hossen et al. 2021)","manualFormatting":"Basheikh et al. (2023); Hossen et al. (2021)","plainTextFormattedCitation":"(Basheikh et al. 2023; Hossen et al. 2021)","previouslyFormattedCitation":"(Basheikh et al. 2023; Hossen et al. 2021)"},"properties":{"noteIndex":0},"schema":"https://github.com/citation-style-language/schema/raw/master/csl-citation.json"}</w:instrText>
      </w:r>
      <w:r w:rsidR="00A2266F">
        <w:rPr>
          <w:rFonts w:ascii="Arial" w:hAnsi="Arial" w:cs="Arial"/>
        </w:rPr>
        <w:fldChar w:fldCharType="separate"/>
      </w:r>
      <w:r w:rsidR="00A2266F" w:rsidRPr="00A2266F">
        <w:rPr>
          <w:rFonts w:ascii="Arial" w:hAnsi="Arial" w:cs="Arial"/>
          <w:noProof/>
        </w:rPr>
        <w:t xml:space="preserve">Basheikh et al. </w:t>
      </w:r>
      <w:r w:rsidR="00A2266F">
        <w:rPr>
          <w:rFonts w:ascii="Arial" w:hAnsi="Arial" w:cs="Arial"/>
          <w:noProof/>
        </w:rPr>
        <w:t>(</w:t>
      </w:r>
      <w:r w:rsidR="00A2266F" w:rsidRPr="00A2266F">
        <w:rPr>
          <w:rFonts w:ascii="Arial" w:hAnsi="Arial" w:cs="Arial"/>
          <w:noProof/>
        </w:rPr>
        <w:t>2023</w:t>
      </w:r>
      <w:r w:rsidR="00A2266F">
        <w:rPr>
          <w:rFonts w:ascii="Arial" w:hAnsi="Arial" w:cs="Arial"/>
          <w:noProof/>
        </w:rPr>
        <w:t>)</w:t>
      </w:r>
      <w:r w:rsidR="00A2266F" w:rsidRPr="00A2266F">
        <w:rPr>
          <w:rFonts w:ascii="Arial" w:hAnsi="Arial" w:cs="Arial"/>
          <w:noProof/>
        </w:rPr>
        <w:t xml:space="preserve">; Hossen et al. </w:t>
      </w:r>
      <w:r w:rsidR="00A2266F">
        <w:rPr>
          <w:rFonts w:ascii="Arial" w:hAnsi="Arial" w:cs="Arial"/>
          <w:noProof/>
        </w:rPr>
        <w:t>(</w:t>
      </w:r>
      <w:r w:rsidR="00A2266F" w:rsidRPr="00A2266F">
        <w:rPr>
          <w:rFonts w:ascii="Arial" w:hAnsi="Arial" w:cs="Arial"/>
          <w:noProof/>
        </w:rPr>
        <w:t>2021)</w:t>
      </w:r>
      <w:r w:rsidR="00A2266F">
        <w:rPr>
          <w:rFonts w:ascii="Arial" w:hAnsi="Arial" w:cs="Arial"/>
        </w:rPr>
        <w:fldChar w:fldCharType="end"/>
      </w:r>
      <w:r w:rsidR="00235AFA" w:rsidRPr="00AC796D">
        <w:rPr>
          <w:rFonts w:ascii="Arial" w:hAnsi="Arial" w:cs="Arial"/>
        </w:rPr>
        <w:t xml:space="preserve">, a comprehensive understanding of food safety behaviors necessitates the evaluation of all three fundamental components: knowledge, attitudes, and practices. This study </w:t>
      </w:r>
      <w:r w:rsidR="00235AFA" w:rsidRPr="00AC796D">
        <w:rPr>
          <w:rFonts w:ascii="Arial" w:hAnsi="Arial" w:cs="Arial"/>
        </w:rPr>
        <w:lastRenderedPageBreak/>
        <w:t xml:space="preserve">intends to evaluate the interdependence among these three factors among night street food vendors." </w:t>
      </w:r>
      <w:r w:rsidR="004D77F7" w:rsidRPr="00AC796D">
        <w:rPr>
          <w:rFonts w:ascii="Arial" w:hAnsi="Arial" w:cs="Arial"/>
        </w:rPr>
        <w:t xml:space="preserve">vendors in Morogoro, </w:t>
      </w:r>
      <w:r w:rsidR="00655F31" w:rsidRPr="00AC796D">
        <w:rPr>
          <w:rFonts w:ascii="Arial" w:hAnsi="Arial" w:cs="Arial"/>
        </w:rPr>
        <w:t>Tanzania. Understanding</w:t>
      </w:r>
      <w:r w:rsidR="00E70A26" w:rsidRPr="00AC796D">
        <w:rPr>
          <w:rFonts w:ascii="Arial" w:hAnsi="Arial" w:cs="Arial"/>
        </w:rPr>
        <w:t xml:space="preserve"> the specific environment of street food vendors in Morogoro Municipal is essential due to the significant role night </w:t>
      </w:r>
      <w:r w:rsidR="00EF711E" w:rsidRPr="00AC796D">
        <w:rPr>
          <w:rFonts w:ascii="Arial" w:hAnsi="Arial" w:cs="Arial"/>
        </w:rPr>
        <w:t xml:space="preserve">food vending </w:t>
      </w:r>
      <w:r w:rsidR="00E70A26" w:rsidRPr="00AC796D">
        <w:rPr>
          <w:rFonts w:ascii="Arial" w:hAnsi="Arial" w:cs="Arial"/>
        </w:rPr>
        <w:t xml:space="preserve">play in the local food economy and the possible hazards linked to insufficient food hygiene.  This study will offer a more nuanced understanding of the factors impacting food hygiene practices among night </w:t>
      </w:r>
      <w:r w:rsidR="00037A6C" w:rsidRPr="00AC796D">
        <w:rPr>
          <w:rFonts w:ascii="Arial" w:hAnsi="Arial" w:cs="Arial"/>
        </w:rPr>
        <w:t>food vendors</w:t>
      </w:r>
      <w:r w:rsidR="00E70A26" w:rsidRPr="00AC796D">
        <w:rPr>
          <w:rFonts w:ascii="Arial" w:hAnsi="Arial" w:cs="Arial"/>
        </w:rPr>
        <w:t xml:space="preserve"> in Morogoro by analyzing food hygiene knowledge, attitudes, and practices (KAP).  This thorough assessment will provide significant insights that can guide targeted initiatives and enhance food safety and public health within this evolving food landscape.</w:t>
      </w:r>
    </w:p>
    <w:p w14:paraId="48E706A1" w14:textId="77777777" w:rsidR="00307411" w:rsidRPr="00AC796D" w:rsidRDefault="00307411" w:rsidP="00307411">
      <w:pPr>
        <w:spacing w:line="276" w:lineRule="auto"/>
        <w:jc w:val="both"/>
        <w:rPr>
          <w:rFonts w:ascii="Arial" w:hAnsi="Arial" w:cs="Arial"/>
          <w:b/>
          <w:bCs/>
        </w:rPr>
      </w:pPr>
    </w:p>
    <w:p w14:paraId="61F624A7" w14:textId="77777777" w:rsidR="00307411" w:rsidRPr="00AC796D" w:rsidRDefault="00307411" w:rsidP="00307411">
      <w:pPr>
        <w:spacing w:line="276" w:lineRule="auto"/>
        <w:jc w:val="both"/>
        <w:rPr>
          <w:rFonts w:ascii="Arial" w:hAnsi="Arial" w:cs="Arial"/>
          <w:b/>
          <w:bCs/>
        </w:rPr>
      </w:pPr>
    </w:p>
    <w:p w14:paraId="3AE91686" w14:textId="77777777" w:rsidR="00307411" w:rsidRPr="00AC796D" w:rsidRDefault="00307411" w:rsidP="00307411">
      <w:pPr>
        <w:spacing w:line="276" w:lineRule="auto"/>
        <w:jc w:val="both"/>
        <w:rPr>
          <w:rFonts w:ascii="Arial" w:hAnsi="Arial" w:cs="Arial"/>
          <w:b/>
          <w:bCs/>
        </w:rPr>
      </w:pPr>
    </w:p>
    <w:p w14:paraId="35622C5B" w14:textId="77777777" w:rsidR="00307411" w:rsidRPr="00AC796D" w:rsidRDefault="00307411" w:rsidP="00307411">
      <w:pPr>
        <w:spacing w:line="276" w:lineRule="auto"/>
        <w:jc w:val="both"/>
        <w:rPr>
          <w:rFonts w:ascii="Arial" w:hAnsi="Arial" w:cs="Arial"/>
          <w:b/>
          <w:bCs/>
        </w:rPr>
      </w:pPr>
    </w:p>
    <w:p w14:paraId="124C70F5" w14:textId="77777777" w:rsidR="00307411" w:rsidRPr="00AC796D" w:rsidRDefault="00307411" w:rsidP="00307411">
      <w:pPr>
        <w:spacing w:line="276" w:lineRule="auto"/>
        <w:jc w:val="both"/>
        <w:rPr>
          <w:rFonts w:ascii="Arial" w:hAnsi="Arial" w:cs="Arial"/>
          <w:b/>
          <w:bCs/>
        </w:rPr>
      </w:pPr>
    </w:p>
    <w:p w14:paraId="19962EF0" w14:textId="77777777" w:rsidR="00307411" w:rsidRPr="00AC796D" w:rsidRDefault="00307411" w:rsidP="00307411">
      <w:pPr>
        <w:spacing w:line="276" w:lineRule="auto"/>
        <w:jc w:val="both"/>
        <w:rPr>
          <w:rFonts w:ascii="Arial" w:hAnsi="Arial" w:cs="Arial"/>
          <w:b/>
          <w:bCs/>
        </w:rPr>
      </w:pPr>
    </w:p>
    <w:p w14:paraId="31936F0D" w14:textId="77777777" w:rsidR="00307411" w:rsidRPr="00AC796D" w:rsidRDefault="00307411" w:rsidP="00307411">
      <w:pPr>
        <w:spacing w:line="276" w:lineRule="auto"/>
        <w:jc w:val="both"/>
        <w:rPr>
          <w:rFonts w:ascii="Arial" w:hAnsi="Arial" w:cs="Arial"/>
          <w:b/>
          <w:bCs/>
        </w:rPr>
      </w:pPr>
    </w:p>
    <w:p w14:paraId="0018129A" w14:textId="77777777" w:rsidR="00307411" w:rsidRPr="00AC796D" w:rsidRDefault="00307411" w:rsidP="00307411">
      <w:pPr>
        <w:spacing w:line="276" w:lineRule="auto"/>
        <w:jc w:val="both"/>
        <w:rPr>
          <w:rFonts w:ascii="Arial" w:hAnsi="Arial" w:cs="Arial"/>
          <w:b/>
          <w:bCs/>
        </w:rPr>
      </w:pPr>
    </w:p>
    <w:p w14:paraId="368E5F5C" w14:textId="77777777" w:rsidR="00307411" w:rsidRPr="00AC796D" w:rsidRDefault="00307411" w:rsidP="00307411">
      <w:pPr>
        <w:spacing w:line="276" w:lineRule="auto"/>
        <w:jc w:val="both"/>
        <w:rPr>
          <w:rFonts w:ascii="Arial" w:hAnsi="Arial" w:cs="Arial"/>
          <w:b/>
          <w:bCs/>
        </w:rPr>
      </w:pPr>
    </w:p>
    <w:p w14:paraId="0EED15DB" w14:textId="77777777" w:rsidR="00307411" w:rsidRPr="00AC796D" w:rsidRDefault="00307411" w:rsidP="00307411">
      <w:pPr>
        <w:spacing w:line="276" w:lineRule="auto"/>
        <w:jc w:val="both"/>
        <w:rPr>
          <w:rFonts w:ascii="Arial" w:hAnsi="Arial" w:cs="Arial"/>
          <w:b/>
          <w:bCs/>
        </w:rPr>
      </w:pPr>
    </w:p>
    <w:p w14:paraId="386C33F9" w14:textId="77777777" w:rsidR="00307411" w:rsidRPr="00AC796D" w:rsidRDefault="00307411" w:rsidP="00307411">
      <w:pPr>
        <w:spacing w:line="276" w:lineRule="auto"/>
        <w:jc w:val="both"/>
        <w:rPr>
          <w:rFonts w:ascii="Arial" w:hAnsi="Arial" w:cs="Arial"/>
          <w:b/>
          <w:bCs/>
        </w:rPr>
      </w:pPr>
    </w:p>
    <w:p w14:paraId="2A12A0E3" w14:textId="77777777" w:rsidR="00307411" w:rsidRPr="00AC796D" w:rsidRDefault="00307411" w:rsidP="00307411">
      <w:pPr>
        <w:spacing w:line="276" w:lineRule="auto"/>
        <w:jc w:val="both"/>
        <w:rPr>
          <w:rFonts w:ascii="Arial" w:hAnsi="Arial" w:cs="Arial"/>
          <w:b/>
          <w:bCs/>
        </w:rPr>
      </w:pPr>
    </w:p>
    <w:p w14:paraId="27B2FE9B" w14:textId="77777777" w:rsidR="00307411" w:rsidRPr="00AC796D" w:rsidRDefault="00307411" w:rsidP="00307411">
      <w:pPr>
        <w:spacing w:line="276" w:lineRule="auto"/>
        <w:jc w:val="both"/>
        <w:rPr>
          <w:rFonts w:ascii="Arial" w:hAnsi="Arial" w:cs="Arial"/>
          <w:b/>
          <w:bCs/>
        </w:rPr>
      </w:pPr>
    </w:p>
    <w:p w14:paraId="18DE477E" w14:textId="77777777" w:rsidR="00307411" w:rsidRPr="00AC796D" w:rsidRDefault="00307411" w:rsidP="00307411">
      <w:pPr>
        <w:spacing w:line="276" w:lineRule="auto"/>
        <w:jc w:val="both"/>
        <w:rPr>
          <w:rFonts w:ascii="Arial" w:hAnsi="Arial" w:cs="Arial"/>
          <w:b/>
          <w:bCs/>
        </w:rPr>
      </w:pPr>
    </w:p>
    <w:p w14:paraId="226975AE" w14:textId="77777777" w:rsidR="00307411" w:rsidRPr="00AC796D" w:rsidRDefault="00307411" w:rsidP="00307411">
      <w:pPr>
        <w:spacing w:line="276" w:lineRule="auto"/>
        <w:jc w:val="both"/>
        <w:rPr>
          <w:rFonts w:ascii="Arial" w:hAnsi="Arial" w:cs="Arial"/>
          <w:b/>
          <w:bCs/>
        </w:rPr>
      </w:pPr>
    </w:p>
    <w:p w14:paraId="42D463EF" w14:textId="77777777" w:rsidR="001B3450" w:rsidRPr="00AC796D" w:rsidRDefault="001B3450" w:rsidP="00307411">
      <w:pPr>
        <w:spacing w:line="276" w:lineRule="auto"/>
        <w:jc w:val="both"/>
        <w:rPr>
          <w:rFonts w:ascii="Arial" w:hAnsi="Arial" w:cs="Arial"/>
          <w:b/>
          <w:bCs/>
        </w:rPr>
      </w:pPr>
    </w:p>
    <w:p w14:paraId="690AABDA" w14:textId="77777777" w:rsidR="00F465D9" w:rsidRPr="00AC796D" w:rsidRDefault="00F465D9" w:rsidP="00307411">
      <w:pPr>
        <w:spacing w:line="276" w:lineRule="auto"/>
        <w:jc w:val="both"/>
        <w:rPr>
          <w:rFonts w:ascii="Arial" w:hAnsi="Arial" w:cs="Arial"/>
          <w:b/>
          <w:bCs/>
        </w:rPr>
      </w:pPr>
    </w:p>
    <w:p w14:paraId="5F3EE0CE" w14:textId="6E61BCC4" w:rsidR="00123AF6" w:rsidRPr="00AC796D" w:rsidRDefault="00123AF6" w:rsidP="00F465D9">
      <w:pPr>
        <w:spacing w:after="0" w:line="276" w:lineRule="auto"/>
        <w:jc w:val="both"/>
        <w:rPr>
          <w:rFonts w:ascii="Arial" w:hAnsi="Arial" w:cs="Arial"/>
          <w:b/>
          <w:bCs/>
        </w:rPr>
      </w:pPr>
    </w:p>
    <w:p w14:paraId="36938C3C" w14:textId="6CD278B3" w:rsidR="00A47A05" w:rsidRPr="00AC796D" w:rsidRDefault="00A47A05" w:rsidP="00F465D9">
      <w:pPr>
        <w:spacing w:after="0" w:line="276" w:lineRule="auto"/>
        <w:jc w:val="both"/>
        <w:rPr>
          <w:rFonts w:ascii="Arial" w:hAnsi="Arial" w:cs="Arial"/>
          <w:b/>
          <w:bCs/>
        </w:rPr>
      </w:pPr>
    </w:p>
    <w:p w14:paraId="616D508E" w14:textId="39B83639" w:rsidR="00B91589" w:rsidRPr="00AC796D" w:rsidRDefault="00B91589" w:rsidP="00F465D9">
      <w:pPr>
        <w:spacing w:after="0" w:line="276" w:lineRule="auto"/>
        <w:jc w:val="both"/>
        <w:rPr>
          <w:rFonts w:ascii="Arial" w:hAnsi="Arial" w:cs="Arial"/>
          <w:b/>
          <w:bCs/>
        </w:rPr>
      </w:pPr>
    </w:p>
    <w:p w14:paraId="6B04EBFE" w14:textId="36DE4D76" w:rsidR="00B91589" w:rsidRPr="00AC796D" w:rsidRDefault="00B91589" w:rsidP="00F465D9">
      <w:pPr>
        <w:spacing w:after="0" w:line="276" w:lineRule="auto"/>
        <w:jc w:val="both"/>
        <w:rPr>
          <w:rFonts w:ascii="Arial" w:hAnsi="Arial" w:cs="Arial"/>
          <w:b/>
          <w:bCs/>
        </w:rPr>
      </w:pPr>
    </w:p>
    <w:p w14:paraId="094E67C9" w14:textId="1FF03B2D" w:rsidR="00B91589" w:rsidRPr="00AC796D" w:rsidRDefault="00B91589" w:rsidP="00F465D9">
      <w:pPr>
        <w:spacing w:after="0" w:line="276" w:lineRule="auto"/>
        <w:jc w:val="both"/>
        <w:rPr>
          <w:rFonts w:ascii="Arial" w:hAnsi="Arial" w:cs="Arial"/>
          <w:b/>
          <w:bCs/>
        </w:rPr>
      </w:pPr>
    </w:p>
    <w:p w14:paraId="5E1AE6D1" w14:textId="4915C5FA" w:rsidR="00B91589" w:rsidRPr="00AC796D" w:rsidRDefault="00B91589" w:rsidP="00F465D9">
      <w:pPr>
        <w:spacing w:after="0" w:line="276" w:lineRule="auto"/>
        <w:jc w:val="both"/>
        <w:rPr>
          <w:rFonts w:ascii="Arial" w:hAnsi="Arial" w:cs="Arial"/>
          <w:b/>
          <w:bCs/>
        </w:rPr>
      </w:pPr>
    </w:p>
    <w:p w14:paraId="6358F0CB" w14:textId="661A87F1" w:rsidR="00B91589" w:rsidRPr="00AC796D" w:rsidRDefault="00B91589" w:rsidP="00F465D9">
      <w:pPr>
        <w:spacing w:after="0" w:line="276" w:lineRule="auto"/>
        <w:jc w:val="both"/>
        <w:rPr>
          <w:rFonts w:ascii="Arial" w:hAnsi="Arial" w:cs="Arial"/>
          <w:b/>
          <w:bCs/>
        </w:rPr>
      </w:pPr>
    </w:p>
    <w:p w14:paraId="22DE0D7B" w14:textId="3BB7F4DC" w:rsidR="00B91589" w:rsidRPr="00AC796D" w:rsidRDefault="00B91589" w:rsidP="00F465D9">
      <w:pPr>
        <w:spacing w:after="0" w:line="276" w:lineRule="auto"/>
        <w:jc w:val="both"/>
        <w:rPr>
          <w:rFonts w:ascii="Arial" w:hAnsi="Arial" w:cs="Arial"/>
          <w:b/>
          <w:bCs/>
        </w:rPr>
      </w:pPr>
    </w:p>
    <w:p w14:paraId="1B397936" w14:textId="77777777" w:rsidR="00B91589" w:rsidRPr="00AC796D" w:rsidRDefault="00B91589" w:rsidP="00F465D9">
      <w:pPr>
        <w:spacing w:after="0" w:line="276" w:lineRule="auto"/>
        <w:jc w:val="both"/>
        <w:rPr>
          <w:rFonts w:ascii="Arial" w:hAnsi="Arial" w:cs="Arial"/>
          <w:b/>
          <w:bCs/>
        </w:rPr>
      </w:pPr>
    </w:p>
    <w:p w14:paraId="596FB6D7" w14:textId="1DC30FB9" w:rsidR="005D36BE" w:rsidRPr="00AC796D" w:rsidRDefault="00D40D69" w:rsidP="00F465D9">
      <w:pPr>
        <w:spacing w:after="0" w:line="276" w:lineRule="auto"/>
        <w:jc w:val="both"/>
        <w:rPr>
          <w:rFonts w:ascii="Arial" w:hAnsi="Arial" w:cs="Arial"/>
          <w:b/>
          <w:bCs/>
        </w:rPr>
      </w:pPr>
      <w:r w:rsidRPr="00AC796D">
        <w:rPr>
          <w:rFonts w:ascii="Arial" w:hAnsi="Arial" w:cs="Arial"/>
          <w:b/>
          <w:bCs/>
        </w:rPr>
        <w:lastRenderedPageBreak/>
        <w:t xml:space="preserve">2. </w:t>
      </w:r>
      <w:r w:rsidR="001D3A74" w:rsidRPr="00AC796D">
        <w:rPr>
          <w:rFonts w:ascii="Arial" w:hAnsi="Arial" w:cs="Arial"/>
          <w:b/>
          <w:bCs/>
        </w:rPr>
        <w:t>MATERIALS</w:t>
      </w:r>
      <w:r w:rsidR="005D36BE" w:rsidRPr="00AC796D">
        <w:rPr>
          <w:rFonts w:ascii="Arial" w:hAnsi="Arial" w:cs="Arial"/>
          <w:b/>
          <w:bCs/>
        </w:rPr>
        <w:t xml:space="preserve"> AND METHODS</w:t>
      </w:r>
    </w:p>
    <w:p w14:paraId="2DC63E7B" w14:textId="77777777" w:rsidR="0021117F" w:rsidRPr="00AC796D" w:rsidRDefault="00D10A6F" w:rsidP="00F465D9">
      <w:pPr>
        <w:spacing w:after="0" w:line="276" w:lineRule="auto"/>
        <w:jc w:val="both"/>
        <w:rPr>
          <w:rFonts w:ascii="Arial" w:hAnsi="Arial" w:cs="Arial"/>
        </w:rPr>
      </w:pPr>
      <w:r w:rsidRPr="00AC796D">
        <w:rPr>
          <w:rFonts w:ascii="Arial" w:hAnsi="Arial" w:cs="Arial"/>
          <w:b/>
          <w:bCs/>
        </w:rPr>
        <w:t>2</w:t>
      </w:r>
      <w:r w:rsidR="0021117F" w:rsidRPr="00AC796D">
        <w:rPr>
          <w:rFonts w:ascii="Arial" w:hAnsi="Arial" w:cs="Arial"/>
        </w:rPr>
        <w:t xml:space="preserve"> </w:t>
      </w:r>
      <w:r w:rsidR="0021117F" w:rsidRPr="00AC796D">
        <w:rPr>
          <w:rFonts w:ascii="Arial" w:hAnsi="Arial" w:cs="Arial"/>
          <w:b/>
          <w:bCs/>
        </w:rPr>
        <w:t>.1</w:t>
      </w:r>
      <w:r w:rsidRPr="00AC796D">
        <w:rPr>
          <w:rFonts w:ascii="Arial" w:hAnsi="Arial" w:cs="Arial"/>
          <w:b/>
          <w:bCs/>
        </w:rPr>
        <w:t xml:space="preserve"> Study Area Settings</w:t>
      </w:r>
      <w:r w:rsidR="0021117F" w:rsidRPr="00AC796D">
        <w:rPr>
          <w:rFonts w:ascii="Arial" w:hAnsi="Arial" w:cs="Arial"/>
        </w:rPr>
        <w:t xml:space="preserve"> </w:t>
      </w:r>
    </w:p>
    <w:p w14:paraId="2957CF80" w14:textId="0EEA31BF" w:rsidR="009E3154" w:rsidRPr="00AC796D" w:rsidRDefault="0021117F" w:rsidP="00F465D9">
      <w:pPr>
        <w:spacing w:after="0" w:line="276" w:lineRule="auto"/>
        <w:jc w:val="both"/>
        <w:rPr>
          <w:rFonts w:ascii="Arial" w:hAnsi="Arial" w:cs="Arial"/>
          <w:bCs/>
        </w:rPr>
      </w:pPr>
      <w:r w:rsidRPr="00AC796D">
        <w:rPr>
          <w:rFonts w:ascii="Arial" w:hAnsi="Arial" w:cs="Arial"/>
          <w:bCs/>
        </w:rPr>
        <w:t>The study was carried</w:t>
      </w:r>
      <w:r w:rsidR="00F465D9" w:rsidRPr="00AC796D">
        <w:rPr>
          <w:rFonts w:ascii="Arial" w:hAnsi="Arial" w:cs="Arial"/>
          <w:bCs/>
        </w:rPr>
        <w:t xml:space="preserve"> out in Morogoro Municipal locate</w:t>
      </w:r>
      <w:r w:rsidRPr="00AC796D">
        <w:rPr>
          <w:rFonts w:ascii="Arial" w:hAnsi="Arial" w:cs="Arial"/>
          <w:bCs/>
        </w:rPr>
        <w:t>d</w:t>
      </w:r>
      <w:r w:rsidR="004D37C8" w:rsidRPr="00AC796D">
        <w:rPr>
          <w:rFonts w:ascii="Arial" w:hAnsi="Arial" w:cs="Arial"/>
          <w:bCs/>
        </w:rPr>
        <w:t xml:space="preserve"> on the lower slopes of the </w:t>
      </w:r>
      <w:proofErr w:type="spellStart"/>
      <w:r w:rsidR="004D37C8" w:rsidRPr="00AC796D">
        <w:rPr>
          <w:rFonts w:ascii="Arial" w:hAnsi="Arial" w:cs="Arial"/>
          <w:bCs/>
        </w:rPr>
        <w:t>Uluguru</w:t>
      </w:r>
      <w:proofErr w:type="spellEnd"/>
      <w:r w:rsidR="004D37C8" w:rsidRPr="00AC796D">
        <w:rPr>
          <w:rFonts w:ascii="Arial" w:hAnsi="Arial" w:cs="Arial"/>
          <w:bCs/>
        </w:rPr>
        <w:t xml:space="preserve"> </w:t>
      </w:r>
      <w:r w:rsidR="0027048E" w:rsidRPr="00AC796D">
        <w:rPr>
          <w:rFonts w:ascii="Arial" w:hAnsi="Arial" w:cs="Arial"/>
          <w:bCs/>
        </w:rPr>
        <w:t>mountains</w:t>
      </w:r>
      <w:r w:rsidR="001801EB">
        <w:rPr>
          <w:rFonts w:ascii="Arial" w:hAnsi="Arial" w:cs="Arial"/>
          <w:bCs/>
        </w:rPr>
        <w:t>.</w:t>
      </w:r>
      <w:r w:rsidR="007E0844" w:rsidRPr="00AC796D">
        <w:rPr>
          <w:rFonts w:ascii="Arial" w:hAnsi="Arial" w:cs="Arial"/>
          <w:bCs/>
        </w:rPr>
        <w:t xml:space="preserve"> </w:t>
      </w:r>
      <w:r w:rsidR="00F465D9" w:rsidRPr="00AC796D">
        <w:rPr>
          <w:rFonts w:ascii="Arial" w:hAnsi="Arial" w:cs="Arial"/>
          <w:bCs/>
        </w:rPr>
        <w:t>Morogo</w:t>
      </w:r>
      <w:r w:rsidR="001801EB">
        <w:rPr>
          <w:rFonts w:ascii="Arial" w:hAnsi="Arial" w:cs="Arial"/>
          <w:bCs/>
        </w:rPr>
        <w:t>ro</w:t>
      </w:r>
      <w:r w:rsidR="00F465D9" w:rsidRPr="00AC796D">
        <w:rPr>
          <w:rFonts w:ascii="Arial" w:hAnsi="Arial" w:cs="Arial"/>
          <w:bCs/>
        </w:rPr>
        <w:t xml:space="preserve"> Municipal </w:t>
      </w:r>
      <w:r w:rsidR="0027048E" w:rsidRPr="00AC796D">
        <w:rPr>
          <w:rFonts w:ascii="Arial" w:hAnsi="Arial" w:cs="Arial"/>
          <w:bCs/>
        </w:rPr>
        <w:t>Is</w:t>
      </w:r>
      <w:r w:rsidR="004D37C8" w:rsidRPr="00AC796D">
        <w:rPr>
          <w:rFonts w:ascii="Arial" w:hAnsi="Arial" w:cs="Arial"/>
          <w:bCs/>
        </w:rPr>
        <w:t xml:space="preserve"> a rapidly growing urban cente</w:t>
      </w:r>
      <w:r w:rsidR="00F465D9" w:rsidRPr="00AC796D">
        <w:rPr>
          <w:rFonts w:ascii="Arial" w:hAnsi="Arial" w:cs="Arial"/>
          <w:bCs/>
        </w:rPr>
        <w:t>r with a population of about 471,409</w:t>
      </w:r>
      <w:r w:rsidR="004D37C8" w:rsidRPr="00AC796D">
        <w:rPr>
          <w:rFonts w:ascii="Arial" w:hAnsi="Arial" w:cs="Arial"/>
          <w:bCs/>
        </w:rPr>
        <w:t xml:space="preserve"> as reported in the censu</w:t>
      </w:r>
      <w:r w:rsidR="009E3154" w:rsidRPr="00AC796D">
        <w:rPr>
          <w:rFonts w:ascii="Arial" w:hAnsi="Arial" w:cs="Arial"/>
          <w:bCs/>
        </w:rPr>
        <w:t>s</w:t>
      </w:r>
      <w:r w:rsidR="00F465D9" w:rsidRPr="00AC796D">
        <w:rPr>
          <w:rFonts w:ascii="Arial" w:hAnsi="Arial" w:cs="Arial"/>
          <w:bCs/>
        </w:rPr>
        <w:t xml:space="preserve"> 2022</w:t>
      </w:r>
      <w:r w:rsidR="00525C0B" w:rsidRPr="00AC796D">
        <w:rPr>
          <w:rFonts w:ascii="Arial" w:hAnsi="Arial" w:cs="Arial"/>
          <w:bCs/>
        </w:rPr>
        <w:t xml:space="preserve"> (NBS</w:t>
      </w:r>
      <w:r w:rsidR="009E3154" w:rsidRPr="00AC796D">
        <w:rPr>
          <w:rFonts w:ascii="Arial" w:hAnsi="Arial" w:cs="Arial"/>
          <w:bCs/>
        </w:rPr>
        <w:t>,</w:t>
      </w:r>
      <w:r w:rsidR="00525C0B" w:rsidRPr="00AC796D">
        <w:rPr>
          <w:rFonts w:ascii="Arial" w:hAnsi="Arial" w:cs="Arial"/>
          <w:bCs/>
        </w:rPr>
        <w:t>202</w:t>
      </w:r>
      <w:r w:rsidR="009E3154" w:rsidRPr="00AC796D">
        <w:rPr>
          <w:rFonts w:ascii="Arial" w:hAnsi="Arial" w:cs="Arial"/>
          <w:bCs/>
        </w:rPr>
        <w:t>2)</w:t>
      </w:r>
      <w:r w:rsidR="00525C0B" w:rsidRPr="00AC796D">
        <w:rPr>
          <w:rFonts w:ascii="Arial" w:hAnsi="Arial" w:cs="Arial"/>
          <w:bCs/>
        </w:rPr>
        <w:t xml:space="preserve"> with an increase of 49.1% from</w:t>
      </w:r>
      <w:r w:rsidR="00695B62" w:rsidRPr="00AC796D">
        <w:rPr>
          <w:rFonts w:ascii="Arial" w:hAnsi="Arial" w:cs="Arial"/>
          <w:bCs/>
        </w:rPr>
        <w:t xml:space="preserve"> 2012 where the population was 315,866 individuals (NBS, 2012) This population increment could have been caused by natural population growth, urbanization, economic opportunities and availability of education centers</w:t>
      </w:r>
      <w:r w:rsidR="0013206E" w:rsidRPr="00AC796D">
        <w:rPr>
          <w:rFonts w:ascii="Arial" w:hAnsi="Arial" w:cs="Arial"/>
          <w:bCs/>
        </w:rPr>
        <w:t xml:space="preserve">. </w:t>
      </w:r>
      <w:r w:rsidR="00695B62" w:rsidRPr="00AC796D">
        <w:rPr>
          <w:rFonts w:ascii="Arial" w:hAnsi="Arial" w:cs="Arial"/>
          <w:bCs/>
        </w:rPr>
        <w:t>This demographic shift has led to a surge in demand for affordable, readily available food, particularly during evening hours. Consequently, the number of night market food vendors has proliferated, creating a vibrant but potentially vulnerable food environment. These vendors, often specializing in popular fried foods like chips, meat, fish, and chicken, contribute significantly to the local economy and meet the dietary needs of a large consumer base.</w:t>
      </w:r>
      <w:r w:rsidR="007E0844" w:rsidRPr="00AC796D">
        <w:rPr>
          <w:rFonts w:ascii="Arial" w:hAnsi="Arial" w:cs="Arial"/>
          <w:bCs/>
        </w:rPr>
        <w:t xml:space="preserve"> </w:t>
      </w:r>
      <w:r w:rsidR="00695B62" w:rsidRPr="00AC796D">
        <w:rPr>
          <w:rFonts w:ascii="Arial" w:hAnsi="Arial" w:cs="Arial"/>
          <w:bCs/>
        </w:rPr>
        <w:t xml:space="preserve">The study was conducted at eight common night-time street food vending sites within Morogoro Municipality which includes; Dodoma Stand, </w:t>
      </w:r>
      <w:proofErr w:type="spellStart"/>
      <w:r w:rsidR="00695B62" w:rsidRPr="00AC796D">
        <w:rPr>
          <w:rFonts w:ascii="Arial" w:hAnsi="Arial" w:cs="Arial"/>
          <w:bCs/>
        </w:rPr>
        <w:t>Kingalu</w:t>
      </w:r>
      <w:proofErr w:type="spellEnd"/>
      <w:r w:rsidR="00695B62" w:rsidRPr="00AC796D">
        <w:rPr>
          <w:rFonts w:ascii="Arial" w:hAnsi="Arial" w:cs="Arial"/>
          <w:bCs/>
        </w:rPr>
        <w:t xml:space="preserve"> Market, outside the Regional Hospital, near the Sokoine University of Agriculture (SUA), along Boma and Iringa Roads, near Kaumba Guesthouse, and around the </w:t>
      </w:r>
      <w:proofErr w:type="spellStart"/>
      <w:r w:rsidR="00695B62" w:rsidRPr="00AC796D">
        <w:rPr>
          <w:rFonts w:ascii="Arial" w:hAnsi="Arial" w:cs="Arial"/>
          <w:bCs/>
        </w:rPr>
        <w:t>Juwata</w:t>
      </w:r>
      <w:proofErr w:type="spellEnd"/>
      <w:r w:rsidR="00695B62" w:rsidRPr="00AC796D">
        <w:rPr>
          <w:rFonts w:ascii="Arial" w:hAnsi="Arial" w:cs="Arial"/>
          <w:bCs/>
        </w:rPr>
        <w:t xml:space="preserve"> area</w:t>
      </w:r>
      <w:r w:rsidR="007E0844" w:rsidRPr="00AC796D">
        <w:rPr>
          <w:rFonts w:ascii="Arial" w:hAnsi="Arial" w:cs="Arial"/>
          <w:bCs/>
        </w:rPr>
        <w:t>.</w:t>
      </w:r>
    </w:p>
    <w:p w14:paraId="4F253F3B" w14:textId="77777777" w:rsidR="00357C22" w:rsidRPr="00AC796D" w:rsidRDefault="00357C22" w:rsidP="00307411">
      <w:pPr>
        <w:spacing w:line="276" w:lineRule="auto"/>
        <w:jc w:val="both"/>
        <w:rPr>
          <w:rFonts w:ascii="Arial" w:hAnsi="Arial" w:cs="Arial"/>
          <w:bCs/>
        </w:rPr>
      </w:pPr>
      <w:r w:rsidRPr="00AC796D">
        <w:rPr>
          <w:rFonts w:ascii="Arial" w:hAnsi="Arial" w:cs="Arial"/>
          <w:noProof/>
        </w:rPr>
        <w:drawing>
          <wp:inline distT="0" distB="0" distL="0" distR="0" wp14:anchorId="44AB1840" wp14:editId="686943C8">
            <wp:extent cx="5793475" cy="4572000"/>
            <wp:effectExtent l="0" t="0" r="0" b="0"/>
            <wp:docPr id="6" name="Content Placeholder 3" descr="C:\Users\MADAM AZIZA\Downloads\MAP2 (1).pn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6" name="Content Placeholder 3" descr="C:\Users\MADAM AZIZA\Downloads\MAP2 (1).png"/>
                    <pic:cNvPicPr>
                      <a:picLocks noGr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0797" cy="4577779"/>
                    </a:xfrm>
                    <a:prstGeom prst="rect">
                      <a:avLst/>
                    </a:prstGeom>
                    <a:noFill/>
                    <a:ln>
                      <a:noFill/>
                    </a:ln>
                  </pic:spPr>
                </pic:pic>
              </a:graphicData>
            </a:graphic>
          </wp:inline>
        </w:drawing>
      </w:r>
    </w:p>
    <w:p w14:paraId="62F79099" w14:textId="77777777" w:rsidR="00485578" w:rsidRPr="00AC796D" w:rsidRDefault="00D944E3" w:rsidP="00307411">
      <w:pPr>
        <w:spacing w:line="276" w:lineRule="auto"/>
        <w:jc w:val="both"/>
        <w:rPr>
          <w:rFonts w:ascii="Arial" w:hAnsi="Arial" w:cs="Arial"/>
          <w:bCs/>
        </w:rPr>
      </w:pPr>
      <w:r w:rsidRPr="00AC796D">
        <w:rPr>
          <w:rFonts w:ascii="Arial" w:hAnsi="Arial" w:cs="Arial"/>
          <w:bCs/>
        </w:rPr>
        <w:t>Fig1.Map for</w:t>
      </w:r>
      <w:r w:rsidR="00485578" w:rsidRPr="00AC796D">
        <w:rPr>
          <w:rFonts w:ascii="Arial" w:hAnsi="Arial" w:cs="Arial"/>
          <w:bCs/>
        </w:rPr>
        <w:t xml:space="preserve"> the study area</w:t>
      </w:r>
    </w:p>
    <w:p w14:paraId="7DD63247" w14:textId="56ACA03A" w:rsidR="007E0844" w:rsidRPr="00AC796D" w:rsidRDefault="000B0AC8" w:rsidP="007E0844">
      <w:pPr>
        <w:spacing w:line="276" w:lineRule="auto"/>
        <w:jc w:val="both"/>
        <w:rPr>
          <w:rFonts w:ascii="Arial" w:hAnsi="Arial" w:cs="Arial"/>
          <w:noProof/>
        </w:rPr>
      </w:pPr>
      <w:r w:rsidRPr="000B0AC8">
        <w:rPr>
          <w:rFonts w:ascii="Arial" w:hAnsi="Arial" w:cs="Arial"/>
          <w:bCs/>
        </w:rPr>
        <w:lastRenderedPageBreak/>
        <w:t>Considering the heightened dependence on al fresco dining, particularly among university students, business professionals, and other demographic groups, it is imperative to comprehend and enhance food safety protocols in Morogoro night markets to protect public health.</w:t>
      </w:r>
    </w:p>
    <w:p w14:paraId="4E733970" w14:textId="77777777" w:rsidR="00357C22" w:rsidRPr="00AC796D" w:rsidRDefault="00357C22" w:rsidP="00307411">
      <w:pPr>
        <w:spacing w:line="276" w:lineRule="auto"/>
        <w:jc w:val="both"/>
        <w:rPr>
          <w:rFonts w:ascii="Arial" w:hAnsi="Arial" w:cs="Arial"/>
          <w:bCs/>
        </w:rPr>
      </w:pPr>
    </w:p>
    <w:p w14:paraId="356F6131" w14:textId="77777777" w:rsidR="005A58CA" w:rsidRPr="00AC796D" w:rsidRDefault="00D10A6F" w:rsidP="00307411">
      <w:pPr>
        <w:spacing w:line="276" w:lineRule="auto"/>
        <w:jc w:val="both"/>
        <w:rPr>
          <w:rFonts w:ascii="Arial" w:hAnsi="Arial" w:cs="Arial"/>
          <w:b/>
          <w:bCs/>
        </w:rPr>
      </w:pPr>
      <w:r w:rsidRPr="00AC796D">
        <w:rPr>
          <w:rFonts w:ascii="Arial" w:hAnsi="Arial" w:cs="Arial"/>
          <w:b/>
          <w:bCs/>
        </w:rPr>
        <w:t>2.2 Study design and sampling procedure</w:t>
      </w:r>
    </w:p>
    <w:p w14:paraId="296F9225" w14:textId="1CFEE2A6" w:rsidR="000B0AC8" w:rsidRDefault="000B0AC8" w:rsidP="001B3450">
      <w:pPr>
        <w:spacing w:line="276" w:lineRule="auto"/>
        <w:jc w:val="both"/>
        <w:rPr>
          <w:rFonts w:ascii="Arial" w:hAnsi="Arial" w:cs="Arial"/>
          <w:bCs/>
        </w:rPr>
      </w:pPr>
      <w:r w:rsidRPr="000B0AC8">
        <w:rPr>
          <w:rFonts w:ascii="Arial" w:hAnsi="Arial" w:cs="Arial"/>
          <w:bCs/>
        </w:rPr>
        <w:t>A cross-sectional study utilizing quantitative methods was performed on a population-based sample from February to April 2024. The study included street food vendors as characterized by the FAO and WHO as "ready-to-eat foods and beverages prepared and/or sold by vendors or hawkers, particularly in streets and similar venues" (FAO, 1988; WHO, 1996). The study excluded mobile street food vendors. This study examined stationary vendors who consistently provide food to the community during nighttime hours. Consumers can presumably obtain meals from these vendors consistently and at any hour during the night</w:t>
      </w:r>
    </w:p>
    <w:p w14:paraId="0CF07709" w14:textId="333C3FFD" w:rsidR="006D4BFC" w:rsidRPr="00AC796D" w:rsidRDefault="00F465D9" w:rsidP="001B3450">
      <w:pPr>
        <w:spacing w:line="276" w:lineRule="auto"/>
        <w:jc w:val="both"/>
        <w:rPr>
          <w:rFonts w:ascii="Arial" w:hAnsi="Arial" w:cs="Arial"/>
          <w:bCs/>
        </w:rPr>
      </w:pPr>
      <w:r w:rsidRPr="00AC796D">
        <w:rPr>
          <w:rFonts w:ascii="Arial" w:hAnsi="Arial" w:cs="Arial"/>
          <w:bCs/>
        </w:rPr>
        <w:t>A</w:t>
      </w:r>
      <w:r w:rsidR="0013206E" w:rsidRPr="00AC796D">
        <w:rPr>
          <w:rFonts w:ascii="Arial" w:hAnsi="Arial" w:cs="Arial"/>
          <w:bCs/>
        </w:rPr>
        <w:t xml:space="preserve"> purposive sampling method was utilized to </w:t>
      </w:r>
      <w:r w:rsidR="00BA1C58" w:rsidRPr="00AC796D">
        <w:rPr>
          <w:rFonts w:ascii="Arial" w:hAnsi="Arial" w:cs="Arial"/>
          <w:bCs/>
        </w:rPr>
        <w:t xml:space="preserve">enlist the study </w:t>
      </w:r>
      <w:r w:rsidR="00307411" w:rsidRPr="00AC796D">
        <w:rPr>
          <w:rFonts w:ascii="Arial" w:hAnsi="Arial" w:cs="Arial"/>
          <w:bCs/>
        </w:rPr>
        <w:t>participants. A</w:t>
      </w:r>
      <w:r w:rsidR="0013206E" w:rsidRPr="00AC796D">
        <w:rPr>
          <w:rFonts w:ascii="Arial" w:hAnsi="Arial" w:cs="Arial"/>
          <w:bCs/>
        </w:rPr>
        <w:t xml:space="preserve"> total of</w:t>
      </w:r>
      <w:r w:rsidR="00123AF6" w:rsidRPr="00AC796D">
        <w:rPr>
          <w:rFonts w:ascii="Arial" w:hAnsi="Arial" w:cs="Arial"/>
          <w:bCs/>
        </w:rPr>
        <w:t xml:space="preserve"> 256</w:t>
      </w:r>
      <w:r w:rsidR="006D4BFC" w:rsidRPr="00AC796D">
        <w:rPr>
          <w:rFonts w:ascii="Arial" w:hAnsi="Arial" w:cs="Arial"/>
          <w:bCs/>
        </w:rPr>
        <w:t>participants</w:t>
      </w:r>
      <w:r w:rsidR="0013206E" w:rsidRPr="00AC796D">
        <w:rPr>
          <w:rFonts w:ascii="Arial" w:hAnsi="Arial" w:cs="Arial"/>
          <w:bCs/>
        </w:rPr>
        <w:t xml:space="preserve"> was determined us</w:t>
      </w:r>
      <w:r w:rsidR="006D4BFC" w:rsidRPr="00AC796D">
        <w:rPr>
          <w:rFonts w:ascii="Arial" w:hAnsi="Arial" w:cs="Arial"/>
          <w:bCs/>
        </w:rPr>
        <w:t>ing Equa</w:t>
      </w:r>
      <w:r w:rsidR="00123AF6" w:rsidRPr="00AC796D">
        <w:rPr>
          <w:rFonts w:ascii="Arial" w:hAnsi="Arial" w:cs="Arial"/>
          <w:bCs/>
        </w:rPr>
        <w:t xml:space="preserve">tion 1 (Kothari, 2004). </w:t>
      </w:r>
    </w:p>
    <w:p w14:paraId="00134CC5" w14:textId="77777777" w:rsidR="006D4BFC" w:rsidRPr="00AC796D" w:rsidRDefault="00B57595" w:rsidP="006D4BFC">
      <w:pPr>
        <w:spacing w:line="276" w:lineRule="auto"/>
        <w:rPr>
          <w:rFonts w:ascii="Arial" w:hAnsi="Arial" w:cs="Arial"/>
          <w:bCs/>
        </w:rPr>
      </w:pPr>
      <w:r w:rsidRPr="00AC796D">
        <w:rPr>
          <w:rFonts w:ascii="Arial" w:hAnsi="Arial" w:cs="Arial"/>
        </w:rPr>
        <w:t xml:space="preserve">                                            n = </w:t>
      </w:r>
      <m:oMath>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Z</m:t>
                </m:r>
              </m:e>
              <m:sup>
                <m:r>
                  <w:rPr>
                    <w:rFonts w:ascii="Cambria Math" w:hAnsi="Cambria Math" w:cs="Arial"/>
                  </w:rPr>
                  <m:t>2</m:t>
                </m:r>
              </m:sup>
            </m:sSup>
            <m:r>
              <w:rPr>
                <w:rFonts w:ascii="Cambria Math" w:hAnsi="Cambria Math" w:cs="Arial"/>
                <w:vertAlign w:val="superscript"/>
              </w:rPr>
              <m:t>.</m:t>
            </m:r>
            <m:r>
              <w:rPr>
                <w:rFonts w:ascii="Cambria Math" w:hAnsi="Cambria Math" w:cs="Arial"/>
              </w:rPr>
              <m:t>P (1-P)</m:t>
            </m:r>
          </m:num>
          <m:den>
            <m:sSup>
              <m:sSupPr>
                <m:ctrlPr>
                  <w:rPr>
                    <w:rFonts w:ascii="Cambria Math" w:hAnsi="Cambria Math" w:cs="Arial"/>
                    <w:i/>
                    <w:vertAlign w:val="superscript"/>
                  </w:rPr>
                </m:ctrlPr>
              </m:sSupPr>
              <m:e>
                <m:r>
                  <w:rPr>
                    <w:rFonts w:ascii="Cambria Math" w:hAnsi="Cambria Math" w:cs="Arial"/>
                    <w:vertAlign w:val="superscript"/>
                  </w:rPr>
                  <m:t>E</m:t>
                </m:r>
              </m:e>
              <m:sup>
                <m:r>
                  <w:rPr>
                    <w:rFonts w:ascii="Cambria Math" w:hAnsi="Cambria Math" w:cs="Arial"/>
                    <w:vertAlign w:val="superscript"/>
                  </w:rPr>
                  <m:t>2</m:t>
                </m:r>
              </m:sup>
            </m:sSup>
          </m:den>
        </m:f>
      </m:oMath>
      <w:r w:rsidRPr="00AC796D">
        <w:rPr>
          <w:rFonts w:ascii="Arial" w:hAnsi="Arial" w:cs="Arial"/>
        </w:rPr>
        <w:t xml:space="preserve"> ….……… (01)</w:t>
      </w:r>
      <w:r w:rsidR="006D4BFC" w:rsidRPr="00AC796D">
        <w:rPr>
          <w:rFonts w:ascii="Arial" w:hAnsi="Arial" w:cs="Arial"/>
          <w:bCs/>
        </w:rPr>
        <w:t xml:space="preserve"> </w:t>
      </w:r>
      <w:r w:rsidR="0013206E" w:rsidRPr="00AC796D">
        <w:rPr>
          <w:rFonts w:ascii="Arial" w:hAnsi="Arial" w:cs="Arial"/>
          <w:bCs/>
        </w:rPr>
        <w:t>wher</w:t>
      </w:r>
      <w:r w:rsidR="00BA1C58" w:rsidRPr="00AC796D">
        <w:rPr>
          <w:rFonts w:ascii="Arial" w:hAnsi="Arial" w:cs="Arial"/>
          <w:bCs/>
        </w:rPr>
        <w:t>e n is the desired sample size.</w:t>
      </w:r>
    </w:p>
    <w:p w14:paraId="7F74D364" w14:textId="77777777" w:rsidR="0013206E" w:rsidRPr="00AC796D" w:rsidRDefault="0013206E" w:rsidP="001B3450">
      <w:pPr>
        <w:spacing w:line="276" w:lineRule="auto"/>
        <w:jc w:val="both"/>
        <w:rPr>
          <w:rFonts w:ascii="Arial" w:hAnsi="Arial" w:cs="Arial"/>
          <w:bCs/>
        </w:rPr>
      </w:pPr>
      <w:r w:rsidRPr="00AC796D">
        <w:rPr>
          <w:rFonts w:ascii="Arial" w:hAnsi="Arial" w:cs="Arial"/>
          <w:bCs/>
        </w:rPr>
        <w:t>The presumptions that served as the foundation for the estimation were as follows: z is the standard</w:t>
      </w:r>
      <w:r w:rsidRPr="00AC796D">
        <w:rPr>
          <w:rFonts w:ascii="Arial" w:hAnsi="Arial" w:cs="Arial"/>
        </w:rPr>
        <w:t xml:space="preserve"> </w:t>
      </w:r>
      <w:r w:rsidRPr="00AC796D">
        <w:rPr>
          <w:rFonts w:ascii="Arial" w:hAnsi="Arial" w:cs="Arial"/>
          <w:bCs/>
        </w:rPr>
        <w:t>normal deviation set as 1.96 correspondin</w:t>
      </w:r>
      <w:r w:rsidR="00B57595" w:rsidRPr="00AC796D">
        <w:rPr>
          <w:rFonts w:ascii="Arial" w:hAnsi="Arial" w:cs="Arial"/>
          <w:bCs/>
        </w:rPr>
        <w:t>g to a 95% confidence in</w:t>
      </w:r>
      <w:r w:rsidRPr="00AC796D">
        <w:rPr>
          <w:rFonts w:ascii="Arial" w:hAnsi="Arial" w:cs="Arial"/>
          <w:bCs/>
        </w:rPr>
        <w:t xml:space="preserve">terval, p is the proportion of </w:t>
      </w:r>
      <w:r w:rsidR="00B57595" w:rsidRPr="00AC796D">
        <w:rPr>
          <w:rFonts w:ascii="Arial" w:hAnsi="Arial" w:cs="Arial"/>
          <w:bCs/>
        </w:rPr>
        <w:t xml:space="preserve">expected KAP </w:t>
      </w:r>
      <w:r w:rsidRPr="00AC796D">
        <w:rPr>
          <w:rFonts w:ascii="Arial" w:hAnsi="Arial" w:cs="Arial"/>
          <w:bCs/>
        </w:rPr>
        <w:t>of street food vendors set as 50</w:t>
      </w:r>
      <w:r w:rsidR="00F465D9" w:rsidRPr="00AC796D">
        <w:rPr>
          <w:rFonts w:ascii="Arial" w:hAnsi="Arial" w:cs="Arial"/>
          <w:bCs/>
        </w:rPr>
        <w:t>%, and</w:t>
      </w:r>
      <w:r w:rsidR="00B57595" w:rsidRPr="00AC796D">
        <w:rPr>
          <w:rFonts w:ascii="Arial" w:hAnsi="Arial" w:cs="Arial"/>
          <w:bCs/>
        </w:rPr>
        <w:t xml:space="preserve"> E</w:t>
      </w:r>
      <w:r w:rsidRPr="00AC796D">
        <w:rPr>
          <w:rFonts w:ascii="Arial" w:hAnsi="Arial" w:cs="Arial"/>
          <w:bCs/>
        </w:rPr>
        <w:t xml:space="preserve"> is the margin of error set at 5%. </w:t>
      </w:r>
    </w:p>
    <w:p w14:paraId="3FDE9B84" w14:textId="77777777" w:rsidR="00F465D9" w:rsidRPr="00AC796D" w:rsidRDefault="00D10A6F" w:rsidP="001B3450">
      <w:pPr>
        <w:spacing w:after="0" w:line="276" w:lineRule="auto"/>
        <w:jc w:val="both"/>
        <w:rPr>
          <w:rFonts w:ascii="Arial" w:hAnsi="Arial" w:cs="Arial"/>
          <w:b/>
          <w:bCs/>
        </w:rPr>
      </w:pPr>
      <w:r w:rsidRPr="00AC796D">
        <w:rPr>
          <w:rFonts w:ascii="Arial" w:hAnsi="Arial" w:cs="Arial"/>
          <w:b/>
          <w:bCs/>
        </w:rPr>
        <w:t xml:space="preserve">2.3 Study </w:t>
      </w:r>
      <w:r w:rsidR="00B57595" w:rsidRPr="00AC796D">
        <w:rPr>
          <w:rFonts w:ascii="Arial" w:hAnsi="Arial" w:cs="Arial"/>
          <w:b/>
          <w:bCs/>
        </w:rPr>
        <w:t>tools and</w:t>
      </w:r>
      <w:r w:rsidRPr="00AC796D">
        <w:rPr>
          <w:rFonts w:ascii="Arial" w:hAnsi="Arial" w:cs="Arial"/>
          <w:b/>
          <w:bCs/>
        </w:rPr>
        <w:t xml:space="preserve"> data collection</w:t>
      </w:r>
    </w:p>
    <w:p w14:paraId="5A00E5B4" w14:textId="77777777" w:rsidR="00A462C4" w:rsidRPr="00AC796D" w:rsidRDefault="00A462C4" w:rsidP="001B3450">
      <w:pPr>
        <w:spacing w:after="0" w:line="276" w:lineRule="auto"/>
        <w:jc w:val="both"/>
        <w:rPr>
          <w:rFonts w:ascii="Arial" w:hAnsi="Arial" w:cs="Arial"/>
          <w:b/>
          <w:bCs/>
        </w:rPr>
      </w:pPr>
      <w:r w:rsidRPr="00AC796D">
        <w:rPr>
          <w:rStyle w:val="selected"/>
          <w:rFonts w:ascii="Arial" w:eastAsiaTheme="majorEastAsia" w:hAnsi="Arial" w:cs="Arial"/>
        </w:rPr>
        <w:t>A structured questionnaire was the primary tool used to collect data on food vendors' demographic characteristics, knowledge, attitudes, and self-reported practices related to food hygiene. The questionnaire was developed based on a validated instrument</w:t>
      </w:r>
      <w:r w:rsidR="001318F5" w:rsidRPr="00AC796D">
        <w:rPr>
          <w:rStyle w:val="selected"/>
          <w:rFonts w:ascii="Arial" w:eastAsiaTheme="majorEastAsia" w:hAnsi="Arial" w:cs="Arial"/>
        </w:rPr>
        <w:t xml:space="preserve"> (COBO) from</w:t>
      </w:r>
      <w:r w:rsidRPr="00AC796D">
        <w:rPr>
          <w:rStyle w:val="selected"/>
          <w:rFonts w:ascii="Arial" w:eastAsiaTheme="majorEastAsia" w:hAnsi="Arial" w:cs="Arial"/>
        </w:rPr>
        <w:t xml:space="preserve"> Sokoine University of Agriculture (SUA) and incorporated questions from current research on similar topics to ensure relevance to the study context.</w:t>
      </w:r>
    </w:p>
    <w:p w14:paraId="6F79008E" w14:textId="77777777" w:rsidR="00A462C4" w:rsidRPr="00AC796D" w:rsidRDefault="00A462C4" w:rsidP="001B3450">
      <w:pPr>
        <w:pStyle w:val="NormalWeb"/>
        <w:spacing w:line="276" w:lineRule="auto"/>
        <w:jc w:val="both"/>
        <w:rPr>
          <w:rFonts w:ascii="Arial" w:hAnsi="Arial" w:cs="Arial"/>
          <w:sz w:val="22"/>
          <w:szCs w:val="22"/>
        </w:rPr>
      </w:pPr>
      <w:r w:rsidRPr="00AC796D">
        <w:rPr>
          <w:rStyle w:val="selected"/>
          <w:rFonts w:ascii="Arial" w:eastAsiaTheme="majorEastAsia" w:hAnsi="Arial" w:cs="Arial"/>
          <w:sz w:val="22"/>
          <w:szCs w:val="22"/>
        </w:rPr>
        <w:t>The questionnaire was divided into four sections:</w:t>
      </w:r>
    </w:p>
    <w:p w14:paraId="10174372" w14:textId="77777777" w:rsidR="00A462C4" w:rsidRPr="00AC796D" w:rsidRDefault="00A462C4" w:rsidP="00037A6C">
      <w:pPr>
        <w:pStyle w:val="NormalWeb"/>
        <w:spacing w:line="276" w:lineRule="auto"/>
        <w:jc w:val="both"/>
        <w:rPr>
          <w:rFonts w:ascii="Arial" w:hAnsi="Arial" w:cs="Arial"/>
          <w:sz w:val="22"/>
          <w:szCs w:val="22"/>
        </w:rPr>
      </w:pPr>
      <w:r w:rsidRPr="00AC796D">
        <w:rPr>
          <w:rStyle w:val="selected"/>
          <w:rFonts w:ascii="Arial" w:eastAsiaTheme="majorEastAsia" w:hAnsi="Arial" w:cs="Arial"/>
          <w:b/>
          <w:bCs/>
          <w:sz w:val="22"/>
          <w:szCs w:val="22"/>
        </w:rPr>
        <w:t>Demographic Characteristics:</w:t>
      </w:r>
      <w:r w:rsidRPr="00AC796D">
        <w:rPr>
          <w:rStyle w:val="selected"/>
          <w:rFonts w:ascii="Arial" w:eastAsiaTheme="majorEastAsia" w:hAnsi="Arial" w:cs="Arial"/>
          <w:sz w:val="22"/>
          <w:szCs w:val="22"/>
        </w:rPr>
        <w:t xml:space="preserve"> This section gathered information on vendors' age, gender, education level, years of experience, and other relevant demographic factors.</w:t>
      </w:r>
    </w:p>
    <w:p w14:paraId="678329A1" w14:textId="1CF864F2" w:rsidR="00A462C4" w:rsidRPr="00AC796D" w:rsidRDefault="00A462C4" w:rsidP="00037A6C">
      <w:pPr>
        <w:pStyle w:val="NormalWeb"/>
        <w:spacing w:line="276" w:lineRule="auto"/>
        <w:jc w:val="both"/>
        <w:rPr>
          <w:rFonts w:ascii="Arial" w:hAnsi="Arial" w:cs="Arial"/>
          <w:sz w:val="22"/>
          <w:szCs w:val="22"/>
        </w:rPr>
      </w:pPr>
      <w:r w:rsidRPr="00AC796D">
        <w:rPr>
          <w:rStyle w:val="selected"/>
          <w:rFonts w:ascii="Arial" w:eastAsiaTheme="majorEastAsia" w:hAnsi="Arial" w:cs="Arial"/>
          <w:b/>
          <w:bCs/>
          <w:sz w:val="22"/>
          <w:szCs w:val="22"/>
        </w:rPr>
        <w:t>Knowledge:</w:t>
      </w:r>
      <w:r w:rsidRPr="00AC796D">
        <w:rPr>
          <w:rStyle w:val="selected"/>
          <w:rFonts w:ascii="Arial" w:eastAsiaTheme="majorEastAsia" w:hAnsi="Arial" w:cs="Arial"/>
          <w:sz w:val="22"/>
          <w:szCs w:val="22"/>
        </w:rPr>
        <w:t xml:space="preserve"> This section assessed vendors' understanding of key food hygiene principles, including safe food handling practices, cross-contamination prevention, and proper handwashing techniques.</w:t>
      </w:r>
      <w:r w:rsidR="00356C79" w:rsidRPr="00AC796D">
        <w:rPr>
          <w:rFonts w:ascii="Arial" w:hAnsi="Arial" w:cs="Arial"/>
          <w:sz w:val="22"/>
          <w:szCs w:val="22"/>
        </w:rPr>
        <w:t xml:space="preserve"> </w:t>
      </w:r>
      <w:r w:rsidR="00426446" w:rsidRPr="00AC796D">
        <w:rPr>
          <w:rStyle w:val="selected"/>
          <w:rFonts w:ascii="Arial" w:eastAsiaTheme="majorEastAsia" w:hAnsi="Arial" w:cs="Arial"/>
          <w:sz w:val="22"/>
          <w:szCs w:val="22"/>
        </w:rPr>
        <w:t xml:space="preserve">Knowledge </w:t>
      </w:r>
      <w:r w:rsidR="00356C79" w:rsidRPr="00AC796D">
        <w:rPr>
          <w:rStyle w:val="selected"/>
          <w:rFonts w:ascii="Arial" w:eastAsiaTheme="majorEastAsia" w:hAnsi="Arial" w:cs="Arial"/>
          <w:sz w:val="22"/>
          <w:szCs w:val="22"/>
        </w:rPr>
        <w:t xml:space="preserve">was assessed through 20 multiple- choice questions, with correct answers awarded 1 point and incorrect or unclear responses scoring 0 points then the scores were categorized as </w:t>
      </w:r>
      <w:r w:rsidR="00D61263">
        <w:rPr>
          <w:rStyle w:val="selected"/>
          <w:rFonts w:ascii="Arial" w:eastAsiaTheme="majorEastAsia" w:hAnsi="Arial" w:cs="Arial"/>
          <w:sz w:val="22"/>
          <w:szCs w:val="22"/>
        </w:rPr>
        <w:t>low</w:t>
      </w:r>
      <w:r w:rsidR="00356C79" w:rsidRPr="00AC796D">
        <w:rPr>
          <w:rStyle w:val="selected"/>
          <w:rFonts w:ascii="Arial" w:eastAsiaTheme="majorEastAsia" w:hAnsi="Arial" w:cs="Arial"/>
          <w:sz w:val="22"/>
          <w:szCs w:val="22"/>
        </w:rPr>
        <w:t>, moderate and good</w:t>
      </w:r>
    </w:p>
    <w:p w14:paraId="2DE0EEB0" w14:textId="77777777" w:rsidR="00A462C4" w:rsidRPr="00AC796D" w:rsidRDefault="00A462C4" w:rsidP="00037A6C">
      <w:pPr>
        <w:pStyle w:val="NormalWeb"/>
        <w:spacing w:line="276" w:lineRule="auto"/>
        <w:jc w:val="both"/>
        <w:rPr>
          <w:rFonts w:ascii="Arial" w:hAnsi="Arial" w:cs="Arial"/>
          <w:sz w:val="22"/>
          <w:szCs w:val="22"/>
        </w:rPr>
      </w:pPr>
      <w:r w:rsidRPr="00AC796D">
        <w:rPr>
          <w:rStyle w:val="selected"/>
          <w:rFonts w:ascii="Arial" w:eastAsiaTheme="majorEastAsia" w:hAnsi="Arial" w:cs="Arial"/>
          <w:b/>
          <w:bCs/>
          <w:sz w:val="22"/>
          <w:szCs w:val="22"/>
        </w:rPr>
        <w:t>Attitudes:</w:t>
      </w:r>
      <w:r w:rsidRPr="00AC796D">
        <w:rPr>
          <w:rStyle w:val="selected"/>
          <w:rFonts w:ascii="Arial" w:eastAsiaTheme="majorEastAsia" w:hAnsi="Arial" w:cs="Arial"/>
          <w:sz w:val="22"/>
          <w:szCs w:val="22"/>
        </w:rPr>
        <w:t xml:space="preserve"> This section measured vendors' beliefs and feelings towards food safety, using Likert scale questions (e.g., </w:t>
      </w:r>
      <w:r w:rsidR="00356C79" w:rsidRPr="00AC796D">
        <w:rPr>
          <w:rStyle w:val="selected"/>
          <w:rFonts w:ascii="Arial" w:eastAsiaTheme="majorEastAsia" w:hAnsi="Arial" w:cs="Arial"/>
          <w:sz w:val="22"/>
          <w:szCs w:val="22"/>
        </w:rPr>
        <w:t xml:space="preserve">5 </w:t>
      </w:r>
      <w:r w:rsidRPr="00AC796D">
        <w:rPr>
          <w:rStyle w:val="selected"/>
          <w:rFonts w:ascii="Arial" w:eastAsiaTheme="majorEastAsia" w:hAnsi="Arial" w:cs="Arial"/>
          <w:sz w:val="22"/>
          <w:szCs w:val="22"/>
        </w:rPr>
        <w:t xml:space="preserve">strongly agree to </w:t>
      </w:r>
      <w:r w:rsidR="00356C79" w:rsidRPr="00AC796D">
        <w:rPr>
          <w:rStyle w:val="selected"/>
          <w:rFonts w:ascii="Arial" w:eastAsiaTheme="majorEastAsia" w:hAnsi="Arial" w:cs="Arial"/>
          <w:sz w:val="22"/>
          <w:szCs w:val="22"/>
        </w:rPr>
        <w:t>1 strongly disagree) with 8 positive statements</w:t>
      </w:r>
    </w:p>
    <w:p w14:paraId="2931B0AD" w14:textId="77777777" w:rsidR="00356C79" w:rsidRPr="00AC796D" w:rsidRDefault="00A462C4" w:rsidP="00037A6C">
      <w:pPr>
        <w:pStyle w:val="NormalWeb"/>
        <w:spacing w:line="276" w:lineRule="auto"/>
        <w:jc w:val="both"/>
        <w:rPr>
          <w:rStyle w:val="selected"/>
          <w:rFonts w:ascii="Arial" w:eastAsiaTheme="majorEastAsia" w:hAnsi="Arial" w:cs="Arial"/>
          <w:sz w:val="22"/>
          <w:szCs w:val="22"/>
        </w:rPr>
      </w:pPr>
      <w:r w:rsidRPr="00AC796D">
        <w:rPr>
          <w:rStyle w:val="selected"/>
          <w:rFonts w:ascii="Arial" w:eastAsiaTheme="majorEastAsia" w:hAnsi="Arial" w:cs="Arial"/>
          <w:b/>
          <w:bCs/>
          <w:sz w:val="22"/>
          <w:szCs w:val="22"/>
        </w:rPr>
        <w:lastRenderedPageBreak/>
        <w:t>Self-Reported Practices:</w:t>
      </w:r>
      <w:r w:rsidRPr="00AC796D">
        <w:rPr>
          <w:rStyle w:val="selected"/>
          <w:rFonts w:ascii="Arial" w:eastAsiaTheme="majorEastAsia" w:hAnsi="Arial" w:cs="Arial"/>
          <w:sz w:val="22"/>
          <w:szCs w:val="22"/>
        </w:rPr>
        <w:t xml:space="preserve"> This section explored vendors' self-reported food handling practices, stall maintenance procedures,</w:t>
      </w:r>
      <w:r w:rsidR="00356C79" w:rsidRPr="00AC796D">
        <w:rPr>
          <w:rStyle w:val="selected"/>
          <w:rFonts w:ascii="Arial" w:eastAsiaTheme="majorEastAsia" w:hAnsi="Arial" w:cs="Arial"/>
          <w:sz w:val="22"/>
          <w:szCs w:val="22"/>
        </w:rPr>
        <w:t xml:space="preserve"> and waste management practices evaluated by using of 24 YES/NO questions with correct answer awarded 1 point and incorrect answers scoring 0 points.</w:t>
      </w:r>
    </w:p>
    <w:p w14:paraId="7253B569" w14:textId="1CD7FF25" w:rsidR="00ED4707" w:rsidRPr="00AC796D" w:rsidRDefault="00A462C4" w:rsidP="001B3450">
      <w:pPr>
        <w:pStyle w:val="NormalWeb"/>
        <w:spacing w:line="276" w:lineRule="auto"/>
        <w:jc w:val="both"/>
        <w:rPr>
          <w:rStyle w:val="selected"/>
          <w:rFonts w:ascii="Arial" w:eastAsiaTheme="majorEastAsia" w:hAnsi="Arial" w:cs="Arial"/>
          <w:sz w:val="22"/>
          <w:szCs w:val="22"/>
        </w:rPr>
      </w:pPr>
      <w:r w:rsidRPr="00AC796D">
        <w:rPr>
          <w:rStyle w:val="selected"/>
          <w:rFonts w:ascii="Arial" w:eastAsiaTheme="majorEastAsia" w:hAnsi="Arial" w:cs="Arial"/>
          <w:sz w:val="22"/>
          <w:szCs w:val="22"/>
        </w:rPr>
        <w:t>The questionnaire was translated into Kiswahili to ensure clarity and facilitate effective communication with the vendors. Prior to the main data collection, a pilot study was conducted with a small group of vendors (n=10) to test the clarity, comprehensibility, and cultural appropriateness of the questionnaire. The questionnaire was administered through face-to-face interviews to maximize response rates and ensure that vendors understood the questions accurately.</w:t>
      </w:r>
    </w:p>
    <w:p w14:paraId="106371D0" w14:textId="7EFC7AE4" w:rsidR="00F465D9" w:rsidRPr="00AC796D" w:rsidRDefault="00ED4707" w:rsidP="001B3450">
      <w:pPr>
        <w:pStyle w:val="NormalWeb"/>
        <w:spacing w:line="276" w:lineRule="auto"/>
        <w:jc w:val="both"/>
        <w:rPr>
          <w:rStyle w:val="selected"/>
          <w:rFonts w:ascii="Arial" w:eastAsiaTheme="majorEastAsia" w:hAnsi="Arial" w:cs="Arial"/>
          <w:sz w:val="22"/>
          <w:szCs w:val="22"/>
        </w:rPr>
      </w:pPr>
      <w:r w:rsidRPr="00AC796D">
        <w:rPr>
          <w:rStyle w:val="selected"/>
          <w:rFonts w:ascii="Arial" w:eastAsiaTheme="majorEastAsia" w:hAnsi="Arial" w:cs="Arial"/>
          <w:sz w:val="22"/>
          <w:szCs w:val="22"/>
        </w:rPr>
        <w:t xml:space="preserve">KAP scores were established using descriptive analyses based on various socio-demographic characteristics of the subjects.  The knowledge, attitude, practices scores were converted to 100 points, A score &lt;50 was judged to represent a </w:t>
      </w:r>
      <w:r w:rsidR="00D61263">
        <w:rPr>
          <w:rStyle w:val="selected"/>
          <w:rFonts w:ascii="Arial" w:eastAsiaTheme="majorEastAsia" w:hAnsi="Arial" w:cs="Arial"/>
          <w:sz w:val="22"/>
          <w:szCs w:val="22"/>
        </w:rPr>
        <w:t>low</w:t>
      </w:r>
      <w:r w:rsidRPr="00AC796D">
        <w:rPr>
          <w:rStyle w:val="selected"/>
          <w:rFonts w:ascii="Arial" w:eastAsiaTheme="majorEastAsia" w:hAnsi="Arial" w:cs="Arial"/>
          <w:sz w:val="22"/>
          <w:szCs w:val="22"/>
        </w:rPr>
        <w:t>, scores 50 to 75 as a medium (su</w:t>
      </w:r>
      <w:r w:rsidR="00F465D9" w:rsidRPr="00AC796D">
        <w:rPr>
          <w:rStyle w:val="selected"/>
          <w:rFonts w:ascii="Arial" w:eastAsiaTheme="majorEastAsia" w:hAnsi="Arial" w:cs="Arial"/>
          <w:sz w:val="22"/>
          <w:szCs w:val="22"/>
        </w:rPr>
        <w:t>fficient) and scores &gt;75 as goo</w:t>
      </w:r>
      <w:r w:rsidR="001C33DF" w:rsidRPr="00AC796D">
        <w:rPr>
          <w:rStyle w:val="selected"/>
          <w:rFonts w:ascii="Arial" w:eastAsiaTheme="majorEastAsia" w:hAnsi="Arial" w:cs="Arial"/>
          <w:sz w:val="22"/>
          <w:szCs w:val="22"/>
        </w:rPr>
        <w:t>d</w:t>
      </w:r>
      <w:r w:rsidR="00AB6723" w:rsidRPr="00AC796D">
        <w:rPr>
          <w:rStyle w:val="selected"/>
          <w:rFonts w:ascii="Arial" w:eastAsiaTheme="majorEastAsia" w:hAnsi="Arial" w:cs="Arial"/>
          <w:sz w:val="22"/>
          <w:szCs w:val="22"/>
        </w:rPr>
        <w:t xml:space="preserve"> scores</w:t>
      </w:r>
      <w:r w:rsidR="001B7CCD" w:rsidRPr="00AC796D">
        <w:rPr>
          <w:rStyle w:val="selected"/>
          <w:rFonts w:ascii="Arial" w:eastAsiaTheme="majorEastAsia" w:hAnsi="Arial" w:cs="Arial"/>
          <w:sz w:val="22"/>
          <w:szCs w:val="22"/>
        </w:rPr>
        <w:t>.</w:t>
      </w:r>
    </w:p>
    <w:p w14:paraId="5211E4FF" w14:textId="77777777" w:rsidR="00D10A6F" w:rsidRPr="00AC796D" w:rsidRDefault="00356C79" w:rsidP="00F465D9">
      <w:pPr>
        <w:pStyle w:val="NormalWeb"/>
        <w:spacing w:after="0" w:afterAutospacing="0" w:line="276" w:lineRule="auto"/>
        <w:rPr>
          <w:rFonts w:ascii="Arial" w:eastAsiaTheme="majorEastAsia" w:hAnsi="Arial" w:cs="Arial"/>
          <w:sz w:val="22"/>
          <w:szCs w:val="22"/>
        </w:rPr>
      </w:pPr>
      <w:r w:rsidRPr="00AC796D">
        <w:rPr>
          <w:rFonts w:ascii="Arial" w:hAnsi="Arial" w:cs="Arial"/>
          <w:b/>
          <w:bCs/>
          <w:sz w:val="22"/>
          <w:szCs w:val="22"/>
        </w:rPr>
        <w:t>2.4 Statistical analys</w:t>
      </w:r>
      <w:r w:rsidR="00307411" w:rsidRPr="00AC796D">
        <w:rPr>
          <w:rFonts w:ascii="Arial" w:hAnsi="Arial" w:cs="Arial"/>
          <w:b/>
          <w:bCs/>
          <w:sz w:val="22"/>
          <w:szCs w:val="22"/>
        </w:rPr>
        <w:t>is</w:t>
      </w:r>
    </w:p>
    <w:p w14:paraId="0CCCBC72" w14:textId="022305E8" w:rsidR="000B0AC8" w:rsidRPr="00E47BF1" w:rsidRDefault="000B0AC8" w:rsidP="001801EB">
      <w:pPr>
        <w:pStyle w:val="BodyText"/>
        <w:jc w:val="both"/>
        <w:rPr>
          <w:rFonts w:ascii="Arial" w:hAnsi="Arial" w:cs="Arial"/>
          <w:sz w:val="22"/>
          <w:szCs w:val="22"/>
        </w:rPr>
      </w:pPr>
      <w:r w:rsidRPr="00E47BF1">
        <w:rPr>
          <w:rFonts w:ascii="Arial" w:hAnsi="Arial" w:cs="Arial"/>
          <w:sz w:val="22"/>
          <w:szCs w:val="22"/>
        </w:rPr>
        <w:t>The gathered data were input and structured utilizing data collection software (COBO) and subsequently exported to SPSS version 27 for comprehensive statistical analysis. Descriptive statistics, including means, standard deviations, and percentages, were employed to encapsulate demographic characteristics and the distribution of Knowledge, Attitudes, and Practices (KAP) scores among nocturnal street food vendors. Chi-square tests were utilized to ascertain significant correlations between socio-demographic characteristics (including age, education level, and experience) and KAP components, facilitating the identification of demographic factors associated with elevated or diminished food safety knowledge and behaviors. Correlation analysis was performed to evaluate the strength and direction of relationships between continuous variables, such as the association between age or years of vending experience and KAP scores. A logistic regression analysis was conducted to ascertain significant predictors and the probability (odds) of attaining elevated KAP levels based on individual attributes. KAP levels were classified into multiple groups (e.g., low, moderate, good), and multinomial logistic regression was employed to facilitate a nuanced comprehension of how diverse socio-demographic factors affected the likelihood of membership in each category.</w:t>
      </w:r>
    </w:p>
    <w:p w14:paraId="5AE581D9" w14:textId="77777777" w:rsidR="000B0AC8" w:rsidRPr="001801EB" w:rsidRDefault="000B0AC8" w:rsidP="00F465D9">
      <w:pPr>
        <w:spacing w:after="0" w:line="276" w:lineRule="auto"/>
        <w:jc w:val="both"/>
        <w:rPr>
          <w:rStyle w:val="selected"/>
          <w:rFonts w:eastAsiaTheme="majorEastAsia"/>
        </w:rPr>
      </w:pPr>
    </w:p>
    <w:p w14:paraId="5E1EF42D" w14:textId="77777777" w:rsidR="005D36BE" w:rsidRPr="00AC796D" w:rsidRDefault="008917BF" w:rsidP="00307411">
      <w:pPr>
        <w:spacing w:line="276" w:lineRule="auto"/>
        <w:jc w:val="both"/>
        <w:rPr>
          <w:rFonts w:ascii="Arial" w:hAnsi="Arial" w:cs="Arial"/>
          <w:b/>
          <w:bCs/>
        </w:rPr>
      </w:pPr>
      <w:r w:rsidRPr="00AC796D">
        <w:rPr>
          <w:rFonts w:ascii="Arial" w:hAnsi="Arial" w:cs="Arial"/>
          <w:b/>
          <w:bCs/>
        </w:rPr>
        <w:t xml:space="preserve">2.5 </w:t>
      </w:r>
      <w:r w:rsidR="00AB2BE7" w:rsidRPr="00AC796D">
        <w:rPr>
          <w:rFonts w:ascii="Arial" w:hAnsi="Arial" w:cs="Arial"/>
          <w:b/>
          <w:bCs/>
        </w:rPr>
        <w:t>Ethical Considerations</w:t>
      </w:r>
    </w:p>
    <w:p w14:paraId="45B8B958" w14:textId="3ED0BFAF" w:rsidR="000B0AC8" w:rsidRPr="00E47BF1" w:rsidRDefault="006827D2" w:rsidP="00307411">
      <w:pPr>
        <w:spacing w:line="276" w:lineRule="auto"/>
        <w:jc w:val="both"/>
        <w:rPr>
          <w:rFonts w:ascii="Arial" w:hAnsi="Arial" w:cs="Arial"/>
        </w:rPr>
      </w:pPr>
      <w:bookmarkStart w:id="0" w:name="_Hlk189754553"/>
      <w:r w:rsidRPr="00E47BF1">
        <w:rPr>
          <w:rFonts w:ascii="Arial" w:eastAsia="DejaVu Sans" w:hAnsi="Arial" w:cs="Arial"/>
          <w:lang w:eastAsia="zh-CN" w:bidi="hi-IN"/>
        </w:rPr>
        <w:t>The Municipal Director of Morogoro authorized the execution of this study. The Vice Chancellor of Sokoine University of Agriculture (SUA) issued a letter granting a research approval. Prior to initiating the research, the study protocol was developed, submitted to, and approved by the SUA ethical committee. Verbal agreement was secured from each food seller after elucidating the study's goal and significance before initiating data collection. Participation in the study was voluntary. The confidentiality of participant data was maintained throughout the investigation.</w:t>
      </w:r>
    </w:p>
    <w:p w14:paraId="2AC0B540" w14:textId="77777777" w:rsidR="00A2266F" w:rsidRDefault="00A2266F" w:rsidP="001B3450">
      <w:pPr>
        <w:spacing w:after="0" w:line="276" w:lineRule="auto"/>
        <w:jc w:val="both"/>
        <w:rPr>
          <w:rFonts w:ascii="Arial" w:hAnsi="Arial" w:cs="Arial"/>
          <w:b/>
          <w:bCs/>
        </w:rPr>
      </w:pPr>
    </w:p>
    <w:p w14:paraId="271AC2FB" w14:textId="77777777" w:rsidR="00A2266F" w:rsidRDefault="00A2266F" w:rsidP="001B3450">
      <w:pPr>
        <w:spacing w:after="0" w:line="276" w:lineRule="auto"/>
        <w:jc w:val="both"/>
        <w:rPr>
          <w:rFonts w:ascii="Arial" w:hAnsi="Arial" w:cs="Arial"/>
          <w:b/>
          <w:bCs/>
        </w:rPr>
      </w:pPr>
    </w:p>
    <w:p w14:paraId="29C86D34" w14:textId="77777777" w:rsidR="00A2266F" w:rsidRDefault="00A2266F" w:rsidP="001B3450">
      <w:pPr>
        <w:spacing w:after="0" w:line="276" w:lineRule="auto"/>
        <w:jc w:val="both"/>
        <w:rPr>
          <w:rFonts w:ascii="Arial" w:hAnsi="Arial" w:cs="Arial"/>
          <w:b/>
          <w:bCs/>
        </w:rPr>
      </w:pPr>
    </w:p>
    <w:p w14:paraId="18FCE175" w14:textId="77777777" w:rsidR="00A2266F" w:rsidRDefault="00A2266F" w:rsidP="001B3450">
      <w:pPr>
        <w:spacing w:after="0" w:line="276" w:lineRule="auto"/>
        <w:jc w:val="both"/>
        <w:rPr>
          <w:rFonts w:ascii="Arial" w:hAnsi="Arial" w:cs="Arial"/>
          <w:b/>
          <w:bCs/>
        </w:rPr>
      </w:pPr>
    </w:p>
    <w:p w14:paraId="11DD29C8" w14:textId="77777777" w:rsidR="00AB3A03" w:rsidRDefault="00BC605F" w:rsidP="00AB3A03">
      <w:pPr>
        <w:spacing w:after="0" w:line="276" w:lineRule="auto"/>
        <w:jc w:val="both"/>
        <w:rPr>
          <w:rFonts w:ascii="Arial" w:hAnsi="Arial" w:cs="Arial"/>
          <w:b/>
          <w:bCs/>
        </w:rPr>
      </w:pPr>
      <w:r w:rsidRPr="00AC796D">
        <w:rPr>
          <w:rFonts w:ascii="Arial" w:hAnsi="Arial" w:cs="Arial"/>
          <w:b/>
          <w:bCs/>
        </w:rPr>
        <w:lastRenderedPageBreak/>
        <w:t>3.</w:t>
      </w:r>
      <w:r w:rsidR="005C732B" w:rsidRPr="00AC796D">
        <w:rPr>
          <w:rFonts w:ascii="Arial" w:hAnsi="Arial" w:cs="Arial"/>
          <w:b/>
          <w:bCs/>
        </w:rPr>
        <w:t xml:space="preserve"> </w:t>
      </w:r>
      <w:r w:rsidRPr="00AC796D">
        <w:rPr>
          <w:rFonts w:ascii="Arial" w:hAnsi="Arial" w:cs="Arial"/>
          <w:b/>
          <w:bCs/>
        </w:rPr>
        <w:t>RESULTS AND DISCUSSIONS</w:t>
      </w:r>
      <w:bookmarkEnd w:id="0"/>
    </w:p>
    <w:p w14:paraId="5863A956" w14:textId="77777777" w:rsidR="00AB3A03" w:rsidRDefault="00A0493F" w:rsidP="00AB3A03">
      <w:pPr>
        <w:spacing w:after="0" w:line="276" w:lineRule="auto"/>
        <w:jc w:val="both"/>
        <w:rPr>
          <w:rFonts w:ascii="Arial" w:hAnsi="Arial" w:cs="Arial"/>
          <w:b/>
          <w:bCs/>
        </w:rPr>
      </w:pPr>
      <w:r w:rsidRPr="00AC796D">
        <w:rPr>
          <w:rFonts w:ascii="Arial" w:hAnsi="Arial" w:cs="Arial"/>
          <w:b/>
          <w:bCs/>
        </w:rPr>
        <w:t xml:space="preserve">3.1. </w:t>
      </w:r>
      <w:r w:rsidR="00D6439A" w:rsidRPr="00AC796D">
        <w:rPr>
          <w:rFonts w:ascii="Arial" w:hAnsi="Arial" w:cs="Arial"/>
          <w:b/>
          <w:bCs/>
        </w:rPr>
        <w:t>Demographic characteristics</w:t>
      </w:r>
    </w:p>
    <w:p w14:paraId="3E62A216" w14:textId="5AADCB78" w:rsidR="00D6439A" w:rsidRPr="00AB3A03" w:rsidRDefault="00D6439A" w:rsidP="00AB3A03">
      <w:pPr>
        <w:spacing w:after="0" w:line="276" w:lineRule="auto"/>
        <w:jc w:val="both"/>
        <w:rPr>
          <w:rFonts w:ascii="Arial" w:hAnsi="Arial" w:cs="Arial"/>
          <w:b/>
          <w:bCs/>
        </w:rPr>
      </w:pPr>
      <w:r w:rsidRPr="00AC796D">
        <w:rPr>
          <w:rFonts w:ascii="Arial" w:eastAsia="Times New Roman" w:hAnsi="Arial" w:cs="Arial"/>
        </w:rPr>
        <w:t xml:space="preserve">Table 1 presents the demographic characteristics of the food vendors surveyed in Morogoro Municipality (n=256). The majority of the vendors were female (77.0%), while males constituted 23.0%. Most vendors were married (78.9%), with smaller proportions being single (16.4%) or divorced (4.7%). The age distribution showed that half of the vendors (50.0%) were between 20 and 30 years old, and 46.1% were between 31 and 40 years old, with only a small percentage being younger than 20 years (1.2%) or older than 40 years (2.7%). Regarding education, the most significant proportion of vendors had attained a secondary school level (71.5%), followed by primary school (22.3%), and a smaller proportion had a tertiary level of education (6.3%). A significant proportion of the vendors (65.6%) had no previous experience working in the food </w:t>
      </w:r>
      <w:proofErr w:type="spellStart"/>
      <w:r w:rsidRPr="00AC796D">
        <w:rPr>
          <w:rFonts w:ascii="Arial" w:eastAsia="Times New Roman" w:hAnsi="Arial" w:cs="Arial"/>
        </w:rPr>
        <w:t>vendings</w:t>
      </w:r>
      <w:proofErr w:type="spellEnd"/>
      <w:r w:rsidR="00883B3F">
        <w:rPr>
          <w:rFonts w:ascii="Arial" w:eastAsia="Times New Roman" w:hAnsi="Arial" w:cs="Arial"/>
        </w:rPr>
        <w:t>.</w:t>
      </w:r>
      <w:r w:rsidRPr="00AC796D">
        <w:rPr>
          <w:rFonts w:ascii="Arial" w:eastAsia="Times New Roman" w:hAnsi="Arial" w:cs="Arial"/>
        </w:rPr>
        <w:t xml:space="preserve"> In terms of vending experience, most vendors had been vending food for 4–5 years (62.9%), 27.0% had been vending for less than 12 months, and 10.2% had been vending for over 5 years.</w:t>
      </w:r>
    </w:p>
    <w:p w14:paraId="68F10347" w14:textId="77777777" w:rsidR="00D6439A" w:rsidRPr="00AC796D" w:rsidRDefault="00D6439A" w:rsidP="005F79D0">
      <w:pPr>
        <w:spacing w:before="100" w:beforeAutospacing="1" w:after="100" w:afterAutospacing="1" w:line="240" w:lineRule="auto"/>
        <w:jc w:val="both"/>
        <w:rPr>
          <w:rFonts w:ascii="Arial" w:eastAsia="Times New Roman" w:hAnsi="Arial" w:cs="Arial"/>
        </w:rPr>
      </w:pPr>
      <w:r w:rsidRPr="00AC796D">
        <w:rPr>
          <w:rFonts w:ascii="Arial" w:eastAsia="Times New Roman" w:hAnsi="Arial" w:cs="Arial"/>
        </w:rPr>
        <w:t>The significant proportion of married sellers indicates that food selling serves as a means of family sustenance for numerous individuals. The age distribution reveals that the majority of sellers are within their economically productive years, aligning with the characteristics of food vending as a source of income. The educational attainment indicates that the majority of merchants possess fundamental education. The significant number of suppliers lacking prior expertise in the food sector illustrates the possible need to institute food safety training and educational programs.</w:t>
      </w:r>
    </w:p>
    <w:p w14:paraId="65C8121B" w14:textId="0D14E2AE" w:rsidR="00C70459" w:rsidRDefault="00FA16F7" w:rsidP="005F79D0">
      <w:pPr>
        <w:spacing w:after="0" w:line="276" w:lineRule="auto"/>
        <w:jc w:val="both"/>
        <w:rPr>
          <w:rFonts w:ascii="Arial" w:hAnsi="Arial" w:cs="Arial"/>
        </w:rPr>
      </w:pPr>
      <w:r w:rsidRPr="00AC796D">
        <w:rPr>
          <w:rFonts w:ascii="Arial" w:hAnsi="Arial" w:cs="Arial"/>
        </w:rPr>
        <w:t>The predominance of female vendors in the night</w:t>
      </w:r>
      <w:r w:rsidR="00902A10" w:rsidRPr="00AC796D">
        <w:rPr>
          <w:rFonts w:ascii="Arial" w:hAnsi="Arial" w:cs="Arial"/>
        </w:rPr>
        <w:t xml:space="preserve"> </w:t>
      </w:r>
      <w:r w:rsidRPr="00AC796D">
        <w:rPr>
          <w:rFonts w:ascii="Arial" w:hAnsi="Arial" w:cs="Arial"/>
        </w:rPr>
        <w:t xml:space="preserve">market street food business aligns with findings from previous studies, which suggest that women are more engaged in informal food vending due to economic </w:t>
      </w:r>
      <w:r w:rsidRPr="00144519">
        <w:rPr>
          <w:rFonts w:ascii="Arial" w:hAnsi="Arial" w:cs="Arial"/>
        </w:rPr>
        <w:t xml:space="preserve">necessity and flexible working conditions </w:t>
      </w:r>
      <w:r w:rsidR="00363487" w:rsidRPr="00144519">
        <w:rPr>
          <w:rFonts w:ascii="Arial" w:hAnsi="Arial" w:cs="Arial"/>
        </w:rPr>
        <w:t>(</w:t>
      </w:r>
      <w:proofErr w:type="spellStart"/>
      <w:r w:rsidR="007B10D2" w:rsidRPr="00144519">
        <w:rPr>
          <w:rFonts w:ascii="Arial" w:eastAsia="Times New Roman" w:hAnsi="Arial" w:cs="Arial"/>
          <w:color w:val="000000"/>
        </w:rPr>
        <w:t>Peimani</w:t>
      </w:r>
      <w:proofErr w:type="spellEnd"/>
      <w:r w:rsidR="007B10D2" w:rsidRPr="00144519">
        <w:rPr>
          <w:rFonts w:ascii="Arial" w:eastAsia="Times New Roman" w:hAnsi="Arial" w:cs="Arial"/>
          <w:color w:val="000000"/>
        </w:rPr>
        <w:t xml:space="preserve"> and</w:t>
      </w:r>
      <w:r w:rsidR="001D5DE5" w:rsidRPr="00144519">
        <w:rPr>
          <w:rFonts w:ascii="Arial" w:eastAsia="Times New Roman" w:hAnsi="Arial" w:cs="Arial"/>
          <w:color w:val="000000"/>
        </w:rPr>
        <w:t xml:space="preserve"> </w:t>
      </w:r>
      <w:proofErr w:type="spellStart"/>
      <w:r w:rsidR="001D5DE5" w:rsidRPr="00144519">
        <w:rPr>
          <w:rFonts w:ascii="Arial" w:eastAsia="Times New Roman" w:hAnsi="Arial" w:cs="Arial"/>
          <w:color w:val="000000"/>
        </w:rPr>
        <w:t>Kamalipour</w:t>
      </w:r>
      <w:proofErr w:type="spellEnd"/>
      <w:r w:rsidR="001D5DE5" w:rsidRPr="00144519">
        <w:rPr>
          <w:rFonts w:ascii="Arial" w:eastAsia="Times New Roman" w:hAnsi="Arial" w:cs="Arial"/>
          <w:color w:val="000000"/>
        </w:rPr>
        <w:t>, 2022</w:t>
      </w:r>
      <w:r w:rsidR="00144519" w:rsidRPr="00144519">
        <w:rPr>
          <w:rFonts w:ascii="Arial" w:eastAsia="Times New Roman" w:hAnsi="Arial" w:cs="Arial"/>
          <w:color w:val="000000"/>
        </w:rPr>
        <w:t>). This</w:t>
      </w:r>
      <w:r w:rsidR="00AC796D" w:rsidRPr="00AC796D">
        <w:rPr>
          <w:rFonts w:ascii="Arial" w:eastAsia="Times New Roman" w:hAnsi="Arial" w:cs="Arial"/>
          <w:color w:val="000000"/>
        </w:rPr>
        <w:t xml:space="preserve"> may</w:t>
      </w:r>
      <w:r w:rsidR="008D499A" w:rsidRPr="00AC796D">
        <w:rPr>
          <w:rFonts w:ascii="Arial" w:eastAsia="Times New Roman" w:hAnsi="Arial" w:cs="Arial"/>
          <w:color w:val="000000"/>
        </w:rPr>
        <w:t xml:space="preserve"> reflect the role of women in providing for their families and the accessibility of food vending as an income-generating activity. </w:t>
      </w:r>
      <w:r w:rsidR="00A4471C" w:rsidRPr="00AC796D">
        <w:rPr>
          <w:rFonts w:ascii="Arial" w:hAnsi="Arial" w:cs="Arial"/>
        </w:rPr>
        <w:t>The vendors' educational attainment generally aligns with the average educational levels in Tanzania (Maliti, 2019)</w:t>
      </w:r>
      <w:r w:rsidR="009C0121">
        <w:rPr>
          <w:rFonts w:ascii="Arial" w:hAnsi="Arial" w:cs="Arial"/>
        </w:rPr>
        <w:t>.</w:t>
      </w:r>
      <w:r w:rsidR="00A4471C" w:rsidRPr="00AC796D">
        <w:rPr>
          <w:rFonts w:ascii="Arial" w:hAnsi="Arial" w:cs="Arial"/>
        </w:rPr>
        <w:t xml:space="preserve"> Studies indicate that lower education levels can be linked to limited knowledge of food safety regulations (</w:t>
      </w:r>
      <w:proofErr w:type="spellStart"/>
      <w:r w:rsidR="00A4471C" w:rsidRPr="00AC796D">
        <w:rPr>
          <w:rFonts w:ascii="Arial" w:hAnsi="Arial" w:cs="Arial"/>
        </w:rPr>
        <w:t>Madilo</w:t>
      </w:r>
      <w:proofErr w:type="spellEnd"/>
      <w:r w:rsidR="00A4471C" w:rsidRPr="00AC796D">
        <w:rPr>
          <w:rFonts w:ascii="Arial" w:hAnsi="Arial" w:cs="Arial"/>
        </w:rPr>
        <w:t xml:space="preserve"> et al., 2024).  The significant number of vendors lacking prior food industry experience emphasizes the necessity of specialized food safety </w:t>
      </w:r>
      <w:r w:rsidR="00363487">
        <w:rPr>
          <w:rFonts w:ascii="Arial" w:hAnsi="Arial" w:cs="Arial"/>
        </w:rPr>
        <w:t xml:space="preserve">training programs, </w:t>
      </w:r>
      <w:r w:rsidR="00144519">
        <w:rPr>
          <w:rFonts w:ascii="Arial" w:hAnsi="Arial" w:cs="Arial"/>
        </w:rPr>
        <w:t xml:space="preserve">as </w:t>
      </w:r>
      <w:r w:rsidR="00144519" w:rsidRPr="00363487">
        <w:rPr>
          <w:rFonts w:ascii="Arial" w:hAnsi="Arial" w:cs="Arial"/>
        </w:rPr>
        <w:t>indicated</w:t>
      </w:r>
      <w:r w:rsidR="00363487" w:rsidRPr="00363487">
        <w:rPr>
          <w:rFonts w:ascii="Arial" w:hAnsi="Arial" w:cs="Arial"/>
        </w:rPr>
        <w:t xml:space="preserve"> by </w:t>
      </w:r>
      <w:r w:rsidR="00363487" w:rsidRPr="00144519">
        <w:rPr>
          <w:rFonts w:ascii="Arial" w:hAnsi="Arial" w:cs="Arial"/>
        </w:rPr>
        <w:t xml:space="preserve">Adane et al. (2018) </w:t>
      </w:r>
      <w:r w:rsidR="00144519" w:rsidRPr="00144519">
        <w:rPr>
          <w:rFonts w:ascii="Arial" w:hAnsi="Arial" w:cs="Arial"/>
        </w:rPr>
        <w:t>and Gupta</w:t>
      </w:r>
      <w:r w:rsidR="00363487" w:rsidRPr="00144519">
        <w:rPr>
          <w:rFonts w:ascii="Arial" w:hAnsi="Arial" w:cs="Arial"/>
        </w:rPr>
        <w:t xml:space="preserve"> et al. (2018).</w:t>
      </w:r>
    </w:p>
    <w:p w14:paraId="69771B11" w14:textId="17CB20A0" w:rsidR="003859F0" w:rsidRDefault="003859F0" w:rsidP="005F79D0">
      <w:pPr>
        <w:spacing w:after="0" w:line="276" w:lineRule="auto"/>
        <w:jc w:val="both"/>
        <w:rPr>
          <w:rFonts w:ascii="Arial" w:hAnsi="Arial" w:cs="Arial"/>
        </w:rPr>
      </w:pPr>
    </w:p>
    <w:p w14:paraId="66AF4BA7" w14:textId="6DF621FA" w:rsidR="00363487" w:rsidRDefault="00363487" w:rsidP="005F79D0">
      <w:pPr>
        <w:spacing w:after="0" w:line="276" w:lineRule="auto"/>
        <w:jc w:val="both"/>
        <w:rPr>
          <w:rFonts w:ascii="Arial" w:hAnsi="Arial" w:cs="Arial"/>
        </w:rPr>
      </w:pPr>
    </w:p>
    <w:p w14:paraId="16826BA2" w14:textId="2467EA6A" w:rsidR="00363487" w:rsidRDefault="00363487" w:rsidP="005F79D0">
      <w:pPr>
        <w:spacing w:after="0" w:line="276" w:lineRule="auto"/>
        <w:jc w:val="both"/>
        <w:rPr>
          <w:rFonts w:ascii="Arial" w:hAnsi="Arial" w:cs="Arial"/>
        </w:rPr>
      </w:pPr>
    </w:p>
    <w:p w14:paraId="41989FB4" w14:textId="173382E7" w:rsidR="00363487" w:rsidRDefault="00363487" w:rsidP="005F79D0">
      <w:pPr>
        <w:spacing w:after="0" w:line="276" w:lineRule="auto"/>
        <w:jc w:val="both"/>
        <w:rPr>
          <w:rFonts w:ascii="Arial" w:hAnsi="Arial" w:cs="Arial"/>
        </w:rPr>
      </w:pPr>
    </w:p>
    <w:p w14:paraId="2E318879" w14:textId="3D4D5868" w:rsidR="00363487" w:rsidRDefault="00363487" w:rsidP="005F79D0">
      <w:pPr>
        <w:spacing w:after="0" w:line="276" w:lineRule="auto"/>
        <w:jc w:val="both"/>
        <w:rPr>
          <w:rFonts w:ascii="Arial" w:hAnsi="Arial" w:cs="Arial"/>
        </w:rPr>
      </w:pPr>
    </w:p>
    <w:p w14:paraId="5B456E70" w14:textId="11AAA4AB" w:rsidR="00363487" w:rsidRDefault="00363487" w:rsidP="005F79D0">
      <w:pPr>
        <w:spacing w:after="0" w:line="276" w:lineRule="auto"/>
        <w:jc w:val="both"/>
        <w:rPr>
          <w:rFonts w:ascii="Arial" w:hAnsi="Arial" w:cs="Arial"/>
        </w:rPr>
      </w:pPr>
    </w:p>
    <w:p w14:paraId="5A7BEFC3" w14:textId="5FA9FC28" w:rsidR="00363487" w:rsidRDefault="00363487" w:rsidP="005F79D0">
      <w:pPr>
        <w:spacing w:after="0" w:line="276" w:lineRule="auto"/>
        <w:jc w:val="both"/>
        <w:rPr>
          <w:rFonts w:ascii="Arial" w:hAnsi="Arial" w:cs="Arial"/>
        </w:rPr>
      </w:pPr>
    </w:p>
    <w:p w14:paraId="173B6F16" w14:textId="5E216FB0" w:rsidR="00363487" w:rsidRDefault="00363487" w:rsidP="005F79D0">
      <w:pPr>
        <w:spacing w:after="0" w:line="276" w:lineRule="auto"/>
        <w:jc w:val="both"/>
        <w:rPr>
          <w:rFonts w:ascii="Arial" w:hAnsi="Arial" w:cs="Arial"/>
        </w:rPr>
      </w:pPr>
    </w:p>
    <w:p w14:paraId="43C6A4D4" w14:textId="36AE3674" w:rsidR="00363487" w:rsidRDefault="00363487" w:rsidP="005F79D0">
      <w:pPr>
        <w:spacing w:after="0" w:line="276" w:lineRule="auto"/>
        <w:jc w:val="both"/>
        <w:rPr>
          <w:rFonts w:ascii="Arial" w:hAnsi="Arial" w:cs="Arial"/>
        </w:rPr>
      </w:pPr>
    </w:p>
    <w:p w14:paraId="546BC706" w14:textId="45BF0493" w:rsidR="00363487" w:rsidRDefault="00363487" w:rsidP="005F79D0">
      <w:pPr>
        <w:spacing w:after="0" w:line="276" w:lineRule="auto"/>
        <w:jc w:val="both"/>
        <w:rPr>
          <w:rFonts w:ascii="Arial" w:hAnsi="Arial" w:cs="Arial"/>
        </w:rPr>
      </w:pPr>
    </w:p>
    <w:p w14:paraId="4C1F5B9C" w14:textId="6A0A5233" w:rsidR="00363487" w:rsidRDefault="00363487" w:rsidP="005F79D0">
      <w:pPr>
        <w:spacing w:after="0" w:line="276" w:lineRule="auto"/>
        <w:jc w:val="both"/>
        <w:rPr>
          <w:rFonts w:ascii="Arial" w:hAnsi="Arial" w:cs="Arial"/>
        </w:rPr>
      </w:pPr>
    </w:p>
    <w:p w14:paraId="29006943" w14:textId="0FD2F70D" w:rsidR="00363487" w:rsidRDefault="00363487" w:rsidP="005F79D0">
      <w:pPr>
        <w:spacing w:after="0" w:line="276" w:lineRule="auto"/>
        <w:jc w:val="both"/>
        <w:rPr>
          <w:rFonts w:ascii="Arial" w:hAnsi="Arial" w:cs="Arial"/>
        </w:rPr>
      </w:pPr>
    </w:p>
    <w:p w14:paraId="2B5C5AAE" w14:textId="110F9E74" w:rsidR="00363487" w:rsidRDefault="00363487" w:rsidP="005F79D0">
      <w:pPr>
        <w:spacing w:after="0" w:line="276" w:lineRule="auto"/>
        <w:jc w:val="both"/>
        <w:rPr>
          <w:rFonts w:ascii="Arial" w:hAnsi="Arial" w:cs="Arial"/>
        </w:rPr>
      </w:pPr>
    </w:p>
    <w:p w14:paraId="1F3E886E" w14:textId="3D04B7F5" w:rsidR="00363487" w:rsidRDefault="00363487" w:rsidP="005F79D0">
      <w:pPr>
        <w:spacing w:after="0" w:line="276" w:lineRule="auto"/>
        <w:jc w:val="both"/>
        <w:rPr>
          <w:rFonts w:ascii="Arial" w:hAnsi="Arial" w:cs="Arial"/>
        </w:rPr>
      </w:pPr>
    </w:p>
    <w:p w14:paraId="7911FD3B" w14:textId="422CA85C" w:rsidR="00363487" w:rsidRDefault="00363487" w:rsidP="005F79D0">
      <w:pPr>
        <w:spacing w:after="0" w:line="276" w:lineRule="auto"/>
        <w:jc w:val="both"/>
        <w:rPr>
          <w:rFonts w:ascii="Arial" w:hAnsi="Arial" w:cs="Arial"/>
        </w:rPr>
      </w:pPr>
    </w:p>
    <w:p w14:paraId="4643A8DD" w14:textId="2CB1FF27" w:rsidR="00363487" w:rsidRDefault="00363487" w:rsidP="005F79D0">
      <w:pPr>
        <w:spacing w:after="0" w:line="276" w:lineRule="auto"/>
        <w:jc w:val="both"/>
        <w:rPr>
          <w:rFonts w:ascii="Arial" w:hAnsi="Arial" w:cs="Arial"/>
        </w:rPr>
      </w:pPr>
    </w:p>
    <w:p w14:paraId="40528EC1" w14:textId="77777777" w:rsidR="00363487" w:rsidRDefault="00363487" w:rsidP="00307411">
      <w:pPr>
        <w:spacing w:line="276" w:lineRule="auto"/>
        <w:jc w:val="both"/>
        <w:rPr>
          <w:rFonts w:ascii="Arial" w:hAnsi="Arial" w:cs="Arial"/>
        </w:rPr>
      </w:pPr>
    </w:p>
    <w:p w14:paraId="53130E48" w14:textId="1F0FE861" w:rsidR="00F95378" w:rsidRPr="003859F0" w:rsidRDefault="00F95378" w:rsidP="00307411">
      <w:pPr>
        <w:spacing w:line="276" w:lineRule="auto"/>
        <w:jc w:val="both"/>
        <w:rPr>
          <w:rFonts w:ascii="Arial" w:hAnsi="Arial" w:cs="Arial"/>
          <w:b/>
          <w:bCs/>
        </w:rPr>
      </w:pPr>
      <w:r w:rsidRPr="003859F0">
        <w:rPr>
          <w:rFonts w:ascii="Arial" w:hAnsi="Arial" w:cs="Arial"/>
          <w:b/>
          <w:bCs/>
        </w:rPr>
        <w:t>Table 1</w:t>
      </w:r>
      <w:r w:rsidR="003859F0">
        <w:rPr>
          <w:rFonts w:ascii="Arial" w:hAnsi="Arial" w:cs="Arial"/>
          <w:b/>
          <w:bCs/>
        </w:rPr>
        <w:t>.</w:t>
      </w:r>
      <w:r w:rsidRPr="003859F0">
        <w:rPr>
          <w:rFonts w:ascii="Arial" w:hAnsi="Arial" w:cs="Arial"/>
          <w:b/>
          <w:bCs/>
        </w:rPr>
        <w:t xml:space="preserve"> Demographic Characteristics of Night Street Food Vendors in Morogoro Municipality</w:t>
      </w:r>
    </w:p>
    <w:tbl>
      <w:tblPr>
        <w:tblW w:w="9272" w:type="dxa"/>
        <w:tblLook w:val="04A0" w:firstRow="1" w:lastRow="0" w:firstColumn="1" w:lastColumn="0" w:noHBand="0" w:noVBand="1"/>
      </w:tblPr>
      <w:tblGrid>
        <w:gridCol w:w="4523"/>
        <w:gridCol w:w="2374"/>
        <w:gridCol w:w="2375"/>
      </w:tblGrid>
      <w:tr w:rsidR="00F95378" w:rsidRPr="00AC796D" w14:paraId="200BA36D" w14:textId="77777777" w:rsidTr="00F95378">
        <w:trPr>
          <w:trHeight w:val="307"/>
        </w:trPr>
        <w:tc>
          <w:tcPr>
            <w:tcW w:w="4523" w:type="dxa"/>
            <w:tcBorders>
              <w:top w:val="single" w:sz="4" w:space="0" w:color="auto"/>
              <w:left w:val="nil"/>
              <w:bottom w:val="single" w:sz="4" w:space="0" w:color="auto"/>
              <w:right w:val="nil"/>
            </w:tcBorders>
            <w:shd w:val="clear" w:color="auto" w:fill="auto"/>
            <w:noWrap/>
            <w:vAlign w:val="bottom"/>
            <w:hideMark/>
          </w:tcPr>
          <w:p w14:paraId="1D17D0DA" w14:textId="77777777" w:rsidR="00F95378" w:rsidRPr="00AC796D" w:rsidRDefault="00F95378" w:rsidP="00307411">
            <w:pPr>
              <w:spacing w:after="0" w:line="276" w:lineRule="auto"/>
              <w:rPr>
                <w:rFonts w:ascii="Arial" w:eastAsia="Times New Roman" w:hAnsi="Arial" w:cs="Arial"/>
                <w:color w:val="000000"/>
              </w:rPr>
            </w:pPr>
            <w:r w:rsidRPr="00AC796D">
              <w:rPr>
                <w:rFonts w:ascii="Arial" w:eastAsia="Times New Roman" w:hAnsi="Arial" w:cs="Arial"/>
                <w:color w:val="000000"/>
              </w:rPr>
              <w:t> Variable</w:t>
            </w:r>
          </w:p>
        </w:tc>
        <w:tc>
          <w:tcPr>
            <w:tcW w:w="2374" w:type="dxa"/>
            <w:tcBorders>
              <w:top w:val="single" w:sz="4" w:space="0" w:color="auto"/>
              <w:left w:val="nil"/>
              <w:bottom w:val="single" w:sz="4" w:space="0" w:color="auto"/>
              <w:right w:val="nil"/>
            </w:tcBorders>
            <w:shd w:val="clear" w:color="auto" w:fill="auto"/>
            <w:noWrap/>
            <w:vAlign w:val="bottom"/>
            <w:hideMark/>
          </w:tcPr>
          <w:p w14:paraId="35B3F5DD" w14:textId="3F087478" w:rsidR="00F95378" w:rsidRPr="00AC796D" w:rsidRDefault="00F95378"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Freq</w:t>
            </w:r>
            <w:r w:rsidR="009A3A09" w:rsidRPr="00AC796D">
              <w:rPr>
                <w:rFonts w:ascii="Arial" w:eastAsia="Times New Roman" w:hAnsi="Arial" w:cs="Arial"/>
                <w:color w:val="000000"/>
              </w:rPr>
              <w:t>uency</w:t>
            </w:r>
          </w:p>
        </w:tc>
        <w:tc>
          <w:tcPr>
            <w:tcW w:w="2374" w:type="dxa"/>
            <w:tcBorders>
              <w:top w:val="single" w:sz="4" w:space="0" w:color="auto"/>
              <w:left w:val="nil"/>
              <w:bottom w:val="single" w:sz="4" w:space="0" w:color="auto"/>
              <w:right w:val="nil"/>
            </w:tcBorders>
            <w:shd w:val="clear" w:color="auto" w:fill="auto"/>
            <w:noWrap/>
            <w:vAlign w:val="bottom"/>
            <w:hideMark/>
          </w:tcPr>
          <w:p w14:paraId="53EC01BD" w14:textId="77777777" w:rsidR="00F95378" w:rsidRPr="00AC796D" w:rsidRDefault="00F95378"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Percent</w:t>
            </w:r>
          </w:p>
        </w:tc>
      </w:tr>
      <w:tr w:rsidR="00F95378" w:rsidRPr="00AC796D" w14:paraId="537805BD" w14:textId="77777777" w:rsidTr="00F95378">
        <w:trPr>
          <w:trHeight w:val="307"/>
        </w:trPr>
        <w:tc>
          <w:tcPr>
            <w:tcW w:w="4523" w:type="dxa"/>
            <w:tcBorders>
              <w:top w:val="nil"/>
              <w:left w:val="nil"/>
              <w:bottom w:val="nil"/>
              <w:right w:val="nil"/>
            </w:tcBorders>
            <w:shd w:val="clear" w:color="auto" w:fill="auto"/>
            <w:noWrap/>
            <w:vAlign w:val="bottom"/>
            <w:hideMark/>
          </w:tcPr>
          <w:p w14:paraId="7989586C" w14:textId="77777777" w:rsidR="00F95378" w:rsidRPr="00AC796D" w:rsidRDefault="00F95378" w:rsidP="00307411">
            <w:pPr>
              <w:spacing w:after="0" w:line="276" w:lineRule="auto"/>
              <w:rPr>
                <w:rFonts w:ascii="Arial" w:eastAsia="Times New Roman" w:hAnsi="Arial" w:cs="Arial"/>
                <w:b/>
                <w:bCs/>
                <w:color w:val="000000"/>
              </w:rPr>
            </w:pPr>
            <w:r w:rsidRPr="00AC796D">
              <w:rPr>
                <w:rFonts w:ascii="Arial" w:eastAsia="Times New Roman" w:hAnsi="Arial" w:cs="Arial"/>
                <w:b/>
                <w:bCs/>
                <w:color w:val="000000"/>
              </w:rPr>
              <w:t>Gender</w:t>
            </w:r>
          </w:p>
        </w:tc>
        <w:tc>
          <w:tcPr>
            <w:tcW w:w="2374" w:type="dxa"/>
            <w:tcBorders>
              <w:top w:val="nil"/>
              <w:left w:val="nil"/>
              <w:bottom w:val="nil"/>
              <w:right w:val="nil"/>
            </w:tcBorders>
            <w:shd w:val="clear" w:color="auto" w:fill="auto"/>
            <w:noWrap/>
            <w:vAlign w:val="bottom"/>
            <w:hideMark/>
          </w:tcPr>
          <w:p w14:paraId="2512208C" w14:textId="77777777" w:rsidR="00F95378" w:rsidRPr="00AC796D" w:rsidRDefault="00F95378" w:rsidP="00307411">
            <w:pPr>
              <w:spacing w:after="0" w:line="276" w:lineRule="auto"/>
              <w:jc w:val="center"/>
              <w:rPr>
                <w:rFonts w:ascii="Arial" w:eastAsia="Times New Roman" w:hAnsi="Arial" w:cs="Arial"/>
                <w:color w:val="000000"/>
              </w:rPr>
            </w:pPr>
          </w:p>
        </w:tc>
        <w:tc>
          <w:tcPr>
            <w:tcW w:w="2374" w:type="dxa"/>
            <w:tcBorders>
              <w:top w:val="nil"/>
              <w:left w:val="nil"/>
              <w:bottom w:val="nil"/>
              <w:right w:val="nil"/>
            </w:tcBorders>
            <w:shd w:val="clear" w:color="auto" w:fill="auto"/>
            <w:noWrap/>
            <w:vAlign w:val="bottom"/>
            <w:hideMark/>
          </w:tcPr>
          <w:p w14:paraId="43775155" w14:textId="77777777" w:rsidR="00F95378" w:rsidRPr="00AC796D" w:rsidRDefault="00F95378" w:rsidP="00307411">
            <w:pPr>
              <w:spacing w:after="0" w:line="276" w:lineRule="auto"/>
              <w:jc w:val="center"/>
              <w:rPr>
                <w:rFonts w:ascii="Arial" w:eastAsia="Times New Roman" w:hAnsi="Arial" w:cs="Arial"/>
              </w:rPr>
            </w:pPr>
          </w:p>
        </w:tc>
      </w:tr>
      <w:tr w:rsidR="00F95378" w:rsidRPr="00AC796D" w14:paraId="54C516F4" w14:textId="77777777" w:rsidTr="00F95378">
        <w:trPr>
          <w:trHeight w:val="307"/>
        </w:trPr>
        <w:tc>
          <w:tcPr>
            <w:tcW w:w="4523" w:type="dxa"/>
            <w:tcBorders>
              <w:top w:val="nil"/>
              <w:left w:val="nil"/>
              <w:bottom w:val="nil"/>
              <w:right w:val="nil"/>
            </w:tcBorders>
            <w:shd w:val="clear" w:color="auto" w:fill="auto"/>
            <w:noWrap/>
            <w:vAlign w:val="bottom"/>
            <w:hideMark/>
          </w:tcPr>
          <w:p w14:paraId="3E811806" w14:textId="77777777" w:rsidR="00F95378" w:rsidRPr="00AC796D" w:rsidRDefault="00F95378" w:rsidP="00307411">
            <w:pPr>
              <w:spacing w:after="0" w:line="276" w:lineRule="auto"/>
              <w:rPr>
                <w:rFonts w:ascii="Arial" w:eastAsia="Times New Roman" w:hAnsi="Arial" w:cs="Arial"/>
                <w:color w:val="000000"/>
              </w:rPr>
            </w:pPr>
            <w:r w:rsidRPr="00AC796D">
              <w:rPr>
                <w:rFonts w:ascii="Arial" w:eastAsia="Times New Roman" w:hAnsi="Arial" w:cs="Arial"/>
                <w:color w:val="000000"/>
              </w:rPr>
              <w:t>Male</w:t>
            </w:r>
          </w:p>
        </w:tc>
        <w:tc>
          <w:tcPr>
            <w:tcW w:w="2374" w:type="dxa"/>
            <w:tcBorders>
              <w:top w:val="nil"/>
              <w:left w:val="nil"/>
              <w:bottom w:val="nil"/>
              <w:right w:val="nil"/>
            </w:tcBorders>
            <w:shd w:val="clear" w:color="auto" w:fill="auto"/>
            <w:noWrap/>
            <w:vAlign w:val="bottom"/>
            <w:hideMark/>
          </w:tcPr>
          <w:p w14:paraId="79837B63" w14:textId="77777777" w:rsidR="00F95378" w:rsidRPr="00AC796D" w:rsidRDefault="00F95378"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59</w:t>
            </w:r>
          </w:p>
        </w:tc>
        <w:tc>
          <w:tcPr>
            <w:tcW w:w="2374" w:type="dxa"/>
            <w:tcBorders>
              <w:top w:val="nil"/>
              <w:left w:val="nil"/>
              <w:bottom w:val="nil"/>
              <w:right w:val="nil"/>
            </w:tcBorders>
            <w:shd w:val="clear" w:color="auto" w:fill="auto"/>
            <w:noWrap/>
            <w:vAlign w:val="bottom"/>
            <w:hideMark/>
          </w:tcPr>
          <w:p w14:paraId="442183AB" w14:textId="77777777" w:rsidR="00F95378" w:rsidRPr="00AC796D" w:rsidRDefault="00F95378"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23.0</w:t>
            </w:r>
          </w:p>
        </w:tc>
      </w:tr>
      <w:tr w:rsidR="00F95378" w:rsidRPr="00AC796D" w14:paraId="5B0D6F0D" w14:textId="77777777" w:rsidTr="00F95378">
        <w:trPr>
          <w:trHeight w:val="307"/>
        </w:trPr>
        <w:tc>
          <w:tcPr>
            <w:tcW w:w="4523" w:type="dxa"/>
            <w:tcBorders>
              <w:top w:val="nil"/>
              <w:left w:val="nil"/>
              <w:bottom w:val="nil"/>
              <w:right w:val="nil"/>
            </w:tcBorders>
            <w:shd w:val="clear" w:color="auto" w:fill="auto"/>
            <w:noWrap/>
            <w:vAlign w:val="bottom"/>
            <w:hideMark/>
          </w:tcPr>
          <w:p w14:paraId="280E74B2" w14:textId="77777777" w:rsidR="00F95378" w:rsidRPr="00AC796D" w:rsidRDefault="00F95378" w:rsidP="00307411">
            <w:pPr>
              <w:spacing w:after="0" w:line="276" w:lineRule="auto"/>
              <w:rPr>
                <w:rFonts w:ascii="Arial" w:eastAsia="Times New Roman" w:hAnsi="Arial" w:cs="Arial"/>
                <w:color w:val="000000"/>
              </w:rPr>
            </w:pPr>
            <w:r w:rsidRPr="00AC796D">
              <w:rPr>
                <w:rFonts w:ascii="Arial" w:eastAsia="Times New Roman" w:hAnsi="Arial" w:cs="Arial"/>
                <w:color w:val="000000"/>
              </w:rPr>
              <w:t>Female</w:t>
            </w:r>
          </w:p>
        </w:tc>
        <w:tc>
          <w:tcPr>
            <w:tcW w:w="2374" w:type="dxa"/>
            <w:tcBorders>
              <w:top w:val="nil"/>
              <w:left w:val="nil"/>
              <w:bottom w:val="nil"/>
              <w:right w:val="nil"/>
            </w:tcBorders>
            <w:shd w:val="clear" w:color="auto" w:fill="auto"/>
            <w:noWrap/>
            <w:vAlign w:val="bottom"/>
            <w:hideMark/>
          </w:tcPr>
          <w:p w14:paraId="4D9F9346" w14:textId="77777777" w:rsidR="00F95378" w:rsidRPr="00AC796D" w:rsidRDefault="00F95378"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197</w:t>
            </w:r>
          </w:p>
        </w:tc>
        <w:tc>
          <w:tcPr>
            <w:tcW w:w="2374" w:type="dxa"/>
            <w:tcBorders>
              <w:top w:val="nil"/>
              <w:left w:val="nil"/>
              <w:bottom w:val="nil"/>
              <w:right w:val="nil"/>
            </w:tcBorders>
            <w:shd w:val="clear" w:color="auto" w:fill="auto"/>
            <w:noWrap/>
            <w:vAlign w:val="bottom"/>
            <w:hideMark/>
          </w:tcPr>
          <w:p w14:paraId="7DE1D09F" w14:textId="77777777" w:rsidR="00F95378" w:rsidRPr="00AC796D" w:rsidRDefault="00F95378"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77.0</w:t>
            </w:r>
          </w:p>
        </w:tc>
      </w:tr>
      <w:tr w:rsidR="00F95378" w:rsidRPr="00AC796D" w14:paraId="6282EF53" w14:textId="77777777" w:rsidTr="00F95378">
        <w:trPr>
          <w:trHeight w:val="307"/>
        </w:trPr>
        <w:tc>
          <w:tcPr>
            <w:tcW w:w="6897" w:type="dxa"/>
            <w:gridSpan w:val="2"/>
            <w:tcBorders>
              <w:top w:val="nil"/>
              <w:left w:val="nil"/>
              <w:bottom w:val="nil"/>
              <w:right w:val="nil"/>
            </w:tcBorders>
            <w:shd w:val="clear" w:color="auto" w:fill="auto"/>
            <w:noWrap/>
            <w:vAlign w:val="bottom"/>
            <w:hideMark/>
          </w:tcPr>
          <w:p w14:paraId="2D6A3957" w14:textId="77777777" w:rsidR="00F95378" w:rsidRPr="00AC796D" w:rsidRDefault="00F95378" w:rsidP="00307411">
            <w:pPr>
              <w:spacing w:after="0" w:line="276" w:lineRule="auto"/>
              <w:rPr>
                <w:rFonts w:ascii="Arial" w:eastAsia="Times New Roman" w:hAnsi="Arial" w:cs="Arial"/>
                <w:b/>
                <w:bCs/>
                <w:color w:val="000000"/>
              </w:rPr>
            </w:pPr>
            <w:r w:rsidRPr="00AC796D">
              <w:rPr>
                <w:rFonts w:ascii="Arial" w:eastAsia="Times New Roman" w:hAnsi="Arial" w:cs="Arial"/>
                <w:b/>
                <w:bCs/>
                <w:color w:val="000000"/>
              </w:rPr>
              <w:t>Marital status</w:t>
            </w:r>
          </w:p>
        </w:tc>
        <w:tc>
          <w:tcPr>
            <w:tcW w:w="2374" w:type="dxa"/>
            <w:tcBorders>
              <w:top w:val="nil"/>
              <w:left w:val="nil"/>
              <w:bottom w:val="nil"/>
              <w:right w:val="nil"/>
            </w:tcBorders>
            <w:shd w:val="clear" w:color="auto" w:fill="auto"/>
            <w:noWrap/>
            <w:vAlign w:val="bottom"/>
            <w:hideMark/>
          </w:tcPr>
          <w:p w14:paraId="5F267C7F" w14:textId="77777777" w:rsidR="00F95378" w:rsidRPr="00AC796D" w:rsidRDefault="00F95378" w:rsidP="00307411">
            <w:pPr>
              <w:spacing w:after="0" w:line="276" w:lineRule="auto"/>
              <w:jc w:val="center"/>
              <w:rPr>
                <w:rFonts w:ascii="Arial" w:eastAsia="Times New Roman" w:hAnsi="Arial" w:cs="Arial"/>
                <w:color w:val="000000"/>
              </w:rPr>
            </w:pPr>
          </w:p>
        </w:tc>
      </w:tr>
      <w:tr w:rsidR="00F95378" w:rsidRPr="00AC796D" w14:paraId="5E875271" w14:textId="77777777" w:rsidTr="00F95378">
        <w:trPr>
          <w:trHeight w:val="307"/>
        </w:trPr>
        <w:tc>
          <w:tcPr>
            <w:tcW w:w="4523" w:type="dxa"/>
            <w:tcBorders>
              <w:top w:val="nil"/>
              <w:left w:val="nil"/>
              <w:bottom w:val="nil"/>
              <w:right w:val="nil"/>
            </w:tcBorders>
            <w:shd w:val="clear" w:color="auto" w:fill="auto"/>
            <w:noWrap/>
            <w:vAlign w:val="bottom"/>
            <w:hideMark/>
          </w:tcPr>
          <w:p w14:paraId="54241F2A" w14:textId="77777777" w:rsidR="00F95378" w:rsidRPr="00AC796D" w:rsidRDefault="00F95378" w:rsidP="00307411">
            <w:pPr>
              <w:spacing w:after="0" w:line="276" w:lineRule="auto"/>
              <w:rPr>
                <w:rFonts w:ascii="Arial" w:eastAsia="Times New Roman" w:hAnsi="Arial" w:cs="Arial"/>
                <w:color w:val="000000"/>
              </w:rPr>
            </w:pPr>
            <w:r w:rsidRPr="00AC796D">
              <w:rPr>
                <w:rFonts w:ascii="Arial" w:eastAsia="Times New Roman" w:hAnsi="Arial" w:cs="Arial"/>
                <w:color w:val="000000"/>
              </w:rPr>
              <w:t>Single</w:t>
            </w:r>
          </w:p>
        </w:tc>
        <w:tc>
          <w:tcPr>
            <w:tcW w:w="2374" w:type="dxa"/>
            <w:tcBorders>
              <w:top w:val="nil"/>
              <w:left w:val="nil"/>
              <w:bottom w:val="nil"/>
              <w:right w:val="nil"/>
            </w:tcBorders>
            <w:shd w:val="clear" w:color="auto" w:fill="auto"/>
            <w:noWrap/>
            <w:vAlign w:val="bottom"/>
            <w:hideMark/>
          </w:tcPr>
          <w:p w14:paraId="08CC6A33" w14:textId="77777777" w:rsidR="00F95378" w:rsidRPr="00AC796D" w:rsidRDefault="00F95378"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42</w:t>
            </w:r>
          </w:p>
        </w:tc>
        <w:tc>
          <w:tcPr>
            <w:tcW w:w="2374" w:type="dxa"/>
            <w:tcBorders>
              <w:top w:val="nil"/>
              <w:left w:val="nil"/>
              <w:bottom w:val="nil"/>
              <w:right w:val="nil"/>
            </w:tcBorders>
            <w:shd w:val="clear" w:color="auto" w:fill="auto"/>
            <w:noWrap/>
            <w:vAlign w:val="bottom"/>
            <w:hideMark/>
          </w:tcPr>
          <w:p w14:paraId="2512D522" w14:textId="77777777" w:rsidR="00F95378" w:rsidRPr="00AC796D" w:rsidRDefault="00F95378"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16.4</w:t>
            </w:r>
          </w:p>
        </w:tc>
      </w:tr>
      <w:tr w:rsidR="00F95378" w:rsidRPr="00AC796D" w14:paraId="139F8704" w14:textId="77777777" w:rsidTr="00F95378">
        <w:trPr>
          <w:trHeight w:val="307"/>
        </w:trPr>
        <w:tc>
          <w:tcPr>
            <w:tcW w:w="4523" w:type="dxa"/>
            <w:tcBorders>
              <w:top w:val="nil"/>
              <w:left w:val="nil"/>
              <w:bottom w:val="nil"/>
              <w:right w:val="nil"/>
            </w:tcBorders>
            <w:shd w:val="clear" w:color="auto" w:fill="auto"/>
            <w:noWrap/>
            <w:vAlign w:val="bottom"/>
            <w:hideMark/>
          </w:tcPr>
          <w:p w14:paraId="087291C5" w14:textId="77777777" w:rsidR="00F95378" w:rsidRPr="00AC796D" w:rsidRDefault="00F95378" w:rsidP="00307411">
            <w:pPr>
              <w:spacing w:after="0" w:line="276" w:lineRule="auto"/>
              <w:rPr>
                <w:rFonts w:ascii="Arial" w:eastAsia="Times New Roman" w:hAnsi="Arial" w:cs="Arial"/>
                <w:color w:val="000000"/>
              </w:rPr>
            </w:pPr>
            <w:r w:rsidRPr="00AC796D">
              <w:rPr>
                <w:rFonts w:ascii="Arial" w:eastAsia="Times New Roman" w:hAnsi="Arial" w:cs="Arial"/>
                <w:color w:val="000000"/>
              </w:rPr>
              <w:t>Married</w:t>
            </w:r>
          </w:p>
        </w:tc>
        <w:tc>
          <w:tcPr>
            <w:tcW w:w="2374" w:type="dxa"/>
            <w:tcBorders>
              <w:top w:val="nil"/>
              <w:left w:val="nil"/>
              <w:bottom w:val="nil"/>
              <w:right w:val="nil"/>
            </w:tcBorders>
            <w:shd w:val="clear" w:color="auto" w:fill="auto"/>
            <w:noWrap/>
            <w:vAlign w:val="bottom"/>
            <w:hideMark/>
          </w:tcPr>
          <w:p w14:paraId="2E4EE871" w14:textId="77777777" w:rsidR="00F95378" w:rsidRPr="00AC796D" w:rsidRDefault="00F95378"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202</w:t>
            </w:r>
          </w:p>
        </w:tc>
        <w:tc>
          <w:tcPr>
            <w:tcW w:w="2374" w:type="dxa"/>
            <w:tcBorders>
              <w:top w:val="nil"/>
              <w:left w:val="nil"/>
              <w:bottom w:val="nil"/>
              <w:right w:val="nil"/>
            </w:tcBorders>
            <w:shd w:val="clear" w:color="auto" w:fill="auto"/>
            <w:noWrap/>
            <w:vAlign w:val="bottom"/>
            <w:hideMark/>
          </w:tcPr>
          <w:p w14:paraId="24380188" w14:textId="77777777" w:rsidR="00F95378" w:rsidRPr="00AC796D" w:rsidRDefault="00F95378"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78.9</w:t>
            </w:r>
          </w:p>
        </w:tc>
      </w:tr>
      <w:tr w:rsidR="00F95378" w:rsidRPr="00AC796D" w14:paraId="76BF7442" w14:textId="77777777" w:rsidTr="00F95378">
        <w:trPr>
          <w:trHeight w:val="307"/>
        </w:trPr>
        <w:tc>
          <w:tcPr>
            <w:tcW w:w="4523" w:type="dxa"/>
            <w:tcBorders>
              <w:top w:val="nil"/>
              <w:left w:val="nil"/>
              <w:bottom w:val="nil"/>
              <w:right w:val="nil"/>
            </w:tcBorders>
            <w:shd w:val="clear" w:color="auto" w:fill="auto"/>
            <w:noWrap/>
            <w:vAlign w:val="bottom"/>
            <w:hideMark/>
          </w:tcPr>
          <w:p w14:paraId="6A0B584D" w14:textId="77777777" w:rsidR="00F95378" w:rsidRPr="00AC796D" w:rsidRDefault="00F95378" w:rsidP="00307411">
            <w:pPr>
              <w:spacing w:after="0" w:line="276" w:lineRule="auto"/>
              <w:rPr>
                <w:rFonts w:ascii="Arial" w:eastAsia="Times New Roman" w:hAnsi="Arial" w:cs="Arial"/>
                <w:color w:val="000000"/>
              </w:rPr>
            </w:pPr>
            <w:r w:rsidRPr="00AC796D">
              <w:rPr>
                <w:rFonts w:ascii="Arial" w:eastAsia="Times New Roman" w:hAnsi="Arial" w:cs="Arial"/>
                <w:color w:val="000000"/>
              </w:rPr>
              <w:t>Divorce</w:t>
            </w:r>
          </w:p>
        </w:tc>
        <w:tc>
          <w:tcPr>
            <w:tcW w:w="2374" w:type="dxa"/>
            <w:tcBorders>
              <w:top w:val="nil"/>
              <w:left w:val="nil"/>
              <w:bottom w:val="nil"/>
              <w:right w:val="nil"/>
            </w:tcBorders>
            <w:shd w:val="clear" w:color="auto" w:fill="auto"/>
            <w:noWrap/>
            <w:vAlign w:val="bottom"/>
            <w:hideMark/>
          </w:tcPr>
          <w:p w14:paraId="5047767C" w14:textId="77777777" w:rsidR="00F95378" w:rsidRPr="00AC796D" w:rsidRDefault="00F95378"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12</w:t>
            </w:r>
          </w:p>
        </w:tc>
        <w:tc>
          <w:tcPr>
            <w:tcW w:w="2374" w:type="dxa"/>
            <w:tcBorders>
              <w:top w:val="nil"/>
              <w:left w:val="nil"/>
              <w:bottom w:val="nil"/>
              <w:right w:val="nil"/>
            </w:tcBorders>
            <w:shd w:val="clear" w:color="auto" w:fill="auto"/>
            <w:noWrap/>
            <w:vAlign w:val="bottom"/>
            <w:hideMark/>
          </w:tcPr>
          <w:p w14:paraId="60995E31" w14:textId="77777777" w:rsidR="00F95378" w:rsidRPr="00AC796D" w:rsidRDefault="00F95378"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4.7</w:t>
            </w:r>
          </w:p>
        </w:tc>
      </w:tr>
      <w:tr w:rsidR="00F95378" w:rsidRPr="00AC796D" w14:paraId="7C6DBF42" w14:textId="77777777" w:rsidTr="00F95378">
        <w:trPr>
          <w:trHeight w:val="307"/>
        </w:trPr>
        <w:tc>
          <w:tcPr>
            <w:tcW w:w="6897" w:type="dxa"/>
            <w:gridSpan w:val="2"/>
            <w:tcBorders>
              <w:top w:val="nil"/>
              <w:left w:val="nil"/>
              <w:bottom w:val="nil"/>
              <w:right w:val="nil"/>
            </w:tcBorders>
            <w:shd w:val="clear" w:color="auto" w:fill="auto"/>
            <w:noWrap/>
            <w:vAlign w:val="bottom"/>
            <w:hideMark/>
          </w:tcPr>
          <w:p w14:paraId="29DC0ED9" w14:textId="77777777" w:rsidR="00F95378" w:rsidRPr="00AC796D" w:rsidRDefault="00F95378" w:rsidP="00307411">
            <w:pPr>
              <w:spacing w:after="0" w:line="276" w:lineRule="auto"/>
              <w:rPr>
                <w:rFonts w:ascii="Arial" w:eastAsia="Times New Roman" w:hAnsi="Arial" w:cs="Arial"/>
                <w:b/>
                <w:bCs/>
                <w:color w:val="000000"/>
              </w:rPr>
            </w:pPr>
            <w:r w:rsidRPr="00AC796D">
              <w:rPr>
                <w:rFonts w:ascii="Arial" w:eastAsia="Times New Roman" w:hAnsi="Arial" w:cs="Arial"/>
                <w:b/>
                <w:bCs/>
                <w:color w:val="000000"/>
              </w:rPr>
              <w:t>Age group</w:t>
            </w:r>
          </w:p>
        </w:tc>
        <w:tc>
          <w:tcPr>
            <w:tcW w:w="2374" w:type="dxa"/>
            <w:tcBorders>
              <w:top w:val="nil"/>
              <w:left w:val="nil"/>
              <w:bottom w:val="nil"/>
              <w:right w:val="nil"/>
            </w:tcBorders>
            <w:shd w:val="clear" w:color="auto" w:fill="auto"/>
            <w:noWrap/>
            <w:vAlign w:val="bottom"/>
            <w:hideMark/>
          </w:tcPr>
          <w:p w14:paraId="7A3272DF" w14:textId="77777777" w:rsidR="00F95378" w:rsidRPr="00AC796D" w:rsidRDefault="00F95378" w:rsidP="00307411">
            <w:pPr>
              <w:spacing w:after="0" w:line="276" w:lineRule="auto"/>
              <w:jc w:val="center"/>
              <w:rPr>
                <w:rFonts w:ascii="Arial" w:eastAsia="Times New Roman" w:hAnsi="Arial" w:cs="Arial"/>
                <w:color w:val="000000"/>
              </w:rPr>
            </w:pPr>
          </w:p>
        </w:tc>
      </w:tr>
      <w:tr w:rsidR="00F95378" w:rsidRPr="00AC796D" w14:paraId="2FF10CC8" w14:textId="77777777" w:rsidTr="00F95378">
        <w:trPr>
          <w:trHeight w:val="307"/>
        </w:trPr>
        <w:tc>
          <w:tcPr>
            <w:tcW w:w="4523" w:type="dxa"/>
            <w:tcBorders>
              <w:top w:val="nil"/>
              <w:left w:val="nil"/>
              <w:bottom w:val="nil"/>
              <w:right w:val="nil"/>
            </w:tcBorders>
            <w:shd w:val="clear" w:color="auto" w:fill="auto"/>
            <w:noWrap/>
            <w:vAlign w:val="bottom"/>
            <w:hideMark/>
          </w:tcPr>
          <w:p w14:paraId="194F36B3" w14:textId="77777777" w:rsidR="00F95378" w:rsidRPr="00AC796D" w:rsidRDefault="00F95378" w:rsidP="00307411">
            <w:pPr>
              <w:spacing w:after="0" w:line="276" w:lineRule="auto"/>
              <w:rPr>
                <w:rFonts w:ascii="Arial" w:eastAsia="Times New Roman" w:hAnsi="Arial" w:cs="Arial"/>
                <w:color w:val="000000"/>
              </w:rPr>
            </w:pPr>
            <w:r w:rsidRPr="00AC796D">
              <w:rPr>
                <w:rFonts w:ascii="Arial" w:eastAsia="Times New Roman" w:hAnsi="Arial" w:cs="Arial"/>
                <w:color w:val="000000"/>
              </w:rPr>
              <w:t>&lt; 20 years</w:t>
            </w:r>
          </w:p>
        </w:tc>
        <w:tc>
          <w:tcPr>
            <w:tcW w:w="2374" w:type="dxa"/>
            <w:tcBorders>
              <w:top w:val="nil"/>
              <w:left w:val="nil"/>
              <w:bottom w:val="nil"/>
              <w:right w:val="nil"/>
            </w:tcBorders>
            <w:shd w:val="clear" w:color="auto" w:fill="auto"/>
            <w:noWrap/>
            <w:vAlign w:val="bottom"/>
            <w:hideMark/>
          </w:tcPr>
          <w:p w14:paraId="0EF21DEA" w14:textId="77777777" w:rsidR="00F95378" w:rsidRPr="00AC796D" w:rsidRDefault="00F95378"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3</w:t>
            </w:r>
          </w:p>
        </w:tc>
        <w:tc>
          <w:tcPr>
            <w:tcW w:w="2374" w:type="dxa"/>
            <w:tcBorders>
              <w:top w:val="nil"/>
              <w:left w:val="nil"/>
              <w:bottom w:val="nil"/>
              <w:right w:val="nil"/>
            </w:tcBorders>
            <w:shd w:val="clear" w:color="auto" w:fill="auto"/>
            <w:noWrap/>
            <w:vAlign w:val="bottom"/>
            <w:hideMark/>
          </w:tcPr>
          <w:p w14:paraId="797245EA" w14:textId="77777777" w:rsidR="00F95378" w:rsidRPr="00AC796D" w:rsidRDefault="00F95378"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1.2</w:t>
            </w:r>
          </w:p>
        </w:tc>
      </w:tr>
      <w:tr w:rsidR="00F95378" w:rsidRPr="00AC796D" w14:paraId="5650AB74" w14:textId="77777777" w:rsidTr="00F95378">
        <w:trPr>
          <w:trHeight w:val="307"/>
        </w:trPr>
        <w:tc>
          <w:tcPr>
            <w:tcW w:w="4523" w:type="dxa"/>
            <w:tcBorders>
              <w:top w:val="nil"/>
              <w:left w:val="nil"/>
              <w:bottom w:val="nil"/>
              <w:right w:val="nil"/>
            </w:tcBorders>
            <w:shd w:val="clear" w:color="auto" w:fill="auto"/>
            <w:noWrap/>
            <w:vAlign w:val="bottom"/>
            <w:hideMark/>
          </w:tcPr>
          <w:p w14:paraId="4D84285A" w14:textId="77777777" w:rsidR="00F95378" w:rsidRPr="00AC796D" w:rsidRDefault="00F95378" w:rsidP="00307411">
            <w:pPr>
              <w:spacing w:after="0" w:line="276" w:lineRule="auto"/>
              <w:rPr>
                <w:rFonts w:ascii="Arial" w:eastAsia="Times New Roman" w:hAnsi="Arial" w:cs="Arial"/>
                <w:color w:val="000000"/>
              </w:rPr>
            </w:pPr>
            <w:r w:rsidRPr="00AC796D">
              <w:rPr>
                <w:rFonts w:ascii="Arial" w:eastAsia="Times New Roman" w:hAnsi="Arial" w:cs="Arial"/>
                <w:color w:val="000000"/>
              </w:rPr>
              <w:t>20 – 30 years</w:t>
            </w:r>
          </w:p>
        </w:tc>
        <w:tc>
          <w:tcPr>
            <w:tcW w:w="2374" w:type="dxa"/>
            <w:tcBorders>
              <w:top w:val="nil"/>
              <w:left w:val="nil"/>
              <w:bottom w:val="nil"/>
              <w:right w:val="nil"/>
            </w:tcBorders>
            <w:shd w:val="clear" w:color="auto" w:fill="auto"/>
            <w:noWrap/>
            <w:vAlign w:val="bottom"/>
            <w:hideMark/>
          </w:tcPr>
          <w:p w14:paraId="620CDA69" w14:textId="77777777" w:rsidR="00F95378" w:rsidRPr="00AC796D" w:rsidRDefault="00F95378"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128</w:t>
            </w:r>
          </w:p>
        </w:tc>
        <w:tc>
          <w:tcPr>
            <w:tcW w:w="2374" w:type="dxa"/>
            <w:tcBorders>
              <w:top w:val="nil"/>
              <w:left w:val="nil"/>
              <w:bottom w:val="nil"/>
              <w:right w:val="nil"/>
            </w:tcBorders>
            <w:shd w:val="clear" w:color="auto" w:fill="auto"/>
            <w:noWrap/>
            <w:vAlign w:val="bottom"/>
            <w:hideMark/>
          </w:tcPr>
          <w:p w14:paraId="2223E68E" w14:textId="77777777" w:rsidR="00F95378" w:rsidRPr="00AC796D" w:rsidRDefault="00F95378"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50.0</w:t>
            </w:r>
          </w:p>
        </w:tc>
      </w:tr>
      <w:tr w:rsidR="00F95378" w:rsidRPr="00AC796D" w14:paraId="0B9BCB22" w14:textId="77777777" w:rsidTr="00F95378">
        <w:trPr>
          <w:trHeight w:val="307"/>
        </w:trPr>
        <w:tc>
          <w:tcPr>
            <w:tcW w:w="4523" w:type="dxa"/>
            <w:tcBorders>
              <w:top w:val="nil"/>
              <w:left w:val="nil"/>
              <w:bottom w:val="nil"/>
              <w:right w:val="nil"/>
            </w:tcBorders>
            <w:shd w:val="clear" w:color="auto" w:fill="auto"/>
            <w:noWrap/>
            <w:vAlign w:val="bottom"/>
            <w:hideMark/>
          </w:tcPr>
          <w:p w14:paraId="6FCE611F" w14:textId="77777777" w:rsidR="00F95378" w:rsidRPr="00AC796D" w:rsidRDefault="00F95378" w:rsidP="00307411">
            <w:pPr>
              <w:spacing w:after="0" w:line="276" w:lineRule="auto"/>
              <w:rPr>
                <w:rFonts w:ascii="Arial" w:eastAsia="Times New Roman" w:hAnsi="Arial" w:cs="Arial"/>
                <w:color w:val="000000"/>
              </w:rPr>
            </w:pPr>
            <w:r w:rsidRPr="00AC796D">
              <w:rPr>
                <w:rFonts w:ascii="Arial" w:eastAsia="Times New Roman" w:hAnsi="Arial" w:cs="Arial"/>
                <w:color w:val="000000"/>
              </w:rPr>
              <w:t>31 – 40 years</w:t>
            </w:r>
          </w:p>
        </w:tc>
        <w:tc>
          <w:tcPr>
            <w:tcW w:w="2374" w:type="dxa"/>
            <w:tcBorders>
              <w:top w:val="nil"/>
              <w:left w:val="nil"/>
              <w:bottom w:val="nil"/>
              <w:right w:val="nil"/>
            </w:tcBorders>
            <w:shd w:val="clear" w:color="auto" w:fill="auto"/>
            <w:noWrap/>
            <w:vAlign w:val="bottom"/>
            <w:hideMark/>
          </w:tcPr>
          <w:p w14:paraId="5B70D640" w14:textId="77777777" w:rsidR="00F95378" w:rsidRPr="00AC796D" w:rsidRDefault="00F95378"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118</w:t>
            </w:r>
          </w:p>
        </w:tc>
        <w:tc>
          <w:tcPr>
            <w:tcW w:w="2374" w:type="dxa"/>
            <w:tcBorders>
              <w:top w:val="nil"/>
              <w:left w:val="nil"/>
              <w:bottom w:val="nil"/>
              <w:right w:val="nil"/>
            </w:tcBorders>
            <w:shd w:val="clear" w:color="auto" w:fill="auto"/>
            <w:noWrap/>
            <w:vAlign w:val="bottom"/>
            <w:hideMark/>
          </w:tcPr>
          <w:p w14:paraId="12D835FC" w14:textId="77777777" w:rsidR="00F95378" w:rsidRPr="00AC796D" w:rsidRDefault="00F95378"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46.1</w:t>
            </w:r>
          </w:p>
        </w:tc>
      </w:tr>
      <w:tr w:rsidR="00F95378" w:rsidRPr="00AC796D" w14:paraId="6F767CB0" w14:textId="77777777" w:rsidTr="00F95378">
        <w:trPr>
          <w:trHeight w:val="307"/>
        </w:trPr>
        <w:tc>
          <w:tcPr>
            <w:tcW w:w="4523" w:type="dxa"/>
            <w:tcBorders>
              <w:top w:val="nil"/>
              <w:left w:val="nil"/>
              <w:bottom w:val="nil"/>
              <w:right w:val="nil"/>
            </w:tcBorders>
            <w:shd w:val="clear" w:color="auto" w:fill="auto"/>
            <w:noWrap/>
            <w:vAlign w:val="bottom"/>
            <w:hideMark/>
          </w:tcPr>
          <w:p w14:paraId="72CC8EDF" w14:textId="77777777" w:rsidR="00F95378" w:rsidRPr="00AC796D" w:rsidRDefault="00F95378" w:rsidP="00307411">
            <w:pPr>
              <w:spacing w:after="0" w:line="276" w:lineRule="auto"/>
              <w:rPr>
                <w:rFonts w:ascii="Arial" w:eastAsia="Times New Roman" w:hAnsi="Arial" w:cs="Arial"/>
                <w:color w:val="000000"/>
              </w:rPr>
            </w:pPr>
            <w:r w:rsidRPr="00AC796D">
              <w:rPr>
                <w:rFonts w:ascii="Arial" w:eastAsia="Times New Roman" w:hAnsi="Arial" w:cs="Arial"/>
                <w:color w:val="000000"/>
              </w:rPr>
              <w:t>&gt; 40 years</w:t>
            </w:r>
          </w:p>
        </w:tc>
        <w:tc>
          <w:tcPr>
            <w:tcW w:w="2374" w:type="dxa"/>
            <w:tcBorders>
              <w:top w:val="nil"/>
              <w:left w:val="nil"/>
              <w:bottom w:val="nil"/>
              <w:right w:val="nil"/>
            </w:tcBorders>
            <w:shd w:val="clear" w:color="auto" w:fill="auto"/>
            <w:noWrap/>
            <w:vAlign w:val="bottom"/>
            <w:hideMark/>
          </w:tcPr>
          <w:p w14:paraId="2C91F1B5" w14:textId="77777777" w:rsidR="00F95378" w:rsidRPr="00AC796D" w:rsidRDefault="00F95378"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7</w:t>
            </w:r>
          </w:p>
        </w:tc>
        <w:tc>
          <w:tcPr>
            <w:tcW w:w="2374" w:type="dxa"/>
            <w:tcBorders>
              <w:top w:val="nil"/>
              <w:left w:val="nil"/>
              <w:bottom w:val="nil"/>
              <w:right w:val="nil"/>
            </w:tcBorders>
            <w:shd w:val="clear" w:color="auto" w:fill="auto"/>
            <w:noWrap/>
            <w:vAlign w:val="bottom"/>
            <w:hideMark/>
          </w:tcPr>
          <w:p w14:paraId="75F2676B" w14:textId="77777777" w:rsidR="00F95378" w:rsidRPr="00AC796D" w:rsidRDefault="00F95378"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2.7</w:t>
            </w:r>
          </w:p>
        </w:tc>
      </w:tr>
      <w:tr w:rsidR="00F95378" w:rsidRPr="00AC796D" w14:paraId="505C0809" w14:textId="77777777" w:rsidTr="00F95378">
        <w:trPr>
          <w:trHeight w:val="307"/>
        </w:trPr>
        <w:tc>
          <w:tcPr>
            <w:tcW w:w="9272" w:type="dxa"/>
            <w:gridSpan w:val="3"/>
            <w:tcBorders>
              <w:top w:val="nil"/>
              <w:left w:val="nil"/>
              <w:bottom w:val="nil"/>
              <w:right w:val="nil"/>
            </w:tcBorders>
            <w:shd w:val="clear" w:color="auto" w:fill="auto"/>
            <w:noWrap/>
            <w:vAlign w:val="bottom"/>
            <w:hideMark/>
          </w:tcPr>
          <w:p w14:paraId="2F9A5FDA" w14:textId="06B2549B" w:rsidR="00F95378" w:rsidRPr="00AC796D" w:rsidRDefault="00F95378" w:rsidP="00307411">
            <w:pPr>
              <w:spacing w:after="0" w:line="276" w:lineRule="auto"/>
              <w:rPr>
                <w:rFonts w:ascii="Arial" w:eastAsia="Times New Roman" w:hAnsi="Arial" w:cs="Arial"/>
                <w:b/>
                <w:bCs/>
                <w:color w:val="000000"/>
              </w:rPr>
            </w:pPr>
            <w:r w:rsidRPr="00AC796D">
              <w:rPr>
                <w:rFonts w:ascii="Arial" w:eastAsia="Times New Roman" w:hAnsi="Arial" w:cs="Arial"/>
                <w:b/>
                <w:bCs/>
                <w:color w:val="000000"/>
              </w:rPr>
              <w:t xml:space="preserve"> Education level</w:t>
            </w:r>
          </w:p>
        </w:tc>
      </w:tr>
      <w:tr w:rsidR="00F95378" w:rsidRPr="00AC796D" w14:paraId="20555CEB" w14:textId="77777777" w:rsidTr="00F95378">
        <w:trPr>
          <w:trHeight w:val="307"/>
        </w:trPr>
        <w:tc>
          <w:tcPr>
            <w:tcW w:w="4523" w:type="dxa"/>
            <w:tcBorders>
              <w:top w:val="nil"/>
              <w:left w:val="nil"/>
              <w:bottom w:val="nil"/>
              <w:right w:val="nil"/>
            </w:tcBorders>
            <w:shd w:val="clear" w:color="auto" w:fill="auto"/>
            <w:noWrap/>
            <w:vAlign w:val="bottom"/>
            <w:hideMark/>
          </w:tcPr>
          <w:p w14:paraId="75AD12F0" w14:textId="77777777" w:rsidR="00F95378" w:rsidRPr="00AC796D" w:rsidRDefault="00F95378" w:rsidP="00307411">
            <w:pPr>
              <w:spacing w:after="0" w:line="276" w:lineRule="auto"/>
              <w:rPr>
                <w:rFonts w:ascii="Arial" w:eastAsia="Times New Roman" w:hAnsi="Arial" w:cs="Arial"/>
                <w:color w:val="000000"/>
              </w:rPr>
            </w:pPr>
            <w:r w:rsidRPr="00AC796D">
              <w:rPr>
                <w:rFonts w:ascii="Arial" w:eastAsia="Times New Roman" w:hAnsi="Arial" w:cs="Arial"/>
                <w:color w:val="000000"/>
              </w:rPr>
              <w:t>Primary school</w:t>
            </w:r>
          </w:p>
        </w:tc>
        <w:tc>
          <w:tcPr>
            <w:tcW w:w="2374" w:type="dxa"/>
            <w:tcBorders>
              <w:top w:val="nil"/>
              <w:left w:val="nil"/>
              <w:bottom w:val="nil"/>
              <w:right w:val="nil"/>
            </w:tcBorders>
            <w:shd w:val="clear" w:color="auto" w:fill="auto"/>
            <w:noWrap/>
            <w:vAlign w:val="bottom"/>
            <w:hideMark/>
          </w:tcPr>
          <w:p w14:paraId="0BBC80F2" w14:textId="77777777" w:rsidR="00F95378" w:rsidRPr="00AC796D" w:rsidRDefault="00F95378"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57</w:t>
            </w:r>
          </w:p>
        </w:tc>
        <w:tc>
          <w:tcPr>
            <w:tcW w:w="2374" w:type="dxa"/>
            <w:tcBorders>
              <w:top w:val="nil"/>
              <w:left w:val="nil"/>
              <w:bottom w:val="nil"/>
              <w:right w:val="nil"/>
            </w:tcBorders>
            <w:shd w:val="clear" w:color="auto" w:fill="auto"/>
            <w:noWrap/>
            <w:vAlign w:val="bottom"/>
            <w:hideMark/>
          </w:tcPr>
          <w:p w14:paraId="59AB6BD9" w14:textId="77777777" w:rsidR="00F95378" w:rsidRPr="00AC796D" w:rsidRDefault="00F95378"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22.3</w:t>
            </w:r>
          </w:p>
        </w:tc>
      </w:tr>
      <w:tr w:rsidR="00F95378" w:rsidRPr="00AC796D" w14:paraId="493AACFE" w14:textId="77777777" w:rsidTr="00F95378">
        <w:trPr>
          <w:trHeight w:val="307"/>
        </w:trPr>
        <w:tc>
          <w:tcPr>
            <w:tcW w:w="4523" w:type="dxa"/>
            <w:tcBorders>
              <w:top w:val="nil"/>
              <w:left w:val="nil"/>
              <w:bottom w:val="nil"/>
              <w:right w:val="nil"/>
            </w:tcBorders>
            <w:shd w:val="clear" w:color="auto" w:fill="auto"/>
            <w:noWrap/>
            <w:vAlign w:val="bottom"/>
            <w:hideMark/>
          </w:tcPr>
          <w:p w14:paraId="05DA6B3B" w14:textId="77777777" w:rsidR="00F95378" w:rsidRPr="00AC796D" w:rsidRDefault="00F95378" w:rsidP="00307411">
            <w:pPr>
              <w:spacing w:after="0" w:line="276" w:lineRule="auto"/>
              <w:rPr>
                <w:rFonts w:ascii="Arial" w:eastAsia="Times New Roman" w:hAnsi="Arial" w:cs="Arial"/>
                <w:color w:val="000000"/>
              </w:rPr>
            </w:pPr>
            <w:r w:rsidRPr="00AC796D">
              <w:rPr>
                <w:rFonts w:ascii="Arial" w:eastAsia="Times New Roman" w:hAnsi="Arial" w:cs="Arial"/>
                <w:color w:val="000000"/>
              </w:rPr>
              <w:t>Secondary School</w:t>
            </w:r>
          </w:p>
        </w:tc>
        <w:tc>
          <w:tcPr>
            <w:tcW w:w="2374" w:type="dxa"/>
            <w:tcBorders>
              <w:top w:val="nil"/>
              <w:left w:val="nil"/>
              <w:bottom w:val="nil"/>
              <w:right w:val="nil"/>
            </w:tcBorders>
            <w:shd w:val="clear" w:color="auto" w:fill="auto"/>
            <w:noWrap/>
            <w:vAlign w:val="bottom"/>
            <w:hideMark/>
          </w:tcPr>
          <w:p w14:paraId="27507154" w14:textId="77777777" w:rsidR="00F95378" w:rsidRPr="00AC796D" w:rsidRDefault="00F95378"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183</w:t>
            </w:r>
          </w:p>
        </w:tc>
        <w:tc>
          <w:tcPr>
            <w:tcW w:w="2374" w:type="dxa"/>
            <w:tcBorders>
              <w:top w:val="nil"/>
              <w:left w:val="nil"/>
              <w:bottom w:val="nil"/>
              <w:right w:val="nil"/>
            </w:tcBorders>
            <w:shd w:val="clear" w:color="auto" w:fill="auto"/>
            <w:noWrap/>
            <w:vAlign w:val="bottom"/>
            <w:hideMark/>
          </w:tcPr>
          <w:p w14:paraId="54187483" w14:textId="77777777" w:rsidR="00F95378" w:rsidRPr="00AC796D" w:rsidRDefault="00F95378"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71.5</w:t>
            </w:r>
          </w:p>
        </w:tc>
      </w:tr>
      <w:tr w:rsidR="00F95378" w:rsidRPr="00AC796D" w14:paraId="23D3BF09" w14:textId="77777777" w:rsidTr="00F95378">
        <w:trPr>
          <w:trHeight w:val="307"/>
        </w:trPr>
        <w:tc>
          <w:tcPr>
            <w:tcW w:w="4523" w:type="dxa"/>
            <w:tcBorders>
              <w:top w:val="nil"/>
              <w:left w:val="nil"/>
              <w:bottom w:val="nil"/>
              <w:right w:val="nil"/>
            </w:tcBorders>
            <w:shd w:val="clear" w:color="auto" w:fill="auto"/>
            <w:noWrap/>
            <w:vAlign w:val="bottom"/>
            <w:hideMark/>
          </w:tcPr>
          <w:p w14:paraId="6B0B5939" w14:textId="77777777" w:rsidR="00F95378" w:rsidRPr="00AC796D" w:rsidRDefault="00F95378" w:rsidP="00307411">
            <w:pPr>
              <w:spacing w:after="0" w:line="276" w:lineRule="auto"/>
              <w:rPr>
                <w:rFonts w:ascii="Arial" w:eastAsia="Times New Roman" w:hAnsi="Arial" w:cs="Arial"/>
                <w:color w:val="000000"/>
              </w:rPr>
            </w:pPr>
            <w:r w:rsidRPr="00AC796D">
              <w:rPr>
                <w:rFonts w:ascii="Arial" w:eastAsia="Times New Roman" w:hAnsi="Arial" w:cs="Arial"/>
                <w:color w:val="000000"/>
              </w:rPr>
              <w:t>Tertiary level</w:t>
            </w:r>
          </w:p>
        </w:tc>
        <w:tc>
          <w:tcPr>
            <w:tcW w:w="2374" w:type="dxa"/>
            <w:tcBorders>
              <w:top w:val="nil"/>
              <w:left w:val="nil"/>
              <w:bottom w:val="nil"/>
              <w:right w:val="nil"/>
            </w:tcBorders>
            <w:shd w:val="clear" w:color="auto" w:fill="auto"/>
            <w:noWrap/>
            <w:vAlign w:val="bottom"/>
            <w:hideMark/>
          </w:tcPr>
          <w:p w14:paraId="2D6ACE74" w14:textId="77777777" w:rsidR="00F95378" w:rsidRPr="00AC796D" w:rsidRDefault="00F95378"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16</w:t>
            </w:r>
          </w:p>
        </w:tc>
        <w:tc>
          <w:tcPr>
            <w:tcW w:w="2374" w:type="dxa"/>
            <w:tcBorders>
              <w:top w:val="nil"/>
              <w:left w:val="nil"/>
              <w:bottom w:val="nil"/>
              <w:right w:val="nil"/>
            </w:tcBorders>
            <w:shd w:val="clear" w:color="auto" w:fill="auto"/>
            <w:noWrap/>
            <w:vAlign w:val="bottom"/>
            <w:hideMark/>
          </w:tcPr>
          <w:p w14:paraId="757EFD99" w14:textId="77777777" w:rsidR="00F95378" w:rsidRPr="00AC796D" w:rsidRDefault="00F95378"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6.3</w:t>
            </w:r>
          </w:p>
        </w:tc>
      </w:tr>
      <w:tr w:rsidR="00F95378" w:rsidRPr="00AC796D" w14:paraId="7C863617" w14:textId="77777777" w:rsidTr="00F95378">
        <w:trPr>
          <w:trHeight w:val="307"/>
        </w:trPr>
        <w:tc>
          <w:tcPr>
            <w:tcW w:w="9272" w:type="dxa"/>
            <w:gridSpan w:val="3"/>
            <w:tcBorders>
              <w:top w:val="nil"/>
              <w:left w:val="nil"/>
              <w:bottom w:val="nil"/>
              <w:right w:val="nil"/>
            </w:tcBorders>
            <w:shd w:val="clear" w:color="auto" w:fill="auto"/>
            <w:noWrap/>
            <w:vAlign w:val="bottom"/>
            <w:hideMark/>
          </w:tcPr>
          <w:p w14:paraId="0D5477D7" w14:textId="77777777" w:rsidR="00F95378" w:rsidRPr="00AC796D" w:rsidRDefault="00F95378" w:rsidP="00307411">
            <w:pPr>
              <w:spacing w:after="0" w:line="276" w:lineRule="auto"/>
              <w:rPr>
                <w:rFonts w:ascii="Arial" w:eastAsia="Times New Roman" w:hAnsi="Arial" w:cs="Arial"/>
                <w:b/>
                <w:bCs/>
                <w:color w:val="000000"/>
              </w:rPr>
            </w:pPr>
            <w:r w:rsidRPr="00AC796D">
              <w:rPr>
                <w:rFonts w:ascii="Arial" w:eastAsia="Times New Roman" w:hAnsi="Arial" w:cs="Arial"/>
                <w:b/>
                <w:bCs/>
                <w:color w:val="000000"/>
              </w:rPr>
              <w:t>Do you have any previous experience working in the food industry</w:t>
            </w:r>
          </w:p>
        </w:tc>
      </w:tr>
      <w:tr w:rsidR="00F95378" w:rsidRPr="00AC796D" w14:paraId="22D4509F" w14:textId="77777777" w:rsidTr="00F95378">
        <w:trPr>
          <w:trHeight w:val="307"/>
        </w:trPr>
        <w:tc>
          <w:tcPr>
            <w:tcW w:w="4523" w:type="dxa"/>
            <w:tcBorders>
              <w:top w:val="nil"/>
              <w:left w:val="nil"/>
              <w:bottom w:val="nil"/>
              <w:right w:val="nil"/>
            </w:tcBorders>
            <w:shd w:val="clear" w:color="auto" w:fill="auto"/>
            <w:noWrap/>
            <w:vAlign w:val="bottom"/>
            <w:hideMark/>
          </w:tcPr>
          <w:p w14:paraId="43D5F908" w14:textId="77777777" w:rsidR="00F95378" w:rsidRPr="00AC796D" w:rsidRDefault="00F95378" w:rsidP="00307411">
            <w:pPr>
              <w:spacing w:after="0" w:line="276" w:lineRule="auto"/>
              <w:rPr>
                <w:rFonts w:ascii="Arial" w:eastAsia="Times New Roman" w:hAnsi="Arial" w:cs="Arial"/>
                <w:color w:val="000000"/>
              </w:rPr>
            </w:pPr>
            <w:r w:rsidRPr="00AC796D">
              <w:rPr>
                <w:rFonts w:ascii="Arial" w:eastAsia="Times New Roman" w:hAnsi="Arial" w:cs="Arial"/>
                <w:color w:val="000000"/>
              </w:rPr>
              <w:t>No</w:t>
            </w:r>
          </w:p>
        </w:tc>
        <w:tc>
          <w:tcPr>
            <w:tcW w:w="2374" w:type="dxa"/>
            <w:tcBorders>
              <w:top w:val="nil"/>
              <w:left w:val="nil"/>
              <w:bottom w:val="nil"/>
              <w:right w:val="nil"/>
            </w:tcBorders>
            <w:shd w:val="clear" w:color="auto" w:fill="auto"/>
            <w:noWrap/>
            <w:vAlign w:val="bottom"/>
            <w:hideMark/>
          </w:tcPr>
          <w:p w14:paraId="02BF784F" w14:textId="77777777" w:rsidR="00F95378" w:rsidRPr="00AC796D" w:rsidRDefault="00F95378"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168</w:t>
            </w:r>
          </w:p>
        </w:tc>
        <w:tc>
          <w:tcPr>
            <w:tcW w:w="2374" w:type="dxa"/>
            <w:tcBorders>
              <w:top w:val="nil"/>
              <w:left w:val="nil"/>
              <w:bottom w:val="nil"/>
              <w:right w:val="nil"/>
            </w:tcBorders>
            <w:shd w:val="clear" w:color="auto" w:fill="auto"/>
            <w:noWrap/>
            <w:vAlign w:val="bottom"/>
            <w:hideMark/>
          </w:tcPr>
          <w:p w14:paraId="06771E5C" w14:textId="77777777" w:rsidR="00F95378" w:rsidRPr="00AC796D" w:rsidRDefault="00F95378"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65.6</w:t>
            </w:r>
          </w:p>
        </w:tc>
      </w:tr>
      <w:tr w:rsidR="00F95378" w:rsidRPr="00AC796D" w14:paraId="43DB31D5" w14:textId="77777777" w:rsidTr="00F95378">
        <w:trPr>
          <w:trHeight w:val="307"/>
        </w:trPr>
        <w:tc>
          <w:tcPr>
            <w:tcW w:w="4523" w:type="dxa"/>
            <w:tcBorders>
              <w:top w:val="nil"/>
              <w:left w:val="nil"/>
              <w:bottom w:val="nil"/>
              <w:right w:val="nil"/>
            </w:tcBorders>
            <w:shd w:val="clear" w:color="auto" w:fill="auto"/>
            <w:noWrap/>
            <w:vAlign w:val="bottom"/>
            <w:hideMark/>
          </w:tcPr>
          <w:p w14:paraId="462599C7" w14:textId="77777777" w:rsidR="00F95378" w:rsidRPr="00AC796D" w:rsidRDefault="00F95378" w:rsidP="00307411">
            <w:pPr>
              <w:spacing w:after="0" w:line="276" w:lineRule="auto"/>
              <w:rPr>
                <w:rFonts w:ascii="Arial" w:eastAsia="Times New Roman" w:hAnsi="Arial" w:cs="Arial"/>
                <w:color w:val="000000"/>
              </w:rPr>
            </w:pPr>
            <w:r w:rsidRPr="00AC796D">
              <w:rPr>
                <w:rFonts w:ascii="Arial" w:eastAsia="Times New Roman" w:hAnsi="Arial" w:cs="Arial"/>
                <w:color w:val="000000"/>
              </w:rPr>
              <w:t>Yes</w:t>
            </w:r>
          </w:p>
        </w:tc>
        <w:tc>
          <w:tcPr>
            <w:tcW w:w="2374" w:type="dxa"/>
            <w:tcBorders>
              <w:top w:val="nil"/>
              <w:left w:val="nil"/>
              <w:bottom w:val="nil"/>
              <w:right w:val="nil"/>
            </w:tcBorders>
            <w:shd w:val="clear" w:color="auto" w:fill="auto"/>
            <w:noWrap/>
            <w:vAlign w:val="bottom"/>
            <w:hideMark/>
          </w:tcPr>
          <w:p w14:paraId="2B893076" w14:textId="77777777" w:rsidR="00F95378" w:rsidRPr="00AC796D" w:rsidRDefault="00F95378"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88</w:t>
            </w:r>
          </w:p>
        </w:tc>
        <w:tc>
          <w:tcPr>
            <w:tcW w:w="2374" w:type="dxa"/>
            <w:tcBorders>
              <w:top w:val="nil"/>
              <w:left w:val="nil"/>
              <w:bottom w:val="nil"/>
              <w:right w:val="nil"/>
            </w:tcBorders>
            <w:shd w:val="clear" w:color="auto" w:fill="auto"/>
            <w:noWrap/>
            <w:vAlign w:val="bottom"/>
            <w:hideMark/>
          </w:tcPr>
          <w:p w14:paraId="4914F3D6" w14:textId="77777777" w:rsidR="00F95378" w:rsidRPr="00AC796D" w:rsidRDefault="00F95378"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34.4</w:t>
            </w:r>
          </w:p>
        </w:tc>
      </w:tr>
      <w:tr w:rsidR="00F95378" w:rsidRPr="00AC796D" w14:paraId="48B221F5" w14:textId="77777777" w:rsidTr="00F95378">
        <w:trPr>
          <w:trHeight w:val="307"/>
        </w:trPr>
        <w:tc>
          <w:tcPr>
            <w:tcW w:w="9272" w:type="dxa"/>
            <w:gridSpan w:val="3"/>
            <w:tcBorders>
              <w:top w:val="nil"/>
              <w:left w:val="nil"/>
              <w:bottom w:val="nil"/>
              <w:right w:val="nil"/>
            </w:tcBorders>
            <w:shd w:val="clear" w:color="auto" w:fill="auto"/>
            <w:noWrap/>
            <w:vAlign w:val="bottom"/>
            <w:hideMark/>
          </w:tcPr>
          <w:p w14:paraId="4B139118" w14:textId="77777777" w:rsidR="00F95378" w:rsidRPr="00AC796D" w:rsidRDefault="00F95378" w:rsidP="00307411">
            <w:pPr>
              <w:spacing w:after="0" w:line="276" w:lineRule="auto"/>
              <w:rPr>
                <w:rFonts w:ascii="Arial" w:eastAsia="Times New Roman" w:hAnsi="Arial" w:cs="Arial"/>
                <w:b/>
                <w:bCs/>
                <w:color w:val="000000"/>
              </w:rPr>
            </w:pPr>
            <w:r w:rsidRPr="00AC796D">
              <w:rPr>
                <w:rFonts w:ascii="Arial" w:eastAsia="Times New Roman" w:hAnsi="Arial" w:cs="Arial"/>
                <w:b/>
                <w:bCs/>
                <w:color w:val="000000"/>
              </w:rPr>
              <w:t>For how long have you been vending food</w:t>
            </w:r>
          </w:p>
        </w:tc>
      </w:tr>
      <w:tr w:rsidR="00F95378" w:rsidRPr="00AC796D" w14:paraId="19F06720" w14:textId="77777777" w:rsidTr="00F95378">
        <w:trPr>
          <w:trHeight w:val="307"/>
        </w:trPr>
        <w:tc>
          <w:tcPr>
            <w:tcW w:w="4523" w:type="dxa"/>
            <w:tcBorders>
              <w:top w:val="nil"/>
              <w:left w:val="nil"/>
              <w:bottom w:val="nil"/>
              <w:right w:val="nil"/>
            </w:tcBorders>
            <w:shd w:val="clear" w:color="auto" w:fill="auto"/>
            <w:noWrap/>
            <w:vAlign w:val="bottom"/>
            <w:hideMark/>
          </w:tcPr>
          <w:p w14:paraId="74CD7E7B" w14:textId="77777777" w:rsidR="00F95378" w:rsidRPr="00AC796D" w:rsidRDefault="00F95378" w:rsidP="00307411">
            <w:pPr>
              <w:spacing w:after="0" w:line="276" w:lineRule="auto"/>
              <w:rPr>
                <w:rFonts w:ascii="Arial" w:eastAsia="Times New Roman" w:hAnsi="Arial" w:cs="Arial"/>
                <w:color w:val="000000"/>
              </w:rPr>
            </w:pPr>
            <w:r w:rsidRPr="00AC796D">
              <w:rPr>
                <w:rFonts w:ascii="Arial" w:eastAsia="Times New Roman" w:hAnsi="Arial" w:cs="Arial"/>
                <w:color w:val="000000"/>
              </w:rPr>
              <w:t>less than 12 months</w:t>
            </w:r>
          </w:p>
        </w:tc>
        <w:tc>
          <w:tcPr>
            <w:tcW w:w="2374" w:type="dxa"/>
            <w:tcBorders>
              <w:top w:val="nil"/>
              <w:left w:val="nil"/>
              <w:bottom w:val="nil"/>
              <w:right w:val="nil"/>
            </w:tcBorders>
            <w:shd w:val="clear" w:color="auto" w:fill="auto"/>
            <w:noWrap/>
            <w:vAlign w:val="bottom"/>
            <w:hideMark/>
          </w:tcPr>
          <w:p w14:paraId="0A7A23A8" w14:textId="77777777" w:rsidR="00F95378" w:rsidRPr="00AC796D" w:rsidRDefault="00F95378"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69</w:t>
            </w:r>
          </w:p>
        </w:tc>
        <w:tc>
          <w:tcPr>
            <w:tcW w:w="2374" w:type="dxa"/>
            <w:tcBorders>
              <w:top w:val="nil"/>
              <w:left w:val="nil"/>
              <w:bottom w:val="nil"/>
              <w:right w:val="nil"/>
            </w:tcBorders>
            <w:shd w:val="clear" w:color="auto" w:fill="auto"/>
            <w:noWrap/>
            <w:vAlign w:val="bottom"/>
            <w:hideMark/>
          </w:tcPr>
          <w:p w14:paraId="0AB697F6" w14:textId="77777777" w:rsidR="00F95378" w:rsidRPr="00AC796D" w:rsidRDefault="00F95378"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27.0</w:t>
            </w:r>
          </w:p>
        </w:tc>
      </w:tr>
      <w:tr w:rsidR="00F95378" w:rsidRPr="00AC796D" w14:paraId="0E6B41CC" w14:textId="77777777" w:rsidTr="00F95378">
        <w:trPr>
          <w:trHeight w:val="307"/>
        </w:trPr>
        <w:tc>
          <w:tcPr>
            <w:tcW w:w="4523" w:type="dxa"/>
            <w:tcBorders>
              <w:top w:val="nil"/>
              <w:left w:val="nil"/>
              <w:bottom w:val="nil"/>
              <w:right w:val="nil"/>
            </w:tcBorders>
            <w:shd w:val="clear" w:color="auto" w:fill="auto"/>
            <w:noWrap/>
            <w:vAlign w:val="bottom"/>
            <w:hideMark/>
          </w:tcPr>
          <w:p w14:paraId="36B0F74A" w14:textId="77777777" w:rsidR="00F95378" w:rsidRPr="00AC796D" w:rsidRDefault="00F95378" w:rsidP="00307411">
            <w:pPr>
              <w:spacing w:after="0" w:line="276" w:lineRule="auto"/>
              <w:rPr>
                <w:rFonts w:ascii="Arial" w:eastAsia="Times New Roman" w:hAnsi="Arial" w:cs="Arial"/>
                <w:color w:val="000000"/>
              </w:rPr>
            </w:pPr>
            <w:r w:rsidRPr="00AC796D">
              <w:rPr>
                <w:rFonts w:ascii="Arial" w:eastAsia="Times New Roman" w:hAnsi="Arial" w:cs="Arial"/>
                <w:color w:val="000000"/>
              </w:rPr>
              <w:t>4-5 years</w:t>
            </w:r>
          </w:p>
        </w:tc>
        <w:tc>
          <w:tcPr>
            <w:tcW w:w="2374" w:type="dxa"/>
            <w:tcBorders>
              <w:top w:val="nil"/>
              <w:left w:val="nil"/>
              <w:bottom w:val="nil"/>
              <w:right w:val="nil"/>
            </w:tcBorders>
            <w:shd w:val="clear" w:color="auto" w:fill="auto"/>
            <w:noWrap/>
            <w:vAlign w:val="bottom"/>
            <w:hideMark/>
          </w:tcPr>
          <w:p w14:paraId="3E0BA25B" w14:textId="77777777" w:rsidR="00F95378" w:rsidRPr="00AC796D" w:rsidRDefault="00F95378"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161</w:t>
            </w:r>
          </w:p>
        </w:tc>
        <w:tc>
          <w:tcPr>
            <w:tcW w:w="2374" w:type="dxa"/>
            <w:tcBorders>
              <w:top w:val="nil"/>
              <w:left w:val="nil"/>
              <w:bottom w:val="nil"/>
              <w:right w:val="nil"/>
            </w:tcBorders>
            <w:shd w:val="clear" w:color="auto" w:fill="auto"/>
            <w:noWrap/>
            <w:vAlign w:val="bottom"/>
            <w:hideMark/>
          </w:tcPr>
          <w:p w14:paraId="5F605A0B" w14:textId="77777777" w:rsidR="00F95378" w:rsidRPr="00AC796D" w:rsidRDefault="00F95378"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62.9</w:t>
            </w:r>
          </w:p>
        </w:tc>
      </w:tr>
      <w:tr w:rsidR="00F95378" w:rsidRPr="00AC796D" w14:paraId="40784A01" w14:textId="77777777" w:rsidTr="00F95378">
        <w:trPr>
          <w:trHeight w:val="307"/>
        </w:trPr>
        <w:tc>
          <w:tcPr>
            <w:tcW w:w="4523" w:type="dxa"/>
            <w:tcBorders>
              <w:top w:val="nil"/>
              <w:left w:val="nil"/>
              <w:bottom w:val="single" w:sz="4" w:space="0" w:color="auto"/>
              <w:right w:val="nil"/>
            </w:tcBorders>
            <w:shd w:val="clear" w:color="auto" w:fill="auto"/>
            <w:noWrap/>
            <w:vAlign w:val="bottom"/>
            <w:hideMark/>
          </w:tcPr>
          <w:p w14:paraId="43C7F4DE" w14:textId="77777777" w:rsidR="00F95378" w:rsidRPr="00AC796D" w:rsidRDefault="00F95378" w:rsidP="00307411">
            <w:pPr>
              <w:spacing w:after="0" w:line="276" w:lineRule="auto"/>
              <w:rPr>
                <w:rFonts w:ascii="Arial" w:eastAsia="Times New Roman" w:hAnsi="Arial" w:cs="Arial"/>
                <w:color w:val="000000"/>
              </w:rPr>
            </w:pPr>
            <w:r w:rsidRPr="00AC796D">
              <w:rPr>
                <w:rFonts w:ascii="Arial" w:eastAsia="Times New Roman" w:hAnsi="Arial" w:cs="Arial"/>
                <w:color w:val="000000"/>
              </w:rPr>
              <w:t>over 5 years</w:t>
            </w:r>
          </w:p>
        </w:tc>
        <w:tc>
          <w:tcPr>
            <w:tcW w:w="2374" w:type="dxa"/>
            <w:tcBorders>
              <w:top w:val="nil"/>
              <w:left w:val="nil"/>
              <w:bottom w:val="single" w:sz="4" w:space="0" w:color="auto"/>
              <w:right w:val="nil"/>
            </w:tcBorders>
            <w:shd w:val="clear" w:color="auto" w:fill="auto"/>
            <w:noWrap/>
            <w:vAlign w:val="bottom"/>
            <w:hideMark/>
          </w:tcPr>
          <w:p w14:paraId="6909C69B" w14:textId="77777777" w:rsidR="00F95378" w:rsidRPr="00AC796D" w:rsidRDefault="00F95378"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26</w:t>
            </w:r>
          </w:p>
        </w:tc>
        <w:tc>
          <w:tcPr>
            <w:tcW w:w="2374" w:type="dxa"/>
            <w:tcBorders>
              <w:top w:val="nil"/>
              <w:left w:val="nil"/>
              <w:bottom w:val="single" w:sz="4" w:space="0" w:color="auto"/>
              <w:right w:val="nil"/>
            </w:tcBorders>
            <w:shd w:val="clear" w:color="auto" w:fill="auto"/>
            <w:noWrap/>
            <w:vAlign w:val="bottom"/>
            <w:hideMark/>
          </w:tcPr>
          <w:p w14:paraId="37151FF8" w14:textId="77777777" w:rsidR="00F95378" w:rsidRPr="00AC796D" w:rsidRDefault="00F95378"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10.2</w:t>
            </w:r>
          </w:p>
        </w:tc>
      </w:tr>
    </w:tbl>
    <w:p w14:paraId="61BBEB31" w14:textId="77777777" w:rsidR="00F95378" w:rsidRPr="00AC796D" w:rsidRDefault="00F95378" w:rsidP="00307411">
      <w:pPr>
        <w:spacing w:line="276" w:lineRule="auto"/>
        <w:jc w:val="both"/>
        <w:rPr>
          <w:rFonts w:ascii="Arial" w:hAnsi="Arial" w:cs="Arial"/>
        </w:rPr>
      </w:pPr>
    </w:p>
    <w:p w14:paraId="013AA70C" w14:textId="77777777" w:rsidR="00EF5239" w:rsidRPr="00AC796D" w:rsidRDefault="00EF5239" w:rsidP="00EF5239">
      <w:pPr>
        <w:spacing w:after="0" w:line="278" w:lineRule="auto"/>
        <w:rPr>
          <w:rFonts w:ascii="Arial" w:hAnsi="Arial" w:cs="Arial"/>
          <w:b/>
          <w:bCs/>
          <w:kern w:val="2"/>
        </w:rPr>
      </w:pPr>
    </w:p>
    <w:p w14:paraId="42272E95" w14:textId="3CF37A85" w:rsidR="00EF5239" w:rsidRPr="00AC796D" w:rsidRDefault="00EF5239" w:rsidP="008713B0">
      <w:pPr>
        <w:spacing w:line="278" w:lineRule="auto"/>
        <w:jc w:val="both"/>
        <w:rPr>
          <w:rFonts w:ascii="Arial" w:hAnsi="Arial" w:cs="Arial"/>
          <w:kern w:val="2"/>
        </w:rPr>
      </w:pPr>
      <w:r w:rsidRPr="00AC796D">
        <w:rPr>
          <w:rFonts w:ascii="Arial" w:hAnsi="Arial" w:cs="Arial"/>
          <w:kern w:val="2"/>
        </w:rPr>
        <w:t xml:space="preserve">Table 2 presents the KAP scores among the night street food vendors in Morogoro Municipal. </w:t>
      </w:r>
      <w:r w:rsidR="009466DD" w:rsidRPr="00AC796D">
        <w:rPr>
          <w:rFonts w:ascii="Arial" w:hAnsi="Arial" w:cs="Arial"/>
          <w:kern w:val="2"/>
        </w:rPr>
        <w:t xml:space="preserve">The </w:t>
      </w:r>
      <w:r w:rsidRPr="00AC796D">
        <w:rPr>
          <w:rFonts w:ascii="Arial" w:hAnsi="Arial" w:cs="Arial"/>
          <w:kern w:val="2"/>
        </w:rPr>
        <w:t xml:space="preserve">majority of vendors (73.0%) demonstrated a medium level of knowledge regarding food safety, while only a small fraction (0.8%) had good knowledge and 26.2% had </w:t>
      </w:r>
      <w:r w:rsidR="00D61263">
        <w:rPr>
          <w:rFonts w:ascii="Arial" w:hAnsi="Arial" w:cs="Arial"/>
          <w:kern w:val="2"/>
        </w:rPr>
        <w:t>low</w:t>
      </w:r>
      <w:r w:rsidRPr="00AC796D">
        <w:rPr>
          <w:rFonts w:ascii="Arial" w:hAnsi="Arial" w:cs="Arial"/>
          <w:kern w:val="2"/>
        </w:rPr>
        <w:t xml:space="preserve"> knowledge. Attitudes towards food safety were overwhelmingly positive, with 95.3% scoring in the medium category and only 4.7% in the </w:t>
      </w:r>
      <w:r w:rsidR="00D61263">
        <w:rPr>
          <w:rFonts w:ascii="Arial" w:hAnsi="Arial" w:cs="Arial"/>
          <w:kern w:val="2"/>
        </w:rPr>
        <w:t>low</w:t>
      </w:r>
      <w:r w:rsidRPr="00AC796D">
        <w:rPr>
          <w:rFonts w:ascii="Arial" w:hAnsi="Arial" w:cs="Arial"/>
          <w:kern w:val="2"/>
        </w:rPr>
        <w:t xml:space="preserve"> category; no vendor scored in the good category. In contrast, food safety practices were generally </w:t>
      </w:r>
      <w:r w:rsidR="00D61263">
        <w:rPr>
          <w:rFonts w:ascii="Arial" w:hAnsi="Arial" w:cs="Arial"/>
          <w:kern w:val="2"/>
        </w:rPr>
        <w:t>low</w:t>
      </w:r>
      <w:r w:rsidRPr="00AC796D">
        <w:rPr>
          <w:rFonts w:ascii="Arial" w:hAnsi="Arial" w:cs="Arial"/>
          <w:kern w:val="2"/>
        </w:rPr>
        <w:t xml:space="preserve">, with 92.6% of vendors falling into the </w:t>
      </w:r>
      <w:r w:rsidR="00D61263">
        <w:rPr>
          <w:rFonts w:ascii="Arial" w:hAnsi="Arial" w:cs="Arial"/>
          <w:kern w:val="2"/>
        </w:rPr>
        <w:t>low</w:t>
      </w:r>
      <w:r w:rsidRPr="00AC796D">
        <w:rPr>
          <w:rFonts w:ascii="Arial" w:hAnsi="Arial" w:cs="Arial"/>
          <w:kern w:val="2"/>
        </w:rPr>
        <w:t xml:space="preserve"> practice category, and only 7.4% demonstrating medium-level practices. None of the vendors exhibited good </w:t>
      </w:r>
      <w:r w:rsidR="008713B0" w:rsidRPr="00AC796D">
        <w:rPr>
          <w:rFonts w:ascii="Arial" w:hAnsi="Arial" w:cs="Arial"/>
          <w:kern w:val="2"/>
        </w:rPr>
        <w:t xml:space="preserve">practices. </w:t>
      </w:r>
      <w:r w:rsidR="008C2AC6" w:rsidRPr="00AC796D">
        <w:rPr>
          <w:rFonts w:ascii="Arial" w:hAnsi="Arial" w:cs="Arial"/>
          <w:kern w:val="2"/>
        </w:rPr>
        <w:t xml:space="preserve">The findings highlight a significant gap between knowledge and actual practices among night street food vendors. The majority of vendors did not follow appropriate food handling or hygiene procedures, despite having a moderate level of awareness and a favorable attitude about food </w:t>
      </w:r>
      <w:r w:rsidR="008C2AC6" w:rsidRPr="00AC796D">
        <w:rPr>
          <w:rFonts w:ascii="Arial" w:hAnsi="Arial" w:cs="Arial"/>
          <w:kern w:val="2"/>
        </w:rPr>
        <w:lastRenderedPageBreak/>
        <w:t xml:space="preserve">safety. This discrepancy implies that vendors could not have the infrastructure, resources, or reliable enforcement systems necessary to implement safe practices in their day-to-day operations, even though they are aware of how important food safety is.  </w:t>
      </w:r>
      <w:r w:rsidR="00F02412" w:rsidRPr="00AC796D">
        <w:rPr>
          <w:rFonts w:ascii="Arial" w:hAnsi="Arial" w:cs="Arial"/>
          <w:kern w:val="2"/>
        </w:rPr>
        <w:t>There is an urgent need for hands-on training and regular monitoring, a</w:t>
      </w:r>
      <w:r w:rsidR="00834DB2" w:rsidRPr="00AC796D">
        <w:rPr>
          <w:rFonts w:ascii="Arial" w:hAnsi="Arial" w:cs="Arial"/>
          <w:kern w:val="2"/>
        </w:rPr>
        <w:t xml:space="preserve">s evidenced by the extremely high percentage of good </w:t>
      </w:r>
      <w:r w:rsidR="00F02412" w:rsidRPr="00AC796D">
        <w:rPr>
          <w:rFonts w:ascii="Arial" w:hAnsi="Arial" w:cs="Arial"/>
          <w:kern w:val="2"/>
        </w:rPr>
        <w:t>know</w:t>
      </w:r>
      <w:r w:rsidR="000163F5" w:rsidRPr="00AC796D">
        <w:rPr>
          <w:rFonts w:ascii="Arial" w:hAnsi="Arial" w:cs="Arial"/>
          <w:kern w:val="2"/>
        </w:rPr>
        <w:t>ledge and</w:t>
      </w:r>
      <w:r w:rsidR="00834DB2" w:rsidRPr="00AC796D">
        <w:rPr>
          <w:rFonts w:ascii="Arial" w:hAnsi="Arial" w:cs="Arial"/>
          <w:kern w:val="2"/>
        </w:rPr>
        <w:t xml:space="preserve"> high percentage  </w:t>
      </w:r>
      <w:r w:rsidR="000163F5" w:rsidRPr="00AC796D">
        <w:rPr>
          <w:rFonts w:ascii="Arial" w:hAnsi="Arial" w:cs="Arial"/>
          <w:kern w:val="2"/>
        </w:rPr>
        <w:t xml:space="preserve"> </w:t>
      </w:r>
      <w:r w:rsidR="00D61263">
        <w:rPr>
          <w:rFonts w:ascii="Arial" w:hAnsi="Arial" w:cs="Arial"/>
          <w:kern w:val="2"/>
        </w:rPr>
        <w:t>low</w:t>
      </w:r>
      <w:r w:rsidR="00F02412" w:rsidRPr="00AC796D">
        <w:rPr>
          <w:rFonts w:ascii="Arial" w:hAnsi="Arial" w:cs="Arial"/>
          <w:kern w:val="2"/>
        </w:rPr>
        <w:t xml:space="preserve"> </w:t>
      </w:r>
      <w:r w:rsidR="000163F5" w:rsidRPr="00AC796D">
        <w:rPr>
          <w:rFonts w:ascii="Arial" w:hAnsi="Arial" w:cs="Arial"/>
          <w:kern w:val="2"/>
        </w:rPr>
        <w:t>practices. Similar</w:t>
      </w:r>
      <w:r w:rsidR="00776F28" w:rsidRPr="00AC796D">
        <w:rPr>
          <w:rFonts w:ascii="Arial" w:hAnsi="Arial" w:cs="Arial"/>
          <w:kern w:val="2"/>
        </w:rPr>
        <w:t xml:space="preserve"> trend of KAP scores were reported by the study conducted in </w:t>
      </w:r>
      <w:proofErr w:type="spellStart"/>
      <w:r w:rsidR="00776F28" w:rsidRPr="00AC796D">
        <w:rPr>
          <w:rFonts w:ascii="Arial" w:hAnsi="Arial" w:cs="Arial"/>
          <w:kern w:val="2"/>
        </w:rPr>
        <w:t>Jashore</w:t>
      </w:r>
      <w:proofErr w:type="spellEnd"/>
      <w:r w:rsidR="00776F28" w:rsidRPr="00AC796D">
        <w:rPr>
          <w:rFonts w:ascii="Arial" w:hAnsi="Arial" w:cs="Arial"/>
          <w:kern w:val="2"/>
        </w:rPr>
        <w:t xml:space="preserve"> Region in Bangladesh where the street vendors scored good knowledge, moderate attitude and </w:t>
      </w:r>
      <w:r w:rsidR="00D61263">
        <w:rPr>
          <w:rFonts w:ascii="Arial" w:hAnsi="Arial" w:cs="Arial"/>
          <w:kern w:val="2"/>
        </w:rPr>
        <w:t>low</w:t>
      </w:r>
      <w:r w:rsidR="00776F28" w:rsidRPr="00AC796D">
        <w:rPr>
          <w:rFonts w:ascii="Arial" w:hAnsi="Arial" w:cs="Arial"/>
          <w:kern w:val="2"/>
        </w:rPr>
        <w:t xml:space="preserve"> practices</w:t>
      </w:r>
      <w:r w:rsidR="003859F0">
        <w:rPr>
          <w:rFonts w:ascii="Arial" w:hAnsi="Arial" w:cs="Arial"/>
          <w:kern w:val="2"/>
        </w:rPr>
        <w:t xml:space="preserve"> </w:t>
      </w:r>
      <w:r w:rsidR="004B08E3" w:rsidRPr="00AC796D">
        <w:rPr>
          <w:rFonts w:ascii="Arial" w:hAnsi="Arial" w:cs="Arial"/>
          <w:kern w:val="2"/>
        </w:rPr>
        <w:fldChar w:fldCharType="begin" w:fldLock="1"/>
      </w:r>
      <w:r w:rsidR="00DE1F75">
        <w:rPr>
          <w:rFonts w:ascii="Arial" w:hAnsi="Arial" w:cs="Arial"/>
          <w:kern w:val="2"/>
        </w:rPr>
        <w:instrText>ADDIN CSL_CITATION {"citationItems":[{"id":"ITEM-1","itemData":{"DOI":"10.1590/fst.13320","ISSN":"1678457X","abstract":"Most people now have their meals outside their homes and are vulnerable to illness caused by food. Unsafe food preparation and supply by vendors have made food safety a concern for public health. Jashore is a densely populated city, this study was designed to evaluate food safety knowledge, attitude and practice (KAP) of food vendors in Jashore region, Bangladesh. A randomized descriptive cross-sectional study on food safety KAP was conducted among 200 food vendors. Where 96% were male food vendors, 72.5% were smokers, and 63% were found to be overweight or obese. While 72.5% vendors had good knowledge of food safety, only 33% and 0.5% had good food safety attitude and practice, respectively. Among the socio-demographic factors investigated, only the level of education showed significant influence (p = 0.005 and 0.015) on the food safety knowledge and practice of the vendors. While handling food, over 90% vendors did not use any personal protective equipment, 4.5% had diarrhoea, 8.5% did not wash their hands after going to the toilet and 28.5% reused previous leftover oils. The data suggest that the overall food safety knowledge of suppliers in the Jashore region is good but their attitudes and practices need to be improved.","author":[{"dropping-particle":"","family":"Hossen","given":"Md Toufik","non-dropping-particle":"","parse-names":false,"suffix":""},{"dropping-particle":"","family":"Ferdaus","given":"Md Jannatul","non-dropping-particle":"","parse-names":false,"suffix":""},{"dropping-particle":"","family":"Hasan","given":"Md Mohibul","non-dropping-particle":"","parse-names":false,"suffix":""},{"dropping-particle":"","family":"Lina","given":"Nazia Nawshad","non-dropping-particle":"","parse-names":false,"suffix":""},{"dropping-particle":"","family":"Das","given":"Ashish Kumar","non-dropping-particle":"","parse-names":false,"suffix":""},{"dropping-particle":"","family":"Barman","given":"Shital Kumar","non-dropping-particle":"","parse-names":false,"suffix":""},{"dropping-particle":"","family":"Paul","given":"Dipak Kumar","non-dropping-particle":"","parse-names":false,"suffix":""},{"dropping-particle":"","family":"Roy","given":"Rajib Kanti","non-dropping-particle":"","parse-names":false,"suffix":""}],"container-title":"Food Science and Technology (Brazil)","id":"ITEM-1","issue":"June","issued":{"date-parts":[["2021"]]},"page":"226-239","title":"Food safety knowledge, attitudes and practices of street food vendors in jashore region, bangladesh","type":"article-journal","volume":"41"},"uris":["http://www.mendeley.com/documents/?uuid=310b26cc-31a5-454d-b31c-174176a4ac7e"]}],"mendeley":{"formattedCitation":"(Hossen et al. 2021)","plainTextFormattedCitation":"(Hossen et al. 2021)","previouslyFormattedCitation":"(Hossen et al. 2021)"},"properties":{"noteIndex":0},"schema":"https://github.com/citation-style-language/schema/raw/master/csl-citation.json"}</w:instrText>
      </w:r>
      <w:r w:rsidR="004B08E3" w:rsidRPr="00AC796D">
        <w:rPr>
          <w:rFonts w:ascii="Arial" w:hAnsi="Arial" w:cs="Arial"/>
          <w:kern w:val="2"/>
        </w:rPr>
        <w:fldChar w:fldCharType="separate"/>
      </w:r>
      <w:r w:rsidR="00776F28" w:rsidRPr="00AC796D">
        <w:rPr>
          <w:rFonts w:ascii="Arial" w:hAnsi="Arial" w:cs="Arial"/>
          <w:noProof/>
          <w:kern w:val="2"/>
        </w:rPr>
        <w:t>(Hossen et al. 2021)</w:t>
      </w:r>
      <w:r w:rsidR="004B08E3" w:rsidRPr="00AC796D">
        <w:rPr>
          <w:rFonts w:ascii="Arial" w:hAnsi="Arial" w:cs="Arial"/>
          <w:kern w:val="2"/>
        </w:rPr>
        <w:fldChar w:fldCharType="end"/>
      </w:r>
      <w:r w:rsidR="008C2AC6" w:rsidRPr="00AC796D">
        <w:rPr>
          <w:rFonts w:ascii="Arial" w:hAnsi="Arial" w:cs="Arial"/>
          <w:kern w:val="2"/>
        </w:rPr>
        <w:t>.</w:t>
      </w:r>
      <w:r w:rsidR="008F6442" w:rsidRPr="00AC796D">
        <w:rPr>
          <w:rFonts w:ascii="Arial" w:hAnsi="Arial" w:cs="Arial"/>
          <w:kern w:val="2"/>
        </w:rPr>
        <w:t xml:space="preserve"> </w:t>
      </w:r>
      <w:r w:rsidR="005A239C" w:rsidRPr="00AC796D">
        <w:rPr>
          <w:rFonts w:ascii="Arial" w:hAnsi="Arial" w:cs="Arial"/>
          <w:kern w:val="2"/>
        </w:rPr>
        <w:t xml:space="preserve">However this study </w:t>
      </w:r>
      <w:r w:rsidR="008F6442" w:rsidRPr="00AC796D">
        <w:rPr>
          <w:rFonts w:ascii="Arial" w:hAnsi="Arial" w:cs="Arial"/>
          <w:kern w:val="2"/>
        </w:rPr>
        <w:t>contradict with the research done in Ethiop</w:t>
      </w:r>
      <w:r w:rsidR="005E5272" w:rsidRPr="00AC796D">
        <w:rPr>
          <w:rFonts w:ascii="Arial" w:hAnsi="Arial" w:cs="Arial"/>
          <w:kern w:val="2"/>
        </w:rPr>
        <w:t xml:space="preserve">ia where </w:t>
      </w:r>
      <w:r w:rsidR="008F6442" w:rsidRPr="00AC796D">
        <w:rPr>
          <w:rFonts w:ascii="Arial" w:hAnsi="Arial" w:cs="Arial"/>
          <w:kern w:val="2"/>
        </w:rPr>
        <w:t xml:space="preserve">it revealed </w:t>
      </w:r>
      <w:r w:rsidR="005E5272" w:rsidRPr="00AC796D">
        <w:rPr>
          <w:rFonts w:ascii="Arial" w:hAnsi="Arial" w:cs="Arial"/>
          <w:kern w:val="2"/>
        </w:rPr>
        <w:t>that</w:t>
      </w:r>
      <w:r w:rsidR="008F6442" w:rsidRPr="00AC796D">
        <w:rPr>
          <w:rFonts w:ascii="Arial" w:hAnsi="Arial" w:cs="Arial"/>
          <w:color w:val="2E2E2E"/>
          <w:shd w:val="clear" w:color="auto" w:fill="FFFFFF"/>
        </w:rPr>
        <w:t xml:space="preserve"> majority</w:t>
      </w:r>
      <w:r w:rsidR="003859F0">
        <w:rPr>
          <w:rFonts w:ascii="Arial" w:hAnsi="Arial" w:cs="Arial"/>
          <w:color w:val="2E2E2E"/>
          <w:shd w:val="clear" w:color="auto" w:fill="FFFFFF"/>
        </w:rPr>
        <w:t xml:space="preserve"> </w:t>
      </w:r>
      <w:r w:rsidR="008F6442" w:rsidRPr="00AC796D">
        <w:rPr>
          <w:rFonts w:ascii="Arial" w:hAnsi="Arial" w:cs="Arial"/>
          <w:color w:val="2E2E2E"/>
          <w:shd w:val="clear" w:color="auto" w:fill="FFFFFF"/>
        </w:rPr>
        <w:t>(65%), (81.1%), and (58.9%)</w:t>
      </w:r>
      <w:r w:rsidR="003859F0">
        <w:rPr>
          <w:rFonts w:ascii="Arial" w:hAnsi="Arial" w:cs="Arial"/>
          <w:color w:val="2E2E2E"/>
          <w:shd w:val="clear" w:color="auto" w:fill="FFFFFF"/>
        </w:rPr>
        <w:t xml:space="preserve"> </w:t>
      </w:r>
      <w:r w:rsidR="008F6442" w:rsidRPr="00AC796D">
        <w:rPr>
          <w:rFonts w:ascii="Arial" w:hAnsi="Arial" w:cs="Arial"/>
          <w:color w:val="2E2E2E"/>
          <w:shd w:val="clear" w:color="auto" w:fill="FFFFFF"/>
        </w:rPr>
        <w:t>had a good level of knowledge, a positive attitude, and a good level of practice regarding food safety, respectively</w:t>
      </w:r>
      <w:r w:rsidR="008F6442" w:rsidRPr="00AC796D">
        <w:rPr>
          <w:rFonts w:ascii="Arial" w:hAnsi="Arial" w:cs="Arial"/>
          <w:kern w:val="2"/>
        </w:rPr>
        <w:t xml:space="preserve"> </w:t>
      </w:r>
      <w:r w:rsidR="008F6442" w:rsidRPr="00AC796D">
        <w:rPr>
          <w:rFonts w:ascii="Arial" w:hAnsi="Arial" w:cs="Arial"/>
          <w:kern w:val="2"/>
        </w:rPr>
        <w:fldChar w:fldCharType="begin" w:fldLock="1"/>
      </w:r>
      <w:r w:rsidR="00DE1F75">
        <w:rPr>
          <w:rFonts w:ascii="Arial" w:hAnsi="Arial" w:cs="Arial"/>
          <w:kern w:val="2"/>
        </w:rPr>
        <w:instrText>ADDIN CSL_CITATION {"citationItems":[{"id":"ITEM-1","itemData":{"DOI":"10.1016/j.heliyon.2023.e15126","ISSN":"24058440","abstract":"The purpose of this study was to evaluate the street food vendors’ knowledge, attitudes, and practices regarding food safety as well as the associated factors that may affect those practices in Mekelle City, Northern Ethiopia. A community-based, cross-sectional study was conducted from February 2020 to August 2020 using a quantitative data collection method on a total of 185 street food vendors. The data was collected through face-to-face interviews via administered pre-tested structured questionnaire and an observational checklist. To determine the predictor variables linked to a high level of food safety practice, a multivariable logistic regression analysis with odds ratios and 95% confidence intervals was utilized. In this study, the majority—117(65%), 146(81.1%), and 106(58.9%)—had a good level of knowledge, a positive attitude, and a good level of practice regarding food safety, respectively. A Multivariable analysis result revealed that the street food vendors age (AOR: 0.33, 95% CI: 0.14–0.77), monthly income (AOR: 5.2, 95% CI: 1.42–18.9), educational status (AOR: 0.07, 95% CI: 0.009–0.623), food vending experience (AOR: 0.54, 95% CI: 0.22–1.34), food safety training (AOR: 0.490, 95% CI: 0.317–0.757), food safety knowledge (AOR: 1.04, 95% CI: 0.43–2.48) and food safety attitude (AOR: 1.22, 95% CI: 0.47–3.13) were found to be significantly associated with food safety practice. Conclusion: The results of this study demonstrate that street food vendors had high levels of knowledge, attitudes, and practices regarding food safety and hygiene, and that these practices were significantly associated with sex, monthly income, educational status, food vending experience, and food safety training. Therefore, all street food vendors in the study area should receive efficient and ongoing training on food safety practices, and additional research utilizing mixed methodologies (both quantitative and qualitative approaches) would be needed to reach more thorough results and corroborate our findings.","author":[{"dropping-particle":"","family":"Werkneh","given":"Adhena Ayaliew","non-dropping-particle":"","parse-names":false,"suffix":""},{"dropping-particle":"","family":"Tewelde","given":"Mebrhit Azenaw","non-dropping-particle":"","parse-names":false,"suffix":""},{"dropping-particle":"","family":"Gebrehiwet","given":"Tsegaluel Abay","non-dropping-particle":"","parse-names":false,"suffix":""},{"dropping-particle":"","family":"Islam","given":"Md Aminul","non-dropping-particle":"","parse-names":false,"suffix":""},{"dropping-particle":"","family":"Belew","given":"Molla Teferi","non-dropping-particle":"","parse-names":false,"suffix":""}],"container-title":"Heliyon","id":"ITEM-1","issue":"4","issued":{"date-parts":[["2023"]]},"page":"e15126","publisher":"Elsevier Ltd","title":"Food safety knowledge, attitude and practices of street food vendors and associated factors in Mekelle city, Northern Ethiopia","type":"article-journal","volume":"9"},"uris":["http://www.mendeley.com/documents/?uuid=b91b5233-7891-4f1c-aeef-8cfb2341656b","http://www.mendeley.com/documents/?uuid=1a0fae0b-89ca-4019-bd67-5a200e7caf7a"]}],"mendeley":{"formattedCitation":"(Werkneh et al. 2023)","plainTextFormattedCitation":"(Werkneh et al. 2023)","previouslyFormattedCitation":"(Werkneh et al. 2023)"},"properties":{"noteIndex":0},"schema":"https://github.com/citation-style-language/schema/raw/master/csl-citation.json"}</w:instrText>
      </w:r>
      <w:r w:rsidR="008F6442" w:rsidRPr="00AC796D">
        <w:rPr>
          <w:rFonts w:ascii="Arial" w:hAnsi="Arial" w:cs="Arial"/>
          <w:kern w:val="2"/>
        </w:rPr>
        <w:fldChar w:fldCharType="separate"/>
      </w:r>
      <w:r w:rsidR="008F6442" w:rsidRPr="00AC796D">
        <w:rPr>
          <w:rFonts w:ascii="Arial" w:hAnsi="Arial" w:cs="Arial"/>
          <w:noProof/>
          <w:kern w:val="2"/>
        </w:rPr>
        <w:t>(Werkneh et al. 2023)</w:t>
      </w:r>
      <w:r w:rsidR="008F6442" w:rsidRPr="00AC796D">
        <w:rPr>
          <w:rFonts w:ascii="Arial" w:hAnsi="Arial" w:cs="Arial"/>
          <w:kern w:val="2"/>
        </w:rPr>
        <w:fldChar w:fldCharType="end"/>
      </w:r>
      <w:r w:rsidR="003859F0">
        <w:rPr>
          <w:rFonts w:ascii="Arial" w:hAnsi="Arial" w:cs="Arial"/>
          <w:kern w:val="2"/>
        </w:rPr>
        <w:t xml:space="preserve">. </w:t>
      </w:r>
      <w:r w:rsidR="005A239C" w:rsidRPr="00AC796D">
        <w:rPr>
          <w:rFonts w:ascii="Arial" w:hAnsi="Arial" w:cs="Arial"/>
          <w:kern w:val="2"/>
        </w:rPr>
        <w:t xml:space="preserve">Furthermore the study conducted by </w:t>
      </w:r>
      <w:r w:rsidR="005A239C" w:rsidRPr="00AC796D">
        <w:rPr>
          <w:rFonts w:ascii="Arial" w:hAnsi="Arial" w:cs="Arial"/>
          <w:kern w:val="2"/>
        </w:rPr>
        <w:fldChar w:fldCharType="begin" w:fldLock="1"/>
      </w:r>
      <w:r w:rsidR="00DE1F75">
        <w:rPr>
          <w:rFonts w:ascii="Arial" w:hAnsi="Arial" w:cs="Arial"/>
          <w:kern w:val="2"/>
        </w:rPr>
        <w:instrText>ADDIN CSL_CITATION {"citationItems":[{"id":"ITEM-1","itemData":{"DOI":"10.1108/BFJ-08-2023-0709","ISSN":"0007070X","abstract":"Purpose: This study examined the knowledge, attitudes and practices (KAP) regarding food safety and hygiene among street food vendors (SFVs) in Jordan, along with associated factors. Design/methodology/approach: This study utilized a cross-sectional design and targeted a sample of 405 SFVs in Jordan's two most densely populated cities. Data were collected through in-person interviews using a validated and reliable structured questionnaire. Descriptive analysis and linear regression were conducted using SPSS v.25 software to examine associations and predict outcomes. Findings: The findings reveal that SFVs possess a moderate level of knowledge but exhibit negative attitudes and inadequate practices regarding food safety. Significant associations were identified between age, education level, work experience, marital status, gender and the vendors' KAP. Older SFVs tend to exhibit lower knowledge and attitudes, whereas those with more experience and higher education levels demonstrate better KAP. Marital status and gender also influence knowledge and attitudes. Originality/value: This study fills a critical gap in the research landscape by comprehensively examining the knowledge, attitudes and practices of street food vendors regarding food safety, with a focus on Jordan. Its findings shed light on the challenges facing the street food vending industry and offer actionable recommendations for enhancing food safety practices. As such, the study's originality and significance lie in its potential to drive positive change within this vital culinary tradition, safeguarding public health and economic livelihoods. Highlights: - The study's novelty lies in its exploration of street food vendors' knowledge, attitudes, and practices (KAP) related to food safety, a facet critical to understanding and addressing the challenges facing this industry. It offers an in-depth examination of factors such as education, experience, age, and marital status that influence vendors' adherence to food safety measures. By focusing on the two most populous cities in Jordan, the study not only provides a comprehensive picture of the situation but also sets the groundwork for policy recommendations and interventions.- The research highlights a series of concerning findings. Street food vendors exhibit a moderate level of knowledge regarding food safety, with substantial gaps in understanding specific pathogens and transmission routes. Negative attitudes towards food safety are prevalen…","author":[{"dropping-particle":"","family":"Elsahoryi","given":"Nour Amin","non-dropping-particle":"","parse-names":false,"suffix":""},{"dropping-particle":"","family":"Olaimat","given":"Amin","non-dropping-particle":"","parse-names":false,"suffix":""},{"dropping-particle":"","family":"Abu Shaikha","given":"Hanan","non-dropping-particle":"","parse-names":false,"suffix":""},{"dropping-particle":"","family":"Tabib","given":"Batool","non-dropping-particle":"","parse-names":false,"suffix":""},{"dropping-particle":"","family":"Holley","given":"Richard","non-dropping-particle":"","parse-names":false,"suffix":""}],"container-title":"British Food Journal","id":"ITEM-1","issued":{"date-parts":[["2024"]]},"title":"Food safety knowledge, attitudes and practices (KAP) of street vendors: a cross-sectional study in Jordan","type":"article-journal"},"uris":["http://www.mendeley.com/documents/?uuid=d29ace63-c548-4ea0-bd14-6e0eda373c1f","http://www.mendeley.com/documents/?uuid=1845f672-1171-481d-9ea5-34892e1f22b6"]}],"mendeley":{"formattedCitation":"(Elsahoryi et al. 2024)","manualFormatting":"Elsahoryi et al. (2024)","plainTextFormattedCitation":"(Elsahoryi et al. 2024)","previouslyFormattedCitation":"(Elsahoryi et al. 2024)"},"properties":{"noteIndex":0},"schema":"https://github.com/citation-style-language/schema/raw/master/csl-citation.json"}</w:instrText>
      </w:r>
      <w:r w:rsidR="005A239C" w:rsidRPr="00AC796D">
        <w:rPr>
          <w:rFonts w:ascii="Arial" w:hAnsi="Arial" w:cs="Arial"/>
          <w:kern w:val="2"/>
        </w:rPr>
        <w:fldChar w:fldCharType="separate"/>
      </w:r>
      <w:r w:rsidR="005A239C" w:rsidRPr="00AC796D">
        <w:rPr>
          <w:rFonts w:ascii="Arial" w:hAnsi="Arial" w:cs="Arial"/>
          <w:noProof/>
          <w:kern w:val="2"/>
        </w:rPr>
        <w:t xml:space="preserve">Elsahoryi et al. </w:t>
      </w:r>
      <w:r w:rsidR="003859F0">
        <w:rPr>
          <w:rFonts w:ascii="Arial" w:hAnsi="Arial" w:cs="Arial"/>
          <w:noProof/>
          <w:kern w:val="2"/>
        </w:rPr>
        <w:t>(</w:t>
      </w:r>
      <w:r w:rsidR="005A239C" w:rsidRPr="00AC796D">
        <w:rPr>
          <w:rFonts w:ascii="Arial" w:hAnsi="Arial" w:cs="Arial"/>
          <w:noProof/>
          <w:kern w:val="2"/>
        </w:rPr>
        <w:t>2024)</w:t>
      </w:r>
      <w:r w:rsidR="005A239C" w:rsidRPr="00AC796D">
        <w:rPr>
          <w:rFonts w:ascii="Arial" w:hAnsi="Arial" w:cs="Arial"/>
          <w:kern w:val="2"/>
        </w:rPr>
        <w:fldChar w:fldCharType="end"/>
      </w:r>
      <w:r w:rsidR="005A239C" w:rsidRPr="00AC796D">
        <w:rPr>
          <w:rFonts w:ascii="Arial" w:hAnsi="Arial" w:cs="Arial"/>
          <w:kern w:val="2"/>
        </w:rPr>
        <w:t xml:space="preserve"> reported the presence of </w:t>
      </w:r>
      <w:r w:rsidR="00D61263">
        <w:rPr>
          <w:rFonts w:ascii="Arial" w:hAnsi="Arial" w:cs="Arial"/>
          <w:kern w:val="2"/>
        </w:rPr>
        <w:t>low</w:t>
      </w:r>
      <w:r w:rsidR="005A239C" w:rsidRPr="00AC796D">
        <w:rPr>
          <w:rFonts w:ascii="Arial" w:hAnsi="Arial" w:cs="Arial"/>
          <w:kern w:val="2"/>
        </w:rPr>
        <w:t xml:space="preserve"> knowledge and attitude with moderate practices among the street food vendors in Jordan </w:t>
      </w:r>
    </w:p>
    <w:p w14:paraId="7432DEF2" w14:textId="77777777" w:rsidR="00EF5239" w:rsidRPr="00AC796D" w:rsidRDefault="00EF5239" w:rsidP="00EF5239">
      <w:pPr>
        <w:spacing w:after="0" w:line="278" w:lineRule="auto"/>
        <w:rPr>
          <w:rFonts w:ascii="Arial" w:hAnsi="Arial" w:cs="Arial"/>
          <w:b/>
          <w:bCs/>
          <w:kern w:val="2"/>
        </w:rPr>
      </w:pPr>
    </w:p>
    <w:p w14:paraId="5E9FE6E5" w14:textId="7B833911" w:rsidR="00EF5239" w:rsidRPr="00AC796D" w:rsidRDefault="00EF5239" w:rsidP="00EF5239">
      <w:pPr>
        <w:spacing w:after="0" w:line="278" w:lineRule="auto"/>
        <w:rPr>
          <w:rFonts w:ascii="Arial" w:hAnsi="Arial" w:cs="Arial"/>
          <w:b/>
          <w:bCs/>
          <w:kern w:val="2"/>
        </w:rPr>
      </w:pPr>
      <w:r w:rsidRPr="00AC796D">
        <w:rPr>
          <w:rFonts w:ascii="Arial" w:hAnsi="Arial" w:cs="Arial"/>
          <w:b/>
          <w:bCs/>
          <w:kern w:val="2"/>
        </w:rPr>
        <w:t>Table 2</w:t>
      </w:r>
      <w:r w:rsidR="003859F0">
        <w:rPr>
          <w:rFonts w:ascii="Arial" w:hAnsi="Arial" w:cs="Arial"/>
          <w:b/>
          <w:bCs/>
          <w:kern w:val="2"/>
        </w:rPr>
        <w:t>.</w:t>
      </w:r>
      <w:r w:rsidRPr="00AC796D">
        <w:rPr>
          <w:rFonts w:ascii="Arial" w:hAnsi="Arial" w:cs="Arial"/>
          <w:b/>
          <w:bCs/>
          <w:kern w:val="2"/>
        </w:rPr>
        <w:t xml:space="preserve"> Knowledge, Attitudes, and Practices Scores Among Night Street Food Vendors in Morogoro Municipality</w:t>
      </w:r>
    </w:p>
    <w:tbl>
      <w:tblPr>
        <w:tblW w:w="8972" w:type="dxa"/>
        <w:tblLook w:val="04A0" w:firstRow="1" w:lastRow="0" w:firstColumn="1" w:lastColumn="0" w:noHBand="0" w:noVBand="1"/>
      </w:tblPr>
      <w:tblGrid>
        <w:gridCol w:w="2800"/>
        <w:gridCol w:w="2221"/>
        <w:gridCol w:w="2221"/>
        <w:gridCol w:w="1730"/>
      </w:tblGrid>
      <w:tr w:rsidR="00EF5239" w:rsidRPr="00AC796D" w14:paraId="7C8F5DBE" w14:textId="77777777" w:rsidTr="00D81CFF">
        <w:trPr>
          <w:trHeight w:val="361"/>
        </w:trPr>
        <w:tc>
          <w:tcPr>
            <w:tcW w:w="2800" w:type="dxa"/>
            <w:tcBorders>
              <w:top w:val="single" w:sz="4" w:space="0" w:color="auto"/>
              <w:left w:val="nil"/>
              <w:bottom w:val="single" w:sz="4" w:space="0" w:color="auto"/>
              <w:right w:val="nil"/>
            </w:tcBorders>
            <w:shd w:val="clear" w:color="auto" w:fill="auto"/>
            <w:noWrap/>
            <w:vAlign w:val="bottom"/>
            <w:hideMark/>
          </w:tcPr>
          <w:p w14:paraId="3769B822" w14:textId="77777777" w:rsidR="00EF5239" w:rsidRPr="00AC796D" w:rsidRDefault="00EF5239" w:rsidP="00EF5239">
            <w:pPr>
              <w:spacing w:after="0" w:line="240" w:lineRule="auto"/>
              <w:rPr>
                <w:rFonts w:ascii="Arial" w:eastAsia="Times New Roman" w:hAnsi="Arial" w:cs="Arial"/>
                <w:color w:val="000000"/>
              </w:rPr>
            </w:pPr>
            <w:r w:rsidRPr="00AC796D">
              <w:rPr>
                <w:rFonts w:ascii="Arial" w:eastAsia="Times New Roman" w:hAnsi="Arial" w:cs="Arial"/>
                <w:color w:val="000000"/>
              </w:rPr>
              <w:t> </w:t>
            </w:r>
          </w:p>
        </w:tc>
        <w:tc>
          <w:tcPr>
            <w:tcW w:w="2221" w:type="dxa"/>
            <w:tcBorders>
              <w:top w:val="single" w:sz="4" w:space="0" w:color="auto"/>
              <w:left w:val="nil"/>
              <w:bottom w:val="single" w:sz="4" w:space="0" w:color="auto"/>
              <w:right w:val="nil"/>
            </w:tcBorders>
            <w:shd w:val="clear" w:color="auto" w:fill="auto"/>
            <w:noWrap/>
            <w:vAlign w:val="bottom"/>
            <w:hideMark/>
          </w:tcPr>
          <w:p w14:paraId="6DC9BB21" w14:textId="70A93AF9" w:rsidR="00EF5239" w:rsidRPr="00AC796D" w:rsidRDefault="00D61263" w:rsidP="00EF5239">
            <w:pPr>
              <w:spacing w:after="0" w:line="240" w:lineRule="auto"/>
              <w:rPr>
                <w:rFonts w:ascii="Arial" w:eastAsia="Times New Roman" w:hAnsi="Arial" w:cs="Arial"/>
                <w:color w:val="000000"/>
              </w:rPr>
            </w:pPr>
            <w:r>
              <w:rPr>
                <w:rFonts w:ascii="Arial" w:eastAsia="Times New Roman" w:hAnsi="Arial" w:cs="Arial"/>
                <w:color w:val="000000"/>
              </w:rPr>
              <w:t>Low</w:t>
            </w:r>
          </w:p>
        </w:tc>
        <w:tc>
          <w:tcPr>
            <w:tcW w:w="2221" w:type="dxa"/>
            <w:tcBorders>
              <w:top w:val="single" w:sz="4" w:space="0" w:color="auto"/>
              <w:left w:val="nil"/>
              <w:bottom w:val="single" w:sz="4" w:space="0" w:color="auto"/>
              <w:right w:val="nil"/>
            </w:tcBorders>
            <w:shd w:val="clear" w:color="auto" w:fill="auto"/>
            <w:noWrap/>
            <w:vAlign w:val="bottom"/>
            <w:hideMark/>
          </w:tcPr>
          <w:p w14:paraId="6F1CC577" w14:textId="77777777" w:rsidR="00EF5239" w:rsidRPr="00AC796D" w:rsidRDefault="00EF5239" w:rsidP="00EF5239">
            <w:pPr>
              <w:spacing w:after="0" w:line="240" w:lineRule="auto"/>
              <w:rPr>
                <w:rFonts w:ascii="Arial" w:eastAsia="Times New Roman" w:hAnsi="Arial" w:cs="Arial"/>
                <w:color w:val="000000"/>
              </w:rPr>
            </w:pPr>
            <w:r w:rsidRPr="00AC796D">
              <w:rPr>
                <w:rFonts w:ascii="Arial" w:eastAsia="Times New Roman" w:hAnsi="Arial" w:cs="Arial"/>
                <w:color w:val="000000"/>
              </w:rPr>
              <w:t>Medium</w:t>
            </w:r>
          </w:p>
        </w:tc>
        <w:tc>
          <w:tcPr>
            <w:tcW w:w="1730" w:type="dxa"/>
            <w:tcBorders>
              <w:top w:val="single" w:sz="4" w:space="0" w:color="auto"/>
              <w:left w:val="nil"/>
              <w:bottom w:val="single" w:sz="4" w:space="0" w:color="auto"/>
              <w:right w:val="nil"/>
            </w:tcBorders>
            <w:shd w:val="clear" w:color="auto" w:fill="auto"/>
            <w:noWrap/>
            <w:vAlign w:val="bottom"/>
            <w:hideMark/>
          </w:tcPr>
          <w:p w14:paraId="3DD05666" w14:textId="77777777" w:rsidR="00EF5239" w:rsidRPr="00AC796D" w:rsidRDefault="00EF5239" w:rsidP="00EF5239">
            <w:pPr>
              <w:spacing w:after="0" w:line="240" w:lineRule="auto"/>
              <w:rPr>
                <w:rFonts w:ascii="Arial" w:eastAsia="Times New Roman" w:hAnsi="Arial" w:cs="Arial"/>
                <w:color w:val="000000"/>
              </w:rPr>
            </w:pPr>
            <w:r w:rsidRPr="00AC796D">
              <w:rPr>
                <w:rFonts w:ascii="Arial" w:eastAsia="Times New Roman" w:hAnsi="Arial" w:cs="Arial"/>
                <w:color w:val="000000"/>
              </w:rPr>
              <w:t>Good</w:t>
            </w:r>
          </w:p>
        </w:tc>
      </w:tr>
      <w:tr w:rsidR="00EF5239" w:rsidRPr="00AC796D" w14:paraId="191FDAF1" w14:textId="77777777" w:rsidTr="00D81CFF">
        <w:trPr>
          <w:trHeight w:val="361"/>
        </w:trPr>
        <w:tc>
          <w:tcPr>
            <w:tcW w:w="2800" w:type="dxa"/>
            <w:tcBorders>
              <w:top w:val="nil"/>
              <w:left w:val="nil"/>
              <w:bottom w:val="nil"/>
              <w:right w:val="nil"/>
            </w:tcBorders>
            <w:shd w:val="clear" w:color="auto" w:fill="auto"/>
            <w:noWrap/>
            <w:vAlign w:val="bottom"/>
            <w:hideMark/>
          </w:tcPr>
          <w:p w14:paraId="230C484C" w14:textId="77777777" w:rsidR="00EF5239" w:rsidRPr="00AC796D" w:rsidRDefault="00EF5239" w:rsidP="00EF5239">
            <w:pPr>
              <w:spacing w:after="0" w:line="240" w:lineRule="auto"/>
              <w:rPr>
                <w:rFonts w:ascii="Arial" w:eastAsia="Times New Roman" w:hAnsi="Arial" w:cs="Arial"/>
                <w:color w:val="000000"/>
              </w:rPr>
            </w:pPr>
            <w:r w:rsidRPr="00AC796D">
              <w:rPr>
                <w:rFonts w:ascii="Arial" w:eastAsia="Times New Roman" w:hAnsi="Arial" w:cs="Arial"/>
                <w:color w:val="000000"/>
              </w:rPr>
              <w:t>Knowledge score</w:t>
            </w:r>
          </w:p>
        </w:tc>
        <w:tc>
          <w:tcPr>
            <w:tcW w:w="2221" w:type="dxa"/>
            <w:tcBorders>
              <w:top w:val="nil"/>
              <w:left w:val="nil"/>
              <w:bottom w:val="nil"/>
              <w:right w:val="nil"/>
            </w:tcBorders>
            <w:shd w:val="clear" w:color="auto" w:fill="auto"/>
            <w:noWrap/>
            <w:vAlign w:val="bottom"/>
            <w:hideMark/>
          </w:tcPr>
          <w:p w14:paraId="293E5245" w14:textId="77777777" w:rsidR="00EF5239" w:rsidRPr="00AC796D" w:rsidRDefault="00EF5239" w:rsidP="00EF5239">
            <w:pPr>
              <w:spacing w:after="0" w:line="240" w:lineRule="auto"/>
              <w:rPr>
                <w:rFonts w:ascii="Arial" w:eastAsia="Times New Roman" w:hAnsi="Arial" w:cs="Arial"/>
                <w:color w:val="000000"/>
              </w:rPr>
            </w:pPr>
            <w:r w:rsidRPr="00AC796D">
              <w:rPr>
                <w:rFonts w:ascii="Arial" w:eastAsia="Times New Roman" w:hAnsi="Arial" w:cs="Arial"/>
                <w:color w:val="000000"/>
              </w:rPr>
              <w:t>67(26.2%)</w:t>
            </w:r>
          </w:p>
        </w:tc>
        <w:tc>
          <w:tcPr>
            <w:tcW w:w="2221" w:type="dxa"/>
            <w:tcBorders>
              <w:top w:val="nil"/>
              <w:left w:val="nil"/>
              <w:bottom w:val="nil"/>
              <w:right w:val="nil"/>
            </w:tcBorders>
            <w:shd w:val="clear" w:color="auto" w:fill="auto"/>
            <w:noWrap/>
            <w:vAlign w:val="bottom"/>
            <w:hideMark/>
          </w:tcPr>
          <w:p w14:paraId="56E6DF8E" w14:textId="77777777" w:rsidR="00EF5239" w:rsidRPr="00AC796D" w:rsidRDefault="00EF5239" w:rsidP="00EF5239">
            <w:pPr>
              <w:spacing w:after="0" w:line="240" w:lineRule="auto"/>
              <w:rPr>
                <w:rFonts w:ascii="Arial" w:eastAsia="Times New Roman" w:hAnsi="Arial" w:cs="Arial"/>
                <w:color w:val="000000"/>
              </w:rPr>
            </w:pPr>
            <w:r w:rsidRPr="00AC796D">
              <w:rPr>
                <w:rFonts w:ascii="Arial" w:eastAsia="Times New Roman" w:hAnsi="Arial" w:cs="Arial"/>
                <w:color w:val="000000"/>
              </w:rPr>
              <w:t>187(73.0%)</w:t>
            </w:r>
          </w:p>
        </w:tc>
        <w:tc>
          <w:tcPr>
            <w:tcW w:w="1730" w:type="dxa"/>
            <w:tcBorders>
              <w:top w:val="nil"/>
              <w:left w:val="nil"/>
              <w:bottom w:val="nil"/>
              <w:right w:val="nil"/>
            </w:tcBorders>
            <w:shd w:val="clear" w:color="auto" w:fill="auto"/>
            <w:noWrap/>
            <w:vAlign w:val="bottom"/>
            <w:hideMark/>
          </w:tcPr>
          <w:p w14:paraId="721B3728" w14:textId="77777777" w:rsidR="00EF5239" w:rsidRPr="00AC796D" w:rsidRDefault="00EF5239" w:rsidP="00EF5239">
            <w:pPr>
              <w:spacing w:after="0" w:line="240" w:lineRule="auto"/>
              <w:rPr>
                <w:rFonts w:ascii="Arial" w:eastAsia="Times New Roman" w:hAnsi="Arial" w:cs="Arial"/>
                <w:color w:val="000000"/>
              </w:rPr>
            </w:pPr>
            <w:r w:rsidRPr="00AC796D">
              <w:rPr>
                <w:rFonts w:ascii="Arial" w:eastAsia="Times New Roman" w:hAnsi="Arial" w:cs="Arial"/>
                <w:color w:val="000000"/>
              </w:rPr>
              <w:t>2(0.8%)</w:t>
            </w:r>
          </w:p>
        </w:tc>
      </w:tr>
      <w:tr w:rsidR="00EF5239" w:rsidRPr="00AC796D" w14:paraId="3583A149" w14:textId="77777777" w:rsidTr="00D81CFF">
        <w:trPr>
          <w:trHeight w:val="361"/>
        </w:trPr>
        <w:tc>
          <w:tcPr>
            <w:tcW w:w="2800" w:type="dxa"/>
            <w:tcBorders>
              <w:top w:val="nil"/>
              <w:left w:val="nil"/>
              <w:bottom w:val="nil"/>
              <w:right w:val="nil"/>
            </w:tcBorders>
            <w:shd w:val="clear" w:color="auto" w:fill="auto"/>
            <w:noWrap/>
            <w:vAlign w:val="bottom"/>
            <w:hideMark/>
          </w:tcPr>
          <w:p w14:paraId="761F081E" w14:textId="77777777" w:rsidR="00EF5239" w:rsidRPr="00AC796D" w:rsidRDefault="00EF5239" w:rsidP="00EF5239">
            <w:pPr>
              <w:spacing w:after="0" w:line="240" w:lineRule="auto"/>
              <w:rPr>
                <w:rFonts w:ascii="Arial" w:eastAsia="Times New Roman" w:hAnsi="Arial" w:cs="Arial"/>
                <w:color w:val="000000"/>
              </w:rPr>
            </w:pPr>
            <w:r w:rsidRPr="00AC796D">
              <w:rPr>
                <w:rFonts w:ascii="Arial" w:eastAsia="Times New Roman" w:hAnsi="Arial" w:cs="Arial"/>
                <w:color w:val="000000"/>
              </w:rPr>
              <w:t>Attitude score</w:t>
            </w:r>
          </w:p>
        </w:tc>
        <w:tc>
          <w:tcPr>
            <w:tcW w:w="2221" w:type="dxa"/>
            <w:tcBorders>
              <w:top w:val="nil"/>
              <w:left w:val="nil"/>
              <w:bottom w:val="nil"/>
              <w:right w:val="nil"/>
            </w:tcBorders>
            <w:shd w:val="clear" w:color="auto" w:fill="auto"/>
            <w:noWrap/>
            <w:vAlign w:val="bottom"/>
            <w:hideMark/>
          </w:tcPr>
          <w:p w14:paraId="1F876C6C" w14:textId="77777777" w:rsidR="00EF5239" w:rsidRPr="00AC796D" w:rsidRDefault="00EF5239" w:rsidP="00EF5239">
            <w:pPr>
              <w:spacing w:after="0" w:line="240" w:lineRule="auto"/>
              <w:rPr>
                <w:rFonts w:ascii="Arial" w:eastAsia="Times New Roman" w:hAnsi="Arial" w:cs="Arial"/>
                <w:color w:val="000000"/>
              </w:rPr>
            </w:pPr>
            <w:r w:rsidRPr="00AC796D">
              <w:rPr>
                <w:rFonts w:ascii="Arial" w:eastAsia="Times New Roman" w:hAnsi="Arial" w:cs="Arial"/>
                <w:color w:val="000000"/>
              </w:rPr>
              <w:t>12(4.7%)</w:t>
            </w:r>
          </w:p>
        </w:tc>
        <w:tc>
          <w:tcPr>
            <w:tcW w:w="2221" w:type="dxa"/>
            <w:tcBorders>
              <w:top w:val="nil"/>
              <w:left w:val="nil"/>
              <w:bottom w:val="nil"/>
              <w:right w:val="nil"/>
            </w:tcBorders>
            <w:shd w:val="clear" w:color="auto" w:fill="auto"/>
            <w:noWrap/>
            <w:vAlign w:val="bottom"/>
            <w:hideMark/>
          </w:tcPr>
          <w:p w14:paraId="29573916" w14:textId="77777777" w:rsidR="00EF5239" w:rsidRPr="00AC796D" w:rsidRDefault="00EF5239" w:rsidP="00EF5239">
            <w:pPr>
              <w:spacing w:after="0" w:line="240" w:lineRule="auto"/>
              <w:rPr>
                <w:rFonts w:ascii="Arial" w:eastAsia="Times New Roman" w:hAnsi="Arial" w:cs="Arial"/>
                <w:color w:val="000000"/>
              </w:rPr>
            </w:pPr>
            <w:r w:rsidRPr="00AC796D">
              <w:rPr>
                <w:rFonts w:ascii="Arial" w:eastAsia="Times New Roman" w:hAnsi="Arial" w:cs="Arial"/>
                <w:color w:val="000000"/>
              </w:rPr>
              <w:t>244(95.3%)</w:t>
            </w:r>
          </w:p>
        </w:tc>
        <w:tc>
          <w:tcPr>
            <w:tcW w:w="1730" w:type="dxa"/>
            <w:tcBorders>
              <w:top w:val="nil"/>
              <w:left w:val="nil"/>
              <w:bottom w:val="nil"/>
              <w:right w:val="nil"/>
            </w:tcBorders>
            <w:shd w:val="clear" w:color="auto" w:fill="auto"/>
            <w:noWrap/>
            <w:vAlign w:val="bottom"/>
            <w:hideMark/>
          </w:tcPr>
          <w:p w14:paraId="1235D045" w14:textId="77777777" w:rsidR="00EF5239" w:rsidRPr="00AC796D" w:rsidRDefault="00EF5239" w:rsidP="00EF5239">
            <w:pPr>
              <w:spacing w:after="0" w:line="240" w:lineRule="auto"/>
              <w:rPr>
                <w:rFonts w:ascii="Arial" w:eastAsia="Times New Roman" w:hAnsi="Arial" w:cs="Arial"/>
                <w:color w:val="000000"/>
              </w:rPr>
            </w:pPr>
            <w:r w:rsidRPr="00AC796D">
              <w:rPr>
                <w:rFonts w:ascii="Arial" w:eastAsia="Times New Roman" w:hAnsi="Arial" w:cs="Arial"/>
                <w:color w:val="000000"/>
              </w:rPr>
              <w:t>0(0.0%)</w:t>
            </w:r>
          </w:p>
        </w:tc>
      </w:tr>
      <w:tr w:rsidR="00EF5239" w:rsidRPr="00AC796D" w14:paraId="571DA144" w14:textId="77777777" w:rsidTr="00D81CFF">
        <w:trPr>
          <w:trHeight w:val="361"/>
        </w:trPr>
        <w:tc>
          <w:tcPr>
            <w:tcW w:w="2800" w:type="dxa"/>
            <w:tcBorders>
              <w:top w:val="nil"/>
              <w:left w:val="nil"/>
              <w:bottom w:val="single" w:sz="4" w:space="0" w:color="auto"/>
              <w:right w:val="nil"/>
            </w:tcBorders>
            <w:shd w:val="clear" w:color="auto" w:fill="auto"/>
            <w:noWrap/>
            <w:vAlign w:val="bottom"/>
            <w:hideMark/>
          </w:tcPr>
          <w:p w14:paraId="15CF4C88" w14:textId="77777777" w:rsidR="00EF5239" w:rsidRPr="00AC796D" w:rsidRDefault="00EF5239" w:rsidP="00EF5239">
            <w:pPr>
              <w:spacing w:after="0" w:line="240" w:lineRule="auto"/>
              <w:rPr>
                <w:rFonts w:ascii="Arial" w:eastAsia="Times New Roman" w:hAnsi="Arial" w:cs="Arial"/>
                <w:color w:val="000000"/>
              </w:rPr>
            </w:pPr>
            <w:r w:rsidRPr="00AC796D">
              <w:rPr>
                <w:rFonts w:ascii="Arial" w:eastAsia="Times New Roman" w:hAnsi="Arial" w:cs="Arial"/>
                <w:color w:val="000000"/>
              </w:rPr>
              <w:t>Practice score</w:t>
            </w:r>
          </w:p>
        </w:tc>
        <w:tc>
          <w:tcPr>
            <w:tcW w:w="2221" w:type="dxa"/>
            <w:tcBorders>
              <w:top w:val="nil"/>
              <w:left w:val="nil"/>
              <w:bottom w:val="single" w:sz="4" w:space="0" w:color="auto"/>
              <w:right w:val="nil"/>
            </w:tcBorders>
            <w:shd w:val="clear" w:color="auto" w:fill="auto"/>
            <w:noWrap/>
            <w:vAlign w:val="bottom"/>
            <w:hideMark/>
          </w:tcPr>
          <w:p w14:paraId="4CB7BD2B" w14:textId="77777777" w:rsidR="00EF5239" w:rsidRPr="00AC796D" w:rsidRDefault="00EF5239" w:rsidP="00EF5239">
            <w:pPr>
              <w:spacing w:after="0" w:line="240" w:lineRule="auto"/>
              <w:rPr>
                <w:rFonts w:ascii="Arial" w:eastAsia="Times New Roman" w:hAnsi="Arial" w:cs="Arial"/>
                <w:color w:val="000000"/>
              </w:rPr>
            </w:pPr>
            <w:r w:rsidRPr="00AC796D">
              <w:rPr>
                <w:rFonts w:ascii="Arial" w:eastAsia="Times New Roman" w:hAnsi="Arial" w:cs="Arial"/>
                <w:color w:val="000000"/>
              </w:rPr>
              <w:t>237(92.6%)</w:t>
            </w:r>
          </w:p>
        </w:tc>
        <w:tc>
          <w:tcPr>
            <w:tcW w:w="2221" w:type="dxa"/>
            <w:tcBorders>
              <w:top w:val="nil"/>
              <w:left w:val="nil"/>
              <w:bottom w:val="single" w:sz="4" w:space="0" w:color="auto"/>
              <w:right w:val="nil"/>
            </w:tcBorders>
            <w:shd w:val="clear" w:color="auto" w:fill="auto"/>
            <w:noWrap/>
            <w:vAlign w:val="bottom"/>
            <w:hideMark/>
          </w:tcPr>
          <w:p w14:paraId="3FE10A90" w14:textId="77777777" w:rsidR="00EF5239" w:rsidRPr="00AC796D" w:rsidRDefault="00EF5239" w:rsidP="00EF5239">
            <w:pPr>
              <w:spacing w:after="0" w:line="240" w:lineRule="auto"/>
              <w:rPr>
                <w:rFonts w:ascii="Arial" w:eastAsia="Times New Roman" w:hAnsi="Arial" w:cs="Arial"/>
                <w:color w:val="000000"/>
              </w:rPr>
            </w:pPr>
            <w:r w:rsidRPr="00AC796D">
              <w:rPr>
                <w:rFonts w:ascii="Arial" w:eastAsia="Times New Roman" w:hAnsi="Arial" w:cs="Arial"/>
                <w:color w:val="000000"/>
              </w:rPr>
              <w:t>19(7.4%)</w:t>
            </w:r>
          </w:p>
        </w:tc>
        <w:tc>
          <w:tcPr>
            <w:tcW w:w="1730" w:type="dxa"/>
            <w:tcBorders>
              <w:top w:val="nil"/>
              <w:left w:val="nil"/>
              <w:bottom w:val="single" w:sz="4" w:space="0" w:color="auto"/>
              <w:right w:val="nil"/>
            </w:tcBorders>
            <w:shd w:val="clear" w:color="auto" w:fill="auto"/>
            <w:noWrap/>
            <w:vAlign w:val="bottom"/>
            <w:hideMark/>
          </w:tcPr>
          <w:p w14:paraId="375F1E64" w14:textId="77777777" w:rsidR="00EF5239" w:rsidRPr="00AC796D" w:rsidRDefault="00EF5239" w:rsidP="00EF5239">
            <w:pPr>
              <w:spacing w:after="0" w:line="240" w:lineRule="auto"/>
              <w:rPr>
                <w:rFonts w:ascii="Arial" w:eastAsia="Times New Roman" w:hAnsi="Arial" w:cs="Arial"/>
                <w:color w:val="000000"/>
              </w:rPr>
            </w:pPr>
            <w:r w:rsidRPr="00AC796D">
              <w:rPr>
                <w:rFonts w:ascii="Arial" w:eastAsia="Times New Roman" w:hAnsi="Arial" w:cs="Arial"/>
                <w:color w:val="000000"/>
              </w:rPr>
              <w:t>0(0.0%)</w:t>
            </w:r>
          </w:p>
        </w:tc>
      </w:tr>
    </w:tbl>
    <w:p w14:paraId="26C09DB9" w14:textId="77777777" w:rsidR="00EF5239" w:rsidRPr="00AC796D" w:rsidRDefault="008C2AC6" w:rsidP="008C2AC6">
      <w:pPr>
        <w:spacing w:line="278" w:lineRule="auto"/>
        <w:rPr>
          <w:rFonts w:ascii="Arial" w:hAnsi="Arial" w:cs="Arial"/>
          <w:kern w:val="2"/>
        </w:rPr>
      </w:pPr>
      <w:r w:rsidRPr="00AC796D">
        <w:rPr>
          <w:rFonts w:ascii="Arial" w:hAnsi="Arial" w:cs="Arial"/>
          <w:kern w:val="2"/>
        </w:rPr>
        <w:t xml:space="preserve"> </w:t>
      </w:r>
    </w:p>
    <w:p w14:paraId="466F8AE3" w14:textId="77777777" w:rsidR="004809DA" w:rsidRPr="00AC796D" w:rsidRDefault="00C12514" w:rsidP="00307411">
      <w:pPr>
        <w:spacing w:line="276" w:lineRule="auto"/>
        <w:jc w:val="both"/>
        <w:rPr>
          <w:rFonts w:ascii="Arial" w:hAnsi="Arial" w:cs="Arial"/>
          <w:b/>
          <w:bCs/>
        </w:rPr>
      </w:pPr>
      <w:r w:rsidRPr="00AC796D">
        <w:rPr>
          <w:rFonts w:ascii="Arial" w:hAnsi="Arial" w:cs="Arial"/>
          <w:b/>
        </w:rPr>
        <w:t xml:space="preserve"> </w:t>
      </w:r>
      <w:r w:rsidR="0077763B" w:rsidRPr="00AC796D">
        <w:rPr>
          <w:rFonts w:ascii="Arial" w:hAnsi="Arial" w:cs="Arial"/>
          <w:b/>
        </w:rPr>
        <w:t xml:space="preserve">3.2. </w:t>
      </w:r>
      <w:r w:rsidR="004809DA" w:rsidRPr="00AC796D">
        <w:rPr>
          <w:rFonts w:ascii="Arial" w:hAnsi="Arial" w:cs="Arial"/>
          <w:b/>
          <w:bCs/>
        </w:rPr>
        <w:t>Foo</w:t>
      </w:r>
      <w:r w:rsidR="00875DA4" w:rsidRPr="00AC796D">
        <w:rPr>
          <w:rFonts w:ascii="Arial" w:hAnsi="Arial" w:cs="Arial"/>
          <w:b/>
          <w:bCs/>
        </w:rPr>
        <w:t xml:space="preserve">d Safety </w:t>
      </w:r>
      <w:r w:rsidR="001B3450" w:rsidRPr="00AC796D">
        <w:rPr>
          <w:rFonts w:ascii="Arial" w:hAnsi="Arial" w:cs="Arial"/>
          <w:b/>
          <w:bCs/>
        </w:rPr>
        <w:t>Knowledge among</w:t>
      </w:r>
      <w:r w:rsidR="004809DA" w:rsidRPr="00AC796D">
        <w:rPr>
          <w:rFonts w:ascii="Arial" w:hAnsi="Arial" w:cs="Arial"/>
          <w:b/>
          <w:bCs/>
        </w:rPr>
        <w:t xml:space="preserve"> Night Street Food Vendors in Morogoro Municipality</w:t>
      </w:r>
    </w:p>
    <w:p w14:paraId="403007A6" w14:textId="61A09C97" w:rsidR="004809DA" w:rsidRPr="00AC796D" w:rsidRDefault="004809DA" w:rsidP="00307411">
      <w:pPr>
        <w:spacing w:line="276" w:lineRule="auto"/>
        <w:jc w:val="both"/>
        <w:rPr>
          <w:rFonts w:ascii="Arial" w:hAnsi="Arial" w:cs="Arial"/>
        </w:rPr>
      </w:pPr>
      <w:r w:rsidRPr="00AC796D">
        <w:rPr>
          <w:rFonts w:ascii="Arial" w:hAnsi="Arial" w:cs="Arial"/>
        </w:rPr>
        <w:t xml:space="preserve">The outcome demonstrates the level of food safety and hygiene awareness and training among Morogoro Municipality's night street food </w:t>
      </w:r>
      <w:r w:rsidRPr="00363487">
        <w:rPr>
          <w:rFonts w:ascii="Arial" w:hAnsi="Arial" w:cs="Arial"/>
        </w:rPr>
        <w:t>vendors</w:t>
      </w:r>
      <w:r w:rsidR="00DE6FB5" w:rsidRPr="00363487">
        <w:rPr>
          <w:rFonts w:ascii="Arial" w:hAnsi="Arial" w:cs="Arial"/>
        </w:rPr>
        <w:t xml:space="preserve"> as shown in Table 3</w:t>
      </w:r>
      <w:r w:rsidRPr="00363487">
        <w:rPr>
          <w:rFonts w:ascii="Arial" w:hAnsi="Arial" w:cs="Arial"/>
        </w:rPr>
        <w:t>.</w:t>
      </w:r>
      <w:r w:rsidRPr="00AC796D">
        <w:rPr>
          <w:rFonts w:ascii="Arial" w:hAnsi="Arial" w:cs="Arial"/>
        </w:rPr>
        <w:t xml:space="preserve"> About 44.1% have received formal training in food preparation, only 26.5% have undergone training specifically on food safety and hygiene, indicating a gap in specialized </w:t>
      </w:r>
      <w:r w:rsidR="008A39C1" w:rsidRPr="00AC796D">
        <w:rPr>
          <w:rFonts w:ascii="Arial" w:hAnsi="Arial" w:cs="Arial"/>
        </w:rPr>
        <w:t>knowledge on food safety and hygiene</w:t>
      </w:r>
      <w:r w:rsidRPr="00AC796D">
        <w:rPr>
          <w:rFonts w:ascii="Arial" w:hAnsi="Arial" w:cs="Arial"/>
        </w:rPr>
        <w:t xml:space="preserve"> Awareness of foodborne diseases varies, with 58.8% recognizing typhoid fever as foodborne. Regarding food contamination sources, the majority (97.6%) identify dirty equipment as a risk, but fewer recognize other critical factors such as food handlers (80.4%), contaminated water (82.1%), and </w:t>
      </w:r>
      <w:r w:rsidR="00D61263">
        <w:rPr>
          <w:rFonts w:ascii="Arial" w:hAnsi="Arial" w:cs="Arial"/>
        </w:rPr>
        <w:t>low</w:t>
      </w:r>
      <w:r w:rsidRPr="00AC796D">
        <w:rPr>
          <w:rFonts w:ascii="Arial" w:hAnsi="Arial" w:cs="Arial"/>
        </w:rPr>
        <w:t xml:space="preserve"> storage</w:t>
      </w:r>
      <w:r w:rsidR="008A39C1" w:rsidRPr="00AC796D">
        <w:rPr>
          <w:rFonts w:ascii="Arial" w:hAnsi="Arial" w:cs="Arial"/>
        </w:rPr>
        <w:t xml:space="preserve"> of raw materials</w:t>
      </w:r>
      <w:r w:rsidRPr="00AC796D">
        <w:rPr>
          <w:rFonts w:ascii="Arial" w:hAnsi="Arial" w:cs="Arial"/>
        </w:rPr>
        <w:t xml:space="preserve"> (77.6%).</w:t>
      </w:r>
    </w:p>
    <w:p w14:paraId="134FB09B" w14:textId="77777777" w:rsidR="000E605A" w:rsidRDefault="003859F0" w:rsidP="00307411">
      <w:pPr>
        <w:spacing w:line="276" w:lineRule="auto"/>
        <w:jc w:val="both"/>
        <w:rPr>
          <w:rFonts w:ascii="Arial" w:hAnsi="Arial" w:cs="Arial"/>
        </w:rPr>
      </w:pPr>
      <w:r w:rsidRPr="003859F0">
        <w:rPr>
          <w:rFonts w:ascii="Arial" w:hAnsi="Arial" w:cs="Arial"/>
        </w:rPr>
        <w:t>Over half of the vendors</w:t>
      </w:r>
      <w:r>
        <w:rPr>
          <w:rFonts w:ascii="Arial" w:hAnsi="Arial" w:cs="Arial"/>
        </w:rPr>
        <w:t xml:space="preserve"> </w:t>
      </w:r>
      <w:r w:rsidRPr="003859F0">
        <w:rPr>
          <w:rFonts w:ascii="Arial" w:hAnsi="Arial" w:cs="Arial"/>
        </w:rPr>
        <w:t xml:space="preserve">(55.9%), indicated that they had received formal food preparation training, whereas 44.1% reported not having received such training. A total of 186 participants </w:t>
      </w:r>
      <w:r w:rsidR="00657074">
        <w:rPr>
          <w:rFonts w:ascii="Arial" w:hAnsi="Arial" w:cs="Arial"/>
        </w:rPr>
        <w:t>(</w:t>
      </w:r>
      <w:r w:rsidRPr="003859F0">
        <w:rPr>
          <w:rFonts w:ascii="Arial" w:hAnsi="Arial" w:cs="Arial"/>
        </w:rPr>
        <w:t>73.5%</w:t>
      </w:r>
      <w:r w:rsidR="00657074">
        <w:rPr>
          <w:rFonts w:ascii="Arial" w:hAnsi="Arial" w:cs="Arial"/>
        </w:rPr>
        <w:t>)</w:t>
      </w:r>
      <w:r w:rsidRPr="003859F0">
        <w:rPr>
          <w:rFonts w:ascii="Arial" w:hAnsi="Arial" w:cs="Arial"/>
        </w:rPr>
        <w:t>, reported having received training in food safety and hygiene, while 67 participants</w:t>
      </w:r>
      <w:r w:rsidR="00657074">
        <w:rPr>
          <w:rFonts w:ascii="Arial" w:hAnsi="Arial" w:cs="Arial"/>
        </w:rPr>
        <w:t xml:space="preserve"> (</w:t>
      </w:r>
      <w:r w:rsidRPr="003859F0">
        <w:rPr>
          <w:rFonts w:ascii="Arial" w:hAnsi="Arial" w:cs="Arial"/>
        </w:rPr>
        <w:t>26.5%</w:t>
      </w:r>
      <w:r w:rsidR="00657074">
        <w:rPr>
          <w:rFonts w:ascii="Arial" w:hAnsi="Arial" w:cs="Arial"/>
        </w:rPr>
        <w:t>)</w:t>
      </w:r>
      <w:r w:rsidRPr="003859F0">
        <w:rPr>
          <w:rFonts w:ascii="Arial" w:hAnsi="Arial" w:cs="Arial"/>
        </w:rPr>
        <w:t xml:space="preserve">, indicated they had not received such training. A total of 160 vendors (63.7%) reported awareness of common food allergens, while 91 vendors (36.3%) indicated a lack of awareness. </w:t>
      </w:r>
    </w:p>
    <w:p w14:paraId="1F7636D5" w14:textId="762C68A9" w:rsidR="000E605A" w:rsidRDefault="000E605A" w:rsidP="00307411">
      <w:pPr>
        <w:spacing w:line="276" w:lineRule="auto"/>
        <w:jc w:val="both"/>
        <w:rPr>
          <w:rFonts w:ascii="Arial" w:hAnsi="Arial" w:cs="Arial"/>
        </w:rPr>
      </w:pPr>
      <w:r w:rsidRPr="00DE1F75">
        <w:rPr>
          <w:rFonts w:ascii="Arial" w:hAnsi="Arial" w:cs="Arial"/>
        </w:rPr>
        <w:t xml:space="preserve">A varying proportion of respondents realized that certain diseases can be transmitted through food; for example, 53.3% recognized that food could result in bloody diarrhea. Only 58.8% of respondents acknowledged that typhoid can be transmitted through food. Almost all of them are cooking utensils (97.6%), with the majority (99.2%) developed via gentle cooking techniques. The majority of vendors exhibited a thorough understanding of the various sources of foodborne illness: contaminated equipment and food (80.5%), food handlers (84%), water pollution (82.1%), </w:t>
      </w:r>
      <w:r w:rsidRPr="00DE1F75">
        <w:rPr>
          <w:rFonts w:ascii="Arial" w:hAnsi="Arial" w:cs="Arial"/>
        </w:rPr>
        <w:lastRenderedPageBreak/>
        <w:t>dish towels (82.2%), low storage/uncovered (77.6%) and uncooked or raw foods (80%).</w:t>
      </w:r>
      <w:r w:rsidRPr="00DE1F75">
        <w:t xml:space="preserve"> </w:t>
      </w:r>
      <w:r w:rsidRPr="00DE1F75">
        <w:rPr>
          <w:rFonts w:ascii="Arial" w:hAnsi="Arial" w:cs="Arial"/>
        </w:rPr>
        <w:t>A minority (73.6%) accurately recognized Staphylococcus aureus and Bacillus cereus as foodborne pathogens.</w:t>
      </w:r>
    </w:p>
    <w:p w14:paraId="49151744" w14:textId="77777777" w:rsidR="006F03F0" w:rsidRPr="00AC796D" w:rsidRDefault="006F03F0" w:rsidP="00C224DE">
      <w:pPr>
        <w:spacing w:after="0" w:line="240" w:lineRule="auto"/>
        <w:rPr>
          <w:rFonts w:ascii="Arial" w:eastAsia="Times New Roman" w:hAnsi="Arial" w:cs="Arial"/>
        </w:rPr>
      </w:pPr>
    </w:p>
    <w:p w14:paraId="3BA22997" w14:textId="54F88D7C" w:rsidR="00696978" w:rsidRPr="00AC796D" w:rsidRDefault="006F03F0" w:rsidP="00696978">
      <w:pPr>
        <w:spacing w:line="276" w:lineRule="auto"/>
        <w:jc w:val="both"/>
        <w:rPr>
          <w:rFonts w:ascii="Arial" w:hAnsi="Arial" w:cs="Arial"/>
        </w:rPr>
      </w:pPr>
      <w:r w:rsidRPr="00B4713C">
        <w:rPr>
          <w:rFonts w:ascii="Arial" w:hAnsi="Arial" w:cs="Arial"/>
        </w:rPr>
        <w:t xml:space="preserve">Numerous studies indicate that street food vendors globally have no official training on food safety. In South Africa, the majority of sellers lacked proper training in food preparation (Marutha &amp; Chelule, 2020). In Ethiopia, merchants possessing food safety training shown a higher propensity for safe food handling (Tesfaye &amp; Tegene, 2020). Street food vendors frequently possess disparate levels of food safety awareness. Certain studies indicate a strong awareness of handwashing </w:t>
      </w:r>
      <w:r w:rsidR="00DE1F75" w:rsidRPr="00B4713C">
        <w:rPr>
          <w:rFonts w:ascii="Arial" w:hAnsi="Arial" w:cs="Arial"/>
        </w:rPr>
        <w:fldChar w:fldCharType="begin" w:fldLock="1"/>
      </w:r>
      <w:r w:rsidR="00A2266F">
        <w:rPr>
          <w:rFonts w:ascii="Arial" w:hAnsi="Arial" w:cs="Arial"/>
        </w:rPr>
        <w:instrText>ADDIN CSL_CITATION {"citationItems":[{"id":"ITEM-1","itemData":{"DOI":"10.1590/fst.13320","ISSN":"1678457X","abstract":"Most people now have their meals outside their homes and are vulnerable to illness caused by food. Unsafe food preparation and supply by vendors have made food safety a concern for public health. Jashore is a densely populated city, this study was designed to evaluate food safety knowledge, attitude and practice (KAP) of food vendors in Jashore region, Bangladesh. A randomized descriptive cross-sectional study on food safety KAP was conducted among 200 food vendors. Where 96% were male food vendors, 72.5% were smokers, and 63% were found to be overweight or obese. While 72.5% vendors had good knowledge of food safety, only 33% and 0.5% had good food safety attitude and practice, respectively. Among the socio-demographic factors investigated, only the level of education showed significant influence (p = 0.005 and 0.015) on the food safety knowledge and practice of the vendors. While handling food, over 90% vendors did not use any personal protective equipment, 4.5% had diarrhoea, 8.5% did not wash their hands after going to the toilet and 28.5% reused previous leftover oils. The data suggest that the overall food safety knowledge of suppliers in the Jashore region is good but their attitudes and practices need to be improved.","author":[{"dropping-particle":"","family":"Hossen","given":"Md Toufik","non-dropping-particle":"","parse-names":false,"suffix":""},{"dropping-particle":"","family":"Ferdaus","given":"Md Jannatul","non-dropping-particle":"","parse-names":false,"suffix":""},{"dropping-particle":"","family":"Hasan","given":"Md Mohibul","non-dropping-particle":"","parse-names":false,"suffix":""},{"dropping-particle":"","family":"Lina","given":"Nazia Nawshad","non-dropping-particle":"","parse-names":false,"suffix":""},{"dropping-particle":"","family":"Das","given":"Ashish Kumar","non-dropping-particle":"","parse-names":false,"suffix":""},{"dropping-particle":"","family":"Barman","given":"Shital Kumar","non-dropping-particle":"","parse-names":false,"suffix":""},{"dropping-particle":"","family":"Paul","given":"Dipak Kumar","non-dropping-particle":"","parse-names":false,"suffix":""},{"dropping-particle":"","family":"Roy","given":"Rajib Kanti","non-dropping-particle":"","parse-names":false,"suffix":""}],"container-title":"Food Science and Technology (Brazil)","id":"ITEM-1","issue":"June","issued":{"date-parts":[["2021"]]},"page":"226-239","title":"Food safety knowledge, attitudes and practices of street food vendors in jashore region, bangladesh","type":"article-journal","volume":"41"},"uris":["http://www.mendeley.com/documents/?uuid=310b26cc-31a5-454d-b31c-174176a4ac7e"]}],"mendeley":{"formattedCitation":"(Hossen et al. 2021)","plainTextFormattedCitation":"(Hossen et al. 2021)","previouslyFormattedCitation":"(Hossen et al. 2021)"},"properties":{"noteIndex":0},"schema":"https://github.com/citation-style-language/schema/raw/master/csl-citation.json"}</w:instrText>
      </w:r>
      <w:r w:rsidR="00DE1F75" w:rsidRPr="00B4713C">
        <w:rPr>
          <w:rFonts w:ascii="Arial" w:hAnsi="Arial" w:cs="Arial"/>
        </w:rPr>
        <w:fldChar w:fldCharType="separate"/>
      </w:r>
      <w:r w:rsidR="00DE1F75" w:rsidRPr="00B4713C">
        <w:rPr>
          <w:rFonts w:ascii="Arial" w:hAnsi="Arial" w:cs="Arial"/>
          <w:noProof/>
        </w:rPr>
        <w:t>(Hossen et al. 2021)</w:t>
      </w:r>
      <w:r w:rsidR="00DE1F75" w:rsidRPr="00B4713C">
        <w:rPr>
          <w:rFonts w:ascii="Arial" w:hAnsi="Arial" w:cs="Arial"/>
        </w:rPr>
        <w:fldChar w:fldCharType="end"/>
      </w:r>
      <w:r w:rsidRPr="00B4713C">
        <w:rPr>
          <w:rFonts w:ascii="Arial" w:hAnsi="Arial" w:cs="Arial"/>
        </w:rPr>
        <w:t>, whilst others reveal considerable knowledge deficiencies about cross-contamination, temperature regulation, and foodborne illnesses (</w:t>
      </w:r>
      <w:r w:rsidR="00DE1F75" w:rsidRPr="00B4713C">
        <w:rPr>
          <w:rFonts w:ascii="Arial" w:hAnsi="Arial" w:cs="Arial"/>
        </w:rPr>
        <w:t>Salifu</w:t>
      </w:r>
      <w:r w:rsidRPr="00B4713C">
        <w:rPr>
          <w:rFonts w:ascii="Arial" w:hAnsi="Arial" w:cs="Arial"/>
        </w:rPr>
        <w:t xml:space="preserve"> et al., 2025). Insufficient training obstructs food safety instruction. The literature emphatically advocates for food safety education and training for street food vendors. Training approaches have demonstrated efficacy in enhancing food safety knowledge and practices (</w:t>
      </w:r>
      <w:proofErr w:type="spellStart"/>
      <w:r w:rsidRPr="00B4713C">
        <w:rPr>
          <w:rFonts w:ascii="Arial" w:hAnsi="Arial" w:cs="Arial"/>
        </w:rPr>
        <w:t>Insfran</w:t>
      </w:r>
      <w:proofErr w:type="spellEnd"/>
      <w:r w:rsidRPr="00B4713C">
        <w:rPr>
          <w:rFonts w:ascii="Arial" w:hAnsi="Arial" w:cs="Arial"/>
        </w:rPr>
        <w:t xml:space="preserve"> et al., 2020).</w:t>
      </w:r>
      <w:r w:rsidRPr="006F03F0">
        <w:rPr>
          <w:rFonts w:ascii="Arial" w:hAnsi="Arial" w:cs="Arial"/>
        </w:rPr>
        <w:t xml:space="preserve"> </w:t>
      </w:r>
      <w:r>
        <w:rPr>
          <w:rFonts w:ascii="Arial" w:hAnsi="Arial" w:cs="Arial"/>
        </w:rPr>
        <w:t xml:space="preserve"> </w:t>
      </w:r>
      <w:r w:rsidRPr="006F03F0">
        <w:rPr>
          <w:rFonts w:ascii="Arial" w:hAnsi="Arial" w:cs="Arial"/>
        </w:rPr>
        <w:t>Street food can lead to foodborne illnesses due to improper preparation and inadequate food safety measures (WHO, 1996). Contamination may occur from the processing of raw materials until the point of service. The results indicate practices that lead to pollution.</w:t>
      </w:r>
      <w:r w:rsidR="00696978">
        <w:rPr>
          <w:rFonts w:ascii="Arial" w:hAnsi="Arial" w:cs="Arial"/>
        </w:rPr>
        <w:t xml:space="preserve"> </w:t>
      </w:r>
      <w:r w:rsidR="00696978" w:rsidRPr="00AC796D">
        <w:rPr>
          <w:rFonts w:ascii="Arial" w:hAnsi="Arial" w:cs="Arial"/>
        </w:rPr>
        <w:t xml:space="preserve">Furthermore, while the majority of vendors comprehend that unclean equipment can lead to contamination, less recognize the dangers of raw food, inadequate storage, and food handlers all of which are crucial for maintaining food safety </w:t>
      </w:r>
      <w:r w:rsidR="00696978" w:rsidRPr="00AC796D">
        <w:rPr>
          <w:rFonts w:ascii="Arial" w:hAnsi="Arial" w:cs="Arial"/>
          <w:color w:val="000000"/>
        </w:rPr>
        <w:t>(Oduro-Yeboah et al., 2020; Wallace et al., 2022)</w:t>
      </w:r>
      <w:r w:rsidR="00696978" w:rsidRPr="00AC796D">
        <w:rPr>
          <w:rFonts w:ascii="Arial" w:hAnsi="Arial" w:cs="Arial"/>
        </w:rPr>
        <w:t>.</w:t>
      </w:r>
    </w:p>
    <w:p w14:paraId="1BDA450C" w14:textId="5361DDCB" w:rsidR="008A1875" w:rsidRPr="00AC796D" w:rsidRDefault="002814E9" w:rsidP="00307411">
      <w:pPr>
        <w:spacing w:line="276" w:lineRule="auto"/>
        <w:jc w:val="both"/>
        <w:rPr>
          <w:rFonts w:ascii="Arial" w:hAnsi="Arial" w:cs="Arial"/>
          <w:b/>
          <w:bCs/>
        </w:rPr>
      </w:pPr>
      <w:r w:rsidRPr="00AC796D">
        <w:rPr>
          <w:rFonts w:ascii="Arial" w:hAnsi="Arial" w:cs="Arial"/>
          <w:b/>
          <w:bCs/>
        </w:rPr>
        <w:t>Table 3</w:t>
      </w:r>
      <w:r w:rsidR="004929A4">
        <w:rPr>
          <w:rFonts w:ascii="Arial" w:hAnsi="Arial" w:cs="Arial"/>
          <w:b/>
          <w:bCs/>
        </w:rPr>
        <w:t>.</w:t>
      </w:r>
      <w:r w:rsidR="008A1875" w:rsidRPr="00AC796D">
        <w:rPr>
          <w:rFonts w:ascii="Arial" w:hAnsi="Arial" w:cs="Arial"/>
          <w:b/>
          <w:bCs/>
        </w:rPr>
        <w:t xml:space="preserve"> Food Safety Knowledge </w:t>
      </w:r>
      <w:r w:rsidR="00875DA4" w:rsidRPr="00AC796D">
        <w:rPr>
          <w:rFonts w:ascii="Arial" w:hAnsi="Arial" w:cs="Arial"/>
          <w:b/>
          <w:bCs/>
        </w:rPr>
        <w:t>a</w:t>
      </w:r>
      <w:r w:rsidR="008A1875" w:rsidRPr="00AC796D">
        <w:rPr>
          <w:rFonts w:ascii="Arial" w:hAnsi="Arial" w:cs="Arial"/>
          <w:b/>
          <w:bCs/>
        </w:rPr>
        <w:t xml:space="preserve">mong Night Street Food </w:t>
      </w:r>
      <w:r w:rsidR="00875DA4" w:rsidRPr="00AC796D">
        <w:rPr>
          <w:rFonts w:ascii="Arial" w:hAnsi="Arial" w:cs="Arial"/>
          <w:b/>
          <w:bCs/>
        </w:rPr>
        <w:t xml:space="preserve">Vendors </w:t>
      </w:r>
    </w:p>
    <w:tbl>
      <w:tblPr>
        <w:tblW w:w="9364" w:type="dxa"/>
        <w:tblBorders>
          <w:top w:val="single" w:sz="4" w:space="0" w:color="auto"/>
          <w:bottom w:val="single" w:sz="4" w:space="0" w:color="auto"/>
        </w:tblBorders>
        <w:tblLook w:val="04A0" w:firstRow="1" w:lastRow="0" w:firstColumn="1" w:lastColumn="0" w:noHBand="0" w:noVBand="1"/>
      </w:tblPr>
      <w:tblGrid>
        <w:gridCol w:w="6538"/>
        <w:gridCol w:w="1377"/>
        <w:gridCol w:w="1449"/>
      </w:tblGrid>
      <w:tr w:rsidR="008A1875" w:rsidRPr="00AC796D" w14:paraId="0EDB5C27" w14:textId="77777777" w:rsidTr="00875DA4">
        <w:trPr>
          <w:trHeight w:val="300"/>
        </w:trPr>
        <w:tc>
          <w:tcPr>
            <w:tcW w:w="6538" w:type="dxa"/>
            <w:tcBorders>
              <w:top w:val="single" w:sz="4" w:space="0" w:color="auto"/>
              <w:bottom w:val="single" w:sz="4" w:space="0" w:color="auto"/>
            </w:tcBorders>
            <w:shd w:val="clear" w:color="auto" w:fill="auto"/>
            <w:noWrap/>
            <w:vAlign w:val="bottom"/>
            <w:hideMark/>
          </w:tcPr>
          <w:p w14:paraId="1F979568"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 Variable</w:t>
            </w:r>
          </w:p>
        </w:tc>
        <w:tc>
          <w:tcPr>
            <w:tcW w:w="1377" w:type="dxa"/>
            <w:tcBorders>
              <w:top w:val="single" w:sz="4" w:space="0" w:color="auto"/>
              <w:bottom w:val="single" w:sz="4" w:space="0" w:color="auto"/>
            </w:tcBorders>
            <w:shd w:val="clear" w:color="auto" w:fill="auto"/>
            <w:noWrap/>
            <w:vAlign w:val="bottom"/>
            <w:hideMark/>
          </w:tcPr>
          <w:p w14:paraId="154B8B87"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No</w:t>
            </w:r>
          </w:p>
        </w:tc>
        <w:tc>
          <w:tcPr>
            <w:tcW w:w="1449" w:type="dxa"/>
            <w:tcBorders>
              <w:top w:val="single" w:sz="4" w:space="0" w:color="auto"/>
              <w:bottom w:val="single" w:sz="4" w:space="0" w:color="auto"/>
            </w:tcBorders>
            <w:shd w:val="clear" w:color="auto" w:fill="auto"/>
            <w:noWrap/>
            <w:vAlign w:val="bottom"/>
            <w:hideMark/>
          </w:tcPr>
          <w:p w14:paraId="0E347E3B"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Yes</w:t>
            </w:r>
          </w:p>
        </w:tc>
      </w:tr>
      <w:tr w:rsidR="008A1875" w:rsidRPr="00AC796D" w14:paraId="4ACD4D6B" w14:textId="77777777" w:rsidTr="00875DA4">
        <w:trPr>
          <w:trHeight w:val="300"/>
        </w:trPr>
        <w:tc>
          <w:tcPr>
            <w:tcW w:w="6538" w:type="dxa"/>
            <w:tcBorders>
              <w:top w:val="single" w:sz="4" w:space="0" w:color="auto"/>
            </w:tcBorders>
            <w:shd w:val="clear" w:color="auto" w:fill="auto"/>
            <w:noWrap/>
            <w:hideMark/>
          </w:tcPr>
          <w:p w14:paraId="106AF8EC"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Have you received any formal training in food preparations</w:t>
            </w:r>
          </w:p>
        </w:tc>
        <w:tc>
          <w:tcPr>
            <w:tcW w:w="1377" w:type="dxa"/>
            <w:tcBorders>
              <w:top w:val="single" w:sz="4" w:space="0" w:color="auto"/>
            </w:tcBorders>
            <w:shd w:val="clear" w:color="auto" w:fill="auto"/>
            <w:noWrap/>
            <w:hideMark/>
          </w:tcPr>
          <w:p w14:paraId="72DC2469"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143(55.9%)</w:t>
            </w:r>
          </w:p>
        </w:tc>
        <w:tc>
          <w:tcPr>
            <w:tcW w:w="1449" w:type="dxa"/>
            <w:tcBorders>
              <w:top w:val="single" w:sz="4" w:space="0" w:color="auto"/>
            </w:tcBorders>
            <w:shd w:val="clear" w:color="auto" w:fill="auto"/>
            <w:noWrap/>
            <w:hideMark/>
          </w:tcPr>
          <w:p w14:paraId="026DD692"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113(44.1%)</w:t>
            </w:r>
          </w:p>
        </w:tc>
      </w:tr>
      <w:tr w:rsidR="008A1875" w:rsidRPr="00AC796D" w14:paraId="3C5F8FCF" w14:textId="77777777" w:rsidTr="00875DA4">
        <w:trPr>
          <w:trHeight w:val="300"/>
        </w:trPr>
        <w:tc>
          <w:tcPr>
            <w:tcW w:w="6538" w:type="dxa"/>
            <w:shd w:val="clear" w:color="auto" w:fill="auto"/>
            <w:noWrap/>
            <w:hideMark/>
          </w:tcPr>
          <w:p w14:paraId="411FEC6C"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 xml:space="preserve">Have you undergone any training on food safety and hygiene </w:t>
            </w:r>
          </w:p>
        </w:tc>
        <w:tc>
          <w:tcPr>
            <w:tcW w:w="1377" w:type="dxa"/>
            <w:shd w:val="clear" w:color="auto" w:fill="auto"/>
            <w:noWrap/>
            <w:hideMark/>
          </w:tcPr>
          <w:p w14:paraId="00BDC0F5"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186(73.5%)</w:t>
            </w:r>
          </w:p>
        </w:tc>
        <w:tc>
          <w:tcPr>
            <w:tcW w:w="1449" w:type="dxa"/>
            <w:shd w:val="clear" w:color="auto" w:fill="auto"/>
            <w:noWrap/>
            <w:hideMark/>
          </w:tcPr>
          <w:p w14:paraId="0AA022B1"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67(26.5%)</w:t>
            </w:r>
          </w:p>
        </w:tc>
      </w:tr>
      <w:tr w:rsidR="008A1875" w:rsidRPr="00AC796D" w14:paraId="7549BAAC" w14:textId="77777777" w:rsidTr="00875DA4">
        <w:trPr>
          <w:trHeight w:val="300"/>
        </w:trPr>
        <w:tc>
          <w:tcPr>
            <w:tcW w:w="6538" w:type="dxa"/>
            <w:shd w:val="clear" w:color="auto" w:fill="auto"/>
            <w:noWrap/>
            <w:hideMark/>
          </w:tcPr>
          <w:p w14:paraId="391CBD52"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Are you aware of common food allergens</w:t>
            </w:r>
          </w:p>
        </w:tc>
        <w:tc>
          <w:tcPr>
            <w:tcW w:w="1377" w:type="dxa"/>
            <w:shd w:val="clear" w:color="auto" w:fill="auto"/>
            <w:noWrap/>
            <w:hideMark/>
          </w:tcPr>
          <w:p w14:paraId="1E97CF1A"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160(63.7%)</w:t>
            </w:r>
          </w:p>
        </w:tc>
        <w:tc>
          <w:tcPr>
            <w:tcW w:w="1449" w:type="dxa"/>
            <w:shd w:val="clear" w:color="auto" w:fill="auto"/>
            <w:noWrap/>
            <w:hideMark/>
          </w:tcPr>
          <w:p w14:paraId="40F0E9E5"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91(36.3%)</w:t>
            </w:r>
          </w:p>
        </w:tc>
      </w:tr>
      <w:tr w:rsidR="008A1875" w:rsidRPr="00AC796D" w14:paraId="04F2E865" w14:textId="77777777" w:rsidTr="00875DA4">
        <w:trPr>
          <w:trHeight w:val="300"/>
        </w:trPr>
        <w:tc>
          <w:tcPr>
            <w:tcW w:w="9364" w:type="dxa"/>
            <w:gridSpan w:val="3"/>
            <w:shd w:val="clear" w:color="auto" w:fill="auto"/>
            <w:noWrap/>
            <w:hideMark/>
          </w:tcPr>
          <w:p w14:paraId="288B5970" w14:textId="77777777" w:rsidR="008A1875" w:rsidRPr="00AC796D" w:rsidRDefault="008A1875" w:rsidP="00307411">
            <w:pPr>
              <w:spacing w:after="0" w:line="276" w:lineRule="auto"/>
              <w:rPr>
                <w:rFonts w:ascii="Arial" w:eastAsia="Times New Roman" w:hAnsi="Arial" w:cs="Arial"/>
                <w:b/>
                <w:bCs/>
                <w:color w:val="000000"/>
              </w:rPr>
            </w:pPr>
            <w:r w:rsidRPr="00AC796D">
              <w:rPr>
                <w:rFonts w:ascii="Arial" w:eastAsia="Times New Roman" w:hAnsi="Arial" w:cs="Arial"/>
                <w:b/>
                <w:bCs/>
                <w:color w:val="000000"/>
              </w:rPr>
              <w:t>Which of the following disease (s) can be transmitted by food</w:t>
            </w:r>
          </w:p>
        </w:tc>
      </w:tr>
      <w:tr w:rsidR="008A1875" w:rsidRPr="00AC796D" w14:paraId="0DC0A440" w14:textId="77777777" w:rsidTr="00875DA4">
        <w:trPr>
          <w:trHeight w:val="300"/>
        </w:trPr>
        <w:tc>
          <w:tcPr>
            <w:tcW w:w="6538" w:type="dxa"/>
            <w:shd w:val="clear" w:color="auto" w:fill="auto"/>
            <w:noWrap/>
            <w:hideMark/>
          </w:tcPr>
          <w:p w14:paraId="75CA21D6"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Bloody diarrhea</w:t>
            </w:r>
          </w:p>
        </w:tc>
        <w:tc>
          <w:tcPr>
            <w:tcW w:w="1377" w:type="dxa"/>
            <w:shd w:val="clear" w:color="auto" w:fill="auto"/>
            <w:noWrap/>
            <w:hideMark/>
          </w:tcPr>
          <w:p w14:paraId="668102F4"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136(53.3%)</w:t>
            </w:r>
          </w:p>
        </w:tc>
        <w:tc>
          <w:tcPr>
            <w:tcW w:w="1449" w:type="dxa"/>
            <w:shd w:val="clear" w:color="auto" w:fill="auto"/>
            <w:noWrap/>
            <w:hideMark/>
          </w:tcPr>
          <w:p w14:paraId="7E5B4059"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119(46.7%)</w:t>
            </w:r>
          </w:p>
        </w:tc>
      </w:tr>
      <w:tr w:rsidR="008A1875" w:rsidRPr="00AC796D" w14:paraId="0852E87B" w14:textId="77777777" w:rsidTr="00875DA4">
        <w:trPr>
          <w:trHeight w:val="300"/>
        </w:trPr>
        <w:tc>
          <w:tcPr>
            <w:tcW w:w="6538" w:type="dxa"/>
            <w:shd w:val="clear" w:color="auto" w:fill="auto"/>
            <w:noWrap/>
            <w:hideMark/>
          </w:tcPr>
          <w:p w14:paraId="3269DFED"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Typhoid fever</w:t>
            </w:r>
          </w:p>
        </w:tc>
        <w:tc>
          <w:tcPr>
            <w:tcW w:w="1377" w:type="dxa"/>
            <w:shd w:val="clear" w:color="auto" w:fill="auto"/>
            <w:noWrap/>
            <w:hideMark/>
          </w:tcPr>
          <w:p w14:paraId="22C0552D"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105(41.2%)</w:t>
            </w:r>
          </w:p>
        </w:tc>
        <w:tc>
          <w:tcPr>
            <w:tcW w:w="1449" w:type="dxa"/>
            <w:shd w:val="clear" w:color="auto" w:fill="auto"/>
            <w:noWrap/>
            <w:hideMark/>
          </w:tcPr>
          <w:p w14:paraId="47905D2A"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150(58.8%)</w:t>
            </w:r>
          </w:p>
        </w:tc>
      </w:tr>
      <w:tr w:rsidR="008A1875" w:rsidRPr="00AC796D" w14:paraId="678C7DFD" w14:textId="77777777" w:rsidTr="00875DA4">
        <w:trPr>
          <w:trHeight w:val="300"/>
        </w:trPr>
        <w:tc>
          <w:tcPr>
            <w:tcW w:w="9364" w:type="dxa"/>
            <w:gridSpan w:val="3"/>
            <w:shd w:val="clear" w:color="auto" w:fill="auto"/>
            <w:noWrap/>
            <w:hideMark/>
          </w:tcPr>
          <w:p w14:paraId="023C8A26" w14:textId="77777777" w:rsidR="008A1875" w:rsidRPr="00AC796D" w:rsidRDefault="008A1875" w:rsidP="00307411">
            <w:pPr>
              <w:spacing w:after="0" w:line="276" w:lineRule="auto"/>
              <w:rPr>
                <w:rFonts w:ascii="Arial" w:eastAsia="Times New Roman" w:hAnsi="Arial" w:cs="Arial"/>
                <w:b/>
                <w:bCs/>
                <w:color w:val="000000"/>
              </w:rPr>
            </w:pPr>
            <w:r w:rsidRPr="00AC796D">
              <w:rPr>
                <w:rFonts w:ascii="Arial" w:eastAsia="Times New Roman" w:hAnsi="Arial" w:cs="Arial"/>
                <w:b/>
                <w:bCs/>
                <w:color w:val="000000"/>
              </w:rPr>
              <w:t>Which of these do you think could be the sources of food contamination</w:t>
            </w:r>
          </w:p>
        </w:tc>
      </w:tr>
      <w:tr w:rsidR="008A1875" w:rsidRPr="00AC796D" w14:paraId="0A056329" w14:textId="77777777" w:rsidTr="00875DA4">
        <w:trPr>
          <w:trHeight w:val="300"/>
        </w:trPr>
        <w:tc>
          <w:tcPr>
            <w:tcW w:w="6538" w:type="dxa"/>
            <w:shd w:val="clear" w:color="auto" w:fill="auto"/>
            <w:noWrap/>
            <w:hideMark/>
          </w:tcPr>
          <w:p w14:paraId="13CA36DF"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Dirty equipment's / utensils</w:t>
            </w:r>
          </w:p>
        </w:tc>
        <w:tc>
          <w:tcPr>
            <w:tcW w:w="1377" w:type="dxa"/>
            <w:shd w:val="clear" w:color="auto" w:fill="auto"/>
            <w:noWrap/>
            <w:hideMark/>
          </w:tcPr>
          <w:p w14:paraId="4FA7B8F7"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6(2.4%)</w:t>
            </w:r>
          </w:p>
        </w:tc>
        <w:tc>
          <w:tcPr>
            <w:tcW w:w="1449" w:type="dxa"/>
            <w:shd w:val="clear" w:color="auto" w:fill="auto"/>
            <w:noWrap/>
            <w:hideMark/>
          </w:tcPr>
          <w:p w14:paraId="706FBF28"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240(97.6%)</w:t>
            </w:r>
          </w:p>
        </w:tc>
      </w:tr>
      <w:tr w:rsidR="008A1875" w:rsidRPr="00AC796D" w14:paraId="331459AD" w14:textId="77777777" w:rsidTr="00875DA4">
        <w:trPr>
          <w:trHeight w:val="300"/>
        </w:trPr>
        <w:tc>
          <w:tcPr>
            <w:tcW w:w="6538" w:type="dxa"/>
            <w:shd w:val="clear" w:color="auto" w:fill="auto"/>
            <w:noWrap/>
            <w:hideMark/>
          </w:tcPr>
          <w:p w14:paraId="0BB9D8AA" w14:textId="1C44701C" w:rsidR="008A1875" w:rsidRPr="00AC796D" w:rsidRDefault="00D61263" w:rsidP="00307411">
            <w:pPr>
              <w:spacing w:after="0" w:line="276" w:lineRule="auto"/>
              <w:rPr>
                <w:rFonts w:ascii="Arial" w:eastAsia="Times New Roman" w:hAnsi="Arial" w:cs="Arial"/>
                <w:color w:val="000000"/>
              </w:rPr>
            </w:pPr>
            <w:r>
              <w:rPr>
                <w:rFonts w:ascii="Arial" w:eastAsia="Times New Roman" w:hAnsi="Arial" w:cs="Arial"/>
                <w:color w:val="000000"/>
              </w:rPr>
              <w:t>Low</w:t>
            </w:r>
            <w:r w:rsidR="008A1875" w:rsidRPr="00AC796D">
              <w:rPr>
                <w:rFonts w:ascii="Arial" w:eastAsia="Times New Roman" w:hAnsi="Arial" w:cs="Arial"/>
                <w:color w:val="000000"/>
              </w:rPr>
              <w:t>ly cooked food</w:t>
            </w:r>
          </w:p>
        </w:tc>
        <w:tc>
          <w:tcPr>
            <w:tcW w:w="1377" w:type="dxa"/>
            <w:shd w:val="clear" w:color="auto" w:fill="auto"/>
            <w:noWrap/>
            <w:hideMark/>
          </w:tcPr>
          <w:p w14:paraId="73B9B125"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49(19.5%)</w:t>
            </w:r>
          </w:p>
        </w:tc>
        <w:tc>
          <w:tcPr>
            <w:tcW w:w="1449" w:type="dxa"/>
            <w:shd w:val="clear" w:color="auto" w:fill="auto"/>
            <w:noWrap/>
            <w:hideMark/>
          </w:tcPr>
          <w:p w14:paraId="35CDCBE8"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202(80.5%)</w:t>
            </w:r>
          </w:p>
        </w:tc>
      </w:tr>
      <w:tr w:rsidR="008A1875" w:rsidRPr="00AC796D" w14:paraId="6FE51B08" w14:textId="77777777" w:rsidTr="00875DA4">
        <w:trPr>
          <w:trHeight w:val="300"/>
        </w:trPr>
        <w:tc>
          <w:tcPr>
            <w:tcW w:w="6538" w:type="dxa"/>
            <w:shd w:val="clear" w:color="auto" w:fill="auto"/>
            <w:noWrap/>
            <w:hideMark/>
          </w:tcPr>
          <w:p w14:paraId="2EC105E2"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Foreign matter</w:t>
            </w:r>
          </w:p>
        </w:tc>
        <w:tc>
          <w:tcPr>
            <w:tcW w:w="1377" w:type="dxa"/>
            <w:shd w:val="clear" w:color="auto" w:fill="auto"/>
            <w:noWrap/>
            <w:hideMark/>
          </w:tcPr>
          <w:p w14:paraId="3E0B863E"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183(72.6%)</w:t>
            </w:r>
          </w:p>
        </w:tc>
        <w:tc>
          <w:tcPr>
            <w:tcW w:w="1449" w:type="dxa"/>
            <w:shd w:val="clear" w:color="auto" w:fill="auto"/>
            <w:noWrap/>
            <w:hideMark/>
          </w:tcPr>
          <w:p w14:paraId="5B29DBE1"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69(27.4%)</w:t>
            </w:r>
          </w:p>
        </w:tc>
      </w:tr>
      <w:tr w:rsidR="008A1875" w:rsidRPr="00AC796D" w14:paraId="7C813238" w14:textId="77777777" w:rsidTr="00875DA4">
        <w:trPr>
          <w:trHeight w:val="300"/>
        </w:trPr>
        <w:tc>
          <w:tcPr>
            <w:tcW w:w="6538" w:type="dxa"/>
            <w:shd w:val="clear" w:color="auto" w:fill="auto"/>
            <w:noWrap/>
            <w:hideMark/>
          </w:tcPr>
          <w:p w14:paraId="434AE902"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Stale food</w:t>
            </w:r>
          </w:p>
        </w:tc>
        <w:tc>
          <w:tcPr>
            <w:tcW w:w="1377" w:type="dxa"/>
            <w:shd w:val="clear" w:color="auto" w:fill="auto"/>
            <w:noWrap/>
            <w:hideMark/>
          </w:tcPr>
          <w:p w14:paraId="2BD9C92B"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153(61.9%)</w:t>
            </w:r>
          </w:p>
        </w:tc>
        <w:tc>
          <w:tcPr>
            <w:tcW w:w="1449" w:type="dxa"/>
            <w:shd w:val="clear" w:color="auto" w:fill="auto"/>
            <w:noWrap/>
            <w:hideMark/>
          </w:tcPr>
          <w:p w14:paraId="5D074F7C"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94(38.1%)</w:t>
            </w:r>
          </w:p>
        </w:tc>
      </w:tr>
      <w:tr w:rsidR="008A1875" w:rsidRPr="00AC796D" w14:paraId="553AB476" w14:textId="77777777" w:rsidTr="00875DA4">
        <w:trPr>
          <w:trHeight w:val="300"/>
        </w:trPr>
        <w:tc>
          <w:tcPr>
            <w:tcW w:w="6538" w:type="dxa"/>
            <w:shd w:val="clear" w:color="auto" w:fill="auto"/>
            <w:noWrap/>
            <w:hideMark/>
          </w:tcPr>
          <w:p w14:paraId="037076F3"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Food handler</w:t>
            </w:r>
          </w:p>
        </w:tc>
        <w:tc>
          <w:tcPr>
            <w:tcW w:w="1377" w:type="dxa"/>
            <w:shd w:val="clear" w:color="auto" w:fill="auto"/>
            <w:noWrap/>
            <w:hideMark/>
          </w:tcPr>
          <w:p w14:paraId="0C8FEB46"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49(19.6%)</w:t>
            </w:r>
          </w:p>
        </w:tc>
        <w:tc>
          <w:tcPr>
            <w:tcW w:w="1449" w:type="dxa"/>
            <w:shd w:val="clear" w:color="auto" w:fill="auto"/>
            <w:noWrap/>
            <w:hideMark/>
          </w:tcPr>
          <w:p w14:paraId="0841893E"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201(80.4%)</w:t>
            </w:r>
          </w:p>
        </w:tc>
      </w:tr>
      <w:tr w:rsidR="008A1875" w:rsidRPr="00AC796D" w14:paraId="33DF4C1D" w14:textId="77777777" w:rsidTr="00875DA4">
        <w:trPr>
          <w:trHeight w:val="300"/>
        </w:trPr>
        <w:tc>
          <w:tcPr>
            <w:tcW w:w="6538" w:type="dxa"/>
            <w:shd w:val="clear" w:color="auto" w:fill="auto"/>
            <w:noWrap/>
            <w:hideMark/>
          </w:tcPr>
          <w:p w14:paraId="482A01C3" w14:textId="3B034F5B" w:rsidR="008A1875" w:rsidRPr="00AC796D" w:rsidRDefault="00D61263" w:rsidP="00307411">
            <w:pPr>
              <w:tabs>
                <w:tab w:val="left" w:pos="5490"/>
              </w:tabs>
              <w:spacing w:after="0" w:line="276" w:lineRule="auto"/>
              <w:rPr>
                <w:rFonts w:ascii="Arial" w:eastAsia="Times New Roman" w:hAnsi="Arial" w:cs="Arial"/>
                <w:color w:val="000000"/>
              </w:rPr>
            </w:pPr>
            <w:r>
              <w:rPr>
                <w:rFonts w:ascii="Arial" w:eastAsia="Times New Roman" w:hAnsi="Arial" w:cs="Arial"/>
                <w:color w:val="000000"/>
              </w:rPr>
              <w:t>Low</w:t>
            </w:r>
            <w:r w:rsidR="008A1875" w:rsidRPr="00AC796D">
              <w:rPr>
                <w:rFonts w:ascii="Arial" w:eastAsia="Times New Roman" w:hAnsi="Arial" w:cs="Arial"/>
                <w:color w:val="000000"/>
              </w:rPr>
              <w:t xml:space="preserve"> storage /uncovered</w:t>
            </w:r>
            <w:r w:rsidR="00875DA4" w:rsidRPr="00AC796D">
              <w:rPr>
                <w:rFonts w:ascii="Arial" w:eastAsia="Times New Roman" w:hAnsi="Arial" w:cs="Arial"/>
                <w:color w:val="000000"/>
              </w:rPr>
              <w:tab/>
            </w:r>
          </w:p>
        </w:tc>
        <w:tc>
          <w:tcPr>
            <w:tcW w:w="1377" w:type="dxa"/>
            <w:shd w:val="clear" w:color="auto" w:fill="auto"/>
            <w:noWrap/>
            <w:hideMark/>
          </w:tcPr>
          <w:p w14:paraId="0E926917"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55(22.4%)</w:t>
            </w:r>
          </w:p>
        </w:tc>
        <w:tc>
          <w:tcPr>
            <w:tcW w:w="1449" w:type="dxa"/>
            <w:shd w:val="clear" w:color="auto" w:fill="auto"/>
            <w:noWrap/>
            <w:hideMark/>
          </w:tcPr>
          <w:p w14:paraId="21D64344"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190(77.6%)</w:t>
            </w:r>
          </w:p>
        </w:tc>
      </w:tr>
      <w:tr w:rsidR="008A1875" w:rsidRPr="00AC796D" w14:paraId="712142A5" w14:textId="77777777" w:rsidTr="00875DA4">
        <w:trPr>
          <w:trHeight w:val="300"/>
        </w:trPr>
        <w:tc>
          <w:tcPr>
            <w:tcW w:w="6538" w:type="dxa"/>
            <w:shd w:val="clear" w:color="auto" w:fill="auto"/>
            <w:noWrap/>
            <w:hideMark/>
          </w:tcPr>
          <w:p w14:paraId="1877C828"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Food ingredient</w:t>
            </w:r>
          </w:p>
        </w:tc>
        <w:tc>
          <w:tcPr>
            <w:tcW w:w="1377" w:type="dxa"/>
            <w:shd w:val="clear" w:color="auto" w:fill="auto"/>
            <w:noWrap/>
            <w:hideMark/>
          </w:tcPr>
          <w:p w14:paraId="46467548"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163(64.7%)</w:t>
            </w:r>
          </w:p>
        </w:tc>
        <w:tc>
          <w:tcPr>
            <w:tcW w:w="1449" w:type="dxa"/>
            <w:shd w:val="clear" w:color="auto" w:fill="auto"/>
            <w:noWrap/>
            <w:hideMark/>
          </w:tcPr>
          <w:p w14:paraId="180E2154"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89(35.3%)</w:t>
            </w:r>
          </w:p>
        </w:tc>
      </w:tr>
      <w:tr w:rsidR="008A1875" w:rsidRPr="00AC796D" w14:paraId="0E5EAAAB" w14:textId="77777777" w:rsidTr="00875DA4">
        <w:trPr>
          <w:trHeight w:val="300"/>
        </w:trPr>
        <w:tc>
          <w:tcPr>
            <w:tcW w:w="6538" w:type="dxa"/>
            <w:shd w:val="clear" w:color="auto" w:fill="auto"/>
            <w:noWrap/>
            <w:hideMark/>
          </w:tcPr>
          <w:p w14:paraId="24069773"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Contaminated water</w:t>
            </w:r>
          </w:p>
        </w:tc>
        <w:tc>
          <w:tcPr>
            <w:tcW w:w="1377" w:type="dxa"/>
            <w:shd w:val="clear" w:color="auto" w:fill="auto"/>
            <w:noWrap/>
            <w:hideMark/>
          </w:tcPr>
          <w:p w14:paraId="2BECD2A6"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43(17.9%)</w:t>
            </w:r>
          </w:p>
        </w:tc>
        <w:tc>
          <w:tcPr>
            <w:tcW w:w="1449" w:type="dxa"/>
            <w:shd w:val="clear" w:color="auto" w:fill="auto"/>
            <w:noWrap/>
            <w:hideMark/>
          </w:tcPr>
          <w:p w14:paraId="3759E2CD"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197(82.1%)</w:t>
            </w:r>
          </w:p>
        </w:tc>
      </w:tr>
      <w:tr w:rsidR="008A1875" w:rsidRPr="00AC796D" w14:paraId="1320A9E5" w14:textId="77777777" w:rsidTr="00875DA4">
        <w:trPr>
          <w:trHeight w:val="300"/>
        </w:trPr>
        <w:tc>
          <w:tcPr>
            <w:tcW w:w="6538" w:type="dxa"/>
            <w:shd w:val="clear" w:color="auto" w:fill="auto"/>
            <w:noWrap/>
            <w:hideMark/>
          </w:tcPr>
          <w:p w14:paraId="60C60D94"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Raw food</w:t>
            </w:r>
          </w:p>
        </w:tc>
        <w:tc>
          <w:tcPr>
            <w:tcW w:w="1377" w:type="dxa"/>
            <w:shd w:val="clear" w:color="auto" w:fill="auto"/>
            <w:noWrap/>
            <w:hideMark/>
          </w:tcPr>
          <w:p w14:paraId="2903CE18"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49(20.0%)</w:t>
            </w:r>
          </w:p>
        </w:tc>
        <w:tc>
          <w:tcPr>
            <w:tcW w:w="1449" w:type="dxa"/>
            <w:shd w:val="clear" w:color="auto" w:fill="auto"/>
            <w:noWrap/>
            <w:hideMark/>
          </w:tcPr>
          <w:p w14:paraId="120634B4"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196(80.0%)</w:t>
            </w:r>
          </w:p>
        </w:tc>
      </w:tr>
      <w:tr w:rsidR="008A1875" w:rsidRPr="00AC796D" w14:paraId="58CCE32F" w14:textId="77777777" w:rsidTr="00875DA4">
        <w:trPr>
          <w:trHeight w:val="300"/>
        </w:trPr>
        <w:tc>
          <w:tcPr>
            <w:tcW w:w="6538" w:type="dxa"/>
            <w:shd w:val="clear" w:color="auto" w:fill="auto"/>
            <w:noWrap/>
            <w:hideMark/>
          </w:tcPr>
          <w:p w14:paraId="67227B20"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Dish towels</w:t>
            </w:r>
          </w:p>
        </w:tc>
        <w:tc>
          <w:tcPr>
            <w:tcW w:w="1377" w:type="dxa"/>
            <w:shd w:val="clear" w:color="auto" w:fill="auto"/>
            <w:noWrap/>
            <w:hideMark/>
          </w:tcPr>
          <w:p w14:paraId="30DA58A9"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43(17.8%)</w:t>
            </w:r>
          </w:p>
        </w:tc>
        <w:tc>
          <w:tcPr>
            <w:tcW w:w="1449" w:type="dxa"/>
            <w:shd w:val="clear" w:color="auto" w:fill="auto"/>
            <w:noWrap/>
            <w:hideMark/>
          </w:tcPr>
          <w:p w14:paraId="438823A9"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199(82.2%)</w:t>
            </w:r>
          </w:p>
        </w:tc>
      </w:tr>
      <w:tr w:rsidR="008A1875" w:rsidRPr="00AC796D" w14:paraId="78230083" w14:textId="77777777" w:rsidTr="00875DA4">
        <w:trPr>
          <w:trHeight w:val="300"/>
        </w:trPr>
        <w:tc>
          <w:tcPr>
            <w:tcW w:w="6538" w:type="dxa"/>
            <w:shd w:val="clear" w:color="auto" w:fill="auto"/>
            <w:noWrap/>
            <w:hideMark/>
          </w:tcPr>
          <w:p w14:paraId="47346547"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Cooking well in advance</w:t>
            </w:r>
          </w:p>
        </w:tc>
        <w:tc>
          <w:tcPr>
            <w:tcW w:w="1377" w:type="dxa"/>
            <w:shd w:val="clear" w:color="auto" w:fill="auto"/>
            <w:noWrap/>
            <w:hideMark/>
          </w:tcPr>
          <w:p w14:paraId="401E4184"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138(57.3%)</w:t>
            </w:r>
          </w:p>
        </w:tc>
        <w:tc>
          <w:tcPr>
            <w:tcW w:w="1449" w:type="dxa"/>
            <w:shd w:val="clear" w:color="auto" w:fill="auto"/>
            <w:noWrap/>
            <w:hideMark/>
          </w:tcPr>
          <w:p w14:paraId="63C42DEE"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103(42.7%)</w:t>
            </w:r>
          </w:p>
        </w:tc>
      </w:tr>
      <w:tr w:rsidR="008A1875" w:rsidRPr="00AC796D" w14:paraId="6F433CEF" w14:textId="77777777" w:rsidTr="00875DA4">
        <w:trPr>
          <w:trHeight w:val="300"/>
        </w:trPr>
        <w:tc>
          <w:tcPr>
            <w:tcW w:w="6538" w:type="dxa"/>
            <w:shd w:val="clear" w:color="auto" w:fill="auto"/>
            <w:noWrap/>
            <w:hideMark/>
          </w:tcPr>
          <w:p w14:paraId="71D7A7DC"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Staphylococcus aureus and Bacillus cereus are among the food borne pathogens</w:t>
            </w:r>
          </w:p>
        </w:tc>
        <w:tc>
          <w:tcPr>
            <w:tcW w:w="1377" w:type="dxa"/>
            <w:shd w:val="clear" w:color="auto" w:fill="auto"/>
            <w:noWrap/>
            <w:hideMark/>
          </w:tcPr>
          <w:p w14:paraId="794F8FF0"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170(73.6%)</w:t>
            </w:r>
          </w:p>
        </w:tc>
        <w:tc>
          <w:tcPr>
            <w:tcW w:w="1449" w:type="dxa"/>
            <w:shd w:val="clear" w:color="auto" w:fill="auto"/>
            <w:noWrap/>
            <w:hideMark/>
          </w:tcPr>
          <w:p w14:paraId="7C51F57A" w14:textId="77777777" w:rsidR="008A1875" w:rsidRPr="00AC796D" w:rsidRDefault="008A1875" w:rsidP="00307411">
            <w:pPr>
              <w:spacing w:after="0" w:line="276" w:lineRule="auto"/>
              <w:rPr>
                <w:rFonts w:ascii="Arial" w:eastAsia="Times New Roman" w:hAnsi="Arial" w:cs="Arial"/>
                <w:color w:val="000000"/>
              </w:rPr>
            </w:pPr>
            <w:r w:rsidRPr="00AC796D">
              <w:rPr>
                <w:rFonts w:ascii="Arial" w:eastAsia="Times New Roman" w:hAnsi="Arial" w:cs="Arial"/>
                <w:color w:val="000000"/>
              </w:rPr>
              <w:t>61(26.4%)</w:t>
            </w:r>
          </w:p>
        </w:tc>
      </w:tr>
    </w:tbl>
    <w:p w14:paraId="5C390C22" w14:textId="77777777" w:rsidR="00DE6FB5" w:rsidRDefault="00DE6FB5" w:rsidP="00307411">
      <w:pPr>
        <w:spacing w:line="276" w:lineRule="auto"/>
        <w:jc w:val="both"/>
        <w:rPr>
          <w:rFonts w:ascii="Arial" w:hAnsi="Arial" w:cs="Arial"/>
        </w:rPr>
      </w:pPr>
    </w:p>
    <w:p w14:paraId="79B89765" w14:textId="296C1400" w:rsidR="002814E9" w:rsidRPr="00AC796D" w:rsidRDefault="00696978" w:rsidP="00307411">
      <w:pPr>
        <w:spacing w:line="276" w:lineRule="auto"/>
        <w:jc w:val="both"/>
        <w:rPr>
          <w:rFonts w:ascii="Arial" w:hAnsi="Arial" w:cs="Arial"/>
          <w:bCs/>
        </w:rPr>
      </w:pPr>
      <w:r w:rsidRPr="00A62443">
        <w:rPr>
          <w:rFonts w:ascii="Arial" w:hAnsi="Arial" w:cs="Arial"/>
          <w:bCs/>
        </w:rPr>
        <w:t>Table 4 illustrates the correlation between demographic and experience-related characteristics and the knowledge evaluations of night street food vendors in Morogoro Municipality.</w:t>
      </w:r>
      <w:r w:rsidRPr="00696978">
        <w:rPr>
          <w:rFonts w:ascii="Arial" w:hAnsi="Arial" w:cs="Arial"/>
          <w:bCs/>
        </w:rPr>
        <w:t xml:space="preserve"> </w:t>
      </w:r>
      <w:r w:rsidR="002814E9" w:rsidRPr="00AC796D">
        <w:rPr>
          <w:rFonts w:ascii="Arial" w:hAnsi="Arial" w:cs="Arial"/>
          <w:bCs/>
        </w:rPr>
        <w:t xml:space="preserve">Gender shows a significant association with knowledge scores (χ2 p = 0.022), with females generally scoring higher than males. Similarly, education level plays a crucial role (χ2 p = 0.046), where vendors with tertiary education have the highest mean knowledge score (59.86 ± 15.70). Previous experience in the food industry significantly impacts knowledge (χ2 p &lt; 0.001), as those with prior experience tend to have lower scores compared to those without. The duration of vending food, though not significantly associated (χ2 p = 0.103), shows a trend where vendors with over five years of experience have the highest mean knowledge score (55.92 ± 7.86). </w:t>
      </w:r>
      <w:r w:rsidRPr="00A62443">
        <w:rPr>
          <w:rFonts w:ascii="Arial" w:hAnsi="Arial" w:cs="Arial"/>
          <w:bCs/>
        </w:rPr>
        <w:t>However, the regression model indicates that gender has a substantial positive effect on knowledge, with p = 0.02, suggesting that male and female sellers may possess varying levels of food safety expertise. The highest level of education achieved significantly positively influences food safety knowledge (p &lt; 0.001), indicating that further education improves this information.</w:t>
      </w:r>
      <w:r w:rsidR="002814E9" w:rsidRPr="00AC796D">
        <w:rPr>
          <w:rFonts w:ascii="Arial" w:hAnsi="Arial" w:cs="Arial"/>
          <w:bCs/>
        </w:rPr>
        <w:t xml:space="preserve"> Conversely, prior experience in the food industry negatively affects knowledge scores (p = 0.022), suggesting that vendors with previous industry experience may rely on outdated or informal food safety practices. Other variables, such as marital status, age group, and duration of vending experience, show no statistically significant effect on knowledge. </w:t>
      </w:r>
    </w:p>
    <w:p w14:paraId="4A873914" w14:textId="59D4507B" w:rsidR="009A3A09" w:rsidRPr="00AC796D" w:rsidRDefault="002814E9" w:rsidP="00307411">
      <w:pPr>
        <w:spacing w:line="276" w:lineRule="auto"/>
        <w:jc w:val="both"/>
        <w:rPr>
          <w:rFonts w:ascii="Arial" w:hAnsi="Arial" w:cs="Arial"/>
          <w:bCs/>
        </w:rPr>
        <w:sectPr w:rsidR="009A3A09" w:rsidRPr="00AC796D" w:rsidSect="009C0FA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r w:rsidRPr="00AC796D">
        <w:rPr>
          <w:rFonts w:ascii="Arial" w:hAnsi="Arial" w:cs="Arial"/>
          <w:bCs/>
        </w:rPr>
        <w:t xml:space="preserve">In line with the findings, night street food vendors' awareness of food safety is greatly influenced by demographic factors including gender and educational level </w:t>
      </w:r>
      <w:sdt>
        <w:sdtPr>
          <w:rPr>
            <w:rFonts w:ascii="Arial" w:hAnsi="Arial" w:cs="Arial"/>
            <w:bCs/>
          </w:rPr>
          <w:tag w:val="MENDELEY_CITATION_v3_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"/>
          <w:id w:val="1276900278"/>
          <w:placeholder>
            <w:docPart w:val="E2A06C67F3A84993BA00C7105F784880"/>
          </w:placeholder>
        </w:sdtPr>
        <w:sdtContent>
          <w:r w:rsidRPr="00AC796D">
            <w:rPr>
              <w:rFonts w:ascii="Arial" w:hAnsi="Arial" w:cs="Arial"/>
              <w:bCs/>
            </w:rPr>
            <w:t>(Addo-Tham et al., 2020)</w:t>
          </w:r>
        </w:sdtContent>
      </w:sdt>
      <w:r w:rsidRPr="00AC796D">
        <w:rPr>
          <w:rFonts w:ascii="Arial" w:hAnsi="Arial" w:cs="Arial"/>
          <w:bCs/>
        </w:rPr>
        <w:t xml:space="preserve">.  According to earlier studies on gender differences in food safety knowledge, the higher scores among female vendors may reflect increased exposure to food handling duties or health consciousness </w:t>
      </w:r>
      <w:sdt>
        <w:sdtPr>
          <w:rPr>
            <w:rFonts w:ascii="Arial" w:hAnsi="Arial" w:cs="Arial"/>
            <w:bCs/>
          </w:rPr>
          <w:tag w:val="MENDELEY_CITATION_v3_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"/>
          <w:id w:val="1237515666"/>
          <w:placeholder>
            <w:docPart w:val="E2A06C67F3A84993BA00C7105F784880"/>
          </w:placeholder>
        </w:sdtPr>
        <w:sdtContent>
          <w:r w:rsidRPr="00AC796D">
            <w:rPr>
              <w:rFonts w:ascii="Arial" w:hAnsi="Arial" w:cs="Arial"/>
              <w:bCs/>
            </w:rPr>
            <w:t>(Rifat et al., 2022)</w:t>
          </w:r>
        </w:sdtContent>
      </w:sdt>
      <w:r w:rsidRPr="00AC796D">
        <w:rPr>
          <w:rFonts w:ascii="Arial" w:hAnsi="Arial" w:cs="Arial"/>
          <w:bCs/>
        </w:rPr>
        <w:t>.  Furthermore, the noteworthy impact of educational attainment underscores the function of formal education in augmenting comprehension of foodborne hazards and hygienic behaviors</w:t>
      </w:r>
      <w:r w:rsidR="003609A7" w:rsidRPr="003609A7">
        <w:t xml:space="preserve"> </w:t>
      </w:r>
      <w:r w:rsidR="003609A7">
        <w:rPr>
          <w:rFonts w:ascii="Arial" w:hAnsi="Arial" w:cs="Arial"/>
          <w:bCs/>
        </w:rPr>
        <w:t xml:space="preserve">(Addo-Tham et al., 2020). </w:t>
      </w:r>
      <w:r w:rsidRPr="00AC796D">
        <w:rPr>
          <w:rFonts w:ascii="Arial" w:hAnsi="Arial" w:cs="Arial"/>
          <w:bCs/>
        </w:rPr>
        <w:t xml:space="preserve"> It's interesting to note that vendors with no prior experience in the food sector scored higher. This could be because they were recently trained or because new vendors were more complying</w:t>
      </w:r>
      <w:r w:rsidRPr="00AC796D">
        <w:rPr>
          <w:rFonts w:ascii="Arial" w:hAnsi="Arial" w:cs="Arial"/>
          <w:b/>
          <w:bCs/>
        </w:rPr>
        <w:t xml:space="preserve"> </w:t>
      </w:r>
      <w:r w:rsidRPr="00AC796D">
        <w:rPr>
          <w:rFonts w:ascii="Arial" w:hAnsi="Arial" w:cs="Arial"/>
          <w:bCs/>
        </w:rPr>
        <w:t xml:space="preserve">than those with established practices </w:t>
      </w:r>
      <w:sdt>
        <w:sdtPr>
          <w:rPr>
            <w:rFonts w:ascii="Arial" w:hAnsi="Arial" w:cs="Arial"/>
            <w:bCs/>
          </w:rPr>
          <w:tag w:val="MENDELEY_CITATION_v3_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"/>
          <w:id w:val="-1762680694"/>
          <w:placeholder>
            <w:docPart w:val="E2A06C67F3A84993BA00C7105F784880"/>
          </w:placeholder>
        </w:sdtPr>
        <w:sdtContent>
          <w:r w:rsidRPr="00AC796D">
            <w:rPr>
              <w:rFonts w:ascii="Arial" w:hAnsi="Arial" w:cs="Arial"/>
              <w:bCs/>
            </w:rPr>
            <w:t>(Huq &amp; Stevenson, 2020; Kundu et al., 2021)</w:t>
          </w:r>
        </w:sdtContent>
      </w:sdt>
      <w:r w:rsidRPr="00AC796D">
        <w:rPr>
          <w:rFonts w:ascii="Arial" w:hAnsi="Arial" w:cs="Arial"/>
          <w:bCs/>
        </w:rPr>
        <w:t>.</w:t>
      </w:r>
    </w:p>
    <w:p w14:paraId="46FED0C7" w14:textId="5BD778BB" w:rsidR="002814E9" w:rsidRPr="00AC796D" w:rsidRDefault="002814E9" w:rsidP="00307411">
      <w:pPr>
        <w:spacing w:line="276" w:lineRule="auto"/>
        <w:jc w:val="both"/>
        <w:rPr>
          <w:rFonts w:ascii="Arial" w:hAnsi="Arial" w:cs="Arial"/>
          <w:b/>
          <w:bCs/>
        </w:rPr>
      </w:pPr>
      <w:r w:rsidRPr="00AC796D">
        <w:rPr>
          <w:rFonts w:ascii="Arial" w:hAnsi="Arial" w:cs="Arial"/>
          <w:b/>
          <w:bCs/>
        </w:rPr>
        <w:lastRenderedPageBreak/>
        <w:t>Table 4</w:t>
      </w:r>
      <w:r w:rsidR="004929A4">
        <w:rPr>
          <w:rFonts w:ascii="Arial" w:hAnsi="Arial" w:cs="Arial"/>
          <w:b/>
          <w:bCs/>
        </w:rPr>
        <w:t>.</w:t>
      </w:r>
      <w:r w:rsidRPr="00AC796D">
        <w:rPr>
          <w:rFonts w:ascii="Arial" w:hAnsi="Arial" w:cs="Arial"/>
          <w:b/>
          <w:bCs/>
        </w:rPr>
        <w:t xml:space="preserve"> Association and Effect of Demographic and Experience Variables on Knowledge Scores of Night Street Food Vendors in Morogoro Municipality</w:t>
      </w:r>
    </w:p>
    <w:tbl>
      <w:tblPr>
        <w:tblW w:w="13140" w:type="dxa"/>
        <w:jc w:val="center"/>
        <w:tblLook w:val="04A0" w:firstRow="1" w:lastRow="0" w:firstColumn="1" w:lastColumn="0" w:noHBand="0" w:noVBand="1"/>
      </w:tblPr>
      <w:tblGrid>
        <w:gridCol w:w="1790"/>
        <w:gridCol w:w="1523"/>
        <w:gridCol w:w="1232"/>
        <w:gridCol w:w="1354"/>
        <w:gridCol w:w="987"/>
        <w:gridCol w:w="1047"/>
        <w:gridCol w:w="2042"/>
        <w:gridCol w:w="1970"/>
        <w:gridCol w:w="1211"/>
      </w:tblGrid>
      <w:tr w:rsidR="009A3A09" w:rsidRPr="00AC796D" w14:paraId="130EE6EC" w14:textId="77777777" w:rsidTr="001716CB">
        <w:trPr>
          <w:trHeight w:val="300"/>
          <w:jc w:val="center"/>
        </w:trPr>
        <w:tc>
          <w:tcPr>
            <w:tcW w:w="3313" w:type="dxa"/>
            <w:gridSpan w:val="2"/>
            <w:vMerge w:val="restart"/>
            <w:tcBorders>
              <w:top w:val="single" w:sz="4" w:space="0" w:color="auto"/>
              <w:left w:val="nil"/>
              <w:bottom w:val="single" w:sz="4" w:space="0" w:color="000000"/>
              <w:right w:val="nil"/>
            </w:tcBorders>
            <w:shd w:val="clear" w:color="auto" w:fill="auto"/>
            <w:noWrap/>
            <w:vAlign w:val="bottom"/>
            <w:hideMark/>
          </w:tcPr>
          <w:p w14:paraId="389C4B58" w14:textId="77777777" w:rsidR="009A3A09" w:rsidRPr="00AC796D" w:rsidRDefault="009A3A09"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Variable</w:t>
            </w:r>
          </w:p>
        </w:tc>
        <w:tc>
          <w:tcPr>
            <w:tcW w:w="3557" w:type="dxa"/>
            <w:gridSpan w:val="3"/>
            <w:tcBorders>
              <w:top w:val="single" w:sz="4" w:space="0" w:color="auto"/>
              <w:left w:val="nil"/>
              <w:bottom w:val="single" w:sz="4" w:space="0" w:color="auto"/>
              <w:right w:val="nil"/>
            </w:tcBorders>
            <w:shd w:val="clear" w:color="auto" w:fill="auto"/>
            <w:noWrap/>
            <w:vAlign w:val="bottom"/>
            <w:hideMark/>
          </w:tcPr>
          <w:p w14:paraId="5F033BC5" w14:textId="77777777" w:rsidR="009A3A09" w:rsidRPr="00AC796D" w:rsidRDefault="009A3A09"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Knowledge score</w:t>
            </w:r>
          </w:p>
        </w:tc>
        <w:tc>
          <w:tcPr>
            <w:tcW w:w="1047" w:type="dxa"/>
            <w:tcBorders>
              <w:top w:val="single" w:sz="4" w:space="0" w:color="auto"/>
              <w:left w:val="nil"/>
              <w:bottom w:val="single" w:sz="4" w:space="0" w:color="auto"/>
              <w:right w:val="nil"/>
            </w:tcBorders>
            <w:shd w:val="clear" w:color="auto" w:fill="auto"/>
            <w:noWrap/>
            <w:vAlign w:val="bottom"/>
            <w:hideMark/>
          </w:tcPr>
          <w:p w14:paraId="1A18D560"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Chi-square</w:t>
            </w:r>
          </w:p>
        </w:tc>
        <w:tc>
          <w:tcPr>
            <w:tcW w:w="2042" w:type="dxa"/>
            <w:vMerge w:val="restart"/>
            <w:tcBorders>
              <w:top w:val="single" w:sz="4" w:space="0" w:color="auto"/>
              <w:left w:val="nil"/>
              <w:bottom w:val="single" w:sz="4" w:space="0" w:color="000000"/>
              <w:right w:val="nil"/>
            </w:tcBorders>
            <w:shd w:val="clear" w:color="auto" w:fill="auto"/>
            <w:noWrap/>
            <w:vAlign w:val="bottom"/>
            <w:hideMark/>
          </w:tcPr>
          <w:p w14:paraId="45BE916D" w14:textId="77777777" w:rsidR="009A3A09" w:rsidRPr="00AC796D" w:rsidRDefault="009A3A09"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Mean ± SD</w:t>
            </w:r>
          </w:p>
        </w:tc>
        <w:tc>
          <w:tcPr>
            <w:tcW w:w="1970" w:type="dxa"/>
            <w:vMerge w:val="restart"/>
            <w:tcBorders>
              <w:top w:val="single" w:sz="4" w:space="0" w:color="auto"/>
              <w:left w:val="nil"/>
              <w:bottom w:val="single" w:sz="4" w:space="0" w:color="000000"/>
              <w:right w:val="nil"/>
            </w:tcBorders>
            <w:shd w:val="clear" w:color="auto" w:fill="auto"/>
            <w:noWrap/>
            <w:vAlign w:val="bottom"/>
            <w:hideMark/>
          </w:tcPr>
          <w:p w14:paraId="3ADDDC5D" w14:textId="77777777" w:rsidR="009A3A09" w:rsidRPr="00AC796D" w:rsidRDefault="009A3A09"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Range</w:t>
            </w:r>
          </w:p>
        </w:tc>
        <w:tc>
          <w:tcPr>
            <w:tcW w:w="1211" w:type="dxa"/>
            <w:tcBorders>
              <w:top w:val="single" w:sz="4" w:space="0" w:color="auto"/>
              <w:left w:val="nil"/>
              <w:bottom w:val="single" w:sz="4" w:space="0" w:color="auto"/>
              <w:right w:val="nil"/>
            </w:tcBorders>
            <w:shd w:val="clear" w:color="auto" w:fill="auto"/>
            <w:noWrap/>
            <w:vAlign w:val="bottom"/>
            <w:hideMark/>
          </w:tcPr>
          <w:p w14:paraId="6C5BA67C"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Regress model</w:t>
            </w:r>
          </w:p>
        </w:tc>
      </w:tr>
      <w:tr w:rsidR="009A3A09" w:rsidRPr="00AC796D" w14:paraId="2AE236B9" w14:textId="77777777" w:rsidTr="001716CB">
        <w:trPr>
          <w:trHeight w:val="300"/>
          <w:jc w:val="center"/>
        </w:trPr>
        <w:tc>
          <w:tcPr>
            <w:tcW w:w="3313" w:type="dxa"/>
            <w:gridSpan w:val="2"/>
            <w:vMerge/>
            <w:tcBorders>
              <w:top w:val="single" w:sz="4" w:space="0" w:color="auto"/>
              <w:left w:val="nil"/>
              <w:bottom w:val="single" w:sz="4" w:space="0" w:color="000000"/>
              <w:right w:val="nil"/>
            </w:tcBorders>
            <w:vAlign w:val="center"/>
            <w:hideMark/>
          </w:tcPr>
          <w:p w14:paraId="3DBDB996" w14:textId="77777777" w:rsidR="009A3A09" w:rsidRPr="00AC796D" w:rsidRDefault="009A3A09" w:rsidP="00307411">
            <w:pPr>
              <w:spacing w:after="0" w:line="276" w:lineRule="auto"/>
              <w:rPr>
                <w:rFonts w:ascii="Arial" w:eastAsia="Times New Roman" w:hAnsi="Arial" w:cs="Arial"/>
                <w:color w:val="000000"/>
              </w:rPr>
            </w:pPr>
          </w:p>
        </w:tc>
        <w:tc>
          <w:tcPr>
            <w:tcW w:w="1226" w:type="dxa"/>
            <w:tcBorders>
              <w:top w:val="nil"/>
              <w:left w:val="nil"/>
              <w:bottom w:val="single" w:sz="4" w:space="0" w:color="auto"/>
              <w:right w:val="nil"/>
            </w:tcBorders>
            <w:shd w:val="clear" w:color="auto" w:fill="auto"/>
            <w:noWrap/>
            <w:vAlign w:val="bottom"/>
            <w:hideMark/>
          </w:tcPr>
          <w:p w14:paraId="32857EC4" w14:textId="1A059D86" w:rsidR="009A3A09" w:rsidRPr="00AC796D" w:rsidRDefault="00D61263" w:rsidP="00307411">
            <w:pPr>
              <w:spacing w:after="0" w:line="276" w:lineRule="auto"/>
              <w:rPr>
                <w:rFonts w:ascii="Arial" w:eastAsia="Times New Roman" w:hAnsi="Arial" w:cs="Arial"/>
                <w:color w:val="000000"/>
              </w:rPr>
            </w:pPr>
            <w:r>
              <w:rPr>
                <w:rFonts w:ascii="Arial" w:eastAsia="Times New Roman" w:hAnsi="Arial" w:cs="Arial"/>
                <w:color w:val="000000"/>
              </w:rPr>
              <w:t>Low</w:t>
            </w:r>
          </w:p>
        </w:tc>
        <w:tc>
          <w:tcPr>
            <w:tcW w:w="1348" w:type="dxa"/>
            <w:tcBorders>
              <w:top w:val="nil"/>
              <w:left w:val="nil"/>
              <w:bottom w:val="single" w:sz="4" w:space="0" w:color="auto"/>
              <w:right w:val="nil"/>
            </w:tcBorders>
            <w:shd w:val="clear" w:color="auto" w:fill="auto"/>
            <w:noWrap/>
            <w:vAlign w:val="bottom"/>
            <w:hideMark/>
          </w:tcPr>
          <w:p w14:paraId="465D05C9"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Medium</w:t>
            </w:r>
          </w:p>
        </w:tc>
        <w:tc>
          <w:tcPr>
            <w:tcW w:w="983" w:type="dxa"/>
            <w:tcBorders>
              <w:top w:val="nil"/>
              <w:left w:val="nil"/>
              <w:bottom w:val="single" w:sz="4" w:space="0" w:color="auto"/>
              <w:right w:val="nil"/>
            </w:tcBorders>
            <w:shd w:val="clear" w:color="auto" w:fill="auto"/>
            <w:noWrap/>
            <w:vAlign w:val="bottom"/>
            <w:hideMark/>
          </w:tcPr>
          <w:p w14:paraId="79B3CF07"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Good</w:t>
            </w:r>
          </w:p>
        </w:tc>
        <w:tc>
          <w:tcPr>
            <w:tcW w:w="1047" w:type="dxa"/>
            <w:tcBorders>
              <w:top w:val="nil"/>
              <w:left w:val="nil"/>
              <w:bottom w:val="single" w:sz="4" w:space="0" w:color="auto"/>
              <w:right w:val="nil"/>
            </w:tcBorders>
            <w:shd w:val="clear" w:color="auto" w:fill="auto"/>
            <w:noWrap/>
            <w:vAlign w:val="center"/>
            <w:hideMark/>
          </w:tcPr>
          <w:p w14:paraId="021A25AD" w14:textId="77777777" w:rsidR="009A3A09" w:rsidRPr="00AC796D" w:rsidRDefault="009A3A09"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P</w:t>
            </w:r>
            <w:r w:rsidRPr="00AC796D">
              <w:rPr>
                <w:rFonts w:ascii="Cambria Math" w:eastAsia="Times New Roman" w:hAnsi="Cambria Math" w:cs="Cambria Math"/>
                <w:color w:val="000000"/>
              </w:rPr>
              <w:t>⁺‐</w:t>
            </w:r>
            <w:r w:rsidRPr="00AC796D">
              <w:rPr>
                <w:rFonts w:ascii="Arial" w:eastAsia="Times New Roman" w:hAnsi="Arial" w:cs="Arial"/>
                <w:color w:val="000000"/>
              </w:rPr>
              <w:t>value</w:t>
            </w:r>
          </w:p>
        </w:tc>
        <w:tc>
          <w:tcPr>
            <w:tcW w:w="2042" w:type="dxa"/>
            <w:vMerge/>
            <w:tcBorders>
              <w:top w:val="single" w:sz="4" w:space="0" w:color="auto"/>
              <w:left w:val="nil"/>
              <w:bottom w:val="single" w:sz="4" w:space="0" w:color="000000"/>
              <w:right w:val="nil"/>
            </w:tcBorders>
            <w:vAlign w:val="center"/>
            <w:hideMark/>
          </w:tcPr>
          <w:p w14:paraId="40240124" w14:textId="77777777" w:rsidR="009A3A09" w:rsidRPr="00AC796D" w:rsidRDefault="009A3A09" w:rsidP="00307411">
            <w:pPr>
              <w:spacing w:after="0" w:line="276" w:lineRule="auto"/>
              <w:rPr>
                <w:rFonts w:ascii="Arial" w:eastAsia="Times New Roman" w:hAnsi="Arial" w:cs="Arial"/>
                <w:color w:val="000000"/>
              </w:rPr>
            </w:pPr>
          </w:p>
        </w:tc>
        <w:tc>
          <w:tcPr>
            <w:tcW w:w="1970" w:type="dxa"/>
            <w:vMerge/>
            <w:tcBorders>
              <w:top w:val="single" w:sz="4" w:space="0" w:color="auto"/>
              <w:left w:val="nil"/>
              <w:bottom w:val="single" w:sz="4" w:space="0" w:color="000000"/>
              <w:right w:val="nil"/>
            </w:tcBorders>
            <w:vAlign w:val="center"/>
            <w:hideMark/>
          </w:tcPr>
          <w:p w14:paraId="404C8AC3" w14:textId="77777777" w:rsidR="009A3A09" w:rsidRPr="00AC796D" w:rsidRDefault="009A3A09" w:rsidP="00307411">
            <w:pPr>
              <w:spacing w:after="0" w:line="276" w:lineRule="auto"/>
              <w:rPr>
                <w:rFonts w:ascii="Arial" w:eastAsia="Times New Roman" w:hAnsi="Arial" w:cs="Arial"/>
                <w:color w:val="000000"/>
              </w:rPr>
            </w:pPr>
          </w:p>
        </w:tc>
        <w:tc>
          <w:tcPr>
            <w:tcW w:w="1211" w:type="dxa"/>
            <w:tcBorders>
              <w:top w:val="single" w:sz="4" w:space="0" w:color="auto"/>
              <w:left w:val="nil"/>
              <w:bottom w:val="single" w:sz="4" w:space="0" w:color="auto"/>
              <w:right w:val="nil"/>
            </w:tcBorders>
            <w:shd w:val="clear" w:color="auto" w:fill="auto"/>
            <w:noWrap/>
            <w:vAlign w:val="bottom"/>
            <w:hideMark/>
          </w:tcPr>
          <w:p w14:paraId="53742CA9"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P-Value</w:t>
            </w:r>
          </w:p>
        </w:tc>
      </w:tr>
      <w:tr w:rsidR="009A3A09" w:rsidRPr="00AC796D" w14:paraId="58AB0088" w14:textId="77777777" w:rsidTr="001716CB">
        <w:trPr>
          <w:trHeight w:val="300"/>
          <w:jc w:val="center"/>
        </w:trPr>
        <w:tc>
          <w:tcPr>
            <w:tcW w:w="1790" w:type="dxa"/>
            <w:vMerge w:val="restart"/>
            <w:tcBorders>
              <w:top w:val="nil"/>
              <w:left w:val="nil"/>
              <w:bottom w:val="nil"/>
              <w:right w:val="nil"/>
            </w:tcBorders>
            <w:shd w:val="clear" w:color="auto" w:fill="auto"/>
            <w:noWrap/>
            <w:hideMark/>
          </w:tcPr>
          <w:p w14:paraId="435A1D31"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Gender</w:t>
            </w:r>
          </w:p>
        </w:tc>
        <w:tc>
          <w:tcPr>
            <w:tcW w:w="1523" w:type="dxa"/>
            <w:tcBorders>
              <w:top w:val="nil"/>
              <w:left w:val="nil"/>
              <w:bottom w:val="nil"/>
              <w:right w:val="nil"/>
            </w:tcBorders>
            <w:shd w:val="clear" w:color="auto" w:fill="auto"/>
            <w:noWrap/>
            <w:hideMark/>
          </w:tcPr>
          <w:p w14:paraId="731EAD4D"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Male</w:t>
            </w:r>
          </w:p>
        </w:tc>
        <w:tc>
          <w:tcPr>
            <w:tcW w:w="1226" w:type="dxa"/>
            <w:tcBorders>
              <w:top w:val="nil"/>
              <w:left w:val="nil"/>
              <w:bottom w:val="nil"/>
              <w:right w:val="nil"/>
            </w:tcBorders>
            <w:shd w:val="clear" w:color="auto" w:fill="auto"/>
            <w:noWrap/>
            <w:hideMark/>
          </w:tcPr>
          <w:p w14:paraId="7AEB4E44"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23(39.0%)</w:t>
            </w:r>
          </w:p>
        </w:tc>
        <w:tc>
          <w:tcPr>
            <w:tcW w:w="1348" w:type="dxa"/>
            <w:tcBorders>
              <w:top w:val="nil"/>
              <w:left w:val="nil"/>
              <w:bottom w:val="nil"/>
              <w:right w:val="nil"/>
            </w:tcBorders>
            <w:shd w:val="clear" w:color="auto" w:fill="auto"/>
            <w:noWrap/>
            <w:hideMark/>
          </w:tcPr>
          <w:p w14:paraId="30268B1A"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35(59.3%)</w:t>
            </w:r>
          </w:p>
        </w:tc>
        <w:tc>
          <w:tcPr>
            <w:tcW w:w="983" w:type="dxa"/>
            <w:tcBorders>
              <w:top w:val="nil"/>
              <w:left w:val="nil"/>
              <w:bottom w:val="nil"/>
              <w:right w:val="nil"/>
            </w:tcBorders>
            <w:shd w:val="clear" w:color="auto" w:fill="auto"/>
            <w:noWrap/>
            <w:hideMark/>
          </w:tcPr>
          <w:p w14:paraId="51B33CC9"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1(1.7%)</w:t>
            </w:r>
          </w:p>
        </w:tc>
        <w:tc>
          <w:tcPr>
            <w:tcW w:w="1047" w:type="dxa"/>
            <w:vMerge w:val="restart"/>
            <w:tcBorders>
              <w:top w:val="nil"/>
              <w:left w:val="nil"/>
              <w:bottom w:val="nil"/>
              <w:right w:val="nil"/>
            </w:tcBorders>
            <w:shd w:val="clear" w:color="auto" w:fill="auto"/>
            <w:noWrap/>
            <w:hideMark/>
          </w:tcPr>
          <w:p w14:paraId="642FCAC7" w14:textId="77777777" w:rsidR="009A3A09" w:rsidRPr="00AC796D" w:rsidRDefault="009A3A09"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0.022</w:t>
            </w:r>
          </w:p>
        </w:tc>
        <w:tc>
          <w:tcPr>
            <w:tcW w:w="2042" w:type="dxa"/>
            <w:tcBorders>
              <w:top w:val="nil"/>
              <w:left w:val="nil"/>
              <w:bottom w:val="nil"/>
              <w:right w:val="nil"/>
            </w:tcBorders>
            <w:shd w:val="clear" w:color="auto" w:fill="auto"/>
            <w:noWrap/>
            <w:hideMark/>
          </w:tcPr>
          <w:p w14:paraId="18831361"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50.20 ± 13.20</w:t>
            </w:r>
          </w:p>
        </w:tc>
        <w:tc>
          <w:tcPr>
            <w:tcW w:w="1970" w:type="dxa"/>
            <w:tcBorders>
              <w:top w:val="nil"/>
              <w:left w:val="nil"/>
              <w:bottom w:val="nil"/>
              <w:right w:val="nil"/>
            </w:tcBorders>
            <w:shd w:val="clear" w:color="auto" w:fill="auto"/>
            <w:noWrap/>
            <w:hideMark/>
          </w:tcPr>
          <w:p w14:paraId="778B36F8"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76.92 - 11.54</w:t>
            </w:r>
          </w:p>
        </w:tc>
        <w:tc>
          <w:tcPr>
            <w:tcW w:w="1211" w:type="dxa"/>
            <w:vMerge w:val="restart"/>
            <w:tcBorders>
              <w:top w:val="nil"/>
              <w:left w:val="nil"/>
              <w:bottom w:val="nil"/>
              <w:right w:val="nil"/>
            </w:tcBorders>
            <w:shd w:val="clear" w:color="auto" w:fill="auto"/>
            <w:noWrap/>
            <w:hideMark/>
          </w:tcPr>
          <w:p w14:paraId="32C8B3EB" w14:textId="77777777" w:rsidR="009A3A09" w:rsidRPr="00AC796D" w:rsidRDefault="009A3A09"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0.02</w:t>
            </w:r>
          </w:p>
        </w:tc>
      </w:tr>
      <w:tr w:rsidR="009A3A09" w:rsidRPr="00AC796D" w14:paraId="39799D32" w14:textId="77777777" w:rsidTr="001716CB">
        <w:trPr>
          <w:trHeight w:val="300"/>
          <w:jc w:val="center"/>
        </w:trPr>
        <w:tc>
          <w:tcPr>
            <w:tcW w:w="1790" w:type="dxa"/>
            <w:vMerge/>
            <w:tcBorders>
              <w:top w:val="nil"/>
              <w:left w:val="nil"/>
              <w:bottom w:val="nil"/>
              <w:right w:val="nil"/>
            </w:tcBorders>
            <w:hideMark/>
          </w:tcPr>
          <w:p w14:paraId="33404A28" w14:textId="77777777" w:rsidR="009A3A09" w:rsidRPr="00AC796D" w:rsidRDefault="009A3A09" w:rsidP="00307411">
            <w:pPr>
              <w:spacing w:after="0" w:line="276" w:lineRule="auto"/>
              <w:rPr>
                <w:rFonts w:ascii="Arial" w:eastAsia="Times New Roman" w:hAnsi="Arial" w:cs="Arial"/>
                <w:color w:val="000000"/>
              </w:rPr>
            </w:pPr>
          </w:p>
        </w:tc>
        <w:tc>
          <w:tcPr>
            <w:tcW w:w="1523" w:type="dxa"/>
            <w:tcBorders>
              <w:top w:val="nil"/>
              <w:left w:val="nil"/>
              <w:bottom w:val="nil"/>
              <w:right w:val="nil"/>
            </w:tcBorders>
            <w:shd w:val="clear" w:color="auto" w:fill="auto"/>
            <w:noWrap/>
            <w:hideMark/>
          </w:tcPr>
          <w:p w14:paraId="4469B7D3"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Female</w:t>
            </w:r>
          </w:p>
        </w:tc>
        <w:tc>
          <w:tcPr>
            <w:tcW w:w="1226" w:type="dxa"/>
            <w:tcBorders>
              <w:top w:val="nil"/>
              <w:left w:val="nil"/>
              <w:bottom w:val="nil"/>
              <w:right w:val="nil"/>
            </w:tcBorders>
            <w:shd w:val="clear" w:color="auto" w:fill="auto"/>
            <w:noWrap/>
            <w:hideMark/>
          </w:tcPr>
          <w:p w14:paraId="26BDE495"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44(22.3%)</w:t>
            </w:r>
          </w:p>
        </w:tc>
        <w:tc>
          <w:tcPr>
            <w:tcW w:w="1348" w:type="dxa"/>
            <w:tcBorders>
              <w:top w:val="nil"/>
              <w:left w:val="nil"/>
              <w:bottom w:val="nil"/>
              <w:right w:val="nil"/>
            </w:tcBorders>
            <w:shd w:val="clear" w:color="auto" w:fill="auto"/>
            <w:noWrap/>
            <w:hideMark/>
          </w:tcPr>
          <w:p w14:paraId="5DF6F42E"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152(77.2%)</w:t>
            </w:r>
          </w:p>
        </w:tc>
        <w:tc>
          <w:tcPr>
            <w:tcW w:w="983" w:type="dxa"/>
            <w:tcBorders>
              <w:top w:val="nil"/>
              <w:left w:val="nil"/>
              <w:bottom w:val="nil"/>
              <w:right w:val="nil"/>
            </w:tcBorders>
            <w:shd w:val="clear" w:color="auto" w:fill="auto"/>
            <w:noWrap/>
            <w:hideMark/>
          </w:tcPr>
          <w:p w14:paraId="6602708F"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1(0.5%)</w:t>
            </w:r>
          </w:p>
        </w:tc>
        <w:tc>
          <w:tcPr>
            <w:tcW w:w="1047" w:type="dxa"/>
            <w:vMerge/>
            <w:tcBorders>
              <w:top w:val="nil"/>
              <w:left w:val="nil"/>
              <w:bottom w:val="nil"/>
              <w:right w:val="nil"/>
            </w:tcBorders>
            <w:hideMark/>
          </w:tcPr>
          <w:p w14:paraId="06A514B7" w14:textId="77777777" w:rsidR="009A3A09" w:rsidRPr="00AC796D" w:rsidRDefault="009A3A09" w:rsidP="00307411">
            <w:pPr>
              <w:spacing w:after="0" w:line="276" w:lineRule="auto"/>
              <w:jc w:val="center"/>
              <w:rPr>
                <w:rFonts w:ascii="Arial" w:eastAsia="Times New Roman" w:hAnsi="Arial" w:cs="Arial"/>
                <w:color w:val="000000"/>
              </w:rPr>
            </w:pPr>
          </w:p>
        </w:tc>
        <w:tc>
          <w:tcPr>
            <w:tcW w:w="2042" w:type="dxa"/>
            <w:tcBorders>
              <w:top w:val="nil"/>
              <w:left w:val="nil"/>
              <w:bottom w:val="nil"/>
              <w:right w:val="nil"/>
            </w:tcBorders>
            <w:shd w:val="clear" w:color="auto" w:fill="auto"/>
            <w:noWrap/>
            <w:hideMark/>
          </w:tcPr>
          <w:p w14:paraId="06186024"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52.95 ± 8.23</w:t>
            </w:r>
          </w:p>
        </w:tc>
        <w:tc>
          <w:tcPr>
            <w:tcW w:w="1970" w:type="dxa"/>
            <w:tcBorders>
              <w:top w:val="nil"/>
              <w:left w:val="nil"/>
              <w:bottom w:val="nil"/>
              <w:right w:val="nil"/>
            </w:tcBorders>
            <w:shd w:val="clear" w:color="auto" w:fill="auto"/>
            <w:noWrap/>
            <w:hideMark/>
          </w:tcPr>
          <w:p w14:paraId="702CE645"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76.92 - 23.08</w:t>
            </w:r>
          </w:p>
        </w:tc>
        <w:tc>
          <w:tcPr>
            <w:tcW w:w="1211" w:type="dxa"/>
            <w:vMerge/>
            <w:tcBorders>
              <w:top w:val="nil"/>
              <w:left w:val="nil"/>
              <w:bottom w:val="nil"/>
              <w:right w:val="nil"/>
            </w:tcBorders>
            <w:hideMark/>
          </w:tcPr>
          <w:p w14:paraId="058AD0D1" w14:textId="77777777" w:rsidR="009A3A09" w:rsidRPr="00AC796D" w:rsidRDefault="009A3A09" w:rsidP="00307411">
            <w:pPr>
              <w:spacing w:after="0" w:line="276" w:lineRule="auto"/>
              <w:jc w:val="center"/>
              <w:rPr>
                <w:rFonts w:ascii="Arial" w:eastAsia="Times New Roman" w:hAnsi="Arial" w:cs="Arial"/>
                <w:color w:val="000000"/>
              </w:rPr>
            </w:pPr>
          </w:p>
        </w:tc>
      </w:tr>
      <w:tr w:rsidR="009A3A09" w:rsidRPr="00AC796D" w14:paraId="670D1CE3" w14:textId="77777777" w:rsidTr="001716CB">
        <w:trPr>
          <w:trHeight w:val="300"/>
          <w:jc w:val="center"/>
        </w:trPr>
        <w:tc>
          <w:tcPr>
            <w:tcW w:w="1790" w:type="dxa"/>
            <w:vMerge w:val="restart"/>
            <w:tcBorders>
              <w:top w:val="nil"/>
              <w:left w:val="nil"/>
              <w:bottom w:val="nil"/>
              <w:right w:val="nil"/>
            </w:tcBorders>
            <w:shd w:val="clear" w:color="auto" w:fill="auto"/>
            <w:noWrap/>
            <w:hideMark/>
          </w:tcPr>
          <w:p w14:paraId="099054A5"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Marital status</w:t>
            </w:r>
          </w:p>
        </w:tc>
        <w:tc>
          <w:tcPr>
            <w:tcW w:w="1523" w:type="dxa"/>
            <w:tcBorders>
              <w:top w:val="nil"/>
              <w:left w:val="nil"/>
              <w:bottom w:val="nil"/>
              <w:right w:val="nil"/>
            </w:tcBorders>
            <w:shd w:val="clear" w:color="auto" w:fill="auto"/>
            <w:noWrap/>
            <w:hideMark/>
          </w:tcPr>
          <w:p w14:paraId="010BEA61"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Single</w:t>
            </w:r>
          </w:p>
        </w:tc>
        <w:tc>
          <w:tcPr>
            <w:tcW w:w="1226" w:type="dxa"/>
            <w:tcBorders>
              <w:top w:val="nil"/>
              <w:left w:val="nil"/>
              <w:bottom w:val="nil"/>
              <w:right w:val="nil"/>
            </w:tcBorders>
            <w:shd w:val="clear" w:color="auto" w:fill="auto"/>
            <w:noWrap/>
            <w:hideMark/>
          </w:tcPr>
          <w:p w14:paraId="412B33B3"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14(33.3%)</w:t>
            </w:r>
          </w:p>
        </w:tc>
        <w:tc>
          <w:tcPr>
            <w:tcW w:w="1348" w:type="dxa"/>
            <w:tcBorders>
              <w:top w:val="nil"/>
              <w:left w:val="nil"/>
              <w:bottom w:val="nil"/>
              <w:right w:val="nil"/>
            </w:tcBorders>
            <w:shd w:val="clear" w:color="auto" w:fill="auto"/>
            <w:noWrap/>
            <w:hideMark/>
          </w:tcPr>
          <w:p w14:paraId="316B372A"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27(64.3%)</w:t>
            </w:r>
          </w:p>
        </w:tc>
        <w:tc>
          <w:tcPr>
            <w:tcW w:w="983" w:type="dxa"/>
            <w:tcBorders>
              <w:top w:val="nil"/>
              <w:left w:val="nil"/>
              <w:bottom w:val="nil"/>
              <w:right w:val="nil"/>
            </w:tcBorders>
            <w:shd w:val="clear" w:color="auto" w:fill="auto"/>
            <w:noWrap/>
            <w:hideMark/>
          </w:tcPr>
          <w:p w14:paraId="79302317"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1(2.4%)</w:t>
            </w:r>
          </w:p>
        </w:tc>
        <w:tc>
          <w:tcPr>
            <w:tcW w:w="1047" w:type="dxa"/>
            <w:vMerge w:val="restart"/>
            <w:tcBorders>
              <w:top w:val="nil"/>
              <w:left w:val="nil"/>
              <w:bottom w:val="nil"/>
              <w:right w:val="nil"/>
            </w:tcBorders>
            <w:shd w:val="clear" w:color="auto" w:fill="auto"/>
            <w:noWrap/>
            <w:hideMark/>
          </w:tcPr>
          <w:p w14:paraId="46BF2B95" w14:textId="77777777" w:rsidR="009A3A09" w:rsidRPr="00AC796D" w:rsidRDefault="009A3A09"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0.282</w:t>
            </w:r>
          </w:p>
        </w:tc>
        <w:tc>
          <w:tcPr>
            <w:tcW w:w="2042" w:type="dxa"/>
            <w:tcBorders>
              <w:top w:val="nil"/>
              <w:left w:val="nil"/>
              <w:bottom w:val="nil"/>
              <w:right w:val="nil"/>
            </w:tcBorders>
            <w:shd w:val="clear" w:color="auto" w:fill="auto"/>
            <w:noWrap/>
            <w:hideMark/>
          </w:tcPr>
          <w:p w14:paraId="2EF7C148"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50.64 ± 13.98</w:t>
            </w:r>
          </w:p>
        </w:tc>
        <w:tc>
          <w:tcPr>
            <w:tcW w:w="1970" w:type="dxa"/>
            <w:tcBorders>
              <w:top w:val="nil"/>
              <w:left w:val="nil"/>
              <w:bottom w:val="nil"/>
              <w:right w:val="nil"/>
            </w:tcBorders>
            <w:shd w:val="clear" w:color="auto" w:fill="auto"/>
            <w:noWrap/>
            <w:hideMark/>
          </w:tcPr>
          <w:p w14:paraId="71BEABF0"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76.92 - 11.54</w:t>
            </w:r>
          </w:p>
        </w:tc>
        <w:tc>
          <w:tcPr>
            <w:tcW w:w="1211" w:type="dxa"/>
            <w:vMerge w:val="restart"/>
            <w:tcBorders>
              <w:top w:val="nil"/>
              <w:left w:val="nil"/>
              <w:bottom w:val="nil"/>
              <w:right w:val="nil"/>
            </w:tcBorders>
            <w:shd w:val="clear" w:color="auto" w:fill="auto"/>
            <w:noWrap/>
            <w:hideMark/>
          </w:tcPr>
          <w:p w14:paraId="3AD70CA6" w14:textId="77777777" w:rsidR="009A3A09" w:rsidRPr="00AC796D" w:rsidRDefault="009A3A09"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0.427</w:t>
            </w:r>
          </w:p>
        </w:tc>
      </w:tr>
      <w:tr w:rsidR="009A3A09" w:rsidRPr="00AC796D" w14:paraId="343036A5" w14:textId="77777777" w:rsidTr="001716CB">
        <w:trPr>
          <w:trHeight w:val="300"/>
          <w:jc w:val="center"/>
        </w:trPr>
        <w:tc>
          <w:tcPr>
            <w:tcW w:w="1790" w:type="dxa"/>
            <w:vMerge/>
            <w:tcBorders>
              <w:top w:val="nil"/>
              <w:left w:val="nil"/>
              <w:bottom w:val="nil"/>
              <w:right w:val="nil"/>
            </w:tcBorders>
            <w:hideMark/>
          </w:tcPr>
          <w:p w14:paraId="7D1A0F78" w14:textId="77777777" w:rsidR="009A3A09" w:rsidRPr="00AC796D" w:rsidRDefault="009A3A09" w:rsidP="00307411">
            <w:pPr>
              <w:spacing w:after="0" w:line="276" w:lineRule="auto"/>
              <w:rPr>
                <w:rFonts w:ascii="Arial" w:eastAsia="Times New Roman" w:hAnsi="Arial" w:cs="Arial"/>
                <w:color w:val="000000"/>
              </w:rPr>
            </w:pPr>
          </w:p>
        </w:tc>
        <w:tc>
          <w:tcPr>
            <w:tcW w:w="1523" w:type="dxa"/>
            <w:tcBorders>
              <w:top w:val="nil"/>
              <w:left w:val="nil"/>
              <w:bottom w:val="nil"/>
              <w:right w:val="nil"/>
            </w:tcBorders>
            <w:shd w:val="clear" w:color="auto" w:fill="auto"/>
            <w:noWrap/>
            <w:hideMark/>
          </w:tcPr>
          <w:p w14:paraId="6BD07B15"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Married</w:t>
            </w:r>
          </w:p>
        </w:tc>
        <w:tc>
          <w:tcPr>
            <w:tcW w:w="1226" w:type="dxa"/>
            <w:tcBorders>
              <w:top w:val="nil"/>
              <w:left w:val="nil"/>
              <w:bottom w:val="nil"/>
              <w:right w:val="nil"/>
            </w:tcBorders>
            <w:shd w:val="clear" w:color="auto" w:fill="auto"/>
            <w:noWrap/>
            <w:hideMark/>
          </w:tcPr>
          <w:p w14:paraId="380EC4A6"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48(23.8%)</w:t>
            </w:r>
          </w:p>
        </w:tc>
        <w:tc>
          <w:tcPr>
            <w:tcW w:w="1348" w:type="dxa"/>
            <w:tcBorders>
              <w:top w:val="nil"/>
              <w:left w:val="nil"/>
              <w:bottom w:val="nil"/>
              <w:right w:val="nil"/>
            </w:tcBorders>
            <w:shd w:val="clear" w:color="auto" w:fill="auto"/>
            <w:noWrap/>
            <w:hideMark/>
          </w:tcPr>
          <w:p w14:paraId="299ADD10"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153(75.7%)</w:t>
            </w:r>
          </w:p>
        </w:tc>
        <w:tc>
          <w:tcPr>
            <w:tcW w:w="983" w:type="dxa"/>
            <w:tcBorders>
              <w:top w:val="nil"/>
              <w:left w:val="nil"/>
              <w:bottom w:val="nil"/>
              <w:right w:val="nil"/>
            </w:tcBorders>
            <w:shd w:val="clear" w:color="auto" w:fill="auto"/>
            <w:noWrap/>
            <w:hideMark/>
          </w:tcPr>
          <w:p w14:paraId="351F709A"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1(0.5%)</w:t>
            </w:r>
          </w:p>
        </w:tc>
        <w:tc>
          <w:tcPr>
            <w:tcW w:w="1047" w:type="dxa"/>
            <w:vMerge/>
            <w:tcBorders>
              <w:top w:val="nil"/>
              <w:left w:val="nil"/>
              <w:bottom w:val="nil"/>
              <w:right w:val="nil"/>
            </w:tcBorders>
            <w:hideMark/>
          </w:tcPr>
          <w:p w14:paraId="122F89DB" w14:textId="77777777" w:rsidR="009A3A09" w:rsidRPr="00AC796D" w:rsidRDefault="009A3A09" w:rsidP="00307411">
            <w:pPr>
              <w:spacing w:after="0" w:line="276" w:lineRule="auto"/>
              <w:jc w:val="center"/>
              <w:rPr>
                <w:rFonts w:ascii="Arial" w:eastAsia="Times New Roman" w:hAnsi="Arial" w:cs="Arial"/>
                <w:color w:val="000000"/>
              </w:rPr>
            </w:pPr>
          </w:p>
        </w:tc>
        <w:tc>
          <w:tcPr>
            <w:tcW w:w="2042" w:type="dxa"/>
            <w:tcBorders>
              <w:top w:val="nil"/>
              <w:left w:val="nil"/>
              <w:bottom w:val="nil"/>
              <w:right w:val="nil"/>
            </w:tcBorders>
            <w:shd w:val="clear" w:color="auto" w:fill="auto"/>
            <w:noWrap/>
            <w:hideMark/>
          </w:tcPr>
          <w:p w14:paraId="44C85C18"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52.89 ± 8.54</w:t>
            </w:r>
          </w:p>
        </w:tc>
        <w:tc>
          <w:tcPr>
            <w:tcW w:w="1970" w:type="dxa"/>
            <w:tcBorders>
              <w:top w:val="nil"/>
              <w:left w:val="nil"/>
              <w:bottom w:val="nil"/>
              <w:right w:val="nil"/>
            </w:tcBorders>
            <w:shd w:val="clear" w:color="auto" w:fill="auto"/>
            <w:noWrap/>
            <w:hideMark/>
          </w:tcPr>
          <w:p w14:paraId="5581CDC6"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76.92 - 23.08</w:t>
            </w:r>
          </w:p>
        </w:tc>
        <w:tc>
          <w:tcPr>
            <w:tcW w:w="1211" w:type="dxa"/>
            <w:vMerge/>
            <w:tcBorders>
              <w:top w:val="nil"/>
              <w:left w:val="nil"/>
              <w:bottom w:val="nil"/>
              <w:right w:val="nil"/>
            </w:tcBorders>
            <w:hideMark/>
          </w:tcPr>
          <w:p w14:paraId="6FC00296" w14:textId="77777777" w:rsidR="009A3A09" w:rsidRPr="00AC796D" w:rsidRDefault="009A3A09" w:rsidP="00307411">
            <w:pPr>
              <w:spacing w:after="0" w:line="276" w:lineRule="auto"/>
              <w:jc w:val="center"/>
              <w:rPr>
                <w:rFonts w:ascii="Arial" w:eastAsia="Times New Roman" w:hAnsi="Arial" w:cs="Arial"/>
                <w:color w:val="000000"/>
              </w:rPr>
            </w:pPr>
          </w:p>
        </w:tc>
      </w:tr>
      <w:tr w:rsidR="009A3A09" w:rsidRPr="00AC796D" w14:paraId="256725E4" w14:textId="77777777" w:rsidTr="001716CB">
        <w:trPr>
          <w:trHeight w:val="300"/>
          <w:jc w:val="center"/>
        </w:trPr>
        <w:tc>
          <w:tcPr>
            <w:tcW w:w="1790" w:type="dxa"/>
            <w:vMerge/>
            <w:tcBorders>
              <w:top w:val="nil"/>
              <w:left w:val="nil"/>
              <w:bottom w:val="nil"/>
              <w:right w:val="nil"/>
            </w:tcBorders>
            <w:hideMark/>
          </w:tcPr>
          <w:p w14:paraId="38AD1F0D" w14:textId="77777777" w:rsidR="009A3A09" w:rsidRPr="00AC796D" w:rsidRDefault="009A3A09" w:rsidP="00307411">
            <w:pPr>
              <w:spacing w:after="0" w:line="276" w:lineRule="auto"/>
              <w:rPr>
                <w:rFonts w:ascii="Arial" w:eastAsia="Times New Roman" w:hAnsi="Arial" w:cs="Arial"/>
                <w:color w:val="000000"/>
              </w:rPr>
            </w:pPr>
          </w:p>
        </w:tc>
        <w:tc>
          <w:tcPr>
            <w:tcW w:w="1523" w:type="dxa"/>
            <w:tcBorders>
              <w:top w:val="nil"/>
              <w:left w:val="nil"/>
              <w:bottom w:val="nil"/>
              <w:right w:val="nil"/>
            </w:tcBorders>
            <w:shd w:val="clear" w:color="auto" w:fill="auto"/>
            <w:noWrap/>
            <w:hideMark/>
          </w:tcPr>
          <w:p w14:paraId="648CF7A8"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Divorce</w:t>
            </w:r>
          </w:p>
        </w:tc>
        <w:tc>
          <w:tcPr>
            <w:tcW w:w="1226" w:type="dxa"/>
            <w:tcBorders>
              <w:top w:val="nil"/>
              <w:left w:val="nil"/>
              <w:bottom w:val="nil"/>
              <w:right w:val="nil"/>
            </w:tcBorders>
            <w:shd w:val="clear" w:color="auto" w:fill="auto"/>
            <w:noWrap/>
            <w:hideMark/>
          </w:tcPr>
          <w:p w14:paraId="0F05E23E"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5(41.7%)</w:t>
            </w:r>
          </w:p>
        </w:tc>
        <w:tc>
          <w:tcPr>
            <w:tcW w:w="1348" w:type="dxa"/>
            <w:tcBorders>
              <w:top w:val="nil"/>
              <w:left w:val="nil"/>
              <w:bottom w:val="nil"/>
              <w:right w:val="nil"/>
            </w:tcBorders>
            <w:shd w:val="clear" w:color="auto" w:fill="auto"/>
            <w:noWrap/>
            <w:hideMark/>
          </w:tcPr>
          <w:p w14:paraId="6FC521D0"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7(58.3%)</w:t>
            </w:r>
          </w:p>
        </w:tc>
        <w:tc>
          <w:tcPr>
            <w:tcW w:w="983" w:type="dxa"/>
            <w:tcBorders>
              <w:top w:val="nil"/>
              <w:left w:val="nil"/>
              <w:bottom w:val="nil"/>
              <w:right w:val="nil"/>
            </w:tcBorders>
            <w:shd w:val="clear" w:color="auto" w:fill="auto"/>
            <w:noWrap/>
            <w:hideMark/>
          </w:tcPr>
          <w:p w14:paraId="78AF18BA"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1047" w:type="dxa"/>
            <w:vMerge/>
            <w:tcBorders>
              <w:top w:val="nil"/>
              <w:left w:val="nil"/>
              <w:bottom w:val="nil"/>
              <w:right w:val="nil"/>
            </w:tcBorders>
            <w:hideMark/>
          </w:tcPr>
          <w:p w14:paraId="7054949F" w14:textId="77777777" w:rsidR="009A3A09" w:rsidRPr="00AC796D" w:rsidRDefault="009A3A09" w:rsidP="00307411">
            <w:pPr>
              <w:spacing w:after="0" w:line="276" w:lineRule="auto"/>
              <w:jc w:val="center"/>
              <w:rPr>
                <w:rFonts w:ascii="Arial" w:eastAsia="Times New Roman" w:hAnsi="Arial" w:cs="Arial"/>
                <w:color w:val="000000"/>
              </w:rPr>
            </w:pPr>
          </w:p>
        </w:tc>
        <w:tc>
          <w:tcPr>
            <w:tcW w:w="2042" w:type="dxa"/>
            <w:tcBorders>
              <w:top w:val="nil"/>
              <w:left w:val="nil"/>
              <w:bottom w:val="nil"/>
              <w:right w:val="nil"/>
            </w:tcBorders>
            <w:shd w:val="clear" w:color="auto" w:fill="auto"/>
            <w:noWrap/>
            <w:hideMark/>
          </w:tcPr>
          <w:p w14:paraId="77D69E1B"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48.40 ± 7.77</w:t>
            </w:r>
          </w:p>
        </w:tc>
        <w:tc>
          <w:tcPr>
            <w:tcW w:w="1970" w:type="dxa"/>
            <w:tcBorders>
              <w:top w:val="nil"/>
              <w:left w:val="nil"/>
              <w:bottom w:val="nil"/>
              <w:right w:val="nil"/>
            </w:tcBorders>
            <w:shd w:val="clear" w:color="auto" w:fill="auto"/>
            <w:noWrap/>
            <w:hideMark/>
          </w:tcPr>
          <w:p w14:paraId="7F7C65DE"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61.54 - 34.62</w:t>
            </w:r>
          </w:p>
        </w:tc>
        <w:tc>
          <w:tcPr>
            <w:tcW w:w="1211" w:type="dxa"/>
            <w:vMerge/>
            <w:tcBorders>
              <w:top w:val="nil"/>
              <w:left w:val="nil"/>
              <w:bottom w:val="nil"/>
              <w:right w:val="nil"/>
            </w:tcBorders>
            <w:hideMark/>
          </w:tcPr>
          <w:p w14:paraId="625D03C9" w14:textId="77777777" w:rsidR="009A3A09" w:rsidRPr="00AC796D" w:rsidRDefault="009A3A09" w:rsidP="00307411">
            <w:pPr>
              <w:spacing w:after="0" w:line="276" w:lineRule="auto"/>
              <w:jc w:val="center"/>
              <w:rPr>
                <w:rFonts w:ascii="Arial" w:eastAsia="Times New Roman" w:hAnsi="Arial" w:cs="Arial"/>
                <w:color w:val="000000"/>
              </w:rPr>
            </w:pPr>
          </w:p>
        </w:tc>
      </w:tr>
      <w:tr w:rsidR="009A3A09" w:rsidRPr="00AC796D" w14:paraId="2FFF813E" w14:textId="77777777" w:rsidTr="001716CB">
        <w:trPr>
          <w:trHeight w:val="300"/>
          <w:jc w:val="center"/>
        </w:trPr>
        <w:tc>
          <w:tcPr>
            <w:tcW w:w="1790" w:type="dxa"/>
            <w:vMerge w:val="restart"/>
            <w:tcBorders>
              <w:top w:val="nil"/>
              <w:left w:val="nil"/>
              <w:bottom w:val="nil"/>
              <w:right w:val="nil"/>
            </w:tcBorders>
            <w:shd w:val="clear" w:color="auto" w:fill="auto"/>
            <w:noWrap/>
            <w:hideMark/>
          </w:tcPr>
          <w:p w14:paraId="01255693"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Age group</w:t>
            </w:r>
          </w:p>
        </w:tc>
        <w:tc>
          <w:tcPr>
            <w:tcW w:w="1523" w:type="dxa"/>
            <w:tcBorders>
              <w:top w:val="nil"/>
              <w:left w:val="nil"/>
              <w:bottom w:val="nil"/>
              <w:right w:val="nil"/>
            </w:tcBorders>
            <w:shd w:val="clear" w:color="auto" w:fill="auto"/>
            <w:noWrap/>
            <w:hideMark/>
          </w:tcPr>
          <w:p w14:paraId="10770877"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&lt; 20 years</w:t>
            </w:r>
          </w:p>
        </w:tc>
        <w:tc>
          <w:tcPr>
            <w:tcW w:w="1226" w:type="dxa"/>
            <w:tcBorders>
              <w:top w:val="nil"/>
              <w:left w:val="nil"/>
              <w:bottom w:val="nil"/>
              <w:right w:val="nil"/>
            </w:tcBorders>
            <w:shd w:val="clear" w:color="auto" w:fill="auto"/>
            <w:noWrap/>
            <w:hideMark/>
          </w:tcPr>
          <w:p w14:paraId="418C8683"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2(66.7%)</w:t>
            </w:r>
          </w:p>
        </w:tc>
        <w:tc>
          <w:tcPr>
            <w:tcW w:w="1348" w:type="dxa"/>
            <w:tcBorders>
              <w:top w:val="nil"/>
              <w:left w:val="nil"/>
              <w:bottom w:val="nil"/>
              <w:right w:val="nil"/>
            </w:tcBorders>
            <w:shd w:val="clear" w:color="auto" w:fill="auto"/>
            <w:noWrap/>
            <w:hideMark/>
          </w:tcPr>
          <w:p w14:paraId="4711274B"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1(33.3%)</w:t>
            </w:r>
          </w:p>
        </w:tc>
        <w:tc>
          <w:tcPr>
            <w:tcW w:w="983" w:type="dxa"/>
            <w:tcBorders>
              <w:top w:val="nil"/>
              <w:left w:val="nil"/>
              <w:bottom w:val="nil"/>
              <w:right w:val="nil"/>
            </w:tcBorders>
            <w:shd w:val="clear" w:color="auto" w:fill="auto"/>
            <w:noWrap/>
            <w:hideMark/>
          </w:tcPr>
          <w:p w14:paraId="781D465A"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1047" w:type="dxa"/>
            <w:vMerge w:val="restart"/>
            <w:tcBorders>
              <w:top w:val="nil"/>
              <w:left w:val="nil"/>
              <w:bottom w:val="nil"/>
              <w:right w:val="nil"/>
            </w:tcBorders>
            <w:shd w:val="clear" w:color="auto" w:fill="auto"/>
            <w:noWrap/>
            <w:hideMark/>
          </w:tcPr>
          <w:p w14:paraId="1620F04C" w14:textId="77777777" w:rsidR="009A3A09" w:rsidRPr="00AC796D" w:rsidRDefault="009A3A09"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0.132</w:t>
            </w:r>
          </w:p>
        </w:tc>
        <w:tc>
          <w:tcPr>
            <w:tcW w:w="2042" w:type="dxa"/>
            <w:tcBorders>
              <w:top w:val="nil"/>
              <w:left w:val="nil"/>
              <w:bottom w:val="nil"/>
              <w:right w:val="nil"/>
            </w:tcBorders>
            <w:shd w:val="clear" w:color="auto" w:fill="auto"/>
            <w:noWrap/>
            <w:hideMark/>
          </w:tcPr>
          <w:p w14:paraId="08AF41FE"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42.31 ± 10.18</w:t>
            </w:r>
          </w:p>
        </w:tc>
        <w:tc>
          <w:tcPr>
            <w:tcW w:w="1970" w:type="dxa"/>
            <w:tcBorders>
              <w:top w:val="nil"/>
              <w:left w:val="nil"/>
              <w:bottom w:val="nil"/>
              <w:right w:val="nil"/>
            </w:tcBorders>
            <w:shd w:val="clear" w:color="auto" w:fill="auto"/>
            <w:noWrap/>
            <w:hideMark/>
          </w:tcPr>
          <w:p w14:paraId="46837175"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50.00 - 30.77</w:t>
            </w:r>
          </w:p>
        </w:tc>
        <w:tc>
          <w:tcPr>
            <w:tcW w:w="1211" w:type="dxa"/>
            <w:vMerge w:val="restart"/>
            <w:tcBorders>
              <w:top w:val="nil"/>
              <w:left w:val="nil"/>
              <w:bottom w:val="nil"/>
              <w:right w:val="nil"/>
            </w:tcBorders>
            <w:shd w:val="clear" w:color="auto" w:fill="auto"/>
            <w:noWrap/>
            <w:hideMark/>
          </w:tcPr>
          <w:p w14:paraId="3BA47A95" w14:textId="77777777" w:rsidR="009A3A09" w:rsidRPr="00AC796D" w:rsidRDefault="009A3A09"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0.573</w:t>
            </w:r>
          </w:p>
        </w:tc>
      </w:tr>
      <w:tr w:rsidR="009A3A09" w:rsidRPr="00AC796D" w14:paraId="06AF7282" w14:textId="77777777" w:rsidTr="001716CB">
        <w:trPr>
          <w:trHeight w:val="300"/>
          <w:jc w:val="center"/>
        </w:trPr>
        <w:tc>
          <w:tcPr>
            <w:tcW w:w="1790" w:type="dxa"/>
            <w:vMerge/>
            <w:tcBorders>
              <w:top w:val="nil"/>
              <w:left w:val="nil"/>
              <w:bottom w:val="nil"/>
              <w:right w:val="nil"/>
            </w:tcBorders>
            <w:hideMark/>
          </w:tcPr>
          <w:p w14:paraId="780DFC90" w14:textId="77777777" w:rsidR="009A3A09" w:rsidRPr="00AC796D" w:rsidRDefault="009A3A09" w:rsidP="00307411">
            <w:pPr>
              <w:spacing w:after="0" w:line="276" w:lineRule="auto"/>
              <w:rPr>
                <w:rFonts w:ascii="Arial" w:eastAsia="Times New Roman" w:hAnsi="Arial" w:cs="Arial"/>
                <w:color w:val="000000"/>
              </w:rPr>
            </w:pPr>
          </w:p>
        </w:tc>
        <w:tc>
          <w:tcPr>
            <w:tcW w:w="1523" w:type="dxa"/>
            <w:tcBorders>
              <w:top w:val="nil"/>
              <w:left w:val="nil"/>
              <w:bottom w:val="nil"/>
              <w:right w:val="nil"/>
            </w:tcBorders>
            <w:shd w:val="clear" w:color="auto" w:fill="auto"/>
            <w:noWrap/>
            <w:hideMark/>
          </w:tcPr>
          <w:p w14:paraId="4B9F26BC"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20 – 30 years</w:t>
            </w:r>
          </w:p>
        </w:tc>
        <w:tc>
          <w:tcPr>
            <w:tcW w:w="1226" w:type="dxa"/>
            <w:tcBorders>
              <w:top w:val="nil"/>
              <w:left w:val="nil"/>
              <w:bottom w:val="nil"/>
              <w:right w:val="nil"/>
            </w:tcBorders>
            <w:shd w:val="clear" w:color="auto" w:fill="auto"/>
            <w:noWrap/>
            <w:hideMark/>
          </w:tcPr>
          <w:p w14:paraId="339DCF0B"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42(32.8%)</w:t>
            </w:r>
          </w:p>
        </w:tc>
        <w:tc>
          <w:tcPr>
            <w:tcW w:w="1348" w:type="dxa"/>
            <w:tcBorders>
              <w:top w:val="nil"/>
              <w:left w:val="nil"/>
              <w:bottom w:val="nil"/>
              <w:right w:val="nil"/>
            </w:tcBorders>
            <w:shd w:val="clear" w:color="auto" w:fill="auto"/>
            <w:noWrap/>
            <w:hideMark/>
          </w:tcPr>
          <w:p w14:paraId="481C9D2E"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85(66.4%)</w:t>
            </w:r>
          </w:p>
        </w:tc>
        <w:tc>
          <w:tcPr>
            <w:tcW w:w="983" w:type="dxa"/>
            <w:tcBorders>
              <w:top w:val="nil"/>
              <w:left w:val="nil"/>
              <w:bottom w:val="nil"/>
              <w:right w:val="nil"/>
            </w:tcBorders>
            <w:shd w:val="clear" w:color="auto" w:fill="auto"/>
            <w:noWrap/>
            <w:hideMark/>
          </w:tcPr>
          <w:p w14:paraId="0CC6D2CB"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1(0.8%)</w:t>
            </w:r>
          </w:p>
        </w:tc>
        <w:tc>
          <w:tcPr>
            <w:tcW w:w="1047" w:type="dxa"/>
            <w:vMerge/>
            <w:tcBorders>
              <w:top w:val="nil"/>
              <w:left w:val="nil"/>
              <w:bottom w:val="nil"/>
              <w:right w:val="nil"/>
            </w:tcBorders>
            <w:hideMark/>
          </w:tcPr>
          <w:p w14:paraId="42916A7F" w14:textId="77777777" w:rsidR="009A3A09" w:rsidRPr="00AC796D" w:rsidRDefault="009A3A09" w:rsidP="00307411">
            <w:pPr>
              <w:spacing w:after="0" w:line="276" w:lineRule="auto"/>
              <w:jc w:val="center"/>
              <w:rPr>
                <w:rFonts w:ascii="Arial" w:eastAsia="Times New Roman" w:hAnsi="Arial" w:cs="Arial"/>
                <w:color w:val="000000"/>
              </w:rPr>
            </w:pPr>
          </w:p>
        </w:tc>
        <w:tc>
          <w:tcPr>
            <w:tcW w:w="2042" w:type="dxa"/>
            <w:tcBorders>
              <w:top w:val="nil"/>
              <w:left w:val="nil"/>
              <w:bottom w:val="nil"/>
              <w:right w:val="nil"/>
            </w:tcBorders>
            <w:shd w:val="clear" w:color="auto" w:fill="auto"/>
            <w:noWrap/>
            <w:hideMark/>
          </w:tcPr>
          <w:p w14:paraId="5FAF5F2E"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51.08 ± 10.33</w:t>
            </w:r>
          </w:p>
        </w:tc>
        <w:tc>
          <w:tcPr>
            <w:tcW w:w="1970" w:type="dxa"/>
            <w:tcBorders>
              <w:top w:val="nil"/>
              <w:left w:val="nil"/>
              <w:bottom w:val="nil"/>
              <w:right w:val="nil"/>
            </w:tcBorders>
            <w:shd w:val="clear" w:color="auto" w:fill="auto"/>
            <w:noWrap/>
            <w:hideMark/>
          </w:tcPr>
          <w:p w14:paraId="65E347C4"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76.92 - 11.54</w:t>
            </w:r>
          </w:p>
        </w:tc>
        <w:tc>
          <w:tcPr>
            <w:tcW w:w="1211" w:type="dxa"/>
            <w:vMerge/>
            <w:tcBorders>
              <w:top w:val="nil"/>
              <w:left w:val="nil"/>
              <w:bottom w:val="nil"/>
              <w:right w:val="nil"/>
            </w:tcBorders>
            <w:hideMark/>
          </w:tcPr>
          <w:p w14:paraId="5B452529" w14:textId="77777777" w:rsidR="009A3A09" w:rsidRPr="00AC796D" w:rsidRDefault="009A3A09" w:rsidP="00307411">
            <w:pPr>
              <w:spacing w:after="0" w:line="276" w:lineRule="auto"/>
              <w:jc w:val="center"/>
              <w:rPr>
                <w:rFonts w:ascii="Arial" w:eastAsia="Times New Roman" w:hAnsi="Arial" w:cs="Arial"/>
                <w:color w:val="000000"/>
              </w:rPr>
            </w:pPr>
          </w:p>
        </w:tc>
      </w:tr>
      <w:tr w:rsidR="009A3A09" w:rsidRPr="00AC796D" w14:paraId="07B3702D" w14:textId="77777777" w:rsidTr="001716CB">
        <w:trPr>
          <w:trHeight w:val="300"/>
          <w:jc w:val="center"/>
        </w:trPr>
        <w:tc>
          <w:tcPr>
            <w:tcW w:w="1790" w:type="dxa"/>
            <w:vMerge/>
            <w:tcBorders>
              <w:top w:val="nil"/>
              <w:left w:val="nil"/>
              <w:bottom w:val="nil"/>
              <w:right w:val="nil"/>
            </w:tcBorders>
            <w:hideMark/>
          </w:tcPr>
          <w:p w14:paraId="13C8AC30" w14:textId="77777777" w:rsidR="009A3A09" w:rsidRPr="00AC796D" w:rsidRDefault="009A3A09" w:rsidP="00307411">
            <w:pPr>
              <w:spacing w:after="0" w:line="276" w:lineRule="auto"/>
              <w:rPr>
                <w:rFonts w:ascii="Arial" w:eastAsia="Times New Roman" w:hAnsi="Arial" w:cs="Arial"/>
                <w:color w:val="000000"/>
              </w:rPr>
            </w:pPr>
          </w:p>
        </w:tc>
        <w:tc>
          <w:tcPr>
            <w:tcW w:w="1523" w:type="dxa"/>
            <w:tcBorders>
              <w:top w:val="nil"/>
              <w:left w:val="nil"/>
              <w:bottom w:val="nil"/>
              <w:right w:val="nil"/>
            </w:tcBorders>
            <w:shd w:val="clear" w:color="auto" w:fill="auto"/>
            <w:noWrap/>
            <w:hideMark/>
          </w:tcPr>
          <w:p w14:paraId="14826171"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31 – 40 years</w:t>
            </w:r>
          </w:p>
        </w:tc>
        <w:tc>
          <w:tcPr>
            <w:tcW w:w="1226" w:type="dxa"/>
            <w:tcBorders>
              <w:top w:val="nil"/>
              <w:left w:val="nil"/>
              <w:bottom w:val="nil"/>
              <w:right w:val="nil"/>
            </w:tcBorders>
            <w:shd w:val="clear" w:color="auto" w:fill="auto"/>
            <w:noWrap/>
            <w:hideMark/>
          </w:tcPr>
          <w:p w14:paraId="68E0E1C6"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21(17.8%)</w:t>
            </w:r>
          </w:p>
        </w:tc>
        <w:tc>
          <w:tcPr>
            <w:tcW w:w="1348" w:type="dxa"/>
            <w:tcBorders>
              <w:top w:val="nil"/>
              <w:left w:val="nil"/>
              <w:bottom w:val="nil"/>
              <w:right w:val="nil"/>
            </w:tcBorders>
            <w:shd w:val="clear" w:color="auto" w:fill="auto"/>
            <w:noWrap/>
            <w:hideMark/>
          </w:tcPr>
          <w:p w14:paraId="16424BD7"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96(81.4%)</w:t>
            </w:r>
          </w:p>
        </w:tc>
        <w:tc>
          <w:tcPr>
            <w:tcW w:w="983" w:type="dxa"/>
            <w:tcBorders>
              <w:top w:val="nil"/>
              <w:left w:val="nil"/>
              <w:bottom w:val="nil"/>
              <w:right w:val="nil"/>
            </w:tcBorders>
            <w:shd w:val="clear" w:color="auto" w:fill="auto"/>
            <w:noWrap/>
            <w:hideMark/>
          </w:tcPr>
          <w:p w14:paraId="08642198"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1(0.8%)</w:t>
            </w:r>
          </w:p>
        </w:tc>
        <w:tc>
          <w:tcPr>
            <w:tcW w:w="1047" w:type="dxa"/>
            <w:vMerge/>
            <w:tcBorders>
              <w:top w:val="nil"/>
              <w:left w:val="nil"/>
              <w:bottom w:val="nil"/>
              <w:right w:val="nil"/>
            </w:tcBorders>
            <w:hideMark/>
          </w:tcPr>
          <w:p w14:paraId="04697753" w14:textId="77777777" w:rsidR="009A3A09" w:rsidRPr="00AC796D" w:rsidRDefault="009A3A09" w:rsidP="00307411">
            <w:pPr>
              <w:spacing w:after="0" w:line="276" w:lineRule="auto"/>
              <w:jc w:val="center"/>
              <w:rPr>
                <w:rFonts w:ascii="Arial" w:eastAsia="Times New Roman" w:hAnsi="Arial" w:cs="Arial"/>
                <w:color w:val="000000"/>
              </w:rPr>
            </w:pPr>
          </w:p>
        </w:tc>
        <w:tc>
          <w:tcPr>
            <w:tcW w:w="2042" w:type="dxa"/>
            <w:tcBorders>
              <w:top w:val="nil"/>
              <w:left w:val="nil"/>
              <w:bottom w:val="nil"/>
              <w:right w:val="nil"/>
            </w:tcBorders>
            <w:shd w:val="clear" w:color="auto" w:fill="auto"/>
            <w:noWrap/>
            <w:hideMark/>
          </w:tcPr>
          <w:p w14:paraId="5D1359FB"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54.01 ± 8.64</w:t>
            </w:r>
          </w:p>
        </w:tc>
        <w:tc>
          <w:tcPr>
            <w:tcW w:w="1970" w:type="dxa"/>
            <w:tcBorders>
              <w:top w:val="nil"/>
              <w:left w:val="nil"/>
              <w:bottom w:val="nil"/>
              <w:right w:val="nil"/>
            </w:tcBorders>
            <w:shd w:val="clear" w:color="auto" w:fill="auto"/>
            <w:noWrap/>
            <w:hideMark/>
          </w:tcPr>
          <w:p w14:paraId="4A6FE02E"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76.92 - 26.92</w:t>
            </w:r>
          </w:p>
        </w:tc>
        <w:tc>
          <w:tcPr>
            <w:tcW w:w="1211" w:type="dxa"/>
            <w:vMerge/>
            <w:tcBorders>
              <w:top w:val="nil"/>
              <w:left w:val="nil"/>
              <w:bottom w:val="nil"/>
              <w:right w:val="nil"/>
            </w:tcBorders>
            <w:hideMark/>
          </w:tcPr>
          <w:p w14:paraId="40F81110" w14:textId="77777777" w:rsidR="009A3A09" w:rsidRPr="00AC796D" w:rsidRDefault="009A3A09" w:rsidP="00307411">
            <w:pPr>
              <w:spacing w:after="0" w:line="276" w:lineRule="auto"/>
              <w:jc w:val="center"/>
              <w:rPr>
                <w:rFonts w:ascii="Arial" w:eastAsia="Times New Roman" w:hAnsi="Arial" w:cs="Arial"/>
                <w:color w:val="000000"/>
              </w:rPr>
            </w:pPr>
          </w:p>
        </w:tc>
      </w:tr>
      <w:tr w:rsidR="009A3A09" w:rsidRPr="00AC796D" w14:paraId="670777C6" w14:textId="77777777" w:rsidTr="001716CB">
        <w:trPr>
          <w:trHeight w:val="300"/>
          <w:jc w:val="center"/>
        </w:trPr>
        <w:tc>
          <w:tcPr>
            <w:tcW w:w="1790" w:type="dxa"/>
            <w:vMerge/>
            <w:tcBorders>
              <w:top w:val="nil"/>
              <w:left w:val="nil"/>
              <w:bottom w:val="nil"/>
              <w:right w:val="nil"/>
            </w:tcBorders>
            <w:hideMark/>
          </w:tcPr>
          <w:p w14:paraId="09E32E44" w14:textId="77777777" w:rsidR="009A3A09" w:rsidRPr="00AC796D" w:rsidRDefault="009A3A09" w:rsidP="00307411">
            <w:pPr>
              <w:spacing w:after="0" w:line="276" w:lineRule="auto"/>
              <w:rPr>
                <w:rFonts w:ascii="Arial" w:eastAsia="Times New Roman" w:hAnsi="Arial" w:cs="Arial"/>
                <w:color w:val="000000"/>
              </w:rPr>
            </w:pPr>
          </w:p>
        </w:tc>
        <w:tc>
          <w:tcPr>
            <w:tcW w:w="1523" w:type="dxa"/>
            <w:tcBorders>
              <w:top w:val="nil"/>
              <w:left w:val="nil"/>
              <w:bottom w:val="nil"/>
              <w:right w:val="nil"/>
            </w:tcBorders>
            <w:shd w:val="clear" w:color="auto" w:fill="auto"/>
            <w:noWrap/>
            <w:hideMark/>
          </w:tcPr>
          <w:p w14:paraId="6B7297DB"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&gt; 40 years</w:t>
            </w:r>
          </w:p>
        </w:tc>
        <w:tc>
          <w:tcPr>
            <w:tcW w:w="1226" w:type="dxa"/>
            <w:tcBorders>
              <w:top w:val="nil"/>
              <w:left w:val="nil"/>
              <w:bottom w:val="nil"/>
              <w:right w:val="nil"/>
            </w:tcBorders>
            <w:shd w:val="clear" w:color="auto" w:fill="auto"/>
            <w:noWrap/>
            <w:hideMark/>
          </w:tcPr>
          <w:p w14:paraId="26388C65"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2(28.6%)</w:t>
            </w:r>
          </w:p>
        </w:tc>
        <w:tc>
          <w:tcPr>
            <w:tcW w:w="1348" w:type="dxa"/>
            <w:tcBorders>
              <w:top w:val="nil"/>
              <w:left w:val="nil"/>
              <w:bottom w:val="nil"/>
              <w:right w:val="nil"/>
            </w:tcBorders>
            <w:shd w:val="clear" w:color="auto" w:fill="auto"/>
            <w:noWrap/>
            <w:hideMark/>
          </w:tcPr>
          <w:p w14:paraId="626EBE74"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5(71.4%)</w:t>
            </w:r>
          </w:p>
        </w:tc>
        <w:tc>
          <w:tcPr>
            <w:tcW w:w="983" w:type="dxa"/>
            <w:tcBorders>
              <w:top w:val="nil"/>
              <w:left w:val="nil"/>
              <w:bottom w:val="nil"/>
              <w:right w:val="nil"/>
            </w:tcBorders>
            <w:shd w:val="clear" w:color="auto" w:fill="auto"/>
            <w:noWrap/>
            <w:hideMark/>
          </w:tcPr>
          <w:p w14:paraId="4D8D5815"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1047" w:type="dxa"/>
            <w:vMerge/>
            <w:tcBorders>
              <w:top w:val="nil"/>
              <w:left w:val="nil"/>
              <w:bottom w:val="nil"/>
              <w:right w:val="nil"/>
            </w:tcBorders>
            <w:hideMark/>
          </w:tcPr>
          <w:p w14:paraId="427905B4" w14:textId="77777777" w:rsidR="009A3A09" w:rsidRPr="00AC796D" w:rsidRDefault="009A3A09" w:rsidP="00307411">
            <w:pPr>
              <w:spacing w:after="0" w:line="276" w:lineRule="auto"/>
              <w:jc w:val="center"/>
              <w:rPr>
                <w:rFonts w:ascii="Arial" w:eastAsia="Times New Roman" w:hAnsi="Arial" w:cs="Arial"/>
                <w:color w:val="000000"/>
              </w:rPr>
            </w:pPr>
          </w:p>
        </w:tc>
        <w:tc>
          <w:tcPr>
            <w:tcW w:w="2042" w:type="dxa"/>
            <w:tcBorders>
              <w:top w:val="nil"/>
              <w:left w:val="nil"/>
              <w:bottom w:val="nil"/>
              <w:right w:val="nil"/>
            </w:tcBorders>
            <w:shd w:val="clear" w:color="auto" w:fill="auto"/>
            <w:noWrap/>
            <w:hideMark/>
          </w:tcPr>
          <w:p w14:paraId="37DCAFB2"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50.55 ± 7.83</w:t>
            </w:r>
          </w:p>
        </w:tc>
        <w:tc>
          <w:tcPr>
            <w:tcW w:w="1970" w:type="dxa"/>
            <w:tcBorders>
              <w:top w:val="nil"/>
              <w:left w:val="nil"/>
              <w:bottom w:val="nil"/>
              <w:right w:val="nil"/>
            </w:tcBorders>
            <w:shd w:val="clear" w:color="auto" w:fill="auto"/>
            <w:noWrap/>
            <w:hideMark/>
          </w:tcPr>
          <w:p w14:paraId="284D0952"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65.38 - 42.31</w:t>
            </w:r>
          </w:p>
        </w:tc>
        <w:tc>
          <w:tcPr>
            <w:tcW w:w="1211" w:type="dxa"/>
            <w:vMerge/>
            <w:tcBorders>
              <w:top w:val="nil"/>
              <w:left w:val="nil"/>
              <w:bottom w:val="nil"/>
              <w:right w:val="nil"/>
            </w:tcBorders>
            <w:hideMark/>
          </w:tcPr>
          <w:p w14:paraId="2E6B5779" w14:textId="77777777" w:rsidR="009A3A09" w:rsidRPr="00AC796D" w:rsidRDefault="009A3A09" w:rsidP="00307411">
            <w:pPr>
              <w:spacing w:after="0" w:line="276" w:lineRule="auto"/>
              <w:jc w:val="center"/>
              <w:rPr>
                <w:rFonts w:ascii="Arial" w:eastAsia="Times New Roman" w:hAnsi="Arial" w:cs="Arial"/>
                <w:color w:val="000000"/>
              </w:rPr>
            </w:pPr>
          </w:p>
        </w:tc>
      </w:tr>
      <w:tr w:rsidR="009A3A09" w:rsidRPr="00AC796D" w14:paraId="4E650703" w14:textId="77777777" w:rsidTr="001716CB">
        <w:trPr>
          <w:trHeight w:val="300"/>
          <w:jc w:val="center"/>
        </w:trPr>
        <w:tc>
          <w:tcPr>
            <w:tcW w:w="1790" w:type="dxa"/>
            <w:vMerge w:val="restart"/>
            <w:tcBorders>
              <w:top w:val="nil"/>
              <w:left w:val="nil"/>
              <w:bottom w:val="nil"/>
              <w:right w:val="nil"/>
            </w:tcBorders>
            <w:shd w:val="clear" w:color="auto" w:fill="auto"/>
            <w:noWrap/>
            <w:hideMark/>
          </w:tcPr>
          <w:p w14:paraId="248AD753" w14:textId="77500B75"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 xml:space="preserve"> Education level</w:t>
            </w:r>
          </w:p>
        </w:tc>
        <w:tc>
          <w:tcPr>
            <w:tcW w:w="1523" w:type="dxa"/>
            <w:tcBorders>
              <w:top w:val="nil"/>
              <w:left w:val="nil"/>
              <w:bottom w:val="nil"/>
              <w:right w:val="nil"/>
            </w:tcBorders>
            <w:shd w:val="clear" w:color="auto" w:fill="auto"/>
            <w:noWrap/>
            <w:hideMark/>
          </w:tcPr>
          <w:p w14:paraId="7D73504F"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Primary school</w:t>
            </w:r>
          </w:p>
        </w:tc>
        <w:tc>
          <w:tcPr>
            <w:tcW w:w="1226" w:type="dxa"/>
            <w:tcBorders>
              <w:top w:val="nil"/>
              <w:left w:val="nil"/>
              <w:bottom w:val="nil"/>
              <w:right w:val="nil"/>
            </w:tcBorders>
            <w:shd w:val="clear" w:color="auto" w:fill="auto"/>
            <w:noWrap/>
            <w:hideMark/>
          </w:tcPr>
          <w:p w14:paraId="4BDCD9A4"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20(35.1%)</w:t>
            </w:r>
          </w:p>
        </w:tc>
        <w:tc>
          <w:tcPr>
            <w:tcW w:w="1348" w:type="dxa"/>
            <w:tcBorders>
              <w:top w:val="nil"/>
              <w:left w:val="nil"/>
              <w:bottom w:val="nil"/>
              <w:right w:val="nil"/>
            </w:tcBorders>
            <w:shd w:val="clear" w:color="auto" w:fill="auto"/>
            <w:noWrap/>
            <w:hideMark/>
          </w:tcPr>
          <w:p w14:paraId="729634A1"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37(64.9%)</w:t>
            </w:r>
          </w:p>
        </w:tc>
        <w:tc>
          <w:tcPr>
            <w:tcW w:w="983" w:type="dxa"/>
            <w:tcBorders>
              <w:top w:val="nil"/>
              <w:left w:val="nil"/>
              <w:bottom w:val="nil"/>
              <w:right w:val="nil"/>
            </w:tcBorders>
            <w:shd w:val="clear" w:color="auto" w:fill="auto"/>
            <w:noWrap/>
            <w:hideMark/>
          </w:tcPr>
          <w:p w14:paraId="076DEC58"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1047" w:type="dxa"/>
            <w:vMerge w:val="restart"/>
            <w:tcBorders>
              <w:top w:val="nil"/>
              <w:left w:val="nil"/>
              <w:bottom w:val="nil"/>
              <w:right w:val="nil"/>
            </w:tcBorders>
            <w:shd w:val="clear" w:color="auto" w:fill="auto"/>
            <w:noWrap/>
            <w:hideMark/>
          </w:tcPr>
          <w:p w14:paraId="1F109628" w14:textId="77777777" w:rsidR="009A3A09" w:rsidRPr="00AC796D" w:rsidRDefault="009A3A09"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0.046</w:t>
            </w:r>
          </w:p>
        </w:tc>
        <w:tc>
          <w:tcPr>
            <w:tcW w:w="2042" w:type="dxa"/>
            <w:tcBorders>
              <w:top w:val="nil"/>
              <w:left w:val="nil"/>
              <w:bottom w:val="nil"/>
              <w:right w:val="nil"/>
            </w:tcBorders>
            <w:shd w:val="clear" w:color="auto" w:fill="auto"/>
            <w:noWrap/>
            <w:hideMark/>
          </w:tcPr>
          <w:p w14:paraId="5A5D3A1F"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49.53 ± 8.72</w:t>
            </w:r>
          </w:p>
        </w:tc>
        <w:tc>
          <w:tcPr>
            <w:tcW w:w="1970" w:type="dxa"/>
            <w:tcBorders>
              <w:top w:val="nil"/>
              <w:left w:val="nil"/>
              <w:bottom w:val="nil"/>
              <w:right w:val="nil"/>
            </w:tcBorders>
            <w:shd w:val="clear" w:color="auto" w:fill="auto"/>
            <w:noWrap/>
            <w:hideMark/>
          </w:tcPr>
          <w:p w14:paraId="458B9CF0"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65.38 - 23.08</w:t>
            </w:r>
          </w:p>
        </w:tc>
        <w:tc>
          <w:tcPr>
            <w:tcW w:w="1211" w:type="dxa"/>
            <w:vMerge w:val="restart"/>
            <w:tcBorders>
              <w:top w:val="nil"/>
              <w:left w:val="nil"/>
              <w:bottom w:val="nil"/>
              <w:right w:val="nil"/>
            </w:tcBorders>
            <w:shd w:val="clear" w:color="auto" w:fill="auto"/>
            <w:noWrap/>
            <w:hideMark/>
          </w:tcPr>
          <w:p w14:paraId="18108FB0" w14:textId="77777777" w:rsidR="009A3A09" w:rsidRPr="00AC796D" w:rsidRDefault="009A3A09"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&lt;0.001</w:t>
            </w:r>
          </w:p>
        </w:tc>
      </w:tr>
      <w:tr w:rsidR="009A3A09" w:rsidRPr="00AC796D" w14:paraId="44F8E0F9" w14:textId="77777777" w:rsidTr="001716CB">
        <w:trPr>
          <w:trHeight w:val="300"/>
          <w:jc w:val="center"/>
        </w:trPr>
        <w:tc>
          <w:tcPr>
            <w:tcW w:w="1790" w:type="dxa"/>
            <w:vMerge/>
            <w:tcBorders>
              <w:top w:val="nil"/>
              <w:left w:val="nil"/>
              <w:bottom w:val="nil"/>
              <w:right w:val="nil"/>
            </w:tcBorders>
            <w:hideMark/>
          </w:tcPr>
          <w:p w14:paraId="14CAE126" w14:textId="77777777" w:rsidR="009A3A09" w:rsidRPr="00AC796D" w:rsidRDefault="009A3A09" w:rsidP="00307411">
            <w:pPr>
              <w:spacing w:after="0" w:line="276" w:lineRule="auto"/>
              <w:rPr>
                <w:rFonts w:ascii="Arial" w:eastAsia="Times New Roman" w:hAnsi="Arial" w:cs="Arial"/>
                <w:color w:val="000000"/>
              </w:rPr>
            </w:pPr>
          </w:p>
        </w:tc>
        <w:tc>
          <w:tcPr>
            <w:tcW w:w="1523" w:type="dxa"/>
            <w:tcBorders>
              <w:top w:val="nil"/>
              <w:left w:val="nil"/>
              <w:bottom w:val="nil"/>
              <w:right w:val="nil"/>
            </w:tcBorders>
            <w:shd w:val="clear" w:color="auto" w:fill="auto"/>
            <w:noWrap/>
            <w:hideMark/>
          </w:tcPr>
          <w:p w14:paraId="462C273A"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Secondary School</w:t>
            </w:r>
          </w:p>
        </w:tc>
        <w:tc>
          <w:tcPr>
            <w:tcW w:w="1226" w:type="dxa"/>
            <w:tcBorders>
              <w:top w:val="nil"/>
              <w:left w:val="nil"/>
              <w:bottom w:val="nil"/>
              <w:right w:val="nil"/>
            </w:tcBorders>
            <w:shd w:val="clear" w:color="auto" w:fill="auto"/>
            <w:noWrap/>
            <w:hideMark/>
          </w:tcPr>
          <w:p w14:paraId="26E9AD4B"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43(23.5%)</w:t>
            </w:r>
          </w:p>
        </w:tc>
        <w:tc>
          <w:tcPr>
            <w:tcW w:w="1348" w:type="dxa"/>
            <w:tcBorders>
              <w:top w:val="nil"/>
              <w:left w:val="nil"/>
              <w:bottom w:val="nil"/>
              <w:right w:val="nil"/>
            </w:tcBorders>
            <w:shd w:val="clear" w:color="auto" w:fill="auto"/>
            <w:noWrap/>
            <w:hideMark/>
          </w:tcPr>
          <w:p w14:paraId="6DA9EC30"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139(76.0%)</w:t>
            </w:r>
          </w:p>
        </w:tc>
        <w:tc>
          <w:tcPr>
            <w:tcW w:w="983" w:type="dxa"/>
            <w:tcBorders>
              <w:top w:val="nil"/>
              <w:left w:val="nil"/>
              <w:bottom w:val="nil"/>
              <w:right w:val="nil"/>
            </w:tcBorders>
            <w:shd w:val="clear" w:color="auto" w:fill="auto"/>
            <w:noWrap/>
            <w:hideMark/>
          </w:tcPr>
          <w:p w14:paraId="2AD6D464"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1(0.5%)</w:t>
            </w:r>
          </w:p>
        </w:tc>
        <w:tc>
          <w:tcPr>
            <w:tcW w:w="1047" w:type="dxa"/>
            <w:vMerge/>
            <w:tcBorders>
              <w:top w:val="nil"/>
              <w:left w:val="nil"/>
              <w:bottom w:val="nil"/>
              <w:right w:val="nil"/>
            </w:tcBorders>
            <w:hideMark/>
          </w:tcPr>
          <w:p w14:paraId="0E9EC9FC" w14:textId="77777777" w:rsidR="009A3A09" w:rsidRPr="00AC796D" w:rsidRDefault="009A3A09" w:rsidP="00307411">
            <w:pPr>
              <w:spacing w:after="0" w:line="276" w:lineRule="auto"/>
              <w:jc w:val="center"/>
              <w:rPr>
                <w:rFonts w:ascii="Arial" w:eastAsia="Times New Roman" w:hAnsi="Arial" w:cs="Arial"/>
                <w:color w:val="000000"/>
              </w:rPr>
            </w:pPr>
          </w:p>
        </w:tc>
        <w:tc>
          <w:tcPr>
            <w:tcW w:w="2042" w:type="dxa"/>
            <w:tcBorders>
              <w:top w:val="nil"/>
              <w:left w:val="nil"/>
              <w:bottom w:val="nil"/>
              <w:right w:val="nil"/>
            </w:tcBorders>
            <w:shd w:val="clear" w:color="auto" w:fill="auto"/>
            <w:noWrap/>
            <w:hideMark/>
          </w:tcPr>
          <w:p w14:paraId="7CB79139"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52.52 ± 8.89</w:t>
            </w:r>
          </w:p>
        </w:tc>
        <w:tc>
          <w:tcPr>
            <w:tcW w:w="1970" w:type="dxa"/>
            <w:tcBorders>
              <w:top w:val="nil"/>
              <w:left w:val="nil"/>
              <w:bottom w:val="nil"/>
              <w:right w:val="nil"/>
            </w:tcBorders>
            <w:shd w:val="clear" w:color="auto" w:fill="auto"/>
            <w:noWrap/>
            <w:hideMark/>
          </w:tcPr>
          <w:p w14:paraId="294B3F41"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76.92 - 11.54</w:t>
            </w:r>
          </w:p>
        </w:tc>
        <w:tc>
          <w:tcPr>
            <w:tcW w:w="1211" w:type="dxa"/>
            <w:vMerge/>
            <w:tcBorders>
              <w:top w:val="nil"/>
              <w:left w:val="nil"/>
              <w:bottom w:val="nil"/>
              <w:right w:val="nil"/>
            </w:tcBorders>
            <w:hideMark/>
          </w:tcPr>
          <w:p w14:paraId="46C66AB8" w14:textId="77777777" w:rsidR="009A3A09" w:rsidRPr="00AC796D" w:rsidRDefault="009A3A09" w:rsidP="00307411">
            <w:pPr>
              <w:spacing w:after="0" w:line="276" w:lineRule="auto"/>
              <w:jc w:val="center"/>
              <w:rPr>
                <w:rFonts w:ascii="Arial" w:eastAsia="Times New Roman" w:hAnsi="Arial" w:cs="Arial"/>
                <w:color w:val="000000"/>
              </w:rPr>
            </w:pPr>
          </w:p>
        </w:tc>
      </w:tr>
      <w:tr w:rsidR="009A3A09" w:rsidRPr="00AC796D" w14:paraId="3AE1BDD9" w14:textId="77777777" w:rsidTr="001716CB">
        <w:trPr>
          <w:trHeight w:val="300"/>
          <w:jc w:val="center"/>
        </w:trPr>
        <w:tc>
          <w:tcPr>
            <w:tcW w:w="1790" w:type="dxa"/>
            <w:vMerge/>
            <w:tcBorders>
              <w:top w:val="nil"/>
              <w:left w:val="nil"/>
              <w:bottom w:val="nil"/>
              <w:right w:val="nil"/>
            </w:tcBorders>
            <w:hideMark/>
          </w:tcPr>
          <w:p w14:paraId="1ADB78EA" w14:textId="77777777" w:rsidR="009A3A09" w:rsidRPr="00AC796D" w:rsidRDefault="009A3A09" w:rsidP="00307411">
            <w:pPr>
              <w:spacing w:after="0" w:line="276" w:lineRule="auto"/>
              <w:rPr>
                <w:rFonts w:ascii="Arial" w:eastAsia="Times New Roman" w:hAnsi="Arial" w:cs="Arial"/>
                <w:color w:val="000000"/>
              </w:rPr>
            </w:pPr>
          </w:p>
        </w:tc>
        <w:tc>
          <w:tcPr>
            <w:tcW w:w="1523" w:type="dxa"/>
            <w:tcBorders>
              <w:top w:val="nil"/>
              <w:left w:val="nil"/>
              <w:bottom w:val="nil"/>
              <w:right w:val="nil"/>
            </w:tcBorders>
            <w:shd w:val="clear" w:color="auto" w:fill="auto"/>
            <w:noWrap/>
            <w:hideMark/>
          </w:tcPr>
          <w:p w14:paraId="70BA7548"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Tertiary level</w:t>
            </w:r>
          </w:p>
        </w:tc>
        <w:tc>
          <w:tcPr>
            <w:tcW w:w="1226" w:type="dxa"/>
            <w:tcBorders>
              <w:top w:val="nil"/>
              <w:left w:val="nil"/>
              <w:bottom w:val="nil"/>
              <w:right w:val="nil"/>
            </w:tcBorders>
            <w:shd w:val="clear" w:color="auto" w:fill="auto"/>
            <w:noWrap/>
            <w:hideMark/>
          </w:tcPr>
          <w:p w14:paraId="3C3247EA"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4(25.0%)</w:t>
            </w:r>
          </w:p>
        </w:tc>
        <w:tc>
          <w:tcPr>
            <w:tcW w:w="1348" w:type="dxa"/>
            <w:tcBorders>
              <w:top w:val="nil"/>
              <w:left w:val="nil"/>
              <w:bottom w:val="nil"/>
              <w:right w:val="nil"/>
            </w:tcBorders>
            <w:shd w:val="clear" w:color="auto" w:fill="auto"/>
            <w:noWrap/>
            <w:hideMark/>
          </w:tcPr>
          <w:p w14:paraId="6FFDA01D"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11(68.8%)</w:t>
            </w:r>
          </w:p>
        </w:tc>
        <w:tc>
          <w:tcPr>
            <w:tcW w:w="983" w:type="dxa"/>
            <w:tcBorders>
              <w:top w:val="nil"/>
              <w:left w:val="nil"/>
              <w:bottom w:val="nil"/>
              <w:right w:val="nil"/>
            </w:tcBorders>
            <w:shd w:val="clear" w:color="auto" w:fill="auto"/>
            <w:noWrap/>
            <w:hideMark/>
          </w:tcPr>
          <w:p w14:paraId="6FF47D01"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1(6.3%)</w:t>
            </w:r>
          </w:p>
        </w:tc>
        <w:tc>
          <w:tcPr>
            <w:tcW w:w="1047" w:type="dxa"/>
            <w:vMerge/>
            <w:tcBorders>
              <w:top w:val="nil"/>
              <w:left w:val="nil"/>
              <w:bottom w:val="nil"/>
              <w:right w:val="nil"/>
            </w:tcBorders>
            <w:hideMark/>
          </w:tcPr>
          <w:p w14:paraId="116C94F7" w14:textId="77777777" w:rsidR="009A3A09" w:rsidRPr="00AC796D" w:rsidRDefault="009A3A09" w:rsidP="00307411">
            <w:pPr>
              <w:spacing w:after="0" w:line="276" w:lineRule="auto"/>
              <w:jc w:val="center"/>
              <w:rPr>
                <w:rFonts w:ascii="Arial" w:eastAsia="Times New Roman" w:hAnsi="Arial" w:cs="Arial"/>
                <w:color w:val="000000"/>
              </w:rPr>
            </w:pPr>
          </w:p>
        </w:tc>
        <w:tc>
          <w:tcPr>
            <w:tcW w:w="2042" w:type="dxa"/>
            <w:tcBorders>
              <w:top w:val="nil"/>
              <w:left w:val="nil"/>
              <w:bottom w:val="nil"/>
              <w:right w:val="nil"/>
            </w:tcBorders>
            <w:shd w:val="clear" w:color="auto" w:fill="auto"/>
            <w:noWrap/>
            <w:hideMark/>
          </w:tcPr>
          <w:p w14:paraId="0D9B761D"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59.86 ± 15.70</w:t>
            </w:r>
          </w:p>
        </w:tc>
        <w:tc>
          <w:tcPr>
            <w:tcW w:w="1970" w:type="dxa"/>
            <w:tcBorders>
              <w:top w:val="nil"/>
              <w:left w:val="nil"/>
              <w:bottom w:val="nil"/>
              <w:right w:val="nil"/>
            </w:tcBorders>
            <w:shd w:val="clear" w:color="auto" w:fill="auto"/>
            <w:noWrap/>
            <w:hideMark/>
          </w:tcPr>
          <w:p w14:paraId="200EFAB9"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76.92 - 30.77</w:t>
            </w:r>
          </w:p>
        </w:tc>
        <w:tc>
          <w:tcPr>
            <w:tcW w:w="1211" w:type="dxa"/>
            <w:vMerge/>
            <w:tcBorders>
              <w:top w:val="nil"/>
              <w:left w:val="nil"/>
              <w:bottom w:val="nil"/>
              <w:right w:val="nil"/>
            </w:tcBorders>
            <w:hideMark/>
          </w:tcPr>
          <w:p w14:paraId="79B549EB" w14:textId="77777777" w:rsidR="009A3A09" w:rsidRPr="00AC796D" w:rsidRDefault="009A3A09" w:rsidP="00307411">
            <w:pPr>
              <w:spacing w:after="0" w:line="276" w:lineRule="auto"/>
              <w:jc w:val="center"/>
              <w:rPr>
                <w:rFonts w:ascii="Arial" w:eastAsia="Times New Roman" w:hAnsi="Arial" w:cs="Arial"/>
                <w:color w:val="000000"/>
              </w:rPr>
            </w:pPr>
          </w:p>
        </w:tc>
      </w:tr>
      <w:tr w:rsidR="009A3A09" w:rsidRPr="00AC796D" w14:paraId="1BF47BB2" w14:textId="77777777" w:rsidTr="001716CB">
        <w:trPr>
          <w:trHeight w:val="300"/>
          <w:jc w:val="center"/>
        </w:trPr>
        <w:tc>
          <w:tcPr>
            <w:tcW w:w="1790" w:type="dxa"/>
            <w:vMerge w:val="restart"/>
            <w:tcBorders>
              <w:top w:val="nil"/>
              <w:left w:val="nil"/>
              <w:bottom w:val="nil"/>
              <w:right w:val="nil"/>
            </w:tcBorders>
            <w:shd w:val="clear" w:color="auto" w:fill="auto"/>
            <w:noWrap/>
            <w:hideMark/>
          </w:tcPr>
          <w:p w14:paraId="013D02E1"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previous experience working in the food industry</w:t>
            </w:r>
          </w:p>
        </w:tc>
        <w:tc>
          <w:tcPr>
            <w:tcW w:w="1523" w:type="dxa"/>
            <w:tcBorders>
              <w:top w:val="nil"/>
              <w:left w:val="nil"/>
              <w:bottom w:val="nil"/>
              <w:right w:val="nil"/>
            </w:tcBorders>
            <w:shd w:val="clear" w:color="auto" w:fill="auto"/>
            <w:noWrap/>
            <w:hideMark/>
          </w:tcPr>
          <w:p w14:paraId="1CA42B70"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No</w:t>
            </w:r>
          </w:p>
        </w:tc>
        <w:tc>
          <w:tcPr>
            <w:tcW w:w="1226" w:type="dxa"/>
            <w:tcBorders>
              <w:top w:val="nil"/>
              <w:left w:val="nil"/>
              <w:bottom w:val="nil"/>
              <w:right w:val="nil"/>
            </w:tcBorders>
            <w:shd w:val="clear" w:color="auto" w:fill="auto"/>
            <w:noWrap/>
            <w:hideMark/>
          </w:tcPr>
          <w:p w14:paraId="612315EB"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29(17.3%)</w:t>
            </w:r>
          </w:p>
        </w:tc>
        <w:tc>
          <w:tcPr>
            <w:tcW w:w="1348" w:type="dxa"/>
            <w:tcBorders>
              <w:top w:val="nil"/>
              <w:left w:val="nil"/>
              <w:bottom w:val="nil"/>
              <w:right w:val="nil"/>
            </w:tcBorders>
            <w:shd w:val="clear" w:color="auto" w:fill="auto"/>
            <w:noWrap/>
            <w:hideMark/>
          </w:tcPr>
          <w:p w14:paraId="1A0CC07D"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137(81.5%)</w:t>
            </w:r>
          </w:p>
        </w:tc>
        <w:tc>
          <w:tcPr>
            <w:tcW w:w="983" w:type="dxa"/>
            <w:tcBorders>
              <w:top w:val="nil"/>
              <w:left w:val="nil"/>
              <w:bottom w:val="nil"/>
              <w:right w:val="nil"/>
            </w:tcBorders>
            <w:shd w:val="clear" w:color="auto" w:fill="auto"/>
            <w:noWrap/>
            <w:hideMark/>
          </w:tcPr>
          <w:p w14:paraId="76412A9D"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2(1.2%)</w:t>
            </w:r>
          </w:p>
        </w:tc>
        <w:tc>
          <w:tcPr>
            <w:tcW w:w="1047" w:type="dxa"/>
            <w:vMerge w:val="restart"/>
            <w:tcBorders>
              <w:top w:val="nil"/>
              <w:left w:val="nil"/>
              <w:bottom w:val="nil"/>
              <w:right w:val="nil"/>
            </w:tcBorders>
            <w:shd w:val="clear" w:color="auto" w:fill="auto"/>
            <w:noWrap/>
            <w:hideMark/>
          </w:tcPr>
          <w:p w14:paraId="3D0CB382" w14:textId="77777777" w:rsidR="009A3A09" w:rsidRPr="00AC796D" w:rsidRDefault="009A3A09"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&lt;0.001</w:t>
            </w:r>
          </w:p>
        </w:tc>
        <w:tc>
          <w:tcPr>
            <w:tcW w:w="2042" w:type="dxa"/>
            <w:tcBorders>
              <w:top w:val="nil"/>
              <w:left w:val="nil"/>
              <w:bottom w:val="nil"/>
              <w:right w:val="nil"/>
            </w:tcBorders>
            <w:shd w:val="clear" w:color="auto" w:fill="auto"/>
            <w:noWrap/>
            <w:hideMark/>
          </w:tcPr>
          <w:p w14:paraId="2B4F606A"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53.69 ± 9.67</w:t>
            </w:r>
          </w:p>
        </w:tc>
        <w:tc>
          <w:tcPr>
            <w:tcW w:w="1970" w:type="dxa"/>
            <w:tcBorders>
              <w:top w:val="nil"/>
              <w:left w:val="nil"/>
              <w:bottom w:val="nil"/>
              <w:right w:val="nil"/>
            </w:tcBorders>
            <w:shd w:val="clear" w:color="auto" w:fill="auto"/>
            <w:noWrap/>
            <w:hideMark/>
          </w:tcPr>
          <w:p w14:paraId="1F328259"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76.92 - 15.38</w:t>
            </w:r>
          </w:p>
        </w:tc>
        <w:tc>
          <w:tcPr>
            <w:tcW w:w="1211" w:type="dxa"/>
            <w:vMerge w:val="restart"/>
            <w:tcBorders>
              <w:top w:val="nil"/>
              <w:left w:val="nil"/>
              <w:bottom w:val="nil"/>
              <w:right w:val="nil"/>
            </w:tcBorders>
            <w:shd w:val="clear" w:color="auto" w:fill="auto"/>
            <w:noWrap/>
            <w:hideMark/>
          </w:tcPr>
          <w:p w14:paraId="6FBF60E1" w14:textId="77777777" w:rsidR="009A3A09" w:rsidRPr="00AC796D" w:rsidRDefault="009A3A09"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0.022</w:t>
            </w:r>
          </w:p>
        </w:tc>
      </w:tr>
      <w:tr w:rsidR="009A3A09" w:rsidRPr="00AC796D" w14:paraId="432BE05C" w14:textId="77777777" w:rsidTr="001716CB">
        <w:trPr>
          <w:trHeight w:val="300"/>
          <w:jc w:val="center"/>
        </w:trPr>
        <w:tc>
          <w:tcPr>
            <w:tcW w:w="1790" w:type="dxa"/>
            <w:vMerge/>
            <w:tcBorders>
              <w:top w:val="nil"/>
              <w:left w:val="nil"/>
              <w:bottom w:val="nil"/>
              <w:right w:val="nil"/>
            </w:tcBorders>
            <w:hideMark/>
          </w:tcPr>
          <w:p w14:paraId="0D3A1B22" w14:textId="77777777" w:rsidR="009A3A09" w:rsidRPr="00AC796D" w:rsidRDefault="009A3A09" w:rsidP="00307411">
            <w:pPr>
              <w:spacing w:after="0" w:line="276" w:lineRule="auto"/>
              <w:rPr>
                <w:rFonts w:ascii="Arial" w:eastAsia="Times New Roman" w:hAnsi="Arial" w:cs="Arial"/>
                <w:color w:val="000000"/>
              </w:rPr>
            </w:pPr>
          </w:p>
        </w:tc>
        <w:tc>
          <w:tcPr>
            <w:tcW w:w="1523" w:type="dxa"/>
            <w:tcBorders>
              <w:top w:val="nil"/>
              <w:left w:val="nil"/>
              <w:bottom w:val="nil"/>
              <w:right w:val="nil"/>
            </w:tcBorders>
            <w:shd w:val="clear" w:color="auto" w:fill="auto"/>
            <w:noWrap/>
            <w:hideMark/>
          </w:tcPr>
          <w:p w14:paraId="092F9510"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Yes</w:t>
            </w:r>
          </w:p>
        </w:tc>
        <w:tc>
          <w:tcPr>
            <w:tcW w:w="1226" w:type="dxa"/>
            <w:tcBorders>
              <w:top w:val="nil"/>
              <w:left w:val="nil"/>
              <w:bottom w:val="nil"/>
              <w:right w:val="nil"/>
            </w:tcBorders>
            <w:shd w:val="clear" w:color="auto" w:fill="auto"/>
            <w:noWrap/>
            <w:hideMark/>
          </w:tcPr>
          <w:p w14:paraId="017632A6"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38(43.2%)</w:t>
            </w:r>
          </w:p>
        </w:tc>
        <w:tc>
          <w:tcPr>
            <w:tcW w:w="1348" w:type="dxa"/>
            <w:tcBorders>
              <w:top w:val="nil"/>
              <w:left w:val="nil"/>
              <w:bottom w:val="nil"/>
              <w:right w:val="nil"/>
            </w:tcBorders>
            <w:shd w:val="clear" w:color="auto" w:fill="auto"/>
            <w:noWrap/>
            <w:hideMark/>
          </w:tcPr>
          <w:p w14:paraId="2E81C7BF"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50(56.8%)</w:t>
            </w:r>
          </w:p>
        </w:tc>
        <w:tc>
          <w:tcPr>
            <w:tcW w:w="983" w:type="dxa"/>
            <w:tcBorders>
              <w:top w:val="nil"/>
              <w:left w:val="nil"/>
              <w:bottom w:val="nil"/>
              <w:right w:val="nil"/>
            </w:tcBorders>
            <w:shd w:val="clear" w:color="auto" w:fill="auto"/>
            <w:noWrap/>
            <w:hideMark/>
          </w:tcPr>
          <w:p w14:paraId="43D8C221"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1047" w:type="dxa"/>
            <w:vMerge/>
            <w:tcBorders>
              <w:top w:val="nil"/>
              <w:left w:val="nil"/>
              <w:bottom w:val="nil"/>
              <w:right w:val="nil"/>
            </w:tcBorders>
            <w:hideMark/>
          </w:tcPr>
          <w:p w14:paraId="6D9C45DD" w14:textId="77777777" w:rsidR="009A3A09" w:rsidRPr="00AC796D" w:rsidRDefault="009A3A09" w:rsidP="00307411">
            <w:pPr>
              <w:spacing w:after="0" w:line="276" w:lineRule="auto"/>
              <w:jc w:val="center"/>
              <w:rPr>
                <w:rFonts w:ascii="Arial" w:eastAsia="Times New Roman" w:hAnsi="Arial" w:cs="Arial"/>
                <w:color w:val="000000"/>
              </w:rPr>
            </w:pPr>
          </w:p>
        </w:tc>
        <w:tc>
          <w:tcPr>
            <w:tcW w:w="2042" w:type="dxa"/>
            <w:tcBorders>
              <w:top w:val="nil"/>
              <w:left w:val="nil"/>
              <w:bottom w:val="nil"/>
              <w:right w:val="nil"/>
            </w:tcBorders>
            <w:shd w:val="clear" w:color="auto" w:fill="auto"/>
            <w:noWrap/>
            <w:hideMark/>
          </w:tcPr>
          <w:p w14:paraId="1F311796"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49.69 ± 9.08</w:t>
            </w:r>
          </w:p>
        </w:tc>
        <w:tc>
          <w:tcPr>
            <w:tcW w:w="1970" w:type="dxa"/>
            <w:tcBorders>
              <w:top w:val="nil"/>
              <w:left w:val="nil"/>
              <w:bottom w:val="nil"/>
              <w:right w:val="nil"/>
            </w:tcBorders>
            <w:shd w:val="clear" w:color="auto" w:fill="auto"/>
            <w:noWrap/>
            <w:hideMark/>
          </w:tcPr>
          <w:p w14:paraId="3962A956"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65.38 - 11.54</w:t>
            </w:r>
          </w:p>
        </w:tc>
        <w:tc>
          <w:tcPr>
            <w:tcW w:w="1211" w:type="dxa"/>
            <w:vMerge/>
            <w:tcBorders>
              <w:top w:val="nil"/>
              <w:left w:val="nil"/>
              <w:bottom w:val="nil"/>
              <w:right w:val="nil"/>
            </w:tcBorders>
            <w:hideMark/>
          </w:tcPr>
          <w:p w14:paraId="19072BE6" w14:textId="77777777" w:rsidR="009A3A09" w:rsidRPr="00AC796D" w:rsidRDefault="009A3A09" w:rsidP="00307411">
            <w:pPr>
              <w:spacing w:after="0" w:line="276" w:lineRule="auto"/>
              <w:jc w:val="center"/>
              <w:rPr>
                <w:rFonts w:ascii="Arial" w:eastAsia="Times New Roman" w:hAnsi="Arial" w:cs="Arial"/>
                <w:color w:val="000000"/>
              </w:rPr>
            </w:pPr>
          </w:p>
        </w:tc>
      </w:tr>
      <w:tr w:rsidR="009A3A09" w:rsidRPr="00AC796D" w14:paraId="25712FBB" w14:textId="77777777" w:rsidTr="001716CB">
        <w:trPr>
          <w:trHeight w:val="300"/>
          <w:jc w:val="center"/>
        </w:trPr>
        <w:tc>
          <w:tcPr>
            <w:tcW w:w="1790" w:type="dxa"/>
            <w:vMerge w:val="restart"/>
            <w:tcBorders>
              <w:top w:val="nil"/>
              <w:left w:val="nil"/>
              <w:bottom w:val="single" w:sz="4" w:space="0" w:color="000000"/>
              <w:right w:val="nil"/>
            </w:tcBorders>
            <w:shd w:val="clear" w:color="auto" w:fill="auto"/>
            <w:noWrap/>
            <w:hideMark/>
          </w:tcPr>
          <w:p w14:paraId="054B000B"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For how long have you been vending food</w:t>
            </w:r>
          </w:p>
        </w:tc>
        <w:tc>
          <w:tcPr>
            <w:tcW w:w="1523" w:type="dxa"/>
            <w:tcBorders>
              <w:top w:val="nil"/>
              <w:left w:val="nil"/>
              <w:bottom w:val="nil"/>
              <w:right w:val="nil"/>
            </w:tcBorders>
            <w:shd w:val="clear" w:color="auto" w:fill="auto"/>
            <w:noWrap/>
            <w:hideMark/>
          </w:tcPr>
          <w:p w14:paraId="294D5893"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less than 12 months</w:t>
            </w:r>
          </w:p>
        </w:tc>
        <w:tc>
          <w:tcPr>
            <w:tcW w:w="1226" w:type="dxa"/>
            <w:tcBorders>
              <w:top w:val="nil"/>
              <w:left w:val="nil"/>
              <w:bottom w:val="nil"/>
              <w:right w:val="nil"/>
            </w:tcBorders>
            <w:shd w:val="clear" w:color="auto" w:fill="auto"/>
            <w:noWrap/>
            <w:hideMark/>
          </w:tcPr>
          <w:p w14:paraId="174BCA2F"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25(36.2%)</w:t>
            </w:r>
          </w:p>
        </w:tc>
        <w:tc>
          <w:tcPr>
            <w:tcW w:w="1348" w:type="dxa"/>
            <w:tcBorders>
              <w:top w:val="nil"/>
              <w:left w:val="nil"/>
              <w:bottom w:val="nil"/>
              <w:right w:val="nil"/>
            </w:tcBorders>
            <w:shd w:val="clear" w:color="auto" w:fill="auto"/>
            <w:noWrap/>
            <w:hideMark/>
          </w:tcPr>
          <w:p w14:paraId="51982B30"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43(62.3%)</w:t>
            </w:r>
          </w:p>
        </w:tc>
        <w:tc>
          <w:tcPr>
            <w:tcW w:w="983" w:type="dxa"/>
            <w:tcBorders>
              <w:top w:val="nil"/>
              <w:left w:val="nil"/>
              <w:bottom w:val="nil"/>
              <w:right w:val="nil"/>
            </w:tcBorders>
            <w:shd w:val="clear" w:color="auto" w:fill="auto"/>
            <w:noWrap/>
            <w:hideMark/>
          </w:tcPr>
          <w:p w14:paraId="55BDC087"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1(1.4%)</w:t>
            </w:r>
          </w:p>
        </w:tc>
        <w:tc>
          <w:tcPr>
            <w:tcW w:w="1047" w:type="dxa"/>
            <w:vMerge w:val="restart"/>
            <w:tcBorders>
              <w:top w:val="nil"/>
              <w:left w:val="nil"/>
              <w:bottom w:val="single" w:sz="4" w:space="0" w:color="000000"/>
              <w:right w:val="nil"/>
            </w:tcBorders>
            <w:shd w:val="clear" w:color="auto" w:fill="auto"/>
            <w:noWrap/>
            <w:hideMark/>
          </w:tcPr>
          <w:p w14:paraId="6B8FF10D" w14:textId="77777777" w:rsidR="009A3A09" w:rsidRPr="00AC796D" w:rsidRDefault="009A3A09"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0.103</w:t>
            </w:r>
          </w:p>
        </w:tc>
        <w:tc>
          <w:tcPr>
            <w:tcW w:w="2042" w:type="dxa"/>
            <w:tcBorders>
              <w:top w:val="nil"/>
              <w:left w:val="nil"/>
              <w:bottom w:val="nil"/>
              <w:right w:val="nil"/>
            </w:tcBorders>
            <w:shd w:val="clear" w:color="auto" w:fill="auto"/>
            <w:noWrap/>
            <w:hideMark/>
          </w:tcPr>
          <w:p w14:paraId="0C1F8326"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50.67 ± 11.10</w:t>
            </w:r>
          </w:p>
        </w:tc>
        <w:tc>
          <w:tcPr>
            <w:tcW w:w="1970" w:type="dxa"/>
            <w:tcBorders>
              <w:top w:val="nil"/>
              <w:left w:val="nil"/>
              <w:bottom w:val="nil"/>
              <w:right w:val="nil"/>
            </w:tcBorders>
            <w:shd w:val="clear" w:color="auto" w:fill="auto"/>
            <w:noWrap/>
            <w:hideMark/>
          </w:tcPr>
          <w:p w14:paraId="2FF7135C"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76.92 - 15.38</w:t>
            </w:r>
          </w:p>
        </w:tc>
        <w:tc>
          <w:tcPr>
            <w:tcW w:w="1211" w:type="dxa"/>
            <w:vMerge w:val="restart"/>
            <w:tcBorders>
              <w:top w:val="nil"/>
              <w:left w:val="nil"/>
              <w:bottom w:val="single" w:sz="4" w:space="0" w:color="000000"/>
              <w:right w:val="nil"/>
            </w:tcBorders>
            <w:shd w:val="clear" w:color="auto" w:fill="auto"/>
            <w:noWrap/>
            <w:hideMark/>
          </w:tcPr>
          <w:p w14:paraId="34AE7FFF" w14:textId="77777777" w:rsidR="009A3A09" w:rsidRPr="00AC796D" w:rsidRDefault="009A3A09"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0.101</w:t>
            </w:r>
          </w:p>
        </w:tc>
      </w:tr>
      <w:tr w:rsidR="009A3A09" w:rsidRPr="00AC796D" w14:paraId="48B1233B" w14:textId="77777777" w:rsidTr="001716CB">
        <w:trPr>
          <w:trHeight w:val="300"/>
          <w:jc w:val="center"/>
        </w:trPr>
        <w:tc>
          <w:tcPr>
            <w:tcW w:w="1790" w:type="dxa"/>
            <w:vMerge/>
            <w:tcBorders>
              <w:top w:val="nil"/>
              <w:left w:val="nil"/>
              <w:bottom w:val="single" w:sz="4" w:space="0" w:color="000000"/>
              <w:right w:val="nil"/>
            </w:tcBorders>
            <w:hideMark/>
          </w:tcPr>
          <w:p w14:paraId="0240E776" w14:textId="77777777" w:rsidR="009A3A09" w:rsidRPr="00AC796D" w:rsidRDefault="009A3A09" w:rsidP="00307411">
            <w:pPr>
              <w:spacing w:after="0" w:line="276" w:lineRule="auto"/>
              <w:rPr>
                <w:rFonts w:ascii="Arial" w:eastAsia="Times New Roman" w:hAnsi="Arial" w:cs="Arial"/>
                <w:color w:val="000000"/>
              </w:rPr>
            </w:pPr>
          </w:p>
        </w:tc>
        <w:tc>
          <w:tcPr>
            <w:tcW w:w="1523" w:type="dxa"/>
            <w:tcBorders>
              <w:top w:val="nil"/>
              <w:left w:val="nil"/>
              <w:bottom w:val="nil"/>
              <w:right w:val="nil"/>
            </w:tcBorders>
            <w:shd w:val="clear" w:color="auto" w:fill="auto"/>
            <w:noWrap/>
            <w:hideMark/>
          </w:tcPr>
          <w:p w14:paraId="0EFC5B22"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4-5 years</w:t>
            </w:r>
          </w:p>
        </w:tc>
        <w:tc>
          <w:tcPr>
            <w:tcW w:w="1226" w:type="dxa"/>
            <w:tcBorders>
              <w:top w:val="nil"/>
              <w:left w:val="nil"/>
              <w:bottom w:val="nil"/>
              <w:right w:val="nil"/>
            </w:tcBorders>
            <w:shd w:val="clear" w:color="auto" w:fill="auto"/>
            <w:noWrap/>
            <w:hideMark/>
          </w:tcPr>
          <w:p w14:paraId="0240E2DA"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39(24.2%)</w:t>
            </w:r>
          </w:p>
        </w:tc>
        <w:tc>
          <w:tcPr>
            <w:tcW w:w="1348" w:type="dxa"/>
            <w:tcBorders>
              <w:top w:val="nil"/>
              <w:left w:val="nil"/>
              <w:bottom w:val="nil"/>
              <w:right w:val="nil"/>
            </w:tcBorders>
            <w:shd w:val="clear" w:color="auto" w:fill="auto"/>
            <w:noWrap/>
            <w:hideMark/>
          </w:tcPr>
          <w:p w14:paraId="0E4B71DB"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121(75.2%)</w:t>
            </w:r>
          </w:p>
        </w:tc>
        <w:tc>
          <w:tcPr>
            <w:tcW w:w="983" w:type="dxa"/>
            <w:tcBorders>
              <w:top w:val="nil"/>
              <w:left w:val="nil"/>
              <w:bottom w:val="nil"/>
              <w:right w:val="nil"/>
            </w:tcBorders>
            <w:shd w:val="clear" w:color="auto" w:fill="auto"/>
            <w:noWrap/>
            <w:hideMark/>
          </w:tcPr>
          <w:p w14:paraId="7F5B9BEC"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1(0.6%)</w:t>
            </w:r>
          </w:p>
        </w:tc>
        <w:tc>
          <w:tcPr>
            <w:tcW w:w="1047" w:type="dxa"/>
            <w:vMerge/>
            <w:tcBorders>
              <w:top w:val="nil"/>
              <w:left w:val="nil"/>
              <w:bottom w:val="single" w:sz="4" w:space="0" w:color="000000"/>
              <w:right w:val="nil"/>
            </w:tcBorders>
            <w:hideMark/>
          </w:tcPr>
          <w:p w14:paraId="7879BADF" w14:textId="77777777" w:rsidR="009A3A09" w:rsidRPr="00AC796D" w:rsidRDefault="009A3A09" w:rsidP="00307411">
            <w:pPr>
              <w:spacing w:after="0" w:line="276" w:lineRule="auto"/>
              <w:rPr>
                <w:rFonts w:ascii="Arial" w:eastAsia="Times New Roman" w:hAnsi="Arial" w:cs="Arial"/>
                <w:color w:val="000000"/>
              </w:rPr>
            </w:pPr>
          </w:p>
        </w:tc>
        <w:tc>
          <w:tcPr>
            <w:tcW w:w="2042" w:type="dxa"/>
            <w:tcBorders>
              <w:top w:val="nil"/>
              <w:left w:val="nil"/>
              <w:bottom w:val="nil"/>
              <w:right w:val="nil"/>
            </w:tcBorders>
            <w:shd w:val="clear" w:color="auto" w:fill="auto"/>
            <w:noWrap/>
            <w:hideMark/>
          </w:tcPr>
          <w:p w14:paraId="7102ECE1"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52.44 ± 9.11</w:t>
            </w:r>
          </w:p>
        </w:tc>
        <w:tc>
          <w:tcPr>
            <w:tcW w:w="1970" w:type="dxa"/>
            <w:tcBorders>
              <w:top w:val="nil"/>
              <w:left w:val="nil"/>
              <w:bottom w:val="nil"/>
              <w:right w:val="nil"/>
            </w:tcBorders>
            <w:shd w:val="clear" w:color="auto" w:fill="auto"/>
            <w:noWrap/>
            <w:hideMark/>
          </w:tcPr>
          <w:p w14:paraId="184654EC"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76.92 - 11.54</w:t>
            </w:r>
          </w:p>
        </w:tc>
        <w:tc>
          <w:tcPr>
            <w:tcW w:w="1211" w:type="dxa"/>
            <w:vMerge/>
            <w:tcBorders>
              <w:top w:val="nil"/>
              <w:left w:val="nil"/>
              <w:bottom w:val="single" w:sz="4" w:space="0" w:color="000000"/>
              <w:right w:val="nil"/>
            </w:tcBorders>
            <w:vAlign w:val="center"/>
            <w:hideMark/>
          </w:tcPr>
          <w:p w14:paraId="5D34ABD6" w14:textId="77777777" w:rsidR="009A3A09" w:rsidRPr="00AC796D" w:rsidRDefault="009A3A09" w:rsidP="00307411">
            <w:pPr>
              <w:spacing w:after="0" w:line="276" w:lineRule="auto"/>
              <w:rPr>
                <w:rFonts w:ascii="Arial" w:eastAsia="Times New Roman" w:hAnsi="Arial" w:cs="Arial"/>
                <w:color w:val="000000"/>
              </w:rPr>
            </w:pPr>
          </w:p>
        </w:tc>
      </w:tr>
      <w:tr w:rsidR="009A3A09" w:rsidRPr="00AC796D" w14:paraId="66C173F8" w14:textId="77777777" w:rsidTr="001716CB">
        <w:trPr>
          <w:trHeight w:val="300"/>
          <w:jc w:val="center"/>
        </w:trPr>
        <w:tc>
          <w:tcPr>
            <w:tcW w:w="1790" w:type="dxa"/>
            <w:vMerge/>
            <w:tcBorders>
              <w:top w:val="nil"/>
              <w:left w:val="nil"/>
              <w:bottom w:val="single" w:sz="4" w:space="0" w:color="000000"/>
              <w:right w:val="nil"/>
            </w:tcBorders>
            <w:hideMark/>
          </w:tcPr>
          <w:p w14:paraId="4EA17D41" w14:textId="77777777" w:rsidR="009A3A09" w:rsidRPr="00AC796D" w:rsidRDefault="009A3A09" w:rsidP="00307411">
            <w:pPr>
              <w:spacing w:after="0" w:line="276" w:lineRule="auto"/>
              <w:rPr>
                <w:rFonts w:ascii="Arial" w:eastAsia="Times New Roman" w:hAnsi="Arial" w:cs="Arial"/>
                <w:color w:val="000000"/>
              </w:rPr>
            </w:pPr>
          </w:p>
        </w:tc>
        <w:tc>
          <w:tcPr>
            <w:tcW w:w="1523" w:type="dxa"/>
            <w:tcBorders>
              <w:top w:val="nil"/>
              <w:left w:val="nil"/>
              <w:bottom w:val="single" w:sz="4" w:space="0" w:color="auto"/>
              <w:right w:val="nil"/>
            </w:tcBorders>
            <w:shd w:val="clear" w:color="auto" w:fill="auto"/>
            <w:noWrap/>
            <w:hideMark/>
          </w:tcPr>
          <w:p w14:paraId="244EF2E4"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over 5 years</w:t>
            </w:r>
          </w:p>
        </w:tc>
        <w:tc>
          <w:tcPr>
            <w:tcW w:w="1226" w:type="dxa"/>
            <w:tcBorders>
              <w:top w:val="nil"/>
              <w:left w:val="nil"/>
              <w:bottom w:val="single" w:sz="4" w:space="0" w:color="auto"/>
              <w:right w:val="nil"/>
            </w:tcBorders>
            <w:shd w:val="clear" w:color="auto" w:fill="auto"/>
            <w:noWrap/>
            <w:hideMark/>
          </w:tcPr>
          <w:p w14:paraId="03C8EB39"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3(11.5%)</w:t>
            </w:r>
          </w:p>
        </w:tc>
        <w:tc>
          <w:tcPr>
            <w:tcW w:w="1348" w:type="dxa"/>
            <w:tcBorders>
              <w:top w:val="nil"/>
              <w:left w:val="nil"/>
              <w:bottom w:val="single" w:sz="4" w:space="0" w:color="auto"/>
              <w:right w:val="nil"/>
            </w:tcBorders>
            <w:shd w:val="clear" w:color="auto" w:fill="auto"/>
            <w:noWrap/>
            <w:hideMark/>
          </w:tcPr>
          <w:p w14:paraId="4DF4ADBE"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23(88.5%)</w:t>
            </w:r>
          </w:p>
        </w:tc>
        <w:tc>
          <w:tcPr>
            <w:tcW w:w="983" w:type="dxa"/>
            <w:tcBorders>
              <w:top w:val="nil"/>
              <w:left w:val="nil"/>
              <w:bottom w:val="single" w:sz="4" w:space="0" w:color="auto"/>
              <w:right w:val="nil"/>
            </w:tcBorders>
            <w:shd w:val="clear" w:color="auto" w:fill="auto"/>
            <w:noWrap/>
            <w:hideMark/>
          </w:tcPr>
          <w:p w14:paraId="3EBA292A"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1047" w:type="dxa"/>
            <w:vMerge/>
            <w:tcBorders>
              <w:top w:val="nil"/>
              <w:left w:val="nil"/>
              <w:bottom w:val="single" w:sz="4" w:space="0" w:color="000000"/>
              <w:right w:val="nil"/>
            </w:tcBorders>
            <w:hideMark/>
          </w:tcPr>
          <w:p w14:paraId="06CA139E" w14:textId="77777777" w:rsidR="009A3A09" w:rsidRPr="00AC796D" w:rsidRDefault="009A3A09" w:rsidP="00307411">
            <w:pPr>
              <w:spacing w:after="0" w:line="276" w:lineRule="auto"/>
              <w:rPr>
                <w:rFonts w:ascii="Arial" w:eastAsia="Times New Roman" w:hAnsi="Arial" w:cs="Arial"/>
                <w:color w:val="000000"/>
              </w:rPr>
            </w:pPr>
          </w:p>
        </w:tc>
        <w:tc>
          <w:tcPr>
            <w:tcW w:w="2042" w:type="dxa"/>
            <w:tcBorders>
              <w:top w:val="nil"/>
              <w:left w:val="nil"/>
              <w:bottom w:val="single" w:sz="4" w:space="0" w:color="auto"/>
              <w:right w:val="nil"/>
            </w:tcBorders>
            <w:shd w:val="clear" w:color="auto" w:fill="auto"/>
            <w:noWrap/>
            <w:hideMark/>
          </w:tcPr>
          <w:p w14:paraId="115F4255"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55.92 ± 7.86</w:t>
            </w:r>
          </w:p>
        </w:tc>
        <w:tc>
          <w:tcPr>
            <w:tcW w:w="1970" w:type="dxa"/>
            <w:tcBorders>
              <w:top w:val="nil"/>
              <w:left w:val="nil"/>
              <w:bottom w:val="single" w:sz="4" w:space="0" w:color="auto"/>
              <w:right w:val="nil"/>
            </w:tcBorders>
            <w:shd w:val="clear" w:color="auto" w:fill="auto"/>
            <w:noWrap/>
            <w:hideMark/>
          </w:tcPr>
          <w:p w14:paraId="0E80779F" w14:textId="77777777" w:rsidR="009A3A09" w:rsidRPr="00AC796D" w:rsidRDefault="009A3A09" w:rsidP="00307411">
            <w:pPr>
              <w:spacing w:after="0" w:line="276" w:lineRule="auto"/>
              <w:rPr>
                <w:rFonts w:ascii="Arial" w:eastAsia="Times New Roman" w:hAnsi="Arial" w:cs="Arial"/>
                <w:color w:val="000000"/>
              </w:rPr>
            </w:pPr>
            <w:r w:rsidRPr="00AC796D">
              <w:rPr>
                <w:rFonts w:ascii="Arial" w:eastAsia="Times New Roman" w:hAnsi="Arial" w:cs="Arial"/>
                <w:color w:val="000000"/>
              </w:rPr>
              <w:t>73.08 - 42.31</w:t>
            </w:r>
          </w:p>
        </w:tc>
        <w:tc>
          <w:tcPr>
            <w:tcW w:w="1211" w:type="dxa"/>
            <w:vMerge/>
            <w:tcBorders>
              <w:top w:val="nil"/>
              <w:left w:val="nil"/>
              <w:bottom w:val="single" w:sz="4" w:space="0" w:color="000000"/>
              <w:right w:val="nil"/>
            </w:tcBorders>
            <w:vAlign w:val="center"/>
            <w:hideMark/>
          </w:tcPr>
          <w:p w14:paraId="7179BFD6" w14:textId="77777777" w:rsidR="009A3A09" w:rsidRPr="00AC796D" w:rsidRDefault="009A3A09" w:rsidP="00307411">
            <w:pPr>
              <w:spacing w:after="0" w:line="276" w:lineRule="auto"/>
              <w:rPr>
                <w:rFonts w:ascii="Arial" w:eastAsia="Times New Roman" w:hAnsi="Arial" w:cs="Arial"/>
                <w:color w:val="000000"/>
              </w:rPr>
            </w:pPr>
          </w:p>
        </w:tc>
      </w:tr>
    </w:tbl>
    <w:p w14:paraId="3810680C" w14:textId="77777777" w:rsidR="00E205C9" w:rsidRPr="00AC796D" w:rsidRDefault="00E205C9" w:rsidP="00307411">
      <w:pPr>
        <w:spacing w:line="276" w:lineRule="auto"/>
        <w:jc w:val="both"/>
        <w:rPr>
          <w:rFonts w:ascii="Arial" w:hAnsi="Arial" w:cs="Arial"/>
          <w:b/>
          <w:bCs/>
        </w:rPr>
      </w:pPr>
    </w:p>
    <w:p w14:paraId="14CAD2D2" w14:textId="77777777" w:rsidR="009A3A09" w:rsidRPr="00AC796D" w:rsidRDefault="009A3A09" w:rsidP="00E205C9">
      <w:pPr>
        <w:spacing w:after="0" w:line="276" w:lineRule="auto"/>
        <w:jc w:val="both"/>
        <w:rPr>
          <w:rFonts w:ascii="Arial" w:hAnsi="Arial" w:cs="Arial"/>
          <w:b/>
          <w:bCs/>
        </w:rPr>
        <w:sectPr w:rsidR="009A3A09" w:rsidRPr="00AC796D" w:rsidSect="009A3A09">
          <w:pgSz w:w="15840" w:h="12240" w:orient="landscape"/>
          <w:pgMar w:top="1440" w:right="1440" w:bottom="1440" w:left="1440" w:header="720" w:footer="720" w:gutter="0"/>
          <w:cols w:space="720"/>
          <w:docGrid w:linePitch="360"/>
        </w:sectPr>
      </w:pPr>
    </w:p>
    <w:p w14:paraId="68745578" w14:textId="0A7FBFEF" w:rsidR="00976902" w:rsidRPr="00AC796D" w:rsidRDefault="00976902" w:rsidP="00E205C9">
      <w:pPr>
        <w:spacing w:after="0" w:line="276" w:lineRule="auto"/>
        <w:jc w:val="both"/>
        <w:rPr>
          <w:rFonts w:ascii="Arial" w:hAnsi="Arial" w:cs="Arial"/>
          <w:b/>
          <w:bCs/>
        </w:rPr>
      </w:pPr>
      <w:r w:rsidRPr="00AC796D">
        <w:rPr>
          <w:rFonts w:ascii="Arial" w:hAnsi="Arial" w:cs="Arial"/>
          <w:b/>
          <w:bCs/>
        </w:rPr>
        <w:lastRenderedPageBreak/>
        <w:t>3.3</w:t>
      </w:r>
      <w:r w:rsidR="00C65703" w:rsidRPr="00AC796D">
        <w:rPr>
          <w:rFonts w:ascii="Arial" w:hAnsi="Arial" w:cs="Arial"/>
        </w:rPr>
        <w:t xml:space="preserve"> </w:t>
      </w:r>
      <w:r w:rsidR="005B1BCA">
        <w:rPr>
          <w:rFonts w:ascii="Arial" w:hAnsi="Arial" w:cs="Arial"/>
          <w:b/>
          <w:bCs/>
        </w:rPr>
        <w:t>F</w:t>
      </w:r>
      <w:r w:rsidR="00C65703" w:rsidRPr="00AC796D">
        <w:rPr>
          <w:rFonts w:ascii="Arial" w:hAnsi="Arial" w:cs="Arial"/>
          <w:b/>
          <w:bCs/>
        </w:rPr>
        <w:t xml:space="preserve">ood vendors' attitudes towards food safety in Morogoro Municipal. </w:t>
      </w:r>
      <w:r w:rsidRPr="00AC796D">
        <w:rPr>
          <w:rFonts w:ascii="Arial" w:hAnsi="Arial" w:cs="Arial"/>
          <w:b/>
          <w:bCs/>
        </w:rPr>
        <w:t xml:space="preserve"> </w:t>
      </w:r>
    </w:p>
    <w:p w14:paraId="51FFD6E0" w14:textId="1E544195" w:rsidR="00DC1A8F" w:rsidRDefault="00C65703" w:rsidP="00E205C9">
      <w:pPr>
        <w:spacing w:after="0" w:line="276" w:lineRule="auto"/>
        <w:jc w:val="both"/>
        <w:rPr>
          <w:rFonts w:ascii="Arial" w:hAnsi="Arial" w:cs="Arial"/>
          <w:bCs/>
        </w:rPr>
      </w:pPr>
      <w:r w:rsidRPr="00AC796D">
        <w:rPr>
          <w:rFonts w:ascii="Arial" w:hAnsi="Arial" w:cs="Arial"/>
          <w:bCs/>
        </w:rPr>
        <w:t>Table 5</w:t>
      </w:r>
      <w:r w:rsidR="00DC1A8F" w:rsidRPr="00AC796D">
        <w:rPr>
          <w:rFonts w:ascii="Arial" w:hAnsi="Arial" w:cs="Arial"/>
          <w:bCs/>
        </w:rPr>
        <w:t xml:space="preserve"> presents food vendors' attitudes towards food safety in Morogoro Municipal. Vendors generally expressed positive attitudes towards food safety practices. </w:t>
      </w:r>
      <w:r w:rsidR="005B1BCA" w:rsidRPr="003609A7">
        <w:rPr>
          <w:rFonts w:ascii="Arial" w:hAnsi="Arial" w:cs="Arial"/>
          <w:bCs/>
        </w:rPr>
        <w:t xml:space="preserve">A significant majority (92.2%) strongly concurred that food safety is a critical element of food catering services (mean = 4.92, SD = 0.27). The majority of vendors agreed or strongly agreed that adequate hand hygiene may prevent food-borne illnesses (97.7%, mean = 4.42, SD = 0.62) and that comprehensive hand washing is imperative following each restroom visit (82.5%, mean = 4.16, SD = 1.1). </w:t>
      </w:r>
      <w:r w:rsidR="004929A4" w:rsidRPr="003609A7">
        <w:rPr>
          <w:rFonts w:ascii="Arial" w:hAnsi="Arial" w:cs="Arial"/>
          <w:bCs/>
        </w:rPr>
        <w:t>Nonetheless, there was marginally less consensus on handwashing following toilet use, as indicated by the elevated standard deviation. A significant majority (96%) concurred or strongly concurred that raw and cooked foods had to be stored separately to mitigate the risk of food contamination (mean = 4.58, SD = 0.74). Vendors concurred or strongly concurred that the health state of workers should be assessed (screened) prior to employment and biannually (94.5%, mean = 4.44, SD = 0.78).</w:t>
      </w:r>
      <w:r w:rsidR="00DC1A8F" w:rsidRPr="00AC796D">
        <w:rPr>
          <w:rFonts w:ascii="Arial" w:hAnsi="Arial" w:cs="Arial"/>
          <w:bCs/>
        </w:rPr>
        <w:t xml:space="preserve"> Similarly, most vendors (94.4%, mean = 4.44, SD = 0.78) believed that consumers prioritize food safety when choosing where to purchase street food.</w:t>
      </w:r>
      <w:r w:rsidR="00B90C8A" w:rsidRPr="00AC796D">
        <w:rPr>
          <w:rFonts w:ascii="Arial" w:hAnsi="Arial" w:cs="Arial"/>
        </w:rPr>
        <w:t xml:space="preserve"> </w:t>
      </w:r>
      <w:r w:rsidR="00B90C8A" w:rsidRPr="00AC796D">
        <w:rPr>
          <w:rFonts w:ascii="Arial" w:hAnsi="Arial" w:cs="Arial"/>
          <w:bCs/>
        </w:rPr>
        <w:t>The data suggests that food vendors in Morogoro Municipal generally hold a strong positive attitude towards food safety. They recognize its significance in catering services and acknowledge the role of hand hygiene and proper food storage in preventing foodborne illnesses. Vendors also understand the necessity of health screening for food handlers and believe consumers prioritize food safety.</w:t>
      </w:r>
    </w:p>
    <w:p w14:paraId="31C009CB" w14:textId="77777777" w:rsidR="004929A4" w:rsidRPr="00AC796D" w:rsidRDefault="004929A4" w:rsidP="00E205C9">
      <w:pPr>
        <w:spacing w:after="0" w:line="276" w:lineRule="auto"/>
        <w:jc w:val="both"/>
        <w:rPr>
          <w:rFonts w:ascii="Arial" w:hAnsi="Arial" w:cs="Arial"/>
          <w:bCs/>
        </w:rPr>
      </w:pPr>
    </w:p>
    <w:p w14:paraId="5EE339FF" w14:textId="00F3CC0E" w:rsidR="00976902" w:rsidRPr="00AC796D" w:rsidRDefault="00976902" w:rsidP="00307411">
      <w:pPr>
        <w:spacing w:line="276" w:lineRule="auto"/>
        <w:jc w:val="both"/>
        <w:rPr>
          <w:rFonts w:ascii="Arial" w:hAnsi="Arial" w:cs="Arial"/>
        </w:rPr>
      </w:pPr>
      <w:r w:rsidRPr="00AC796D">
        <w:rPr>
          <w:rFonts w:ascii="Arial" w:hAnsi="Arial" w:cs="Arial"/>
        </w:rPr>
        <w:t xml:space="preserve">The majority of street food vendors understand the significance of food safety, especially when it comes to things like worker health screening, appropriate food storage, and hand </w:t>
      </w:r>
      <w:r w:rsidR="00153EEB" w:rsidRPr="00AC796D">
        <w:rPr>
          <w:rFonts w:ascii="Arial" w:hAnsi="Arial" w:cs="Arial"/>
        </w:rPr>
        <w:t>cleanliness.</w:t>
      </w:r>
      <w:r w:rsidR="00DC1A8F" w:rsidRPr="00AC796D">
        <w:rPr>
          <w:rFonts w:ascii="Arial" w:hAnsi="Arial" w:cs="Arial"/>
        </w:rPr>
        <w:t xml:space="preserve"> Similar trend has been highlighted by other researches</w:t>
      </w:r>
      <w:r w:rsidR="00153EEB" w:rsidRPr="00AC796D">
        <w:rPr>
          <w:rFonts w:ascii="Arial" w:hAnsi="Arial" w:cs="Arial"/>
        </w:rPr>
        <w:t xml:space="preserve"> </w:t>
      </w:r>
      <w:r w:rsidR="004B08E3" w:rsidRPr="00AC796D">
        <w:rPr>
          <w:rFonts w:ascii="Arial" w:hAnsi="Arial" w:cs="Arial"/>
        </w:rPr>
        <w:fldChar w:fldCharType="begin" w:fldLock="1"/>
      </w:r>
      <w:r w:rsidR="00A2266F">
        <w:rPr>
          <w:rFonts w:ascii="Arial" w:hAnsi="Arial" w:cs="Arial"/>
        </w:rPr>
        <w:instrText>ADDIN CSL_CITATION {"citationItems":[{"id":"ITEM-1","itemData":{"abstract":"The purpose of this paper is to assess the nature and extent of hand hygiene practices in the street food business in selected districts in Southern Ghana. Though street-vended foods have many health and socioeconomic benefits, they often pose significant public health risk to consumers. Codex Alimentarius standards identify the hand of the vendor (or the consumer) as a 'high-risk' factor or conduit in street food contamination. The study applied cross-sectional descriptive survey with observation of street food vendor practices using a structured questionnaire in a face to face interview of 413 vendors randomly selected. While almost half of vendors (47.9%) were observed to handle food with their bare hands in the selling process, nearly one-fifth of vendors (18.4%) did not wash their hands with water and soap after visiting the toilet. Vendor fingernail hygiene was however not a major risk factor. It is also revealed that there is a significant positive relationship between food vendor's educational status and proper hand washing practices. It is recommended that respective local authorities in collaboration with other stakeholders be more proactive in the enforcement of food safety regulations regarding hand hygiene and food handling.","author":[{"dropping-particle":"","family":"Ghartey","given":"Alexander Fiifi","non-dropping-particle":"","parse-names":false,"suffix":""},{"dropping-particle":"","family":"Antwi","given":"Barima Kwabena","non-dropping-particle":"","parse-names":false,"suffix":""}],"container-title":"Journal of Faculty of Food Engineering","id":"ITEM-1","issue":"2","issued":{"date-parts":[["2019"]]},"page":"75-81","title":"Hand Hygiene Practices Among Street Food Vendors","type":"article-journal","volume":"XVIII"},"uris":["http://www.mendeley.com/documents/?uuid=b02ab5cf-ddb3-405d-aa0f-75de403c98ab","http://www.mendeley.com/documents/?uuid=4b08c933-205a-42a7-93ae-da2b18faf0b3"]},{"id":"ITEM-2","itemData":{"DOI":"10.1186/s12889-019-7475-9","ISSN":"14712458","PMID":"31419983","abstract":"Background: Food safety has long been the subject of scholarly research, and street food is a weak link in food safety supervision. Street food not only provides convenience for many people, but is also the livelihood for millions of low income people, making a great contribution to the economy of many developing countries. Methods: Street food safety is essential, and yet it has been rarely studied in China. Therefore, a typical city in China was selected as the research object to assess food safety knowledge, attitudes, and street food suppliers and consumer behaviors using questionnaires based on previous studies, and considering China's particular characteristics and reasonable impacts identified in previous studies, such as increased income, work experience, licenses, and locations. The food safety knowledge and attitude questionnaire conformed with the national conditions in China. It was used to assess the food safety knowledge and attitudes toward food suppliers and consumers, where three main areas were addressed in the surveys and statistical analysis, as follows. (1) Statistical information including gender, age, education, income, food safety training, and specific elements related to the work experience of suppliers. (2) Knowledge of food safety including the awareness of consumers and suppliers regarding food poisoning pathogens, food and personal hygiene, high-risk groups, and correct cleaning. (3) A list of food handling behaviors was used to determine the behaviors and characteristics of subjects. Results: The results show that street food suppliers have generally poor food handling practices, and most are operating under unsanitary conditions. Food safety knowledge of street vendors in the High-tech Industries Development Zone was the lowest, most likely because these regions are located in rural-urban fringe zones, where education levels are generally relatively low. Food safety attitudes of the youngest consumers were significantly better than those of older age groups. Their educational level was also different, with correspondingly relatively high income for younger individuals. Most vendors chose locations near schools or supermarkets. Consumers and street food vendors had good understanding of food safety, but street vendors were relatively poor in carrying out safe food handling, with only 26.7% using or being fully equipped withhand-washing facilities, although more than 60% of vendors wore clean and tidy clothes and masks. Con…","author":[{"dropping-particle":"","family":"Ma","given":"Lihua","non-dropping-particle":"","parse-names":false,"suffix":""},{"dropping-particle":"","family":"Chen","given":"Hong","non-dropping-particle":"","parse-names":false,"suffix":""},{"dropping-particle":"","family":"Yan","given":"Huizhe","non-dropping-particle":"","parse-names":false,"suffix":""},{"dropping-particle":"","family":"Wu","given":"Lifeng","non-dropping-particle":"","parse-names":false,"suffix":""},{"dropping-particle":"","family":"Zhang","given":"Wenbin","non-dropping-particle":"","parse-names":false,"suffix":""}],"container-title":"BMC Public Health","id":"ITEM-2","issue":"1","issued":{"date-parts":[["2019"]]},"page":"1-13","publisher":"BMC Public Health","title":"Food safety knowledge, attitudes, and behavior of street food vendors and consumers in Handan, a third tier city in China","type":"article-journal","volume":"19"},"uris":["http://www.mendeley.com/documents/?uuid=c67930b8-e7ac-4709-826f-79d751ded101","http://www.mendeley.com/documents/?uuid=e6dd1fcf-7145-45b8-9b85-40fc71588b5b"]}],"mendeley":{"formattedCitation":"(Ghartey and Antwi 2019; Ma et al. 2019)","manualFormatting":"(Ghartey and Antwi ,2019)","plainTextFormattedCitation":"(Ghartey and Antwi 2019; Ma et al. 2019)","previouslyFormattedCitation":"(Ghartey and Antwi 2019; Ma et al. 2019)"},"properties":{"noteIndex":0},"schema":"https://github.com/citation-style-language/schema/raw/master/csl-citation.json"}</w:instrText>
      </w:r>
      <w:r w:rsidR="004B08E3" w:rsidRPr="00AC796D">
        <w:rPr>
          <w:rFonts w:ascii="Arial" w:hAnsi="Arial" w:cs="Arial"/>
        </w:rPr>
        <w:fldChar w:fldCharType="separate"/>
      </w:r>
      <w:r w:rsidR="00015161" w:rsidRPr="00AC796D">
        <w:rPr>
          <w:rFonts w:ascii="Arial" w:hAnsi="Arial" w:cs="Arial"/>
          <w:noProof/>
        </w:rPr>
        <w:t>(Gharte</w:t>
      </w:r>
      <w:r w:rsidR="00CE345A">
        <w:rPr>
          <w:rFonts w:ascii="Arial" w:hAnsi="Arial" w:cs="Arial"/>
          <w:noProof/>
        </w:rPr>
        <w:t xml:space="preserve">y and Antwi </w:t>
      </w:r>
      <w:r w:rsidR="00A2266F">
        <w:rPr>
          <w:rFonts w:ascii="Arial" w:hAnsi="Arial" w:cs="Arial"/>
          <w:noProof/>
        </w:rPr>
        <w:t>,</w:t>
      </w:r>
      <w:r w:rsidR="00CE345A">
        <w:rPr>
          <w:rFonts w:ascii="Arial" w:hAnsi="Arial" w:cs="Arial"/>
          <w:noProof/>
        </w:rPr>
        <w:t>2019</w:t>
      </w:r>
      <w:r w:rsidR="00015161" w:rsidRPr="00AC796D">
        <w:rPr>
          <w:rFonts w:ascii="Arial" w:hAnsi="Arial" w:cs="Arial"/>
          <w:noProof/>
        </w:rPr>
        <w:t>)</w:t>
      </w:r>
      <w:r w:rsidR="004B08E3" w:rsidRPr="00AC796D">
        <w:rPr>
          <w:rFonts w:ascii="Arial" w:hAnsi="Arial" w:cs="Arial"/>
        </w:rPr>
        <w:fldChar w:fldCharType="end"/>
      </w:r>
      <w:r w:rsidRPr="00AC796D">
        <w:rPr>
          <w:rFonts w:ascii="Arial" w:hAnsi="Arial" w:cs="Arial"/>
        </w:rPr>
        <w:t xml:space="preserve">.  The broad consensus on these points is consistent with research indicating that while vendors may be aware of food safety regulations, they may not always follow them </w:t>
      </w:r>
      <w:r w:rsidRPr="00AC796D">
        <w:rPr>
          <w:rFonts w:ascii="Arial" w:hAnsi="Arial" w:cs="Arial"/>
          <w:color w:val="000000"/>
        </w:rPr>
        <w:t>(de Freitas et al., 2019)</w:t>
      </w:r>
      <w:r w:rsidRPr="00AC796D">
        <w:rPr>
          <w:rFonts w:ascii="Arial" w:hAnsi="Arial" w:cs="Arial"/>
        </w:rPr>
        <w:t xml:space="preserve">.  However, there may be behavioral gaps that could present hygiene problems, as indicated by the </w:t>
      </w:r>
      <w:r w:rsidR="003540F1" w:rsidRPr="00AC796D">
        <w:rPr>
          <w:rFonts w:ascii="Arial" w:hAnsi="Arial" w:cs="Arial"/>
        </w:rPr>
        <w:t xml:space="preserve">decreased agreement on thorough </w:t>
      </w:r>
      <w:r w:rsidRPr="00AC796D">
        <w:rPr>
          <w:rFonts w:ascii="Arial" w:hAnsi="Arial" w:cs="Arial"/>
        </w:rPr>
        <w:t xml:space="preserve">handwashing after using the lavatory </w:t>
      </w:r>
      <w:r w:rsidRPr="00AC796D">
        <w:rPr>
          <w:rFonts w:ascii="Arial" w:eastAsia="Times New Roman" w:hAnsi="Arial" w:cs="Arial"/>
          <w:color w:val="000000"/>
        </w:rPr>
        <w:t>(Hammerschmidt &amp; Manser</w:t>
      </w:r>
      <w:r w:rsidR="00883B3F">
        <w:rPr>
          <w:rFonts w:ascii="Arial" w:eastAsia="Times New Roman" w:hAnsi="Arial" w:cs="Arial"/>
          <w:color w:val="000000"/>
        </w:rPr>
        <w:t>, 2019</w:t>
      </w:r>
      <w:r w:rsidRPr="00AC796D">
        <w:rPr>
          <w:rFonts w:ascii="Arial" w:eastAsia="Times New Roman" w:hAnsi="Arial" w:cs="Arial"/>
          <w:color w:val="000000"/>
        </w:rPr>
        <w:t>)</w:t>
      </w:r>
      <w:r w:rsidRPr="00AC796D">
        <w:rPr>
          <w:rFonts w:ascii="Arial" w:hAnsi="Arial" w:cs="Arial"/>
        </w:rPr>
        <w:t xml:space="preserve">.  To improve compliance and guarantee safer street food vending situations, food safety laws should be enforced more strictly and educational programs should be used to encourage behavioral change </w:t>
      </w:r>
      <w:r w:rsidRPr="00AC796D">
        <w:rPr>
          <w:rFonts w:ascii="Arial" w:eastAsia="Times New Roman" w:hAnsi="Arial" w:cs="Arial"/>
          <w:color w:val="000000"/>
        </w:rPr>
        <w:t>(Brown &amp; Tommasi, 2024)</w:t>
      </w:r>
      <w:r w:rsidRPr="00AC796D">
        <w:rPr>
          <w:rFonts w:ascii="Arial" w:hAnsi="Arial" w:cs="Arial"/>
        </w:rPr>
        <w:t>.</w:t>
      </w:r>
    </w:p>
    <w:p w14:paraId="4E34D7AF" w14:textId="77777777" w:rsidR="00015161" w:rsidRPr="00AC796D" w:rsidRDefault="00015161" w:rsidP="00307411">
      <w:pPr>
        <w:spacing w:line="276" w:lineRule="auto"/>
        <w:jc w:val="both"/>
        <w:rPr>
          <w:rFonts w:ascii="Arial" w:hAnsi="Arial" w:cs="Arial"/>
          <w:b/>
          <w:bCs/>
        </w:rPr>
      </w:pPr>
    </w:p>
    <w:p w14:paraId="5C432B91" w14:textId="77777777" w:rsidR="00015161" w:rsidRPr="00AC796D" w:rsidRDefault="00015161" w:rsidP="00307411">
      <w:pPr>
        <w:spacing w:line="276" w:lineRule="auto"/>
        <w:jc w:val="both"/>
        <w:rPr>
          <w:rFonts w:ascii="Arial" w:hAnsi="Arial" w:cs="Arial"/>
          <w:b/>
          <w:bCs/>
        </w:rPr>
      </w:pPr>
    </w:p>
    <w:p w14:paraId="17EB2F19" w14:textId="77777777" w:rsidR="00E205C9" w:rsidRPr="00AC796D" w:rsidRDefault="00E205C9" w:rsidP="00307411">
      <w:pPr>
        <w:spacing w:line="276" w:lineRule="auto"/>
        <w:jc w:val="both"/>
        <w:rPr>
          <w:rFonts w:ascii="Arial" w:hAnsi="Arial" w:cs="Arial"/>
          <w:b/>
          <w:bCs/>
        </w:rPr>
      </w:pPr>
    </w:p>
    <w:p w14:paraId="347A8842" w14:textId="77777777" w:rsidR="00E205C9" w:rsidRPr="00AC796D" w:rsidRDefault="00E205C9" w:rsidP="00307411">
      <w:pPr>
        <w:spacing w:line="276" w:lineRule="auto"/>
        <w:jc w:val="both"/>
        <w:rPr>
          <w:rFonts w:ascii="Arial" w:hAnsi="Arial" w:cs="Arial"/>
          <w:b/>
          <w:bCs/>
        </w:rPr>
      </w:pPr>
    </w:p>
    <w:p w14:paraId="5BCA0BF7" w14:textId="77777777" w:rsidR="00E205C9" w:rsidRPr="00AC796D" w:rsidRDefault="00E205C9" w:rsidP="00307411">
      <w:pPr>
        <w:spacing w:line="276" w:lineRule="auto"/>
        <w:jc w:val="both"/>
        <w:rPr>
          <w:rFonts w:ascii="Arial" w:hAnsi="Arial" w:cs="Arial"/>
          <w:b/>
          <w:bCs/>
        </w:rPr>
      </w:pPr>
    </w:p>
    <w:p w14:paraId="7139E136" w14:textId="77777777" w:rsidR="00E205C9" w:rsidRPr="00AC796D" w:rsidRDefault="00E205C9" w:rsidP="00307411">
      <w:pPr>
        <w:spacing w:line="276" w:lineRule="auto"/>
        <w:jc w:val="both"/>
        <w:rPr>
          <w:rFonts w:ascii="Arial" w:hAnsi="Arial" w:cs="Arial"/>
          <w:b/>
          <w:bCs/>
        </w:rPr>
      </w:pPr>
    </w:p>
    <w:p w14:paraId="5481D6B1" w14:textId="77777777" w:rsidR="00E205C9" w:rsidRPr="00AC796D" w:rsidRDefault="00E205C9" w:rsidP="00307411">
      <w:pPr>
        <w:spacing w:line="276" w:lineRule="auto"/>
        <w:jc w:val="both"/>
        <w:rPr>
          <w:rFonts w:ascii="Arial" w:hAnsi="Arial" w:cs="Arial"/>
          <w:b/>
          <w:bCs/>
        </w:rPr>
      </w:pPr>
    </w:p>
    <w:p w14:paraId="14162ABB" w14:textId="77777777" w:rsidR="00E205C9" w:rsidRPr="00AC796D" w:rsidRDefault="00E205C9" w:rsidP="00307411">
      <w:pPr>
        <w:spacing w:line="276" w:lineRule="auto"/>
        <w:jc w:val="both"/>
        <w:rPr>
          <w:rFonts w:ascii="Arial" w:hAnsi="Arial" w:cs="Arial"/>
          <w:b/>
          <w:bCs/>
        </w:rPr>
      </w:pPr>
    </w:p>
    <w:p w14:paraId="31720706" w14:textId="77777777" w:rsidR="00E205C9" w:rsidRPr="00AC796D" w:rsidRDefault="00E205C9" w:rsidP="00307411">
      <w:pPr>
        <w:spacing w:line="276" w:lineRule="auto"/>
        <w:jc w:val="both"/>
        <w:rPr>
          <w:rFonts w:ascii="Arial" w:hAnsi="Arial" w:cs="Arial"/>
          <w:b/>
          <w:bCs/>
        </w:rPr>
      </w:pPr>
    </w:p>
    <w:p w14:paraId="64E0D89E" w14:textId="77777777" w:rsidR="00F50821" w:rsidRPr="00AC796D" w:rsidRDefault="00F50821" w:rsidP="00307411">
      <w:pPr>
        <w:spacing w:line="276" w:lineRule="auto"/>
        <w:jc w:val="both"/>
        <w:rPr>
          <w:rFonts w:ascii="Arial" w:hAnsi="Arial" w:cs="Arial"/>
          <w:b/>
          <w:bCs/>
        </w:rPr>
      </w:pPr>
    </w:p>
    <w:p w14:paraId="7E8448C4" w14:textId="7980C376" w:rsidR="00976902" w:rsidRPr="00AC796D" w:rsidRDefault="00C65703" w:rsidP="00307411">
      <w:pPr>
        <w:spacing w:line="276" w:lineRule="auto"/>
        <w:jc w:val="both"/>
        <w:rPr>
          <w:rFonts w:ascii="Arial" w:hAnsi="Arial" w:cs="Arial"/>
          <w:b/>
          <w:bCs/>
        </w:rPr>
      </w:pPr>
      <w:r w:rsidRPr="00AC796D">
        <w:rPr>
          <w:rFonts w:ascii="Arial" w:hAnsi="Arial" w:cs="Arial"/>
          <w:b/>
          <w:bCs/>
        </w:rPr>
        <w:lastRenderedPageBreak/>
        <w:t>Table 5</w:t>
      </w:r>
      <w:r w:rsidR="004929A4">
        <w:rPr>
          <w:rFonts w:ascii="Arial" w:hAnsi="Arial" w:cs="Arial"/>
          <w:b/>
          <w:bCs/>
        </w:rPr>
        <w:t>.</w:t>
      </w:r>
      <w:r w:rsidR="00015161" w:rsidRPr="00AC796D">
        <w:rPr>
          <w:rFonts w:ascii="Arial" w:hAnsi="Arial" w:cs="Arial"/>
        </w:rPr>
        <w:t xml:space="preserve"> </w:t>
      </w:r>
      <w:r w:rsidR="00015161" w:rsidRPr="00AC796D">
        <w:rPr>
          <w:rFonts w:ascii="Arial" w:hAnsi="Arial" w:cs="Arial"/>
          <w:b/>
          <w:bCs/>
        </w:rPr>
        <w:t>food vendors' attitudes towards food safety in Morogoro Municipal</w:t>
      </w:r>
    </w:p>
    <w:tbl>
      <w:tblPr>
        <w:tblW w:w="5000" w:type="pct"/>
        <w:jc w:val="center"/>
        <w:tblLook w:val="04A0" w:firstRow="1" w:lastRow="0" w:firstColumn="1" w:lastColumn="0" w:noHBand="0" w:noVBand="1"/>
      </w:tblPr>
      <w:tblGrid>
        <w:gridCol w:w="4769"/>
        <w:gridCol w:w="973"/>
        <w:gridCol w:w="656"/>
        <w:gridCol w:w="550"/>
        <w:gridCol w:w="709"/>
        <w:gridCol w:w="846"/>
        <w:gridCol w:w="455"/>
        <w:gridCol w:w="402"/>
      </w:tblGrid>
      <w:tr w:rsidR="00976902" w:rsidRPr="00AC796D" w14:paraId="6689E78E" w14:textId="77777777" w:rsidTr="00A923B9">
        <w:trPr>
          <w:trHeight w:val="304"/>
          <w:jc w:val="center"/>
        </w:trPr>
        <w:tc>
          <w:tcPr>
            <w:tcW w:w="1794" w:type="pct"/>
            <w:tcBorders>
              <w:top w:val="single" w:sz="4" w:space="0" w:color="auto"/>
              <w:left w:val="nil"/>
              <w:bottom w:val="single" w:sz="4" w:space="0" w:color="auto"/>
              <w:right w:val="nil"/>
            </w:tcBorders>
            <w:shd w:val="clear" w:color="auto" w:fill="auto"/>
            <w:noWrap/>
            <w:vAlign w:val="bottom"/>
            <w:hideMark/>
          </w:tcPr>
          <w:p w14:paraId="33E8945E"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 Statement</w:t>
            </w:r>
          </w:p>
        </w:tc>
        <w:tc>
          <w:tcPr>
            <w:tcW w:w="473" w:type="pct"/>
            <w:tcBorders>
              <w:top w:val="single" w:sz="4" w:space="0" w:color="auto"/>
              <w:left w:val="nil"/>
              <w:bottom w:val="single" w:sz="4" w:space="0" w:color="auto"/>
              <w:right w:val="nil"/>
            </w:tcBorders>
            <w:shd w:val="clear" w:color="auto" w:fill="auto"/>
            <w:noWrap/>
            <w:vAlign w:val="bottom"/>
            <w:hideMark/>
          </w:tcPr>
          <w:p w14:paraId="7C90BC14"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Strongly Disagree</w:t>
            </w:r>
          </w:p>
        </w:tc>
        <w:tc>
          <w:tcPr>
            <w:tcW w:w="531" w:type="pct"/>
            <w:tcBorders>
              <w:top w:val="single" w:sz="4" w:space="0" w:color="auto"/>
              <w:left w:val="nil"/>
              <w:bottom w:val="single" w:sz="4" w:space="0" w:color="auto"/>
              <w:right w:val="nil"/>
            </w:tcBorders>
            <w:shd w:val="clear" w:color="auto" w:fill="auto"/>
            <w:noWrap/>
            <w:vAlign w:val="bottom"/>
            <w:hideMark/>
          </w:tcPr>
          <w:p w14:paraId="578C349D"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Disagree</w:t>
            </w:r>
          </w:p>
        </w:tc>
        <w:tc>
          <w:tcPr>
            <w:tcW w:w="426" w:type="pct"/>
            <w:tcBorders>
              <w:top w:val="single" w:sz="4" w:space="0" w:color="auto"/>
              <w:left w:val="nil"/>
              <w:bottom w:val="single" w:sz="4" w:space="0" w:color="auto"/>
              <w:right w:val="nil"/>
            </w:tcBorders>
            <w:shd w:val="clear" w:color="auto" w:fill="auto"/>
            <w:noWrap/>
            <w:vAlign w:val="bottom"/>
            <w:hideMark/>
          </w:tcPr>
          <w:p w14:paraId="38CB53DC"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Neutral</w:t>
            </w:r>
          </w:p>
        </w:tc>
        <w:tc>
          <w:tcPr>
            <w:tcW w:w="584" w:type="pct"/>
            <w:tcBorders>
              <w:top w:val="single" w:sz="4" w:space="0" w:color="auto"/>
              <w:left w:val="nil"/>
              <w:bottom w:val="single" w:sz="4" w:space="0" w:color="auto"/>
              <w:right w:val="nil"/>
            </w:tcBorders>
            <w:shd w:val="clear" w:color="auto" w:fill="auto"/>
            <w:noWrap/>
            <w:vAlign w:val="bottom"/>
            <w:hideMark/>
          </w:tcPr>
          <w:p w14:paraId="6B5CFD2E"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Agree</w:t>
            </w:r>
          </w:p>
        </w:tc>
        <w:tc>
          <w:tcPr>
            <w:tcW w:w="584" w:type="pct"/>
            <w:tcBorders>
              <w:top w:val="single" w:sz="4" w:space="0" w:color="auto"/>
              <w:left w:val="nil"/>
              <w:bottom w:val="single" w:sz="4" w:space="0" w:color="auto"/>
              <w:right w:val="nil"/>
            </w:tcBorders>
            <w:shd w:val="clear" w:color="auto" w:fill="auto"/>
            <w:noWrap/>
            <w:vAlign w:val="bottom"/>
            <w:hideMark/>
          </w:tcPr>
          <w:p w14:paraId="6969BAE1"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Strongly Agree</w:t>
            </w:r>
          </w:p>
        </w:tc>
        <w:tc>
          <w:tcPr>
            <w:tcW w:w="331" w:type="pct"/>
            <w:tcBorders>
              <w:top w:val="single" w:sz="4" w:space="0" w:color="auto"/>
              <w:left w:val="nil"/>
              <w:bottom w:val="single" w:sz="4" w:space="0" w:color="auto"/>
              <w:right w:val="nil"/>
            </w:tcBorders>
            <w:shd w:val="clear" w:color="auto" w:fill="auto"/>
            <w:noWrap/>
            <w:vAlign w:val="bottom"/>
            <w:hideMark/>
          </w:tcPr>
          <w:p w14:paraId="18333C9B"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Mean</w:t>
            </w:r>
          </w:p>
        </w:tc>
        <w:tc>
          <w:tcPr>
            <w:tcW w:w="278" w:type="pct"/>
            <w:tcBorders>
              <w:top w:val="single" w:sz="4" w:space="0" w:color="auto"/>
              <w:left w:val="nil"/>
              <w:bottom w:val="single" w:sz="4" w:space="0" w:color="auto"/>
              <w:right w:val="nil"/>
            </w:tcBorders>
            <w:shd w:val="clear" w:color="auto" w:fill="auto"/>
            <w:noWrap/>
            <w:vAlign w:val="bottom"/>
            <w:hideMark/>
          </w:tcPr>
          <w:p w14:paraId="00A8CB3F"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SD</w:t>
            </w:r>
          </w:p>
        </w:tc>
      </w:tr>
      <w:tr w:rsidR="00976902" w:rsidRPr="00AC796D" w14:paraId="59626D71" w14:textId="77777777" w:rsidTr="00A923B9">
        <w:trPr>
          <w:trHeight w:val="304"/>
          <w:jc w:val="center"/>
        </w:trPr>
        <w:tc>
          <w:tcPr>
            <w:tcW w:w="1794" w:type="pct"/>
            <w:tcBorders>
              <w:top w:val="nil"/>
              <w:left w:val="nil"/>
              <w:bottom w:val="nil"/>
              <w:right w:val="nil"/>
            </w:tcBorders>
            <w:shd w:val="clear" w:color="auto" w:fill="auto"/>
            <w:noWrap/>
            <w:hideMark/>
          </w:tcPr>
          <w:p w14:paraId="53853137" w14:textId="77777777" w:rsidR="00976902" w:rsidRPr="00AC796D" w:rsidRDefault="00976902" w:rsidP="00307411">
            <w:pPr>
              <w:spacing w:after="0" w:line="276" w:lineRule="auto"/>
              <w:jc w:val="both"/>
              <w:rPr>
                <w:rFonts w:ascii="Arial" w:eastAsia="Times New Roman" w:hAnsi="Arial" w:cs="Arial"/>
                <w:color w:val="000000"/>
              </w:rPr>
            </w:pPr>
            <w:r w:rsidRPr="00AC796D">
              <w:rPr>
                <w:rFonts w:ascii="Arial" w:eastAsia="Times New Roman" w:hAnsi="Arial" w:cs="Arial"/>
                <w:color w:val="000000"/>
              </w:rPr>
              <w:t>Food safety is an important component of food catering service</w:t>
            </w:r>
          </w:p>
        </w:tc>
        <w:tc>
          <w:tcPr>
            <w:tcW w:w="473" w:type="pct"/>
            <w:tcBorders>
              <w:top w:val="nil"/>
              <w:left w:val="nil"/>
              <w:bottom w:val="nil"/>
              <w:right w:val="nil"/>
            </w:tcBorders>
            <w:shd w:val="clear" w:color="auto" w:fill="auto"/>
            <w:noWrap/>
            <w:hideMark/>
          </w:tcPr>
          <w:p w14:paraId="37BDEF3C"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531" w:type="pct"/>
            <w:tcBorders>
              <w:top w:val="nil"/>
              <w:left w:val="nil"/>
              <w:bottom w:val="nil"/>
              <w:right w:val="nil"/>
            </w:tcBorders>
            <w:shd w:val="clear" w:color="auto" w:fill="auto"/>
            <w:noWrap/>
            <w:hideMark/>
          </w:tcPr>
          <w:p w14:paraId="0C8FABFD"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426" w:type="pct"/>
            <w:tcBorders>
              <w:top w:val="nil"/>
              <w:left w:val="nil"/>
              <w:bottom w:val="nil"/>
              <w:right w:val="nil"/>
            </w:tcBorders>
            <w:shd w:val="clear" w:color="auto" w:fill="auto"/>
            <w:noWrap/>
            <w:hideMark/>
          </w:tcPr>
          <w:p w14:paraId="7EC5BE8E"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584" w:type="pct"/>
            <w:tcBorders>
              <w:top w:val="nil"/>
              <w:left w:val="nil"/>
              <w:bottom w:val="nil"/>
              <w:right w:val="nil"/>
            </w:tcBorders>
            <w:shd w:val="clear" w:color="auto" w:fill="auto"/>
            <w:noWrap/>
            <w:hideMark/>
          </w:tcPr>
          <w:p w14:paraId="032C4FE4"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20(7.8%)</w:t>
            </w:r>
          </w:p>
        </w:tc>
        <w:tc>
          <w:tcPr>
            <w:tcW w:w="584" w:type="pct"/>
            <w:tcBorders>
              <w:top w:val="nil"/>
              <w:left w:val="nil"/>
              <w:bottom w:val="nil"/>
              <w:right w:val="nil"/>
            </w:tcBorders>
            <w:shd w:val="clear" w:color="auto" w:fill="auto"/>
            <w:noWrap/>
            <w:hideMark/>
          </w:tcPr>
          <w:p w14:paraId="56018C82"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235(92.2%)</w:t>
            </w:r>
          </w:p>
        </w:tc>
        <w:tc>
          <w:tcPr>
            <w:tcW w:w="331" w:type="pct"/>
            <w:tcBorders>
              <w:top w:val="nil"/>
              <w:left w:val="nil"/>
              <w:bottom w:val="nil"/>
              <w:right w:val="nil"/>
            </w:tcBorders>
            <w:shd w:val="clear" w:color="auto" w:fill="auto"/>
            <w:noWrap/>
            <w:hideMark/>
          </w:tcPr>
          <w:p w14:paraId="1478374A"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4.92</w:t>
            </w:r>
          </w:p>
        </w:tc>
        <w:tc>
          <w:tcPr>
            <w:tcW w:w="278" w:type="pct"/>
            <w:tcBorders>
              <w:top w:val="nil"/>
              <w:left w:val="nil"/>
              <w:bottom w:val="nil"/>
              <w:right w:val="nil"/>
            </w:tcBorders>
            <w:shd w:val="clear" w:color="auto" w:fill="auto"/>
            <w:noWrap/>
            <w:hideMark/>
          </w:tcPr>
          <w:p w14:paraId="62EDD71D"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0.27</w:t>
            </w:r>
          </w:p>
        </w:tc>
      </w:tr>
      <w:tr w:rsidR="00976902" w:rsidRPr="00AC796D" w14:paraId="5FA8F806" w14:textId="77777777" w:rsidTr="00A923B9">
        <w:trPr>
          <w:trHeight w:val="304"/>
          <w:jc w:val="center"/>
        </w:trPr>
        <w:tc>
          <w:tcPr>
            <w:tcW w:w="1794" w:type="pct"/>
            <w:tcBorders>
              <w:top w:val="nil"/>
              <w:left w:val="nil"/>
              <w:bottom w:val="nil"/>
              <w:right w:val="nil"/>
            </w:tcBorders>
            <w:shd w:val="clear" w:color="auto" w:fill="auto"/>
            <w:noWrap/>
            <w:hideMark/>
          </w:tcPr>
          <w:p w14:paraId="300D7632" w14:textId="77777777" w:rsidR="00976902" w:rsidRPr="00AC796D" w:rsidRDefault="00976902" w:rsidP="00307411">
            <w:pPr>
              <w:spacing w:after="0" w:line="276" w:lineRule="auto"/>
              <w:jc w:val="both"/>
              <w:rPr>
                <w:rFonts w:ascii="Arial" w:eastAsia="Times New Roman" w:hAnsi="Arial" w:cs="Arial"/>
                <w:color w:val="000000"/>
              </w:rPr>
            </w:pPr>
            <w:r w:rsidRPr="00AC796D">
              <w:rPr>
                <w:rFonts w:ascii="Arial" w:eastAsia="Times New Roman" w:hAnsi="Arial" w:cs="Arial"/>
                <w:color w:val="000000"/>
              </w:rPr>
              <w:t>Proper hand hygiene can prevent food-borne diseases </w:t>
            </w:r>
          </w:p>
        </w:tc>
        <w:tc>
          <w:tcPr>
            <w:tcW w:w="473" w:type="pct"/>
            <w:tcBorders>
              <w:top w:val="nil"/>
              <w:left w:val="nil"/>
              <w:bottom w:val="nil"/>
              <w:right w:val="nil"/>
            </w:tcBorders>
            <w:shd w:val="clear" w:color="auto" w:fill="auto"/>
            <w:noWrap/>
            <w:hideMark/>
          </w:tcPr>
          <w:p w14:paraId="0F7C3675"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531" w:type="pct"/>
            <w:tcBorders>
              <w:top w:val="nil"/>
              <w:left w:val="nil"/>
              <w:bottom w:val="nil"/>
              <w:right w:val="nil"/>
            </w:tcBorders>
            <w:shd w:val="clear" w:color="auto" w:fill="auto"/>
            <w:noWrap/>
            <w:hideMark/>
          </w:tcPr>
          <w:p w14:paraId="2B41D543"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6(2.3%)</w:t>
            </w:r>
          </w:p>
        </w:tc>
        <w:tc>
          <w:tcPr>
            <w:tcW w:w="426" w:type="pct"/>
            <w:tcBorders>
              <w:top w:val="nil"/>
              <w:left w:val="nil"/>
              <w:bottom w:val="nil"/>
              <w:right w:val="nil"/>
            </w:tcBorders>
            <w:shd w:val="clear" w:color="auto" w:fill="auto"/>
            <w:noWrap/>
            <w:hideMark/>
          </w:tcPr>
          <w:p w14:paraId="179F2C01"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584" w:type="pct"/>
            <w:tcBorders>
              <w:top w:val="nil"/>
              <w:left w:val="nil"/>
              <w:bottom w:val="nil"/>
              <w:right w:val="nil"/>
            </w:tcBorders>
            <w:shd w:val="clear" w:color="auto" w:fill="auto"/>
            <w:noWrap/>
            <w:hideMark/>
          </w:tcPr>
          <w:p w14:paraId="5067F2D6"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130(50.8%)</w:t>
            </w:r>
          </w:p>
        </w:tc>
        <w:tc>
          <w:tcPr>
            <w:tcW w:w="584" w:type="pct"/>
            <w:tcBorders>
              <w:top w:val="nil"/>
              <w:left w:val="nil"/>
              <w:bottom w:val="nil"/>
              <w:right w:val="nil"/>
            </w:tcBorders>
            <w:shd w:val="clear" w:color="auto" w:fill="auto"/>
            <w:noWrap/>
            <w:hideMark/>
          </w:tcPr>
          <w:p w14:paraId="3EDBD8BB"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120(46.9%)</w:t>
            </w:r>
          </w:p>
        </w:tc>
        <w:tc>
          <w:tcPr>
            <w:tcW w:w="331" w:type="pct"/>
            <w:tcBorders>
              <w:top w:val="nil"/>
              <w:left w:val="nil"/>
              <w:bottom w:val="nil"/>
              <w:right w:val="nil"/>
            </w:tcBorders>
            <w:shd w:val="clear" w:color="auto" w:fill="auto"/>
            <w:noWrap/>
            <w:hideMark/>
          </w:tcPr>
          <w:p w14:paraId="1316415F"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4.42</w:t>
            </w:r>
          </w:p>
        </w:tc>
        <w:tc>
          <w:tcPr>
            <w:tcW w:w="278" w:type="pct"/>
            <w:tcBorders>
              <w:top w:val="nil"/>
              <w:left w:val="nil"/>
              <w:bottom w:val="nil"/>
              <w:right w:val="nil"/>
            </w:tcBorders>
            <w:shd w:val="clear" w:color="auto" w:fill="auto"/>
            <w:noWrap/>
            <w:hideMark/>
          </w:tcPr>
          <w:p w14:paraId="57D69F45"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0.62</w:t>
            </w:r>
          </w:p>
        </w:tc>
      </w:tr>
      <w:tr w:rsidR="00976902" w:rsidRPr="00AC796D" w14:paraId="79A01B1A" w14:textId="77777777" w:rsidTr="00A923B9">
        <w:trPr>
          <w:trHeight w:val="304"/>
          <w:jc w:val="center"/>
        </w:trPr>
        <w:tc>
          <w:tcPr>
            <w:tcW w:w="1794" w:type="pct"/>
            <w:tcBorders>
              <w:top w:val="nil"/>
              <w:left w:val="nil"/>
              <w:bottom w:val="nil"/>
              <w:right w:val="nil"/>
            </w:tcBorders>
            <w:shd w:val="clear" w:color="auto" w:fill="auto"/>
            <w:noWrap/>
            <w:hideMark/>
          </w:tcPr>
          <w:p w14:paraId="703FF5D6" w14:textId="77777777" w:rsidR="00976902" w:rsidRPr="00AC796D" w:rsidRDefault="00976902" w:rsidP="00307411">
            <w:pPr>
              <w:spacing w:after="0" w:line="276" w:lineRule="auto"/>
              <w:jc w:val="both"/>
              <w:rPr>
                <w:rFonts w:ascii="Arial" w:eastAsia="Times New Roman" w:hAnsi="Arial" w:cs="Arial"/>
                <w:color w:val="000000"/>
              </w:rPr>
            </w:pPr>
            <w:r w:rsidRPr="00AC796D">
              <w:rPr>
                <w:rFonts w:ascii="Arial" w:eastAsia="Times New Roman" w:hAnsi="Arial" w:cs="Arial"/>
                <w:color w:val="000000"/>
              </w:rPr>
              <w:t>Thorough hand washing is important and necessary after every toilet visit</w:t>
            </w:r>
          </w:p>
        </w:tc>
        <w:tc>
          <w:tcPr>
            <w:tcW w:w="473" w:type="pct"/>
            <w:tcBorders>
              <w:top w:val="nil"/>
              <w:left w:val="nil"/>
              <w:bottom w:val="nil"/>
              <w:right w:val="nil"/>
            </w:tcBorders>
            <w:shd w:val="clear" w:color="auto" w:fill="auto"/>
            <w:noWrap/>
            <w:hideMark/>
          </w:tcPr>
          <w:p w14:paraId="60C71604"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1(0.4%)</w:t>
            </w:r>
          </w:p>
        </w:tc>
        <w:tc>
          <w:tcPr>
            <w:tcW w:w="531" w:type="pct"/>
            <w:tcBorders>
              <w:top w:val="nil"/>
              <w:left w:val="nil"/>
              <w:bottom w:val="nil"/>
              <w:right w:val="nil"/>
            </w:tcBorders>
            <w:shd w:val="clear" w:color="auto" w:fill="auto"/>
            <w:noWrap/>
            <w:hideMark/>
          </w:tcPr>
          <w:p w14:paraId="50A47A48"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44(17.2%)</w:t>
            </w:r>
          </w:p>
        </w:tc>
        <w:tc>
          <w:tcPr>
            <w:tcW w:w="426" w:type="pct"/>
            <w:tcBorders>
              <w:top w:val="nil"/>
              <w:left w:val="nil"/>
              <w:bottom w:val="nil"/>
              <w:right w:val="nil"/>
            </w:tcBorders>
            <w:shd w:val="clear" w:color="auto" w:fill="auto"/>
            <w:noWrap/>
            <w:hideMark/>
          </w:tcPr>
          <w:p w14:paraId="50F40C66"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584" w:type="pct"/>
            <w:tcBorders>
              <w:top w:val="nil"/>
              <w:left w:val="nil"/>
              <w:bottom w:val="nil"/>
              <w:right w:val="nil"/>
            </w:tcBorders>
            <w:shd w:val="clear" w:color="auto" w:fill="auto"/>
            <w:noWrap/>
            <w:hideMark/>
          </w:tcPr>
          <w:p w14:paraId="3D8C82A4"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80(31.3%)</w:t>
            </w:r>
          </w:p>
        </w:tc>
        <w:tc>
          <w:tcPr>
            <w:tcW w:w="584" w:type="pct"/>
            <w:tcBorders>
              <w:top w:val="nil"/>
              <w:left w:val="nil"/>
              <w:bottom w:val="nil"/>
              <w:right w:val="nil"/>
            </w:tcBorders>
            <w:shd w:val="clear" w:color="auto" w:fill="auto"/>
            <w:noWrap/>
            <w:hideMark/>
          </w:tcPr>
          <w:p w14:paraId="527CA265"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131(51.2%)</w:t>
            </w:r>
          </w:p>
        </w:tc>
        <w:tc>
          <w:tcPr>
            <w:tcW w:w="331" w:type="pct"/>
            <w:tcBorders>
              <w:top w:val="nil"/>
              <w:left w:val="nil"/>
              <w:bottom w:val="nil"/>
              <w:right w:val="nil"/>
            </w:tcBorders>
            <w:shd w:val="clear" w:color="auto" w:fill="auto"/>
            <w:noWrap/>
            <w:hideMark/>
          </w:tcPr>
          <w:p w14:paraId="126EEE36"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4.16</w:t>
            </w:r>
          </w:p>
        </w:tc>
        <w:tc>
          <w:tcPr>
            <w:tcW w:w="278" w:type="pct"/>
            <w:tcBorders>
              <w:top w:val="nil"/>
              <w:left w:val="nil"/>
              <w:bottom w:val="nil"/>
              <w:right w:val="nil"/>
            </w:tcBorders>
            <w:shd w:val="clear" w:color="auto" w:fill="auto"/>
            <w:noWrap/>
            <w:hideMark/>
          </w:tcPr>
          <w:p w14:paraId="44B54836"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1.1</w:t>
            </w:r>
          </w:p>
        </w:tc>
      </w:tr>
      <w:tr w:rsidR="00976902" w:rsidRPr="00AC796D" w14:paraId="7212CD43" w14:textId="77777777" w:rsidTr="00A923B9">
        <w:trPr>
          <w:trHeight w:val="304"/>
          <w:jc w:val="center"/>
        </w:trPr>
        <w:tc>
          <w:tcPr>
            <w:tcW w:w="1794" w:type="pct"/>
            <w:tcBorders>
              <w:top w:val="nil"/>
              <w:left w:val="nil"/>
              <w:bottom w:val="nil"/>
              <w:right w:val="nil"/>
            </w:tcBorders>
            <w:shd w:val="clear" w:color="auto" w:fill="auto"/>
            <w:noWrap/>
            <w:hideMark/>
          </w:tcPr>
          <w:p w14:paraId="0E3CAC55" w14:textId="77777777" w:rsidR="00976902" w:rsidRPr="00AC796D" w:rsidRDefault="00976902" w:rsidP="00307411">
            <w:pPr>
              <w:spacing w:after="0" w:line="276" w:lineRule="auto"/>
              <w:jc w:val="both"/>
              <w:rPr>
                <w:rFonts w:ascii="Arial" w:eastAsia="Times New Roman" w:hAnsi="Arial" w:cs="Arial"/>
                <w:color w:val="000000"/>
              </w:rPr>
            </w:pPr>
            <w:r w:rsidRPr="00AC796D">
              <w:rPr>
                <w:rFonts w:ascii="Arial" w:eastAsia="Times New Roman" w:hAnsi="Arial" w:cs="Arial"/>
                <w:color w:val="000000"/>
              </w:rPr>
              <w:t>Raw and cooked foods should be stored separately to reduce the risk of food contamination</w:t>
            </w:r>
          </w:p>
        </w:tc>
        <w:tc>
          <w:tcPr>
            <w:tcW w:w="473" w:type="pct"/>
            <w:tcBorders>
              <w:top w:val="nil"/>
              <w:left w:val="nil"/>
              <w:bottom w:val="nil"/>
              <w:right w:val="nil"/>
            </w:tcBorders>
            <w:shd w:val="clear" w:color="auto" w:fill="auto"/>
            <w:noWrap/>
            <w:hideMark/>
          </w:tcPr>
          <w:p w14:paraId="48AC0455"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3(1.2%)</w:t>
            </w:r>
          </w:p>
        </w:tc>
        <w:tc>
          <w:tcPr>
            <w:tcW w:w="531" w:type="pct"/>
            <w:tcBorders>
              <w:top w:val="nil"/>
              <w:left w:val="nil"/>
              <w:bottom w:val="nil"/>
              <w:right w:val="nil"/>
            </w:tcBorders>
            <w:shd w:val="clear" w:color="auto" w:fill="auto"/>
            <w:noWrap/>
            <w:hideMark/>
          </w:tcPr>
          <w:p w14:paraId="0A2F075A"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7(2.8%)</w:t>
            </w:r>
          </w:p>
        </w:tc>
        <w:tc>
          <w:tcPr>
            <w:tcW w:w="426" w:type="pct"/>
            <w:tcBorders>
              <w:top w:val="nil"/>
              <w:left w:val="nil"/>
              <w:bottom w:val="nil"/>
              <w:right w:val="nil"/>
            </w:tcBorders>
            <w:shd w:val="clear" w:color="auto" w:fill="auto"/>
            <w:noWrap/>
            <w:hideMark/>
          </w:tcPr>
          <w:p w14:paraId="4939AC56"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584" w:type="pct"/>
            <w:tcBorders>
              <w:top w:val="nil"/>
              <w:left w:val="nil"/>
              <w:bottom w:val="nil"/>
              <w:right w:val="nil"/>
            </w:tcBorders>
            <w:shd w:val="clear" w:color="auto" w:fill="auto"/>
            <w:noWrap/>
            <w:hideMark/>
          </w:tcPr>
          <w:p w14:paraId="44953243"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74(29.1%)</w:t>
            </w:r>
          </w:p>
        </w:tc>
        <w:tc>
          <w:tcPr>
            <w:tcW w:w="584" w:type="pct"/>
            <w:tcBorders>
              <w:top w:val="nil"/>
              <w:left w:val="nil"/>
              <w:bottom w:val="nil"/>
              <w:right w:val="nil"/>
            </w:tcBorders>
            <w:shd w:val="clear" w:color="auto" w:fill="auto"/>
            <w:noWrap/>
            <w:hideMark/>
          </w:tcPr>
          <w:p w14:paraId="2AB61812"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170(66.9%)</w:t>
            </w:r>
          </w:p>
        </w:tc>
        <w:tc>
          <w:tcPr>
            <w:tcW w:w="331" w:type="pct"/>
            <w:tcBorders>
              <w:top w:val="nil"/>
              <w:left w:val="nil"/>
              <w:bottom w:val="nil"/>
              <w:right w:val="nil"/>
            </w:tcBorders>
            <w:shd w:val="clear" w:color="auto" w:fill="auto"/>
            <w:noWrap/>
            <w:hideMark/>
          </w:tcPr>
          <w:p w14:paraId="26C63B50"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4.58</w:t>
            </w:r>
          </w:p>
        </w:tc>
        <w:tc>
          <w:tcPr>
            <w:tcW w:w="278" w:type="pct"/>
            <w:tcBorders>
              <w:top w:val="nil"/>
              <w:left w:val="nil"/>
              <w:bottom w:val="nil"/>
              <w:right w:val="nil"/>
            </w:tcBorders>
            <w:shd w:val="clear" w:color="auto" w:fill="auto"/>
            <w:noWrap/>
            <w:hideMark/>
          </w:tcPr>
          <w:p w14:paraId="1DDE3E90"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0.74</w:t>
            </w:r>
          </w:p>
        </w:tc>
      </w:tr>
      <w:tr w:rsidR="00976902" w:rsidRPr="00AC796D" w14:paraId="72FE3FF1" w14:textId="77777777" w:rsidTr="00A923B9">
        <w:trPr>
          <w:trHeight w:val="304"/>
          <w:jc w:val="center"/>
        </w:trPr>
        <w:tc>
          <w:tcPr>
            <w:tcW w:w="1794" w:type="pct"/>
            <w:tcBorders>
              <w:top w:val="nil"/>
              <w:left w:val="nil"/>
              <w:bottom w:val="nil"/>
              <w:right w:val="nil"/>
            </w:tcBorders>
            <w:shd w:val="clear" w:color="auto" w:fill="auto"/>
            <w:noWrap/>
            <w:hideMark/>
          </w:tcPr>
          <w:p w14:paraId="565970F5" w14:textId="77777777" w:rsidR="00976902" w:rsidRPr="00AC796D" w:rsidRDefault="00976902" w:rsidP="00307411">
            <w:pPr>
              <w:spacing w:after="0" w:line="276" w:lineRule="auto"/>
              <w:jc w:val="both"/>
              <w:rPr>
                <w:rFonts w:ascii="Arial" w:eastAsia="Times New Roman" w:hAnsi="Arial" w:cs="Arial"/>
                <w:color w:val="000000"/>
              </w:rPr>
            </w:pPr>
            <w:r w:rsidRPr="00AC796D">
              <w:rPr>
                <w:rFonts w:ascii="Arial" w:eastAsia="Times New Roman" w:hAnsi="Arial" w:cs="Arial"/>
                <w:color w:val="000000"/>
              </w:rPr>
              <w:t>The health status of workers should be evaluated (screened) before Employment and after every six months</w:t>
            </w:r>
          </w:p>
        </w:tc>
        <w:tc>
          <w:tcPr>
            <w:tcW w:w="473" w:type="pct"/>
            <w:tcBorders>
              <w:top w:val="nil"/>
              <w:left w:val="nil"/>
              <w:bottom w:val="nil"/>
              <w:right w:val="nil"/>
            </w:tcBorders>
            <w:shd w:val="clear" w:color="auto" w:fill="auto"/>
            <w:noWrap/>
            <w:hideMark/>
          </w:tcPr>
          <w:p w14:paraId="404F5D51"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1(0.4%)</w:t>
            </w:r>
          </w:p>
        </w:tc>
        <w:tc>
          <w:tcPr>
            <w:tcW w:w="531" w:type="pct"/>
            <w:tcBorders>
              <w:top w:val="nil"/>
              <w:left w:val="nil"/>
              <w:bottom w:val="nil"/>
              <w:right w:val="nil"/>
            </w:tcBorders>
            <w:shd w:val="clear" w:color="auto" w:fill="auto"/>
            <w:noWrap/>
            <w:hideMark/>
          </w:tcPr>
          <w:p w14:paraId="3FBBBEFF"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13(5.1%)</w:t>
            </w:r>
          </w:p>
        </w:tc>
        <w:tc>
          <w:tcPr>
            <w:tcW w:w="426" w:type="pct"/>
            <w:tcBorders>
              <w:top w:val="nil"/>
              <w:left w:val="nil"/>
              <w:bottom w:val="nil"/>
              <w:right w:val="nil"/>
            </w:tcBorders>
            <w:shd w:val="clear" w:color="auto" w:fill="auto"/>
            <w:noWrap/>
            <w:hideMark/>
          </w:tcPr>
          <w:p w14:paraId="209B1CEC"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584" w:type="pct"/>
            <w:tcBorders>
              <w:top w:val="nil"/>
              <w:left w:val="nil"/>
              <w:bottom w:val="nil"/>
              <w:right w:val="nil"/>
            </w:tcBorders>
            <w:shd w:val="clear" w:color="auto" w:fill="auto"/>
            <w:noWrap/>
            <w:hideMark/>
          </w:tcPr>
          <w:p w14:paraId="79B14CDE"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99(39.0%)</w:t>
            </w:r>
          </w:p>
        </w:tc>
        <w:tc>
          <w:tcPr>
            <w:tcW w:w="584" w:type="pct"/>
            <w:tcBorders>
              <w:top w:val="nil"/>
              <w:left w:val="nil"/>
              <w:bottom w:val="nil"/>
              <w:right w:val="nil"/>
            </w:tcBorders>
            <w:shd w:val="clear" w:color="auto" w:fill="auto"/>
            <w:noWrap/>
            <w:hideMark/>
          </w:tcPr>
          <w:p w14:paraId="21DED743"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141(55.5%)</w:t>
            </w:r>
          </w:p>
        </w:tc>
        <w:tc>
          <w:tcPr>
            <w:tcW w:w="331" w:type="pct"/>
            <w:tcBorders>
              <w:top w:val="nil"/>
              <w:left w:val="nil"/>
              <w:bottom w:val="nil"/>
              <w:right w:val="nil"/>
            </w:tcBorders>
            <w:shd w:val="clear" w:color="auto" w:fill="auto"/>
            <w:noWrap/>
            <w:hideMark/>
          </w:tcPr>
          <w:p w14:paraId="7CF4ED7E"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4.44</w:t>
            </w:r>
          </w:p>
        </w:tc>
        <w:tc>
          <w:tcPr>
            <w:tcW w:w="278" w:type="pct"/>
            <w:tcBorders>
              <w:top w:val="nil"/>
              <w:left w:val="nil"/>
              <w:bottom w:val="nil"/>
              <w:right w:val="nil"/>
            </w:tcBorders>
            <w:shd w:val="clear" w:color="auto" w:fill="auto"/>
            <w:noWrap/>
            <w:hideMark/>
          </w:tcPr>
          <w:p w14:paraId="5B47F7E7"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0.78</w:t>
            </w:r>
          </w:p>
        </w:tc>
      </w:tr>
      <w:tr w:rsidR="00976902" w:rsidRPr="00AC796D" w14:paraId="71723AEB" w14:textId="77777777" w:rsidTr="00A923B9">
        <w:trPr>
          <w:trHeight w:val="304"/>
          <w:jc w:val="center"/>
        </w:trPr>
        <w:tc>
          <w:tcPr>
            <w:tcW w:w="1794" w:type="pct"/>
            <w:tcBorders>
              <w:top w:val="nil"/>
              <w:left w:val="nil"/>
              <w:bottom w:val="single" w:sz="4" w:space="0" w:color="auto"/>
              <w:right w:val="nil"/>
            </w:tcBorders>
            <w:shd w:val="clear" w:color="auto" w:fill="auto"/>
            <w:noWrap/>
            <w:hideMark/>
          </w:tcPr>
          <w:p w14:paraId="1EE7F764" w14:textId="77777777" w:rsidR="00976902" w:rsidRPr="00AC796D" w:rsidRDefault="00976902" w:rsidP="00307411">
            <w:pPr>
              <w:spacing w:after="0" w:line="276" w:lineRule="auto"/>
              <w:jc w:val="both"/>
              <w:rPr>
                <w:rFonts w:ascii="Arial" w:eastAsia="Times New Roman" w:hAnsi="Arial" w:cs="Arial"/>
                <w:color w:val="000000"/>
              </w:rPr>
            </w:pPr>
            <w:r w:rsidRPr="00AC796D">
              <w:rPr>
                <w:rFonts w:ascii="Arial" w:eastAsia="Times New Roman" w:hAnsi="Arial" w:cs="Arial"/>
                <w:color w:val="000000"/>
              </w:rPr>
              <w:t>Do you believe that consumers prioritize food safety when choosing where to purchase street foo</w:t>
            </w:r>
          </w:p>
        </w:tc>
        <w:tc>
          <w:tcPr>
            <w:tcW w:w="473" w:type="pct"/>
            <w:tcBorders>
              <w:top w:val="nil"/>
              <w:left w:val="nil"/>
              <w:bottom w:val="single" w:sz="4" w:space="0" w:color="auto"/>
              <w:right w:val="nil"/>
            </w:tcBorders>
            <w:shd w:val="clear" w:color="auto" w:fill="auto"/>
            <w:noWrap/>
            <w:hideMark/>
          </w:tcPr>
          <w:p w14:paraId="440A6E1A"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1(0.4%)</w:t>
            </w:r>
          </w:p>
        </w:tc>
        <w:tc>
          <w:tcPr>
            <w:tcW w:w="531" w:type="pct"/>
            <w:tcBorders>
              <w:top w:val="nil"/>
              <w:left w:val="nil"/>
              <w:bottom w:val="single" w:sz="4" w:space="0" w:color="auto"/>
              <w:right w:val="nil"/>
            </w:tcBorders>
            <w:shd w:val="clear" w:color="auto" w:fill="auto"/>
            <w:noWrap/>
            <w:hideMark/>
          </w:tcPr>
          <w:p w14:paraId="5F2EACD1"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13(5.1%)</w:t>
            </w:r>
          </w:p>
        </w:tc>
        <w:tc>
          <w:tcPr>
            <w:tcW w:w="426" w:type="pct"/>
            <w:tcBorders>
              <w:top w:val="nil"/>
              <w:left w:val="nil"/>
              <w:bottom w:val="single" w:sz="4" w:space="0" w:color="auto"/>
              <w:right w:val="nil"/>
            </w:tcBorders>
            <w:shd w:val="clear" w:color="auto" w:fill="auto"/>
            <w:noWrap/>
            <w:hideMark/>
          </w:tcPr>
          <w:p w14:paraId="1CA8B1CF"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584" w:type="pct"/>
            <w:tcBorders>
              <w:top w:val="nil"/>
              <w:left w:val="nil"/>
              <w:bottom w:val="single" w:sz="4" w:space="0" w:color="auto"/>
              <w:right w:val="nil"/>
            </w:tcBorders>
            <w:shd w:val="clear" w:color="auto" w:fill="auto"/>
            <w:noWrap/>
            <w:hideMark/>
          </w:tcPr>
          <w:p w14:paraId="0EBA0A8C"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99(39.1%)</w:t>
            </w:r>
          </w:p>
        </w:tc>
        <w:tc>
          <w:tcPr>
            <w:tcW w:w="584" w:type="pct"/>
            <w:tcBorders>
              <w:top w:val="nil"/>
              <w:left w:val="nil"/>
              <w:bottom w:val="single" w:sz="4" w:space="0" w:color="auto"/>
              <w:right w:val="nil"/>
            </w:tcBorders>
            <w:shd w:val="clear" w:color="auto" w:fill="auto"/>
            <w:noWrap/>
            <w:hideMark/>
          </w:tcPr>
          <w:p w14:paraId="1233671E"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140(55.3%)</w:t>
            </w:r>
          </w:p>
        </w:tc>
        <w:tc>
          <w:tcPr>
            <w:tcW w:w="331" w:type="pct"/>
            <w:tcBorders>
              <w:top w:val="nil"/>
              <w:left w:val="nil"/>
              <w:bottom w:val="single" w:sz="4" w:space="0" w:color="auto"/>
              <w:right w:val="nil"/>
            </w:tcBorders>
            <w:shd w:val="clear" w:color="auto" w:fill="auto"/>
            <w:noWrap/>
            <w:hideMark/>
          </w:tcPr>
          <w:p w14:paraId="59079D99"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4.44</w:t>
            </w:r>
          </w:p>
        </w:tc>
        <w:tc>
          <w:tcPr>
            <w:tcW w:w="278" w:type="pct"/>
            <w:tcBorders>
              <w:top w:val="nil"/>
              <w:left w:val="nil"/>
              <w:bottom w:val="single" w:sz="4" w:space="0" w:color="auto"/>
              <w:right w:val="nil"/>
            </w:tcBorders>
            <w:shd w:val="clear" w:color="auto" w:fill="auto"/>
            <w:noWrap/>
            <w:hideMark/>
          </w:tcPr>
          <w:p w14:paraId="1435DD29"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0.78</w:t>
            </w:r>
          </w:p>
        </w:tc>
      </w:tr>
    </w:tbl>
    <w:p w14:paraId="464B3F15" w14:textId="77777777" w:rsidR="00015161" w:rsidRPr="00AC796D" w:rsidRDefault="00015161" w:rsidP="00307411">
      <w:pPr>
        <w:spacing w:line="276" w:lineRule="auto"/>
        <w:jc w:val="both"/>
        <w:rPr>
          <w:rFonts w:ascii="Arial" w:hAnsi="Arial" w:cs="Arial"/>
        </w:rPr>
      </w:pPr>
    </w:p>
    <w:p w14:paraId="4FBFF041" w14:textId="77777777" w:rsidR="00CB4E47" w:rsidRPr="00AC796D" w:rsidRDefault="00CB4E47" w:rsidP="00307411">
      <w:pPr>
        <w:spacing w:line="276" w:lineRule="auto"/>
        <w:jc w:val="both"/>
        <w:rPr>
          <w:rFonts w:ascii="Arial" w:hAnsi="Arial" w:cs="Arial"/>
        </w:rPr>
      </w:pPr>
    </w:p>
    <w:p w14:paraId="1170CF79" w14:textId="78F241D0" w:rsidR="00CB4E47" w:rsidRPr="00AC796D" w:rsidRDefault="004929A4" w:rsidP="00307411">
      <w:pPr>
        <w:spacing w:line="276" w:lineRule="auto"/>
        <w:jc w:val="both"/>
        <w:rPr>
          <w:rFonts w:ascii="Arial" w:hAnsi="Arial" w:cs="Arial"/>
        </w:rPr>
      </w:pPr>
      <w:r w:rsidRPr="00883B3F">
        <w:rPr>
          <w:rFonts w:ascii="Arial" w:hAnsi="Arial" w:cs="Arial"/>
        </w:rPr>
        <w:t>Table 6 illustrates the correlation and impact of demographic and experiential characteristics on the attitude scores of nocturnal street food vendors in Morogoro Municipality.</w:t>
      </w:r>
      <w:r w:rsidRPr="004929A4">
        <w:rPr>
          <w:rFonts w:ascii="Arial" w:hAnsi="Arial" w:cs="Arial"/>
        </w:rPr>
        <w:t xml:space="preserve"> </w:t>
      </w:r>
      <w:r w:rsidR="00CB4E47" w:rsidRPr="00AC796D">
        <w:rPr>
          <w:rFonts w:ascii="Arial" w:hAnsi="Arial" w:cs="Arial"/>
        </w:rPr>
        <w:t>The table shows the distribution of vendors across three attitude score categories (</w:t>
      </w:r>
      <w:r w:rsidR="00D61263">
        <w:rPr>
          <w:rFonts w:ascii="Arial" w:hAnsi="Arial" w:cs="Arial"/>
        </w:rPr>
        <w:t>Low</w:t>
      </w:r>
      <w:r w:rsidR="00CB4E47" w:rsidRPr="00AC796D">
        <w:rPr>
          <w:rFonts w:ascii="Arial" w:hAnsi="Arial" w:cs="Arial"/>
        </w:rPr>
        <w:t>, Medium, and Good), though no vendors fell into the "</w:t>
      </w:r>
      <w:r w:rsidR="00D61263">
        <w:rPr>
          <w:rFonts w:ascii="Arial" w:hAnsi="Arial" w:cs="Arial"/>
        </w:rPr>
        <w:t>Low</w:t>
      </w:r>
      <w:r w:rsidR="00CB4E47" w:rsidRPr="00AC796D">
        <w:rPr>
          <w:rFonts w:ascii="Arial" w:hAnsi="Arial" w:cs="Arial"/>
        </w:rPr>
        <w:t xml:space="preserve">" or "Good" category. It also displays the mean attitude scores, standard deviations, and ranges for each demographic and experience group, along with chi-square and p-values indicating the </w:t>
      </w:r>
      <w:r w:rsidR="00694D76" w:rsidRPr="00AC796D">
        <w:rPr>
          <w:rFonts w:ascii="Arial" w:hAnsi="Arial" w:cs="Arial"/>
        </w:rPr>
        <w:t xml:space="preserve">statistical significance </w:t>
      </w:r>
      <w:r w:rsidR="00CB1FCD" w:rsidRPr="00AC796D">
        <w:rPr>
          <w:rFonts w:ascii="Arial" w:hAnsi="Arial" w:cs="Arial"/>
        </w:rPr>
        <w:t>associations. A</w:t>
      </w:r>
      <w:r w:rsidR="00CB4E47" w:rsidRPr="00AC796D">
        <w:rPr>
          <w:rFonts w:ascii="Arial" w:hAnsi="Arial" w:cs="Arial"/>
        </w:rPr>
        <w:t xml:space="preserve"> statistically significant association was found between gender and attitude scores (p = 0.002). Female vendors had a slightly higher mean attitude score (61.63 ± 6.80) than male vendors (58.80 ± 6.93</w:t>
      </w:r>
      <w:proofErr w:type="gramStart"/>
      <w:r w:rsidR="00CB4E47" w:rsidRPr="00AC796D">
        <w:rPr>
          <w:rFonts w:ascii="Arial" w:hAnsi="Arial" w:cs="Arial"/>
        </w:rPr>
        <w:t>).Marital</w:t>
      </w:r>
      <w:proofErr w:type="gramEnd"/>
      <w:r w:rsidR="00CB4E47" w:rsidRPr="00AC796D">
        <w:rPr>
          <w:rFonts w:ascii="Arial" w:hAnsi="Arial" w:cs="Arial"/>
        </w:rPr>
        <w:t xml:space="preserve"> status was significantly associated with attitude scores (p = 0.009). Single vendors had a mean score of (59.38 ± 6.80), married vendors had a mean score of (61.51 ± 6.90) and divorced vendors had a mean score of (57.65 ± 6.28). Age group was significantly associated with attitude scores (p &lt; 0.001). Vendors in the 31-40 age group had the highest mean attitude score (64.42 ± 5.45), while those in the 20-30 age group had a mean score of (57.81 ± 6.61</w:t>
      </w:r>
      <w:proofErr w:type="gramStart"/>
      <w:r w:rsidR="00CB4E47" w:rsidRPr="00AC796D">
        <w:rPr>
          <w:rFonts w:ascii="Arial" w:hAnsi="Arial" w:cs="Arial"/>
        </w:rPr>
        <w:t>).Previous</w:t>
      </w:r>
      <w:proofErr w:type="gramEnd"/>
      <w:r w:rsidR="00CB4E47" w:rsidRPr="00AC796D">
        <w:rPr>
          <w:rFonts w:ascii="Arial" w:hAnsi="Arial" w:cs="Arial"/>
        </w:rPr>
        <w:t xml:space="preserve"> experience working in the food industry was significantly associated with attitude scores (p &lt; 0.001). Vendors with no prior experience had higher mean attitude scores (63.31 ± 6.56) than those with experience (56.52 ± 5.19</w:t>
      </w:r>
      <w:proofErr w:type="gramStart"/>
      <w:r w:rsidR="00CB4E47" w:rsidRPr="00AC796D">
        <w:rPr>
          <w:rFonts w:ascii="Arial" w:hAnsi="Arial" w:cs="Arial"/>
        </w:rPr>
        <w:t>).The</w:t>
      </w:r>
      <w:proofErr w:type="gramEnd"/>
      <w:r w:rsidR="00CB4E47" w:rsidRPr="00AC796D">
        <w:rPr>
          <w:rFonts w:ascii="Arial" w:hAnsi="Arial" w:cs="Arial"/>
        </w:rPr>
        <w:t xml:space="preserve"> time vendors had been vending food was significantly associated with attitude scores (p = 0.006). Vendors who had been vending for over 5 years had the highest mean attitude </w:t>
      </w:r>
      <w:r w:rsidR="00CB4E47" w:rsidRPr="00AC796D">
        <w:rPr>
          <w:rFonts w:ascii="Arial" w:hAnsi="Arial" w:cs="Arial"/>
        </w:rPr>
        <w:lastRenderedPageBreak/>
        <w:t>score (64.60 ± 4.36), while those who had been vending for less than 12 months had the lowest (57.70 ± 7.28).</w:t>
      </w:r>
    </w:p>
    <w:p w14:paraId="2FD410FA" w14:textId="510EE7BF" w:rsidR="00A27BD9" w:rsidRPr="00AC796D" w:rsidRDefault="00CB4E47" w:rsidP="00307411">
      <w:pPr>
        <w:spacing w:line="276" w:lineRule="auto"/>
        <w:jc w:val="both"/>
        <w:rPr>
          <w:rFonts w:ascii="Arial" w:hAnsi="Arial" w:cs="Arial"/>
        </w:rPr>
      </w:pPr>
      <w:r w:rsidRPr="00AC796D">
        <w:rPr>
          <w:rFonts w:ascii="Arial" w:hAnsi="Arial" w:cs="Arial"/>
        </w:rPr>
        <w:t xml:space="preserve">Female vendors demonstrated slightly more positive attitudes towards food safety than male </w:t>
      </w:r>
      <w:r w:rsidR="00E205C9" w:rsidRPr="00AC796D">
        <w:rPr>
          <w:rFonts w:ascii="Arial" w:hAnsi="Arial" w:cs="Arial"/>
        </w:rPr>
        <w:t>vendors. Vendors</w:t>
      </w:r>
      <w:r w:rsidRPr="00AC796D">
        <w:rPr>
          <w:rFonts w:ascii="Arial" w:hAnsi="Arial" w:cs="Arial"/>
        </w:rPr>
        <w:t xml:space="preserve"> in the 31-40 age group exhibited the most positive attitudes, suggesting that experience and maturity may shape food safety </w:t>
      </w:r>
      <w:r w:rsidR="00E205C9" w:rsidRPr="00AC796D">
        <w:rPr>
          <w:rFonts w:ascii="Arial" w:hAnsi="Arial" w:cs="Arial"/>
        </w:rPr>
        <w:t>perspectives. Interestingly</w:t>
      </w:r>
      <w:r w:rsidRPr="00AC796D">
        <w:rPr>
          <w:rFonts w:ascii="Arial" w:hAnsi="Arial" w:cs="Arial"/>
        </w:rPr>
        <w:t xml:space="preserve">, vendors with no prior experience working in the food industry reported more positive attitudes towards food safety. This could indicate that those without prior experience are more receptive to training and education, or that negative experiences in the food industry may negatively impact </w:t>
      </w:r>
      <w:r w:rsidR="00E205C9" w:rsidRPr="00AC796D">
        <w:rPr>
          <w:rFonts w:ascii="Arial" w:hAnsi="Arial" w:cs="Arial"/>
        </w:rPr>
        <w:t>attitudes. Vendors</w:t>
      </w:r>
      <w:r w:rsidRPr="00AC796D">
        <w:rPr>
          <w:rFonts w:ascii="Arial" w:hAnsi="Arial" w:cs="Arial"/>
        </w:rPr>
        <w:t xml:space="preserve"> with more years of experience in food vending also demonstrated more positive attitudes. This could be attributed to increased awareness of the importance of food safety over time, or a form of survivorship bias, where those with </w:t>
      </w:r>
      <w:r w:rsidR="00D61263">
        <w:rPr>
          <w:rFonts w:ascii="Arial" w:hAnsi="Arial" w:cs="Arial"/>
        </w:rPr>
        <w:t>low</w:t>
      </w:r>
      <w:r w:rsidRPr="00AC796D">
        <w:rPr>
          <w:rFonts w:ascii="Arial" w:hAnsi="Arial" w:cs="Arial"/>
        </w:rPr>
        <w:t xml:space="preserve"> food safety practices are less likely t</w:t>
      </w:r>
      <w:r w:rsidR="00A27BD9" w:rsidRPr="00AC796D">
        <w:rPr>
          <w:rFonts w:ascii="Arial" w:hAnsi="Arial" w:cs="Arial"/>
        </w:rPr>
        <w:t>o remain in business long-term.</w:t>
      </w:r>
      <w:r w:rsidR="00153EEB" w:rsidRPr="00AC796D">
        <w:rPr>
          <w:rFonts w:ascii="Arial" w:hAnsi="Arial" w:cs="Arial"/>
        </w:rPr>
        <w:t xml:space="preserve"> </w:t>
      </w:r>
      <w:r w:rsidR="00976902" w:rsidRPr="00AC796D">
        <w:rPr>
          <w:rFonts w:ascii="Arial" w:hAnsi="Arial" w:cs="Arial"/>
        </w:rPr>
        <w:t>The results imply that vendors' Attitude of food safety are influenced by demographic and experiential factors.</w:t>
      </w:r>
      <w:r w:rsidRPr="00AC796D">
        <w:rPr>
          <w:rFonts w:ascii="Arial" w:hAnsi="Arial" w:cs="Arial"/>
        </w:rPr>
        <w:t xml:space="preserve"> The finding that female vendors have more positive attitudes towards food safety aligns with some studies that have reported similar gender differences in</w:t>
      </w:r>
      <w:r w:rsidR="00B418AA" w:rsidRPr="00AC796D">
        <w:rPr>
          <w:rFonts w:ascii="Arial" w:hAnsi="Arial" w:cs="Arial"/>
        </w:rPr>
        <w:t xml:space="preserve"> health-related attitudes and practices</w:t>
      </w:r>
      <w:r w:rsidR="00976902" w:rsidRPr="00AC796D">
        <w:rPr>
          <w:rFonts w:ascii="Arial" w:hAnsi="Arial" w:cs="Arial"/>
        </w:rPr>
        <w:t xml:space="preserve"> </w:t>
      </w:r>
      <w:r w:rsidR="004B08E3" w:rsidRPr="00AC796D">
        <w:rPr>
          <w:rFonts w:ascii="Arial" w:hAnsi="Arial" w:cs="Arial"/>
        </w:rPr>
        <w:fldChar w:fldCharType="begin" w:fldLock="1"/>
      </w:r>
      <w:r w:rsidR="00180DB6">
        <w:rPr>
          <w:rFonts w:ascii="Arial" w:hAnsi="Arial" w:cs="Arial"/>
        </w:rPr>
        <w:instrText>ADDIN CSL_CITATION {"citationItems":[{"id":"ITEM-1","itemData":{"DOI":"10.1016/j.heliyon.2022.e12166","ISSN":"24058440","abstract":"This study determined the food-safety situation of street food by analyzing the KAP of street food vendors (SFVs). A quantitative descriptive cross-sectional study was conducted among the 266 SFVs through structured questionnaire from October to December, 2020. Majority of the SFVs were male (92.86%), age between 35 to 44 years (34.21%), married (83.83%), had primary education (46.99%), experience of 5–9 years (32.71%), and monthly income was &lt;10000 BDT (35.71%). Additionally, utmost had no any training on food-safety (93.61%), and food preparation-preservation (89.47%). The knowledge and practice score of “≥50 to &lt;75” was for highest proportion of SFVs amounting 57.89% and 47.7% respectively. And the attitudes score “≥67 to &lt;83” was recorded for the highest number of SFVs (70.3%). Moreover, the mean KAP score was 71.94 ± 10.21, 73.89 ± 7.37 and 55.37 ± 15.08 respectively. However, the knowledge score had a moderate-strength of positive correlation with attitudes score (r = 0.342, p &lt; 0.01) and practice score (r = 0.389, p &lt; 0.01); having the regression-equation, y = 0.25</w:instrText>
      </w:r>
      <w:r w:rsidR="00180DB6">
        <w:rPr>
          <w:rFonts w:ascii="Cambria Math" w:hAnsi="Cambria Math" w:cs="Cambria Math"/>
        </w:rPr>
        <w:instrText>∗</w:instrText>
      </w:r>
      <w:r w:rsidR="00180DB6">
        <w:rPr>
          <w:rFonts w:ascii="Arial" w:hAnsi="Arial" w:cs="Arial"/>
        </w:rPr>
        <w:instrText>x + 56.12 and y = 0.57</w:instrText>
      </w:r>
      <w:r w:rsidR="00180DB6">
        <w:rPr>
          <w:rFonts w:ascii="Cambria Math" w:hAnsi="Cambria Math" w:cs="Cambria Math"/>
        </w:rPr>
        <w:instrText>∗</w:instrText>
      </w:r>
      <w:r w:rsidR="00180DB6">
        <w:rPr>
          <w:rFonts w:ascii="Arial" w:hAnsi="Arial" w:cs="Arial"/>
        </w:rPr>
        <w:instrText>x + 14.01 respectively. Besides, the similar correlation was also observed between attitudes and practice score (r = 0.328, p &lt; 0.01) with the regression, y = 0.67</w:instrText>
      </w:r>
      <w:r w:rsidR="00180DB6">
        <w:rPr>
          <w:rFonts w:ascii="Cambria Math" w:hAnsi="Cambria Math" w:cs="Cambria Math"/>
        </w:rPr>
        <w:instrText>∗</w:instrText>
      </w:r>
      <w:r w:rsidR="00180DB6">
        <w:rPr>
          <w:rFonts w:ascii="Arial" w:hAnsi="Arial" w:cs="Arial"/>
        </w:rPr>
        <w:instrText>x + 5.81. In this regard, a regular basis training on basics of food-safety and cotemporary education on food-safety at initial stage of education could be imposed to improve the KAP on food-safety.","author":[{"dropping-particle":"","family":"Meher","given":"Mirza Mienur","non-dropping-particle":"","parse-names":false,"suffix":""},{"dropping-particle":"","family":"Afrin","given":"Marya","non-dropping-particle":"","parse-names":false,"suffix":""},{"dropping-particle":"","family":"Talukder","given":"Anup Kumar","non-dropping-particle":"","parse-names":false,"suffix":""},{"dropping-particle":"","family":"Haider","given":"Md Golam","non-dropping-particle":"","parse-names":false,"suffix":""}],"container-title":"Heliyon","id":"ITEM-1","issue":"12","issued":{"date-parts":[["2022"]]},"page":"e12166","publisher":"The Author(s)","title":"Knowledge, attitudes and practices (KAP) of street food vendors on food safety in selected areas of Bangladesh","type":"article-journal","volume":"8"},"uris":["http://www.mendeley.com/documents/?uuid=fde4f559-837a-4a04-8e49-3bdf1b74a5d6","http://www.mendeley.com/documents/?uuid=2a3a4429-427d-4b40-86b0-8d8d8e902fc7"]},{"id":"ITEM-2","itemData":{"DOI":"10.1371/journal.pone.0196919","ISBN":"1111111111","ISSN":"19326203","PMID":"29723288","abstract":"Introduction In sub-Saharan Africa foodborne disease and foodborne disease outbreaks are frequently ascribed to poor personal hygiene of street food vendors and food handlers in food establishments. Evidence on the level of food hygiene practices and food safety measures among food handlers is required for proper planning and implementation of targeted interventions. In this study, we aimed to determine the level of food hygiene and safety measures among street food vendors and food handlers in food establishments of Dessie Town, Ethiopia. Method A community-based cross-sectional study was performed in Dessie town, Ethiopia from December 2013 to June 2014. Data were collected using a pre-tested structured questionnaire and an observational checklist by a trained data collector among 116 food handlers from 116 food establishments and 19 food handlers from 19 street food vendors. Multivariable logistic regression analysis with 95% confidence interval (CI) was used to identify the factors significantly associated with good level of food hygiene and safety practices. Result Almost three-quarter (72%; 84/116) of food handlers in food establishments had a good level of food hygiene and safety practices compared to nearly half (53%; 10/19) of street food vendors. However, this difference was not statistically significant. Average monthly income of &gt;$21 US (adjusted odds ratio [AOR] = 3.2; 95%CI: 1.3–7.7), availability of service training (AOR = 6.7; 95%CI: 1.8–25), wearing a gown during food handling (AOR = 19; 95% CI: 6.8–51) and medical checkup (AOR = 5.2; 95%CI: 2.1–13) were significantly associated with good levels of food hygiene and safety measures. Conclusion Comprehensive health education and promotion programs through continuous training on food hygiene and safety, with promotion of wearing gown during food handling, regular medical checkups of food handlers and programs that enhance the monthly income of food handlers are promising strategies for promoting proper food handling practices in Dessie town, Ethiopia.","author":[{"dropping-particle":"","family":"Adane","given":"Metadel","non-dropping-particle":"","parse-names":false,"suffix":""},{"dropping-particle":"","family":"Teka","given":"Brhanu","non-dropping-particle":"","parse-names":false,"suffix":""},{"dropping-particle":"","family":"Gismu","given":"Yirga","non-dropping-particle":"","parse-names":false,"suffix":""},{"dropping-particle":"","family":"Halefom","given":"Goitom","non-dropping-particle":"","parse-names":false,"suffix":""},{"dropping-particle":"","family":"Ademe","given":"Muluneh","non-dropping-particle":"","parse-names":false,"suffix":""}],"container-title":"PLoS ONE","id":"ITEM-2","issue":"5","issued":{"date-parts":[["2018"]]},"page":"1-13","title":"Food hygiene and safety measures among food handlers in street food shops and food establishments of Dessie town, Ethiopia: A community-based cross-sectional study","type":"article-journal","volume":"13"},"uris":["http://www.mendeley.com/documents/?uuid=5c09d046-5989-4ae3-9b9e-012d3d940c3c","http://www.mendeley.com/documents/?uuid=c42bfb94-f1b2-4207-a323-1a7cc25a5289"]},{"id":"ITEM-3","itemData":{"DOI":"10.1186/s12889-019-7475-9","ISSN":"14712458","PMID":"31419983","abstract":"Background: Food safety has long been the subject of scholarly research, and street food is a weak link in food safety supervision. Street food not only provides convenience for many people, but is also the livelihood for millions of low income people, making a great contribution to the economy of many developing countries. Methods: Street food safety is essential, and yet it has been rarely studied in China. Therefore, a typical city in China was selected as the research object to assess food safety knowledge, attitudes, and street food suppliers and consumer behaviors using questionnaires based on previous studies, and considering China's particular characteristics and reasonable impacts identified in previous studies, such as increased income, work experience, licenses, and locations. The food safety knowledge and attitude questionnaire conformed with the national conditions in China. It was used to assess the food safety knowledge and attitudes toward food suppliers and consumers, where three main areas were addressed in the surveys and statistical analysis, as follows. (1) Statistical information including gender, age, education, income, food safety training, and specific elements related to the work experience of suppliers. (2) Knowledge of food safety including the awareness of consumers and suppliers regarding food poisoning pathogens, food and personal hygiene, high-risk groups, and correct cleaning. (3) A list of food handling behaviors was used to determine the behaviors and characteristics of subjects. Results: The results show that street food suppliers have generally poor food handling practices, and most are operating under unsanitary conditions. Food safety knowledge of street vendors in the High-tech Industries Development Zone was the lowest, most likely because these regions are located in rural-urban fringe zones, where education levels are generally relatively low. Food safety attitudes of the youngest consumers were significantly better than those of older age groups. Their educational level was also different, with correspondingly relatively high income for younger individuals. Most vendors chose locations near schools or supermarkets. Consumers and street food vendors had good understanding of food safety, but street vendors were relatively poor in carrying out safe food handling, with only 26.7% using or being fully equipped withhand-washing facilities, although more than 60% of vendors wore clean and tidy clothes and masks. Con…","author":[{"dropping-particle":"","family":"Ma","given":"Lihua","non-dropping-particle":"","parse-names":false,"suffix":""},{"dropping-particle":"","family":"Chen","given":"Hong","non-dropping-particle":"","parse-names":false,"suffix":""},{"dropping-particle":"","family":"Yan","given":"Huizhe","non-dropping-particle":"","parse-names":false,"suffix":""},{"dropping-particle":"","family":"Wu","given":"Lifeng","non-dropping-particle":"","parse-names":false,"suffix":""},{"dropping-particle":"","family":"Zhang","given":"Wenbin","non-dropping-particle":"","parse-names":false,"suffix":""}],"container-title":"BMC Public Health","id":"ITEM-3","issue":"1","issued":{"date-parts":[["2019"]]},"page":"1-13","publisher":"BMC Public Health","title":"Food safety knowledge, attitudes, and behavior of street food vendors and consumers in Handan, a third tier city in China","type":"article-journal","volume":"19"},"uris":["http://www.mendeley.com/documents/?uuid=c67930b8-e7ac-4709-826f-79d751ded101","http://www.mendeley.com/documents/?uuid=e6dd1fcf-7145-45b8-9b85-40fc71588b5b","http://www.mendeley.com/documents/?uuid=ef15976b-f100-4c71-8c23-812d5beea101"]}],"mendeley":{"formattedCitation":"(Adane et al. 2018; Ma et al. 2019; Meher et al. 2022)","manualFormatting":"(Adane et al. 2018; Ma et al. 2019)","plainTextFormattedCitation":"(Adane et al. 2018; Ma et al. 2019; Meher et al. 2022)","previouslyFormattedCitation":"(Adane et al. 2018; Ma et al. 2019; Meher et al. 2022)"},"properties":{"noteIndex":0},"schema":"https://github.com/citation-style-language/schema/raw/master/csl-citation.json"}</w:instrText>
      </w:r>
      <w:r w:rsidR="004B08E3" w:rsidRPr="00AC796D">
        <w:rPr>
          <w:rFonts w:ascii="Arial" w:hAnsi="Arial" w:cs="Arial"/>
        </w:rPr>
        <w:fldChar w:fldCharType="separate"/>
      </w:r>
      <w:r w:rsidR="00A27BD9" w:rsidRPr="00AC796D">
        <w:rPr>
          <w:rFonts w:ascii="Arial" w:hAnsi="Arial" w:cs="Arial"/>
          <w:noProof/>
        </w:rPr>
        <w:t>(Adane et al. 2018; M</w:t>
      </w:r>
      <w:r w:rsidR="00180DB6">
        <w:rPr>
          <w:rFonts w:ascii="Arial" w:hAnsi="Arial" w:cs="Arial"/>
          <w:noProof/>
        </w:rPr>
        <w:t>a et al. 2019</w:t>
      </w:r>
      <w:r w:rsidR="00A27BD9" w:rsidRPr="00AC796D">
        <w:rPr>
          <w:rFonts w:ascii="Arial" w:hAnsi="Arial" w:cs="Arial"/>
          <w:noProof/>
        </w:rPr>
        <w:t>)</w:t>
      </w:r>
      <w:r w:rsidR="004B08E3" w:rsidRPr="00AC796D">
        <w:rPr>
          <w:rFonts w:ascii="Arial" w:hAnsi="Arial" w:cs="Arial"/>
        </w:rPr>
        <w:fldChar w:fldCharType="end"/>
      </w:r>
      <w:r w:rsidR="00A27BD9" w:rsidRPr="00AC796D">
        <w:rPr>
          <w:rFonts w:ascii="Arial" w:hAnsi="Arial" w:cs="Arial"/>
        </w:rPr>
        <w:t>.</w:t>
      </w:r>
      <w:r w:rsidR="00976902" w:rsidRPr="00AC796D">
        <w:rPr>
          <w:rFonts w:ascii="Arial" w:hAnsi="Arial" w:cs="Arial"/>
        </w:rPr>
        <w:t xml:space="preserve">The significant effect of gender on attitude scores implies that male and female vendors may have differing perceptions of food safety, potentially due to variations in exposure to food handling practices </w:t>
      </w:r>
      <w:r w:rsidR="00976902" w:rsidRPr="00AC796D">
        <w:rPr>
          <w:rFonts w:ascii="Arial" w:hAnsi="Arial" w:cs="Arial"/>
          <w:color w:val="000000"/>
        </w:rPr>
        <w:t>(Boakye et al., 2023)</w:t>
      </w:r>
      <w:r w:rsidR="00976902" w:rsidRPr="00AC796D">
        <w:rPr>
          <w:rFonts w:ascii="Arial" w:hAnsi="Arial" w:cs="Arial"/>
        </w:rPr>
        <w:t xml:space="preserve">. Similarly, the influence of age and marital status indicates that personal and social responsibilities may shape vendors' attitudes toward food safety </w:t>
      </w:r>
      <w:r w:rsidR="00976902" w:rsidRPr="00AC796D">
        <w:rPr>
          <w:rFonts w:ascii="Arial" w:hAnsi="Arial" w:cs="Arial"/>
          <w:color w:val="000000"/>
        </w:rPr>
        <w:t>(Hossen et al., 2020)</w:t>
      </w:r>
      <w:r w:rsidR="00976902" w:rsidRPr="00AC796D">
        <w:rPr>
          <w:rFonts w:ascii="Arial" w:hAnsi="Arial" w:cs="Arial"/>
        </w:rPr>
        <w:t xml:space="preserve">. The negative effect of previous food industry experience on attitude scores may be due to vendors relying on informal or traditional practices rather than standardized food safety guidelines </w:t>
      </w:r>
      <w:r w:rsidR="00B175A9">
        <w:rPr>
          <w:rFonts w:ascii="Arial" w:eastAsia="Times New Roman" w:hAnsi="Arial" w:cs="Arial"/>
          <w:color w:val="000000"/>
        </w:rPr>
        <w:t>(</w:t>
      </w:r>
      <w:proofErr w:type="spellStart"/>
      <w:r w:rsidR="00B175A9">
        <w:rPr>
          <w:rFonts w:ascii="Arial" w:eastAsia="Times New Roman" w:hAnsi="Arial" w:cs="Arial"/>
          <w:color w:val="000000"/>
        </w:rPr>
        <w:t>Dzudzor</w:t>
      </w:r>
      <w:proofErr w:type="spellEnd"/>
      <w:r w:rsidR="00B175A9">
        <w:rPr>
          <w:rFonts w:ascii="Arial" w:eastAsia="Times New Roman" w:hAnsi="Arial" w:cs="Arial"/>
          <w:color w:val="000000"/>
        </w:rPr>
        <w:t xml:space="preserve"> &amp; Gerber, 2023</w:t>
      </w:r>
      <w:r w:rsidR="00976902" w:rsidRPr="00AC796D">
        <w:rPr>
          <w:rFonts w:ascii="Arial" w:eastAsia="Times New Roman" w:hAnsi="Arial" w:cs="Arial"/>
          <w:color w:val="000000"/>
        </w:rPr>
        <w:t>)</w:t>
      </w:r>
      <w:r w:rsidR="00976902" w:rsidRPr="00AC796D">
        <w:rPr>
          <w:rFonts w:ascii="Arial" w:hAnsi="Arial" w:cs="Arial"/>
        </w:rPr>
        <w:t xml:space="preserve">. This finding aligns with previous studies that highlight how experience alone does not necessarily improve adherence to food safety practices but may reinforce existing habits, whether correct or </w:t>
      </w:r>
      <w:r w:rsidR="009874FF" w:rsidRPr="00AC796D">
        <w:rPr>
          <w:rFonts w:ascii="Arial" w:hAnsi="Arial" w:cs="Arial"/>
        </w:rPr>
        <w:t>incorrect</w:t>
      </w:r>
      <w:r w:rsidR="009874FF">
        <w:rPr>
          <w:rFonts w:ascii="Arial" w:hAnsi="Arial" w:cs="Arial"/>
        </w:rPr>
        <w:t xml:space="preserve"> as reported </w:t>
      </w:r>
      <w:proofErr w:type="gramStart"/>
      <w:r w:rsidR="009874FF">
        <w:rPr>
          <w:rFonts w:ascii="Arial" w:hAnsi="Arial" w:cs="Arial"/>
        </w:rPr>
        <w:t xml:space="preserve">by </w:t>
      </w:r>
      <w:r w:rsidR="009874FF" w:rsidRPr="00AC796D">
        <w:rPr>
          <w:rFonts w:ascii="Arial" w:hAnsi="Arial" w:cs="Arial"/>
        </w:rPr>
        <w:t xml:space="preserve"> </w:t>
      </w:r>
      <w:r w:rsidR="009874FF" w:rsidRPr="00AC796D">
        <w:rPr>
          <w:rFonts w:ascii="Arial" w:eastAsia="Times New Roman" w:hAnsi="Arial" w:cs="Arial"/>
          <w:color w:val="000000"/>
        </w:rPr>
        <w:t>Okpala</w:t>
      </w:r>
      <w:proofErr w:type="gramEnd"/>
      <w:r w:rsidR="00976902" w:rsidRPr="00AC796D">
        <w:rPr>
          <w:rFonts w:ascii="Arial" w:eastAsia="Times New Roman" w:hAnsi="Arial" w:cs="Arial"/>
          <w:color w:val="000000"/>
        </w:rPr>
        <w:t xml:space="preserve"> &amp; Korzeniowska, </w:t>
      </w:r>
      <w:r w:rsidR="008555D3">
        <w:rPr>
          <w:rFonts w:ascii="Arial" w:eastAsia="Times New Roman" w:hAnsi="Arial" w:cs="Arial"/>
          <w:color w:val="000000"/>
        </w:rPr>
        <w:t>(</w:t>
      </w:r>
      <w:r w:rsidR="00976902" w:rsidRPr="00AC796D">
        <w:rPr>
          <w:rFonts w:ascii="Arial" w:eastAsia="Times New Roman" w:hAnsi="Arial" w:cs="Arial"/>
          <w:color w:val="000000"/>
        </w:rPr>
        <w:t>2023)</w:t>
      </w:r>
      <w:r w:rsidR="00976902" w:rsidRPr="00AC796D">
        <w:rPr>
          <w:rFonts w:ascii="Arial" w:hAnsi="Arial" w:cs="Arial"/>
        </w:rPr>
        <w:t xml:space="preserve"> based on, the significant impact of vending experience on attitude scores suggests that longer time in the trade fosters a more positive approach to food </w:t>
      </w:r>
      <w:proofErr w:type="gramStart"/>
      <w:r w:rsidR="00976902" w:rsidRPr="00AC796D">
        <w:rPr>
          <w:rFonts w:ascii="Arial" w:hAnsi="Arial" w:cs="Arial"/>
        </w:rPr>
        <w:t xml:space="preserve">safety </w:t>
      </w:r>
      <w:r w:rsidR="009874FF">
        <w:rPr>
          <w:rFonts w:ascii="Arial" w:hAnsi="Arial" w:cs="Arial"/>
        </w:rPr>
        <w:t xml:space="preserve"> </w:t>
      </w:r>
      <w:r w:rsidR="00976902" w:rsidRPr="00AC796D">
        <w:rPr>
          <w:rFonts w:ascii="Arial" w:hAnsi="Arial" w:cs="Arial"/>
          <w:color w:val="000000"/>
        </w:rPr>
        <w:t>(</w:t>
      </w:r>
      <w:proofErr w:type="spellStart"/>
      <w:proofErr w:type="gramEnd"/>
      <w:r w:rsidR="00976902" w:rsidRPr="00AC796D">
        <w:rPr>
          <w:rFonts w:ascii="Arial" w:hAnsi="Arial" w:cs="Arial"/>
          <w:color w:val="000000"/>
        </w:rPr>
        <w:t>Insfran</w:t>
      </w:r>
      <w:proofErr w:type="spellEnd"/>
      <w:r w:rsidR="00976902" w:rsidRPr="00AC796D">
        <w:rPr>
          <w:rFonts w:ascii="Arial" w:hAnsi="Arial" w:cs="Arial"/>
          <w:color w:val="000000"/>
        </w:rPr>
        <w:t xml:space="preserve"> et al., 2020;)</w:t>
      </w:r>
      <w:r w:rsidR="00976902" w:rsidRPr="00AC796D">
        <w:rPr>
          <w:rFonts w:ascii="Arial" w:hAnsi="Arial" w:cs="Arial"/>
        </w:rPr>
        <w:t xml:space="preserve">. However, the lack of significant association between education level and attitude scores suggests that formal education alone may not be sufficient to influence food safety attitudes, emphasizing the need for targeted and practical training programs </w:t>
      </w:r>
      <w:r w:rsidR="00976902" w:rsidRPr="00AC796D">
        <w:rPr>
          <w:rFonts w:ascii="Arial" w:hAnsi="Arial" w:cs="Arial"/>
          <w:color w:val="000000"/>
        </w:rPr>
        <w:t>(Al-Kandari et al., 2019)</w:t>
      </w:r>
      <w:r w:rsidR="00153EEB" w:rsidRPr="00AC796D">
        <w:rPr>
          <w:rFonts w:ascii="Arial" w:hAnsi="Arial" w:cs="Arial"/>
          <w:color w:val="000000"/>
        </w:rPr>
        <w:t>.</w:t>
      </w:r>
      <w:r w:rsidR="00976902" w:rsidRPr="00AC796D">
        <w:rPr>
          <w:rFonts w:ascii="Arial" w:hAnsi="Arial" w:cs="Arial"/>
          <w:b/>
        </w:rPr>
        <w:t xml:space="preserve"> </w:t>
      </w:r>
    </w:p>
    <w:p w14:paraId="759C0D40" w14:textId="77777777" w:rsidR="00E205C9" w:rsidRPr="00AC796D" w:rsidRDefault="00E205C9" w:rsidP="00307411">
      <w:pPr>
        <w:spacing w:line="276" w:lineRule="auto"/>
        <w:jc w:val="both"/>
        <w:rPr>
          <w:rFonts w:ascii="Arial" w:hAnsi="Arial" w:cs="Arial"/>
          <w:b/>
          <w:bCs/>
        </w:rPr>
      </w:pPr>
    </w:p>
    <w:p w14:paraId="7EB5468F" w14:textId="77777777" w:rsidR="00E205C9" w:rsidRPr="00AC796D" w:rsidRDefault="00E205C9" w:rsidP="00307411">
      <w:pPr>
        <w:spacing w:line="276" w:lineRule="auto"/>
        <w:jc w:val="both"/>
        <w:rPr>
          <w:rFonts w:ascii="Arial" w:hAnsi="Arial" w:cs="Arial"/>
          <w:b/>
          <w:bCs/>
        </w:rPr>
      </w:pPr>
    </w:p>
    <w:p w14:paraId="0B60D4F6" w14:textId="77777777" w:rsidR="00E205C9" w:rsidRPr="00AC796D" w:rsidRDefault="00E205C9" w:rsidP="00307411">
      <w:pPr>
        <w:spacing w:line="276" w:lineRule="auto"/>
        <w:jc w:val="both"/>
        <w:rPr>
          <w:rFonts w:ascii="Arial" w:hAnsi="Arial" w:cs="Arial"/>
          <w:b/>
          <w:bCs/>
        </w:rPr>
      </w:pPr>
    </w:p>
    <w:p w14:paraId="1CD6A255" w14:textId="77777777" w:rsidR="00E205C9" w:rsidRPr="00AC796D" w:rsidRDefault="00E205C9" w:rsidP="00307411">
      <w:pPr>
        <w:spacing w:line="276" w:lineRule="auto"/>
        <w:jc w:val="both"/>
        <w:rPr>
          <w:rFonts w:ascii="Arial" w:hAnsi="Arial" w:cs="Arial"/>
          <w:b/>
          <w:bCs/>
        </w:rPr>
      </w:pPr>
    </w:p>
    <w:p w14:paraId="711E5CDC" w14:textId="77777777" w:rsidR="00E205C9" w:rsidRPr="00AC796D" w:rsidRDefault="00E205C9" w:rsidP="00307411">
      <w:pPr>
        <w:spacing w:line="276" w:lineRule="auto"/>
        <w:jc w:val="both"/>
        <w:rPr>
          <w:rFonts w:ascii="Arial" w:hAnsi="Arial" w:cs="Arial"/>
          <w:b/>
          <w:bCs/>
        </w:rPr>
      </w:pPr>
    </w:p>
    <w:p w14:paraId="34DD56CA" w14:textId="77777777" w:rsidR="00E205C9" w:rsidRPr="00AC796D" w:rsidRDefault="00E205C9" w:rsidP="00307411">
      <w:pPr>
        <w:spacing w:line="276" w:lineRule="auto"/>
        <w:jc w:val="both"/>
        <w:rPr>
          <w:rFonts w:ascii="Arial" w:hAnsi="Arial" w:cs="Arial"/>
          <w:b/>
          <w:bCs/>
        </w:rPr>
      </w:pPr>
    </w:p>
    <w:p w14:paraId="2A574865" w14:textId="77777777" w:rsidR="00E205C9" w:rsidRPr="00AC796D" w:rsidRDefault="00E205C9" w:rsidP="00307411">
      <w:pPr>
        <w:spacing w:line="276" w:lineRule="auto"/>
        <w:jc w:val="both"/>
        <w:rPr>
          <w:rFonts w:ascii="Arial" w:hAnsi="Arial" w:cs="Arial"/>
          <w:b/>
          <w:bCs/>
        </w:rPr>
      </w:pPr>
    </w:p>
    <w:p w14:paraId="71810954" w14:textId="77777777" w:rsidR="00E205C9" w:rsidRPr="00AC796D" w:rsidRDefault="00E205C9" w:rsidP="00307411">
      <w:pPr>
        <w:spacing w:line="276" w:lineRule="auto"/>
        <w:jc w:val="both"/>
        <w:rPr>
          <w:rFonts w:ascii="Arial" w:hAnsi="Arial" w:cs="Arial"/>
          <w:b/>
          <w:bCs/>
        </w:rPr>
      </w:pPr>
    </w:p>
    <w:p w14:paraId="7E4FD605" w14:textId="77777777" w:rsidR="00E205C9" w:rsidRPr="00AC796D" w:rsidRDefault="00E205C9" w:rsidP="00307411">
      <w:pPr>
        <w:spacing w:line="276" w:lineRule="auto"/>
        <w:jc w:val="both"/>
        <w:rPr>
          <w:rFonts w:ascii="Arial" w:hAnsi="Arial" w:cs="Arial"/>
          <w:b/>
          <w:bCs/>
        </w:rPr>
      </w:pPr>
    </w:p>
    <w:p w14:paraId="596F230B" w14:textId="77777777" w:rsidR="00F50821" w:rsidRPr="00AC796D" w:rsidRDefault="00F50821" w:rsidP="00307411">
      <w:pPr>
        <w:spacing w:line="276" w:lineRule="auto"/>
        <w:jc w:val="both"/>
        <w:rPr>
          <w:rFonts w:ascii="Arial" w:hAnsi="Arial" w:cs="Arial"/>
          <w:b/>
          <w:bCs/>
        </w:rPr>
      </w:pPr>
    </w:p>
    <w:p w14:paraId="79DFF057" w14:textId="77777777" w:rsidR="00F50821" w:rsidRPr="00AC796D" w:rsidRDefault="00F50821" w:rsidP="00307411">
      <w:pPr>
        <w:spacing w:line="276" w:lineRule="auto"/>
        <w:jc w:val="both"/>
        <w:rPr>
          <w:rFonts w:ascii="Arial" w:hAnsi="Arial" w:cs="Arial"/>
          <w:b/>
          <w:bCs/>
        </w:rPr>
      </w:pPr>
    </w:p>
    <w:p w14:paraId="3D432150" w14:textId="77777777" w:rsidR="00AB3A03" w:rsidRDefault="00AB3A03" w:rsidP="00307411">
      <w:pPr>
        <w:spacing w:line="276" w:lineRule="auto"/>
        <w:jc w:val="both"/>
        <w:rPr>
          <w:rFonts w:ascii="Arial" w:hAnsi="Arial" w:cs="Arial"/>
          <w:b/>
          <w:bCs/>
        </w:rPr>
      </w:pPr>
    </w:p>
    <w:p w14:paraId="57D27D6B" w14:textId="7A26CAE8" w:rsidR="00CB4E47" w:rsidRPr="00AC796D" w:rsidRDefault="005C7E96" w:rsidP="00307411">
      <w:pPr>
        <w:spacing w:line="276" w:lineRule="auto"/>
        <w:jc w:val="both"/>
        <w:rPr>
          <w:rFonts w:ascii="Arial" w:hAnsi="Arial" w:cs="Arial"/>
          <w:b/>
          <w:bCs/>
        </w:rPr>
      </w:pPr>
      <w:r w:rsidRPr="00AC796D">
        <w:rPr>
          <w:rFonts w:ascii="Arial" w:hAnsi="Arial" w:cs="Arial"/>
          <w:b/>
          <w:bCs/>
        </w:rPr>
        <w:t xml:space="preserve">Table </w:t>
      </w:r>
      <w:r w:rsidR="00C65703" w:rsidRPr="00AC796D">
        <w:rPr>
          <w:rFonts w:ascii="Arial" w:hAnsi="Arial" w:cs="Arial"/>
          <w:b/>
          <w:bCs/>
        </w:rPr>
        <w:t>6</w:t>
      </w:r>
      <w:r w:rsidR="004929A4">
        <w:rPr>
          <w:rFonts w:ascii="Arial" w:hAnsi="Arial" w:cs="Arial"/>
          <w:b/>
          <w:bCs/>
        </w:rPr>
        <w:t>.</w:t>
      </w:r>
      <w:r w:rsidRPr="00AC796D">
        <w:rPr>
          <w:rFonts w:ascii="Arial" w:hAnsi="Arial" w:cs="Arial"/>
          <w:b/>
          <w:bCs/>
        </w:rPr>
        <w:t xml:space="preserve"> Association</w:t>
      </w:r>
      <w:r w:rsidR="00CB4E47" w:rsidRPr="00AC796D">
        <w:rPr>
          <w:rFonts w:ascii="Arial" w:hAnsi="Arial" w:cs="Arial"/>
          <w:b/>
          <w:bCs/>
        </w:rPr>
        <w:t xml:space="preserve"> and Effect of Demographic and on Attitude Scores of Night Street Food Vendors in Morogoro Municipality</w:t>
      </w:r>
    </w:p>
    <w:tbl>
      <w:tblPr>
        <w:tblW w:w="5000" w:type="pct"/>
        <w:jc w:val="center"/>
        <w:tblLook w:val="04A0" w:firstRow="1" w:lastRow="0" w:firstColumn="1" w:lastColumn="0" w:noHBand="0" w:noVBand="1"/>
      </w:tblPr>
      <w:tblGrid>
        <w:gridCol w:w="2614"/>
        <w:gridCol w:w="1219"/>
        <w:gridCol w:w="671"/>
        <w:gridCol w:w="796"/>
        <w:gridCol w:w="609"/>
        <w:gridCol w:w="765"/>
        <w:gridCol w:w="839"/>
        <w:gridCol w:w="877"/>
        <w:gridCol w:w="970"/>
      </w:tblGrid>
      <w:tr w:rsidR="00CB4E47" w:rsidRPr="00AC796D" w14:paraId="752F67BC" w14:textId="77777777" w:rsidTr="00A923B9">
        <w:trPr>
          <w:trHeight w:val="300"/>
          <w:jc w:val="center"/>
        </w:trPr>
        <w:tc>
          <w:tcPr>
            <w:tcW w:w="1541" w:type="pct"/>
            <w:gridSpan w:val="2"/>
            <w:vMerge w:val="restart"/>
            <w:tcBorders>
              <w:top w:val="single" w:sz="4" w:space="0" w:color="auto"/>
              <w:left w:val="nil"/>
              <w:bottom w:val="single" w:sz="4" w:space="0" w:color="000000"/>
              <w:right w:val="nil"/>
            </w:tcBorders>
            <w:shd w:val="clear" w:color="auto" w:fill="auto"/>
            <w:noWrap/>
            <w:vAlign w:val="bottom"/>
            <w:hideMark/>
          </w:tcPr>
          <w:p w14:paraId="41225899" w14:textId="77777777" w:rsidR="00CB4E47" w:rsidRPr="00AC796D" w:rsidRDefault="00CB4E47"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Variable</w:t>
            </w:r>
          </w:p>
        </w:tc>
        <w:tc>
          <w:tcPr>
            <w:tcW w:w="1447" w:type="pct"/>
            <w:gridSpan w:val="3"/>
            <w:tcBorders>
              <w:top w:val="single" w:sz="4" w:space="0" w:color="auto"/>
              <w:left w:val="nil"/>
              <w:bottom w:val="single" w:sz="4" w:space="0" w:color="auto"/>
              <w:right w:val="nil"/>
            </w:tcBorders>
            <w:shd w:val="clear" w:color="auto" w:fill="auto"/>
            <w:noWrap/>
            <w:vAlign w:val="bottom"/>
            <w:hideMark/>
          </w:tcPr>
          <w:p w14:paraId="5DADC08B" w14:textId="77777777" w:rsidR="00CB4E47" w:rsidRPr="00AC796D" w:rsidRDefault="00CB4E47"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Attitude score</w:t>
            </w:r>
          </w:p>
        </w:tc>
        <w:tc>
          <w:tcPr>
            <w:tcW w:w="373" w:type="pct"/>
            <w:tcBorders>
              <w:top w:val="single" w:sz="4" w:space="0" w:color="auto"/>
              <w:left w:val="nil"/>
              <w:bottom w:val="single" w:sz="4" w:space="0" w:color="auto"/>
              <w:right w:val="nil"/>
            </w:tcBorders>
            <w:shd w:val="clear" w:color="auto" w:fill="auto"/>
            <w:noWrap/>
            <w:vAlign w:val="bottom"/>
            <w:hideMark/>
          </w:tcPr>
          <w:p w14:paraId="6DC081F7"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Chi-square</w:t>
            </w:r>
          </w:p>
        </w:tc>
        <w:tc>
          <w:tcPr>
            <w:tcW w:w="601" w:type="pct"/>
            <w:vMerge w:val="restart"/>
            <w:tcBorders>
              <w:top w:val="single" w:sz="4" w:space="0" w:color="auto"/>
              <w:left w:val="nil"/>
              <w:bottom w:val="single" w:sz="4" w:space="0" w:color="000000"/>
              <w:right w:val="nil"/>
            </w:tcBorders>
            <w:shd w:val="clear" w:color="auto" w:fill="auto"/>
            <w:noWrap/>
            <w:vAlign w:val="bottom"/>
            <w:hideMark/>
          </w:tcPr>
          <w:p w14:paraId="0D46C909" w14:textId="77777777" w:rsidR="00CB4E47" w:rsidRPr="00AC796D" w:rsidRDefault="00CB4E47"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Mean ± SD</w:t>
            </w:r>
          </w:p>
        </w:tc>
        <w:tc>
          <w:tcPr>
            <w:tcW w:w="604" w:type="pct"/>
            <w:vMerge w:val="restart"/>
            <w:tcBorders>
              <w:top w:val="single" w:sz="4" w:space="0" w:color="auto"/>
              <w:left w:val="nil"/>
              <w:bottom w:val="single" w:sz="4" w:space="0" w:color="000000"/>
              <w:right w:val="nil"/>
            </w:tcBorders>
            <w:shd w:val="clear" w:color="auto" w:fill="auto"/>
            <w:noWrap/>
            <w:vAlign w:val="bottom"/>
            <w:hideMark/>
          </w:tcPr>
          <w:p w14:paraId="6F9B0BC0" w14:textId="77777777" w:rsidR="00CB4E47" w:rsidRPr="00AC796D" w:rsidRDefault="00CB4E47"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Range</w:t>
            </w:r>
          </w:p>
        </w:tc>
        <w:tc>
          <w:tcPr>
            <w:tcW w:w="434" w:type="pct"/>
            <w:tcBorders>
              <w:top w:val="single" w:sz="4" w:space="0" w:color="auto"/>
              <w:left w:val="nil"/>
              <w:bottom w:val="single" w:sz="4" w:space="0" w:color="auto"/>
              <w:right w:val="nil"/>
            </w:tcBorders>
            <w:shd w:val="clear" w:color="auto" w:fill="auto"/>
            <w:noWrap/>
            <w:vAlign w:val="bottom"/>
            <w:hideMark/>
          </w:tcPr>
          <w:p w14:paraId="2A1EA868"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Regress model</w:t>
            </w:r>
          </w:p>
        </w:tc>
      </w:tr>
      <w:tr w:rsidR="00CB4E47" w:rsidRPr="00AC796D" w14:paraId="412CBA7B" w14:textId="77777777" w:rsidTr="00A923B9">
        <w:trPr>
          <w:trHeight w:val="300"/>
          <w:jc w:val="center"/>
        </w:trPr>
        <w:tc>
          <w:tcPr>
            <w:tcW w:w="1541" w:type="pct"/>
            <w:gridSpan w:val="2"/>
            <w:vMerge/>
            <w:tcBorders>
              <w:top w:val="single" w:sz="4" w:space="0" w:color="auto"/>
              <w:left w:val="nil"/>
              <w:bottom w:val="single" w:sz="4" w:space="0" w:color="000000"/>
              <w:right w:val="nil"/>
            </w:tcBorders>
            <w:vAlign w:val="center"/>
            <w:hideMark/>
          </w:tcPr>
          <w:p w14:paraId="36AB7BDA" w14:textId="77777777" w:rsidR="00CB4E47" w:rsidRPr="00AC796D" w:rsidRDefault="00CB4E47" w:rsidP="00307411">
            <w:pPr>
              <w:spacing w:after="0" w:line="276" w:lineRule="auto"/>
              <w:rPr>
                <w:rFonts w:ascii="Arial" w:eastAsia="Times New Roman" w:hAnsi="Arial" w:cs="Arial"/>
                <w:color w:val="000000"/>
              </w:rPr>
            </w:pPr>
          </w:p>
        </w:tc>
        <w:tc>
          <w:tcPr>
            <w:tcW w:w="465" w:type="pct"/>
            <w:tcBorders>
              <w:top w:val="nil"/>
              <w:left w:val="nil"/>
              <w:bottom w:val="single" w:sz="4" w:space="0" w:color="auto"/>
              <w:right w:val="nil"/>
            </w:tcBorders>
            <w:shd w:val="clear" w:color="auto" w:fill="auto"/>
            <w:noWrap/>
            <w:vAlign w:val="bottom"/>
            <w:hideMark/>
          </w:tcPr>
          <w:p w14:paraId="6BBB2B0A" w14:textId="3E5A4B4D" w:rsidR="00CB4E47" w:rsidRPr="00AC796D" w:rsidRDefault="00D61263" w:rsidP="00307411">
            <w:pPr>
              <w:spacing w:after="0" w:line="276" w:lineRule="auto"/>
              <w:rPr>
                <w:rFonts w:ascii="Arial" w:eastAsia="Times New Roman" w:hAnsi="Arial" w:cs="Arial"/>
                <w:color w:val="000000"/>
              </w:rPr>
            </w:pPr>
            <w:r>
              <w:rPr>
                <w:rFonts w:ascii="Arial" w:eastAsia="Times New Roman" w:hAnsi="Arial" w:cs="Arial"/>
                <w:color w:val="000000"/>
              </w:rPr>
              <w:t>Low</w:t>
            </w:r>
          </w:p>
        </w:tc>
        <w:tc>
          <w:tcPr>
            <w:tcW w:w="568" w:type="pct"/>
            <w:tcBorders>
              <w:top w:val="nil"/>
              <w:left w:val="nil"/>
              <w:bottom w:val="single" w:sz="4" w:space="0" w:color="auto"/>
              <w:right w:val="nil"/>
            </w:tcBorders>
            <w:shd w:val="clear" w:color="auto" w:fill="auto"/>
            <w:noWrap/>
            <w:vAlign w:val="bottom"/>
            <w:hideMark/>
          </w:tcPr>
          <w:p w14:paraId="066F1E77"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Medium</w:t>
            </w:r>
          </w:p>
        </w:tc>
        <w:tc>
          <w:tcPr>
            <w:tcW w:w="414" w:type="pct"/>
            <w:tcBorders>
              <w:top w:val="nil"/>
              <w:left w:val="nil"/>
              <w:bottom w:val="single" w:sz="4" w:space="0" w:color="auto"/>
              <w:right w:val="nil"/>
            </w:tcBorders>
            <w:shd w:val="clear" w:color="auto" w:fill="auto"/>
            <w:noWrap/>
            <w:vAlign w:val="bottom"/>
            <w:hideMark/>
          </w:tcPr>
          <w:p w14:paraId="6FF06A35"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Good</w:t>
            </w:r>
          </w:p>
        </w:tc>
        <w:tc>
          <w:tcPr>
            <w:tcW w:w="373" w:type="pct"/>
            <w:tcBorders>
              <w:top w:val="nil"/>
              <w:left w:val="nil"/>
              <w:bottom w:val="single" w:sz="4" w:space="0" w:color="auto"/>
              <w:right w:val="nil"/>
            </w:tcBorders>
            <w:shd w:val="clear" w:color="auto" w:fill="auto"/>
            <w:noWrap/>
            <w:vAlign w:val="bottom"/>
            <w:hideMark/>
          </w:tcPr>
          <w:p w14:paraId="75276F2F"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P</w:t>
            </w:r>
            <w:r w:rsidRPr="00AC796D">
              <w:rPr>
                <w:rFonts w:ascii="Cambria Math" w:eastAsia="Times New Roman" w:hAnsi="Cambria Math" w:cs="Cambria Math"/>
                <w:color w:val="000000"/>
              </w:rPr>
              <w:t>⁺‐</w:t>
            </w:r>
            <w:r w:rsidRPr="00AC796D">
              <w:rPr>
                <w:rFonts w:ascii="Arial" w:eastAsia="Times New Roman" w:hAnsi="Arial" w:cs="Arial"/>
                <w:color w:val="000000"/>
              </w:rPr>
              <w:t>value</w:t>
            </w:r>
          </w:p>
        </w:tc>
        <w:tc>
          <w:tcPr>
            <w:tcW w:w="601" w:type="pct"/>
            <w:vMerge/>
            <w:tcBorders>
              <w:top w:val="single" w:sz="4" w:space="0" w:color="auto"/>
              <w:left w:val="nil"/>
              <w:bottom w:val="single" w:sz="4" w:space="0" w:color="000000"/>
              <w:right w:val="nil"/>
            </w:tcBorders>
            <w:vAlign w:val="center"/>
            <w:hideMark/>
          </w:tcPr>
          <w:p w14:paraId="04E148B3" w14:textId="77777777" w:rsidR="00CB4E47" w:rsidRPr="00AC796D" w:rsidRDefault="00CB4E47" w:rsidP="00307411">
            <w:pPr>
              <w:spacing w:after="0" w:line="276" w:lineRule="auto"/>
              <w:rPr>
                <w:rFonts w:ascii="Arial" w:eastAsia="Times New Roman" w:hAnsi="Arial" w:cs="Arial"/>
                <w:color w:val="000000"/>
              </w:rPr>
            </w:pPr>
          </w:p>
        </w:tc>
        <w:tc>
          <w:tcPr>
            <w:tcW w:w="604" w:type="pct"/>
            <w:vMerge/>
            <w:tcBorders>
              <w:top w:val="single" w:sz="4" w:space="0" w:color="auto"/>
              <w:left w:val="nil"/>
              <w:bottom w:val="single" w:sz="4" w:space="0" w:color="000000"/>
              <w:right w:val="nil"/>
            </w:tcBorders>
            <w:vAlign w:val="center"/>
            <w:hideMark/>
          </w:tcPr>
          <w:p w14:paraId="51AEC0C9" w14:textId="77777777" w:rsidR="00CB4E47" w:rsidRPr="00AC796D" w:rsidRDefault="00CB4E47" w:rsidP="00307411">
            <w:pPr>
              <w:spacing w:after="0" w:line="276" w:lineRule="auto"/>
              <w:rPr>
                <w:rFonts w:ascii="Arial" w:eastAsia="Times New Roman" w:hAnsi="Arial" w:cs="Arial"/>
                <w:color w:val="000000"/>
              </w:rPr>
            </w:pPr>
          </w:p>
        </w:tc>
        <w:tc>
          <w:tcPr>
            <w:tcW w:w="434" w:type="pct"/>
            <w:tcBorders>
              <w:top w:val="nil"/>
              <w:left w:val="nil"/>
              <w:bottom w:val="single" w:sz="4" w:space="0" w:color="auto"/>
              <w:right w:val="nil"/>
            </w:tcBorders>
            <w:shd w:val="clear" w:color="auto" w:fill="auto"/>
            <w:noWrap/>
            <w:vAlign w:val="bottom"/>
            <w:hideMark/>
          </w:tcPr>
          <w:p w14:paraId="3826BCFB"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P-Value</w:t>
            </w:r>
          </w:p>
        </w:tc>
      </w:tr>
      <w:tr w:rsidR="00CB4E47" w:rsidRPr="00AC796D" w14:paraId="00E00486" w14:textId="77777777" w:rsidTr="00A923B9">
        <w:trPr>
          <w:trHeight w:val="300"/>
          <w:jc w:val="center"/>
        </w:trPr>
        <w:tc>
          <w:tcPr>
            <w:tcW w:w="937" w:type="pct"/>
            <w:vMerge w:val="restart"/>
            <w:tcBorders>
              <w:top w:val="nil"/>
              <w:left w:val="nil"/>
              <w:bottom w:val="nil"/>
              <w:right w:val="nil"/>
            </w:tcBorders>
            <w:shd w:val="clear" w:color="auto" w:fill="auto"/>
            <w:noWrap/>
            <w:hideMark/>
          </w:tcPr>
          <w:p w14:paraId="6BFADD98"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Gender</w:t>
            </w:r>
          </w:p>
        </w:tc>
        <w:tc>
          <w:tcPr>
            <w:tcW w:w="604" w:type="pct"/>
            <w:tcBorders>
              <w:top w:val="nil"/>
              <w:left w:val="nil"/>
              <w:bottom w:val="nil"/>
              <w:right w:val="nil"/>
            </w:tcBorders>
            <w:shd w:val="clear" w:color="auto" w:fill="auto"/>
            <w:noWrap/>
            <w:hideMark/>
          </w:tcPr>
          <w:p w14:paraId="1213F30D"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Male</w:t>
            </w:r>
          </w:p>
        </w:tc>
        <w:tc>
          <w:tcPr>
            <w:tcW w:w="465" w:type="pct"/>
            <w:tcBorders>
              <w:top w:val="nil"/>
              <w:left w:val="nil"/>
              <w:bottom w:val="nil"/>
              <w:right w:val="nil"/>
            </w:tcBorders>
            <w:shd w:val="clear" w:color="auto" w:fill="auto"/>
            <w:noWrap/>
            <w:hideMark/>
          </w:tcPr>
          <w:p w14:paraId="226003AE"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3(5.1%)</w:t>
            </w:r>
          </w:p>
        </w:tc>
        <w:tc>
          <w:tcPr>
            <w:tcW w:w="568" w:type="pct"/>
            <w:tcBorders>
              <w:top w:val="nil"/>
              <w:left w:val="nil"/>
              <w:bottom w:val="nil"/>
              <w:right w:val="nil"/>
            </w:tcBorders>
            <w:shd w:val="clear" w:color="auto" w:fill="auto"/>
            <w:noWrap/>
            <w:hideMark/>
          </w:tcPr>
          <w:p w14:paraId="5879E866"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56(94.9%)</w:t>
            </w:r>
          </w:p>
        </w:tc>
        <w:tc>
          <w:tcPr>
            <w:tcW w:w="414" w:type="pct"/>
            <w:tcBorders>
              <w:top w:val="nil"/>
              <w:left w:val="nil"/>
              <w:bottom w:val="nil"/>
              <w:right w:val="nil"/>
            </w:tcBorders>
            <w:shd w:val="clear" w:color="auto" w:fill="auto"/>
            <w:noWrap/>
            <w:hideMark/>
          </w:tcPr>
          <w:p w14:paraId="57D5881D"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73" w:type="pct"/>
            <w:vMerge w:val="restart"/>
            <w:tcBorders>
              <w:top w:val="nil"/>
              <w:left w:val="nil"/>
              <w:bottom w:val="nil"/>
              <w:right w:val="nil"/>
            </w:tcBorders>
            <w:shd w:val="clear" w:color="auto" w:fill="auto"/>
            <w:noWrap/>
            <w:hideMark/>
          </w:tcPr>
          <w:p w14:paraId="35D3B26D"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0.869</w:t>
            </w:r>
          </w:p>
        </w:tc>
        <w:tc>
          <w:tcPr>
            <w:tcW w:w="601" w:type="pct"/>
            <w:tcBorders>
              <w:top w:val="nil"/>
              <w:left w:val="nil"/>
              <w:bottom w:val="nil"/>
              <w:right w:val="nil"/>
            </w:tcBorders>
            <w:shd w:val="clear" w:color="auto" w:fill="auto"/>
            <w:noWrap/>
            <w:hideMark/>
          </w:tcPr>
          <w:p w14:paraId="1570DD09"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58.80 ± 6.93</w:t>
            </w:r>
          </w:p>
        </w:tc>
        <w:tc>
          <w:tcPr>
            <w:tcW w:w="604" w:type="pct"/>
            <w:tcBorders>
              <w:top w:val="nil"/>
              <w:left w:val="nil"/>
              <w:bottom w:val="nil"/>
              <w:right w:val="nil"/>
            </w:tcBorders>
            <w:shd w:val="clear" w:color="auto" w:fill="auto"/>
            <w:noWrap/>
            <w:hideMark/>
          </w:tcPr>
          <w:p w14:paraId="25DC6927"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67.35 - 42.86</w:t>
            </w:r>
          </w:p>
        </w:tc>
        <w:tc>
          <w:tcPr>
            <w:tcW w:w="434" w:type="pct"/>
            <w:vMerge w:val="restart"/>
            <w:tcBorders>
              <w:top w:val="nil"/>
              <w:left w:val="nil"/>
              <w:bottom w:val="nil"/>
              <w:right w:val="nil"/>
            </w:tcBorders>
            <w:shd w:val="clear" w:color="auto" w:fill="auto"/>
            <w:noWrap/>
            <w:hideMark/>
          </w:tcPr>
          <w:p w14:paraId="13BAD091" w14:textId="77777777" w:rsidR="00CB4E47" w:rsidRPr="00AC796D" w:rsidRDefault="00CB4E47"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0.002</w:t>
            </w:r>
          </w:p>
        </w:tc>
      </w:tr>
      <w:tr w:rsidR="00CB4E47" w:rsidRPr="00AC796D" w14:paraId="28FF4B89" w14:textId="77777777" w:rsidTr="00A923B9">
        <w:trPr>
          <w:trHeight w:val="300"/>
          <w:jc w:val="center"/>
        </w:trPr>
        <w:tc>
          <w:tcPr>
            <w:tcW w:w="937" w:type="pct"/>
            <w:vMerge/>
            <w:tcBorders>
              <w:top w:val="nil"/>
              <w:left w:val="nil"/>
              <w:bottom w:val="nil"/>
              <w:right w:val="nil"/>
            </w:tcBorders>
            <w:hideMark/>
          </w:tcPr>
          <w:p w14:paraId="2D1A44D9" w14:textId="77777777" w:rsidR="00CB4E47" w:rsidRPr="00AC796D" w:rsidRDefault="00CB4E47" w:rsidP="00307411">
            <w:pPr>
              <w:spacing w:after="0" w:line="276" w:lineRule="auto"/>
              <w:rPr>
                <w:rFonts w:ascii="Arial" w:eastAsia="Times New Roman" w:hAnsi="Arial" w:cs="Arial"/>
                <w:color w:val="000000"/>
              </w:rPr>
            </w:pPr>
          </w:p>
        </w:tc>
        <w:tc>
          <w:tcPr>
            <w:tcW w:w="604" w:type="pct"/>
            <w:tcBorders>
              <w:top w:val="nil"/>
              <w:left w:val="nil"/>
              <w:bottom w:val="nil"/>
              <w:right w:val="nil"/>
            </w:tcBorders>
            <w:shd w:val="clear" w:color="auto" w:fill="auto"/>
            <w:noWrap/>
            <w:hideMark/>
          </w:tcPr>
          <w:p w14:paraId="63D00D33"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Female</w:t>
            </w:r>
          </w:p>
        </w:tc>
        <w:tc>
          <w:tcPr>
            <w:tcW w:w="465" w:type="pct"/>
            <w:tcBorders>
              <w:top w:val="nil"/>
              <w:left w:val="nil"/>
              <w:bottom w:val="nil"/>
              <w:right w:val="nil"/>
            </w:tcBorders>
            <w:shd w:val="clear" w:color="auto" w:fill="auto"/>
            <w:noWrap/>
            <w:hideMark/>
          </w:tcPr>
          <w:p w14:paraId="3F975719"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9(4.6%)</w:t>
            </w:r>
          </w:p>
        </w:tc>
        <w:tc>
          <w:tcPr>
            <w:tcW w:w="568" w:type="pct"/>
            <w:tcBorders>
              <w:top w:val="nil"/>
              <w:left w:val="nil"/>
              <w:bottom w:val="nil"/>
              <w:right w:val="nil"/>
            </w:tcBorders>
            <w:shd w:val="clear" w:color="auto" w:fill="auto"/>
            <w:noWrap/>
            <w:hideMark/>
          </w:tcPr>
          <w:p w14:paraId="2BF53C17"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188(95.4%)</w:t>
            </w:r>
          </w:p>
        </w:tc>
        <w:tc>
          <w:tcPr>
            <w:tcW w:w="414" w:type="pct"/>
            <w:tcBorders>
              <w:top w:val="nil"/>
              <w:left w:val="nil"/>
              <w:bottom w:val="nil"/>
              <w:right w:val="nil"/>
            </w:tcBorders>
            <w:shd w:val="clear" w:color="auto" w:fill="auto"/>
            <w:noWrap/>
            <w:hideMark/>
          </w:tcPr>
          <w:p w14:paraId="7A0F084E"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73" w:type="pct"/>
            <w:vMerge/>
            <w:tcBorders>
              <w:top w:val="nil"/>
              <w:left w:val="nil"/>
              <w:bottom w:val="nil"/>
              <w:right w:val="nil"/>
            </w:tcBorders>
            <w:hideMark/>
          </w:tcPr>
          <w:p w14:paraId="2DBEA341" w14:textId="77777777" w:rsidR="00CB4E47" w:rsidRPr="00AC796D" w:rsidRDefault="00CB4E47" w:rsidP="00307411">
            <w:pPr>
              <w:spacing w:after="0" w:line="276" w:lineRule="auto"/>
              <w:rPr>
                <w:rFonts w:ascii="Arial" w:eastAsia="Times New Roman" w:hAnsi="Arial" w:cs="Arial"/>
                <w:color w:val="000000"/>
              </w:rPr>
            </w:pPr>
          </w:p>
        </w:tc>
        <w:tc>
          <w:tcPr>
            <w:tcW w:w="601" w:type="pct"/>
            <w:tcBorders>
              <w:top w:val="nil"/>
              <w:left w:val="nil"/>
              <w:bottom w:val="nil"/>
              <w:right w:val="nil"/>
            </w:tcBorders>
            <w:shd w:val="clear" w:color="auto" w:fill="auto"/>
            <w:noWrap/>
            <w:hideMark/>
          </w:tcPr>
          <w:p w14:paraId="0589C577"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61.63 ± 6.80</w:t>
            </w:r>
          </w:p>
        </w:tc>
        <w:tc>
          <w:tcPr>
            <w:tcW w:w="604" w:type="pct"/>
            <w:tcBorders>
              <w:top w:val="nil"/>
              <w:left w:val="nil"/>
              <w:bottom w:val="nil"/>
              <w:right w:val="nil"/>
            </w:tcBorders>
            <w:shd w:val="clear" w:color="auto" w:fill="auto"/>
            <w:noWrap/>
            <w:hideMark/>
          </w:tcPr>
          <w:p w14:paraId="11691956"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69.39 - 32.65</w:t>
            </w:r>
          </w:p>
        </w:tc>
        <w:tc>
          <w:tcPr>
            <w:tcW w:w="434" w:type="pct"/>
            <w:vMerge/>
            <w:tcBorders>
              <w:top w:val="nil"/>
              <w:left w:val="nil"/>
              <w:bottom w:val="nil"/>
              <w:right w:val="nil"/>
            </w:tcBorders>
            <w:hideMark/>
          </w:tcPr>
          <w:p w14:paraId="07FDA713" w14:textId="77777777" w:rsidR="00CB4E47" w:rsidRPr="00AC796D" w:rsidRDefault="00CB4E47" w:rsidP="00307411">
            <w:pPr>
              <w:spacing w:after="0" w:line="276" w:lineRule="auto"/>
              <w:jc w:val="center"/>
              <w:rPr>
                <w:rFonts w:ascii="Arial" w:eastAsia="Times New Roman" w:hAnsi="Arial" w:cs="Arial"/>
                <w:color w:val="000000"/>
              </w:rPr>
            </w:pPr>
          </w:p>
        </w:tc>
      </w:tr>
      <w:tr w:rsidR="00CB4E47" w:rsidRPr="00AC796D" w14:paraId="3B9C466D" w14:textId="77777777" w:rsidTr="00A923B9">
        <w:trPr>
          <w:trHeight w:val="300"/>
          <w:jc w:val="center"/>
        </w:trPr>
        <w:tc>
          <w:tcPr>
            <w:tcW w:w="937" w:type="pct"/>
            <w:vMerge w:val="restart"/>
            <w:tcBorders>
              <w:top w:val="nil"/>
              <w:left w:val="nil"/>
              <w:bottom w:val="nil"/>
              <w:right w:val="nil"/>
            </w:tcBorders>
            <w:shd w:val="clear" w:color="auto" w:fill="auto"/>
            <w:noWrap/>
            <w:hideMark/>
          </w:tcPr>
          <w:p w14:paraId="6501931F"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Marital status</w:t>
            </w:r>
          </w:p>
        </w:tc>
        <w:tc>
          <w:tcPr>
            <w:tcW w:w="604" w:type="pct"/>
            <w:tcBorders>
              <w:top w:val="nil"/>
              <w:left w:val="nil"/>
              <w:bottom w:val="nil"/>
              <w:right w:val="nil"/>
            </w:tcBorders>
            <w:shd w:val="clear" w:color="auto" w:fill="auto"/>
            <w:noWrap/>
            <w:hideMark/>
          </w:tcPr>
          <w:p w14:paraId="0875E9A0"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Single</w:t>
            </w:r>
          </w:p>
        </w:tc>
        <w:tc>
          <w:tcPr>
            <w:tcW w:w="465" w:type="pct"/>
            <w:tcBorders>
              <w:top w:val="nil"/>
              <w:left w:val="nil"/>
              <w:bottom w:val="nil"/>
              <w:right w:val="nil"/>
            </w:tcBorders>
            <w:shd w:val="clear" w:color="auto" w:fill="auto"/>
            <w:noWrap/>
            <w:hideMark/>
          </w:tcPr>
          <w:p w14:paraId="2E905F0A"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2(4.8%)</w:t>
            </w:r>
          </w:p>
        </w:tc>
        <w:tc>
          <w:tcPr>
            <w:tcW w:w="568" w:type="pct"/>
            <w:tcBorders>
              <w:top w:val="nil"/>
              <w:left w:val="nil"/>
              <w:bottom w:val="nil"/>
              <w:right w:val="nil"/>
            </w:tcBorders>
            <w:shd w:val="clear" w:color="auto" w:fill="auto"/>
            <w:noWrap/>
            <w:hideMark/>
          </w:tcPr>
          <w:p w14:paraId="739ADA25"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40(95.2%)</w:t>
            </w:r>
          </w:p>
        </w:tc>
        <w:tc>
          <w:tcPr>
            <w:tcW w:w="414" w:type="pct"/>
            <w:tcBorders>
              <w:top w:val="nil"/>
              <w:left w:val="nil"/>
              <w:bottom w:val="nil"/>
              <w:right w:val="nil"/>
            </w:tcBorders>
            <w:shd w:val="clear" w:color="auto" w:fill="auto"/>
            <w:noWrap/>
            <w:hideMark/>
          </w:tcPr>
          <w:p w14:paraId="16AFC3A4"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73" w:type="pct"/>
            <w:vMerge w:val="restart"/>
            <w:tcBorders>
              <w:top w:val="nil"/>
              <w:left w:val="nil"/>
              <w:bottom w:val="nil"/>
              <w:right w:val="nil"/>
            </w:tcBorders>
            <w:shd w:val="clear" w:color="auto" w:fill="auto"/>
            <w:noWrap/>
            <w:hideMark/>
          </w:tcPr>
          <w:p w14:paraId="6FF12A57"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0.826</w:t>
            </w:r>
          </w:p>
        </w:tc>
        <w:tc>
          <w:tcPr>
            <w:tcW w:w="601" w:type="pct"/>
            <w:tcBorders>
              <w:top w:val="nil"/>
              <w:left w:val="nil"/>
              <w:bottom w:val="nil"/>
              <w:right w:val="nil"/>
            </w:tcBorders>
            <w:shd w:val="clear" w:color="auto" w:fill="auto"/>
            <w:noWrap/>
            <w:hideMark/>
          </w:tcPr>
          <w:p w14:paraId="11F23B8D"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59.38 ± 6.80</w:t>
            </w:r>
          </w:p>
        </w:tc>
        <w:tc>
          <w:tcPr>
            <w:tcW w:w="604" w:type="pct"/>
            <w:tcBorders>
              <w:top w:val="nil"/>
              <w:left w:val="nil"/>
              <w:bottom w:val="nil"/>
              <w:right w:val="nil"/>
            </w:tcBorders>
            <w:shd w:val="clear" w:color="auto" w:fill="auto"/>
            <w:noWrap/>
            <w:hideMark/>
          </w:tcPr>
          <w:p w14:paraId="14E35216"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69.39 - 42.86</w:t>
            </w:r>
          </w:p>
        </w:tc>
        <w:tc>
          <w:tcPr>
            <w:tcW w:w="434" w:type="pct"/>
            <w:vMerge w:val="restart"/>
            <w:tcBorders>
              <w:top w:val="nil"/>
              <w:left w:val="nil"/>
              <w:bottom w:val="nil"/>
              <w:right w:val="nil"/>
            </w:tcBorders>
            <w:shd w:val="clear" w:color="auto" w:fill="auto"/>
            <w:noWrap/>
            <w:hideMark/>
          </w:tcPr>
          <w:p w14:paraId="6FD0E2DE" w14:textId="77777777" w:rsidR="00CB4E47" w:rsidRPr="00AC796D" w:rsidRDefault="00CB4E47"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0.009</w:t>
            </w:r>
          </w:p>
        </w:tc>
      </w:tr>
      <w:tr w:rsidR="00CB4E47" w:rsidRPr="00AC796D" w14:paraId="24586C3F" w14:textId="77777777" w:rsidTr="00A923B9">
        <w:trPr>
          <w:trHeight w:val="300"/>
          <w:jc w:val="center"/>
        </w:trPr>
        <w:tc>
          <w:tcPr>
            <w:tcW w:w="937" w:type="pct"/>
            <w:vMerge/>
            <w:tcBorders>
              <w:top w:val="nil"/>
              <w:left w:val="nil"/>
              <w:bottom w:val="nil"/>
              <w:right w:val="nil"/>
            </w:tcBorders>
            <w:hideMark/>
          </w:tcPr>
          <w:p w14:paraId="75468D19" w14:textId="77777777" w:rsidR="00CB4E47" w:rsidRPr="00AC796D" w:rsidRDefault="00CB4E47" w:rsidP="00307411">
            <w:pPr>
              <w:spacing w:after="0" w:line="276" w:lineRule="auto"/>
              <w:rPr>
                <w:rFonts w:ascii="Arial" w:eastAsia="Times New Roman" w:hAnsi="Arial" w:cs="Arial"/>
                <w:color w:val="000000"/>
              </w:rPr>
            </w:pPr>
          </w:p>
        </w:tc>
        <w:tc>
          <w:tcPr>
            <w:tcW w:w="604" w:type="pct"/>
            <w:tcBorders>
              <w:top w:val="nil"/>
              <w:left w:val="nil"/>
              <w:bottom w:val="nil"/>
              <w:right w:val="nil"/>
            </w:tcBorders>
            <w:shd w:val="clear" w:color="auto" w:fill="auto"/>
            <w:noWrap/>
            <w:hideMark/>
          </w:tcPr>
          <w:p w14:paraId="2E9FFF8E"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Married</w:t>
            </w:r>
          </w:p>
        </w:tc>
        <w:tc>
          <w:tcPr>
            <w:tcW w:w="465" w:type="pct"/>
            <w:tcBorders>
              <w:top w:val="nil"/>
              <w:left w:val="nil"/>
              <w:bottom w:val="nil"/>
              <w:right w:val="nil"/>
            </w:tcBorders>
            <w:shd w:val="clear" w:color="auto" w:fill="auto"/>
            <w:noWrap/>
            <w:hideMark/>
          </w:tcPr>
          <w:p w14:paraId="4B1BADA5"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9(4.5%)</w:t>
            </w:r>
          </w:p>
        </w:tc>
        <w:tc>
          <w:tcPr>
            <w:tcW w:w="568" w:type="pct"/>
            <w:tcBorders>
              <w:top w:val="nil"/>
              <w:left w:val="nil"/>
              <w:bottom w:val="nil"/>
              <w:right w:val="nil"/>
            </w:tcBorders>
            <w:shd w:val="clear" w:color="auto" w:fill="auto"/>
            <w:noWrap/>
            <w:hideMark/>
          </w:tcPr>
          <w:p w14:paraId="7FE18295"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193(95.5%)</w:t>
            </w:r>
          </w:p>
        </w:tc>
        <w:tc>
          <w:tcPr>
            <w:tcW w:w="414" w:type="pct"/>
            <w:tcBorders>
              <w:top w:val="nil"/>
              <w:left w:val="nil"/>
              <w:bottom w:val="nil"/>
              <w:right w:val="nil"/>
            </w:tcBorders>
            <w:shd w:val="clear" w:color="auto" w:fill="auto"/>
            <w:noWrap/>
            <w:hideMark/>
          </w:tcPr>
          <w:p w14:paraId="095B80B3"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73" w:type="pct"/>
            <w:vMerge/>
            <w:tcBorders>
              <w:top w:val="nil"/>
              <w:left w:val="nil"/>
              <w:bottom w:val="nil"/>
              <w:right w:val="nil"/>
            </w:tcBorders>
            <w:hideMark/>
          </w:tcPr>
          <w:p w14:paraId="1664FC2A" w14:textId="77777777" w:rsidR="00CB4E47" w:rsidRPr="00AC796D" w:rsidRDefault="00CB4E47" w:rsidP="00307411">
            <w:pPr>
              <w:spacing w:after="0" w:line="276" w:lineRule="auto"/>
              <w:rPr>
                <w:rFonts w:ascii="Arial" w:eastAsia="Times New Roman" w:hAnsi="Arial" w:cs="Arial"/>
                <w:color w:val="000000"/>
              </w:rPr>
            </w:pPr>
          </w:p>
        </w:tc>
        <w:tc>
          <w:tcPr>
            <w:tcW w:w="601" w:type="pct"/>
            <w:tcBorders>
              <w:top w:val="nil"/>
              <w:left w:val="nil"/>
              <w:bottom w:val="nil"/>
              <w:right w:val="nil"/>
            </w:tcBorders>
            <w:shd w:val="clear" w:color="auto" w:fill="auto"/>
            <w:noWrap/>
            <w:hideMark/>
          </w:tcPr>
          <w:p w14:paraId="3B2AA662"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61.51 ± 6.90</w:t>
            </w:r>
          </w:p>
        </w:tc>
        <w:tc>
          <w:tcPr>
            <w:tcW w:w="604" w:type="pct"/>
            <w:tcBorders>
              <w:top w:val="nil"/>
              <w:left w:val="nil"/>
              <w:bottom w:val="nil"/>
              <w:right w:val="nil"/>
            </w:tcBorders>
            <w:shd w:val="clear" w:color="auto" w:fill="auto"/>
            <w:noWrap/>
            <w:hideMark/>
          </w:tcPr>
          <w:p w14:paraId="6E3DD03F"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69.39 - 32.65</w:t>
            </w:r>
          </w:p>
        </w:tc>
        <w:tc>
          <w:tcPr>
            <w:tcW w:w="434" w:type="pct"/>
            <w:vMerge/>
            <w:tcBorders>
              <w:top w:val="nil"/>
              <w:left w:val="nil"/>
              <w:bottom w:val="nil"/>
              <w:right w:val="nil"/>
            </w:tcBorders>
            <w:hideMark/>
          </w:tcPr>
          <w:p w14:paraId="546AE823" w14:textId="77777777" w:rsidR="00CB4E47" w:rsidRPr="00AC796D" w:rsidRDefault="00CB4E47" w:rsidP="00307411">
            <w:pPr>
              <w:spacing w:after="0" w:line="276" w:lineRule="auto"/>
              <w:jc w:val="center"/>
              <w:rPr>
                <w:rFonts w:ascii="Arial" w:eastAsia="Times New Roman" w:hAnsi="Arial" w:cs="Arial"/>
                <w:color w:val="000000"/>
              </w:rPr>
            </w:pPr>
          </w:p>
        </w:tc>
      </w:tr>
      <w:tr w:rsidR="00CB4E47" w:rsidRPr="00AC796D" w14:paraId="2D3398F6" w14:textId="77777777" w:rsidTr="00A923B9">
        <w:trPr>
          <w:trHeight w:val="300"/>
          <w:jc w:val="center"/>
        </w:trPr>
        <w:tc>
          <w:tcPr>
            <w:tcW w:w="937" w:type="pct"/>
            <w:vMerge/>
            <w:tcBorders>
              <w:top w:val="nil"/>
              <w:left w:val="nil"/>
              <w:bottom w:val="nil"/>
              <w:right w:val="nil"/>
            </w:tcBorders>
            <w:hideMark/>
          </w:tcPr>
          <w:p w14:paraId="6F3D6515" w14:textId="77777777" w:rsidR="00CB4E47" w:rsidRPr="00AC796D" w:rsidRDefault="00CB4E47" w:rsidP="00307411">
            <w:pPr>
              <w:spacing w:after="0" w:line="276" w:lineRule="auto"/>
              <w:rPr>
                <w:rFonts w:ascii="Arial" w:eastAsia="Times New Roman" w:hAnsi="Arial" w:cs="Arial"/>
                <w:color w:val="000000"/>
              </w:rPr>
            </w:pPr>
          </w:p>
        </w:tc>
        <w:tc>
          <w:tcPr>
            <w:tcW w:w="604" w:type="pct"/>
            <w:tcBorders>
              <w:top w:val="nil"/>
              <w:left w:val="nil"/>
              <w:bottom w:val="nil"/>
              <w:right w:val="nil"/>
            </w:tcBorders>
            <w:shd w:val="clear" w:color="auto" w:fill="auto"/>
            <w:noWrap/>
            <w:hideMark/>
          </w:tcPr>
          <w:p w14:paraId="215BB950"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Divorce</w:t>
            </w:r>
          </w:p>
        </w:tc>
        <w:tc>
          <w:tcPr>
            <w:tcW w:w="465" w:type="pct"/>
            <w:tcBorders>
              <w:top w:val="nil"/>
              <w:left w:val="nil"/>
              <w:bottom w:val="nil"/>
              <w:right w:val="nil"/>
            </w:tcBorders>
            <w:shd w:val="clear" w:color="auto" w:fill="auto"/>
            <w:noWrap/>
            <w:hideMark/>
          </w:tcPr>
          <w:p w14:paraId="56E0EE14"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1(8.3%)</w:t>
            </w:r>
          </w:p>
        </w:tc>
        <w:tc>
          <w:tcPr>
            <w:tcW w:w="568" w:type="pct"/>
            <w:tcBorders>
              <w:top w:val="nil"/>
              <w:left w:val="nil"/>
              <w:bottom w:val="nil"/>
              <w:right w:val="nil"/>
            </w:tcBorders>
            <w:shd w:val="clear" w:color="auto" w:fill="auto"/>
            <w:noWrap/>
            <w:hideMark/>
          </w:tcPr>
          <w:p w14:paraId="0E1A6211"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11(91.7%)</w:t>
            </w:r>
          </w:p>
        </w:tc>
        <w:tc>
          <w:tcPr>
            <w:tcW w:w="414" w:type="pct"/>
            <w:tcBorders>
              <w:top w:val="nil"/>
              <w:left w:val="nil"/>
              <w:bottom w:val="nil"/>
              <w:right w:val="nil"/>
            </w:tcBorders>
            <w:shd w:val="clear" w:color="auto" w:fill="auto"/>
            <w:noWrap/>
            <w:hideMark/>
          </w:tcPr>
          <w:p w14:paraId="2530CFC3"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73" w:type="pct"/>
            <w:vMerge/>
            <w:tcBorders>
              <w:top w:val="nil"/>
              <w:left w:val="nil"/>
              <w:bottom w:val="nil"/>
              <w:right w:val="nil"/>
            </w:tcBorders>
            <w:hideMark/>
          </w:tcPr>
          <w:p w14:paraId="5C9F3E69" w14:textId="77777777" w:rsidR="00CB4E47" w:rsidRPr="00AC796D" w:rsidRDefault="00CB4E47" w:rsidP="00307411">
            <w:pPr>
              <w:spacing w:after="0" w:line="276" w:lineRule="auto"/>
              <w:rPr>
                <w:rFonts w:ascii="Arial" w:eastAsia="Times New Roman" w:hAnsi="Arial" w:cs="Arial"/>
                <w:color w:val="000000"/>
              </w:rPr>
            </w:pPr>
          </w:p>
        </w:tc>
        <w:tc>
          <w:tcPr>
            <w:tcW w:w="601" w:type="pct"/>
            <w:tcBorders>
              <w:top w:val="nil"/>
              <w:left w:val="nil"/>
              <w:bottom w:val="nil"/>
              <w:right w:val="nil"/>
            </w:tcBorders>
            <w:shd w:val="clear" w:color="auto" w:fill="auto"/>
            <w:noWrap/>
            <w:hideMark/>
          </w:tcPr>
          <w:p w14:paraId="642A226D"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57.65 ± 6.28</w:t>
            </w:r>
          </w:p>
        </w:tc>
        <w:tc>
          <w:tcPr>
            <w:tcW w:w="604" w:type="pct"/>
            <w:tcBorders>
              <w:top w:val="nil"/>
              <w:left w:val="nil"/>
              <w:bottom w:val="nil"/>
              <w:right w:val="nil"/>
            </w:tcBorders>
            <w:shd w:val="clear" w:color="auto" w:fill="auto"/>
            <w:noWrap/>
            <w:hideMark/>
          </w:tcPr>
          <w:p w14:paraId="3F779919"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67.35 - 46.94</w:t>
            </w:r>
          </w:p>
        </w:tc>
        <w:tc>
          <w:tcPr>
            <w:tcW w:w="434" w:type="pct"/>
            <w:vMerge/>
            <w:tcBorders>
              <w:top w:val="nil"/>
              <w:left w:val="nil"/>
              <w:bottom w:val="nil"/>
              <w:right w:val="nil"/>
            </w:tcBorders>
            <w:hideMark/>
          </w:tcPr>
          <w:p w14:paraId="6A392454" w14:textId="77777777" w:rsidR="00CB4E47" w:rsidRPr="00AC796D" w:rsidRDefault="00CB4E47" w:rsidP="00307411">
            <w:pPr>
              <w:spacing w:after="0" w:line="276" w:lineRule="auto"/>
              <w:jc w:val="center"/>
              <w:rPr>
                <w:rFonts w:ascii="Arial" w:eastAsia="Times New Roman" w:hAnsi="Arial" w:cs="Arial"/>
                <w:color w:val="000000"/>
              </w:rPr>
            </w:pPr>
          </w:p>
        </w:tc>
      </w:tr>
      <w:tr w:rsidR="00CB4E47" w:rsidRPr="00AC796D" w14:paraId="7ADDFBBD" w14:textId="77777777" w:rsidTr="00A923B9">
        <w:trPr>
          <w:trHeight w:val="300"/>
          <w:jc w:val="center"/>
        </w:trPr>
        <w:tc>
          <w:tcPr>
            <w:tcW w:w="937" w:type="pct"/>
            <w:vMerge w:val="restart"/>
            <w:tcBorders>
              <w:top w:val="nil"/>
              <w:left w:val="nil"/>
              <w:bottom w:val="nil"/>
              <w:right w:val="nil"/>
            </w:tcBorders>
            <w:shd w:val="clear" w:color="auto" w:fill="auto"/>
            <w:noWrap/>
            <w:hideMark/>
          </w:tcPr>
          <w:p w14:paraId="2F7FE52B"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Age group</w:t>
            </w:r>
          </w:p>
        </w:tc>
        <w:tc>
          <w:tcPr>
            <w:tcW w:w="604" w:type="pct"/>
            <w:tcBorders>
              <w:top w:val="nil"/>
              <w:left w:val="nil"/>
              <w:bottom w:val="nil"/>
              <w:right w:val="nil"/>
            </w:tcBorders>
            <w:shd w:val="clear" w:color="auto" w:fill="auto"/>
            <w:noWrap/>
            <w:hideMark/>
          </w:tcPr>
          <w:p w14:paraId="58876741"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&lt; 20 years</w:t>
            </w:r>
          </w:p>
        </w:tc>
        <w:tc>
          <w:tcPr>
            <w:tcW w:w="465" w:type="pct"/>
            <w:tcBorders>
              <w:top w:val="nil"/>
              <w:left w:val="nil"/>
              <w:bottom w:val="nil"/>
              <w:right w:val="nil"/>
            </w:tcBorders>
            <w:shd w:val="clear" w:color="auto" w:fill="auto"/>
            <w:noWrap/>
            <w:hideMark/>
          </w:tcPr>
          <w:p w14:paraId="5D911123"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568" w:type="pct"/>
            <w:tcBorders>
              <w:top w:val="nil"/>
              <w:left w:val="nil"/>
              <w:bottom w:val="nil"/>
              <w:right w:val="nil"/>
            </w:tcBorders>
            <w:shd w:val="clear" w:color="auto" w:fill="auto"/>
            <w:noWrap/>
            <w:hideMark/>
          </w:tcPr>
          <w:p w14:paraId="214B5477"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3(100.0%)</w:t>
            </w:r>
          </w:p>
        </w:tc>
        <w:tc>
          <w:tcPr>
            <w:tcW w:w="414" w:type="pct"/>
            <w:tcBorders>
              <w:top w:val="nil"/>
              <w:left w:val="nil"/>
              <w:bottom w:val="nil"/>
              <w:right w:val="nil"/>
            </w:tcBorders>
            <w:shd w:val="clear" w:color="auto" w:fill="auto"/>
            <w:noWrap/>
            <w:hideMark/>
          </w:tcPr>
          <w:p w14:paraId="61F43085"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73" w:type="pct"/>
            <w:vMerge w:val="restart"/>
            <w:tcBorders>
              <w:top w:val="nil"/>
              <w:left w:val="nil"/>
              <w:bottom w:val="nil"/>
              <w:right w:val="nil"/>
            </w:tcBorders>
            <w:shd w:val="clear" w:color="auto" w:fill="auto"/>
            <w:noWrap/>
            <w:hideMark/>
          </w:tcPr>
          <w:p w14:paraId="6FF64F9B"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0.137</w:t>
            </w:r>
          </w:p>
        </w:tc>
        <w:tc>
          <w:tcPr>
            <w:tcW w:w="601" w:type="pct"/>
            <w:tcBorders>
              <w:top w:val="nil"/>
              <w:left w:val="nil"/>
              <w:bottom w:val="nil"/>
              <w:right w:val="nil"/>
            </w:tcBorders>
            <w:shd w:val="clear" w:color="auto" w:fill="auto"/>
            <w:noWrap/>
            <w:hideMark/>
          </w:tcPr>
          <w:p w14:paraId="5758DFB9"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57.82 ± 6.23</w:t>
            </w:r>
          </w:p>
        </w:tc>
        <w:tc>
          <w:tcPr>
            <w:tcW w:w="604" w:type="pct"/>
            <w:tcBorders>
              <w:top w:val="nil"/>
              <w:left w:val="nil"/>
              <w:bottom w:val="nil"/>
              <w:right w:val="nil"/>
            </w:tcBorders>
            <w:shd w:val="clear" w:color="auto" w:fill="auto"/>
            <w:noWrap/>
            <w:hideMark/>
          </w:tcPr>
          <w:p w14:paraId="078BA423"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63.27 - 51.02</w:t>
            </w:r>
          </w:p>
        </w:tc>
        <w:tc>
          <w:tcPr>
            <w:tcW w:w="434" w:type="pct"/>
            <w:vMerge w:val="restart"/>
            <w:tcBorders>
              <w:top w:val="nil"/>
              <w:left w:val="nil"/>
              <w:bottom w:val="nil"/>
              <w:right w:val="nil"/>
            </w:tcBorders>
            <w:shd w:val="clear" w:color="auto" w:fill="auto"/>
            <w:noWrap/>
            <w:hideMark/>
          </w:tcPr>
          <w:p w14:paraId="132483B9" w14:textId="77777777" w:rsidR="00CB4E47" w:rsidRPr="00AC796D" w:rsidRDefault="00CB4E47"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&lt;0.001</w:t>
            </w:r>
          </w:p>
        </w:tc>
      </w:tr>
      <w:tr w:rsidR="00CB4E47" w:rsidRPr="00AC796D" w14:paraId="6963E3BE" w14:textId="77777777" w:rsidTr="00A923B9">
        <w:trPr>
          <w:trHeight w:val="300"/>
          <w:jc w:val="center"/>
        </w:trPr>
        <w:tc>
          <w:tcPr>
            <w:tcW w:w="937" w:type="pct"/>
            <w:vMerge/>
            <w:tcBorders>
              <w:top w:val="nil"/>
              <w:left w:val="nil"/>
              <w:bottom w:val="nil"/>
              <w:right w:val="nil"/>
            </w:tcBorders>
            <w:hideMark/>
          </w:tcPr>
          <w:p w14:paraId="310F6FF5" w14:textId="77777777" w:rsidR="00CB4E47" w:rsidRPr="00AC796D" w:rsidRDefault="00CB4E47" w:rsidP="00307411">
            <w:pPr>
              <w:spacing w:after="0" w:line="276" w:lineRule="auto"/>
              <w:rPr>
                <w:rFonts w:ascii="Arial" w:eastAsia="Times New Roman" w:hAnsi="Arial" w:cs="Arial"/>
                <w:color w:val="000000"/>
              </w:rPr>
            </w:pPr>
          </w:p>
        </w:tc>
        <w:tc>
          <w:tcPr>
            <w:tcW w:w="604" w:type="pct"/>
            <w:tcBorders>
              <w:top w:val="nil"/>
              <w:left w:val="nil"/>
              <w:bottom w:val="nil"/>
              <w:right w:val="nil"/>
            </w:tcBorders>
            <w:shd w:val="clear" w:color="auto" w:fill="auto"/>
            <w:noWrap/>
            <w:hideMark/>
          </w:tcPr>
          <w:p w14:paraId="3846CBDE"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20 – 30 years</w:t>
            </w:r>
          </w:p>
        </w:tc>
        <w:tc>
          <w:tcPr>
            <w:tcW w:w="465" w:type="pct"/>
            <w:tcBorders>
              <w:top w:val="nil"/>
              <w:left w:val="nil"/>
              <w:bottom w:val="nil"/>
              <w:right w:val="nil"/>
            </w:tcBorders>
            <w:shd w:val="clear" w:color="auto" w:fill="auto"/>
            <w:noWrap/>
            <w:hideMark/>
          </w:tcPr>
          <w:p w14:paraId="0F07D087"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9(7.0%)</w:t>
            </w:r>
          </w:p>
        </w:tc>
        <w:tc>
          <w:tcPr>
            <w:tcW w:w="568" w:type="pct"/>
            <w:tcBorders>
              <w:top w:val="nil"/>
              <w:left w:val="nil"/>
              <w:bottom w:val="nil"/>
              <w:right w:val="nil"/>
            </w:tcBorders>
            <w:shd w:val="clear" w:color="auto" w:fill="auto"/>
            <w:noWrap/>
            <w:hideMark/>
          </w:tcPr>
          <w:p w14:paraId="39D78C75"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119(93.0%)</w:t>
            </w:r>
          </w:p>
        </w:tc>
        <w:tc>
          <w:tcPr>
            <w:tcW w:w="414" w:type="pct"/>
            <w:tcBorders>
              <w:top w:val="nil"/>
              <w:left w:val="nil"/>
              <w:bottom w:val="nil"/>
              <w:right w:val="nil"/>
            </w:tcBorders>
            <w:shd w:val="clear" w:color="auto" w:fill="auto"/>
            <w:noWrap/>
            <w:hideMark/>
          </w:tcPr>
          <w:p w14:paraId="1D342DF0"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73" w:type="pct"/>
            <w:vMerge/>
            <w:tcBorders>
              <w:top w:val="nil"/>
              <w:left w:val="nil"/>
              <w:bottom w:val="nil"/>
              <w:right w:val="nil"/>
            </w:tcBorders>
            <w:hideMark/>
          </w:tcPr>
          <w:p w14:paraId="75D303F6" w14:textId="77777777" w:rsidR="00CB4E47" w:rsidRPr="00AC796D" w:rsidRDefault="00CB4E47" w:rsidP="00307411">
            <w:pPr>
              <w:spacing w:after="0" w:line="276" w:lineRule="auto"/>
              <w:rPr>
                <w:rFonts w:ascii="Arial" w:eastAsia="Times New Roman" w:hAnsi="Arial" w:cs="Arial"/>
                <w:color w:val="000000"/>
              </w:rPr>
            </w:pPr>
          </w:p>
        </w:tc>
        <w:tc>
          <w:tcPr>
            <w:tcW w:w="601" w:type="pct"/>
            <w:tcBorders>
              <w:top w:val="nil"/>
              <w:left w:val="nil"/>
              <w:bottom w:val="nil"/>
              <w:right w:val="nil"/>
            </w:tcBorders>
            <w:shd w:val="clear" w:color="auto" w:fill="auto"/>
            <w:noWrap/>
            <w:hideMark/>
          </w:tcPr>
          <w:p w14:paraId="3B4BE1EA"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57.81 ± 6.61</w:t>
            </w:r>
          </w:p>
        </w:tc>
        <w:tc>
          <w:tcPr>
            <w:tcW w:w="604" w:type="pct"/>
            <w:tcBorders>
              <w:top w:val="nil"/>
              <w:left w:val="nil"/>
              <w:bottom w:val="nil"/>
              <w:right w:val="nil"/>
            </w:tcBorders>
            <w:shd w:val="clear" w:color="auto" w:fill="auto"/>
            <w:noWrap/>
            <w:hideMark/>
          </w:tcPr>
          <w:p w14:paraId="69269710"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69.39 - 32.65</w:t>
            </w:r>
          </w:p>
        </w:tc>
        <w:tc>
          <w:tcPr>
            <w:tcW w:w="434" w:type="pct"/>
            <w:vMerge/>
            <w:tcBorders>
              <w:top w:val="nil"/>
              <w:left w:val="nil"/>
              <w:bottom w:val="nil"/>
              <w:right w:val="nil"/>
            </w:tcBorders>
            <w:hideMark/>
          </w:tcPr>
          <w:p w14:paraId="087E1E7A" w14:textId="77777777" w:rsidR="00CB4E47" w:rsidRPr="00AC796D" w:rsidRDefault="00CB4E47" w:rsidP="00307411">
            <w:pPr>
              <w:spacing w:after="0" w:line="276" w:lineRule="auto"/>
              <w:jc w:val="center"/>
              <w:rPr>
                <w:rFonts w:ascii="Arial" w:eastAsia="Times New Roman" w:hAnsi="Arial" w:cs="Arial"/>
                <w:color w:val="000000"/>
              </w:rPr>
            </w:pPr>
          </w:p>
        </w:tc>
      </w:tr>
      <w:tr w:rsidR="00CB4E47" w:rsidRPr="00AC796D" w14:paraId="04D658E3" w14:textId="77777777" w:rsidTr="00A923B9">
        <w:trPr>
          <w:trHeight w:val="300"/>
          <w:jc w:val="center"/>
        </w:trPr>
        <w:tc>
          <w:tcPr>
            <w:tcW w:w="937" w:type="pct"/>
            <w:vMerge/>
            <w:tcBorders>
              <w:top w:val="nil"/>
              <w:left w:val="nil"/>
              <w:bottom w:val="nil"/>
              <w:right w:val="nil"/>
            </w:tcBorders>
            <w:hideMark/>
          </w:tcPr>
          <w:p w14:paraId="3824DD6B" w14:textId="77777777" w:rsidR="00CB4E47" w:rsidRPr="00AC796D" w:rsidRDefault="00CB4E47" w:rsidP="00307411">
            <w:pPr>
              <w:spacing w:after="0" w:line="276" w:lineRule="auto"/>
              <w:rPr>
                <w:rFonts w:ascii="Arial" w:eastAsia="Times New Roman" w:hAnsi="Arial" w:cs="Arial"/>
                <w:color w:val="000000"/>
              </w:rPr>
            </w:pPr>
          </w:p>
        </w:tc>
        <w:tc>
          <w:tcPr>
            <w:tcW w:w="604" w:type="pct"/>
            <w:tcBorders>
              <w:top w:val="nil"/>
              <w:left w:val="nil"/>
              <w:bottom w:val="nil"/>
              <w:right w:val="nil"/>
            </w:tcBorders>
            <w:shd w:val="clear" w:color="auto" w:fill="auto"/>
            <w:noWrap/>
            <w:hideMark/>
          </w:tcPr>
          <w:p w14:paraId="794F3333"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31 – 40 years</w:t>
            </w:r>
          </w:p>
        </w:tc>
        <w:tc>
          <w:tcPr>
            <w:tcW w:w="465" w:type="pct"/>
            <w:tcBorders>
              <w:top w:val="nil"/>
              <w:left w:val="nil"/>
              <w:bottom w:val="nil"/>
              <w:right w:val="nil"/>
            </w:tcBorders>
            <w:shd w:val="clear" w:color="auto" w:fill="auto"/>
            <w:noWrap/>
            <w:hideMark/>
          </w:tcPr>
          <w:p w14:paraId="6E6C29DB"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2(1.7%)</w:t>
            </w:r>
          </w:p>
        </w:tc>
        <w:tc>
          <w:tcPr>
            <w:tcW w:w="568" w:type="pct"/>
            <w:tcBorders>
              <w:top w:val="nil"/>
              <w:left w:val="nil"/>
              <w:bottom w:val="nil"/>
              <w:right w:val="nil"/>
            </w:tcBorders>
            <w:shd w:val="clear" w:color="auto" w:fill="auto"/>
            <w:noWrap/>
            <w:hideMark/>
          </w:tcPr>
          <w:p w14:paraId="468E99FD"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116(98.3%)</w:t>
            </w:r>
          </w:p>
        </w:tc>
        <w:tc>
          <w:tcPr>
            <w:tcW w:w="414" w:type="pct"/>
            <w:tcBorders>
              <w:top w:val="nil"/>
              <w:left w:val="nil"/>
              <w:bottom w:val="nil"/>
              <w:right w:val="nil"/>
            </w:tcBorders>
            <w:shd w:val="clear" w:color="auto" w:fill="auto"/>
            <w:noWrap/>
            <w:hideMark/>
          </w:tcPr>
          <w:p w14:paraId="67B65A3F"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73" w:type="pct"/>
            <w:vMerge/>
            <w:tcBorders>
              <w:top w:val="nil"/>
              <w:left w:val="nil"/>
              <w:bottom w:val="nil"/>
              <w:right w:val="nil"/>
            </w:tcBorders>
            <w:hideMark/>
          </w:tcPr>
          <w:p w14:paraId="59B10CD6" w14:textId="77777777" w:rsidR="00CB4E47" w:rsidRPr="00AC796D" w:rsidRDefault="00CB4E47" w:rsidP="00307411">
            <w:pPr>
              <w:spacing w:after="0" w:line="276" w:lineRule="auto"/>
              <w:rPr>
                <w:rFonts w:ascii="Arial" w:eastAsia="Times New Roman" w:hAnsi="Arial" w:cs="Arial"/>
                <w:color w:val="000000"/>
              </w:rPr>
            </w:pPr>
          </w:p>
        </w:tc>
        <w:tc>
          <w:tcPr>
            <w:tcW w:w="601" w:type="pct"/>
            <w:tcBorders>
              <w:top w:val="nil"/>
              <w:left w:val="nil"/>
              <w:bottom w:val="nil"/>
              <w:right w:val="nil"/>
            </w:tcBorders>
            <w:shd w:val="clear" w:color="auto" w:fill="auto"/>
            <w:noWrap/>
            <w:hideMark/>
          </w:tcPr>
          <w:p w14:paraId="7846416F"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64.42 ± 5.45</w:t>
            </w:r>
          </w:p>
        </w:tc>
        <w:tc>
          <w:tcPr>
            <w:tcW w:w="604" w:type="pct"/>
            <w:tcBorders>
              <w:top w:val="nil"/>
              <w:left w:val="nil"/>
              <w:bottom w:val="nil"/>
              <w:right w:val="nil"/>
            </w:tcBorders>
            <w:shd w:val="clear" w:color="auto" w:fill="auto"/>
            <w:noWrap/>
            <w:hideMark/>
          </w:tcPr>
          <w:p w14:paraId="3A493B68"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69.39 - 40.82</w:t>
            </w:r>
          </w:p>
        </w:tc>
        <w:tc>
          <w:tcPr>
            <w:tcW w:w="434" w:type="pct"/>
            <w:vMerge/>
            <w:tcBorders>
              <w:top w:val="nil"/>
              <w:left w:val="nil"/>
              <w:bottom w:val="nil"/>
              <w:right w:val="nil"/>
            </w:tcBorders>
            <w:hideMark/>
          </w:tcPr>
          <w:p w14:paraId="2678D6D4" w14:textId="77777777" w:rsidR="00CB4E47" w:rsidRPr="00AC796D" w:rsidRDefault="00CB4E47" w:rsidP="00307411">
            <w:pPr>
              <w:spacing w:after="0" w:line="276" w:lineRule="auto"/>
              <w:jc w:val="center"/>
              <w:rPr>
                <w:rFonts w:ascii="Arial" w:eastAsia="Times New Roman" w:hAnsi="Arial" w:cs="Arial"/>
                <w:color w:val="000000"/>
              </w:rPr>
            </w:pPr>
          </w:p>
        </w:tc>
      </w:tr>
      <w:tr w:rsidR="00CB4E47" w:rsidRPr="00AC796D" w14:paraId="6419D455" w14:textId="77777777" w:rsidTr="00A923B9">
        <w:trPr>
          <w:trHeight w:val="300"/>
          <w:jc w:val="center"/>
        </w:trPr>
        <w:tc>
          <w:tcPr>
            <w:tcW w:w="937" w:type="pct"/>
            <w:vMerge/>
            <w:tcBorders>
              <w:top w:val="nil"/>
              <w:left w:val="nil"/>
              <w:bottom w:val="nil"/>
              <w:right w:val="nil"/>
            </w:tcBorders>
            <w:hideMark/>
          </w:tcPr>
          <w:p w14:paraId="2E1CB616" w14:textId="77777777" w:rsidR="00CB4E47" w:rsidRPr="00AC796D" w:rsidRDefault="00CB4E47" w:rsidP="00307411">
            <w:pPr>
              <w:spacing w:after="0" w:line="276" w:lineRule="auto"/>
              <w:rPr>
                <w:rFonts w:ascii="Arial" w:eastAsia="Times New Roman" w:hAnsi="Arial" w:cs="Arial"/>
                <w:color w:val="000000"/>
              </w:rPr>
            </w:pPr>
          </w:p>
        </w:tc>
        <w:tc>
          <w:tcPr>
            <w:tcW w:w="604" w:type="pct"/>
            <w:tcBorders>
              <w:top w:val="nil"/>
              <w:left w:val="nil"/>
              <w:bottom w:val="nil"/>
              <w:right w:val="nil"/>
            </w:tcBorders>
            <w:shd w:val="clear" w:color="auto" w:fill="auto"/>
            <w:noWrap/>
            <w:hideMark/>
          </w:tcPr>
          <w:p w14:paraId="1E82379F"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&gt; 40 years</w:t>
            </w:r>
          </w:p>
        </w:tc>
        <w:tc>
          <w:tcPr>
            <w:tcW w:w="465" w:type="pct"/>
            <w:tcBorders>
              <w:top w:val="nil"/>
              <w:left w:val="nil"/>
              <w:bottom w:val="nil"/>
              <w:right w:val="nil"/>
            </w:tcBorders>
            <w:shd w:val="clear" w:color="auto" w:fill="auto"/>
            <w:noWrap/>
            <w:hideMark/>
          </w:tcPr>
          <w:p w14:paraId="049C8923"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1(14.3%)</w:t>
            </w:r>
          </w:p>
        </w:tc>
        <w:tc>
          <w:tcPr>
            <w:tcW w:w="568" w:type="pct"/>
            <w:tcBorders>
              <w:top w:val="nil"/>
              <w:left w:val="nil"/>
              <w:bottom w:val="nil"/>
              <w:right w:val="nil"/>
            </w:tcBorders>
            <w:shd w:val="clear" w:color="auto" w:fill="auto"/>
            <w:noWrap/>
            <w:hideMark/>
          </w:tcPr>
          <w:p w14:paraId="0445A3F0"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6(85.7%)</w:t>
            </w:r>
          </w:p>
        </w:tc>
        <w:tc>
          <w:tcPr>
            <w:tcW w:w="414" w:type="pct"/>
            <w:tcBorders>
              <w:top w:val="nil"/>
              <w:left w:val="nil"/>
              <w:bottom w:val="nil"/>
              <w:right w:val="nil"/>
            </w:tcBorders>
            <w:shd w:val="clear" w:color="auto" w:fill="auto"/>
            <w:noWrap/>
            <w:hideMark/>
          </w:tcPr>
          <w:p w14:paraId="7EAEE5B5"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73" w:type="pct"/>
            <w:vMerge/>
            <w:tcBorders>
              <w:top w:val="nil"/>
              <w:left w:val="nil"/>
              <w:bottom w:val="nil"/>
              <w:right w:val="nil"/>
            </w:tcBorders>
            <w:hideMark/>
          </w:tcPr>
          <w:p w14:paraId="16AF4173" w14:textId="77777777" w:rsidR="00CB4E47" w:rsidRPr="00AC796D" w:rsidRDefault="00CB4E47" w:rsidP="00307411">
            <w:pPr>
              <w:spacing w:after="0" w:line="276" w:lineRule="auto"/>
              <w:rPr>
                <w:rFonts w:ascii="Arial" w:eastAsia="Times New Roman" w:hAnsi="Arial" w:cs="Arial"/>
                <w:color w:val="000000"/>
              </w:rPr>
            </w:pPr>
          </w:p>
        </w:tc>
        <w:tc>
          <w:tcPr>
            <w:tcW w:w="601" w:type="pct"/>
            <w:tcBorders>
              <w:top w:val="nil"/>
              <w:left w:val="nil"/>
              <w:bottom w:val="nil"/>
              <w:right w:val="nil"/>
            </w:tcBorders>
            <w:shd w:val="clear" w:color="auto" w:fill="auto"/>
            <w:noWrap/>
            <w:hideMark/>
          </w:tcPr>
          <w:p w14:paraId="5C6E9372"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62.10 ± 7.98</w:t>
            </w:r>
          </w:p>
        </w:tc>
        <w:tc>
          <w:tcPr>
            <w:tcW w:w="604" w:type="pct"/>
            <w:tcBorders>
              <w:top w:val="nil"/>
              <w:left w:val="nil"/>
              <w:bottom w:val="nil"/>
              <w:right w:val="nil"/>
            </w:tcBorders>
            <w:shd w:val="clear" w:color="auto" w:fill="auto"/>
            <w:noWrap/>
            <w:hideMark/>
          </w:tcPr>
          <w:p w14:paraId="191B5EDF"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67.35 - 46.94</w:t>
            </w:r>
          </w:p>
        </w:tc>
        <w:tc>
          <w:tcPr>
            <w:tcW w:w="434" w:type="pct"/>
            <w:vMerge/>
            <w:tcBorders>
              <w:top w:val="nil"/>
              <w:left w:val="nil"/>
              <w:bottom w:val="nil"/>
              <w:right w:val="nil"/>
            </w:tcBorders>
            <w:hideMark/>
          </w:tcPr>
          <w:p w14:paraId="4A135E6A" w14:textId="77777777" w:rsidR="00CB4E47" w:rsidRPr="00AC796D" w:rsidRDefault="00CB4E47" w:rsidP="00307411">
            <w:pPr>
              <w:spacing w:after="0" w:line="276" w:lineRule="auto"/>
              <w:jc w:val="center"/>
              <w:rPr>
                <w:rFonts w:ascii="Arial" w:eastAsia="Times New Roman" w:hAnsi="Arial" w:cs="Arial"/>
                <w:color w:val="000000"/>
              </w:rPr>
            </w:pPr>
          </w:p>
        </w:tc>
      </w:tr>
      <w:tr w:rsidR="00CB4E47" w:rsidRPr="00AC796D" w14:paraId="5E719831" w14:textId="77777777" w:rsidTr="00A923B9">
        <w:trPr>
          <w:trHeight w:val="300"/>
          <w:jc w:val="center"/>
        </w:trPr>
        <w:tc>
          <w:tcPr>
            <w:tcW w:w="937" w:type="pct"/>
            <w:vMerge w:val="restart"/>
            <w:tcBorders>
              <w:top w:val="nil"/>
              <w:left w:val="nil"/>
              <w:bottom w:val="nil"/>
              <w:right w:val="nil"/>
            </w:tcBorders>
            <w:shd w:val="clear" w:color="auto" w:fill="auto"/>
            <w:noWrap/>
            <w:hideMark/>
          </w:tcPr>
          <w:p w14:paraId="4DF3BA30" w14:textId="534A53FA"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 xml:space="preserve"> Education level</w:t>
            </w:r>
          </w:p>
        </w:tc>
        <w:tc>
          <w:tcPr>
            <w:tcW w:w="604" w:type="pct"/>
            <w:tcBorders>
              <w:top w:val="nil"/>
              <w:left w:val="nil"/>
              <w:bottom w:val="nil"/>
              <w:right w:val="nil"/>
            </w:tcBorders>
            <w:shd w:val="clear" w:color="auto" w:fill="auto"/>
            <w:noWrap/>
            <w:hideMark/>
          </w:tcPr>
          <w:p w14:paraId="1A3AA034"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Primary school</w:t>
            </w:r>
          </w:p>
        </w:tc>
        <w:tc>
          <w:tcPr>
            <w:tcW w:w="465" w:type="pct"/>
            <w:tcBorders>
              <w:top w:val="nil"/>
              <w:left w:val="nil"/>
              <w:bottom w:val="nil"/>
              <w:right w:val="nil"/>
            </w:tcBorders>
            <w:shd w:val="clear" w:color="auto" w:fill="auto"/>
            <w:noWrap/>
            <w:hideMark/>
          </w:tcPr>
          <w:p w14:paraId="5620996C"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2(3.5%)</w:t>
            </w:r>
          </w:p>
        </w:tc>
        <w:tc>
          <w:tcPr>
            <w:tcW w:w="568" w:type="pct"/>
            <w:tcBorders>
              <w:top w:val="nil"/>
              <w:left w:val="nil"/>
              <w:bottom w:val="nil"/>
              <w:right w:val="nil"/>
            </w:tcBorders>
            <w:shd w:val="clear" w:color="auto" w:fill="auto"/>
            <w:noWrap/>
            <w:hideMark/>
          </w:tcPr>
          <w:p w14:paraId="3BAA965B"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55(96.5%)</w:t>
            </w:r>
          </w:p>
        </w:tc>
        <w:tc>
          <w:tcPr>
            <w:tcW w:w="414" w:type="pct"/>
            <w:tcBorders>
              <w:top w:val="nil"/>
              <w:left w:val="nil"/>
              <w:bottom w:val="nil"/>
              <w:right w:val="nil"/>
            </w:tcBorders>
            <w:shd w:val="clear" w:color="auto" w:fill="auto"/>
            <w:noWrap/>
            <w:hideMark/>
          </w:tcPr>
          <w:p w14:paraId="1A56FDE6"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73" w:type="pct"/>
            <w:vMerge w:val="restart"/>
            <w:tcBorders>
              <w:top w:val="nil"/>
              <w:left w:val="nil"/>
              <w:bottom w:val="nil"/>
              <w:right w:val="nil"/>
            </w:tcBorders>
            <w:shd w:val="clear" w:color="auto" w:fill="auto"/>
            <w:noWrap/>
            <w:hideMark/>
          </w:tcPr>
          <w:p w14:paraId="1657160E"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0.546</w:t>
            </w:r>
          </w:p>
        </w:tc>
        <w:tc>
          <w:tcPr>
            <w:tcW w:w="601" w:type="pct"/>
            <w:tcBorders>
              <w:top w:val="nil"/>
              <w:left w:val="nil"/>
              <w:bottom w:val="nil"/>
              <w:right w:val="nil"/>
            </w:tcBorders>
            <w:shd w:val="clear" w:color="auto" w:fill="auto"/>
            <w:noWrap/>
            <w:hideMark/>
          </w:tcPr>
          <w:p w14:paraId="25F5E517"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60.76 ± 5.87</w:t>
            </w:r>
          </w:p>
        </w:tc>
        <w:tc>
          <w:tcPr>
            <w:tcW w:w="604" w:type="pct"/>
            <w:tcBorders>
              <w:top w:val="nil"/>
              <w:left w:val="nil"/>
              <w:bottom w:val="nil"/>
              <w:right w:val="nil"/>
            </w:tcBorders>
            <w:shd w:val="clear" w:color="auto" w:fill="auto"/>
            <w:noWrap/>
            <w:hideMark/>
          </w:tcPr>
          <w:p w14:paraId="65625A33"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67.35 - 44.90</w:t>
            </w:r>
          </w:p>
        </w:tc>
        <w:tc>
          <w:tcPr>
            <w:tcW w:w="434" w:type="pct"/>
            <w:vMerge w:val="restart"/>
            <w:tcBorders>
              <w:top w:val="nil"/>
              <w:left w:val="nil"/>
              <w:bottom w:val="nil"/>
              <w:right w:val="nil"/>
            </w:tcBorders>
            <w:shd w:val="clear" w:color="auto" w:fill="auto"/>
            <w:noWrap/>
            <w:hideMark/>
          </w:tcPr>
          <w:p w14:paraId="092B553C" w14:textId="77777777" w:rsidR="00CB4E47" w:rsidRPr="00AC796D" w:rsidRDefault="00CB4E47"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0.121</w:t>
            </w:r>
          </w:p>
        </w:tc>
      </w:tr>
      <w:tr w:rsidR="00CB4E47" w:rsidRPr="00AC796D" w14:paraId="6A1A0A8D" w14:textId="77777777" w:rsidTr="00A923B9">
        <w:trPr>
          <w:trHeight w:val="300"/>
          <w:jc w:val="center"/>
        </w:trPr>
        <w:tc>
          <w:tcPr>
            <w:tcW w:w="937" w:type="pct"/>
            <w:vMerge/>
            <w:tcBorders>
              <w:top w:val="nil"/>
              <w:left w:val="nil"/>
              <w:bottom w:val="nil"/>
              <w:right w:val="nil"/>
            </w:tcBorders>
            <w:hideMark/>
          </w:tcPr>
          <w:p w14:paraId="46E86EE2" w14:textId="77777777" w:rsidR="00CB4E47" w:rsidRPr="00AC796D" w:rsidRDefault="00CB4E47" w:rsidP="00307411">
            <w:pPr>
              <w:spacing w:after="0" w:line="276" w:lineRule="auto"/>
              <w:rPr>
                <w:rFonts w:ascii="Arial" w:eastAsia="Times New Roman" w:hAnsi="Arial" w:cs="Arial"/>
                <w:color w:val="000000"/>
              </w:rPr>
            </w:pPr>
          </w:p>
        </w:tc>
        <w:tc>
          <w:tcPr>
            <w:tcW w:w="604" w:type="pct"/>
            <w:tcBorders>
              <w:top w:val="nil"/>
              <w:left w:val="nil"/>
              <w:bottom w:val="nil"/>
              <w:right w:val="nil"/>
            </w:tcBorders>
            <w:shd w:val="clear" w:color="auto" w:fill="auto"/>
            <w:noWrap/>
            <w:hideMark/>
          </w:tcPr>
          <w:p w14:paraId="5DF2C132"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Secondary School</w:t>
            </w:r>
          </w:p>
        </w:tc>
        <w:tc>
          <w:tcPr>
            <w:tcW w:w="465" w:type="pct"/>
            <w:tcBorders>
              <w:top w:val="nil"/>
              <w:left w:val="nil"/>
              <w:bottom w:val="nil"/>
              <w:right w:val="nil"/>
            </w:tcBorders>
            <w:shd w:val="clear" w:color="auto" w:fill="auto"/>
            <w:noWrap/>
            <w:hideMark/>
          </w:tcPr>
          <w:p w14:paraId="44EA86FC"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10(5.5%)</w:t>
            </w:r>
          </w:p>
        </w:tc>
        <w:tc>
          <w:tcPr>
            <w:tcW w:w="568" w:type="pct"/>
            <w:tcBorders>
              <w:top w:val="nil"/>
              <w:left w:val="nil"/>
              <w:bottom w:val="nil"/>
              <w:right w:val="nil"/>
            </w:tcBorders>
            <w:shd w:val="clear" w:color="auto" w:fill="auto"/>
            <w:noWrap/>
            <w:hideMark/>
          </w:tcPr>
          <w:p w14:paraId="744959FE"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173(94.5%)</w:t>
            </w:r>
          </w:p>
        </w:tc>
        <w:tc>
          <w:tcPr>
            <w:tcW w:w="414" w:type="pct"/>
            <w:tcBorders>
              <w:top w:val="nil"/>
              <w:left w:val="nil"/>
              <w:bottom w:val="nil"/>
              <w:right w:val="nil"/>
            </w:tcBorders>
            <w:shd w:val="clear" w:color="auto" w:fill="auto"/>
            <w:noWrap/>
            <w:hideMark/>
          </w:tcPr>
          <w:p w14:paraId="3D0E6D6B"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73" w:type="pct"/>
            <w:vMerge/>
            <w:tcBorders>
              <w:top w:val="nil"/>
              <w:left w:val="nil"/>
              <w:bottom w:val="nil"/>
              <w:right w:val="nil"/>
            </w:tcBorders>
            <w:hideMark/>
          </w:tcPr>
          <w:p w14:paraId="6D887D5B" w14:textId="77777777" w:rsidR="00CB4E47" w:rsidRPr="00AC796D" w:rsidRDefault="00CB4E47" w:rsidP="00307411">
            <w:pPr>
              <w:spacing w:after="0" w:line="276" w:lineRule="auto"/>
              <w:rPr>
                <w:rFonts w:ascii="Arial" w:eastAsia="Times New Roman" w:hAnsi="Arial" w:cs="Arial"/>
                <w:color w:val="000000"/>
              </w:rPr>
            </w:pPr>
          </w:p>
        </w:tc>
        <w:tc>
          <w:tcPr>
            <w:tcW w:w="601" w:type="pct"/>
            <w:tcBorders>
              <w:top w:val="nil"/>
              <w:left w:val="nil"/>
              <w:bottom w:val="nil"/>
              <w:right w:val="nil"/>
            </w:tcBorders>
            <w:shd w:val="clear" w:color="auto" w:fill="auto"/>
            <w:noWrap/>
            <w:hideMark/>
          </w:tcPr>
          <w:p w14:paraId="283E03F2"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60.81 ± 7.30</w:t>
            </w:r>
          </w:p>
        </w:tc>
        <w:tc>
          <w:tcPr>
            <w:tcW w:w="604" w:type="pct"/>
            <w:tcBorders>
              <w:top w:val="nil"/>
              <w:left w:val="nil"/>
              <w:bottom w:val="nil"/>
              <w:right w:val="nil"/>
            </w:tcBorders>
            <w:shd w:val="clear" w:color="auto" w:fill="auto"/>
            <w:noWrap/>
            <w:hideMark/>
          </w:tcPr>
          <w:p w14:paraId="6E2A265D"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69.39 - 32.65</w:t>
            </w:r>
          </w:p>
        </w:tc>
        <w:tc>
          <w:tcPr>
            <w:tcW w:w="434" w:type="pct"/>
            <w:vMerge/>
            <w:tcBorders>
              <w:top w:val="nil"/>
              <w:left w:val="nil"/>
              <w:bottom w:val="nil"/>
              <w:right w:val="nil"/>
            </w:tcBorders>
            <w:hideMark/>
          </w:tcPr>
          <w:p w14:paraId="620EBA9D" w14:textId="77777777" w:rsidR="00CB4E47" w:rsidRPr="00AC796D" w:rsidRDefault="00CB4E47" w:rsidP="00307411">
            <w:pPr>
              <w:spacing w:after="0" w:line="276" w:lineRule="auto"/>
              <w:jc w:val="center"/>
              <w:rPr>
                <w:rFonts w:ascii="Arial" w:eastAsia="Times New Roman" w:hAnsi="Arial" w:cs="Arial"/>
                <w:color w:val="000000"/>
              </w:rPr>
            </w:pPr>
          </w:p>
        </w:tc>
      </w:tr>
      <w:tr w:rsidR="00CB4E47" w:rsidRPr="00AC796D" w14:paraId="111EE927" w14:textId="77777777" w:rsidTr="00A923B9">
        <w:trPr>
          <w:trHeight w:val="300"/>
          <w:jc w:val="center"/>
        </w:trPr>
        <w:tc>
          <w:tcPr>
            <w:tcW w:w="937" w:type="pct"/>
            <w:vMerge/>
            <w:tcBorders>
              <w:top w:val="nil"/>
              <w:left w:val="nil"/>
              <w:bottom w:val="nil"/>
              <w:right w:val="nil"/>
            </w:tcBorders>
            <w:hideMark/>
          </w:tcPr>
          <w:p w14:paraId="0413A42F" w14:textId="77777777" w:rsidR="00CB4E47" w:rsidRPr="00AC796D" w:rsidRDefault="00CB4E47" w:rsidP="00307411">
            <w:pPr>
              <w:spacing w:after="0" w:line="276" w:lineRule="auto"/>
              <w:rPr>
                <w:rFonts w:ascii="Arial" w:eastAsia="Times New Roman" w:hAnsi="Arial" w:cs="Arial"/>
                <w:color w:val="000000"/>
              </w:rPr>
            </w:pPr>
          </w:p>
        </w:tc>
        <w:tc>
          <w:tcPr>
            <w:tcW w:w="604" w:type="pct"/>
            <w:tcBorders>
              <w:top w:val="nil"/>
              <w:left w:val="nil"/>
              <w:bottom w:val="nil"/>
              <w:right w:val="nil"/>
            </w:tcBorders>
            <w:shd w:val="clear" w:color="auto" w:fill="auto"/>
            <w:noWrap/>
            <w:hideMark/>
          </w:tcPr>
          <w:p w14:paraId="008E5434"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Tertiary level</w:t>
            </w:r>
          </w:p>
        </w:tc>
        <w:tc>
          <w:tcPr>
            <w:tcW w:w="465" w:type="pct"/>
            <w:tcBorders>
              <w:top w:val="nil"/>
              <w:left w:val="nil"/>
              <w:bottom w:val="nil"/>
              <w:right w:val="nil"/>
            </w:tcBorders>
            <w:shd w:val="clear" w:color="auto" w:fill="auto"/>
            <w:noWrap/>
            <w:hideMark/>
          </w:tcPr>
          <w:p w14:paraId="6F40FA0C"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568" w:type="pct"/>
            <w:tcBorders>
              <w:top w:val="nil"/>
              <w:left w:val="nil"/>
              <w:bottom w:val="nil"/>
              <w:right w:val="nil"/>
            </w:tcBorders>
            <w:shd w:val="clear" w:color="auto" w:fill="auto"/>
            <w:noWrap/>
            <w:hideMark/>
          </w:tcPr>
          <w:p w14:paraId="2AC5902E"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16(100.0%)</w:t>
            </w:r>
          </w:p>
        </w:tc>
        <w:tc>
          <w:tcPr>
            <w:tcW w:w="414" w:type="pct"/>
            <w:tcBorders>
              <w:top w:val="nil"/>
              <w:left w:val="nil"/>
              <w:bottom w:val="nil"/>
              <w:right w:val="nil"/>
            </w:tcBorders>
            <w:shd w:val="clear" w:color="auto" w:fill="auto"/>
            <w:noWrap/>
            <w:hideMark/>
          </w:tcPr>
          <w:p w14:paraId="7838F06D"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73" w:type="pct"/>
            <w:vMerge/>
            <w:tcBorders>
              <w:top w:val="nil"/>
              <w:left w:val="nil"/>
              <w:bottom w:val="nil"/>
              <w:right w:val="nil"/>
            </w:tcBorders>
            <w:hideMark/>
          </w:tcPr>
          <w:p w14:paraId="3B6C7CE2" w14:textId="77777777" w:rsidR="00CB4E47" w:rsidRPr="00AC796D" w:rsidRDefault="00CB4E47" w:rsidP="00307411">
            <w:pPr>
              <w:spacing w:after="0" w:line="276" w:lineRule="auto"/>
              <w:rPr>
                <w:rFonts w:ascii="Arial" w:eastAsia="Times New Roman" w:hAnsi="Arial" w:cs="Arial"/>
                <w:color w:val="000000"/>
              </w:rPr>
            </w:pPr>
          </w:p>
        </w:tc>
        <w:tc>
          <w:tcPr>
            <w:tcW w:w="601" w:type="pct"/>
            <w:tcBorders>
              <w:top w:val="nil"/>
              <w:left w:val="nil"/>
              <w:bottom w:val="nil"/>
              <w:right w:val="nil"/>
            </w:tcBorders>
            <w:shd w:val="clear" w:color="auto" w:fill="auto"/>
            <w:noWrap/>
            <w:hideMark/>
          </w:tcPr>
          <w:p w14:paraId="4BFFCA89"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63.65 ± 5.44</w:t>
            </w:r>
          </w:p>
        </w:tc>
        <w:tc>
          <w:tcPr>
            <w:tcW w:w="604" w:type="pct"/>
            <w:tcBorders>
              <w:top w:val="nil"/>
              <w:left w:val="nil"/>
              <w:bottom w:val="nil"/>
              <w:right w:val="nil"/>
            </w:tcBorders>
            <w:shd w:val="clear" w:color="auto" w:fill="auto"/>
            <w:noWrap/>
            <w:hideMark/>
          </w:tcPr>
          <w:p w14:paraId="2F09BAD8"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69.39 - 55.10</w:t>
            </w:r>
          </w:p>
        </w:tc>
        <w:tc>
          <w:tcPr>
            <w:tcW w:w="434" w:type="pct"/>
            <w:vMerge/>
            <w:tcBorders>
              <w:top w:val="nil"/>
              <w:left w:val="nil"/>
              <w:bottom w:val="nil"/>
              <w:right w:val="nil"/>
            </w:tcBorders>
            <w:hideMark/>
          </w:tcPr>
          <w:p w14:paraId="2351B87A" w14:textId="77777777" w:rsidR="00CB4E47" w:rsidRPr="00AC796D" w:rsidRDefault="00CB4E47" w:rsidP="00307411">
            <w:pPr>
              <w:spacing w:after="0" w:line="276" w:lineRule="auto"/>
              <w:jc w:val="center"/>
              <w:rPr>
                <w:rFonts w:ascii="Arial" w:eastAsia="Times New Roman" w:hAnsi="Arial" w:cs="Arial"/>
                <w:color w:val="000000"/>
              </w:rPr>
            </w:pPr>
          </w:p>
        </w:tc>
      </w:tr>
      <w:tr w:rsidR="00CB4E47" w:rsidRPr="00AC796D" w14:paraId="620F5C8E" w14:textId="77777777" w:rsidTr="00A923B9">
        <w:trPr>
          <w:trHeight w:val="300"/>
          <w:jc w:val="center"/>
        </w:trPr>
        <w:tc>
          <w:tcPr>
            <w:tcW w:w="937" w:type="pct"/>
            <w:vMerge w:val="restart"/>
            <w:tcBorders>
              <w:top w:val="nil"/>
              <w:left w:val="nil"/>
              <w:bottom w:val="nil"/>
              <w:right w:val="nil"/>
            </w:tcBorders>
            <w:shd w:val="clear" w:color="auto" w:fill="auto"/>
            <w:noWrap/>
            <w:hideMark/>
          </w:tcPr>
          <w:p w14:paraId="69E345EC"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previous experience working in the food industry</w:t>
            </w:r>
          </w:p>
        </w:tc>
        <w:tc>
          <w:tcPr>
            <w:tcW w:w="604" w:type="pct"/>
            <w:tcBorders>
              <w:top w:val="nil"/>
              <w:left w:val="nil"/>
              <w:bottom w:val="nil"/>
              <w:right w:val="nil"/>
            </w:tcBorders>
            <w:shd w:val="clear" w:color="auto" w:fill="auto"/>
            <w:noWrap/>
            <w:hideMark/>
          </w:tcPr>
          <w:p w14:paraId="4EFE56E2"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No</w:t>
            </w:r>
          </w:p>
        </w:tc>
        <w:tc>
          <w:tcPr>
            <w:tcW w:w="465" w:type="pct"/>
            <w:tcBorders>
              <w:top w:val="nil"/>
              <w:left w:val="nil"/>
              <w:bottom w:val="nil"/>
              <w:right w:val="nil"/>
            </w:tcBorders>
            <w:shd w:val="clear" w:color="auto" w:fill="auto"/>
            <w:noWrap/>
            <w:hideMark/>
          </w:tcPr>
          <w:p w14:paraId="0E580860"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6(3.6%)</w:t>
            </w:r>
          </w:p>
        </w:tc>
        <w:tc>
          <w:tcPr>
            <w:tcW w:w="568" w:type="pct"/>
            <w:tcBorders>
              <w:top w:val="nil"/>
              <w:left w:val="nil"/>
              <w:bottom w:val="nil"/>
              <w:right w:val="nil"/>
            </w:tcBorders>
            <w:shd w:val="clear" w:color="auto" w:fill="auto"/>
            <w:noWrap/>
            <w:hideMark/>
          </w:tcPr>
          <w:p w14:paraId="62461068"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162(96.4%)</w:t>
            </w:r>
          </w:p>
        </w:tc>
        <w:tc>
          <w:tcPr>
            <w:tcW w:w="414" w:type="pct"/>
            <w:tcBorders>
              <w:top w:val="nil"/>
              <w:left w:val="nil"/>
              <w:bottom w:val="nil"/>
              <w:right w:val="nil"/>
            </w:tcBorders>
            <w:shd w:val="clear" w:color="auto" w:fill="auto"/>
            <w:noWrap/>
            <w:hideMark/>
          </w:tcPr>
          <w:p w14:paraId="34F05533"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73" w:type="pct"/>
            <w:vMerge w:val="restart"/>
            <w:tcBorders>
              <w:top w:val="nil"/>
              <w:left w:val="nil"/>
              <w:bottom w:val="nil"/>
              <w:right w:val="nil"/>
            </w:tcBorders>
            <w:shd w:val="clear" w:color="auto" w:fill="auto"/>
            <w:noWrap/>
            <w:hideMark/>
          </w:tcPr>
          <w:p w14:paraId="03016331"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0.243</w:t>
            </w:r>
          </w:p>
        </w:tc>
        <w:tc>
          <w:tcPr>
            <w:tcW w:w="601" w:type="pct"/>
            <w:tcBorders>
              <w:top w:val="nil"/>
              <w:left w:val="nil"/>
              <w:bottom w:val="nil"/>
              <w:right w:val="nil"/>
            </w:tcBorders>
            <w:shd w:val="clear" w:color="auto" w:fill="auto"/>
            <w:noWrap/>
            <w:hideMark/>
          </w:tcPr>
          <w:p w14:paraId="67470439"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63.31 ± 6.56</w:t>
            </w:r>
          </w:p>
        </w:tc>
        <w:tc>
          <w:tcPr>
            <w:tcW w:w="604" w:type="pct"/>
            <w:tcBorders>
              <w:top w:val="nil"/>
              <w:left w:val="nil"/>
              <w:bottom w:val="nil"/>
              <w:right w:val="nil"/>
            </w:tcBorders>
            <w:shd w:val="clear" w:color="auto" w:fill="auto"/>
            <w:noWrap/>
            <w:hideMark/>
          </w:tcPr>
          <w:p w14:paraId="2A79EC1B"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69.39 - 32.65</w:t>
            </w:r>
          </w:p>
        </w:tc>
        <w:tc>
          <w:tcPr>
            <w:tcW w:w="434" w:type="pct"/>
            <w:vMerge w:val="restart"/>
            <w:tcBorders>
              <w:top w:val="nil"/>
              <w:left w:val="nil"/>
              <w:bottom w:val="nil"/>
              <w:right w:val="nil"/>
            </w:tcBorders>
            <w:shd w:val="clear" w:color="auto" w:fill="auto"/>
            <w:noWrap/>
            <w:hideMark/>
          </w:tcPr>
          <w:p w14:paraId="226399C8" w14:textId="77777777" w:rsidR="00CB4E47" w:rsidRPr="00AC796D" w:rsidRDefault="00CB4E47"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&lt;0.001</w:t>
            </w:r>
          </w:p>
        </w:tc>
      </w:tr>
      <w:tr w:rsidR="00CB4E47" w:rsidRPr="00AC796D" w14:paraId="09EF7EE6" w14:textId="77777777" w:rsidTr="00A923B9">
        <w:trPr>
          <w:trHeight w:val="300"/>
          <w:jc w:val="center"/>
        </w:trPr>
        <w:tc>
          <w:tcPr>
            <w:tcW w:w="937" w:type="pct"/>
            <w:vMerge/>
            <w:tcBorders>
              <w:top w:val="nil"/>
              <w:left w:val="nil"/>
              <w:bottom w:val="nil"/>
              <w:right w:val="nil"/>
            </w:tcBorders>
            <w:hideMark/>
          </w:tcPr>
          <w:p w14:paraId="025E97B2" w14:textId="77777777" w:rsidR="00CB4E47" w:rsidRPr="00AC796D" w:rsidRDefault="00CB4E47" w:rsidP="00307411">
            <w:pPr>
              <w:spacing w:after="0" w:line="276" w:lineRule="auto"/>
              <w:rPr>
                <w:rFonts w:ascii="Arial" w:eastAsia="Times New Roman" w:hAnsi="Arial" w:cs="Arial"/>
                <w:color w:val="000000"/>
              </w:rPr>
            </w:pPr>
          </w:p>
        </w:tc>
        <w:tc>
          <w:tcPr>
            <w:tcW w:w="604" w:type="pct"/>
            <w:tcBorders>
              <w:top w:val="nil"/>
              <w:left w:val="nil"/>
              <w:bottom w:val="nil"/>
              <w:right w:val="nil"/>
            </w:tcBorders>
            <w:shd w:val="clear" w:color="auto" w:fill="auto"/>
            <w:noWrap/>
            <w:hideMark/>
          </w:tcPr>
          <w:p w14:paraId="01EE2E8E"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Yes</w:t>
            </w:r>
          </w:p>
        </w:tc>
        <w:tc>
          <w:tcPr>
            <w:tcW w:w="465" w:type="pct"/>
            <w:tcBorders>
              <w:top w:val="nil"/>
              <w:left w:val="nil"/>
              <w:bottom w:val="nil"/>
              <w:right w:val="nil"/>
            </w:tcBorders>
            <w:shd w:val="clear" w:color="auto" w:fill="auto"/>
            <w:noWrap/>
            <w:hideMark/>
          </w:tcPr>
          <w:p w14:paraId="297CBB7B"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6(6.8%)</w:t>
            </w:r>
          </w:p>
        </w:tc>
        <w:tc>
          <w:tcPr>
            <w:tcW w:w="568" w:type="pct"/>
            <w:tcBorders>
              <w:top w:val="nil"/>
              <w:left w:val="nil"/>
              <w:bottom w:val="nil"/>
              <w:right w:val="nil"/>
            </w:tcBorders>
            <w:shd w:val="clear" w:color="auto" w:fill="auto"/>
            <w:noWrap/>
            <w:hideMark/>
          </w:tcPr>
          <w:p w14:paraId="31312982"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82(93.2%)</w:t>
            </w:r>
          </w:p>
        </w:tc>
        <w:tc>
          <w:tcPr>
            <w:tcW w:w="414" w:type="pct"/>
            <w:tcBorders>
              <w:top w:val="nil"/>
              <w:left w:val="nil"/>
              <w:bottom w:val="nil"/>
              <w:right w:val="nil"/>
            </w:tcBorders>
            <w:shd w:val="clear" w:color="auto" w:fill="auto"/>
            <w:noWrap/>
            <w:hideMark/>
          </w:tcPr>
          <w:p w14:paraId="46122B88"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73" w:type="pct"/>
            <w:vMerge/>
            <w:tcBorders>
              <w:top w:val="nil"/>
              <w:left w:val="nil"/>
              <w:bottom w:val="nil"/>
              <w:right w:val="nil"/>
            </w:tcBorders>
            <w:hideMark/>
          </w:tcPr>
          <w:p w14:paraId="421CC8F0" w14:textId="77777777" w:rsidR="00CB4E47" w:rsidRPr="00AC796D" w:rsidRDefault="00CB4E47" w:rsidP="00307411">
            <w:pPr>
              <w:spacing w:after="0" w:line="276" w:lineRule="auto"/>
              <w:rPr>
                <w:rFonts w:ascii="Arial" w:eastAsia="Times New Roman" w:hAnsi="Arial" w:cs="Arial"/>
                <w:color w:val="000000"/>
              </w:rPr>
            </w:pPr>
          </w:p>
        </w:tc>
        <w:tc>
          <w:tcPr>
            <w:tcW w:w="601" w:type="pct"/>
            <w:tcBorders>
              <w:top w:val="nil"/>
              <w:left w:val="nil"/>
              <w:bottom w:val="nil"/>
              <w:right w:val="nil"/>
            </w:tcBorders>
            <w:shd w:val="clear" w:color="auto" w:fill="auto"/>
            <w:noWrap/>
            <w:hideMark/>
          </w:tcPr>
          <w:p w14:paraId="6555726E"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56.52 ± 5.19</w:t>
            </w:r>
          </w:p>
        </w:tc>
        <w:tc>
          <w:tcPr>
            <w:tcW w:w="604" w:type="pct"/>
            <w:tcBorders>
              <w:top w:val="nil"/>
              <w:left w:val="nil"/>
              <w:bottom w:val="nil"/>
              <w:right w:val="nil"/>
            </w:tcBorders>
            <w:shd w:val="clear" w:color="auto" w:fill="auto"/>
            <w:noWrap/>
            <w:hideMark/>
          </w:tcPr>
          <w:p w14:paraId="1A13DE99"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67.35 - 36.73</w:t>
            </w:r>
          </w:p>
        </w:tc>
        <w:tc>
          <w:tcPr>
            <w:tcW w:w="434" w:type="pct"/>
            <w:vMerge/>
            <w:tcBorders>
              <w:top w:val="nil"/>
              <w:left w:val="nil"/>
              <w:bottom w:val="nil"/>
              <w:right w:val="nil"/>
            </w:tcBorders>
            <w:hideMark/>
          </w:tcPr>
          <w:p w14:paraId="074F57FF" w14:textId="77777777" w:rsidR="00CB4E47" w:rsidRPr="00AC796D" w:rsidRDefault="00CB4E47" w:rsidP="00307411">
            <w:pPr>
              <w:spacing w:after="0" w:line="276" w:lineRule="auto"/>
              <w:jc w:val="center"/>
              <w:rPr>
                <w:rFonts w:ascii="Arial" w:eastAsia="Times New Roman" w:hAnsi="Arial" w:cs="Arial"/>
                <w:color w:val="000000"/>
              </w:rPr>
            </w:pPr>
          </w:p>
        </w:tc>
      </w:tr>
      <w:tr w:rsidR="00CB4E47" w:rsidRPr="00AC796D" w14:paraId="59CD8F38" w14:textId="77777777" w:rsidTr="00A923B9">
        <w:trPr>
          <w:trHeight w:val="300"/>
          <w:jc w:val="center"/>
        </w:trPr>
        <w:tc>
          <w:tcPr>
            <w:tcW w:w="937" w:type="pct"/>
            <w:vMerge w:val="restart"/>
            <w:tcBorders>
              <w:top w:val="nil"/>
              <w:left w:val="nil"/>
              <w:bottom w:val="single" w:sz="4" w:space="0" w:color="000000"/>
              <w:right w:val="nil"/>
            </w:tcBorders>
            <w:shd w:val="clear" w:color="auto" w:fill="auto"/>
            <w:noWrap/>
            <w:hideMark/>
          </w:tcPr>
          <w:p w14:paraId="43E3E5F1"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For how long have you been vending food</w:t>
            </w:r>
          </w:p>
        </w:tc>
        <w:tc>
          <w:tcPr>
            <w:tcW w:w="604" w:type="pct"/>
            <w:tcBorders>
              <w:top w:val="nil"/>
              <w:left w:val="nil"/>
              <w:bottom w:val="nil"/>
              <w:right w:val="nil"/>
            </w:tcBorders>
            <w:shd w:val="clear" w:color="auto" w:fill="auto"/>
            <w:noWrap/>
            <w:hideMark/>
          </w:tcPr>
          <w:p w14:paraId="18F924B9"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less than 12 months</w:t>
            </w:r>
          </w:p>
        </w:tc>
        <w:tc>
          <w:tcPr>
            <w:tcW w:w="465" w:type="pct"/>
            <w:tcBorders>
              <w:top w:val="nil"/>
              <w:left w:val="nil"/>
              <w:bottom w:val="nil"/>
              <w:right w:val="nil"/>
            </w:tcBorders>
            <w:shd w:val="clear" w:color="auto" w:fill="auto"/>
            <w:noWrap/>
            <w:hideMark/>
          </w:tcPr>
          <w:p w14:paraId="29027C57"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7(10.1%)</w:t>
            </w:r>
          </w:p>
        </w:tc>
        <w:tc>
          <w:tcPr>
            <w:tcW w:w="568" w:type="pct"/>
            <w:tcBorders>
              <w:top w:val="nil"/>
              <w:left w:val="nil"/>
              <w:bottom w:val="nil"/>
              <w:right w:val="nil"/>
            </w:tcBorders>
            <w:shd w:val="clear" w:color="auto" w:fill="auto"/>
            <w:noWrap/>
            <w:hideMark/>
          </w:tcPr>
          <w:p w14:paraId="5F68D2BF"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62(89.9%)</w:t>
            </w:r>
          </w:p>
        </w:tc>
        <w:tc>
          <w:tcPr>
            <w:tcW w:w="414" w:type="pct"/>
            <w:tcBorders>
              <w:top w:val="nil"/>
              <w:left w:val="nil"/>
              <w:bottom w:val="nil"/>
              <w:right w:val="nil"/>
            </w:tcBorders>
            <w:shd w:val="clear" w:color="auto" w:fill="auto"/>
            <w:noWrap/>
            <w:hideMark/>
          </w:tcPr>
          <w:p w14:paraId="5369CB9E"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73" w:type="pct"/>
            <w:vMerge w:val="restart"/>
            <w:tcBorders>
              <w:top w:val="nil"/>
              <w:left w:val="nil"/>
              <w:bottom w:val="single" w:sz="4" w:space="0" w:color="000000"/>
              <w:right w:val="nil"/>
            </w:tcBorders>
            <w:shd w:val="clear" w:color="auto" w:fill="auto"/>
            <w:noWrap/>
            <w:hideMark/>
          </w:tcPr>
          <w:p w14:paraId="1CB54B43"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0.034</w:t>
            </w:r>
          </w:p>
        </w:tc>
        <w:tc>
          <w:tcPr>
            <w:tcW w:w="601" w:type="pct"/>
            <w:tcBorders>
              <w:top w:val="nil"/>
              <w:left w:val="nil"/>
              <w:bottom w:val="nil"/>
              <w:right w:val="nil"/>
            </w:tcBorders>
            <w:shd w:val="clear" w:color="auto" w:fill="auto"/>
            <w:noWrap/>
            <w:hideMark/>
          </w:tcPr>
          <w:p w14:paraId="7214FB2A"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57.70 ± 7.28</w:t>
            </w:r>
          </w:p>
        </w:tc>
        <w:tc>
          <w:tcPr>
            <w:tcW w:w="604" w:type="pct"/>
            <w:tcBorders>
              <w:top w:val="nil"/>
              <w:left w:val="nil"/>
              <w:bottom w:val="nil"/>
              <w:right w:val="nil"/>
            </w:tcBorders>
            <w:shd w:val="clear" w:color="auto" w:fill="auto"/>
            <w:noWrap/>
            <w:hideMark/>
          </w:tcPr>
          <w:p w14:paraId="29F47272"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69.39 - 32.65</w:t>
            </w:r>
          </w:p>
        </w:tc>
        <w:tc>
          <w:tcPr>
            <w:tcW w:w="434" w:type="pct"/>
            <w:vMerge w:val="restart"/>
            <w:tcBorders>
              <w:top w:val="nil"/>
              <w:left w:val="nil"/>
              <w:bottom w:val="single" w:sz="4" w:space="0" w:color="000000"/>
              <w:right w:val="nil"/>
            </w:tcBorders>
            <w:shd w:val="clear" w:color="auto" w:fill="auto"/>
            <w:noWrap/>
            <w:hideMark/>
          </w:tcPr>
          <w:p w14:paraId="21D74061" w14:textId="77777777" w:rsidR="00CB4E47" w:rsidRPr="00AC796D" w:rsidRDefault="00CB4E47"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0.006</w:t>
            </w:r>
          </w:p>
        </w:tc>
      </w:tr>
      <w:tr w:rsidR="00CB4E47" w:rsidRPr="00AC796D" w14:paraId="6F800769" w14:textId="77777777" w:rsidTr="00A923B9">
        <w:trPr>
          <w:trHeight w:val="300"/>
          <w:jc w:val="center"/>
        </w:trPr>
        <w:tc>
          <w:tcPr>
            <w:tcW w:w="937" w:type="pct"/>
            <w:vMerge/>
            <w:tcBorders>
              <w:top w:val="nil"/>
              <w:left w:val="nil"/>
              <w:bottom w:val="single" w:sz="4" w:space="0" w:color="000000"/>
              <w:right w:val="nil"/>
            </w:tcBorders>
            <w:hideMark/>
          </w:tcPr>
          <w:p w14:paraId="3DFC4A36" w14:textId="77777777" w:rsidR="00CB4E47" w:rsidRPr="00AC796D" w:rsidRDefault="00CB4E47" w:rsidP="00307411">
            <w:pPr>
              <w:spacing w:after="0" w:line="276" w:lineRule="auto"/>
              <w:rPr>
                <w:rFonts w:ascii="Arial" w:eastAsia="Times New Roman" w:hAnsi="Arial" w:cs="Arial"/>
                <w:color w:val="000000"/>
              </w:rPr>
            </w:pPr>
          </w:p>
        </w:tc>
        <w:tc>
          <w:tcPr>
            <w:tcW w:w="604" w:type="pct"/>
            <w:tcBorders>
              <w:top w:val="nil"/>
              <w:left w:val="nil"/>
              <w:bottom w:val="nil"/>
              <w:right w:val="nil"/>
            </w:tcBorders>
            <w:shd w:val="clear" w:color="auto" w:fill="auto"/>
            <w:noWrap/>
            <w:hideMark/>
          </w:tcPr>
          <w:p w14:paraId="12B7BE8E"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4-5 years</w:t>
            </w:r>
          </w:p>
        </w:tc>
        <w:tc>
          <w:tcPr>
            <w:tcW w:w="465" w:type="pct"/>
            <w:tcBorders>
              <w:top w:val="nil"/>
              <w:left w:val="nil"/>
              <w:bottom w:val="nil"/>
              <w:right w:val="nil"/>
            </w:tcBorders>
            <w:shd w:val="clear" w:color="auto" w:fill="auto"/>
            <w:noWrap/>
            <w:hideMark/>
          </w:tcPr>
          <w:p w14:paraId="2E160542"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5(3.1%)</w:t>
            </w:r>
          </w:p>
        </w:tc>
        <w:tc>
          <w:tcPr>
            <w:tcW w:w="568" w:type="pct"/>
            <w:tcBorders>
              <w:top w:val="nil"/>
              <w:left w:val="nil"/>
              <w:bottom w:val="nil"/>
              <w:right w:val="nil"/>
            </w:tcBorders>
            <w:shd w:val="clear" w:color="auto" w:fill="auto"/>
            <w:noWrap/>
            <w:hideMark/>
          </w:tcPr>
          <w:p w14:paraId="1DD48D3F"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156(96.9%)</w:t>
            </w:r>
          </w:p>
        </w:tc>
        <w:tc>
          <w:tcPr>
            <w:tcW w:w="414" w:type="pct"/>
            <w:tcBorders>
              <w:top w:val="nil"/>
              <w:left w:val="nil"/>
              <w:bottom w:val="nil"/>
              <w:right w:val="nil"/>
            </w:tcBorders>
            <w:shd w:val="clear" w:color="auto" w:fill="auto"/>
            <w:noWrap/>
            <w:hideMark/>
          </w:tcPr>
          <w:p w14:paraId="7E3B5C4F"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73" w:type="pct"/>
            <w:vMerge/>
            <w:tcBorders>
              <w:top w:val="nil"/>
              <w:left w:val="nil"/>
              <w:bottom w:val="single" w:sz="4" w:space="0" w:color="000000"/>
              <w:right w:val="nil"/>
            </w:tcBorders>
            <w:hideMark/>
          </w:tcPr>
          <w:p w14:paraId="46514C44" w14:textId="77777777" w:rsidR="00CB4E47" w:rsidRPr="00AC796D" w:rsidRDefault="00CB4E47" w:rsidP="00307411">
            <w:pPr>
              <w:spacing w:after="0" w:line="276" w:lineRule="auto"/>
              <w:rPr>
                <w:rFonts w:ascii="Arial" w:eastAsia="Times New Roman" w:hAnsi="Arial" w:cs="Arial"/>
                <w:color w:val="000000"/>
              </w:rPr>
            </w:pPr>
          </w:p>
        </w:tc>
        <w:tc>
          <w:tcPr>
            <w:tcW w:w="601" w:type="pct"/>
            <w:tcBorders>
              <w:top w:val="nil"/>
              <w:left w:val="nil"/>
              <w:bottom w:val="nil"/>
              <w:right w:val="nil"/>
            </w:tcBorders>
            <w:shd w:val="clear" w:color="auto" w:fill="auto"/>
            <w:noWrap/>
            <w:hideMark/>
          </w:tcPr>
          <w:p w14:paraId="37E7B96D"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61.79 ± 6.59</w:t>
            </w:r>
          </w:p>
        </w:tc>
        <w:tc>
          <w:tcPr>
            <w:tcW w:w="604" w:type="pct"/>
            <w:tcBorders>
              <w:top w:val="nil"/>
              <w:left w:val="nil"/>
              <w:bottom w:val="nil"/>
              <w:right w:val="nil"/>
            </w:tcBorders>
            <w:shd w:val="clear" w:color="auto" w:fill="auto"/>
            <w:noWrap/>
            <w:hideMark/>
          </w:tcPr>
          <w:p w14:paraId="4FC15394"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69.39 - 36.73</w:t>
            </w:r>
          </w:p>
        </w:tc>
        <w:tc>
          <w:tcPr>
            <w:tcW w:w="434" w:type="pct"/>
            <w:vMerge/>
            <w:tcBorders>
              <w:top w:val="nil"/>
              <w:left w:val="nil"/>
              <w:bottom w:val="single" w:sz="4" w:space="0" w:color="000000"/>
              <w:right w:val="nil"/>
            </w:tcBorders>
            <w:vAlign w:val="center"/>
            <w:hideMark/>
          </w:tcPr>
          <w:p w14:paraId="46B02B75" w14:textId="77777777" w:rsidR="00CB4E47" w:rsidRPr="00AC796D" w:rsidRDefault="00CB4E47" w:rsidP="00307411">
            <w:pPr>
              <w:spacing w:after="0" w:line="276" w:lineRule="auto"/>
              <w:rPr>
                <w:rFonts w:ascii="Arial" w:eastAsia="Times New Roman" w:hAnsi="Arial" w:cs="Arial"/>
                <w:color w:val="000000"/>
              </w:rPr>
            </w:pPr>
          </w:p>
        </w:tc>
      </w:tr>
      <w:tr w:rsidR="00CB4E47" w:rsidRPr="00AC796D" w14:paraId="436FEFAF" w14:textId="77777777" w:rsidTr="00A923B9">
        <w:trPr>
          <w:trHeight w:val="300"/>
          <w:jc w:val="center"/>
        </w:trPr>
        <w:tc>
          <w:tcPr>
            <w:tcW w:w="937" w:type="pct"/>
            <w:vMerge/>
            <w:tcBorders>
              <w:top w:val="nil"/>
              <w:left w:val="nil"/>
              <w:bottom w:val="single" w:sz="4" w:space="0" w:color="000000"/>
              <w:right w:val="nil"/>
            </w:tcBorders>
            <w:hideMark/>
          </w:tcPr>
          <w:p w14:paraId="1DA9342B" w14:textId="77777777" w:rsidR="00CB4E47" w:rsidRPr="00AC796D" w:rsidRDefault="00CB4E47" w:rsidP="00307411">
            <w:pPr>
              <w:spacing w:after="0" w:line="276" w:lineRule="auto"/>
              <w:rPr>
                <w:rFonts w:ascii="Arial" w:eastAsia="Times New Roman" w:hAnsi="Arial" w:cs="Arial"/>
                <w:color w:val="000000"/>
              </w:rPr>
            </w:pPr>
          </w:p>
        </w:tc>
        <w:tc>
          <w:tcPr>
            <w:tcW w:w="604" w:type="pct"/>
            <w:tcBorders>
              <w:top w:val="nil"/>
              <w:left w:val="nil"/>
              <w:bottom w:val="single" w:sz="4" w:space="0" w:color="auto"/>
              <w:right w:val="nil"/>
            </w:tcBorders>
            <w:shd w:val="clear" w:color="auto" w:fill="auto"/>
            <w:noWrap/>
            <w:hideMark/>
          </w:tcPr>
          <w:p w14:paraId="7F43142F"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over 5 years</w:t>
            </w:r>
          </w:p>
        </w:tc>
        <w:tc>
          <w:tcPr>
            <w:tcW w:w="465" w:type="pct"/>
            <w:tcBorders>
              <w:top w:val="nil"/>
              <w:left w:val="nil"/>
              <w:bottom w:val="single" w:sz="4" w:space="0" w:color="auto"/>
              <w:right w:val="nil"/>
            </w:tcBorders>
            <w:shd w:val="clear" w:color="auto" w:fill="auto"/>
            <w:noWrap/>
            <w:hideMark/>
          </w:tcPr>
          <w:p w14:paraId="4B6A429D"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568" w:type="pct"/>
            <w:tcBorders>
              <w:top w:val="nil"/>
              <w:left w:val="nil"/>
              <w:bottom w:val="single" w:sz="4" w:space="0" w:color="auto"/>
              <w:right w:val="nil"/>
            </w:tcBorders>
            <w:shd w:val="clear" w:color="auto" w:fill="auto"/>
            <w:noWrap/>
            <w:hideMark/>
          </w:tcPr>
          <w:p w14:paraId="468A5E78"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26(100.0%)</w:t>
            </w:r>
          </w:p>
        </w:tc>
        <w:tc>
          <w:tcPr>
            <w:tcW w:w="414" w:type="pct"/>
            <w:tcBorders>
              <w:top w:val="nil"/>
              <w:left w:val="nil"/>
              <w:bottom w:val="single" w:sz="4" w:space="0" w:color="auto"/>
              <w:right w:val="nil"/>
            </w:tcBorders>
            <w:shd w:val="clear" w:color="auto" w:fill="auto"/>
            <w:noWrap/>
            <w:hideMark/>
          </w:tcPr>
          <w:p w14:paraId="45570ED7"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73" w:type="pct"/>
            <w:vMerge/>
            <w:tcBorders>
              <w:top w:val="nil"/>
              <w:left w:val="nil"/>
              <w:bottom w:val="single" w:sz="4" w:space="0" w:color="000000"/>
              <w:right w:val="nil"/>
            </w:tcBorders>
            <w:hideMark/>
          </w:tcPr>
          <w:p w14:paraId="37E12180" w14:textId="77777777" w:rsidR="00CB4E47" w:rsidRPr="00AC796D" w:rsidRDefault="00CB4E47" w:rsidP="00307411">
            <w:pPr>
              <w:spacing w:after="0" w:line="276" w:lineRule="auto"/>
              <w:rPr>
                <w:rFonts w:ascii="Arial" w:eastAsia="Times New Roman" w:hAnsi="Arial" w:cs="Arial"/>
                <w:color w:val="000000"/>
              </w:rPr>
            </w:pPr>
          </w:p>
        </w:tc>
        <w:tc>
          <w:tcPr>
            <w:tcW w:w="601" w:type="pct"/>
            <w:tcBorders>
              <w:top w:val="nil"/>
              <w:left w:val="nil"/>
              <w:bottom w:val="single" w:sz="4" w:space="0" w:color="auto"/>
              <w:right w:val="nil"/>
            </w:tcBorders>
            <w:shd w:val="clear" w:color="auto" w:fill="auto"/>
            <w:noWrap/>
            <w:hideMark/>
          </w:tcPr>
          <w:p w14:paraId="52CF0BB5"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64.60 ± 4.36</w:t>
            </w:r>
          </w:p>
        </w:tc>
        <w:tc>
          <w:tcPr>
            <w:tcW w:w="604" w:type="pct"/>
            <w:tcBorders>
              <w:top w:val="nil"/>
              <w:left w:val="nil"/>
              <w:bottom w:val="single" w:sz="4" w:space="0" w:color="auto"/>
              <w:right w:val="nil"/>
            </w:tcBorders>
            <w:shd w:val="clear" w:color="auto" w:fill="auto"/>
            <w:noWrap/>
            <w:hideMark/>
          </w:tcPr>
          <w:p w14:paraId="6C010148" w14:textId="77777777" w:rsidR="00CB4E47" w:rsidRPr="00AC796D" w:rsidRDefault="00CB4E47" w:rsidP="00307411">
            <w:pPr>
              <w:spacing w:after="0" w:line="276" w:lineRule="auto"/>
              <w:rPr>
                <w:rFonts w:ascii="Arial" w:eastAsia="Times New Roman" w:hAnsi="Arial" w:cs="Arial"/>
                <w:color w:val="000000"/>
              </w:rPr>
            </w:pPr>
            <w:r w:rsidRPr="00AC796D">
              <w:rPr>
                <w:rFonts w:ascii="Arial" w:eastAsia="Times New Roman" w:hAnsi="Arial" w:cs="Arial"/>
                <w:color w:val="000000"/>
              </w:rPr>
              <w:t>67.35 - 55.10</w:t>
            </w:r>
          </w:p>
        </w:tc>
        <w:tc>
          <w:tcPr>
            <w:tcW w:w="434" w:type="pct"/>
            <w:vMerge/>
            <w:tcBorders>
              <w:top w:val="nil"/>
              <w:left w:val="nil"/>
              <w:bottom w:val="single" w:sz="4" w:space="0" w:color="000000"/>
              <w:right w:val="nil"/>
            </w:tcBorders>
            <w:vAlign w:val="center"/>
            <w:hideMark/>
          </w:tcPr>
          <w:p w14:paraId="7D9B21E3" w14:textId="77777777" w:rsidR="00CB4E47" w:rsidRPr="00AC796D" w:rsidRDefault="00CB4E47" w:rsidP="00307411">
            <w:pPr>
              <w:spacing w:after="0" w:line="276" w:lineRule="auto"/>
              <w:rPr>
                <w:rFonts w:ascii="Arial" w:eastAsia="Times New Roman" w:hAnsi="Arial" w:cs="Arial"/>
                <w:color w:val="000000"/>
              </w:rPr>
            </w:pPr>
          </w:p>
        </w:tc>
      </w:tr>
    </w:tbl>
    <w:p w14:paraId="384AEDE8" w14:textId="77777777" w:rsidR="00015161" w:rsidRPr="00AC796D" w:rsidRDefault="00015161" w:rsidP="00307411">
      <w:pPr>
        <w:spacing w:line="276" w:lineRule="auto"/>
        <w:jc w:val="both"/>
        <w:rPr>
          <w:rFonts w:ascii="Arial" w:hAnsi="Arial" w:cs="Arial"/>
          <w:b/>
          <w:bCs/>
        </w:rPr>
      </w:pPr>
    </w:p>
    <w:p w14:paraId="2D95B540" w14:textId="77777777" w:rsidR="00015161" w:rsidRPr="00AC796D" w:rsidRDefault="00015161" w:rsidP="00307411">
      <w:pPr>
        <w:spacing w:line="276" w:lineRule="auto"/>
        <w:jc w:val="both"/>
        <w:rPr>
          <w:rFonts w:ascii="Arial" w:hAnsi="Arial" w:cs="Arial"/>
          <w:b/>
          <w:bCs/>
        </w:rPr>
      </w:pPr>
    </w:p>
    <w:p w14:paraId="3B7A35E1" w14:textId="77777777" w:rsidR="00F50821" w:rsidRPr="00AC796D" w:rsidRDefault="00F50821" w:rsidP="00307411">
      <w:pPr>
        <w:spacing w:line="276" w:lineRule="auto"/>
        <w:jc w:val="both"/>
        <w:rPr>
          <w:rFonts w:ascii="Arial" w:hAnsi="Arial" w:cs="Arial"/>
          <w:b/>
          <w:bCs/>
        </w:rPr>
      </w:pPr>
    </w:p>
    <w:p w14:paraId="6357152A" w14:textId="5A52F47D" w:rsidR="004B5649" w:rsidRPr="00AC796D" w:rsidRDefault="004B5649" w:rsidP="00307411">
      <w:pPr>
        <w:spacing w:line="276" w:lineRule="auto"/>
        <w:jc w:val="both"/>
        <w:rPr>
          <w:rFonts w:ascii="Arial" w:hAnsi="Arial" w:cs="Arial"/>
          <w:b/>
          <w:bCs/>
        </w:rPr>
      </w:pPr>
      <w:r w:rsidRPr="00AC796D">
        <w:rPr>
          <w:rFonts w:ascii="Arial" w:hAnsi="Arial" w:cs="Arial"/>
          <w:b/>
          <w:bCs/>
        </w:rPr>
        <w:t xml:space="preserve">3.4 </w:t>
      </w:r>
      <w:r w:rsidR="00C65703" w:rsidRPr="00AC796D">
        <w:rPr>
          <w:rFonts w:ascii="Arial" w:hAnsi="Arial" w:cs="Arial"/>
          <w:b/>
          <w:bCs/>
        </w:rPr>
        <w:t>Self-reported food safety practices of night street food vendors in Morogoro Municipality.</w:t>
      </w:r>
    </w:p>
    <w:p w14:paraId="1ED3DFF3" w14:textId="5B5C16AF" w:rsidR="004B5649" w:rsidRPr="00AC796D" w:rsidRDefault="00C65703" w:rsidP="00307411">
      <w:pPr>
        <w:spacing w:line="276" w:lineRule="auto"/>
        <w:jc w:val="both"/>
        <w:rPr>
          <w:rFonts w:ascii="Arial" w:hAnsi="Arial" w:cs="Arial"/>
        </w:rPr>
      </w:pPr>
      <w:r w:rsidRPr="00AC796D">
        <w:rPr>
          <w:rFonts w:ascii="Arial" w:hAnsi="Arial" w:cs="Arial"/>
        </w:rPr>
        <w:t>Table 7</w:t>
      </w:r>
      <w:r w:rsidR="005C7E96" w:rsidRPr="00AC796D">
        <w:rPr>
          <w:rFonts w:ascii="Arial" w:hAnsi="Arial" w:cs="Arial"/>
        </w:rPr>
        <w:t xml:space="preserve"> illustrates the self-reported food safety practices of night street food vendors in Morogoro Municipality. It emphasizes positive and negative practices and offers a comprehensive overview of the vendors' compliance with food safety guidelines.</w:t>
      </w:r>
      <w:r w:rsidR="00153EEB" w:rsidRPr="00AC796D">
        <w:rPr>
          <w:rFonts w:ascii="Arial" w:hAnsi="Arial" w:cs="Arial"/>
        </w:rPr>
        <w:t xml:space="preserve"> </w:t>
      </w:r>
      <w:r w:rsidR="004B5649" w:rsidRPr="00AC796D">
        <w:rPr>
          <w:rFonts w:ascii="Arial" w:hAnsi="Arial" w:cs="Arial"/>
        </w:rPr>
        <w:t>The results show that night street food vendors in Morogoro Municipality have differing degrees of commitment to food safety and hygiene regulations. While a majority of vendors report adherence to key practices such as covering food during storage (80.2%), having access to water at vending points (79.6%), and ensuring handwashing facilities with soap and running water (91.7%), some critical areas require improvement. For example, only 40.8% of vending stalls are maintained in a clean condition, and 19.1% of stalls have evidence of pests. Also, only 12.6% of vendors use gloves or utensils when handling ready-to-eat foods, highlighting a potential risk for contamination. The data also show that 67.1% of vendors wear caps, and 67.7% wear protective clothing, suggesting a moderate commitment to hygiene standards. Then, the low percentage of vendors sanitizing storage utensils (17.2%) and properly maintaining client toilets (18.9%) suggests gaps in hygiene compliance that could affect overall food safety.</w:t>
      </w:r>
    </w:p>
    <w:p w14:paraId="41433223" w14:textId="2D568092" w:rsidR="00CB4E47" w:rsidRPr="00AC796D" w:rsidRDefault="004B5649" w:rsidP="00307411">
      <w:pPr>
        <w:spacing w:line="276" w:lineRule="auto"/>
        <w:jc w:val="both"/>
        <w:rPr>
          <w:rFonts w:ascii="Arial" w:hAnsi="Arial" w:cs="Arial"/>
        </w:rPr>
      </w:pPr>
      <w:r w:rsidRPr="000601B6">
        <w:rPr>
          <w:rFonts w:ascii="Arial" w:hAnsi="Arial" w:cs="Arial"/>
        </w:rPr>
        <w:lastRenderedPageBreak/>
        <w:t xml:space="preserve">It appears that vendors understand the significance of certain hygienic standards based on the high adherence to covering food, handwashing stations, and water access points </w:t>
      </w:r>
      <w:r w:rsidR="000601B6" w:rsidRPr="000601B6">
        <w:rPr>
          <w:rFonts w:ascii="Arial" w:hAnsi="Arial" w:cs="Arial"/>
        </w:rPr>
        <w:t xml:space="preserve">as reported by </w:t>
      </w:r>
      <w:r w:rsidR="000601B6" w:rsidRPr="000601B6">
        <w:rPr>
          <w:rFonts w:ascii="Arial" w:hAnsi="Arial" w:cs="Arial"/>
          <w:color w:val="222222"/>
          <w:shd w:val="clear" w:color="auto" w:fill="FFFFFF"/>
        </w:rPr>
        <w:t xml:space="preserve">Al-Kandari </w:t>
      </w:r>
      <w:r w:rsidR="007C23EA" w:rsidRPr="007C23EA">
        <w:rPr>
          <w:rFonts w:ascii="Arial" w:hAnsi="Arial" w:cs="Arial"/>
          <w:i/>
          <w:color w:val="222222"/>
          <w:shd w:val="clear" w:color="auto" w:fill="FFFFFF"/>
        </w:rPr>
        <w:t>et al</w:t>
      </w:r>
      <w:r w:rsidR="007C23EA" w:rsidRPr="000601B6">
        <w:rPr>
          <w:rFonts w:ascii="Arial" w:hAnsi="Arial" w:cs="Arial"/>
          <w:color w:val="222222"/>
          <w:shd w:val="clear" w:color="auto" w:fill="FFFFFF"/>
        </w:rPr>
        <w:t>.</w:t>
      </w:r>
      <w:r w:rsidR="007C23EA">
        <w:rPr>
          <w:rFonts w:ascii="Arial" w:hAnsi="Arial" w:cs="Arial"/>
          <w:color w:val="222222"/>
          <w:shd w:val="clear" w:color="auto" w:fill="FFFFFF"/>
        </w:rPr>
        <w:t xml:space="preserve"> (</w:t>
      </w:r>
      <w:r w:rsidR="000601B6" w:rsidRPr="000601B6">
        <w:rPr>
          <w:rFonts w:ascii="Arial" w:hAnsi="Arial" w:cs="Arial"/>
          <w:color w:val="222222"/>
          <w:shd w:val="clear" w:color="auto" w:fill="FFFFFF"/>
        </w:rPr>
        <w:t>2019</w:t>
      </w:r>
      <w:proofErr w:type="gramStart"/>
      <w:r w:rsidRPr="000601B6">
        <w:rPr>
          <w:rFonts w:ascii="Arial" w:hAnsi="Arial" w:cs="Arial"/>
          <w:color w:val="000000"/>
        </w:rPr>
        <w:t>)</w:t>
      </w:r>
      <w:r w:rsidRPr="000601B6">
        <w:rPr>
          <w:rFonts w:ascii="Arial" w:hAnsi="Arial" w:cs="Arial"/>
        </w:rPr>
        <w:t>.</w:t>
      </w:r>
      <w:r w:rsidRPr="00AC796D">
        <w:rPr>
          <w:rFonts w:ascii="Arial" w:hAnsi="Arial" w:cs="Arial"/>
        </w:rPr>
        <w:t xml:space="preserve">  .</w:t>
      </w:r>
      <w:proofErr w:type="gramEnd"/>
      <w:r w:rsidRPr="00AC796D">
        <w:rPr>
          <w:rFonts w:ascii="Arial" w:hAnsi="Arial" w:cs="Arial"/>
        </w:rPr>
        <w:t xml:space="preserve">  The fact that over one-fifth of vending stalls have bugs highlights the possible dangers of improper waste disposal and unhygienic surroundings </w:t>
      </w:r>
      <w:r w:rsidR="007C23EA">
        <w:rPr>
          <w:rFonts w:ascii="Arial" w:hAnsi="Arial" w:cs="Arial"/>
        </w:rPr>
        <w:t xml:space="preserve">as similar reported by </w:t>
      </w:r>
      <w:r w:rsidRPr="00AC796D">
        <w:rPr>
          <w:rFonts w:ascii="Arial" w:eastAsia="Times New Roman" w:hAnsi="Arial" w:cs="Arial"/>
          <w:color w:val="000000"/>
        </w:rPr>
        <w:t xml:space="preserve">Mani &amp; Kathirvel, </w:t>
      </w:r>
      <w:r w:rsidR="007C23EA">
        <w:rPr>
          <w:rFonts w:ascii="Arial" w:eastAsia="Times New Roman" w:hAnsi="Arial" w:cs="Arial"/>
          <w:color w:val="000000"/>
        </w:rPr>
        <w:t>(</w:t>
      </w:r>
      <w:r w:rsidRPr="00AC796D">
        <w:rPr>
          <w:rFonts w:ascii="Arial" w:eastAsia="Times New Roman" w:hAnsi="Arial" w:cs="Arial"/>
          <w:color w:val="000000"/>
        </w:rPr>
        <w:t>2019)</w:t>
      </w:r>
      <w:r w:rsidRPr="00AC796D">
        <w:rPr>
          <w:rFonts w:ascii="Arial" w:hAnsi="Arial" w:cs="Arial"/>
        </w:rPr>
        <w:t xml:space="preserve">.  Public health issues are also brought up by the absence of designated and clean restrooms for customers, since </w:t>
      </w:r>
      <w:r w:rsidR="00D61263">
        <w:rPr>
          <w:rFonts w:ascii="Arial" w:hAnsi="Arial" w:cs="Arial"/>
        </w:rPr>
        <w:t>low</w:t>
      </w:r>
      <w:r w:rsidRPr="00AC796D">
        <w:rPr>
          <w:rFonts w:ascii="Arial" w:hAnsi="Arial" w:cs="Arial"/>
        </w:rPr>
        <w:t xml:space="preserve"> sanitation can lead to the spread of foodborne infections </w:t>
      </w:r>
      <w:r w:rsidR="004C156E" w:rsidRPr="00AC796D">
        <w:rPr>
          <w:rFonts w:ascii="Arial" w:eastAsia="Times New Roman" w:hAnsi="Arial" w:cs="Arial"/>
          <w:color w:val="000000"/>
        </w:rPr>
        <w:t>(</w:t>
      </w:r>
      <w:r w:rsidR="004C156E" w:rsidRPr="00AC796D">
        <w:rPr>
          <w:rFonts w:ascii="Arial" w:hAnsi="Arial" w:cs="Arial"/>
          <w:color w:val="222222"/>
          <w:shd w:val="clear" w:color="auto" w:fill="FFFFFF"/>
        </w:rPr>
        <w:t xml:space="preserve">Augustin </w:t>
      </w:r>
      <w:r w:rsidR="004C156E" w:rsidRPr="004929A4">
        <w:rPr>
          <w:rFonts w:ascii="Arial" w:hAnsi="Arial" w:cs="Arial"/>
          <w:iCs/>
          <w:color w:val="222222"/>
          <w:shd w:val="clear" w:color="auto" w:fill="FFFFFF"/>
        </w:rPr>
        <w:t>et al</w:t>
      </w:r>
      <w:r w:rsidR="004929A4">
        <w:rPr>
          <w:rFonts w:ascii="Arial" w:hAnsi="Arial" w:cs="Arial"/>
          <w:iCs/>
          <w:color w:val="222222"/>
          <w:shd w:val="clear" w:color="auto" w:fill="FFFFFF"/>
        </w:rPr>
        <w:t>.</w:t>
      </w:r>
      <w:r w:rsidR="004C156E" w:rsidRPr="00AC796D">
        <w:rPr>
          <w:rFonts w:ascii="Arial" w:hAnsi="Arial" w:cs="Arial"/>
          <w:color w:val="222222"/>
          <w:shd w:val="clear" w:color="auto" w:fill="FFFFFF"/>
        </w:rPr>
        <w:t>,</w:t>
      </w:r>
      <w:r w:rsidR="004929A4">
        <w:rPr>
          <w:rFonts w:ascii="Arial" w:hAnsi="Arial" w:cs="Arial"/>
          <w:color w:val="222222"/>
          <w:shd w:val="clear" w:color="auto" w:fill="FFFFFF"/>
        </w:rPr>
        <w:t xml:space="preserve"> </w:t>
      </w:r>
      <w:r w:rsidR="004C156E" w:rsidRPr="00AC796D">
        <w:rPr>
          <w:rFonts w:ascii="Arial" w:hAnsi="Arial" w:cs="Arial"/>
          <w:color w:val="222222"/>
          <w:shd w:val="clear" w:color="auto" w:fill="FFFFFF"/>
        </w:rPr>
        <w:t>2020)</w:t>
      </w:r>
      <w:r w:rsidR="004929A4">
        <w:rPr>
          <w:rFonts w:ascii="Arial" w:hAnsi="Arial" w:cs="Arial"/>
          <w:color w:val="222222"/>
          <w:shd w:val="clear" w:color="auto" w:fill="FFFFFF"/>
        </w:rPr>
        <w:t>.</w:t>
      </w:r>
    </w:p>
    <w:p w14:paraId="49E73FC8" w14:textId="77777777" w:rsidR="00015161" w:rsidRPr="00AC796D" w:rsidRDefault="00015161" w:rsidP="00307411">
      <w:pPr>
        <w:spacing w:line="276" w:lineRule="auto"/>
        <w:jc w:val="both"/>
        <w:rPr>
          <w:rFonts w:ascii="Arial" w:hAnsi="Arial" w:cs="Arial"/>
          <w:b/>
          <w:bCs/>
        </w:rPr>
      </w:pPr>
    </w:p>
    <w:p w14:paraId="71112F13" w14:textId="77777777" w:rsidR="00E205C9" w:rsidRPr="00AC796D" w:rsidRDefault="00E205C9" w:rsidP="00307411">
      <w:pPr>
        <w:spacing w:line="276" w:lineRule="auto"/>
        <w:jc w:val="both"/>
        <w:rPr>
          <w:rFonts w:ascii="Arial" w:hAnsi="Arial" w:cs="Arial"/>
          <w:b/>
          <w:bCs/>
        </w:rPr>
      </w:pPr>
    </w:p>
    <w:p w14:paraId="3B47E237" w14:textId="77777777" w:rsidR="00E205C9" w:rsidRPr="00AC796D" w:rsidRDefault="00E205C9" w:rsidP="00307411">
      <w:pPr>
        <w:spacing w:line="276" w:lineRule="auto"/>
        <w:jc w:val="both"/>
        <w:rPr>
          <w:rFonts w:ascii="Arial" w:hAnsi="Arial" w:cs="Arial"/>
          <w:b/>
          <w:bCs/>
        </w:rPr>
      </w:pPr>
    </w:p>
    <w:p w14:paraId="4FBE2AA0" w14:textId="77777777" w:rsidR="00E205C9" w:rsidRPr="00AC796D" w:rsidRDefault="00E205C9" w:rsidP="00307411">
      <w:pPr>
        <w:spacing w:line="276" w:lineRule="auto"/>
        <w:jc w:val="both"/>
        <w:rPr>
          <w:rFonts w:ascii="Arial" w:hAnsi="Arial" w:cs="Arial"/>
          <w:b/>
          <w:bCs/>
        </w:rPr>
      </w:pPr>
    </w:p>
    <w:p w14:paraId="4D762360" w14:textId="77777777" w:rsidR="00E205C9" w:rsidRPr="00AC796D" w:rsidRDefault="00E205C9" w:rsidP="00307411">
      <w:pPr>
        <w:spacing w:line="276" w:lineRule="auto"/>
        <w:jc w:val="both"/>
        <w:rPr>
          <w:rFonts w:ascii="Arial" w:hAnsi="Arial" w:cs="Arial"/>
          <w:b/>
          <w:bCs/>
        </w:rPr>
      </w:pPr>
    </w:p>
    <w:p w14:paraId="4837FF41" w14:textId="77777777" w:rsidR="00E205C9" w:rsidRPr="00AC796D" w:rsidRDefault="00E205C9" w:rsidP="00307411">
      <w:pPr>
        <w:spacing w:line="276" w:lineRule="auto"/>
        <w:jc w:val="both"/>
        <w:rPr>
          <w:rFonts w:ascii="Arial" w:hAnsi="Arial" w:cs="Arial"/>
          <w:b/>
          <w:bCs/>
        </w:rPr>
      </w:pPr>
    </w:p>
    <w:p w14:paraId="2748313D" w14:textId="77777777" w:rsidR="00E205C9" w:rsidRPr="00AC796D" w:rsidRDefault="00E205C9" w:rsidP="00307411">
      <w:pPr>
        <w:spacing w:line="276" w:lineRule="auto"/>
        <w:jc w:val="both"/>
        <w:rPr>
          <w:rFonts w:ascii="Arial" w:hAnsi="Arial" w:cs="Arial"/>
          <w:b/>
          <w:bCs/>
        </w:rPr>
      </w:pPr>
    </w:p>
    <w:p w14:paraId="6328684F" w14:textId="77777777" w:rsidR="00785848" w:rsidRPr="00AC796D" w:rsidRDefault="00785848" w:rsidP="00307411">
      <w:pPr>
        <w:spacing w:line="276" w:lineRule="auto"/>
        <w:jc w:val="both"/>
        <w:rPr>
          <w:rFonts w:ascii="Arial" w:hAnsi="Arial" w:cs="Arial"/>
          <w:b/>
          <w:bCs/>
        </w:rPr>
      </w:pPr>
    </w:p>
    <w:p w14:paraId="68306FF8" w14:textId="77777777" w:rsidR="00785848" w:rsidRPr="00AC796D" w:rsidRDefault="00785848" w:rsidP="00307411">
      <w:pPr>
        <w:spacing w:line="276" w:lineRule="auto"/>
        <w:jc w:val="both"/>
        <w:rPr>
          <w:rFonts w:ascii="Arial" w:hAnsi="Arial" w:cs="Arial"/>
          <w:b/>
          <w:bCs/>
        </w:rPr>
      </w:pPr>
    </w:p>
    <w:p w14:paraId="4EF7E4BF" w14:textId="77777777" w:rsidR="00785848" w:rsidRPr="00AC796D" w:rsidRDefault="00785848" w:rsidP="00307411">
      <w:pPr>
        <w:spacing w:line="276" w:lineRule="auto"/>
        <w:jc w:val="both"/>
        <w:rPr>
          <w:rFonts w:ascii="Arial" w:hAnsi="Arial" w:cs="Arial"/>
          <w:b/>
          <w:bCs/>
        </w:rPr>
      </w:pPr>
    </w:p>
    <w:p w14:paraId="432363F2" w14:textId="77777777" w:rsidR="00785848" w:rsidRPr="00AC796D" w:rsidRDefault="00785848" w:rsidP="00307411">
      <w:pPr>
        <w:spacing w:line="276" w:lineRule="auto"/>
        <w:jc w:val="both"/>
        <w:rPr>
          <w:rFonts w:ascii="Arial" w:hAnsi="Arial" w:cs="Arial"/>
          <w:b/>
          <w:bCs/>
        </w:rPr>
      </w:pPr>
    </w:p>
    <w:p w14:paraId="1B7B0A9D" w14:textId="77777777" w:rsidR="00F50821" w:rsidRPr="00AC796D" w:rsidRDefault="00F50821" w:rsidP="00307411">
      <w:pPr>
        <w:spacing w:line="276" w:lineRule="auto"/>
        <w:jc w:val="both"/>
        <w:rPr>
          <w:rFonts w:ascii="Arial" w:hAnsi="Arial" w:cs="Arial"/>
          <w:b/>
          <w:bCs/>
        </w:rPr>
      </w:pPr>
    </w:p>
    <w:p w14:paraId="1795B5B9" w14:textId="44835A57" w:rsidR="00976902" w:rsidRPr="00AC796D" w:rsidRDefault="00976902" w:rsidP="00307411">
      <w:pPr>
        <w:spacing w:line="276" w:lineRule="auto"/>
        <w:jc w:val="both"/>
        <w:rPr>
          <w:rFonts w:ascii="Arial" w:hAnsi="Arial" w:cs="Arial"/>
          <w:b/>
          <w:bCs/>
        </w:rPr>
      </w:pPr>
      <w:r w:rsidRPr="00AC796D">
        <w:rPr>
          <w:rFonts w:ascii="Arial" w:hAnsi="Arial" w:cs="Arial"/>
          <w:b/>
          <w:bCs/>
        </w:rPr>
        <w:t xml:space="preserve">Table </w:t>
      </w:r>
      <w:r w:rsidR="00C65703" w:rsidRPr="00AC796D">
        <w:rPr>
          <w:rFonts w:ascii="Arial" w:hAnsi="Arial" w:cs="Arial"/>
          <w:b/>
          <w:bCs/>
        </w:rPr>
        <w:t>7</w:t>
      </w:r>
      <w:r w:rsidR="004929A4">
        <w:rPr>
          <w:rFonts w:ascii="Arial" w:hAnsi="Arial" w:cs="Arial"/>
          <w:b/>
          <w:bCs/>
        </w:rPr>
        <w:t>.</w:t>
      </w:r>
      <w:r w:rsidRPr="00AC796D">
        <w:rPr>
          <w:rFonts w:ascii="Arial" w:hAnsi="Arial" w:cs="Arial"/>
          <w:b/>
          <w:bCs/>
        </w:rPr>
        <w:t xml:space="preserve"> Practice Toward Food Safety Among Night Street Food Vendors in Morogoro Municipality</w:t>
      </w:r>
    </w:p>
    <w:p w14:paraId="5AF9BDFD" w14:textId="5631314D" w:rsidR="00785848" w:rsidRPr="00AC796D" w:rsidRDefault="001C0177" w:rsidP="00785848">
      <w:pPr>
        <w:rPr>
          <w:rFonts w:ascii="Arial" w:hAnsi="Arial" w:cs="Arial"/>
        </w:rPr>
      </w:pPr>
      <w:proofErr w:type="spellStart"/>
      <w:r w:rsidRPr="00AC796D">
        <w:rPr>
          <w:rFonts w:ascii="Arial" w:hAnsi="Arial" w:cs="Arial"/>
          <w:b/>
          <w:bCs/>
        </w:rPr>
        <w:t>I.</w:t>
      </w:r>
      <w:r w:rsidR="00785848" w:rsidRPr="00AC796D">
        <w:rPr>
          <w:rFonts w:ascii="Arial" w:hAnsi="Arial" w:cs="Arial"/>
          <w:b/>
          <w:bCs/>
        </w:rPr>
        <w:t>Personal</w:t>
      </w:r>
      <w:proofErr w:type="spellEnd"/>
      <w:r w:rsidR="00785848" w:rsidRPr="00AC796D">
        <w:rPr>
          <w:rFonts w:ascii="Arial" w:hAnsi="Arial" w:cs="Arial"/>
          <w:b/>
          <w:bCs/>
        </w:rPr>
        <w:t xml:space="preserve"> Hygiene Practices: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49"/>
        <w:gridCol w:w="1198"/>
        <w:gridCol w:w="1213"/>
      </w:tblGrid>
      <w:tr w:rsidR="00785848" w:rsidRPr="00AC796D" w14:paraId="3B2F9A94" w14:textId="77777777" w:rsidTr="001C0177">
        <w:trPr>
          <w:tblCellSpacing w:w="15" w:type="dxa"/>
        </w:trPr>
        <w:tc>
          <w:tcPr>
            <w:tcW w:w="0" w:type="auto"/>
            <w:tcBorders>
              <w:top w:val="single" w:sz="4" w:space="0" w:color="auto"/>
            </w:tcBorders>
            <w:vAlign w:val="center"/>
            <w:hideMark/>
          </w:tcPr>
          <w:p w14:paraId="39FA784A" w14:textId="77777777" w:rsidR="00785848" w:rsidRPr="00AC796D" w:rsidRDefault="00785848" w:rsidP="00567517">
            <w:pPr>
              <w:rPr>
                <w:rFonts w:ascii="Arial" w:hAnsi="Arial" w:cs="Arial"/>
                <w:b/>
                <w:bCs/>
              </w:rPr>
            </w:pPr>
            <w:r w:rsidRPr="00AC796D">
              <w:rPr>
                <w:rFonts w:ascii="Arial" w:hAnsi="Arial" w:cs="Arial"/>
                <w:b/>
                <w:bCs/>
              </w:rPr>
              <w:t>Statement/Question</w:t>
            </w:r>
          </w:p>
        </w:tc>
        <w:tc>
          <w:tcPr>
            <w:tcW w:w="0" w:type="auto"/>
            <w:tcBorders>
              <w:top w:val="single" w:sz="4" w:space="0" w:color="auto"/>
            </w:tcBorders>
            <w:vAlign w:val="center"/>
            <w:hideMark/>
          </w:tcPr>
          <w:p w14:paraId="58E57F81" w14:textId="77777777" w:rsidR="00785848" w:rsidRPr="00AC796D" w:rsidRDefault="00785848" w:rsidP="00567517">
            <w:pPr>
              <w:rPr>
                <w:rFonts w:ascii="Arial" w:hAnsi="Arial" w:cs="Arial"/>
                <w:b/>
                <w:bCs/>
              </w:rPr>
            </w:pPr>
            <w:r w:rsidRPr="00AC796D">
              <w:rPr>
                <w:rFonts w:ascii="Arial" w:hAnsi="Arial" w:cs="Arial"/>
                <w:b/>
                <w:bCs/>
              </w:rPr>
              <w:t>No (%)</w:t>
            </w:r>
          </w:p>
        </w:tc>
        <w:tc>
          <w:tcPr>
            <w:tcW w:w="0" w:type="auto"/>
            <w:tcBorders>
              <w:top w:val="single" w:sz="4" w:space="0" w:color="auto"/>
            </w:tcBorders>
            <w:vAlign w:val="center"/>
            <w:hideMark/>
          </w:tcPr>
          <w:p w14:paraId="775962C8" w14:textId="77777777" w:rsidR="00785848" w:rsidRPr="00AC796D" w:rsidRDefault="00785848" w:rsidP="00567517">
            <w:pPr>
              <w:rPr>
                <w:rFonts w:ascii="Arial" w:hAnsi="Arial" w:cs="Arial"/>
                <w:b/>
                <w:bCs/>
              </w:rPr>
            </w:pPr>
            <w:r w:rsidRPr="00AC796D">
              <w:rPr>
                <w:rFonts w:ascii="Arial" w:hAnsi="Arial" w:cs="Arial"/>
                <w:b/>
                <w:bCs/>
              </w:rPr>
              <w:t>Yes (%)</w:t>
            </w:r>
          </w:p>
        </w:tc>
      </w:tr>
      <w:tr w:rsidR="00785848" w:rsidRPr="00AC796D" w14:paraId="3110FFB8" w14:textId="77777777" w:rsidTr="001C0177">
        <w:trPr>
          <w:tblCellSpacing w:w="15" w:type="dxa"/>
        </w:trPr>
        <w:tc>
          <w:tcPr>
            <w:tcW w:w="0" w:type="auto"/>
            <w:tcBorders>
              <w:top w:val="single" w:sz="4" w:space="0" w:color="auto"/>
            </w:tcBorders>
            <w:vAlign w:val="center"/>
            <w:hideMark/>
          </w:tcPr>
          <w:p w14:paraId="2C49E66D" w14:textId="77777777" w:rsidR="00785848" w:rsidRPr="00AC796D" w:rsidRDefault="00785848" w:rsidP="00567517">
            <w:pPr>
              <w:rPr>
                <w:rFonts w:ascii="Arial" w:hAnsi="Arial" w:cs="Arial"/>
              </w:rPr>
            </w:pPr>
            <w:r w:rsidRPr="00AC796D">
              <w:rPr>
                <w:rFonts w:ascii="Arial" w:hAnsi="Arial" w:cs="Arial"/>
              </w:rPr>
              <w:t>Do you cover your hair (wear a cap) during working</w:t>
            </w:r>
          </w:p>
        </w:tc>
        <w:tc>
          <w:tcPr>
            <w:tcW w:w="0" w:type="auto"/>
            <w:tcBorders>
              <w:top w:val="single" w:sz="4" w:space="0" w:color="auto"/>
            </w:tcBorders>
            <w:vAlign w:val="center"/>
            <w:hideMark/>
          </w:tcPr>
          <w:p w14:paraId="2A19A217" w14:textId="77777777" w:rsidR="00785848" w:rsidRPr="00AC796D" w:rsidRDefault="00785848" w:rsidP="00567517">
            <w:pPr>
              <w:rPr>
                <w:rFonts w:ascii="Arial" w:hAnsi="Arial" w:cs="Arial"/>
              </w:rPr>
            </w:pPr>
            <w:r w:rsidRPr="00AC796D">
              <w:rPr>
                <w:rFonts w:ascii="Arial" w:hAnsi="Arial" w:cs="Arial"/>
              </w:rPr>
              <w:t>83 (32.9%)</w:t>
            </w:r>
          </w:p>
        </w:tc>
        <w:tc>
          <w:tcPr>
            <w:tcW w:w="0" w:type="auto"/>
            <w:tcBorders>
              <w:top w:val="single" w:sz="4" w:space="0" w:color="auto"/>
            </w:tcBorders>
            <w:vAlign w:val="center"/>
            <w:hideMark/>
          </w:tcPr>
          <w:p w14:paraId="346C1290" w14:textId="77777777" w:rsidR="00785848" w:rsidRPr="00AC796D" w:rsidRDefault="00785848" w:rsidP="00567517">
            <w:pPr>
              <w:rPr>
                <w:rFonts w:ascii="Arial" w:hAnsi="Arial" w:cs="Arial"/>
              </w:rPr>
            </w:pPr>
            <w:r w:rsidRPr="00AC796D">
              <w:rPr>
                <w:rFonts w:ascii="Arial" w:hAnsi="Arial" w:cs="Arial"/>
              </w:rPr>
              <w:t>169(67.1%)</w:t>
            </w:r>
          </w:p>
        </w:tc>
      </w:tr>
      <w:tr w:rsidR="00785848" w:rsidRPr="00AC796D" w14:paraId="60E14F8C" w14:textId="77777777" w:rsidTr="00567517">
        <w:trPr>
          <w:tblCellSpacing w:w="15" w:type="dxa"/>
        </w:trPr>
        <w:tc>
          <w:tcPr>
            <w:tcW w:w="0" w:type="auto"/>
            <w:vAlign w:val="center"/>
            <w:hideMark/>
          </w:tcPr>
          <w:p w14:paraId="742F14C6" w14:textId="77777777" w:rsidR="00785848" w:rsidRPr="00AC796D" w:rsidRDefault="00785848" w:rsidP="00567517">
            <w:pPr>
              <w:rPr>
                <w:rFonts w:ascii="Arial" w:hAnsi="Arial" w:cs="Arial"/>
              </w:rPr>
            </w:pPr>
            <w:r w:rsidRPr="00AC796D">
              <w:rPr>
                <w:rFonts w:ascii="Arial" w:hAnsi="Arial" w:cs="Arial"/>
              </w:rPr>
              <w:t>Do you have a culture of wearing protective clothing (e.g. apron) during work hours</w:t>
            </w:r>
          </w:p>
        </w:tc>
        <w:tc>
          <w:tcPr>
            <w:tcW w:w="0" w:type="auto"/>
            <w:vAlign w:val="center"/>
            <w:hideMark/>
          </w:tcPr>
          <w:p w14:paraId="4D3CF574" w14:textId="77777777" w:rsidR="00785848" w:rsidRPr="00AC796D" w:rsidRDefault="00785848" w:rsidP="00567517">
            <w:pPr>
              <w:rPr>
                <w:rFonts w:ascii="Arial" w:hAnsi="Arial" w:cs="Arial"/>
              </w:rPr>
            </w:pPr>
            <w:r w:rsidRPr="00AC796D">
              <w:rPr>
                <w:rFonts w:ascii="Arial" w:hAnsi="Arial" w:cs="Arial"/>
              </w:rPr>
              <w:t>81 (32.3%)</w:t>
            </w:r>
          </w:p>
        </w:tc>
        <w:tc>
          <w:tcPr>
            <w:tcW w:w="0" w:type="auto"/>
            <w:vAlign w:val="center"/>
            <w:hideMark/>
          </w:tcPr>
          <w:p w14:paraId="36A130FE" w14:textId="77777777" w:rsidR="00785848" w:rsidRPr="00AC796D" w:rsidRDefault="00785848" w:rsidP="00567517">
            <w:pPr>
              <w:rPr>
                <w:rFonts w:ascii="Arial" w:hAnsi="Arial" w:cs="Arial"/>
              </w:rPr>
            </w:pPr>
            <w:r w:rsidRPr="00AC796D">
              <w:rPr>
                <w:rFonts w:ascii="Arial" w:hAnsi="Arial" w:cs="Arial"/>
              </w:rPr>
              <w:t>170(67.7%)</w:t>
            </w:r>
          </w:p>
        </w:tc>
      </w:tr>
      <w:tr w:rsidR="00785848" w:rsidRPr="00AC796D" w14:paraId="4719EC58" w14:textId="77777777" w:rsidTr="00567517">
        <w:trPr>
          <w:tblCellSpacing w:w="15" w:type="dxa"/>
        </w:trPr>
        <w:tc>
          <w:tcPr>
            <w:tcW w:w="0" w:type="auto"/>
            <w:vAlign w:val="center"/>
            <w:hideMark/>
          </w:tcPr>
          <w:p w14:paraId="3EB58E71" w14:textId="77777777" w:rsidR="00785848" w:rsidRPr="00AC796D" w:rsidRDefault="00785848" w:rsidP="00567517">
            <w:pPr>
              <w:rPr>
                <w:rFonts w:ascii="Arial" w:hAnsi="Arial" w:cs="Arial"/>
              </w:rPr>
            </w:pPr>
            <w:r w:rsidRPr="00AC796D">
              <w:rPr>
                <w:rFonts w:ascii="Arial" w:hAnsi="Arial" w:cs="Arial"/>
              </w:rPr>
              <w:t>Is there a provision of hand washing after toilet visit</w:t>
            </w:r>
          </w:p>
        </w:tc>
        <w:tc>
          <w:tcPr>
            <w:tcW w:w="0" w:type="auto"/>
            <w:vAlign w:val="center"/>
            <w:hideMark/>
          </w:tcPr>
          <w:p w14:paraId="5626640F" w14:textId="77777777" w:rsidR="00785848" w:rsidRPr="00AC796D" w:rsidRDefault="00785848" w:rsidP="00567517">
            <w:pPr>
              <w:rPr>
                <w:rFonts w:ascii="Arial" w:hAnsi="Arial" w:cs="Arial"/>
              </w:rPr>
            </w:pPr>
            <w:r w:rsidRPr="00AC796D">
              <w:rPr>
                <w:rFonts w:ascii="Arial" w:hAnsi="Arial" w:cs="Arial"/>
              </w:rPr>
              <w:t>52 (21.0%)</w:t>
            </w:r>
          </w:p>
        </w:tc>
        <w:tc>
          <w:tcPr>
            <w:tcW w:w="0" w:type="auto"/>
            <w:vAlign w:val="center"/>
            <w:hideMark/>
          </w:tcPr>
          <w:p w14:paraId="19D97994" w14:textId="77777777" w:rsidR="00785848" w:rsidRPr="00AC796D" w:rsidRDefault="00785848" w:rsidP="00567517">
            <w:pPr>
              <w:rPr>
                <w:rFonts w:ascii="Arial" w:hAnsi="Arial" w:cs="Arial"/>
              </w:rPr>
            </w:pPr>
            <w:r w:rsidRPr="00AC796D">
              <w:rPr>
                <w:rFonts w:ascii="Arial" w:hAnsi="Arial" w:cs="Arial"/>
              </w:rPr>
              <w:t>196(79.0%)</w:t>
            </w:r>
          </w:p>
        </w:tc>
      </w:tr>
      <w:tr w:rsidR="00785848" w:rsidRPr="00AC796D" w14:paraId="6BB7572B" w14:textId="77777777" w:rsidTr="00567517">
        <w:trPr>
          <w:tblCellSpacing w:w="15" w:type="dxa"/>
        </w:trPr>
        <w:tc>
          <w:tcPr>
            <w:tcW w:w="0" w:type="auto"/>
            <w:vAlign w:val="center"/>
            <w:hideMark/>
          </w:tcPr>
          <w:p w14:paraId="488CD40B" w14:textId="77777777" w:rsidR="00785848" w:rsidRPr="00AC796D" w:rsidRDefault="00785848" w:rsidP="00567517">
            <w:pPr>
              <w:rPr>
                <w:rFonts w:ascii="Arial" w:hAnsi="Arial" w:cs="Arial"/>
              </w:rPr>
            </w:pPr>
            <w:r w:rsidRPr="00AC796D">
              <w:rPr>
                <w:rFonts w:ascii="Arial" w:hAnsi="Arial" w:cs="Arial"/>
              </w:rPr>
              <w:t>Do you wash your hands after every toilet visit</w:t>
            </w:r>
          </w:p>
        </w:tc>
        <w:tc>
          <w:tcPr>
            <w:tcW w:w="0" w:type="auto"/>
            <w:vAlign w:val="center"/>
            <w:hideMark/>
          </w:tcPr>
          <w:p w14:paraId="5DAF8F4C" w14:textId="77777777" w:rsidR="00785848" w:rsidRPr="00AC796D" w:rsidRDefault="00785848" w:rsidP="00567517">
            <w:pPr>
              <w:rPr>
                <w:rFonts w:ascii="Arial" w:hAnsi="Arial" w:cs="Arial"/>
              </w:rPr>
            </w:pPr>
            <w:r w:rsidRPr="00AC796D">
              <w:rPr>
                <w:rFonts w:ascii="Arial" w:hAnsi="Arial" w:cs="Arial"/>
              </w:rPr>
              <w:t>72 (28.9%)</w:t>
            </w:r>
          </w:p>
        </w:tc>
        <w:tc>
          <w:tcPr>
            <w:tcW w:w="0" w:type="auto"/>
            <w:vAlign w:val="center"/>
            <w:hideMark/>
          </w:tcPr>
          <w:p w14:paraId="331946A1" w14:textId="0E9707EB" w:rsidR="00785848" w:rsidRPr="00AC796D" w:rsidRDefault="00785848" w:rsidP="00567517">
            <w:pPr>
              <w:rPr>
                <w:rFonts w:ascii="Arial" w:hAnsi="Arial" w:cs="Arial"/>
              </w:rPr>
            </w:pPr>
            <w:r w:rsidRPr="00AC796D">
              <w:rPr>
                <w:rFonts w:ascii="Arial" w:hAnsi="Arial" w:cs="Arial"/>
              </w:rPr>
              <w:t>177(71.1%)</w:t>
            </w:r>
          </w:p>
        </w:tc>
      </w:tr>
      <w:tr w:rsidR="00785848" w:rsidRPr="00AC796D" w14:paraId="70F2E989" w14:textId="77777777" w:rsidTr="00567517">
        <w:trPr>
          <w:tblCellSpacing w:w="15" w:type="dxa"/>
        </w:trPr>
        <w:tc>
          <w:tcPr>
            <w:tcW w:w="0" w:type="auto"/>
            <w:vAlign w:val="center"/>
            <w:hideMark/>
          </w:tcPr>
          <w:p w14:paraId="7397EDCD" w14:textId="77777777" w:rsidR="00785848" w:rsidRPr="00AC796D" w:rsidRDefault="00785848" w:rsidP="00567517">
            <w:pPr>
              <w:rPr>
                <w:rFonts w:ascii="Arial" w:hAnsi="Arial" w:cs="Arial"/>
              </w:rPr>
            </w:pPr>
            <w:r w:rsidRPr="00AC796D">
              <w:rPr>
                <w:rFonts w:ascii="Arial" w:hAnsi="Arial" w:cs="Arial"/>
              </w:rPr>
              <w:t>Do you smoke while working</w:t>
            </w:r>
          </w:p>
        </w:tc>
        <w:tc>
          <w:tcPr>
            <w:tcW w:w="0" w:type="auto"/>
            <w:vAlign w:val="center"/>
            <w:hideMark/>
          </w:tcPr>
          <w:p w14:paraId="268AC1F1" w14:textId="77777777" w:rsidR="00785848" w:rsidRPr="00AC796D" w:rsidRDefault="00785848" w:rsidP="00567517">
            <w:pPr>
              <w:rPr>
                <w:rFonts w:ascii="Arial" w:hAnsi="Arial" w:cs="Arial"/>
              </w:rPr>
            </w:pPr>
            <w:r w:rsidRPr="00AC796D">
              <w:rPr>
                <w:rFonts w:ascii="Arial" w:hAnsi="Arial" w:cs="Arial"/>
              </w:rPr>
              <w:t>235(92.9%)</w:t>
            </w:r>
          </w:p>
        </w:tc>
        <w:tc>
          <w:tcPr>
            <w:tcW w:w="0" w:type="auto"/>
            <w:vAlign w:val="center"/>
            <w:hideMark/>
          </w:tcPr>
          <w:p w14:paraId="343F06C1" w14:textId="753BBF1B" w:rsidR="00785848" w:rsidRPr="00AC796D" w:rsidRDefault="001C0177" w:rsidP="00567517">
            <w:pPr>
              <w:rPr>
                <w:rFonts w:ascii="Arial" w:hAnsi="Arial" w:cs="Arial"/>
              </w:rPr>
            </w:pPr>
            <w:r w:rsidRPr="00AC796D">
              <w:rPr>
                <w:rFonts w:ascii="Arial" w:hAnsi="Arial" w:cs="Arial"/>
              </w:rPr>
              <w:t xml:space="preserve"> </w:t>
            </w:r>
            <w:r w:rsidR="00785848" w:rsidRPr="00AC796D">
              <w:rPr>
                <w:rFonts w:ascii="Arial" w:hAnsi="Arial" w:cs="Arial"/>
              </w:rPr>
              <w:t>18 (7.1%)</w:t>
            </w:r>
          </w:p>
        </w:tc>
      </w:tr>
      <w:tr w:rsidR="00785848" w:rsidRPr="00AC796D" w14:paraId="44461E80" w14:textId="77777777" w:rsidTr="00567517">
        <w:trPr>
          <w:tblCellSpacing w:w="15" w:type="dxa"/>
        </w:trPr>
        <w:tc>
          <w:tcPr>
            <w:tcW w:w="0" w:type="auto"/>
            <w:vAlign w:val="center"/>
            <w:hideMark/>
          </w:tcPr>
          <w:p w14:paraId="31F61B4A" w14:textId="77777777" w:rsidR="00785848" w:rsidRPr="00AC796D" w:rsidRDefault="00785848" w:rsidP="00567517">
            <w:pPr>
              <w:rPr>
                <w:rFonts w:ascii="Arial" w:hAnsi="Arial" w:cs="Arial"/>
              </w:rPr>
            </w:pPr>
            <w:r w:rsidRPr="00AC796D">
              <w:rPr>
                <w:rFonts w:ascii="Arial" w:hAnsi="Arial" w:cs="Arial"/>
              </w:rPr>
              <w:t>Are food handlers using proper hand hygiene practices, such as washing hands before handling food</w:t>
            </w:r>
          </w:p>
        </w:tc>
        <w:tc>
          <w:tcPr>
            <w:tcW w:w="0" w:type="auto"/>
            <w:vAlign w:val="center"/>
            <w:hideMark/>
          </w:tcPr>
          <w:p w14:paraId="4981BCB9" w14:textId="6BCAAF7B" w:rsidR="00785848" w:rsidRPr="00AC796D" w:rsidRDefault="001C0177" w:rsidP="00567517">
            <w:pPr>
              <w:rPr>
                <w:rFonts w:ascii="Arial" w:hAnsi="Arial" w:cs="Arial"/>
              </w:rPr>
            </w:pPr>
            <w:r w:rsidRPr="00AC796D">
              <w:rPr>
                <w:rFonts w:ascii="Arial" w:hAnsi="Arial" w:cs="Arial"/>
              </w:rPr>
              <w:t>181</w:t>
            </w:r>
            <w:r w:rsidR="00785848" w:rsidRPr="00AC796D">
              <w:rPr>
                <w:rFonts w:ascii="Arial" w:hAnsi="Arial" w:cs="Arial"/>
              </w:rPr>
              <w:t>(84.2%)</w:t>
            </w:r>
          </w:p>
        </w:tc>
        <w:tc>
          <w:tcPr>
            <w:tcW w:w="0" w:type="auto"/>
            <w:vAlign w:val="center"/>
            <w:hideMark/>
          </w:tcPr>
          <w:p w14:paraId="1131F30E" w14:textId="2140346C" w:rsidR="00785848" w:rsidRPr="00AC796D" w:rsidRDefault="001C0177" w:rsidP="00567517">
            <w:pPr>
              <w:rPr>
                <w:rFonts w:ascii="Arial" w:hAnsi="Arial" w:cs="Arial"/>
              </w:rPr>
            </w:pPr>
            <w:r w:rsidRPr="00AC796D">
              <w:rPr>
                <w:rFonts w:ascii="Arial" w:hAnsi="Arial" w:cs="Arial"/>
              </w:rPr>
              <w:t xml:space="preserve"> </w:t>
            </w:r>
            <w:r w:rsidR="00785848" w:rsidRPr="00AC796D">
              <w:rPr>
                <w:rFonts w:ascii="Arial" w:hAnsi="Arial" w:cs="Arial"/>
              </w:rPr>
              <w:t>34 (15.8%)</w:t>
            </w:r>
          </w:p>
        </w:tc>
      </w:tr>
      <w:tr w:rsidR="00785848" w:rsidRPr="00AC796D" w14:paraId="11240B49" w14:textId="77777777" w:rsidTr="00567517">
        <w:trPr>
          <w:tblCellSpacing w:w="15" w:type="dxa"/>
        </w:trPr>
        <w:tc>
          <w:tcPr>
            <w:tcW w:w="0" w:type="auto"/>
            <w:vAlign w:val="center"/>
            <w:hideMark/>
          </w:tcPr>
          <w:p w14:paraId="510CFA1A" w14:textId="77777777" w:rsidR="00785848" w:rsidRPr="00AC796D" w:rsidRDefault="00785848" w:rsidP="00567517">
            <w:pPr>
              <w:rPr>
                <w:rFonts w:ascii="Arial" w:hAnsi="Arial" w:cs="Arial"/>
              </w:rPr>
            </w:pPr>
            <w:r w:rsidRPr="00AC796D">
              <w:rPr>
                <w:rFonts w:ascii="Arial" w:hAnsi="Arial" w:cs="Arial"/>
              </w:rPr>
              <w:lastRenderedPageBreak/>
              <w:t>Are gloves or utensils used when handling ready-to-eat foods</w:t>
            </w:r>
          </w:p>
        </w:tc>
        <w:tc>
          <w:tcPr>
            <w:tcW w:w="0" w:type="auto"/>
            <w:vAlign w:val="center"/>
            <w:hideMark/>
          </w:tcPr>
          <w:p w14:paraId="79E39CF8" w14:textId="397D28E0" w:rsidR="00785848" w:rsidRPr="00AC796D" w:rsidRDefault="001C0177" w:rsidP="00567517">
            <w:pPr>
              <w:rPr>
                <w:rFonts w:ascii="Arial" w:hAnsi="Arial" w:cs="Arial"/>
              </w:rPr>
            </w:pPr>
            <w:r w:rsidRPr="00AC796D">
              <w:rPr>
                <w:rFonts w:ascii="Arial" w:hAnsi="Arial" w:cs="Arial"/>
              </w:rPr>
              <w:t>173</w:t>
            </w:r>
            <w:r w:rsidR="00785848" w:rsidRPr="00AC796D">
              <w:rPr>
                <w:rFonts w:ascii="Arial" w:hAnsi="Arial" w:cs="Arial"/>
              </w:rPr>
              <w:t>(87.4%)</w:t>
            </w:r>
          </w:p>
        </w:tc>
        <w:tc>
          <w:tcPr>
            <w:tcW w:w="0" w:type="auto"/>
            <w:vAlign w:val="center"/>
            <w:hideMark/>
          </w:tcPr>
          <w:p w14:paraId="2C09DB05" w14:textId="1195FBD5" w:rsidR="00785848" w:rsidRPr="00AC796D" w:rsidRDefault="001C0177" w:rsidP="00567517">
            <w:pPr>
              <w:rPr>
                <w:rFonts w:ascii="Arial" w:hAnsi="Arial" w:cs="Arial"/>
              </w:rPr>
            </w:pPr>
            <w:r w:rsidRPr="00AC796D">
              <w:rPr>
                <w:rFonts w:ascii="Arial" w:hAnsi="Arial" w:cs="Arial"/>
              </w:rPr>
              <w:t xml:space="preserve"> </w:t>
            </w:r>
            <w:r w:rsidR="00785848" w:rsidRPr="00AC796D">
              <w:rPr>
                <w:rFonts w:ascii="Arial" w:hAnsi="Arial" w:cs="Arial"/>
              </w:rPr>
              <w:t>25 (12.6%)</w:t>
            </w:r>
          </w:p>
        </w:tc>
      </w:tr>
      <w:tr w:rsidR="00785848" w:rsidRPr="00AC796D" w14:paraId="2DEB4F36" w14:textId="77777777" w:rsidTr="00567517">
        <w:trPr>
          <w:tblCellSpacing w:w="15" w:type="dxa"/>
        </w:trPr>
        <w:tc>
          <w:tcPr>
            <w:tcW w:w="0" w:type="auto"/>
            <w:vAlign w:val="center"/>
            <w:hideMark/>
          </w:tcPr>
          <w:p w14:paraId="2ED1B966" w14:textId="77777777" w:rsidR="00785848" w:rsidRPr="00AC796D" w:rsidRDefault="00785848" w:rsidP="00567517">
            <w:pPr>
              <w:rPr>
                <w:rFonts w:ascii="Arial" w:hAnsi="Arial" w:cs="Arial"/>
              </w:rPr>
            </w:pPr>
            <w:r w:rsidRPr="00AC796D">
              <w:rPr>
                <w:rFonts w:ascii="Arial" w:hAnsi="Arial" w:cs="Arial"/>
              </w:rPr>
              <w:t>Is there any evidence of illness among food handlers, and do they know the importance of reporting illnesses</w:t>
            </w:r>
          </w:p>
        </w:tc>
        <w:tc>
          <w:tcPr>
            <w:tcW w:w="0" w:type="auto"/>
            <w:vAlign w:val="center"/>
            <w:hideMark/>
          </w:tcPr>
          <w:p w14:paraId="3EC25BA4" w14:textId="2C498505" w:rsidR="00785848" w:rsidRPr="00AC796D" w:rsidRDefault="00785848" w:rsidP="00567517">
            <w:pPr>
              <w:rPr>
                <w:rFonts w:ascii="Arial" w:hAnsi="Arial" w:cs="Arial"/>
              </w:rPr>
            </w:pPr>
            <w:r w:rsidRPr="00AC796D">
              <w:rPr>
                <w:rFonts w:ascii="Arial" w:hAnsi="Arial" w:cs="Arial"/>
              </w:rPr>
              <w:t>198(85.7%)</w:t>
            </w:r>
          </w:p>
        </w:tc>
        <w:tc>
          <w:tcPr>
            <w:tcW w:w="0" w:type="auto"/>
            <w:vAlign w:val="center"/>
            <w:hideMark/>
          </w:tcPr>
          <w:p w14:paraId="41427766" w14:textId="1B80EEB4" w:rsidR="00785848" w:rsidRPr="00AC796D" w:rsidRDefault="001C0177" w:rsidP="00567517">
            <w:pPr>
              <w:rPr>
                <w:rFonts w:ascii="Arial" w:hAnsi="Arial" w:cs="Arial"/>
              </w:rPr>
            </w:pPr>
            <w:r w:rsidRPr="00AC796D">
              <w:rPr>
                <w:rFonts w:ascii="Arial" w:hAnsi="Arial" w:cs="Arial"/>
              </w:rPr>
              <w:t xml:space="preserve"> </w:t>
            </w:r>
            <w:r w:rsidR="00785848" w:rsidRPr="00AC796D">
              <w:rPr>
                <w:rFonts w:ascii="Arial" w:hAnsi="Arial" w:cs="Arial"/>
              </w:rPr>
              <w:t>33 (14.3%)</w:t>
            </w:r>
          </w:p>
        </w:tc>
      </w:tr>
    </w:tbl>
    <w:p w14:paraId="374A8536" w14:textId="208C6878" w:rsidR="00785848" w:rsidRPr="00AC796D" w:rsidRDefault="00785848" w:rsidP="00785848">
      <w:pPr>
        <w:rPr>
          <w:rFonts w:ascii="Arial" w:hAnsi="Arial" w:cs="Arial"/>
        </w:rPr>
      </w:pPr>
    </w:p>
    <w:p w14:paraId="40E5441B" w14:textId="77777777" w:rsidR="00785848" w:rsidRPr="00AC796D" w:rsidRDefault="00785848" w:rsidP="00785848">
      <w:pPr>
        <w:rPr>
          <w:rFonts w:ascii="Arial" w:hAnsi="Arial" w:cs="Arial"/>
        </w:rPr>
      </w:pPr>
      <w:r w:rsidRPr="00AC796D">
        <w:rPr>
          <w:rFonts w:ascii="Arial" w:hAnsi="Arial" w:cs="Arial"/>
          <w:b/>
          <w:bCs/>
        </w:rPr>
        <w:t>II. Food Handling and Preparation Practices: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49"/>
        <w:gridCol w:w="1198"/>
        <w:gridCol w:w="1213"/>
      </w:tblGrid>
      <w:tr w:rsidR="00785848" w:rsidRPr="00AC796D" w14:paraId="6C2F2555" w14:textId="77777777" w:rsidTr="00D946E4">
        <w:trPr>
          <w:tblCellSpacing w:w="15" w:type="dxa"/>
        </w:trPr>
        <w:tc>
          <w:tcPr>
            <w:tcW w:w="0" w:type="auto"/>
            <w:tcBorders>
              <w:top w:val="single" w:sz="4" w:space="0" w:color="auto"/>
              <w:bottom w:val="single" w:sz="4" w:space="0" w:color="auto"/>
            </w:tcBorders>
            <w:vAlign w:val="center"/>
            <w:hideMark/>
          </w:tcPr>
          <w:p w14:paraId="36729155" w14:textId="77777777" w:rsidR="00785848" w:rsidRPr="00AC796D" w:rsidRDefault="00785848" w:rsidP="00567517">
            <w:pPr>
              <w:rPr>
                <w:rFonts w:ascii="Arial" w:hAnsi="Arial" w:cs="Arial"/>
                <w:b/>
                <w:bCs/>
              </w:rPr>
            </w:pPr>
            <w:r w:rsidRPr="00AC796D">
              <w:rPr>
                <w:rFonts w:ascii="Arial" w:hAnsi="Arial" w:cs="Arial"/>
                <w:b/>
                <w:bCs/>
              </w:rPr>
              <w:t>Statement/Question</w:t>
            </w:r>
          </w:p>
        </w:tc>
        <w:tc>
          <w:tcPr>
            <w:tcW w:w="1168" w:type="dxa"/>
            <w:tcBorders>
              <w:top w:val="single" w:sz="4" w:space="0" w:color="auto"/>
              <w:bottom w:val="single" w:sz="4" w:space="0" w:color="auto"/>
            </w:tcBorders>
            <w:vAlign w:val="center"/>
            <w:hideMark/>
          </w:tcPr>
          <w:p w14:paraId="643E3554" w14:textId="77777777" w:rsidR="00785848" w:rsidRPr="00AC796D" w:rsidRDefault="00785848" w:rsidP="00567517">
            <w:pPr>
              <w:rPr>
                <w:rFonts w:ascii="Arial" w:hAnsi="Arial" w:cs="Arial"/>
                <w:b/>
                <w:bCs/>
              </w:rPr>
            </w:pPr>
            <w:r w:rsidRPr="00AC796D">
              <w:rPr>
                <w:rFonts w:ascii="Arial" w:hAnsi="Arial" w:cs="Arial"/>
                <w:b/>
                <w:bCs/>
              </w:rPr>
              <w:t>No (%)</w:t>
            </w:r>
          </w:p>
        </w:tc>
        <w:tc>
          <w:tcPr>
            <w:tcW w:w="1168" w:type="dxa"/>
            <w:tcBorders>
              <w:top w:val="single" w:sz="4" w:space="0" w:color="auto"/>
              <w:bottom w:val="single" w:sz="4" w:space="0" w:color="auto"/>
            </w:tcBorders>
            <w:vAlign w:val="center"/>
            <w:hideMark/>
          </w:tcPr>
          <w:p w14:paraId="4190D459" w14:textId="77777777" w:rsidR="00785848" w:rsidRPr="00AC796D" w:rsidRDefault="00785848" w:rsidP="00567517">
            <w:pPr>
              <w:rPr>
                <w:rFonts w:ascii="Arial" w:hAnsi="Arial" w:cs="Arial"/>
                <w:b/>
                <w:bCs/>
              </w:rPr>
            </w:pPr>
            <w:r w:rsidRPr="00AC796D">
              <w:rPr>
                <w:rFonts w:ascii="Arial" w:hAnsi="Arial" w:cs="Arial"/>
                <w:b/>
                <w:bCs/>
              </w:rPr>
              <w:t>Yes (%)</w:t>
            </w:r>
          </w:p>
        </w:tc>
      </w:tr>
      <w:tr w:rsidR="00785848" w:rsidRPr="00AC796D" w14:paraId="0BF50790" w14:textId="77777777" w:rsidTr="001C0177">
        <w:trPr>
          <w:tblCellSpacing w:w="15" w:type="dxa"/>
        </w:trPr>
        <w:tc>
          <w:tcPr>
            <w:tcW w:w="0" w:type="auto"/>
            <w:vAlign w:val="center"/>
            <w:hideMark/>
          </w:tcPr>
          <w:p w14:paraId="67B82743" w14:textId="77777777" w:rsidR="00785848" w:rsidRPr="00AC796D" w:rsidRDefault="00785848" w:rsidP="00567517">
            <w:pPr>
              <w:rPr>
                <w:rFonts w:ascii="Arial" w:hAnsi="Arial" w:cs="Arial"/>
              </w:rPr>
            </w:pPr>
            <w:r w:rsidRPr="00AC796D">
              <w:rPr>
                <w:rFonts w:ascii="Arial" w:hAnsi="Arial" w:cs="Arial"/>
              </w:rPr>
              <w:t>Do you cover food during storage?</w:t>
            </w:r>
          </w:p>
        </w:tc>
        <w:tc>
          <w:tcPr>
            <w:tcW w:w="1168" w:type="dxa"/>
            <w:vAlign w:val="center"/>
            <w:hideMark/>
          </w:tcPr>
          <w:p w14:paraId="1EC71912" w14:textId="77777777" w:rsidR="00785848" w:rsidRPr="00AC796D" w:rsidRDefault="00785848" w:rsidP="00567517">
            <w:pPr>
              <w:rPr>
                <w:rFonts w:ascii="Arial" w:hAnsi="Arial" w:cs="Arial"/>
              </w:rPr>
            </w:pPr>
            <w:r w:rsidRPr="00AC796D">
              <w:rPr>
                <w:rFonts w:ascii="Arial" w:hAnsi="Arial" w:cs="Arial"/>
              </w:rPr>
              <w:t>50 (19.8%)</w:t>
            </w:r>
          </w:p>
        </w:tc>
        <w:tc>
          <w:tcPr>
            <w:tcW w:w="1168" w:type="dxa"/>
            <w:vAlign w:val="center"/>
            <w:hideMark/>
          </w:tcPr>
          <w:p w14:paraId="57199850" w14:textId="77777777" w:rsidR="00785848" w:rsidRPr="00AC796D" w:rsidRDefault="00785848" w:rsidP="00567517">
            <w:pPr>
              <w:rPr>
                <w:rFonts w:ascii="Arial" w:hAnsi="Arial" w:cs="Arial"/>
              </w:rPr>
            </w:pPr>
            <w:r w:rsidRPr="00AC796D">
              <w:rPr>
                <w:rFonts w:ascii="Arial" w:hAnsi="Arial" w:cs="Arial"/>
              </w:rPr>
              <w:t>203(80.2%)</w:t>
            </w:r>
          </w:p>
        </w:tc>
      </w:tr>
      <w:tr w:rsidR="00785848" w:rsidRPr="00AC796D" w14:paraId="6B31F820" w14:textId="77777777" w:rsidTr="001C0177">
        <w:trPr>
          <w:tblCellSpacing w:w="15" w:type="dxa"/>
        </w:trPr>
        <w:tc>
          <w:tcPr>
            <w:tcW w:w="0" w:type="auto"/>
            <w:vAlign w:val="center"/>
            <w:hideMark/>
          </w:tcPr>
          <w:p w14:paraId="522FD243" w14:textId="77777777" w:rsidR="00785848" w:rsidRPr="00AC796D" w:rsidRDefault="00785848" w:rsidP="00567517">
            <w:pPr>
              <w:rPr>
                <w:rFonts w:ascii="Arial" w:hAnsi="Arial" w:cs="Arial"/>
              </w:rPr>
            </w:pPr>
            <w:r w:rsidRPr="00AC796D">
              <w:rPr>
                <w:rFonts w:ascii="Arial" w:hAnsi="Arial" w:cs="Arial"/>
              </w:rPr>
              <w:t>Is there a system in place to prevent cross-contamination between raw and cooked foods</w:t>
            </w:r>
          </w:p>
        </w:tc>
        <w:tc>
          <w:tcPr>
            <w:tcW w:w="1168" w:type="dxa"/>
            <w:vAlign w:val="center"/>
            <w:hideMark/>
          </w:tcPr>
          <w:p w14:paraId="0FA241F7" w14:textId="77777777" w:rsidR="00785848" w:rsidRPr="00AC796D" w:rsidRDefault="00785848" w:rsidP="00567517">
            <w:pPr>
              <w:rPr>
                <w:rFonts w:ascii="Arial" w:hAnsi="Arial" w:cs="Arial"/>
              </w:rPr>
            </w:pPr>
            <w:r w:rsidRPr="00AC796D">
              <w:rPr>
                <w:rFonts w:ascii="Arial" w:hAnsi="Arial" w:cs="Arial"/>
              </w:rPr>
              <w:t>160(79.6%)</w:t>
            </w:r>
          </w:p>
        </w:tc>
        <w:tc>
          <w:tcPr>
            <w:tcW w:w="1168" w:type="dxa"/>
            <w:vAlign w:val="center"/>
            <w:hideMark/>
          </w:tcPr>
          <w:p w14:paraId="5EC94A3D" w14:textId="1213E305" w:rsidR="00785848" w:rsidRPr="00AC796D" w:rsidRDefault="001C0177" w:rsidP="00567517">
            <w:pPr>
              <w:rPr>
                <w:rFonts w:ascii="Arial" w:hAnsi="Arial" w:cs="Arial"/>
              </w:rPr>
            </w:pPr>
            <w:r w:rsidRPr="00AC796D">
              <w:rPr>
                <w:rFonts w:ascii="Arial" w:hAnsi="Arial" w:cs="Arial"/>
              </w:rPr>
              <w:t xml:space="preserve"> </w:t>
            </w:r>
            <w:r w:rsidR="00785848" w:rsidRPr="00AC796D">
              <w:rPr>
                <w:rFonts w:ascii="Arial" w:hAnsi="Arial" w:cs="Arial"/>
              </w:rPr>
              <w:t>41 (20.4%)</w:t>
            </w:r>
          </w:p>
        </w:tc>
      </w:tr>
      <w:tr w:rsidR="00785848" w:rsidRPr="00AC796D" w14:paraId="0B7DF363" w14:textId="77777777" w:rsidTr="001C0177">
        <w:trPr>
          <w:tblCellSpacing w:w="15" w:type="dxa"/>
        </w:trPr>
        <w:tc>
          <w:tcPr>
            <w:tcW w:w="0" w:type="auto"/>
            <w:vAlign w:val="center"/>
            <w:hideMark/>
          </w:tcPr>
          <w:p w14:paraId="7708C807" w14:textId="77777777" w:rsidR="00785848" w:rsidRPr="00AC796D" w:rsidRDefault="00785848" w:rsidP="00567517">
            <w:pPr>
              <w:rPr>
                <w:rFonts w:ascii="Arial" w:hAnsi="Arial" w:cs="Arial"/>
              </w:rPr>
            </w:pPr>
            <w:r w:rsidRPr="00AC796D">
              <w:rPr>
                <w:rFonts w:ascii="Arial" w:hAnsi="Arial" w:cs="Arial"/>
              </w:rPr>
              <w:t>Does the preparation of food conducted here or it is cooked elsewhere</w:t>
            </w:r>
          </w:p>
        </w:tc>
        <w:tc>
          <w:tcPr>
            <w:tcW w:w="1168" w:type="dxa"/>
            <w:vAlign w:val="center"/>
            <w:hideMark/>
          </w:tcPr>
          <w:p w14:paraId="26EE9DAB" w14:textId="77777777" w:rsidR="00785848" w:rsidRPr="00AC796D" w:rsidRDefault="00785848" w:rsidP="00567517">
            <w:pPr>
              <w:rPr>
                <w:rFonts w:ascii="Arial" w:hAnsi="Arial" w:cs="Arial"/>
              </w:rPr>
            </w:pPr>
            <w:r w:rsidRPr="00AC796D">
              <w:rPr>
                <w:rFonts w:ascii="Arial" w:hAnsi="Arial" w:cs="Arial"/>
              </w:rPr>
              <w:t>197(90.4%)</w:t>
            </w:r>
          </w:p>
        </w:tc>
        <w:tc>
          <w:tcPr>
            <w:tcW w:w="1168" w:type="dxa"/>
            <w:vAlign w:val="center"/>
            <w:hideMark/>
          </w:tcPr>
          <w:p w14:paraId="2B237CF8" w14:textId="1FE24DCA" w:rsidR="00785848" w:rsidRPr="00AC796D" w:rsidRDefault="001C0177" w:rsidP="00567517">
            <w:pPr>
              <w:rPr>
                <w:rFonts w:ascii="Arial" w:hAnsi="Arial" w:cs="Arial"/>
              </w:rPr>
            </w:pPr>
            <w:r w:rsidRPr="00AC796D">
              <w:rPr>
                <w:rFonts w:ascii="Arial" w:hAnsi="Arial" w:cs="Arial"/>
              </w:rPr>
              <w:t xml:space="preserve">   </w:t>
            </w:r>
            <w:r w:rsidR="00785848" w:rsidRPr="00AC796D">
              <w:rPr>
                <w:rFonts w:ascii="Arial" w:hAnsi="Arial" w:cs="Arial"/>
              </w:rPr>
              <w:t>21 (9.6%)</w:t>
            </w:r>
          </w:p>
        </w:tc>
      </w:tr>
      <w:tr w:rsidR="00785848" w:rsidRPr="00AC796D" w14:paraId="3AA7F23B" w14:textId="77777777" w:rsidTr="001C0177">
        <w:trPr>
          <w:tblCellSpacing w:w="15" w:type="dxa"/>
        </w:trPr>
        <w:tc>
          <w:tcPr>
            <w:tcW w:w="0" w:type="auto"/>
            <w:vAlign w:val="center"/>
            <w:hideMark/>
          </w:tcPr>
          <w:p w14:paraId="79EEE6C4" w14:textId="77777777" w:rsidR="00785848" w:rsidRPr="00AC796D" w:rsidRDefault="00785848" w:rsidP="00567517">
            <w:pPr>
              <w:rPr>
                <w:rFonts w:ascii="Arial" w:hAnsi="Arial" w:cs="Arial"/>
              </w:rPr>
            </w:pPr>
            <w:r w:rsidRPr="00AC796D">
              <w:rPr>
                <w:rFonts w:ascii="Arial" w:hAnsi="Arial" w:cs="Arial"/>
              </w:rPr>
              <w:t>Food equipment, utensils and food contact surface are properly washed, rinsed and sanitized before use</w:t>
            </w:r>
          </w:p>
        </w:tc>
        <w:tc>
          <w:tcPr>
            <w:tcW w:w="1168" w:type="dxa"/>
            <w:vAlign w:val="center"/>
            <w:hideMark/>
          </w:tcPr>
          <w:p w14:paraId="5D17EA2F" w14:textId="77777777" w:rsidR="00785848" w:rsidRPr="00AC796D" w:rsidRDefault="00785848" w:rsidP="00567517">
            <w:pPr>
              <w:rPr>
                <w:rFonts w:ascii="Arial" w:hAnsi="Arial" w:cs="Arial"/>
              </w:rPr>
            </w:pPr>
            <w:r w:rsidRPr="00AC796D">
              <w:rPr>
                <w:rFonts w:ascii="Arial" w:hAnsi="Arial" w:cs="Arial"/>
              </w:rPr>
              <w:t>213(91.0%)</w:t>
            </w:r>
          </w:p>
        </w:tc>
        <w:tc>
          <w:tcPr>
            <w:tcW w:w="1168" w:type="dxa"/>
            <w:vAlign w:val="center"/>
            <w:hideMark/>
          </w:tcPr>
          <w:p w14:paraId="797FE603" w14:textId="77C02ED9" w:rsidR="00785848" w:rsidRPr="00AC796D" w:rsidRDefault="001C0177" w:rsidP="00567517">
            <w:pPr>
              <w:rPr>
                <w:rFonts w:ascii="Arial" w:hAnsi="Arial" w:cs="Arial"/>
              </w:rPr>
            </w:pPr>
            <w:r w:rsidRPr="00AC796D">
              <w:rPr>
                <w:rFonts w:ascii="Arial" w:hAnsi="Arial" w:cs="Arial"/>
              </w:rPr>
              <w:t xml:space="preserve">   </w:t>
            </w:r>
            <w:r w:rsidR="00785848" w:rsidRPr="00AC796D">
              <w:rPr>
                <w:rFonts w:ascii="Arial" w:hAnsi="Arial" w:cs="Arial"/>
              </w:rPr>
              <w:t>21 (9.0%)</w:t>
            </w:r>
          </w:p>
        </w:tc>
      </w:tr>
    </w:tbl>
    <w:p w14:paraId="5804A610" w14:textId="77777777" w:rsidR="00785848" w:rsidRPr="00AC796D" w:rsidRDefault="00785848" w:rsidP="00785848">
      <w:pPr>
        <w:rPr>
          <w:rFonts w:ascii="Arial" w:hAnsi="Arial" w:cs="Arial"/>
        </w:rPr>
      </w:pPr>
    </w:p>
    <w:p w14:paraId="795D126C" w14:textId="429ADE55" w:rsidR="00F50821" w:rsidRPr="00AC796D" w:rsidRDefault="00F50821" w:rsidP="00785848">
      <w:pPr>
        <w:rPr>
          <w:rFonts w:ascii="Arial" w:hAnsi="Arial" w:cs="Arial"/>
          <w:b/>
          <w:bCs/>
        </w:rPr>
      </w:pPr>
    </w:p>
    <w:p w14:paraId="4A5044F6" w14:textId="77777777" w:rsidR="00026825" w:rsidRPr="00AC796D" w:rsidRDefault="00026825" w:rsidP="00785848">
      <w:pPr>
        <w:rPr>
          <w:rFonts w:ascii="Arial" w:hAnsi="Arial" w:cs="Arial"/>
          <w:b/>
          <w:bCs/>
        </w:rPr>
      </w:pPr>
    </w:p>
    <w:p w14:paraId="35572EBB" w14:textId="77777777" w:rsidR="00F50821" w:rsidRPr="00AC796D" w:rsidRDefault="00F50821" w:rsidP="00785848">
      <w:pPr>
        <w:rPr>
          <w:rFonts w:ascii="Arial" w:hAnsi="Arial" w:cs="Arial"/>
          <w:b/>
          <w:bCs/>
        </w:rPr>
      </w:pPr>
    </w:p>
    <w:p w14:paraId="54155CAB" w14:textId="77777777" w:rsidR="00AB3A03" w:rsidRDefault="00AB3A03" w:rsidP="00785848">
      <w:pPr>
        <w:rPr>
          <w:rFonts w:ascii="Arial" w:hAnsi="Arial" w:cs="Arial"/>
          <w:b/>
          <w:bCs/>
        </w:rPr>
      </w:pPr>
    </w:p>
    <w:p w14:paraId="1DC7098A" w14:textId="77777777" w:rsidR="00AB3A03" w:rsidRDefault="00AB3A03" w:rsidP="00785848">
      <w:pPr>
        <w:rPr>
          <w:rFonts w:ascii="Arial" w:hAnsi="Arial" w:cs="Arial"/>
          <w:b/>
          <w:bCs/>
        </w:rPr>
      </w:pPr>
    </w:p>
    <w:p w14:paraId="45638B7B" w14:textId="5290F2FF" w:rsidR="00785848" w:rsidRPr="00AC796D" w:rsidRDefault="00785848" w:rsidP="00785848">
      <w:pPr>
        <w:rPr>
          <w:rFonts w:ascii="Arial" w:hAnsi="Arial" w:cs="Arial"/>
        </w:rPr>
      </w:pPr>
      <w:r w:rsidRPr="00AC796D">
        <w:rPr>
          <w:rFonts w:ascii="Arial" w:hAnsi="Arial" w:cs="Arial"/>
          <w:b/>
          <w:bCs/>
        </w:rPr>
        <w:t>III. Cleaning and Sanitation Practices:</w:t>
      </w:r>
    </w:p>
    <w:tbl>
      <w:tblPr>
        <w:tblW w:w="10588" w:type="dxa"/>
        <w:tblCellSpacing w:w="15" w:type="dxa"/>
        <w:tblCellMar>
          <w:top w:w="15" w:type="dxa"/>
          <w:left w:w="15" w:type="dxa"/>
          <w:bottom w:w="15" w:type="dxa"/>
          <w:right w:w="15" w:type="dxa"/>
        </w:tblCellMar>
        <w:tblLook w:val="04A0" w:firstRow="1" w:lastRow="0" w:firstColumn="1" w:lastColumn="0" w:noHBand="0" w:noVBand="1"/>
      </w:tblPr>
      <w:tblGrid>
        <w:gridCol w:w="6556"/>
        <w:gridCol w:w="1249"/>
        <w:gridCol w:w="2783"/>
      </w:tblGrid>
      <w:tr w:rsidR="00785848" w:rsidRPr="00AC796D" w14:paraId="44C0BF56" w14:textId="77777777" w:rsidTr="00883B3F">
        <w:trPr>
          <w:trHeight w:val="427"/>
          <w:tblCellSpacing w:w="15" w:type="dxa"/>
        </w:trPr>
        <w:tc>
          <w:tcPr>
            <w:tcW w:w="0" w:type="auto"/>
            <w:tcBorders>
              <w:top w:val="single" w:sz="4" w:space="0" w:color="auto"/>
              <w:bottom w:val="single" w:sz="4" w:space="0" w:color="auto"/>
            </w:tcBorders>
            <w:vAlign w:val="center"/>
            <w:hideMark/>
          </w:tcPr>
          <w:p w14:paraId="16EAB518" w14:textId="77777777" w:rsidR="00785848" w:rsidRPr="00AC796D" w:rsidRDefault="00785848" w:rsidP="00567517">
            <w:pPr>
              <w:rPr>
                <w:rFonts w:ascii="Arial" w:hAnsi="Arial" w:cs="Arial"/>
                <w:b/>
                <w:bCs/>
              </w:rPr>
            </w:pPr>
            <w:r w:rsidRPr="00AC796D">
              <w:rPr>
                <w:rFonts w:ascii="Arial" w:hAnsi="Arial" w:cs="Arial"/>
                <w:b/>
                <w:bCs/>
              </w:rPr>
              <w:t>Statement/Question</w:t>
            </w:r>
          </w:p>
        </w:tc>
        <w:tc>
          <w:tcPr>
            <w:tcW w:w="1219" w:type="dxa"/>
            <w:tcBorders>
              <w:top w:val="single" w:sz="4" w:space="0" w:color="auto"/>
              <w:bottom w:val="single" w:sz="4" w:space="0" w:color="auto"/>
            </w:tcBorders>
            <w:vAlign w:val="center"/>
            <w:hideMark/>
          </w:tcPr>
          <w:p w14:paraId="4532112A" w14:textId="77777777" w:rsidR="00785848" w:rsidRPr="00AC796D" w:rsidRDefault="00785848" w:rsidP="00567517">
            <w:pPr>
              <w:rPr>
                <w:rFonts w:ascii="Arial" w:hAnsi="Arial" w:cs="Arial"/>
                <w:b/>
                <w:bCs/>
              </w:rPr>
            </w:pPr>
            <w:r w:rsidRPr="00AC796D">
              <w:rPr>
                <w:rFonts w:ascii="Arial" w:hAnsi="Arial" w:cs="Arial"/>
                <w:b/>
                <w:bCs/>
              </w:rPr>
              <w:t>No (%)</w:t>
            </w:r>
          </w:p>
        </w:tc>
        <w:tc>
          <w:tcPr>
            <w:tcW w:w="2738" w:type="dxa"/>
            <w:tcBorders>
              <w:top w:val="single" w:sz="4" w:space="0" w:color="auto"/>
              <w:bottom w:val="single" w:sz="4" w:space="0" w:color="auto"/>
            </w:tcBorders>
            <w:vAlign w:val="center"/>
            <w:hideMark/>
          </w:tcPr>
          <w:p w14:paraId="2CC961FC" w14:textId="77777777" w:rsidR="00785848" w:rsidRPr="00AC796D" w:rsidRDefault="00785848" w:rsidP="00567517">
            <w:pPr>
              <w:rPr>
                <w:rFonts w:ascii="Arial" w:hAnsi="Arial" w:cs="Arial"/>
                <w:b/>
                <w:bCs/>
              </w:rPr>
            </w:pPr>
            <w:r w:rsidRPr="00AC796D">
              <w:rPr>
                <w:rFonts w:ascii="Arial" w:hAnsi="Arial" w:cs="Arial"/>
                <w:b/>
                <w:bCs/>
              </w:rPr>
              <w:t>Yes (%)</w:t>
            </w:r>
          </w:p>
        </w:tc>
      </w:tr>
      <w:tr w:rsidR="00785848" w:rsidRPr="00AC796D" w14:paraId="46B4BA51" w14:textId="77777777" w:rsidTr="00883B3F">
        <w:trPr>
          <w:trHeight w:val="443"/>
          <w:tblCellSpacing w:w="15" w:type="dxa"/>
        </w:trPr>
        <w:tc>
          <w:tcPr>
            <w:tcW w:w="0" w:type="auto"/>
            <w:vAlign w:val="center"/>
            <w:hideMark/>
          </w:tcPr>
          <w:p w14:paraId="31792853" w14:textId="77777777" w:rsidR="00785848" w:rsidRPr="00AC796D" w:rsidRDefault="00785848" w:rsidP="00567517">
            <w:pPr>
              <w:rPr>
                <w:rFonts w:ascii="Arial" w:hAnsi="Arial" w:cs="Arial"/>
              </w:rPr>
            </w:pPr>
            <w:r w:rsidRPr="00AC796D">
              <w:rPr>
                <w:rFonts w:ascii="Arial" w:hAnsi="Arial" w:cs="Arial"/>
              </w:rPr>
              <w:t>Do you have water access points at your food vending point</w:t>
            </w:r>
          </w:p>
        </w:tc>
        <w:tc>
          <w:tcPr>
            <w:tcW w:w="1219" w:type="dxa"/>
            <w:vAlign w:val="center"/>
            <w:hideMark/>
          </w:tcPr>
          <w:p w14:paraId="100CC914" w14:textId="77777777" w:rsidR="00785848" w:rsidRPr="00AC796D" w:rsidRDefault="00785848" w:rsidP="00567517">
            <w:pPr>
              <w:rPr>
                <w:rFonts w:ascii="Arial" w:hAnsi="Arial" w:cs="Arial"/>
              </w:rPr>
            </w:pPr>
            <w:r w:rsidRPr="00AC796D">
              <w:rPr>
                <w:rFonts w:ascii="Arial" w:hAnsi="Arial" w:cs="Arial"/>
              </w:rPr>
              <w:t>51 (20.4%)</w:t>
            </w:r>
          </w:p>
        </w:tc>
        <w:tc>
          <w:tcPr>
            <w:tcW w:w="2738" w:type="dxa"/>
            <w:vAlign w:val="center"/>
            <w:hideMark/>
          </w:tcPr>
          <w:p w14:paraId="558ABE56" w14:textId="0DD224B3" w:rsidR="00453484" w:rsidRPr="00AC796D" w:rsidRDefault="001C0177" w:rsidP="00453484">
            <w:pPr>
              <w:rPr>
                <w:rFonts w:ascii="Arial" w:hAnsi="Arial" w:cs="Arial"/>
              </w:rPr>
            </w:pPr>
            <w:r w:rsidRPr="00AC796D">
              <w:rPr>
                <w:rFonts w:ascii="Arial" w:hAnsi="Arial" w:cs="Arial"/>
              </w:rPr>
              <w:t>199</w:t>
            </w:r>
            <w:r w:rsidR="00453484" w:rsidRPr="00AC796D">
              <w:rPr>
                <w:rFonts w:ascii="Arial" w:hAnsi="Arial" w:cs="Arial"/>
              </w:rPr>
              <w:t>(79.6%)</w:t>
            </w:r>
          </w:p>
        </w:tc>
      </w:tr>
      <w:tr w:rsidR="00785848" w:rsidRPr="00AC796D" w14:paraId="720297AB" w14:textId="77777777" w:rsidTr="00883B3F">
        <w:trPr>
          <w:trHeight w:val="1518"/>
          <w:tblCellSpacing w:w="15" w:type="dxa"/>
        </w:trPr>
        <w:tc>
          <w:tcPr>
            <w:tcW w:w="0" w:type="auto"/>
            <w:vAlign w:val="center"/>
            <w:hideMark/>
          </w:tcPr>
          <w:p w14:paraId="3392BA46" w14:textId="64D379C9" w:rsidR="00785848" w:rsidRPr="00AC796D" w:rsidRDefault="00785848" w:rsidP="00D32BD7">
            <w:pPr>
              <w:jc w:val="both"/>
              <w:rPr>
                <w:rFonts w:ascii="Arial" w:hAnsi="Arial" w:cs="Arial"/>
              </w:rPr>
            </w:pPr>
            <w:r w:rsidRPr="00AC796D">
              <w:rPr>
                <w:rFonts w:ascii="Arial" w:hAnsi="Arial" w:cs="Arial"/>
              </w:rPr>
              <w:t>Is there a designated area for ha</w:t>
            </w:r>
            <w:r w:rsidR="00453484" w:rsidRPr="00AC796D">
              <w:rPr>
                <w:rFonts w:ascii="Arial" w:hAnsi="Arial" w:cs="Arial"/>
              </w:rPr>
              <w:t xml:space="preserve">ndwashing with soap and running </w:t>
            </w:r>
            <w:r w:rsidRPr="00AC796D">
              <w:rPr>
                <w:rFonts w:ascii="Arial" w:hAnsi="Arial" w:cs="Arial"/>
              </w:rPr>
              <w:t>water</w:t>
            </w:r>
            <w:r w:rsidR="00453484" w:rsidRPr="00AC796D">
              <w:rPr>
                <w:rFonts w:ascii="Arial" w:hAnsi="Arial" w:cs="Arial"/>
              </w:rPr>
              <w:t xml:space="preserve"> </w:t>
            </w:r>
          </w:p>
          <w:p w14:paraId="1E5C7D6F" w14:textId="77D40CC7" w:rsidR="00453484" w:rsidRPr="00AC796D" w:rsidRDefault="00453484" w:rsidP="00D32BD7">
            <w:pPr>
              <w:jc w:val="both"/>
              <w:rPr>
                <w:rFonts w:ascii="Arial" w:hAnsi="Arial" w:cs="Arial"/>
              </w:rPr>
            </w:pPr>
            <w:r w:rsidRPr="00AC796D">
              <w:rPr>
                <w:rFonts w:ascii="Arial" w:hAnsi="Arial" w:cs="Arial"/>
              </w:rPr>
              <w:t xml:space="preserve">Are the storage facilities free from dust and dirt                  </w:t>
            </w:r>
            <w:r w:rsidR="00D32BD7" w:rsidRPr="00AC796D">
              <w:rPr>
                <w:rFonts w:ascii="Arial" w:hAnsi="Arial" w:cs="Arial"/>
              </w:rPr>
              <w:t xml:space="preserve">     </w:t>
            </w:r>
            <w:r w:rsidRPr="00AC796D">
              <w:rPr>
                <w:rFonts w:ascii="Arial" w:hAnsi="Arial" w:cs="Arial"/>
              </w:rPr>
              <w:t xml:space="preserve">190(85.2%)    </w:t>
            </w:r>
            <w:r w:rsidR="00D32BD7" w:rsidRPr="00AC796D">
              <w:rPr>
                <w:rFonts w:ascii="Arial" w:hAnsi="Arial" w:cs="Arial"/>
              </w:rPr>
              <w:t xml:space="preserve">                              </w:t>
            </w:r>
          </w:p>
        </w:tc>
        <w:tc>
          <w:tcPr>
            <w:tcW w:w="1219" w:type="dxa"/>
            <w:vAlign w:val="center"/>
            <w:hideMark/>
          </w:tcPr>
          <w:p w14:paraId="2EB6DBE8" w14:textId="77777777" w:rsidR="00D32BD7" w:rsidRPr="00AC796D" w:rsidRDefault="00D32BD7" w:rsidP="00D32BD7">
            <w:pPr>
              <w:jc w:val="both"/>
              <w:rPr>
                <w:rFonts w:ascii="Arial" w:hAnsi="Arial" w:cs="Arial"/>
              </w:rPr>
            </w:pPr>
            <w:r w:rsidRPr="00AC796D">
              <w:rPr>
                <w:rFonts w:ascii="Arial" w:hAnsi="Arial" w:cs="Arial"/>
              </w:rPr>
              <w:t xml:space="preserve">   </w:t>
            </w:r>
          </w:p>
          <w:p w14:paraId="78EB25E6" w14:textId="24BAD62A" w:rsidR="00785848" w:rsidRPr="00AC796D" w:rsidRDefault="00785848" w:rsidP="00D32BD7">
            <w:pPr>
              <w:jc w:val="both"/>
              <w:rPr>
                <w:rFonts w:ascii="Arial" w:hAnsi="Arial" w:cs="Arial"/>
              </w:rPr>
            </w:pPr>
            <w:r w:rsidRPr="00AC796D">
              <w:rPr>
                <w:rFonts w:ascii="Arial" w:hAnsi="Arial" w:cs="Arial"/>
              </w:rPr>
              <w:t>21 (8.3%)</w:t>
            </w:r>
          </w:p>
          <w:p w14:paraId="5D44D427" w14:textId="250C4194" w:rsidR="00453484" w:rsidRPr="00AC796D" w:rsidRDefault="00D32BD7" w:rsidP="00D32BD7">
            <w:pPr>
              <w:rPr>
                <w:rFonts w:ascii="Arial" w:hAnsi="Arial" w:cs="Arial"/>
              </w:rPr>
            </w:pPr>
            <w:r w:rsidRPr="00AC796D">
              <w:rPr>
                <w:rFonts w:ascii="Arial" w:hAnsi="Arial" w:cs="Arial"/>
              </w:rPr>
              <w:t xml:space="preserve">         </w:t>
            </w:r>
            <w:r w:rsidR="00453484" w:rsidRPr="00AC796D">
              <w:rPr>
                <w:rFonts w:ascii="Arial" w:hAnsi="Arial" w:cs="Arial"/>
              </w:rPr>
              <w:t>33(14.8</w:t>
            </w:r>
            <w:r w:rsidRPr="00AC796D">
              <w:rPr>
                <w:rFonts w:ascii="Arial" w:hAnsi="Arial" w:cs="Arial"/>
              </w:rPr>
              <w:t>%</w:t>
            </w:r>
            <w:r w:rsidR="00453484" w:rsidRPr="00AC796D">
              <w:rPr>
                <w:rFonts w:ascii="Arial" w:hAnsi="Arial" w:cs="Arial"/>
              </w:rPr>
              <w:t>)</w:t>
            </w:r>
          </w:p>
        </w:tc>
        <w:tc>
          <w:tcPr>
            <w:tcW w:w="2738" w:type="dxa"/>
            <w:vAlign w:val="center"/>
            <w:hideMark/>
          </w:tcPr>
          <w:p w14:paraId="42A12C43" w14:textId="74C6ED68" w:rsidR="00453484" w:rsidRPr="00AC796D" w:rsidRDefault="00D32BD7" w:rsidP="00567517">
            <w:pPr>
              <w:rPr>
                <w:rFonts w:ascii="Arial" w:hAnsi="Arial" w:cs="Arial"/>
              </w:rPr>
            </w:pPr>
            <w:r w:rsidRPr="00AC796D">
              <w:rPr>
                <w:rFonts w:ascii="Arial" w:hAnsi="Arial" w:cs="Arial"/>
              </w:rPr>
              <w:t xml:space="preserve">   </w:t>
            </w:r>
            <w:r w:rsidR="001C0177" w:rsidRPr="00AC796D">
              <w:rPr>
                <w:rFonts w:ascii="Arial" w:hAnsi="Arial" w:cs="Arial"/>
              </w:rPr>
              <w:t>232</w:t>
            </w:r>
            <w:r w:rsidR="0085158A" w:rsidRPr="00AC796D">
              <w:rPr>
                <w:rFonts w:ascii="Arial" w:hAnsi="Arial" w:cs="Arial"/>
              </w:rPr>
              <w:t>(9</w:t>
            </w:r>
            <w:r w:rsidR="00453484" w:rsidRPr="00AC796D">
              <w:rPr>
                <w:rFonts w:ascii="Arial" w:hAnsi="Arial" w:cs="Arial"/>
              </w:rPr>
              <w:t>.7%</w:t>
            </w:r>
            <w:r w:rsidRPr="00AC796D">
              <w:rPr>
                <w:rFonts w:ascii="Arial" w:hAnsi="Arial" w:cs="Arial"/>
              </w:rPr>
              <w:t>)</w:t>
            </w:r>
          </w:p>
          <w:p w14:paraId="348BCB4A" w14:textId="5E38C317" w:rsidR="00453484" w:rsidRPr="00AC796D" w:rsidRDefault="00453484" w:rsidP="00567517">
            <w:pPr>
              <w:rPr>
                <w:rFonts w:ascii="Arial" w:hAnsi="Arial" w:cs="Arial"/>
              </w:rPr>
            </w:pPr>
          </w:p>
        </w:tc>
      </w:tr>
      <w:tr w:rsidR="00785848" w:rsidRPr="00AC796D" w14:paraId="52E8FAD3" w14:textId="77777777" w:rsidTr="00883B3F">
        <w:trPr>
          <w:trHeight w:val="443"/>
          <w:tblCellSpacing w:w="15" w:type="dxa"/>
        </w:trPr>
        <w:tc>
          <w:tcPr>
            <w:tcW w:w="0" w:type="auto"/>
            <w:vAlign w:val="center"/>
            <w:hideMark/>
          </w:tcPr>
          <w:p w14:paraId="06B4EA83" w14:textId="77777777" w:rsidR="00785848" w:rsidRPr="00AC796D" w:rsidRDefault="00785848" w:rsidP="00567517">
            <w:pPr>
              <w:rPr>
                <w:rFonts w:ascii="Arial" w:hAnsi="Arial" w:cs="Arial"/>
              </w:rPr>
            </w:pPr>
            <w:r w:rsidRPr="00AC796D">
              <w:rPr>
                <w:rFonts w:ascii="Arial" w:hAnsi="Arial" w:cs="Arial"/>
              </w:rPr>
              <w:t>Are the storage utensils regularly sanitized?</w:t>
            </w:r>
          </w:p>
        </w:tc>
        <w:tc>
          <w:tcPr>
            <w:tcW w:w="1219" w:type="dxa"/>
            <w:vAlign w:val="center"/>
            <w:hideMark/>
          </w:tcPr>
          <w:p w14:paraId="65956719" w14:textId="77777777" w:rsidR="00785848" w:rsidRPr="00AC796D" w:rsidRDefault="00785848" w:rsidP="00567517">
            <w:pPr>
              <w:rPr>
                <w:rFonts w:ascii="Arial" w:hAnsi="Arial" w:cs="Arial"/>
              </w:rPr>
            </w:pPr>
            <w:r w:rsidRPr="00AC796D">
              <w:rPr>
                <w:rFonts w:ascii="Arial" w:hAnsi="Arial" w:cs="Arial"/>
              </w:rPr>
              <w:t>169 (82.8%)</w:t>
            </w:r>
          </w:p>
        </w:tc>
        <w:tc>
          <w:tcPr>
            <w:tcW w:w="2738" w:type="dxa"/>
            <w:vAlign w:val="center"/>
            <w:hideMark/>
          </w:tcPr>
          <w:p w14:paraId="2FA11D2C" w14:textId="77777777" w:rsidR="00785848" w:rsidRPr="00AC796D" w:rsidRDefault="00785848" w:rsidP="00567517">
            <w:pPr>
              <w:rPr>
                <w:rFonts w:ascii="Arial" w:hAnsi="Arial" w:cs="Arial"/>
              </w:rPr>
            </w:pPr>
            <w:r w:rsidRPr="00AC796D">
              <w:rPr>
                <w:rFonts w:ascii="Arial" w:hAnsi="Arial" w:cs="Arial"/>
              </w:rPr>
              <w:t>35 (17.2%)</w:t>
            </w:r>
          </w:p>
        </w:tc>
      </w:tr>
      <w:tr w:rsidR="00785848" w:rsidRPr="00AC796D" w14:paraId="1953F9F6" w14:textId="77777777" w:rsidTr="00883B3F">
        <w:trPr>
          <w:trHeight w:val="443"/>
          <w:tblCellSpacing w:w="15" w:type="dxa"/>
        </w:trPr>
        <w:tc>
          <w:tcPr>
            <w:tcW w:w="0" w:type="auto"/>
            <w:vAlign w:val="center"/>
            <w:hideMark/>
          </w:tcPr>
          <w:p w14:paraId="4EEB4253" w14:textId="77777777" w:rsidR="00785848" w:rsidRPr="00AC796D" w:rsidRDefault="00785848" w:rsidP="00567517">
            <w:pPr>
              <w:rPr>
                <w:rFonts w:ascii="Arial" w:hAnsi="Arial" w:cs="Arial"/>
              </w:rPr>
            </w:pPr>
            <w:r w:rsidRPr="00AC796D">
              <w:rPr>
                <w:rFonts w:ascii="Arial" w:hAnsi="Arial" w:cs="Arial"/>
              </w:rPr>
              <w:t>Is the vending stall maintained in a clean condition</w:t>
            </w:r>
          </w:p>
        </w:tc>
        <w:tc>
          <w:tcPr>
            <w:tcW w:w="1219" w:type="dxa"/>
            <w:vAlign w:val="center"/>
            <w:hideMark/>
          </w:tcPr>
          <w:p w14:paraId="325C438B" w14:textId="77777777" w:rsidR="00785848" w:rsidRPr="00AC796D" w:rsidRDefault="00785848" w:rsidP="00567517">
            <w:pPr>
              <w:rPr>
                <w:rFonts w:ascii="Arial" w:hAnsi="Arial" w:cs="Arial"/>
              </w:rPr>
            </w:pPr>
            <w:r w:rsidRPr="00AC796D">
              <w:rPr>
                <w:rFonts w:ascii="Arial" w:hAnsi="Arial" w:cs="Arial"/>
              </w:rPr>
              <w:t>122 (59.2%)</w:t>
            </w:r>
          </w:p>
        </w:tc>
        <w:tc>
          <w:tcPr>
            <w:tcW w:w="2738" w:type="dxa"/>
            <w:vAlign w:val="center"/>
            <w:hideMark/>
          </w:tcPr>
          <w:p w14:paraId="1897F9B9" w14:textId="77777777" w:rsidR="00785848" w:rsidRPr="00AC796D" w:rsidRDefault="00785848" w:rsidP="00567517">
            <w:pPr>
              <w:rPr>
                <w:rFonts w:ascii="Arial" w:hAnsi="Arial" w:cs="Arial"/>
              </w:rPr>
            </w:pPr>
            <w:r w:rsidRPr="00AC796D">
              <w:rPr>
                <w:rFonts w:ascii="Arial" w:hAnsi="Arial" w:cs="Arial"/>
              </w:rPr>
              <w:t>84 (40.8%)</w:t>
            </w:r>
          </w:p>
        </w:tc>
      </w:tr>
      <w:tr w:rsidR="009A2A61" w:rsidRPr="00AC796D" w14:paraId="668D8B1F" w14:textId="77777777" w:rsidTr="00883B3F">
        <w:trPr>
          <w:trHeight w:val="458"/>
          <w:tblCellSpacing w:w="15" w:type="dxa"/>
        </w:trPr>
        <w:tc>
          <w:tcPr>
            <w:tcW w:w="0" w:type="auto"/>
            <w:vMerge w:val="restart"/>
            <w:vAlign w:val="center"/>
            <w:hideMark/>
          </w:tcPr>
          <w:p w14:paraId="191E73E1" w14:textId="77777777" w:rsidR="009A2A61" w:rsidRPr="00AC796D" w:rsidRDefault="009A2A61" w:rsidP="00567517">
            <w:pPr>
              <w:rPr>
                <w:rFonts w:ascii="Arial" w:hAnsi="Arial" w:cs="Arial"/>
              </w:rPr>
            </w:pPr>
            <w:r w:rsidRPr="00AC796D">
              <w:rPr>
                <w:rFonts w:ascii="Arial" w:hAnsi="Arial" w:cs="Arial"/>
              </w:rPr>
              <w:lastRenderedPageBreak/>
              <w:t>Are there adequate waste water or food disposal facilities available</w:t>
            </w:r>
          </w:p>
          <w:p w14:paraId="45A91E58" w14:textId="40502C4C" w:rsidR="009A2A61" w:rsidRPr="00AC796D" w:rsidRDefault="009A2A61" w:rsidP="00567517">
            <w:pPr>
              <w:rPr>
                <w:rFonts w:ascii="Arial" w:hAnsi="Arial" w:cs="Arial"/>
              </w:rPr>
            </w:pPr>
            <w:r w:rsidRPr="00AC796D">
              <w:rPr>
                <w:rFonts w:ascii="Arial" w:hAnsi="Arial" w:cs="Arial"/>
              </w:rPr>
              <w:t>Are food contact surfaces regularly cleaned and sanitized</w:t>
            </w:r>
          </w:p>
        </w:tc>
        <w:tc>
          <w:tcPr>
            <w:tcW w:w="1219" w:type="dxa"/>
            <w:vAlign w:val="center"/>
            <w:hideMark/>
          </w:tcPr>
          <w:p w14:paraId="03FDF6DB" w14:textId="77777777" w:rsidR="009A2A61" w:rsidRPr="00AC796D" w:rsidRDefault="009A2A61" w:rsidP="00567517">
            <w:pPr>
              <w:rPr>
                <w:rFonts w:ascii="Arial" w:hAnsi="Arial" w:cs="Arial"/>
              </w:rPr>
            </w:pPr>
            <w:r w:rsidRPr="00AC796D">
              <w:rPr>
                <w:rFonts w:ascii="Arial" w:hAnsi="Arial" w:cs="Arial"/>
              </w:rPr>
              <w:t>200 (87.3%)</w:t>
            </w:r>
          </w:p>
        </w:tc>
        <w:tc>
          <w:tcPr>
            <w:tcW w:w="2738" w:type="dxa"/>
            <w:vAlign w:val="center"/>
            <w:hideMark/>
          </w:tcPr>
          <w:p w14:paraId="40F3DDB7" w14:textId="77777777" w:rsidR="009A2A61" w:rsidRPr="00AC796D" w:rsidRDefault="009A2A61" w:rsidP="00567517">
            <w:pPr>
              <w:rPr>
                <w:rFonts w:ascii="Arial" w:hAnsi="Arial" w:cs="Arial"/>
              </w:rPr>
            </w:pPr>
            <w:r w:rsidRPr="00AC796D">
              <w:rPr>
                <w:rFonts w:ascii="Arial" w:hAnsi="Arial" w:cs="Arial"/>
              </w:rPr>
              <w:t>29 (12.7%)</w:t>
            </w:r>
          </w:p>
        </w:tc>
      </w:tr>
      <w:tr w:rsidR="009A2A61" w:rsidRPr="00AC796D" w14:paraId="1EA131FB" w14:textId="77777777" w:rsidTr="00883B3F">
        <w:trPr>
          <w:trHeight w:val="473"/>
          <w:tblCellSpacing w:w="15" w:type="dxa"/>
        </w:trPr>
        <w:tc>
          <w:tcPr>
            <w:tcW w:w="0" w:type="auto"/>
            <w:vMerge/>
            <w:vAlign w:val="center"/>
            <w:hideMark/>
          </w:tcPr>
          <w:p w14:paraId="5F1F15B4" w14:textId="44A56B9E" w:rsidR="009A2A61" w:rsidRPr="00AC796D" w:rsidRDefault="009A2A61" w:rsidP="00567517">
            <w:pPr>
              <w:rPr>
                <w:rFonts w:ascii="Arial" w:hAnsi="Arial" w:cs="Arial"/>
              </w:rPr>
            </w:pPr>
          </w:p>
        </w:tc>
        <w:tc>
          <w:tcPr>
            <w:tcW w:w="1219" w:type="dxa"/>
            <w:vAlign w:val="center"/>
            <w:hideMark/>
          </w:tcPr>
          <w:p w14:paraId="46907461" w14:textId="1D29F6FE" w:rsidR="009A2A61" w:rsidRPr="00AC796D" w:rsidRDefault="009A2A61" w:rsidP="00567517">
            <w:pPr>
              <w:rPr>
                <w:rFonts w:ascii="Arial" w:hAnsi="Arial" w:cs="Arial"/>
              </w:rPr>
            </w:pPr>
            <w:r w:rsidRPr="00AC796D">
              <w:rPr>
                <w:rFonts w:ascii="Arial" w:hAnsi="Arial" w:cs="Arial"/>
              </w:rPr>
              <w:t>80 (31.6%)</w:t>
            </w:r>
          </w:p>
        </w:tc>
        <w:tc>
          <w:tcPr>
            <w:tcW w:w="2738" w:type="dxa"/>
            <w:vAlign w:val="center"/>
            <w:hideMark/>
          </w:tcPr>
          <w:p w14:paraId="2ECD8CD9" w14:textId="6DC0EBFB" w:rsidR="009A2A61" w:rsidRPr="00AC796D" w:rsidRDefault="009A2A61" w:rsidP="00567517">
            <w:pPr>
              <w:rPr>
                <w:rFonts w:ascii="Arial" w:hAnsi="Arial" w:cs="Arial"/>
              </w:rPr>
            </w:pPr>
            <w:r w:rsidRPr="00AC796D">
              <w:rPr>
                <w:rFonts w:ascii="Arial" w:hAnsi="Arial" w:cs="Arial"/>
              </w:rPr>
              <w:t>173(68.4%)</w:t>
            </w:r>
          </w:p>
        </w:tc>
      </w:tr>
      <w:tr w:rsidR="00785848" w:rsidRPr="00AC796D" w14:paraId="4B2ED251" w14:textId="77777777" w:rsidTr="00883B3F">
        <w:trPr>
          <w:trHeight w:val="1329"/>
          <w:tblCellSpacing w:w="15" w:type="dxa"/>
        </w:trPr>
        <w:tc>
          <w:tcPr>
            <w:tcW w:w="0" w:type="auto"/>
            <w:vAlign w:val="center"/>
            <w:hideMark/>
          </w:tcPr>
          <w:p w14:paraId="29073929" w14:textId="05222ECA" w:rsidR="00785848" w:rsidRPr="00AC796D" w:rsidRDefault="004661D1" w:rsidP="00567517">
            <w:pPr>
              <w:rPr>
                <w:rFonts w:ascii="Arial" w:hAnsi="Arial" w:cs="Arial"/>
              </w:rPr>
            </w:pPr>
            <w:r w:rsidRPr="00AC796D">
              <w:rPr>
                <w:rFonts w:ascii="Arial" w:hAnsi="Arial" w:cs="Arial"/>
              </w:rPr>
              <w:t xml:space="preserve">Are </w:t>
            </w:r>
            <w:r w:rsidR="00110A47" w:rsidRPr="00AC796D">
              <w:rPr>
                <w:rFonts w:ascii="Arial" w:hAnsi="Arial" w:cs="Arial"/>
              </w:rPr>
              <w:t>th</w:t>
            </w:r>
            <w:r w:rsidR="00785848" w:rsidRPr="00AC796D">
              <w:rPr>
                <w:rFonts w:ascii="Arial" w:hAnsi="Arial" w:cs="Arial"/>
              </w:rPr>
              <w:t>e animals or pests flies etc. evident around the vending stall</w:t>
            </w:r>
          </w:p>
        </w:tc>
        <w:tc>
          <w:tcPr>
            <w:tcW w:w="1219" w:type="dxa"/>
            <w:vAlign w:val="center"/>
            <w:hideMark/>
          </w:tcPr>
          <w:p w14:paraId="15289E9B" w14:textId="701C5548" w:rsidR="00785848" w:rsidRPr="00AC796D" w:rsidRDefault="00785848" w:rsidP="00567517">
            <w:pPr>
              <w:rPr>
                <w:rFonts w:ascii="Arial" w:hAnsi="Arial" w:cs="Arial"/>
              </w:rPr>
            </w:pPr>
            <w:r w:rsidRPr="00AC796D">
              <w:rPr>
                <w:rFonts w:ascii="Arial" w:hAnsi="Arial" w:cs="Arial"/>
              </w:rPr>
              <w:t>69 (80.9%)</w:t>
            </w:r>
          </w:p>
        </w:tc>
        <w:tc>
          <w:tcPr>
            <w:tcW w:w="2738" w:type="dxa"/>
            <w:vAlign w:val="center"/>
            <w:hideMark/>
          </w:tcPr>
          <w:p w14:paraId="0DF5B7EC" w14:textId="77777777" w:rsidR="004661D1" w:rsidRPr="00AC796D" w:rsidRDefault="004661D1" w:rsidP="00567517">
            <w:pPr>
              <w:rPr>
                <w:rFonts w:ascii="Arial" w:hAnsi="Arial" w:cs="Arial"/>
              </w:rPr>
            </w:pPr>
          </w:p>
          <w:p w14:paraId="0D9F1E89" w14:textId="16A3335A" w:rsidR="009A2A61" w:rsidRPr="00AC796D" w:rsidRDefault="00785848" w:rsidP="00567517">
            <w:pPr>
              <w:rPr>
                <w:rFonts w:ascii="Arial" w:hAnsi="Arial" w:cs="Arial"/>
              </w:rPr>
            </w:pPr>
            <w:r w:rsidRPr="00AC796D">
              <w:rPr>
                <w:rFonts w:ascii="Arial" w:hAnsi="Arial" w:cs="Arial"/>
              </w:rPr>
              <w:t>40 (19.1%)</w:t>
            </w:r>
          </w:p>
          <w:p w14:paraId="52596970" w14:textId="70051262" w:rsidR="009A2A61" w:rsidRPr="00AC796D" w:rsidRDefault="009A2A61" w:rsidP="00567517">
            <w:pPr>
              <w:rPr>
                <w:rFonts w:ascii="Arial" w:hAnsi="Arial" w:cs="Arial"/>
              </w:rPr>
            </w:pPr>
          </w:p>
        </w:tc>
      </w:tr>
      <w:tr w:rsidR="004661D1" w:rsidRPr="00AC796D" w14:paraId="5FE60C4D" w14:textId="77777777" w:rsidTr="00883B3F">
        <w:trPr>
          <w:trHeight w:val="443"/>
          <w:tblCellSpacing w:w="15" w:type="dxa"/>
        </w:trPr>
        <w:tc>
          <w:tcPr>
            <w:tcW w:w="0" w:type="auto"/>
            <w:vAlign w:val="center"/>
          </w:tcPr>
          <w:p w14:paraId="725931E8" w14:textId="57CDD30A" w:rsidR="004661D1" w:rsidRPr="00AC796D" w:rsidRDefault="004661D1" w:rsidP="00567517">
            <w:pPr>
              <w:rPr>
                <w:rFonts w:ascii="Arial" w:hAnsi="Arial" w:cs="Arial"/>
              </w:rPr>
            </w:pPr>
            <w:r w:rsidRPr="00AC796D">
              <w:rPr>
                <w:rFonts w:ascii="Arial" w:hAnsi="Arial" w:cs="Arial"/>
                <w:b/>
                <w:bCs/>
              </w:rPr>
              <w:t>IV. Storage Practices:</w:t>
            </w:r>
          </w:p>
        </w:tc>
        <w:tc>
          <w:tcPr>
            <w:tcW w:w="1219" w:type="dxa"/>
            <w:vAlign w:val="center"/>
          </w:tcPr>
          <w:p w14:paraId="62DC81AC" w14:textId="77777777" w:rsidR="004661D1" w:rsidRPr="00AC796D" w:rsidRDefault="004661D1" w:rsidP="00567517">
            <w:pPr>
              <w:rPr>
                <w:rFonts w:ascii="Arial" w:hAnsi="Arial" w:cs="Arial"/>
              </w:rPr>
            </w:pPr>
          </w:p>
        </w:tc>
        <w:tc>
          <w:tcPr>
            <w:tcW w:w="2738" w:type="dxa"/>
            <w:vAlign w:val="center"/>
          </w:tcPr>
          <w:p w14:paraId="40678F02" w14:textId="77777777" w:rsidR="004661D1" w:rsidRPr="00AC796D" w:rsidRDefault="004661D1" w:rsidP="00567517">
            <w:pPr>
              <w:rPr>
                <w:rFonts w:ascii="Arial" w:hAnsi="Arial" w:cs="Arial"/>
              </w:rPr>
            </w:pPr>
          </w:p>
        </w:tc>
      </w:tr>
    </w:tbl>
    <w:tbl>
      <w:tblPr>
        <w:tblpPr w:leftFromText="180" w:rightFromText="180" w:vertAnchor="text" w:horzAnchor="margin" w:tblpY="128"/>
        <w:tblW w:w="9360" w:type="dxa"/>
        <w:tblCellSpacing w:w="15" w:type="dxa"/>
        <w:tblCellMar>
          <w:top w:w="15" w:type="dxa"/>
          <w:left w:w="15" w:type="dxa"/>
          <w:bottom w:w="15" w:type="dxa"/>
          <w:right w:w="15" w:type="dxa"/>
        </w:tblCellMar>
        <w:tblLook w:val="04A0" w:firstRow="1" w:lastRow="0" w:firstColumn="1" w:lastColumn="0" w:noHBand="0" w:noVBand="1"/>
      </w:tblPr>
      <w:tblGrid>
        <w:gridCol w:w="6264"/>
        <w:gridCol w:w="1956"/>
        <w:gridCol w:w="1140"/>
      </w:tblGrid>
      <w:tr w:rsidR="009A2A61" w:rsidRPr="00AC796D" w14:paraId="4A20F475" w14:textId="77777777" w:rsidTr="004661D1">
        <w:trPr>
          <w:trHeight w:val="485"/>
          <w:tblCellSpacing w:w="15" w:type="dxa"/>
        </w:trPr>
        <w:tc>
          <w:tcPr>
            <w:tcW w:w="0" w:type="auto"/>
            <w:tcBorders>
              <w:top w:val="single" w:sz="4" w:space="0" w:color="auto"/>
              <w:bottom w:val="single" w:sz="4" w:space="0" w:color="auto"/>
            </w:tcBorders>
            <w:vAlign w:val="center"/>
            <w:hideMark/>
          </w:tcPr>
          <w:p w14:paraId="34F355C7" w14:textId="77777777" w:rsidR="009A2A61" w:rsidRPr="00AC796D" w:rsidRDefault="009A2A61" w:rsidP="009A2A61">
            <w:pPr>
              <w:rPr>
                <w:rFonts w:ascii="Arial" w:hAnsi="Arial" w:cs="Arial"/>
                <w:b/>
                <w:bCs/>
              </w:rPr>
            </w:pPr>
            <w:r w:rsidRPr="00AC796D">
              <w:rPr>
                <w:rFonts w:ascii="Arial" w:hAnsi="Arial" w:cs="Arial"/>
                <w:b/>
                <w:bCs/>
              </w:rPr>
              <w:t xml:space="preserve">Statement/Question                                        </w:t>
            </w:r>
          </w:p>
        </w:tc>
        <w:tc>
          <w:tcPr>
            <w:tcW w:w="0" w:type="auto"/>
            <w:tcBorders>
              <w:top w:val="single" w:sz="4" w:space="0" w:color="auto"/>
              <w:bottom w:val="single" w:sz="4" w:space="0" w:color="auto"/>
            </w:tcBorders>
            <w:vAlign w:val="center"/>
            <w:hideMark/>
          </w:tcPr>
          <w:p w14:paraId="762E78C0" w14:textId="77777777" w:rsidR="009A2A61" w:rsidRPr="00AC796D" w:rsidRDefault="009A2A61" w:rsidP="009A2A61">
            <w:pPr>
              <w:rPr>
                <w:rFonts w:ascii="Arial" w:hAnsi="Arial" w:cs="Arial"/>
                <w:b/>
                <w:bCs/>
              </w:rPr>
            </w:pPr>
            <w:r w:rsidRPr="00AC796D">
              <w:rPr>
                <w:rFonts w:ascii="Arial" w:hAnsi="Arial" w:cs="Arial"/>
                <w:b/>
                <w:bCs/>
              </w:rPr>
              <w:t xml:space="preserve">                                                                                    No(%)</w:t>
            </w:r>
          </w:p>
        </w:tc>
        <w:tc>
          <w:tcPr>
            <w:tcW w:w="0" w:type="auto"/>
            <w:tcBorders>
              <w:top w:val="single" w:sz="4" w:space="0" w:color="auto"/>
              <w:bottom w:val="single" w:sz="4" w:space="0" w:color="auto"/>
            </w:tcBorders>
            <w:vAlign w:val="center"/>
            <w:hideMark/>
          </w:tcPr>
          <w:p w14:paraId="6FDB4633" w14:textId="77777777" w:rsidR="009A2A61" w:rsidRPr="00AC796D" w:rsidRDefault="009A2A61" w:rsidP="009A2A61">
            <w:pPr>
              <w:rPr>
                <w:rFonts w:ascii="Arial" w:hAnsi="Arial" w:cs="Arial"/>
                <w:b/>
                <w:bCs/>
              </w:rPr>
            </w:pPr>
            <w:r w:rsidRPr="00AC796D">
              <w:rPr>
                <w:rFonts w:ascii="Arial" w:hAnsi="Arial" w:cs="Arial"/>
                <w:b/>
                <w:bCs/>
              </w:rPr>
              <w:t>Yes (%)</w:t>
            </w:r>
          </w:p>
        </w:tc>
      </w:tr>
      <w:tr w:rsidR="009A2A61" w:rsidRPr="00AC796D" w14:paraId="3E3C053C" w14:textId="77777777" w:rsidTr="009A2A61">
        <w:trPr>
          <w:tblCellSpacing w:w="15" w:type="dxa"/>
        </w:trPr>
        <w:tc>
          <w:tcPr>
            <w:tcW w:w="0" w:type="auto"/>
            <w:vAlign w:val="center"/>
            <w:hideMark/>
          </w:tcPr>
          <w:p w14:paraId="6D4F15ED" w14:textId="77777777" w:rsidR="009A2A61" w:rsidRPr="00AC796D" w:rsidRDefault="009A2A61" w:rsidP="009A2A61">
            <w:pPr>
              <w:rPr>
                <w:rFonts w:ascii="Arial" w:hAnsi="Arial" w:cs="Arial"/>
              </w:rPr>
            </w:pPr>
            <w:r w:rsidRPr="00AC796D">
              <w:rPr>
                <w:rFonts w:ascii="Arial" w:hAnsi="Arial" w:cs="Arial"/>
              </w:rPr>
              <w:t>Is storage area free of                                                                                                                                                                                                                                                                                                 pests</w:t>
            </w:r>
          </w:p>
        </w:tc>
        <w:tc>
          <w:tcPr>
            <w:tcW w:w="0" w:type="auto"/>
            <w:vAlign w:val="center"/>
            <w:hideMark/>
          </w:tcPr>
          <w:p w14:paraId="0E0914BF" w14:textId="77777777" w:rsidR="009A2A61" w:rsidRPr="00AC796D" w:rsidRDefault="009A2A61" w:rsidP="009A2A61">
            <w:pPr>
              <w:rPr>
                <w:rFonts w:ascii="Arial" w:hAnsi="Arial" w:cs="Arial"/>
              </w:rPr>
            </w:pPr>
            <w:r w:rsidRPr="00AC796D">
              <w:rPr>
                <w:rFonts w:ascii="Arial" w:hAnsi="Arial" w:cs="Arial"/>
              </w:rPr>
              <w:t>87 (34.7%)</w:t>
            </w:r>
          </w:p>
        </w:tc>
        <w:tc>
          <w:tcPr>
            <w:tcW w:w="0" w:type="auto"/>
            <w:vAlign w:val="center"/>
            <w:hideMark/>
          </w:tcPr>
          <w:p w14:paraId="0D6D8961" w14:textId="77777777" w:rsidR="009A2A61" w:rsidRPr="00AC796D" w:rsidRDefault="009A2A61" w:rsidP="009A2A61">
            <w:pPr>
              <w:rPr>
                <w:rFonts w:ascii="Arial" w:hAnsi="Arial" w:cs="Arial"/>
              </w:rPr>
            </w:pPr>
            <w:r w:rsidRPr="00AC796D">
              <w:rPr>
                <w:rFonts w:ascii="Arial" w:hAnsi="Arial" w:cs="Arial"/>
              </w:rPr>
              <w:t xml:space="preserve">164(65.3% </w:t>
            </w:r>
          </w:p>
        </w:tc>
      </w:tr>
    </w:tbl>
    <w:p w14:paraId="5D8A842A" w14:textId="77777777" w:rsidR="00785848" w:rsidRPr="00AC796D" w:rsidRDefault="00785848" w:rsidP="00785848">
      <w:pPr>
        <w:rPr>
          <w:rFonts w:ascii="Arial" w:hAnsi="Arial" w:cs="Arial"/>
        </w:rPr>
      </w:pPr>
    </w:p>
    <w:p w14:paraId="25FD258A" w14:textId="30E66502" w:rsidR="00785848" w:rsidRPr="00AC796D" w:rsidRDefault="004661D1" w:rsidP="001932C8">
      <w:pPr>
        <w:jc w:val="both"/>
        <w:rPr>
          <w:rFonts w:ascii="Arial" w:hAnsi="Arial" w:cs="Arial"/>
        </w:rPr>
      </w:pPr>
      <w:r w:rsidRPr="00AC796D">
        <w:rPr>
          <w:rFonts w:ascii="Arial" w:hAnsi="Arial" w:cs="Arial"/>
          <w:b/>
          <w:bCs/>
        </w:rPr>
        <w:t>V</w:t>
      </w:r>
      <w:r w:rsidR="00785848" w:rsidRPr="00AC796D">
        <w:rPr>
          <w:rFonts w:ascii="Arial" w:hAnsi="Arial" w:cs="Arial"/>
          <w:b/>
          <w:bCs/>
        </w:rPr>
        <w:t xml:space="preserve">. </w:t>
      </w:r>
      <w:r w:rsidR="001932C8" w:rsidRPr="00AC796D">
        <w:rPr>
          <w:rFonts w:ascii="Arial" w:hAnsi="Arial" w:cs="Arial"/>
          <w:b/>
          <w:bCs/>
        </w:rPr>
        <w:t>Customer Facilities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81"/>
        <w:gridCol w:w="1748"/>
        <w:gridCol w:w="1946"/>
      </w:tblGrid>
      <w:tr w:rsidR="001932C8" w:rsidRPr="00AC796D" w14:paraId="4639892A" w14:textId="77777777" w:rsidTr="00110A47">
        <w:trPr>
          <w:tblCellSpacing w:w="15" w:type="dxa"/>
        </w:trPr>
        <w:tc>
          <w:tcPr>
            <w:tcW w:w="0" w:type="auto"/>
            <w:tcBorders>
              <w:top w:val="single" w:sz="4" w:space="0" w:color="auto"/>
            </w:tcBorders>
            <w:vAlign w:val="center"/>
            <w:hideMark/>
          </w:tcPr>
          <w:p w14:paraId="7B95DEAB" w14:textId="77777777" w:rsidR="00785848" w:rsidRPr="00AC796D" w:rsidRDefault="00785848" w:rsidP="00110A47">
            <w:pPr>
              <w:rPr>
                <w:rFonts w:ascii="Arial" w:hAnsi="Arial" w:cs="Arial"/>
                <w:b/>
                <w:bCs/>
              </w:rPr>
            </w:pPr>
            <w:r w:rsidRPr="00AC796D">
              <w:rPr>
                <w:rFonts w:ascii="Arial" w:hAnsi="Arial" w:cs="Arial"/>
                <w:b/>
                <w:bCs/>
              </w:rPr>
              <w:t>Statement/Question</w:t>
            </w:r>
          </w:p>
        </w:tc>
        <w:tc>
          <w:tcPr>
            <w:tcW w:w="0" w:type="auto"/>
            <w:tcBorders>
              <w:top w:val="single" w:sz="4" w:space="0" w:color="auto"/>
            </w:tcBorders>
            <w:vAlign w:val="center"/>
            <w:hideMark/>
          </w:tcPr>
          <w:p w14:paraId="3F8C4786" w14:textId="0E75EB1F" w:rsidR="00785848" w:rsidRPr="00AC796D" w:rsidRDefault="00785848" w:rsidP="00110A47">
            <w:pPr>
              <w:rPr>
                <w:rFonts w:ascii="Arial" w:hAnsi="Arial" w:cs="Arial"/>
                <w:b/>
                <w:bCs/>
              </w:rPr>
            </w:pPr>
            <w:r w:rsidRPr="00AC796D">
              <w:rPr>
                <w:rFonts w:ascii="Arial" w:hAnsi="Arial" w:cs="Arial"/>
                <w:b/>
                <w:bCs/>
              </w:rPr>
              <w:t xml:space="preserve"> </w:t>
            </w:r>
            <w:r w:rsidR="00C8008B" w:rsidRPr="00AC796D">
              <w:rPr>
                <w:rFonts w:ascii="Arial" w:hAnsi="Arial" w:cs="Arial"/>
                <w:b/>
                <w:bCs/>
              </w:rPr>
              <w:t xml:space="preserve">       </w:t>
            </w:r>
            <w:r w:rsidRPr="00AC796D">
              <w:rPr>
                <w:rFonts w:ascii="Arial" w:hAnsi="Arial" w:cs="Arial"/>
                <w:b/>
                <w:bCs/>
              </w:rPr>
              <w:t xml:space="preserve"> No (%)</w:t>
            </w:r>
          </w:p>
        </w:tc>
        <w:tc>
          <w:tcPr>
            <w:tcW w:w="0" w:type="auto"/>
            <w:tcBorders>
              <w:top w:val="single" w:sz="4" w:space="0" w:color="auto"/>
            </w:tcBorders>
            <w:vAlign w:val="center"/>
            <w:hideMark/>
          </w:tcPr>
          <w:p w14:paraId="03A0ADD5" w14:textId="77777777" w:rsidR="00785848" w:rsidRPr="00AC796D" w:rsidRDefault="00785848" w:rsidP="00110A47">
            <w:pPr>
              <w:rPr>
                <w:rFonts w:ascii="Arial" w:hAnsi="Arial" w:cs="Arial"/>
                <w:b/>
                <w:bCs/>
              </w:rPr>
            </w:pPr>
            <w:r w:rsidRPr="00AC796D">
              <w:rPr>
                <w:rFonts w:ascii="Arial" w:hAnsi="Arial" w:cs="Arial"/>
                <w:b/>
                <w:bCs/>
              </w:rPr>
              <w:t xml:space="preserve">             Yes (%)</w:t>
            </w:r>
          </w:p>
        </w:tc>
      </w:tr>
      <w:tr w:rsidR="001932C8" w:rsidRPr="00AC796D" w14:paraId="007A9BBC" w14:textId="77777777" w:rsidTr="00110A47">
        <w:trPr>
          <w:tblCellSpacing w:w="15" w:type="dxa"/>
        </w:trPr>
        <w:tc>
          <w:tcPr>
            <w:tcW w:w="0" w:type="auto"/>
            <w:tcBorders>
              <w:top w:val="single" w:sz="4" w:space="0" w:color="auto"/>
            </w:tcBorders>
            <w:vAlign w:val="center"/>
            <w:hideMark/>
          </w:tcPr>
          <w:p w14:paraId="284FE05C" w14:textId="77777777" w:rsidR="00785848" w:rsidRPr="00AC796D" w:rsidRDefault="00785848" w:rsidP="00110A47">
            <w:pPr>
              <w:rPr>
                <w:rFonts w:ascii="Arial" w:hAnsi="Arial" w:cs="Arial"/>
              </w:rPr>
            </w:pPr>
            <w:r w:rsidRPr="00AC796D">
              <w:rPr>
                <w:rFonts w:ascii="Arial" w:hAnsi="Arial" w:cs="Arial"/>
              </w:rPr>
              <w:t>Are there gender segregated toilets provided for Clients</w:t>
            </w:r>
          </w:p>
        </w:tc>
        <w:tc>
          <w:tcPr>
            <w:tcW w:w="0" w:type="auto"/>
            <w:tcBorders>
              <w:top w:val="single" w:sz="4" w:space="0" w:color="auto"/>
            </w:tcBorders>
            <w:vAlign w:val="center"/>
            <w:hideMark/>
          </w:tcPr>
          <w:p w14:paraId="1B5EE392" w14:textId="0543825E" w:rsidR="00785848" w:rsidRPr="00AC796D" w:rsidRDefault="00C8008B" w:rsidP="00110A47">
            <w:pPr>
              <w:rPr>
                <w:rFonts w:ascii="Arial" w:hAnsi="Arial" w:cs="Arial"/>
              </w:rPr>
            </w:pPr>
            <w:r w:rsidRPr="00AC796D">
              <w:rPr>
                <w:rFonts w:ascii="Arial" w:hAnsi="Arial" w:cs="Arial"/>
              </w:rPr>
              <w:t xml:space="preserve">        </w:t>
            </w:r>
            <w:r w:rsidR="00785848" w:rsidRPr="00AC796D">
              <w:rPr>
                <w:rFonts w:ascii="Arial" w:hAnsi="Arial" w:cs="Arial"/>
              </w:rPr>
              <w:t>170 (80.2%)</w:t>
            </w:r>
          </w:p>
        </w:tc>
        <w:tc>
          <w:tcPr>
            <w:tcW w:w="0" w:type="auto"/>
            <w:tcBorders>
              <w:top w:val="single" w:sz="4" w:space="0" w:color="auto"/>
            </w:tcBorders>
            <w:vAlign w:val="center"/>
            <w:hideMark/>
          </w:tcPr>
          <w:p w14:paraId="224D09B8" w14:textId="3C8F64EF" w:rsidR="00785848" w:rsidRPr="00AC796D" w:rsidRDefault="00785848" w:rsidP="00110A47">
            <w:pPr>
              <w:rPr>
                <w:rFonts w:ascii="Arial" w:hAnsi="Arial" w:cs="Arial"/>
              </w:rPr>
            </w:pPr>
            <w:r w:rsidRPr="00AC796D">
              <w:rPr>
                <w:rFonts w:ascii="Arial" w:hAnsi="Arial" w:cs="Arial"/>
              </w:rPr>
              <w:t xml:space="preserve">            </w:t>
            </w:r>
            <w:r w:rsidR="001932C8" w:rsidRPr="00AC796D">
              <w:rPr>
                <w:rFonts w:ascii="Arial" w:hAnsi="Arial" w:cs="Arial"/>
              </w:rPr>
              <w:t>42(19.8</w:t>
            </w:r>
            <w:r w:rsidRPr="00AC796D">
              <w:rPr>
                <w:rFonts w:ascii="Arial" w:hAnsi="Arial" w:cs="Arial"/>
              </w:rPr>
              <w:t>%)</w:t>
            </w:r>
          </w:p>
        </w:tc>
      </w:tr>
      <w:tr w:rsidR="001932C8" w:rsidRPr="00AC796D" w14:paraId="4300F48A" w14:textId="77777777" w:rsidTr="00110A47">
        <w:trPr>
          <w:tblCellSpacing w:w="15" w:type="dxa"/>
        </w:trPr>
        <w:tc>
          <w:tcPr>
            <w:tcW w:w="0" w:type="auto"/>
            <w:tcBorders>
              <w:bottom w:val="single" w:sz="4" w:space="0" w:color="auto"/>
            </w:tcBorders>
            <w:vAlign w:val="center"/>
            <w:hideMark/>
          </w:tcPr>
          <w:p w14:paraId="7AB51E23" w14:textId="77777777" w:rsidR="00785848" w:rsidRPr="00AC796D" w:rsidRDefault="00785848" w:rsidP="00110A47">
            <w:pPr>
              <w:rPr>
                <w:rFonts w:ascii="Arial" w:hAnsi="Arial" w:cs="Arial"/>
              </w:rPr>
            </w:pPr>
            <w:r w:rsidRPr="00AC796D">
              <w:rPr>
                <w:rFonts w:ascii="Arial" w:hAnsi="Arial" w:cs="Arial"/>
              </w:rPr>
              <w:t>Are the toilet for Clients clean and well-maintained</w:t>
            </w:r>
          </w:p>
        </w:tc>
        <w:tc>
          <w:tcPr>
            <w:tcW w:w="0" w:type="auto"/>
            <w:tcBorders>
              <w:bottom w:val="single" w:sz="4" w:space="0" w:color="auto"/>
            </w:tcBorders>
            <w:vAlign w:val="center"/>
            <w:hideMark/>
          </w:tcPr>
          <w:p w14:paraId="11521051" w14:textId="0249C39C" w:rsidR="00785848" w:rsidRPr="00AC796D" w:rsidRDefault="001932C8" w:rsidP="00110A47">
            <w:pPr>
              <w:rPr>
                <w:rFonts w:ascii="Arial" w:hAnsi="Arial" w:cs="Arial"/>
              </w:rPr>
            </w:pPr>
            <w:r w:rsidRPr="00AC796D">
              <w:rPr>
                <w:rFonts w:ascii="Arial" w:hAnsi="Arial" w:cs="Arial"/>
              </w:rPr>
              <w:t xml:space="preserve"> </w:t>
            </w:r>
            <w:r w:rsidR="00C8008B" w:rsidRPr="00AC796D">
              <w:rPr>
                <w:rFonts w:ascii="Arial" w:hAnsi="Arial" w:cs="Arial"/>
              </w:rPr>
              <w:t xml:space="preserve">      </w:t>
            </w:r>
            <w:r w:rsidR="00785848" w:rsidRPr="00AC796D">
              <w:rPr>
                <w:rFonts w:ascii="Arial" w:hAnsi="Arial" w:cs="Arial"/>
              </w:rPr>
              <w:t>129 (81.1%)</w:t>
            </w:r>
          </w:p>
        </w:tc>
        <w:tc>
          <w:tcPr>
            <w:tcW w:w="0" w:type="auto"/>
            <w:tcBorders>
              <w:bottom w:val="single" w:sz="4" w:space="0" w:color="auto"/>
            </w:tcBorders>
            <w:vAlign w:val="center"/>
            <w:hideMark/>
          </w:tcPr>
          <w:p w14:paraId="1448AC26" w14:textId="77777777" w:rsidR="00785848" w:rsidRPr="00AC796D" w:rsidRDefault="00785848" w:rsidP="00110A47">
            <w:pPr>
              <w:rPr>
                <w:rFonts w:ascii="Arial" w:hAnsi="Arial" w:cs="Arial"/>
              </w:rPr>
            </w:pPr>
            <w:r w:rsidRPr="00AC796D">
              <w:rPr>
                <w:rFonts w:ascii="Arial" w:hAnsi="Arial" w:cs="Arial"/>
              </w:rPr>
              <w:t xml:space="preserve">             30 (18.9%)</w:t>
            </w:r>
          </w:p>
        </w:tc>
      </w:tr>
    </w:tbl>
    <w:p w14:paraId="318F7F87" w14:textId="5772F0F7" w:rsidR="0085158A" w:rsidRPr="00AC796D" w:rsidRDefault="0085158A" w:rsidP="0085158A">
      <w:pPr>
        <w:spacing w:line="276" w:lineRule="auto"/>
        <w:jc w:val="both"/>
        <w:rPr>
          <w:rFonts w:ascii="Arial" w:hAnsi="Arial" w:cs="Arial"/>
        </w:rPr>
      </w:pPr>
    </w:p>
    <w:p w14:paraId="1E4FE592" w14:textId="77777777" w:rsidR="00AB3A03" w:rsidRDefault="00AB3A03" w:rsidP="00307411">
      <w:pPr>
        <w:spacing w:line="276" w:lineRule="auto"/>
        <w:jc w:val="both"/>
        <w:rPr>
          <w:rFonts w:ascii="Arial" w:hAnsi="Arial" w:cs="Arial"/>
        </w:rPr>
      </w:pPr>
    </w:p>
    <w:p w14:paraId="309DA00B" w14:textId="796B23F8" w:rsidR="00976902" w:rsidRPr="00AC796D" w:rsidRDefault="00C65703" w:rsidP="00307411">
      <w:pPr>
        <w:spacing w:line="276" w:lineRule="auto"/>
        <w:jc w:val="both"/>
        <w:rPr>
          <w:rFonts w:ascii="Arial" w:hAnsi="Arial" w:cs="Arial"/>
        </w:rPr>
      </w:pPr>
      <w:r w:rsidRPr="00AC796D">
        <w:rPr>
          <w:rFonts w:ascii="Arial" w:hAnsi="Arial" w:cs="Arial"/>
        </w:rPr>
        <w:t>Table 8</w:t>
      </w:r>
      <w:r w:rsidR="005C7E96" w:rsidRPr="00AC796D">
        <w:rPr>
          <w:rFonts w:ascii="Arial" w:hAnsi="Arial" w:cs="Arial"/>
        </w:rPr>
        <w:t xml:space="preserve"> shows the association and effect of demographic and experience variables on the practice scores of night street food vendors in Morogoro Municipality. The table presents the distribution of vendors across practice score categories (</w:t>
      </w:r>
      <w:r w:rsidR="00D61263">
        <w:rPr>
          <w:rFonts w:ascii="Arial" w:hAnsi="Arial" w:cs="Arial"/>
        </w:rPr>
        <w:t>Low</w:t>
      </w:r>
      <w:r w:rsidR="005C7E96" w:rsidRPr="00AC796D">
        <w:rPr>
          <w:rFonts w:ascii="Arial" w:hAnsi="Arial" w:cs="Arial"/>
        </w:rPr>
        <w:t>, Medium, and Good), although no vendors fell into the "Good" category. It also shows the mean practice scores, standard deviations, and ranges for each demographic and experience group, along with chi-square and p-</w:t>
      </w:r>
      <w:r w:rsidR="008B4A0B" w:rsidRPr="00AC796D">
        <w:rPr>
          <w:rFonts w:ascii="Arial" w:hAnsi="Arial" w:cs="Arial"/>
        </w:rPr>
        <w:t>values. The</w:t>
      </w:r>
      <w:r w:rsidR="00976902" w:rsidRPr="00AC796D">
        <w:rPr>
          <w:rFonts w:ascii="Arial" w:hAnsi="Arial" w:cs="Arial"/>
        </w:rPr>
        <w:t xml:space="preserve"> analysis assesses the association and effect of demographic and experiential variables on the practice scores of night street food vendors in Morogoro Municipality. Chi-square results indicate that previous experience in the food industry is significantly associated with practice scores (p = 0.025), suggesting that vendors with prior industry experience may have different food handling practices compared to those without experience. However, other demographic factors, including gender, marital status, age, education level, and duration of vending, show no significant association with practice scores (p &gt; 0.05). Regression results further reveal that previous food industry experience significantly influences practice scores (p = 0.016), with vendors who had prior experience scoring slightly higher (Mean = 37.65 ± 10.85) than those without experience (Mean = 36.39 ± 9.15). Age group also has a significant effect on practice scores (p = 0.003), </w:t>
      </w:r>
      <w:r w:rsidR="00976902" w:rsidRPr="00AC796D">
        <w:rPr>
          <w:rFonts w:ascii="Arial" w:hAnsi="Arial" w:cs="Arial"/>
        </w:rPr>
        <w:lastRenderedPageBreak/>
        <w:t>indicating that older vendors tend to have better food handling practices. However, other variables, such as gender, education level, and length of vending experience, do not significantly affect practice scores.</w:t>
      </w:r>
    </w:p>
    <w:p w14:paraId="409967F8" w14:textId="77777777" w:rsidR="00AB3A03" w:rsidRDefault="00AB3A03" w:rsidP="00307411">
      <w:pPr>
        <w:spacing w:line="276" w:lineRule="auto"/>
        <w:jc w:val="both"/>
        <w:rPr>
          <w:rFonts w:ascii="Arial" w:hAnsi="Arial" w:cs="Arial"/>
          <w:b/>
          <w:bCs/>
        </w:rPr>
      </w:pPr>
      <w:bookmarkStart w:id="1" w:name="_Hlk192189298"/>
    </w:p>
    <w:p w14:paraId="382E5C52" w14:textId="77777777" w:rsidR="00AB3A03" w:rsidRDefault="00AB3A03" w:rsidP="00307411">
      <w:pPr>
        <w:spacing w:line="276" w:lineRule="auto"/>
        <w:jc w:val="both"/>
        <w:rPr>
          <w:rFonts w:ascii="Arial" w:hAnsi="Arial" w:cs="Arial"/>
          <w:b/>
          <w:bCs/>
        </w:rPr>
      </w:pPr>
    </w:p>
    <w:p w14:paraId="2752561B" w14:textId="77777777" w:rsidR="00AB3A03" w:rsidRDefault="00AB3A03" w:rsidP="00307411">
      <w:pPr>
        <w:spacing w:line="276" w:lineRule="auto"/>
        <w:jc w:val="both"/>
        <w:rPr>
          <w:rFonts w:ascii="Arial" w:hAnsi="Arial" w:cs="Arial"/>
          <w:b/>
          <w:bCs/>
        </w:rPr>
      </w:pPr>
    </w:p>
    <w:p w14:paraId="4003C72F" w14:textId="77777777" w:rsidR="00AB3A03" w:rsidRDefault="00AB3A03" w:rsidP="00307411">
      <w:pPr>
        <w:spacing w:line="276" w:lineRule="auto"/>
        <w:jc w:val="both"/>
        <w:rPr>
          <w:rFonts w:ascii="Arial" w:hAnsi="Arial" w:cs="Arial"/>
          <w:b/>
          <w:bCs/>
        </w:rPr>
      </w:pPr>
    </w:p>
    <w:p w14:paraId="692CEC4F" w14:textId="77777777" w:rsidR="00AB3A03" w:rsidRDefault="00AB3A03" w:rsidP="00307411">
      <w:pPr>
        <w:spacing w:line="276" w:lineRule="auto"/>
        <w:jc w:val="both"/>
        <w:rPr>
          <w:rFonts w:ascii="Arial" w:hAnsi="Arial" w:cs="Arial"/>
          <w:b/>
          <w:bCs/>
        </w:rPr>
      </w:pPr>
    </w:p>
    <w:p w14:paraId="7444078E" w14:textId="77777777" w:rsidR="00AB3A03" w:rsidRDefault="00AB3A03" w:rsidP="00307411">
      <w:pPr>
        <w:spacing w:line="276" w:lineRule="auto"/>
        <w:jc w:val="both"/>
        <w:rPr>
          <w:rFonts w:ascii="Arial" w:hAnsi="Arial" w:cs="Arial"/>
          <w:b/>
          <w:bCs/>
        </w:rPr>
      </w:pPr>
    </w:p>
    <w:p w14:paraId="46677C08" w14:textId="77777777" w:rsidR="00AB3A03" w:rsidRDefault="00AB3A03" w:rsidP="00307411">
      <w:pPr>
        <w:spacing w:line="276" w:lineRule="auto"/>
        <w:jc w:val="both"/>
        <w:rPr>
          <w:rFonts w:ascii="Arial" w:hAnsi="Arial" w:cs="Arial"/>
          <w:b/>
          <w:bCs/>
        </w:rPr>
      </w:pPr>
    </w:p>
    <w:p w14:paraId="340F4922" w14:textId="77777777" w:rsidR="00AB3A03" w:rsidRDefault="00AB3A03" w:rsidP="00307411">
      <w:pPr>
        <w:spacing w:line="276" w:lineRule="auto"/>
        <w:jc w:val="both"/>
        <w:rPr>
          <w:rFonts w:ascii="Arial" w:hAnsi="Arial" w:cs="Arial"/>
          <w:b/>
          <w:bCs/>
        </w:rPr>
      </w:pPr>
    </w:p>
    <w:p w14:paraId="38483D0C" w14:textId="77777777" w:rsidR="00AB3A03" w:rsidRDefault="00AB3A03" w:rsidP="00307411">
      <w:pPr>
        <w:spacing w:line="276" w:lineRule="auto"/>
        <w:jc w:val="both"/>
        <w:rPr>
          <w:rFonts w:ascii="Arial" w:hAnsi="Arial" w:cs="Arial"/>
          <w:b/>
          <w:bCs/>
        </w:rPr>
      </w:pPr>
    </w:p>
    <w:p w14:paraId="21565109" w14:textId="77777777" w:rsidR="00AB3A03" w:rsidRDefault="00AB3A03" w:rsidP="00307411">
      <w:pPr>
        <w:spacing w:line="276" w:lineRule="auto"/>
        <w:jc w:val="both"/>
        <w:rPr>
          <w:rFonts w:ascii="Arial" w:hAnsi="Arial" w:cs="Arial"/>
          <w:b/>
          <w:bCs/>
        </w:rPr>
      </w:pPr>
    </w:p>
    <w:p w14:paraId="5B0BA125" w14:textId="77777777" w:rsidR="00AB3A03" w:rsidRDefault="00AB3A03" w:rsidP="00307411">
      <w:pPr>
        <w:spacing w:line="276" w:lineRule="auto"/>
        <w:jc w:val="both"/>
        <w:rPr>
          <w:rFonts w:ascii="Arial" w:hAnsi="Arial" w:cs="Arial"/>
          <w:b/>
          <w:bCs/>
        </w:rPr>
      </w:pPr>
    </w:p>
    <w:p w14:paraId="5C38BC09" w14:textId="77777777" w:rsidR="00AB3A03" w:rsidRDefault="00AB3A03" w:rsidP="00307411">
      <w:pPr>
        <w:spacing w:line="276" w:lineRule="auto"/>
        <w:jc w:val="both"/>
        <w:rPr>
          <w:rFonts w:ascii="Arial" w:hAnsi="Arial" w:cs="Arial"/>
          <w:b/>
          <w:bCs/>
        </w:rPr>
      </w:pPr>
    </w:p>
    <w:p w14:paraId="1AF7DD47" w14:textId="77777777" w:rsidR="00AB3A03" w:rsidRDefault="00AB3A03" w:rsidP="00307411">
      <w:pPr>
        <w:spacing w:line="276" w:lineRule="auto"/>
        <w:jc w:val="both"/>
        <w:rPr>
          <w:rFonts w:ascii="Arial" w:hAnsi="Arial" w:cs="Arial"/>
          <w:b/>
          <w:bCs/>
        </w:rPr>
      </w:pPr>
    </w:p>
    <w:p w14:paraId="777AC626" w14:textId="77777777" w:rsidR="00AB3A03" w:rsidRDefault="00AB3A03" w:rsidP="00307411">
      <w:pPr>
        <w:spacing w:line="276" w:lineRule="auto"/>
        <w:jc w:val="both"/>
        <w:rPr>
          <w:rFonts w:ascii="Arial" w:hAnsi="Arial" w:cs="Arial"/>
          <w:b/>
          <w:bCs/>
        </w:rPr>
      </w:pPr>
    </w:p>
    <w:p w14:paraId="63EB8914" w14:textId="77777777" w:rsidR="00AB3A03" w:rsidRDefault="00AB3A03" w:rsidP="00307411">
      <w:pPr>
        <w:spacing w:line="276" w:lineRule="auto"/>
        <w:jc w:val="both"/>
        <w:rPr>
          <w:rFonts w:ascii="Arial" w:hAnsi="Arial" w:cs="Arial"/>
          <w:b/>
          <w:bCs/>
        </w:rPr>
      </w:pPr>
    </w:p>
    <w:p w14:paraId="58FCA4E7" w14:textId="77777777" w:rsidR="00AB3A03" w:rsidRDefault="00AB3A03" w:rsidP="00307411">
      <w:pPr>
        <w:spacing w:line="276" w:lineRule="auto"/>
        <w:jc w:val="both"/>
        <w:rPr>
          <w:rFonts w:ascii="Arial" w:hAnsi="Arial" w:cs="Arial"/>
          <w:b/>
          <w:bCs/>
        </w:rPr>
      </w:pPr>
    </w:p>
    <w:p w14:paraId="477CF7E6" w14:textId="77777777" w:rsidR="00AB3A03" w:rsidRDefault="00AB3A03" w:rsidP="00307411">
      <w:pPr>
        <w:spacing w:line="276" w:lineRule="auto"/>
        <w:jc w:val="both"/>
        <w:rPr>
          <w:rFonts w:ascii="Arial" w:hAnsi="Arial" w:cs="Arial"/>
          <w:b/>
          <w:bCs/>
        </w:rPr>
      </w:pPr>
    </w:p>
    <w:p w14:paraId="2BC027E7" w14:textId="77777777" w:rsidR="00AB3A03" w:rsidRDefault="00AB3A03" w:rsidP="00307411">
      <w:pPr>
        <w:spacing w:line="276" w:lineRule="auto"/>
        <w:jc w:val="both"/>
        <w:rPr>
          <w:rFonts w:ascii="Arial" w:hAnsi="Arial" w:cs="Arial"/>
          <w:b/>
          <w:bCs/>
        </w:rPr>
      </w:pPr>
    </w:p>
    <w:p w14:paraId="7CA1444D" w14:textId="203EFEC2" w:rsidR="00976902" w:rsidRPr="00AC796D" w:rsidRDefault="00C65703" w:rsidP="00307411">
      <w:pPr>
        <w:spacing w:line="276" w:lineRule="auto"/>
        <w:jc w:val="both"/>
        <w:rPr>
          <w:rFonts w:ascii="Arial" w:hAnsi="Arial" w:cs="Arial"/>
          <w:b/>
          <w:bCs/>
        </w:rPr>
      </w:pPr>
      <w:r w:rsidRPr="00AC796D">
        <w:rPr>
          <w:rFonts w:ascii="Arial" w:hAnsi="Arial" w:cs="Arial"/>
          <w:b/>
          <w:bCs/>
        </w:rPr>
        <w:t>Table 8</w:t>
      </w:r>
      <w:r w:rsidR="004929A4">
        <w:rPr>
          <w:rFonts w:ascii="Arial" w:hAnsi="Arial" w:cs="Arial"/>
          <w:b/>
          <w:bCs/>
        </w:rPr>
        <w:t>.</w:t>
      </w:r>
      <w:r w:rsidR="00976902" w:rsidRPr="00AC796D">
        <w:rPr>
          <w:rFonts w:ascii="Arial" w:hAnsi="Arial" w:cs="Arial"/>
          <w:b/>
          <w:bCs/>
        </w:rPr>
        <w:t xml:space="preserve"> Association and Effect of Demographic and on Practice Scores of Night Street Food Vendors in Morogoro Municipality</w:t>
      </w:r>
    </w:p>
    <w:tbl>
      <w:tblPr>
        <w:tblW w:w="5000" w:type="pct"/>
        <w:jc w:val="center"/>
        <w:tblLook w:val="04A0" w:firstRow="1" w:lastRow="0" w:firstColumn="1" w:lastColumn="0" w:noHBand="0" w:noVBand="1"/>
      </w:tblPr>
      <w:tblGrid>
        <w:gridCol w:w="2647"/>
        <w:gridCol w:w="1233"/>
        <w:gridCol w:w="741"/>
        <w:gridCol w:w="677"/>
        <w:gridCol w:w="513"/>
        <w:gridCol w:w="772"/>
        <w:gridCol w:w="911"/>
        <w:gridCol w:w="886"/>
        <w:gridCol w:w="980"/>
      </w:tblGrid>
      <w:tr w:rsidR="008B4A0B" w:rsidRPr="00AC796D" w14:paraId="047BD6B1" w14:textId="77777777" w:rsidTr="00A923B9">
        <w:trPr>
          <w:trHeight w:val="298"/>
          <w:jc w:val="center"/>
        </w:trPr>
        <w:tc>
          <w:tcPr>
            <w:tcW w:w="1492" w:type="pct"/>
            <w:gridSpan w:val="2"/>
            <w:vMerge w:val="restart"/>
            <w:tcBorders>
              <w:top w:val="single" w:sz="4" w:space="0" w:color="auto"/>
              <w:left w:val="nil"/>
              <w:bottom w:val="single" w:sz="4" w:space="0" w:color="000000"/>
              <w:right w:val="nil"/>
            </w:tcBorders>
            <w:shd w:val="clear" w:color="auto" w:fill="auto"/>
            <w:noWrap/>
            <w:vAlign w:val="bottom"/>
            <w:hideMark/>
          </w:tcPr>
          <w:bookmarkEnd w:id="1"/>
          <w:p w14:paraId="51C63316" w14:textId="77777777" w:rsidR="008B4A0B" w:rsidRPr="00AC796D" w:rsidRDefault="008B4A0B"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Variable</w:t>
            </w:r>
          </w:p>
        </w:tc>
        <w:tc>
          <w:tcPr>
            <w:tcW w:w="1352" w:type="pct"/>
            <w:gridSpan w:val="3"/>
            <w:tcBorders>
              <w:top w:val="single" w:sz="4" w:space="0" w:color="auto"/>
              <w:left w:val="nil"/>
              <w:bottom w:val="single" w:sz="4" w:space="0" w:color="auto"/>
              <w:right w:val="nil"/>
            </w:tcBorders>
            <w:shd w:val="clear" w:color="auto" w:fill="auto"/>
            <w:noWrap/>
            <w:vAlign w:val="bottom"/>
            <w:hideMark/>
          </w:tcPr>
          <w:p w14:paraId="3BA2A93C" w14:textId="77777777" w:rsidR="008B4A0B" w:rsidRPr="00AC796D" w:rsidRDefault="008B4A0B" w:rsidP="00307411">
            <w:pPr>
              <w:spacing w:after="0" w:line="276" w:lineRule="auto"/>
              <w:jc w:val="center"/>
              <w:rPr>
                <w:rFonts w:ascii="Arial" w:eastAsia="Times New Roman" w:hAnsi="Arial" w:cs="Arial"/>
                <w:color w:val="000000"/>
              </w:rPr>
            </w:pPr>
            <w:r w:rsidRPr="00AC796D">
              <w:rPr>
                <w:rFonts w:ascii="Arial" w:eastAsia="Times New Roman" w:hAnsi="Arial" w:cs="Arial"/>
                <w:color w:val="000000"/>
              </w:rPr>
              <w:t>Practice score</w:t>
            </w:r>
          </w:p>
        </w:tc>
        <w:tc>
          <w:tcPr>
            <w:tcW w:w="369" w:type="pct"/>
            <w:tcBorders>
              <w:top w:val="single" w:sz="4" w:space="0" w:color="auto"/>
              <w:left w:val="nil"/>
              <w:bottom w:val="single" w:sz="4" w:space="0" w:color="auto"/>
              <w:right w:val="nil"/>
            </w:tcBorders>
            <w:shd w:val="clear" w:color="auto" w:fill="auto"/>
            <w:noWrap/>
            <w:vAlign w:val="bottom"/>
            <w:hideMark/>
          </w:tcPr>
          <w:p w14:paraId="6A433F42"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Chi-square</w:t>
            </w:r>
          </w:p>
        </w:tc>
        <w:tc>
          <w:tcPr>
            <w:tcW w:w="668" w:type="pct"/>
            <w:vMerge w:val="restart"/>
            <w:tcBorders>
              <w:top w:val="single" w:sz="4" w:space="0" w:color="auto"/>
              <w:left w:val="nil"/>
              <w:bottom w:val="single" w:sz="4" w:space="0" w:color="000000"/>
              <w:right w:val="nil"/>
            </w:tcBorders>
            <w:shd w:val="clear" w:color="auto" w:fill="auto"/>
            <w:noWrap/>
            <w:vAlign w:val="bottom"/>
            <w:hideMark/>
          </w:tcPr>
          <w:p w14:paraId="30DEA65D"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Mean ± SD</w:t>
            </w:r>
          </w:p>
        </w:tc>
        <w:tc>
          <w:tcPr>
            <w:tcW w:w="672" w:type="pct"/>
            <w:vMerge w:val="restart"/>
            <w:tcBorders>
              <w:top w:val="single" w:sz="4" w:space="0" w:color="auto"/>
              <w:left w:val="nil"/>
              <w:bottom w:val="single" w:sz="4" w:space="0" w:color="000000"/>
              <w:right w:val="nil"/>
            </w:tcBorders>
            <w:shd w:val="clear" w:color="auto" w:fill="auto"/>
            <w:noWrap/>
            <w:vAlign w:val="bottom"/>
            <w:hideMark/>
          </w:tcPr>
          <w:p w14:paraId="68A0FA06"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Range</w:t>
            </w:r>
          </w:p>
        </w:tc>
        <w:tc>
          <w:tcPr>
            <w:tcW w:w="448" w:type="pct"/>
            <w:tcBorders>
              <w:top w:val="single" w:sz="4" w:space="0" w:color="auto"/>
              <w:left w:val="nil"/>
              <w:bottom w:val="single" w:sz="4" w:space="0" w:color="auto"/>
              <w:right w:val="nil"/>
            </w:tcBorders>
            <w:shd w:val="clear" w:color="auto" w:fill="auto"/>
            <w:noWrap/>
            <w:vAlign w:val="bottom"/>
            <w:hideMark/>
          </w:tcPr>
          <w:p w14:paraId="02A4B9E2"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Regress model</w:t>
            </w:r>
          </w:p>
        </w:tc>
      </w:tr>
      <w:tr w:rsidR="008B4A0B" w:rsidRPr="00AC796D" w14:paraId="3FF7DC30" w14:textId="77777777" w:rsidTr="00A923B9">
        <w:trPr>
          <w:trHeight w:val="298"/>
          <w:jc w:val="center"/>
        </w:trPr>
        <w:tc>
          <w:tcPr>
            <w:tcW w:w="1492" w:type="pct"/>
            <w:gridSpan w:val="2"/>
            <w:vMerge/>
            <w:tcBorders>
              <w:top w:val="single" w:sz="4" w:space="0" w:color="auto"/>
              <w:left w:val="nil"/>
              <w:bottom w:val="single" w:sz="4" w:space="0" w:color="000000"/>
              <w:right w:val="nil"/>
            </w:tcBorders>
            <w:vAlign w:val="center"/>
            <w:hideMark/>
          </w:tcPr>
          <w:p w14:paraId="1DE7F1A3" w14:textId="77777777" w:rsidR="008B4A0B" w:rsidRPr="00AC796D" w:rsidRDefault="008B4A0B" w:rsidP="00307411">
            <w:pPr>
              <w:spacing w:after="0" w:line="276" w:lineRule="auto"/>
              <w:rPr>
                <w:rFonts w:ascii="Arial" w:eastAsia="Times New Roman" w:hAnsi="Arial" w:cs="Arial"/>
                <w:color w:val="000000"/>
              </w:rPr>
            </w:pPr>
          </w:p>
        </w:tc>
        <w:tc>
          <w:tcPr>
            <w:tcW w:w="512" w:type="pct"/>
            <w:tcBorders>
              <w:top w:val="nil"/>
              <w:left w:val="nil"/>
              <w:bottom w:val="single" w:sz="4" w:space="0" w:color="auto"/>
              <w:right w:val="nil"/>
            </w:tcBorders>
            <w:shd w:val="clear" w:color="auto" w:fill="auto"/>
            <w:noWrap/>
            <w:vAlign w:val="bottom"/>
            <w:hideMark/>
          </w:tcPr>
          <w:p w14:paraId="662DC090" w14:textId="54549672" w:rsidR="008B4A0B" w:rsidRPr="00AC796D" w:rsidRDefault="00D61263" w:rsidP="00307411">
            <w:pPr>
              <w:spacing w:after="0" w:line="276" w:lineRule="auto"/>
              <w:rPr>
                <w:rFonts w:ascii="Arial" w:eastAsia="Times New Roman" w:hAnsi="Arial" w:cs="Arial"/>
                <w:color w:val="000000"/>
              </w:rPr>
            </w:pPr>
            <w:r>
              <w:rPr>
                <w:rFonts w:ascii="Arial" w:eastAsia="Times New Roman" w:hAnsi="Arial" w:cs="Arial"/>
                <w:color w:val="000000"/>
              </w:rPr>
              <w:t>Low</w:t>
            </w:r>
          </w:p>
        </w:tc>
        <w:tc>
          <w:tcPr>
            <w:tcW w:w="466" w:type="pct"/>
            <w:tcBorders>
              <w:top w:val="nil"/>
              <w:left w:val="nil"/>
              <w:bottom w:val="single" w:sz="4" w:space="0" w:color="auto"/>
              <w:right w:val="nil"/>
            </w:tcBorders>
            <w:shd w:val="clear" w:color="auto" w:fill="auto"/>
            <w:noWrap/>
            <w:vAlign w:val="bottom"/>
            <w:hideMark/>
          </w:tcPr>
          <w:p w14:paraId="04413469"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Medium</w:t>
            </w:r>
          </w:p>
        </w:tc>
        <w:tc>
          <w:tcPr>
            <w:tcW w:w="375" w:type="pct"/>
            <w:tcBorders>
              <w:top w:val="nil"/>
              <w:left w:val="nil"/>
              <w:bottom w:val="single" w:sz="4" w:space="0" w:color="auto"/>
              <w:right w:val="nil"/>
            </w:tcBorders>
            <w:shd w:val="clear" w:color="auto" w:fill="auto"/>
            <w:noWrap/>
            <w:vAlign w:val="bottom"/>
            <w:hideMark/>
          </w:tcPr>
          <w:p w14:paraId="54846514"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Good</w:t>
            </w:r>
          </w:p>
        </w:tc>
        <w:tc>
          <w:tcPr>
            <w:tcW w:w="369" w:type="pct"/>
            <w:tcBorders>
              <w:top w:val="nil"/>
              <w:left w:val="nil"/>
              <w:bottom w:val="single" w:sz="4" w:space="0" w:color="auto"/>
              <w:right w:val="nil"/>
            </w:tcBorders>
            <w:shd w:val="clear" w:color="auto" w:fill="auto"/>
            <w:noWrap/>
            <w:vAlign w:val="bottom"/>
            <w:hideMark/>
          </w:tcPr>
          <w:p w14:paraId="76268E4C"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P</w:t>
            </w:r>
            <w:r w:rsidRPr="00AC796D">
              <w:rPr>
                <w:rFonts w:ascii="Cambria Math" w:eastAsia="Times New Roman" w:hAnsi="Cambria Math" w:cs="Cambria Math"/>
                <w:color w:val="000000"/>
              </w:rPr>
              <w:t>⁺‐</w:t>
            </w:r>
            <w:r w:rsidRPr="00AC796D">
              <w:rPr>
                <w:rFonts w:ascii="Arial" w:eastAsia="Times New Roman" w:hAnsi="Arial" w:cs="Arial"/>
                <w:color w:val="000000"/>
              </w:rPr>
              <w:t>value</w:t>
            </w:r>
          </w:p>
        </w:tc>
        <w:tc>
          <w:tcPr>
            <w:tcW w:w="668" w:type="pct"/>
            <w:vMerge/>
            <w:tcBorders>
              <w:top w:val="single" w:sz="4" w:space="0" w:color="auto"/>
              <w:left w:val="nil"/>
              <w:bottom w:val="single" w:sz="4" w:space="0" w:color="000000"/>
              <w:right w:val="nil"/>
            </w:tcBorders>
            <w:vAlign w:val="center"/>
            <w:hideMark/>
          </w:tcPr>
          <w:p w14:paraId="402DF83D" w14:textId="77777777" w:rsidR="008B4A0B" w:rsidRPr="00AC796D" w:rsidRDefault="008B4A0B" w:rsidP="00307411">
            <w:pPr>
              <w:spacing w:after="0" w:line="276" w:lineRule="auto"/>
              <w:rPr>
                <w:rFonts w:ascii="Arial" w:eastAsia="Times New Roman" w:hAnsi="Arial" w:cs="Arial"/>
                <w:color w:val="000000"/>
              </w:rPr>
            </w:pPr>
          </w:p>
        </w:tc>
        <w:tc>
          <w:tcPr>
            <w:tcW w:w="672" w:type="pct"/>
            <w:vMerge/>
            <w:tcBorders>
              <w:top w:val="single" w:sz="4" w:space="0" w:color="auto"/>
              <w:left w:val="nil"/>
              <w:bottom w:val="single" w:sz="4" w:space="0" w:color="000000"/>
              <w:right w:val="nil"/>
            </w:tcBorders>
            <w:vAlign w:val="center"/>
            <w:hideMark/>
          </w:tcPr>
          <w:p w14:paraId="3E99151A" w14:textId="77777777" w:rsidR="008B4A0B" w:rsidRPr="00AC796D" w:rsidRDefault="008B4A0B" w:rsidP="00307411">
            <w:pPr>
              <w:spacing w:after="0" w:line="276" w:lineRule="auto"/>
              <w:rPr>
                <w:rFonts w:ascii="Arial" w:eastAsia="Times New Roman" w:hAnsi="Arial" w:cs="Arial"/>
                <w:color w:val="000000"/>
              </w:rPr>
            </w:pPr>
          </w:p>
        </w:tc>
        <w:tc>
          <w:tcPr>
            <w:tcW w:w="448" w:type="pct"/>
            <w:tcBorders>
              <w:top w:val="nil"/>
              <w:left w:val="nil"/>
              <w:bottom w:val="single" w:sz="4" w:space="0" w:color="auto"/>
              <w:right w:val="nil"/>
            </w:tcBorders>
            <w:shd w:val="clear" w:color="auto" w:fill="auto"/>
            <w:noWrap/>
            <w:vAlign w:val="bottom"/>
            <w:hideMark/>
          </w:tcPr>
          <w:p w14:paraId="11CB513A"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P-Value</w:t>
            </w:r>
          </w:p>
        </w:tc>
      </w:tr>
      <w:tr w:rsidR="008B4A0B" w:rsidRPr="00AC796D" w14:paraId="6F5853E9" w14:textId="77777777" w:rsidTr="00A923B9">
        <w:trPr>
          <w:trHeight w:val="298"/>
          <w:jc w:val="center"/>
        </w:trPr>
        <w:tc>
          <w:tcPr>
            <w:tcW w:w="896" w:type="pct"/>
            <w:vMerge w:val="restart"/>
            <w:tcBorders>
              <w:top w:val="nil"/>
              <w:left w:val="nil"/>
              <w:bottom w:val="nil"/>
              <w:right w:val="nil"/>
            </w:tcBorders>
            <w:shd w:val="clear" w:color="auto" w:fill="auto"/>
            <w:noWrap/>
            <w:hideMark/>
          </w:tcPr>
          <w:p w14:paraId="22C6E72B"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Gender</w:t>
            </w:r>
          </w:p>
        </w:tc>
        <w:tc>
          <w:tcPr>
            <w:tcW w:w="596" w:type="pct"/>
            <w:tcBorders>
              <w:top w:val="nil"/>
              <w:left w:val="nil"/>
              <w:bottom w:val="nil"/>
              <w:right w:val="nil"/>
            </w:tcBorders>
            <w:shd w:val="clear" w:color="auto" w:fill="auto"/>
            <w:noWrap/>
            <w:hideMark/>
          </w:tcPr>
          <w:p w14:paraId="439F2C45"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Male</w:t>
            </w:r>
          </w:p>
        </w:tc>
        <w:tc>
          <w:tcPr>
            <w:tcW w:w="512" w:type="pct"/>
            <w:tcBorders>
              <w:top w:val="nil"/>
              <w:left w:val="nil"/>
              <w:bottom w:val="nil"/>
              <w:right w:val="nil"/>
            </w:tcBorders>
            <w:shd w:val="clear" w:color="auto" w:fill="auto"/>
            <w:noWrap/>
            <w:hideMark/>
          </w:tcPr>
          <w:p w14:paraId="4C723020"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54(91.5%)</w:t>
            </w:r>
          </w:p>
        </w:tc>
        <w:tc>
          <w:tcPr>
            <w:tcW w:w="466" w:type="pct"/>
            <w:tcBorders>
              <w:top w:val="nil"/>
              <w:left w:val="nil"/>
              <w:bottom w:val="nil"/>
              <w:right w:val="nil"/>
            </w:tcBorders>
            <w:shd w:val="clear" w:color="auto" w:fill="auto"/>
            <w:noWrap/>
            <w:hideMark/>
          </w:tcPr>
          <w:p w14:paraId="53AD2C64"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5(8.5%)</w:t>
            </w:r>
          </w:p>
        </w:tc>
        <w:tc>
          <w:tcPr>
            <w:tcW w:w="375" w:type="pct"/>
            <w:tcBorders>
              <w:top w:val="nil"/>
              <w:left w:val="nil"/>
              <w:bottom w:val="nil"/>
              <w:right w:val="nil"/>
            </w:tcBorders>
            <w:shd w:val="clear" w:color="auto" w:fill="auto"/>
            <w:noWrap/>
            <w:hideMark/>
          </w:tcPr>
          <w:p w14:paraId="358CE054"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69" w:type="pct"/>
            <w:vMerge w:val="restart"/>
            <w:tcBorders>
              <w:top w:val="nil"/>
              <w:left w:val="nil"/>
              <w:bottom w:val="nil"/>
              <w:right w:val="nil"/>
            </w:tcBorders>
            <w:shd w:val="clear" w:color="auto" w:fill="auto"/>
            <w:noWrap/>
            <w:hideMark/>
          </w:tcPr>
          <w:p w14:paraId="7886D4D9"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0.725</w:t>
            </w:r>
          </w:p>
        </w:tc>
        <w:tc>
          <w:tcPr>
            <w:tcW w:w="668" w:type="pct"/>
            <w:tcBorders>
              <w:top w:val="nil"/>
              <w:left w:val="nil"/>
              <w:bottom w:val="nil"/>
              <w:right w:val="nil"/>
            </w:tcBorders>
            <w:shd w:val="clear" w:color="auto" w:fill="auto"/>
            <w:noWrap/>
            <w:hideMark/>
          </w:tcPr>
          <w:p w14:paraId="67A07CF8"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36.70 ± 9.60</w:t>
            </w:r>
          </w:p>
        </w:tc>
        <w:tc>
          <w:tcPr>
            <w:tcW w:w="672" w:type="pct"/>
            <w:tcBorders>
              <w:top w:val="nil"/>
              <w:left w:val="nil"/>
              <w:bottom w:val="nil"/>
              <w:right w:val="nil"/>
            </w:tcBorders>
            <w:shd w:val="clear" w:color="auto" w:fill="auto"/>
            <w:noWrap/>
            <w:hideMark/>
          </w:tcPr>
          <w:p w14:paraId="12E724EA"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56.52 - 17.39</w:t>
            </w:r>
          </w:p>
        </w:tc>
        <w:tc>
          <w:tcPr>
            <w:tcW w:w="448" w:type="pct"/>
            <w:vMerge w:val="restart"/>
            <w:tcBorders>
              <w:top w:val="nil"/>
              <w:left w:val="nil"/>
              <w:bottom w:val="nil"/>
              <w:right w:val="nil"/>
            </w:tcBorders>
            <w:shd w:val="clear" w:color="auto" w:fill="auto"/>
            <w:noWrap/>
            <w:hideMark/>
          </w:tcPr>
          <w:p w14:paraId="487FF149"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0.77</w:t>
            </w:r>
          </w:p>
        </w:tc>
      </w:tr>
      <w:tr w:rsidR="008B4A0B" w:rsidRPr="00AC796D" w14:paraId="7A317549" w14:textId="77777777" w:rsidTr="00A923B9">
        <w:trPr>
          <w:trHeight w:val="298"/>
          <w:jc w:val="center"/>
        </w:trPr>
        <w:tc>
          <w:tcPr>
            <w:tcW w:w="896" w:type="pct"/>
            <w:vMerge/>
            <w:tcBorders>
              <w:top w:val="nil"/>
              <w:left w:val="nil"/>
              <w:bottom w:val="nil"/>
              <w:right w:val="nil"/>
            </w:tcBorders>
            <w:hideMark/>
          </w:tcPr>
          <w:p w14:paraId="2A97FC0B" w14:textId="77777777" w:rsidR="008B4A0B" w:rsidRPr="00AC796D" w:rsidRDefault="008B4A0B" w:rsidP="00307411">
            <w:pPr>
              <w:spacing w:after="0" w:line="276" w:lineRule="auto"/>
              <w:rPr>
                <w:rFonts w:ascii="Arial" w:eastAsia="Times New Roman" w:hAnsi="Arial" w:cs="Arial"/>
                <w:color w:val="000000"/>
              </w:rPr>
            </w:pPr>
          </w:p>
        </w:tc>
        <w:tc>
          <w:tcPr>
            <w:tcW w:w="596" w:type="pct"/>
            <w:tcBorders>
              <w:top w:val="nil"/>
              <w:left w:val="nil"/>
              <w:bottom w:val="nil"/>
              <w:right w:val="nil"/>
            </w:tcBorders>
            <w:shd w:val="clear" w:color="auto" w:fill="auto"/>
            <w:noWrap/>
            <w:hideMark/>
          </w:tcPr>
          <w:p w14:paraId="23AD0924"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Female</w:t>
            </w:r>
          </w:p>
        </w:tc>
        <w:tc>
          <w:tcPr>
            <w:tcW w:w="512" w:type="pct"/>
            <w:tcBorders>
              <w:top w:val="nil"/>
              <w:left w:val="nil"/>
              <w:bottom w:val="nil"/>
              <w:right w:val="nil"/>
            </w:tcBorders>
            <w:shd w:val="clear" w:color="auto" w:fill="auto"/>
            <w:noWrap/>
            <w:hideMark/>
          </w:tcPr>
          <w:p w14:paraId="40446712"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183(92.9)</w:t>
            </w:r>
          </w:p>
        </w:tc>
        <w:tc>
          <w:tcPr>
            <w:tcW w:w="466" w:type="pct"/>
            <w:tcBorders>
              <w:top w:val="nil"/>
              <w:left w:val="nil"/>
              <w:bottom w:val="nil"/>
              <w:right w:val="nil"/>
            </w:tcBorders>
            <w:shd w:val="clear" w:color="auto" w:fill="auto"/>
            <w:noWrap/>
            <w:hideMark/>
          </w:tcPr>
          <w:p w14:paraId="1B32F1D6"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14(7.1%)</w:t>
            </w:r>
          </w:p>
        </w:tc>
        <w:tc>
          <w:tcPr>
            <w:tcW w:w="375" w:type="pct"/>
            <w:tcBorders>
              <w:top w:val="nil"/>
              <w:left w:val="nil"/>
              <w:bottom w:val="nil"/>
              <w:right w:val="nil"/>
            </w:tcBorders>
            <w:shd w:val="clear" w:color="auto" w:fill="auto"/>
            <w:noWrap/>
            <w:hideMark/>
          </w:tcPr>
          <w:p w14:paraId="0C745F7C"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69" w:type="pct"/>
            <w:vMerge/>
            <w:tcBorders>
              <w:top w:val="nil"/>
              <w:left w:val="nil"/>
              <w:bottom w:val="nil"/>
              <w:right w:val="nil"/>
            </w:tcBorders>
            <w:hideMark/>
          </w:tcPr>
          <w:p w14:paraId="677FC91F" w14:textId="77777777" w:rsidR="008B4A0B" w:rsidRPr="00AC796D" w:rsidRDefault="008B4A0B" w:rsidP="00307411">
            <w:pPr>
              <w:spacing w:after="0" w:line="276" w:lineRule="auto"/>
              <w:rPr>
                <w:rFonts w:ascii="Arial" w:eastAsia="Times New Roman" w:hAnsi="Arial" w:cs="Arial"/>
                <w:color w:val="000000"/>
              </w:rPr>
            </w:pPr>
          </w:p>
        </w:tc>
        <w:tc>
          <w:tcPr>
            <w:tcW w:w="668" w:type="pct"/>
            <w:tcBorders>
              <w:top w:val="nil"/>
              <w:left w:val="nil"/>
              <w:bottom w:val="nil"/>
              <w:right w:val="nil"/>
            </w:tcBorders>
            <w:shd w:val="clear" w:color="auto" w:fill="auto"/>
            <w:noWrap/>
            <w:hideMark/>
          </w:tcPr>
          <w:p w14:paraId="2C53A97E"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36.86 ± 9.84</w:t>
            </w:r>
          </w:p>
        </w:tc>
        <w:tc>
          <w:tcPr>
            <w:tcW w:w="672" w:type="pct"/>
            <w:tcBorders>
              <w:top w:val="nil"/>
              <w:left w:val="nil"/>
              <w:bottom w:val="nil"/>
              <w:right w:val="nil"/>
            </w:tcBorders>
            <w:shd w:val="clear" w:color="auto" w:fill="auto"/>
            <w:noWrap/>
            <w:hideMark/>
          </w:tcPr>
          <w:p w14:paraId="209A0A96"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73.91 - 8.70</w:t>
            </w:r>
          </w:p>
        </w:tc>
        <w:tc>
          <w:tcPr>
            <w:tcW w:w="448" w:type="pct"/>
            <w:vMerge/>
            <w:tcBorders>
              <w:top w:val="nil"/>
              <w:left w:val="nil"/>
              <w:bottom w:val="nil"/>
              <w:right w:val="nil"/>
            </w:tcBorders>
            <w:hideMark/>
          </w:tcPr>
          <w:p w14:paraId="5094DEBA" w14:textId="77777777" w:rsidR="008B4A0B" w:rsidRPr="00AC796D" w:rsidRDefault="008B4A0B" w:rsidP="00307411">
            <w:pPr>
              <w:spacing w:after="0" w:line="276" w:lineRule="auto"/>
              <w:rPr>
                <w:rFonts w:ascii="Arial" w:eastAsia="Times New Roman" w:hAnsi="Arial" w:cs="Arial"/>
                <w:color w:val="000000"/>
              </w:rPr>
            </w:pPr>
          </w:p>
        </w:tc>
      </w:tr>
      <w:tr w:rsidR="008B4A0B" w:rsidRPr="00AC796D" w14:paraId="7517694A" w14:textId="77777777" w:rsidTr="00A923B9">
        <w:trPr>
          <w:trHeight w:val="298"/>
          <w:jc w:val="center"/>
        </w:trPr>
        <w:tc>
          <w:tcPr>
            <w:tcW w:w="896" w:type="pct"/>
            <w:vMerge w:val="restart"/>
            <w:tcBorders>
              <w:top w:val="nil"/>
              <w:left w:val="nil"/>
              <w:bottom w:val="nil"/>
              <w:right w:val="nil"/>
            </w:tcBorders>
            <w:shd w:val="clear" w:color="auto" w:fill="auto"/>
            <w:noWrap/>
            <w:hideMark/>
          </w:tcPr>
          <w:p w14:paraId="566D6B0D"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Marital status</w:t>
            </w:r>
          </w:p>
        </w:tc>
        <w:tc>
          <w:tcPr>
            <w:tcW w:w="596" w:type="pct"/>
            <w:tcBorders>
              <w:top w:val="nil"/>
              <w:left w:val="nil"/>
              <w:bottom w:val="nil"/>
              <w:right w:val="nil"/>
            </w:tcBorders>
            <w:shd w:val="clear" w:color="auto" w:fill="auto"/>
            <w:noWrap/>
            <w:hideMark/>
          </w:tcPr>
          <w:p w14:paraId="3EB0C38A"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Single</w:t>
            </w:r>
          </w:p>
        </w:tc>
        <w:tc>
          <w:tcPr>
            <w:tcW w:w="512" w:type="pct"/>
            <w:tcBorders>
              <w:top w:val="nil"/>
              <w:left w:val="nil"/>
              <w:bottom w:val="nil"/>
              <w:right w:val="nil"/>
            </w:tcBorders>
            <w:shd w:val="clear" w:color="auto" w:fill="auto"/>
            <w:noWrap/>
            <w:hideMark/>
          </w:tcPr>
          <w:p w14:paraId="1E4A5B9A"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40(95.2%)</w:t>
            </w:r>
          </w:p>
        </w:tc>
        <w:tc>
          <w:tcPr>
            <w:tcW w:w="466" w:type="pct"/>
            <w:tcBorders>
              <w:top w:val="nil"/>
              <w:left w:val="nil"/>
              <w:bottom w:val="nil"/>
              <w:right w:val="nil"/>
            </w:tcBorders>
            <w:shd w:val="clear" w:color="auto" w:fill="auto"/>
            <w:noWrap/>
            <w:hideMark/>
          </w:tcPr>
          <w:p w14:paraId="25A8EDF3"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2(4.8%)</w:t>
            </w:r>
          </w:p>
        </w:tc>
        <w:tc>
          <w:tcPr>
            <w:tcW w:w="375" w:type="pct"/>
            <w:tcBorders>
              <w:top w:val="nil"/>
              <w:left w:val="nil"/>
              <w:bottom w:val="nil"/>
              <w:right w:val="nil"/>
            </w:tcBorders>
            <w:shd w:val="clear" w:color="auto" w:fill="auto"/>
            <w:noWrap/>
            <w:hideMark/>
          </w:tcPr>
          <w:p w14:paraId="5CBD564C"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69" w:type="pct"/>
            <w:vMerge w:val="restart"/>
            <w:tcBorders>
              <w:top w:val="nil"/>
              <w:left w:val="nil"/>
              <w:bottom w:val="nil"/>
              <w:right w:val="nil"/>
            </w:tcBorders>
            <w:shd w:val="clear" w:color="auto" w:fill="auto"/>
            <w:noWrap/>
            <w:hideMark/>
          </w:tcPr>
          <w:p w14:paraId="66A48556"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0.382</w:t>
            </w:r>
          </w:p>
        </w:tc>
        <w:tc>
          <w:tcPr>
            <w:tcW w:w="668" w:type="pct"/>
            <w:tcBorders>
              <w:top w:val="nil"/>
              <w:left w:val="nil"/>
              <w:bottom w:val="nil"/>
              <w:right w:val="nil"/>
            </w:tcBorders>
            <w:shd w:val="clear" w:color="auto" w:fill="auto"/>
            <w:noWrap/>
            <w:hideMark/>
          </w:tcPr>
          <w:p w14:paraId="509C2B61"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34.06 ± 9.69</w:t>
            </w:r>
          </w:p>
        </w:tc>
        <w:tc>
          <w:tcPr>
            <w:tcW w:w="672" w:type="pct"/>
            <w:tcBorders>
              <w:top w:val="nil"/>
              <w:left w:val="nil"/>
              <w:bottom w:val="nil"/>
              <w:right w:val="nil"/>
            </w:tcBorders>
            <w:shd w:val="clear" w:color="auto" w:fill="auto"/>
            <w:noWrap/>
            <w:hideMark/>
          </w:tcPr>
          <w:p w14:paraId="1238FABD"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52.17 - 8.70</w:t>
            </w:r>
          </w:p>
        </w:tc>
        <w:tc>
          <w:tcPr>
            <w:tcW w:w="448" w:type="pct"/>
            <w:vMerge w:val="restart"/>
            <w:tcBorders>
              <w:top w:val="nil"/>
              <w:left w:val="nil"/>
              <w:bottom w:val="nil"/>
              <w:right w:val="nil"/>
            </w:tcBorders>
            <w:shd w:val="clear" w:color="auto" w:fill="auto"/>
            <w:noWrap/>
            <w:hideMark/>
          </w:tcPr>
          <w:p w14:paraId="2EF7D79D"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0.646</w:t>
            </w:r>
          </w:p>
        </w:tc>
      </w:tr>
      <w:tr w:rsidR="008B4A0B" w:rsidRPr="00AC796D" w14:paraId="15229C11" w14:textId="77777777" w:rsidTr="00A923B9">
        <w:trPr>
          <w:trHeight w:val="298"/>
          <w:jc w:val="center"/>
        </w:trPr>
        <w:tc>
          <w:tcPr>
            <w:tcW w:w="896" w:type="pct"/>
            <w:vMerge/>
            <w:tcBorders>
              <w:top w:val="nil"/>
              <w:left w:val="nil"/>
              <w:bottom w:val="nil"/>
              <w:right w:val="nil"/>
            </w:tcBorders>
            <w:hideMark/>
          </w:tcPr>
          <w:p w14:paraId="1E2F321F" w14:textId="77777777" w:rsidR="008B4A0B" w:rsidRPr="00AC796D" w:rsidRDefault="008B4A0B" w:rsidP="00307411">
            <w:pPr>
              <w:spacing w:after="0" w:line="276" w:lineRule="auto"/>
              <w:rPr>
                <w:rFonts w:ascii="Arial" w:eastAsia="Times New Roman" w:hAnsi="Arial" w:cs="Arial"/>
                <w:color w:val="000000"/>
              </w:rPr>
            </w:pPr>
          </w:p>
        </w:tc>
        <w:tc>
          <w:tcPr>
            <w:tcW w:w="596" w:type="pct"/>
            <w:tcBorders>
              <w:top w:val="nil"/>
              <w:left w:val="nil"/>
              <w:bottom w:val="nil"/>
              <w:right w:val="nil"/>
            </w:tcBorders>
            <w:shd w:val="clear" w:color="auto" w:fill="auto"/>
            <w:noWrap/>
            <w:hideMark/>
          </w:tcPr>
          <w:p w14:paraId="13A29B04"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Married</w:t>
            </w:r>
          </w:p>
        </w:tc>
        <w:tc>
          <w:tcPr>
            <w:tcW w:w="512" w:type="pct"/>
            <w:tcBorders>
              <w:top w:val="nil"/>
              <w:left w:val="nil"/>
              <w:bottom w:val="nil"/>
              <w:right w:val="nil"/>
            </w:tcBorders>
            <w:shd w:val="clear" w:color="auto" w:fill="auto"/>
            <w:noWrap/>
            <w:hideMark/>
          </w:tcPr>
          <w:p w14:paraId="6021B46E"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187(92.6)</w:t>
            </w:r>
          </w:p>
        </w:tc>
        <w:tc>
          <w:tcPr>
            <w:tcW w:w="466" w:type="pct"/>
            <w:tcBorders>
              <w:top w:val="nil"/>
              <w:left w:val="nil"/>
              <w:bottom w:val="nil"/>
              <w:right w:val="nil"/>
            </w:tcBorders>
            <w:shd w:val="clear" w:color="auto" w:fill="auto"/>
            <w:noWrap/>
            <w:hideMark/>
          </w:tcPr>
          <w:p w14:paraId="0813C0D9"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15(7.4%)</w:t>
            </w:r>
          </w:p>
        </w:tc>
        <w:tc>
          <w:tcPr>
            <w:tcW w:w="375" w:type="pct"/>
            <w:tcBorders>
              <w:top w:val="nil"/>
              <w:left w:val="nil"/>
              <w:bottom w:val="nil"/>
              <w:right w:val="nil"/>
            </w:tcBorders>
            <w:shd w:val="clear" w:color="auto" w:fill="auto"/>
            <w:noWrap/>
            <w:hideMark/>
          </w:tcPr>
          <w:p w14:paraId="78D9F2FC"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69" w:type="pct"/>
            <w:vMerge/>
            <w:tcBorders>
              <w:top w:val="nil"/>
              <w:left w:val="nil"/>
              <w:bottom w:val="nil"/>
              <w:right w:val="nil"/>
            </w:tcBorders>
            <w:hideMark/>
          </w:tcPr>
          <w:p w14:paraId="5C4BA98D" w14:textId="77777777" w:rsidR="008B4A0B" w:rsidRPr="00AC796D" w:rsidRDefault="008B4A0B" w:rsidP="00307411">
            <w:pPr>
              <w:spacing w:after="0" w:line="276" w:lineRule="auto"/>
              <w:rPr>
                <w:rFonts w:ascii="Arial" w:eastAsia="Times New Roman" w:hAnsi="Arial" w:cs="Arial"/>
                <w:color w:val="000000"/>
              </w:rPr>
            </w:pPr>
          </w:p>
        </w:tc>
        <w:tc>
          <w:tcPr>
            <w:tcW w:w="668" w:type="pct"/>
            <w:tcBorders>
              <w:top w:val="nil"/>
              <w:left w:val="nil"/>
              <w:bottom w:val="nil"/>
              <w:right w:val="nil"/>
            </w:tcBorders>
            <w:shd w:val="clear" w:color="auto" w:fill="auto"/>
            <w:noWrap/>
            <w:hideMark/>
          </w:tcPr>
          <w:p w14:paraId="5DB477BD"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37.41 ± 9.74</w:t>
            </w:r>
          </w:p>
        </w:tc>
        <w:tc>
          <w:tcPr>
            <w:tcW w:w="672" w:type="pct"/>
            <w:tcBorders>
              <w:top w:val="nil"/>
              <w:left w:val="nil"/>
              <w:bottom w:val="nil"/>
              <w:right w:val="nil"/>
            </w:tcBorders>
            <w:shd w:val="clear" w:color="auto" w:fill="auto"/>
            <w:noWrap/>
            <w:hideMark/>
          </w:tcPr>
          <w:p w14:paraId="6F626E9D"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73.91 - 8.70</w:t>
            </w:r>
          </w:p>
        </w:tc>
        <w:tc>
          <w:tcPr>
            <w:tcW w:w="448" w:type="pct"/>
            <w:vMerge/>
            <w:tcBorders>
              <w:top w:val="nil"/>
              <w:left w:val="nil"/>
              <w:bottom w:val="nil"/>
              <w:right w:val="nil"/>
            </w:tcBorders>
            <w:hideMark/>
          </w:tcPr>
          <w:p w14:paraId="2E3A7EE3" w14:textId="77777777" w:rsidR="008B4A0B" w:rsidRPr="00AC796D" w:rsidRDefault="008B4A0B" w:rsidP="00307411">
            <w:pPr>
              <w:spacing w:after="0" w:line="276" w:lineRule="auto"/>
              <w:rPr>
                <w:rFonts w:ascii="Arial" w:eastAsia="Times New Roman" w:hAnsi="Arial" w:cs="Arial"/>
                <w:color w:val="000000"/>
              </w:rPr>
            </w:pPr>
          </w:p>
        </w:tc>
      </w:tr>
      <w:tr w:rsidR="008B4A0B" w:rsidRPr="00AC796D" w14:paraId="448B8442" w14:textId="77777777" w:rsidTr="00A923B9">
        <w:trPr>
          <w:trHeight w:val="298"/>
          <w:jc w:val="center"/>
        </w:trPr>
        <w:tc>
          <w:tcPr>
            <w:tcW w:w="896" w:type="pct"/>
            <w:vMerge/>
            <w:tcBorders>
              <w:top w:val="nil"/>
              <w:left w:val="nil"/>
              <w:bottom w:val="nil"/>
              <w:right w:val="nil"/>
            </w:tcBorders>
            <w:hideMark/>
          </w:tcPr>
          <w:p w14:paraId="6BC9E43B" w14:textId="77777777" w:rsidR="008B4A0B" w:rsidRPr="00AC796D" w:rsidRDefault="008B4A0B" w:rsidP="00307411">
            <w:pPr>
              <w:spacing w:after="0" w:line="276" w:lineRule="auto"/>
              <w:rPr>
                <w:rFonts w:ascii="Arial" w:eastAsia="Times New Roman" w:hAnsi="Arial" w:cs="Arial"/>
                <w:color w:val="000000"/>
              </w:rPr>
            </w:pPr>
          </w:p>
        </w:tc>
        <w:tc>
          <w:tcPr>
            <w:tcW w:w="596" w:type="pct"/>
            <w:tcBorders>
              <w:top w:val="nil"/>
              <w:left w:val="nil"/>
              <w:bottom w:val="nil"/>
              <w:right w:val="nil"/>
            </w:tcBorders>
            <w:shd w:val="clear" w:color="auto" w:fill="auto"/>
            <w:noWrap/>
            <w:hideMark/>
          </w:tcPr>
          <w:p w14:paraId="3B45A425"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Divorce</w:t>
            </w:r>
          </w:p>
        </w:tc>
        <w:tc>
          <w:tcPr>
            <w:tcW w:w="512" w:type="pct"/>
            <w:tcBorders>
              <w:top w:val="nil"/>
              <w:left w:val="nil"/>
              <w:bottom w:val="nil"/>
              <w:right w:val="nil"/>
            </w:tcBorders>
            <w:shd w:val="clear" w:color="auto" w:fill="auto"/>
            <w:noWrap/>
            <w:hideMark/>
          </w:tcPr>
          <w:p w14:paraId="79B6EAE4"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10(83.3%)</w:t>
            </w:r>
          </w:p>
        </w:tc>
        <w:tc>
          <w:tcPr>
            <w:tcW w:w="466" w:type="pct"/>
            <w:tcBorders>
              <w:top w:val="nil"/>
              <w:left w:val="nil"/>
              <w:bottom w:val="nil"/>
              <w:right w:val="nil"/>
            </w:tcBorders>
            <w:shd w:val="clear" w:color="auto" w:fill="auto"/>
            <w:noWrap/>
            <w:hideMark/>
          </w:tcPr>
          <w:p w14:paraId="795E29A8"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2(16.7%)</w:t>
            </w:r>
          </w:p>
        </w:tc>
        <w:tc>
          <w:tcPr>
            <w:tcW w:w="375" w:type="pct"/>
            <w:tcBorders>
              <w:top w:val="nil"/>
              <w:left w:val="nil"/>
              <w:bottom w:val="nil"/>
              <w:right w:val="nil"/>
            </w:tcBorders>
            <w:shd w:val="clear" w:color="auto" w:fill="auto"/>
            <w:noWrap/>
            <w:hideMark/>
          </w:tcPr>
          <w:p w14:paraId="2C71038D"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69" w:type="pct"/>
            <w:vMerge/>
            <w:tcBorders>
              <w:top w:val="nil"/>
              <w:left w:val="nil"/>
              <w:bottom w:val="nil"/>
              <w:right w:val="nil"/>
            </w:tcBorders>
            <w:hideMark/>
          </w:tcPr>
          <w:p w14:paraId="06A1F2E5" w14:textId="77777777" w:rsidR="008B4A0B" w:rsidRPr="00AC796D" w:rsidRDefault="008B4A0B" w:rsidP="00307411">
            <w:pPr>
              <w:spacing w:after="0" w:line="276" w:lineRule="auto"/>
              <w:rPr>
                <w:rFonts w:ascii="Arial" w:eastAsia="Times New Roman" w:hAnsi="Arial" w:cs="Arial"/>
                <w:color w:val="000000"/>
              </w:rPr>
            </w:pPr>
          </w:p>
        </w:tc>
        <w:tc>
          <w:tcPr>
            <w:tcW w:w="668" w:type="pct"/>
            <w:tcBorders>
              <w:top w:val="nil"/>
              <w:left w:val="nil"/>
              <w:bottom w:val="nil"/>
              <w:right w:val="nil"/>
            </w:tcBorders>
            <w:shd w:val="clear" w:color="auto" w:fill="auto"/>
            <w:noWrap/>
            <w:hideMark/>
          </w:tcPr>
          <w:p w14:paraId="0DEFF74A"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36.59 ± 9.54</w:t>
            </w:r>
          </w:p>
        </w:tc>
        <w:tc>
          <w:tcPr>
            <w:tcW w:w="672" w:type="pct"/>
            <w:tcBorders>
              <w:top w:val="nil"/>
              <w:left w:val="nil"/>
              <w:bottom w:val="nil"/>
              <w:right w:val="nil"/>
            </w:tcBorders>
            <w:shd w:val="clear" w:color="auto" w:fill="auto"/>
            <w:noWrap/>
            <w:hideMark/>
          </w:tcPr>
          <w:p w14:paraId="49EE78EC"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52.17 - 21.74</w:t>
            </w:r>
          </w:p>
        </w:tc>
        <w:tc>
          <w:tcPr>
            <w:tcW w:w="448" w:type="pct"/>
            <w:vMerge/>
            <w:tcBorders>
              <w:top w:val="nil"/>
              <w:left w:val="nil"/>
              <w:bottom w:val="nil"/>
              <w:right w:val="nil"/>
            </w:tcBorders>
            <w:hideMark/>
          </w:tcPr>
          <w:p w14:paraId="5CA1C18F" w14:textId="77777777" w:rsidR="008B4A0B" w:rsidRPr="00AC796D" w:rsidRDefault="008B4A0B" w:rsidP="00307411">
            <w:pPr>
              <w:spacing w:after="0" w:line="276" w:lineRule="auto"/>
              <w:rPr>
                <w:rFonts w:ascii="Arial" w:eastAsia="Times New Roman" w:hAnsi="Arial" w:cs="Arial"/>
                <w:color w:val="000000"/>
              </w:rPr>
            </w:pPr>
          </w:p>
        </w:tc>
      </w:tr>
      <w:tr w:rsidR="008B4A0B" w:rsidRPr="00AC796D" w14:paraId="65EB1501" w14:textId="77777777" w:rsidTr="00A923B9">
        <w:trPr>
          <w:trHeight w:val="298"/>
          <w:jc w:val="center"/>
        </w:trPr>
        <w:tc>
          <w:tcPr>
            <w:tcW w:w="896" w:type="pct"/>
            <w:vMerge w:val="restart"/>
            <w:tcBorders>
              <w:top w:val="nil"/>
              <w:left w:val="nil"/>
              <w:bottom w:val="nil"/>
              <w:right w:val="nil"/>
            </w:tcBorders>
            <w:shd w:val="clear" w:color="auto" w:fill="auto"/>
            <w:noWrap/>
            <w:hideMark/>
          </w:tcPr>
          <w:p w14:paraId="375DB4BD"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Age group</w:t>
            </w:r>
          </w:p>
        </w:tc>
        <w:tc>
          <w:tcPr>
            <w:tcW w:w="596" w:type="pct"/>
            <w:tcBorders>
              <w:top w:val="nil"/>
              <w:left w:val="nil"/>
              <w:bottom w:val="nil"/>
              <w:right w:val="nil"/>
            </w:tcBorders>
            <w:shd w:val="clear" w:color="auto" w:fill="auto"/>
            <w:noWrap/>
            <w:hideMark/>
          </w:tcPr>
          <w:p w14:paraId="20EB8B8E"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&lt; 20 years</w:t>
            </w:r>
          </w:p>
        </w:tc>
        <w:tc>
          <w:tcPr>
            <w:tcW w:w="512" w:type="pct"/>
            <w:tcBorders>
              <w:top w:val="nil"/>
              <w:left w:val="nil"/>
              <w:bottom w:val="nil"/>
              <w:right w:val="nil"/>
            </w:tcBorders>
            <w:shd w:val="clear" w:color="auto" w:fill="auto"/>
            <w:noWrap/>
            <w:hideMark/>
          </w:tcPr>
          <w:p w14:paraId="075598B6"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2(66.7%)</w:t>
            </w:r>
          </w:p>
        </w:tc>
        <w:tc>
          <w:tcPr>
            <w:tcW w:w="466" w:type="pct"/>
            <w:tcBorders>
              <w:top w:val="nil"/>
              <w:left w:val="nil"/>
              <w:bottom w:val="nil"/>
              <w:right w:val="nil"/>
            </w:tcBorders>
            <w:shd w:val="clear" w:color="auto" w:fill="auto"/>
            <w:noWrap/>
            <w:hideMark/>
          </w:tcPr>
          <w:p w14:paraId="79D03496"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1(33.3%)</w:t>
            </w:r>
          </w:p>
        </w:tc>
        <w:tc>
          <w:tcPr>
            <w:tcW w:w="375" w:type="pct"/>
            <w:tcBorders>
              <w:top w:val="nil"/>
              <w:left w:val="nil"/>
              <w:bottom w:val="nil"/>
              <w:right w:val="nil"/>
            </w:tcBorders>
            <w:shd w:val="clear" w:color="auto" w:fill="auto"/>
            <w:noWrap/>
            <w:hideMark/>
          </w:tcPr>
          <w:p w14:paraId="437E60B8"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69" w:type="pct"/>
            <w:vMerge w:val="restart"/>
            <w:tcBorders>
              <w:top w:val="nil"/>
              <w:left w:val="nil"/>
              <w:bottom w:val="nil"/>
              <w:right w:val="nil"/>
            </w:tcBorders>
            <w:shd w:val="clear" w:color="auto" w:fill="auto"/>
            <w:noWrap/>
            <w:hideMark/>
          </w:tcPr>
          <w:p w14:paraId="625140FE"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0.281</w:t>
            </w:r>
          </w:p>
        </w:tc>
        <w:tc>
          <w:tcPr>
            <w:tcW w:w="668" w:type="pct"/>
            <w:tcBorders>
              <w:top w:val="nil"/>
              <w:left w:val="nil"/>
              <w:bottom w:val="nil"/>
              <w:right w:val="nil"/>
            </w:tcBorders>
            <w:shd w:val="clear" w:color="auto" w:fill="auto"/>
            <w:noWrap/>
            <w:hideMark/>
          </w:tcPr>
          <w:p w14:paraId="62373B6B"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33.33 ± 22.31</w:t>
            </w:r>
          </w:p>
        </w:tc>
        <w:tc>
          <w:tcPr>
            <w:tcW w:w="672" w:type="pct"/>
            <w:tcBorders>
              <w:top w:val="nil"/>
              <w:left w:val="nil"/>
              <w:bottom w:val="nil"/>
              <w:right w:val="nil"/>
            </w:tcBorders>
            <w:shd w:val="clear" w:color="auto" w:fill="auto"/>
            <w:noWrap/>
            <w:hideMark/>
          </w:tcPr>
          <w:p w14:paraId="7BEF6E54"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52.17 - 8.70</w:t>
            </w:r>
          </w:p>
        </w:tc>
        <w:tc>
          <w:tcPr>
            <w:tcW w:w="448" w:type="pct"/>
            <w:vMerge w:val="restart"/>
            <w:tcBorders>
              <w:top w:val="nil"/>
              <w:left w:val="nil"/>
              <w:bottom w:val="nil"/>
              <w:right w:val="nil"/>
            </w:tcBorders>
            <w:shd w:val="clear" w:color="auto" w:fill="auto"/>
            <w:noWrap/>
            <w:hideMark/>
          </w:tcPr>
          <w:p w14:paraId="2B689363"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0.003</w:t>
            </w:r>
          </w:p>
        </w:tc>
      </w:tr>
      <w:tr w:rsidR="008B4A0B" w:rsidRPr="00AC796D" w14:paraId="7034D754" w14:textId="77777777" w:rsidTr="00A923B9">
        <w:trPr>
          <w:trHeight w:val="298"/>
          <w:jc w:val="center"/>
        </w:trPr>
        <w:tc>
          <w:tcPr>
            <w:tcW w:w="896" w:type="pct"/>
            <w:vMerge/>
            <w:tcBorders>
              <w:top w:val="nil"/>
              <w:left w:val="nil"/>
              <w:bottom w:val="nil"/>
              <w:right w:val="nil"/>
            </w:tcBorders>
            <w:hideMark/>
          </w:tcPr>
          <w:p w14:paraId="0691B19E" w14:textId="77777777" w:rsidR="008B4A0B" w:rsidRPr="00AC796D" w:rsidRDefault="008B4A0B" w:rsidP="00307411">
            <w:pPr>
              <w:spacing w:after="0" w:line="276" w:lineRule="auto"/>
              <w:rPr>
                <w:rFonts w:ascii="Arial" w:eastAsia="Times New Roman" w:hAnsi="Arial" w:cs="Arial"/>
                <w:color w:val="000000"/>
              </w:rPr>
            </w:pPr>
          </w:p>
        </w:tc>
        <w:tc>
          <w:tcPr>
            <w:tcW w:w="596" w:type="pct"/>
            <w:tcBorders>
              <w:top w:val="nil"/>
              <w:left w:val="nil"/>
              <w:bottom w:val="nil"/>
              <w:right w:val="nil"/>
            </w:tcBorders>
            <w:shd w:val="clear" w:color="auto" w:fill="auto"/>
            <w:noWrap/>
            <w:hideMark/>
          </w:tcPr>
          <w:p w14:paraId="1E579D3E"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20 – 30 years</w:t>
            </w:r>
          </w:p>
        </w:tc>
        <w:tc>
          <w:tcPr>
            <w:tcW w:w="512" w:type="pct"/>
            <w:tcBorders>
              <w:top w:val="nil"/>
              <w:left w:val="nil"/>
              <w:bottom w:val="nil"/>
              <w:right w:val="nil"/>
            </w:tcBorders>
            <w:shd w:val="clear" w:color="auto" w:fill="auto"/>
            <w:noWrap/>
            <w:hideMark/>
          </w:tcPr>
          <w:p w14:paraId="223818C2"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118(92.2)</w:t>
            </w:r>
          </w:p>
        </w:tc>
        <w:tc>
          <w:tcPr>
            <w:tcW w:w="466" w:type="pct"/>
            <w:tcBorders>
              <w:top w:val="nil"/>
              <w:left w:val="nil"/>
              <w:bottom w:val="nil"/>
              <w:right w:val="nil"/>
            </w:tcBorders>
            <w:shd w:val="clear" w:color="auto" w:fill="auto"/>
            <w:noWrap/>
            <w:hideMark/>
          </w:tcPr>
          <w:p w14:paraId="5D1A9E05"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10(7.8%)</w:t>
            </w:r>
          </w:p>
        </w:tc>
        <w:tc>
          <w:tcPr>
            <w:tcW w:w="375" w:type="pct"/>
            <w:tcBorders>
              <w:top w:val="nil"/>
              <w:left w:val="nil"/>
              <w:bottom w:val="nil"/>
              <w:right w:val="nil"/>
            </w:tcBorders>
            <w:shd w:val="clear" w:color="auto" w:fill="auto"/>
            <w:noWrap/>
            <w:hideMark/>
          </w:tcPr>
          <w:p w14:paraId="612D13F6"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69" w:type="pct"/>
            <w:vMerge/>
            <w:tcBorders>
              <w:top w:val="nil"/>
              <w:left w:val="nil"/>
              <w:bottom w:val="nil"/>
              <w:right w:val="nil"/>
            </w:tcBorders>
            <w:hideMark/>
          </w:tcPr>
          <w:p w14:paraId="19639EA9" w14:textId="77777777" w:rsidR="008B4A0B" w:rsidRPr="00AC796D" w:rsidRDefault="008B4A0B" w:rsidP="00307411">
            <w:pPr>
              <w:spacing w:after="0" w:line="276" w:lineRule="auto"/>
              <w:rPr>
                <w:rFonts w:ascii="Arial" w:eastAsia="Times New Roman" w:hAnsi="Arial" w:cs="Arial"/>
                <w:color w:val="000000"/>
              </w:rPr>
            </w:pPr>
          </w:p>
        </w:tc>
        <w:tc>
          <w:tcPr>
            <w:tcW w:w="668" w:type="pct"/>
            <w:tcBorders>
              <w:top w:val="nil"/>
              <w:left w:val="nil"/>
              <w:bottom w:val="nil"/>
              <w:right w:val="nil"/>
            </w:tcBorders>
            <w:shd w:val="clear" w:color="auto" w:fill="auto"/>
            <w:noWrap/>
            <w:hideMark/>
          </w:tcPr>
          <w:p w14:paraId="1DCA6827"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34.82 ± 10.59</w:t>
            </w:r>
          </w:p>
        </w:tc>
        <w:tc>
          <w:tcPr>
            <w:tcW w:w="672" w:type="pct"/>
            <w:tcBorders>
              <w:top w:val="nil"/>
              <w:left w:val="nil"/>
              <w:bottom w:val="nil"/>
              <w:right w:val="nil"/>
            </w:tcBorders>
            <w:shd w:val="clear" w:color="auto" w:fill="auto"/>
            <w:noWrap/>
            <w:hideMark/>
          </w:tcPr>
          <w:p w14:paraId="790A60D4"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73.91 - 8.70</w:t>
            </w:r>
          </w:p>
        </w:tc>
        <w:tc>
          <w:tcPr>
            <w:tcW w:w="448" w:type="pct"/>
            <w:vMerge/>
            <w:tcBorders>
              <w:top w:val="nil"/>
              <w:left w:val="nil"/>
              <w:bottom w:val="nil"/>
              <w:right w:val="nil"/>
            </w:tcBorders>
            <w:hideMark/>
          </w:tcPr>
          <w:p w14:paraId="1E319BDB" w14:textId="77777777" w:rsidR="008B4A0B" w:rsidRPr="00AC796D" w:rsidRDefault="008B4A0B" w:rsidP="00307411">
            <w:pPr>
              <w:spacing w:after="0" w:line="276" w:lineRule="auto"/>
              <w:rPr>
                <w:rFonts w:ascii="Arial" w:eastAsia="Times New Roman" w:hAnsi="Arial" w:cs="Arial"/>
                <w:color w:val="000000"/>
              </w:rPr>
            </w:pPr>
          </w:p>
        </w:tc>
      </w:tr>
      <w:tr w:rsidR="008B4A0B" w:rsidRPr="00AC796D" w14:paraId="4977E565" w14:textId="77777777" w:rsidTr="00A923B9">
        <w:trPr>
          <w:trHeight w:val="298"/>
          <w:jc w:val="center"/>
        </w:trPr>
        <w:tc>
          <w:tcPr>
            <w:tcW w:w="896" w:type="pct"/>
            <w:vMerge/>
            <w:tcBorders>
              <w:top w:val="nil"/>
              <w:left w:val="nil"/>
              <w:bottom w:val="nil"/>
              <w:right w:val="nil"/>
            </w:tcBorders>
            <w:hideMark/>
          </w:tcPr>
          <w:p w14:paraId="3635A941" w14:textId="77777777" w:rsidR="008B4A0B" w:rsidRPr="00AC796D" w:rsidRDefault="008B4A0B" w:rsidP="00307411">
            <w:pPr>
              <w:spacing w:after="0" w:line="276" w:lineRule="auto"/>
              <w:rPr>
                <w:rFonts w:ascii="Arial" w:eastAsia="Times New Roman" w:hAnsi="Arial" w:cs="Arial"/>
                <w:color w:val="000000"/>
              </w:rPr>
            </w:pPr>
          </w:p>
        </w:tc>
        <w:tc>
          <w:tcPr>
            <w:tcW w:w="596" w:type="pct"/>
            <w:tcBorders>
              <w:top w:val="nil"/>
              <w:left w:val="nil"/>
              <w:bottom w:val="nil"/>
              <w:right w:val="nil"/>
            </w:tcBorders>
            <w:shd w:val="clear" w:color="auto" w:fill="auto"/>
            <w:noWrap/>
            <w:hideMark/>
          </w:tcPr>
          <w:p w14:paraId="43AAE048"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31 – 40 years</w:t>
            </w:r>
          </w:p>
        </w:tc>
        <w:tc>
          <w:tcPr>
            <w:tcW w:w="512" w:type="pct"/>
            <w:tcBorders>
              <w:top w:val="nil"/>
              <w:left w:val="nil"/>
              <w:bottom w:val="nil"/>
              <w:right w:val="nil"/>
            </w:tcBorders>
            <w:shd w:val="clear" w:color="auto" w:fill="auto"/>
            <w:noWrap/>
            <w:hideMark/>
          </w:tcPr>
          <w:p w14:paraId="0D6AF071"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111(94.1)</w:t>
            </w:r>
          </w:p>
        </w:tc>
        <w:tc>
          <w:tcPr>
            <w:tcW w:w="466" w:type="pct"/>
            <w:tcBorders>
              <w:top w:val="nil"/>
              <w:left w:val="nil"/>
              <w:bottom w:val="nil"/>
              <w:right w:val="nil"/>
            </w:tcBorders>
            <w:shd w:val="clear" w:color="auto" w:fill="auto"/>
            <w:noWrap/>
            <w:hideMark/>
          </w:tcPr>
          <w:p w14:paraId="5A96E110"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7(5.9%)</w:t>
            </w:r>
          </w:p>
        </w:tc>
        <w:tc>
          <w:tcPr>
            <w:tcW w:w="375" w:type="pct"/>
            <w:tcBorders>
              <w:top w:val="nil"/>
              <w:left w:val="nil"/>
              <w:bottom w:val="nil"/>
              <w:right w:val="nil"/>
            </w:tcBorders>
            <w:shd w:val="clear" w:color="auto" w:fill="auto"/>
            <w:noWrap/>
            <w:hideMark/>
          </w:tcPr>
          <w:p w14:paraId="6944FDA0"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69" w:type="pct"/>
            <w:vMerge/>
            <w:tcBorders>
              <w:top w:val="nil"/>
              <w:left w:val="nil"/>
              <w:bottom w:val="nil"/>
              <w:right w:val="nil"/>
            </w:tcBorders>
            <w:hideMark/>
          </w:tcPr>
          <w:p w14:paraId="16C2C2A9" w14:textId="77777777" w:rsidR="008B4A0B" w:rsidRPr="00AC796D" w:rsidRDefault="008B4A0B" w:rsidP="00307411">
            <w:pPr>
              <w:spacing w:after="0" w:line="276" w:lineRule="auto"/>
              <w:rPr>
                <w:rFonts w:ascii="Arial" w:eastAsia="Times New Roman" w:hAnsi="Arial" w:cs="Arial"/>
                <w:color w:val="000000"/>
              </w:rPr>
            </w:pPr>
          </w:p>
        </w:tc>
        <w:tc>
          <w:tcPr>
            <w:tcW w:w="668" w:type="pct"/>
            <w:tcBorders>
              <w:top w:val="nil"/>
              <w:left w:val="nil"/>
              <w:bottom w:val="nil"/>
              <w:right w:val="nil"/>
            </w:tcBorders>
            <w:shd w:val="clear" w:color="auto" w:fill="auto"/>
            <w:noWrap/>
            <w:hideMark/>
          </w:tcPr>
          <w:p w14:paraId="48B29793"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38.87 ± 7.92</w:t>
            </w:r>
          </w:p>
        </w:tc>
        <w:tc>
          <w:tcPr>
            <w:tcW w:w="672" w:type="pct"/>
            <w:tcBorders>
              <w:top w:val="nil"/>
              <w:left w:val="nil"/>
              <w:bottom w:val="nil"/>
              <w:right w:val="nil"/>
            </w:tcBorders>
            <w:shd w:val="clear" w:color="auto" w:fill="auto"/>
            <w:noWrap/>
            <w:hideMark/>
          </w:tcPr>
          <w:p w14:paraId="066DB580"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69.57 - 17.39</w:t>
            </w:r>
          </w:p>
        </w:tc>
        <w:tc>
          <w:tcPr>
            <w:tcW w:w="448" w:type="pct"/>
            <w:vMerge/>
            <w:tcBorders>
              <w:top w:val="nil"/>
              <w:left w:val="nil"/>
              <w:bottom w:val="nil"/>
              <w:right w:val="nil"/>
            </w:tcBorders>
            <w:hideMark/>
          </w:tcPr>
          <w:p w14:paraId="39D8B3D6" w14:textId="77777777" w:rsidR="008B4A0B" w:rsidRPr="00AC796D" w:rsidRDefault="008B4A0B" w:rsidP="00307411">
            <w:pPr>
              <w:spacing w:after="0" w:line="276" w:lineRule="auto"/>
              <w:rPr>
                <w:rFonts w:ascii="Arial" w:eastAsia="Times New Roman" w:hAnsi="Arial" w:cs="Arial"/>
                <w:color w:val="000000"/>
              </w:rPr>
            </w:pPr>
          </w:p>
        </w:tc>
      </w:tr>
      <w:tr w:rsidR="008B4A0B" w:rsidRPr="00AC796D" w14:paraId="7246E7D0" w14:textId="77777777" w:rsidTr="00A923B9">
        <w:trPr>
          <w:trHeight w:val="298"/>
          <w:jc w:val="center"/>
        </w:trPr>
        <w:tc>
          <w:tcPr>
            <w:tcW w:w="896" w:type="pct"/>
            <w:vMerge/>
            <w:tcBorders>
              <w:top w:val="nil"/>
              <w:left w:val="nil"/>
              <w:bottom w:val="nil"/>
              <w:right w:val="nil"/>
            </w:tcBorders>
            <w:hideMark/>
          </w:tcPr>
          <w:p w14:paraId="17A82691" w14:textId="77777777" w:rsidR="008B4A0B" w:rsidRPr="00AC796D" w:rsidRDefault="008B4A0B" w:rsidP="00307411">
            <w:pPr>
              <w:spacing w:after="0" w:line="276" w:lineRule="auto"/>
              <w:rPr>
                <w:rFonts w:ascii="Arial" w:eastAsia="Times New Roman" w:hAnsi="Arial" w:cs="Arial"/>
                <w:color w:val="000000"/>
              </w:rPr>
            </w:pPr>
          </w:p>
        </w:tc>
        <w:tc>
          <w:tcPr>
            <w:tcW w:w="596" w:type="pct"/>
            <w:tcBorders>
              <w:top w:val="nil"/>
              <w:left w:val="nil"/>
              <w:bottom w:val="nil"/>
              <w:right w:val="nil"/>
            </w:tcBorders>
            <w:shd w:val="clear" w:color="auto" w:fill="auto"/>
            <w:noWrap/>
            <w:hideMark/>
          </w:tcPr>
          <w:p w14:paraId="28DC381B"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&gt; 40 years</w:t>
            </w:r>
          </w:p>
        </w:tc>
        <w:tc>
          <w:tcPr>
            <w:tcW w:w="512" w:type="pct"/>
            <w:tcBorders>
              <w:top w:val="nil"/>
              <w:left w:val="nil"/>
              <w:bottom w:val="nil"/>
              <w:right w:val="nil"/>
            </w:tcBorders>
            <w:shd w:val="clear" w:color="auto" w:fill="auto"/>
            <w:noWrap/>
            <w:hideMark/>
          </w:tcPr>
          <w:p w14:paraId="23613CD3"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6(85.7%)</w:t>
            </w:r>
          </w:p>
        </w:tc>
        <w:tc>
          <w:tcPr>
            <w:tcW w:w="466" w:type="pct"/>
            <w:tcBorders>
              <w:top w:val="nil"/>
              <w:left w:val="nil"/>
              <w:bottom w:val="nil"/>
              <w:right w:val="nil"/>
            </w:tcBorders>
            <w:shd w:val="clear" w:color="auto" w:fill="auto"/>
            <w:noWrap/>
            <w:hideMark/>
          </w:tcPr>
          <w:p w14:paraId="64673C66"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1(14.3%)</w:t>
            </w:r>
          </w:p>
        </w:tc>
        <w:tc>
          <w:tcPr>
            <w:tcW w:w="375" w:type="pct"/>
            <w:tcBorders>
              <w:top w:val="nil"/>
              <w:left w:val="nil"/>
              <w:bottom w:val="nil"/>
              <w:right w:val="nil"/>
            </w:tcBorders>
            <w:shd w:val="clear" w:color="auto" w:fill="auto"/>
            <w:noWrap/>
            <w:hideMark/>
          </w:tcPr>
          <w:p w14:paraId="6784F569"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69" w:type="pct"/>
            <w:vMerge/>
            <w:tcBorders>
              <w:top w:val="nil"/>
              <w:left w:val="nil"/>
              <w:bottom w:val="nil"/>
              <w:right w:val="nil"/>
            </w:tcBorders>
            <w:hideMark/>
          </w:tcPr>
          <w:p w14:paraId="72C7AD9C" w14:textId="77777777" w:rsidR="008B4A0B" w:rsidRPr="00AC796D" w:rsidRDefault="008B4A0B" w:rsidP="00307411">
            <w:pPr>
              <w:spacing w:after="0" w:line="276" w:lineRule="auto"/>
              <w:rPr>
                <w:rFonts w:ascii="Arial" w:eastAsia="Times New Roman" w:hAnsi="Arial" w:cs="Arial"/>
                <w:color w:val="000000"/>
              </w:rPr>
            </w:pPr>
          </w:p>
        </w:tc>
        <w:tc>
          <w:tcPr>
            <w:tcW w:w="668" w:type="pct"/>
            <w:tcBorders>
              <w:top w:val="nil"/>
              <w:left w:val="nil"/>
              <w:bottom w:val="nil"/>
              <w:right w:val="nil"/>
            </w:tcBorders>
            <w:shd w:val="clear" w:color="auto" w:fill="auto"/>
            <w:noWrap/>
            <w:hideMark/>
          </w:tcPr>
          <w:p w14:paraId="715C2C29"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40.37 ± 9.95</w:t>
            </w:r>
          </w:p>
        </w:tc>
        <w:tc>
          <w:tcPr>
            <w:tcW w:w="672" w:type="pct"/>
            <w:tcBorders>
              <w:top w:val="nil"/>
              <w:left w:val="nil"/>
              <w:bottom w:val="nil"/>
              <w:right w:val="nil"/>
            </w:tcBorders>
            <w:shd w:val="clear" w:color="auto" w:fill="auto"/>
            <w:noWrap/>
            <w:hideMark/>
          </w:tcPr>
          <w:p w14:paraId="78170FB6"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56.52 - 26.09</w:t>
            </w:r>
          </w:p>
        </w:tc>
        <w:tc>
          <w:tcPr>
            <w:tcW w:w="448" w:type="pct"/>
            <w:vMerge/>
            <w:tcBorders>
              <w:top w:val="nil"/>
              <w:left w:val="nil"/>
              <w:bottom w:val="nil"/>
              <w:right w:val="nil"/>
            </w:tcBorders>
            <w:hideMark/>
          </w:tcPr>
          <w:p w14:paraId="27C2ABD6" w14:textId="77777777" w:rsidR="008B4A0B" w:rsidRPr="00AC796D" w:rsidRDefault="008B4A0B" w:rsidP="00307411">
            <w:pPr>
              <w:spacing w:after="0" w:line="276" w:lineRule="auto"/>
              <w:rPr>
                <w:rFonts w:ascii="Arial" w:eastAsia="Times New Roman" w:hAnsi="Arial" w:cs="Arial"/>
                <w:color w:val="000000"/>
              </w:rPr>
            </w:pPr>
          </w:p>
        </w:tc>
      </w:tr>
      <w:tr w:rsidR="008B4A0B" w:rsidRPr="00AC796D" w14:paraId="1D5DB8BF" w14:textId="77777777" w:rsidTr="00A923B9">
        <w:trPr>
          <w:trHeight w:val="298"/>
          <w:jc w:val="center"/>
        </w:trPr>
        <w:tc>
          <w:tcPr>
            <w:tcW w:w="896" w:type="pct"/>
            <w:vMerge w:val="restart"/>
            <w:tcBorders>
              <w:top w:val="nil"/>
              <w:left w:val="nil"/>
              <w:bottom w:val="nil"/>
              <w:right w:val="nil"/>
            </w:tcBorders>
            <w:shd w:val="clear" w:color="auto" w:fill="auto"/>
            <w:noWrap/>
            <w:hideMark/>
          </w:tcPr>
          <w:p w14:paraId="253803CF"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Highest Education level</w:t>
            </w:r>
          </w:p>
        </w:tc>
        <w:tc>
          <w:tcPr>
            <w:tcW w:w="596" w:type="pct"/>
            <w:tcBorders>
              <w:top w:val="nil"/>
              <w:left w:val="nil"/>
              <w:bottom w:val="nil"/>
              <w:right w:val="nil"/>
            </w:tcBorders>
            <w:shd w:val="clear" w:color="auto" w:fill="auto"/>
            <w:noWrap/>
            <w:hideMark/>
          </w:tcPr>
          <w:p w14:paraId="70F6EFBE"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Primary school</w:t>
            </w:r>
          </w:p>
        </w:tc>
        <w:tc>
          <w:tcPr>
            <w:tcW w:w="512" w:type="pct"/>
            <w:tcBorders>
              <w:top w:val="nil"/>
              <w:left w:val="nil"/>
              <w:bottom w:val="nil"/>
              <w:right w:val="nil"/>
            </w:tcBorders>
            <w:shd w:val="clear" w:color="auto" w:fill="auto"/>
            <w:noWrap/>
            <w:hideMark/>
          </w:tcPr>
          <w:p w14:paraId="4C583A2B"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50(87.7%)</w:t>
            </w:r>
          </w:p>
        </w:tc>
        <w:tc>
          <w:tcPr>
            <w:tcW w:w="466" w:type="pct"/>
            <w:tcBorders>
              <w:top w:val="nil"/>
              <w:left w:val="nil"/>
              <w:bottom w:val="nil"/>
              <w:right w:val="nil"/>
            </w:tcBorders>
            <w:shd w:val="clear" w:color="auto" w:fill="auto"/>
            <w:noWrap/>
            <w:hideMark/>
          </w:tcPr>
          <w:p w14:paraId="6FBC5E0F"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7(12.3%)</w:t>
            </w:r>
          </w:p>
        </w:tc>
        <w:tc>
          <w:tcPr>
            <w:tcW w:w="375" w:type="pct"/>
            <w:tcBorders>
              <w:top w:val="nil"/>
              <w:left w:val="nil"/>
              <w:bottom w:val="nil"/>
              <w:right w:val="nil"/>
            </w:tcBorders>
            <w:shd w:val="clear" w:color="auto" w:fill="auto"/>
            <w:noWrap/>
            <w:hideMark/>
          </w:tcPr>
          <w:p w14:paraId="28714882"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69" w:type="pct"/>
            <w:vMerge w:val="restart"/>
            <w:tcBorders>
              <w:top w:val="nil"/>
              <w:left w:val="nil"/>
              <w:bottom w:val="nil"/>
              <w:right w:val="nil"/>
            </w:tcBorders>
            <w:shd w:val="clear" w:color="auto" w:fill="auto"/>
            <w:noWrap/>
            <w:hideMark/>
          </w:tcPr>
          <w:p w14:paraId="1CF75BCD"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0.284</w:t>
            </w:r>
          </w:p>
        </w:tc>
        <w:tc>
          <w:tcPr>
            <w:tcW w:w="668" w:type="pct"/>
            <w:tcBorders>
              <w:top w:val="nil"/>
              <w:left w:val="nil"/>
              <w:bottom w:val="nil"/>
              <w:right w:val="nil"/>
            </w:tcBorders>
            <w:shd w:val="clear" w:color="auto" w:fill="auto"/>
            <w:noWrap/>
            <w:hideMark/>
          </w:tcPr>
          <w:p w14:paraId="58898044"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35.85 ± 11.74</w:t>
            </w:r>
          </w:p>
        </w:tc>
        <w:tc>
          <w:tcPr>
            <w:tcW w:w="672" w:type="pct"/>
            <w:tcBorders>
              <w:top w:val="nil"/>
              <w:left w:val="nil"/>
              <w:bottom w:val="nil"/>
              <w:right w:val="nil"/>
            </w:tcBorders>
            <w:shd w:val="clear" w:color="auto" w:fill="auto"/>
            <w:noWrap/>
            <w:hideMark/>
          </w:tcPr>
          <w:p w14:paraId="2E0AA4C5"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56.52 - 8.70</w:t>
            </w:r>
          </w:p>
        </w:tc>
        <w:tc>
          <w:tcPr>
            <w:tcW w:w="448" w:type="pct"/>
            <w:vMerge w:val="restart"/>
            <w:tcBorders>
              <w:top w:val="nil"/>
              <w:left w:val="nil"/>
              <w:bottom w:val="nil"/>
              <w:right w:val="nil"/>
            </w:tcBorders>
            <w:shd w:val="clear" w:color="auto" w:fill="auto"/>
            <w:noWrap/>
            <w:hideMark/>
          </w:tcPr>
          <w:p w14:paraId="695FDAE7"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0.226</w:t>
            </w:r>
          </w:p>
        </w:tc>
      </w:tr>
      <w:tr w:rsidR="008B4A0B" w:rsidRPr="00AC796D" w14:paraId="697E9AC8" w14:textId="77777777" w:rsidTr="00A923B9">
        <w:trPr>
          <w:trHeight w:val="298"/>
          <w:jc w:val="center"/>
        </w:trPr>
        <w:tc>
          <w:tcPr>
            <w:tcW w:w="896" w:type="pct"/>
            <w:vMerge/>
            <w:tcBorders>
              <w:top w:val="nil"/>
              <w:left w:val="nil"/>
              <w:bottom w:val="nil"/>
              <w:right w:val="nil"/>
            </w:tcBorders>
            <w:hideMark/>
          </w:tcPr>
          <w:p w14:paraId="2F852F49" w14:textId="77777777" w:rsidR="008B4A0B" w:rsidRPr="00AC796D" w:rsidRDefault="008B4A0B" w:rsidP="00307411">
            <w:pPr>
              <w:spacing w:after="0" w:line="276" w:lineRule="auto"/>
              <w:rPr>
                <w:rFonts w:ascii="Arial" w:eastAsia="Times New Roman" w:hAnsi="Arial" w:cs="Arial"/>
                <w:color w:val="000000"/>
              </w:rPr>
            </w:pPr>
          </w:p>
        </w:tc>
        <w:tc>
          <w:tcPr>
            <w:tcW w:w="596" w:type="pct"/>
            <w:tcBorders>
              <w:top w:val="nil"/>
              <w:left w:val="nil"/>
              <w:bottom w:val="nil"/>
              <w:right w:val="nil"/>
            </w:tcBorders>
            <w:shd w:val="clear" w:color="auto" w:fill="auto"/>
            <w:noWrap/>
            <w:hideMark/>
          </w:tcPr>
          <w:p w14:paraId="2373CA54"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Secondary School</w:t>
            </w:r>
          </w:p>
        </w:tc>
        <w:tc>
          <w:tcPr>
            <w:tcW w:w="512" w:type="pct"/>
            <w:tcBorders>
              <w:top w:val="nil"/>
              <w:left w:val="nil"/>
              <w:bottom w:val="nil"/>
              <w:right w:val="nil"/>
            </w:tcBorders>
            <w:shd w:val="clear" w:color="auto" w:fill="auto"/>
            <w:noWrap/>
            <w:hideMark/>
          </w:tcPr>
          <w:p w14:paraId="2C25C4F2"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172(94.0)</w:t>
            </w:r>
          </w:p>
        </w:tc>
        <w:tc>
          <w:tcPr>
            <w:tcW w:w="466" w:type="pct"/>
            <w:tcBorders>
              <w:top w:val="nil"/>
              <w:left w:val="nil"/>
              <w:bottom w:val="nil"/>
              <w:right w:val="nil"/>
            </w:tcBorders>
            <w:shd w:val="clear" w:color="auto" w:fill="auto"/>
            <w:noWrap/>
            <w:hideMark/>
          </w:tcPr>
          <w:p w14:paraId="400135E1"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11(6.0%)</w:t>
            </w:r>
          </w:p>
        </w:tc>
        <w:tc>
          <w:tcPr>
            <w:tcW w:w="375" w:type="pct"/>
            <w:tcBorders>
              <w:top w:val="nil"/>
              <w:left w:val="nil"/>
              <w:bottom w:val="nil"/>
              <w:right w:val="nil"/>
            </w:tcBorders>
            <w:shd w:val="clear" w:color="auto" w:fill="auto"/>
            <w:noWrap/>
            <w:hideMark/>
          </w:tcPr>
          <w:p w14:paraId="097CDAE6"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69" w:type="pct"/>
            <w:vMerge/>
            <w:tcBorders>
              <w:top w:val="nil"/>
              <w:left w:val="nil"/>
              <w:bottom w:val="nil"/>
              <w:right w:val="nil"/>
            </w:tcBorders>
            <w:hideMark/>
          </w:tcPr>
          <w:p w14:paraId="15E65B16" w14:textId="77777777" w:rsidR="008B4A0B" w:rsidRPr="00AC796D" w:rsidRDefault="008B4A0B" w:rsidP="00307411">
            <w:pPr>
              <w:spacing w:after="0" w:line="276" w:lineRule="auto"/>
              <w:rPr>
                <w:rFonts w:ascii="Arial" w:eastAsia="Times New Roman" w:hAnsi="Arial" w:cs="Arial"/>
                <w:color w:val="000000"/>
              </w:rPr>
            </w:pPr>
          </w:p>
        </w:tc>
        <w:tc>
          <w:tcPr>
            <w:tcW w:w="668" w:type="pct"/>
            <w:tcBorders>
              <w:top w:val="nil"/>
              <w:left w:val="nil"/>
              <w:bottom w:val="nil"/>
              <w:right w:val="nil"/>
            </w:tcBorders>
            <w:shd w:val="clear" w:color="auto" w:fill="auto"/>
            <w:noWrap/>
            <w:hideMark/>
          </w:tcPr>
          <w:p w14:paraId="414110F1"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36.99 ± 9.00</w:t>
            </w:r>
          </w:p>
        </w:tc>
        <w:tc>
          <w:tcPr>
            <w:tcW w:w="672" w:type="pct"/>
            <w:tcBorders>
              <w:top w:val="nil"/>
              <w:left w:val="nil"/>
              <w:bottom w:val="nil"/>
              <w:right w:val="nil"/>
            </w:tcBorders>
            <w:shd w:val="clear" w:color="auto" w:fill="auto"/>
            <w:noWrap/>
            <w:hideMark/>
          </w:tcPr>
          <w:p w14:paraId="7833BEFF"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73.91 - 17.39</w:t>
            </w:r>
          </w:p>
        </w:tc>
        <w:tc>
          <w:tcPr>
            <w:tcW w:w="448" w:type="pct"/>
            <w:vMerge/>
            <w:tcBorders>
              <w:top w:val="nil"/>
              <w:left w:val="nil"/>
              <w:bottom w:val="nil"/>
              <w:right w:val="nil"/>
            </w:tcBorders>
            <w:hideMark/>
          </w:tcPr>
          <w:p w14:paraId="7433277B" w14:textId="77777777" w:rsidR="008B4A0B" w:rsidRPr="00AC796D" w:rsidRDefault="008B4A0B" w:rsidP="00307411">
            <w:pPr>
              <w:spacing w:after="0" w:line="276" w:lineRule="auto"/>
              <w:rPr>
                <w:rFonts w:ascii="Arial" w:eastAsia="Times New Roman" w:hAnsi="Arial" w:cs="Arial"/>
                <w:color w:val="000000"/>
              </w:rPr>
            </w:pPr>
          </w:p>
        </w:tc>
      </w:tr>
      <w:tr w:rsidR="008B4A0B" w:rsidRPr="00AC796D" w14:paraId="724FB1DB" w14:textId="77777777" w:rsidTr="00A923B9">
        <w:trPr>
          <w:trHeight w:val="298"/>
          <w:jc w:val="center"/>
        </w:trPr>
        <w:tc>
          <w:tcPr>
            <w:tcW w:w="896" w:type="pct"/>
            <w:vMerge/>
            <w:tcBorders>
              <w:top w:val="nil"/>
              <w:left w:val="nil"/>
              <w:bottom w:val="nil"/>
              <w:right w:val="nil"/>
            </w:tcBorders>
            <w:hideMark/>
          </w:tcPr>
          <w:p w14:paraId="3904E9A9" w14:textId="77777777" w:rsidR="008B4A0B" w:rsidRPr="00AC796D" w:rsidRDefault="008B4A0B" w:rsidP="00307411">
            <w:pPr>
              <w:spacing w:after="0" w:line="276" w:lineRule="auto"/>
              <w:rPr>
                <w:rFonts w:ascii="Arial" w:eastAsia="Times New Roman" w:hAnsi="Arial" w:cs="Arial"/>
                <w:color w:val="000000"/>
              </w:rPr>
            </w:pPr>
          </w:p>
        </w:tc>
        <w:tc>
          <w:tcPr>
            <w:tcW w:w="596" w:type="pct"/>
            <w:tcBorders>
              <w:top w:val="nil"/>
              <w:left w:val="nil"/>
              <w:bottom w:val="nil"/>
              <w:right w:val="nil"/>
            </w:tcBorders>
            <w:shd w:val="clear" w:color="auto" w:fill="auto"/>
            <w:noWrap/>
            <w:hideMark/>
          </w:tcPr>
          <w:p w14:paraId="0C84CDAB"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Tertiary level</w:t>
            </w:r>
          </w:p>
        </w:tc>
        <w:tc>
          <w:tcPr>
            <w:tcW w:w="512" w:type="pct"/>
            <w:tcBorders>
              <w:top w:val="nil"/>
              <w:left w:val="nil"/>
              <w:bottom w:val="nil"/>
              <w:right w:val="nil"/>
            </w:tcBorders>
            <w:shd w:val="clear" w:color="auto" w:fill="auto"/>
            <w:noWrap/>
            <w:hideMark/>
          </w:tcPr>
          <w:p w14:paraId="5DD2C15B"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15(93.8%)</w:t>
            </w:r>
          </w:p>
        </w:tc>
        <w:tc>
          <w:tcPr>
            <w:tcW w:w="466" w:type="pct"/>
            <w:tcBorders>
              <w:top w:val="nil"/>
              <w:left w:val="nil"/>
              <w:bottom w:val="nil"/>
              <w:right w:val="nil"/>
            </w:tcBorders>
            <w:shd w:val="clear" w:color="auto" w:fill="auto"/>
            <w:noWrap/>
            <w:hideMark/>
          </w:tcPr>
          <w:p w14:paraId="7950AEA6"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1(6.3%)</w:t>
            </w:r>
          </w:p>
        </w:tc>
        <w:tc>
          <w:tcPr>
            <w:tcW w:w="375" w:type="pct"/>
            <w:tcBorders>
              <w:top w:val="nil"/>
              <w:left w:val="nil"/>
              <w:bottom w:val="nil"/>
              <w:right w:val="nil"/>
            </w:tcBorders>
            <w:shd w:val="clear" w:color="auto" w:fill="auto"/>
            <w:noWrap/>
            <w:hideMark/>
          </w:tcPr>
          <w:p w14:paraId="27491A68"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69" w:type="pct"/>
            <w:vMerge/>
            <w:tcBorders>
              <w:top w:val="nil"/>
              <w:left w:val="nil"/>
              <w:bottom w:val="nil"/>
              <w:right w:val="nil"/>
            </w:tcBorders>
            <w:hideMark/>
          </w:tcPr>
          <w:p w14:paraId="3A86C440" w14:textId="77777777" w:rsidR="008B4A0B" w:rsidRPr="00AC796D" w:rsidRDefault="008B4A0B" w:rsidP="00307411">
            <w:pPr>
              <w:spacing w:after="0" w:line="276" w:lineRule="auto"/>
              <w:rPr>
                <w:rFonts w:ascii="Arial" w:eastAsia="Times New Roman" w:hAnsi="Arial" w:cs="Arial"/>
                <w:color w:val="000000"/>
              </w:rPr>
            </w:pPr>
          </w:p>
        </w:tc>
        <w:tc>
          <w:tcPr>
            <w:tcW w:w="668" w:type="pct"/>
            <w:tcBorders>
              <w:top w:val="nil"/>
              <w:left w:val="nil"/>
              <w:bottom w:val="nil"/>
              <w:right w:val="nil"/>
            </w:tcBorders>
            <w:shd w:val="clear" w:color="auto" w:fill="auto"/>
            <w:noWrap/>
            <w:hideMark/>
          </w:tcPr>
          <w:p w14:paraId="5F239521"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38.32 ± 10.79</w:t>
            </w:r>
          </w:p>
        </w:tc>
        <w:tc>
          <w:tcPr>
            <w:tcW w:w="672" w:type="pct"/>
            <w:tcBorders>
              <w:top w:val="nil"/>
              <w:left w:val="nil"/>
              <w:bottom w:val="nil"/>
              <w:right w:val="nil"/>
            </w:tcBorders>
            <w:shd w:val="clear" w:color="auto" w:fill="auto"/>
            <w:noWrap/>
            <w:hideMark/>
          </w:tcPr>
          <w:p w14:paraId="731CF092"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69.57 - 26.09</w:t>
            </w:r>
          </w:p>
        </w:tc>
        <w:tc>
          <w:tcPr>
            <w:tcW w:w="448" w:type="pct"/>
            <w:vMerge/>
            <w:tcBorders>
              <w:top w:val="nil"/>
              <w:left w:val="nil"/>
              <w:bottom w:val="nil"/>
              <w:right w:val="nil"/>
            </w:tcBorders>
            <w:hideMark/>
          </w:tcPr>
          <w:p w14:paraId="38460C39" w14:textId="77777777" w:rsidR="008B4A0B" w:rsidRPr="00AC796D" w:rsidRDefault="008B4A0B" w:rsidP="00307411">
            <w:pPr>
              <w:spacing w:after="0" w:line="276" w:lineRule="auto"/>
              <w:rPr>
                <w:rFonts w:ascii="Arial" w:eastAsia="Times New Roman" w:hAnsi="Arial" w:cs="Arial"/>
                <w:color w:val="000000"/>
              </w:rPr>
            </w:pPr>
          </w:p>
        </w:tc>
      </w:tr>
      <w:tr w:rsidR="008B4A0B" w:rsidRPr="00AC796D" w14:paraId="4DCC3BBA" w14:textId="77777777" w:rsidTr="00A923B9">
        <w:trPr>
          <w:trHeight w:val="298"/>
          <w:jc w:val="center"/>
        </w:trPr>
        <w:tc>
          <w:tcPr>
            <w:tcW w:w="896" w:type="pct"/>
            <w:vMerge w:val="restart"/>
            <w:tcBorders>
              <w:top w:val="nil"/>
              <w:left w:val="nil"/>
              <w:bottom w:val="nil"/>
              <w:right w:val="nil"/>
            </w:tcBorders>
            <w:shd w:val="clear" w:color="auto" w:fill="auto"/>
            <w:noWrap/>
            <w:hideMark/>
          </w:tcPr>
          <w:p w14:paraId="766725E0"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previous experience working in the food industry</w:t>
            </w:r>
          </w:p>
        </w:tc>
        <w:tc>
          <w:tcPr>
            <w:tcW w:w="596" w:type="pct"/>
            <w:tcBorders>
              <w:top w:val="nil"/>
              <w:left w:val="nil"/>
              <w:bottom w:val="nil"/>
              <w:right w:val="nil"/>
            </w:tcBorders>
            <w:shd w:val="clear" w:color="auto" w:fill="auto"/>
            <w:noWrap/>
            <w:hideMark/>
          </w:tcPr>
          <w:p w14:paraId="6E250460"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No</w:t>
            </w:r>
          </w:p>
        </w:tc>
        <w:tc>
          <w:tcPr>
            <w:tcW w:w="512" w:type="pct"/>
            <w:tcBorders>
              <w:top w:val="nil"/>
              <w:left w:val="nil"/>
              <w:bottom w:val="nil"/>
              <w:right w:val="nil"/>
            </w:tcBorders>
            <w:shd w:val="clear" w:color="auto" w:fill="auto"/>
            <w:noWrap/>
            <w:hideMark/>
          </w:tcPr>
          <w:p w14:paraId="1D25B669"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160(95.2)</w:t>
            </w:r>
          </w:p>
        </w:tc>
        <w:tc>
          <w:tcPr>
            <w:tcW w:w="466" w:type="pct"/>
            <w:tcBorders>
              <w:top w:val="nil"/>
              <w:left w:val="nil"/>
              <w:bottom w:val="nil"/>
              <w:right w:val="nil"/>
            </w:tcBorders>
            <w:shd w:val="clear" w:color="auto" w:fill="auto"/>
            <w:noWrap/>
            <w:hideMark/>
          </w:tcPr>
          <w:p w14:paraId="4AD3A466"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8(4.8%)</w:t>
            </w:r>
          </w:p>
        </w:tc>
        <w:tc>
          <w:tcPr>
            <w:tcW w:w="375" w:type="pct"/>
            <w:tcBorders>
              <w:top w:val="nil"/>
              <w:left w:val="nil"/>
              <w:bottom w:val="nil"/>
              <w:right w:val="nil"/>
            </w:tcBorders>
            <w:shd w:val="clear" w:color="auto" w:fill="auto"/>
            <w:noWrap/>
            <w:hideMark/>
          </w:tcPr>
          <w:p w14:paraId="3456B71F"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69" w:type="pct"/>
            <w:vMerge w:val="restart"/>
            <w:tcBorders>
              <w:top w:val="nil"/>
              <w:left w:val="nil"/>
              <w:bottom w:val="nil"/>
              <w:right w:val="nil"/>
            </w:tcBorders>
            <w:shd w:val="clear" w:color="auto" w:fill="auto"/>
            <w:noWrap/>
            <w:hideMark/>
          </w:tcPr>
          <w:p w14:paraId="7DBBE079"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0.025</w:t>
            </w:r>
          </w:p>
        </w:tc>
        <w:tc>
          <w:tcPr>
            <w:tcW w:w="668" w:type="pct"/>
            <w:tcBorders>
              <w:top w:val="nil"/>
              <w:left w:val="nil"/>
              <w:bottom w:val="nil"/>
              <w:right w:val="nil"/>
            </w:tcBorders>
            <w:shd w:val="clear" w:color="auto" w:fill="auto"/>
            <w:noWrap/>
            <w:hideMark/>
          </w:tcPr>
          <w:p w14:paraId="2B9F7559"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36.39 ± 9.15</w:t>
            </w:r>
          </w:p>
        </w:tc>
        <w:tc>
          <w:tcPr>
            <w:tcW w:w="672" w:type="pct"/>
            <w:tcBorders>
              <w:top w:val="nil"/>
              <w:left w:val="nil"/>
              <w:bottom w:val="nil"/>
              <w:right w:val="nil"/>
            </w:tcBorders>
            <w:shd w:val="clear" w:color="auto" w:fill="auto"/>
            <w:noWrap/>
            <w:hideMark/>
          </w:tcPr>
          <w:p w14:paraId="1F65A6AF"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69.57 - 8.70</w:t>
            </w:r>
          </w:p>
        </w:tc>
        <w:tc>
          <w:tcPr>
            <w:tcW w:w="448" w:type="pct"/>
            <w:vMerge w:val="restart"/>
            <w:tcBorders>
              <w:top w:val="nil"/>
              <w:left w:val="nil"/>
              <w:bottom w:val="nil"/>
              <w:right w:val="nil"/>
            </w:tcBorders>
            <w:shd w:val="clear" w:color="auto" w:fill="auto"/>
            <w:noWrap/>
            <w:hideMark/>
          </w:tcPr>
          <w:p w14:paraId="19B848C4"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0.016</w:t>
            </w:r>
          </w:p>
        </w:tc>
      </w:tr>
      <w:tr w:rsidR="008B4A0B" w:rsidRPr="00AC796D" w14:paraId="7F396449" w14:textId="77777777" w:rsidTr="00A923B9">
        <w:trPr>
          <w:trHeight w:val="298"/>
          <w:jc w:val="center"/>
        </w:trPr>
        <w:tc>
          <w:tcPr>
            <w:tcW w:w="896" w:type="pct"/>
            <w:vMerge/>
            <w:tcBorders>
              <w:top w:val="nil"/>
              <w:left w:val="nil"/>
              <w:bottom w:val="nil"/>
              <w:right w:val="nil"/>
            </w:tcBorders>
            <w:hideMark/>
          </w:tcPr>
          <w:p w14:paraId="2F1C3513" w14:textId="77777777" w:rsidR="008B4A0B" w:rsidRPr="00AC796D" w:rsidRDefault="008B4A0B" w:rsidP="00307411">
            <w:pPr>
              <w:spacing w:after="0" w:line="276" w:lineRule="auto"/>
              <w:rPr>
                <w:rFonts w:ascii="Arial" w:eastAsia="Times New Roman" w:hAnsi="Arial" w:cs="Arial"/>
                <w:color w:val="000000"/>
              </w:rPr>
            </w:pPr>
          </w:p>
        </w:tc>
        <w:tc>
          <w:tcPr>
            <w:tcW w:w="596" w:type="pct"/>
            <w:tcBorders>
              <w:top w:val="nil"/>
              <w:left w:val="nil"/>
              <w:bottom w:val="nil"/>
              <w:right w:val="nil"/>
            </w:tcBorders>
            <w:shd w:val="clear" w:color="auto" w:fill="auto"/>
            <w:noWrap/>
            <w:hideMark/>
          </w:tcPr>
          <w:p w14:paraId="682CDFF5"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Yes</w:t>
            </w:r>
          </w:p>
        </w:tc>
        <w:tc>
          <w:tcPr>
            <w:tcW w:w="512" w:type="pct"/>
            <w:tcBorders>
              <w:top w:val="nil"/>
              <w:left w:val="nil"/>
              <w:bottom w:val="nil"/>
              <w:right w:val="nil"/>
            </w:tcBorders>
            <w:shd w:val="clear" w:color="auto" w:fill="auto"/>
            <w:noWrap/>
            <w:hideMark/>
          </w:tcPr>
          <w:p w14:paraId="1C98B3D7"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77(87.5%)</w:t>
            </w:r>
          </w:p>
        </w:tc>
        <w:tc>
          <w:tcPr>
            <w:tcW w:w="466" w:type="pct"/>
            <w:tcBorders>
              <w:top w:val="nil"/>
              <w:left w:val="nil"/>
              <w:bottom w:val="nil"/>
              <w:right w:val="nil"/>
            </w:tcBorders>
            <w:shd w:val="clear" w:color="auto" w:fill="auto"/>
            <w:noWrap/>
            <w:hideMark/>
          </w:tcPr>
          <w:p w14:paraId="2937FFEC"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11(12.5)</w:t>
            </w:r>
          </w:p>
        </w:tc>
        <w:tc>
          <w:tcPr>
            <w:tcW w:w="375" w:type="pct"/>
            <w:tcBorders>
              <w:top w:val="nil"/>
              <w:left w:val="nil"/>
              <w:bottom w:val="nil"/>
              <w:right w:val="nil"/>
            </w:tcBorders>
            <w:shd w:val="clear" w:color="auto" w:fill="auto"/>
            <w:noWrap/>
            <w:hideMark/>
          </w:tcPr>
          <w:p w14:paraId="6461B8C7"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69" w:type="pct"/>
            <w:vMerge/>
            <w:tcBorders>
              <w:top w:val="nil"/>
              <w:left w:val="nil"/>
              <w:bottom w:val="nil"/>
              <w:right w:val="nil"/>
            </w:tcBorders>
            <w:hideMark/>
          </w:tcPr>
          <w:p w14:paraId="13FAA567" w14:textId="77777777" w:rsidR="008B4A0B" w:rsidRPr="00AC796D" w:rsidRDefault="008B4A0B" w:rsidP="00307411">
            <w:pPr>
              <w:spacing w:after="0" w:line="276" w:lineRule="auto"/>
              <w:rPr>
                <w:rFonts w:ascii="Arial" w:eastAsia="Times New Roman" w:hAnsi="Arial" w:cs="Arial"/>
                <w:color w:val="000000"/>
              </w:rPr>
            </w:pPr>
          </w:p>
        </w:tc>
        <w:tc>
          <w:tcPr>
            <w:tcW w:w="668" w:type="pct"/>
            <w:tcBorders>
              <w:top w:val="nil"/>
              <w:left w:val="nil"/>
              <w:bottom w:val="nil"/>
              <w:right w:val="nil"/>
            </w:tcBorders>
            <w:shd w:val="clear" w:color="auto" w:fill="auto"/>
            <w:noWrap/>
            <w:hideMark/>
          </w:tcPr>
          <w:p w14:paraId="11A8249B"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37.65 ± 10.85</w:t>
            </w:r>
          </w:p>
        </w:tc>
        <w:tc>
          <w:tcPr>
            <w:tcW w:w="672" w:type="pct"/>
            <w:tcBorders>
              <w:top w:val="nil"/>
              <w:left w:val="nil"/>
              <w:bottom w:val="nil"/>
              <w:right w:val="nil"/>
            </w:tcBorders>
            <w:shd w:val="clear" w:color="auto" w:fill="auto"/>
            <w:noWrap/>
            <w:hideMark/>
          </w:tcPr>
          <w:p w14:paraId="7A910D05"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73.91 - 17.39</w:t>
            </w:r>
          </w:p>
        </w:tc>
        <w:tc>
          <w:tcPr>
            <w:tcW w:w="448" w:type="pct"/>
            <w:vMerge/>
            <w:tcBorders>
              <w:top w:val="nil"/>
              <w:left w:val="nil"/>
              <w:bottom w:val="nil"/>
              <w:right w:val="nil"/>
            </w:tcBorders>
            <w:hideMark/>
          </w:tcPr>
          <w:p w14:paraId="29AD7A4B" w14:textId="77777777" w:rsidR="008B4A0B" w:rsidRPr="00AC796D" w:rsidRDefault="008B4A0B" w:rsidP="00307411">
            <w:pPr>
              <w:spacing w:after="0" w:line="276" w:lineRule="auto"/>
              <w:rPr>
                <w:rFonts w:ascii="Arial" w:eastAsia="Times New Roman" w:hAnsi="Arial" w:cs="Arial"/>
                <w:color w:val="000000"/>
              </w:rPr>
            </w:pPr>
          </w:p>
        </w:tc>
      </w:tr>
      <w:tr w:rsidR="008B4A0B" w:rsidRPr="00AC796D" w14:paraId="5549150B" w14:textId="77777777" w:rsidTr="00A923B9">
        <w:trPr>
          <w:trHeight w:val="298"/>
          <w:jc w:val="center"/>
        </w:trPr>
        <w:tc>
          <w:tcPr>
            <w:tcW w:w="896" w:type="pct"/>
            <w:vMerge w:val="restart"/>
            <w:tcBorders>
              <w:top w:val="nil"/>
              <w:left w:val="nil"/>
              <w:bottom w:val="single" w:sz="4" w:space="0" w:color="000000"/>
              <w:right w:val="nil"/>
            </w:tcBorders>
            <w:shd w:val="clear" w:color="auto" w:fill="auto"/>
            <w:noWrap/>
            <w:hideMark/>
          </w:tcPr>
          <w:p w14:paraId="57C94AF1"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For how long have you been vending food</w:t>
            </w:r>
          </w:p>
        </w:tc>
        <w:tc>
          <w:tcPr>
            <w:tcW w:w="596" w:type="pct"/>
            <w:tcBorders>
              <w:top w:val="nil"/>
              <w:left w:val="nil"/>
              <w:bottom w:val="nil"/>
              <w:right w:val="nil"/>
            </w:tcBorders>
            <w:shd w:val="clear" w:color="auto" w:fill="auto"/>
            <w:noWrap/>
            <w:hideMark/>
          </w:tcPr>
          <w:p w14:paraId="604CD44B"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less than 12 months</w:t>
            </w:r>
          </w:p>
        </w:tc>
        <w:tc>
          <w:tcPr>
            <w:tcW w:w="512" w:type="pct"/>
            <w:tcBorders>
              <w:top w:val="nil"/>
              <w:left w:val="nil"/>
              <w:bottom w:val="nil"/>
              <w:right w:val="nil"/>
            </w:tcBorders>
            <w:shd w:val="clear" w:color="auto" w:fill="auto"/>
            <w:noWrap/>
            <w:hideMark/>
          </w:tcPr>
          <w:p w14:paraId="7E792BCA"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63(91.3%)</w:t>
            </w:r>
          </w:p>
        </w:tc>
        <w:tc>
          <w:tcPr>
            <w:tcW w:w="466" w:type="pct"/>
            <w:tcBorders>
              <w:top w:val="nil"/>
              <w:left w:val="nil"/>
              <w:bottom w:val="nil"/>
              <w:right w:val="nil"/>
            </w:tcBorders>
            <w:shd w:val="clear" w:color="auto" w:fill="auto"/>
            <w:noWrap/>
            <w:hideMark/>
          </w:tcPr>
          <w:p w14:paraId="0991EFD4"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6(8.7%)</w:t>
            </w:r>
          </w:p>
        </w:tc>
        <w:tc>
          <w:tcPr>
            <w:tcW w:w="375" w:type="pct"/>
            <w:tcBorders>
              <w:top w:val="nil"/>
              <w:left w:val="nil"/>
              <w:bottom w:val="nil"/>
              <w:right w:val="nil"/>
            </w:tcBorders>
            <w:shd w:val="clear" w:color="auto" w:fill="auto"/>
            <w:noWrap/>
            <w:hideMark/>
          </w:tcPr>
          <w:p w14:paraId="3EAA4CD7"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69" w:type="pct"/>
            <w:vMerge w:val="restart"/>
            <w:tcBorders>
              <w:top w:val="nil"/>
              <w:left w:val="nil"/>
              <w:bottom w:val="single" w:sz="4" w:space="0" w:color="000000"/>
              <w:right w:val="nil"/>
            </w:tcBorders>
            <w:shd w:val="clear" w:color="auto" w:fill="auto"/>
            <w:noWrap/>
            <w:hideMark/>
          </w:tcPr>
          <w:p w14:paraId="2652B01F"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0.563</w:t>
            </w:r>
          </w:p>
        </w:tc>
        <w:tc>
          <w:tcPr>
            <w:tcW w:w="668" w:type="pct"/>
            <w:tcBorders>
              <w:top w:val="nil"/>
              <w:left w:val="nil"/>
              <w:bottom w:val="nil"/>
              <w:right w:val="nil"/>
            </w:tcBorders>
            <w:shd w:val="clear" w:color="auto" w:fill="auto"/>
            <w:noWrap/>
            <w:hideMark/>
          </w:tcPr>
          <w:p w14:paraId="4D3B4AD6"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34.03 ± 11.26</w:t>
            </w:r>
          </w:p>
        </w:tc>
        <w:tc>
          <w:tcPr>
            <w:tcW w:w="672" w:type="pct"/>
            <w:tcBorders>
              <w:top w:val="nil"/>
              <w:left w:val="nil"/>
              <w:bottom w:val="nil"/>
              <w:right w:val="nil"/>
            </w:tcBorders>
            <w:shd w:val="clear" w:color="auto" w:fill="auto"/>
            <w:noWrap/>
            <w:hideMark/>
          </w:tcPr>
          <w:p w14:paraId="76B2C8B5"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56.52 - 8.70</w:t>
            </w:r>
          </w:p>
        </w:tc>
        <w:tc>
          <w:tcPr>
            <w:tcW w:w="448" w:type="pct"/>
            <w:vMerge w:val="restart"/>
            <w:tcBorders>
              <w:top w:val="nil"/>
              <w:left w:val="nil"/>
              <w:bottom w:val="single" w:sz="4" w:space="0" w:color="000000"/>
              <w:right w:val="nil"/>
            </w:tcBorders>
            <w:shd w:val="clear" w:color="auto" w:fill="auto"/>
            <w:noWrap/>
            <w:hideMark/>
          </w:tcPr>
          <w:p w14:paraId="43CAC735"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0.223</w:t>
            </w:r>
          </w:p>
        </w:tc>
      </w:tr>
      <w:tr w:rsidR="008B4A0B" w:rsidRPr="00AC796D" w14:paraId="2416F185" w14:textId="77777777" w:rsidTr="00A923B9">
        <w:trPr>
          <w:trHeight w:val="298"/>
          <w:jc w:val="center"/>
        </w:trPr>
        <w:tc>
          <w:tcPr>
            <w:tcW w:w="896" w:type="pct"/>
            <w:vMerge/>
            <w:tcBorders>
              <w:top w:val="nil"/>
              <w:left w:val="nil"/>
              <w:bottom w:val="single" w:sz="4" w:space="0" w:color="000000"/>
              <w:right w:val="nil"/>
            </w:tcBorders>
            <w:vAlign w:val="center"/>
            <w:hideMark/>
          </w:tcPr>
          <w:p w14:paraId="6FB92A33" w14:textId="77777777" w:rsidR="008B4A0B" w:rsidRPr="00AC796D" w:rsidRDefault="008B4A0B" w:rsidP="00307411">
            <w:pPr>
              <w:spacing w:after="0" w:line="276" w:lineRule="auto"/>
              <w:rPr>
                <w:rFonts w:ascii="Arial" w:eastAsia="Times New Roman" w:hAnsi="Arial" w:cs="Arial"/>
                <w:color w:val="000000"/>
              </w:rPr>
            </w:pPr>
          </w:p>
        </w:tc>
        <w:tc>
          <w:tcPr>
            <w:tcW w:w="596" w:type="pct"/>
            <w:tcBorders>
              <w:top w:val="nil"/>
              <w:left w:val="nil"/>
              <w:bottom w:val="nil"/>
              <w:right w:val="nil"/>
            </w:tcBorders>
            <w:shd w:val="clear" w:color="auto" w:fill="auto"/>
            <w:noWrap/>
            <w:vAlign w:val="bottom"/>
            <w:hideMark/>
          </w:tcPr>
          <w:p w14:paraId="2D94D340"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4-5 years</w:t>
            </w:r>
          </w:p>
        </w:tc>
        <w:tc>
          <w:tcPr>
            <w:tcW w:w="512" w:type="pct"/>
            <w:tcBorders>
              <w:top w:val="nil"/>
              <w:left w:val="nil"/>
              <w:bottom w:val="nil"/>
              <w:right w:val="nil"/>
            </w:tcBorders>
            <w:shd w:val="clear" w:color="auto" w:fill="auto"/>
            <w:noWrap/>
            <w:vAlign w:val="bottom"/>
            <w:hideMark/>
          </w:tcPr>
          <w:p w14:paraId="4179074E"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151(93.8)</w:t>
            </w:r>
          </w:p>
        </w:tc>
        <w:tc>
          <w:tcPr>
            <w:tcW w:w="466" w:type="pct"/>
            <w:tcBorders>
              <w:top w:val="nil"/>
              <w:left w:val="nil"/>
              <w:bottom w:val="nil"/>
              <w:right w:val="nil"/>
            </w:tcBorders>
            <w:shd w:val="clear" w:color="auto" w:fill="auto"/>
            <w:noWrap/>
            <w:vAlign w:val="bottom"/>
            <w:hideMark/>
          </w:tcPr>
          <w:p w14:paraId="5B1A18FF"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10(6.2%)</w:t>
            </w:r>
          </w:p>
        </w:tc>
        <w:tc>
          <w:tcPr>
            <w:tcW w:w="375" w:type="pct"/>
            <w:tcBorders>
              <w:top w:val="nil"/>
              <w:left w:val="nil"/>
              <w:bottom w:val="nil"/>
              <w:right w:val="nil"/>
            </w:tcBorders>
            <w:shd w:val="clear" w:color="auto" w:fill="auto"/>
            <w:noWrap/>
            <w:vAlign w:val="bottom"/>
            <w:hideMark/>
          </w:tcPr>
          <w:p w14:paraId="133DCA6D"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69" w:type="pct"/>
            <w:vMerge/>
            <w:tcBorders>
              <w:top w:val="nil"/>
              <w:left w:val="nil"/>
              <w:bottom w:val="single" w:sz="4" w:space="0" w:color="000000"/>
              <w:right w:val="nil"/>
            </w:tcBorders>
            <w:vAlign w:val="center"/>
            <w:hideMark/>
          </w:tcPr>
          <w:p w14:paraId="448B7EA1" w14:textId="77777777" w:rsidR="008B4A0B" w:rsidRPr="00AC796D" w:rsidRDefault="008B4A0B" w:rsidP="00307411">
            <w:pPr>
              <w:spacing w:after="0" w:line="276" w:lineRule="auto"/>
              <w:rPr>
                <w:rFonts w:ascii="Arial" w:eastAsia="Times New Roman" w:hAnsi="Arial" w:cs="Arial"/>
                <w:color w:val="000000"/>
              </w:rPr>
            </w:pPr>
          </w:p>
        </w:tc>
        <w:tc>
          <w:tcPr>
            <w:tcW w:w="668" w:type="pct"/>
            <w:tcBorders>
              <w:top w:val="nil"/>
              <w:left w:val="nil"/>
              <w:bottom w:val="nil"/>
              <w:right w:val="nil"/>
            </w:tcBorders>
            <w:shd w:val="clear" w:color="auto" w:fill="auto"/>
            <w:noWrap/>
            <w:vAlign w:val="bottom"/>
            <w:hideMark/>
          </w:tcPr>
          <w:p w14:paraId="3685C7D2"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37.67 ± 8.67</w:t>
            </w:r>
          </w:p>
        </w:tc>
        <w:tc>
          <w:tcPr>
            <w:tcW w:w="672" w:type="pct"/>
            <w:tcBorders>
              <w:top w:val="nil"/>
              <w:left w:val="nil"/>
              <w:bottom w:val="nil"/>
              <w:right w:val="nil"/>
            </w:tcBorders>
            <w:shd w:val="clear" w:color="auto" w:fill="auto"/>
            <w:noWrap/>
            <w:vAlign w:val="bottom"/>
            <w:hideMark/>
          </w:tcPr>
          <w:p w14:paraId="454F9B41"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69.57 - 17.39</w:t>
            </w:r>
          </w:p>
        </w:tc>
        <w:tc>
          <w:tcPr>
            <w:tcW w:w="448" w:type="pct"/>
            <w:vMerge/>
            <w:tcBorders>
              <w:top w:val="nil"/>
              <w:left w:val="nil"/>
              <w:bottom w:val="single" w:sz="4" w:space="0" w:color="000000"/>
              <w:right w:val="nil"/>
            </w:tcBorders>
            <w:vAlign w:val="center"/>
            <w:hideMark/>
          </w:tcPr>
          <w:p w14:paraId="1A03EFE5" w14:textId="77777777" w:rsidR="008B4A0B" w:rsidRPr="00AC796D" w:rsidRDefault="008B4A0B" w:rsidP="00307411">
            <w:pPr>
              <w:spacing w:after="0" w:line="276" w:lineRule="auto"/>
              <w:rPr>
                <w:rFonts w:ascii="Arial" w:eastAsia="Times New Roman" w:hAnsi="Arial" w:cs="Arial"/>
                <w:color w:val="000000"/>
              </w:rPr>
            </w:pPr>
          </w:p>
        </w:tc>
      </w:tr>
      <w:tr w:rsidR="008B4A0B" w:rsidRPr="00AC796D" w14:paraId="65BA6DFB" w14:textId="77777777" w:rsidTr="00A923B9">
        <w:trPr>
          <w:trHeight w:val="298"/>
          <w:jc w:val="center"/>
        </w:trPr>
        <w:tc>
          <w:tcPr>
            <w:tcW w:w="896" w:type="pct"/>
            <w:vMerge/>
            <w:tcBorders>
              <w:top w:val="nil"/>
              <w:left w:val="nil"/>
              <w:bottom w:val="single" w:sz="4" w:space="0" w:color="000000"/>
              <w:right w:val="nil"/>
            </w:tcBorders>
            <w:vAlign w:val="center"/>
            <w:hideMark/>
          </w:tcPr>
          <w:p w14:paraId="1F3C402E" w14:textId="77777777" w:rsidR="008B4A0B" w:rsidRPr="00AC796D" w:rsidRDefault="008B4A0B" w:rsidP="00307411">
            <w:pPr>
              <w:spacing w:after="0" w:line="276" w:lineRule="auto"/>
              <w:rPr>
                <w:rFonts w:ascii="Arial" w:eastAsia="Times New Roman" w:hAnsi="Arial" w:cs="Arial"/>
                <w:color w:val="000000"/>
              </w:rPr>
            </w:pPr>
          </w:p>
        </w:tc>
        <w:tc>
          <w:tcPr>
            <w:tcW w:w="596" w:type="pct"/>
            <w:tcBorders>
              <w:top w:val="nil"/>
              <w:left w:val="nil"/>
              <w:bottom w:val="single" w:sz="4" w:space="0" w:color="auto"/>
              <w:right w:val="nil"/>
            </w:tcBorders>
            <w:shd w:val="clear" w:color="auto" w:fill="auto"/>
            <w:noWrap/>
            <w:vAlign w:val="bottom"/>
            <w:hideMark/>
          </w:tcPr>
          <w:p w14:paraId="6576D56A"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over 5 years</w:t>
            </w:r>
          </w:p>
        </w:tc>
        <w:tc>
          <w:tcPr>
            <w:tcW w:w="512" w:type="pct"/>
            <w:tcBorders>
              <w:top w:val="nil"/>
              <w:left w:val="nil"/>
              <w:bottom w:val="single" w:sz="4" w:space="0" w:color="auto"/>
              <w:right w:val="nil"/>
            </w:tcBorders>
            <w:shd w:val="clear" w:color="auto" w:fill="auto"/>
            <w:noWrap/>
            <w:vAlign w:val="bottom"/>
            <w:hideMark/>
          </w:tcPr>
          <w:p w14:paraId="1AE61FE6"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23(88.5%)</w:t>
            </w:r>
          </w:p>
        </w:tc>
        <w:tc>
          <w:tcPr>
            <w:tcW w:w="466" w:type="pct"/>
            <w:tcBorders>
              <w:top w:val="nil"/>
              <w:left w:val="nil"/>
              <w:bottom w:val="single" w:sz="4" w:space="0" w:color="auto"/>
              <w:right w:val="nil"/>
            </w:tcBorders>
            <w:shd w:val="clear" w:color="auto" w:fill="auto"/>
            <w:noWrap/>
            <w:vAlign w:val="bottom"/>
            <w:hideMark/>
          </w:tcPr>
          <w:p w14:paraId="09626C9C"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3(11.5%)</w:t>
            </w:r>
          </w:p>
        </w:tc>
        <w:tc>
          <w:tcPr>
            <w:tcW w:w="375" w:type="pct"/>
            <w:tcBorders>
              <w:top w:val="nil"/>
              <w:left w:val="nil"/>
              <w:bottom w:val="single" w:sz="4" w:space="0" w:color="auto"/>
              <w:right w:val="nil"/>
            </w:tcBorders>
            <w:shd w:val="clear" w:color="auto" w:fill="auto"/>
            <w:noWrap/>
            <w:vAlign w:val="bottom"/>
            <w:hideMark/>
          </w:tcPr>
          <w:p w14:paraId="1FED5D0A"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0(0.0)</w:t>
            </w:r>
          </w:p>
        </w:tc>
        <w:tc>
          <w:tcPr>
            <w:tcW w:w="369" w:type="pct"/>
            <w:vMerge/>
            <w:tcBorders>
              <w:top w:val="nil"/>
              <w:left w:val="nil"/>
              <w:bottom w:val="single" w:sz="4" w:space="0" w:color="000000"/>
              <w:right w:val="nil"/>
            </w:tcBorders>
            <w:vAlign w:val="center"/>
            <w:hideMark/>
          </w:tcPr>
          <w:p w14:paraId="7016FD3B" w14:textId="77777777" w:rsidR="008B4A0B" w:rsidRPr="00AC796D" w:rsidRDefault="008B4A0B" w:rsidP="00307411">
            <w:pPr>
              <w:spacing w:after="0" w:line="276" w:lineRule="auto"/>
              <w:rPr>
                <w:rFonts w:ascii="Arial" w:eastAsia="Times New Roman" w:hAnsi="Arial" w:cs="Arial"/>
                <w:color w:val="000000"/>
              </w:rPr>
            </w:pPr>
          </w:p>
        </w:tc>
        <w:tc>
          <w:tcPr>
            <w:tcW w:w="668" w:type="pct"/>
            <w:tcBorders>
              <w:top w:val="nil"/>
              <w:left w:val="nil"/>
              <w:bottom w:val="single" w:sz="4" w:space="0" w:color="auto"/>
              <w:right w:val="nil"/>
            </w:tcBorders>
            <w:shd w:val="clear" w:color="auto" w:fill="auto"/>
            <w:noWrap/>
            <w:vAlign w:val="bottom"/>
            <w:hideMark/>
          </w:tcPr>
          <w:p w14:paraId="3CFDADE8"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38.96 ± 10.75</w:t>
            </w:r>
          </w:p>
        </w:tc>
        <w:tc>
          <w:tcPr>
            <w:tcW w:w="672" w:type="pct"/>
            <w:tcBorders>
              <w:top w:val="nil"/>
              <w:left w:val="nil"/>
              <w:bottom w:val="single" w:sz="4" w:space="0" w:color="auto"/>
              <w:right w:val="nil"/>
            </w:tcBorders>
            <w:shd w:val="clear" w:color="auto" w:fill="auto"/>
            <w:noWrap/>
            <w:vAlign w:val="bottom"/>
            <w:hideMark/>
          </w:tcPr>
          <w:p w14:paraId="6B055F4A" w14:textId="77777777" w:rsidR="008B4A0B" w:rsidRPr="00AC796D" w:rsidRDefault="008B4A0B" w:rsidP="00307411">
            <w:pPr>
              <w:spacing w:after="0" w:line="276" w:lineRule="auto"/>
              <w:rPr>
                <w:rFonts w:ascii="Arial" w:eastAsia="Times New Roman" w:hAnsi="Arial" w:cs="Arial"/>
                <w:color w:val="000000"/>
              </w:rPr>
            </w:pPr>
            <w:r w:rsidRPr="00AC796D">
              <w:rPr>
                <w:rFonts w:ascii="Arial" w:eastAsia="Times New Roman" w:hAnsi="Arial" w:cs="Arial"/>
                <w:color w:val="000000"/>
              </w:rPr>
              <w:t>73.91 - 21.74</w:t>
            </w:r>
          </w:p>
        </w:tc>
        <w:tc>
          <w:tcPr>
            <w:tcW w:w="448" w:type="pct"/>
            <w:vMerge/>
            <w:tcBorders>
              <w:top w:val="nil"/>
              <w:left w:val="nil"/>
              <w:bottom w:val="single" w:sz="4" w:space="0" w:color="000000"/>
              <w:right w:val="nil"/>
            </w:tcBorders>
            <w:vAlign w:val="center"/>
            <w:hideMark/>
          </w:tcPr>
          <w:p w14:paraId="48259B0F" w14:textId="77777777" w:rsidR="008B4A0B" w:rsidRPr="00AC796D" w:rsidRDefault="008B4A0B" w:rsidP="00307411">
            <w:pPr>
              <w:spacing w:after="0" w:line="276" w:lineRule="auto"/>
              <w:rPr>
                <w:rFonts w:ascii="Arial" w:eastAsia="Times New Roman" w:hAnsi="Arial" w:cs="Arial"/>
                <w:color w:val="000000"/>
              </w:rPr>
            </w:pPr>
          </w:p>
        </w:tc>
      </w:tr>
    </w:tbl>
    <w:p w14:paraId="3C1A26BA" w14:textId="77777777" w:rsidR="00976902" w:rsidRPr="00AC796D" w:rsidRDefault="00976902" w:rsidP="00307411">
      <w:pPr>
        <w:spacing w:line="276" w:lineRule="auto"/>
        <w:jc w:val="both"/>
        <w:rPr>
          <w:rFonts w:ascii="Arial" w:hAnsi="Arial" w:cs="Arial"/>
        </w:rPr>
      </w:pPr>
    </w:p>
    <w:p w14:paraId="77518604" w14:textId="77777777" w:rsidR="008B4A0B" w:rsidRPr="00AC796D" w:rsidRDefault="008B4A0B" w:rsidP="00307411">
      <w:pPr>
        <w:spacing w:line="276" w:lineRule="auto"/>
        <w:jc w:val="both"/>
        <w:rPr>
          <w:rFonts w:ascii="Arial" w:hAnsi="Arial" w:cs="Arial"/>
        </w:rPr>
      </w:pPr>
    </w:p>
    <w:p w14:paraId="1301C08F" w14:textId="6249674E" w:rsidR="008B4A0B" w:rsidRPr="00AC796D" w:rsidRDefault="008B4A0B" w:rsidP="00307411">
      <w:pPr>
        <w:spacing w:line="276" w:lineRule="auto"/>
        <w:jc w:val="both"/>
        <w:rPr>
          <w:rFonts w:ascii="Arial" w:hAnsi="Arial" w:cs="Arial"/>
        </w:rPr>
      </w:pPr>
      <w:r w:rsidRPr="00AC796D">
        <w:rPr>
          <w:rFonts w:ascii="Arial" w:hAnsi="Arial" w:cs="Arial"/>
        </w:rPr>
        <w:t xml:space="preserve">The findings suggest that previous food </w:t>
      </w:r>
      <w:r w:rsidR="00A14BB3" w:rsidRPr="00AC796D">
        <w:rPr>
          <w:rFonts w:ascii="Arial" w:hAnsi="Arial" w:cs="Arial"/>
        </w:rPr>
        <w:t>vending experience</w:t>
      </w:r>
      <w:r w:rsidRPr="00AC796D">
        <w:rPr>
          <w:rFonts w:ascii="Arial" w:hAnsi="Arial" w:cs="Arial"/>
        </w:rPr>
        <w:t xml:space="preserve"> positively influences vendors’ food safety practices, which may be attributed to prior exposure to food handling procedures and hygiene standards</w:t>
      </w:r>
      <w:r w:rsidR="007C23EA">
        <w:rPr>
          <w:rFonts w:ascii="Arial" w:hAnsi="Arial" w:cs="Arial"/>
        </w:rPr>
        <w:t xml:space="preserve"> as previously reported </w:t>
      </w:r>
      <w:proofErr w:type="gramStart"/>
      <w:r w:rsidR="007C23EA">
        <w:rPr>
          <w:rFonts w:ascii="Arial" w:hAnsi="Arial" w:cs="Arial"/>
        </w:rPr>
        <w:t xml:space="preserve">by </w:t>
      </w:r>
      <w:r w:rsidRPr="00AC796D">
        <w:rPr>
          <w:rFonts w:ascii="Arial" w:hAnsi="Arial" w:cs="Arial"/>
        </w:rPr>
        <w:t xml:space="preserve"> </w:t>
      </w:r>
      <w:proofErr w:type="spellStart"/>
      <w:r w:rsidR="007C23EA">
        <w:rPr>
          <w:rFonts w:ascii="Arial" w:hAnsi="Arial" w:cs="Arial"/>
          <w:color w:val="000000"/>
        </w:rPr>
        <w:t>Kwol</w:t>
      </w:r>
      <w:proofErr w:type="spellEnd"/>
      <w:proofErr w:type="gramEnd"/>
      <w:r w:rsidR="007C23EA">
        <w:rPr>
          <w:rFonts w:ascii="Arial" w:hAnsi="Arial" w:cs="Arial"/>
          <w:color w:val="000000"/>
        </w:rPr>
        <w:t xml:space="preserve"> et al. (</w:t>
      </w:r>
      <w:r w:rsidRPr="00AC796D">
        <w:rPr>
          <w:rFonts w:ascii="Arial" w:hAnsi="Arial" w:cs="Arial"/>
          <w:color w:val="000000"/>
        </w:rPr>
        <w:t>2020)</w:t>
      </w:r>
      <w:r w:rsidR="00BF439D">
        <w:rPr>
          <w:rFonts w:ascii="Arial" w:hAnsi="Arial" w:cs="Arial"/>
        </w:rPr>
        <w:t xml:space="preserve">. Furthermore, current </w:t>
      </w:r>
      <w:proofErr w:type="gramStart"/>
      <w:r w:rsidR="00BF439D">
        <w:rPr>
          <w:rFonts w:ascii="Arial" w:hAnsi="Arial" w:cs="Arial"/>
        </w:rPr>
        <w:t xml:space="preserve">work </w:t>
      </w:r>
      <w:r w:rsidRPr="00AC796D">
        <w:rPr>
          <w:rFonts w:ascii="Arial" w:hAnsi="Arial" w:cs="Arial"/>
        </w:rPr>
        <w:t xml:space="preserve"> supports</w:t>
      </w:r>
      <w:proofErr w:type="gramEnd"/>
      <w:r w:rsidRPr="00AC796D">
        <w:rPr>
          <w:rFonts w:ascii="Arial" w:hAnsi="Arial" w:cs="Arial"/>
        </w:rPr>
        <w:t xml:space="preserve"> existing research that emphasizes the role of hands-on experience in improving compliance with food safety regulations</w:t>
      </w:r>
      <w:r w:rsidR="00BF439D" w:rsidRPr="00BF439D">
        <w:t xml:space="preserve"> </w:t>
      </w:r>
      <w:r w:rsidR="00BF439D">
        <w:t>(</w:t>
      </w:r>
      <w:r w:rsidR="00BF439D">
        <w:rPr>
          <w:rFonts w:ascii="Arial" w:hAnsi="Arial" w:cs="Arial"/>
        </w:rPr>
        <w:t xml:space="preserve">Al-Kandari et al. </w:t>
      </w:r>
      <w:r w:rsidR="00BF439D" w:rsidRPr="00BF439D">
        <w:rPr>
          <w:rFonts w:ascii="Arial" w:hAnsi="Arial" w:cs="Arial"/>
        </w:rPr>
        <w:t>2019</w:t>
      </w:r>
      <w:r w:rsidRPr="00AC796D">
        <w:rPr>
          <w:rFonts w:ascii="Arial" w:hAnsi="Arial" w:cs="Arial"/>
          <w:color w:val="000000"/>
        </w:rPr>
        <w:t>)</w:t>
      </w:r>
      <w:r w:rsidR="00BF439D">
        <w:rPr>
          <w:rFonts w:ascii="Arial" w:hAnsi="Arial" w:cs="Arial"/>
        </w:rPr>
        <w:t>. H</w:t>
      </w:r>
      <w:r w:rsidRPr="00AC796D">
        <w:rPr>
          <w:rFonts w:ascii="Arial" w:hAnsi="Arial" w:cs="Arial"/>
        </w:rPr>
        <w:t xml:space="preserve">owever, the significant impact of age group on practice scores suggests that older vendors may have developed better food handling behaviors over time, possibly due to accumulated experience and increased awareness of the importance of food safety. The lack of significant associations for education level and duration of vending experience implies that formal education alone may not necessarily lead to better food safety practices, reinforcing the need for targeted and continuous training programs </w:t>
      </w:r>
      <w:r w:rsidR="00A70EE6" w:rsidRPr="00AC796D">
        <w:rPr>
          <w:rFonts w:ascii="Arial" w:hAnsi="Arial" w:cs="Arial"/>
          <w:color w:val="000000"/>
        </w:rPr>
        <w:t>(</w:t>
      </w:r>
      <w:r w:rsidR="00BF439D">
        <w:rPr>
          <w:rFonts w:ascii="Arial" w:hAnsi="Arial" w:cs="Arial"/>
          <w:color w:val="000000"/>
        </w:rPr>
        <w:t>Yeargin</w:t>
      </w:r>
      <w:r w:rsidR="001750BF" w:rsidRPr="00AC796D">
        <w:rPr>
          <w:rFonts w:ascii="Arial" w:hAnsi="Arial" w:cs="Arial"/>
          <w:color w:val="000000"/>
        </w:rPr>
        <w:t xml:space="preserve"> et al,2021</w:t>
      </w:r>
      <w:r w:rsidRPr="00AC796D">
        <w:rPr>
          <w:rFonts w:ascii="Arial" w:hAnsi="Arial" w:cs="Arial"/>
          <w:color w:val="000000"/>
        </w:rPr>
        <w:t>)</w:t>
      </w:r>
      <w:r w:rsidRPr="00AC796D">
        <w:rPr>
          <w:rFonts w:ascii="Arial" w:hAnsi="Arial" w:cs="Arial"/>
        </w:rPr>
        <w:t xml:space="preserve">. These findings highlight the importance of both experience-based learning and structured food safety training to enhance compliance among night street food vendors </w:t>
      </w:r>
    </w:p>
    <w:p w14:paraId="524C80AA" w14:textId="77777777" w:rsidR="00976902" w:rsidRPr="00AC796D" w:rsidRDefault="00976902" w:rsidP="00307411">
      <w:pPr>
        <w:spacing w:line="276" w:lineRule="auto"/>
        <w:jc w:val="both"/>
        <w:rPr>
          <w:rFonts w:ascii="Arial" w:hAnsi="Arial" w:cs="Arial"/>
          <w:b/>
          <w:bCs/>
        </w:rPr>
      </w:pPr>
      <w:r w:rsidRPr="00AC796D">
        <w:rPr>
          <w:rFonts w:ascii="Arial" w:hAnsi="Arial" w:cs="Arial"/>
          <w:b/>
          <w:bCs/>
        </w:rPr>
        <w:t>3.5 Correlation of Socio-Demographic Factors, Knowledge, Attitude, and Practice Scores of Night Street Food Vendors in Morogoro Municipality</w:t>
      </w:r>
    </w:p>
    <w:p w14:paraId="5BF0E474" w14:textId="2FC9D29D" w:rsidR="00976902" w:rsidRPr="00AC796D" w:rsidRDefault="00C65703" w:rsidP="00307411">
      <w:pPr>
        <w:spacing w:line="276" w:lineRule="auto"/>
        <w:jc w:val="both"/>
        <w:rPr>
          <w:rFonts w:ascii="Arial" w:hAnsi="Arial" w:cs="Arial"/>
        </w:rPr>
      </w:pPr>
      <w:r w:rsidRPr="00AC796D">
        <w:rPr>
          <w:rFonts w:ascii="Arial" w:hAnsi="Arial" w:cs="Arial"/>
        </w:rPr>
        <w:t>Table 9</w:t>
      </w:r>
      <w:r w:rsidR="00030FF8" w:rsidRPr="00AC796D">
        <w:rPr>
          <w:rFonts w:ascii="Arial" w:hAnsi="Arial" w:cs="Arial"/>
        </w:rPr>
        <w:t xml:space="preserve"> presents the correlation matrix showing the relationships between socio-demographic factors (Gender, Marital Status, Age, Education Level, Previous Experience, Vending Frequency), and the scores for Knowledge, Attitude, and Practice among night street food vendors in Morogoro Municipality. The table indicates the strength and direction of the correlations, with asterisks denoting statistical significance (*p &lt; 0.05, **p &lt; 0.01).</w:t>
      </w:r>
      <w:r w:rsidR="008B4A0B" w:rsidRPr="00AC796D">
        <w:rPr>
          <w:rFonts w:ascii="Arial" w:hAnsi="Arial" w:cs="Arial"/>
        </w:rPr>
        <w:t xml:space="preserve"> </w:t>
      </w:r>
      <w:r w:rsidR="00976902" w:rsidRPr="00AC796D">
        <w:rPr>
          <w:rFonts w:ascii="Arial" w:hAnsi="Arial" w:cs="Arial"/>
        </w:rPr>
        <w:t>The correlation analysis reveals several significant relationships among the study variables. Gender shows a positive correlation with marital status (r=.336, p&lt;0.01) and age (r=.158, p&lt;0.05), indicating that men are more likely to be married and older. Age is positively associated with marital status (r=.432, p&lt;0.01) and length of time vending food (r=.497, p&lt;0.01), suggesting that older individuals tend to have more experience in food vending. Education level has a weak but significant positive correlation with knowledge score (r=.223, p&lt;0.01), implying that higher education levels contribute to better food safety knowledge. Previous experience in the food industry is negatively correlated with age (r=−.350, p&lt;0.01) and attitude score (r=−.467, p&lt;0.01), suggesting that younger individuals and those with lower attitude scores are more likely to have prior industry experience. Attitude score is positively correlated with both knowledge score (r=.374, p&lt;0.01) and practice score (r=.197, p&lt;0.01), indicating that better attitudes toward food safety are associated with higher knowledge and improved food safety practices.</w:t>
      </w:r>
    </w:p>
    <w:p w14:paraId="59FDE4F1" w14:textId="34474399" w:rsidR="00E205C9" w:rsidRPr="00AC796D" w:rsidRDefault="00976902" w:rsidP="00307411">
      <w:pPr>
        <w:spacing w:line="276" w:lineRule="auto"/>
        <w:jc w:val="both"/>
        <w:rPr>
          <w:rFonts w:ascii="Arial" w:hAnsi="Arial" w:cs="Arial"/>
          <w:color w:val="000000"/>
        </w:rPr>
      </w:pPr>
      <w:r w:rsidRPr="00AC796D">
        <w:rPr>
          <w:rFonts w:ascii="Arial" w:hAnsi="Arial" w:cs="Arial"/>
        </w:rPr>
        <w:t xml:space="preserve">The results demonstrate the complex interrelationships among street food vendors' demographic traits, knowledge, attitudes, and practices.  The claim that formal education raises awareness of </w:t>
      </w:r>
      <w:r w:rsidRPr="00AC796D">
        <w:rPr>
          <w:rFonts w:ascii="Arial" w:hAnsi="Arial" w:cs="Arial"/>
        </w:rPr>
        <w:lastRenderedPageBreak/>
        <w:t xml:space="preserve">food safety is supported by the substantial link between knowledge score and education level </w:t>
      </w:r>
      <w:r w:rsidR="00BF439D">
        <w:rPr>
          <w:rFonts w:ascii="Arial" w:hAnsi="Arial" w:cs="Arial"/>
        </w:rPr>
        <w:t xml:space="preserve">as highlighted by </w:t>
      </w:r>
      <w:r w:rsidR="00BF439D">
        <w:rPr>
          <w:rFonts w:ascii="Arial" w:hAnsi="Arial" w:cs="Arial"/>
        </w:rPr>
        <w:fldChar w:fldCharType="begin" w:fldLock="1"/>
      </w:r>
      <w:r w:rsidR="00BF439D">
        <w:rPr>
          <w:rFonts w:ascii="Arial" w:hAnsi="Arial" w:cs="Arial"/>
        </w:rPr>
        <w:instrText>ADDIN CSL_CITATION {"citationItems":[{"id":"ITEM-1","itemData":{"DOI":"10.1590/fst.13320","ISSN":"1678457X","abstract":"Most people now have their meals outside their homes and are vulnerable to illness caused by food. Unsafe food preparation and supply by vendors have made food safety a concern for public health. Jashore is a densely populated city, this study was designed to evaluate food safety knowledge, attitude and practice (KAP) of food vendors in Jashore region, Bangladesh. A randomized descriptive cross-sectional study on food safety KAP was conducted among 200 food vendors. Where 96% were male food vendors, 72.5% were smokers, and 63% were found to be overweight or obese. While 72.5% vendors had good knowledge of food safety, only 33% and 0.5% had good food safety attitude and practice, respectively. Among the socio-demographic factors investigated, only the level of education showed significant influence (p = 0.005 and 0.015) on the food safety knowledge and practice of the vendors. While handling food, over 90% vendors did not use any personal protective equipment, 4.5% had diarrhoea, 8.5% did not wash their hands after going to the toilet and 28.5% reused previous leftover oils. The data suggest that the overall food safety knowledge of suppliers in the Jashore region is good but their attitudes and practices need to be improved.","author":[{"dropping-particle":"","family":"Hossen","given":"Md Toufik","non-dropping-particle":"","parse-names":false,"suffix":""},{"dropping-particle":"","family":"Ferdaus","given":"Md Jannatul","non-dropping-particle":"","parse-names":false,"suffix":""},{"dropping-particle":"","family":"Hasan","given":"Md Mohibul","non-dropping-particle":"","parse-names":false,"suffix":""},{"dropping-particle":"","family":"Lina","given":"Nazia Nawshad","non-dropping-particle":"","parse-names":false,"suffix":""},{"dropping-particle":"","family":"Das","given":"Ashish Kumar","non-dropping-particle":"","parse-names":false,"suffix":""},{"dropping-particle":"","family":"Barman","given":"Shital Kumar","non-dropping-particle":"","parse-names":false,"suffix":""},{"dropping-particle":"","family":"Paul","given":"Dipak Kumar","non-dropping-particle":"","parse-names":false,"suffix":""},{"dropping-particle":"","family":"Roy","given":"Rajib Kanti","non-dropping-particle":"","parse-names":false,"suffix":""}],"container-title":"Food Science and Technology (Brazil)","id":"ITEM-1","issue":"June","issued":{"date-parts":[["2021"]]},"page":"226-239","title":"Food safety knowledge, attitudes and practices of street food vendors in jashore region, bangladesh","type":"article-journal","volume":"41"},"uris":["http://www.mendeley.com/documents/?uuid=310b26cc-31a5-454d-b31c-174176a4ac7e"]}],"mendeley":{"formattedCitation":"(Hossen et al. 2021)","manualFormatting":"Hossen et al. (2021)","plainTextFormattedCitation":"(Hossen et al. 2021)","previouslyFormattedCitation":"(Hossen et al. 2021)"},"properties":{"noteIndex":0},"schema":"https://github.com/citation-style-language/schema/raw/master/csl-citation.json"}</w:instrText>
      </w:r>
      <w:r w:rsidR="00BF439D">
        <w:rPr>
          <w:rFonts w:ascii="Arial" w:hAnsi="Arial" w:cs="Arial"/>
        </w:rPr>
        <w:fldChar w:fldCharType="separate"/>
      </w:r>
      <w:r w:rsidR="00BF439D" w:rsidRPr="00BF439D">
        <w:rPr>
          <w:rFonts w:ascii="Arial" w:hAnsi="Arial" w:cs="Arial"/>
          <w:noProof/>
        </w:rPr>
        <w:t xml:space="preserve">Hossen et al. </w:t>
      </w:r>
      <w:r w:rsidR="00BF439D">
        <w:rPr>
          <w:rFonts w:ascii="Arial" w:hAnsi="Arial" w:cs="Arial"/>
          <w:noProof/>
        </w:rPr>
        <w:t>(</w:t>
      </w:r>
      <w:r w:rsidR="00BF439D" w:rsidRPr="00BF439D">
        <w:rPr>
          <w:rFonts w:ascii="Arial" w:hAnsi="Arial" w:cs="Arial"/>
          <w:noProof/>
        </w:rPr>
        <w:t>2021)</w:t>
      </w:r>
      <w:r w:rsidR="00BF439D">
        <w:rPr>
          <w:rFonts w:ascii="Arial" w:hAnsi="Arial" w:cs="Arial"/>
        </w:rPr>
        <w:fldChar w:fldCharType="end"/>
      </w:r>
      <w:r w:rsidRPr="00AC796D">
        <w:rPr>
          <w:rFonts w:ascii="Arial" w:hAnsi="Arial" w:cs="Arial"/>
        </w:rPr>
        <w:t xml:space="preserve">  Experience by itself, however, may not always result in favorable attitudes towards food safety, as seen by the negative association found between attitude score and prior industrial experience </w:t>
      </w:r>
      <w:r w:rsidR="00BF439D">
        <w:rPr>
          <w:rFonts w:ascii="Arial" w:eastAsia="Times New Roman" w:hAnsi="Arial" w:cs="Arial"/>
          <w:color w:val="000000"/>
        </w:rPr>
        <w:t>.</w:t>
      </w:r>
      <w:r w:rsidRPr="00AC796D">
        <w:rPr>
          <w:rFonts w:ascii="Arial" w:hAnsi="Arial" w:cs="Arial"/>
        </w:rPr>
        <w:t xml:space="preserve">  This can suggest that risky behaviors have become more commonplace over time or that food safety standards are not being reinforced in real-world situations </w:t>
      </w:r>
      <w:r w:rsidR="00BF439D">
        <w:rPr>
          <w:rFonts w:ascii="Arial" w:hAnsi="Arial" w:cs="Arial"/>
        </w:rPr>
        <w:fldChar w:fldCharType="begin" w:fldLock="1"/>
      </w:r>
      <w:r w:rsidR="00BF439D">
        <w:rPr>
          <w:rFonts w:ascii="Arial" w:hAnsi="Arial" w:cs="Arial"/>
        </w:rPr>
        <w:instrText>ADDIN CSL_CITATION {"citationItems":[{"id":"ITEM-1","itemData":{"DOI":"10.1155/2020/4579573","ISSN":"23147784","abstract":"Street foods have become a major source of cooked food for most households and individuals in many developing countries including Ghana. However, the rising concern about food-borne illness has questioned the knowledge of the street food vendors to constitute safety practices for food handling. This study assessed the knowledge of street food vendors on food safety and food-handling practices in the Ejisu-Juaben Municipality of Ghana. The study used a cross-sectional mixed approach involving 340 participants selected by simple random sampling. A structured questionnaire and an observational checklist were used to collect data and analyzed using STATA version 12. The results indicated that 98.8% of the food vendors had good knowledge on food safety and handling. The knowledge on food safety was associated with training (p value ≤0.011), license status (p value ≤0.002), marital status (p value &lt;0.001), and religion (p value ≤0.038). Good food-handling practices were associated with training (p value ≤0. 001) and license (p value ≤0.002) and not their educational levels. The study found training of food vendors as the most effective way to increase knowledge on food safety and enhance food-handling practices. The study recommended for collaborations of municipal assemblies with other agencies to strengthen, sustain, and organize regular training programs for new entrants and existing food vendors as well as retraining of trainers to equip them adequately with knowledge and skills to enable them effectively facilitate training programs for food vendors.","author":[{"dropping-particle":"","family":"Addo-Tham","given":"Raymond","non-dropping-particle":"","parse-names":false,"suffix":""},{"dropping-particle":"","family":"Appiah-Brempong","given":"Emmanuel","non-dropping-particle":"","parse-names":false,"suffix":""},{"dropping-particle":"","family":"Vampere","given":"Hasehni","non-dropping-particle":"","parse-names":false,"suffix":""},{"dropping-particle":"","family":"Acquah-Gyan","given":"Emmanuel","non-dropping-particle":"","parse-names":false,"suffix":""},{"dropping-particle":"","family":"Gyimah Akwasi","given":"Adjei","non-dropping-particle":"","parse-names":false,"suffix":""}],"container-title":"Advances in Public Health","id":"ITEM-1","issued":{"date-parts":[["2020"]]},"title":"Knowledge on Food Safety and Food-Handling Practices of Street Food Vendors in Ejisu-Juaben Municipality of Ghana","type":"article-journal","volume":"2020"},"uris":["http://www.mendeley.com/documents/?uuid=e5cea3f4-4988-4f9a-bb73-21e51fa860d8"]}],"mendeley":{"formattedCitation":"(Addo-Tham et al. 2020)","plainTextFormattedCitation":"(Addo-Tham et al. 2020)"},"properties":{"noteIndex":0},"schema":"https://github.com/citation-style-language/schema/raw/master/csl-citation.json"}</w:instrText>
      </w:r>
      <w:r w:rsidR="00BF439D">
        <w:rPr>
          <w:rFonts w:ascii="Arial" w:hAnsi="Arial" w:cs="Arial"/>
        </w:rPr>
        <w:fldChar w:fldCharType="separate"/>
      </w:r>
      <w:r w:rsidR="00BF439D" w:rsidRPr="00BF439D">
        <w:rPr>
          <w:rFonts w:ascii="Arial" w:hAnsi="Arial" w:cs="Arial"/>
          <w:noProof/>
        </w:rPr>
        <w:t>(Addo-Tham et al. 2020)</w:t>
      </w:r>
      <w:r w:rsidR="00BF439D">
        <w:rPr>
          <w:rFonts w:ascii="Arial" w:hAnsi="Arial" w:cs="Arial"/>
        </w:rPr>
        <w:fldChar w:fldCharType="end"/>
      </w:r>
      <w:r w:rsidRPr="00AC796D">
        <w:rPr>
          <w:rFonts w:ascii="Arial" w:hAnsi="Arial" w:cs="Arial"/>
        </w:rPr>
        <w:t xml:space="preserve">.  Given these findings, training programs should not only focus on knowledge dissemination but also emphasize attitudinal changes to enhance overall food safety </w:t>
      </w:r>
      <w:proofErr w:type="gramStart"/>
      <w:r w:rsidRPr="00AC796D">
        <w:rPr>
          <w:rFonts w:ascii="Arial" w:hAnsi="Arial" w:cs="Arial"/>
        </w:rPr>
        <w:t xml:space="preserve">compliance </w:t>
      </w:r>
      <w:r w:rsidR="000175A7">
        <w:rPr>
          <w:rFonts w:ascii="Arial" w:hAnsi="Arial" w:cs="Arial"/>
          <w:color w:val="000000"/>
        </w:rPr>
        <w:t>.</w:t>
      </w:r>
      <w:proofErr w:type="gramEnd"/>
    </w:p>
    <w:p w14:paraId="290EDF5F" w14:textId="77777777" w:rsidR="00E205C9" w:rsidRPr="00AC796D" w:rsidRDefault="00E205C9" w:rsidP="00307411">
      <w:pPr>
        <w:spacing w:line="276" w:lineRule="auto"/>
        <w:jc w:val="both"/>
        <w:rPr>
          <w:rFonts w:ascii="Arial" w:hAnsi="Arial" w:cs="Arial"/>
        </w:rPr>
      </w:pPr>
    </w:p>
    <w:p w14:paraId="3A9BFFBA" w14:textId="03E19908" w:rsidR="00976902" w:rsidRPr="00AC796D" w:rsidRDefault="00976902" w:rsidP="00307411">
      <w:pPr>
        <w:spacing w:line="276" w:lineRule="auto"/>
        <w:jc w:val="both"/>
        <w:rPr>
          <w:rFonts w:ascii="Arial" w:hAnsi="Arial" w:cs="Arial"/>
          <w:b/>
          <w:bCs/>
        </w:rPr>
      </w:pPr>
      <w:r w:rsidRPr="00AC796D">
        <w:rPr>
          <w:rFonts w:ascii="Arial" w:hAnsi="Arial" w:cs="Arial"/>
          <w:b/>
          <w:bCs/>
        </w:rPr>
        <w:t>Table 9</w:t>
      </w:r>
      <w:r w:rsidR="008B4A0B" w:rsidRPr="00AC796D">
        <w:rPr>
          <w:rFonts w:ascii="Arial" w:hAnsi="Arial" w:cs="Arial"/>
          <w:b/>
          <w:bCs/>
        </w:rPr>
        <w:t>.</w:t>
      </w:r>
      <w:r w:rsidRPr="00AC796D">
        <w:rPr>
          <w:rFonts w:ascii="Arial" w:hAnsi="Arial" w:cs="Arial"/>
          <w:b/>
          <w:bCs/>
        </w:rPr>
        <w:t xml:space="preserve"> Correlation Matrix of Socio-Demographic Factors, Knowledge, Attitude, and Practice Scores of Night Street Food Vendors in Morogoro Municipality</w:t>
      </w:r>
    </w:p>
    <w:tbl>
      <w:tblPr>
        <w:tblW w:w="9933" w:type="dxa"/>
        <w:jc w:val="center"/>
        <w:tblLook w:val="04A0" w:firstRow="1" w:lastRow="0" w:firstColumn="1" w:lastColumn="0" w:noHBand="0" w:noVBand="1"/>
      </w:tblPr>
      <w:tblGrid>
        <w:gridCol w:w="1403"/>
        <w:gridCol w:w="960"/>
        <w:gridCol w:w="960"/>
        <w:gridCol w:w="960"/>
        <w:gridCol w:w="960"/>
        <w:gridCol w:w="960"/>
        <w:gridCol w:w="960"/>
        <w:gridCol w:w="960"/>
        <w:gridCol w:w="960"/>
        <w:gridCol w:w="960"/>
      </w:tblGrid>
      <w:tr w:rsidR="00976902" w:rsidRPr="00AC796D" w14:paraId="4F09C2B3" w14:textId="77777777" w:rsidTr="00766434">
        <w:trPr>
          <w:trHeight w:val="300"/>
          <w:jc w:val="center"/>
        </w:trPr>
        <w:tc>
          <w:tcPr>
            <w:tcW w:w="1293" w:type="dxa"/>
            <w:tcBorders>
              <w:top w:val="single" w:sz="4" w:space="0" w:color="auto"/>
              <w:left w:val="nil"/>
              <w:bottom w:val="single" w:sz="4" w:space="0" w:color="auto"/>
              <w:right w:val="nil"/>
            </w:tcBorders>
            <w:shd w:val="clear" w:color="auto" w:fill="auto"/>
            <w:noWrap/>
            <w:vAlign w:val="bottom"/>
            <w:hideMark/>
          </w:tcPr>
          <w:p w14:paraId="0DAE4F9A"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Correlations</w:t>
            </w:r>
          </w:p>
        </w:tc>
        <w:tc>
          <w:tcPr>
            <w:tcW w:w="960" w:type="dxa"/>
            <w:tcBorders>
              <w:top w:val="single" w:sz="4" w:space="0" w:color="auto"/>
              <w:left w:val="nil"/>
              <w:bottom w:val="single" w:sz="4" w:space="0" w:color="auto"/>
              <w:right w:val="nil"/>
            </w:tcBorders>
            <w:shd w:val="clear" w:color="auto" w:fill="auto"/>
            <w:noWrap/>
            <w:vAlign w:val="bottom"/>
            <w:hideMark/>
          </w:tcPr>
          <w:p w14:paraId="73306FEE"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Gender</w:t>
            </w:r>
          </w:p>
        </w:tc>
        <w:tc>
          <w:tcPr>
            <w:tcW w:w="960" w:type="dxa"/>
            <w:tcBorders>
              <w:top w:val="single" w:sz="4" w:space="0" w:color="auto"/>
              <w:left w:val="nil"/>
              <w:bottom w:val="single" w:sz="4" w:space="0" w:color="auto"/>
              <w:right w:val="nil"/>
            </w:tcBorders>
            <w:shd w:val="clear" w:color="auto" w:fill="auto"/>
            <w:noWrap/>
            <w:vAlign w:val="bottom"/>
            <w:hideMark/>
          </w:tcPr>
          <w:p w14:paraId="2442E504"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MS</w:t>
            </w:r>
          </w:p>
        </w:tc>
        <w:tc>
          <w:tcPr>
            <w:tcW w:w="960" w:type="dxa"/>
            <w:tcBorders>
              <w:top w:val="single" w:sz="4" w:space="0" w:color="auto"/>
              <w:left w:val="nil"/>
              <w:bottom w:val="single" w:sz="4" w:space="0" w:color="auto"/>
              <w:right w:val="nil"/>
            </w:tcBorders>
            <w:shd w:val="clear" w:color="auto" w:fill="auto"/>
            <w:noWrap/>
            <w:vAlign w:val="bottom"/>
            <w:hideMark/>
          </w:tcPr>
          <w:p w14:paraId="35587F21"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Age</w:t>
            </w:r>
          </w:p>
        </w:tc>
        <w:tc>
          <w:tcPr>
            <w:tcW w:w="960" w:type="dxa"/>
            <w:tcBorders>
              <w:top w:val="single" w:sz="4" w:space="0" w:color="auto"/>
              <w:left w:val="nil"/>
              <w:bottom w:val="single" w:sz="4" w:space="0" w:color="auto"/>
              <w:right w:val="nil"/>
            </w:tcBorders>
            <w:shd w:val="clear" w:color="auto" w:fill="auto"/>
            <w:noWrap/>
            <w:vAlign w:val="bottom"/>
            <w:hideMark/>
          </w:tcPr>
          <w:p w14:paraId="1F11E311"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ED</w:t>
            </w:r>
          </w:p>
        </w:tc>
        <w:tc>
          <w:tcPr>
            <w:tcW w:w="960" w:type="dxa"/>
            <w:tcBorders>
              <w:top w:val="single" w:sz="4" w:space="0" w:color="auto"/>
              <w:left w:val="nil"/>
              <w:bottom w:val="single" w:sz="4" w:space="0" w:color="auto"/>
              <w:right w:val="nil"/>
            </w:tcBorders>
            <w:shd w:val="clear" w:color="auto" w:fill="auto"/>
            <w:noWrap/>
            <w:vAlign w:val="bottom"/>
            <w:hideMark/>
          </w:tcPr>
          <w:p w14:paraId="0C40C0FF"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PE</w:t>
            </w:r>
          </w:p>
        </w:tc>
        <w:tc>
          <w:tcPr>
            <w:tcW w:w="960" w:type="dxa"/>
            <w:tcBorders>
              <w:top w:val="single" w:sz="4" w:space="0" w:color="auto"/>
              <w:left w:val="nil"/>
              <w:bottom w:val="single" w:sz="4" w:space="0" w:color="auto"/>
              <w:right w:val="nil"/>
            </w:tcBorders>
            <w:shd w:val="clear" w:color="auto" w:fill="auto"/>
            <w:noWrap/>
            <w:vAlign w:val="bottom"/>
            <w:hideMark/>
          </w:tcPr>
          <w:p w14:paraId="2B38A47F"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VF</w:t>
            </w:r>
          </w:p>
        </w:tc>
        <w:tc>
          <w:tcPr>
            <w:tcW w:w="960" w:type="dxa"/>
            <w:tcBorders>
              <w:top w:val="single" w:sz="4" w:space="0" w:color="auto"/>
              <w:left w:val="nil"/>
              <w:bottom w:val="single" w:sz="4" w:space="0" w:color="auto"/>
              <w:right w:val="nil"/>
            </w:tcBorders>
            <w:shd w:val="clear" w:color="auto" w:fill="auto"/>
            <w:noWrap/>
            <w:vAlign w:val="bottom"/>
            <w:hideMark/>
          </w:tcPr>
          <w:p w14:paraId="370B55E8"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KS</w:t>
            </w:r>
          </w:p>
        </w:tc>
        <w:tc>
          <w:tcPr>
            <w:tcW w:w="960" w:type="dxa"/>
            <w:tcBorders>
              <w:top w:val="single" w:sz="4" w:space="0" w:color="auto"/>
              <w:left w:val="nil"/>
              <w:bottom w:val="single" w:sz="4" w:space="0" w:color="auto"/>
              <w:right w:val="nil"/>
            </w:tcBorders>
            <w:shd w:val="clear" w:color="auto" w:fill="auto"/>
            <w:noWrap/>
            <w:vAlign w:val="bottom"/>
            <w:hideMark/>
          </w:tcPr>
          <w:p w14:paraId="48EB80D8"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AS</w:t>
            </w:r>
          </w:p>
        </w:tc>
        <w:tc>
          <w:tcPr>
            <w:tcW w:w="960" w:type="dxa"/>
            <w:tcBorders>
              <w:top w:val="single" w:sz="4" w:space="0" w:color="auto"/>
              <w:left w:val="nil"/>
              <w:bottom w:val="single" w:sz="4" w:space="0" w:color="auto"/>
              <w:right w:val="nil"/>
            </w:tcBorders>
            <w:shd w:val="clear" w:color="auto" w:fill="auto"/>
            <w:noWrap/>
            <w:vAlign w:val="bottom"/>
            <w:hideMark/>
          </w:tcPr>
          <w:p w14:paraId="0DBAB6F6"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PS</w:t>
            </w:r>
          </w:p>
        </w:tc>
      </w:tr>
      <w:tr w:rsidR="00976902" w:rsidRPr="00AC796D" w14:paraId="14DF508E" w14:textId="77777777" w:rsidTr="00766434">
        <w:trPr>
          <w:trHeight w:val="300"/>
          <w:jc w:val="center"/>
        </w:trPr>
        <w:tc>
          <w:tcPr>
            <w:tcW w:w="1293" w:type="dxa"/>
            <w:tcBorders>
              <w:top w:val="nil"/>
              <w:left w:val="nil"/>
              <w:bottom w:val="nil"/>
              <w:right w:val="nil"/>
            </w:tcBorders>
            <w:shd w:val="clear" w:color="auto" w:fill="auto"/>
            <w:noWrap/>
            <w:vAlign w:val="bottom"/>
            <w:hideMark/>
          </w:tcPr>
          <w:p w14:paraId="447F23DF"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Gender</w:t>
            </w:r>
          </w:p>
        </w:tc>
        <w:tc>
          <w:tcPr>
            <w:tcW w:w="960" w:type="dxa"/>
            <w:tcBorders>
              <w:top w:val="nil"/>
              <w:left w:val="nil"/>
              <w:bottom w:val="nil"/>
              <w:right w:val="nil"/>
            </w:tcBorders>
            <w:shd w:val="clear" w:color="auto" w:fill="auto"/>
            <w:noWrap/>
            <w:vAlign w:val="bottom"/>
            <w:hideMark/>
          </w:tcPr>
          <w:p w14:paraId="5C8FE97E"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w:t>
            </w:r>
          </w:p>
        </w:tc>
        <w:tc>
          <w:tcPr>
            <w:tcW w:w="960" w:type="dxa"/>
            <w:tcBorders>
              <w:top w:val="nil"/>
              <w:left w:val="nil"/>
              <w:bottom w:val="nil"/>
              <w:right w:val="nil"/>
            </w:tcBorders>
            <w:shd w:val="clear" w:color="auto" w:fill="auto"/>
            <w:noWrap/>
            <w:vAlign w:val="bottom"/>
            <w:hideMark/>
          </w:tcPr>
          <w:p w14:paraId="17FD6B8E" w14:textId="77777777" w:rsidR="00976902" w:rsidRPr="00AC796D" w:rsidRDefault="00976902" w:rsidP="00307411">
            <w:pPr>
              <w:spacing w:after="0" w:line="276" w:lineRule="auto"/>
              <w:jc w:val="right"/>
              <w:rPr>
                <w:rFonts w:ascii="Arial" w:eastAsia="Times New Roman" w:hAnsi="Arial" w:cs="Arial"/>
                <w:color w:val="000000"/>
              </w:rPr>
            </w:pPr>
          </w:p>
        </w:tc>
        <w:tc>
          <w:tcPr>
            <w:tcW w:w="960" w:type="dxa"/>
            <w:tcBorders>
              <w:top w:val="nil"/>
              <w:left w:val="nil"/>
              <w:bottom w:val="nil"/>
              <w:right w:val="nil"/>
            </w:tcBorders>
            <w:shd w:val="clear" w:color="auto" w:fill="auto"/>
            <w:noWrap/>
            <w:vAlign w:val="bottom"/>
            <w:hideMark/>
          </w:tcPr>
          <w:p w14:paraId="7013E5D3" w14:textId="77777777" w:rsidR="00976902" w:rsidRPr="00AC796D" w:rsidRDefault="00976902" w:rsidP="00307411">
            <w:pPr>
              <w:spacing w:after="0" w:line="276" w:lineRule="auto"/>
              <w:jc w:val="right"/>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14:paraId="4664B52E" w14:textId="77777777" w:rsidR="00976902" w:rsidRPr="00AC796D" w:rsidRDefault="00976902" w:rsidP="00307411">
            <w:pPr>
              <w:spacing w:after="0" w:line="276" w:lineRule="auto"/>
              <w:jc w:val="right"/>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14:paraId="20878459" w14:textId="77777777" w:rsidR="00976902" w:rsidRPr="00AC796D" w:rsidRDefault="00976902" w:rsidP="00307411">
            <w:pPr>
              <w:spacing w:after="0" w:line="276" w:lineRule="auto"/>
              <w:jc w:val="right"/>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14:paraId="09ED0D9F" w14:textId="77777777" w:rsidR="00976902" w:rsidRPr="00AC796D" w:rsidRDefault="00976902" w:rsidP="00307411">
            <w:pPr>
              <w:spacing w:after="0" w:line="276" w:lineRule="auto"/>
              <w:jc w:val="right"/>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14:paraId="66304495" w14:textId="77777777" w:rsidR="00976902" w:rsidRPr="00AC796D" w:rsidRDefault="00976902" w:rsidP="00307411">
            <w:pPr>
              <w:spacing w:after="0" w:line="276" w:lineRule="auto"/>
              <w:jc w:val="right"/>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14:paraId="64C3EE54" w14:textId="77777777" w:rsidR="00976902" w:rsidRPr="00AC796D" w:rsidRDefault="00976902" w:rsidP="00307411">
            <w:pPr>
              <w:spacing w:after="0" w:line="276" w:lineRule="auto"/>
              <w:jc w:val="right"/>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14:paraId="4B9B036D" w14:textId="77777777" w:rsidR="00976902" w:rsidRPr="00AC796D" w:rsidRDefault="00976902" w:rsidP="00307411">
            <w:pPr>
              <w:spacing w:after="0" w:line="276" w:lineRule="auto"/>
              <w:jc w:val="right"/>
              <w:rPr>
                <w:rFonts w:ascii="Arial" w:eastAsia="Times New Roman" w:hAnsi="Arial" w:cs="Arial"/>
              </w:rPr>
            </w:pPr>
          </w:p>
        </w:tc>
      </w:tr>
      <w:tr w:rsidR="00976902" w:rsidRPr="00AC796D" w14:paraId="7F5AA05D" w14:textId="77777777" w:rsidTr="00766434">
        <w:trPr>
          <w:trHeight w:val="300"/>
          <w:jc w:val="center"/>
        </w:trPr>
        <w:tc>
          <w:tcPr>
            <w:tcW w:w="1293" w:type="dxa"/>
            <w:tcBorders>
              <w:top w:val="nil"/>
              <w:left w:val="nil"/>
              <w:bottom w:val="nil"/>
              <w:right w:val="nil"/>
            </w:tcBorders>
            <w:shd w:val="clear" w:color="auto" w:fill="auto"/>
            <w:noWrap/>
            <w:vAlign w:val="bottom"/>
            <w:hideMark/>
          </w:tcPr>
          <w:p w14:paraId="562216E6"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MS</w:t>
            </w:r>
          </w:p>
        </w:tc>
        <w:tc>
          <w:tcPr>
            <w:tcW w:w="960" w:type="dxa"/>
            <w:tcBorders>
              <w:top w:val="nil"/>
              <w:left w:val="nil"/>
              <w:bottom w:val="nil"/>
              <w:right w:val="nil"/>
            </w:tcBorders>
            <w:shd w:val="clear" w:color="auto" w:fill="auto"/>
            <w:noWrap/>
            <w:vAlign w:val="bottom"/>
            <w:hideMark/>
          </w:tcPr>
          <w:p w14:paraId="74D5620C"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.336**</w:t>
            </w:r>
          </w:p>
        </w:tc>
        <w:tc>
          <w:tcPr>
            <w:tcW w:w="960" w:type="dxa"/>
            <w:tcBorders>
              <w:top w:val="nil"/>
              <w:left w:val="nil"/>
              <w:bottom w:val="nil"/>
              <w:right w:val="nil"/>
            </w:tcBorders>
            <w:shd w:val="clear" w:color="auto" w:fill="auto"/>
            <w:noWrap/>
            <w:vAlign w:val="bottom"/>
            <w:hideMark/>
          </w:tcPr>
          <w:p w14:paraId="391F6729"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w:t>
            </w:r>
          </w:p>
        </w:tc>
        <w:tc>
          <w:tcPr>
            <w:tcW w:w="960" w:type="dxa"/>
            <w:tcBorders>
              <w:top w:val="nil"/>
              <w:left w:val="nil"/>
              <w:bottom w:val="nil"/>
              <w:right w:val="nil"/>
            </w:tcBorders>
            <w:shd w:val="clear" w:color="auto" w:fill="auto"/>
            <w:noWrap/>
            <w:vAlign w:val="bottom"/>
            <w:hideMark/>
          </w:tcPr>
          <w:p w14:paraId="04C57307" w14:textId="77777777" w:rsidR="00976902" w:rsidRPr="00AC796D" w:rsidRDefault="00976902" w:rsidP="00307411">
            <w:pPr>
              <w:spacing w:after="0" w:line="276" w:lineRule="auto"/>
              <w:jc w:val="right"/>
              <w:rPr>
                <w:rFonts w:ascii="Arial" w:eastAsia="Times New Roman" w:hAnsi="Arial" w:cs="Arial"/>
                <w:color w:val="000000"/>
              </w:rPr>
            </w:pPr>
          </w:p>
        </w:tc>
        <w:tc>
          <w:tcPr>
            <w:tcW w:w="960" w:type="dxa"/>
            <w:tcBorders>
              <w:top w:val="nil"/>
              <w:left w:val="nil"/>
              <w:bottom w:val="nil"/>
              <w:right w:val="nil"/>
            </w:tcBorders>
            <w:shd w:val="clear" w:color="auto" w:fill="auto"/>
            <w:noWrap/>
            <w:vAlign w:val="bottom"/>
            <w:hideMark/>
          </w:tcPr>
          <w:p w14:paraId="25DA92EF" w14:textId="77777777" w:rsidR="00976902" w:rsidRPr="00AC796D" w:rsidRDefault="00976902" w:rsidP="00307411">
            <w:pPr>
              <w:spacing w:after="0" w:line="276" w:lineRule="auto"/>
              <w:jc w:val="right"/>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14:paraId="4D43A7ED" w14:textId="77777777" w:rsidR="00976902" w:rsidRPr="00AC796D" w:rsidRDefault="00976902" w:rsidP="00307411">
            <w:pPr>
              <w:spacing w:after="0" w:line="276" w:lineRule="auto"/>
              <w:jc w:val="right"/>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14:paraId="378E056A" w14:textId="77777777" w:rsidR="00976902" w:rsidRPr="00AC796D" w:rsidRDefault="00976902" w:rsidP="00307411">
            <w:pPr>
              <w:spacing w:after="0" w:line="276" w:lineRule="auto"/>
              <w:jc w:val="right"/>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14:paraId="5E7296F0" w14:textId="77777777" w:rsidR="00976902" w:rsidRPr="00AC796D" w:rsidRDefault="00976902" w:rsidP="00307411">
            <w:pPr>
              <w:spacing w:after="0" w:line="276" w:lineRule="auto"/>
              <w:jc w:val="right"/>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14:paraId="6D155073" w14:textId="77777777" w:rsidR="00976902" w:rsidRPr="00AC796D" w:rsidRDefault="00976902" w:rsidP="00307411">
            <w:pPr>
              <w:spacing w:after="0" w:line="276" w:lineRule="auto"/>
              <w:jc w:val="right"/>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14:paraId="65BC2EC1" w14:textId="77777777" w:rsidR="00976902" w:rsidRPr="00AC796D" w:rsidRDefault="00976902" w:rsidP="00307411">
            <w:pPr>
              <w:spacing w:after="0" w:line="276" w:lineRule="auto"/>
              <w:jc w:val="right"/>
              <w:rPr>
                <w:rFonts w:ascii="Arial" w:eastAsia="Times New Roman" w:hAnsi="Arial" w:cs="Arial"/>
              </w:rPr>
            </w:pPr>
          </w:p>
        </w:tc>
      </w:tr>
      <w:tr w:rsidR="00976902" w:rsidRPr="00AC796D" w14:paraId="2B4C79CF" w14:textId="77777777" w:rsidTr="00766434">
        <w:trPr>
          <w:trHeight w:val="300"/>
          <w:jc w:val="center"/>
        </w:trPr>
        <w:tc>
          <w:tcPr>
            <w:tcW w:w="1293" w:type="dxa"/>
            <w:tcBorders>
              <w:top w:val="nil"/>
              <w:left w:val="nil"/>
              <w:bottom w:val="nil"/>
              <w:right w:val="nil"/>
            </w:tcBorders>
            <w:shd w:val="clear" w:color="auto" w:fill="auto"/>
            <w:noWrap/>
            <w:vAlign w:val="bottom"/>
            <w:hideMark/>
          </w:tcPr>
          <w:p w14:paraId="52C71276"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Age</w:t>
            </w:r>
          </w:p>
        </w:tc>
        <w:tc>
          <w:tcPr>
            <w:tcW w:w="960" w:type="dxa"/>
            <w:tcBorders>
              <w:top w:val="nil"/>
              <w:left w:val="nil"/>
              <w:bottom w:val="nil"/>
              <w:right w:val="nil"/>
            </w:tcBorders>
            <w:shd w:val="clear" w:color="auto" w:fill="auto"/>
            <w:noWrap/>
            <w:vAlign w:val="bottom"/>
            <w:hideMark/>
          </w:tcPr>
          <w:p w14:paraId="3A1C0A51"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.158*</w:t>
            </w:r>
          </w:p>
        </w:tc>
        <w:tc>
          <w:tcPr>
            <w:tcW w:w="960" w:type="dxa"/>
            <w:tcBorders>
              <w:top w:val="nil"/>
              <w:left w:val="nil"/>
              <w:bottom w:val="nil"/>
              <w:right w:val="nil"/>
            </w:tcBorders>
            <w:shd w:val="clear" w:color="auto" w:fill="auto"/>
            <w:noWrap/>
            <w:vAlign w:val="bottom"/>
            <w:hideMark/>
          </w:tcPr>
          <w:p w14:paraId="60C489E9"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.432**</w:t>
            </w:r>
          </w:p>
        </w:tc>
        <w:tc>
          <w:tcPr>
            <w:tcW w:w="960" w:type="dxa"/>
            <w:tcBorders>
              <w:top w:val="nil"/>
              <w:left w:val="nil"/>
              <w:bottom w:val="nil"/>
              <w:right w:val="nil"/>
            </w:tcBorders>
            <w:shd w:val="clear" w:color="auto" w:fill="auto"/>
            <w:noWrap/>
            <w:vAlign w:val="bottom"/>
            <w:hideMark/>
          </w:tcPr>
          <w:p w14:paraId="6EEB8A3B"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w:t>
            </w:r>
          </w:p>
        </w:tc>
        <w:tc>
          <w:tcPr>
            <w:tcW w:w="960" w:type="dxa"/>
            <w:tcBorders>
              <w:top w:val="nil"/>
              <w:left w:val="nil"/>
              <w:bottom w:val="nil"/>
              <w:right w:val="nil"/>
            </w:tcBorders>
            <w:shd w:val="clear" w:color="auto" w:fill="auto"/>
            <w:noWrap/>
            <w:vAlign w:val="bottom"/>
            <w:hideMark/>
          </w:tcPr>
          <w:p w14:paraId="5D22EA6D" w14:textId="77777777" w:rsidR="00976902" w:rsidRPr="00AC796D" w:rsidRDefault="00976902" w:rsidP="00307411">
            <w:pPr>
              <w:spacing w:after="0" w:line="276" w:lineRule="auto"/>
              <w:jc w:val="right"/>
              <w:rPr>
                <w:rFonts w:ascii="Arial" w:eastAsia="Times New Roman" w:hAnsi="Arial" w:cs="Arial"/>
                <w:color w:val="000000"/>
              </w:rPr>
            </w:pPr>
          </w:p>
        </w:tc>
        <w:tc>
          <w:tcPr>
            <w:tcW w:w="960" w:type="dxa"/>
            <w:tcBorders>
              <w:top w:val="nil"/>
              <w:left w:val="nil"/>
              <w:bottom w:val="nil"/>
              <w:right w:val="nil"/>
            </w:tcBorders>
            <w:shd w:val="clear" w:color="auto" w:fill="auto"/>
            <w:noWrap/>
            <w:vAlign w:val="bottom"/>
            <w:hideMark/>
          </w:tcPr>
          <w:p w14:paraId="1F882E24" w14:textId="77777777" w:rsidR="00976902" w:rsidRPr="00AC796D" w:rsidRDefault="00976902" w:rsidP="00307411">
            <w:pPr>
              <w:spacing w:after="0" w:line="276" w:lineRule="auto"/>
              <w:jc w:val="right"/>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14:paraId="465EED0D" w14:textId="77777777" w:rsidR="00976902" w:rsidRPr="00AC796D" w:rsidRDefault="00976902" w:rsidP="00307411">
            <w:pPr>
              <w:spacing w:after="0" w:line="276" w:lineRule="auto"/>
              <w:jc w:val="right"/>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14:paraId="42B8DA9F" w14:textId="77777777" w:rsidR="00976902" w:rsidRPr="00AC796D" w:rsidRDefault="00976902" w:rsidP="00307411">
            <w:pPr>
              <w:spacing w:after="0" w:line="276" w:lineRule="auto"/>
              <w:jc w:val="right"/>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14:paraId="48A7E9DE" w14:textId="77777777" w:rsidR="00976902" w:rsidRPr="00AC796D" w:rsidRDefault="00976902" w:rsidP="00307411">
            <w:pPr>
              <w:spacing w:after="0" w:line="276" w:lineRule="auto"/>
              <w:jc w:val="right"/>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14:paraId="6CC3B6E6" w14:textId="77777777" w:rsidR="00976902" w:rsidRPr="00AC796D" w:rsidRDefault="00976902" w:rsidP="00307411">
            <w:pPr>
              <w:spacing w:after="0" w:line="276" w:lineRule="auto"/>
              <w:jc w:val="right"/>
              <w:rPr>
                <w:rFonts w:ascii="Arial" w:eastAsia="Times New Roman" w:hAnsi="Arial" w:cs="Arial"/>
              </w:rPr>
            </w:pPr>
          </w:p>
        </w:tc>
      </w:tr>
      <w:tr w:rsidR="00976902" w:rsidRPr="00AC796D" w14:paraId="5C29F7F7" w14:textId="77777777" w:rsidTr="00766434">
        <w:trPr>
          <w:trHeight w:val="300"/>
          <w:jc w:val="center"/>
        </w:trPr>
        <w:tc>
          <w:tcPr>
            <w:tcW w:w="1293" w:type="dxa"/>
            <w:tcBorders>
              <w:top w:val="nil"/>
              <w:left w:val="nil"/>
              <w:bottom w:val="nil"/>
              <w:right w:val="nil"/>
            </w:tcBorders>
            <w:shd w:val="clear" w:color="auto" w:fill="auto"/>
            <w:noWrap/>
            <w:vAlign w:val="bottom"/>
            <w:hideMark/>
          </w:tcPr>
          <w:p w14:paraId="2FE9D58A"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ED</w:t>
            </w:r>
          </w:p>
        </w:tc>
        <w:tc>
          <w:tcPr>
            <w:tcW w:w="960" w:type="dxa"/>
            <w:tcBorders>
              <w:top w:val="nil"/>
              <w:left w:val="nil"/>
              <w:bottom w:val="nil"/>
              <w:right w:val="nil"/>
            </w:tcBorders>
            <w:shd w:val="clear" w:color="auto" w:fill="auto"/>
            <w:noWrap/>
            <w:vAlign w:val="bottom"/>
            <w:hideMark/>
          </w:tcPr>
          <w:p w14:paraId="38B1D2B8"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-.136*</w:t>
            </w:r>
          </w:p>
        </w:tc>
        <w:tc>
          <w:tcPr>
            <w:tcW w:w="960" w:type="dxa"/>
            <w:tcBorders>
              <w:top w:val="nil"/>
              <w:left w:val="nil"/>
              <w:bottom w:val="nil"/>
              <w:right w:val="nil"/>
            </w:tcBorders>
            <w:shd w:val="clear" w:color="auto" w:fill="auto"/>
            <w:noWrap/>
            <w:vAlign w:val="bottom"/>
            <w:hideMark/>
          </w:tcPr>
          <w:p w14:paraId="18EDB08B"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-0.066</w:t>
            </w:r>
          </w:p>
        </w:tc>
        <w:tc>
          <w:tcPr>
            <w:tcW w:w="960" w:type="dxa"/>
            <w:tcBorders>
              <w:top w:val="nil"/>
              <w:left w:val="nil"/>
              <w:bottom w:val="nil"/>
              <w:right w:val="nil"/>
            </w:tcBorders>
            <w:shd w:val="clear" w:color="auto" w:fill="auto"/>
            <w:noWrap/>
            <w:vAlign w:val="bottom"/>
            <w:hideMark/>
          </w:tcPr>
          <w:p w14:paraId="719A73D9"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-0.031</w:t>
            </w:r>
          </w:p>
        </w:tc>
        <w:tc>
          <w:tcPr>
            <w:tcW w:w="960" w:type="dxa"/>
            <w:tcBorders>
              <w:top w:val="nil"/>
              <w:left w:val="nil"/>
              <w:bottom w:val="nil"/>
              <w:right w:val="nil"/>
            </w:tcBorders>
            <w:shd w:val="clear" w:color="auto" w:fill="auto"/>
            <w:noWrap/>
            <w:vAlign w:val="bottom"/>
            <w:hideMark/>
          </w:tcPr>
          <w:p w14:paraId="4D5B443E"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w:t>
            </w:r>
          </w:p>
        </w:tc>
        <w:tc>
          <w:tcPr>
            <w:tcW w:w="960" w:type="dxa"/>
            <w:tcBorders>
              <w:top w:val="nil"/>
              <w:left w:val="nil"/>
              <w:bottom w:val="nil"/>
              <w:right w:val="nil"/>
            </w:tcBorders>
            <w:shd w:val="clear" w:color="auto" w:fill="auto"/>
            <w:noWrap/>
            <w:vAlign w:val="bottom"/>
            <w:hideMark/>
          </w:tcPr>
          <w:p w14:paraId="4155D477" w14:textId="77777777" w:rsidR="00976902" w:rsidRPr="00AC796D" w:rsidRDefault="00976902" w:rsidP="00307411">
            <w:pPr>
              <w:spacing w:after="0" w:line="276" w:lineRule="auto"/>
              <w:jc w:val="right"/>
              <w:rPr>
                <w:rFonts w:ascii="Arial" w:eastAsia="Times New Roman" w:hAnsi="Arial" w:cs="Arial"/>
                <w:color w:val="000000"/>
              </w:rPr>
            </w:pPr>
          </w:p>
        </w:tc>
        <w:tc>
          <w:tcPr>
            <w:tcW w:w="960" w:type="dxa"/>
            <w:tcBorders>
              <w:top w:val="nil"/>
              <w:left w:val="nil"/>
              <w:bottom w:val="nil"/>
              <w:right w:val="nil"/>
            </w:tcBorders>
            <w:shd w:val="clear" w:color="auto" w:fill="auto"/>
            <w:noWrap/>
            <w:vAlign w:val="bottom"/>
            <w:hideMark/>
          </w:tcPr>
          <w:p w14:paraId="14C4C02F" w14:textId="77777777" w:rsidR="00976902" w:rsidRPr="00AC796D" w:rsidRDefault="00976902" w:rsidP="00307411">
            <w:pPr>
              <w:spacing w:after="0" w:line="276" w:lineRule="auto"/>
              <w:jc w:val="right"/>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14:paraId="5B0D9494" w14:textId="77777777" w:rsidR="00976902" w:rsidRPr="00AC796D" w:rsidRDefault="00976902" w:rsidP="00307411">
            <w:pPr>
              <w:spacing w:after="0" w:line="276" w:lineRule="auto"/>
              <w:jc w:val="right"/>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14:paraId="3309D2E0" w14:textId="77777777" w:rsidR="00976902" w:rsidRPr="00AC796D" w:rsidRDefault="00976902" w:rsidP="00307411">
            <w:pPr>
              <w:spacing w:after="0" w:line="276" w:lineRule="auto"/>
              <w:jc w:val="right"/>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14:paraId="1AEB9E70" w14:textId="77777777" w:rsidR="00976902" w:rsidRPr="00AC796D" w:rsidRDefault="00976902" w:rsidP="00307411">
            <w:pPr>
              <w:spacing w:after="0" w:line="276" w:lineRule="auto"/>
              <w:jc w:val="right"/>
              <w:rPr>
                <w:rFonts w:ascii="Arial" w:eastAsia="Times New Roman" w:hAnsi="Arial" w:cs="Arial"/>
              </w:rPr>
            </w:pPr>
          </w:p>
        </w:tc>
      </w:tr>
      <w:tr w:rsidR="00976902" w:rsidRPr="00AC796D" w14:paraId="5268B10E" w14:textId="77777777" w:rsidTr="00766434">
        <w:trPr>
          <w:trHeight w:val="300"/>
          <w:jc w:val="center"/>
        </w:trPr>
        <w:tc>
          <w:tcPr>
            <w:tcW w:w="1293" w:type="dxa"/>
            <w:tcBorders>
              <w:top w:val="nil"/>
              <w:left w:val="nil"/>
              <w:bottom w:val="nil"/>
              <w:right w:val="nil"/>
            </w:tcBorders>
            <w:shd w:val="clear" w:color="auto" w:fill="auto"/>
            <w:noWrap/>
            <w:vAlign w:val="bottom"/>
            <w:hideMark/>
          </w:tcPr>
          <w:p w14:paraId="511AB14C"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PE</w:t>
            </w:r>
          </w:p>
        </w:tc>
        <w:tc>
          <w:tcPr>
            <w:tcW w:w="960" w:type="dxa"/>
            <w:tcBorders>
              <w:top w:val="nil"/>
              <w:left w:val="nil"/>
              <w:bottom w:val="nil"/>
              <w:right w:val="nil"/>
            </w:tcBorders>
            <w:shd w:val="clear" w:color="auto" w:fill="auto"/>
            <w:noWrap/>
            <w:vAlign w:val="bottom"/>
            <w:hideMark/>
          </w:tcPr>
          <w:p w14:paraId="08108009"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-0.014</w:t>
            </w:r>
          </w:p>
        </w:tc>
        <w:tc>
          <w:tcPr>
            <w:tcW w:w="960" w:type="dxa"/>
            <w:tcBorders>
              <w:top w:val="nil"/>
              <w:left w:val="nil"/>
              <w:bottom w:val="nil"/>
              <w:right w:val="nil"/>
            </w:tcBorders>
            <w:shd w:val="clear" w:color="auto" w:fill="auto"/>
            <w:noWrap/>
            <w:vAlign w:val="bottom"/>
            <w:hideMark/>
          </w:tcPr>
          <w:p w14:paraId="7C0CA16C"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0.08</w:t>
            </w:r>
          </w:p>
        </w:tc>
        <w:tc>
          <w:tcPr>
            <w:tcW w:w="960" w:type="dxa"/>
            <w:tcBorders>
              <w:top w:val="nil"/>
              <w:left w:val="nil"/>
              <w:bottom w:val="nil"/>
              <w:right w:val="nil"/>
            </w:tcBorders>
            <w:shd w:val="clear" w:color="auto" w:fill="auto"/>
            <w:noWrap/>
            <w:vAlign w:val="bottom"/>
            <w:hideMark/>
          </w:tcPr>
          <w:p w14:paraId="0B99A95E"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-.350**</w:t>
            </w:r>
          </w:p>
        </w:tc>
        <w:tc>
          <w:tcPr>
            <w:tcW w:w="960" w:type="dxa"/>
            <w:tcBorders>
              <w:top w:val="nil"/>
              <w:left w:val="nil"/>
              <w:bottom w:val="nil"/>
              <w:right w:val="nil"/>
            </w:tcBorders>
            <w:shd w:val="clear" w:color="auto" w:fill="auto"/>
            <w:noWrap/>
            <w:vAlign w:val="bottom"/>
            <w:hideMark/>
          </w:tcPr>
          <w:p w14:paraId="21033BD0"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-0.031</w:t>
            </w:r>
          </w:p>
        </w:tc>
        <w:tc>
          <w:tcPr>
            <w:tcW w:w="960" w:type="dxa"/>
            <w:tcBorders>
              <w:top w:val="nil"/>
              <w:left w:val="nil"/>
              <w:bottom w:val="nil"/>
              <w:right w:val="nil"/>
            </w:tcBorders>
            <w:shd w:val="clear" w:color="auto" w:fill="auto"/>
            <w:noWrap/>
            <w:vAlign w:val="bottom"/>
            <w:hideMark/>
          </w:tcPr>
          <w:p w14:paraId="141A6B0A"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w:t>
            </w:r>
          </w:p>
        </w:tc>
        <w:tc>
          <w:tcPr>
            <w:tcW w:w="960" w:type="dxa"/>
            <w:tcBorders>
              <w:top w:val="nil"/>
              <w:left w:val="nil"/>
              <w:bottom w:val="nil"/>
              <w:right w:val="nil"/>
            </w:tcBorders>
            <w:shd w:val="clear" w:color="auto" w:fill="auto"/>
            <w:noWrap/>
            <w:vAlign w:val="bottom"/>
            <w:hideMark/>
          </w:tcPr>
          <w:p w14:paraId="54891541" w14:textId="77777777" w:rsidR="00976902" w:rsidRPr="00AC796D" w:rsidRDefault="00976902" w:rsidP="00307411">
            <w:pPr>
              <w:spacing w:after="0" w:line="276" w:lineRule="auto"/>
              <w:jc w:val="right"/>
              <w:rPr>
                <w:rFonts w:ascii="Arial" w:eastAsia="Times New Roman" w:hAnsi="Arial" w:cs="Arial"/>
                <w:color w:val="000000"/>
              </w:rPr>
            </w:pPr>
          </w:p>
        </w:tc>
        <w:tc>
          <w:tcPr>
            <w:tcW w:w="960" w:type="dxa"/>
            <w:tcBorders>
              <w:top w:val="nil"/>
              <w:left w:val="nil"/>
              <w:bottom w:val="nil"/>
              <w:right w:val="nil"/>
            </w:tcBorders>
            <w:shd w:val="clear" w:color="auto" w:fill="auto"/>
            <w:noWrap/>
            <w:vAlign w:val="bottom"/>
            <w:hideMark/>
          </w:tcPr>
          <w:p w14:paraId="2A01486A" w14:textId="77777777" w:rsidR="00976902" w:rsidRPr="00AC796D" w:rsidRDefault="00976902" w:rsidP="00307411">
            <w:pPr>
              <w:spacing w:after="0" w:line="276" w:lineRule="auto"/>
              <w:jc w:val="right"/>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14:paraId="0E43D045" w14:textId="77777777" w:rsidR="00976902" w:rsidRPr="00AC796D" w:rsidRDefault="00976902" w:rsidP="00307411">
            <w:pPr>
              <w:spacing w:after="0" w:line="276" w:lineRule="auto"/>
              <w:jc w:val="right"/>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14:paraId="5A999EA9" w14:textId="77777777" w:rsidR="00976902" w:rsidRPr="00AC796D" w:rsidRDefault="00976902" w:rsidP="00307411">
            <w:pPr>
              <w:spacing w:after="0" w:line="276" w:lineRule="auto"/>
              <w:jc w:val="right"/>
              <w:rPr>
                <w:rFonts w:ascii="Arial" w:eastAsia="Times New Roman" w:hAnsi="Arial" w:cs="Arial"/>
              </w:rPr>
            </w:pPr>
          </w:p>
        </w:tc>
      </w:tr>
      <w:tr w:rsidR="00976902" w:rsidRPr="00AC796D" w14:paraId="0DFCBE5C" w14:textId="77777777" w:rsidTr="00766434">
        <w:trPr>
          <w:trHeight w:val="300"/>
          <w:jc w:val="center"/>
        </w:trPr>
        <w:tc>
          <w:tcPr>
            <w:tcW w:w="1293" w:type="dxa"/>
            <w:tcBorders>
              <w:top w:val="nil"/>
              <w:left w:val="nil"/>
              <w:bottom w:val="nil"/>
              <w:right w:val="nil"/>
            </w:tcBorders>
            <w:shd w:val="clear" w:color="auto" w:fill="auto"/>
            <w:noWrap/>
            <w:vAlign w:val="bottom"/>
            <w:hideMark/>
          </w:tcPr>
          <w:p w14:paraId="155D4300"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VF</w:t>
            </w:r>
          </w:p>
        </w:tc>
        <w:tc>
          <w:tcPr>
            <w:tcW w:w="960" w:type="dxa"/>
            <w:tcBorders>
              <w:top w:val="nil"/>
              <w:left w:val="nil"/>
              <w:bottom w:val="nil"/>
              <w:right w:val="nil"/>
            </w:tcBorders>
            <w:shd w:val="clear" w:color="auto" w:fill="auto"/>
            <w:noWrap/>
            <w:vAlign w:val="bottom"/>
            <w:hideMark/>
          </w:tcPr>
          <w:p w14:paraId="35E01378"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.128*</w:t>
            </w:r>
          </w:p>
        </w:tc>
        <w:tc>
          <w:tcPr>
            <w:tcW w:w="960" w:type="dxa"/>
            <w:tcBorders>
              <w:top w:val="nil"/>
              <w:left w:val="nil"/>
              <w:bottom w:val="nil"/>
              <w:right w:val="nil"/>
            </w:tcBorders>
            <w:shd w:val="clear" w:color="auto" w:fill="auto"/>
            <w:noWrap/>
            <w:vAlign w:val="bottom"/>
            <w:hideMark/>
          </w:tcPr>
          <w:p w14:paraId="7057AC78"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.330**</w:t>
            </w:r>
          </w:p>
        </w:tc>
        <w:tc>
          <w:tcPr>
            <w:tcW w:w="960" w:type="dxa"/>
            <w:tcBorders>
              <w:top w:val="nil"/>
              <w:left w:val="nil"/>
              <w:bottom w:val="nil"/>
              <w:right w:val="nil"/>
            </w:tcBorders>
            <w:shd w:val="clear" w:color="auto" w:fill="auto"/>
            <w:noWrap/>
            <w:vAlign w:val="bottom"/>
            <w:hideMark/>
          </w:tcPr>
          <w:p w14:paraId="6E807B8A"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.497**</w:t>
            </w:r>
          </w:p>
        </w:tc>
        <w:tc>
          <w:tcPr>
            <w:tcW w:w="960" w:type="dxa"/>
            <w:tcBorders>
              <w:top w:val="nil"/>
              <w:left w:val="nil"/>
              <w:bottom w:val="nil"/>
              <w:right w:val="nil"/>
            </w:tcBorders>
            <w:shd w:val="clear" w:color="auto" w:fill="auto"/>
            <w:noWrap/>
            <w:vAlign w:val="bottom"/>
            <w:hideMark/>
          </w:tcPr>
          <w:p w14:paraId="52105864"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-0.051</w:t>
            </w:r>
          </w:p>
        </w:tc>
        <w:tc>
          <w:tcPr>
            <w:tcW w:w="960" w:type="dxa"/>
            <w:tcBorders>
              <w:top w:val="nil"/>
              <w:left w:val="nil"/>
              <w:bottom w:val="nil"/>
              <w:right w:val="nil"/>
            </w:tcBorders>
            <w:shd w:val="clear" w:color="auto" w:fill="auto"/>
            <w:noWrap/>
            <w:vAlign w:val="bottom"/>
            <w:hideMark/>
          </w:tcPr>
          <w:p w14:paraId="581BC686"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-.129*</w:t>
            </w:r>
          </w:p>
        </w:tc>
        <w:tc>
          <w:tcPr>
            <w:tcW w:w="960" w:type="dxa"/>
            <w:tcBorders>
              <w:top w:val="nil"/>
              <w:left w:val="nil"/>
              <w:bottom w:val="nil"/>
              <w:right w:val="nil"/>
            </w:tcBorders>
            <w:shd w:val="clear" w:color="auto" w:fill="auto"/>
            <w:noWrap/>
            <w:vAlign w:val="bottom"/>
            <w:hideMark/>
          </w:tcPr>
          <w:p w14:paraId="3C9BE67C"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w:t>
            </w:r>
          </w:p>
        </w:tc>
        <w:tc>
          <w:tcPr>
            <w:tcW w:w="960" w:type="dxa"/>
            <w:tcBorders>
              <w:top w:val="nil"/>
              <w:left w:val="nil"/>
              <w:bottom w:val="nil"/>
              <w:right w:val="nil"/>
            </w:tcBorders>
            <w:shd w:val="clear" w:color="auto" w:fill="auto"/>
            <w:noWrap/>
            <w:vAlign w:val="bottom"/>
            <w:hideMark/>
          </w:tcPr>
          <w:p w14:paraId="43E5FACA" w14:textId="77777777" w:rsidR="00976902" w:rsidRPr="00AC796D" w:rsidRDefault="00976902" w:rsidP="00307411">
            <w:pPr>
              <w:spacing w:after="0" w:line="276" w:lineRule="auto"/>
              <w:jc w:val="right"/>
              <w:rPr>
                <w:rFonts w:ascii="Arial" w:eastAsia="Times New Roman" w:hAnsi="Arial" w:cs="Arial"/>
                <w:color w:val="000000"/>
              </w:rPr>
            </w:pPr>
          </w:p>
        </w:tc>
        <w:tc>
          <w:tcPr>
            <w:tcW w:w="960" w:type="dxa"/>
            <w:tcBorders>
              <w:top w:val="nil"/>
              <w:left w:val="nil"/>
              <w:bottom w:val="nil"/>
              <w:right w:val="nil"/>
            </w:tcBorders>
            <w:shd w:val="clear" w:color="auto" w:fill="auto"/>
            <w:noWrap/>
            <w:vAlign w:val="bottom"/>
            <w:hideMark/>
          </w:tcPr>
          <w:p w14:paraId="68D2E5C1" w14:textId="77777777" w:rsidR="00976902" w:rsidRPr="00AC796D" w:rsidRDefault="00976902" w:rsidP="00307411">
            <w:pPr>
              <w:spacing w:after="0" w:line="276" w:lineRule="auto"/>
              <w:jc w:val="right"/>
              <w:rPr>
                <w:rFonts w:ascii="Arial" w:eastAsia="Times New Roman" w:hAnsi="Arial" w:cs="Arial"/>
              </w:rPr>
            </w:pPr>
          </w:p>
        </w:tc>
        <w:tc>
          <w:tcPr>
            <w:tcW w:w="960" w:type="dxa"/>
            <w:tcBorders>
              <w:top w:val="nil"/>
              <w:left w:val="nil"/>
              <w:bottom w:val="nil"/>
              <w:right w:val="nil"/>
            </w:tcBorders>
            <w:shd w:val="clear" w:color="auto" w:fill="auto"/>
            <w:noWrap/>
            <w:vAlign w:val="bottom"/>
            <w:hideMark/>
          </w:tcPr>
          <w:p w14:paraId="7DC51D2A" w14:textId="77777777" w:rsidR="00976902" w:rsidRPr="00AC796D" w:rsidRDefault="00976902" w:rsidP="00307411">
            <w:pPr>
              <w:spacing w:after="0" w:line="276" w:lineRule="auto"/>
              <w:jc w:val="right"/>
              <w:rPr>
                <w:rFonts w:ascii="Arial" w:eastAsia="Times New Roman" w:hAnsi="Arial" w:cs="Arial"/>
              </w:rPr>
            </w:pPr>
          </w:p>
        </w:tc>
      </w:tr>
      <w:tr w:rsidR="00976902" w:rsidRPr="00AC796D" w14:paraId="05439017" w14:textId="77777777" w:rsidTr="00766434">
        <w:trPr>
          <w:trHeight w:val="300"/>
          <w:jc w:val="center"/>
        </w:trPr>
        <w:tc>
          <w:tcPr>
            <w:tcW w:w="1293" w:type="dxa"/>
            <w:tcBorders>
              <w:top w:val="nil"/>
              <w:left w:val="nil"/>
              <w:bottom w:val="nil"/>
              <w:right w:val="nil"/>
            </w:tcBorders>
            <w:shd w:val="clear" w:color="auto" w:fill="auto"/>
            <w:noWrap/>
            <w:vAlign w:val="bottom"/>
            <w:hideMark/>
          </w:tcPr>
          <w:p w14:paraId="341F8AB1"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KS</w:t>
            </w:r>
          </w:p>
        </w:tc>
        <w:tc>
          <w:tcPr>
            <w:tcW w:w="960" w:type="dxa"/>
            <w:tcBorders>
              <w:top w:val="nil"/>
              <w:left w:val="nil"/>
              <w:bottom w:val="nil"/>
              <w:right w:val="nil"/>
            </w:tcBorders>
            <w:shd w:val="clear" w:color="auto" w:fill="auto"/>
            <w:noWrap/>
            <w:vAlign w:val="bottom"/>
            <w:hideMark/>
          </w:tcPr>
          <w:p w14:paraId="391875C7"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0.12</w:t>
            </w:r>
          </w:p>
        </w:tc>
        <w:tc>
          <w:tcPr>
            <w:tcW w:w="960" w:type="dxa"/>
            <w:tcBorders>
              <w:top w:val="nil"/>
              <w:left w:val="nil"/>
              <w:bottom w:val="nil"/>
              <w:right w:val="nil"/>
            </w:tcBorders>
            <w:shd w:val="clear" w:color="auto" w:fill="auto"/>
            <w:noWrap/>
            <w:vAlign w:val="bottom"/>
            <w:hideMark/>
          </w:tcPr>
          <w:p w14:paraId="7A6B2616"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0.021</w:t>
            </w:r>
          </w:p>
        </w:tc>
        <w:tc>
          <w:tcPr>
            <w:tcW w:w="960" w:type="dxa"/>
            <w:tcBorders>
              <w:top w:val="nil"/>
              <w:left w:val="nil"/>
              <w:bottom w:val="nil"/>
              <w:right w:val="nil"/>
            </w:tcBorders>
            <w:shd w:val="clear" w:color="auto" w:fill="auto"/>
            <w:noWrap/>
            <w:vAlign w:val="bottom"/>
            <w:hideMark/>
          </w:tcPr>
          <w:p w14:paraId="7BA10F2D"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.146*</w:t>
            </w:r>
          </w:p>
        </w:tc>
        <w:tc>
          <w:tcPr>
            <w:tcW w:w="960" w:type="dxa"/>
            <w:tcBorders>
              <w:top w:val="nil"/>
              <w:left w:val="nil"/>
              <w:bottom w:val="nil"/>
              <w:right w:val="nil"/>
            </w:tcBorders>
            <w:shd w:val="clear" w:color="auto" w:fill="auto"/>
            <w:noWrap/>
            <w:vAlign w:val="bottom"/>
            <w:hideMark/>
          </w:tcPr>
          <w:p w14:paraId="6CD034D8"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.223**</w:t>
            </w:r>
          </w:p>
        </w:tc>
        <w:tc>
          <w:tcPr>
            <w:tcW w:w="960" w:type="dxa"/>
            <w:tcBorders>
              <w:top w:val="nil"/>
              <w:left w:val="nil"/>
              <w:bottom w:val="nil"/>
              <w:right w:val="nil"/>
            </w:tcBorders>
            <w:shd w:val="clear" w:color="auto" w:fill="auto"/>
            <w:noWrap/>
            <w:vAlign w:val="bottom"/>
            <w:hideMark/>
          </w:tcPr>
          <w:p w14:paraId="0A883A48"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-.197**</w:t>
            </w:r>
          </w:p>
        </w:tc>
        <w:tc>
          <w:tcPr>
            <w:tcW w:w="960" w:type="dxa"/>
            <w:tcBorders>
              <w:top w:val="nil"/>
              <w:left w:val="nil"/>
              <w:bottom w:val="nil"/>
              <w:right w:val="nil"/>
            </w:tcBorders>
            <w:shd w:val="clear" w:color="auto" w:fill="auto"/>
            <w:noWrap/>
            <w:vAlign w:val="bottom"/>
            <w:hideMark/>
          </w:tcPr>
          <w:p w14:paraId="2730A0B8"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.144*</w:t>
            </w:r>
          </w:p>
        </w:tc>
        <w:tc>
          <w:tcPr>
            <w:tcW w:w="960" w:type="dxa"/>
            <w:tcBorders>
              <w:top w:val="nil"/>
              <w:left w:val="nil"/>
              <w:bottom w:val="nil"/>
              <w:right w:val="nil"/>
            </w:tcBorders>
            <w:shd w:val="clear" w:color="auto" w:fill="auto"/>
            <w:noWrap/>
            <w:vAlign w:val="bottom"/>
            <w:hideMark/>
          </w:tcPr>
          <w:p w14:paraId="0F926E0A"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w:t>
            </w:r>
          </w:p>
        </w:tc>
        <w:tc>
          <w:tcPr>
            <w:tcW w:w="960" w:type="dxa"/>
            <w:tcBorders>
              <w:top w:val="nil"/>
              <w:left w:val="nil"/>
              <w:bottom w:val="nil"/>
              <w:right w:val="nil"/>
            </w:tcBorders>
            <w:shd w:val="clear" w:color="auto" w:fill="auto"/>
            <w:noWrap/>
            <w:vAlign w:val="bottom"/>
            <w:hideMark/>
          </w:tcPr>
          <w:p w14:paraId="7F943C23" w14:textId="77777777" w:rsidR="00976902" w:rsidRPr="00AC796D" w:rsidRDefault="00976902" w:rsidP="00307411">
            <w:pPr>
              <w:spacing w:after="0" w:line="276" w:lineRule="auto"/>
              <w:jc w:val="right"/>
              <w:rPr>
                <w:rFonts w:ascii="Arial" w:eastAsia="Times New Roman" w:hAnsi="Arial" w:cs="Arial"/>
                <w:color w:val="000000"/>
              </w:rPr>
            </w:pPr>
          </w:p>
        </w:tc>
        <w:tc>
          <w:tcPr>
            <w:tcW w:w="960" w:type="dxa"/>
            <w:tcBorders>
              <w:top w:val="nil"/>
              <w:left w:val="nil"/>
              <w:bottom w:val="nil"/>
              <w:right w:val="nil"/>
            </w:tcBorders>
            <w:shd w:val="clear" w:color="auto" w:fill="auto"/>
            <w:noWrap/>
            <w:vAlign w:val="bottom"/>
            <w:hideMark/>
          </w:tcPr>
          <w:p w14:paraId="74D407FE" w14:textId="77777777" w:rsidR="00976902" w:rsidRPr="00AC796D" w:rsidRDefault="00976902" w:rsidP="00307411">
            <w:pPr>
              <w:spacing w:after="0" w:line="276" w:lineRule="auto"/>
              <w:jc w:val="right"/>
              <w:rPr>
                <w:rFonts w:ascii="Arial" w:eastAsia="Times New Roman" w:hAnsi="Arial" w:cs="Arial"/>
              </w:rPr>
            </w:pPr>
          </w:p>
        </w:tc>
      </w:tr>
      <w:tr w:rsidR="00976902" w:rsidRPr="00AC796D" w14:paraId="478EAAA3" w14:textId="77777777" w:rsidTr="00766434">
        <w:trPr>
          <w:trHeight w:val="300"/>
          <w:jc w:val="center"/>
        </w:trPr>
        <w:tc>
          <w:tcPr>
            <w:tcW w:w="1293" w:type="dxa"/>
            <w:tcBorders>
              <w:top w:val="nil"/>
              <w:left w:val="nil"/>
              <w:bottom w:val="nil"/>
              <w:right w:val="nil"/>
            </w:tcBorders>
            <w:shd w:val="clear" w:color="auto" w:fill="auto"/>
            <w:noWrap/>
            <w:vAlign w:val="bottom"/>
            <w:hideMark/>
          </w:tcPr>
          <w:p w14:paraId="0BFB7CBA"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AS</w:t>
            </w:r>
          </w:p>
        </w:tc>
        <w:tc>
          <w:tcPr>
            <w:tcW w:w="960" w:type="dxa"/>
            <w:tcBorders>
              <w:top w:val="nil"/>
              <w:left w:val="nil"/>
              <w:bottom w:val="nil"/>
              <w:right w:val="nil"/>
            </w:tcBorders>
            <w:shd w:val="clear" w:color="auto" w:fill="auto"/>
            <w:noWrap/>
            <w:vAlign w:val="bottom"/>
            <w:hideMark/>
          </w:tcPr>
          <w:p w14:paraId="49ECB227"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.172**</w:t>
            </w:r>
          </w:p>
        </w:tc>
        <w:tc>
          <w:tcPr>
            <w:tcW w:w="960" w:type="dxa"/>
            <w:tcBorders>
              <w:top w:val="nil"/>
              <w:left w:val="nil"/>
              <w:bottom w:val="nil"/>
              <w:right w:val="nil"/>
            </w:tcBorders>
            <w:shd w:val="clear" w:color="auto" w:fill="auto"/>
            <w:noWrap/>
            <w:vAlign w:val="bottom"/>
            <w:hideMark/>
          </w:tcPr>
          <w:p w14:paraId="187B600E"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0.035</w:t>
            </w:r>
          </w:p>
        </w:tc>
        <w:tc>
          <w:tcPr>
            <w:tcW w:w="960" w:type="dxa"/>
            <w:tcBorders>
              <w:top w:val="nil"/>
              <w:left w:val="nil"/>
              <w:bottom w:val="nil"/>
              <w:right w:val="nil"/>
            </w:tcBorders>
            <w:shd w:val="clear" w:color="auto" w:fill="auto"/>
            <w:noWrap/>
            <w:vAlign w:val="bottom"/>
            <w:hideMark/>
          </w:tcPr>
          <w:p w14:paraId="5020C36A"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.426**</w:t>
            </w:r>
          </w:p>
        </w:tc>
        <w:tc>
          <w:tcPr>
            <w:tcW w:w="960" w:type="dxa"/>
            <w:tcBorders>
              <w:top w:val="nil"/>
              <w:left w:val="nil"/>
              <w:bottom w:val="nil"/>
              <w:right w:val="nil"/>
            </w:tcBorders>
            <w:shd w:val="clear" w:color="auto" w:fill="auto"/>
            <w:noWrap/>
            <w:vAlign w:val="bottom"/>
            <w:hideMark/>
          </w:tcPr>
          <w:p w14:paraId="13F59A8B"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0.061</w:t>
            </w:r>
          </w:p>
        </w:tc>
        <w:tc>
          <w:tcPr>
            <w:tcW w:w="960" w:type="dxa"/>
            <w:tcBorders>
              <w:top w:val="nil"/>
              <w:left w:val="nil"/>
              <w:bottom w:val="nil"/>
              <w:right w:val="nil"/>
            </w:tcBorders>
            <w:shd w:val="clear" w:color="auto" w:fill="auto"/>
            <w:noWrap/>
            <w:vAlign w:val="bottom"/>
            <w:hideMark/>
          </w:tcPr>
          <w:p w14:paraId="50368297"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-.467**</w:t>
            </w:r>
          </w:p>
        </w:tc>
        <w:tc>
          <w:tcPr>
            <w:tcW w:w="960" w:type="dxa"/>
            <w:tcBorders>
              <w:top w:val="nil"/>
              <w:left w:val="nil"/>
              <w:bottom w:val="nil"/>
              <w:right w:val="nil"/>
            </w:tcBorders>
            <w:shd w:val="clear" w:color="auto" w:fill="auto"/>
            <w:noWrap/>
            <w:vAlign w:val="bottom"/>
            <w:hideMark/>
          </w:tcPr>
          <w:p w14:paraId="563CA841"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.309**</w:t>
            </w:r>
          </w:p>
        </w:tc>
        <w:tc>
          <w:tcPr>
            <w:tcW w:w="960" w:type="dxa"/>
            <w:tcBorders>
              <w:top w:val="nil"/>
              <w:left w:val="nil"/>
              <w:bottom w:val="nil"/>
              <w:right w:val="nil"/>
            </w:tcBorders>
            <w:shd w:val="clear" w:color="auto" w:fill="auto"/>
            <w:noWrap/>
            <w:vAlign w:val="bottom"/>
            <w:hideMark/>
          </w:tcPr>
          <w:p w14:paraId="700FB7CD"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.374**</w:t>
            </w:r>
          </w:p>
        </w:tc>
        <w:tc>
          <w:tcPr>
            <w:tcW w:w="960" w:type="dxa"/>
            <w:tcBorders>
              <w:top w:val="nil"/>
              <w:left w:val="nil"/>
              <w:bottom w:val="nil"/>
              <w:right w:val="nil"/>
            </w:tcBorders>
            <w:shd w:val="clear" w:color="auto" w:fill="auto"/>
            <w:noWrap/>
            <w:vAlign w:val="bottom"/>
            <w:hideMark/>
          </w:tcPr>
          <w:p w14:paraId="260B2CC9"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w:t>
            </w:r>
          </w:p>
        </w:tc>
        <w:tc>
          <w:tcPr>
            <w:tcW w:w="960" w:type="dxa"/>
            <w:tcBorders>
              <w:top w:val="nil"/>
              <w:left w:val="nil"/>
              <w:bottom w:val="nil"/>
              <w:right w:val="nil"/>
            </w:tcBorders>
            <w:shd w:val="clear" w:color="auto" w:fill="auto"/>
            <w:noWrap/>
            <w:vAlign w:val="bottom"/>
            <w:hideMark/>
          </w:tcPr>
          <w:p w14:paraId="15C1D17F" w14:textId="77777777" w:rsidR="00976902" w:rsidRPr="00AC796D" w:rsidRDefault="00976902" w:rsidP="00307411">
            <w:pPr>
              <w:spacing w:after="0" w:line="276" w:lineRule="auto"/>
              <w:jc w:val="right"/>
              <w:rPr>
                <w:rFonts w:ascii="Arial" w:eastAsia="Times New Roman" w:hAnsi="Arial" w:cs="Arial"/>
                <w:color w:val="000000"/>
              </w:rPr>
            </w:pPr>
          </w:p>
        </w:tc>
      </w:tr>
      <w:tr w:rsidR="00976902" w:rsidRPr="00AC796D" w14:paraId="199B6AFF" w14:textId="77777777" w:rsidTr="00766434">
        <w:trPr>
          <w:trHeight w:val="300"/>
          <w:jc w:val="center"/>
        </w:trPr>
        <w:tc>
          <w:tcPr>
            <w:tcW w:w="1293" w:type="dxa"/>
            <w:tcBorders>
              <w:top w:val="nil"/>
              <w:left w:val="nil"/>
              <w:bottom w:val="single" w:sz="4" w:space="0" w:color="auto"/>
              <w:right w:val="nil"/>
            </w:tcBorders>
            <w:shd w:val="clear" w:color="auto" w:fill="auto"/>
            <w:noWrap/>
            <w:vAlign w:val="bottom"/>
            <w:hideMark/>
          </w:tcPr>
          <w:p w14:paraId="4734FD37" w14:textId="77777777" w:rsidR="00976902" w:rsidRPr="00AC796D" w:rsidRDefault="00976902" w:rsidP="00307411">
            <w:pPr>
              <w:spacing w:after="0" w:line="276" w:lineRule="auto"/>
              <w:rPr>
                <w:rFonts w:ascii="Arial" w:eastAsia="Times New Roman" w:hAnsi="Arial" w:cs="Arial"/>
                <w:color w:val="000000"/>
              </w:rPr>
            </w:pPr>
            <w:r w:rsidRPr="00AC796D">
              <w:rPr>
                <w:rFonts w:ascii="Arial" w:eastAsia="Times New Roman" w:hAnsi="Arial" w:cs="Arial"/>
                <w:color w:val="000000"/>
              </w:rPr>
              <w:t>PS</w:t>
            </w:r>
          </w:p>
        </w:tc>
        <w:tc>
          <w:tcPr>
            <w:tcW w:w="960" w:type="dxa"/>
            <w:tcBorders>
              <w:top w:val="nil"/>
              <w:left w:val="nil"/>
              <w:bottom w:val="single" w:sz="4" w:space="0" w:color="auto"/>
              <w:right w:val="nil"/>
            </w:tcBorders>
            <w:shd w:val="clear" w:color="auto" w:fill="auto"/>
            <w:noWrap/>
            <w:vAlign w:val="bottom"/>
            <w:hideMark/>
          </w:tcPr>
          <w:p w14:paraId="56E30431"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0.007</w:t>
            </w:r>
          </w:p>
        </w:tc>
        <w:tc>
          <w:tcPr>
            <w:tcW w:w="960" w:type="dxa"/>
            <w:tcBorders>
              <w:top w:val="nil"/>
              <w:left w:val="nil"/>
              <w:bottom w:val="single" w:sz="4" w:space="0" w:color="auto"/>
              <w:right w:val="nil"/>
            </w:tcBorders>
            <w:shd w:val="clear" w:color="auto" w:fill="auto"/>
            <w:noWrap/>
            <w:vAlign w:val="bottom"/>
            <w:hideMark/>
          </w:tcPr>
          <w:p w14:paraId="5E24A424"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0.102</w:t>
            </w:r>
          </w:p>
        </w:tc>
        <w:tc>
          <w:tcPr>
            <w:tcW w:w="960" w:type="dxa"/>
            <w:tcBorders>
              <w:top w:val="nil"/>
              <w:left w:val="nil"/>
              <w:bottom w:val="single" w:sz="4" w:space="0" w:color="auto"/>
              <w:right w:val="nil"/>
            </w:tcBorders>
            <w:shd w:val="clear" w:color="auto" w:fill="auto"/>
            <w:noWrap/>
            <w:vAlign w:val="bottom"/>
            <w:hideMark/>
          </w:tcPr>
          <w:p w14:paraId="3EB9D8D6"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.212**</w:t>
            </w:r>
          </w:p>
        </w:tc>
        <w:tc>
          <w:tcPr>
            <w:tcW w:w="960" w:type="dxa"/>
            <w:tcBorders>
              <w:top w:val="nil"/>
              <w:left w:val="nil"/>
              <w:bottom w:val="single" w:sz="4" w:space="0" w:color="auto"/>
              <w:right w:val="nil"/>
            </w:tcBorders>
            <w:shd w:val="clear" w:color="auto" w:fill="auto"/>
            <w:noWrap/>
            <w:vAlign w:val="bottom"/>
            <w:hideMark/>
          </w:tcPr>
          <w:p w14:paraId="7AC068D3"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0.062</w:t>
            </w:r>
          </w:p>
        </w:tc>
        <w:tc>
          <w:tcPr>
            <w:tcW w:w="960" w:type="dxa"/>
            <w:tcBorders>
              <w:top w:val="nil"/>
              <w:left w:val="nil"/>
              <w:bottom w:val="single" w:sz="4" w:space="0" w:color="auto"/>
              <w:right w:val="nil"/>
            </w:tcBorders>
            <w:shd w:val="clear" w:color="auto" w:fill="auto"/>
            <w:noWrap/>
            <w:vAlign w:val="bottom"/>
            <w:hideMark/>
          </w:tcPr>
          <w:p w14:paraId="428253C0"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0.061</w:t>
            </w:r>
          </w:p>
        </w:tc>
        <w:tc>
          <w:tcPr>
            <w:tcW w:w="960" w:type="dxa"/>
            <w:tcBorders>
              <w:top w:val="nil"/>
              <w:left w:val="nil"/>
              <w:bottom w:val="single" w:sz="4" w:space="0" w:color="auto"/>
              <w:right w:val="nil"/>
            </w:tcBorders>
            <w:shd w:val="clear" w:color="auto" w:fill="auto"/>
            <w:noWrap/>
            <w:vAlign w:val="bottom"/>
            <w:hideMark/>
          </w:tcPr>
          <w:p w14:paraId="1CD3B236"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.170**</w:t>
            </w:r>
          </w:p>
        </w:tc>
        <w:tc>
          <w:tcPr>
            <w:tcW w:w="960" w:type="dxa"/>
            <w:tcBorders>
              <w:top w:val="nil"/>
              <w:left w:val="nil"/>
              <w:bottom w:val="single" w:sz="4" w:space="0" w:color="auto"/>
              <w:right w:val="nil"/>
            </w:tcBorders>
            <w:shd w:val="clear" w:color="auto" w:fill="auto"/>
            <w:noWrap/>
            <w:vAlign w:val="bottom"/>
            <w:hideMark/>
          </w:tcPr>
          <w:p w14:paraId="006883B5"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.135*</w:t>
            </w:r>
          </w:p>
        </w:tc>
        <w:tc>
          <w:tcPr>
            <w:tcW w:w="960" w:type="dxa"/>
            <w:tcBorders>
              <w:top w:val="nil"/>
              <w:left w:val="nil"/>
              <w:bottom w:val="single" w:sz="4" w:space="0" w:color="auto"/>
              <w:right w:val="nil"/>
            </w:tcBorders>
            <w:shd w:val="clear" w:color="auto" w:fill="auto"/>
            <w:noWrap/>
            <w:vAlign w:val="bottom"/>
            <w:hideMark/>
          </w:tcPr>
          <w:p w14:paraId="4491722C"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.197**</w:t>
            </w:r>
          </w:p>
        </w:tc>
        <w:tc>
          <w:tcPr>
            <w:tcW w:w="960" w:type="dxa"/>
            <w:tcBorders>
              <w:top w:val="nil"/>
              <w:left w:val="nil"/>
              <w:bottom w:val="single" w:sz="4" w:space="0" w:color="auto"/>
              <w:right w:val="nil"/>
            </w:tcBorders>
            <w:shd w:val="clear" w:color="auto" w:fill="auto"/>
            <w:noWrap/>
            <w:vAlign w:val="bottom"/>
            <w:hideMark/>
          </w:tcPr>
          <w:p w14:paraId="1AD5DD67" w14:textId="77777777" w:rsidR="00976902" w:rsidRPr="00AC796D" w:rsidRDefault="00976902" w:rsidP="00307411">
            <w:pPr>
              <w:spacing w:after="0" w:line="276" w:lineRule="auto"/>
              <w:jc w:val="right"/>
              <w:rPr>
                <w:rFonts w:ascii="Arial" w:eastAsia="Times New Roman" w:hAnsi="Arial" w:cs="Arial"/>
                <w:color w:val="000000"/>
              </w:rPr>
            </w:pPr>
            <w:r w:rsidRPr="00AC796D">
              <w:rPr>
                <w:rFonts w:ascii="Arial" w:eastAsia="Times New Roman" w:hAnsi="Arial" w:cs="Arial"/>
                <w:color w:val="000000"/>
              </w:rPr>
              <w:t>1</w:t>
            </w:r>
          </w:p>
        </w:tc>
      </w:tr>
    </w:tbl>
    <w:p w14:paraId="7D125DFC" w14:textId="5A0607D9" w:rsidR="00477FCF" w:rsidRPr="00AC796D" w:rsidRDefault="00976902" w:rsidP="008B4A0B">
      <w:pPr>
        <w:spacing w:line="276" w:lineRule="auto"/>
        <w:jc w:val="both"/>
        <w:rPr>
          <w:rFonts w:ascii="Arial" w:hAnsi="Arial" w:cs="Arial"/>
          <w:b/>
          <w:bCs/>
        </w:rPr>
      </w:pPr>
      <w:r w:rsidRPr="00AC796D">
        <w:rPr>
          <w:rFonts w:ascii="Arial" w:hAnsi="Arial" w:cs="Arial"/>
          <w:b/>
          <w:bCs/>
        </w:rPr>
        <w:t>Note:</w:t>
      </w:r>
      <w:r w:rsidRPr="00AC796D">
        <w:rPr>
          <w:rFonts w:ascii="Arial" w:hAnsi="Arial" w:cs="Arial"/>
        </w:rPr>
        <w:t xml:space="preserve"> </w:t>
      </w:r>
      <w:r w:rsidRPr="00AC796D">
        <w:rPr>
          <w:rFonts w:ascii="Arial" w:hAnsi="Arial" w:cs="Arial"/>
          <w:b/>
          <w:bCs/>
        </w:rPr>
        <w:t>MS</w:t>
      </w:r>
      <w:r w:rsidRPr="00AC796D">
        <w:rPr>
          <w:rFonts w:ascii="Arial" w:hAnsi="Arial" w:cs="Arial"/>
        </w:rPr>
        <w:t xml:space="preserve"> -Marital status, </w:t>
      </w:r>
      <w:r w:rsidRPr="00AC796D">
        <w:rPr>
          <w:rFonts w:ascii="Arial" w:hAnsi="Arial" w:cs="Arial"/>
          <w:b/>
          <w:bCs/>
        </w:rPr>
        <w:t>ED</w:t>
      </w:r>
      <w:r w:rsidRPr="00AC796D">
        <w:rPr>
          <w:rFonts w:ascii="Arial" w:hAnsi="Arial" w:cs="Arial"/>
        </w:rPr>
        <w:t xml:space="preserve"> – Higher education level, </w:t>
      </w:r>
      <w:r w:rsidRPr="00AC796D">
        <w:rPr>
          <w:rFonts w:ascii="Arial" w:hAnsi="Arial" w:cs="Arial"/>
          <w:b/>
          <w:bCs/>
        </w:rPr>
        <w:t>PE</w:t>
      </w:r>
      <w:r w:rsidRPr="00AC796D">
        <w:rPr>
          <w:rFonts w:ascii="Arial" w:hAnsi="Arial" w:cs="Arial"/>
        </w:rPr>
        <w:t>- previous</w:t>
      </w:r>
      <w:r w:rsidRPr="00AC796D">
        <w:rPr>
          <w:rFonts w:ascii="Arial" w:eastAsia="Times New Roman" w:hAnsi="Arial" w:cs="Arial"/>
          <w:color w:val="000000"/>
        </w:rPr>
        <w:t xml:space="preserve"> experience working in the food industry, </w:t>
      </w:r>
      <w:r w:rsidRPr="00AC796D">
        <w:rPr>
          <w:rFonts w:ascii="Arial" w:eastAsia="Times New Roman" w:hAnsi="Arial" w:cs="Arial"/>
          <w:b/>
          <w:bCs/>
          <w:color w:val="000000"/>
        </w:rPr>
        <w:t>VF</w:t>
      </w:r>
      <w:r w:rsidRPr="00AC796D">
        <w:rPr>
          <w:rFonts w:ascii="Arial" w:eastAsia="Times New Roman" w:hAnsi="Arial" w:cs="Arial"/>
          <w:color w:val="000000"/>
        </w:rPr>
        <w:t xml:space="preserve">- For how long have you been vending food, </w:t>
      </w:r>
      <w:r w:rsidRPr="00AC796D">
        <w:rPr>
          <w:rFonts w:ascii="Arial" w:eastAsia="Times New Roman" w:hAnsi="Arial" w:cs="Arial"/>
          <w:b/>
          <w:bCs/>
          <w:color w:val="000000"/>
        </w:rPr>
        <w:t>KS</w:t>
      </w:r>
      <w:r w:rsidRPr="00AC796D">
        <w:rPr>
          <w:rFonts w:ascii="Arial" w:eastAsia="Times New Roman" w:hAnsi="Arial" w:cs="Arial"/>
          <w:color w:val="000000"/>
        </w:rPr>
        <w:t xml:space="preserve">- knowledge score, </w:t>
      </w:r>
      <w:r w:rsidRPr="00AC796D">
        <w:rPr>
          <w:rFonts w:ascii="Arial" w:eastAsia="Times New Roman" w:hAnsi="Arial" w:cs="Arial"/>
          <w:b/>
          <w:bCs/>
          <w:color w:val="000000"/>
        </w:rPr>
        <w:t>AS</w:t>
      </w:r>
      <w:r w:rsidRPr="00AC796D">
        <w:rPr>
          <w:rFonts w:ascii="Arial" w:eastAsia="Times New Roman" w:hAnsi="Arial" w:cs="Arial"/>
          <w:color w:val="000000"/>
        </w:rPr>
        <w:t>-attitude score, PS-Practice score,</w:t>
      </w:r>
      <w:r w:rsidRPr="00AC796D">
        <w:rPr>
          <w:rFonts w:ascii="Arial" w:hAnsi="Arial" w:cs="Arial"/>
        </w:rPr>
        <w:t xml:space="preserve"> </w:t>
      </w:r>
      <w:r w:rsidRPr="00AC796D">
        <w:rPr>
          <w:rFonts w:ascii="Arial" w:eastAsia="Times New Roman" w:hAnsi="Arial" w:cs="Arial"/>
          <w:b/>
          <w:bCs/>
          <w:color w:val="000000"/>
        </w:rPr>
        <w:t>**</w:t>
      </w:r>
      <w:r w:rsidRPr="00AC796D">
        <w:rPr>
          <w:rFonts w:ascii="Arial" w:eastAsia="Times New Roman" w:hAnsi="Arial" w:cs="Arial"/>
          <w:color w:val="000000"/>
        </w:rPr>
        <w:t xml:space="preserve"> -Correlation is significant at the 0.01 level (2-tailed), </w:t>
      </w:r>
      <w:r w:rsidRPr="00AC796D">
        <w:rPr>
          <w:rFonts w:ascii="Arial" w:eastAsia="Times New Roman" w:hAnsi="Arial" w:cs="Arial"/>
          <w:b/>
          <w:bCs/>
          <w:color w:val="000000"/>
        </w:rPr>
        <w:t>*</w:t>
      </w:r>
      <w:r w:rsidRPr="00AC796D">
        <w:rPr>
          <w:rFonts w:ascii="Arial" w:eastAsia="Times New Roman" w:hAnsi="Arial" w:cs="Arial"/>
          <w:color w:val="000000"/>
        </w:rPr>
        <w:t xml:space="preserve"> - Correlation is significant at the 0.05 level (2-tailed).</w:t>
      </w:r>
      <w:r w:rsidR="007316B1" w:rsidRPr="00AC796D">
        <w:rPr>
          <w:rFonts w:ascii="Arial" w:hAnsi="Arial" w:cs="Arial"/>
          <w:b/>
          <w:bCs/>
        </w:rPr>
        <w:t xml:space="preserve"> </w:t>
      </w:r>
    </w:p>
    <w:p w14:paraId="44AC7CB7" w14:textId="77777777" w:rsidR="0099372C" w:rsidRPr="00AC796D" w:rsidRDefault="0099372C" w:rsidP="00307411">
      <w:pPr>
        <w:spacing w:after="0" w:line="276" w:lineRule="auto"/>
        <w:rPr>
          <w:rFonts w:ascii="Arial" w:hAnsi="Arial" w:cs="Arial"/>
          <w:bCs/>
        </w:rPr>
      </w:pPr>
    </w:p>
    <w:p w14:paraId="399F2AE5" w14:textId="016A028C" w:rsidR="008C76A7" w:rsidRPr="00075A28" w:rsidRDefault="00075A28" w:rsidP="00307411">
      <w:pPr>
        <w:spacing w:after="0" w:line="276" w:lineRule="auto"/>
        <w:rPr>
          <w:rFonts w:ascii="Arial" w:hAnsi="Arial" w:cs="Arial"/>
          <w:b/>
          <w:bCs/>
        </w:rPr>
      </w:pPr>
      <w:r>
        <w:rPr>
          <w:rFonts w:ascii="Arial" w:hAnsi="Arial" w:cs="Arial"/>
          <w:b/>
        </w:rPr>
        <w:t xml:space="preserve">4. </w:t>
      </w:r>
      <w:r w:rsidR="004D754B" w:rsidRPr="00AC796D">
        <w:rPr>
          <w:rFonts w:ascii="Arial" w:hAnsi="Arial" w:cs="Arial"/>
          <w:b/>
        </w:rPr>
        <w:t>Conclusion</w:t>
      </w:r>
      <w:r w:rsidR="008C76A7" w:rsidRPr="00AC796D">
        <w:rPr>
          <w:rFonts w:ascii="Arial" w:hAnsi="Arial" w:cs="Arial"/>
          <w:b/>
          <w:bCs/>
        </w:rPr>
        <w:t xml:space="preserve"> </w:t>
      </w:r>
    </w:p>
    <w:p w14:paraId="2A3D59DA" w14:textId="7BC17F59" w:rsidR="007316B1" w:rsidRPr="00AC796D" w:rsidRDefault="007316B1" w:rsidP="00307411">
      <w:pPr>
        <w:spacing w:after="0" w:line="276" w:lineRule="auto"/>
        <w:jc w:val="both"/>
        <w:rPr>
          <w:rFonts w:ascii="Arial" w:hAnsi="Arial" w:cs="Arial"/>
          <w:bCs/>
        </w:rPr>
      </w:pPr>
      <w:r w:rsidRPr="00AC796D">
        <w:rPr>
          <w:rFonts w:ascii="Arial" w:hAnsi="Arial" w:cs="Arial"/>
          <w:bCs/>
        </w:rPr>
        <w:t xml:space="preserve">This study in Morogoro Municipal revealed a mixed landscape of food hygiene knowledge, attitudes, and practices among night street food vendors. While vendors demonstrated generally positive attitudes and a reasonable level of knowledge regarding food safety, significant gaps were observed in their actual practices. Key findings highlighted the influence of demographic factors, particularly age and previous experience, on vendors' food safety behaviors. Notably, a substantial proportion of vendors reported </w:t>
      </w:r>
      <w:r w:rsidR="00D61263">
        <w:rPr>
          <w:rFonts w:ascii="Arial" w:hAnsi="Arial" w:cs="Arial"/>
          <w:bCs/>
        </w:rPr>
        <w:t>low</w:t>
      </w:r>
      <w:r w:rsidRPr="00AC796D">
        <w:rPr>
          <w:rFonts w:ascii="Arial" w:hAnsi="Arial" w:cs="Arial"/>
          <w:bCs/>
        </w:rPr>
        <w:t xml:space="preserve"> food handling practices, underscoring the urgent need for targeted interventions. These findings underscore the critical role of continuous training and regulatory reinforcement in enhancing food safety standards and safeguarding public health within Morogoro’s vibrant night market environment.</w:t>
      </w:r>
    </w:p>
    <w:p w14:paraId="0EACBEB0" w14:textId="77777777" w:rsidR="007316B1" w:rsidRPr="00AC796D" w:rsidRDefault="007316B1" w:rsidP="00307411">
      <w:pPr>
        <w:spacing w:after="0" w:line="276" w:lineRule="auto"/>
        <w:rPr>
          <w:rFonts w:ascii="Arial" w:hAnsi="Arial" w:cs="Arial"/>
          <w:b/>
          <w:bCs/>
        </w:rPr>
      </w:pPr>
    </w:p>
    <w:p w14:paraId="38667C97" w14:textId="10213ABE" w:rsidR="005311A1" w:rsidRPr="00AC796D" w:rsidRDefault="00075A28" w:rsidP="005311A1">
      <w:pPr>
        <w:spacing w:line="276" w:lineRule="auto"/>
        <w:jc w:val="both"/>
        <w:rPr>
          <w:rFonts w:ascii="Arial" w:hAnsi="Arial" w:cs="Arial"/>
          <w:shd w:val="clear" w:color="auto" w:fill="FFFFFF"/>
        </w:rPr>
      </w:pPr>
      <w:r>
        <w:rPr>
          <w:rFonts w:ascii="Arial" w:hAnsi="Arial" w:cs="Arial"/>
          <w:b/>
          <w:bCs/>
        </w:rPr>
        <w:t xml:space="preserve">5. </w:t>
      </w:r>
      <w:r w:rsidR="005546B8" w:rsidRPr="00AC796D">
        <w:rPr>
          <w:rFonts w:ascii="Arial" w:hAnsi="Arial" w:cs="Arial"/>
          <w:b/>
          <w:bCs/>
        </w:rPr>
        <w:t>Recommendations</w:t>
      </w:r>
      <w:r w:rsidR="005311A1" w:rsidRPr="00AC796D">
        <w:rPr>
          <w:rFonts w:ascii="Arial" w:hAnsi="Arial" w:cs="Arial"/>
          <w:shd w:val="clear" w:color="auto" w:fill="FFFFFF"/>
        </w:rPr>
        <w:t xml:space="preserve"> </w:t>
      </w:r>
    </w:p>
    <w:p w14:paraId="76CBC2D9" w14:textId="2BDA9453" w:rsidR="00075A28" w:rsidRDefault="00075A28" w:rsidP="00075A28">
      <w:pPr>
        <w:spacing w:line="276" w:lineRule="auto"/>
        <w:jc w:val="both"/>
        <w:rPr>
          <w:rFonts w:ascii="Arial" w:hAnsi="Arial" w:cs="Arial"/>
          <w:shd w:val="clear" w:color="auto" w:fill="FFFFFF"/>
        </w:rPr>
      </w:pPr>
      <w:r w:rsidRPr="00883B3F">
        <w:rPr>
          <w:rFonts w:ascii="Arial" w:hAnsi="Arial" w:cs="Arial"/>
          <w:shd w:val="clear" w:color="auto" w:fill="FFFFFF"/>
        </w:rPr>
        <w:t xml:space="preserve">The Morogoro Municipal Council should develop multilayer food safety training for midnight street vendors. Hand hygiene, cross-contamination avoidance, safe food storage, quarterly refresher courses, and specialist modules on Morogoro's street food risks (e.g., handling local ingredients, </w:t>
      </w:r>
      <w:r w:rsidRPr="00883B3F">
        <w:rPr>
          <w:rFonts w:ascii="Arial" w:hAnsi="Arial" w:cs="Arial"/>
          <w:shd w:val="clear" w:color="auto" w:fill="FFFFFF"/>
        </w:rPr>
        <w:lastRenderedPageBreak/>
        <w:t>safe charcoal grilling) should be included in this project. In the first year, evaluate vendor participation and knowledge retention pre- and post-training to attain 90% participation and 20% improvement in average post-training assessment scores. Morogoro Municipal Council should form a task force to audit night market street food vendors monthly using a standardized checklist that meets national food safety requirements and tackles mobile vending concerns. The council must also work with relevant groups to offer safe water within 50 meters of selling zones and empty garbage bins, one per five sellers, every six months. Suppliers must post inspection results and have detailed corrective action plans with follow-up inspections. The government should provide permanent vending sites, clean facilities, and adequate waste disposal for street food vendors. The strategy would improve Morogoro Municipal food safety and environmental cleanliness over time.</w:t>
      </w:r>
    </w:p>
    <w:p w14:paraId="182430E7" w14:textId="77777777" w:rsidR="00A250CE" w:rsidRDefault="00A250CE" w:rsidP="00AA5082">
      <w:pPr>
        <w:spacing w:line="276" w:lineRule="auto"/>
        <w:jc w:val="both"/>
        <w:rPr>
          <w:rFonts w:ascii="Arial" w:hAnsi="Arial" w:cs="Arial"/>
          <w:b/>
          <w:bCs/>
          <w:shd w:val="clear" w:color="auto" w:fill="FFFFFF"/>
        </w:rPr>
      </w:pPr>
    </w:p>
    <w:p w14:paraId="0B8A469B" w14:textId="7B26BCC1" w:rsidR="00C65703" w:rsidRPr="00AC796D" w:rsidRDefault="00C65703" w:rsidP="00AA5082">
      <w:pPr>
        <w:spacing w:line="276" w:lineRule="auto"/>
        <w:jc w:val="both"/>
        <w:rPr>
          <w:rFonts w:ascii="Arial" w:hAnsi="Arial" w:cs="Arial"/>
          <w:shd w:val="clear" w:color="auto" w:fill="FFFFFF"/>
        </w:rPr>
      </w:pPr>
      <w:r w:rsidRPr="00AC796D">
        <w:rPr>
          <w:rFonts w:ascii="Arial" w:hAnsi="Arial" w:cs="Arial"/>
          <w:b/>
          <w:bCs/>
          <w:shd w:val="clear" w:color="auto" w:fill="FFFFFF"/>
        </w:rPr>
        <w:t>DATA AVAILABILITY STATEMENT</w:t>
      </w:r>
    </w:p>
    <w:p w14:paraId="52C34E72" w14:textId="77777777" w:rsidR="00C65703" w:rsidRPr="002E4454" w:rsidRDefault="00C65703" w:rsidP="00307411">
      <w:pPr>
        <w:spacing w:after="0" w:line="276" w:lineRule="auto"/>
        <w:jc w:val="both"/>
        <w:rPr>
          <w:rFonts w:ascii="Arial" w:hAnsi="Arial" w:cs="Arial"/>
          <w:shd w:val="clear" w:color="auto" w:fill="FFFFFF"/>
        </w:rPr>
      </w:pPr>
      <w:r w:rsidRPr="002E4454">
        <w:rPr>
          <w:rFonts w:ascii="Arial" w:hAnsi="Arial" w:cs="Arial"/>
          <w:shd w:val="clear" w:color="auto" w:fill="FFFFFF"/>
        </w:rPr>
        <w:t xml:space="preserve">The data supporting the findings of this study are available upon request from the </w:t>
      </w:r>
    </w:p>
    <w:p w14:paraId="2B9B0665" w14:textId="65D73941" w:rsidR="00CF2A66" w:rsidRPr="002E4454" w:rsidRDefault="00CF2A66" w:rsidP="00075A28">
      <w:pPr>
        <w:spacing w:after="0" w:line="276" w:lineRule="auto"/>
        <w:jc w:val="both"/>
        <w:rPr>
          <w:rFonts w:ascii="Arial" w:hAnsi="Arial" w:cs="Arial"/>
          <w:shd w:val="clear" w:color="auto" w:fill="FFFFFF"/>
        </w:rPr>
      </w:pPr>
      <w:r w:rsidRPr="002E4454">
        <w:rPr>
          <w:rFonts w:ascii="Arial" w:hAnsi="Arial" w:cs="Arial"/>
          <w:shd w:val="clear" w:color="auto" w:fill="FFFFFF"/>
        </w:rPr>
        <w:t>Corresponding</w:t>
      </w:r>
      <w:r w:rsidR="00F32F48" w:rsidRPr="002E4454">
        <w:rPr>
          <w:rFonts w:ascii="Arial" w:hAnsi="Arial" w:cs="Arial"/>
          <w:shd w:val="clear" w:color="auto" w:fill="FFFFFF"/>
        </w:rPr>
        <w:t xml:space="preserve"> </w:t>
      </w:r>
      <w:r w:rsidR="006E4240" w:rsidRPr="002E4454">
        <w:rPr>
          <w:rFonts w:ascii="Arial" w:hAnsi="Arial" w:cs="Arial"/>
          <w:shd w:val="clear" w:color="auto" w:fill="FFFFFF"/>
        </w:rPr>
        <w:t xml:space="preserve">author. </w:t>
      </w:r>
    </w:p>
    <w:p w14:paraId="33BEC48E" w14:textId="77777777" w:rsidR="00D130D1" w:rsidRPr="002E4454" w:rsidRDefault="00D130D1" w:rsidP="00CF2A66">
      <w:pPr>
        <w:widowControl w:val="0"/>
        <w:autoSpaceDE w:val="0"/>
        <w:autoSpaceDN w:val="0"/>
        <w:adjustRightInd w:val="0"/>
        <w:spacing w:after="0" w:line="276" w:lineRule="auto"/>
        <w:ind w:left="480" w:hanging="480"/>
        <w:rPr>
          <w:rFonts w:ascii="Arial" w:eastAsia="Times New Roman" w:hAnsi="Arial" w:cs="Arial"/>
        </w:rPr>
      </w:pPr>
    </w:p>
    <w:p w14:paraId="4BA09F0A" w14:textId="77777777" w:rsidR="002E4454" w:rsidRPr="000175A7" w:rsidRDefault="002E4454" w:rsidP="002E4454">
      <w:pPr>
        <w:rPr>
          <w:rFonts w:ascii="Arial" w:hAnsi="Arial" w:cs="Arial"/>
          <w:b/>
          <w:bCs/>
          <w:kern w:val="2"/>
        </w:rPr>
      </w:pPr>
      <w:bookmarkStart w:id="2" w:name="_Hlk193540946"/>
      <w:bookmarkStart w:id="3" w:name="_Hlk180402183"/>
      <w:bookmarkStart w:id="4" w:name="_Hlk183680988"/>
      <w:r w:rsidRPr="000175A7">
        <w:rPr>
          <w:rFonts w:ascii="Arial" w:hAnsi="Arial" w:cs="Arial"/>
          <w:b/>
          <w:bCs/>
          <w:kern w:val="2"/>
        </w:rPr>
        <w:t>Disclaimer (Artificial intelligence)</w:t>
      </w:r>
    </w:p>
    <w:p w14:paraId="6C022EC1" w14:textId="77777777" w:rsidR="002E4454" w:rsidRPr="002E4454" w:rsidRDefault="002E4454" w:rsidP="002E4454">
      <w:pPr>
        <w:rPr>
          <w:rFonts w:ascii="Arial" w:hAnsi="Arial" w:cs="Arial"/>
          <w:kern w:val="2"/>
        </w:rPr>
      </w:pPr>
      <w:r w:rsidRPr="000175A7">
        <w:rPr>
          <w:rFonts w:ascii="Arial" w:hAnsi="Arial" w:cs="Arial"/>
          <w:kern w:val="2"/>
        </w:rPr>
        <w:t>Authors hereby declare that NO generative AI technologies such as Large Language Models (ChatGPT, COPILOT, etc.) and text-to-image generators have been used during the writing or editing of this manuscript.</w:t>
      </w:r>
      <w:r w:rsidRPr="002E4454">
        <w:rPr>
          <w:rFonts w:ascii="Arial" w:hAnsi="Arial" w:cs="Arial"/>
          <w:kern w:val="2"/>
        </w:rPr>
        <w:t xml:space="preserve"> </w:t>
      </w:r>
    </w:p>
    <w:bookmarkEnd w:id="2"/>
    <w:bookmarkEnd w:id="3"/>
    <w:bookmarkEnd w:id="4"/>
    <w:p w14:paraId="0A652F2F" w14:textId="77777777" w:rsidR="002E4454" w:rsidRPr="00AC796D" w:rsidRDefault="002E4454" w:rsidP="00CF2A66">
      <w:pPr>
        <w:widowControl w:val="0"/>
        <w:autoSpaceDE w:val="0"/>
        <w:autoSpaceDN w:val="0"/>
        <w:adjustRightInd w:val="0"/>
        <w:spacing w:after="0" w:line="276" w:lineRule="auto"/>
        <w:ind w:left="480" w:hanging="480"/>
        <w:rPr>
          <w:rFonts w:ascii="Arial" w:eastAsia="Times New Roman" w:hAnsi="Arial" w:cs="Arial"/>
        </w:rPr>
      </w:pPr>
    </w:p>
    <w:p w14:paraId="338B3408" w14:textId="77777777" w:rsidR="00220C77" w:rsidRPr="00AC796D" w:rsidRDefault="00220C77" w:rsidP="00220C77">
      <w:pPr>
        <w:widowControl w:val="0"/>
        <w:autoSpaceDE w:val="0"/>
        <w:autoSpaceDN w:val="0"/>
        <w:adjustRightInd w:val="0"/>
        <w:spacing w:after="0" w:line="276" w:lineRule="auto"/>
        <w:rPr>
          <w:rFonts w:ascii="Arial" w:eastAsia="Times New Roman" w:hAnsi="Arial" w:cs="Arial"/>
        </w:rPr>
      </w:pPr>
    </w:p>
    <w:p w14:paraId="59377019" w14:textId="77777777" w:rsidR="009D2A7C" w:rsidRDefault="009D2A7C" w:rsidP="009D2A7C">
      <w:pPr>
        <w:widowControl w:val="0"/>
        <w:autoSpaceDE w:val="0"/>
        <w:autoSpaceDN w:val="0"/>
        <w:adjustRightInd w:val="0"/>
        <w:spacing w:after="0" w:line="276" w:lineRule="auto"/>
        <w:rPr>
          <w:rFonts w:ascii="Arial" w:eastAsia="Times New Roman" w:hAnsi="Arial" w:cs="Arial"/>
          <w:b/>
          <w:bCs/>
        </w:rPr>
      </w:pPr>
    </w:p>
    <w:p w14:paraId="79C92B33" w14:textId="7BA3E28F" w:rsidR="00C145C2" w:rsidRPr="00331846" w:rsidRDefault="00331846" w:rsidP="009D2A7C">
      <w:pPr>
        <w:widowControl w:val="0"/>
        <w:autoSpaceDE w:val="0"/>
        <w:autoSpaceDN w:val="0"/>
        <w:adjustRightInd w:val="0"/>
        <w:spacing w:after="0" w:line="276" w:lineRule="auto"/>
        <w:rPr>
          <w:rFonts w:ascii="Arial" w:eastAsia="Times New Roman" w:hAnsi="Arial" w:cs="Arial"/>
          <w:b/>
          <w:bCs/>
        </w:rPr>
      </w:pPr>
      <w:r>
        <w:rPr>
          <w:rFonts w:ascii="Arial" w:eastAsia="Times New Roman" w:hAnsi="Arial" w:cs="Arial"/>
          <w:b/>
          <w:bCs/>
        </w:rPr>
        <w:t>REFERENCES</w:t>
      </w:r>
    </w:p>
    <w:p w14:paraId="7C8196BB" w14:textId="77777777" w:rsidR="00331846" w:rsidRDefault="00C145C2" w:rsidP="009D2A7C">
      <w:pPr>
        <w:spacing w:after="0" w:line="276" w:lineRule="auto"/>
        <w:ind w:hanging="720"/>
        <w:jc w:val="both"/>
        <w:rPr>
          <w:rFonts w:ascii="Arial" w:eastAsia="Times New Roman" w:hAnsi="Arial" w:cs="Arial"/>
        </w:rPr>
      </w:pPr>
      <w:proofErr w:type="spellStart"/>
      <w:r w:rsidRPr="00C145C2">
        <w:rPr>
          <w:rFonts w:ascii="Arial" w:eastAsia="Times New Roman" w:hAnsi="Arial" w:cs="Arial"/>
        </w:rPr>
        <w:t>Abrahale</w:t>
      </w:r>
      <w:proofErr w:type="spellEnd"/>
      <w:r w:rsidRPr="00C145C2">
        <w:rPr>
          <w:rFonts w:ascii="Arial" w:eastAsia="Times New Roman" w:hAnsi="Arial" w:cs="Arial"/>
        </w:rPr>
        <w:t xml:space="preserve">, K., S. Sousa, G. Albuquerque, P. </w:t>
      </w:r>
      <w:proofErr w:type="spellStart"/>
      <w:r w:rsidRPr="00C145C2">
        <w:rPr>
          <w:rFonts w:ascii="Arial" w:eastAsia="Times New Roman" w:hAnsi="Arial" w:cs="Arial"/>
        </w:rPr>
        <w:t>Padrão</w:t>
      </w:r>
      <w:proofErr w:type="spellEnd"/>
      <w:r w:rsidRPr="00C145C2">
        <w:rPr>
          <w:rFonts w:ascii="Arial" w:eastAsia="Times New Roman" w:hAnsi="Arial" w:cs="Arial"/>
        </w:rPr>
        <w:t xml:space="preserve">, and N. </w:t>
      </w:r>
      <w:proofErr w:type="spellStart"/>
      <w:r w:rsidRPr="00C145C2">
        <w:rPr>
          <w:rFonts w:ascii="Arial" w:eastAsia="Times New Roman" w:hAnsi="Arial" w:cs="Arial"/>
        </w:rPr>
        <w:t>Lunet</w:t>
      </w:r>
      <w:proofErr w:type="spellEnd"/>
      <w:r w:rsidRPr="00C145C2">
        <w:rPr>
          <w:rFonts w:ascii="Arial" w:eastAsia="Times New Roman" w:hAnsi="Arial" w:cs="Arial"/>
        </w:rPr>
        <w:t xml:space="preserve">. 2019. “Street Food Research Worldwide: A Scoping Review.” </w:t>
      </w:r>
      <w:r w:rsidRPr="00C145C2">
        <w:rPr>
          <w:rFonts w:ascii="Arial" w:eastAsia="Times New Roman" w:hAnsi="Arial" w:cs="Arial"/>
          <w:i/>
          <w:iCs/>
        </w:rPr>
        <w:t>Journal of Human Nutrition and Dietetics</w:t>
      </w:r>
      <w:r w:rsidRPr="00C145C2">
        <w:rPr>
          <w:rFonts w:ascii="Arial" w:eastAsia="Times New Roman" w:hAnsi="Arial" w:cs="Arial"/>
        </w:rPr>
        <w:t xml:space="preserve"> 32(2):152–74. </w:t>
      </w:r>
      <w:proofErr w:type="spellStart"/>
      <w:r w:rsidRPr="00C145C2">
        <w:rPr>
          <w:rFonts w:ascii="Arial" w:eastAsia="Times New Roman" w:hAnsi="Arial" w:cs="Arial"/>
        </w:rPr>
        <w:t>doi</w:t>
      </w:r>
      <w:proofErr w:type="spellEnd"/>
      <w:r w:rsidRPr="00C145C2">
        <w:rPr>
          <w:rFonts w:ascii="Arial" w:eastAsia="Times New Roman" w:hAnsi="Arial" w:cs="Arial"/>
        </w:rPr>
        <w:t xml:space="preserve">: 10.1111/jhn.12604. </w:t>
      </w:r>
    </w:p>
    <w:p w14:paraId="48317D05" w14:textId="77777777" w:rsidR="00331846" w:rsidRDefault="00C145C2" w:rsidP="009D2A7C">
      <w:pPr>
        <w:spacing w:after="0" w:line="276" w:lineRule="auto"/>
        <w:ind w:hanging="720"/>
        <w:jc w:val="both"/>
        <w:rPr>
          <w:rFonts w:ascii="Arial" w:eastAsia="Times New Roman" w:hAnsi="Arial" w:cs="Arial"/>
        </w:rPr>
      </w:pPr>
      <w:r w:rsidRPr="00C145C2">
        <w:rPr>
          <w:rFonts w:ascii="Arial" w:eastAsia="Times New Roman" w:hAnsi="Arial" w:cs="Arial"/>
        </w:rPr>
        <w:t xml:space="preserve">Adane, </w:t>
      </w:r>
      <w:proofErr w:type="spellStart"/>
      <w:r w:rsidRPr="00C145C2">
        <w:rPr>
          <w:rFonts w:ascii="Arial" w:eastAsia="Times New Roman" w:hAnsi="Arial" w:cs="Arial"/>
        </w:rPr>
        <w:t>Metadel</w:t>
      </w:r>
      <w:proofErr w:type="spellEnd"/>
      <w:r w:rsidRPr="00C145C2">
        <w:rPr>
          <w:rFonts w:ascii="Arial" w:eastAsia="Times New Roman" w:hAnsi="Arial" w:cs="Arial"/>
        </w:rPr>
        <w:t xml:space="preserve">, </w:t>
      </w:r>
      <w:proofErr w:type="spellStart"/>
      <w:r w:rsidRPr="00C145C2">
        <w:rPr>
          <w:rFonts w:ascii="Arial" w:eastAsia="Times New Roman" w:hAnsi="Arial" w:cs="Arial"/>
        </w:rPr>
        <w:t>Brhanu</w:t>
      </w:r>
      <w:proofErr w:type="spellEnd"/>
      <w:r w:rsidRPr="00C145C2">
        <w:rPr>
          <w:rFonts w:ascii="Arial" w:eastAsia="Times New Roman" w:hAnsi="Arial" w:cs="Arial"/>
        </w:rPr>
        <w:t xml:space="preserve"> Teka, Yirga </w:t>
      </w:r>
      <w:proofErr w:type="spellStart"/>
      <w:r w:rsidRPr="00C145C2">
        <w:rPr>
          <w:rFonts w:ascii="Arial" w:eastAsia="Times New Roman" w:hAnsi="Arial" w:cs="Arial"/>
        </w:rPr>
        <w:t>Gismu</w:t>
      </w:r>
      <w:proofErr w:type="spellEnd"/>
      <w:r w:rsidRPr="00C145C2">
        <w:rPr>
          <w:rFonts w:ascii="Arial" w:eastAsia="Times New Roman" w:hAnsi="Arial" w:cs="Arial"/>
        </w:rPr>
        <w:t xml:space="preserve">, Goitom Halefom, and Muluneh Ademe. 2018. “Food Hygiene and Safety Measures among Food Handlers in Street Food Shops and Food Establishments of Dessie Town, Ethiopia: A Community-Based Cross-Sectional Study.” </w:t>
      </w:r>
      <w:proofErr w:type="spellStart"/>
      <w:r w:rsidRPr="00C145C2">
        <w:rPr>
          <w:rFonts w:ascii="Arial" w:eastAsia="Times New Roman" w:hAnsi="Arial" w:cs="Arial"/>
          <w:i/>
          <w:iCs/>
        </w:rPr>
        <w:t>PLoS</w:t>
      </w:r>
      <w:proofErr w:type="spellEnd"/>
      <w:r w:rsidRPr="00C145C2">
        <w:rPr>
          <w:rFonts w:ascii="Arial" w:eastAsia="Times New Roman" w:hAnsi="Arial" w:cs="Arial"/>
          <w:i/>
          <w:iCs/>
        </w:rPr>
        <w:t xml:space="preserve"> ONE</w:t>
      </w:r>
      <w:r w:rsidRPr="00C145C2">
        <w:rPr>
          <w:rFonts w:ascii="Arial" w:eastAsia="Times New Roman" w:hAnsi="Arial" w:cs="Arial"/>
        </w:rPr>
        <w:t xml:space="preserve"> 13(5):1–13. </w:t>
      </w:r>
      <w:proofErr w:type="spellStart"/>
      <w:r w:rsidRPr="00C145C2">
        <w:rPr>
          <w:rFonts w:ascii="Arial" w:eastAsia="Times New Roman" w:hAnsi="Arial" w:cs="Arial"/>
        </w:rPr>
        <w:t>doi</w:t>
      </w:r>
      <w:proofErr w:type="spellEnd"/>
      <w:r w:rsidRPr="00C145C2">
        <w:rPr>
          <w:rFonts w:ascii="Arial" w:eastAsia="Times New Roman" w:hAnsi="Arial" w:cs="Arial"/>
        </w:rPr>
        <w:t xml:space="preserve">: 10.1371/journal.pone.0196919. </w:t>
      </w:r>
    </w:p>
    <w:p w14:paraId="3DE0E90A" w14:textId="2901E16B" w:rsidR="00C145C2" w:rsidRPr="00331846" w:rsidRDefault="00C145C2" w:rsidP="009D2A7C">
      <w:pPr>
        <w:spacing w:after="0" w:line="276" w:lineRule="auto"/>
        <w:ind w:hanging="720"/>
        <w:jc w:val="both"/>
        <w:rPr>
          <w:rFonts w:ascii="Arial" w:eastAsia="Times New Roman" w:hAnsi="Arial" w:cs="Arial"/>
        </w:rPr>
      </w:pPr>
      <w:r w:rsidRPr="00C145C2">
        <w:rPr>
          <w:rFonts w:ascii="Arial" w:hAnsi="Arial" w:cs="Arial"/>
        </w:rPr>
        <w:t>Addo-Tham, R., Appiah-</w:t>
      </w:r>
      <w:proofErr w:type="spellStart"/>
      <w:r w:rsidRPr="00C145C2">
        <w:rPr>
          <w:rFonts w:ascii="Arial" w:hAnsi="Arial" w:cs="Arial"/>
        </w:rPr>
        <w:t>Brempong</w:t>
      </w:r>
      <w:proofErr w:type="spellEnd"/>
      <w:r w:rsidRPr="00C145C2">
        <w:rPr>
          <w:rFonts w:ascii="Arial" w:hAnsi="Arial" w:cs="Arial"/>
        </w:rPr>
        <w:t xml:space="preserve">, E., </w:t>
      </w:r>
      <w:proofErr w:type="spellStart"/>
      <w:r w:rsidRPr="00C145C2">
        <w:rPr>
          <w:rFonts w:ascii="Arial" w:hAnsi="Arial" w:cs="Arial"/>
        </w:rPr>
        <w:t>Vampere</w:t>
      </w:r>
      <w:proofErr w:type="spellEnd"/>
      <w:r w:rsidRPr="00C145C2">
        <w:rPr>
          <w:rFonts w:ascii="Arial" w:hAnsi="Arial" w:cs="Arial"/>
        </w:rPr>
        <w:t>, H., Acquah-Gyan, E., &amp; Gyimah Akwasi, A. (2020). Knowledge on food safety and food</w:t>
      </w:r>
      <w:r w:rsidRPr="00C145C2">
        <w:rPr>
          <w:rFonts w:ascii="Cambria Math" w:hAnsi="Cambria Math" w:cs="Cambria Math"/>
        </w:rPr>
        <w:t>‐</w:t>
      </w:r>
      <w:r w:rsidRPr="00C145C2">
        <w:rPr>
          <w:rFonts w:ascii="Arial" w:hAnsi="Arial" w:cs="Arial"/>
        </w:rPr>
        <w:t xml:space="preserve">handling practices of street food vendors in </w:t>
      </w:r>
      <w:proofErr w:type="spellStart"/>
      <w:r w:rsidRPr="00C145C2">
        <w:rPr>
          <w:rFonts w:ascii="Arial" w:hAnsi="Arial" w:cs="Arial"/>
        </w:rPr>
        <w:t>Ejisu</w:t>
      </w:r>
      <w:proofErr w:type="spellEnd"/>
      <w:r w:rsidRPr="00C145C2">
        <w:rPr>
          <w:rFonts w:ascii="Cambria Math" w:hAnsi="Cambria Math" w:cs="Cambria Math"/>
        </w:rPr>
        <w:t>‐</w:t>
      </w:r>
      <w:r w:rsidRPr="00C145C2">
        <w:rPr>
          <w:rFonts w:ascii="Arial" w:hAnsi="Arial" w:cs="Arial"/>
        </w:rPr>
        <w:t>Juaben municipality of Ghana. Advances in Public Health, 2020(1), 4579573.</w:t>
      </w:r>
    </w:p>
    <w:p w14:paraId="7858EE95" w14:textId="77777777" w:rsidR="00C145C2" w:rsidRPr="00C145C2" w:rsidRDefault="00C145C2" w:rsidP="009D2A7C">
      <w:pPr>
        <w:spacing w:after="0" w:line="276" w:lineRule="auto"/>
        <w:ind w:hanging="720"/>
        <w:rPr>
          <w:rFonts w:ascii="Arial" w:hAnsi="Arial" w:cs="Arial"/>
        </w:rPr>
      </w:pPr>
      <w:r w:rsidRPr="00C145C2">
        <w:rPr>
          <w:rFonts w:ascii="Arial" w:hAnsi="Arial" w:cs="Arial"/>
        </w:rPr>
        <w:t>Al-Kandari, D., Al-Abdeen, J., &amp; Sidhu, J. (2019). Food safety knowledge, attitudes and practices of food handlers in restaurants in Kuwait. Food control, 103, 103-110.</w:t>
      </w:r>
    </w:p>
    <w:p w14:paraId="775A56AF" w14:textId="77777777" w:rsidR="00331846" w:rsidRDefault="00C145C2" w:rsidP="009D2A7C">
      <w:pPr>
        <w:spacing w:after="0" w:line="276" w:lineRule="auto"/>
        <w:ind w:hanging="720"/>
        <w:jc w:val="both"/>
        <w:rPr>
          <w:rFonts w:ascii="Arial" w:eastAsia="Times New Roman" w:hAnsi="Arial" w:cs="Arial"/>
        </w:rPr>
      </w:pPr>
      <w:r w:rsidRPr="00C145C2">
        <w:rPr>
          <w:rFonts w:ascii="Arial" w:eastAsia="Times New Roman" w:hAnsi="Arial" w:cs="Arial"/>
        </w:rPr>
        <w:t xml:space="preserve">Anastasiou, K., A. Mavroudi, E. </w:t>
      </w:r>
      <w:proofErr w:type="spellStart"/>
      <w:r w:rsidRPr="00C145C2">
        <w:rPr>
          <w:rFonts w:ascii="Arial" w:eastAsia="Times New Roman" w:hAnsi="Arial" w:cs="Arial"/>
        </w:rPr>
        <w:t>сказали</w:t>
      </w:r>
      <w:proofErr w:type="spellEnd"/>
      <w:r w:rsidRPr="00C145C2">
        <w:rPr>
          <w:rFonts w:ascii="Arial" w:eastAsia="Times New Roman" w:hAnsi="Arial" w:cs="Arial"/>
        </w:rPr>
        <w:t xml:space="preserve">, M. </w:t>
      </w:r>
      <w:proofErr w:type="spellStart"/>
      <w:r w:rsidRPr="00C145C2">
        <w:rPr>
          <w:rFonts w:ascii="Arial" w:eastAsia="Times New Roman" w:hAnsi="Arial" w:cs="Arial"/>
        </w:rPr>
        <w:t>сказали</w:t>
      </w:r>
      <w:proofErr w:type="spellEnd"/>
      <w:r w:rsidRPr="00C145C2">
        <w:rPr>
          <w:rFonts w:ascii="Arial" w:eastAsia="Times New Roman" w:hAnsi="Arial" w:cs="Arial"/>
        </w:rPr>
        <w:t xml:space="preserve">, and G. </w:t>
      </w:r>
      <w:proofErr w:type="spellStart"/>
      <w:r w:rsidRPr="00C145C2">
        <w:rPr>
          <w:rFonts w:ascii="Arial" w:eastAsia="Times New Roman" w:hAnsi="Arial" w:cs="Arial"/>
        </w:rPr>
        <w:t>Nychas</w:t>
      </w:r>
      <w:proofErr w:type="spellEnd"/>
      <w:r w:rsidRPr="00C145C2">
        <w:rPr>
          <w:rFonts w:ascii="Arial" w:eastAsia="Times New Roman" w:hAnsi="Arial" w:cs="Arial"/>
        </w:rPr>
        <w:t xml:space="preserve">. 2023. “Risk Factors and Microbiological Quality of Street Foods: A Systematic Review.” </w:t>
      </w:r>
      <w:r w:rsidRPr="00C145C2">
        <w:rPr>
          <w:rFonts w:ascii="Arial" w:eastAsia="Times New Roman" w:hAnsi="Arial" w:cs="Arial"/>
          <w:i/>
          <w:iCs/>
        </w:rPr>
        <w:t>Foods</w:t>
      </w:r>
      <w:r w:rsidRPr="00C145C2">
        <w:rPr>
          <w:rFonts w:ascii="Arial" w:eastAsia="Times New Roman" w:hAnsi="Arial" w:cs="Arial"/>
        </w:rPr>
        <w:t xml:space="preserve"> 12(12):2383. </w:t>
      </w:r>
    </w:p>
    <w:p w14:paraId="1A2AA500" w14:textId="77777777" w:rsidR="00331846" w:rsidRDefault="00C145C2" w:rsidP="009D2A7C">
      <w:pPr>
        <w:spacing w:after="0" w:line="276" w:lineRule="auto"/>
        <w:ind w:hanging="720"/>
        <w:jc w:val="both"/>
        <w:rPr>
          <w:rFonts w:ascii="Arial" w:eastAsia="Times New Roman" w:hAnsi="Arial" w:cs="Arial"/>
        </w:rPr>
      </w:pPr>
      <w:r w:rsidRPr="00C145C2">
        <w:rPr>
          <w:rFonts w:ascii="Arial" w:hAnsi="Arial" w:cs="Arial"/>
          <w:color w:val="222222"/>
          <w:shd w:val="clear" w:color="auto" w:fill="FFFFFF"/>
        </w:rPr>
        <w:t xml:space="preserve">Augustin, J. C., </w:t>
      </w:r>
      <w:proofErr w:type="spellStart"/>
      <w:r w:rsidRPr="00C145C2">
        <w:rPr>
          <w:rFonts w:ascii="Arial" w:hAnsi="Arial" w:cs="Arial"/>
          <w:color w:val="222222"/>
          <w:shd w:val="clear" w:color="auto" w:fill="FFFFFF"/>
        </w:rPr>
        <w:t>Kooh</w:t>
      </w:r>
      <w:proofErr w:type="spellEnd"/>
      <w:r w:rsidRPr="00C145C2">
        <w:rPr>
          <w:rFonts w:ascii="Arial" w:hAnsi="Arial" w:cs="Arial"/>
          <w:color w:val="222222"/>
          <w:shd w:val="clear" w:color="auto" w:fill="FFFFFF"/>
        </w:rPr>
        <w:t xml:space="preserve">, P., Bayeux, T., </w:t>
      </w:r>
      <w:proofErr w:type="spellStart"/>
      <w:r w:rsidRPr="00C145C2">
        <w:rPr>
          <w:rFonts w:ascii="Arial" w:hAnsi="Arial" w:cs="Arial"/>
          <w:color w:val="222222"/>
          <w:shd w:val="clear" w:color="auto" w:fill="FFFFFF"/>
        </w:rPr>
        <w:t>Guillier</w:t>
      </w:r>
      <w:proofErr w:type="spellEnd"/>
      <w:r w:rsidRPr="00C145C2">
        <w:rPr>
          <w:rFonts w:ascii="Arial" w:hAnsi="Arial" w:cs="Arial"/>
          <w:color w:val="222222"/>
          <w:shd w:val="clear" w:color="auto" w:fill="FFFFFF"/>
        </w:rPr>
        <w:t xml:space="preserve">, </w:t>
      </w:r>
      <w:proofErr w:type="spellStart"/>
      <w:proofErr w:type="gramStart"/>
      <w:r w:rsidRPr="00C145C2">
        <w:rPr>
          <w:rFonts w:ascii="Arial" w:hAnsi="Arial" w:cs="Arial"/>
          <w:color w:val="222222"/>
          <w:shd w:val="clear" w:color="auto" w:fill="FFFFFF"/>
        </w:rPr>
        <w:t>L.,Meyer</w:t>
      </w:r>
      <w:proofErr w:type="spellEnd"/>
      <w:proofErr w:type="gramEnd"/>
      <w:r w:rsidRPr="00C145C2">
        <w:rPr>
          <w:rFonts w:ascii="Arial" w:hAnsi="Arial" w:cs="Arial"/>
          <w:color w:val="222222"/>
          <w:shd w:val="clear" w:color="auto" w:fill="FFFFFF"/>
        </w:rPr>
        <w:t xml:space="preserve">, T., Jourdan-Da Silva, N &amp; </w:t>
      </w:r>
      <w:proofErr w:type="spellStart"/>
      <w:r w:rsidRPr="00C145C2">
        <w:rPr>
          <w:rFonts w:ascii="Arial" w:hAnsi="Arial" w:cs="Arial"/>
          <w:color w:val="222222"/>
          <w:shd w:val="clear" w:color="auto" w:fill="FFFFFF"/>
        </w:rPr>
        <w:t>Anses</w:t>
      </w:r>
      <w:proofErr w:type="spellEnd"/>
      <w:r w:rsidRPr="00C145C2">
        <w:rPr>
          <w:rFonts w:ascii="Arial" w:hAnsi="Arial" w:cs="Arial"/>
          <w:color w:val="222222"/>
          <w:shd w:val="clear" w:color="auto" w:fill="FFFFFF"/>
        </w:rPr>
        <w:t xml:space="preserve"> Working Group on Consumer Information on Foodborne Biological Risks. (2020). Contribution of foods and low food-handling practices to the burden of foodborne infectious diseases in France. </w:t>
      </w:r>
      <w:r w:rsidRPr="00C145C2">
        <w:rPr>
          <w:rFonts w:ascii="Arial" w:hAnsi="Arial" w:cs="Arial"/>
          <w:i/>
          <w:iCs/>
          <w:color w:val="222222"/>
          <w:shd w:val="clear" w:color="auto" w:fill="FFFFFF"/>
        </w:rPr>
        <w:t>Foods</w:t>
      </w:r>
      <w:r w:rsidRPr="00C145C2">
        <w:rPr>
          <w:rFonts w:ascii="Arial" w:hAnsi="Arial" w:cs="Arial"/>
          <w:color w:val="222222"/>
          <w:shd w:val="clear" w:color="auto" w:fill="FFFFFF"/>
        </w:rPr>
        <w:t>, </w:t>
      </w:r>
      <w:r w:rsidRPr="00C145C2">
        <w:rPr>
          <w:rFonts w:ascii="Arial" w:hAnsi="Arial" w:cs="Arial"/>
          <w:i/>
          <w:iCs/>
          <w:color w:val="222222"/>
          <w:shd w:val="clear" w:color="auto" w:fill="FFFFFF"/>
        </w:rPr>
        <w:t>9</w:t>
      </w:r>
      <w:r w:rsidRPr="00C145C2">
        <w:rPr>
          <w:rFonts w:ascii="Arial" w:hAnsi="Arial" w:cs="Arial"/>
          <w:color w:val="222222"/>
          <w:shd w:val="clear" w:color="auto" w:fill="FFFFFF"/>
        </w:rPr>
        <w:t>(11), 1644.</w:t>
      </w:r>
    </w:p>
    <w:p w14:paraId="54ED1D3E" w14:textId="77777777" w:rsidR="00331846" w:rsidRDefault="00C145C2" w:rsidP="009D2A7C">
      <w:pPr>
        <w:spacing w:after="0" w:line="276" w:lineRule="auto"/>
        <w:ind w:hanging="720"/>
        <w:jc w:val="both"/>
        <w:rPr>
          <w:rFonts w:ascii="Arial" w:eastAsia="Times New Roman" w:hAnsi="Arial" w:cs="Arial"/>
        </w:rPr>
      </w:pPr>
      <w:r w:rsidRPr="00C145C2">
        <w:rPr>
          <w:rFonts w:ascii="Arial" w:eastAsia="Times New Roman" w:hAnsi="Arial" w:cs="Arial"/>
        </w:rPr>
        <w:lastRenderedPageBreak/>
        <w:t xml:space="preserve">Basheikh, Zalia Omary, Theresia Jumbe, and Kissa Kulwa. 2023. “Perception and Attitudes of Street Food Vendors toward the Healthiness of Meals Prepared and Sold in Dodoma.” </w:t>
      </w:r>
      <w:r w:rsidRPr="00C145C2">
        <w:rPr>
          <w:rFonts w:ascii="Arial" w:eastAsia="Times New Roman" w:hAnsi="Arial" w:cs="Arial"/>
          <w:i/>
          <w:iCs/>
        </w:rPr>
        <w:t>Food Science and Nutrition</w:t>
      </w:r>
      <w:r w:rsidRPr="00C145C2">
        <w:rPr>
          <w:rFonts w:ascii="Arial" w:eastAsia="Times New Roman" w:hAnsi="Arial" w:cs="Arial"/>
        </w:rPr>
        <w:t xml:space="preserve"> 11(7):3885–97. </w:t>
      </w:r>
      <w:proofErr w:type="spellStart"/>
      <w:r w:rsidRPr="00C145C2">
        <w:rPr>
          <w:rFonts w:ascii="Arial" w:eastAsia="Times New Roman" w:hAnsi="Arial" w:cs="Arial"/>
        </w:rPr>
        <w:t>doi</w:t>
      </w:r>
      <w:proofErr w:type="spellEnd"/>
      <w:r w:rsidRPr="00C145C2">
        <w:rPr>
          <w:rFonts w:ascii="Arial" w:eastAsia="Times New Roman" w:hAnsi="Arial" w:cs="Arial"/>
        </w:rPr>
        <w:t>: 10.1002/fsn3.3374.  </w:t>
      </w:r>
    </w:p>
    <w:p w14:paraId="7259382F" w14:textId="29D469D7" w:rsidR="00C145C2" w:rsidRPr="00C145C2" w:rsidRDefault="00C145C2" w:rsidP="009D2A7C">
      <w:pPr>
        <w:spacing w:after="0" w:line="276" w:lineRule="auto"/>
        <w:ind w:hanging="720"/>
        <w:jc w:val="both"/>
        <w:rPr>
          <w:rFonts w:ascii="Arial" w:eastAsia="Times New Roman" w:hAnsi="Arial" w:cs="Arial"/>
        </w:rPr>
      </w:pPr>
      <w:r w:rsidRPr="00C145C2">
        <w:rPr>
          <w:rFonts w:ascii="Arial" w:eastAsia="Times New Roman" w:hAnsi="Arial" w:cs="Arial"/>
        </w:rPr>
        <w:t xml:space="preserve">Boakye, Maxwell Kwame, Janet Mawunyo Tornyi, Innocent </w:t>
      </w:r>
      <w:proofErr w:type="spellStart"/>
      <w:r w:rsidRPr="00C145C2">
        <w:rPr>
          <w:rFonts w:ascii="Arial" w:eastAsia="Times New Roman" w:hAnsi="Arial" w:cs="Arial"/>
        </w:rPr>
        <w:t>Dzubey</w:t>
      </w:r>
      <w:proofErr w:type="spellEnd"/>
      <w:r w:rsidRPr="00C145C2">
        <w:rPr>
          <w:rFonts w:ascii="Arial" w:eastAsia="Times New Roman" w:hAnsi="Arial" w:cs="Arial"/>
        </w:rPr>
        <w:t xml:space="preserve">, Paulina </w:t>
      </w:r>
      <w:proofErr w:type="spellStart"/>
      <w:r w:rsidRPr="00C145C2">
        <w:rPr>
          <w:rFonts w:ascii="Arial" w:eastAsia="Times New Roman" w:hAnsi="Arial" w:cs="Arial"/>
        </w:rPr>
        <w:t>Adzoyi</w:t>
      </w:r>
      <w:proofErr w:type="spellEnd"/>
      <w:r w:rsidRPr="00C145C2">
        <w:rPr>
          <w:rFonts w:ascii="Arial" w:eastAsia="Times New Roman" w:hAnsi="Arial" w:cs="Arial"/>
        </w:rPr>
        <w:t xml:space="preserve">, John Coker </w:t>
      </w:r>
      <w:proofErr w:type="spellStart"/>
      <w:r w:rsidRPr="00C145C2">
        <w:rPr>
          <w:rFonts w:ascii="Arial" w:eastAsia="Times New Roman" w:hAnsi="Arial" w:cs="Arial"/>
        </w:rPr>
        <w:t>Ayimah</w:t>
      </w:r>
      <w:proofErr w:type="spellEnd"/>
      <w:r w:rsidRPr="00C145C2">
        <w:rPr>
          <w:rFonts w:ascii="Arial" w:eastAsia="Times New Roman" w:hAnsi="Arial" w:cs="Arial"/>
        </w:rPr>
        <w:t xml:space="preserve">, Dorothy Serwaa Boakye, and Edward Debrah Wiafe. 2023. “Assessment of Food Hygiene and Safety Knowledge, Attitude, and Practices of Fruit and Vegetable Vendors in the Ho Central Market, Ghana.” </w:t>
      </w:r>
      <w:proofErr w:type="spellStart"/>
      <w:r w:rsidRPr="00C145C2">
        <w:rPr>
          <w:rFonts w:ascii="Arial" w:eastAsia="Times New Roman" w:hAnsi="Arial" w:cs="Arial"/>
          <w:i/>
          <w:iCs/>
        </w:rPr>
        <w:t>Heliyon</w:t>
      </w:r>
      <w:proofErr w:type="spellEnd"/>
      <w:r w:rsidRPr="00C145C2">
        <w:rPr>
          <w:rFonts w:ascii="Arial" w:eastAsia="Times New Roman" w:hAnsi="Arial" w:cs="Arial"/>
        </w:rPr>
        <w:t xml:space="preserve"> 9(9</w:t>
      </w:r>
      <w:proofErr w:type="gramStart"/>
      <w:r w:rsidRPr="00C145C2">
        <w:rPr>
          <w:rFonts w:ascii="Arial" w:eastAsia="Times New Roman" w:hAnsi="Arial" w:cs="Arial"/>
        </w:rPr>
        <w:t>):e</w:t>
      </w:r>
      <w:proofErr w:type="gramEnd"/>
      <w:r w:rsidRPr="00C145C2">
        <w:rPr>
          <w:rFonts w:ascii="Arial" w:eastAsia="Times New Roman" w:hAnsi="Arial" w:cs="Arial"/>
        </w:rPr>
        <w:t xml:space="preserve">19579. </w:t>
      </w:r>
      <w:proofErr w:type="spellStart"/>
      <w:r w:rsidRPr="00C145C2">
        <w:rPr>
          <w:rFonts w:ascii="Arial" w:eastAsia="Times New Roman" w:hAnsi="Arial" w:cs="Arial"/>
        </w:rPr>
        <w:t>doi</w:t>
      </w:r>
      <w:proofErr w:type="spellEnd"/>
      <w:r w:rsidRPr="00C145C2">
        <w:rPr>
          <w:rFonts w:ascii="Arial" w:eastAsia="Times New Roman" w:hAnsi="Arial" w:cs="Arial"/>
        </w:rPr>
        <w:t xml:space="preserve">: </w:t>
      </w:r>
      <w:proofErr w:type="gramStart"/>
      <w:r w:rsidRPr="00C145C2">
        <w:rPr>
          <w:rFonts w:ascii="Arial" w:eastAsia="Times New Roman" w:hAnsi="Arial" w:cs="Arial"/>
        </w:rPr>
        <w:t>10.1016/j.heliyon.2023.e</w:t>
      </w:r>
      <w:proofErr w:type="gramEnd"/>
      <w:r w:rsidRPr="00C145C2">
        <w:rPr>
          <w:rFonts w:ascii="Arial" w:eastAsia="Times New Roman" w:hAnsi="Arial" w:cs="Arial"/>
        </w:rPr>
        <w:t xml:space="preserve">19579.   </w:t>
      </w:r>
    </w:p>
    <w:p w14:paraId="63CD5F01" w14:textId="77777777" w:rsidR="00C145C2" w:rsidRPr="00C145C2" w:rsidRDefault="00C145C2" w:rsidP="009D2A7C">
      <w:pPr>
        <w:spacing w:after="0" w:line="276" w:lineRule="auto"/>
        <w:ind w:hanging="720"/>
        <w:rPr>
          <w:rFonts w:ascii="Arial" w:hAnsi="Arial" w:cs="Arial"/>
        </w:rPr>
      </w:pPr>
      <w:r w:rsidRPr="00C145C2">
        <w:rPr>
          <w:rFonts w:ascii="Arial" w:hAnsi="Arial" w:cs="Arial"/>
        </w:rPr>
        <w:t xml:space="preserve">Brown, C., &amp; Tommasi, D. (2024). Quality Upgrading in the Street Food Market: Is Better Equipment and Training </w:t>
      </w:r>
      <w:proofErr w:type="gramStart"/>
      <w:r w:rsidRPr="00C145C2">
        <w:rPr>
          <w:rFonts w:ascii="Arial" w:hAnsi="Arial" w:cs="Arial"/>
        </w:rPr>
        <w:t>Sufficient?.</w:t>
      </w:r>
      <w:proofErr w:type="gramEnd"/>
    </w:p>
    <w:p w14:paraId="4385B58E" w14:textId="77777777" w:rsidR="00331846" w:rsidRDefault="00C145C2" w:rsidP="009D2A7C">
      <w:pPr>
        <w:spacing w:after="0" w:line="276" w:lineRule="auto"/>
        <w:ind w:hanging="720"/>
        <w:jc w:val="both"/>
        <w:rPr>
          <w:rFonts w:ascii="Arial" w:eastAsia="Times New Roman" w:hAnsi="Arial" w:cs="Arial"/>
        </w:rPr>
      </w:pPr>
      <w:proofErr w:type="spellStart"/>
      <w:r w:rsidRPr="00C145C2">
        <w:rPr>
          <w:rFonts w:ascii="Arial" w:eastAsia="Times New Roman" w:hAnsi="Arial" w:cs="Arial"/>
        </w:rPr>
        <w:t>Chatibura</w:t>
      </w:r>
      <w:proofErr w:type="spellEnd"/>
      <w:r w:rsidRPr="00C145C2">
        <w:rPr>
          <w:rFonts w:ascii="Arial" w:eastAsia="Times New Roman" w:hAnsi="Arial" w:cs="Arial"/>
        </w:rPr>
        <w:t xml:space="preserve">, D. M. 2021. “Critical Success Factors of Street Food Destinations: A Review of Extant Literature.” </w:t>
      </w:r>
      <w:r w:rsidRPr="00C145C2">
        <w:rPr>
          <w:rFonts w:ascii="Arial" w:eastAsia="Times New Roman" w:hAnsi="Arial" w:cs="Arial"/>
          <w:i/>
          <w:iCs/>
        </w:rPr>
        <w:t>International Journal of Tourism Cities</w:t>
      </w:r>
      <w:r w:rsidRPr="00C145C2">
        <w:rPr>
          <w:rFonts w:ascii="Arial" w:eastAsia="Times New Roman" w:hAnsi="Arial" w:cs="Arial"/>
        </w:rPr>
        <w:t xml:space="preserve"> 7(2):410–34</w:t>
      </w:r>
    </w:p>
    <w:p w14:paraId="3BB41698" w14:textId="41465DB5" w:rsidR="00C145C2" w:rsidRPr="00331846" w:rsidRDefault="00C145C2" w:rsidP="009D2A7C">
      <w:pPr>
        <w:spacing w:after="0" w:line="276" w:lineRule="auto"/>
        <w:ind w:hanging="720"/>
        <w:jc w:val="both"/>
        <w:rPr>
          <w:rFonts w:ascii="Arial" w:eastAsia="Times New Roman" w:hAnsi="Arial" w:cs="Arial"/>
        </w:rPr>
      </w:pPr>
      <w:r w:rsidRPr="00C145C2">
        <w:rPr>
          <w:rFonts w:ascii="Arial" w:hAnsi="Arial" w:cs="Arial"/>
        </w:rPr>
        <w:t xml:space="preserve">De Freitas, J., Thomas, K., </w:t>
      </w:r>
      <w:proofErr w:type="spellStart"/>
      <w:r w:rsidRPr="00C145C2">
        <w:rPr>
          <w:rFonts w:ascii="Arial" w:hAnsi="Arial" w:cs="Arial"/>
        </w:rPr>
        <w:t>DeScioli</w:t>
      </w:r>
      <w:proofErr w:type="spellEnd"/>
      <w:r w:rsidRPr="00C145C2">
        <w:rPr>
          <w:rFonts w:ascii="Arial" w:hAnsi="Arial" w:cs="Arial"/>
        </w:rPr>
        <w:t>, P., &amp; Pinker, S. (2019). Common knowledge, coordination, and strategic mentalizing in human social life. Proceedings of the National Academy of Sciences, 116(28), 13751-13758.</w:t>
      </w:r>
    </w:p>
    <w:p w14:paraId="06D39C37" w14:textId="77777777" w:rsidR="00C145C2" w:rsidRPr="00C145C2" w:rsidRDefault="00C145C2" w:rsidP="009D2A7C">
      <w:pPr>
        <w:spacing w:after="0" w:line="276" w:lineRule="auto"/>
        <w:ind w:hanging="720"/>
        <w:rPr>
          <w:rFonts w:ascii="Arial" w:hAnsi="Arial" w:cs="Arial"/>
        </w:rPr>
      </w:pPr>
      <w:proofErr w:type="spellStart"/>
      <w:r w:rsidRPr="00C145C2">
        <w:rPr>
          <w:rFonts w:ascii="Arial" w:hAnsi="Arial" w:cs="Arial"/>
        </w:rPr>
        <w:t>Dzudzor</w:t>
      </w:r>
      <w:proofErr w:type="spellEnd"/>
      <w:r w:rsidRPr="00C145C2">
        <w:rPr>
          <w:rFonts w:ascii="Arial" w:hAnsi="Arial" w:cs="Arial"/>
        </w:rPr>
        <w:t xml:space="preserve">, M. I., &amp; Gerber, N. (2023). Urban households’ food safety knowledge and </w:t>
      </w:r>
      <w:proofErr w:type="spellStart"/>
      <w:r w:rsidRPr="00C145C2">
        <w:rPr>
          <w:rFonts w:ascii="Arial" w:hAnsi="Arial" w:cs="Arial"/>
        </w:rPr>
        <w:t>behaviour</w:t>
      </w:r>
      <w:proofErr w:type="spellEnd"/>
      <w:r w:rsidRPr="00C145C2">
        <w:rPr>
          <w:rFonts w:ascii="Arial" w:hAnsi="Arial" w:cs="Arial"/>
        </w:rPr>
        <w:t>: choice of food markets and cooking practices. Journal of Agriculture and Food Research, 14, 100728.</w:t>
      </w:r>
    </w:p>
    <w:p w14:paraId="2F2DAC0B" w14:textId="77777777" w:rsidR="00331846" w:rsidRDefault="00C145C2" w:rsidP="009D2A7C">
      <w:pPr>
        <w:spacing w:after="0" w:line="276" w:lineRule="auto"/>
        <w:ind w:hanging="720"/>
        <w:jc w:val="both"/>
        <w:rPr>
          <w:rFonts w:ascii="Arial" w:eastAsia="Times New Roman" w:hAnsi="Arial" w:cs="Arial"/>
        </w:rPr>
      </w:pPr>
      <w:proofErr w:type="spellStart"/>
      <w:r w:rsidRPr="00C145C2">
        <w:rPr>
          <w:rFonts w:ascii="Arial" w:eastAsia="Times New Roman" w:hAnsi="Arial" w:cs="Arial"/>
        </w:rPr>
        <w:t>Elsahoryi</w:t>
      </w:r>
      <w:proofErr w:type="spellEnd"/>
      <w:r w:rsidRPr="00C145C2">
        <w:rPr>
          <w:rFonts w:ascii="Arial" w:eastAsia="Times New Roman" w:hAnsi="Arial" w:cs="Arial"/>
        </w:rPr>
        <w:t xml:space="preserve">, Nour Amin, Amin </w:t>
      </w:r>
      <w:proofErr w:type="spellStart"/>
      <w:r w:rsidRPr="00C145C2">
        <w:rPr>
          <w:rFonts w:ascii="Arial" w:eastAsia="Times New Roman" w:hAnsi="Arial" w:cs="Arial"/>
        </w:rPr>
        <w:t>Olaimat</w:t>
      </w:r>
      <w:proofErr w:type="spellEnd"/>
      <w:r w:rsidRPr="00C145C2">
        <w:rPr>
          <w:rFonts w:ascii="Arial" w:eastAsia="Times New Roman" w:hAnsi="Arial" w:cs="Arial"/>
        </w:rPr>
        <w:t xml:space="preserve">, Hanan Abu Shaikha, Batool Tabib, and Richard Holley. 2024. “Food Safety Knowledge, Attitudes and Practices (KAP) of Street Vendors: A Cross-Sectional Study in Jordan.” </w:t>
      </w:r>
      <w:r w:rsidRPr="00C145C2">
        <w:rPr>
          <w:rFonts w:ascii="Arial" w:eastAsia="Times New Roman" w:hAnsi="Arial" w:cs="Arial"/>
          <w:i/>
          <w:iCs/>
        </w:rPr>
        <w:t>British Food Journal</w:t>
      </w:r>
      <w:r w:rsidRPr="00C145C2">
        <w:rPr>
          <w:rFonts w:ascii="Arial" w:eastAsia="Times New Roman" w:hAnsi="Arial" w:cs="Arial"/>
        </w:rPr>
        <w:t xml:space="preserve">. </w:t>
      </w:r>
      <w:proofErr w:type="spellStart"/>
      <w:r w:rsidRPr="00C145C2">
        <w:rPr>
          <w:rFonts w:ascii="Arial" w:eastAsia="Times New Roman" w:hAnsi="Arial" w:cs="Arial"/>
        </w:rPr>
        <w:t>doi</w:t>
      </w:r>
      <w:proofErr w:type="spellEnd"/>
      <w:r w:rsidRPr="00C145C2">
        <w:rPr>
          <w:rFonts w:ascii="Arial" w:eastAsia="Times New Roman" w:hAnsi="Arial" w:cs="Arial"/>
        </w:rPr>
        <w:t xml:space="preserve">: 10.1108/BFJ-08-2023-0709. </w:t>
      </w:r>
    </w:p>
    <w:p w14:paraId="760CEE37" w14:textId="77777777" w:rsidR="00331846" w:rsidRDefault="00C145C2" w:rsidP="009D2A7C">
      <w:pPr>
        <w:spacing w:after="0" w:line="276" w:lineRule="auto"/>
        <w:ind w:hanging="720"/>
        <w:jc w:val="both"/>
        <w:rPr>
          <w:rFonts w:ascii="Arial" w:eastAsia="Times New Roman" w:hAnsi="Arial" w:cs="Arial"/>
        </w:rPr>
      </w:pPr>
      <w:r w:rsidRPr="00C145C2">
        <w:rPr>
          <w:rFonts w:ascii="Arial" w:eastAsia="Times New Roman" w:hAnsi="Arial" w:cs="Arial"/>
        </w:rPr>
        <w:t xml:space="preserve">FAO. 1988. </w:t>
      </w:r>
      <w:r w:rsidRPr="00C145C2">
        <w:rPr>
          <w:rFonts w:ascii="Arial" w:eastAsia="Times New Roman" w:hAnsi="Arial" w:cs="Arial"/>
          <w:i/>
          <w:iCs/>
        </w:rPr>
        <w:t>Street Foods</w:t>
      </w:r>
      <w:r w:rsidRPr="00C145C2">
        <w:rPr>
          <w:rFonts w:ascii="Arial" w:eastAsia="Times New Roman" w:hAnsi="Arial" w:cs="Arial"/>
        </w:rPr>
        <w:t xml:space="preserve">. FAO Food and Nutrition Paper 46. Rome: Food and Agriculture Organization of the United Nations. </w:t>
      </w:r>
    </w:p>
    <w:p w14:paraId="1C9C2744" w14:textId="64BE5D44" w:rsidR="00C145C2" w:rsidRPr="00331846" w:rsidRDefault="00C145C2" w:rsidP="009D2A7C">
      <w:pPr>
        <w:spacing w:after="0" w:line="276" w:lineRule="auto"/>
        <w:ind w:hanging="720"/>
        <w:jc w:val="both"/>
        <w:rPr>
          <w:rFonts w:ascii="Arial" w:eastAsia="Times New Roman" w:hAnsi="Arial" w:cs="Arial"/>
        </w:rPr>
      </w:pPr>
      <w:r w:rsidRPr="00C145C2">
        <w:rPr>
          <w:rFonts w:ascii="Arial" w:hAnsi="Arial" w:cs="Arial"/>
        </w:rPr>
        <w:t>GHARTEY, A. F., &amp; ANTWI, B. K. (2019). Hand hygiene practices among street food vendors. Food and Environment Safety Journal, 18(2).</w:t>
      </w:r>
    </w:p>
    <w:p w14:paraId="5ADD8BC9" w14:textId="77777777" w:rsidR="00331846" w:rsidRDefault="00C145C2" w:rsidP="009D2A7C">
      <w:pPr>
        <w:spacing w:after="0" w:line="276" w:lineRule="auto"/>
        <w:ind w:hanging="720"/>
        <w:jc w:val="both"/>
        <w:rPr>
          <w:rFonts w:ascii="Arial" w:eastAsia="Times New Roman" w:hAnsi="Arial" w:cs="Arial"/>
        </w:rPr>
      </w:pPr>
      <w:r w:rsidRPr="00C145C2">
        <w:rPr>
          <w:rFonts w:ascii="Arial" w:eastAsia="Times New Roman" w:hAnsi="Arial" w:cs="Arial"/>
        </w:rPr>
        <w:t xml:space="preserve">Greenspan, A. 2018. “Moveable Feasts: Reflections on Shanghai’s Street Food.” </w:t>
      </w:r>
      <w:r w:rsidRPr="00C145C2">
        <w:rPr>
          <w:rFonts w:ascii="Arial" w:eastAsia="Times New Roman" w:hAnsi="Arial" w:cs="Arial"/>
          <w:i/>
          <w:iCs/>
        </w:rPr>
        <w:t>Food, Culture &amp; Society</w:t>
      </w:r>
      <w:r w:rsidRPr="00C145C2">
        <w:rPr>
          <w:rFonts w:ascii="Arial" w:eastAsia="Times New Roman" w:hAnsi="Arial" w:cs="Arial"/>
        </w:rPr>
        <w:t xml:space="preserve"> 21(1):75–88. </w:t>
      </w:r>
    </w:p>
    <w:p w14:paraId="228758AC" w14:textId="77777777" w:rsidR="00331846" w:rsidRDefault="00C145C2" w:rsidP="009D2A7C">
      <w:pPr>
        <w:spacing w:after="0" w:line="276" w:lineRule="auto"/>
        <w:ind w:hanging="720"/>
        <w:jc w:val="both"/>
        <w:rPr>
          <w:rFonts w:ascii="Arial" w:eastAsia="Times New Roman" w:hAnsi="Arial" w:cs="Arial"/>
        </w:rPr>
      </w:pPr>
      <w:r w:rsidRPr="00C145C2">
        <w:rPr>
          <w:rFonts w:ascii="Arial" w:eastAsia="Times New Roman" w:hAnsi="Arial" w:cs="Arial"/>
        </w:rPr>
        <w:t xml:space="preserve">Gupta, Vikas, Kavita Khanna, and Raj Kumar Gupta. 2018. “A Study on the Street Food Dimensions and Its Effects on Consumer Attitude and </w:t>
      </w:r>
      <w:proofErr w:type="spellStart"/>
      <w:r w:rsidRPr="00C145C2">
        <w:rPr>
          <w:rFonts w:ascii="Arial" w:eastAsia="Times New Roman" w:hAnsi="Arial" w:cs="Arial"/>
        </w:rPr>
        <w:t>Behavioural</w:t>
      </w:r>
      <w:proofErr w:type="spellEnd"/>
      <w:r w:rsidRPr="00C145C2">
        <w:rPr>
          <w:rFonts w:ascii="Arial" w:eastAsia="Times New Roman" w:hAnsi="Arial" w:cs="Arial"/>
        </w:rPr>
        <w:t xml:space="preserve"> Intentions.” </w:t>
      </w:r>
      <w:r w:rsidRPr="00C145C2">
        <w:rPr>
          <w:rFonts w:ascii="Arial" w:eastAsia="Times New Roman" w:hAnsi="Arial" w:cs="Arial"/>
          <w:i/>
          <w:iCs/>
        </w:rPr>
        <w:t>Tourism Review</w:t>
      </w:r>
      <w:r w:rsidRPr="00C145C2">
        <w:rPr>
          <w:rFonts w:ascii="Arial" w:eastAsia="Times New Roman" w:hAnsi="Arial" w:cs="Arial"/>
        </w:rPr>
        <w:t xml:space="preserve"> 73(3):374–88. </w:t>
      </w:r>
      <w:proofErr w:type="spellStart"/>
      <w:r w:rsidRPr="00C145C2">
        <w:rPr>
          <w:rFonts w:ascii="Arial" w:eastAsia="Times New Roman" w:hAnsi="Arial" w:cs="Arial"/>
        </w:rPr>
        <w:t>doi</w:t>
      </w:r>
      <w:proofErr w:type="spellEnd"/>
      <w:r w:rsidRPr="00C145C2">
        <w:rPr>
          <w:rFonts w:ascii="Arial" w:eastAsia="Times New Roman" w:hAnsi="Arial" w:cs="Arial"/>
        </w:rPr>
        <w:t xml:space="preserve">: 10.1108/TR-03-2018-0033. </w:t>
      </w:r>
    </w:p>
    <w:p w14:paraId="1CBC8B0C" w14:textId="15FCE91A" w:rsidR="00C145C2" w:rsidRPr="00331846" w:rsidRDefault="00C145C2" w:rsidP="009D2A7C">
      <w:pPr>
        <w:spacing w:after="0" w:line="276" w:lineRule="auto"/>
        <w:ind w:hanging="720"/>
        <w:jc w:val="both"/>
        <w:rPr>
          <w:rFonts w:ascii="Arial" w:eastAsia="Times New Roman" w:hAnsi="Arial" w:cs="Arial"/>
        </w:rPr>
      </w:pPr>
      <w:r w:rsidRPr="00C145C2">
        <w:rPr>
          <w:rFonts w:ascii="Arial" w:hAnsi="Arial" w:cs="Arial"/>
        </w:rPr>
        <w:t xml:space="preserve">Hammerschmidt, J., &amp; Manser, T. (2019). Nurses’ knowledge, </w:t>
      </w:r>
      <w:proofErr w:type="spellStart"/>
      <w:r w:rsidRPr="00C145C2">
        <w:rPr>
          <w:rFonts w:ascii="Arial" w:hAnsi="Arial" w:cs="Arial"/>
        </w:rPr>
        <w:t>behaviour</w:t>
      </w:r>
      <w:proofErr w:type="spellEnd"/>
      <w:r w:rsidRPr="00C145C2">
        <w:rPr>
          <w:rFonts w:ascii="Arial" w:hAnsi="Arial" w:cs="Arial"/>
        </w:rPr>
        <w:t xml:space="preserve"> and compliance concerning hand hygiene in nursing homes: a cross-sectional mixed-methods study. BMC health services research, 19, 1-13.</w:t>
      </w:r>
    </w:p>
    <w:p w14:paraId="1F0CE617" w14:textId="77777777" w:rsidR="00331846" w:rsidRDefault="00C145C2" w:rsidP="009D2A7C">
      <w:pPr>
        <w:spacing w:after="0" w:line="276" w:lineRule="auto"/>
        <w:ind w:hanging="720"/>
        <w:jc w:val="both"/>
        <w:rPr>
          <w:rFonts w:ascii="Arial" w:eastAsia="Times New Roman" w:hAnsi="Arial" w:cs="Arial"/>
        </w:rPr>
      </w:pPr>
      <w:r w:rsidRPr="00C145C2">
        <w:rPr>
          <w:rFonts w:ascii="Arial" w:eastAsia="Times New Roman" w:hAnsi="Arial" w:cs="Arial"/>
        </w:rPr>
        <w:t xml:space="preserve">Hossen, Md Toufik, Md Jannatul Ferdaus, Md Mohibul Hasan, Nazia </w:t>
      </w:r>
      <w:proofErr w:type="spellStart"/>
      <w:r w:rsidRPr="00C145C2">
        <w:rPr>
          <w:rFonts w:ascii="Arial" w:eastAsia="Times New Roman" w:hAnsi="Arial" w:cs="Arial"/>
        </w:rPr>
        <w:t>Nawshad</w:t>
      </w:r>
      <w:proofErr w:type="spellEnd"/>
      <w:r w:rsidRPr="00C145C2">
        <w:rPr>
          <w:rFonts w:ascii="Arial" w:eastAsia="Times New Roman" w:hAnsi="Arial" w:cs="Arial"/>
        </w:rPr>
        <w:t xml:space="preserve"> Lina, Ashish Kumar Das, Shital Kumar Barman, Dipak Kumar Paul, and Rajib Kanti Roy. 2021. “Food Safety Knowledge, Attitudes and Practices of Street Food Vendors in </w:t>
      </w:r>
      <w:proofErr w:type="spellStart"/>
      <w:r w:rsidRPr="00C145C2">
        <w:rPr>
          <w:rFonts w:ascii="Arial" w:eastAsia="Times New Roman" w:hAnsi="Arial" w:cs="Arial"/>
        </w:rPr>
        <w:t>Jashore</w:t>
      </w:r>
      <w:proofErr w:type="spellEnd"/>
      <w:r w:rsidRPr="00C145C2">
        <w:rPr>
          <w:rFonts w:ascii="Arial" w:eastAsia="Times New Roman" w:hAnsi="Arial" w:cs="Arial"/>
        </w:rPr>
        <w:t xml:space="preserve"> Region, Bangladesh.” </w:t>
      </w:r>
      <w:r w:rsidRPr="00C145C2">
        <w:rPr>
          <w:rFonts w:ascii="Arial" w:eastAsia="Times New Roman" w:hAnsi="Arial" w:cs="Arial"/>
          <w:i/>
          <w:iCs/>
        </w:rPr>
        <w:t>Food Science and Technology (Brazil)</w:t>
      </w:r>
      <w:r w:rsidRPr="00C145C2">
        <w:rPr>
          <w:rFonts w:ascii="Arial" w:eastAsia="Times New Roman" w:hAnsi="Arial" w:cs="Arial"/>
        </w:rPr>
        <w:t xml:space="preserve"> 41(June):226–39. </w:t>
      </w:r>
      <w:proofErr w:type="spellStart"/>
      <w:r w:rsidRPr="00C145C2">
        <w:rPr>
          <w:rFonts w:ascii="Arial" w:eastAsia="Times New Roman" w:hAnsi="Arial" w:cs="Arial"/>
        </w:rPr>
        <w:t>doi</w:t>
      </w:r>
      <w:proofErr w:type="spellEnd"/>
      <w:r w:rsidRPr="00C145C2">
        <w:rPr>
          <w:rFonts w:ascii="Arial" w:eastAsia="Times New Roman" w:hAnsi="Arial" w:cs="Arial"/>
        </w:rPr>
        <w:t xml:space="preserve">: 10.1590/fst.13320. </w:t>
      </w:r>
    </w:p>
    <w:p w14:paraId="089DD3D4" w14:textId="77777777" w:rsidR="00331846" w:rsidRDefault="00C145C2" w:rsidP="009D2A7C">
      <w:pPr>
        <w:spacing w:after="0" w:line="276" w:lineRule="auto"/>
        <w:ind w:hanging="720"/>
        <w:jc w:val="both"/>
        <w:rPr>
          <w:rFonts w:ascii="Arial" w:eastAsia="Times New Roman" w:hAnsi="Arial" w:cs="Arial"/>
        </w:rPr>
      </w:pPr>
      <w:r w:rsidRPr="00C145C2">
        <w:rPr>
          <w:rFonts w:ascii="Arial" w:eastAsia="Times New Roman" w:hAnsi="Arial" w:cs="Arial"/>
        </w:rPr>
        <w:t xml:space="preserve">Huq, S. I., &amp; Stevenson, R. J. 2020. “Food Safety Knowledge and Practices of Street Food Vendors in Dhaka, Bangladesh.” </w:t>
      </w:r>
      <w:r w:rsidRPr="00C145C2">
        <w:rPr>
          <w:rFonts w:ascii="Arial" w:eastAsia="Times New Roman" w:hAnsi="Arial" w:cs="Arial"/>
          <w:i/>
          <w:iCs/>
        </w:rPr>
        <w:t>Journal of Food Safety</w:t>
      </w:r>
      <w:r w:rsidRPr="00C145C2">
        <w:rPr>
          <w:rFonts w:ascii="Arial" w:eastAsia="Times New Roman" w:hAnsi="Arial" w:cs="Arial"/>
        </w:rPr>
        <w:t xml:space="preserve"> 40(5</w:t>
      </w:r>
      <w:proofErr w:type="gramStart"/>
      <w:r w:rsidRPr="00C145C2">
        <w:rPr>
          <w:rFonts w:ascii="Arial" w:eastAsia="Times New Roman" w:hAnsi="Arial" w:cs="Arial"/>
        </w:rPr>
        <w:t>):e</w:t>
      </w:r>
      <w:proofErr w:type="gramEnd"/>
      <w:r w:rsidRPr="00C145C2">
        <w:rPr>
          <w:rFonts w:ascii="Arial" w:eastAsia="Times New Roman" w:hAnsi="Arial" w:cs="Arial"/>
        </w:rPr>
        <w:t>12832</w:t>
      </w:r>
    </w:p>
    <w:p w14:paraId="4A3D4D17" w14:textId="7E93D6A1" w:rsidR="00C145C2" w:rsidRPr="00331846" w:rsidRDefault="00C145C2" w:rsidP="009D2A7C">
      <w:pPr>
        <w:spacing w:after="0" w:line="276" w:lineRule="auto"/>
        <w:ind w:hanging="720"/>
        <w:jc w:val="both"/>
        <w:rPr>
          <w:rFonts w:ascii="Arial" w:eastAsia="Times New Roman" w:hAnsi="Arial" w:cs="Arial"/>
        </w:rPr>
      </w:pPr>
      <w:proofErr w:type="spellStart"/>
      <w:r w:rsidRPr="00331846">
        <w:rPr>
          <w:rFonts w:ascii="Arial" w:hAnsi="Arial" w:cs="Arial"/>
        </w:rPr>
        <w:t>Insfran</w:t>
      </w:r>
      <w:proofErr w:type="spellEnd"/>
      <w:r w:rsidRPr="00331846">
        <w:rPr>
          <w:rFonts w:ascii="Arial" w:hAnsi="Arial" w:cs="Arial"/>
        </w:rPr>
        <w:t>-Rivarola, A., Tlapa, D., Limon-Romero, J., Baez-Lopez, Y., Miranda-Ackerman, M., Arredondo-Soto, K., &amp; Ontiveros, S. (2020). A systematic review and meta-analysis of the effects of food safety and hygiene training on food handlers. Foods, 9(9), 1169.</w:t>
      </w:r>
    </w:p>
    <w:p w14:paraId="1006C779" w14:textId="77777777" w:rsidR="00C145C2" w:rsidRPr="00331846" w:rsidRDefault="00C145C2" w:rsidP="009D2A7C">
      <w:pPr>
        <w:spacing w:after="0" w:line="276" w:lineRule="auto"/>
        <w:ind w:hanging="720"/>
        <w:rPr>
          <w:rFonts w:ascii="Arial" w:hAnsi="Arial" w:cs="Arial"/>
        </w:rPr>
      </w:pPr>
      <w:r w:rsidRPr="00331846">
        <w:rPr>
          <w:rFonts w:ascii="Arial" w:hAnsi="Arial" w:cs="Arial"/>
        </w:rPr>
        <w:t>Kothari, C. R. (2004). Research methodology: Methods and techniques. New Age International.</w:t>
      </w:r>
    </w:p>
    <w:p w14:paraId="3D71AAFF" w14:textId="29D430E0" w:rsidR="00C145C2" w:rsidRPr="00331846" w:rsidRDefault="00C145C2" w:rsidP="009D2A7C">
      <w:pPr>
        <w:spacing w:after="0" w:line="276" w:lineRule="auto"/>
        <w:ind w:hanging="720"/>
        <w:rPr>
          <w:rFonts w:ascii="Arial" w:hAnsi="Arial" w:cs="Arial"/>
        </w:rPr>
      </w:pPr>
      <w:proofErr w:type="gramStart"/>
      <w:r w:rsidRPr="00331846">
        <w:rPr>
          <w:rFonts w:ascii="Arial" w:hAnsi="Arial" w:cs="Arial"/>
        </w:rPr>
        <w:t>.Khuluse</w:t>
      </w:r>
      <w:proofErr w:type="gramEnd"/>
      <w:r w:rsidRPr="00331846">
        <w:rPr>
          <w:rFonts w:ascii="Arial" w:hAnsi="Arial" w:cs="Arial"/>
        </w:rPr>
        <w:t>, D. S., &amp; Deen, A. 2020. “Hygiene and Safety Practices of Food Vendors.” African Journal of Hospitality, Tourism and Leisure 9(4):597–611.</w:t>
      </w:r>
    </w:p>
    <w:p w14:paraId="602E46F2" w14:textId="77777777" w:rsidR="00331846" w:rsidRDefault="00C145C2" w:rsidP="009D2A7C">
      <w:pPr>
        <w:spacing w:after="0" w:line="276" w:lineRule="auto"/>
        <w:ind w:hanging="720"/>
        <w:jc w:val="both"/>
        <w:rPr>
          <w:rFonts w:ascii="Arial" w:eastAsia="Times New Roman" w:hAnsi="Arial" w:cs="Arial"/>
        </w:rPr>
      </w:pPr>
      <w:r w:rsidRPr="00331846">
        <w:rPr>
          <w:rFonts w:ascii="Arial" w:eastAsia="Times New Roman" w:hAnsi="Arial" w:cs="Arial"/>
        </w:rPr>
        <w:lastRenderedPageBreak/>
        <w:t xml:space="preserve">Kundu, R., S. K. Singh, and A. Gautam. 2021. “Food Safety Knowledge and Practices among Street Food Vendors in Urban India: A Systematic Review and Meta-Analysis.” </w:t>
      </w:r>
      <w:r w:rsidRPr="00331846">
        <w:rPr>
          <w:rFonts w:ascii="Arial" w:eastAsia="Times New Roman" w:hAnsi="Arial" w:cs="Arial"/>
          <w:i/>
          <w:iCs/>
        </w:rPr>
        <w:t>Food Control</w:t>
      </w:r>
      <w:r w:rsidRPr="00331846">
        <w:rPr>
          <w:rFonts w:ascii="Arial" w:eastAsia="Times New Roman" w:hAnsi="Arial" w:cs="Arial"/>
        </w:rPr>
        <w:t xml:space="preserve"> 128:108179. </w:t>
      </w:r>
    </w:p>
    <w:p w14:paraId="0A9B4305" w14:textId="1FB0E42D" w:rsidR="00C145C2" w:rsidRPr="00331846" w:rsidRDefault="00C145C2" w:rsidP="009D2A7C">
      <w:pPr>
        <w:spacing w:after="0" w:line="276" w:lineRule="auto"/>
        <w:ind w:hanging="720"/>
        <w:jc w:val="both"/>
        <w:rPr>
          <w:rFonts w:ascii="Arial" w:eastAsia="Times New Roman" w:hAnsi="Arial" w:cs="Arial"/>
        </w:rPr>
      </w:pPr>
      <w:proofErr w:type="spellStart"/>
      <w:r w:rsidRPr="00331846">
        <w:rPr>
          <w:rFonts w:ascii="Arial" w:hAnsi="Arial" w:cs="Arial"/>
        </w:rPr>
        <w:t>Kwol</w:t>
      </w:r>
      <w:proofErr w:type="spellEnd"/>
      <w:r w:rsidRPr="00331846">
        <w:rPr>
          <w:rFonts w:ascii="Arial" w:hAnsi="Arial" w:cs="Arial"/>
        </w:rPr>
        <w:t xml:space="preserve">, V. S., Avci, T., </w:t>
      </w:r>
      <w:proofErr w:type="spellStart"/>
      <w:r w:rsidRPr="00331846">
        <w:rPr>
          <w:rFonts w:ascii="Arial" w:hAnsi="Arial" w:cs="Arial"/>
        </w:rPr>
        <w:t>Eluwole</w:t>
      </w:r>
      <w:proofErr w:type="spellEnd"/>
      <w:r w:rsidRPr="00331846">
        <w:rPr>
          <w:rFonts w:ascii="Arial" w:hAnsi="Arial" w:cs="Arial"/>
        </w:rPr>
        <w:t>, K. K., &amp; Dalhatu, A. (2020). Food safety knowledge and hygienic</w:t>
      </w:r>
      <w:r w:rsidRPr="00331846">
        <w:rPr>
          <w:rFonts w:ascii="Cambria Math" w:hAnsi="Cambria Math" w:cs="Cambria Math"/>
        </w:rPr>
        <w:t>‐</w:t>
      </w:r>
      <w:r w:rsidRPr="00331846">
        <w:rPr>
          <w:rFonts w:ascii="Arial" w:hAnsi="Arial" w:cs="Arial"/>
        </w:rPr>
        <w:t>sanitary control: A needed company for public well</w:t>
      </w:r>
      <w:r w:rsidRPr="00331846">
        <w:rPr>
          <w:rFonts w:ascii="Cambria Math" w:hAnsi="Cambria Math" w:cs="Cambria Math"/>
        </w:rPr>
        <w:t>‐</w:t>
      </w:r>
      <w:r w:rsidRPr="00331846">
        <w:rPr>
          <w:rFonts w:ascii="Arial" w:hAnsi="Arial" w:cs="Arial"/>
        </w:rPr>
        <w:t>being. Journal of Public Affairs, 20(3), e2067.</w:t>
      </w:r>
    </w:p>
    <w:p w14:paraId="29E178F2" w14:textId="77777777" w:rsidR="00331846" w:rsidRDefault="00C145C2" w:rsidP="009D2A7C">
      <w:pPr>
        <w:spacing w:after="0" w:line="276" w:lineRule="auto"/>
        <w:ind w:hanging="720"/>
        <w:jc w:val="both"/>
        <w:rPr>
          <w:rFonts w:ascii="Arial" w:eastAsia="Times New Roman" w:hAnsi="Arial" w:cs="Arial"/>
        </w:rPr>
      </w:pPr>
      <w:r w:rsidRPr="00331846">
        <w:rPr>
          <w:rFonts w:ascii="Arial" w:eastAsia="Times New Roman" w:hAnsi="Arial" w:cs="Arial"/>
        </w:rPr>
        <w:t xml:space="preserve">Ma, Lihua, Hong Chen, Huizhe Yan, Lifeng Wu, and Wenbin Zhang. 2019. “Food Safety Knowledge, Attitudes, and Behavior of Street Food Vendors and Consumers in Handan, a Third Tier City in China.” </w:t>
      </w:r>
      <w:r w:rsidRPr="00331846">
        <w:rPr>
          <w:rFonts w:ascii="Arial" w:eastAsia="Times New Roman" w:hAnsi="Arial" w:cs="Arial"/>
          <w:i/>
          <w:iCs/>
        </w:rPr>
        <w:t>BMC Public Health</w:t>
      </w:r>
      <w:r w:rsidRPr="00331846">
        <w:rPr>
          <w:rFonts w:ascii="Arial" w:eastAsia="Times New Roman" w:hAnsi="Arial" w:cs="Arial"/>
        </w:rPr>
        <w:t xml:space="preserve"> 19(1):1–13. </w:t>
      </w:r>
      <w:proofErr w:type="spellStart"/>
      <w:r w:rsidRPr="00331846">
        <w:rPr>
          <w:rFonts w:ascii="Arial" w:eastAsia="Times New Roman" w:hAnsi="Arial" w:cs="Arial"/>
        </w:rPr>
        <w:t>doi</w:t>
      </w:r>
      <w:proofErr w:type="spellEnd"/>
      <w:r w:rsidRPr="00331846">
        <w:rPr>
          <w:rFonts w:ascii="Arial" w:eastAsia="Times New Roman" w:hAnsi="Arial" w:cs="Arial"/>
        </w:rPr>
        <w:t xml:space="preserve">: 10.1186/s12889-019-7475-9.   </w:t>
      </w:r>
    </w:p>
    <w:p w14:paraId="463E53B3" w14:textId="77777777" w:rsidR="00331846" w:rsidRDefault="00C145C2" w:rsidP="009D2A7C">
      <w:pPr>
        <w:spacing w:after="0" w:line="276" w:lineRule="auto"/>
        <w:ind w:hanging="720"/>
        <w:jc w:val="both"/>
        <w:rPr>
          <w:rFonts w:ascii="Arial" w:eastAsia="Times New Roman" w:hAnsi="Arial" w:cs="Arial"/>
        </w:rPr>
      </w:pPr>
      <w:proofErr w:type="spellStart"/>
      <w:r w:rsidRPr="00331846">
        <w:rPr>
          <w:rFonts w:ascii="Arial" w:eastAsia="Times New Roman" w:hAnsi="Arial" w:cs="Arial"/>
        </w:rPr>
        <w:t>Madilo</w:t>
      </w:r>
      <w:proofErr w:type="spellEnd"/>
      <w:r w:rsidRPr="00331846">
        <w:rPr>
          <w:rFonts w:ascii="Arial" w:eastAsia="Times New Roman" w:hAnsi="Arial" w:cs="Arial"/>
        </w:rPr>
        <w:t xml:space="preserve">, F. K., </w:t>
      </w:r>
      <w:proofErr w:type="spellStart"/>
      <w:r w:rsidRPr="00331846">
        <w:rPr>
          <w:rFonts w:ascii="Arial" w:eastAsia="Times New Roman" w:hAnsi="Arial" w:cs="Arial"/>
        </w:rPr>
        <w:t>Kunadu</w:t>
      </w:r>
      <w:proofErr w:type="spellEnd"/>
      <w:r w:rsidRPr="00331846">
        <w:rPr>
          <w:rFonts w:ascii="Arial" w:eastAsia="Times New Roman" w:hAnsi="Arial" w:cs="Arial"/>
        </w:rPr>
        <w:t>, A. P. H., &amp; Tano</w:t>
      </w:r>
      <w:r w:rsidRPr="00331846">
        <w:rPr>
          <w:rFonts w:ascii="Cambria Math" w:eastAsia="Times New Roman" w:hAnsi="Cambria Math" w:cs="Cambria Math"/>
        </w:rPr>
        <w:t>‐</w:t>
      </w:r>
      <w:r w:rsidRPr="00331846">
        <w:rPr>
          <w:rFonts w:ascii="Arial" w:eastAsia="Times New Roman" w:hAnsi="Arial" w:cs="Arial"/>
        </w:rPr>
        <w:t xml:space="preserve">Debrah, K. 2024. “Challenges with Food Safety Adoption: A Review.” </w:t>
      </w:r>
      <w:r w:rsidRPr="00331846">
        <w:rPr>
          <w:rFonts w:ascii="Arial" w:eastAsia="Times New Roman" w:hAnsi="Arial" w:cs="Arial"/>
          <w:i/>
          <w:iCs/>
        </w:rPr>
        <w:t>Journal of Food Safety</w:t>
      </w:r>
      <w:r w:rsidRPr="00331846">
        <w:rPr>
          <w:rFonts w:ascii="Arial" w:eastAsia="Times New Roman" w:hAnsi="Arial" w:cs="Arial"/>
        </w:rPr>
        <w:t xml:space="preserve"> 44(1</w:t>
      </w:r>
      <w:proofErr w:type="gramStart"/>
      <w:r w:rsidRPr="00331846">
        <w:rPr>
          <w:rFonts w:ascii="Arial" w:eastAsia="Times New Roman" w:hAnsi="Arial" w:cs="Arial"/>
        </w:rPr>
        <w:t>):e</w:t>
      </w:r>
      <w:proofErr w:type="gramEnd"/>
      <w:r w:rsidRPr="00331846">
        <w:rPr>
          <w:rFonts w:ascii="Arial" w:eastAsia="Times New Roman" w:hAnsi="Arial" w:cs="Arial"/>
        </w:rPr>
        <w:t>13099.</w:t>
      </w:r>
    </w:p>
    <w:p w14:paraId="4BFDA6C8" w14:textId="2536E6BB" w:rsidR="00331846" w:rsidRPr="00331846" w:rsidRDefault="00C145C2" w:rsidP="009D2A7C">
      <w:pPr>
        <w:spacing w:after="0" w:line="276" w:lineRule="auto"/>
        <w:ind w:hanging="720"/>
        <w:jc w:val="both"/>
        <w:rPr>
          <w:rFonts w:ascii="Arial" w:eastAsia="Times New Roman" w:hAnsi="Arial" w:cs="Arial"/>
        </w:rPr>
      </w:pPr>
      <w:r w:rsidRPr="00331846">
        <w:rPr>
          <w:rFonts w:ascii="Arial" w:eastAsia="Times New Roman" w:hAnsi="Arial" w:cs="Arial"/>
        </w:rPr>
        <w:t xml:space="preserve">Maliti, E. 2019. </w:t>
      </w:r>
      <w:r w:rsidRPr="00331846">
        <w:rPr>
          <w:rFonts w:ascii="Arial" w:eastAsia="Times New Roman" w:hAnsi="Arial" w:cs="Arial"/>
          <w:i/>
          <w:iCs/>
        </w:rPr>
        <w:t>Basic Statistics in Tanzania</w:t>
      </w:r>
      <w:r w:rsidRPr="00331846">
        <w:rPr>
          <w:rFonts w:ascii="Arial" w:eastAsia="Times New Roman" w:hAnsi="Arial" w:cs="Arial"/>
        </w:rPr>
        <w:t>. Dar es Salaam: Tanzania</w:t>
      </w:r>
      <w:r w:rsidR="00331846">
        <w:rPr>
          <w:rFonts w:ascii="Arial" w:eastAsia="Times New Roman" w:hAnsi="Arial" w:cs="Arial"/>
        </w:rPr>
        <w:t xml:space="preserve"> National Bureau of Statistics.</w:t>
      </w:r>
    </w:p>
    <w:p w14:paraId="6ECC21F9" w14:textId="77777777" w:rsidR="00C145C2" w:rsidRPr="00331846" w:rsidRDefault="00C145C2" w:rsidP="009D2A7C">
      <w:pPr>
        <w:spacing w:after="0" w:line="276" w:lineRule="auto"/>
        <w:ind w:hanging="720"/>
        <w:rPr>
          <w:rFonts w:ascii="Arial" w:hAnsi="Arial" w:cs="Arial"/>
        </w:rPr>
      </w:pPr>
      <w:r w:rsidRPr="00331846">
        <w:rPr>
          <w:rFonts w:ascii="Arial" w:hAnsi="Arial" w:cs="Arial"/>
        </w:rPr>
        <w:t>Mani, G., &amp; Kathirvel, A. (2019). Food safety profile of street food vending units in Chennai, Tamil Nadu: A cross-sectional study. Journal of Comprehensive Health, 7(1), 2-9.</w:t>
      </w:r>
    </w:p>
    <w:p w14:paraId="28404B7D" w14:textId="77777777" w:rsidR="00C145C2" w:rsidRPr="00331846" w:rsidRDefault="00C145C2" w:rsidP="009D2A7C">
      <w:pPr>
        <w:tabs>
          <w:tab w:val="left" w:pos="8187"/>
        </w:tabs>
        <w:spacing w:after="0" w:line="276" w:lineRule="auto"/>
        <w:ind w:hanging="720"/>
        <w:jc w:val="both"/>
        <w:rPr>
          <w:rFonts w:ascii="Arial" w:hAnsi="Arial" w:cs="Arial"/>
          <w:color w:val="222222"/>
          <w:shd w:val="clear" w:color="auto" w:fill="FFFFFF"/>
        </w:rPr>
      </w:pPr>
      <w:r w:rsidRPr="00331846">
        <w:rPr>
          <w:rFonts w:ascii="Arial" w:hAnsi="Arial" w:cs="Arial"/>
          <w:color w:val="222222"/>
          <w:shd w:val="clear" w:color="auto" w:fill="FFFFFF"/>
        </w:rPr>
        <w:t>Marutha, K. J., &amp; Chelule, P. K. (2020). Safe food handling knowledge and practices of street food vendors in Polokwane Central Business District. </w:t>
      </w:r>
      <w:r w:rsidRPr="00331846">
        <w:rPr>
          <w:rFonts w:ascii="Arial" w:hAnsi="Arial" w:cs="Arial"/>
          <w:i/>
          <w:iCs/>
          <w:color w:val="222222"/>
          <w:shd w:val="clear" w:color="auto" w:fill="FFFFFF"/>
        </w:rPr>
        <w:t>Foods</w:t>
      </w:r>
      <w:r w:rsidRPr="00331846">
        <w:rPr>
          <w:rFonts w:ascii="Arial" w:hAnsi="Arial" w:cs="Arial"/>
          <w:color w:val="222222"/>
          <w:shd w:val="clear" w:color="auto" w:fill="FFFFFF"/>
        </w:rPr>
        <w:t>, </w:t>
      </w:r>
      <w:r w:rsidRPr="00331846">
        <w:rPr>
          <w:rFonts w:ascii="Arial" w:hAnsi="Arial" w:cs="Arial"/>
          <w:i/>
          <w:iCs/>
          <w:color w:val="222222"/>
          <w:shd w:val="clear" w:color="auto" w:fill="FFFFFF"/>
        </w:rPr>
        <w:t>9</w:t>
      </w:r>
      <w:r w:rsidRPr="00331846">
        <w:rPr>
          <w:rFonts w:ascii="Arial" w:hAnsi="Arial" w:cs="Arial"/>
          <w:color w:val="222222"/>
          <w:shd w:val="clear" w:color="auto" w:fill="FFFFFF"/>
        </w:rPr>
        <w:t>(11), 1560.</w:t>
      </w:r>
    </w:p>
    <w:p w14:paraId="355609DE" w14:textId="77777777" w:rsidR="00331846" w:rsidRDefault="00C145C2" w:rsidP="009D2A7C">
      <w:pPr>
        <w:spacing w:after="0" w:line="276" w:lineRule="auto"/>
        <w:ind w:hanging="720"/>
        <w:jc w:val="both"/>
        <w:rPr>
          <w:rFonts w:ascii="Arial" w:eastAsia="Times New Roman" w:hAnsi="Arial" w:cs="Arial"/>
        </w:rPr>
      </w:pPr>
      <w:r w:rsidRPr="00331846">
        <w:rPr>
          <w:rFonts w:ascii="Arial" w:eastAsia="Times New Roman" w:hAnsi="Arial" w:cs="Arial"/>
        </w:rPr>
        <w:t xml:space="preserve">Ministry of Health, United Republic of Tanzania. 2019, June 15. </w:t>
      </w:r>
      <w:r w:rsidRPr="00331846">
        <w:rPr>
          <w:rFonts w:ascii="Arial" w:eastAsia="Times New Roman" w:hAnsi="Arial" w:cs="Arial"/>
          <w:i/>
          <w:iCs/>
        </w:rPr>
        <w:t>Cholera Outbreak in Dar Es Salaam, Tanzania</w:t>
      </w:r>
      <w:r w:rsidRPr="00331846">
        <w:rPr>
          <w:rFonts w:ascii="Arial" w:eastAsia="Times New Roman" w:hAnsi="Arial" w:cs="Arial"/>
        </w:rPr>
        <w:t xml:space="preserve">. </w:t>
      </w:r>
    </w:p>
    <w:p w14:paraId="29CA0C7B" w14:textId="4091D2F0" w:rsidR="00C145C2" w:rsidRPr="00331846" w:rsidRDefault="00C145C2" w:rsidP="009D2A7C">
      <w:pPr>
        <w:spacing w:after="0" w:line="276" w:lineRule="auto"/>
        <w:ind w:hanging="720"/>
        <w:jc w:val="both"/>
        <w:rPr>
          <w:rFonts w:ascii="Arial" w:eastAsia="Times New Roman" w:hAnsi="Arial" w:cs="Arial"/>
        </w:rPr>
      </w:pPr>
      <w:r w:rsidRPr="00331846">
        <w:rPr>
          <w:rFonts w:ascii="Arial" w:hAnsi="Arial" w:cs="Arial"/>
        </w:rPr>
        <w:t xml:space="preserve">National Bureau of Statistics (NBS), Office of the Chief Government Statistician (OCGS), &amp; ICF. (2022). Tanzania Demographic and Health Survey and Malaria Indicator Survey 2022: Final Report. Dodoma, Tanzania, </w:t>
      </w:r>
    </w:p>
    <w:p w14:paraId="5C3724C8" w14:textId="77777777" w:rsidR="00331846" w:rsidRDefault="00C145C2" w:rsidP="009D2A7C">
      <w:pPr>
        <w:spacing w:after="0" w:line="276" w:lineRule="auto"/>
        <w:ind w:hanging="720"/>
        <w:jc w:val="both"/>
        <w:rPr>
          <w:rFonts w:ascii="Arial" w:eastAsia="Times New Roman" w:hAnsi="Arial" w:cs="Arial"/>
        </w:rPr>
      </w:pPr>
      <w:proofErr w:type="spellStart"/>
      <w:r w:rsidRPr="00331846">
        <w:rPr>
          <w:rFonts w:ascii="Arial" w:eastAsia="Times New Roman" w:hAnsi="Arial" w:cs="Arial"/>
        </w:rPr>
        <w:t>Nizame</w:t>
      </w:r>
      <w:proofErr w:type="spellEnd"/>
      <w:r w:rsidRPr="00331846">
        <w:rPr>
          <w:rFonts w:ascii="Arial" w:eastAsia="Times New Roman" w:hAnsi="Arial" w:cs="Arial"/>
        </w:rPr>
        <w:t xml:space="preserve">, </w:t>
      </w:r>
      <w:proofErr w:type="spellStart"/>
      <w:r w:rsidRPr="00331846">
        <w:rPr>
          <w:rFonts w:ascii="Arial" w:eastAsia="Times New Roman" w:hAnsi="Arial" w:cs="Arial"/>
        </w:rPr>
        <w:t>Fosiul</w:t>
      </w:r>
      <w:proofErr w:type="spellEnd"/>
      <w:r w:rsidRPr="00331846">
        <w:rPr>
          <w:rFonts w:ascii="Arial" w:eastAsia="Times New Roman" w:hAnsi="Arial" w:cs="Arial"/>
        </w:rPr>
        <w:t xml:space="preserve"> A., Mahbub U. Alam, Abdullah A. Masud, Abul K. </w:t>
      </w:r>
      <w:proofErr w:type="spellStart"/>
      <w:r w:rsidRPr="00331846">
        <w:rPr>
          <w:rFonts w:ascii="Arial" w:eastAsia="Times New Roman" w:hAnsi="Arial" w:cs="Arial"/>
        </w:rPr>
        <w:t>Shoab</w:t>
      </w:r>
      <w:proofErr w:type="spellEnd"/>
      <w:r w:rsidRPr="00331846">
        <w:rPr>
          <w:rFonts w:ascii="Arial" w:eastAsia="Times New Roman" w:hAnsi="Arial" w:cs="Arial"/>
        </w:rPr>
        <w:t xml:space="preserve">, Aftab Opel, Khairul Islam, Stephen P. Luby, and Leanne </w:t>
      </w:r>
      <w:proofErr w:type="spellStart"/>
      <w:r w:rsidRPr="00331846">
        <w:rPr>
          <w:rFonts w:ascii="Arial" w:eastAsia="Times New Roman" w:hAnsi="Arial" w:cs="Arial"/>
        </w:rPr>
        <w:t>Unicomb</w:t>
      </w:r>
      <w:proofErr w:type="spellEnd"/>
      <w:r w:rsidRPr="00331846">
        <w:rPr>
          <w:rFonts w:ascii="Arial" w:eastAsia="Times New Roman" w:hAnsi="Arial" w:cs="Arial"/>
        </w:rPr>
        <w:t xml:space="preserve">. 2019. “Hygiene in Restaurants and among Street Food Vendors in Bangladesh.” </w:t>
      </w:r>
      <w:r w:rsidRPr="00331846">
        <w:rPr>
          <w:rFonts w:ascii="Arial" w:eastAsia="Times New Roman" w:hAnsi="Arial" w:cs="Arial"/>
          <w:i/>
          <w:iCs/>
        </w:rPr>
        <w:t>American Journal of Tropical Medicine and Hygiene</w:t>
      </w:r>
      <w:r w:rsidRPr="00331846">
        <w:rPr>
          <w:rFonts w:ascii="Arial" w:eastAsia="Times New Roman" w:hAnsi="Arial" w:cs="Arial"/>
        </w:rPr>
        <w:t xml:space="preserve"> 101(3):566–75. </w:t>
      </w:r>
      <w:proofErr w:type="spellStart"/>
      <w:r w:rsidRPr="00331846">
        <w:rPr>
          <w:rFonts w:ascii="Arial" w:eastAsia="Times New Roman" w:hAnsi="Arial" w:cs="Arial"/>
        </w:rPr>
        <w:t>doi</w:t>
      </w:r>
      <w:proofErr w:type="spellEnd"/>
      <w:r w:rsidRPr="00331846">
        <w:rPr>
          <w:rFonts w:ascii="Arial" w:eastAsia="Times New Roman" w:hAnsi="Arial" w:cs="Arial"/>
        </w:rPr>
        <w:t xml:space="preserve">: 10.4269/ajtmh.18-0896. </w:t>
      </w:r>
    </w:p>
    <w:p w14:paraId="2BCCE691" w14:textId="77777777" w:rsidR="00331846" w:rsidRDefault="00C145C2" w:rsidP="009D2A7C">
      <w:pPr>
        <w:spacing w:after="0" w:line="276" w:lineRule="auto"/>
        <w:ind w:hanging="720"/>
        <w:jc w:val="both"/>
        <w:rPr>
          <w:rFonts w:ascii="Arial" w:eastAsia="Times New Roman" w:hAnsi="Arial" w:cs="Arial"/>
        </w:rPr>
      </w:pPr>
      <w:r w:rsidRPr="00331846">
        <w:rPr>
          <w:rFonts w:ascii="Arial" w:eastAsia="Times New Roman" w:hAnsi="Arial" w:cs="Arial"/>
        </w:rPr>
        <w:t xml:space="preserve">Nkosi, N. V., &amp; Tabit, F. T. 2021. “The Food Safety Knowledge of Street Food Vendors and the Sanitary Conditions of Their Street Food Vending Environment in the Zululand District, South Africa.” </w:t>
      </w:r>
      <w:proofErr w:type="spellStart"/>
      <w:r w:rsidRPr="00331846">
        <w:rPr>
          <w:rFonts w:ascii="Arial" w:eastAsia="Times New Roman" w:hAnsi="Arial" w:cs="Arial"/>
          <w:i/>
          <w:iCs/>
        </w:rPr>
        <w:t>Heliyon</w:t>
      </w:r>
      <w:proofErr w:type="spellEnd"/>
      <w:r w:rsidRPr="00331846">
        <w:rPr>
          <w:rFonts w:ascii="Arial" w:eastAsia="Times New Roman" w:hAnsi="Arial" w:cs="Arial"/>
        </w:rPr>
        <w:t xml:space="preserve"> 7(7).  </w:t>
      </w:r>
    </w:p>
    <w:p w14:paraId="3C32D191" w14:textId="77777777" w:rsidR="00331846" w:rsidRDefault="00C145C2" w:rsidP="009D2A7C">
      <w:pPr>
        <w:spacing w:after="0" w:line="276" w:lineRule="auto"/>
        <w:ind w:hanging="720"/>
        <w:jc w:val="both"/>
        <w:rPr>
          <w:rFonts w:ascii="Arial" w:eastAsia="Times New Roman" w:hAnsi="Arial" w:cs="Arial"/>
        </w:rPr>
      </w:pPr>
      <w:r w:rsidRPr="00331846">
        <w:rPr>
          <w:rFonts w:ascii="Arial" w:eastAsia="Times New Roman" w:hAnsi="Arial" w:cs="Arial"/>
        </w:rPr>
        <w:t xml:space="preserve">Nonato, I. L., </w:t>
      </w:r>
      <w:proofErr w:type="spellStart"/>
      <w:r w:rsidRPr="00331846">
        <w:rPr>
          <w:rFonts w:ascii="Arial" w:eastAsia="Times New Roman" w:hAnsi="Arial" w:cs="Arial"/>
        </w:rPr>
        <w:t>Minussi</w:t>
      </w:r>
      <w:proofErr w:type="spellEnd"/>
      <w:r w:rsidRPr="00331846">
        <w:rPr>
          <w:rFonts w:ascii="Arial" w:eastAsia="Times New Roman" w:hAnsi="Arial" w:cs="Arial"/>
        </w:rPr>
        <w:t xml:space="preserve">, L. O. d A., Pascoal, G. B., and D. A. De-Souza. 2016. “Nutritional Issues Concerning Street Foods.” </w:t>
      </w:r>
      <w:r w:rsidRPr="00331846">
        <w:rPr>
          <w:rFonts w:ascii="Arial" w:eastAsia="Times New Roman" w:hAnsi="Arial" w:cs="Arial"/>
          <w:i/>
          <w:iCs/>
        </w:rPr>
        <w:t xml:space="preserve">J Clin </w:t>
      </w:r>
      <w:proofErr w:type="spellStart"/>
      <w:r w:rsidRPr="00331846">
        <w:rPr>
          <w:rFonts w:ascii="Arial" w:eastAsia="Times New Roman" w:hAnsi="Arial" w:cs="Arial"/>
          <w:i/>
          <w:iCs/>
        </w:rPr>
        <w:t>Nutr</w:t>
      </w:r>
      <w:proofErr w:type="spellEnd"/>
      <w:r w:rsidRPr="00331846">
        <w:rPr>
          <w:rFonts w:ascii="Arial" w:eastAsia="Times New Roman" w:hAnsi="Arial" w:cs="Arial"/>
          <w:i/>
          <w:iCs/>
        </w:rPr>
        <w:t xml:space="preserve"> Diet</w:t>
      </w:r>
      <w:r w:rsidR="00331846">
        <w:rPr>
          <w:rFonts w:ascii="Arial" w:eastAsia="Times New Roman" w:hAnsi="Arial" w:cs="Arial"/>
        </w:rPr>
        <w:t xml:space="preserve"> 2(1):1–7.  </w:t>
      </w:r>
    </w:p>
    <w:p w14:paraId="3D74412A" w14:textId="77777777" w:rsidR="00331846" w:rsidRDefault="00C145C2" w:rsidP="009D2A7C">
      <w:pPr>
        <w:spacing w:after="0" w:line="276" w:lineRule="auto"/>
        <w:ind w:hanging="720"/>
        <w:jc w:val="both"/>
        <w:rPr>
          <w:rFonts w:ascii="Arial" w:eastAsia="Times New Roman" w:hAnsi="Arial" w:cs="Arial"/>
        </w:rPr>
      </w:pPr>
      <w:proofErr w:type="spellStart"/>
      <w:r w:rsidRPr="00331846">
        <w:rPr>
          <w:rFonts w:ascii="Arial" w:eastAsia="Times New Roman" w:hAnsi="Arial" w:cs="Arial"/>
        </w:rPr>
        <w:t>Nonga</w:t>
      </w:r>
      <w:proofErr w:type="spellEnd"/>
      <w:r w:rsidRPr="00331846">
        <w:rPr>
          <w:rFonts w:ascii="Arial" w:eastAsia="Times New Roman" w:hAnsi="Arial" w:cs="Arial"/>
        </w:rPr>
        <w:t xml:space="preserve">, Hezron Emmanuel, Helena </w:t>
      </w:r>
      <w:proofErr w:type="spellStart"/>
      <w:r w:rsidRPr="00331846">
        <w:rPr>
          <w:rFonts w:ascii="Arial" w:eastAsia="Times New Roman" w:hAnsi="Arial" w:cs="Arial"/>
        </w:rPr>
        <w:t>Aminiel</w:t>
      </w:r>
      <w:proofErr w:type="spellEnd"/>
      <w:r w:rsidRPr="00331846">
        <w:rPr>
          <w:rFonts w:ascii="Arial" w:eastAsia="Times New Roman" w:hAnsi="Arial" w:cs="Arial"/>
        </w:rPr>
        <w:t xml:space="preserve"> </w:t>
      </w:r>
      <w:proofErr w:type="spellStart"/>
      <w:r w:rsidRPr="00331846">
        <w:rPr>
          <w:rFonts w:ascii="Arial" w:eastAsia="Times New Roman" w:hAnsi="Arial" w:cs="Arial"/>
        </w:rPr>
        <w:t>Ngowi</w:t>
      </w:r>
      <w:proofErr w:type="spellEnd"/>
      <w:r w:rsidRPr="00331846">
        <w:rPr>
          <w:rFonts w:ascii="Arial" w:eastAsia="Times New Roman" w:hAnsi="Arial" w:cs="Arial"/>
        </w:rPr>
        <w:t xml:space="preserve">, Robinson </w:t>
      </w:r>
      <w:proofErr w:type="spellStart"/>
      <w:r w:rsidRPr="00331846">
        <w:rPr>
          <w:rFonts w:ascii="Arial" w:eastAsia="Times New Roman" w:hAnsi="Arial" w:cs="Arial"/>
        </w:rPr>
        <w:t>Hammerthon</w:t>
      </w:r>
      <w:proofErr w:type="spellEnd"/>
      <w:r w:rsidRPr="00331846">
        <w:rPr>
          <w:rFonts w:ascii="Arial" w:eastAsia="Times New Roman" w:hAnsi="Arial" w:cs="Arial"/>
        </w:rPr>
        <w:t xml:space="preserve"> </w:t>
      </w:r>
      <w:proofErr w:type="spellStart"/>
      <w:r w:rsidRPr="00331846">
        <w:rPr>
          <w:rFonts w:ascii="Arial" w:eastAsia="Times New Roman" w:hAnsi="Arial" w:cs="Arial"/>
        </w:rPr>
        <w:t>Mdegela</w:t>
      </w:r>
      <w:proofErr w:type="spellEnd"/>
      <w:r w:rsidRPr="00331846">
        <w:rPr>
          <w:rFonts w:ascii="Arial" w:eastAsia="Times New Roman" w:hAnsi="Arial" w:cs="Arial"/>
        </w:rPr>
        <w:t xml:space="preserve">, Eliud </w:t>
      </w:r>
      <w:proofErr w:type="spellStart"/>
      <w:r w:rsidRPr="00331846">
        <w:rPr>
          <w:rFonts w:ascii="Arial" w:eastAsia="Times New Roman" w:hAnsi="Arial" w:cs="Arial"/>
        </w:rPr>
        <w:t>Mutakyawa</w:t>
      </w:r>
      <w:proofErr w:type="spellEnd"/>
      <w:r w:rsidRPr="00331846">
        <w:rPr>
          <w:rFonts w:ascii="Arial" w:eastAsia="Times New Roman" w:hAnsi="Arial" w:cs="Arial"/>
        </w:rPr>
        <w:t xml:space="preserve">, Gabriel </w:t>
      </w:r>
      <w:proofErr w:type="spellStart"/>
      <w:r w:rsidRPr="00331846">
        <w:rPr>
          <w:rFonts w:ascii="Arial" w:eastAsia="Times New Roman" w:hAnsi="Arial" w:cs="Arial"/>
        </w:rPr>
        <w:t>Busungu</w:t>
      </w:r>
      <w:proofErr w:type="spellEnd"/>
      <w:r w:rsidRPr="00331846">
        <w:rPr>
          <w:rFonts w:ascii="Arial" w:eastAsia="Times New Roman" w:hAnsi="Arial" w:cs="Arial"/>
        </w:rPr>
        <w:t xml:space="preserve"> </w:t>
      </w:r>
      <w:proofErr w:type="spellStart"/>
      <w:r w:rsidRPr="00331846">
        <w:rPr>
          <w:rFonts w:ascii="Arial" w:eastAsia="Times New Roman" w:hAnsi="Arial" w:cs="Arial"/>
        </w:rPr>
        <w:t>Nyahinga</w:t>
      </w:r>
      <w:proofErr w:type="spellEnd"/>
      <w:r w:rsidRPr="00331846">
        <w:rPr>
          <w:rFonts w:ascii="Arial" w:eastAsia="Times New Roman" w:hAnsi="Arial" w:cs="Arial"/>
        </w:rPr>
        <w:t xml:space="preserve">, Robert William, and </w:t>
      </w:r>
      <w:proofErr w:type="spellStart"/>
      <w:r w:rsidRPr="00331846">
        <w:rPr>
          <w:rFonts w:ascii="Arial" w:eastAsia="Times New Roman" w:hAnsi="Arial" w:cs="Arial"/>
        </w:rPr>
        <w:t>Mtumwa</w:t>
      </w:r>
      <w:proofErr w:type="spellEnd"/>
      <w:r w:rsidRPr="00331846">
        <w:rPr>
          <w:rFonts w:ascii="Arial" w:eastAsia="Times New Roman" w:hAnsi="Arial" w:cs="Arial"/>
        </w:rPr>
        <w:t xml:space="preserve"> Mohd </w:t>
      </w:r>
      <w:proofErr w:type="spellStart"/>
      <w:r w:rsidRPr="00331846">
        <w:rPr>
          <w:rFonts w:ascii="Arial" w:eastAsia="Times New Roman" w:hAnsi="Arial" w:cs="Arial"/>
        </w:rPr>
        <w:t>Mwadini</w:t>
      </w:r>
      <w:proofErr w:type="spellEnd"/>
      <w:r w:rsidRPr="00331846">
        <w:rPr>
          <w:rFonts w:ascii="Arial" w:eastAsia="Times New Roman" w:hAnsi="Arial" w:cs="Arial"/>
        </w:rPr>
        <w:t xml:space="preserve">. 2015. “Survey of Physicochemical Characteristics and Microbial Contamination in Selected Food Locally Vended in Morogoro Municipality, Tanzania Microbiology.” </w:t>
      </w:r>
      <w:r w:rsidRPr="00331846">
        <w:rPr>
          <w:rFonts w:ascii="Arial" w:eastAsia="Times New Roman" w:hAnsi="Arial" w:cs="Arial"/>
          <w:i/>
          <w:iCs/>
        </w:rPr>
        <w:t>BMC Research Notes</w:t>
      </w:r>
      <w:r w:rsidRPr="00331846">
        <w:rPr>
          <w:rFonts w:ascii="Arial" w:eastAsia="Times New Roman" w:hAnsi="Arial" w:cs="Arial"/>
        </w:rPr>
        <w:t xml:space="preserve"> 8(1):1–10. </w:t>
      </w:r>
      <w:proofErr w:type="spellStart"/>
      <w:r w:rsidR="00331846">
        <w:rPr>
          <w:rFonts w:ascii="Arial" w:eastAsia="Times New Roman" w:hAnsi="Arial" w:cs="Arial"/>
        </w:rPr>
        <w:t>doi</w:t>
      </w:r>
      <w:proofErr w:type="spellEnd"/>
      <w:r w:rsidR="00331846">
        <w:rPr>
          <w:rFonts w:ascii="Arial" w:eastAsia="Times New Roman" w:hAnsi="Arial" w:cs="Arial"/>
        </w:rPr>
        <w:t>: 10.1186/s13104-015-1716-5.</w:t>
      </w:r>
    </w:p>
    <w:p w14:paraId="5A109CCF" w14:textId="319BB4CF" w:rsidR="00C145C2" w:rsidRPr="00331846" w:rsidRDefault="00C145C2" w:rsidP="009D2A7C">
      <w:pPr>
        <w:spacing w:after="0" w:line="276" w:lineRule="auto"/>
        <w:ind w:hanging="720"/>
        <w:jc w:val="both"/>
        <w:rPr>
          <w:rFonts w:ascii="Arial" w:eastAsia="Times New Roman" w:hAnsi="Arial" w:cs="Arial"/>
        </w:rPr>
      </w:pPr>
      <w:r w:rsidRPr="00AC796D">
        <w:rPr>
          <w:rFonts w:ascii="Arial" w:hAnsi="Arial" w:cs="Arial"/>
        </w:rPr>
        <w:t xml:space="preserve">Oduro-Yeboah, C., S. Acheampong, and A. Owusu-Ansah. 2020. “Food Safety Knowledge, Attitudes, and Practices of Food Vendors in a Ghanaian University Setting.” </w:t>
      </w:r>
      <w:r w:rsidRPr="00AC796D">
        <w:rPr>
          <w:rStyle w:val="Emphasis"/>
          <w:rFonts w:ascii="Arial" w:eastAsiaTheme="majorEastAsia" w:hAnsi="Arial" w:cs="Arial"/>
        </w:rPr>
        <w:t>Food Science &amp; Nutrition</w:t>
      </w:r>
      <w:r w:rsidRPr="00AC796D">
        <w:rPr>
          <w:rFonts w:ascii="Arial" w:hAnsi="Arial" w:cs="Arial"/>
        </w:rPr>
        <w:t xml:space="preserve"> 8(10):5700–5708.</w:t>
      </w:r>
    </w:p>
    <w:p w14:paraId="69D0F05C" w14:textId="77777777" w:rsidR="00331846" w:rsidRDefault="00C145C2" w:rsidP="009D2A7C">
      <w:pPr>
        <w:spacing w:after="0" w:line="276" w:lineRule="auto"/>
        <w:ind w:hanging="720"/>
        <w:rPr>
          <w:rFonts w:ascii="Arial" w:hAnsi="Arial" w:cs="Arial"/>
        </w:rPr>
      </w:pPr>
      <w:r w:rsidRPr="00331846">
        <w:rPr>
          <w:rFonts w:ascii="Arial" w:hAnsi="Arial" w:cs="Arial"/>
        </w:rPr>
        <w:t xml:space="preserve">Okpala, C. O. R., &amp; Korzeniowska, M. (2023). Understanding the relevance of quality management in agro-food product industry: From ethical considerations to assuring food hygiene quality safety standards and its associated processes. Food Reviews </w:t>
      </w:r>
      <w:r w:rsidR="00331846">
        <w:rPr>
          <w:rFonts w:ascii="Arial" w:hAnsi="Arial" w:cs="Arial"/>
        </w:rPr>
        <w:t>International, 39(4), 1879-1952</w:t>
      </w:r>
    </w:p>
    <w:p w14:paraId="5A7A19E0" w14:textId="2C08D49A" w:rsidR="00C145C2" w:rsidRPr="00951DB8" w:rsidRDefault="00C145C2" w:rsidP="009D2A7C">
      <w:pPr>
        <w:spacing w:after="0" w:line="276" w:lineRule="auto"/>
        <w:ind w:hanging="720"/>
        <w:rPr>
          <w:rFonts w:ascii="Arial" w:hAnsi="Arial" w:cs="Arial"/>
        </w:rPr>
      </w:pPr>
      <w:proofErr w:type="spellStart"/>
      <w:r w:rsidRPr="00AC796D">
        <w:rPr>
          <w:rFonts w:ascii="Arial" w:hAnsi="Arial" w:cs="Arial"/>
        </w:rPr>
        <w:t>Olaimat</w:t>
      </w:r>
      <w:proofErr w:type="spellEnd"/>
      <w:r w:rsidRPr="00AC796D">
        <w:rPr>
          <w:rFonts w:ascii="Arial" w:hAnsi="Arial" w:cs="Arial"/>
        </w:rPr>
        <w:t xml:space="preserve">, A. N., </w:t>
      </w:r>
      <w:proofErr w:type="spellStart"/>
      <w:r w:rsidRPr="00AC796D">
        <w:rPr>
          <w:rFonts w:ascii="Arial" w:hAnsi="Arial" w:cs="Arial"/>
        </w:rPr>
        <w:t>Taybeh</w:t>
      </w:r>
      <w:proofErr w:type="spellEnd"/>
      <w:r w:rsidRPr="00AC796D">
        <w:rPr>
          <w:rFonts w:ascii="Arial" w:hAnsi="Arial" w:cs="Arial"/>
        </w:rPr>
        <w:t xml:space="preserve">, A. O., Al-Nabulsi, A., Al-Holy, M., </w:t>
      </w:r>
      <w:proofErr w:type="spellStart"/>
      <w:r w:rsidRPr="00AC796D">
        <w:rPr>
          <w:rFonts w:ascii="Arial" w:hAnsi="Arial" w:cs="Arial"/>
        </w:rPr>
        <w:t>Hatmal</w:t>
      </w:r>
      <w:proofErr w:type="spellEnd"/>
      <w:r w:rsidRPr="00AC796D">
        <w:rPr>
          <w:rFonts w:ascii="Arial" w:hAnsi="Arial" w:cs="Arial"/>
        </w:rPr>
        <w:t xml:space="preserve">, M. M. M., </w:t>
      </w:r>
      <w:proofErr w:type="spellStart"/>
      <w:r w:rsidRPr="00AC796D">
        <w:rPr>
          <w:rFonts w:ascii="Arial" w:hAnsi="Arial" w:cs="Arial"/>
        </w:rPr>
        <w:t>Alzyoud</w:t>
      </w:r>
      <w:proofErr w:type="spellEnd"/>
      <w:r w:rsidRPr="00AC796D">
        <w:rPr>
          <w:rFonts w:ascii="Arial" w:hAnsi="Arial" w:cs="Arial"/>
        </w:rPr>
        <w:t xml:space="preserve">, J., ... &amp; Holley, R. 2024. “Common and Potential Emerging Foodborne Viruses: A Comprehensive Review.” </w:t>
      </w:r>
      <w:r w:rsidRPr="00AC796D">
        <w:rPr>
          <w:rStyle w:val="Emphasis"/>
          <w:rFonts w:ascii="Arial" w:eastAsiaTheme="majorEastAsia" w:hAnsi="Arial" w:cs="Arial"/>
        </w:rPr>
        <w:t>Life</w:t>
      </w:r>
      <w:r w:rsidRPr="00AC796D">
        <w:rPr>
          <w:rFonts w:ascii="Arial" w:hAnsi="Arial" w:cs="Arial"/>
        </w:rPr>
        <w:t xml:space="preserve"> 14(2):190.</w:t>
      </w:r>
    </w:p>
    <w:p w14:paraId="63334DCD" w14:textId="77777777" w:rsidR="009D2A7C" w:rsidRDefault="00C145C2" w:rsidP="009D2A7C">
      <w:pPr>
        <w:spacing w:after="0" w:line="276" w:lineRule="auto"/>
        <w:ind w:hanging="720"/>
        <w:jc w:val="both"/>
        <w:rPr>
          <w:rFonts w:ascii="Arial" w:eastAsia="Times New Roman" w:hAnsi="Arial" w:cs="Arial"/>
        </w:rPr>
      </w:pPr>
      <w:proofErr w:type="spellStart"/>
      <w:r w:rsidRPr="00331846">
        <w:rPr>
          <w:rFonts w:ascii="Arial" w:eastAsia="Times New Roman" w:hAnsi="Arial" w:cs="Arial"/>
        </w:rPr>
        <w:t>Peimani</w:t>
      </w:r>
      <w:proofErr w:type="spellEnd"/>
      <w:r w:rsidRPr="00331846">
        <w:rPr>
          <w:rFonts w:ascii="Arial" w:eastAsia="Times New Roman" w:hAnsi="Arial" w:cs="Arial"/>
        </w:rPr>
        <w:t xml:space="preserve">, N., &amp; </w:t>
      </w:r>
      <w:proofErr w:type="spellStart"/>
      <w:r w:rsidRPr="00331846">
        <w:rPr>
          <w:rFonts w:ascii="Arial" w:eastAsia="Times New Roman" w:hAnsi="Arial" w:cs="Arial"/>
        </w:rPr>
        <w:t>Kamalipour</w:t>
      </w:r>
      <w:proofErr w:type="spellEnd"/>
      <w:r w:rsidRPr="00331846">
        <w:rPr>
          <w:rFonts w:ascii="Arial" w:eastAsia="Times New Roman" w:hAnsi="Arial" w:cs="Arial"/>
        </w:rPr>
        <w:t xml:space="preserve">, H. 2022. “Informal Street Vending: A Systematic Review.” </w:t>
      </w:r>
      <w:r w:rsidRPr="00331846">
        <w:rPr>
          <w:rFonts w:ascii="Arial" w:eastAsia="Times New Roman" w:hAnsi="Arial" w:cs="Arial"/>
          <w:i/>
          <w:iCs/>
        </w:rPr>
        <w:t>Land</w:t>
      </w:r>
      <w:r w:rsidR="009D2A7C">
        <w:rPr>
          <w:rFonts w:ascii="Arial" w:eastAsia="Times New Roman" w:hAnsi="Arial" w:cs="Arial"/>
        </w:rPr>
        <w:t xml:space="preserve"> 11(6):829.</w:t>
      </w:r>
    </w:p>
    <w:p w14:paraId="3E0444F8" w14:textId="77777777" w:rsidR="009D2A7C" w:rsidRDefault="00C145C2" w:rsidP="009D2A7C">
      <w:pPr>
        <w:spacing w:after="0" w:line="276" w:lineRule="auto"/>
        <w:ind w:hanging="720"/>
        <w:jc w:val="both"/>
        <w:rPr>
          <w:rFonts w:ascii="Arial" w:hAnsi="Arial" w:cs="Arial"/>
        </w:rPr>
      </w:pPr>
      <w:r w:rsidRPr="00AC796D">
        <w:rPr>
          <w:rFonts w:ascii="Arial" w:hAnsi="Arial" w:cs="Arial"/>
        </w:rPr>
        <w:lastRenderedPageBreak/>
        <w:t xml:space="preserve">Rifat, S. A., S. Yesmin, M. M. Rahman, and M. A. Hossain. 2022. “Assessment of Food Safety Knowledge and Practices among Street Food Vendors in Dhaka City.” </w:t>
      </w:r>
      <w:r w:rsidRPr="00AC796D">
        <w:rPr>
          <w:rStyle w:val="Emphasis"/>
          <w:rFonts w:ascii="Arial" w:eastAsiaTheme="majorEastAsia" w:hAnsi="Arial" w:cs="Arial"/>
        </w:rPr>
        <w:t>Food Science and Technology (Campinas)</w:t>
      </w:r>
      <w:r w:rsidR="009D2A7C">
        <w:rPr>
          <w:rFonts w:ascii="Arial" w:hAnsi="Arial" w:cs="Arial"/>
        </w:rPr>
        <w:t xml:space="preserve"> </w:t>
      </w:r>
      <w:proofErr w:type="gramStart"/>
      <w:r w:rsidR="009D2A7C">
        <w:rPr>
          <w:rFonts w:ascii="Arial" w:hAnsi="Arial" w:cs="Arial"/>
        </w:rPr>
        <w:t>42:e</w:t>
      </w:r>
      <w:proofErr w:type="gramEnd"/>
      <w:r w:rsidR="009D2A7C">
        <w:rPr>
          <w:rFonts w:ascii="Arial" w:hAnsi="Arial" w:cs="Arial"/>
        </w:rPr>
        <w:t>0482</w:t>
      </w:r>
    </w:p>
    <w:p w14:paraId="5D09AD5F" w14:textId="77777777" w:rsidR="009D2A7C" w:rsidRDefault="00C145C2" w:rsidP="009D2A7C">
      <w:pPr>
        <w:spacing w:after="0" w:line="276" w:lineRule="auto"/>
        <w:ind w:hanging="720"/>
        <w:jc w:val="both"/>
        <w:rPr>
          <w:rFonts w:ascii="Arial" w:hAnsi="Arial" w:cs="Arial"/>
        </w:rPr>
      </w:pPr>
      <w:r w:rsidRPr="00AC796D">
        <w:rPr>
          <w:rFonts w:ascii="Arial" w:hAnsi="Arial" w:cs="Arial"/>
        </w:rPr>
        <w:t xml:space="preserve">Salifu, A., Muktar, A. M., &amp; Alhassan, A. M. (2025). Knowledge Gaps in Food Safety Practices Among Street Food Vendors in the Tamale Metropolis, Ghana. </w:t>
      </w:r>
      <w:r w:rsidRPr="00AC796D">
        <w:rPr>
          <w:rStyle w:val="Emphasis"/>
          <w:rFonts w:ascii="Arial" w:eastAsiaTheme="majorEastAsia" w:hAnsi="Arial" w:cs="Arial"/>
        </w:rPr>
        <w:t>World Journal of Public Health</w:t>
      </w:r>
      <w:r w:rsidRPr="00AC796D">
        <w:rPr>
          <w:rFonts w:ascii="Arial" w:hAnsi="Arial" w:cs="Arial"/>
        </w:rPr>
        <w:t>, </w:t>
      </w:r>
      <w:r w:rsidRPr="00AC796D">
        <w:rPr>
          <w:rStyle w:val="Emphasis"/>
          <w:rFonts w:ascii="Arial" w:eastAsiaTheme="majorEastAsia" w:hAnsi="Arial" w:cs="Arial"/>
        </w:rPr>
        <w:t>10</w:t>
      </w:r>
      <w:r w:rsidRPr="00AC796D">
        <w:rPr>
          <w:rFonts w:ascii="Arial" w:hAnsi="Arial" w:cs="Arial"/>
        </w:rPr>
        <w:t>(1), 1-12.</w:t>
      </w:r>
    </w:p>
    <w:p w14:paraId="760D9D9C" w14:textId="77777777" w:rsidR="009D2A7C" w:rsidRDefault="00C145C2" w:rsidP="009D2A7C">
      <w:pPr>
        <w:spacing w:after="0" w:line="276" w:lineRule="auto"/>
        <w:ind w:hanging="720"/>
        <w:jc w:val="both"/>
        <w:rPr>
          <w:rFonts w:ascii="Arial" w:hAnsi="Arial" w:cs="Arial"/>
        </w:rPr>
      </w:pPr>
      <w:r w:rsidRPr="00AC796D">
        <w:rPr>
          <w:rFonts w:ascii="Arial" w:hAnsi="Arial" w:cs="Arial"/>
        </w:rPr>
        <w:t xml:space="preserve">Trandafir, A. V., &amp; </w:t>
      </w:r>
      <w:proofErr w:type="spellStart"/>
      <w:r w:rsidRPr="00AC796D">
        <w:rPr>
          <w:rFonts w:ascii="Arial" w:hAnsi="Arial" w:cs="Arial"/>
        </w:rPr>
        <w:t>Lotrean</w:t>
      </w:r>
      <w:proofErr w:type="spellEnd"/>
      <w:r w:rsidRPr="00AC796D">
        <w:rPr>
          <w:rFonts w:ascii="Arial" w:hAnsi="Arial" w:cs="Arial"/>
        </w:rPr>
        <w:t xml:space="preserve">, L. M. (2025). Education for Improving Awareness and Practices Regarding Hand Hygiene Among Romanian School Children. </w:t>
      </w:r>
      <w:r w:rsidRPr="00AC796D">
        <w:rPr>
          <w:rStyle w:val="Emphasis"/>
          <w:rFonts w:ascii="Arial" w:eastAsiaTheme="majorEastAsia" w:hAnsi="Arial" w:cs="Arial"/>
        </w:rPr>
        <w:t>Sustainability</w:t>
      </w:r>
      <w:r w:rsidRPr="00AC796D">
        <w:rPr>
          <w:rFonts w:ascii="Arial" w:hAnsi="Arial" w:cs="Arial"/>
        </w:rPr>
        <w:t>, </w:t>
      </w:r>
      <w:r w:rsidRPr="00AC796D">
        <w:rPr>
          <w:rStyle w:val="Emphasis"/>
          <w:rFonts w:ascii="Arial" w:eastAsiaTheme="majorEastAsia" w:hAnsi="Arial" w:cs="Arial"/>
        </w:rPr>
        <w:t>17</w:t>
      </w:r>
      <w:r w:rsidRPr="00AC796D">
        <w:rPr>
          <w:rFonts w:ascii="Arial" w:hAnsi="Arial" w:cs="Arial"/>
        </w:rPr>
        <w:t>(1), 304.</w:t>
      </w:r>
    </w:p>
    <w:p w14:paraId="2A6A9CA6" w14:textId="77777777" w:rsidR="009D2A7C" w:rsidRDefault="00C145C2" w:rsidP="009D2A7C">
      <w:pPr>
        <w:spacing w:after="0" w:line="276" w:lineRule="auto"/>
        <w:ind w:hanging="720"/>
        <w:jc w:val="both"/>
        <w:rPr>
          <w:rFonts w:ascii="Arial" w:hAnsi="Arial" w:cs="Arial"/>
        </w:rPr>
      </w:pPr>
      <w:proofErr w:type="spellStart"/>
      <w:r w:rsidRPr="000175A7">
        <w:rPr>
          <w:rFonts w:ascii="Arial" w:hAnsi="Arial" w:cs="Arial"/>
        </w:rPr>
        <w:t>Tuglo</w:t>
      </w:r>
      <w:proofErr w:type="spellEnd"/>
      <w:r w:rsidRPr="000175A7">
        <w:rPr>
          <w:rFonts w:ascii="Arial" w:hAnsi="Arial" w:cs="Arial"/>
        </w:rPr>
        <w:t xml:space="preserve">, Lawrence Sena, Percival Delali </w:t>
      </w:r>
      <w:proofErr w:type="spellStart"/>
      <w:r w:rsidRPr="000175A7">
        <w:rPr>
          <w:rFonts w:ascii="Arial" w:hAnsi="Arial" w:cs="Arial"/>
        </w:rPr>
        <w:t>Agordoh</w:t>
      </w:r>
      <w:proofErr w:type="spellEnd"/>
      <w:r w:rsidRPr="000175A7">
        <w:rPr>
          <w:rFonts w:ascii="Arial" w:hAnsi="Arial" w:cs="Arial"/>
        </w:rPr>
        <w:t xml:space="preserve">, David </w:t>
      </w:r>
      <w:proofErr w:type="spellStart"/>
      <w:r w:rsidRPr="000175A7">
        <w:rPr>
          <w:rFonts w:ascii="Arial" w:hAnsi="Arial" w:cs="Arial"/>
        </w:rPr>
        <w:t>Tekpor</w:t>
      </w:r>
      <w:proofErr w:type="spellEnd"/>
      <w:r w:rsidRPr="000175A7">
        <w:rPr>
          <w:rFonts w:ascii="Arial" w:hAnsi="Arial" w:cs="Arial"/>
        </w:rPr>
        <w:t xml:space="preserve">, </w:t>
      </w:r>
      <w:proofErr w:type="spellStart"/>
      <w:r w:rsidRPr="000175A7">
        <w:rPr>
          <w:rFonts w:ascii="Arial" w:hAnsi="Arial" w:cs="Arial"/>
        </w:rPr>
        <w:t>Zhongqin</w:t>
      </w:r>
      <w:proofErr w:type="spellEnd"/>
      <w:r w:rsidRPr="000175A7">
        <w:rPr>
          <w:rFonts w:ascii="Arial" w:hAnsi="Arial" w:cs="Arial"/>
        </w:rPr>
        <w:t xml:space="preserve"> Pan, Gabriel </w:t>
      </w:r>
      <w:proofErr w:type="spellStart"/>
      <w:r w:rsidRPr="000175A7">
        <w:rPr>
          <w:rFonts w:ascii="Arial" w:hAnsi="Arial" w:cs="Arial"/>
        </w:rPr>
        <w:t>Agbanyo</w:t>
      </w:r>
      <w:proofErr w:type="spellEnd"/>
      <w:r w:rsidRPr="000175A7">
        <w:rPr>
          <w:rFonts w:ascii="Arial" w:hAnsi="Arial" w:cs="Arial"/>
        </w:rPr>
        <w:t xml:space="preserve">, and </w:t>
      </w:r>
      <w:proofErr w:type="spellStart"/>
      <w:r w:rsidRPr="000175A7">
        <w:rPr>
          <w:rFonts w:ascii="Arial" w:hAnsi="Arial" w:cs="Arial"/>
        </w:rPr>
        <w:t>Minjie</w:t>
      </w:r>
      <w:proofErr w:type="spellEnd"/>
      <w:r w:rsidRPr="000175A7">
        <w:rPr>
          <w:rFonts w:ascii="Arial" w:hAnsi="Arial" w:cs="Arial"/>
        </w:rPr>
        <w:t xml:space="preserve"> Chu. 2021. “Food Safety Knowledge, Attitude, and Hygiene Practices of Street-Cooked Food Handlers in North Dayi District, Ghana.” </w:t>
      </w:r>
      <w:r w:rsidRPr="000175A7">
        <w:rPr>
          <w:rStyle w:val="Emphasis"/>
          <w:rFonts w:ascii="Arial" w:eastAsiaTheme="majorEastAsia" w:hAnsi="Arial" w:cs="Arial"/>
        </w:rPr>
        <w:t>Environmental Health and Preventive Medicine</w:t>
      </w:r>
      <w:r w:rsidRPr="000175A7">
        <w:rPr>
          <w:rFonts w:ascii="Arial" w:hAnsi="Arial" w:cs="Arial"/>
        </w:rPr>
        <w:t xml:space="preserve"> 26(1):1–13. </w:t>
      </w:r>
      <w:proofErr w:type="spellStart"/>
      <w:r w:rsidRPr="000175A7">
        <w:rPr>
          <w:rFonts w:ascii="Arial" w:hAnsi="Arial" w:cs="Arial"/>
        </w:rPr>
        <w:t>doi</w:t>
      </w:r>
      <w:proofErr w:type="spellEnd"/>
      <w:r w:rsidRPr="000175A7">
        <w:rPr>
          <w:rFonts w:ascii="Arial" w:hAnsi="Arial" w:cs="Arial"/>
        </w:rPr>
        <w:t>: 10.1186/s12199-021-00975-9.</w:t>
      </w:r>
    </w:p>
    <w:p w14:paraId="5741603F" w14:textId="77777777" w:rsidR="009D2A7C" w:rsidRDefault="00C145C2" w:rsidP="009D2A7C">
      <w:pPr>
        <w:spacing w:after="0" w:line="276" w:lineRule="auto"/>
        <w:ind w:hanging="720"/>
        <w:jc w:val="both"/>
        <w:rPr>
          <w:rFonts w:ascii="Arial" w:hAnsi="Arial" w:cs="Arial"/>
        </w:rPr>
      </w:pPr>
      <w:proofErr w:type="spellStart"/>
      <w:r w:rsidRPr="00AC796D">
        <w:rPr>
          <w:rFonts w:ascii="Arial" w:hAnsi="Arial" w:cs="Arial"/>
        </w:rPr>
        <w:t>Tuholske</w:t>
      </w:r>
      <w:proofErr w:type="spellEnd"/>
      <w:r w:rsidRPr="00AC796D">
        <w:rPr>
          <w:rFonts w:ascii="Arial" w:hAnsi="Arial" w:cs="Arial"/>
        </w:rPr>
        <w:t xml:space="preserve">, Cascade, </w:t>
      </w:r>
      <w:proofErr w:type="spellStart"/>
      <w:r w:rsidRPr="00AC796D">
        <w:rPr>
          <w:rFonts w:ascii="Arial" w:hAnsi="Arial" w:cs="Arial"/>
        </w:rPr>
        <w:t>Kwaw</w:t>
      </w:r>
      <w:proofErr w:type="spellEnd"/>
      <w:r w:rsidRPr="00AC796D">
        <w:rPr>
          <w:rFonts w:ascii="Arial" w:hAnsi="Arial" w:cs="Arial"/>
        </w:rPr>
        <w:t xml:space="preserve"> Andam, Jordan </w:t>
      </w:r>
      <w:proofErr w:type="spellStart"/>
      <w:r w:rsidRPr="00AC796D">
        <w:rPr>
          <w:rFonts w:ascii="Arial" w:hAnsi="Arial" w:cs="Arial"/>
        </w:rPr>
        <w:t>Blekking</w:t>
      </w:r>
      <w:proofErr w:type="spellEnd"/>
      <w:r w:rsidRPr="00AC796D">
        <w:rPr>
          <w:rFonts w:ascii="Arial" w:hAnsi="Arial" w:cs="Arial"/>
        </w:rPr>
        <w:t xml:space="preserve">, Tom Evans, and Kelly Caylor. 2020. “Comparing Measures of Urban Food Security in Accra, Ghana.” </w:t>
      </w:r>
      <w:r w:rsidRPr="00AC796D">
        <w:rPr>
          <w:rStyle w:val="Emphasis"/>
          <w:rFonts w:ascii="Arial" w:eastAsiaTheme="majorEastAsia" w:hAnsi="Arial" w:cs="Arial"/>
        </w:rPr>
        <w:t>Food Security</w:t>
      </w:r>
      <w:r w:rsidRPr="00AC796D">
        <w:rPr>
          <w:rFonts w:ascii="Arial" w:hAnsi="Arial" w:cs="Arial"/>
        </w:rPr>
        <w:t xml:space="preserve"> 12(2):417–31. </w:t>
      </w:r>
      <w:proofErr w:type="spellStart"/>
      <w:r w:rsidR="009D2A7C">
        <w:rPr>
          <w:rFonts w:ascii="Arial" w:hAnsi="Arial" w:cs="Arial"/>
        </w:rPr>
        <w:t>doi</w:t>
      </w:r>
      <w:proofErr w:type="spellEnd"/>
      <w:r w:rsidR="009D2A7C">
        <w:rPr>
          <w:rFonts w:ascii="Arial" w:hAnsi="Arial" w:cs="Arial"/>
        </w:rPr>
        <w:t>: 10.1007/s12571-020-01011-4</w:t>
      </w:r>
    </w:p>
    <w:p w14:paraId="2718A812" w14:textId="77777777" w:rsidR="009D2A7C" w:rsidRDefault="00C145C2" w:rsidP="009D2A7C">
      <w:pPr>
        <w:spacing w:after="0" w:line="276" w:lineRule="auto"/>
        <w:ind w:hanging="720"/>
        <w:jc w:val="both"/>
        <w:rPr>
          <w:rFonts w:ascii="Arial" w:hAnsi="Arial" w:cs="Arial"/>
        </w:rPr>
      </w:pPr>
      <w:r w:rsidRPr="00AC796D">
        <w:rPr>
          <w:rFonts w:ascii="Arial" w:hAnsi="Arial" w:cs="Arial"/>
        </w:rPr>
        <w:t xml:space="preserve">Wallace, F., N. Mittal, E. </w:t>
      </w:r>
      <w:proofErr w:type="spellStart"/>
      <w:r w:rsidRPr="00AC796D">
        <w:rPr>
          <w:rFonts w:ascii="Arial" w:hAnsi="Arial" w:cs="Arial"/>
        </w:rPr>
        <w:t>Lambertini</w:t>
      </w:r>
      <w:proofErr w:type="spellEnd"/>
      <w:r w:rsidRPr="00AC796D">
        <w:rPr>
          <w:rFonts w:ascii="Arial" w:hAnsi="Arial" w:cs="Arial"/>
        </w:rPr>
        <w:t xml:space="preserve">, &amp; S. Nordhagen. 2022. “Vendor Knowledge, Attitudes, and Practices Related to Food Safety in Low- and Middle-Income Countries: A Scoping Review.” </w:t>
      </w:r>
      <w:r w:rsidRPr="00AC796D">
        <w:rPr>
          <w:rStyle w:val="Emphasis"/>
          <w:rFonts w:ascii="Arial" w:eastAsiaTheme="majorEastAsia" w:hAnsi="Arial" w:cs="Arial"/>
        </w:rPr>
        <w:t>Journal of Food Protection</w:t>
      </w:r>
      <w:r w:rsidRPr="00AC796D">
        <w:rPr>
          <w:rFonts w:ascii="Arial" w:hAnsi="Arial" w:cs="Arial"/>
        </w:rPr>
        <w:t xml:space="preserve"> 85(7):1069–78.</w:t>
      </w:r>
    </w:p>
    <w:p w14:paraId="7F7627AF" w14:textId="77777777" w:rsidR="009D2A7C" w:rsidRDefault="00C145C2" w:rsidP="009D2A7C">
      <w:pPr>
        <w:spacing w:after="0" w:line="276" w:lineRule="auto"/>
        <w:ind w:hanging="720"/>
        <w:jc w:val="both"/>
        <w:rPr>
          <w:rFonts w:ascii="Arial" w:hAnsi="Arial" w:cs="Arial"/>
        </w:rPr>
      </w:pPr>
      <w:proofErr w:type="spellStart"/>
      <w:r w:rsidRPr="00AC796D">
        <w:rPr>
          <w:rFonts w:ascii="Arial" w:hAnsi="Arial" w:cs="Arial"/>
        </w:rPr>
        <w:t>Werkneh</w:t>
      </w:r>
      <w:proofErr w:type="spellEnd"/>
      <w:r w:rsidRPr="00AC796D">
        <w:rPr>
          <w:rFonts w:ascii="Arial" w:hAnsi="Arial" w:cs="Arial"/>
        </w:rPr>
        <w:t xml:space="preserve">, </w:t>
      </w:r>
      <w:proofErr w:type="spellStart"/>
      <w:r w:rsidRPr="00AC796D">
        <w:rPr>
          <w:rFonts w:ascii="Arial" w:hAnsi="Arial" w:cs="Arial"/>
        </w:rPr>
        <w:t>Adhena</w:t>
      </w:r>
      <w:proofErr w:type="spellEnd"/>
      <w:r w:rsidRPr="00AC796D">
        <w:rPr>
          <w:rFonts w:ascii="Arial" w:hAnsi="Arial" w:cs="Arial"/>
        </w:rPr>
        <w:t xml:space="preserve"> </w:t>
      </w:r>
      <w:proofErr w:type="spellStart"/>
      <w:r w:rsidRPr="00AC796D">
        <w:rPr>
          <w:rFonts w:ascii="Arial" w:hAnsi="Arial" w:cs="Arial"/>
        </w:rPr>
        <w:t>Ayaliew</w:t>
      </w:r>
      <w:proofErr w:type="spellEnd"/>
      <w:r w:rsidRPr="00AC796D">
        <w:rPr>
          <w:rFonts w:ascii="Arial" w:hAnsi="Arial" w:cs="Arial"/>
        </w:rPr>
        <w:t xml:space="preserve">, </w:t>
      </w:r>
      <w:proofErr w:type="spellStart"/>
      <w:r w:rsidRPr="00AC796D">
        <w:rPr>
          <w:rFonts w:ascii="Arial" w:hAnsi="Arial" w:cs="Arial"/>
        </w:rPr>
        <w:t>Mebrhit</w:t>
      </w:r>
      <w:proofErr w:type="spellEnd"/>
      <w:r w:rsidRPr="00AC796D">
        <w:rPr>
          <w:rFonts w:ascii="Arial" w:hAnsi="Arial" w:cs="Arial"/>
        </w:rPr>
        <w:t xml:space="preserve"> </w:t>
      </w:r>
      <w:proofErr w:type="spellStart"/>
      <w:r w:rsidRPr="00AC796D">
        <w:rPr>
          <w:rFonts w:ascii="Arial" w:hAnsi="Arial" w:cs="Arial"/>
        </w:rPr>
        <w:t>Azenaw</w:t>
      </w:r>
      <w:proofErr w:type="spellEnd"/>
      <w:r w:rsidRPr="00AC796D">
        <w:rPr>
          <w:rFonts w:ascii="Arial" w:hAnsi="Arial" w:cs="Arial"/>
        </w:rPr>
        <w:t xml:space="preserve"> Tewelde, </w:t>
      </w:r>
      <w:proofErr w:type="spellStart"/>
      <w:r w:rsidRPr="00AC796D">
        <w:rPr>
          <w:rFonts w:ascii="Arial" w:hAnsi="Arial" w:cs="Arial"/>
        </w:rPr>
        <w:t>Tsegaluel</w:t>
      </w:r>
      <w:proofErr w:type="spellEnd"/>
      <w:r w:rsidRPr="00AC796D">
        <w:rPr>
          <w:rFonts w:ascii="Arial" w:hAnsi="Arial" w:cs="Arial"/>
        </w:rPr>
        <w:t xml:space="preserve"> Abay Gebrehiwet, Md Aminul Islam, and Molla Teferi Belew. 2023. “Food Safety Knowledge, Attitude, and Practices of Street Food Vendors and Associated Factors in Mekelle City, Northern Ethiopia.” </w:t>
      </w:r>
      <w:proofErr w:type="spellStart"/>
      <w:r w:rsidRPr="00AC796D">
        <w:rPr>
          <w:rStyle w:val="Emphasis"/>
          <w:rFonts w:ascii="Arial" w:eastAsiaTheme="majorEastAsia" w:hAnsi="Arial" w:cs="Arial"/>
        </w:rPr>
        <w:t>Heliyon</w:t>
      </w:r>
      <w:proofErr w:type="spellEnd"/>
      <w:r w:rsidRPr="00AC796D">
        <w:rPr>
          <w:rFonts w:ascii="Arial" w:hAnsi="Arial" w:cs="Arial"/>
        </w:rPr>
        <w:t xml:space="preserve"> 9(4</w:t>
      </w:r>
      <w:proofErr w:type="gramStart"/>
      <w:r w:rsidRPr="00AC796D">
        <w:rPr>
          <w:rFonts w:ascii="Arial" w:hAnsi="Arial" w:cs="Arial"/>
        </w:rPr>
        <w:t>):e</w:t>
      </w:r>
      <w:proofErr w:type="gramEnd"/>
      <w:r w:rsidRPr="00AC796D">
        <w:rPr>
          <w:rFonts w:ascii="Arial" w:hAnsi="Arial" w:cs="Arial"/>
        </w:rPr>
        <w:t xml:space="preserve">15126. </w:t>
      </w:r>
      <w:proofErr w:type="spellStart"/>
      <w:r w:rsidRPr="00AC796D">
        <w:rPr>
          <w:rFonts w:ascii="Arial" w:hAnsi="Arial" w:cs="Arial"/>
        </w:rPr>
        <w:t>doi</w:t>
      </w:r>
      <w:proofErr w:type="spellEnd"/>
      <w:r w:rsidRPr="00AC796D">
        <w:rPr>
          <w:rFonts w:ascii="Arial" w:hAnsi="Arial" w:cs="Arial"/>
        </w:rPr>
        <w:t xml:space="preserve">: </w:t>
      </w:r>
      <w:proofErr w:type="gramStart"/>
      <w:r w:rsidRPr="00AC796D">
        <w:rPr>
          <w:rFonts w:ascii="Arial" w:hAnsi="Arial" w:cs="Arial"/>
        </w:rPr>
        <w:t>10.1016/j.heliyon.2023.e</w:t>
      </w:r>
      <w:proofErr w:type="gramEnd"/>
      <w:r w:rsidRPr="00AC796D">
        <w:rPr>
          <w:rFonts w:ascii="Arial" w:hAnsi="Arial" w:cs="Arial"/>
        </w:rPr>
        <w:t>15126.</w:t>
      </w:r>
    </w:p>
    <w:p w14:paraId="7FC9F1CF" w14:textId="77777777" w:rsidR="009D2A7C" w:rsidRDefault="00C145C2" w:rsidP="009D2A7C">
      <w:pPr>
        <w:spacing w:after="0" w:line="276" w:lineRule="auto"/>
        <w:ind w:hanging="720"/>
        <w:jc w:val="both"/>
        <w:rPr>
          <w:rFonts w:ascii="Arial" w:hAnsi="Arial" w:cs="Arial"/>
        </w:rPr>
      </w:pPr>
      <w:r w:rsidRPr="007D3F91">
        <w:rPr>
          <w:rFonts w:ascii="Arial" w:hAnsi="Arial" w:cs="Arial"/>
        </w:rPr>
        <w:t xml:space="preserve">WHO. 1996. </w:t>
      </w:r>
      <w:r w:rsidRPr="007D3F91">
        <w:rPr>
          <w:rStyle w:val="Emphasis"/>
          <w:rFonts w:ascii="Arial" w:eastAsiaTheme="majorEastAsia" w:hAnsi="Arial" w:cs="Arial"/>
        </w:rPr>
        <w:t>Food Safety: What You Should Know</w:t>
      </w:r>
      <w:r w:rsidRPr="007D3F91">
        <w:rPr>
          <w:rFonts w:ascii="Arial" w:hAnsi="Arial" w:cs="Arial"/>
        </w:rPr>
        <w:t>. Geneva: World Health Organization.</w:t>
      </w:r>
    </w:p>
    <w:p w14:paraId="2B019527" w14:textId="77777777" w:rsidR="009D2A7C" w:rsidRDefault="00C145C2" w:rsidP="009D2A7C">
      <w:pPr>
        <w:spacing w:after="0" w:line="276" w:lineRule="auto"/>
        <w:ind w:hanging="720"/>
        <w:jc w:val="both"/>
        <w:rPr>
          <w:rFonts w:ascii="Arial" w:hAnsi="Arial" w:cs="Arial"/>
        </w:rPr>
      </w:pPr>
      <w:r w:rsidRPr="00AC796D">
        <w:rPr>
          <w:rFonts w:ascii="Arial" w:hAnsi="Arial" w:cs="Arial"/>
        </w:rPr>
        <w:t xml:space="preserve">WHO. 2015. </w:t>
      </w:r>
      <w:r w:rsidRPr="00AC796D">
        <w:rPr>
          <w:rStyle w:val="Emphasis"/>
          <w:rFonts w:ascii="Arial" w:eastAsiaTheme="majorEastAsia" w:hAnsi="Arial" w:cs="Arial"/>
        </w:rPr>
        <w:t>WHO Estimates of the Global Burden of Foodborne Diseases: Foodborne Disease Burden Epidemiology Reference Group 2007-2015</w:t>
      </w:r>
      <w:r w:rsidRPr="00AC796D">
        <w:rPr>
          <w:rFonts w:ascii="Arial" w:hAnsi="Arial" w:cs="Arial"/>
        </w:rPr>
        <w:t>. Geneva: World Health Organization.</w:t>
      </w:r>
    </w:p>
    <w:p w14:paraId="5F55AD84" w14:textId="03032726" w:rsidR="00C145C2" w:rsidRPr="009D2A7C" w:rsidRDefault="00C145C2" w:rsidP="009D2A7C">
      <w:pPr>
        <w:spacing w:after="0" w:line="276" w:lineRule="auto"/>
        <w:ind w:hanging="720"/>
        <w:jc w:val="both"/>
        <w:rPr>
          <w:rFonts w:ascii="Arial" w:eastAsia="Times New Roman" w:hAnsi="Arial" w:cs="Arial"/>
        </w:rPr>
      </w:pPr>
      <w:r w:rsidRPr="00AC796D">
        <w:rPr>
          <w:rFonts w:ascii="Arial" w:hAnsi="Arial" w:cs="Arial"/>
        </w:rPr>
        <w:t xml:space="preserve">Yeargin, T. A., Gibson, K. E., &amp; Fraser, A. M. (2021). New approach to food safety training: A review of a six-step knowledge-sharing model. </w:t>
      </w:r>
      <w:r w:rsidRPr="00AC796D">
        <w:rPr>
          <w:rStyle w:val="Emphasis"/>
          <w:rFonts w:ascii="Arial" w:eastAsiaTheme="majorEastAsia" w:hAnsi="Arial" w:cs="Arial"/>
        </w:rPr>
        <w:t>Journal of Food Protection</w:t>
      </w:r>
      <w:r w:rsidRPr="00AC796D">
        <w:rPr>
          <w:rFonts w:ascii="Arial" w:hAnsi="Arial" w:cs="Arial"/>
        </w:rPr>
        <w:t>, </w:t>
      </w:r>
      <w:r w:rsidRPr="00AC796D">
        <w:rPr>
          <w:rStyle w:val="Emphasis"/>
          <w:rFonts w:ascii="Arial" w:eastAsiaTheme="majorEastAsia" w:hAnsi="Arial" w:cs="Arial"/>
        </w:rPr>
        <w:t>84</w:t>
      </w:r>
      <w:r w:rsidRPr="00AC796D">
        <w:rPr>
          <w:rFonts w:ascii="Arial" w:hAnsi="Arial" w:cs="Arial"/>
        </w:rPr>
        <w:t>(11), 1852-1862.</w:t>
      </w:r>
    </w:p>
    <w:sectPr w:rsidR="00C145C2" w:rsidRPr="009D2A7C" w:rsidSect="009C0F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F13F6" w14:textId="77777777" w:rsidR="00DA0A51" w:rsidRDefault="00DA0A51" w:rsidP="0043325B">
      <w:pPr>
        <w:spacing w:after="0" w:line="240" w:lineRule="auto"/>
      </w:pPr>
      <w:r>
        <w:separator/>
      </w:r>
    </w:p>
  </w:endnote>
  <w:endnote w:type="continuationSeparator" w:id="0">
    <w:p w14:paraId="28FB8433" w14:textId="77777777" w:rsidR="00DA0A51" w:rsidRDefault="00DA0A51" w:rsidP="00433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erif">
    <w:altName w:val="MV Boli"/>
    <w:charset w:val="01"/>
    <w:family w:val="roman"/>
    <w:pitch w:val="variable"/>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9F431" w14:textId="77777777" w:rsidR="00A250CE" w:rsidRDefault="00A250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AE441" w14:textId="77777777" w:rsidR="00A250CE" w:rsidRDefault="00A250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68B89" w14:textId="77777777" w:rsidR="00A250CE" w:rsidRDefault="00A25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CF13B" w14:textId="77777777" w:rsidR="00DA0A51" w:rsidRDefault="00DA0A51" w:rsidP="0043325B">
      <w:pPr>
        <w:spacing w:after="0" w:line="240" w:lineRule="auto"/>
      </w:pPr>
      <w:r>
        <w:separator/>
      </w:r>
    </w:p>
  </w:footnote>
  <w:footnote w:type="continuationSeparator" w:id="0">
    <w:p w14:paraId="5BC5B727" w14:textId="77777777" w:rsidR="00DA0A51" w:rsidRDefault="00DA0A51" w:rsidP="00433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4F4B8" w14:textId="2D67676E" w:rsidR="00A250CE" w:rsidRDefault="00A250CE">
    <w:pPr>
      <w:pStyle w:val="Header"/>
    </w:pPr>
    <w:r>
      <w:rPr>
        <w:noProof/>
      </w:rPr>
      <w:pict w14:anchorId="43C9BD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401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14C74" w14:textId="08394417" w:rsidR="00363487" w:rsidRDefault="00A250CE" w:rsidP="0043325B">
    <w:pPr>
      <w:pStyle w:val="Header"/>
      <w:tabs>
        <w:tab w:val="clear" w:pos="4680"/>
        <w:tab w:val="clear" w:pos="9360"/>
        <w:tab w:val="left" w:pos="8456"/>
      </w:tabs>
    </w:pPr>
    <w:r>
      <w:rPr>
        <w:noProof/>
      </w:rPr>
      <w:pict w14:anchorId="7E290F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401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r w:rsidR="0036348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9D8C4" w14:textId="372D80B9" w:rsidR="00A250CE" w:rsidRDefault="00A250CE">
    <w:pPr>
      <w:pStyle w:val="Header"/>
    </w:pPr>
    <w:r>
      <w:rPr>
        <w:noProof/>
      </w:rPr>
      <w:pict w14:anchorId="13BC3A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401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56F8E570"/>
    <w:lvl w:ilvl="0">
      <w:start w:val="1"/>
      <w:numFmt w:val="bullet"/>
      <w:lvlText w:val=""/>
      <w:lvlJc w:val="left"/>
      <w:pPr>
        <w:tabs>
          <w:tab w:val="left" w:pos="720"/>
        </w:tabs>
        <w:ind w:left="720" w:hanging="360"/>
      </w:pPr>
      <w:rPr>
        <w:rFonts w:ascii="Symbol" w:hAnsi="Symbol" w:hint="default"/>
        <w:sz w:val="20"/>
      </w:rPr>
    </w:lvl>
    <w:lvl w:ilvl="1">
      <w:start w:val="4"/>
      <w:numFmt w:val="decimal"/>
      <w:lvlText w:val="%2."/>
      <w:lvlJc w:val="left"/>
      <w:pPr>
        <w:ind w:left="1470" w:hanging="390"/>
      </w:pPr>
      <w:rPr>
        <w:rFonts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2CB84319"/>
    <w:multiLevelType w:val="hybridMultilevel"/>
    <w:tmpl w:val="99B08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3F6F5A"/>
    <w:multiLevelType w:val="hybridMultilevel"/>
    <w:tmpl w:val="6958CCBC"/>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 w15:restartNumberingAfterBreak="0">
    <w:nsid w:val="380A1437"/>
    <w:multiLevelType w:val="hybridMultilevel"/>
    <w:tmpl w:val="5F7A3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1276C"/>
    <w:multiLevelType w:val="hybridMultilevel"/>
    <w:tmpl w:val="1ABE4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287354"/>
    <w:multiLevelType w:val="hybridMultilevel"/>
    <w:tmpl w:val="43488F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62B423F"/>
    <w:multiLevelType w:val="hybridMultilevel"/>
    <w:tmpl w:val="6FB4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C366C1"/>
    <w:multiLevelType w:val="hybridMultilevel"/>
    <w:tmpl w:val="84D8F574"/>
    <w:lvl w:ilvl="0" w:tplc="0EC01D30">
      <w:start w:val="1"/>
      <w:numFmt w:val="bullet"/>
      <w:lvlText w:val=""/>
      <w:lvlJc w:val="left"/>
      <w:pPr>
        <w:tabs>
          <w:tab w:val="num" w:pos="720"/>
        </w:tabs>
        <w:ind w:left="720" w:hanging="360"/>
      </w:pPr>
      <w:rPr>
        <w:rFonts w:ascii="Wingdings" w:hAnsi="Wingdings" w:hint="default"/>
      </w:rPr>
    </w:lvl>
    <w:lvl w:ilvl="1" w:tplc="FD00B1E0" w:tentative="1">
      <w:start w:val="1"/>
      <w:numFmt w:val="bullet"/>
      <w:lvlText w:val=""/>
      <w:lvlJc w:val="left"/>
      <w:pPr>
        <w:tabs>
          <w:tab w:val="num" w:pos="1440"/>
        </w:tabs>
        <w:ind w:left="1440" w:hanging="360"/>
      </w:pPr>
      <w:rPr>
        <w:rFonts w:ascii="Wingdings" w:hAnsi="Wingdings" w:hint="default"/>
      </w:rPr>
    </w:lvl>
    <w:lvl w:ilvl="2" w:tplc="5F2A23BC" w:tentative="1">
      <w:start w:val="1"/>
      <w:numFmt w:val="bullet"/>
      <w:lvlText w:val=""/>
      <w:lvlJc w:val="left"/>
      <w:pPr>
        <w:tabs>
          <w:tab w:val="num" w:pos="2160"/>
        </w:tabs>
        <w:ind w:left="2160" w:hanging="360"/>
      </w:pPr>
      <w:rPr>
        <w:rFonts w:ascii="Wingdings" w:hAnsi="Wingdings" w:hint="default"/>
      </w:rPr>
    </w:lvl>
    <w:lvl w:ilvl="3" w:tplc="4AA29B06" w:tentative="1">
      <w:start w:val="1"/>
      <w:numFmt w:val="bullet"/>
      <w:lvlText w:val=""/>
      <w:lvlJc w:val="left"/>
      <w:pPr>
        <w:tabs>
          <w:tab w:val="num" w:pos="2880"/>
        </w:tabs>
        <w:ind w:left="2880" w:hanging="360"/>
      </w:pPr>
      <w:rPr>
        <w:rFonts w:ascii="Wingdings" w:hAnsi="Wingdings" w:hint="default"/>
      </w:rPr>
    </w:lvl>
    <w:lvl w:ilvl="4" w:tplc="BAFCECD4" w:tentative="1">
      <w:start w:val="1"/>
      <w:numFmt w:val="bullet"/>
      <w:lvlText w:val=""/>
      <w:lvlJc w:val="left"/>
      <w:pPr>
        <w:tabs>
          <w:tab w:val="num" w:pos="3600"/>
        </w:tabs>
        <w:ind w:left="3600" w:hanging="360"/>
      </w:pPr>
      <w:rPr>
        <w:rFonts w:ascii="Wingdings" w:hAnsi="Wingdings" w:hint="default"/>
      </w:rPr>
    </w:lvl>
    <w:lvl w:ilvl="5" w:tplc="2FC03E4A" w:tentative="1">
      <w:start w:val="1"/>
      <w:numFmt w:val="bullet"/>
      <w:lvlText w:val=""/>
      <w:lvlJc w:val="left"/>
      <w:pPr>
        <w:tabs>
          <w:tab w:val="num" w:pos="4320"/>
        </w:tabs>
        <w:ind w:left="4320" w:hanging="360"/>
      </w:pPr>
      <w:rPr>
        <w:rFonts w:ascii="Wingdings" w:hAnsi="Wingdings" w:hint="default"/>
      </w:rPr>
    </w:lvl>
    <w:lvl w:ilvl="6" w:tplc="1C0A196C" w:tentative="1">
      <w:start w:val="1"/>
      <w:numFmt w:val="bullet"/>
      <w:lvlText w:val=""/>
      <w:lvlJc w:val="left"/>
      <w:pPr>
        <w:tabs>
          <w:tab w:val="num" w:pos="5040"/>
        </w:tabs>
        <w:ind w:left="5040" w:hanging="360"/>
      </w:pPr>
      <w:rPr>
        <w:rFonts w:ascii="Wingdings" w:hAnsi="Wingdings" w:hint="default"/>
      </w:rPr>
    </w:lvl>
    <w:lvl w:ilvl="7" w:tplc="89E6C86E" w:tentative="1">
      <w:start w:val="1"/>
      <w:numFmt w:val="bullet"/>
      <w:lvlText w:val=""/>
      <w:lvlJc w:val="left"/>
      <w:pPr>
        <w:tabs>
          <w:tab w:val="num" w:pos="5760"/>
        </w:tabs>
        <w:ind w:left="5760" w:hanging="360"/>
      </w:pPr>
      <w:rPr>
        <w:rFonts w:ascii="Wingdings" w:hAnsi="Wingdings" w:hint="default"/>
      </w:rPr>
    </w:lvl>
    <w:lvl w:ilvl="8" w:tplc="9D3C81E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6E24AC"/>
    <w:multiLevelType w:val="multilevel"/>
    <w:tmpl w:val="20D2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AE6AD7"/>
    <w:multiLevelType w:val="multilevel"/>
    <w:tmpl w:val="0D74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1846052">
    <w:abstractNumId w:val="0"/>
  </w:num>
  <w:num w:numId="2" w16cid:durableId="2012482955">
    <w:abstractNumId w:val="1"/>
  </w:num>
  <w:num w:numId="3" w16cid:durableId="1351493186">
    <w:abstractNumId w:val="8"/>
  </w:num>
  <w:num w:numId="4" w16cid:durableId="1863666265">
    <w:abstractNumId w:val="9"/>
  </w:num>
  <w:num w:numId="5" w16cid:durableId="1631588464">
    <w:abstractNumId w:val="7"/>
  </w:num>
  <w:num w:numId="6" w16cid:durableId="1951163659">
    <w:abstractNumId w:val="4"/>
  </w:num>
  <w:num w:numId="7" w16cid:durableId="219366190">
    <w:abstractNumId w:val="2"/>
  </w:num>
  <w:num w:numId="8" w16cid:durableId="1767655403">
    <w:abstractNumId w:val="5"/>
  </w:num>
  <w:num w:numId="9" w16cid:durableId="1873955302">
    <w:abstractNumId w:val="6"/>
  </w:num>
  <w:num w:numId="10" w16cid:durableId="1851096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05F"/>
    <w:rsid w:val="00001FDF"/>
    <w:rsid w:val="00003B9B"/>
    <w:rsid w:val="00015161"/>
    <w:rsid w:val="000163F5"/>
    <w:rsid w:val="000175A7"/>
    <w:rsid w:val="00021DB2"/>
    <w:rsid w:val="000229B0"/>
    <w:rsid w:val="00023537"/>
    <w:rsid w:val="00023CC1"/>
    <w:rsid w:val="00026804"/>
    <w:rsid w:val="00026825"/>
    <w:rsid w:val="00030FF8"/>
    <w:rsid w:val="00032310"/>
    <w:rsid w:val="000365CC"/>
    <w:rsid w:val="00037A6C"/>
    <w:rsid w:val="0004273F"/>
    <w:rsid w:val="000517A5"/>
    <w:rsid w:val="00051BC8"/>
    <w:rsid w:val="000601B6"/>
    <w:rsid w:val="00061E81"/>
    <w:rsid w:val="00063D8A"/>
    <w:rsid w:val="000662E6"/>
    <w:rsid w:val="0006790A"/>
    <w:rsid w:val="000733EF"/>
    <w:rsid w:val="00075A28"/>
    <w:rsid w:val="00080816"/>
    <w:rsid w:val="000857F0"/>
    <w:rsid w:val="0009120D"/>
    <w:rsid w:val="00097079"/>
    <w:rsid w:val="000A2D58"/>
    <w:rsid w:val="000A3AE7"/>
    <w:rsid w:val="000B0AC8"/>
    <w:rsid w:val="000B476B"/>
    <w:rsid w:val="000B7C2D"/>
    <w:rsid w:val="000C0E12"/>
    <w:rsid w:val="000C4366"/>
    <w:rsid w:val="000C7499"/>
    <w:rsid w:val="000C7D46"/>
    <w:rsid w:val="000D054B"/>
    <w:rsid w:val="000D1BE4"/>
    <w:rsid w:val="000D20F7"/>
    <w:rsid w:val="000D2E16"/>
    <w:rsid w:val="000D6D9D"/>
    <w:rsid w:val="000E04AE"/>
    <w:rsid w:val="000E1176"/>
    <w:rsid w:val="000E21F9"/>
    <w:rsid w:val="000E2B69"/>
    <w:rsid w:val="000E6037"/>
    <w:rsid w:val="000E605A"/>
    <w:rsid w:val="000E64A9"/>
    <w:rsid w:val="000F145C"/>
    <w:rsid w:val="000F15AC"/>
    <w:rsid w:val="000F3BDD"/>
    <w:rsid w:val="00102920"/>
    <w:rsid w:val="00105494"/>
    <w:rsid w:val="00110A47"/>
    <w:rsid w:val="00113664"/>
    <w:rsid w:val="0011469A"/>
    <w:rsid w:val="00123AF6"/>
    <w:rsid w:val="001318F5"/>
    <w:rsid w:val="0013206E"/>
    <w:rsid w:val="001358BA"/>
    <w:rsid w:val="001407D8"/>
    <w:rsid w:val="0014242F"/>
    <w:rsid w:val="00144519"/>
    <w:rsid w:val="00152B12"/>
    <w:rsid w:val="00153EEB"/>
    <w:rsid w:val="00165930"/>
    <w:rsid w:val="001716CB"/>
    <w:rsid w:val="001750BF"/>
    <w:rsid w:val="00175277"/>
    <w:rsid w:val="00176E26"/>
    <w:rsid w:val="001801EB"/>
    <w:rsid w:val="00180DB6"/>
    <w:rsid w:val="00187601"/>
    <w:rsid w:val="001910A1"/>
    <w:rsid w:val="00191ABB"/>
    <w:rsid w:val="001932C8"/>
    <w:rsid w:val="001B3450"/>
    <w:rsid w:val="001B493C"/>
    <w:rsid w:val="001B7CCD"/>
    <w:rsid w:val="001C0177"/>
    <w:rsid w:val="001C0A69"/>
    <w:rsid w:val="001C1B6D"/>
    <w:rsid w:val="001C3195"/>
    <w:rsid w:val="001C33DF"/>
    <w:rsid w:val="001C517A"/>
    <w:rsid w:val="001D185F"/>
    <w:rsid w:val="001D3A74"/>
    <w:rsid w:val="001D5DE5"/>
    <w:rsid w:val="001D72DD"/>
    <w:rsid w:val="001E0CFF"/>
    <w:rsid w:val="001F0C23"/>
    <w:rsid w:val="001F154B"/>
    <w:rsid w:val="002055E7"/>
    <w:rsid w:val="0021117F"/>
    <w:rsid w:val="00212D32"/>
    <w:rsid w:val="0021342B"/>
    <w:rsid w:val="00214715"/>
    <w:rsid w:val="00220071"/>
    <w:rsid w:val="00220C77"/>
    <w:rsid w:val="00235AFA"/>
    <w:rsid w:val="00237B02"/>
    <w:rsid w:val="002401C5"/>
    <w:rsid w:val="00244C37"/>
    <w:rsid w:val="00244FAF"/>
    <w:rsid w:val="0024504F"/>
    <w:rsid w:val="002463CB"/>
    <w:rsid w:val="00246655"/>
    <w:rsid w:val="00261D37"/>
    <w:rsid w:val="0026278C"/>
    <w:rsid w:val="00265A5C"/>
    <w:rsid w:val="00266D8E"/>
    <w:rsid w:val="0027048E"/>
    <w:rsid w:val="002706EB"/>
    <w:rsid w:val="00276B90"/>
    <w:rsid w:val="002814E9"/>
    <w:rsid w:val="002818AC"/>
    <w:rsid w:val="002863FF"/>
    <w:rsid w:val="002929EB"/>
    <w:rsid w:val="002B15E5"/>
    <w:rsid w:val="002B5CEE"/>
    <w:rsid w:val="002E15A1"/>
    <w:rsid w:val="002E307B"/>
    <w:rsid w:val="002E4454"/>
    <w:rsid w:val="00307411"/>
    <w:rsid w:val="00307CB3"/>
    <w:rsid w:val="0031132E"/>
    <w:rsid w:val="003148FB"/>
    <w:rsid w:val="00315E62"/>
    <w:rsid w:val="00321D76"/>
    <w:rsid w:val="00322129"/>
    <w:rsid w:val="00331846"/>
    <w:rsid w:val="003346E2"/>
    <w:rsid w:val="00336A33"/>
    <w:rsid w:val="003379CB"/>
    <w:rsid w:val="00342D65"/>
    <w:rsid w:val="003540F1"/>
    <w:rsid w:val="00356C79"/>
    <w:rsid w:val="00357C22"/>
    <w:rsid w:val="003609A7"/>
    <w:rsid w:val="00363487"/>
    <w:rsid w:val="00384215"/>
    <w:rsid w:val="003859F0"/>
    <w:rsid w:val="00387743"/>
    <w:rsid w:val="00390773"/>
    <w:rsid w:val="00393D50"/>
    <w:rsid w:val="003A0E1E"/>
    <w:rsid w:val="003A6001"/>
    <w:rsid w:val="003A7C55"/>
    <w:rsid w:val="003B194C"/>
    <w:rsid w:val="003B20E7"/>
    <w:rsid w:val="003C034F"/>
    <w:rsid w:val="003C6393"/>
    <w:rsid w:val="003C6BBC"/>
    <w:rsid w:val="003D5853"/>
    <w:rsid w:val="003E386C"/>
    <w:rsid w:val="003E6C1D"/>
    <w:rsid w:val="003F4E2A"/>
    <w:rsid w:val="00403C10"/>
    <w:rsid w:val="0040660F"/>
    <w:rsid w:val="0041137C"/>
    <w:rsid w:val="004119B3"/>
    <w:rsid w:val="0041295D"/>
    <w:rsid w:val="00412D44"/>
    <w:rsid w:val="00416799"/>
    <w:rsid w:val="00417EDC"/>
    <w:rsid w:val="0042554C"/>
    <w:rsid w:val="00425616"/>
    <w:rsid w:val="00426446"/>
    <w:rsid w:val="00427011"/>
    <w:rsid w:val="0043325B"/>
    <w:rsid w:val="004349DF"/>
    <w:rsid w:val="0043514A"/>
    <w:rsid w:val="0043539C"/>
    <w:rsid w:val="0043601C"/>
    <w:rsid w:val="004410CF"/>
    <w:rsid w:val="0044254E"/>
    <w:rsid w:val="004507DD"/>
    <w:rsid w:val="00453161"/>
    <w:rsid w:val="00453484"/>
    <w:rsid w:val="00455691"/>
    <w:rsid w:val="00465820"/>
    <w:rsid w:val="004661D1"/>
    <w:rsid w:val="00466DC5"/>
    <w:rsid w:val="00467512"/>
    <w:rsid w:val="00477D31"/>
    <w:rsid w:val="00477FCF"/>
    <w:rsid w:val="004809DA"/>
    <w:rsid w:val="00485578"/>
    <w:rsid w:val="00486525"/>
    <w:rsid w:val="004929A4"/>
    <w:rsid w:val="00493692"/>
    <w:rsid w:val="004A01CE"/>
    <w:rsid w:val="004A6128"/>
    <w:rsid w:val="004B08E3"/>
    <w:rsid w:val="004B5649"/>
    <w:rsid w:val="004C156E"/>
    <w:rsid w:val="004C1AF2"/>
    <w:rsid w:val="004D37C8"/>
    <w:rsid w:val="004D4018"/>
    <w:rsid w:val="004D754B"/>
    <w:rsid w:val="004D77F7"/>
    <w:rsid w:val="004E38FC"/>
    <w:rsid w:val="004E5C3C"/>
    <w:rsid w:val="004E62E1"/>
    <w:rsid w:val="004F169B"/>
    <w:rsid w:val="004F23E0"/>
    <w:rsid w:val="004F2CB2"/>
    <w:rsid w:val="004F7664"/>
    <w:rsid w:val="00501521"/>
    <w:rsid w:val="00503127"/>
    <w:rsid w:val="005077E7"/>
    <w:rsid w:val="0051047B"/>
    <w:rsid w:val="00513AA4"/>
    <w:rsid w:val="005242A7"/>
    <w:rsid w:val="00525C0B"/>
    <w:rsid w:val="005311A1"/>
    <w:rsid w:val="00540C16"/>
    <w:rsid w:val="00544102"/>
    <w:rsid w:val="005546B8"/>
    <w:rsid w:val="00557686"/>
    <w:rsid w:val="00557DE2"/>
    <w:rsid w:val="00562315"/>
    <w:rsid w:val="005650B7"/>
    <w:rsid w:val="00567517"/>
    <w:rsid w:val="005706A2"/>
    <w:rsid w:val="00582FDC"/>
    <w:rsid w:val="005860AF"/>
    <w:rsid w:val="00590345"/>
    <w:rsid w:val="005A0607"/>
    <w:rsid w:val="005A1900"/>
    <w:rsid w:val="005A239C"/>
    <w:rsid w:val="005A413B"/>
    <w:rsid w:val="005A4313"/>
    <w:rsid w:val="005A4931"/>
    <w:rsid w:val="005A58CA"/>
    <w:rsid w:val="005A625A"/>
    <w:rsid w:val="005B1BCA"/>
    <w:rsid w:val="005B1ED0"/>
    <w:rsid w:val="005B5298"/>
    <w:rsid w:val="005B73F7"/>
    <w:rsid w:val="005B7A72"/>
    <w:rsid w:val="005C732B"/>
    <w:rsid w:val="005C7E96"/>
    <w:rsid w:val="005D36BE"/>
    <w:rsid w:val="005E2DA2"/>
    <w:rsid w:val="005E327D"/>
    <w:rsid w:val="005E5272"/>
    <w:rsid w:val="005E6F1D"/>
    <w:rsid w:val="005F0802"/>
    <w:rsid w:val="005F79D0"/>
    <w:rsid w:val="0060043E"/>
    <w:rsid w:val="006010E7"/>
    <w:rsid w:val="00604B78"/>
    <w:rsid w:val="006065FA"/>
    <w:rsid w:val="006100CB"/>
    <w:rsid w:val="00624F55"/>
    <w:rsid w:val="006265C7"/>
    <w:rsid w:val="0063008A"/>
    <w:rsid w:val="006307EC"/>
    <w:rsid w:val="00631288"/>
    <w:rsid w:val="0063563E"/>
    <w:rsid w:val="00640CCD"/>
    <w:rsid w:val="00643147"/>
    <w:rsid w:val="006449B5"/>
    <w:rsid w:val="00645399"/>
    <w:rsid w:val="00647AF3"/>
    <w:rsid w:val="00652479"/>
    <w:rsid w:val="00655F31"/>
    <w:rsid w:val="00657074"/>
    <w:rsid w:val="00663155"/>
    <w:rsid w:val="00666C7B"/>
    <w:rsid w:val="00672A4A"/>
    <w:rsid w:val="0068046F"/>
    <w:rsid w:val="00680470"/>
    <w:rsid w:val="006827D2"/>
    <w:rsid w:val="00682843"/>
    <w:rsid w:val="00692825"/>
    <w:rsid w:val="00694C8B"/>
    <w:rsid w:val="00694D76"/>
    <w:rsid w:val="00695B62"/>
    <w:rsid w:val="00696978"/>
    <w:rsid w:val="00697246"/>
    <w:rsid w:val="006A617F"/>
    <w:rsid w:val="006C267D"/>
    <w:rsid w:val="006C70CC"/>
    <w:rsid w:val="006D0527"/>
    <w:rsid w:val="006D2AA3"/>
    <w:rsid w:val="006D4BFC"/>
    <w:rsid w:val="006E2CDF"/>
    <w:rsid w:val="006E4240"/>
    <w:rsid w:val="006E7ABB"/>
    <w:rsid w:val="006F03F0"/>
    <w:rsid w:val="006F44DC"/>
    <w:rsid w:val="0070552C"/>
    <w:rsid w:val="00714B85"/>
    <w:rsid w:val="00715544"/>
    <w:rsid w:val="0071681A"/>
    <w:rsid w:val="00726014"/>
    <w:rsid w:val="007277D7"/>
    <w:rsid w:val="00730781"/>
    <w:rsid w:val="007316B1"/>
    <w:rsid w:val="00736BB5"/>
    <w:rsid w:val="00742888"/>
    <w:rsid w:val="00744FBC"/>
    <w:rsid w:val="00751886"/>
    <w:rsid w:val="00751F8E"/>
    <w:rsid w:val="0075354D"/>
    <w:rsid w:val="00753668"/>
    <w:rsid w:val="00761BC4"/>
    <w:rsid w:val="00766434"/>
    <w:rsid w:val="00766699"/>
    <w:rsid w:val="007740D2"/>
    <w:rsid w:val="00776F28"/>
    <w:rsid w:val="0077763B"/>
    <w:rsid w:val="00785848"/>
    <w:rsid w:val="00787493"/>
    <w:rsid w:val="00793FCF"/>
    <w:rsid w:val="007A56C3"/>
    <w:rsid w:val="007A5D10"/>
    <w:rsid w:val="007B10D2"/>
    <w:rsid w:val="007B1D20"/>
    <w:rsid w:val="007C23EA"/>
    <w:rsid w:val="007C38B0"/>
    <w:rsid w:val="007D2C33"/>
    <w:rsid w:val="007D3A9E"/>
    <w:rsid w:val="007D3F91"/>
    <w:rsid w:val="007D4DB2"/>
    <w:rsid w:val="007D5148"/>
    <w:rsid w:val="007D5691"/>
    <w:rsid w:val="007D6265"/>
    <w:rsid w:val="007E0844"/>
    <w:rsid w:val="0080035A"/>
    <w:rsid w:val="00804B04"/>
    <w:rsid w:val="00804FE6"/>
    <w:rsid w:val="00810226"/>
    <w:rsid w:val="00825C17"/>
    <w:rsid w:val="008318C2"/>
    <w:rsid w:val="0083339F"/>
    <w:rsid w:val="00834BFA"/>
    <w:rsid w:val="00834DB2"/>
    <w:rsid w:val="0085158A"/>
    <w:rsid w:val="00851E80"/>
    <w:rsid w:val="00852A6A"/>
    <w:rsid w:val="0085451B"/>
    <w:rsid w:val="008555D3"/>
    <w:rsid w:val="00856F46"/>
    <w:rsid w:val="008713B0"/>
    <w:rsid w:val="00871CD3"/>
    <w:rsid w:val="00872CDC"/>
    <w:rsid w:val="008742EC"/>
    <w:rsid w:val="00875DA4"/>
    <w:rsid w:val="00883B3F"/>
    <w:rsid w:val="008908C6"/>
    <w:rsid w:val="008914D3"/>
    <w:rsid w:val="008917BF"/>
    <w:rsid w:val="00894563"/>
    <w:rsid w:val="0089556D"/>
    <w:rsid w:val="00895774"/>
    <w:rsid w:val="00897289"/>
    <w:rsid w:val="00897E0D"/>
    <w:rsid w:val="008A1875"/>
    <w:rsid w:val="008A39C1"/>
    <w:rsid w:val="008A77DB"/>
    <w:rsid w:val="008B0D51"/>
    <w:rsid w:val="008B45D7"/>
    <w:rsid w:val="008B468F"/>
    <w:rsid w:val="008B4A0B"/>
    <w:rsid w:val="008B5023"/>
    <w:rsid w:val="008C2AC6"/>
    <w:rsid w:val="008C5529"/>
    <w:rsid w:val="008C76A7"/>
    <w:rsid w:val="008D499A"/>
    <w:rsid w:val="008D7E3F"/>
    <w:rsid w:val="008E3683"/>
    <w:rsid w:val="008E5AA6"/>
    <w:rsid w:val="008E6974"/>
    <w:rsid w:val="008F6442"/>
    <w:rsid w:val="008F69AD"/>
    <w:rsid w:val="00900F4F"/>
    <w:rsid w:val="00901F4B"/>
    <w:rsid w:val="009027C0"/>
    <w:rsid w:val="00902A10"/>
    <w:rsid w:val="0090348D"/>
    <w:rsid w:val="00905E7C"/>
    <w:rsid w:val="00915D0D"/>
    <w:rsid w:val="009340C3"/>
    <w:rsid w:val="0093467B"/>
    <w:rsid w:val="00936D9E"/>
    <w:rsid w:val="0094137F"/>
    <w:rsid w:val="0094382E"/>
    <w:rsid w:val="00946141"/>
    <w:rsid w:val="009466DD"/>
    <w:rsid w:val="00950060"/>
    <w:rsid w:val="00951DB8"/>
    <w:rsid w:val="00951E89"/>
    <w:rsid w:val="009528E3"/>
    <w:rsid w:val="00955966"/>
    <w:rsid w:val="00956251"/>
    <w:rsid w:val="00957C2E"/>
    <w:rsid w:val="00966079"/>
    <w:rsid w:val="00967DF3"/>
    <w:rsid w:val="00970975"/>
    <w:rsid w:val="00972E63"/>
    <w:rsid w:val="00976902"/>
    <w:rsid w:val="00986CCA"/>
    <w:rsid w:val="009874FF"/>
    <w:rsid w:val="0099372C"/>
    <w:rsid w:val="009A0908"/>
    <w:rsid w:val="009A1E98"/>
    <w:rsid w:val="009A235D"/>
    <w:rsid w:val="009A2A61"/>
    <w:rsid w:val="009A2F0B"/>
    <w:rsid w:val="009A3A09"/>
    <w:rsid w:val="009A5F9D"/>
    <w:rsid w:val="009A68EB"/>
    <w:rsid w:val="009A6BE1"/>
    <w:rsid w:val="009A7DE4"/>
    <w:rsid w:val="009B6FD8"/>
    <w:rsid w:val="009C0121"/>
    <w:rsid w:val="009C0FA1"/>
    <w:rsid w:val="009D19C5"/>
    <w:rsid w:val="009D2A7C"/>
    <w:rsid w:val="009D530B"/>
    <w:rsid w:val="009E00DD"/>
    <w:rsid w:val="009E1210"/>
    <w:rsid w:val="009E3154"/>
    <w:rsid w:val="009F48E8"/>
    <w:rsid w:val="00A0006C"/>
    <w:rsid w:val="00A025FF"/>
    <w:rsid w:val="00A02AC8"/>
    <w:rsid w:val="00A0493F"/>
    <w:rsid w:val="00A13F2C"/>
    <w:rsid w:val="00A14BB3"/>
    <w:rsid w:val="00A16836"/>
    <w:rsid w:val="00A21B9D"/>
    <w:rsid w:val="00A2266F"/>
    <w:rsid w:val="00A250CE"/>
    <w:rsid w:val="00A26390"/>
    <w:rsid w:val="00A27BD9"/>
    <w:rsid w:val="00A34697"/>
    <w:rsid w:val="00A43B71"/>
    <w:rsid w:val="00A4471C"/>
    <w:rsid w:val="00A462C4"/>
    <w:rsid w:val="00A464D6"/>
    <w:rsid w:val="00A4728D"/>
    <w:rsid w:val="00A47A05"/>
    <w:rsid w:val="00A53FC8"/>
    <w:rsid w:val="00A543BC"/>
    <w:rsid w:val="00A61AE7"/>
    <w:rsid w:val="00A62443"/>
    <w:rsid w:val="00A63E53"/>
    <w:rsid w:val="00A664D6"/>
    <w:rsid w:val="00A70EE6"/>
    <w:rsid w:val="00A71362"/>
    <w:rsid w:val="00A73F96"/>
    <w:rsid w:val="00A923B9"/>
    <w:rsid w:val="00A9490A"/>
    <w:rsid w:val="00AA14E2"/>
    <w:rsid w:val="00AA45D1"/>
    <w:rsid w:val="00AA5082"/>
    <w:rsid w:val="00AB2BE7"/>
    <w:rsid w:val="00AB3A03"/>
    <w:rsid w:val="00AB3BED"/>
    <w:rsid w:val="00AB6723"/>
    <w:rsid w:val="00AC0217"/>
    <w:rsid w:val="00AC1FEB"/>
    <w:rsid w:val="00AC4FE0"/>
    <w:rsid w:val="00AC6008"/>
    <w:rsid w:val="00AC710C"/>
    <w:rsid w:val="00AC796D"/>
    <w:rsid w:val="00AD5072"/>
    <w:rsid w:val="00AE590F"/>
    <w:rsid w:val="00AF18F0"/>
    <w:rsid w:val="00AF1EF5"/>
    <w:rsid w:val="00AF27D2"/>
    <w:rsid w:val="00B014B0"/>
    <w:rsid w:val="00B048C0"/>
    <w:rsid w:val="00B058DD"/>
    <w:rsid w:val="00B12608"/>
    <w:rsid w:val="00B13618"/>
    <w:rsid w:val="00B175A9"/>
    <w:rsid w:val="00B20858"/>
    <w:rsid w:val="00B20B2D"/>
    <w:rsid w:val="00B21C7D"/>
    <w:rsid w:val="00B238B7"/>
    <w:rsid w:val="00B33648"/>
    <w:rsid w:val="00B34596"/>
    <w:rsid w:val="00B40021"/>
    <w:rsid w:val="00B418AA"/>
    <w:rsid w:val="00B41F72"/>
    <w:rsid w:val="00B448AF"/>
    <w:rsid w:val="00B4713C"/>
    <w:rsid w:val="00B4751B"/>
    <w:rsid w:val="00B54930"/>
    <w:rsid w:val="00B57595"/>
    <w:rsid w:val="00B5768D"/>
    <w:rsid w:val="00B65E89"/>
    <w:rsid w:val="00B70518"/>
    <w:rsid w:val="00B70D18"/>
    <w:rsid w:val="00B72EAF"/>
    <w:rsid w:val="00B816B0"/>
    <w:rsid w:val="00B833A1"/>
    <w:rsid w:val="00B836DD"/>
    <w:rsid w:val="00B90C8A"/>
    <w:rsid w:val="00B91589"/>
    <w:rsid w:val="00BA09E3"/>
    <w:rsid w:val="00BA1C58"/>
    <w:rsid w:val="00BA30B8"/>
    <w:rsid w:val="00BB072E"/>
    <w:rsid w:val="00BC605F"/>
    <w:rsid w:val="00BD075E"/>
    <w:rsid w:val="00BD40FB"/>
    <w:rsid w:val="00BD64D3"/>
    <w:rsid w:val="00BE2B1A"/>
    <w:rsid w:val="00BF439D"/>
    <w:rsid w:val="00BF6B41"/>
    <w:rsid w:val="00C03EB8"/>
    <w:rsid w:val="00C0453B"/>
    <w:rsid w:val="00C05856"/>
    <w:rsid w:val="00C062D6"/>
    <w:rsid w:val="00C06DD4"/>
    <w:rsid w:val="00C107B1"/>
    <w:rsid w:val="00C11E80"/>
    <w:rsid w:val="00C12514"/>
    <w:rsid w:val="00C145C2"/>
    <w:rsid w:val="00C161DD"/>
    <w:rsid w:val="00C224DE"/>
    <w:rsid w:val="00C26DE9"/>
    <w:rsid w:val="00C34D7F"/>
    <w:rsid w:val="00C40C74"/>
    <w:rsid w:val="00C415BA"/>
    <w:rsid w:val="00C43859"/>
    <w:rsid w:val="00C44154"/>
    <w:rsid w:val="00C4582D"/>
    <w:rsid w:val="00C47E63"/>
    <w:rsid w:val="00C53EB0"/>
    <w:rsid w:val="00C548B9"/>
    <w:rsid w:val="00C56A1B"/>
    <w:rsid w:val="00C60C5E"/>
    <w:rsid w:val="00C62926"/>
    <w:rsid w:val="00C62EB7"/>
    <w:rsid w:val="00C63A59"/>
    <w:rsid w:val="00C65703"/>
    <w:rsid w:val="00C70459"/>
    <w:rsid w:val="00C74362"/>
    <w:rsid w:val="00C8008B"/>
    <w:rsid w:val="00C910AA"/>
    <w:rsid w:val="00C92130"/>
    <w:rsid w:val="00C95E39"/>
    <w:rsid w:val="00C97337"/>
    <w:rsid w:val="00CA14AD"/>
    <w:rsid w:val="00CA55A6"/>
    <w:rsid w:val="00CB1FCD"/>
    <w:rsid w:val="00CB3C5E"/>
    <w:rsid w:val="00CB4D34"/>
    <w:rsid w:val="00CB4E47"/>
    <w:rsid w:val="00CB5CA5"/>
    <w:rsid w:val="00CB6F31"/>
    <w:rsid w:val="00CB7E74"/>
    <w:rsid w:val="00CC2232"/>
    <w:rsid w:val="00CD3FBA"/>
    <w:rsid w:val="00CE345A"/>
    <w:rsid w:val="00CF2A66"/>
    <w:rsid w:val="00CF3339"/>
    <w:rsid w:val="00D02E60"/>
    <w:rsid w:val="00D05BAC"/>
    <w:rsid w:val="00D10A6F"/>
    <w:rsid w:val="00D11285"/>
    <w:rsid w:val="00D11F79"/>
    <w:rsid w:val="00D130D1"/>
    <w:rsid w:val="00D17000"/>
    <w:rsid w:val="00D21028"/>
    <w:rsid w:val="00D24368"/>
    <w:rsid w:val="00D25842"/>
    <w:rsid w:val="00D31CB7"/>
    <w:rsid w:val="00D32BD7"/>
    <w:rsid w:val="00D345FC"/>
    <w:rsid w:val="00D35ADB"/>
    <w:rsid w:val="00D360AD"/>
    <w:rsid w:val="00D40D69"/>
    <w:rsid w:val="00D4178E"/>
    <w:rsid w:val="00D44E40"/>
    <w:rsid w:val="00D461E5"/>
    <w:rsid w:val="00D5516A"/>
    <w:rsid w:val="00D568DF"/>
    <w:rsid w:val="00D56A6A"/>
    <w:rsid w:val="00D61263"/>
    <w:rsid w:val="00D6439A"/>
    <w:rsid w:val="00D64636"/>
    <w:rsid w:val="00D66A89"/>
    <w:rsid w:val="00D72B4A"/>
    <w:rsid w:val="00D767B0"/>
    <w:rsid w:val="00D81CFF"/>
    <w:rsid w:val="00D826B2"/>
    <w:rsid w:val="00D86F31"/>
    <w:rsid w:val="00D943FA"/>
    <w:rsid w:val="00D944E3"/>
    <w:rsid w:val="00D946E4"/>
    <w:rsid w:val="00D95D81"/>
    <w:rsid w:val="00D9615B"/>
    <w:rsid w:val="00DA0A51"/>
    <w:rsid w:val="00DA36F3"/>
    <w:rsid w:val="00DA5C7F"/>
    <w:rsid w:val="00DB4837"/>
    <w:rsid w:val="00DB5381"/>
    <w:rsid w:val="00DB5AB2"/>
    <w:rsid w:val="00DC1A8F"/>
    <w:rsid w:val="00DC4839"/>
    <w:rsid w:val="00DD1437"/>
    <w:rsid w:val="00DD2A09"/>
    <w:rsid w:val="00DD4A07"/>
    <w:rsid w:val="00DE1F75"/>
    <w:rsid w:val="00DE503B"/>
    <w:rsid w:val="00DE54D5"/>
    <w:rsid w:val="00DE69E2"/>
    <w:rsid w:val="00DE6FB5"/>
    <w:rsid w:val="00DF1081"/>
    <w:rsid w:val="00DF2D34"/>
    <w:rsid w:val="00DF47A4"/>
    <w:rsid w:val="00E02661"/>
    <w:rsid w:val="00E112D6"/>
    <w:rsid w:val="00E205C9"/>
    <w:rsid w:val="00E26169"/>
    <w:rsid w:val="00E32948"/>
    <w:rsid w:val="00E43C77"/>
    <w:rsid w:val="00E47BF1"/>
    <w:rsid w:val="00E5039A"/>
    <w:rsid w:val="00E50AD6"/>
    <w:rsid w:val="00E525A3"/>
    <w:rsid w:val="00E57186"/>
    <w:rsid w:val="00E65D73"/>
    <w:rsid w:val="00E70A26"/>
    <w:rsid w:val="00E76540"/>
    <w:rsid w:val="00E81B09"/>
    <w:rsid w:val="00E84CD5"/>
    <w:rsid w:val="00E9186E"/>
    <w:rsid w:val="00E91875"/>
    <w:rsid w:val="00E939DD"/>
    <w:rsid w:val="00E941F4"/>
    <w:rsid w:val="00E946DE"/>
    <w:rsid w:val="00E94EDB"/>
    <w:rsid w:val="00EA0DE9"/>
    <w:rsid w:val="00EA62BA"/>
    <w:rsid w:val="00EB3584"/>
    <w:rsid w:val="00EC1B73"/>
    <w:rsid w:val="00EC1C07"/>
    <w:rsid w:val="00ED405E"/>
    <w:rsid w:val="00ED4707"/>
    <w:rsid w:val="00ED6DAE"/>
    <w:rsid w:val="00EE451C"/>
    <w:rsid w:val="00EF036E"/>
    <w:rsid w:val="00EF163A"/>
    <w:rsid w:val="00EF31A4"/>
    <w:rsid w:val="00EF5239"/>
    <w:rsid w:val="00EF67F4"/>
    <w:rsid w:val="00EF711E"/>
    <w:rsid w:val="00F02412"/>
    <w:rsid w:val="00F063B4"/>
    <w:rsid w:val="00F13E12"/>
    <w:rsid w:val="00F25404"/>
    <w:rsid w:val="00F26388"/>
    <w:rsid w:val="00F270E9"/>
    <w:rsid w:val="00F3196F"/>
    <w:rsid w:val="00F32F48"/>
    <w:rsid w:val="00F421AA"/>
    <w:rsid w:val="00F44E9C"/>
    <w:rsid w:val="00F465D9"/>
    <w:rsid w:val="00F50821"/>
    <w:rsid w:val="00F50D83"/>
    <w:rsid w:val="00F52EFF"/>
    <w:rsid w:val="00F5686F"/>
    <w:rsid w:val="00F6441C"/>
    <w:rsid w:val="00F65196"/>
    <w:rsid w:val="00F66B6A"/>
    <w:rsid w:val="00F71074"/>
    <w:rsid w:val="00F720BB"/>
    <w:rsid w:val="00F77267"/>
    <w:rsid w:val="00F906EA"/>
    <w:rsid w:val="00F947BD"/>
    <w:rsid w:val="00F95378"/>
    <w:rsid w:val="00FA0C1F"/>
    <w:rsid w:val="00FA16F7"/>
    <w:rsid w:val="00FA58AC"/>
    <w:rsid w:val="00FB030C"/>
    <w:rsid w:val="00FB1B20"/>
    <w:rsid w:val="00FB1B29"/>
    <w:rsid w:val="00FC39FD"/>
    <w:rsid w:val="00FC3F5A"/>
    <w:rsid w:val="00FC436B"/>
    <w:rsid w:val="00FC6F6B"/>
    <w:rsid w:val="00FD6A99"/>
    <w:rsid w:val="00FE384F"/>
    <w:rsid w:val="00FF04A7"/>
    <w:rsid w:val="00FF1712"/>
    <w:rsid w:val="00FF4FB4"/>
    <w:rsid w:val="00FF4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4C48A"/>
  <w15:docId w15:val="{7F9D9613-0A26-4752-968D-6E18C2E4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FA1"/>
  </w:style>
  <w:style w:type="paragraph" w:styleId="Heading1">
    <w:name w:val="heading 1"/>
    <w:basedOn w:val="Normal"/>
    <w:next w:val="Normal"/>
    <w:link w:val="Heading1Char"/>
    <w:uiPriority w:val="9"/>
    <w:qFormat/>
    <w:rsid w:val="00BC605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C605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C605F"/>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C605F"/>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C605F"/>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C60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60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60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60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05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C605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C605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C605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C605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C60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60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60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605F"/>
    <w:rPr>
      <w:rFonts w:eastAsiaTheme="majorEastAsia" w:cstheme="majorBidi"/>
      <w:color w:val="272727" w:themeColor="text1" w:themeTint="D8"/>
    </w:rPr>
  </w:style>
  <w:style w:type="paragraph" w:styleId="Title">
    <w:name w:val="Title"/>
    <w:basedOn w:val="Normal"/>
    <w:next w:val="Normal"/>
    <w:link w:val="TitleChar"/>
    <w:uiPriority w:val="10"/>
    <w:qFormat/>
    <w:rsid w:val="00BC60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0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60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60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605F"/>
    <w:pPr>
      <w:spacing w:before="160"/>
      <w:jc w:val="center"/>
    </w:pPr>
    <w:rPr>
      <w:i/>
      <w:iCs/>
      <w:color w:val="404040" w:themeColor="text1" w:themeTint="BF"/>
    </w:rPr>
  </w:style>
  <w:style w:type="character" w:customStyle="1" w:styleId="QuoteChar">
    <w:name w:val="Quote Char"/>
    <w:basedOn w:val="DefaultParagraphFont"/>
    <w:link w:val="Quote"/>
    <w:uiPriority w:val="29"/>
    <w:rsid w:val="00BC605F"/>
    <w:rPr>
      <w:i/>
      <w:iCs/>
      <w:color w:val="404040" w:themeColor="text1" w:themeTint="BF"/>
    </w:rPr>
  </w:style>
  <w:style w:type="paragraph" w:styleId="ListParagraph">
    <w:name w:val="List Paragraph"/>
    <w:basedOn w:val="Normal"/>
    <w:uiPriority w:val="34"/>
    <w:qFormat/>
    <w:rsid w:val="00BC605F"/>
    <w:pPr>
      <w:ind w:left="720"/>
      <w:contextualSpacing/>
    </w:pPr>
  </w:style>
  <w:style w:type="character" w:styleId="IntenseEmphasis">
    <w:name w:val="Intense Emphasis"/>
    <w:basedOn w:val="DefaultParagraphFont"/>
    <w:uiPriority w:val="21"/>
    <w:qFormat/>
    <w:rsid w:val="00BC605F"/>
    <w:rPr>
      <w:i/>
      <w:iCs/>
      <w:color w:val="2E74B5" w:themeColor="accent1" w:themeShade="BF"/>
    </w:rPr>
  </w:style>
  <w:style w:type="paragraph" w:styleId="IntenseQuote">
    <w:name w:val="Intense Quote"/>
    <w:basedOn w:val="Normal"/>
    <w:next w:val="Normal"/>
    <w:link w:val="IntenseQuoteChar"/>
    <w:uiPriority w:val="30"/>
    <w:qFormat/>
    <w:rsid w:val="00BC605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C605F"/>
    <w:rPr>
      <w:i/>
      <w:iCs/>
      <w:color w:val="2E74B5" w:themeColor="accent1" w:themeShade="BF"/>
    </w:rPr>
  </w:style>
  <w:style w:type="character" w:styleId="IntenseReference">
    <w:name w:val="Intense Reference"/>
    <w:basedOn w:val="DefaultParagraphFont"/>
    <w:uiPriority w:val="32"/>
    <w:qFormat/>
    <w:rsid w:val="00BC605F"/>
    <w:rPr>
      <w:b/>
      <w:bCs/>
      <w:smallCaps/>
      <w:color w:val="2E74B5" w:themeColor="accent1" w:themeShade="BF"/>
      <w:spacing w:val="5"/>
    </w:rPr>
  </w:style>
  <w:style w:type="character" w:styleId="PlaceholderText">
    <w:name w:val="Placeholder Text"/>
    <w:basedOn w:val="DefaultParagraphFont"/>
    <w:uiPriority w:val="99"/>
    <w:semiHidden/>
    <w:rsid w:val="00D56A6A"/>
    <w:rPr>
      <w:color w:val="666666"/>
    </w:rPr>
  </w:style>
  <w:style w:type="paragraph" w:styleId="BalloonText">
    <w:name w:val="Balloon Text"/>
    <w:basedOn w:val="Normal"/>
    <w:link w:val="BalloonTextChar"/>
    <w:uiPriority w:val="99"/>
    <w:semiHidden/>
    <w:unhideWhenUsed/>
    <w:rsid w:val="00D243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368"/>
    <w:rPr>
      <w:rFonts w:ascii="Tahoma" w:hAnsi="Tahoma" w:cs="Tahoma"/>
      <w:sz w:val="16"/>
      <w:szCs w:val="16"/>
    </w:rPr>
  </w:style>
  <w:style w:type="character" w:styleId="Hyperlink">
    <w:name w:val="Hyperlink"/>
    <w:basedOn w:val="DefaultParagraphFont"/>
    <w:uiPriority w:val="99"/>
    <w:unhideWhenUsed/>
    <w:rsid w:val="00680470"/>
    <w:rPr>
      <w:color w:val="0563C1" w:themeColor="hyperlink"/>
      <w:u w:val="single"/>
    </w:rPr>
  </w:style>
  <w:style w:type="paragraph" w:styleId="Revision">
    <w:name w:val="Revision"/>
    <w:hidden/>
    <w:uiPriority w:val="99"/>
    <w:semiHidden/>
    <w:rsid w:val="00246655"/>
    <w:pPr>
      <w:spacing w:after="0" w:line="240" w:lineRule="auto"/>
    </w:pPr>
  </w:style>
  <w:style w:type="character" w:styleId="CommentReference">
    <w:name w:val="annotation reference"/>
    <w:basedOn w:val="DefaultParagraphFont"/>
    <w:uiPriority w:val="99"/>
    <w:semiHidden/>
    <w:unhideWhenUsed/>
    <w:rsid w:val="00ED405E"/>
    <w:rPr>
      <w:sz w:val="16"/>
      <w:szCs w:val="16"/>
    </w:rPr>
  </w:style>
  <w:style w:type="paragraph" w:styleId="CommentText">
    <w:name w:val="annotation text"/>
    <w:basedOn w:val="Normal"/>
    <w:link w:val="CommentTextChar"/>
    <w:uiPriority w:val="99"/>
    <w:semiHidden/>
    <w:unhideWhenUsed/>
    <w:rsid w:val="00ED405E"/>
    <w:pPr>
      <w:spacing w:line="240" w:lineRule="auto"/>
    </w:pPr>
    <w:rPr>
      <w:sz w:val="20"/>
      <w:szCs w:val="20"/>
    </w:rPr>
  </w:style>
  <w:style w:type="character" w:customStyle="1" w:styleId="CommentTextChar">
    <w:name w:val="Comment Text Char"/>
    <w:basedOn w:val="DefaultParagraphFont"/>
    <w:link w:val="CommentText"/>
    <w:uiPriority w:val="99"/>
    <w:semiHidden/>
    <w:rsid w:val="00ED405E"/>
    <w:rPr>
      <w:sz w:val="20"/>
      <w:szCs w:val="20"/>
    </w:rPr>
  </w:style>
  <w:style w:type="paragraph" w:styleId="CommentSubject">
    <w:name w:val="annotation subject"/>
    <w:basedOn w:val="CommentText"/>
    <w:next w:val="CommentText"/>
    <w:link w:val="CommentSubjectChar"/>
    <w:uiPriority w:val="99"/>
    <w:semiHidden/>
    <w:unhideWhenUsed/>
    <w:rsid w:val="00ED405E"/>
    <w:rPr>
      <w:b/>
      <w:bCs/>
    </w:rPr>
  </w:style>
  <w:style w:type="character" w:customStyle="1" w:styleId="CommentSubjectChar">
    <w:name w:val="Comment Subject Char"/>
    <w:basedOn w:val="CommentTextChar"/>
    <w:link w:val="CommentSubject"/>
    <w:uiPriority w:val="99"/>
    <w:semiHidden/>
    <w:rsid w:val="00ED405E"/>
    <w:rPr>
      <w:b/>
      <w:bCs/>
      <w:sz w:val="20"/>
      <w:szCs w:val="20"/>
    </w:rPr>
  </w:style>
  <w:style w:type="paragraph" w:styleId="NormalWeb">
    <w:name w:val="Normal (Web)"/>
    <w:basedOn w:val="Normal"/>
    <w:uiPriority w:val="99"/>
    <w:unhideWhenUsed/>
    <w:rsid w:val="00A462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ed">
    <w:name w:val="selected"/>
    <w:basedOn w:val="DefaultParagraphFont"/>
    <w:rsid w:val="00A462C4"/>
  </w:style>
  <w:style w:type="paragraph" w:styleId="Header">
    <w:name w:val="header"/>
    <w:basedOn w:val="Normal"/>
    <w:link w:val="HeaderChar"/>
    <w:uiPriority w:val="99"/>
    <w:unhideWhenUsed/>
    <w:rsid w:val="00433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25B"/>
  </w:style>
  <w:style w:type="paragraph" w:styleId="Footer">
    <w:name w:val="footer"/>
    <w:basedOn w:val="Normal"/>
    <w:link w:val="FooterChar"/>
    <w:uiPriority w:val="99"/>
    <w:unhideWhenUsed/>
    <w:rsid w:val="004332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25B"/>
  </w:style>
  <w:style w:type="character" w:styleId="Emphasis">
    <w:name w:val="Emphasis"/>
    <w:basedOn w:val="DefaultParagraphFont"/>
    <w:uiPriority w:val="20"/>
    <w:qFormat/>
    <w:rsid w:val="00A02AC8"/>
    <w:rPr>
      <w:i/>
      <w:iCs/>
    </w:rPr>
  </w:style>
  <w:style w:type="paragraph" w:styleId="BodyText">
    <w:name w:val="Body Text"/>
    <w:basedOn w:val="Normal"/>
    <w:link w:val="BodyTextChar"/>
    <w:rsid w:val="000B0AC8"/>
    <w:pPr>
      <w:widowControl w:val="0"/>
      <w:suppressAutoHyphens/>
      <w:spacing w:after="283" w:line="240" w:lineRule="auto"/>
    </w:pPr>
    <w:rPr>
      <w:rFonts w:ascii="DejaVu Serif" w:eastAsia="DejaVu Sans" w:hAnsi="DejaVu Serif" w:cs="DejaVu Sans"/>
      <w:sz w:val="24"/>
      <w:szCs w:val="24"/>
      <w:lang w:eastAsia="zh-CN" w:bidi="hi-IN"/>
    </w:rPr>
  </w:style>
  <w:style w:type="character" w:customStyle="1" w:styleId="BodyTextChar">
    <w:name w:val="Body Text Char"/>
    <w:basedOn w:val="DefaultParagraphFont"/>
    <w:link w:val="BodyText"/>
    <w:rsid w:val="000B0AC8"/>
    <w:rPr>
      <w:rFonts w:ascii="DejaVu Serif" w:eastAsia="DejaVu Sans" w:hAnsi="DejaVu Serif" w:cs="DejaVu Sans"/>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9273">
      <w:bodyDiv w:val="1"/>
      <w:marLeft w:val="0"/>
      <w:marRight w:val="0"/>
      <w:marTop w:val="0"/>
      <w:marBottom w:val="0"/>
      <w:divBdr>
        <w:top w:val="none" w:sz="0" w:space="0" w:color="auto"/>
        <w:left w:val="none" w:sz="0" w:space="0" w:color="auto"/>
        <w:bottom w:val="none" w:sz="0" w:space="0" w:color="auto"/>
        <w:right w:val="none" w:sz="0" w:space="0" w:color="auto"/>
      </w:divBdr>
    </w:div>
    <w:div w:id="33581791">
      <w:bodyDiv w:val="1"/>
      <w:marLeft w:val="0"/>
      <w:marRight w:val="0"/>
      <w:marTop w:val="0"/>
      <w:marBottom w:val="0"/>
      <w:divBdr>
        <w:top w:val="none" w:sz="0" w:space="0" w:color="auto"/>
        <w:left w:val="none" w:sz="0" w:space="0" w:color="auto"/>
        <w:bottom w:val="none" w:sz="0" w:space="0" w:color="auto"/>
        <w:right w:val="none" w:sz="0" w:space="0" w:color="auto"/>
      </w:divBdr>
    </w:div>
    <w:div w:id="78596849">
      <w:bodyDiv w:val="1"/>
      <w:marLeft w:val="0"/>
      <w:marRight w:val="0"/>
      <w:marTop w:val="0"/>
      <w:marBottom w:val="0"/>
      <w:divBdr>
        <w:top w:val="none" w:sz="0" w:space="0" w:color="auto"/>
        <w:left w:val="none" w:sz="0" w:space="0" w:color="auto"/>
        <w:bottom w:val="none" w:sz="0" w:space="0" w:color="auto"/>
        <w:right w:val="none" w:sz="0" w:space="0" w:color="auto"/>
      </w:divBdr>
    </w:div>
    <w:div w:id="100146064">
      <w:bodyDiv w:val="1"/>
      <w:marLeft w:val="0"/>
      <w:marRight w:val="0"/>
      <w:marTop w:val="0"/>
      <w:marBottom w:val="0"/>
      <w:divBdr>
        <w:top w:val="none" w:sz="0" w:space="0" w:color="auto"/>
        <w:left w:val="none" w:sz="0" w:space="0" w:color="auto"/>
        <w:bottom w:val="none" w:sz="0" w:space="0" w:color="auto"/>
        <w:right w:val="none" w:sz="0" w:space="0" w:color="auto"/>
      </w:divBdr>
    </w:div>
    <w:div w:id="100612676">
      <w:bodyDiv w:val="1"/>
      <w:marLeft w:val="0"/>
      <w:marRight w:val="0"/>
      <w:marTop w:val="0"/>
      <w:marBottom w:val="0"/>
      <w:divBdr>
        <w:top w:val="none" w:sz="0" w:space="0" w:color="auto"/>
        <w:left w:val="none" w:sz="0" w:space="0" w:color="auto"/>
        <w:bottom w:val="none" w:sz="0" w:space="0" w:color="auto"/>
        <w:right w:val="none" w:sz="0" w:space="0" w:color="auto"/>
      </w:divBdr>
    </w:div>
    <w:div w:id="138693383">
      <w:bodyDiv w:val="1"/>
      <w:marLeft w:val="0"/>
      <w:marRight w:val="0"/>
      <w:marTop w:val="0"/>
      <w:marBottom w:val="0"/>
      <w:divBdr>
        <w:top w:val="none" w:sz="0" w:space="0" w:color="auto"/>
        <w:left w:val="none" w:sz="0" w:space="0" w:color="auto"/>
        <w:bottom w:val="none" w:sz="0" w:space="0" w:color="auto"/>
        <w:right w:val="none" w:sz="0" w:space="0" w:color="auto"/>
      </w:divBdr>
    </w:div>
    <w:div w:id="168178330">
      <w:bodyDiv w:val="1"/>
      <w:marLeft w:val="0"/>
      <w:marRight w:val="0"/>
      <w:marTop w:val="0"/>
      <w:marBottom w:val="0"/>
      <w:divBdr>
        <w:top w:val="none" w:sz="0" w:space="0" w:color="auto"/>
        <w:left w:val="none" w:sz="0" w:space="0" w:color="auto"/>
        <w:bottom w:val="none" w:sz="0" w:space="0" w:color="auto"/>
        <w:right w:val="none" w:sz="0" w:space="0" w:color="auto"/>
      </w:divBdr>
    </w:div>
    <w:div w:id="171070596">
      <w:bodyDiv w:val="1"/>
      <w:marLeft w:val="0"/>
      <w:marRight w:val="0"/>
      <w:marTop w:val="0"/>
      <w:marBottom w:val="0"/>
      <w:divBdr>
        <w:top w:val="none" w:sz="0" w:space="0" w:color="auto"/>
        <w:left w:val="none" w:sz="0" w:space="0" w:color="auto"/>
        <w:bottom w:val="none" w:sz="0" w:space="0" w:color="auto"/>
        <w:right w:val="none" w:sz="0" w:space="0" w:color="auto"/>
      </w:divBdr>
    </w:div>
    <w:div w:id="178157107">
      <w:bodyDiv w:val="1"/>
      <w:marLeft w:val="0"/>
      <w:marRight w:val="0"/>
      <w:marTop w:val="0"/>
      <w:marBottom w:val="0"/>
      <w:divBdr>
        <w:top w:val="none" w:sz="0" w:space="0" w:color="auto"/>
        <w:left w:val="none" w:sz="0" w:space="0" w:color="auto"/>
        <w:bottom w:val="none" w:sz="0" w:space="0" w:color="auto"/>
        <w:right w:val="none" w:sz="0" w:space="0" w:color="auto"/>
      </w:divBdr>
    </w:div>
    <w:div w:id="188036013">
      <w:bodyDiv w:val="1"/>
      <w:marLeft w:val="0"/>
      <w:marRight w:val="0"/>
      <w:marTop w:val="0"/>
      <w:marBottom w:val="0"/>
      <w:divBdr>
        <w:top w:val="none" w:sz="0" w:space="0" w:color="auto"/>
        <w:left w:val="none" w:sz="0" w:space="0" w:color="auto"/>
        <w:bottom w:val="none" w:sz="0" w:space="0" w:color="auto"/>
        <w:right w:val="none" w:sz="0" w:space="0" w:color="auto"/>
      </w:divBdr>
    </w:div>
    <w:div w:id="233665344">
      <w:bodyDiv w:val="1"/>
      <w:marLeft w:val="0"/>
      <w:marRight w:val="0"/>
      <w:marTop w:val="0"/>
      <w:marBottom w:val="0"/>
      <w:divBdr>
        <w:top w:val="none" w:sz="0" w:space="0" w:color="auto"/>
        <w:left w:val="none" w:sz="0" w:space="0" w:color="auto"/>
        <w:bottom w:val="none" w:sz="0" w:space="0" w:color="auto"/>
        <w:right w:val="none" w:sz="0" w:space="0" w:color="auto"/>
      </w:divBdr>
    </w:div>
    <w:div w:id="236671040">
      <w:bodyDiv w:val="1"/>
      <w:marLeft w:val="0"/>
      <w:marRight w:val="0"/>
      <w:marTop w:val="0"/>
      <w:marBottom w:val="0"/>
      <w:divBdr>
        <w:top w:val="none" w:sz="0" w:space="0" w:color="auto"/>
        <w:left w:val="none" w:sz="0" w:space="0" w:color="auto"/>
        <w:bottom w:val="none" w:sz="0" w:space="0" w:color="auto"/>
        <w:right w:val="none" w:sz="0" w:space="0" w:color="auto"/>
      </w:divBdr>
    </w:div>
    <w:div w:id="263071526">
      <w:bodyDiv w:val="1"/>
      <w:marLeft w:val="0"/>
      <w:marRight w:val="0"/>
      <w:marTop w:val="0"/>
      <w:marBottom w:val="0"/>
      <w:divBdr>
        <w:top w:val="none" w:sz="0" w:space="0" w:color="auto"/>
        <w:left w:val="none" w:sz="0" w:space="0" w:color="auto"/>
        <w:bottom w:val="none" w:sz="0" w:space="0" w:color="auto"/>
        <w:right w:val="none" w:sz="0" w:space="0" w:color="auto"/>
      </w:divBdr>
    </w:div>
    <w:div w:id="283931399">
      <w:bodyDiv w:val="1"/>
      <w:marLeft w:val="0"/>
      <w:marRight w:val="0"/>
      <w:marTop w:val="0"/>
      <w:marBottom w:val="0"/>
      <w:divBdr>
        <w:top w:val="none" w:sz="0" w:space="0" w:color="auto"/>
        <w:left w:val="none" w:sz="0" w:space="0" w:color="auto"/>
        <w:bottom w:val="none" w:sz="0" w:space="0" w:color="auto"/>
        <w:right w:val="none" w:sz="0" w:space="0" w:color="auto"/>
      </w:divBdr>
    </w:div>
    <w:div w:id="288240948">
      <w:bodyDiv w:val="1"/>
      <w:marLeft w:val="0"/>
      <w:marRight w:val="0"/>
      <w:marTop w:val="0"/>
      <w:marBottom w:val="0"/>
      <w:divBdr>
        <w:top w:val="none" w:sz="0" w:space="0" w:color="auto"/>
        <w:left w:val="none" w:sz="0" w:space="0" w:color="auto"/>
        <w:bottom w:val="none" w:sz="0" w:space="0" w:color="auto"/>
        <w:right w:val="none" w:sz="0" w:space="0" w:color="auto"/>
      </w:divBdr>
    </w:div>
    <w:div w:id="300505475">
      <w:bodyDiv w:val="1"/>
      <w:marLeft w:val="0"/>
      <w:marRight w:val="0"/>
      <w:marTop w:val="0"/>
      <w:marBottom w:val="0"/>
      <w:divBdr>
        <w:top w:val="none" w:sz="0" w:space="0" w:color="auto"/>
        <w:left w:val="none" w:sz="0" w:space="0" w:color="auto"/>
        <w:bottom w:val="none" w:sz="0" w:space="0" w:color="auto"/>
        <w:right w:val="none" w:sz="0" w:space="0" w:color="auto"/>
      </w:divBdr>
    </w:div>
    <w:div w:id="323944568">
      <w:bodyDiv w:val="1"/>
      <w:marLeft w:val="0"/>
      <w:marRight w:val="0"/>
      <w:marTop w:val="0"/>
      <w:marBottom w:val="0"/>
      <w:divBdr>
        <w:top w:val="none" w:sz="0" w:space="0" w:color="auto"/>
        <w:left w:val="none" w:sz="0" w:space="0" w:color="auto"/>
        <w:bottom w:val="none" w:sz="0" w:space="0" w:color="auto"/>
        <w:right w:val="none" w:sz="0" w:space="0" w:color="auto"/>
      </w:divBdr>
    </w:div>
    <w:div w:id="325522364">
      <w:bodyDiv w:val="1"/>
      <w:marLeft w:val="0"/>
      <w:marRight w:val="0"/>
      <w:marTop w:val="0"/>
      <w:marBottom w:val="0"/>
      <w:divBdr>
        <w:top w:val="none" w:sz="0" w:space="0" w:color="auto"/>
        <w:left w:val="none" w:sz="0" w:space="0" w:color="auto"/>
        <w:bottom w:val="none" w:sz="0" w:space="0" w:color="auto"/>
        <w:right w:val="none" w:sz="0" w:space="0" w:color="auto"/>
      </w:divBdr>
    </w:div>
    <w:div w:id="388266615">
      <w:bodyDiv w:val="1"/>
      <w:marLeft w:val="0"/>
      <w:marRight w:val="0"/>
      <w:marTop w:val="0"/>
      <w:marBottom w:val="0"/>
      <w:divBdr>
        <w:top w:val="none" w:sz="0" w:space="0" w:color="auto"/>
        <w:left w:val="none" w:sz="0" w:space="0" w:color="auto"/>
        <w:bottom w:val="none" w:sz="0" w:space="0" w:color="auto"/>
        <w:right w:val="none" w:sz="0" w:space="0" w:color="auto"/>
      </w:divBdr>
    </w:div>
    <w:div w:id="398359689">
      <w:bodyDiv w:val="1"/>
      <w:marLeft w:val="0"/>
      <w:marRight w:val="0"/>
      <w:marTop w:val="0"/>
      <w:marBottom w:val="0"/>
      <w:divBdr>
        <w:top w:val="none" w:sz="0" w:space="0" w:color="auto"/>
        <w:left w:val="none" w:sz="0" w:space="0" w:color="auto"/>
        <w:bottom w:val="none" w:sz="0" w:space="0" w:color="auto"/>
        <w:right w:val="none" w:sz="0" w:space="0" w:color="auto"/>
      </w:divBdr>
    </w:div>
    <w:div w:id="468060560">
      <w:bodyDiv w:val="1"/>
      <w:marLeft w:val="0"/>
      <w:marRight w:val="0"/>
      <w:marTop w:val="0"/>
      <w:marBottom w:val="0"/>
      <w:divBdr>
        <w:top w:val="none" w:sz="0" w:space="0" w:color="auto"/>
        <w:left w:val="none" w:sz="0" w:space="0" w:color="auto"/>
        <w:bottom w:val="none" w:sz="0" w:space="0" w:color="auto"/>
        <w:right w:val="none" w:sz="0" w:space="0" w:color="auto"/>
      </w:divBdr>
    </w:div>
    <w:div w:id="497232720">
      <w:bodyDiv w:val="1"/>
      <w:marLeft w:val="0"/>
      <w:marRight w:val="0"/>
      <w:marTop w:val="0"/>
      <w:marBottom w:val="0"/>
      <w:divBdr>
        <w:top w:val="none" w:sz="0" w:space="0" w:color="auto"/>
        <w:left w:val="none" w:sz="0" w:space="0" w:color="auto"/>
        <w:bottom w:val="none" w:sz="0" w:space="0" w:color="auto"/>
        <w:right w:val="none" w:sz="0" w:space="0" w:color="auto"/>
      </w:divBdr>
    </w:div>
    <w:div w:id="600575708">
      <w:bodyDiv w:val="1"/>
      <w:marLeft w:val="0"/>
      <w:marRight w:val="0"/>
      <w:marTop w:val="0"/>
      <w:marBottom w:val="0"/>
      <w:divBdr>
        <w:top w:val="none" w:sz="0" w:space="0" w:color="auto"/>
        <w:left w:val="none" w:sz="0" w:space="0" w:color="auto"/>
        <w:bottom w:val="none" w:sz="0" w:space="0" w:color="auto"/>
        <w:right w:val="none" w:sz="0" w:space="0" w:color="auto"/>
      </w:divBdr>
    </w:div>
    <w:div w:id="765152493">
      <w:bodyDiv w:val="1"/>
      <w:marLeft w:val="0"/>
      <w:marRight w:val="0"/>
      <w:marTop w:val="0"/>
      <w:marBottom w:val="0"/>
      <w:divBdr>
        <w:top w:val="none" w:sz="0" w:space="0" w:color="auto"/>
        <w:left w:val="none" w:sz="0" w:space="0" w:color="auto"/>
        <w:bottom w:val="none" w:sz="0" w:space="0" w:color="auto"/>
        <w:right w:val="none" w:sz="0" w:space="0" w:color="auto"/>
      </w:divBdr>
    </w:div>
    <w:div w:id="807018445">
      <w:bodyDiv w:val="1"/>
      <w:marLeft w:val="0"/>
      <w:marRight w:val="0"/>
      <w:marTop w:val="0"/>
      <w:marBottom w:val="0"/>
      <w:divBdr>
        <w:top w:val="none" w:sz="0" w:space="0" w:color="auto"/>
        <w:left w:val="none" w:sz="0" w:space="0" w:color="auto"/>
        <w:bottom w:val="none" w:sz="0" w:space="0" w:color="auto"/>
        <w:right w:val="none" w:sz="0" w:space="0" w:color="auto"/>
      </w:divBdr>
    </w:div>
    <w:div w:id="812521981">
      <w:bodyDiv w:val="1"/>
      <w:marLeft w:val="0"/>
      <w:marRight w:val="0"/>
      <w:marTop w:val="0"/>
      <w:marBottom w:val="0"/>
      <w:divBdr>
        <w:top w:val="none" w:sz="0" w:space="0" w:color="auto"/>
        <w:left w:val="none" w:sz="0" w:space="0" w:color="auto"/>
        <w:bottom w:val="none" w:sz="0" w:space="0" w:color="auto"/>
        <w:right w:val="none" w:sz="0" w:space="0" w:color="auto"/>
      </w:divBdr>
    </w:div>
    <w:div w:id="814180026">
      <w:bodyDiv w:val="1"/>
      <w:marLeft w:val="0"/>
      <w:marRight w:val="0"/>
      <w:marTop w:val="0"/>
      <w:marBottom w:val="0"/>
      <w:divBdr>
        <w:top w:val="none" w:sz="0" w:space="0" w:color="auto"/>
        <w:left w:val="none" w:sz="0" w:space="0" w:color="auto"/>
        <w:bottom w:val="none" w:sz="0" w:space="0" w:color="auto"/>
        <w:right w:val="none" w:sz="0" w:space="0" w:color="auto"/>
      </w:divBdr>
    </w:div>
    <w:div w:id="822234613">
      <w:bodyDiv w:val="1"/>
      <w:marLeft w:val="0"/>
      <w:marRight w:val="0"/>
      <w:marTop w:val="0"/>
      <w:marBottom w:val="0"/>
      <w:divBdr>
        <w:top w:val="none" w:sz="0" w:space="0" w:color="auto"/>
        <w:left w:val="none" w:sz="0" w:space="0" w:color="auto"/>
        <w:bottom w:val="none" w:sz="0" w:space="0" w:color="auto"/>
        <w:right w:val="none" w:sz="0" w:space="0" w:color="auto"/>
      </w:divBdr>
    </w:div>
    <w:div w:id="855994960">
      <w:bodyDiv w:val="1"/>
      <w:marLeft w:val="0"/>
      <w:marRight w:val="0"/>
      <w:marTop w:val="0"/>
      <w:marBottom w:val="0"/>
      <w:divBdr>
        <w:top w:val="none" w:sz="0" w:space="0" w:color="auto"/>
        <w:left w:val="none" w:sz="0" w:space="0" w:color="auto"/>
        <w:bottom w:val="none" w:sz="0" w:space="0" w:color="auto"/>
        <w:right w:val="none" w:sz="0" w:space="0" w:color="auto"/>
      </w:divBdr>
      <w:divsChild>
        <w:div w:id="1166554851">
          <w:marLeft w:val="446"/>
          <w:marRight w:val="0"/>
          <w:marTop w:val="0"/>
          <w:marBottom w:val="0"/>
          <w:divBdr>
            <w:top w:val="none" w:sz="0" w:space="0" w:color="auto"/>
            <w:left w:val="none" w:sz="0" w:space="0" w:color="auto"/>
            <w:bottom w:val="none" w:sz="0" w:space="0" w:color="auto"/>
            <w:right w:val="none" w:sz="0" w:space="0" w:color="auto"/>
          </w:divBdr>
        </w:div>
      </w:divsChild>
    </w:div>
    <w:div w:id="863976683">
      <w:bodyDiv w:val="1"/>
      <w:marLeft w:val="0"/>
      <w:marRight w:val="0"/>
      <w:marTop w:val="0"/>
      <w:marBottom w:val="0"/>
      <w:divBdr>
        <w:top w:val="none" w:sz="0" w:space="0" w:color="auto"/>
        <w:left w:val="none" w:sz="0" w:space="0" w:color="auto"/>
        <w:bottom w:val="none" w:sz="0" w:space="0" w:color="auto"/>
        <w:right w:val="none" w:sz="0" w:space="0" w:color="auto"/>
      </w:divBdr>
    </w:div>
    <w:div w:id="877545151">
      <w:bodyDiv w:val="1"/>
      <w:marLeft w:val="0"/>
      <w:marRight w:val="0"/>
      <w:marTop w:val="0"/>
      <w:marBottom w:val="0"/>
      <w:divBdr>
        <w:top w:val="none" w:sz="0" w:space="0" w:color="auto"/>
        <w:left w:val="none" w:sz="0" w:space="0" w:color="auto"/>
        <w:bottom w:val="none" w:sz="0" w:space="0" w:color="auto"/>
        <w:right w:val="none" w:sz="0" w:space="0" w:color="auto"/>
      </w:divBdr>
    </w:div>
    <w:div w:id="941760412">
      <w:bodyDiv w:val="1"/>
      <w:marLeft w:val="0"/>
      <w:marRight w:val="0"/>
      <w:marTop w:val="0"/>
      <w:marBottom w:val="0"/>
      <w:divBdr>
        <w:top w:val="none" w:sz="0" w:space="0" w:color="auto"/>
        <w:left w:val="none" w:sz="0" w:space="0" w:color="auto"/>
        <w:bottom w:val="none" w:sz="0" w:space="0" w:color="auto"/>
        <w:right w:val="none" w:sz="0" w:space="0" w:color="auto"/>
      </w:divBdr>
    </w:div>
    <w:div w:id="957226260">
      <w:bodyDiv w:val="1"/>
      <w:marLeft w:val="0"/>
      <w:marRight w:val="0"/>
      <w:marTop w:val="0"/>
      <w:marBottom w:val="0"/>
      <w:divBdr>
        <w:top w:val="none" w:sz="0" w:space="0" w:color="auto"/>
        <w:left w:val="none" w:sz="0" w:space="0" w:color="auto"/>
        <w:bottom w:val="none" w:sz="0" w:space="0" w:color="auto"/>
        <w:right w:val="none" w:sz="0" w:space="0" w:color="auto"/>
      </w:divBdr>
    </w:div>
    <w:div w:id="958679514">
      <w:bodyDiv w:val="1"/>
      <w:marLeft w:val="0"/>
      <w:marRight w:val="0"/>
      <w:marTop w:val="0"/>
      <w:marBottom w:val="0"/>
      <w:divBdr>
        <w:top w:val="none" w:sz="0" w:space="0" w:color="auto"/>
        <w:left w:val="none" w:sz="0" w:space="0" w:color="auto"/>
        <w:bottom w:val="none" w:sz="0" w:space="0" w:color="auto"/>
        <w:right w:val="none" w:sz="0" w:space="0" w:color="auto"/>
      </w:divBdr>
    </w:div>
    <w:div w:id="1078020071">
      <w:bodyDiv w:val="1"/>
      <w:marLeft w:val="0"/>
      <w:marRight w:val="0"/>
      <w:marTop w:val="0"/>
      <w:marBottom w:val="0"/>
      <w:divBdr>
        <w:top w:val="none" w:sz="0" w:space="0" w:color="auto"/>
        <w:left w:val="none" w:sz="0" w:space="0" w:color="auto"/>
        <w:bottom w:val="none" w:sz="0" w:space="0" w:color="auto"/>
        <w:right w:val="none" w:sz="0" w:space="0" w:color="auto"/>
      </w:divBdr>
    </w:div>
    <w:div w:id="1109272609">
      <w:bodyDiv w:val="1"/>
      <w:marLeft w:val="0"/>
      <w:marRight w:val="0"/>
      <w:marTop w:val="0"/>
      <w:marBottom w:val="0"/>
      <w:divBdr>
        <w:top w:val="none" w:sz="0" w:space="0" w:color="auto"/>
        <w:left w:val="none" w:sz="0" w:space="0" w:color="auto"/>
        <w:bottom w:val="none" w:sz="0" w:space="0" w:color="auto"/>
        <w:right w:val="none" w:sz="0" w:space="0" w:color="auto"/>
      </w:divBdr>
    </w:div>
    <w:div w:id="1202404763">
      <w:bodyDiv w:val="1"/>
      <w:marLeft w:val="0"/>
      <w:marRight w:val="0"/>
      <w:marTop w:val="0"/>
      <w:marBottom w:val="0"/>
      <w:divBdr>
        <w:top w:val="none" w:sz="0" w:space="0" w:color="auto"/>
        <w:left w:val="none" w:sz="0" w:space="0" w:color="auto"/>
        <w:bottom w:val="none" w:sz="0" w:space="0" w:color="auto"/>
        <w:right w:val="none" w:sz="0" w:space="0" w:color="auto"/>
      </w:divBdr>
    </w:div>
    <w:div w:id="1225331121">
      <w:bodyDiv w:val="1"/>
      <w:marLeft w:val="0"/>
      <w:marRight w:val="0"/>
      <w:marTop w:val="0"/>
      <w:marBottom w:val="0"/>
      <w:divBdr>
        <w:top w:val="none" w:sz="0" w:space="0" w:color="auto"/>
        <w:left w:val="none" w:sz="0" w:space="0" w:color="auto"/>
        <w:bottom w:val="none" w:sz="0" w:space="0" w:color="auto"/>
        <w:right w:val="none" w:sz="0" w:space="0" w:color="auto"/>
      </w:divBdr>
    </w:div>
    <w:div w:id="1258516468">
      <w:bodyDiv w:val="1"/>
      <w:marLeft w:val="0"/>
      <w:marRight w:val="0"/>
      <w:marTop w:val="0"/>
      <w:marBottom w:val="0"/>
      <w:divBdr>
        <w:top w:val="none" w:sz="0" w:space="0" w:color="auto"/>
        <w:left w:val="none" w:sz="0" w:space="0" w:color="auto"/>
        <w:bottom w:val="none" w:sz="0" w:space="0" w:color="auto"/>
        <w:right w:val="none" w:sz="0" w:space="0" w:color="auto"/>
      </w:divBdr>
    </w:div>
    <w:div w:id="1269389181">
      <w:bodyDiv w:val="1"/>
      <w:marLeft w:val="0"/>
      <w:marRight w:val="0"/>
      <w:marTop w:val="0"/>
      <w:marBottom w:val="0"/>
      <w:divBdr>
        <w:top w:val="none" w:sz="0" w:space="0" w:color="auto"/>
        <w:left w:val="none" w:sz="0" w:space="0" w:color="auto"/>
        <w:bottom w:val="none" w:sz="0" w:space="0" w:color="auto"/>
        <w:right w:val="none" w:sz="0" w:space="0" w:color="auto"/>
      </w:divBdr>
    </w:div>
    <w:div w:id="1324553386">
      <w:bodyDiv w:val="1"/>
      <w:marLeft w:val="0"/>
      <w:marRight w:val="0"/>
      <w:marTop w:val="0"/>
      <w:marBottom w:val="0"/>
      <w:divBdr>
        <w:top w:val="none" w:sz="0" w:space="0" w:color="auto"/>
        <w:left w:val="none" w:sz="0" w:space="0" w:color="auto"/>
        <w:bottom w:val="none" w:sz="0" w:space="0" w:color="auto"/>
        <w:right w:val="none" w:sz="0" w:space="0" w:color="auto"/>
      </w:divBdr>
    </w:div>
    <w:div w:id="1325401603">
      <w:bodyDiv w:val="1"/>
      <w:marLeft w:val="0"/>
      <w:marRight w:val="0"/>
      <w:marTop w:val="0"/>
      <w:marBottom w:val="0"/>
      <w:divBdr>
        <w:top w:val="none" w:sz="0" w:space="0" w:color="auto"/>
        <w:left w:val="none" w:sz="0" w:space="0" w:color="auto"/>
        <w:bottom w:val="none" w:sz="0" w:space="0" w:color="auto"/>
        <w:right w:val="none" w:sz="0" w:space="0" w:color="auto"/>
      </w:divBdr>
    </w:div>
    <w:div w:id="1344942692">
      <w:bodyDiv w:val="1"/>
      <w:marLeft w:val="0"/>
      <w:marRight w:val="0"/>
      <w:marTop w:val="0"/>
      <w:marBottom w:val="0"/>
      <w:divBdr>
        <w:top w:val="none" w:sz="0" w:space="0" w:color="auto"/>
        <w:left w:val="none" w:sz="0" w:space="0" w:color="auto"/>
        <w:bottom w:val="none" w:sz="0" w:space="0" w:color="auto"/>
        <w:right w:val="none" w:sz="0" w:space="0" w:color="auto"/>
      </w:divBdr>
    </w:div>
    <w:div w:id="1461653518">
      <w:bodyDiv w:val="1"/>
      <w:marLeft w:val="0"/>
      <w:marRight w:val="0"/>
      <w:marTop w:val="0"/>
      <w:marBottom w:val="0"/>
      <w:divBdr>
        <w:top w:val="none" w:sz="0" w:space="0" w:color="auto"/>
        <w:left w:val="none" w:sz="0" w:space="0" w:color="auto"/>
        <w:bottom w:val="none" w:sz="0" w:space="0" w:color="auto"/>
        <w:right w:val="none" w:sz="0" w:space="0" w:color="auto"/>
      </w:divBdr>
    </w:div>
    <w:div w:id="1461805042">
      <w:bodyDiv w:val="1"/>
      <w:marLeft w:val="0"/>
      <w:marRight w:val="0"/>
      <w:marTop w:val="0"/>
      <w:marBottom w:val="0"/>
      <w:divBdr>
        <w:top w:val="none" w:sz="0" w:space="0" w:color="auto"/>
        <w:left w:val="none" w:sz="0" w:space="0" w:color="auto"/>
        <w:bottom w:val="none" w:sz="0" w:space="0" w:color="auto"/>
        <w:right w:val="none" w:sz="0" w:space="0" w:color="auto"/>
      </w:divBdr>
    </w:div>
    <w:div w:id="1462075252">
      <w:bodyDiv w:val="1"/>
      <w:marLeft w:val="0"/>
      <w:marRight w:val="0"/>
      <w:marTop w:val="0"/>
      <w:marBottom w:val="0"/>
      <w:divBdr>
        <w:top w:val="none" w:sz="0" w:space="0" w:color="auto"/>
        <w:left w:val="none" w:sz="0" w:space="0" w:color="auto"/>
        <w:bottom w:val="none" w:sz="0" w:space="0" w:color="auto"/>
        <w:right w:val="none" w:sz="0" w:space="0" w:color="auto"/>
      </w:divBdr>
    </w:div>
    <w:div w:id="1544564333">
      <w:bodyDiv w:val="1"/>
      <w:marLeft w:val="0"/>
      <w:marRight w:val="0"/>
      <w:marTop w:val="0"/>
      <w:marBottom w:val="0"/>
      <w:divBdr>
        <w:top w:val="none" w:sz="0" w:space="0" w:color="auto"/>
        <w:left w:val="none" w:sz="0" w:space="0" w:color="auto"/>
        <w:bottom w:val="none" w:sz="0" w:space="0" w:color="auto"/>
        <w:right w:val="none" w:sz="0" w:space="0" w:color="auto"/>
      </w:divBdr>
    </w:div>
    <w:div w:id="1565529980">
      <w:bodyDiv w:val="1"/>
      <w:marLeft w:val="0"/>
      <w:marRight w:val="0"/>
      <w:marTop w:val="0"/>
      <w:marBottom w:val="0"/>
      <w:divBdr>
        <w:top w:val="none" w:sz="0" w:space="0" w:color="auto"/>
        <w:left w:val="none" w:sz="0" w:space="0" w:color="auto"/>
        <w:bottom w:val="none" w:sz="0" w:space="0" w:color="auto"/>
        <w:right w:val="none" w:sz="0" w:space="0" w:color="auto"/>
      </w:divBdr>
    </w:div>
    <w:div w:id="1567565756">
      <w:bodyDiv w:val="1"/>
      <w:marLeft w:val="0"/>
      <w:marRight w:val="0"/>
      <w:marTop w:val="0"/>
      <w:marBottom w:val="0"/>
      <w:divBdr>
        <w:top w:val="none" w:sz="0" w:space="0" w:color="auto"/>
        <w:left w:val="none" w:sz="0" w:space="0" w:color="auto"/>
        <w:bottom w:val="none" w:sz="0" w:space="0" w:color="auto"/>
        <w:right w:val="none" w:sz="0" w:space="0" w:color="auto"/>
      </w:divBdr>
    </w:div>
    <w:div w:id="1592352330">
      <w:bodyDiv w:val="1"/>
      <w:marLeft w:val="0"/>
      <w:marRight w:val="0"/>
      <w:marTop w:val="0"/>
      <w:marBottom w:val="0"/>
      <w:divBdr>
        <w:top w:val="none" w:sz="0" w:space="0" w:color="auto"/>
        <w:left w:val="none" w:sz="0" w:space="0" w:color="auto"/>
        <w:bottom w:val="none" w:sz="0" w:space="0" w:color="auto"/>
        <w:right w:val="none" w:sz="0" w:space="0" w:color="auto"/>
      </w:divBdr>
    </w:div>
    <w:div w:id="1637643036">
      <w:bodyDiv w:val="1"/>
      <w:marLeft w:val="0"/>
      <w:marRight w:val="0"/>
      <w:marTop w:val="0"/>
      <w:marBottom w:val="0"/>
      <w:divBdr>
        <w:top w:val="none" w:sz="0" w:space="0" w:color="auto"/>
        <w:left w:val="none" w:sz="0" w:space="0" w:color="auto"/>
        <w:bottom w:val="none" w:sz="0" w:space="0" w:color="auto"/>
        <w:right w:val="none" w:sz="0" w:space="0" w:color="auto"/>
      </w:divBdr>
    </w:div>
    <w:div w:id="1641032796">
      <w:bodyDiv w:val="1"/>
      <w:marLeft w:val="0"/>
      <w:marRight w:val="0"/>
      <w:marTop w:val="0"/>
      <w:marBottom w:val="0"/>
      <w:divBdr>
        <w:top w:val="none" w:sz="0" w:space="0" w:color="auto"/>
        <w:left w:val="none" w:sz="0" w:space="0" w:color="auto"/>
        <w:bottom w:val="none" w:sz="0" w:space="0" w:color="auto"/>
        <w:right w:val="none" w:sz="0" w:space="0" w:color="auto"/>
      </w:divBdr>
    </w:div>
    <w:div w:id="1713188931">
      <w:bodyDiv w:val="1"/>
      <w:marLeft w:val="0"/>
      <w:marRight w:val="0"/>
      <w:marTop w:val="0"/>
      <w:marBottom w:val="0"/>
      <w:divBdr>
        <w:top w:val="none" w:sz="0" w:space="0" w:color="auto"/>
        <w:left w:val="none" w:sz="0" w:space="0" w:color="auto"/>
        <w:bottom w:val="none" w:sz="0" w:space="0" w:color="auto"/>
        <w:right w:val="none" w:sz="0" w:space="0" w:color="auto"/>
      </w:divBdr>
    </w:div>
    <w:div w:id="1738745380">
      <w:bodyDiv w:val="1"/>
      <w:marLeft w:val="0"/>
      <w:marRight w:val="0"/>
      <w:marTop w:val="0"/>
      <w:marBottom w:val="0"/>
      <w:divBdr>
        <w:top w:val="none" w:sz="0" w:space="0" w:color="auto"/>
        <w:left w:val="none" w:sz="0" w:space="0" w:color="auto"/>
        <w:bottom w:val="none" w:sz="0" w:space="0" w:color="auto"/>
        <w:right w:val="none" w:sz="0" w:space="0" w:color="auto"/>
      </w:divBdr>
    </w:div>
    <w:div w:id="1748261533">
      <w:bodyDiv w:val="1"/>
      <w:marLeft w:val="0"/>
      <w:marRight w:val="0"/>
      <w:marTop w:val="0"/>
      <w:marBottom w:val="0"/>
      <w:divBdr>
        <w:top w:val="none" w:sz="0" w:space="0" w:color="auto"/>
        <w:left w:val="none" w:sz="0" w:space="0" w:color="auto"/>
        <w:bottom w:val="none" w:sz="0" w:space="0" w:color="auto"/>
        <w:right w:val="none" w:sz="0" w:space="0" w:color="auto"/>
      </w:divBdr>
    </w:div>
    <w:div w:id="1809007314">
      <w:bodyDiv w:val="1"/>
      <w:marLeft w:val="0"/>
      <w:marRight w:val="0"/>
      <w:marTop w:val="0"/>
      <w:marBottom w:val="0"/>
      <w:divBdr>
        <w:top w:val="none" w:sz="0" w:space="0" w:color="auto"/>
        <w:left w:val="none" w:sz="0" w:space="0" w:color="auto"/>
        <w:bottom w:val="none" w:sz="0" w:space="0" w:color="auto"/>
        <w:right w:val="none" w:sz="0" w:space="0" w:color="auto"/>
      </w:divBdr>
    </w:div>
    <w:div w:id="1816140731">
      <w:bodyDiv w:val="1"/>
      <w:marLeft w:val="0"/>
      <w:marRight w:val="0"/>
      <w:marTop w:val="0"/>
      <w:marBottom w:val="0"/>
      <w:divBdr>
        <w:top w:val="none" w:sz="0" w:space="0" w:color="auto"/>
        <w:left w:val="none" w:sz="0" w:space="0" w:color="auto"/>
        <w:bottom w:val="none" w:sz="0" w:space="0" w:color="auto"/>
        <w:right w:val="none" w:sz="0" w:space="0" w:color="auto"/>
      </w:divBdr>
    </w:div>
    <w:div w:id="1826699659">
      <w:bodyDiv w:val="1"/>
      <w:marLeft w:val="0"/>
      <w:marRight w:val="0"/>
      <w:marTop w:val="0"/>
      <w:marBottom w:val="0"/>
      <w:divBdr>
        <w:top w:val="none" w:sz="0" w:space="0" w:color="auto"/>
        <w:left w:val="none" w:sz="0" w:space="0" w:color="auto"/>
        <w:bottom w:val="none" w:sz="0" w:space="0" w:color="auto"/>
        <w:right w:val="none" w:sz="0" w:space="0" w:color="auto"/>
      </w:divBdr>
      <w:divsChild>
        <w:div w:id="2828077">
          <w:marLeft w:val="480"/>
          <w:marRight w:val="0"/>
          <w:marTop w:val="0"/>
          <w:marBottom w:val="0"/>
          <w:divBdr>
            <w:top w:val="none" w:sz="0" w:space="0" w:color="auto"/>
            <w:left w:val="none" w:sz="0" w:space="0" w:color="auto"/>
            <w:bottom w:val="none" w:sz="0" w:space="0" w:color="auto"/>
            <w:right w:val="none" w:sz="0" w:space="0" w:color="auto"/>
          </w:divBdr>
        </w:div>
        <w:div w:id="14969003">
          <w:marLeft w:val="480"/>
          <w:marRight w:val="0"/>
          <w:marTop w:val="0"/>
          <w:marBottom w:val="0"/>
          <w:divBdr>
            <w:top w:val="none" w:sz="0" w:space="0" w:color="auto"/>
            <w:left w:val="none" w:sz="0" w:space="0" w:color="auto"/>
            <w:bottom w:val="none" w:sz="0" w:space="0" w:color="auto"/>
            <w:right w:val="none" w:sz="0" w:space="0" w:color="auto"/>
          </w:divBdr>
        </w:div>
        <w:div w:id="127209356">
          <w:marLeft w:val="480"/>
          <w:marRight w:val="0"/>
          <w:marTop w:val="0"/>
          <w:marBottom w:val="0"/>
          <w:divBdr>
            <w:top w:val="none" w:sz="0" w:space="0" w:color="auto"/>
            <w:left w:val="none" w:sz="0" w:space="0" w:color="auto"/>
            <w:bottom w:val="none" w:sz="0" w:space="0" w:color="auto"/>
            <w:right w:val="none" w:sz="0" w:space="0" w:color="auto"/>
          </w:divBdr>
        </w:div>
        <w:div w:id="182785075">
          <w:marLeft w:val="480"/>
          <w:marRight w:val="0"/>
          <w:marTop w:val="0"/>
          <w:marBottom w:val="0"/>
          <w:divBdr>
            <w:top w:val="none" w:sz="0" w:space="0" w:color="auto"/>
            <w:left w:val="none" w:sz="0" w:space="0" w:color="auto"/>
            <w:bottom w:val="none" w:sz="0" w:space="0" w:color="auto"/>
            <w:right w:val="none" w:sz="0" w:space="0" w:color="auto"/>
          </w:divBdr>
        </w:div>
        <w:div w:id="253631627">
          <w:marLeft w:val="480"/>
          <w:marRight w:val="0"/>
          <w:marTop w:val="0"/>
          <w:marBottom w:val="0"/>
          <w:divBdr>
            <w:top w:val="none" w:sz="0" w:space="0" w:color="auto"/>
            <w:left w:val="none" w:sz="0" w:space="0" w:color="auto"/>
            <w:bottom w:val="none" w:sz="0" w:space="0" w:color="auto"/>
            <w:right w:val="none" w:sz="0" w:space="0" w:color="auto"/>
          </w:divBdr>
        </w:div>
        <w:div w:id="376706635">
          <w:marLeft w:val="480"/>
          <w:marRight w:val="0"/>
          <w:marTop w:val="0"/>
          <w:marBottom w:val="0"/>
          <w:divBdr>
            <w:top w:val="none" w:sz="0" w:space="0" w:color="auto"/>
            <w:left w:val="none" w:sz="0" w:space="0" w:color="auto"/>
            <w:bottom w:val="none" w:sz="0" w:space="0" w:color="auto"/>
            <w:right w:val="none" w:sz="0" w:space="0" w:color="auto"/>
          </w:divBdr>
        </w:div>
        <w:div w:id="518591839">
          <w:marLeft w:val="480"/>
          <w:marRight w:val="0"/>
          <w:marTop w:val="0"/>
          <w:marBottom w:val="0"/>
          <w:divBdr>
            <w:top w:val="none" w:sz="0" w:space="0" w:color="auto"/>
            <w:left w:val="none" w:sz="0" w:space="0" w:color="auto"/>
            <w:bottom w:val="none" w:sz="0" w:space="0" w:color="auto"/>
            <w:right w:val="none" w:sz="0" w:space="0" w:color="auto"/>
          </w:divBdr>
        </w:div>
        <w:div w:id="520511403">
          <w:marLeft w:val="480"/>
          <w:marRight w:val="0"/>
          <w:marTop w:val="0"/>
          <w:marBottom w:val="0"/>
          <w:divBdr>
            <w:top w:val="none" w:sz="0" w:space="0" w:color="auto"/>
            <w:left w:val="none" w:sz="0" w:space="0" w:color="auto"/>
            <w:bottom w:val="none" w:sz="0" w:space="0" w:color="auto"/>
            <w:right w:val="none" w:sz="0" w:space="0" w:color="auto"/>
          </w:divBdr>
        </w:div>
        <w:div w:id="524177493">
          <w:marLeft w:val="480"/>
          <w:marRight w:val="0"/>
          <w:marTop w:val="0"/>
          <w:marBottom w:val="0"/>
          <w:divBdr>
            <w:top w:val="none" w:sz="0" w:space="0" w:color="auto"/>
            <w:left w:val="none" w:sz="0" w:space="0" w:color="auto"/>
            <w:bottom w:val="none" w:sz="0" w:space="0" w:color="auto"/>
            <w:right w:val="none" w:sz="0" w:space="0" w:color="auto"/>
          </w:divBdr>
        </w:div>
        <w:div w:id="524370023">
          <w:marLeft w:val="480"/>
          <w:marRight w:val="0"/>
          <w:marTop w:val="0"/>
          <w:marBottom w:val="0"/>
          <w:divBdr>
            <w:top w:val="none" w:sz="0" w:space="0" w:color="auto"/>
            <w:left w:val="none" w:sz="0" w:space="0" w:color="auto"/>
            <w:bottom w:val="none" w:sz="0" w:space="0" w:color="auto"/>
            <w:right w:val="none" w:sz="0" w:space="0" w:color="auto"/>
          </w:divBdr>
        </w:div>
        <w:div w:id="544369645">
          <w:marLeft w:val="480"/>
          <w:marRight w:val="0"/>
          <w:marTop w:val="0"/>
          <w:marBottom w:val="0"/>
          <w:divBdr>
            <w:top w:val="none" w:sz="0" w:space="0" w:color="auto"/>
            <w:left w:val="none" w:sz="0" w:space="0" w:color="auto"/>
            <w:bottom w:val="none" w:sz="0" w:space="0" w:color="auto"/>
            <w:right w:val="none" w:sz="0" w:space="0" w:color="auto"/>
          </w:divBdr>
        </w:div>
        <w:div w:id="570892016">
          <w:marLeft w:val="480"/>
          <w:marRight w:val="0"/>
          <w:marTop w:val="0"/>
          <w:marBottom w:val="0"/>
          <w:divBdr>
            <w:top w:val="none" w:sz="0" w:space="0" w:color="auto"/>
            <w:left w:val="none" w:sz="0" w:space="0" w:color="auto"/>
            <w:bottom w:val="none" w:sz="0" w:space="0" w:color="auto"/>
            <w:right w:val="none" w:sz="0" w:space="0" w:color="auto"/>
          </w:divBdr>
        </w:div>
        <w:div w:id="596601014">
          <w:marLeft w:val="480"/>
          <w:marRight w:val="0"/>
          <w:marTop w:val="0"/>
          <w:marBottom w:val="0"/>
          <w:divBdr>
            <w:top w:val="none" w:sz="0" w:space="0" w:color="auto"/>
            <w:left w:val="none" w:sz="0" w:space="0" w:color="auto"/>
            <w:bottom w:val="none" w:sz="0" w:space="0" w:color="auto"/>
            <w:right w:val="none" w:sz="0" w:space="0" w:color="auto"/>
          </w:divBdr>
        </w:div>
        <w:div w:id="599139504">
          <w:marLeft w:val="480"/>
          <w:marRight w:val="0"/>
          <w:marTop w:val="0"/>
          <w:marBottom w:val="0"/>
          <w:divBdr>
            <w:top w:val="none" w:sz="0" w:space="0" w:color="auto"/>
            <w:left w:val="none" w:sz="0" w:space="0" w:color="auto"/>
            <w:bottom w:val="none" w:sz="0" w:space="0" w:color="auto"/>
            <w:right w:val="none" w:sz="0" w:space="0" w:color="auto"/>
          </w:divBdr>
        </w:div>
        <w:div w:id="616106938">
          <w:marLeft w:val="480"/>
          <w:marRight w:val="0"/>
          <w:marTop w:val="0"/>
          <w:marBottom w:val="0"/>
          <w:divBdr>
            <w:top w:val="none" w:sz="0" w:space="0" w:color="auto"/>
            <w:left w:val="none" w:sz="0" w:space="0" w:color="auto"/>
            <w:bottom w:val="none" w:sz="0" w:space="0" w:color="auto"/>
            <w:right w:val="none" w:sz="0" w:space="0" w:color="auto"/>
          </w:divBdr>
        </w:div>
        <w:div w:id="643318402">
          <w:marLeft w:val="480"/>
          <w:marRight w:val="0"/>
          <w:marTop w:val="0"/>
          <w:marBottom w:val="0"/>
          <w:divBdr>
            <w:top w:val="none" w:sz="0" w:space="0" w:color="auto"/>
            <w:left w:val="none" w:sz="0" w:space="0" w:color="auto"/>
            <w:bottom w:val="none" w:sz="0" w:space="0" w:color="auto"/>
            <w:right w:val="none" w:sz="0" w:space="0" w:color="auto"/>
          </w:divBdr>
        </w:div>
        <w:div w:id="660697455">
          <w:marLeft w:val="480"/>
          <w:marRight w:val="0"/>
          <w:marTop w:val="0"/>
          <w:marBottom w:val="0"/>
          <w:divBdr>
            <w:top w:val="none" w:sz="0" w:space="0" w:color="auto"/>
            <w:left w:val="none" w:sz="0" w:space="0" w:color="auto"/>
            <w:bottom w:val="none" w:sz="0" w:space="0" w:color="auto"/>
            <w:right w:val="none" w:sz="0" w:space="0" w:color="auto"/>
          </w:divBdr>
        </w:div>
        <w:div w:id="666329006">
          <w:marLeft w:val="480"/>
          <w:marRight w:val="0"/>
          <w:marTop w:val="0"/>
          <w:marBottom w:val="0"/>
          <w:divBdr>
            <w:top w:val="none" w:sz="0" w:space="0" w:color="auto"/>
            <w:left w:val="none" w:sz="0" w:space="0" w:color="auto"/>
            <w:bottom w:val="none" w:sz="0" w:space="0" w:color="auto"/>
            <w:right w:val="none" w:sz="0" w:space="0" w:color="auto"/>
          </w:divBdr>
        </w:div>
        <w:div w:id="668675791">
          <w:marLeft w:val="480"/>
          <w:marRight w:val="0"/>
          <w:marTop w:val="0"/>
          <w:marBottom w:val="0"/>
          <w:divBdr>
            <w:top w:val="none" w:sz="0" w:space="0" w:color="auto"/>
            <w:left w:val="none" w:sz="0" w:space="0" w:color="auto"/>
            <w:bottom w:val="none" w:sz="0" w:space="0" w:color="auto"/>
            <w:right w:val="none" w:sz="0" w:space="0" w:color="auto"/>
          </w:divBdr>
        </w:div>
        <w:div w:id="774323551">
          <w:marLeft w:val="480"/>
          <w:marRight w:val="0"/>
          <w:marTop w:val="0"/>
          <w:marBottom w:val="0"/>
          <w:divBdr>
            <w:top w:val="none" w:sz="0" w:space="0" w:color="auto"/>
            <w:left w:val="none" w:sz="0" w:space="0" w:color="auto"/>
            <w:bottom w:val="none" w:sz="0" w:space="0" w:color="auto"/>
            <w:right w:val="none" w:sz="0" w:space="0" w:color="auto"/>
          </w:divBdr>
        </w:div>
        <w:div w:id="817190900">
          <w:marLeft w:val="480"/>
          <w:marRight w:val="0"/>
          <w:marTop w:val="0"/>
          <w:marBottom w:val="0"/>
          <w:divBdr>
            <w:top w:val="none" w:sz="0" w:space="0" w:color="auto"/>
            <w:left w:val="none" w:sz="0" w:space="0" w:color="auto"/>
            <w:bottom w:val="none" w:sz="0" w:space="0" w:color="auto"/>
            <w:right w:val="none" w:sz="0" w:space="0" w:color="auto"/>
          </w:divBdr>
        </w:div>
        <w:div w:id="857431128">
          <w:marLeft w:val="480"/>
          <w:marRight w:val="0"/>
          <w:marTop w:val="0"/>
          <w:marBottom w:val="0"/>
          <w:divBdr>
            <w:top w:val="none" w:sz="0" w:space="0" w:color="auto"/>
            <w:left w:val="none" w:sz="0" w:space="0" w:color="auto"/>
            <w:bottom w:val="none" w:sz="0" w:space="0" w:color="auto"/>
            <w:right w:val="none" w:sz="0" w:space="0" w:color="auto"/>
          </w:divBdr>
        </w:div>
        <w:div w:id="862086061">
          <w:marLeft w:val="480"/>
          <w:marRight w:val="0"/>
          <w:marTop w:val="0"/>
          <w:marBottom w:val="0"/>
          <w:divBdr>
            <w:top w:val="none" w:sz="0" w:space="0" w:color="auto"/>
            <w:left w:val="none" w:sz="0" w:space="0" w:color="auto"/>
            <w:bottom w:val="none" w:sz="0" w:space="0" w:color="auto"/>
            <w:right w:val="none" w:sz="0" w:space="0" w:color="auto"/>
          </w:divBdr>
        </w:div>
        <w:div w:id="931545084">
          <w:marLeft w:val="480"/>
          <w:marRight w:val="0"/>
          <w:marTop w:val="0"/>
          <w:marBottom w:val="0"/>
          <w:divBdr>
            <w:top w:val="none" w:sz="0" w:space="0" w:color="auto"/>
            <w:left w:val="none" w:sz="0" w:space="0" w:color="auto"/>
            <w:bottom w:val="none" w:sz="0" w:space="0" w:color="auto"/>
            <w:right w:val="none" w:sz="0" w:space="0" w:color="auto"/>
          </w:divBdr>
        </w:div>
        <w:div w:id="951790342">
          <w:marLeft w:val="480"/>
          <w:marRight w:val="0"/>
          <w:marTop w:val="0"/>
          <w:marBottom w:val="0"/>
          <w:divBdr>
            <w:top w:val="none" w:sz="0" w:space="0" w:color="auto"/>
            <w:left w:val="none" w:sz="0" w:space="0" w:color="auto"/>
            <w:bottom w:val="none" w:sz="0" w:space="0" w:color="auto"/>
            <w:right w:val="none" w:sz="0" w:space="0" w:color="auto"/>
          </w:divBdr>
        </w:div>
        <w:div w:id="992489720">
          <w:marLeft w:val="480"/>
          <w:marRight w:val="0"/>
          <w:marTop w:val="0"/>
          <w:marBottom w:val="0"/>
          <w:divBdr>
            <w:top w:val="none" w:sz="0" w:space="0" w:color="auto"/>
            <w:left w:val="none" w:sz="0" w:space="0" w:color="auto"/>
            <w:bottom w:val="none" w:sz="0" w:space="0" w:color="auto"/>
            <w:right w:val="none" w:sz="0" w:space="0" w:color="auto"/>
          </w:divBdr>
        </w:div>
        <w:div w:id="998582550">
          <w:marLeft w:val="480"/>
          <w:marRight w:val="0"/>
          <w:marTop w:val="0"/>
          <w:marBottom w:val="0"/>
          <w:divBdr>
            <w:top w:val="none" w:sz="0" w:space="0" w:color="auto"/>
            <w:left w:val="none" w:sz="0" w:space="0" w:color="auto"/>
            <w:bottom w:val="none" w:sz="0" w:space="0" w:color="auto"/>
            <w:right w:val="none" w:sz="0" w:space="0" w:color="auto"/>
          </w:divBdr>
        </w:div>
        <w:div w:id="1036085258">
          <w:marLeft w:val="480"/>
          <w:marRight w:val="0"/>
          <w:marTop w:val="0"/>
          <w:marBottom w:val="0"/>
          <w:divBdr>
            <w:top w:val="none" w:sz="0" w:space="0" w:color="auto"/>
            <w:left w:val="none" w:sz="0" w:space="0" w:color="auto"/>
            <w:bottom w:val="none" w:sz="0" w:space="0" w:color="auto"/>
            <w:right w:val="none" w:sz="0" w:space="0" w:color="auto"/>
          </w:divBdr>
        </w:div>
        <w:div w:id="1051340906">
          <w:marLeft w:val="480"/>
          <w:marRight w:val="0"/>
          <w:marTop w:val="0"/>
          <w:marBottom w:val="0"/>
          <w:divBdr>
            <w:top w:val="none" w:sz="0" w:space="0" w:color="auto"/>
            <w:left w:val="none" w:sz="0" w:space="0" w:color="auto"/>
            <w:bottom w:val="none" w:sz="0" w:space="0" w:color="auto"/>
            <w:right w:val="none" w:sz="0" w:space="0" w:color="auto"/>
          </w:divBdr>
        </w:div>
        <w:div w:id="1070619906">
          <w:marLeft w:val="480"/>
          <w:marRight w:val="0"/>
          <w:marTop w:val="0"/>
          <w:marBottom w:val="0"/>
          <w:divBdr>
            <w:top w:val="none" w:sz="0" w:space="0" w:color="auto"/>
            <w:left w:val="none" w:sz="0" w:space="0" w:color="auto"/>
            <w:bottom w:val="none" w:sz="0" w:space="0" w:color="auto"/>
            <w:right w:val="none" w:sz="0" w:space="0" w:color="auto"/>
          </w:divBdr>
        </w:div>
        <w:div w:id="1082408022">
          <w:marLeft w:val="480"/>
          <w:marRight w:val="0"/>
          <w:marTop w:val="0"/>
          <w:marBottom w:val="0"/>
          <w:divBdr>
            <w:top w:val="none" w:sz="0" w:space="0" w:color="auto"/>
            <w:left w:val="none" w:sz="0" w:space="0" w:color="auto"/>
            <w:bottom w:val="none" w:sz="0" w:space="0" w:color="auto"/>
            <w:right w:val="none" w:sz="0" w:space="0" w:color="auto"/>
          </w:divBdr>
        </w:div>
        <w:div w:id="1116875340">
          <w:marLeft w:val="480"/>
          <w:marRight w:val="0"/>
          <w:marTop w:val="0"/>
          <w:marBottom w:val="0"/>
          <w:divBdr>
            <w:top w:val="none" w:sz="0" w:space="0" w:color="auto"/>
            <w:left w:val="none" w:sz="0" w:space="0" w:color="auto"/>
            <w:bottom w:val="none" w:sz="0" w:space="0" w:color="auto"/>
            <w:right w:val="none" w:sz="0" w:space="0" w:color="auto"/>
          </w:divBdr>
        </w:div>
        <w:div w:id="1147208258">
          <w:marLeft w:val="480"/>
          <w:marRight w:val="0"/>
          <w:marTop w:val="0"/>
          <w:marBottom w:val="0"/>
          <w:divBdr>
            <w:top w:val="none" w:sz="0" w:space="0" w:color="auto"/>
            <w:left w:val="none" w:sz="0" w:space="0" w:color="auto"/>
            <w:bottom w:val="none" w:sz="0" w:space="0" w:color="auto"/>
            <w:right w:val="none" w:sz="0" w:space="0" w:color="auto"/>
          </w:divBdr>
        </w:div>
        <w:div w:id="1152017818">
          <w:marLeft w:val="480"/>
          <w:marRight w:val="0"/>
          <w:marTop w:val="0"/>
          <w:marBottom w:val="0"/>
          <w:divBdr>
            <w:top w:val="none" w:sz="0" w:space="0" w:color="auto"/>
            <w:left w:val="none" w:sz="0" w:space="0" w:color="auto"/>
            <w:bottom w:val="none" w:sz="0" w:space="0" w:color="auto"/>
            <w:right w:val="none" w:sz="0" w:space="0" w:color="auto"/>
          </w:divBdr>
        </w:div>
        <w:div w:id="1173376171">
          <w:marLeft w:val="480"/>
          <w:marRight w:val="0"/>
          <w:marTop w:val="0"/>
          <w:marBottom w:val="0"/>
          <w:divBdr>
            <w:top w:val="none" w:sz="0" w:space="0" w:color="auto"/>
            <w:left w:val="none" w:sz="0" w:space="0" w:color="auto"/>
            <w:bottom w:val="none" w:sz="0" w:space="0" w:color="auto"/>
            <w:right w:val="none" w:sz="0" w:space="0" w:color="auto"/>
          </w:divBdr>
        </w:div>
        <w:div w:id="1201749935">
          <w:marLeft w:val="480"/>
          <w:marRight w:val="0"/>
          <w:marTop w:val="0"/>
          <w:marBottom w:val="0"/>
          <w:divBdr>
            <w:top w:val="none" w:sz="0" w:space="0" w:color="auto"/>
            <w:left w:val="none" w:sz="0" w:space="0" w:color="auto"/>
            <w:bottom w:val="none" w:sz="0" w:space="0" w:color="auto"/>
            <w:right w:val="none" w:sz="0" w:space="0" w:color="auto"/>
          </w:divBdr>
        </w:div>
        <w:div w:id="1212883488">
          <w:marLeft w:val="480"/>
          <w:marRight w:val="0"/>
          <w:marTop w:val="0"/>
          <w:marBottom w:val="0"/>
          <w:divBdr>
            <w:top w:val="none" w:sz="0" w:space="0" w:color="auto"/>
            <w:left w:val="none" w:sz="0" w:space="0" w:color="auto"/>
            <w:bottom w:val="none" w:sz="0" w:space="0" w:color="auto"/>
            <w:right w:val="none" w:sz="0" w:space="0" w:color="auto"/>
          </w:divBdr>
        </w:div>
        <w:div w:id="1256472470">
          <w:marLeft w:val="480"/>
          <w:marRight w:val="0"/>
          <w:marTop w:val="0"/>
          <w:marBottom w:val="0"/>
          <w:divBdr>
            <w:top w:val="none" w:sz="0" w:space="0" w:color="auto"/>
            <w:left w:val="none" w:sz="0" w:space="0" w:color="auto"/>
            <w:bottom w:val="none" w:sz="0" w:space="0" w:color="auto"/>
            <w:right w:val="none" w:sz="0" w:space="0" w:color="auto"/>
          </w:divBdr>
        </w:div>
        <w:div w:id="1265530210">
          <w:marLeft w:val="480"/>
          <w:marRight w:val="0"/>
          <w:marTop w:val="0"/>
          <w:marBottom w:val="0"/>
          <w:divBdr>
            <w:top w:val="none" w:sz="0" w:space="0" w:color="auto"/>
            <w:left w:val="none" w:sz="0" w:space="0" w:color="auto"/>
            <w:bottom w:val="none" w:sz="0" w:space="0" w:color="auto"/>
            <w:right w:val="none" w:sz="0" w:space="0" w:color="auto"/>
          </w:divBdr>
        </w:div>
        <w:div w:id="1298414995">
          <w:marLeft w:val="480"/>
          <w:marRight w:val="0"/>
          <w:marTop w:val="0"/>
          <w:marBottom w:val="0"/>
          <w:divBdr>
            <w:top w:val="none" w:sz="0" w:space="0" w:color="auto"/>
            <w:left w:val="none" w:sz="0" w:space="0" w:color="auto"/>
            <w:bottom w:val="none" w:sz="0" w:space="0" w:color="auto"/>
            <w:right w:val="none" w:sz="0" w:space="0" w:color="auto"/>
          </w:divBdr>
        </w:div>
        <w:div w:id="1389187973">
          <w:marLeft w:val="480"/>
          <w:marRight w:val="0"/>
          <w:marTop w:val="0"/>
          <w:marBottom w:val="0"/>
          <w:divBdr>
            <w:top w:val="none" w:sz="0" w:space="0" w:color="auto"/>
            <w:left w:val="none" w:sz="0" w:space="0" w:color="auto"/>
            <w:bottom w:val="none" w:sz="0" w:space="0" w:color="auto"/>
            <w:right w:val="none" w:sz="0" w:space="0" w:color="auto"/>
          </w:divBdr>
        </w:div>
        <w:div w:id="1403412015">
          <w:marLeft w:val="480"/>
          <w:marRight w:val="0"/>
          <w:marTop w:val="0"/>
          <w:marBottom w:val="0"/>
          <w:divBdr>
            <w:top w:val="none" w:sz="0" w:space="0" w:color="auto"/>
            <w:left w:val="none" w:sz="0" w:space="0" w:color="auto"/>
            <w:bottom w:val="none" w:sz="0" w:space="0" w:color="auto"/>
            <w:right w:val="none" w:sz="0" w:space="0" w:color="auto"/>
          </w:divBdr>
        </w:div>
        <w:div w:id="1419715561">
          <w:marLeft w:val="480"/>
          <w:marRight w:val="0"/>
          <w:marTop w:val="0"/>
          <w:marBottom w:val="0"/>
          <w:divBdr>
            <w:top w:val="none" w:sz="0" w:space="0" w:color="auto"/>
            <w:left w:val="none" w:sz="0" w:space="0" w:color="auto"/>
            <w:bottom w:val="none" w:sz="0" w:space="0" w:color="auto"/>
            <w:right w:val="none" w:sz="0" w:space="0" w:color="auto"/>
          </w:divBdr>
        </w:div>
        <w:div w:id="1465925665">
          <w:marLeft w:val="480"/>
          <w:marRight w:val="0"/>
          <w:marTop w:val="0"/>
          <w:marBottom w:val="0"/>
          <w:divBdr>
            <w:top w:val="none" w:sz="0" w:space="0" w:color="auto"/>
            <w:left w:val="none" w:sz="0" w:space="0" w:color="auto"/>
            <w:bottom w:val="none" w:sz="0" w:space="0" w:color="auto"/>
            <w:right w:val="none" w:sz="0" w:space="0" w:color="auto"/>
          </w:divBdr>
        </w:div>
        <w:div w:id="1476534020">
          <w:marLeft w:val="480"/>
          <w:marRight w:val="0"/>
          <w:marTop w:val="0"/>
          <w:marBottom w:val="0"/>
          <w:divBdr>
            <w:top w:val="none" w:sz="0" w:space="0" w:color="auto"/>
            <w:left w:val="none" w:sz="0" w:space="0" w:color="auto"/>
            <w:bottom w:val="none" w:sz="0" w:space="0" w:color="auto"/>
            <w:right w:val="none" w:sz="0" w:space="0" w:color="auto"/>
          </w:divBdr>
        </w:div>
        <w:div w:id="1502117209">
          <w:marLeft w:val="480"/>
          <w:marRight w:val="0"/>
          <w:marTop w:val="0"/>
          <w:marBottom w:val="0"/>
          <w:divBdr>
            <w:top w:val="none" w:sz="0" w:space="0" w:color="auto"/>
            <w:left w:val="none" w:sz="0" w:space="0" w:color="auto"/>
            <w:bottom w:val="none" w:sz="0" w:space="0" w:color="auto"/>
            <w:right w:val="none" w:sz="0" w:space="0" w:color="auto"/>
          </w:divBdr>
        </w:div>
        <w:div w:id="1564179635">
          <w:marLeft w:val="480"/>
          <w:marRight w:val="0"/>
          <w:marTop w:val="0"/>
          <w:marBottom w:val="0"/>
          <w:divBdr>
            <w:top w:val="none" w:sz="0" w:space="0" w:color="auto"/>
            <w:left w:val="none" w:sz="0" w:space="0" w:color="auto"/>
            <w:bottom w:val="none" w:sz="0" w:space="0" w:color="auto"/>
            <w:right w:val="none" w:sz="0" w:space="0" w:color="auto"/>
          </w:divBdr>
        </w:div>
        <w:div w:id="1698123114">
          <w:marLeft w:val="480"/>
          <w:marRight w:val="0"/>
          <w:marTop w:val="0"/>
          <w:marBottom w:val="0"/>
          <w:divBdr>
            <w:top w:val="none" w:sz="0" w:space="0" w:color="auto"/>
            <w:left w:val="none" w:sz="0" w:space="0" w:color="auto"/>
            <w:bottom w:val="none" w:sz="0" w:space="0" w:color="auto"/>
            <w:right w:val="none" w:sz="0" w:space="0" w:color="auto"/>
          </w:divBdr>
        </w:div>
        <w:div w:id="1723214605">
          <w:marLeft w:val="480"/>
          <w:marRight w:val="0"/>
          <w:marTop w:val="0"/>
          <w:marBottom w:val="0"/>
          <w:divBdr>
            <w:top w:val="none" w:sz="0" w:space="0" w:color="auto"/>
            <w:left w:val="none" w:sz="0" w:space="0" w:color="auto"/>
            <w:bottom w:val="none" w:sz="0" w:space="0" w:color="auto"/>
            <w:right w:val="none" w:sz="0" w:space="0" w:color="auto"/>
          </w:divBdr>
        </w:div>
        <w:div w:id="1730961840">
          <w:marLeft w:val="480"/>
          <w:marRight w:val="0"/>
          <w:marTop w:val="0"/>
          <w:marBottom w:val="0"/>
          <w:divBdr>
            <w:top w:val="none" w:sz="0" w:space="0" w:color="auto"/>
            <w:left w:val="none" w:sz="0" w:space="0" w:color="auto"/>
            <w:bottom w:val="none" w:sz="0" w:space="0" w:color="auto"/>
            <w:right w:val="none" w:sz="0" w:space="0" w:color="auto"/>
          </w:divBdr>
        </w:div>
        <w:div w:id="1737045762">
          <w:marLeft w:val="480"/>
          <w:marRight w:val="0"/>
          <w:marTop w:val="0"/>
          <w:marBottom w:val="0"/>
          <w:divBdr>
            <w:top w:val="none" w:sz="0" w:space="0" w:color="auto"/>
            <w:left w:val="none" w:sz="0" w:space="0" w:color="auto"/>
            <w:bottom w:val="none" w:sz="0" w:space="0" w:color="auto"/>
            <w:right w:val="none" w:sz="0" w:space="0" w:color="auto"/>
          </w:divBdr>
        </w:div>
        <w:div w:id="1757288195">
          <w:marLeft w:val="480"/>
          <w:marRight w:val="0"/>
          <w:marTop w:val="0"/>
          <w:marBottom w:val="0"/>
          <w:divBdr>
            <w:top w:val="none" w:sz="0" w:space="0" w:color="auto"/>
            <w:left w:val="none" w:sz="0" w:space="0" w:color="auto"/>
            <w:bottom w:val="none" w:sz="0" w:space="0" w:color="auto"/>
            <w:right w:val="none" w:sz="0" w:space="0" w:color="auto"/>
          </w:divBdr>
        </w:div>
        <w:div w:id="1809587820">
          <w:marLeft w:val="480"/>
          <w:marRight w:val="0"/>
          <w:marTop w:val="0"/>
          <w:marBottom w:val="0"/>
          <w:divBdr>
            <w:top w:val="none" w:sz="0" w:space="0" w:color="auto"/>
            <w:left w:val="none" w:sz="0" w:space="0" w:color="auto"/>
            <w:bottom w:val="none" w:sz="0" w:space="0" w:color="auto"/>
            <w:right w:val="none" w:sz="0" w:space="0" w:color="auto"/>
          </w:divBdr>
        </w:div>
        <w:div w:id="1817912973">
          <w:marLeft w:val="480"/>
          <w:marRight w:val="0"/>
          <w:marTop w:val="0"/>
          <w:marBottom w:val="0"/>
          <w:divBdr>
            <w:top w:val="none" w:sz="0" w:space="0" w:color="auto"/>
            <w:left w:val="none" w:sz="0" w:space="0" w:color="auto"/>
            <w:bottom w:val="none" w:sz="0" w:space="0" w:color="auto"/>
            <w:right w:val="none" w:sz="0" w:space="0" w:color="auto"/>
          </w:divBdr>
        </w:div>
        <w:div w:id="1860703823">
          <w:marLeft w:val="480"/>
          <w:marRight w:val="0"/>
          <w:marTop w:val="0"/>
          <w:marBottom w:val="0"/>
          <w:divBdr>
            <w:top w:val="none" w:sz="0" w:space="0" w:color="auto"/>
            <w:left w:val="none" w:sz="0" w:space="0" w:color="auto"/>
            <w:bottom w:val="none" w:sz="0" w:space="0" w:color="auto"/>
            <w:right w:val="none" w:sz="0" w:space="0" w:color="auto"/>
          </w:divBdr>
        </w:div>
        <w:div w:id="1926457036">
          <w:marLeft w:val="480"/>
          <w:marRight w:val="0"/>
          <w:marTop w:val="0"/>
          <w:marBottom w:val="0"/>
          <w:divBdr>
            <w:top w:val="none" w:sz="0" w:space="0" w:color="auto"/>
            <w:left w:val="none" w:sz="0" w:space="0" w:color="auto"/>
            <w:bottom w:val="none" w:sz="0" w:space="0" w:color="auto"/>
            <w:right w:val="none" w:sz="0" w:space="0" w:color="auto"/>
          </w:divBdr>
        </w:div>
        <w:div w:id="1944338980">
          <w:marLeft w:val="480"/>
          <w:marRight w:val="0"/>
          <w:marTop w:val="0"/>
          <w:marBottom w:val="0"/>
          <w:divBdr>
            <w:top w:val="none" w:sz="0" w:space="0" w:color="auto"/>
            <w:left w:val="none" w:sz="0" w:space="0" w:color="auto"/>
            <w:bottom w:val="none" w:sz="0" w:space="0" w:color="auto"/>
            <w:right w:val="none" w:sz="0" w:space="0" w:color="auto"/>
          </w:divBdr>
        </w:div>
        <w:div w:id="1960986888">
          <w:marLeft w:val="480"/>
          <w:marRight w:val="0"/>
          <w:marTop w:val="0"/>
          <w:marBottom w:val="0"/>
          <w:divBdr>
            <w:top w:val="none" w:sz="0" w:space="0" w:color="auto"/>
            <w:left w:val="none" w:sz="0" w:space="0" w:color="auto"/>
            <w:bottom w:val="none" w:sz="0" w:space="0" w:color="auto"/>
            <w:right w:val="none" w:sz="0" w:space="0" w:color="auto"/>
          </w:divBdr>
        </w:div>
        <w:div w:id="1968201779">
          <w:marLeft w:val="480"/>
          <w:marRight w:val="0"/>
          <w:marTop w:val="0"/>
          <w:marBottom w:val="0"/>
          <w:divBdr>
            <w:top w:val="none" w:sz="0" w:space="0" w:color="auto"/>
            <w:left w:val="none" w:sz="0" w:space="0" w:color="auto"/>
            <w:bottom w:val="none" w:sz="0" w:space="0" w:color="auto"/>
            <w:right w:val="none" w:sz="0" w:space="0" w:color="auto"/>
          </w:divBdr>
        </w:div>
        <w:div w:id="1986205853">
          <w:marLeft w:val="480"/>
          <w:marRight w:val="0"/>
          <w:marTop w:val="0"/>
          <w:marBottom w:val="0"/>
          <w:divBdr>
            <w:top w:val="none" w:sz="0" w:space="0" w:color="auto"/>
            <w:left w:val="none" w:sz="0" w:space="0" w:color="auto"/>
            <w:bottom w:val="none" w:sz="0" w:space="0" w:color="auto"/>
            <w:right w:val="none" w:sz="0" w:space="0" w:color="auto"/>
          </w:divBdr>
        </w:div>
        <w:div w:id="2032563253">
          <w:marLeft w:val="480"/>
          <w:marRight w:val="0"/>
          <w:marTop w:val="0"/>
          <w:marBottom w:val="0"/>
          <w:divBdr>
            <w:top w:val="none" w:sz="0" w:space="0" w:color="auto"/>
            <w:left w:val="none" w:sz="0" w:space="0" w:color="auto"/>
            <w:bottom w:val="none" w:sz="0" w:space="0" w:color="auto"/>
            <w:right w:val="none" w:sz="0" w:space="0" w:color="auto"/>
          </w:divBdr>
        </w:div>
        <w:div w:id="2066104492">
          <w:marLeft w:val="480"/>
          <w:marRight w:val="0"/>
          <w:marTop w:val="0"/>
          <w:marBottom w:val="0"/>
          <w:divBdr>
            <w:top w:val="none" w:sz="0" w:space="0" w:color="auto"/>
            <w:left w:val="none" w:sz="0" w:space="0" w:color="auto"/>
            <w:bottom w:val="none" w:sz="0" w:space="0" w:color="auto"/>
            <w:right w:val="none" w:sz="0" w:space="0" w:color="auto"/>
          </w:divBdr>
        </w:div>
        <w:div w:id="2073578299">
          <w:marLeft w:val="480"/>
          <w:marRight w:val="0"/>
          <w:marTop w:val="0"/>
          <w:marBottom w:val="0"/>
          <w:divBdr>
            <w:top w:val="none" w:sz="0" w:space="0" w:color="auto"/>
            <w:left w:val="none" w:sz="0" w:space="0" w:color="auto"/>
            <w:bottom w:val="none" w:sz="0" w:space="0" w:color="auto"/>
            <w:right w:val="none" w:sz="0" w:space="0" w:color="auto"/>
          </w:divBdr>
        </w:div>
      </w:divsChild>
    </w:div>
    <w:div w:id="1842163079">
      <w:bodyDiv w:val="1"/>
      <w:marLeft w:val="0"/>
      <w:marRight w:val="0"/>
      <w:marTop w:val="0"/>
      <w:marBottom w:val="0"/>
      <w:divBdr>
        <w:top w:val="none" w:sz="0" w:space="0" w:color="auto"/>
        <w:left w:val="none" w:sz="0" w:space="0" w:color="auto"/>
        <w:bottom w:val="none" w:sz="0" w:space="0" w:color="auto"/>
        <w:right w:val="none" w:sz="0" w:space="0" w:color="auto"/>
      </w:divBdr>
    </w:div>
    <w:div w:id="1898198837">
      <w:bodyDiv w:val="1"/>
      <w:marLeft w:val="0"/>
      <w:marRight w:val="0"/>
      <w:marTop w:val="0"/>
      <w:marBottom w:val="0"/>
      <w:divBdr>
        <w:top w:val="none" w:sz="0" w:space="0" w:color="auto"/>
        <w:left w:val="none" w:sz="0" w:space="0" w:color="auto"/>
        <w:bottom w:val="none" w:sz="0" w:space="0" w:color="auto"/>
        <w:right w:val="none" w:sz="0" w:space="0" w:color="auto"/>
      </w:divBdr>
    </w:div>
    <w:div w:id="1914729921">
      <w:bodyDiv w:val="1"/>
      <w:marLeft w:val="0"/>
      <w:marRight w:val="0"/>
      <w:marTop w:val="0"/>
      <w:marBottom w:val="0"/>
      <w:divBdr>
        <w:top w:val="none" w:sz="0" w:space="0" w:color="auto"/>
        <w:left w:val="none" w:sz="0" w:space="0" w:color="auto"/>
        <w:bottom w:val="none" w:sz="0" w:space="0" w:color="auto"/>
        <w:right w:val="none" w:sz="0" w:space="0" w:color="auto"/>
      </w:divBdr>
    </w:div>
    <w:div w:id="1966615164">
      <w:bodyDiv w:val="1"/>
      <w:marLeft w:val="0"/>
      <w:marRight w:val="0"/>
      <w:marTop w:val="0"/>
      <w:marBottom w:val="0"/>
      <w:divBdr>
        <w:top w:val="none" w:sz="0" w:space="0" w:color="auto"/>
        <w:left w:val="none" w:sz="0" w:space="0" w:color="auto"/>
        <w:bottom w:val="none" w:sz="0" w:space="0" w:color="auto"/>
        <w:right w:val="none" w:sz="0" w:space="0" w:color="auto"/>
      </w:divBdr>
    </w:div>
    <w:div w:id="2000422047">
      <w:bodyDiv w:val="1"/>
      <w:marLeft w:val="0"/>
      <w:marRight w:val="0"/>
      <w:marTop w:val="0"/>
      <w:marBottom w:val="0"/>
      <w:divBdr>
        <w:top w:val="none" w:sz="0" w:space="0" w:color="auto"/>
        <w:left w:val="none" w:sz="0" w:space="0" w:color="auto"/>
        <w:bottom w:val="none" w:sz="0" w:space="0" w:color="auto"/>
        <w:right w:val="none" w:sz="0" w:space="0" w:color="auto"/>
      </w:divBdr>
    </w:div>
    <w:div w:id="2096396060">
      <w:bodyDiv w:val="1"/>
      <w:marLeft w:val="0"/>
      <w:marRight w:val="0"/>
      <w:marTop w:val="0"/>
      <w:marBottom w:val="0"/>
      <w:divBdr>
        <w:top w:val="none" w:sz="0" w:space="0" w:color="auto"/>
        <w:left w:val="none" w:sz="0" w:space="0" w:color="auto"/>
        <w:bottom w:val="none" w:sz="0" w:space="0" w:color="auto"/>
        <w:right w:val="none" w:sz="0" w:space="0" w:color="auto"/>
      </w:divBdr>
    </w:div>
    <w:div w:id="2098482014">
      <w:bodyDiv w:val="1"/>
      <w:marLeft w:val="0"/>
      <w:marRight w:val="0"/>
      <w:marTop w:val="0"/>
      <w:marBottom w:val="0"/>
      <w:divBdr>
        <w:top w:val="none" w:sz="0" w:space="0" w:color="auto"/>
        <w:left w:val="none" w:sz="0" w:space="0" w:color="auto"/>
        <w:bottom w:val="none" w:sz="0" w:space="0" w:color="auto"/>
        <w:right w:val="none" w:sz="0" w:space="0" w:color="auto"/>
      </w:divBdr>
    </w:div>
    <w:div w:id="2109497049">
      <w:bodyDiv w:val="1"/>
      <w:marLeft w:val="0"/>
      <w:marRight w:val="0"/>
      <w:marTop w:val="0"/>
      <w:marBottom w:val="0"/>
      <w:divBdr>
        <w:top w:val="none" w:sz="0" w:space="0" w:color="auto"/>
        <w:left w:val="none" w:sz="0" w:space="0" w:color="auto"/>
        <w:bottom w:val="none" w:sz="0" w:space="0" w:color="auto"/>
        <w:right w:val="none" w:sz="0" w:space="0" w:color="auto"/>
      </w:divBdr>
    </w:div>
    <w:div w:id="211775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53B9741-2766-4D1B-AB84-2AF8D3AC88B2}"/>
      </w:docPartPr>
      <w:docPartBody>
        <w:p w:rsidR="005C08E1" w:rsidRDefault="005936BF">
          <w:r w:rsidRPr="00A55D09">
            <w:rPr>
              <w:rStyle w:val="PlaceholderText"/>
            </w:rPr>
            <w:t>Click or tap here to enter text.</w:t>
          </w:r>
        </w:p>
      </w:docPartBody>
    </w:docPart>
    <w:docPart>
      <w:docPartPr>
        <w:name w:val="E2A06C67F3A84993BA00C7105F784880"/>
        <w:category>
          <w:name w:val="General"/>
          <w:gallery w:val="placeholder"/>
        </w:category>
        <w:types>
          <w:type w:val="bbPlcHdr"/>
        </w:types>
        <w:behaviors>
          <w:behavior w:val="content"/>
        </w:behaviors>
        <w:guid w:val="{97770FB0-9207-4BD3-B3A3-C32D672EC067}"/>
      </w:docPartPr>
      <w:docPartBody>
        <w:p w:rsidR="00655FCC" w:rsidRDefault="00655FCC">
          <w:pPr>
            <w:pStyle w:val="E2A06C67F3A84993BA00C7105F784880"/>
          </w:pPr>
          <w:r w:rsidRPr="00272A0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erif">
    <w:altName w:val="MV Boli"/>
    <w:charset w:val="01"/>
    <w:family w:val="roman"/>
    <w:pitch w:val="variable"/>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936BF"/>
    <w:rsid w:val="000A7350"/>
    <w:rsid w:val="000B6797"/>
    <w:rsid w:val="000D2E16"/>
    <w:rsid w:val="00147B41"/>
    <w:rsid w:val="001E1C79"/>
    <w:rsid w:val="002046E8"/>
    <w:rsid w:val="00236125"/>
    <w:rsid w:val="00237B02"/>
    <w:rsid w:val="00263DA6"/>
    <w:rsid w:val="00281A20"/>
    <w:rsid w:val="002E104A"/>
    <w:rsid w:val="002E524C"/>
    <w:rsid w:val="00314B24"/>
    <w:rsid w:val="00325B38"/>
    <w:rsid w:val="003272A0"/>
    <w:rsid w:val="00332E61"/>
    <w:rsid w:val="00352D0C"/>
    <w:rsid w:val="00420501"/>
    <w:rsid w:val="00466956"/>
    <w:rsid w:val="0048446B"/>
    <w:rsid w:val="004A6D68"/>
    <w:rsid w:val="004F61EA"/>
    <w:rsid w:val="00546B20"/>
    <w:rsid w:val="0058232C"/>
    <w:rsid w:val="005936BF"/>
    <w:rsid w:val="00595139"/>
    <w:rsid w:val="005C08E1"/>
    <w:rsid w:val="0060043E"/>
    <w:rsid w:val="00616D2E"/>
    <w:rsid w:val="00647CF7"/>
    <w:rsid w:val="00655FCC"/>
    <w:rsid w:val="0066148C"/>
    <w:rsid w:val="00710066"/>
    <w:rsid w:val="00714B85"/>
    <w:rsid w:val="00715BF3"/>
    <w:rsid w:val="00770F5A"/>
    <w:rsid w:val="00771394"/>
    <w:rsid w:val="00851E80"/>
    <w:rsid w:val="008645E9"/>
    <w:rsid w:val="00864FD0"/>
    <w:rsid w:val="008911BA"/>
    <w:rsid w:val="008A77DB"/>
    <w:rsid w:val="0092602B"/>
    <w:rsid w:val="00944C42"/>
    <w:rsid w:val="00961834"/>
    <w:rsid w:val="009652D5"/>
    <w:rsid w:val="00A3284B"/>
    <w:rsid w:val="00AC45A9"/>
    <w:rsid w:val="00AF3A3B"/>
    <w:rsid w:val="00B14926"/>
    <w:rsid w:val="00B70E0F"/>
    <w:rsid w:val="00C34A62"/>
    <w:rsid w:val="00C441F1"/>
    <w:rsid w:val="00C4582D"/>
    <w:rsid w:val="00C60585"/>
    <w:rsid w:val="00C93627"/>
    <w:rsid w:val="00CA51BB"/>
    <w:rsid w:val="00CD487A"/>
    <w:rsid w:val="00D01CD2"/>
    <w:rsid w:val="00DD3A2B"/>
    <w:rsid w:val="00E107A4"/>
    <w:rsid w:val="00F26388"/>
    <w:rsid w:val="00F350FE"/>
    <w:rsid w:val="00F674CD"/>
    <w:rsid w:val="00F84A81"/>
    <w:rsid w:val="00FC6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1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61EA"/>
    <w:rPr>
      <w:color w:val="666666"/>
    </w:rPr>
  </w:style>
  <w:style w:type="paragraph" w:customStyle="1" w:styleId="E2A06C67F3A84993BA00C7105F784880">
    <w:name w:val="E2A06C67F3A84993BA00C7105F784880"/>
    <w:rsid w:val="004F61EA"/>
    <w:pPr>
      <w:spacing w:line="259" w:lineRule="auto"/>
    </w:pPr>
    <w:rPr>
      <w:kern w:val="0"/>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2"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CDDF605-7109-4808-A697-04C79C89D665}">
  <we:reference id="wa104382081" version="1.55.1.0" store="en-US" storeType="OMEX"/>
  <we:alternateReferences>
    <we:reference id="WA104382081" version="1.55.1.0" store="" storeType="OMEX"/>
  </we:alternateReferences>
  <we:properties>
    <we:property name="MENDELEY_CITATIONS" value="[{&quot;citationID&quot;:&quot;MENDELEY_CITATION_578f66d3-0477-4e4b-9ebf-3a3d5d3152c3&quot;,&quot;properties&quot;:{&quot;noteIndex&quot;:0},&quot;isEdited&quot;:false,&quot;manualOverride&quot;:{&quot;isManuallyOverridden&quot;:false,&quot;citeprocText&quot;:&quot;(Nonato et al., 2016)&quot;,&quot;manualOverrideText&quot;:&quot;&quot;},&quot;citationTag&quot;:&quot;MENDELEY_CITATION_v3_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&quot;,&quot;citationItems&quot;:[{&quot;id&quot;:&quot;0f1e82be-305e-3ecd-a448-5d49b9469975&quot;,&quot;itemData&quot;:{&quot;type&quot;:&quot;article-journal&quot;,&quot;id&quot;:&quot;0f1e82be-305e-3ecd-a448-5d49b9469975&quot;,&quot;title&quot;:&quot;Nutritional issues concerning street foods&quot;,&quot;author&quot;:[{&quot;family&quot;:&quot;Nonato&quot;,&quot;given&quot;:&quot;I Lopes&quot;,&quot;parse-names&quot;:false,&quot;dropping-particle&quot;:&quot;&quot;,&quot;non-dropping-particle&quot;:&quot;&quot;},{&quot;family&quot;:&quot;Minussi&quot;,&quot;given&quot;:&quot;L O d A&quot;,&quot;parse-names&quot;:false,&quot;dropping-particle&quot;:&quot;&quot;,&quot;non-dropping-particle&quot;:&quot;&quot;},{&quot;family&quot;:&quot;Pascoal&quot;,&quot;given&quot;:&quot;G Benedetti&quot;,&quot;parse-names&quot;:false,&quot;dropping-particle&quot;:&quot;&quot;,&quot;non-dropping-particle&quot;:&quot;&quot;},{&quot;family&quot;:&quot;De-Souza&quot;,&quot;given&quot;:&quot;D Abadia&quot;,&quot;parse-names&quot;:false,&quot;dropping-particle&quot;:&quot;&quot;,&quot;non-dropping-particle&quot;:&quot;&quot;}],&quot;container-title&quot;:&quot;J Clin Nutr Diet&quot;,&quot;issued&quot;:{&quot;date-parts&quot;:[[2016]]},&quot;page&quot;:&quot;1-7&quot;,&quot;issue&quot;:&quot;1&quot;,&quot;volume&quot;:&quot;2&quot;,&quot;container-title-short&quot;:&quot;&quot;},&quot;isTemporary&quot;:false}]},{&quot;citationID&quot;:&quot;MENDELEY_CITATION_308c06d6-a0ea-4aea-910a-92c90fe28831&quot;,&quot;properties&quot;:{&quot;noteIndex&quot;:0},&quot;isEdited&quot;:false,&quot;manualOverride&quot;:{&quot;isManuallyOverridden&quot;:false,&quot;citeprocText&quot;:&quot;(Ruhembe et al., 2015)&quot;,&quot;manualOverrideText&quot;:&quot;&quot;},&quot;citationTag&quot;:&quot;MENDELEY_CITATION_v3_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&quot;,&quot;citationItems&quot;:[{&quot;id&quot;:&quot;403bbb41-60ba-3da6-9d83-921a6bfecc59&quot;,&quot;itemData&quot;:{&quot;type&quot;:&quot;article-journal&quot;,&quot;id&quot;:&quot;403bbb41-60ba-3da6-9d83-921a6bfecc59&quot;,&quot;title&quot;:&quot;Risk factors associated with elevated blood glucose among adults in Mwanza City, Tanzania&quot;,&quot;author&quot;:[{&quot;family&quot;:&quot;Ruhembe&quot;,&quot;given&quot;:&quot;C C&quot;,&quot;parse-names&quot;:false,&quot;dropping-particle&quot;:&quot;&quot;,&quot;non-dropping-particle&quot;:&quot;&quot;},{&quot;family&quot;:&quot;Mosha&quot;,&quot;given&quot;:&quot;T C E&quot;,&quot;parse-names&quot;:false,&quot;dropping-particle&quot;:&quot;&quot;,&quot;non-dropping-particle&quot;:&quot;&quot;},{&quot;family&quot;:&quot;Nyaruhucha&quot;,&quot;given&quot;:&quot;C N M&quot;,&quot;parse-names&quot;:false,&quot;dropping-particle&quot;:&quot;&quot;,&quot;non-dropping-particle&quot;:&quot;&quot;}],&quot;container-title&quot;:&quot;Tanzania Journal of Agricultural Sciences&quot;,&quot;ISSN&quot;:&quot;0856-664X&quot;,&quot;issued&quot;:{&quot;date-parts&quot;:[[2015]]},&quot;issue&quot;:&quot;2&quot;,&quot;volume&quot;:&quot;14&quot;,&quot;container-title-short&quot;:&quot;&quot;},&quot;isTemporary&quot;:false}]},{&quot;citationID&quot;:&quot;MENDELEY_CITATION_909e73ce-eb8e-486d-9f1a-0ebd0b0fcfb9&quot;,&quot;properties&quot;:{&quot;noteIndex&quot;:0},&quot;isEdited&quot;:false,&quot;manualOverride&quot;:{&quot;isManuallyOverridden&quot;:false,&quot;citeprocText&quot;:&quot;(Chatibura, 2021; Greenspan, 2018)&quot;,&quot;manualOverrideText&quot;:&quot;&quot;},&quot;citationTag&quot;:&quot;MENDELEY_CITATION_v3_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&quot;,&quot;citationItems&quot;:[{&quot;id&quot;:&quot;4492ad38-ccfc-38f6-b0a9-89ea29e22ed7&quot;,&quot;itemData&quot;:{&quot;type&quot;:&quot;article-journal&quot;,&quot;id&quot;:&quot;4492ad38-ccfc-38f6-b0a9-89ea29e22ed7&quot;,&quot;title&quot;:&quot;Critical success factors of street food destinations: a review of extant literature&quot;,&quot;author&quot;:[{&quot;family&quot;:&quot;Chatibura&quot;,&quot;given&quot;:&quot;Delly Mahachi&quot;,&quot;parse-names&quot;:false,&quot;dropping-particle&quot;:&quot;&quot;,&quot;non-dropping-particle&quot;:&quot;&quot;}],&quot;container-title&quot;:&quot;International Journal of Tourism Cities&quot;,&quot;ISSN&quot;:&quot;2056-5607&quot;,&quot;issued&quot;:{&quot;date-parts&quot;:[[2021]]},&quot;page&quot;:&quot;410-434&quot;,&quot;publisher&quot;:&quot;Emerald Publishing Limited&quot;,&quot;issue&quot;:&quot;2&quot;,&quot;volume&quot;:&quot;7&quot;,&quot;container-title-short&quot;:&quot;&quot;},&quot;isTemporary&quot;:false},{&quot;id&quot;:&quot;3c197245-0604-3390-8955-fe360e4a8bc9&quot;,&quot;itemData&quot;:{&quot;type&quot;:&quot;article-journal&quot;,&quot;id&quot;:&quot;3c197245-0604-3390-8955-fe360e4a8bc9&quot;,&quot;title&quot;:&quot;Moveable feasts: Reflections on Shanghai’s street food&quot;,&quot;author&quot;:[{&quot;family&quot;:&quot;Greenspan&quot;,&quot;given&quot;:&quot;Anna&quot;,&quot;parse-names&quot;:false,&quot;dropping-particle&quot;:&quot;&quot;,&quot;non-dropping-particle&quot;:&quot;&quot;}],&quot;container-title&quot;:&quot;Food, Culture &amp; Society&quot;,&quot;container-title-short&quot;:&quot;Food Cult Soc&quot;,&quot;ISSN&quot;:&quot;1552-8014&quot;,&quot;issued&quot;:{&quot;date-parts&quot;:[[2018]]},&quot;page&quot;:&quot;75-88&quot;,&quot;publisher&quot;:&quot;Taylor &amp; Francis&quot;,&quot;issue&quot;:&quot;1&quot;,&quot;volume&quot;:&quot;21&quot;},&quot;isTemporary&quot;:false}]},{&quot;citationID&quot;:&quot;MENDELEY_CITATION_f8cb0111-aabf-418d-a669-0452f8909dc0&quot;,&quot;properties&quot;:{&quot;noteIndex&quot;:0},&quot;isEdited&quot;:false,&quot;manualOverride&quot;:{&quot;isManuallyOverridden&quot;:false,&quot;citeprocText&quot;:&quot;(Khuluse &amp;#38; Deen, 2020; Nkosi &amp;#38; Tabit, 2021)&quot;,&quot;manualOverrideText&quot;:&quot;&quot;},&quot;citationTag&quot;:&quot;MENDELEY_CITATION_v3_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&quot;,&quot;citationItems&quot;:[{&quot;id&quot;:&quot;1f4eda67-6449-33f7-a882-80c632462731&quot;,&quot;itemData&quot;:{&quot;type&quot;:&quot;article-journal&quot;,&quot;id&quot;:&quot;1f4eda67-6449-33f7-a882-80c632462731&quot;,&quot;title&quot;:&quot;The food safety knowledge of street food vendors and the sanitary conditions of their street food vending environment in the Zululand District, South Africa&quot;,&quot;author&quot;:[{&quot;family&quot;:&quot;Nkosi&quot;,&quot;given&quot;:&quot;Nelly Virginia&quot;,&quot;parse-names&quot;:false,&quot;dropping-particle&quot;:&quot;&quot;,&quot;non-dropping-particle&quot;:&quot;&quot;},{&quot;family&quot;:&quot;Tabit&quot;,&quot;given&quot;:&quot;Frederick Tawi&quot;,&quot;parse-names&quot;:false,&quot;dropping-particle&quot;:&quot;&quot;,&quot;non-dropping-particle&quot;:&quot;&quot;}],&quot;container-title&quot;:&quot;Heliyon&quot;,&quot;container-title-short&quot;:&quot;Heliyon&quot;,&quot;ISSN&quot;:&quot;2405-8440&quot;,&quot;issued&quot;:{&quot;date-parts&quot;:[[2021]]},&quot;publisher&quot;:&quot;Elsevier&quot;,&quot;issue&quot;:&quot;7&quot;,&quot;volume&quot;:&quot;7&quot;},&quot;isTemporary&quot;:false},{&quot;id&quot;:&quot;f3414333-9bc3-35bd-95dd-acd112629406&quot;,&quot;itemData&quot;:{&quot;type&quot;:&quot;article-journal&quot;,&quot;id&quot;:&quot;f3414333-9bc3-35bd-95dd-acd112629406&quot;,&quot;title&quot;:&quot;Hygiene and safety practices of food vendors&quot;,&quot;author&quot;:[{&quot;family&quot;:&quot;Khuluse&quot;,&quot;given&quot;:&quot;Dawn Sihle&quot;,&quot;parse-names&quot;:false,&quot;dropping-particle&quot;:&quot;&quot;,&quot;non-dropping-particle&quot;:&quot;&quot;},{&quot;family&quot;:&quot;Deen&quot;,&quot;given&quot;:&quot;Anisah&quot;,&quot;parse-names&quot;:false,&quot;dropping-particle&quot;:&quot;&quot;,&quot;non-dropping-particle&quot;:&quot;&quot;}],&quot;container-title&quot;:&quot;African Journal of Hospitality, Tourism and Leisure&quot;,&quot;issued&quot;:{&quot;date-parts&quot;:[[2020]]},&quot;page&quot;:&quot;597-611&quot;,&quot;issue&quot;:&quot;4&quot;,&quot;volume&quot;:&quot;9&quot;,&quot;container-title-short&quot;:&quot;&quot;},&quot;isTemporary&quot;:false}]},{&quot;citationID&quot;:&quot;MENDELEY_CITATION_6f0bed45-adbb-4d8d-b2c1-7c1eb99c575d&quot;,&quot;properties&quot;:{&quot;noteIndex&quot;:0},&quot;isEdited&quot;:false,&quot;manualOverride&quot;:{&quot;isManuallyOverridden&quot;:false,&quot;citeprocText&quot;:&quot;(Stillwell, 2013)&quot;,&quot;manualOverrideText&quot;:&quot;&quot;},&quot;citationTag&quot;:&quot;MENDELEY_CITATION_v3_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&quot;,&quot;citationItems&quot;:[{&quot;id&quot;:&quot;c6ef2427-6190-3b02-ae88-6cd35fad32bc&quot;,&quot;itemData&quot;:{&quot;type&quot;:&quot;article-journal&quot;,&quot;id&quot;:&quot;c6ef2427-6190-3b02-ae88-6cd35fad32bc&quot;,&quot;title&quot;:&quot;Development of a Predictive Modeling System for Validation of the Cumulative Mirobial Inactivation of the Salmonellae in Pepperoni Utilizing a Non-Pathogenic Surrogate Microorganism (Enterococcus faecalis)&quot;,&quot;author&quot;:[{&quot;family&quot;:&quot;Stillwell&quot;,&quot;given&quot;:&quot;Scott Donald&quot;,&quot;parse-names&quot;:false,&quot;dropping-particle&quot;:&quot;&quot;,&quot;non-dropping-particle&quot;:&quot;&quot;}],&quot;issued&quot;:{&quot;date-parts&quot;:[[2013]]},&quot;container-title-short&quot;:&quot;&quot;},&quot;isTemporary&quot;:false}]},{&quot;citationID&quot;:&quot;MENDELEY_CITATION_401a4262-c2d3-4037-9b54-7c9a9da589ba&quot;,&quot;properties&quot;:{&quot;noteIndex&quot;:0},&quot;isEdited&quot;:false,&quot;manualOverride&quot;:{&quot;isManuallyOverridden&quot;:false,&quot;citeprocText&quot;:&quot;(Organization, 2015)&quot;,&quot;manualOverrideText&quot;:&quot;&quot;},&quot;citationTag&quot;:&quot;MENDELEY_CITATION_v3_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&quot;,&quot;citationItems&quot;:[{&quot;id&quot;:&quot;14e06e9d-b3ba-3332-bf96-78fec14bbe47&quot;,&quot;itemData&quot;:{&quot;type&quot;:&quot;book&quot;,&quot;id&quot;:&quot;14e06e9d-b3ba-3332-bf96-78fec14bbe47&quot;,&quot;title&quot;:&quot;WHO estimates of the global burden of foodborne diseases: foodborne disease burden epidemiology reference group 2007-2015&quot;,&quot;author&quot;:[{&quot;family&quot;:&quot;Organization&quot;,&quot;given&quot;:&quot;World Health&quot;,&quot;parse-names&quot;:false,&quot;dropping-particle&quot;:&quot;&quot;,&quot;non-dropping-particle&quot;:&quot;&quot;}],&quot;ISBN&quot;:&quot;9241565160&quot;,&quot;issued&quot;:{&quot;date-parts&quot;:[[2015]]},&quot;publisher&quot;:&quot;World Health Organization&quot;,&quot;container-title-short&quot;:&quot;&quot;},&quot;isTemporary&quot;:false}]},{&quot;citationID&quot;:&quot;MENDELEY_CITATION_45cbbc0d-f0ba-4660-a4d1-e193fcfabf1d&quot;,&quot;properties&quot;:{&quot;noteIndex&quot;:0},&quot;isEdited&quot;:false,&quot;manualOverride&quot;:{&quot;isManuallyOverridden&quot;:false,&quot;citeprocText&quot;:&quot;(Mumena, 2021)&quot;,&quot;manualOverrideText&quot;:&quot;&quot;},&quot;citationTag&quot;:&quot;MENDELEY_CITATION_v3_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&quot;,&quot;citationItems&quot;:[{&quot;id&quot;:&quot;6f177251-d999-3618-b470-d2abc7517416&quot;,&quot;itemData&quot;:{&quot;type&quot;:&quot;article-journal&quot;,&quot;id&quot;:&quot;6f177251-d999-3618-b470-d2abc7517416&quot;,&quot;title&quot;:&quot;Impact of COVID-19 curfew on eating habits, eating frequency, and weight according to food security status in Saudi Arabia: a retrospective study&quot;,&quot;author&quot;:[{&quot;family&quot;:&quot;Mumena&quot;,&quot;given&quot;:&quot;W&quot;,&quot;parse-names&quot;:false,&quot;dropping-particle&quot;:&quot;&quot;,&quot;non-dropping-particle&quot;:&quot;&quot;}],&quot;container-title&quot;:&quot;Prog. Nutr&quot;,&quot;issued&quot;:{&quot;date-parts&quot;:[[2021]]},&quot;page&quot;:&quot;e2020075&quot;,&quot;volume&quot;:&quot;22&quot;,&quot;container-title-short&quot;:&quot;&quot;},&quot;isTemporary&quot;:false}]},{&quot;citationID&quot;:&quot;MENDELEY_CITATION_97b5a632-4ac3-4ebe-b4f9-d7cca624212d&quot;,&quot;properties&quot;:{&quot;noteIndex&quot;:0},&quot;isEdited&quot;:false,&quot;manualOverride&quot;:{&quot;isManuallyOverridden&quot;:false,&quot;citeprocText&quot;:&quot;(Bumyut et al., 2021; Illés et al., 2021)&quot;,&quot;manualOverrideText&quot;:&quot;&quot;},&quot;citationTag&quot;:&quot;MENDELEY_CITATION_v3_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&quot;,&quot;citationItems&quot;:[{&quot;id&quot;:&quot;8fd8fbd2-8717-3d52-9acb-58e264554659&quot;,&quot;itemData&quot;:{&quot;type&quot;:&quot;article-journal&quot;,&quot;id&quot;:&quot;8fd8fbd2-8717-3d52-9acb-58e264554659&quot;,&quot;title&quot;:&quot;Food safety and sanitation implementation impasse on adolescents in Kenyan high schools&quot;,&quot;author&quot;:[{&quot;family&quot;:&quot;Illés&quot;,&quot;given&quot;:&quot;Csaba Bálint&quot;,&quot;parse-names&quot;:false,&quot;dropping-particle&quot;:&quot;&quot;,&quot;non-dropping-particle&quot;:&quot;&quot;},{&quot;family&quot;:&quot;Dunay&quot;,&quot;given&quot;:&quot;Anna&quot;,&quot;parse-names&quot;:false,&quot;dropping-particle&quot;:&quot;&quot;,&quot;non-dropping-particle&quot;:&quot;&quot;},{&quot;family&quot;:&quot;Serrem&quot;,&quot;given&quot;:&quot;Charlotte&quot;,&quot;parse-names&quot;:false,&quot;dropping-particle&quot;:&quot;&quot;,&quot;non-dropping-particle&quot;:&quot;&quot;},{&quot;family&quot;:&quot;Atubukha&quot;,&quot;given&quot;:&quot;Bridget&quot;,&quot;parse-names&quot;:false,&quot;dropping-particle&quot;:&quot;&quot;,&quot;non-dropping-particle&quot;:&quot;&quot;},{&quot;family&quot;:&quot;Serrem&quot;,&quot;given&quot;:&quot;Kevin&quot;,&quot;parse-names&quot;:false,&quot;dropping-particle&quot;:&quot;&quot;,&quot;non-dropping-particle&quot;:&quot;&quot;}],&quot;container-title&quot;:&quot;International Journal of Environmental Research and Public Health&quot;,&quot;container-title-short&quot;:&quot;Int J Environ Res Public Health&quot;,&quot;ISSN&quot;:&quot;1660-4601&quot;,&quot;issued&quot;:{&quot;date-parts&quot;:[[2021]]},&quot;page&quot;:&quot;1304&quot;,&quot;publisher&quot;:&quot;MDPI&quot;,&quot;issue&quot;:&quot;3&quot;,&quot;volume&quot;:&quot;18&quot;},&quot;isTemporary&quot;:false},{&quot;id&quot;:&quot;51005220-b656-3297-b20b-16ca901f7990&quot;,&quot;itemData&quot;:{&quot;type&quot;:&quot;article-journal&quot;,&quot;id&quot;:&quot;51005220-b656-3297-b20b-16ca901f7990&quot;,&quot;title&quot;:&quot;Assessment of food safety conditions at food service premises using Thai survey form and field fecal indicator testing in Pakpoon municipality of Nakhon Si Thammarat, Thailand&quot;,&quot;author&quot;:[{&quot;family&quot;:&quot;Bumyut&quot;,&quot;given&quot;:&quot;Apirak&quot;,&quot;parse-names&quot;:false,&quot;dropping-particle&quot;:&quot;&quot;,&quot;non-dropping-particle&quot;:&quot;&quot;},{&quot;family&quot;:&quot;Makkaew&quot;,&quot;given&quot;:&quot;Prasert&quot;,&quot;parse-names&quot;:false,&quot;dropping-particle&quot;:&quot;&quot;,&quot;non-dropping-particle&quot;:&quot;&quot;},{&quot;family&quot;:&quot;Yadee&quot;,&quot;given&quot;:&quot;Khoihrunhana&quot;,&quot;parse-names&quot;:false,&quot;dropping-particle&quot;:&quot;&quot;,&quot;non-dropping-particle&quot;:&quot;&quot;},{&quot;family&quot;:&quot;Hlamchoo&quot;,&quot;given&quot;:&quot;Soraida&quot;,&quot;parse-names&quot;:false,&quot;dropping-particle&quot;:&quot;&quot;,&quot;non-dropping-particle&quot;:&quot;&quot;},{&quot;family&quot;:&quot;Binyoosoh&quot;,&quot;given&quot;:&quot;Ifteesan&quot;,&quot;parse-names&quot;:false,&quot;dropping-particle&quot;:&quot;&quot;,&quot;non-dropping-particle&quot;:&quot;&quot;},{&quot;family&quot;:&quot;Precha&quot;,&quot;given&quot;:&quot;Nopadol&quot;,&quot;parse-names&quot;:false,&quot;dropping-particle&quot;:&quot;&quot;,&quot;non-dropping-particle&quot;:&quot;&quot;}],&quot;container-title&quot;:&quot;Food Science and Technology&quot;,&quot;ISSN&quot;:&quot;0101-2061&quot;,&quot;issued&quot;:{&quot;date-parts&quot;:[[2021]]},&quot;page&quot;:&quot;e47521&quot;,&quot;publisher&quot;:&quot;SciELO Brasil&quot;,&quot;volume&quot;:&quot;42&quot;,&quot;container-title-short&quot;:&quot;&quot;},&quot;isTemporary&quot;:false}]},{&quot;citationID&quot;:&quot;MENDELEY_CITATION_bfb9dfda-f9c9-4b19-add2-4521f7aee1a1&quot;,&quot;properties&quot;:{&quot;noteIndex&quot;:0},&quot;isEdited&quot;:false,&quot;manualOverride&quot;:{&quot;isManuallyOverridden&quot;:false,&quot;citeprocText&quot;:&quot;(Ghugey et al., 2021; Kakemam et al., 2021; Setia, 2016)&quot;,&quot;manualOverrideText&quot;:&quot;&quot;},&quot;citationTag&quot;:&quot;MENDELEY_CITATION_v3_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&quot;,&quot;citationItems&quot;:[{&quot;id&quot;:&quot;de25f83d-59c5-3bb0-b3d1-f08326597ff9&quot;,&quot;itemData&quot;:{&quot;type&quot;:&quot;article-journal&quot;,&quot;id&quot;:&quot;de25f83d-59c5-3bb0-b3d1-f08326597ff9&quot;,&quot;title&quot;:&quot;Methodology series module 4: Clinical trials&quot;,&quot;author&quot;:[{&quot;family&quot;:&quot;Setia&quot;,&quot;given&quot;:&quot;Maninder Singh&quot;,&quot;parse-names&quot;:false,&quot;dropping-particle&quot;:&quot;&quot;,&quot;non-dropping-particle&quot;:&quot;&quot;}],&quot;container-title&quot;:&quot;Indian Journal of Dermatology&quot;,&quot;container-title-short&quot;:&quot;Indian J Dermatol&quot;,&quot;ISSN&quot;:&quot;0019-5154&quot;,&quot;issued&quot;:{&quot;date-parts&quot;:[[2016]]},&quot;page&quot;:&quot;393-402&quot;,&quot;publisher&quot;:&quot;Medknow&quot;,&quot;issue&quot;:&quot;4&quot;,&quot;volume&quot;:&quot;61&quot;},&quot;isTemporary&quot;:false},{&quot;id&quot;:&quot;348a6742-a538-3f6f-a088-84326a197f5b&quot;,&quot;itemData&quot;:{&quot;type&quot;:&quot;article-journal&quot;,&quot;id&quot;:&quot;348a6742-a538-3f6f-a088-84326a197f5b&quot;,&quot;title&quot;:&quot;Human brucellosis: Seroprevalence and associated exposure factors among the rural population in Nagpur, Maharashtra, India&quot;,&quot;author&quot;:[{&quot;family&quot;:&quot;Ghugey&quot;,&quot;given&quot;:&quot;Satish L&quot;,&quot;parse-names&quot;:false,&quot;dropping-particle&quot;:&quot;&quot;,&quot;non-dropping-particle&quot;:&quot;&quot;},{&quot;family&quot;:&quot;Setia&quot;,&quot;given&quot;:&quot;Maninder S&quot;,&quot;parse-names&quot;:false,&quot;dropping-particle&quot;:&quot;&quot;,&quot;non-dropping-particle&quot;:&quot;&quot;},{&quot;family&quot;:&quot;Deshmukh&quot;,&quot;given&quot;:&quot;Jyotsna S&quot;,&quot;parse-names&quot;:false,&quot;dropping-particle&quot;:&quot;&quot;,&quot;non-dropping-particle&quot;:&quot;&quot;}],&quot;container-title&quot;:&quot;Journal of Family Medicine and Primary Care&quot;,&quot;container-title-short&quot;:&quot;J Family Med Prim Care&quot;,&quot;ISSN&quot;:&quot;2249-4863&quot;,&quot;issued&quot;:{&quot;date-parts&quot;:[[2021]]},&quot;page&quot;:&quot;1028-1033&quot;,&quot;publisher&quot;:&quot;Medknow&quot;,&quot;issue&quot;:&quot;2&quot;,&quot;volume&quot;:&quot;10&quot;},&quot;isTemporary&quot;:false},{&quot;id&quot;:&quot;740c0d2a-269d-3f96-a5e3-ba052b47b067&quot;,&quot;itemData&quot;:{&quot;type&quot;:&quot;article-journal&quot;,&quot;id&quot;:&quot;740c0d2a-269d-3f96-a5e3-ba052b47b067&quot;,&quot;title&quot;:&quot;Nurses' perception of teamwork and its relationship with the occurrence and reporting of adverse events: A questionnaire survey in teaching hospitals&quot;,&quot;author&quot;:[{&quot;family&quot;:&quot;Kakemam&quot;,&quot;given&quot;:&quot;Edris&quot;,&quot;parse-names&quot;:false,&quot;dropping-particle&quot;:&quot;&quot;,&quot;non-dropping-particle&quot;:&quot;&quot;},{&quot;family&quot;:&quot;Hajizadeh&quot;,&quot;given&quot;:&quot;Alireza&quot;,&quot;parse-names&quot;:false,&quot;dropping-particle&quot;:&quot;&quot;,&quot;non-dropping-particle&quot;:&quot;&quot;},{&quot;family&quot;:&quot;Azarmi&quot;,&quot;given&quot;:&quot;Mina&quot;,&quot;parse-names&quot;:false,&quot;dropping-particle&quot;:&quot;&quot;,&quot;non-dropping-particle&quot;:&quot;&quot;},{&quot;family&quot;:&quot;Zahedi&quot;,&quot;given&quot;:&quot;Hamideh&quot;,&quot;parse-names&quot;:false,&quot;dropping-particle&quot;:&quot;&quot;,&quot;non-dropping-particle&quot;:&quot;&quot;},{&quot;family&quot;:&quot;Gholizadeh&quot;,&quot;given&quot;:&quot;Masoumeh&quot;,&quot;parse-names&quot;:false,&quot;dropping-particle&quot;:&quot;&quot;,&quot;non-dropping-particle&quot;:&quot;&quot;},{&quot;family&quot;:&quot;Roh&quot;,&quot;given&quot;:&quot;Young Sook&quot;,&quot;parse-names&quot;:false,&quot;dropping-particle&quot;:&quot;&quot;,&quot;non-dropping-particle&quot;:&quot;&quot;}],&quot;container-title&quot;:&quot;Journal of Nursing Management&quot;,&quot;container-title-short&quot;:&quot;J Nurs Manag&quot;,&quot;ISSN&quot;:&quot;0966-0429&quot;,&quot;issued&quot;:{&quot;date-parts&quot;:[[2021]]},&quot;page&quot;:&quot;1189-1198&quot;,&quot;publisher&quot;:&quot;Wiley Online Library&quot;,&quot;issue&quot;:&quot;5&quot;,&quot;volume&quot;:&quot;29&quot;},&quot;isTemporary&quot;:false}]},{&quot;citationID&quot;:&quot;MENDELEY_CITATION_134b56e5-b5a1-4ab2-b872-441b16f49163&quot;,&quot;properties&quot;:{&quot;noteIndex&quot;:0},&quot;isEdited&quot;:false,&quot;manualOverride&quot;:{&quot;isManuallyOverridden&quot;:false,&quot;citeprocText&quot;:&quot;(Kanaki &amp;#38; Kalogiannakis, 2023)&quot;,&quot;manualOverrideText&quot;:&quot;&quot;},&quot;citationTag&quot;:&quot;MENDELEY_CITATION_v3_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&quot;,&quot;citationItems&quot;:[{&quot;id&quot;:&quot;715eae13-f74d-3585-a3e8-a09d99b53af9&quot;,&quot;itemData&quot;:{&quot;type&quot;:&quot;article-journal&quot;,&quot;id&quot;:&quot;715eae13-f74d-3585-a3e8-a09d99b53af9&quot;,&quot;title&quot;:&quot;Sample design challenges: an educational research paradigm&quot;,&quot;author&quot;:[{&quot;family&quot;:&quot;Kanaki&quot;,&quot;given&quot;:&quot;Kalliopi&quot;,&quot;parse-names&quot;:false,&quot;dropping-particle&quot;:&quot;&quot;,&quot;non-dropping-particle&quot;:&quot;&quot;},{&quot;family&quot;:&quot;Kalogiannakis&quot;,&quot;given&quot;:&quot;Michail&quot;,&quot;parse-names&quot;:false,&quot;dropping-particle&quot;:&quot;&quot;,&quot;non-dropping-particle&quot;:&quot;&quot;}],&quot;container-title&quot;:&quot;International Journal of Technology Enhanced Learning&quot;,&quot;ISSN&quot;:&quot;1753-5255&quot;,&quot;issued&quot;:{&quot;date-parts&quot;:[[2023]]},&quot;page&quot;:&quot;266-285&quot;,&quot;publisher&quot;:&quot;Inderscience Publishers (IEL)&quot;,&quot;issue&quot;:&quot;3&quot;,&quot;volume&quot;:&quot;15&quot;,&quot;container-title-short&quot;:&quot;&quot;},&quot;isTemporary&quot;:false}]},{&quot;citationID&quot;:&quot;MENDELEY_CITATION_fd9ad318-3fbd-4100-8743-394a56204da2&quot;,&quot;properties&quot;:{&quot;noteIndex&quot;:0},&quot;isEdited&quot;:false,&quot;manualOverride&quot;:{&quot;isManuallyOverridden&quot;:false,&quot;citeprocText&quot;:&quot;(Ryan, 2013)&quot;,&quot;manualOverrideText&quot;:&quot;&quot;},&quot;citationTag&quot;:&quot;MENDELEY_CITATION_v3_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&quot;,&quot;citationItems&quot;:[{&quot;id&quot;:&quot;cd221d68-a48f-3296-815b-ceb171c86992&quot;,&quot;itemData&quot;:{&quot;type&quot;:&quot;book&quot;,&quot;id&quot;:&quot;cd221d68-a48f-3296-815b-ceb171c86992&quot;,&quot;title&quot;:&quot;Sample size determination and power&quot;,&quot;author&quot;:[{&quot;family&quot;:&quot;Ryan&quot;,&quot;given&quot;:&quot;Thomas P&quot;,&quot;parse-names&quot;:false,&quot;dropping-particle&quot;:&quot;&quot;,&quot;non-dropping-particle&quot;:&quot;&quot;}],&quot;ISBN&quot;:&quot;1118439228&quot;,&quot;issued&quot;:{&quot;date-parts&quot;:[[2013]]},&quot;publisher&quot;:&quot;John Wiley &amp; Sons&quot;,&quot;container-title-short&quot;:&quot;&quot;},&quot;isTemporary&quot;:false}]},{&quot;citationID&quot;:&quot;MENDELEY_CITATION_b25a0033-590f-4867-90ed-dc7c7bffb01a&quot;,&quot;properties&quot;:{&quot;noteIndex&quot;:0},&quot;isEdited&quot;:false,&quot;manualOverride&quot;:{&quot;isManuallyOverridden&quot;:false,&quot;citeprocText&quot;:&quot;(Mkumbi &amp;#38; Boaz, 2024)&quot;,&quot;manualOverrideText&quot;:&quot;&quot;},&quot;citationTag&quot;:&quot;MENDELEY_CITATION_v3_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&quot;,&quot;citationItems&quot;:[{&quot;id&quot;:&quot;345d17d3-fd86-3759-a1d2-301d5efeb831&quot;,&quot;itemData&quot;:{&quot;type&quot;:&quot;article-journal&quot;,&quot;id&quot;:&quot;345d17d3-fd86-3759-a1d2-301d5efeb831&quot;,&quot;title&quot;:&quot;Prevalence of poor glycemic control and the monitoring utility of glycated albumin among diabetic patients attending clinic in tertiary hospitals in Dodoma, Tanzania: A cross-sectional study protocol&quot;,&quot;author&quot;:[{&quot;family&quot;:&quot;Mkumbi&quot;,&quot;given&quot;:&quot;George Gabriel&quot;,&quot;parse-names&quot;:false,&quot;dropping-particle&quot;:&quot;&quot;,&quot;non-dropping-particle&quot;:&quot;&quot;},{&quot;family&quot;:&quot;Boaz&quot;,&quot;given&quot;:&quot;Matobogolo&quot;,&quot;parse-names&quot;:false,&quot;dropping-particle&quot;:&quot;&quot;,&quot;non-dropping-particle&quot;:&quot;&quot;}],&quot;container-title&quot;:&quot;Plos one&quot;,&quot;container-title-short&quot;:&quot;PLoS One&quot;,&quot;ISSN&quot;:&quot;1932-6203&quot;,&quot;issued&quot;:{&quot;date-parts&quot;:[[2024]]},&quot;page&quot;:&quot;e0289388&quot;,&quot;publisher&quot;:&quot;Public Library of Science San Francisco, CA USA&quot;,&quot;issue&quot;:&quot;9&quot;,&quot;volume&quot;:&quot;19&quot;},&quot;isTemporary&quot;:false}]},{&quot;citationID&quot;:&quot;MENDELEY_CITATION_acb73391-6e88-45a5-bfb2-e964fedb5a1d&quot;,&quot;properties&quot;:{&quot;noteIndex&quot;:0},&quot;isEdited&quot;:false,&quot;manualOverride&quot;:{&quot;isManuallyOverridden&quot;:false,&quot;citeprocText&quot;:&quot;(Manzoor et al., 2021; Okoye &amp;#38; Hosseini, 2024)&quot;,&quot;manualOverrideText&quot;:&quot;&quot;},&quot;citationTag&quot;:&quot;MENDELEY_CITATION_v3_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&quot;,&quot;citationItems&quot;:[{&quot;id&quot;:&quot;afab9797-c227-3c2f-aa25-192fb449bb14&quot;,&quot;itemData&quot;:{&quot;type&quot;:&quot;book&quot;,&quot;id&quot;:&quot;afab9797-c227-3c2f-aa25-192fb449bb14&quot;,&quot;title&quot;:&quot;R Programming: Statistical Data Analysis in Research&quot;,&quot;author&quot;:[{&quot;family&quot;:&quot;Okoye&quot;,&quot;given&quot;:&quot;Kingsley&quot;,&quot;parse-names&quot;:false,&quot;dropping-particle&quot;:&quot;&quot;,&quot;non-dropping-particle&quot;:&quot;&quot;},{&quot;family&quot;:&quot;Hosseini&quot;,&quot;given&quot;:&quot;Samira&quot;,&quot;parse-names&quot;:false,&quot;dropping-particle&quot;:&quot;&quot;,&quot;non-dropping-particle&quot;:&quot;&quot;}],&quot;ISBN&quot;:&quot;9819733855&quot;,&quot;issued&quot;:{&quot;date-parts&quot;:[[2024]]},&quot;publisher&quot;:&quot;Springer Nature&quot;,&quot;container-title-short&quot;:&quot;&quot;},&quot;isTemporary&quot;:false},{&quot;id&quot;:&quot;5751d3f6-4f93-3e22-a49d-948477046b4f&quot;,&quot;itemData&quot;:{&quot;type&quot;:&quot;article-journal&quot;,&quot;id&quot;:&quot;5751d3f6-4f93-3e22-a49d-948477046b4f&quot;,&quot;title&quot;:&quot;BIM-based research framework for sustainable building projects: a strategy for mitigating BIM implementation barriers&quot;,&quot;author&quot;:[{&quot;family&quot;:&quot;Manzoor&quot;,&quot;given&quot;:&quot;Bilal&quot;,&quot;parse-names&quot;:false,&quot;dropping-particle&quot;:&quot;&quot;,&quot;non-dropping-particle&quot;:&quot;&quot;},{&quot;family&quot;:&quot;Othman&quot;,&quot;given&quot;:&quot;Idris&quot;,&quot;parse-names&quot;:false,&quot;dropping-particle&quot;:&quot;&quot;,&quot;non-dropping-particle&quot;:&quot;&quot;},{&quot;family&quot;:&quot;Gardezi&quot;,&quot;given&quot;:&quot;Syed Shujaa Safdar&quot;,&quot;parse-names&quot;:false,&quot;dropping-particle&quot;:&quot;&quot;,&quot;non-dropping-particle&quot;:&quot;&quot;},{&quot;family&quot;:&quot;Altan&quot;,&quot;given&quot;:&quot;Haşim&quot;,&quot;parse-names&quot;:false,&quot;dropping-particle&quot;:&quot;&quot;,&quot;non-dropping-particle&quot;:&quot;&quot;},{&quot;family&quot;:&quot;Abdalla&quot;,&quot;given&quot;:&quot;Salem Buhashima&quot;,&quot;parse-names&quot;:false,&quot;dropping-particle&quot;:&quot;&quot;,&quot;non-dropping-particle&quot;:&quot;&quot;}],&quot;container-title&quot;:&quot;Applied Sciences&quot;,&quot;ISSN&quot;:&quot;2076-3417&quot;,&quot;issued&quot;:{&quot;date-parts&quot;:[[2021]]},&quot;page&quot;:&quot;5397&quot;,&quot;publisher&quot;:&quot;MDPI&quot;,&quot;issue&quot;:&quot;12&quot;,&quot;volume&quot;:&quot;11&quot;,&quot;container-title-short&quot;:&quot;&quot;},&quot;isTemporary&quot;:false}]},{&quot;citationID&quot;:&quot;MENDELEY_CITATION_e5c12760-8144-4301-89f6-3ced7890ee18&quot;,&quot;properties&quot;:{&quot;noteIndex&quot;:0},&quot;isEdited&quot;:false,&quot;manualOverride&quot;:{&quot;isManuallyOverridden&quot;:false,&quot;citeprocText&quot;:&quot;(Yusuf et al., n.d.)&quot;,&quot;manualOverrideText&quot;:&quot;&quot;},&quot;citationTag&quot;:&quot;MENDELEY_CITATION_v3_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&quot;,&quot;citationItems&quot;:[{&quot;id&quot;:&quot;886a2fbd-e86a-35d2-8389-f83d8d1d3bd7&quot;,&quot;itemData&quot;:{&quot;type&quot;:&quot;article-journal&quot;,&quot;id&quot;:&quot;886a2fbd-e86a-35d2-8389-f83d8d1d3bd7&quot;,&quot;title&quot;:&quot;ETHICAL CONSIDERATIONS FOR THE STUDY OF SILENCE BEHAVIOR AMONG MALAY WORKERS IN SELECTED GERMAN ORGANIZATIONS&quot;,&quot;author&quot;:[{&quot;family&quot;:&quot;Yusuf&quot;,&quot;given&quot;:&quot;R&quot;,&quot;parse-names&quot;:false,&quot;dropping-particle&quot;:&quot;&quot;,&quot;non-dropping-particle&quot;:&quot;&quot;},{&quot;family&quot;:&quot;Wahid&quot;,&quot;given&quot;:&quot;A&quot;,&quot;parse-names&quot;:false,&quot;dropping-particle&quot;:&quot;&quot;,&quot;non-dropping-particle&quot;:&quot;&quot;},{&quot;family&quot;:&quot;Rosdi&quot;,&quot;given&quot;:&quot;S A M&quot;,&quot;parse-names&quot;:false,&quot;dropping-particle&quot;:&quot;&quot;,&quot;non-dropping-particle&quot;:&quot;&quot;}],&quot;container-title&quot;:&quot;Sciences&quot;,&quot;container-title-short&quot;:&quot;Sciences&quot;,&quot;page&quot;:&quot;1-11&quot;,&quot;issue&quot;:&quot;20&quot;,&quot;volume&quot;:&quot;5&quot;},&quot;isTemporary&quot;:false}]},{&quot;citationID&quot;:&quot;MENDELEY_CITATION_b32df5e1-3adc-448e-b614-ff16ae6bf6c2&quot;,&quot;properties&quot;:{&quot;noteIndex&quot;:0},&quot;isEdited&quot;:false,&quot;manualOverride&quot;:{&quot;isManuallyOverridden&quot;:false,&quot;citeprocText&quot;:&quot;(Peimani &amp;#38; Kamalipour, 2022)&quot;,&quot;manualOverrideText&quot;:&quot;&quot;},&quot;citationTag&quot;:&quot;MENDELEY_CITATION_v3_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&quot;,&quot;citationItems&quot;:[{&quot;id&quot;:&quot;cb97e2cc-a0e9-3ae6-8c41-942bcbeff59f&quot;,&quot;itemData&quot;:{&quot;type&quot;:&quot;article-journal&quot;,&quot;id&quot;:&quot;cb97e2cc-a0e9-3ae6-8c41-942bcbeff59f&quot;,&quot;title&quot;:&quot;Informal street vending: a systematic review&quot;,&quot;author&quot;:[{&quot;family&quot;:&quot;Peimani&quot;,&quot;given&quot;:&quot;Nastaran&quot;,&quot;parse-names&quot;:false,&quot;dropping-particle&quot;:&quot;&quot;,&quot;non-dropping-particle&quot;:&quot;&quot;},{&quot;family&quot;:&quot;Kamalipour&quot;,&quot;given&quot;:&quot;Hesam&quot;,&quot;parse-names&quot;:false,&quot;dropping-particle&quot;:&quot;&quot;,&quot;non-dropping-particle&quot;:&quot;&quot;}],&quot;container-title&quot;:&quot;Land&quot;,&quot;container-title-short&quot;:&quot;Land (Basel)&quot;,&quot;ISSN&quot;:&quot;2073-445X&quot;,&quot;issued&quot;:{&quot;date-parts&quot;:[[2022]]},&quot;page&quot;:&quot;829&quot;,&quot;publisher&quot;:&quot;MDPI&quot;,&quot;issue&quot;:&quot;6&quot;,&quot;volume&quot;:&quot;11&quot;},&quot;isTemporary&quot;:false}]},{&quot;citationID&quot;:&quot;MENDELEY_CITATION_6da70005-247a-44fb-8a48-4b2aa2ec9c6d&quot;,&quot;properties&quot;:{&quot;noteIndex&quot;:0},&quot;isEdited&quot;:false,&quot;manualOverride&quot;:{&quot;isManuallyOverridden&quot;:false,&quot;citeprocText&quot;:&quot;(Levin et al., 1999)&quot;,&quot;manualOverrideText&quot;:&quot;&quot;},&quot;citationTag&quot;:&quot;MENDELEY_CITATION_v3_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&quot;,&quot;citationItems&quot;:[{&quot;id&quot;:&quot;94efcdb4-c7ef-322d-ab79-ae41bdf0905a&quot;,&quot;itemData&quot;:{&quot;type&quot;:&quot;article-journal&quot;,&quot;id&quot;:&quot;94efcdb4-c7ef-322d-ab79-ae41bdf0905a&quot;,&quot;title&quot;:&quot;Working women in an urban setting: traders, vendors and food security in Accra&quot;,&quot;author&quot;:[{&quot;family&quot;:&quot;Levin&quot;,&quot;given&quot;:&quot;Carol E&quot;,&quot;parse-names&quot;:false,&quot;dropping-particle&quot;:&quot;&quot;,&quot;non-dropping-particle&quot;:&quot;&quot;},{&quot;family&quot;:&quot;Ruel&quot;,&quot;given&quot;:&quot;Marie T&quot;,&quot;parse-names&quot;:false,&quot;dropping-particle&quot;:&quot;&quot;,&quot;non-dropping-particle&quot;:&quot;&quot;},{&quot;family&quot;:&quot;Morris&quot;,&quot;given&quot;:&quot;Saul S&quot;,&quot;parse-names&quot;:false,&quot;dropping-particle&quot;:&quot;&quot;,&quot;non-dropping-particle&quot;:&quot;&quot;},{&quot;family&quot;:&quot;Maxwell&quot;,&quot;given&quot;:&quot;Daniel G&quot;,&quot;parse-names&quot;:false,&quot;dropping-particle&quot;:&quot;&quot;,&quot;non-dropping-particle&quot;:&quot;&quot;},{&quot;family&quot;:&quot;Armar-Klemesu&quot;,&quot;given&quot;:&quot;Margaret&quot;,&quot;parse-names&quot;:false,&quot;dropping-particle&quot;:&quot;&quot;,&quot;non-dropping-particle&quot;:&quot;&quot;},{&quot;family&quot;:&quot;Ahiadeke&quot;,&quot;given&quot;:&quot;Clement&quot;,&quot;parse-names&quot;:false,&quot;dropping-particle&quot;:&quot;&quot;,&quot;non-dropping-particle&quot;:&quot;&quot;}],&quot;container-title&quot;:&quot;World Development&quot;,&quot;container-title-short&quot;:&quot;World Dev&quot;,&quot;ISSN&quot;:&quot;0305-750X&quot;,&quot;issued&quot;:{&quot;date-parts&quot;:[[1999]]},&quot;page&quot;:&quot;1977-1991&quot;,&quot;publisher&quot;:&quot;Elsevier&quot;,&quot;issue&quot;:&quot;11&quot;,&quot;volume&quot;:&quot;27&quot;},&quot;isTemporary&quot;:false}]},{&quot;citationID&quot;:&quot;MENDELEY_CITATION_1aa81aaf-7d27-443d-8b6e-fd001e414317&quot;,&quot;properties&quot;:{&quot;noteIndex&quot;:0},&quot;isEdited&quot;:false,&quot;manualOverride&quot;:{&quot;isManuallyOverridden&quot;:false,&quot;citeprocText&quot;:&quot;(Yapp &amp;#38; Fairman, 2006)&quot;,&quot;manualOverrideText&quot;:&quot;&quot;},&quot;citationTag&quot;:&quot;MENDELEY_CITATION_v3_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&quot;,&quot;citationItems&quot;:[{&quot;id&quot;:&quot;e1272ae2-5aa5-3780-8ddd-b728ebd5e741&quot;,&quot;itemData&quot;:{&quot;type&quot;:&quot;article-journal&quot;,&quot;id&quot;:&quot;e1272ae2-5aa5-3780-8ddd-b728ebd5e741&quot;,&quot;title&quot;:&quot;Factors affecting food safety compliance within small and medium-sized enterprises: implications for regulatory and enforcement strategies&quot;,&quot;author&quot;:[{&quot;family&quot;:&quot;Yapp&quot;,&quot;given&quot;:&quot;Charlotte&quot;,&quot;parse-names&quot;:false,&quot;dropping-particle&quot;:&quot;&quot;,&quot;non-dropping-particle&quot;:&quot;&quot;},{&quot;family&quot;:&quot;Fairman&quot;,&quot;given&quot;:&quot;Robyn&quot;,&quot;parse-names&quot;:false,&quot;dropping-particle&quot;:&quot;&quot;,&quot;non-dropping-particle&quot;:&quot;&quot;}],&quot;container-title&quot;:&quot;Food control&quot;,&quot;container-title-short&quot;:&quot;Food Control&quot;,&quot;ISSN&quot;:&quot;0956-7135&quot;,&quot;issued&quot;:{&quot;date-parts&quot;:[[2006]]},&quot;page&quot;:&quot;42-51&quot;,&quot;publisher&quot;:&quot;Elsevier&quot;,&quot;issue&quot;:&quot;1&quot;,&quot;volume&quot;:&quot;17&quot;},&quot;isTemporary&quot;:false}]},{&quot;citationID&quot;:&quot;MENDELEY_CITATION_eb7ad63b-d792-4c3a-993d-2066c95f80f2&quot;,&quot;properties&quot;:{&quot;noteIndex&quot;:0},&quot;isEdited&quot;:false,&quot;manualOverride&quot;:{&quot;isManuallyOverridden&quot;:false,&quot;citeprocText&quot;:&quot;(Samapundo et al., 2015)&quot;,&quot;manualOverrideText&quot;:&quot;&quot;},&quot;citationTag&quot;:&quot;MENDELEY_CITATION_v3_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&quot;,&quot;citationItems&quot;:[{&quot;id&quot;:&quot;73342b06-6fa3-30c3-98d3-31d6ed5743c5&quot;,&quot;itemData&quot;:{&quot;type&quot;:&quot;article-journal&quot;,&quot;id&quot;:&quot;73342b06-6fa3-30c3-98d3-31d6ed5743c5&quot;,&quot;title&quot;:&quot;Food safety knowledge, attitudes and practices of street food vendors and consumers in Port-au-Prince, Haiti&quot;,&quot;author&quot;:[{&quot;family&quot;:&quot;Samapundo&quot;,&quot;given&quot;:&quot;Simbarashe&quot;,&quot;parse-names&quot;:false,&quot;dropping-particle&quot;:&quot;&quot;,&quot;non-dropping-particle&quot;:&quot;&quot;},{&quot;family&quot;:&quot;Climat&quot;,&quot;given&quot;:&quot;Ruth&quot;,&quot;parse-names&quot;:false,&quot;dropping-particle&quot;:&quot;&quot;,&quot;non-dropping-particle&quot;:&quot;&quot;},{&quot;family&quot;:&quot;Xhaferi&quot;,&quot;given&quot;:&quot;Ramize&quot;,&quot;parse-names&quot;:false,&quot;dropping-particle&quot;:&quot;&quot;,&quot;non-dropping-particle&quot;:&quot;&quot;},{&quot;family&quot;:&quot;Devlieghere&quot;,&quot;given&quot;:&quot;Frank&quot;,&quot;parse-names&quot;:false,&quot;dropping-particle&quot;:&quot;&quot;,&quot;non-dropping-particle&quot;:&quot;&quot;}],&quot;container-title&quot;:&quot;Food control&quot;,&quot;container-title-short&quot;:&quot;Food Control&quot;,&quot;ISSN&quot;:&quot;0956-7135&quot;,&quot;issued&quot;:{&quot;date-parts&quot;:[[2015]]},&quot;page&quot;:&quot;457-466&quot;,&quot;publisher&quot;:&quot;Elsevier&quot;,&quot;volume&quot;:&quot;50&quot;},&quot;isTemporary&quot;:false}]},{&quot;citationID&quot;:&quot;MENDELEY_CITATION_b9a47844-68d6-456e-94d3-f1fd8fc35452&quot;,&quot;properties&quot;:{&quot;noteIndex&quot;:0},&quot;isEdited&quot;:false,&quot;manualOverride&quot;:{&quot;isManuallyOverridden&quot;:false,&quot;citeprocText&quot;:&quot;(Jacob &amp;#38; Organization, 1989; Shaw, 2018)&quot;,&quot;manualOverrideText&quot;:&quot;&quot;},&quot;citationTag&quot;:&quot;MENDELEY_CITATION_v3_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&quot;,&quot;citationItems&quot;:[{&quot;id&quot;:&quot;145a95ae-0cd3-307c-b106-f49f31347023&quot;,&quot;itemData&quot;:{&quot;type&quot;:&quot;book&quot;,&quot;id&quot;:&quot;145a95ae-0cd3-307c-b106-f49f31347023&quot;,&quot;title&quot;:&quot;Food safety: the science of keeping food safe&quot;,&quot;author&quot;:[{&quot;family&quot;:&quot;Shaw&quot;,&quot;given&quot;:&quot;Ian C&quot;,&quot;parse-names&quot;:false,&quot;dropping-particle&quot;:&quot;&quot;,&quot;non-dropping-particle&quot;:&quot;&quot;}],&quot;ISBN&quot;:&quot;1119133661&quot;,&quot;issued&quot;:{&quot;date-parts&quot;:[[2018]]},&quot;publisher&quot;:&quot;John Wiley &amp; Sons&quot;,&quot;container-title-short&quot;:&quot;&quot;},&quot;isTemporary&quot;:false},{&quot;id&quot;:&quot;5c549800-873a-3f2f-ae6a-0e2f12c6ac4a&quot;,&quot;itemData&quot;:{&quot;type&quot;:&quot;book&quot;,&quot;id&quot;:&quot;5c549800-873a-3f2f-ae6a-0e2f12c6ac4a&quot;,&quot;title&quot;:&quot;Safe food handling: a training guide for managers in food service establishments&quot;,&quot;author&quot;:[{&quot;family&quot;:&quot;Jacob&quot;,&quot;given&quot;:&quot;Michael&quot;,&quot;parse-names&quot;:false,&quot;dropping-particle&quot;:&quot;&quot;,&quot;non-dropping-particle&quot;:&quot;&quot;},{&quot;family&quot;:&quot;Organization&quot;,&quot;given&quot;:&quot;World Health&quot;,&quot;parse-names&quot;:false,&quot;dropping-particle&quot;:&quot;&quot;,&quot;non-dropping-particle&quot;:&quot;&quot;}],&quot;ISBN&quot;:&quot;9241542454&quot;,&quot;issued&quot;:{&quot;date-parts&quot;:[[1989]]},&quot;publisher&quot;:&quot;World Health Organization&quot;,&quot;container-title-short&quot;:&quot;&quot;},&quot;isTemporary&quot;:false}]},{&quot;citationID&quot;:&quot;MENDELEY_CITATION_f98889b8-9b0f-4017-8113-9b5d7a4837b3&quot;,&quot;properties&quot;:{&quot;noteIndex&quot;:0},&quot;isEdited&quot;:false,&quot;manualOverride&quot;:{&quot;isManuallyOverridden&quot;:false,&quot;citeprocText&quot;:&quot;(Bearth et al., 2014; Redmond &amp;#38; Griffith, 2003)&quot;,&quot;manualOverrideText&quot;:&quot;&quot;},&quot;citationTag&quot;:&quot;MENDELEY_CITATION_v3_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&quot;,&quot;citationItems&quot;:[{&quot;id&quot;:&quot;cce3f51b-ae75-3c24-9d36-1a554b621d14&quot;,&quot;itemData&quot;:{&quot;type&quot;:&quot;article-journal&quot;,&quot;id&quot;:&quot;cce3f51b-ae75-3c24-9d36-1a554b621d14&quot;,&quot;title&quot;:&quot;Consumer food handling in the home: a review of food safety studies&quot;,&quot;author&quot;:[{&quot;family&quot;:&quot;Redmond&quot;,&quot;given&quot;:&quot;Elizabeth C&quot;,&quot;parse-names&quot;:false,&quot;dropping-particle&quot;:&quot;&quot;,&quot;non-dropping-particle&quot;:&quot;&quot;},{&quot;family&quot;:&quot;Griffith&quot;,&quot;given&quot;:&quot;Christopher J&quot;,&quot;parse-names&quot;:false,&quot;dropping-particle&quot;:&quot;&quot;,&quot;non-dropping-particle&quot;:&quot;&quot;}],&quot;container-title&quot;:&quot;Journal of food protection&quot;,&quot;container-title-short&quot;:&quot;J Food Prot&quot;,&quot;ISSN&quot;:&quot;0362-028X&quot;,&quot;issued&quot;:{&quot;date-parts&quot;:[[2003]]},&quot;page&quot;:&quot;130-161&quot;,&quot;publisher&quot;:&quot;Elsevier&quot;,&quot;issue&quot;:&quot;1&quot;,&quot;volume&quot;:&quot;66&quot;},&quot;isTemporary&quot;:false},{&quot;id&quot;:&quot;ce2cfa30-878f-31d6-81ef-444487da3aad&quot;,&quot;itemData&quot;:{&quot;type&quot;:&quot;article-journal&quot;,&quot;id&quot;:&quot;ce2cfa30-878f-31d6-81ef-444487da3aad&quot;,&quot;title&quot;:&quot;Poultry consumers' behaviour, risk perception and knowledge related to campylobacteriosis and domestic food safety&quot;,&quot;author&quot;:[{&quot;family&quot;:&quot;Bearth&quot;,&quot;given&quot;:&quot;Angela&quot;,&quot;parse-names&quot;:false,&quot;dropping-particle&quot;:&quot;&quot;,&quot;non-dropping-particle&quot;:&quot;&quot;},{&quot;family&quot;:&quot;Cousin&quot;,&quot;given&quot;:&quot;Marie-Eve&quot;,&quot;parse-names&quot;:false,&quot;dropping-particle&quot;:&quot;&quot;,&quot;non-dropping-particle&quot;:&quot;&quot;},{&quot;family&quot;:&quot;Siegrist&quot;,&quot;given&quot;:&quot;Michael&quot;,&quot;parse-names&quot;:false,&quot;dropping-particle&quot;:&quot;&quot;,&quot;non-dropping-particle&quot;:&quot;&quot;}],&quot;container-title&quot;:&quot;Food Control&quot;,&quot;container-title-short&quot;:&quot;Food Control&quot;,&quot;ISSN&quot;:&quot;0956-7135&quot;,&quot;issued&quot;:{&quot;date-parts&quot;:[[2014]]},&quot;page&quot;:&quot;166-176&quot;,&quot;publisher&quot;:&quot;Elsevier&quot;,&quot;volume&quot;:&quot;44&quot;},&quot;isTemporary&quot;:false}]},{&quot;citationID&quot;:&quot;MENDELEY_CITATION_83df939c-35d3-44b3-87f6-0bf9cb7d2ee5&quot;,&quot;properties&quot;:{&quot;noteIndex&quot;:0},&quot;isEdited&quot;:false,&quot;manualOverride&quot;:{&quot;isManuallyOverridden&quot;:false,&quot;citeprocText&quot;:&quot;(Glenn et al., 2021)&quot;,&quot;manualOverrideText&quot;:&quot;&quot;},&quot;citationTag&quot;:&quot;MENDELEY_CITATION_v3_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&quot;,&quot;citationItems&quot;:[{&quot;id&quot;:&quot;7d254549-2d29-37ee-82aa-d0b46f407efd&quot;,&quot;itemData&quot;:{&quot;type&quot;:&quot;article-journal&quot;,&quot;id&quot;:&quot;7d254549-2d29-37ee-82aa-d0b46f407efd&quot;,&quot;title&quot;:&quot;Per‐and polyfluoroalkyl substances and their alternatives in paper food packaging&quot;,&quot;author&quot;:[{&quot;family&quot;:&quot;Glenn&quot;,&quot;given&quot;:&quot;Gregory&quot;,&quot;parse-names&quot;:false,&quot;dropping-particle&quot;:&quot;&quot;,&quot;non-dropping-particle&quot;:&quot;&quot;},{&quot;family&quot;:&quot;Shogren&quot;,&quot;given&quot;:&quot;Randal&quot;,&quot;parse-names&quot;:false,&quot;dropping-particle&quot;:&quot;&quot;,&quot;non-dropping-particle&quot;:&quot;&quot;},{&quot;family&quot;:&quot;Jin&quot;,&quot;given&quot;:&quot;Xing&quot;,&quot;parse-names&quot;:false,&quot;dropping-particle&quot;:&quot;&quot;,&quot;non-dropping-particle&quot;:&quot;&quot;},{&quot;family&quot;:&quot;Orts&quot;,&quot;given&quot;:&quot;William&quot;,&quot;parse-names&quot;:false,&quot;dropping-particle&quot;:&quot;&quot;,&quot;non-dropping-particle&quot;:&quot;&quot;},{&quot;family&quot;:&quot;Hart‐Cooper&quot;,&quot;given&quot;:&quot;William&quot;,&quot;parse-names&quot;:false,&quot;dropping-particle&quot;:&quot;&quot;,&quot;non-dropping-particle&quot;:&quot;&quot;},{&quot;family&quot;:&quot;Olson&quot;,&quot;given&quot;:&quot;Lauren&quot;,&quot;parse-names&quot;:false,&quot;dropping-particle&quot;:&quot;&quot;,&quot;non-dropping-particle&quot;:&quot;&quot;}],&quot;container-title&quot;:&quot;Comprehensive Reviews in Food Science and Food Safety&quot;,&quot;container-title-short&quot;:&quot;Compr Rev Food Sci Food Saf&quot;,&quot;ISSN&quot;:&quot;1541-4337&quot;,&quot;issued&quot;:{&quot;date-parts&quot;:[[2021]]},&quot;page&quot;:&quot;2596-2625&quot;,&quot;publisher&quot;:&quot;Wiley Online Library&quot;,&quot;issue&quot;:&quot;3&quot;,&quot;volume&quot;:&quot;20&quot;},&quot;isTemporary&quot;:false}]},{&quot;citationID&quot;:&quot;MENDELEY_CITATION_d12a6e06-1464-4184-86a5-45a1484fd9ec&quot;,&quot;properties&quot;:{&quot;noteIndex&quot;:0},&quot;isEdited&quot;:false,&quot;manualOverride&quot;:{&quot;isManuallyOverridden&quot;:false,&quot;citeprocText&quot;:&quot;(Alper &amp;#38; Karsh, 2009; Elsahoryi et al., 2024)&quot;,&quot;manualOverrideText&quot;:&quot;&quot;},&quot;citationTag&quot;:&quot;MENDELEY_CITATION_v3_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&quot;,&quot;citationItems&quot;:[{&quot;id&quot;:&quot;dc39e110-ac69-3e2a-b120-56a212f08f5f&quot;,&quot;itemData&quot;:{&quot;type&quot;:&quot;article-journal&quot;,&quot;id&quot;:&quot;dc39e110-ac69-3e2a-b120-56a212f08f5f&quot;,&quot;title&quot;:&quot;A systematic review of safety violations in industry&quot;,&quot;author&quot;:[{&quot;family&quot;:&quot;Alper&quot;,&quot;given&quot;:&quot;Samuel J&quot;,&quot;parse-names&quot;:false,&quot;dropping-particle&quot;:&quot;&quot;,&quot;non-dropping-particle&quot;:&quot;&quot;},{&quot;family&quot;:&quot;Karsh&quot;,&quot;given&quot;:&quot;Ben-Tzion&quot;,&quot;parse-names&quot;:false,&quot;dropping-particle&quot;:&quot;&quot;,&quot;non-dropping-particle&quot;:&quot;&quot;}],&quot;container-title&quot;:&quot;Accident Analysis &amp; Prevention&quot;,&quot;container-title-short&quot;:&quot;Accid Anal Prev&quot;,&quot;ISSN&quot;:&quot;0001-4575&quot;,&quot;issued&quot;:{&quot;date-parts&quot;:[[2009]]},&quot;page&quot;:&quot;739-754&quot;,&quot;publisher&quot;:&quot;Elsevier&quot;,&quot;issue&quot;:&quot;4&quot;,&quot;volume&quot;:&quot;41&quot;},&quot;isTemporary&quot;:false},{&quot;id&quot;:&quot;3e76572f-b11a-30c6-be8a-0e9feb1fbd84&quot;,&quot;itemData&quot;:{&quot;type&quot;:&quot;article-journal&quot;,&quot;id&quot;:&quot;3e76572f-b11a-30c6-be8a-0e9feb1fbd84&quot;,&quot;title&quot;:&quot;Food safety knowledge, attitudes and practices (KAP) of street vendors: a cross-sectional study in Jordan&quot;,&quot;author&quot;:[{&quot;family&quot;:&quot;Elsahoryi&quot;,&quot;given&quot;:&quot;Nour Amin&quot;,&quot;parse-names&quot;:false,&quot;dropping-particle&quot;:&quot;&quot;,&quot;non-dropping-particle&quot;:&quot;&quot;},{&quot;family&quot;:&quot;Olaimat&quot;,&quot;given&quot;:&quot;Amin&quot;,&quot;parse-names&quot;:false,&quot;dropping-particle&quot;:&quot;&quot;,&quot;non-dropping-particle&quot;:&quot;&quot;},{&quot;family&quot;:&quot;Abu Shaikha&quot;,&quot;given&quot;:&quot;Hanan&quot;,&quot;parse-names&quot;:false,&quot;dropping-particle&quot;:&quot;&quot;,&quot;non-dropping-particle&quot;:&quot;&quot;},{&quot;family&quot;:&quot;Tabib&quot;,&quot;given&quot;:&quot;Batool&quot;,&quot;parse-names&quot;:false,&quot;dropping-particle&quot;:&quot;&quot;,&quot;non-dropping-particle&quot;:&quot;&quot;},{&quot;family&quot;:&quot;Holley&quot;,&quot;given&quot;:&quot;Richard&quot;,&quot;parse-names&quot;:false,&quot;dropping-particle&quot;:&quot;&quot;,&quot;non-dropping-particle&quot;:&quot;&quot;}],&quot;container-title&quot;:&quot;British Food Journal&quot;,&quot;ISSN&quot;:&quot;0007-070X&quot;,&quot;issued&quot;:{&quot;date-parts&quot;:[[2024]]},&quot;page&quot;:&quot;3870-3887&quot;,&quot;publisher&quot;:&quot;Emerald Publishing Limited&quot;,&quot;issue&quot;:&quot;11&quot;,&quot;volume&quot;:&quot;126&quot;,&quot;container-title-short&quot;:&quot;&quot;},&quot;isTemporary&quot;:false}]},{&quot;citationID&quot;:&quot;MENDELEY_CITATION_cbdd9df4-8302-437d-91a9-8508623cca17&quot;,&quot;properties&quot;:{&quot;noteIndex&quot;:0},&quot;isEdited&quot;:false,&quot;manualOverride&quot;:{&quot;isManuallyOverridden&quot;:false,&quot;citeprocText&quot;:&quot;(Boakye Okyere et al., 2024; Zaccheo et al., 2016)&quot;,&quot;manualOverrideText&quot;:&quot;&quot;},&quot;citationTag&quot;:&quot;MENDELEY_CITATION_v3_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&quot;,&quot;citationItems&quot;:[{&quot;id&quot;:&quot;b5389a53-8b6a-3dca-8aa0-1b35c3018a94&quot;,&quot;itemData&quot;:{&quot;type&quot;:&quot;book&quot;,&quot;id&quot;:&quot;b5389a53-8b6a-3dca-8aa0-1b35c3018a94&quot;,&quot;title&quot;:&quot;Food hygiene and applied food microbiology in an anthropological cross cultural perspective&quot;,&quot;author&quot;:[{&quot;family&quot;:&quot;Zaccheo&quot;,&quot;given&quot;:&quot;Aleardo&quot;,&quot;parse-names&quot;:false,&quot;dropping-particle&quot;:&quot;&quot;,&quot;non-dropping-particle&quot;:&quot;&quot;},{&quot;family&quot;:&quot;Palmaccio&quot;,&quot;given&quot;:&quot;Eleonora&quot;,&quot;parse-names&quot;:false,&quot;dropping-particle&quot;:&quot;&quot;,&quot;non-dropping-particle&quot;:&quot;&quot;},{&quot;family&quot;:&quot;Venable&quot;,&quot;given&quot;:&quot;Morgan&quot;,&quot;parse-names&quot;:false,&quot;dropping-particle&quot;:&quot;&quot;,&quot;non-dropping-particle&quot;:&quot;&quot;},{&quot;family&quot;:&quot;Locarnini-Sciaroni&quot;,&quot;given&quot;:&quot;Isabella&quot;,&quot;parse-names&quot;:false,&quot;dropping-particle&quot;:&quot;&quot;,&quot;non-dropping-particle&quot;:&quot;&quot;},{&quot;family&quot;:&quot;Parisi&quot;,&quot;given&quot;:&quot;Salvatore&quot;,&quot;parse-names&quot;:false,&quot;dropping-particle&quot;:&quot;&quot;,&quot;non-dropping-particle&quot;:&quot;&quot;}],&quot;ISBN&quot;:&quot;3319449753&quot;,&quot;issued&quot;:{&quot;date-parts&quot;:[[2016]]},&quot;publisher&quot;:&quot;Springer&quot;,&quot;container-title-short&quot;:&quot;&quot;},&quot;isTemporary&quot;:false},{&quot;id&quot;:&quot;09f0f4c3-7130-388e-8c9c-380447fd21e9&quot;,&quot;itemData&quot;:{&quot;type&quot;:&quot;article-journal&quot;,&quot;id&quot;:&quot;09f0f4c3-7130-388e-8c9c-380447fd21e9&quot;,&quot;title&quot;:&quot;Risk factors for typhoid fever: A desk review&quot;,&quot;author&quot;:[{&quot;family&quot;:&quot;Boakye Okyere&quot;,&quot;given&quot;:&quot;Portia&quot;,&quot;parse-names&quot;:false,&quot;dropping-particle&quot;:&quot;&quot;,&quot;non-dropping-particle&quot;:&quot;&quot;},{&quot;family&quot;:&quot;Twumasi-Ankrah&quot;,&quot;given&quot;:&quot;Sampson&quot;,&quot;parse-names&quot;:false,&quot;dropping-particle&quot;:&quot;&quot;,&quot;non-dropping-particle&quot;:&quot;&quot;},{&quot;family&quot;:&quot;Newton&quot;,&quot;given&quot;:&quot;Sam&quot;,&quot;parse-names&quot;:false,&quot;dropping-particle&quot;:&quot;&quot;,&quot;non-dropping-particle&quot;:&quot;&quot;},{&quot;family&quot;:&quot;Darko&quot;,&quot;given&quot;:&quot;Samuel Nkansah&quot;,&quot;parse-names&quot;:false,&quot;dropping-particle&quot;:&quot;&quot;,&quot;non-dropping-particle&quot;:&quot;&quot;},{&quot;family&quot;:&quot;Owusu Ansah&quot;,&quot;given&quot;:&quot;Michael&quot;,&quot;parse-names&quot;:false,&quot;dropping-particle&quot;:&quot;&quot;,&quot;non-dropping-particle&quot;:&quot;&quot;},{&quot;family&quot;:&quot;Darko&quot;,&quot;given&quot;:&quot;Eric&quot;,&quot;parse-names&quot;:false,&quot;dropping-particle&quot;:&quot;&quot;,&quot;non-dropping-particle&quot;:&quot;&quot;},{&quot;family&quot;:&quot;Agyapong&quot;,&quot;given&quot;:&quot;Francis Opoku&quot;,&quot;parse-names&quot;:false,&quot;dropping-particle&quot;:&quot;&quot;,&quot;non-dropping-particle&quot;:&quot;&quot;},{&quot;family&quot;:&quot;Jin Jeon&quot;,&quot;given&quot;:&quot;Hyon&quot;,&quot;parse-names&quot;:false,&quot;dropping-particle&quot;:&quot;&quot;,&quot;non-dropping-particle&quot;:&quot;&quot;},{&quot;family&quot;:&quot;Adu-Sarkodie&quot;,&quot;given&quot;:&quot;Yaw&quot;,&quot;parse-names&quot;:false,&quot;dropping-particle&quot;:&quot;&quot;,&quot;non-dropping-particle&quot;:&quot;&quot;},{&quot;family&quot;:&quot;Marks&quot;,&quot;given&quot;:&quot;Florian&quot;,&quot;parse-names&quot;:false,&quot;dropping-particle&quot;:&quot;&quot;,&quot;non-dropping-particle&quot;:&quot;&quot;}],&quot;container-title&quot;:&quot;medRxiv&quot;,&quot;issued&quot;:{&quot;date-parts&quot;:[[2024]]},&quot;page&quot;:&quot;2024-2029&quot;,&quot;publisher&quot;:&quot;Cold Spring Harbor Laboratory Press&quot;,&quot;container-title-short&quot;:&quot;&quot;},&quot;isTemporary&quot;:false}]},{&quot;citationID&quot;:&quot;MENDELEY_CITATION_4435ccf6-6d9b-4d66-8e65-b27b1be51e5b&quot;,&quot;properties&quot;:{&quot;noteIndex&quot;:0},&quot;isEdited&quot;:false,&quot;manualOverride&quot;:{&quot;isManuallyOverridden&quot;:false,&quot;citeprocText&quot;:&quot;(Beske et al., 2014)&quot;,&quot;manualOverrideText&quot;:&quot;&quot;},&quot;citationTag&quot;:&quot;MENDELEY_CITATION_v3_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&quot;,&quot;citationItems&quot;:[{&quot;id&quot;:&quot;c20653a6-6e90-32ff-b8ed-61b11c598434&quot;,&quot;itemData&quot;:{&quot;type&quot;:&quot;article-journal&quot;,&quot;id&quot;:&quot;c20653a6-6e90-32ff-b8ed-61b11c598434&quot;,&quot;title&quot;:&quot;Sustainable supply chain management practices and dynamic capabilities in the food industry: A critical analysis of the literature&quot;,&quot;author&quot;:[{&quot;family&quot;:&quot;Beske&quot;,&quot;given&quot;:&quot;Philip&quot;,&quot;parse-names&quot;:false,&quot;dropping-particle&quot;:&quot;&quot;,&quot;non-dropping-particle&quot;:&quot;&quot;},{&quot;family&quot;:&quot;Land&quot;,&quot;given&quot;:&quot;Anna&quot;,&quot;parse-names&quot;:false,&quot;dropping-particle&quot;:&quot;&quot;,&quot;non-dropping-particle&quot;:&quot;&quot;},{&quot;family&quot;:&quot;Seuring&quot;,&quot;given&quot;:&quot;Stefan&quot;,&quot;parse-names&quot;:false,&quot;dropping-particle&quot;:&quot;&quot;,&quot;non-dropping-particle&quot;:&quot;&quot;}],&quot;container-title&quot;:&quot;International journal of production economics&quot;,&quot;container-title-short&quot;:&quot;Int J Prod Econ&quot;,&quot;ISSN&quot;:&quot;0925-5273&quot;,&quot;issued&quot;:{&quot;date-parts&quot;:[[2014]]},&quot;page&quot;:&quot;131-143&quot;,&quot;publisher&quot;:&quot;Elsevier&quot;,&quot;volume&quot;:&quot;152&quot;},&quot;isTemporary&quot;:false}]},{&quot;citationID&quot;:&quot;MENDELEY_CITATION_b157b005-3e70-4977-b54a-88334652b2f0&quot;,&quot;properties&quot;:{&quot;noteIndex&quot;:0},&quot;isEdited&quot;:false,&quot;manualOverride&quot;:{&quot;isManuallyOverridden&quot;:false,&quot;citeprocText&quot;:&quot;(Liu et al., 2014)&quot;,&quot;manualOverrideText&quot;:&quot;&quot;},&quot;citationTag&quot;:&quot;MENDELEY_CITATION_v3_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&quot;,&quot;citationItems&quot;:[{&quot;id&quot;:&quot;0cfd0f01-6eee-3e87-bba8-7808b479c4c0&quot;,&quot;itemData&quot;:{&quot;type&quot;:&quot;article-journal&quot;,&quot;id&quot;:&quot;0cfd0f01-6eee-3e87-bba8-7808b479c4c0&quot;,&quot;title&quot;:&quot;Urban street foods in Shijiazhuang city, China: Current status, safety practices and risk mitigating strategies&quot;,&quot;author&quot;:[{&quot;family&quot;:&quot;Liu&quot;,&quot;given&quot;:&quot;Zengran&quot;,&quot;parse-names&quot;:false,&quot;dropping-particle&quot;:&quot;&quot;,&quot;non-dropping-particle&quot;:&quot;&quot;},{&quot;family&quot;:&quot;Zhang&quot;,&quot;given&quot;:&quot;Guangyi&quot;,&quot;parse-names&quot;:false,&quot;dropping-particle&quot;:&quot;&quot;,&quot;non-dropping-particle&quot;:&quot;&quot;},{&quot;family&quot;:&quot;Zhang&quot;,&quot;given&quot;:&quot;Xiangmei&quot;,&quot;parse-names&quot;:false,&quot;dropping-particle&quot;:&quot;&quot;,&quot;non-dropping-particle&quot;:&quot;&quot;}],&quot;container-title&quot;:&quot;Food Control&quot;,&quot;container-title-short&quot;:&quot;Food Control&quot;,&quot;ISSN&quot;:&quot;0956-7135&quot;,&quot;issued&quot;:{&quot;date-parts&quot;:[[2014]]},&quot;page&quot;:&quot;212-218&quot;,&quot;publisher&quot;:&quot;Elsevier&quot;,&quot;volume&quot;:&quot;41&quot;},&quot;isTemporary&quot;:false}]},{&quot;citationID&quot;:&quot;MENDELEY_CITATION_dc41f0d2-b0bf-4c36-a8f5-d525f6f49ae5&quot;,&quot;properties&quot;:{&quot;noteIndex&quot;:0},&quot;isEdited&quot;:false,&quot;manualOverride&quot;:{&quot;isManuallyOverridden&quot;:false,&quot;citeprocText&quot;:&quot;(Kunadu et al., 2016)&quot;,&quot;manualOverrideText&quot;:&quot;&quot;},&quot;citationTag&quot;:&quot;MENDELEY_CITATION_v3_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&quot;,&quot;citationItems&quot;:[{&quot;id&quot;:&quot;f67e1a9f-73a4-384b-af40-a69301bcf6e9&quot;,&quot;itemData&quot;:{&quot;type&quot;:&quot;article-journal&quot;,&quot;id&quot;:&quot;f67e1a9f-73a4-384b-af40-a69301bcf6e9&quot;,&quot;title&quot;:&quot;Food safety knowledge, attitudes and self-reported practices of food handlers in institutional foodservice in Accra, Ghana&quot;,&quot;author&quot;:[{&quot;family&quot;:&quot;Kunadu&quot;,&quot;given&quot;:&quot;Angela Parry-Hanson&quot;,&quot;parse-names&quot;:false,&quot;dropping-particle&quot;:&quot;&quot;,&quot;non-dropping-particle&quot;:&quot;&quot;},{&quot;family&quot;:&quot;Ofosu&quot;,&quot;given&quot;:&quot;Daniel Baah&quot;,&quot;parse-names&quot;:false,&quot;dropping-particle&quot;:&quot;&quot;,&quot;non-dropping-particle&quot;:&quot;&quot;},{&quot;family&quot;:&quot;Aboagye&quot;,&quot;given&quot;:&quot;Eurydice&quot;,&quot;parse-names&quot;:false,&quot;dropping-particle&quot;:&quot;&quot;,&quot;non-dropping-particle&quot;:&quot;&quot;},{&quot;family&quot;:&quot;Tano-Debrah&quot;,&quot;given&quot;:&quot;Kwaku&quot;,&quot;parse-names&quot;:false,&quot;dropping-particle&quot;:&quot;&quot;,&quot;non-dropping-particle&quot;:&quot;&quot;}],&quot;container-title&quot;:&quot;Food control&quot;,&quot;container-title-short&quot;:&quot;Food Control&quot;,&quot;ISSN&quot;:&quot;0956-7135&quot;,&quot;issued&quot;:{&quot;date-parts&quot;:[[2016]]},&quot;page&quot;:&quot;324-330&quot;,&quot;publisher&quot;:&quot;Elsevier&quot;,&quot;volume&quot;:&quot;69&quot;},&quot;isTemporary&quot;:false}]},{&quot;citationID&quot;:&quot;MENDELEY_CITATION_9e8f50e0-0ca5-4d03-8665-7d1ff3c7dd2f&quot;,&quot;properties&quot;:{&quot;noteIndex&quot;:0},&quot;isEdited&quot;:false,&quot;manualOverride&quot;:{&quot;isManuallyOverridden&quot;:false,&quot;citeprocText&quot;:&quot;(Hillers et al., 2003; Kubde et al., 2016)&quot;,&quot;manualOverrideText&quot;:&quot;&quot;},&quot;citationTag&quot;:&quot;MENDELEY_CITATION_v3_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&quot;,&quot;citationItems&quot;:[{&quot;id&quot;:&quot;6d3d89b0-8fc5-3e39-8dae-115f9c8f8e76&quot;,&quot;itemData&quot;:{&quot;type&quot;:&quot;article-journal&quot;,&quot;id&quot;:&quot;6d3d89b0-8fc5-3e39-8dae-115f9c8f8e76&quot;,&quot;title&quot;:&quot;Knowledge and food hygiene practices among food handlers in food establishments&quot;,&quot;author&quot;:[{&quot;family&quot;:&quot;Kubde&quot;,&quot;given&quot;:&quot;Saurabh R&quot;,&quot;parse-names&quot;:false,&quot;dropping-particle&quot;:&quot;&quot;,&quot;non-dropping-particle&quot;:&quot;&quot;},{&quot;family&quot;:&quot;Pattankar&quot;,&quot;given&quot;:&quot;Jayashree&quot;,&quot;parse-names&quot;:false,&quot;dropping-particle&quot;:&quot;&quot;,&quot;non-dropping-particle&quot;:&quot;&quot;},{&quot;family&quot;:&quot;Kokiwar&quot;,&quot;given&quot;:&quot;Prashant R&quot;,&quot;parse-names&quot;:false,&quot;dropping-particle&quot;:&quot;&quot;,&quot;non-dropping-particle&quot;:&quot;&quot;}],&quot;container-title&quot;:&quot;Int J Community Med Public Health&quot;,&quot;issued&quot;:{&quot;date-parts&quot;:[[2016]]},&quot;page&quot;:&quot;251-256&quot;,&quot;volume&quot;:&quot;3&quot;,&quot;container-title-short&quot;:&quot;&quot;},&quot;isTemporary&quot;:false},{&quot;id&quot;:&quot;e920c3c6-a238-35aa-a447-f9178f1c02e5&quot;,&quot;itemData&quot;:{&quot;type&quot;:&quot;article-journal&quot;,&quot;id&quot;:&quot;e920c3c6-a238-35aa-a447-f9178f1c02e5&quot;,&quot;title&quot;:&quot;Consumer food-handling behaviors associated with prevention of 13 foodborne illnesses&quot;,&quot;author&quot;:[{&quot;family&quot;:&quot;Hillers&quot;,&quot;given&quot;:&quot;Virginia N&quot;,&quot;parse-names&quot;:false,&quot;dropping-particle&quot;:&quot;&quot;,&quot;non-dropping-particle&quot;:&quot;&quot;},{&quot;family&quot;:&quot;Medeiros&quot;,&quot;given&quot;:&quot;Lydia&quot;,&quot;parse-names&quot;:false,&quot;dropping-particle&quot;:&quot;&quot;,&quot;non-dropping-particle&quot;:&quot;&quot;},{&quot;family&quot;:&quot;Kendall&quot;,&quot;given&quot;:&quot;Patricia&quot;,&quot;parse-names&quot;:false,&quot;dropping-particle&quot;:&quot;&quot;,&quot;non-dropping-particle&quot;:&quot;&quot;},{&quot;family&quot;:&quot;Chen&quot;,&quot;given&quot;:&quot;Gang&quot;,&quot;parse-names&quot;:false,&quot;dropping-particle&quot;:&quot;&quot;,&quot;non-dropping-particle&quot;:&quot;&quot;},{&quot;family&quot;:&quot;Dimascola&quot;,&quot;given&quot;:&quot;Steve&quot;,&quot;parse-names&quot;:false,&quot;dropping-particle&quot;:&quot;&quot;,&quot;non-dropping-particle&quot;:&quot;&quot;}],&quot;container-title&quot;:&quot;Journal of food protection&quot;,&quot;container-title-short&quot;:&quot;J Food Prot&quot;,&quot;ISSN&quot;:&quot;0362-028X&quot;,&quot;issued&quot;:{&quot;date-parts&quot;:[[2003]]},&quot;page&quot;:&quot;1893-1899&quot;,&quot;publisher&quot;:&quot;Elsevier&quot;,&quot;issue&quot;:&quot;10&quot;,&quot;volume&quot;:&quot;66&quot;},&quot;isTemporary&quot;:false}]},{&quot;citationID&quot;:&quot;MENDELEY_CITATION_debb8cd0-bef4-4e7b-9b87-ba7134cec087&quot;,&quot;properties&quot;:{&quot;noteIndex&quot;:0},&quot;isEdited&quot;:false,&quot;manualOverride&quot;:{&quot;isManuallyOverridden&quot;:false,&quot;citeprocText&quot;:&quot;(Hutter, 2011)&quot;,&quot;manualOverrideText&quot;:&quot;&quot;},&quot;citationTag&quot;:&quot;MENDELEY_CITATION_v3_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&quot;,&quot;citationItems&quot;:[{&quot;id&quot;:&quot;a488c76b-a72e-3ba4-857a-0336a7c725ee&quot;,&quot;itemData&quot;:{&quot;type&quot;:&quot;book&quot;,&quot;id&quot;:&quot;a488c76b-a72e-3ba4-857a-0336a7c725ee&quot;,&quot;title&quot;:&quot;Managing food safety and hygiene: governance and regulation as risk management&quot;,&quot;author&quot;:[{&quot;family&quot;:&quot;Hutter&quot;,&quot;given&quot;:&quot;Bridget M&quot;,&quot;parse-names&quot;:false,&quot;dropping-particle&quot;:&quot;&quot;,&quot;non-dropping-particle&quot;:&quot;&quot;}],&quot;ISBN&quot;:&quot;0857935712&quot;,&quot;issued&quot;:{&quot;date-parts&quot;:[[2011]]},&quot;publisher&quot;:&quot;Edward Elgar Publishing&quot;,&quot;container-title-short&quot;:&quot;&quot;},&quot;isTemporary&quot;:false}]},{&quot;citationID&quot;:&quot;MENDELEY_CITATION_7c787e82-685a-4c5e-8433-9b4cfe070999&quot;,&quot;properties&quot;:{&quot;noteIndex&quot;:0},&quot;isEdited&quot;:false,&quot;manualOverride&quot;:{&quot;isManuallyOverridden&quot;:false,&quot;citeprocText&quot;:&quot;(Edelman &amp;#38; Kudzma, 2021)&quot;,&quot;manualOverrideText&quot;:&quot;&quot;},&quot;citationTag&quot;:&quot;MENDELEY_CITATION_v3_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&quot;,&quot;citationItems&quot;:[{&quot;id&quot;:&quot;1243410d-dcae-3dee-a545-951157c32b24&quot;,&quot;itemData&quot;:{&quot;type&quot;:&quot;book&quot;,&quot;id&quot;:&quot;1243410d-dcae-3dee-a545-951157c32b24&quot;,&quot;title&quot;:&quot;Health promotion throughout the life span-e-book&quot;,&quot;author&quot;:[{&quot;family&quot;:&quot;Edelman&quot;,&quot;given&quot;:&quot;Carole&quot;,&quot;parse-names&quot;:false,&quot;dropping-particle&quot;:&quot;&quot;,&quot;non-dropping-particle&quot;:&quot;&quot;},{&quot;family&quot;:&quot;Kudzma&quot;,&quot;given&quot;:&quot;Elizabeth C&quot;,&quot;parse-names&quot;:false,&quot;dropping-particle&quot;:&quot;&quot;,&quot;non-dropping-particle&quot;:&quot;&quot;}],&quot;ISBN&quot;:&quot;0323837425&quot;,&quot;issued&quot;:{&quot;date-parts&quot;:[[2021]]},&quot;publisher&quot;:&quot;Elsevier Health Sciences&quot;,&quot;container-title-short&quot;:&quot;&quot;},&quot;isTemporary&quot;:false}]},{&quot;citationID&quot;:&quot;MENDELEY_CITATION_31ae9973-4a9a-4b85-a548-1b17032313f6&quot;,&quot;properties&quot;:{&quot;noteIndex&quot;:0},&quot;isEdited&quot;:false,&quot;manualOverride&quot;:{&quot;isManuallyOverridden&quot;:false,&quot;citeprocText&quot;:&quot;(Morse et al., 2018)&quot;,&quot;manualOverrideText&quot;:&quot;&quot;},&quot;citationTag&quot;:&quot;MENDELEY_CITATION_v3_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&quot;,&quot;citationItems&quot;:[{&quot;id&quot;:&quot;a5fa299e-1793-32e4-8f18-d2b9a591dd1d&quot;,&quot;itemData&quot;:{&quot;type&quot;:&quot;article-journal&quot;,&quot;id&quot;:&quot;a5fa299e-1793-32e4-8f18-d2b9a591dd1d&quot;,&quot;title&quot;:&quot;Achieving an integrated approach to food safety and hygiene—Meeting the sustainable development goals in sub-saharan Africa&quot;,&quot;author&quot;:[{&quot;family&quot;:&quot;Morse&quot;,&quot;given&quot;:&quot;Tracy D&quot;,&quot;parse-names&quot;:false,&quot;dropping-particle&quot;:&quot;&quot;,&quot;non-dropping-particle&quot;:&quot;&quot;},{&quot;family&quot;:&quot;Masuku&quot;,&quot;given&quot;:&quot;Humphreys&quot;,&quot;parse-names&quot;:false,&quot;dropping-particle&quot;:&quot;&quot;,&quot;non-dropping-particle&quot;:&quot;&quot;},{&quot;family&quot;:&quot;Rippon&quot;,&quot;given&quot;:&quot;Sarah&quot;,&quot;parse-names&quot;:false,&quot;dropping-particle&quot;:&quot;&quot;,&quot;non-dropping-particle&quot;:&quot;&quot;},{&quot;family&quot;:&quot;Kubwalo&quot;,&quot;given&quot;:&quot;Hudson&quot;,&quot;parse-names&quot;:false,&quot;dropping-particle&quot;:&quot;&quot;,&quot;non-dropping-particle&quot;:&quot;&quot;}],&quot;container-title&quot;:&quot;Sustainability&quot;,&quot;container-title-short&quot;:&quot;Sustainability&quot;,&quot;ISSN&quot;:&quot;2071-1050&quot;,&quot;issued&quot;:{&quot;date-parts&quot;:[[2018]]},&quot;page&quot;:&quot;2394&quot;,&quot;publisher&quot;:&quot;MDPI&quot;,&quot;issue&quot;:&quot;7&quot;,&quot;volume&quot;:&quot;10&quot;},&quot;isTemporary&quot;:false}]},{&quot;citationID&quot;:&quot;MENDELEY_CITATION_85a41ca2-bb17-493e-95de-b6ebb0c5aff3&quot;,&quot;properties&quot;:{&quot;noteIndex&quot;:0},&quot;isEdited&quot;:false,&quot;manualOverride&quot;:{&quot;isManuallyOverridden&quot;:false,&quot;citeprocText&quot;:&quot;(Muyanja et al., 2011; Sani &amp;#38; Siow, 2014)&quot;,&quot;manualOverrideText&quot;:&quot;&quot;},&quot;citationTag&quot;:&quot;MENDELEY_CITATION_v3_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&quot;,&quot;citationItems&quot;:[{&quot;id&quot;:&quot;7586712f-19b7-3768-9ac5-f4cf269695bc&quot;,&quot;itemData&quot;:{&quot;type&quot;:&quot;article-journal&quot;,&quot;id&quot;:&quot;7586712f-19b7-3768-9ac5-f4cf269695bc&quot;,&quot;title&quot;:&quot;Knowledge, attitudes and practices of food handlers on food safety in food service operations at the Universiti Kebangsaan Malaysia&quot;,&quot;author&quot;:[{&quot;family&quot;:&quot;Sani&quot;,&quot;given&quot;:&quot;Norrakiah Abdullah&quot;,&quot;parse-names&quot;:false,&quot;dropping-particle&quot;:&quot;&quot;,&quot;non-dropping-particle&quot;:&quot;&quot;},{&quot;family&quot;:&quot;Siow&quot;,&quot;given&quot;:&quot;Oi Nee&quot;,&quot;parse-names&quot;:false,&quot;dropping-particle&quot;:&quot;&quot;,&quot;non-dropping-particle&quot;:&quot;&quot;}],&quot;container-title&quot;:&quot;Food control&quot;,&quot;container-title-short&quot;:&quot;Food Control&quot;,&quot;ISSN&quot;:&quot;0956-7135&quot;,&quot;issued&quot;:{&quot;date-parts&quot;:[[2014]]},&quot;page&quot;:&quot;210-217&quot;,&quot;publisher&quot;:&quot;Elsevier&quot;,&quot;volume&quot;:&quot;37&quot;},&quot;isTemporary&quot;:false},{&quot;id&quot;:&quot;edded944-5a06-3ee5-951e-3188df07889c&quot;,&quot;itemData&quot;:{&quot;type&quot;:&quot;article-journal&quot;,&quot;id&quot;:&quot;edded944-5a06-3ee5-951e-3188df07889c&quot;,&quot;title&quot;:&quot;Practices, knowledge and risk factors of street food vendors in Uganda&quot;,&quot;author&quot;:[{&quot;family&quot;:&quot;Muyanja&quot;,&quot;given&quot;:&quot;Charles&quot;,&quot;parse-names&quot;:false,&quot;dropping-particle&quot;:&quot;&quot;,&quot;non-dropping-particle&quot;:&quot;&quot;},{&quot;family&quot;:&quot;Nayiga&quot;,&quot;given&quot;:&quot;Leontina&quot;,&quot;parse-names&quot;:false,&quot;dropping-particle&quot;:&quot;&quot;,&quot;non-dropping-particle&quot;:&quot;&quot;},{&quot;family&quot;:&quot;Brenda&quot;,&quot;given&quot;:&quot;Namugumya&quot;,&quot;parse-names&quot;:false,&quot;dropping-particle&quot;:&quot;&quot;,&quot;non-dropping-particle&quot;:&quot;&quot;},{&quot;family&quot;:&quot;Nasinyama&quot;,&quot;given&quot;:&quot;George&quot;,&quot;parse-names&quot;:false,&quot;dropping-particle&quot;:&quot;&quot;,&quot;non-dropping-particle&quot;:&quot;&quot;}],&quot;container-title&quot;:&quot;Food control&quot;,&quot;container-title-short&quot;:&quot;Food Control&quot;,&quot;ISSN&quot;:&quot;0956-7135&quot;,&quot;issued&quot;:{&quot;date-parts&quot;:[[2011]]},&quot;page&quot;:&quot;1551-1558&quot;,&quot;publisher&quot;:&quot;Elsevier&quot;,&quot;issue&quot;:&quot;10&quot;,&quot;volume&quot;:&quot;22&quot;},&quot;isTemporary&quot;:false}]},{&quot;citationID&quot;:&quot;MENDELEY_CITATION_5d52719d-4042-40fe-82d9-68c8d66b98bb&quot;,&quot;properties&quot;:{&quot;noteIndex&quot;:0},&quot;isEdited&quot;:false,&quot;manualOverride&quot;:{&quot;isManuallyOverridden&quot;:false,&quot;citeprocText&quot;:&quot;(Kanyangarara et al., 2021; Watson et al., 2019)&quot;,&quot;manualOverrideText&quot;:&quot;&quot;},&quot;citationTag&quot;:&quot;MENDELEY_CITATION_v3_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&quot;,&quot;citationItems&quot;:[{&quot;id&quot;:&quot;a992c098-86a0-3bd1-8021-23955e7dcc93&quot;,&quot;itemData&quot;:{&quot;type&quot;:&quot;article-journal&quot;,&quot;id&quot;:&quot;a992c098-86a0-3bd1-8021-23955e7dcc93&quot;,&quot;title&quot;:&quot;Access to water, sanitation and hygiene services in health facilities in sub-Saharan Africa 2013–2018: Results of health facility surveys and implications for COVID-19 transmission&quot;,&quot;author&quot;:[{&quot;family&quot;:&quot;Kanyangarara&quot;,&quot;given&quot;:&quot;Mufaro&quot;,&quot;parse-names&quot;:false,&quot;dropping-particle&quot;:&quot;&quot;,&quot;non-dropping-particle&quot;:&quot;&quot;},{&quot;family&quot;:&quot;Allen&quot;,&quot;given&quot;:&quot;Savannah&quot;,&quot;parse-names&quot;:false,&quot;dropping-particle&quot;:&quot;&quot;,&quot;non-dropping-particle&quot;:&quot;&quot;},{&quot;family&quot;:&quot;Jiwani&quot;,&quot;given&quot;:&quot;Safia S&quot;,&quot;parse-names&quot;:false,&quot;dropping-particle&quot;:&quot;&quot;,&quot;non-dropping-particle&quot;:&quot;&quot;},{&quot;family&quot;:&quot;Fuente&quot;,&quot;given&quot;:&quot;David&quot;,&quot;parse-names&quot;:false,&quot;dropping-particle&quot;:&quot;&quot;,&quot;non-dropping-particle&quot;:&quot;&quot;}],&quot;container-title&quot;:&quot;BMC health services research&quot;,&quot;container-title-short&quot;:&quot;BMC Health Serv Res&quot;,&quot;ISSN&quot;:&quot;1472-6963&quot;,&quot;issued&quot;:{&quot;date-parts&quot;:[[2021]]},&quot;page&quot;:&quot;601&quot;,&quot;publisher&quot;:&quot;Springer&quot;,&quot;issue&quot;:&quot;1&quot;,&quot;volume&quot;:&quot;21&quot;},&quot;isTemporary&quot;:false},{&quot;id&quot;:&quot;da53348a-d048-3274-b944-ad01d160dcf3&quot;,&quot;itemData&quot;:{&quot;type&quot;:&quot;article-journal&quot;,&quot;id&quot;:&quot;da53348a-d048-3274-b944-ad01d160dcf3&quot;,&quot;title&quot;:&quot;Interventions to improve water supply and quality, sanitation and handwashing facilities in healthcare facilities, and their effect on healthcare-associated infections in low-income and middle-income countries: a systematic review and supplementary scoping review&quot;,&quot;author&quot;:[{&quot;family&quot;:&quot;Watson&quot;,&quot;given&quot;:&quot;Julie&quot;,&quot;parse-names&quot;:false,&quot;dropping-particle&quot;:&quot;&quot;,&quot;non-dropping-particle&quot;:&quot;&quot;},{&quot;family&quot;:&quot;D'Mello-Guyett&quot;,&quot;given&quot;:&quot;Lauren&quot;,&quot;parse-names&quot;:false,&quot;dropping-particle&quot;:&quot;&quot;,&quot;non-dropping-particle&quot;:&quot;&quot;},{&quot;family&quot;:&quot;Flynn&quot;,&quot;given&quot;:&quot;Erin&quot;,&quot;parse-names&quot;:false,&quot;dropping-particle&quot;:&quot;&quot;,&quot;non-dropping-particle&quot;:&quot;&quot;},{&quot;family&quot;:&quot;Falconer&quot;,&quot;given&quot;:&quot;Jane&quot;,&quot;parse-names&quot;:false,&quot;dropping-particle&quot;:&quot;&quot;,&quot;non-dropping-particle&quot;:&quot;&quot;},{&quot;family&quot;:&quot;Esteves-Mills&quot;,&quot;given&quot;:&quot;Joanna&quot;,&quot;parse-names&quot;:false,&quot;dropping-particle&quot;:&quot;&quot;,&quot;non-dropping-particle&quot;:&quot;&quot;},{&quot;family&quot;:&quot;Prual&quot;,&quot;given&quot;:&quot;Alain&quot;,&quot;parse-names&quot;:false,&quot;dropping-particle&quot;:&quot;&quot;,&quot;non-dropping-particle&quot;:&quot;&quot;},{&quot;family&quot;:&quot;Hunter&quot;,&quot;given&quot;:&quot;Paul&quot;,&quot;parse-names&quot;:false,&quot;dropping-particle&quot;:&quot;&quot;,&quot;non-dropping-particle&quot;:&quot;&quot;},{&quot;family&quot;:&quot;Allegranzi&quot;,&quot;given&quot;:&quot;Benedetta&quot;,&quot;parse-names&quot;:false,&quot;dropping-particle&quot;:&quot;&quot;,&quot;non-dropping-particle&quot;:&quot;&quot;},{&quot;family&quot;:&quot;Montgomery&quot;,&quot;given&quot;:&quot;Maggie&quot;,&quot;parse-names&quot;:false,&quot;dropping-particle&quot;:&quot;&quot;,&quot;non-dropping-particle&quot;:&quot;&quot;},{&quot;family&quot;:&quot;Cumming&quot;,&quot;given&quot;:&quot;Oliver&quot;,&quot;parse-names&quot;:false,&quot;dropping-particle&quot;:&quot;&quot;,&quot;non-dropping-particle&quot;:&quot;&quot;}],&quot;container-title&quot;:&quot;BMJ global health&quot;,&quot;container-title-short&quot;:&quot;BMJ Glob Health&quot;,&quot;ISSN&quot;:&quot;2059-7908&quot;,&quot;issued&quot;:{&quot;date-parts&quot;:[[2019]]},&quot;page&quot;:&quot;e001632&quot;,&quot;publisher&quot;:&quot;BMJ Specialist Journals&quot;,&quot;issue&quot;:&quot;4&quot;,&quot;volume&quot;:&quot;4&quot;},&quot;isTemporary&quot;:false}]},{&quot;citationID&quot;:&quot;MENDELEY_CITATION_f0638b1b-242a-4d93-9904-53f738b67357&quot;,&quot;properties&quot;:{&quot;noteIndex&quot;:0},&quot;isEdited&quot;:false,&quot;manualOverride&quot;:{&quot;isManuallyOverridden&quot;:false,&quot;citeprocText&quot;:&quot;(Downs et al., 2022)&quot;,&quot;manualOverrideText&quot;:&quot;&quot;},&quot;citationTag&quot;:&quot;MENDELEY_CITATION_v3_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&quot;,&quot;citationItems&quot;:[{&quot;id&quot;:&quot;c6fe42ea-e016-3ce3-86eb-7c75bb8f64b7&quot;,&quot;itemData&quot;:{&quot;type&quot;:&quot;article-journal&quot;,&quot;id&quot;:&quot;c6fe42ea-e016-3ce3-86eb-7c75bb8f64b7&quot;,&quot;title&quot;:&quot;Food environments and their influence on food choices: a case study in informal settlements in Nairobi, Kenya&quot;,&quot;author&quot;:[{&quot;family&quot;:&quot;Downs&quot;,&quot;given&quot;:&quot;Shauna M&quot;,&quot;parse-names&quot;:false,&quot;dropping-particle&quot;:&quot;&quot;,&quot;non-dropping-particle&quot;:&quot;&quot;},{&quot;family&quot;:&quot;Fox&quot;,&quot;given&quot;:&quot;Elizabeth L&quot;,&quot;parse-names&quot;:false,&quot;dropping-particle&quot;:&quot;&quot;,&quot;non-dropping-particle&quot;:&quot;&quot;},{&quot;family&quot;:&quot;Mutuku&quot;,&quot;given&quot;:&quot;Vincent&quot;,&quot;parse-names&quot;:false,&quot;dropping-particle&quot;:&quot;&quot;,&quot;non-dropping-particle&quot;:&quot;&quot;},{&quot;family&quot;:&quot;Muindi&quot;,&quot;given&quot;:&quot;Zacharia&quot;,&quot;parse-names&quot;:false,&quot;dropping-particle&quot;:&quot;&quot;,&quot;non-dropping-particle&quot;:&quot;&quot;},{&quot;family&quot;:&quot;Fatima&quot;,&quot;given&quot;:&quot;Tasneem&quot;,&quot;parse-names&quot;:false,&quot;dropping-particle&quot;:&quot;&quot;,&quot;non-dropping-particle&quot;:&quot;&quot;},{&quot;family&quot;:&quot;Pavlovic&quot;,&quot;given&quot;:&quot;Irena&quot;,&quot;parse-names&quot;:false,&quot;dropping-particle&quot;:&quot;&quot;,&quot;non-dropping-particle&quot;:&quot;&quot;},{&quot;family&quot;:&quot;Husain&quot;,&quot;given&quot;:&quot;Sana&quot;,&quot;parse-names&quot;:false,&quot;dropping-particle&quot;:&quot;&quot;,&quot;non-dropping-particle&quot;:&quot;&quot;},{&quot;family&quot;:&quot;Sabbahi&quot;,&quot;given&quot;:&quot;Minna&quot;,&quot;parse-names&quot;:false,&quot;dropping-particle&quot;:&quot;&quot;,&quot;non-dropping-particle&quot;:&quot;&quot;},{&quot;family&quot;:&quot;Kimenju&quot;,&quot;given&quot;:&quot;Simon&quot;,&quot;parse-names&quot;:false,&quot;dropping-particle&quot;:&quot;&quot;,&quot;non-dropping-particle&quot;:&quot;&quot;},{&quot;family&quot;:&quot;Ahmed&quot;,&quot;given&quot;:&quot;Selena&quot;,&quot;parse-names&quot;:false,&quot;dropping-particle&quot;:&quot;&quot;,&quot;non-dropping-particle&quot;:&quot;&quot;}],&quot;container-title&quot;:&quot;Nutrients&quot;,&quot;container-title-short&quot;:&quot;Nutrients&quot;,&quot;ISSN&quot;:&quot;2072-6643&quot;,&quot;issued&quot;:{&quot;date-parts&quot;:[[2022]]},&quot;page&quot;:&quot;2571&quot;,&quot;publisher&quot;:&quot;MDPI&quot;,&quot;issue&quot;:&quot;13&quot;,&quot;volume&quot;:&quot;14&quot;},&quot;isTemporary&quot;:false}]},{&quot;citationID&quot;:&quot;MENDELEY_CITATION_ffca10ec-b958-48ba-b81d-34a4c65e99a4&quot;,&quot;properties&quot;:{&quot;noteIndex&quot;:0},&quot;isEdited&quot;:false,&quot;manualOverride&quot;:{&quot;isManuallyOverridden&quot;:false,&quot;citeprocText&quot;:&quot;(Kanu &amp;#38; Turay, 2024)&quot;,&quot;manualOverrideText&quot;:&quot;&quot;},&quot;citationTag&quot;:&quot;MENDELEY_CITATION_v3_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&quot;,&quot;citationItems&quot;:[{&quot;id&quot;:&quot;b0673db0-6427-329e-9f1c-2e258a331e8c&quot;,&quot;itemData&quot;:{&quot;type&quot;:&quot;article-journal&quot;,&quot;id&quot;:&quot;b0673db0-6427-329e-9f1c-2e258a331e8c&quot;,&quot;title&quot;:&quot;Food Hygiene and Safety Practices amongst Food Vendors in the Western Area, Sierra Leone&quot;,&quot;author&quot;:[{&quot;family&quot;:&quot;Kanu&quot;,&quot;given&quot;:&quot;Philip John&quot;,&quot;parse-names&quot;:false,&quot;dropping-particle&quot;:&quot;&quot;,&quot;non-dropping-particle&quot;:&quot;&quot;},{&quot;family&quot;:&quot;Turay&quot;,&quot;given&quot;:&quot;Hamid&quot;,&quot;parse-names&quot;:false,&quot;dropping-particle&quot;:&quot;&quot;,&quot;non-dropping-particle&quot;:&quot;&quot;}],&quot;container-title&quot;:&quot;Food and Nutrition Sciences&quot;,&quot;container-title-short&quot;:&quot;Food Nutr Sci&quot;,&quot;issued&quot;:{&quot;date-parts&quot;:[[2024]]},&quot;page&quot;:&quot;421-431&quot;,&quot;publisher&quot;:&quot;Scientific Research Publishing&quot;,&quot;issue&quot;:&quot;6&quot;,&quot;volume&quot;:&quot;15&quot;},&quot;isTemporary&quot;:false}]},{&quot;citationID&quot;:&quot;MENDELEY_CITATION_9e868aaf-ad4a-44ab-9500-b62d74e90c72&quot;,&quot;properties&quot;:{&quot;noteIndex&quot;:0},&quot;isEdited&quot;:false,&quot;manualOverride&quot;:{&quot;isManuallyOverridden&quot;:false,&quot;citeprocText&quot;:&quot;(Aluko et al., 2014; Kibret &amp;#38; Abera, 2012)&quot;,&quot;manualOverrideText&quot;:&quot;&quot;},&quot;citationTag&quot;:&quot;MENDELEY_CITATION_v3_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&quot;,&quot;citationItems&quot;:[{&quot;id&quot;:&quot;888ce21e-399d-3830-9686-b2a9073e1b60&quot;,&quot;itemData&quot;:{&quot;type&quot;:&quot;article-journal&quot;,&quot;id&quot;:&quot;888ce21e-399d-3830-9686-b2a9073e1b60&quot;,&quot;title&quot;:&quot;The sanitary conditions of food service establishments and food safety knowledge and practices of food handlers in Bahir Dar town&quot;,&quot;author&quot;:[{&quot;family&quot;:&quot;Kibret&quot;,&quot;given&quot;:&quot;Mulugeta&quot;,&quot;parse-names&quot;:false,&quot;dropping-particle&quot;:&quot;&quot;,&quot;non-dropping-particle&quot;:&quot;&quot;},{&quot;family&quot;:&quot;Abera&quot;,&quot;given&quot;:&quot;Bayeh&quot;,&quot;parse-names&quot;:false,&quot;dropping-particle&quot;:&quot;&quot;,&quot;non-dropping-particle&quot;:&quot;&quot;}],&quot;container-title&quot;:&quot;Ethiopian journal of health sciences&quot;,&quot;container-title-short&quot;:&quot;Ethiop J Health Sci&quot;,&quot;ISSN&quot;:&quot;2413-7170&quot;,&quot;issued&quot;:{&quot;date-parts&quot;:[[2012]]},&quot;page&quot;:&quot;27-35&quot;,&quot;issue&quot;:&quot;1&quot;,&quot;volume&quot;:&quot;22&quot;},&quot;isTemporary&quot;:false},{&quot;id&quot;:&quot;4c059079-149c-3d7f-ba06-2dc9b017142c&quot;,&quot;itemData&quot;:{&quot;type&quot;:&quot;article-journal&quot;,&quot;id&quot;:&quot;4c059079-149c-3d7f-ba06-2dc9b017142c&quot;,&quot;title&quot;:&quot;Evaluation of food safety and sanitary practices among food vendors at car parks in Ile Ife, southwestern Nigeria&quot;,&quot;author&quot;:[{&quot;family&quot;:&quot;Aluko&quot;,&quot;given&quot;:&quot;Oludare Olufemi&quot;,&quot;parse-names&quot;:false,&quot;dropping-particle&quot;:&quot;&quot;,&quot;non-dropping-particle&quot;:&quot;&quot;},{&quot;family&quot;:&quot;Ojeremi&quot;,&quot;given&quot;:&quot;Taiwo Tosin&quot;,&quot;parse-names&quot;:false,&quot;dropping-particle&quot;:&quot;&quot;,&quot;non-dropping-particle&quot;:&quot;&quot;},{&quot;family&quot;:&quot;Olaleke&quot;,&quot;given&quot;:&quot;David Akinwumi&quot;,&quot;parse-names&quot;:false,&quot;dropping-particle&quot;:&quot;&quot;,&quot;non-dropping-particle&quot;:&quot;&quot;},{&quot;family&quot;:&quot;Ajidagba&quot;,&quot;given&quot;:&quot;Emman Babatunde&quot;,&quot;parse-names&quot;:false,&quot;dropping-particle&quot;:&quot;&quot;,&quot;non-dropping-particle&quot;:&quot;&quot;}],&quot;container-title&quot;:&quot;Food Control&quot;,&quot;container-title-short&quot;:&quot;Food Control&quot;,&quot;ISSN&quot;:&quot;0956-7135&quot;,&quot;issued&quot;:{&quot;date-parts&quot;:[[2014]]},&quot;page&quot;:&quot;165-171&quot;,&quot;publisher&quot;:&quot;Elsevier&quot;,&quot;volume&quot;:&quot;40&quot;},&quot;isTemporary&quot;:false}]},{&quot;citationID&quot;:&quot;MENDELEY_CITATION_8470292f-2964-46ba-b5be-202270c2aa0c&quot;,&quot;properties&quot;:{&quot;noteIndex&quot;:0},&quot;isEdited&quot;:false,&quot;manualOverride&quot;:{&quot;isManuallyOverridden&quot;:false,&quot;citeprocText&quot;:&quot;(Odipe et al., 2019)&quot;,&quot;manualOverrideText&quot;:&quot;&quot;},&quot;citationTag&quot;:&quot;MENDELEY_CITATION_v3_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&quot;,&quot;citationItems&quot;:[{&quot;id&quot;:&quot;022bcea6-6255-3aea-a47c-867aba004112&quot;,&quot;itemData&quot;:{&quot;type&quot;:&quot;article-journal&quot;,&quot;id&quot;:&quot;022bcea6-6255-3aea-a47c-867aba004112&quot;,&quot;title&quot;:&quot;Assessment of environmental sanitation, food safety knowledge, handling practice among food handlers of Bukateria Complexes in Iju Town, Akure north of Ondo-State, Nigeria.&quot;,&quot;author&quot;:[{&quot;family&quot;:&quot;Odipe&quot;,&quot;given&quot;:&quot;Oluwaseun E&quot;,&quot;parse-names&quot;:false,&quot;dropping-particle&quot;:&quot;&quot;,&quot;non-dropping-particle&quot;:&quot;&quot;},{&quot;family&quot;:&quot;Raimi&quot;,&quot;given&quot;:&quot;Morufu Olalekan&quot;,&quot;parse-names&quot;:false,&quot;dropping-particle&quot;:&quot;&quot;,&quot;non-dropping-particle&quot;:&quot;&quot;},{&quot;family&quot;:&quot;Deinkuro&quot;,&quot;given&quot;:&quot;Nimisingha Sanchez&quot;,&quot;parse-names&quot;:false,&quot;dropping-particle&quot;:&quot;&quot;,&quot;non-dropping-particle&quot;:&quot;&quot;},{&quot;family&quot;:&quot;Funmilayo&quot;,&quot;given&quot;:&quot;Abdulraheem Aishat&quot;,&quot;parse-names&quot;:false,&quot;dropping-particle&quot;:&quot;&quot;,&quot;non-dropping-particle&quot;:&quot;&quot;},{&quot;family&quot;:&quot;innocent Edewor&quot;,&quot;given&quot;:&quot;Okolosi-Patani&quot;,&quot;parse-names&quot;:false,&quot;dropping-particle&quot;:&quot;&quot;,&quot;non-dropping-particle&quot;:&quot;&quot;},{&quot;family&quot;:&quot;Lateefat&quot;,&quot;given&quot;:&quot;Habeeb Modupe&quot;,&quot;parse-names&quot;:false,&quot;dropping-particle&quot;:&quot;&quot;,&quot;non-dropping-particle&quot;:&quot;&quot;},{&quot;family&quot;:&quot;Fadeyibi&quot;,&quot;given&quot;:&quot;Mary&quot;,&quot;parse-names&quot;:false,&quot;dropping-particle&quot;:&quot;&quot;,&quot;non-dropping-particle&quot;:&quot;&quot;}],&quot;container-title&quot;:&quot;Acta Scientific Nutritional Health&quot;,&quot;issued&quot;:{&quot;date-parts&quot;:[[2019]]},&quot;issue&quot;:&quot;6&quot;,&quot;volume&quot;:&quot;3&quot;,&quot;container-title-short&quot;:&quot;&quot;},&quot;isTemporary&quot;:false}]},{&quot;citationID&quot;:&quot;MENDELEY_CITATION_0a30602d-7daf-496e-904e-18223e025740&quot;,&quot;properties&quot;:{&quot;noteIndex&quot;:0},&quot;isEdited&quot;:false,&quot;manualOverride&quot;:{&quot;isManuallyOverridden&quot;:false,&quot;citeprocText&quot;:&quot;(Larisa et al., 2020)&quot;,&quot;manualOverrideText&quot;:&quot;&quot;},&quot;citationTag&quot;:&quot;MENDELEY_CITATION_v3_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&quot;,&quot;citationItems&quot;:[{&quot;id&quot;:&quot;5b378505-1ea7-3a45-ac87-0a79009ba9e9&quot;,&quot;itemData&quot;:{&quot;type&quot;:&quot;article-journal&quot;,&quot;id&quot;:&quot;5b378505-1ea7-3a45-ac87-0a79009ba9e9&quot;,&quot;title&quot;:&quot;Food safety practices in catering during the coronavirus COVID-19 pandemic&quot;,&quot;author&quot;:[{&quot;family&quot;:&quot;Larisa&quot;,&quot;given&quot;:&quot;Mayurnikova&quot;,&quot;parse-names&quot;:false,&quot;dropping-particle&quot;:&quot;&quot;,&quot;non-dropping-particle&quot;:&quot;&quot;},{&quot;family&quot;:&quot;Arkadiy&quot;,&quot;given&quot;:&quot;Koksharov&quot;,&quot;parse-names&quot;:false,&quot;dropping-particle&quot;:&quot;&quot;,&quot;non-dropping-particle&quot;:&quot;&quot;},{&quot;family&quot;:&quot;Tatyana&quot;,&quot;given&quot;:&quot;Krapiva&quot;,&quot;parse-names&quot;:false,&quot;dropping-particle&quot;:&quot;&quot;,&quot;non-dropping-particle&quot;:&quot;&quot;}],&quot;container-title&quot;:&quot;Foods and Raw materials&quot;,&quot;ISSN&quot;:&quot;2308-4057&quot;,&quot;issued&quot;:{&quot;date-parts&quot;:[[2020]]},&quot;page&quot;:&quot;197-203&quot;,&quot;publisher&quot;:&quot;Федеральное государственное образовательное учреждение высшего образования …&quot;,&quot;issue&quot;:&quot;2&quot;,&quot;volume&quot;:&quot;8&quot;,&quot;container-title-short&quot;:&quot;&quot;},&quot;isTemporary&quot;:false}]},{&quot;citationID&quot;:&quot;MENDELEY_CITATION_18886e83-c545-423b-8589-a4b139762819&quot;,&quot;properties&quot;:{&quot;noteIndex&quot;:0},&quot;isEdited&quot;:false,&quot;manualOverride&quot;:{&quot;isManuallyOverridden&quot;:false,&quot;citeprocText&quot;:&quot;(Rosales et al., 2023)&quot;,&quot;manualOverrideText&quot;:&quot;&quot;},&quot;citationTag&quot;:&quot;MENDELEY_CITATION_v3_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&quot;,&quot;citationItems&quot;:[{&quot;id&quot;:&quot;934eb05b-12fe-3215-9853-b256616c286c&quot;,&quot;itemData&quot;:{&quot;type&quot;:&quot;article-journal&quot;,&quot;id&quot;:&quot;934eb05b-12fe-3215-9853-b256616c286c&quot;,&quot;title&quot;:&quot;Food safety knowledge, self-reported hygiene practices, and street food vendors’ perceptions of current hygiene facilities and services-An Ecuadorean case&quot;,&quot;author&quot;:[{&quot;family&quot;:&quot;Rosales&quot;,&quot;given&quot;:&quot;Araceli Pilamala&quot;,&quot;parse-names&quot;:false,&quot;dropping-particle&quot;:&quot;&quot;,&quot;non-dropping-particle&quot;:&quot;&quot;},{&quot;family&quot;:&quot;Linnemann&quot;,&quot;given&quot;:&quot;Anita R&quot;,&quot;parse-names&quot;:false,&quot;dropping-particle&quot;:&quot;&quot;,&quot;non-dropping-particle&quot;:&quot;&quot;},{&quot;family&quot;:&quot;Luning&quot;,&quot;given&quot;:&quot;Pieternel A&quot;,&quot;parse-names&quot;:false,&quot;dropping-particle&quot;:&quot;&quot;,&quot;non-dropping-particle&quot;:&quot;&quot;}],&quot;container-title&quot;:&quot;Food Control&quot;,&quot;container-title-short&quot;:&quot;Food Control&quot;,&quot;ISSN&quot;:&quot;0956-7135&quot;,&quot;issued&quot;:{&quot;date-parts&quot;:[[2023]]},&quot;page&quot;:&quot;109377&quot;,&quot;publisher&quot;:&quot;Elsevier&quot;,&quot;volume&quot;:&quot;144&quot;},&quot;isTemporary&quot;:false}]},{&quot;citationID&quot;:&quot;MENDELEY_CITATION_5e6388d6-7ed0-431a-af5c-dad49158807a&quot;,&quot;properties&quot;:{&quot;noteIndex&quot;:0},&quot;isEdited&quot;:false,&quot;manualOverride&quot;:{&quot;isManuallyOverridden&quot;:false,&quot;citeprocText&quot;:&quot;(Katoch et al., 2024)&quot;,&quot;manualOverrideText&quot;:&quot;&quot;},&quot;citationTag&quot;:&quot;MENDELEY_CITATION_v3_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&quot;,&quot;citationItems&quot;:[{&quot;id&quot;:&quot;d8257765-dad4-3a5c-80a2-a613d138e3b3&quot;,&quot;itemData&quot;:{&quot;type&quot;:&quot;book&quot;,&quot;id&quot;:&quot;d8257765-dad4-3a5c-80a2-a613d138e3b3&quot;,&quot;title&quot;:&quot;The adoption and impact of food safety measures on smallholder dairy farmers’ economic welfare: Evidence from the Indo-Gangetic plains of India.&quot;,&quot;author&quot;:[{&quot;family&quot;:&quot;Katoch&quot;,&quot;given&quot;:&quot;Sonali&quot;,&quot;parse-names&quot;:false,&quot;dropping-particle&quot;:&quot;&quot;,&quot;non-dropping-particle&quot;:&quot;&quot;},{&quot;family&quot;:&quot;Kumar&quot;,&quot;given&quot;:&quot;Anjani&quot;,&quot;parse-names&quot;:false,&quot;dropping-particle&quot;:&quot;&quot;,&quot;non-dropping-particle&quot;:&quot;&quot;},{&quot;family&quot;:&quot;Kolady&quot;,&quot;given&quot;:&quot;Deepthi E&quot;,&quot;parse-names&quot;:false,&quot;dropping-particle&quot;:&quot;&quot;,&quot;non-dropping-particle&quot;:&quot;&quot;},{&quot;family&quot;:&quot;Sharma&quot;,&quot;given&quot;:&quot;Kriti&quot;,&quot;parse-names&quot;:false,&quot;dropping-particle&quot;:&quot;&quot;,&quot;non-dropping-particle&quot;:&quot;&quot;}],&quot;issued&quot;:{&quot;date-parts&quot;:[[2024]]},&quot;publisher&quot;:&quot;Intl Food Policy Res Inst&quot;,&quot;container-title-short&quot;:&quot;&quot;},&quot;isTemporary&quot;:false}]},{&quot;citationID&quot;:&quot;MENDELEY_CITATION_1d47d176-00b7-4f5b-9b03-c2f5540205fd&quot;,&quot;properties&quot;:{&quot;noteIndex&quot;:0},&quot;isEdited&quot;:false,&quot;manualOverride&quot;:{&quot;isManuallyOverridden&quot;:false,&quot;citeprocText&quot;:&quot;(Trafialek et al., 2018; Wallace et al., 2022)&quot;,&quot;manualOverrideText&quot;:&quot;&quot;},&quot;citationTag&quot;:&quot;MENDELEY_CITATION_v3_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&quot;,&quot;citationItems&quot;:[{&quot;id&quot;:&quot;2ba94cc5-be61-3a32-abe3-7c8243561d2a&quot;,&quot;itemData&quot;:{&quot;type&quot;:&quot;article-journal&quot;,&quot;id&quot;:&quot;2ba94cc5-be61-3a32-abe3-7c8243561d2a&quot;,&quot;title&quot;:&quot;Vendor knowledge, attitudes, and practices related to food safety in low-and middle-income countries: a scoping review&quot;,&quot;author&quot;:[{&quot;family&quot;:&quot;Wallace&quot;,&quot;given&quot;:&quot;Fiona&quot;,&quot;parse-names&quot;:false,&quot;dropping-particle&quot;:&quot;&quot;,&quot;non-dropping-particle&quot;:&quot;&quot;},{&quot;family&quot;:&quot;Mittal&quot;,&quot;given&quot;:&quot;Navneet&quot;,&quot;parse-names&quot;:false,&quot;dropping-particle&quot;:&quot;&quot;,&quot;non-dropping-particle&quot;:&quot;&quot;},{&quot;family&quot;:&quot;Lambertini&quot;,&quot;given&quot;:&quot;Elisabetta&quot;,&quot;parse-names&quot;:false,&quot;dropping-particle&quot;:&quot;&quot;,&quot;non-dropping-particle&quot;:&quot;&quot;},{&quot;family&quot;:&quot;Nordhagen&quot;,&quot;given&quot;:&quot;Stella&quot;,&quot;parse-names&quot;:false,&quot;dropping-particle&quot;:&quot;&quot;,&quot;non-dropping-particle&quot;:&quot;&quot;}],&quot;container-title&quot;:&quot;Journal of Food Protection&quot;,&quot;container-title-short&quot;:&quot;J Food Prot&quot;,&quot;ISSN&quot;:&quot;0362-028X&quot;,&quot;issued&quot;:{&quot;date-parts&quot;:[[2022]]},&quot;page&quot;:&quot;1069-1078&quot;,&quot;publisher&quot;:&quot;Elsevier&quot;,&quot;issue&quot;:&quot;7&quot;,&quot;volume&quot;:&quot;85&quot;},&quot;isTemporary&quot;:false},{&quot;id&quot;:&quot;1e5ca36b-7158-3612-8bfe-1445a72490dc&quot;,&quot;itemData&quot;:{&quot;type&quot;:&quot;article-journal&quot;,&quot;id&quot;:&quot;1e5ca36b-7158-3612-8bfe-1445a72490dc&quot;,&quot;title&quot;:&quot;Street food vendors’ hygienic practices in some Asian and EU countries–A survey&quot;,&quot;author&quot;:[{&quot;family&quot;:&quot;Trafialek&quot;,&quot;given&quot;:&quot;Joanna&quot;,&quot;parse-names&quot;:false,&quot;dropping-particle&quot;:&quot;&quot;,&quot;non-dropping-particle&quot;:&quot;&quot;},{&quot;family&quot;:&quot;Drosinos&quot;,&quot;given&quot;:&quot;Eleftherios H&quot;,&quot;parse-names&quot;:false,&quot;dropping-particle&quot;:&quot;&quot;,&quot;non-dropping-particle&quot;:&quot;&quot;},{&quot;family&quot;:&quot;Laskowski&quot;,&quot;given&quot;:&quot;Waclaw&quot;,&quot;parse-names&quot;:false,&quot;dropping-particle&quot;:&quot;&quot;,&quot;non-dropping-particle&quot;:&quot;&quot;},{&quot;family&quot;:&quot;Jakubowska-Gawlik&quot;,&quot;given&quot;:&quot;Katarzyna&quot;,&quot;parse-names&quot;:false,&quot;dropping-particle&quot;:&quot;&quot;,&quot;non-dropping-particle&quot;:&quot;&quot;},{&quot;family&quot;:&quot;Tzamalis&quot;,&quot;given&quot;:&quot;Periklis&quot;,&quot;parse-names&quot;:false,&quot;dropping-particle&quot;:&quot;&quot;,&quot;non-dropping-particle&quot;:&quot;&quot;},{&quot;family&quot;:&quot;Leksawasdi&quot;,&quot;given&quot;:&quot;Noppol&quot;,&quot;parse-names&quot;:false,&quot;dropping-particle&quot;:&quot;&quot;,&quot;non-dropping-particle&quot;:&quot;&quot;},{&quot;family&quot;:&quot;Surawang&quot;,&quot;given&quot;:&quot;Suthat&quot;,&quot;parse-names&quot;:false,&quot;dropping-particle&quot;:&quot;&quot;,&quot;non-dropping-particle&quot;:&quot;&quot;},{&quot;family&quot;:&quot;Kolanowski&quot;,&quot;given&quot;:&quot;Wojciech&quot;,&quot;parse-names&quot;:false,&quot;dropping-particle&quot;:&quot;&quot;,&quot;non-dropping-particle&quot;:&quot;&quot;}],&quot;container-title&quot;:&quot;Food control&quot;,&quot;container-title-short&quot;:&quot;Food Control&quot;,&quot;ISSN&quot;:&quot;0956-7135&quot;,&quot;issued&quot;:{&quot;date-parts&quot;:[[2018]]},&quot;page&quot;:&quot;212-222&quot;,&quot;publisher&quot;:&quot;Elsevier&quot;,&quot;volume&quot;:&quot;85&quot;},&quot;isTemporary&quot;:false}]},{&quot;citationID&quot;:&quot;MENDELEY_CITATION_b3acfb35-e39b-49b5-b6c7-135cbf464ed0&quot;,&quot;properties&quot;:{&quot;noteIndex&quot;:0},&quot;isEdited&quot;:false,&quot;manualOverride&quot;:{&quot;isManuallyOverridden&quot;:false,&quot;citeprocText&quot;:&quot;(Menini et al., 2022; Nordhagen et al., 2024)&quot;,&quot;manualOverrideText&quot;:&quot;&quot;},&quot;citationTag&quot;:&quot;MENDELEY_CITATION_v3_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&quot;,&quot;citationItems&quot;:[{&quot;id&quot;:&quot;0995660b-3776-3435-bc6a-773dc2d5793e&quot;,&quot;itemData&quot;:{&quot;type&quot;:&quot;article-journal&quot;,&quot;id&quot;:&quot;0995660b-3776-3435-bc6a-773dc2d5793e&quot;,&quot;title&quot;:&quot;Understanding consumer beliefs and choices related to food safety: a qualitative study in urban Ethiopia&quot;,&quot;author&quot;:[{&quot;family&quot;:&quot;Nordhagen&quot;,&quot;given&quot;:&quot;Stella&quot;,&quot;parse-names&quot;:false,&quot;dropping-particle&quot;:&quot;&quot;,&quot;non-dropping-particle&quot;:&quot;&quot;},{&quot;family&quot;:&quot;Hagos&quot;,&quot;given&quot;:&quot;Smret&quot;,&quot;parse-names&quot;:false,&quot;dropping-particle&quot;:&quot;&quot;,&quot;non-dropping-particle&quot;:&quot;&quot;},{&quot;family&quot;:&quot;Gebremedhin&quot;,&quot;given&quot;:&quot;Genet&quot;,&quot;parse-names&quot;:false,&quot;dropping-particle&quot;:&quot;&quot;,&quot;non-dropping-particle&quot;:&quot;&quot;},{&quot;family&quot;:&quot;Lee&quot;,&quot;given&quot;:&quot;James&quot;,&quot;parse-names&quot;:false,&quot;dropping-particle&quot;:&quot;&quot;,&quot;non-dropping-particle&quot;:&quot;&quot;}],&quot;container-title&quot;:&quot;Public Health Nutrition&quot;,&quot;container-title-short&quot;:&quot;Public Health Nutr&quot;,&quot;ISSN&quot;:&quot;1368-9800&quot;,&quot;issued&quot;:{&quot;date-parts&quot;:[[2024]]},&quot;page&quot;:&quot;e239&quot;,&quot;publisher&quot;:&quot;Cambridge University Press&quot;,&quot;issue&quot;:&quot;1&quot;,&quot;volume&quot;:&quot;27&quot;},&quot;isTemporary&quot;:false},{&quot;id&quot;:&quot;993cd7e9-4a84-3ad0-994d-c561f4d07026&quot;,&quot;itemData&quot;:{&quot;type&quot;:&quot;article-journal&quot;,&quot;id&quot;:&quot;993cd7e9-4a84-3ad0-994d-c561f4d07026&quot;,&quot;title&quot;:&quot;The critical role of consumers in the prevention of foodborne diseases: an ethnographic study of Italian families&quot;,&quot;author&quot;:[{&quot;family&quot;:&quot;Menini&quot;,&quot;given&quot;:&quot;Alessio&quot;,&quot;parse-names&quot;:false,&quot;dropping-particle&quot;:&quot;&quot;,&quot;non-dropping-particle&quot;:&quot;&quot;},{&quot;family&quot;:&quot;Mascarello&quot;,&quot;given&quot;:&quot;Giulia&quot;,&quot;parse-names&quot;:false,&quot;dropping-particle&quot;:&quot;&quot;,&quot;non-dropping-particle&quot;:&quot;&quot;},{&quot;family&quot;:&quot;Giaretta&quot;,&quot;given&quot;:&quot;Mosè&quot;,&quot;parse-names&quot;:false,&quot;dropping-particle&quot;:&quot;&quot;,&quot;non-dropping-particle&quot;:&quot;&quot;},{&quot;family&quot;:&quot;Brombin&quot;,&quot;given&quot;:&quot;Alice&quot;,&quot;parse-names&quot;:false,&quot;dropping-particle&quot;:&quot;&quot;,&quot;non-dropping-particle&quot;:&quot;&quot;},{&quot;family&quot;:&quot;Marcolin&quot;,&quot;given&quot;:&quot;Silvia&quot;,&quot;parse-names&quot;:false,&quot;dropping-particle&quot;:&quot;&quot;,&quot;non-dropping-particle&quot;:&quot;&quot;},{&quot;family&quot;:&quot;Personeni&quot;,&quot;given&quot;:&quot;Fabrizio&quot;,&quot;parse-names&quot;:false,&quot;dropping-particle&quot;:&quot;&quot;,&quot;non-dropping-particle&quot;:&quot;&quot;},{&quot;family&quot;:&quot;Pinto&quot;,&quot;given&quot;:&quot;Anna&quot;,&quot;parse-names&quot;:false,&quot;dropping-particle&quot;:&quot;&quot;,&quot;non-dropping-particle&quot;:&quot;&quot;},{&quot;family&quot;:&quot;Crovato&quot;,&quot;given&quot;:&quot;Stefania&quot;,&quot;parse-names&quot;:false,&quot;dropping-particle&quot;:&quot;&quot;,&quot;non-dropping-particle&quot;:&quot;&quot;}],&quot;container-title&quot;:&quot;Foods&quot;,&quot;ISSN&quot;:&quot;2304-8158&quot;,&quot;issued&quot;:{&quot;date-parts&quot;:[[2022]]},&quot;page&quot;:&quot;1006&quot;,&quot;publisher&quot;:&quot;MDPI&quot;,&quot;issue&quot;:&quot;7&quot;,&quot;volume&quot;:&quot;11&quot;,&quot;container-title-short&quot;:&quot;&quot;},&quot;isTemporary&quot;:false}]},{&quot;citationID&quot;:&quot;MENDELEY_CITATION_bd3fa942-10b4-4460-940d-20b3248c89b3&quot;,&quot;properties&quot;:{&quot;noteIndex&quot;:0},&quot;isEdited&quot;:false,&quot;manualOverride&quot;:{&quot;isManuallyOverridden&quot;:false,&quot;citeprocText&quot;:&quot;(Mogren et al., 2018)&quot;,&quot;manualOverrideText&quot;:&quot;&quot;},&quot;citationTag&quot;:&quot;MENDELEY_CITATION_v3_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&quot;,&quot;citationItems&quot;:[{&quot;id&quot;:&quot;18039561-dd06-3d5e-be71-e127757ff2fd&quot;,&quot;itemData&quot;:{&quot;type&quot;:&quot;article-journal&quot;,&quot;id&quot;:&quot;18039561-dd06-3d5e-be71-e127757ff2fd&quot;,&quot;title&quot;:&quot;The hurdle approach–A holistic concept for controlling food safety risks associated with pathogenic bacterial contamination of leafy green vegetables. A review&quot;,&quot;author&quot;:[{&quot;family&quot;:&quot;Mogren&quot;,&quot;given&quot;:&quot;Lars&quot;,&quot;parse-names&quot;:false,&quot;dropping-particle&quot;:&quot;&quot;,&quot;non-dropping-particle&quot;:&quot;&quot;},{&quot;family&quot;:&quot;Windstam&quot;,&quot;given&quot;:&quot;Sofia&quot;,&quot;parse-names&quot;:false,&quot;dropping-particle&quot;:&quot;&quot;,&quot;non-dropping-particle&quot;:&quot;&quot;},{&quot;family&quot;:&quot;Boqvist&quot;,&quot;given&quot;:&quot;Sofia&quot;,&quot;parse-names&quot;:false,&quot;dropping-particle&quot;:&quot;&quot;,&quot;non-dropping-particle&quot;:&quot;&quot;},{&quot;family&quot;:&quot;Vågsholm&quot;,&quot;given&quot;:&quot;Ivar&quot;,&quot;parse-names&quot;:false,&quot;dropping-particle&quot;:&quot;&quot;,&quot;non-dropping-particle&quot;:&quot;&quot;},{&quot;family&quot;:&quot;Söderqvist&quot;,&quot;given&quot;:&quot;Karin&quot;,&quot;parse-names&quot;:false,&quot;dropping-particle&quot;:&quot;&quot;,&quot;non-dropping-particle&quot;:&quot;&quot;},{&quot;family&quot;:&quot;Rosberg&quot;,&quot;given&quot;:&quot;Anna K&quot;,&quot;parse-names&quot;:false,&quot;dropping-particle&quot;:&quot;&quot;,&quot;non-dropping-particle&quot;:&quot;&quot;},{&quot;family&quot;:&quot;Lindén&quot;,&quot;given&quot;:&quot;Julia&quot;,&quot;parse-names&quot;:false,&quot;dropping-particle&quot;:&quot;&quot;,&quot;non-dropping-particle&quot;:&quot;&quot;},{&quot;family&quot;:&quot;Mulaosmanovic&quot;,&quot;given&quot;:&quot;Emina&quot;,&quot;parse-names&quot;:false,&quot;dropping-particle&quot;:&quot;&quot;,&quot;non-dropping-particle&quot;:&quot;&quot;},{&quot;family&quot;:&quot;Karlsson&quot;,&quot;given&quot;:&quot;Maria&quot;,&quot;parse-names&quot;:false,&quot;dropping-particle&quot;:&quot;&quot;,&quot;non-dropping-particle&quot;:&quot;&quot;},{&quot;family&quot;:&quot;Uhlig&quot;,&quot;given&quot;:&quot;Elisabeth&quot;,&quot;parse-names&quot;:false,&quot;dropping-particle&quot;:&quot;&quot;,&quot;non-dropping-particle&quot;:&quot;&quot;}],&quot;container-title&quot;:&quot;Frontiers in microbiology&quot;,&quot;container-title-short&quot;:&quot;Front Microbiol&quot;,&quot;ISSN&quot;:&quot;1664-302X&quot;,&quot;issued&quot;:{&quot;date-parts&quot;:[[2018]]},&quot;page&quot;:&quot;1965&quot;,&quot;publisher&quot;:&quot;Frontiers Media SA&quot;,&quot;volume&quot;:&quot;9&quot;},&quot;isTemporary&quot;:false}]},{&quot;citationID&quot;:&quot;MENDELEY_CITATION_100ad184-eebc-4d7c-8f9c-045b4ddc3d00&quot;,&quot;properties&quot;:{&quot;noteIndex&quot;:0},&quot;isEdited&quot;:false,&quot;manualOverride&quot;:{&quot;isManuallyOverridden&quot;:false,&quot;citeprocText&quot;:&quot;(Iwu et al., 2017)&quot;,&quot;manualOverrideText&quot;:&quot;&quot;},&quot;citationTag&quot;:&quot;MENDELEY_CITATION_v3_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&quot;,&quot;citationItems&quot;:[{&quot;id&quot;:&quot;466f59f8-38b9-3b78-8992-4250dd469d4d&quot;,&quot;itemData&quot;:{&quot;type&quot;:&quot;article-journal&quot;,&quot;id&quot;:&quot;466f59f8-38b9-3b78-8992-4250dd469d4d&quot;,&quot;title&quot;:&quot;Knowledge, attitude and practices of food hygiene among food vendors in Owerri, Imo State, Nigeria&quot;,&quot;author&quot;:[{&quot;family&quot;:&quot;Iwu&quot;,&quot;given&quot;:&quot;Anthony C&quot;,&quot;parse-names&quot;:false,&quot;dropping-particle&quot;:&quot;&quot;,&quot;non-dropping-particle&quot;:&quot;&quot;},{&quot;family&quot;:&quot;Uwakwe&quot;,&quot;given&quot;:&quot;Kenechi A&quot;,&quot;parse-names&quot;:false,&quot;dropping-particle&quot;:&quot;&quot;,&quot;non-dropping-particle&quot;:&quot;&quot;},{&quot;family&quot;:&quot;Duru&quot;,&quot;given&quot;:&quot;Chukwuma B&quot;,&quot;parse-names&quot;:false,&quot;dropping-particle&quot;:&quot;&quot;,&quot;non-dropping-particle&quot;:&quot;&quot;},{&quot;family&quot;:&quot;Diwe&quot;,&quot;given&quot;:&quot;Kevin C&quot;,&quot;parse-names&quot;:false,&quot;dropping-particle&quot;:&quot;&quot;,&quot;non-dropping-particle&quot;:&quot;&quot;},{&quot;family&quot;:&quot;Chineke&quot;,&quot;given&quot;:&quot;Henry N&quot;,&quot;parse-names&quot;:false,&quot;dropping-particle&quot;:&quot;&quot;,&quot;non-dropping-particle&quot;:&quot;&quot;},{&quot;family&quot;:&quot;Merenu&quot;,&quot;given&quot;:&quot;Irene A&quot;,&quot;parse-names&quot;:false,&quot;dropping-particle&quot;:&quot;&quot;,&quot;non-dropping-particle&quot;:&quot;&quot;},{&quot;family&quot;:&quot;Oluoha&quot;,&quot;given&quot;:&quot;Uche R&quot;,&quot;parse-names&quot;:false,&quot;dropping-particle&quot;:&quot;&quot;,&quot;non-dropping-particle&quot;:&quot;&quot;},{&quot;family&quot;:&quot;Madubueze&quot;,&quot;given&quot;:&quot;Ugochukwu C&quot;,&quot;parse-names&quot;:false,&quot;dropping-particle&quot;:&quot;&quot;,&quot;non-dropping-particle&quot;:&quot;&quot;},{&quot;family&quot;:&quot;Ndukwu&quot;,&quot;given&quot;:&quot;Emmanuel&quot;,&quot;parse-names&quot;:false,&quot;dropping-particle&quot;:&quot;&quot;,&quot;non-dropping-particle&quot;:&quot;&quot;},{&quot;family&quot;:&quot;Ohale&quot;,&quot;given&quot;:&quot;Ikechi&quot;,&quot;parse-names&quot;:false,&quot;dropping-particle&quot;:&quot;&quot;,&quot;non-dropping-particle&quot;:&quot;&quot;}],&quot;container-title&quot;:&quot;Occupational Diseases and Environmental Medicine&quot;,&quot;issued&quot;:{&quot;date-parts&quot;:[[2017]]},&quot;page&quot;:&quot;11-25&quot;,&quot;publisher&quot;:&quot;Scientific Research Publishing&quot;,&quot;issue&quot;:&quot;1&quot;,&quot;volume&quot;:&quot;5&quot;,&quot;container-title-short&quot;:&quot;&quot;},&quot;isTemporary&quot;:false}]},{&quot;citationID&quot;:&quot;MENDELEY_CITATION_d60bdf47-82f6-41d5-b7b6-405b8924c750&quot;,&quot;properties&quot;:{&quot;noteIndex&quot;:0},&quot;isEdited&quot;:false,&quot;manualOverride&quot;:{&quot;isManuallyOverridden&quot;:false,&quot;citeprocText&quot;:&quot;(Khairuzzaman et al., 2014)&quot;,&quot;manualOverrideText&quot;:&quot;&quot;},&quot;citationTag&quot;:&quot;MENDELEY_CITATION_v3_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&quot;,&quot;citationItems&quot;:[{&quot;id&quot;:&quot;bb98d563-f06d-39de-ba81-f9d8d67830ed&quot;,&quot;itemData&quot;:{&quot;type&quot;:&quot;article-journal&quot;,&quot;id&quot;:&quot;bb98d563-f06d-39de-ba81-f9d8d67830ed&quot;,&quot;title&quot;:&quot;Food safety challenges towards safe, healthy, and nutritious street foods in Bangladesh&quot;,&quot;author&quot;:[{&quot;family&quot;:&quot;Khairuzzaman&quot;,&quot;given&quot;:&quot;M D&quot;,&quot;parse-names&quot;:false,&quot;dropping-particle&quot;:&quot;&quot;,&quot;non-dropping-particle&quot;:&quot;&quot;},{&quot;family&quot;:&quot;Chowdhury&quot;,&quot;given&quot;:&quot;Fatema Moni&quot;,&quot;parse-names&quot;:false,&quot;dropping-particle&quot;:&quot;&quot;,&quot;non-dropping-particle&quot;:&quot;&quot;},{&quot;family&quot;:&quot;Zaman&quot;,&quot;given&quot;:&quot;Sharmin&quot;,&quot;parse-names&quot;:false,&quot;dropping-particle&quot;:&quot;&quot;,&quot;non-dropping-particle&quot;:&quot;&quot;},{&quot;family&quot;:&quot;Mamun&quot;,&quot;given&quot;:&quot;Arafat&quot;,&quot;parse-names&quot;:false,&quot;dropping-particle&quot;:&quot;&quot;,&quot;non-dropping-particle&quot;:&quot;Al&quot;},{&quot;family&quot;:&quot;Bari&quot;,&quot;given&quot;:&quot;Md Latiful&quot;,&quot;parse-names&quot;:false,&quot;dropping-particle&quot;:&quot;&quot;,&quot;non-dropping-particle&quot;:&quot;&quot;}],&quot;container-title&quot;:&quot;International journal of food science&quot;,&quot;container-title-short&quot;:&quot;Int J Food Sci&quot;,&quot;ISSN&quot;:&quot;2314-5765&quot;,&quot;issued&quot;:{&quot;date-parts&quot;:[[2014]]},&quot;page&quot;:&quot;483519&quot;,&quot;publisher&quot;:&quot;Wiley Online Library&quot;,&quot;issue&quot;:&quot;1&quot;,&quot;volume&quot;:&quot;2014&quot;},&quot;isTemporary&quot;:false}]},{&quot;citationID&quot;:&quot;MENDELEY_CITATION_0ab99553-9c3a-4323-89c2-8108aef956a5&quot;,&quot;properties&quot;:{&quot;noteIndex&quot;:0},&quot;isEdited&quot;:false,&quot;manualOverride&quot;:{&quot;isManuallyOverridden&quot;:false,&quot;citeprocText&quot;:&quot;(Alonso et al., 2018)&quot;,&quot;manualOverrideText&quot;:&quot;&quot;},&quot;citationTag&quot;:&quot;MENDELEY_CITATION_v3_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&quot;,&quot;citationItems&quot;:[{&quot;id&quot;:&quot;106dc3bc-2cd7-37fc-80a8-967c2411207d&quot;,&quot;itemData&quot;:{&quot;type&quot;:&quot;article-journal&quot;,&quot;id&quot;:&quot;106dc3bc-2cd7-37fc-80a8-967c2411207d&quot;,&quot;title&quot;:&quot;Beyond food safety: Socio-economic effects of training informal dairy vendors in Kenya&quot;,&quot;author&quot;:[{&quot;family&quot;:&quot;Alonso&quot;,&quot;given&quot;:&quot;Silvia&quot;,&quot;parse-names&quot;:false,&quot;dropping-particle&quot;:&quot;&quot;,&quot;non-dropping-particle&quot;:&quot;&quot;},{&quot;family&quot;:&quot;Muunda&quot;,&quot;given&quot;:&quot;Emmanuel&quot;,&quot;parse-names&quot;:false,&quot;dropping-particle&quot;:&quot;&quot;,&quot;non-dropping-particle&quot;:&quot;&quot;},{&quot;family&quot;:&quot;Ahlberg&quot;,&quot;given&quot;:&quot;Sara&quot;,&quot;parse-names&quot;:false,&quot;dropping-particle&quot;:&quot;&quot;,&quot;non-dropping-particle&quot;:&quot;&quot;},{&quot;family&quot;:&quot;Blackmore&quot;,&quot;given&quot;:&quot;Emma&quot;,&quot;parse-names&quot;:false,&quot;dropping-particle&quot;:&quot;&quot;,&quot;non-dropping-particle&quot;:&quot;&quot;},{&quot;family&quot;:&quot;Grace&quot;,&quot;given&quot;:&quot;Delia&quot;,&quot;parse-names&quot;:false,&quot;dropping-particle&quot;:&quot;&quot;,&quot;non-dropping-particle&quot;:&quot;&quot;}],&quot;container-title&quot;:&quot;Global food security&quot;,&quot;container-title-short&quot;:&quot;Glob Food Sec&quot;,&quot;ISSN&quot;:&quot;2211-9124&quot;,&quot;issued&quot;:{&quot;date-parts&quot;:[[2018]]},&quot;page&quot;:&quot;86-92&quot;,&quot;publisher&quot;:&quot;Elsevier&quot;,&quot;volume&quot;:&quot;18&quot;},&quot;isTemporary&quot;:false}]},{&quot;citationID&quot;:&quot;MENDELEY_CITATION_7b2ebda9-b0c5-448e-96e1-259f017f0da9&quot;,&quot;properties&quot;:{&quot;noteIndex&quot;:0},&quot;isEdited&quot;:false,&quot;manualOverride&quot;:{&quot;isManuallyOverridden&quot;:false,&quot;citeprocText&quot;:&quot;(Anderson et al., 2021)&quot;,&quot;manualOverrideText&quot;:&quot;&quot;},&quot;citationTag&quot;:&quot;MENDELEY_CITATION_v3_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&quot;,&quot;citationItems&quot;:[{&quot;id&quot;:&quot;80faf9c7-76aa-3bcd-9209-31523d66e110&quot;,&quot;itemData&quot;:{&quot;type&quot;:&quot;article-journal&quot;,&quot;id&quot;:&quot;80faf9c7-76aa-3bcd-9209-31523d66e110&quot;,&quot;title&quot;:&quot;Successes, challenges, and support for men versus women implementers in water, sanitation, and hygiene programs: A qualitative study in rural Nepal&quot;,&quot;author&quot;:[{&quot;family&quot;:&quot;Anderson&quot;,&quot;given&quot;:&quot;Darcy M&quot;,&quot;parse-names&quot;:false,&quot;dropping-particle&quot;:&quot;&quot;,&quot;non-dropping-particle&quot;:&quot;&quot;},{&quot;family&quot;:&quot;Gupta&quot;,&quot;given&quot;:&quot;Ankush Kumar&quot;,&quot;parse-names&quot;:false,&quot;dropping-particle&quot;:&quot;&quot;,&quot;non-dropping-particle&quot;:&quot;&quot;},{&quot;family&quot;:&quot;Birken&quot;,&quot;given&quot;:&quot;Sarah&quot;,&quot;parse-names&quot;:false,&quot;dropping-particle&quot;:&quot;&quot;,&quot;non-dropping-particle&quot;:&quot;&quot;},{&quot;family&quot;:&quot;Sakas&quot;,&quot;given&quot;:&quot;Zoe&quot;,&quot;parse-names&quot;:false,&quot;dropping-particle&quot;:&quot;&quot;,&quot;non-dropping-particle&quot;:&quot;&quot;},{&quot;family&quot;:&quot;Freeman&quot;,&quot;given&quot;:&quot;Matthew C&quot;,&quot;parse-names&quot;:false,&quot;dropping-particle&quot;:&quot;&quot;,&quot;non-dropping-particle&quot;:&quot;&quot;}],&quot;container-title&quot;:&quot;International Journal of Hygiene and Environmental Health&quot;,&quot;container-title-short&quot;:&quot;Int J Hyg Environ Health&quot;,&quot;ISSN&quot;:&quot;1438-4639&quot;,&quot;issued&quot;:{&quot;date-parts&quot;:[[2021]]},&quot;page&quot;:&quot;113792&quot;,&quot;publisher&quot;:&quot;Elsevier&quot;,&quot;volume&quot;:&quot;236&quot;},&quot;isTemporary&quot;:false}]},{&quot;citationID&quot;:&quot;MENDELEY_CITATION_3ba43d83-e2fd-4d37-97ad-028be86c9139&quot;,&quot;properties&quot;:{&quot;noteIndex&quot;:0},&quot;isEdited&quot;:false,&quot;manualOverride&quot;:{&quot;isManuallyOverridden&quot;:false,&quot;citeprocText&quot;:&quot;(Kareem &amp;#38; Kareem, 2021)&quot;,&quot;manualOverrideText&quot;:&quot;&quot;},&quot;citationTag&quot;:&quot;MENDELEY_CITATION_v3_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&quot;,&quot;citationItems&quot;:[{&quot;id&quot;:&quot;7893e06e-6ea3-3bd0-9730-a51c99e7a0e3&quot;,&quot;itemData&quot;:{&quot;type&quot;:&quot;article-journal&quot;,&quot;id&quot;:&quot;7893e06e-6ea3-3bd0-9730-a51c99e7a0e3&quot;,&quot;title&quot;:&quot;Employment Responses to EU Food Safety Regulations: A Gendered Perspective&quot;,&quot;author&quot;:[{&quot;family&quot;:&quot;Kareem&quot;,&quot;given&quot;:&quot;Fatima Olanike&quot;,&quot;parse-names&quot;:false,&quot;dropping-particle&quot;:&quot;&quot;,&quot;non-dropping-particle&quot;:&quot;&quot;},{&quot;family&quot;:&quot;Kareem&quot;,&quot;given&quot;:&quot;Olayinka Idowu&quot;,&quot;parse-names&quot;:false,&quot;dropping-particle&quot;:&quot;&quot;,&quot;non-dropping-particle&quot;:&quot;&quot;}],&quot;container-title&quot;:&quot;The European Journal of Development Research&quot;,&quot;container-title-short&quot;:&quot;Eur J Dev Res&quot;,&quot;ISSN&quot;:&quot;0957-8811&quot;,&quot;issued&quot;:{&quot;date-parts&quot;:[[2021]]},&quot;page&quot;:&quot;1899-1929&quot;,&quot;publisher&quot;:&quot;Springer&quot;,&quot;issue&quot;:&quot;6&quot;,&quot;volume&quot;:&quot;33&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34F84-928C-41E7-A0EB-588FE460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28</Pages>
  <Words>23954</Words>
  <Characters>136541</Characters>
  <Application>Microsoft Office Word</Application>
  <DocSecurity>0</DocSecurity>
  <Lines>1137</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musa timbanga</dc:creator>
  <cp:lastModifiedBy>Editor-22</cp:lastModifiedBy>
  <cp:revision>8</cp:revision>
  <dcterms:created xsi:type="dcterms:W3CDTF">2025-06-12T09:55:00Z</dcterms:created>
  <dcterms:modified xsi:type="dcterms:W3CDTF">2025-06-13T07:00:00Z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6th/7th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4th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Unique User Id_1">
    <vt:lpwstr>849de190-d7d8-3dc2-bf13-141aedb6825c</vt:lpwstr>
  </property>
  <property fmtid="{D5CDD505-2E9C-101B-9397-08002B2CF9AE}" pid="24" name="Mendeley Citation Style_1">
    <vt:lpwstr>http://www.zotero.org/styles/american-sociological-association</vt:lpwstr>
  </property>
</Properties>
</file>