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A544" w14:textId="77777777" w:rsidR="00CD456A" w:rsidRPr="000072C6" w:rsidRDefault="0022048A" w:rsidP="00467C51">
      <w:pPr>
        <w:pStyle w:val="NoSpacing"/>
        <w:spacing w:line="276" w:lineRule="auto"/>
        <w:jc w:val="center"/>
        <w:rPr>
          <w:rFonts w:ascii="Times New Roman" w:hAnsi="Times New Roman" w:cs="Times New Roman"/>
          <w:b/>
          <w:sz w:val="24"/>
          <w:szCs w:val="24"/>
        </w:rPr>
      </w:pPr>
      <w:r w:rsidRPr="000072C6">
        <w:rPr>
          <w:rFonts w:ascii="Times New Roman" w:hAnsi="Times New Roman" w:cs="Times New Roman"/>
          <w:b/>
          <w:sz w:val="24"/>
          <w:szCs w:val="24"/>
        </w:rPr>
        <w:t xml:space="preserve">ANTI-OXIDATIVE STRESS POTENTIALS OF </w:t>
      </w:r>
      <w:r w:rsidRPr="000072C6">
        <w:rPr>
          <w:rFonts w:ascii="Times New Roman" w:hAnsi="Times New Roman" w:cs="Times New Roman"/>
          <w:b/>
          <w:i/>
          <w:sz w:val="24"/>
          <w:szCs w:val="24"/>
        </w:rPr>
        <w:t>ANNONA MURICATA</w:t>
      </w:r>
      <w:r w:rsidRPr="000072C6">
        <w:rPr>
          <w:rFonts w:ascii="Times New Roman" w:hAnsi="Times New Roman" w:cs="Times New Roman"/>
          <w:b/>
          <w:sz w:val="24"/>
          <w:szCs w:val="24"/>
        </w:rPr>
        <w:t xml:space="preserve"> ETHANOL STEM EXTRACT ON N-NITROSO- N- METHYLUREA (NMU) INDUCED PROSTATE CANCER IN ALBINO RATS</w:t>
      </w:r>
    </w:p>
    <w:p w14:paraId="1AFCF95F" w14:textId="77777777" w:rsidR="00CD456A" w:rsidRPr="000072C6" w:rsidRDefault="00CD456A" w:rsidP="00467C51">
      <w:pPr>
        <w:pStyle w:val="NoSpacing"/>
        <w:spacing w:line="276" w:lineRule="auto"/>
        <w:jc w:val="center"/>
        <w:rPr>
          <w:rFonts w:ascii="Times New Roman" w:hAnsi="Times New Roman" w:cs="Times New Roman"/>
          <w:sz w:val="24"/>
          <w:szCs w:val="24"/>
        </w:rPr>
      </w:pPr>
    </w:p>
    <w:p w14:paraId="66A92A3B" w14:textId="77777777" w:rsidR="009B10AB" w:rsidRDefault="009B10AB" w:rsidP="000072C6">
      <w:pPr>
        <w:pStyle w:val="NoSpacing"/>
        <w:spacing w:line="276" w:lineRule="auto"/>
        <w:jc w:val="both"/>
        <w:rPr>
          <w:rFonts w:ascii="Times New Roman" w:hAnsi="Times New Roman" w:cs="Times New Roman"/>
          <w:b/>
          <w:sz w:val="24"/>
          <w:szCs w:val="24"/>
        </w:rPr>
      </w:pPr>
    </w:p>
    <w:p w14:paraId="02C60316" w14:textId="77777777" w:rsidR="00D37FEF" w:rsidRDefault="00D37FEF" w:rsidP="000072C6">
      <w:pPr>
        <w:pStyle w:val="NoSpacing"/>
        <w:spacing w:line="276" w:lineRule="auto"/>
        <w:jc w:val="both"/>
        <w:rPr>
          <w:rFonts w:ascii="Times New Roman" w:hAnsi="Times New Roman" w:cs="Times New Roman"/>
          <w:b/>
          <w:sz w:val="24"/>
          <w:szCs w:val="24"/>
        </w:rPr>
      </w:pPr>
    </w:p>
    <w:p w14:paraId="01711AD1" w14:textId="77777777" w:rsidR="006417D4" w:rsidRPr="000072C6" w:rsidRDefault="0022048A"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Abstract</w:t>
      </w:r>
    </w:p>
    <w:p w14:paraId="6B1E83C4" w14:textId="77777777" w:rsidR="00CD456A" w:rsidRPr="000072C6" w:rsidRDefault="00CD456A" w:rsidP="000072C6">
      <w:pPr>
        <w:pStyle w:val="NoSpacing"/>
        <w:spacing w:line="276" w:lineRule="auto"/>
        <w:jc w:val="both"/>
        <w:rPr>
          <w:rFonts w:ascii="Times New Roman" w:hAnsi="Times New Roman" w:cs="Times New Roman"/>
          <w:sz w:val="24"/>
          <w:szCs w:val="24"/>
        </w:rPr>
      </w:pPr>
    </w:p>
    <w:p w14:paraId="0CB1DDC0" w14:textId="77777777" w:rsidR="0022048A" w:rsidRPr="000072C6" w:rsidRDefault="0022048A"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Background</w:t>
      </w:r>
    </w:p>
    <w:p w14:paraId="1E94D69C" w14:textId="77777777" w:rsidR="006417D4" w:rsidRPr="000072C6" w:rsidRDefault="006417D4"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Evidence has suggested that the pathogenesis of prostatic hyperplasia and prostate cancer is closely related to the state of oxidative stress in prostate tissue.</w:t>
      </w:r>
    </w:p>
    <w:p w14:paraId="4EF9D991" w14:textId="77777777" w:rsidR="000072C6" w:rsidRPr="000072C6" w:rsidRDefault="000072C6" w:rsidP="000072C6">
      <w:pPr>
        <w:pStyle w:val="NoSpacing"/>
        <w:spacing w:line="276" w:lineRule="auto"/>
        <w:jc w:val="both"/>
        <w:rPr>
          <w:rFonts w:ascii="Times New Roman" w:hAnsi="Times New Roman" w:cs="Times New Roman"/>
          <w:sz w:val="24"/>
          <w:szCs w:val="24"/>
        </w:rPr>
      </w:pPr>
    </w:p>
    <w:p w14:paraId="621C60AC" w14:textId="77777777" w:rsidR="0022048A" w:rsidRPr="000072C6" w:rsidRDefault="0022048A" w:rsidP="000072C6">
      <w:pPr>
        <w:pStyle w:val="NoSpacing"/>
        <w:spacing w:line="276" w:lineRule="auto"/>
        <w:jc w:val="both"/>
        <w:rPr>
          <w:rFonts w:ascii="Times New Roman" w:hAnsi="Times New Roman" w:cs="Times New Roman"/>
          <w:sz w:val="24"/>
          <w:szCs w:val="24"/>
        </w:rPr>
      </w:pPr>
    </w:p>
    <w:p w14:paraId="75B58DE2" w14:textId="77777777" w:rsidR="0022048A" w:rsidRPr="000072C6" w:rsidRDefault="0022048A" w:rsidP="000072C6">
      <w:pPr>
        <w:spacing w:line="276" w:lineRule="auto"/>
        <w:jc w:val="both"/>
        <w:rPr>
          <w:rFonts w:ascii="Times New Roman" w:hAnsi="Times New Roman" w:cs="Times New Roman"/>
          <w:sz w:val="24"/>
          <w:szCs w:val="24"/>
        </w:rPr>
      </w:pPr>
      <w:r w:rsidRPr="000072C6">
        <w:rPr>
          <w:rFonts w:ascii="Times New Roman" w:hAnsi="Times New Roman" w:cs="Times New Roman"/>
          <w:b/>
          <w:sz w:val="24"/>
          <w:szCs w:val="24"/>
        </w:rPr>
        <w:t>Method:</w:t>
      </w:r>
      <w:r w:rsidRPr="000072C6">
        <w:rPr>
          <w:rFonts w:ascii="Times New Roman" w:hAnsi="Times New Roman" w:cs="Times New Roman"/>
          <w:sz w:val="24"/>
          <w:szCs w:val="24"/>
        </w:rPr>
        <w:t xml:space="preserve"> </w:t>
      </w:r>
      <w:r w:rsidR="006417D4" w:rsidRPr="000072C6">
        <w:rPr>
          <w:rFonts w:ascii="Times New Roman" w:hAnsi="Times New Roman" w:cs="Times New Roman"/>
          <w:sz w:val="24"/>
          <w:szCs w:val="24"/>
        </w:rPr>
        <w:t xml:space="preserve">This study was conducted to evaluate the anti-oxidative stress potentials of </w:t>
      </w:r>
      <w:r w:rsidR="006417D4" w:rsidRPr="000072C6">
        <w:rPr>
          <w:rFonts w:ascii="Times New Roman" w:hAnsi="Times New Roman" w:cs="Times New Roman"/>
          <w:i/>
          <w:sz w:val="24"/>
          <w:szCs w:val="24"/>
        </w:rPr>
        <w:t>A. muricata</w:t>
      </w:r>
      <w:r w:rsidR="006417D4" w:rsidRPr="000072C6">
        <w:rPr>
          <w:rFonts w:ascii="Times New Roman" w:hAnsi="Times New Roman" w:cs="Times New Roman"/>
          <w:sz w:val="24"/>
          <w:szCs w:val="24"/>
        </w:rPr>
        <w:t xml:space="preserve"> ethanol stem extract on </w:t>
      </w:r>
      <w:r w:rsidRPr="000072C6">
        <w:rPr>
          <w:rFonts w:ascii="Times New Roman" w:hAnsi="Times New Roman" w:cs="Times New Roman"/>
          <w:sz w:val="24"/>
          <w:szCs w:val="24"/>
        </w:rPr>
        <w:t>N-</w:t>
      </w:r>
      <w:r w:rsidR="000072C6" w:rsidRPr="000072C6">
        <w:rPr>
          <w:rFonts w:ascii="Times New Roman" w:hAnsi="Times New Roman" w:cs="Times New Roman"/>
          <w:sz w:val="24"/>
          <w:szCs w:val="24"/>
        </w:rPr>
        <w:t>nitroso</w:t>
      </w:r>
      <w:r w:rsidRPr="000072C6">
        <w:rPr>
          <w:rFonts w:ascii="Times New Roman" w:hAnsi="Times New Roman" w:cs="Times New Roman"/>
          <w:sz w:val="24"/>
          <w:szCs w:val="24"/>
        </w:rPr>
        <w:t xml:space="preserve">- N- </w:t>
      </w:r>
      <w:proofErr w:type="spellStart"/>
      <w:r w:rsidRPr="000072C6">
        <w:rPr>
          <w:rFonts w:ascii="Times New Roman" w:hAnsi="Times New Roman" w:cs="Times New Roman"/>
          <w:sz w:val="24"/>
          <w:szCs w:val="24"/>
        </w:rPr>
        <w:t>M</w:t>
      </w:r>
      <w:r w:rsidR="000072C6" w:rsidRPr="000072C6">
        <w:rPr>
          <w:rFonts w:ascii="Times New Roman" w:hAnsi="Times New Roman" w:cs="Times New Roman"/>
          <w:sz w:val="24"/>
          <w:szCs w:val="24"/>
        </w:rPr>
        <w:t>ethylurea</w:t>
      </w:r>
      <w:proofErr w:type="spellEnd"/>
      <w:r w:rsidRPr="000072C6">
        <w:rPr>
          <w:rFonts w:ascii="Times New Roman" w:hAnsi="Times New Roman" w:cs="Times New Roman"/>
          <w:sz w:val="24"/>
          <w:szCs w:val="24"/>
        </w:rPr>
        <w:t xml:space="preserve"> (NMU) induced prostate cancer</w:t>
      </w:r>
      <w:r w:rsidR="006417D4" w:rsidRPr="000072C6">
        <w:rPr>
          <w:rFonts w:ascii="Times New Roman" w:hAnsi="Times New Roman" w:cs="Times New Roman"/>
          <w:sz w:val="24"/>
          <w:szCs w:val="24"/>
        </w:rPr>
        <w:t xml:space="preserve"> in albino rats. </w:t>
      </w:r>
      <w:r w:rsidR="006417D4" w:rsidRPr="000072C6">
        <w:rPr>
          <w:rStyle w:val="A1"/>
          <w:rFonts w:ascii="Times New Roman" w:hAnsi="Times New Roman" w:cs="Times New Roman"/>
          <w:sz w:val="24"/>
          <w:szCs w:val="24"/>
        </w:rPr>
        <w:t>Twenty-five (25) male albino rats of body weights (</w:t>
      </w:r>
      <w:proofErr w:type="spellStart"/>
      <w:r w:rsidR="006417D4" w:rsidRPr="000072C6">
        <w:rPr>
          <w:rStyle w:val="A1"/>
          <w:rFonts w:ascii="Times New Roman" w:hAnsi="Times New Roman" w:cs="Times New Roman"/>
          <w:i/>
          <w:iCs/>
          <w:sz w:val="24"/>
          <w:szCs w:val="24"/>
        </w:rPr>
        <w:t>b.w.</w:t>
      </w:r>
      <w:proofErr w:type="spellEnd"/>
      <w:r w:rsidR="006417D4" w:rsidRPr="000072C6">
        <w:rPr>
          <w:rStyle w:val="A1"/>
          <w:rFonts w:ascii="Times New Roman" w:hAnsi="Times New Roman" w:cs="Times New Roman"/>
          <w:sz w:val="24"/>
          <w:szCs w:val="24"/>
        </w:rPr>
        <w:t>) mean of 96g were used for t</w:t>
      </w:r>
      <w:r w:rsidR="006417D4" w:rsidRPr="000072C6">
        <w:rPr>
          <w:rFonts w:ascii="Times New Roman" w:hAnsi="Times New Roman" w:cs="Times New Roman"/>
          <w:sz w:val="24"/>
          <w:szCs w:val="24"/>
        </w:rPr>
        <w:t>h</w:t>
      </w:r>
      <w:r w:rsidR="006417D4" w:rsidRPr="000072C6">
        <w:rPr>
          <w:rStyle w:val="A1"/>
          <w:rFonts w:ascii="Times New Roman" w:hAnsi="Times New Roman" w:cs="Times New Roman"/>
          <w:sz w:val="24"/>
          <w:szCs w:val="24"/>
        </w:rPr>
        <w:t>is study. After 2 weeks of acclimatization, t</w:t>
      </w:r>
      <w:r w:rsidR="006417D4" w:rsidRPr="000072C6">
        <w:rPr>
          <w:rFonts w:ascii="Times New Roman" w:hAnsi="Times New Roman" w:cs="Times New Roman"/>
          <w:sz w:val="24"/>
          <w:szCs w:val="24"/>
        </w:rPr>
        <w:t>h</w:t>
      </w:r>
      <w:r w:rsidR="006417D4" w:rsidRPr="000072C6">
        <w:rPr>
          <w:rStyle w:val="A1"/>
          <w:rFonts w:ascii="Times New Roman" w:hAnsi="Times New Roman" w:cs="Times New Roman"/>
          <w:sz w:val="24"/>
          <w:szCs w:val="24"/>
        </w:rPr>
        <w:t xml:space="preserve">e rats were divided into five (5) </w:t>
      </w:r>
      <w:r w:rsidR="006417D4" w:rsidRPr="000072C6">
        <w:rPr>
          <w:rFonts w:ascii="Times New Roman" w:hAnsi="Times New Roman" w:cs="Times New Roman"/>
          <w:sz w:val="24"/>
          <w:szCs w:val="24"/>
        </w:rPr>
        <w:t>g</w:t>
      </w:r>
      <w:r w:rsidR="006417D4" w:rsidRPr="000072C6">
        <w:rPr>
          <w:rStyle w:val="A1"/>
          <w:rFonts w:ascii="Times New Roman" w:hAnsi="Times New Roman" w:cs="Times New Roman"/>
          <w:sz w:val="24"/>
          <w:szCs w:val="24"/>
        </w:rPr>
        <w:t xml:space="preserve">roups as follows; </w:t>
      </w:r>
      <w:r w:rsidR="006417D4" w:rsidRPr="000072C6">
        <w:rPr>
          <w:rFonts w:ascii="Times New Roman" w:hAnsi="Times New Roman" w:cs="Times New Roman"/>
          <w:sz w:val="24"/>
          <w:szCs w:val="24"/>
        </w:rPr>
        <w:t>g</w:t>
      </w:r>
      <w:r w:rsidR="006417D4" w:rsidRPr="000072C6">
        <w:rPr>
          <w:rStyle w:val="A1"/>
          <w:rFonts w:ascii="Times New Roman" w:hAnsi="Times New Roman" w:cs="Times New Roman"/>
          <w:sz w:val="24"/>
          <w:szCs w:val="24"/>
        </w:rPr>
        <w:t>roup 1 served as t</w:t>
      </w:r>
      <w:r w:rsidR="006417D4" w:rsidRPr="000072C6">
        <w:rPr>
          <w:rFonts w:ascii="Times New Roman" w:hAnsi="Times New Roman" w:cs="Times New Roman"/>
          <w:sz w:val="24"/>
          <w:szCs w:val="24"/>
        </w:rPr>
        <w:t>h</w:t>
      </w:r>
      <w:r w:rsidR="006417D4" w:rsidRPr="000072C6">
        <w:rPr>
          <w:rStyle w:val="A1"/>
          <w:rFonts w:ascii="Times New Roman" w:hAnsi="Times New Roman" w:cs="Times New Roman"/>
          <w:sz w:val="24"/>
          <w:szCs w:val="24"/>
        </w:rPr>
        <w:t xml:space="preserve">e control </w:t>
      </w:r>
      <w:r w:rsidR="006417D4" w:rsidRPr="000072C6">
        <w:rPr>
          <w:rFonts w:ascii="Times New Roman" w:hAnsi="Times New Roman" w:cs="Times New Roman"/>
          <w:sz w:val="24"/>
          <w:szCs w:val="24"/>
        </w:rPr>
        <w:t>g</w:t>
      </w:r>
      <w:r w:rsidR="006417D4" w:rsidRPr="000072C6">
        <w:rPr>
          <w:rStyle w:val="A1"/>
          <w:rFonts w:ascii="Times New Roman" w:hAnsi="Times New Roman" w:cs="Times New Roman"/>
          <w:sz w:val="24"/>
          <w:szCs w:val="24"/>
        </w:rPr>
        <w:t xml:space="preserve">roup, </w:t>
      </w:r>
      <w:r w:rsidR="006417D4" w:rsidRPr="000072C6">
        <w:rPr>
          <w:rFonts w:ascii="Times New Roman" w:hAnsi="Times New Roman" w:cs="Times New Roman"/>
          <w:sz w:val="24"/>
          <w:szCs w:val="24"/>
        </w:rPr>
        <w:t>g</w:t>
      </w:r>
      <w:r w:rsidR="006417D4" w:rsidRPr="000072C6">
        <w:rPr>
          <w:rStyle w:val="A1"/>
          <w:rFonts w:ascii="Times New Roman" w:hAnsi="Times New Roman" w:cs="Times New Roman"/>
          <w:sz w:val="24"/>
          <w:szCs w:val="24"/>
        </w:rPr>
        <w:t xml:space="preserve">roup 2 received </w:t>
      </w:r>
      <w:r w:rsidR="006417D4" w:rsidRPr="000072C6">
        <w:rPr>
          <w:rFonts w:ascii="Times New Roman" w:hAnsi="Times New Roman" w:cs="Times New Roman"/>
          <w:sz w:val="24"/>
          <w:szCs w:val="24"/>
        </w:rPr>
        <w:t xml:space="preserve">50mg/kg of </w:t>
      </w:r>
      <w:proofErr w:type="spellStart"/>
      <w:r w:rsidR="006417D4" w:rsidRPr="000072C6">
        <w:rPr>
          <w:rFonts w:ascii="Times New Roman" w:hAnsi="Times New Roman" w:cs="Times New Roman"/>
          <w:sz w:val="24"/>
          <w:szCs w:val="24"/>
        </w:rPr>
        <w:t>cyprosterone</w:t>
      </w:r>
      <w:proofErr w:type="spellEnd"/>
      <w:r w:rsidR="006417D4" w:rsidRPr="000072C6">
        <w:rPr>
          <w:rFonts w:ascii="Times New Roman" w:hAnsi="Times New Roman" w:cs="Times New Roman"/>
          <w:sz w:val="24"/>
          <w:szCs w:val="24"/>
        </w:rPr>
        <w:t xml:space="preserve"> acetate (CA) + 100mg/kg testosterone propionate (TP) + 50mg/kg of NMU, group 3 received 50mg/kg of CA + 100mg/kg TP + 50mg/kg of NMU + 50mg/kg of finasteride, group 4 received 50mg/kg of CA + 100mg/kg TP + 50mg/kg of NMU + 250mg/kg of stem extract of </w:t>
      </w:r>
      <w:r w:rsidR="006417D4" w:rsidRPr="000072C6">
        <w:rPr>
          <w:rFonts w:ascii="Times New Roman" w:hAnsi="Times New Roman" w:cs="Times New Roman"/>
          <w:i/>
          <w:sz w:val="24"/>
          <w:szCs w:val="24"/>
        </w:rPr>
        <w:t xml:space="preserve">A. muricata </w:t>
      </w:r>
      <w:r w:rsidR="006417D4" w:rsidRPr="000072C6">
        <w:rPr>
          <w:rFonts w:ascii="Times New Roman" w:hAnsi="Times New Roman" w:cs="Times New Roman"/>
          <w:sz w:val="24"/>
          <w:szCs w:val="24"/>
        </w:rPr>
        <w:t xml:space="preserve">and group 5 received 50mg/kg of CA + 100mg/kg TP + 50mg/kg of NMU + 500mg/kg of stem extract of </w:t>
      </w:r>
      <w:r w:rsidR="006417D4" w:rsidRPr="000072C6">
        <w:rPr>
          <w:rFonts w:ascii="Times New Roman" w:hAnsi="Times New Roman" w:cs="Times New Roman"/>
          <w:i/>
          <w:sz w:val="24"/>
          <w:szCs w:val="24"/>
        </w:rPr>
        <w:t xml:space="preserve">A. muricata. </w:t>
      </w:r>
      <w:r w:rsidR="006417D4" w:rsidRPr="000072C6">
        <w:rPr>
          <w:rFonts w:ascii="Times New Roman" w:hAnsi="Times New Roman" w:cs="Times New Roman"/>
          <w:sz w:val="24"/>
          <w:szCs w:val="24"/>
        </w:rPr>
        <w:t xml:space="preserve">Induction of prostate cancer lasted for 21 days and treatment with </w:t>
      </w:r>
      <w:r w:rsidR="006417D4" w:rsidRPr="000072C6">
        <w:rPr>
          <w:rFonts w:ascii="Times New Roman" w:hAnsi="Times New Roman" w:cs="Times New Roman"/>
          <w:i/>
          <w:sz w:val="24"/>
          <w:szCs w:val="24"/>
        </w:rPr>
        <w:t xml:space="preserve">A. muricata </w:t>
      </w:r>
      <w:r w:rsidR="006417D4" w:rsidRPr="000072C6">
        <w:rPr>
          <w:rFonts w:ascii="Times New Roman" w:hAnsi="Times New Roman" w:cs="Times New Roman"/>
          <w:sz w:val="24"/>
          <w:szCs w:val="24"/>
        </w:rPr>
        <w:t xml:space="preserve">stem bark extract commenced immediately and lasted for 28 days. At the end of the study, the animals were sacrificed and liver homogenate was obtained for assessment of antioxidant parameters. </w:t>
      </w:r>
    </w:p>
    <w:p w14:paraId="51110A6A" w14:textId="77777777" w:rsidR="0022048A" w:rsidRPr="000072C6" w:rsidRDefault="0022048A" w:rsidP="000072C6">
      <w:pPr>
        <w:pStyle w:val="NoSpacing"/>
        <w:spacing w:line="276" w:lineRule="auto"/>
        <w:jc w:val="both"/>
        <w:rPr>
          <w:rFonts w:ascii="Times New Roman" w:hAnsi="Times New Roman" w:cs="Times New Roman"/>
          <w:b/>
          <w:sz w:val="24"/>
          <w:szCs w:val="24"/>
        </w:rPr>
      </w:pPr>
    </w:p>
    <w:p w14:paraId="15C97354" w14:textId="77777777" w:rsidR="0022048A" w:rsidRDefault="0022048A"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b/>
          <w:sz w:val="24"/>
          <w:szCs w:val="24"/>
        </w:rPr>
        <w:t>Result:</w:t>
      </w:r>
      <w:r w:rsidRPr="000072C6">
        <w:rPr>
          <w:rFonts w:ascii="Times New Roman" w:hAnsi="Times New Roman" w:cs="Times New Roman"/>
          <w:sz w:val="24"/>
          <w:szCs w:val="24"/>
        </w:rPr>
        <w:t xml:space="preserve"> </w:t>
      </w:r>
      <w:r w:rsidR="006417D4" w:rsidRPr="000072C6">
        <w:rPr>
          <w:rFonts w:ascii="Times New Roman" w:hAnsi="Times New Roman" w:cs="Times New Roman"/>
          <w:color w:val="000000"/>
          <w:sz w:val="24"/>
          <w:szCs w:val="24"/>
        </w:rPr>
        <w:t>T</w:t>
      </w:r>
      <w:r w:rsidR="006417D4" w:rsidRPr="000072C6">
        <w:rPr>
          <w:rFonts w:ascii="Times New Roman" w:hAnsi="Times New Roman" w:cs="Times New Roman"/>
          <w:sz w:val="24"/>
          <w:szCs w:val="24"/>
        </w:rPr>
        <w:t>h</w:t>
      </w:r>
      <w:r w:rsidR="006417D4" w:rsidRPr="000072C6">
        <w:rPr>
          <w:rFonts w:ascii="Times New Roman" w:hAnsi="Times New Roman" w:cs="Times New Roman"/>
          <w:color w:val="000000"/>
          <w:sz w:val="24"/>
          <w:szCs w:val="24"/>
        </w:rPr>
        <w:t>e result from t</w:t>
      </w:r>
      <w:r w:rsidR="006417D4" w:rsidRPr="000072C6">
        <w:rPr>
          <w:rFonts w:ascii="Times New Roman" w:hAnsi="Times New Roman" w:cs="Times New Roman"/>
          <w:sz w:val="24"/>
          <w:szCs w:val="24"/>
        </w:rPr>
        <w:t>h</w:t>
      </w:r>
      <w:r w:rsidR="006417D4" w:rsidRPr="000072C6">
        <w:rPr>
          <w:rFonts w:ascii="Times New Roman" w:hAnsi="Times New Roman" w:cs="Times New Roman"/>
          <w:color w:val="000000"/>
          <w:sz w:val="24"/>
          <w:szCs w:val="24"/>
        </w:rPr>
        <w:t>is study s</w:t>
      </w:r>
      <w:r w:rsidR="001A33D7">
        <w:rPr>
          <w:rFonts w:ascii="Times New Roman" w:hAnsi="Times New Roman" w:cs="Times New Roman"/>
          <w:sz w:val="24"/>
          <w:szCs w:val="24"/>
        </w:rPr>
        <w:t xml:space="preserve">howed a significant decrease (p ≤ </w:t>
      </w:r>
      <w:r w:rsidR="006417D4" w:rsidRPr="000072C6">
        <w:rPr>
          <w:rFonts w:ascii="Times New Roman" w:hAnsi="Times New Roman" w:cs="Times New Roman"/>
          <w:sz w:val="24"/>
          <w:szCs w:val="24"/>
        </w:rPr>
        <w:t>0.05) in GSH level, SOD activity, CAT activity, and a significant increase (p&lt;0.05) in MDA level following NMU administration to rats in group 2 when compared to the normal control group (group 1). The result also s</w:t>
      </w:r>
      <w:r w:rsidR="001A33D7">
        <w:rPr>
          <w:rFonts w:ascii="Times New Roman" w:hAnsi="Times New Roman" w:cs="Times New Roman"/>
          <w:sz w:val="24"/>
          <w:szCs w:val="24"/>
        </w:rPr>
        <w:t xml:space="preserve">howed a significant increase (p ≤ </w:t>
      </w:r>
      <w:r w:rsidR="006417D4" w:rsidRPr="000072C6">
        <w:rPr>
          <w:rFonts w:ascii="Times New Roman" w:hAnsi="Times New Roman" w:cs="Times New Roman"/>
          <w:sz w:val="24"/>
          <w:szCs w:val="24"/>
        </w:rPr>
        <w:t>0.05) in GSH concentration, SOD ac</w:t>
      </w:r>
      <w:r w:rsidR="001A33D7">
        <w:rPr>
          <w:rFonts w:ascii="Times New Roman" w:hAnsi="Times New Roman" w:cs="Times New Roman"/>
          <w:sz w:val="24"/>
          <w:szCs w:val="24"/>
        </w:rPr>
        <w:t xml:space="preserve">tivity, CAT activity, </w:t>
      </w:r>
      <w:r w:rsidR="006417D4" w:rsidRPr="000072C6">
        <w:rPr>
          <w:rFonts w:ascii="Times New Roman" w:hAnsi="Times New Roman" w:cs="Times New Roman"/>
          <w:sz w:val="24"/>
          <w:szCs w:val="24"/>
        </w:rPr>
        <w:t xml:space="preserve">and a significant decrease in MDA level following treatment of NMU exposed rats with finasteride and </w:t>
      </w:r>
      <w:r w:rsidR="006417D4" w:rsidRPr="000072C6">
        <w:rPr>
          <w:rFonts w:ascii="Times New Roman" w:hAnsi="Times New Roman" w:cs="Times New Roman"/>
          <w:i/>
          <w:sz w:val="24"/>
          <w:szCs w:val="24"/>
        </w:rPr>
        <w:t>A. muricata</w:t>
      </w:r>
      <w:r w:rsidR="006417D4" w:rsidRPr="000072C6">
        <w:rPr>
          <w:rFonts w:ascii="Times New Roman" w:hAnsi="Times New Roman" w:cs="Times New Roman"/>
          <w:sz w:val="24"/>
          <w:szCs w:val="24"/>
        </w:rPr>
        <w:t xml:space="preserve"> stem bark extract. </w:t>
      </w:r>
    </w:p>
    <w:p w14:paraId="6C5A29CA" w14:textId="77777777" w:rsidR="000072C6" w:rsidRPr="000072C6" w:rsidRDefault="000072C6" w:rsidP="000072C6">
      <w:pPr>
        <w:pStyle w:val="NoSpacing"/>
        <w:spacing w:line="276" w:lineRule="auto"/>
        <w:jc w:val="both"/>
        <w:rPr>
          <w:rFonts w:ascii="Times New Roman" w:eastAsia="MinionPro-Regular" w:hAnsi="Times New Roman" w:cs="Times New Roman"/>
          <w:sz w:val="24"/>
          <w:szCs w:val="24"/>
        </w:rPr>
      </w:pPr>
    </w:p>
    <w:p w14:paraId="5A022723" w14:textId="77777777" w:rsidR="000072C6" w:rsidRPr="00F05B7A" w:rsidRDefault="0022048A" w:rsidP="000072C6">
      <w:pPr>
        <w:spacing w:after="145" w:line="276" w:lineRule="auto"/>
        <w:jc w:val="both"/>
        <w:rPr>
          <w:rFonts w:ascii="Times New Roman" w:eastAsia="SimSun" w:hAnsi="Times New Roman" w:cs="Times New Roman"/>
          <w:sz w:val="24"/>
          <w:szCs w:val="24"/>
          <w:lang w:eastAsia="en-GB"/>
        </w:rPr>
      </w:pPr>
      <w:r w:rsidRPr="000072C6">
        <w:rPr>
          <w:rFonts w:ascii="Times New Roman" w:eastAsia="MinionPro-Regular" w:hAnsi="Times New Roman" w:cs="Times New Roman"/>
          <w:b/>
          <w:sz w:val="24"/>
          <w:szCs w:val="24"/>
        </w:rPr>
        <w:t xml:space="preserve">Conclusion: </w:t>
      </w:r>
      <w:r w:rsidR="000072C6" w:rsidRPr="00F05B7A">
        <w:rPr>
          <w:rFonts w:ascii="Times New Roman" w:eastAsia="SimSun" w:hAnsi="Times New Roman" w:cs="Times New Roman"/>
          <w:sz w:val="24"/>
          <w:szCs w:val="24"/>
          <w:lang w:eastAsia="en-GB"/>
        </w:rPr>
        <w:t xml:space="preserve">The findings suggest a dose-dependent protective effect of </w:t>
      </w:r>
      <w:r w:rsidR="000072C6" w:rsidRPr="00F05B7A">
        <w:rPr>
          <w:rFonts w:ascii="Times New Roman" w:eastAsia="SimSun" w:hAnsi="Times New Roman" w:cs="Times New Roman"/>
          <w:i/>
          <w:sz w:val="24"/>
          <w:szCs w:val="24"/>
          <w:lang w:eastAsia="en-GB"/>
        </w:rPr>
        <w:t>Annona muricata</w:t>
      </w:r>
      <w:r w:rsidR="000072C6" w:rsidRPr="00F05B7A">
        <w:rPr>
          <w:rFonts w:ascii="Times New Roman" w:eastAsia="SimSun" w:hAnsi="Times New Roman" w:cs="Times New Roman"/>
          <w:sz w:val="24"/>
          <w:szCs w:val="24"/>
          <w:lang w:eastAsia="en-GB"/>
        </w:rPr>
        <w:t xml:space="preserve"> </w:t>
      </w:r>
      <w:r w:rsidR="000072C6">
        <w:rPr>
          <w:rFonts w:ascii="Times New Roman" w:eastAsia="SimSun" w:hAnsi="Times New Roman" w:cs="Times New Roman"/>
          <w:sz w:val="24"/>
          <w:szCs w:val="24"/>
          <w:lang w:eastAsia="en-GB"/>
        </w:rPr>
        <w:t xml:space="preserve">ethanol </w:t>
      </w:r>
      <w:r w:rsidR="000072C6" w:rsidRPr="00F05B7A">
        <w:rPr>
          <w:rFonts w:ascii="Times New Roman" w:eastAsia="SimSun" w:hAnsi="Times New Roman" w:cs="Times New Roman"/>
          <w:sz w:val="24"/>
          <w:szCs w:val="24"/>
          <w:lang w:eastAsia="en-GB"/>
        </w:rPr>
        <w:t xml:space="preserve">stem bark extract against NMU-induced prostatic damage. Hence, this study supports the potential of </w:t>
      </w:r>
      <w:r w:rsidR="000072C6" w:rsidRPr="00F05B7A">
        <w:rPr>
          <w:rFonts w:ascii="Times New Roman" w:eastAsia="SimSun" w:hAnsi="Times New Roman" w:cs="Times New Roman"/>
          <w:i/>
          <w:sz w:val="24"/>
          <w:szCs w:val="24"/>
          <w:lang w:eastAsia="en-GB"/>
        </w:rPr>
        <w:t xml:space="preserve">Annona muricata </w:t>
      </w:r>
      <w:r w:rsidR="000072C6" w:rsidRPr="00F05B7A">
        <w:rPr>
          <w:rFonts w:ascii="Times New Roman" w:eastAsia="SimSun" w:hAnsi="Times New Roman" w:cs="Times New Roman"/>
          <w:sz w:val="24"/>
          <w:szCs w:val="24"/>
          <w:lang w:eastAsia="en-GB"/>
        </w:rPr>
        <w:t>stem bark as a natural therapeutic agent for mitiga</w:t>
      </w:r>
      <w:r w:rsidR="000072C6">
        <w:rPr>
          <w:rFonts w:ascii="Times New Roman" w:eastAsia="SimSun" w:hAnsi="Times New Roman" w:cs="Times New Roman"/>
          <w:sz w:val="24"/>
          <w:szCs w:val="24"/>
          <w:lang w:eastAsia="en-GB"/>
        </w:rPr>
        <w:t>ting prostate cancer-associated diseases</w:t>
      </w:r>
      <w:r w:rsidR="000072C6" w:rsidRPr="00F05B7A">
        <w:rPr>
          <w:rFonts w:ascii="Times New Roman" w:eastAsia="SimSun" w:hAnsi="Times New Roman" w:cs="Times New Roman"/>
          <w:sz w:val="24"/>
          <w:szCs w:val="24"/>
          <w:lang w:eastAsia="en-GB"/>
        </w:rPr>
        <w:t>.</w:t>
      </w:r>
    </w:p>
    <w:p w14:paraId="1FA45431" w14:textId="77777777" w:rsidR="0022048A" w:rsidRPr="000072C6" w:rsidRDefault="0022048A" w:rsidP="000072C6">
      <w:pPr>
        <w:pStyle w:val="NoSpacing"/>
        <w:spacing w:line="276" w:lineRule="auto"/>
        <w:jc w:val="both"/>
        <w:rPr>
          <w:rFonts w:ascii="Times New Roman" w:eastAsia="MinionPro-Regular" w:hAnsi="Times New Roman" w:cs="Times New Roman"/>
          <w:b/>
          <w:sz w:val="24"/>
          <w:szCs w:val="24"/>
        </w:rPr>
      </w:pPr>
    </w:p>
    <w:p w14:paraId="7E3E938B" w14:textId="77777777" w:rsidR="0022048A" w:rsidRPr="000072C6" w:rsidRDefault="0022048A" w:rsidP="000072C6">
      <w:pPr>
        <w:pStyle w:val="NoSpacing"/>
        <w:spacing w:line="276" w:lineRule="auto"/>
        <w:jc w:val="both"/>
        <w:rPr>
          <w:rFonts w:ascii="Times New Roman" w:eastAsia="MinionPro-Regular" w:hAnsi="Times New Roman" w:cs="Times New Roman"/>
          <w:b/>
          <w:sz w:val="24"/>
          <w:szCs w:val="24"/>
        </w:rPr>
      </w:pPr>
    </w:p>
    <w:p w14:paraId="41AF4118" w14:textId="77777777" w:rsidR="006417D4" w:rsidRPr="000072C6" w:rsidRDefault="006417D4" w:rsidP="000072C6">
      <w:pPr>
        <w:pStyle w:val="NoSpacing"/>
        <w:spacing w:line="276" w:lineRule="auto"/>
        <w:jc w:val="both"/>
        <w:rPr>
          <w:rFonts w:ascii="Times New Roman" w:hAnsi="Times New Roman" w:cs="Times New Roman"/>
          <w:i/>
          <w:sz w:val="24"/>
          <w:szCs w:val="24"/>
        </w:rPr>
      </w:pPr>
      <w:r w:rsidRPr="000072C6">
        <w:rPr>
          <w:rFonts w:ascii="Times New Roman" w:hAnsi="Times New Roman" w:cs="Times New Roman"/>
          <w:b/>
          <w:sz w:val="24"/>
          <w:szCs w:val="24"/>
        </w:rPr>
        <w:t>Keywords</w:t>
      </w:r>
      <w:r w:rsidRPr="000072C6">
        <w:rPr>
          <w:rFonts w:ascii="Times New Roman" w:hAnsi="Times New Roman" w:cs="Times New Roman"/>
          <w:sz w:val="24"/>
          <w:szCs w:val="24"/>
        </w:rPr>
        <w:t xml:space="preserve">: </w:t>
      </w:r>
      <w:r w:rsidR="000072C6" w:rsidRPr="000072C6">
        <w:rPr>
          <w:rFonts w:ascii="Times New Roman" w:hAnsi="Times New Roman" w:cs="Times New Roman"/>
          <w:i/>
          <w:sz w:val="24"/>
          <w:szCs w:val="24"/>
        </w:rPr>
        <w:t>Annona muricata</w:t>
      </w:r>
      <w:r w:rsidR="000072C6">
        <w:rPr>
          <w:rFonts w:ascii="Times New Roman" w:hAnsi="Times New Roman" w:cs="Times New Roman"/>
          <w:i/>
          <w:sz w:val="24"/>
          <w:szCs w:val="24"/>
        </w:rPr>
        <w:t xml:space="preserve">, </w:t>
      </w:r>
      <w:r w:rsidR="000072C6">
        <w:rPr>
          <w:rFonts w:ascii="Times New Roman" w:hAnsi="Times New Roman" w:cs="Times New Roman"/>
          <w:sz w:val="24"/>
          <w:szCs w:val="24"/>
        </w:rPr>
        <w:t>Antioxidant, Prostate cancer.</w:t>
      </w:r>
    </w:p>
    <w:p w14:paraId="7B610A76" w14:textId="77777777" w:rsidR="00BA0C0F" w:rsidRPr="000072C6" w:rsidRDefault="00BA0C0F" w:rsidP="000072C6">
      <w:pPr>
        <w:pStyle w:val="NoSpacing"/>
        <w:spacing w:line="276" w:lineRule="auto"/>
        <w:jc w:val="both"/>
        <w:rPr>
          <w:rFonts w:ascii="Times New Roman" w:hAnsi="Times New Roman" w:cs="Times New Roman"/>
          <w:sz w:val="24"/>
          <w:szCs w:val="24"/>
        </w:rPr>
      </w:pPr>
    </w:p>
    <w:p w14:paraId="54DB3B6A" w14:textId="77777777" w:rsidR="00C67339" w:rsidRDefault="00C67339" w:rsidP="000072C6">
      <w:pPr>
        <w:pStyle w:val="NoSpacing"/>
        <w:spacing w:line="276" w:lineRule="auto"/>
        <w:jc w:val="both"/>
        <w:rPr>
          <w:rFonts w:ascii="Times New Roman" w:hAnsi="Times New Roman" w:cs="Times New Roman"/>
          <w:b/>
          <w:sz w:val="24"/>
          <w:szCs w:val="24"/>
        </w:rPr>
      </w:pPr>
    </w:p>
    <w:p w14:paraId="798336BC" w14:textId="77777777" w:rsidR="00C67339" w:rsidRDefault="00C67339" w:rsidP="000072C6">
      <w:pPr>
        <w:pStyle w:val="NoSpacing"/>
        <w:spacing w:line="276" w:lineRule="auto"/>
        <w:jc w:val="both"/>
        <w:rPr>
          <w:rFonts w:ascii="Times New Roman" w:hAnsi="Times New Roman" w:cs="Times New Roman"/>
          <w:b/>
          <w:sz w:val="24"/>
          <w:szCs w:val="24"/>
        </w:rPr>
      </w:pPr>
    </w:p>
    <w:p w14:paraId="39D7B359" w14:textId="77777777" w:rsidR="00C67339" w:rsidRDefault="00C67339" w:rsidP="000072C6">
      <w:pPr>
        <w:pStyle w:val="NoSpacing"/>
        <w:spacing w:line="276" w:lineRule="auto"/>
        <w:jc w:val="both"/>
        <w:rPr>
          <w:rFonts w:ascii="Times New Roman" w:hAnsi="Times New Roman" w:cs="Times New Roman"/>
          <w:b/>
          <w:sz w:val="24"/>
          <w:szCs w:val="24"/>
        </w:rPr>
      </w:pPr>
    </w:p>
    <w:p w14:paraId="23082A49" w14:textId="77777777" w:rsidR="00C67339" w:rsidRDefault="00C67339" w:rsidP="000072C6">
      <w:pPr>
        <w:pStyle w:val="NoSpacing"/>
        <w:spacing w:line="276" w:lineRule="auto"/>
        <w:jc w:val="both"/>
        <w:rPr>
          <w:rFonts w:ascii="Times New Roman" w:hAnsi="Times New Roman" w:cs="Times New Roman"/>
          <w:b/>
          <w:sz w:val="24"/>
          <w:szCs w:val="24"/>
        </w:rPr>
      </w:pPr>
    </w:p>
    <w:p w14:paraId="0B4AFAE7" w14:textId="77777777" w:rsidR="00C67339" w:rsidRDefault="00C67339" w:rsidP="000072C6">
      <w:pPr>
        <w:pStyle w:val="NoSpacing"/>
        <w:spacing w:line="276" w:lineRule="auto"/>
        <w:jc w:val="both"/>
        <w:rPr>
          <w:rFonts w:ascii="Times New Roman" w:hAnsi="Times New Roman" w:cs="Times New Roman"/>
          <w:b/>
          <w:sz w:val="24"/>
          <w:szCs w:val="24"/>
        </w:rPr>
      </w:pPr>
    </w:p>
    <w:p w14:paraId="08A431E0" w14:textId="77777777" w:rsidR="00F80344" w:rsidRPr="000072C6" w:rsidRDefault="0022048A"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lastRenderedPageBreak/>
        <w:t>Introduction</w:t>
      </w:r>
    </w:p>
    <w:p w14:paraId="1E1A0378" w14:textId="77777777" w:rsidR="007A09D1" w:rsidRPr="000072C6" w:rsidRDefault="007A09D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color w:val="000000"/>
          <w:sz w:val="24"/>
          <w:szCs w:val="24"/>
        </w:rPr>
        <w:t xml:space="preserve">The human body has a complex system of natural enzymatic and non-enzymatic antioxidant defenses which counteract the harmful effects of free radicals and other oxidants. Free radicals are responsible for causing a large number of diseases including </w:t>
      </w:r>
      <w:r w:rsidRPr="000072C6">
        <w:rPr>
          <w:rFonts w:ascii="Times New Roman" w:hAnsi="Times New Roman" w:cs="Times New Roman"/>
          <w:sz w:val="24"/>
          <w:szCs w:val="24"/>
        </w:rPr>
        <w:t>cancer (</w:t>
      </w:r>
      <w:r w:rsidR="00BA0C0F" w:rsidRPr="000072C6">
        <w:rPr>
          <w:rFonts w:ascii="Times New Roman" w:hAnsi="Times New Roman" w:cs="Times New Roman"/>
          <w:sz w:val="24"/>
          <w:szCs w:val="24"/>
        </w:rPr>
        <w:t>Adewole 2006</w:t>
      </w:r>
      <w:r w:rsidRPr="000072C6">
        <w:rPr>
          <w:rFonts w:ascii="Times New Roman" w:hAnsi="Times New Roman" w:cs="Times New Roman"/>
          <w:sz w:val="24"/>
          <w:szCs w:val="24"/>
        </w:rPr>
        <w:t>), cardiovas</w:t>
      </w:r>
      <w:r w:rsidR="00BA0C0F" w:rsidRPr="000072C6">
        <w:rPr>
          <w:rFonts w:ascii="Times New Roman" w:hAnsi="Times New Roman" w:cs="Times New Roman"/>
          <w:sz w:val="24"/>
          <w:szCs w:val="24"/>
        </w:rPr>
        <w:t>cular disease</w:t>
      </w:r>
      <w:r w:rsidR="009F2CCB" w:rsidRPr="000072C6">
        <w:rPr>
          <w:rFonts w:ascii="Times New Roman" w:hAnsi="Times New Roman" w:cs="Times New Roman"/>
          <w:sz w:val="24"/>
          <w:szCs w:val="24"/>
        </w:rPr>
        <w:t xml:space="preserve">, neural disorders, </w:t>
      </w:r>
      <w:r w:rsidRPr="000072C6">
        <w:rPr>
          <w:rFonts w:ascii="Times New Roman" w:hAnsi="Times New Roman" w:cs="Times New Roman"/>
          <w:sz w:val="24"/>
          <w:szCs w:val="24"/>
        </w:rPr>
        <w:t>Alzheimer’s</w:t>
      </w:r>
      <w:r w:rsidR="009F2CCB" w:rsidRPr="000072C6">
        <w:rPr>
          <w:rFonts w:ascii="Times New Roman" w:hAnsi="Times New Roman" w:cs="Times New Roman"/>
          <w:sz w:val="24"/>
          <w:szCs w:val="24"/>
        </w:rPr>
        <w:t xml:space="preserve"> disease,</w:t>
      </w:r>
      <w:r w:rsidRPr="000072C6">
        <w:rPr>
          <w:rFonts w:ascii="Times New Roman" w:hAnsi="Times New Roman" w:cs="Times New Roman"/>
          <w:sz w:val="24"/>
          <w:szCs w:val="24"/>
        </w:rPr>
        <w:t xml:space="preserve"> mild cognitive impairment</w:t>
      </w:r>
      <w:r w:rsidR="009F2CCB" w:rsidRPr="000072C6">
        <w:rPr>
          <w:rFonts w:ascii="Times New Roman" w:hAnsi="Times New Roman" w:cs="Times New Roman"/>
          <w:sz w:val="24"/>
          <w:szCs w:val="24"/>
        </w:rPr>
        <w:t>,</w:t>
      </w:r>
      <w:r w:rsidRPr="000072C6">
        <w:rPr>
          <w:rFonts w:ascii="Times New Roman" w:hAnsi="Times New Roman" w:cs="Times New Roman"/>
          <w:sz w:val="24"/>
          <w:szCs w:val="24"/>
        </w:rPr>
        <w:t xml:space="preserve"> disease</w:t>
      </w:r>
      <w:r w:rsidR="00BA0C0F" w:rsidRPr="000072C6">
        <w:rPr>
          <w:rFonts w:ascii="Times New Roman" w:hAnsi="Times New Roman" w:cs="Times New Roman"/>
          <w:sz w:val="24"/>
          <w:szCs w:val="24"/>
        </w:rPr>
        <w:t>,</w:t>
      </w:r>
      <w:r w:rsidRPr="000072C6">
        <w:rPr>
          <w:rFonts w:ascii="Times New Roman" w:hAnsi="Times New Roman" w:cs="Times New Roman"/>
          <w:sz w:val="24"/>
          <w:szCs w:val="24"/>
        </w:rPr>
        <w:t xml:space="preserve"> alcohol induced liver disease</w:t>
      </w:r>
      <w:r w:rsidR="00BA0C0F" w:rsidRPr="000072C6">
        <w:rPr>
          <w:rFonts w:ascii="Times New Roman" w:hAnsi="Times New Roman" w:cs="Times New Roman"/>
          <w:sz w:val="24"/>
          <w:szCs w:val="24"/>
        </w:rPr>
        <w:t>,</w:t>
      </w:r>
      <w:r w:rsidRPr="000072C6">
        <w:rPr>
          <w:rFonts w:ascii="Times New Roman" w:hAnsi="Times New Roman" w:cs="Times New Roman"/>
          <w:sz w:val="24"/>
          <w:szCs w:val="24"/>
        </w:rPr>
        <w:t xml:space="preserve"> ulcerative colitis</w:t>
      </w:r>
      <w:r w:rsidR="00BA0C0F" w:rsidRPr="000072C6">
        <w:rPr>
          <w:rFonts w:ascii="Times New Roman" w:hAnsi="Times New Roman" w:cs="Times New Roman"/>
          <w:sz w:val="24"/>
          <w:szCs w:val="24"/>
        </w:rPr>
        <w:t>,</w:t>
      </w:r>
      <w:r w:rsidRPr="000072C6">
        <w:rPr>
          <w:rFonts w:ascii="Times New Roman" w:hAnsi="Times New Roman" w:cs="Times New Roman"/>
          <w:sz w:val="24"/>
          <w:szCs w:val="24"/>
        </w:rPr>
        <w:t xml:space="preserve"> aging</w:t>
      </w:r>
      <w:r w:rsidR="00BA0C0F" w:rsidRPr="000072C6">
        <w:rPr>
          <w:rFonts w:ascii="Times New Roman" w:hAnsi="Times New Roman" w:cs="Times New Roman"/>
          <w:sz w:val="24"/>
          <w:szCs w:val="24"/>
        </w:rPr>
        <w:t xml:space="preserve">, </w:t>
      </w:r>
      <w:r w:rsidRPr="000072C6">
        <w:rPr>
          <w:rFonts w:ascii="Times New Roman" w:hAnsi="Times New Roman" w:cs="Times New Roman"/>
          <w:sz w:val="24"/>
          <w:szCs w:val="24"/>
        </w:rPr>
        <w:t>atherosclerosis</w:t>
      </w:r>
      <w:r w:rsidR="00BA0C0F" w:rsidRPr="000072C6">
        <w:rPr>
          <w:rFonts w:ascii="Times New Roman" w:hAnsi="Times New Roman" w:cs="Times New Roman"/>
          <w:sz w:val="24"/>
          <w:szCs w:val="24"/>
        </w:rPr>
        <w:t>,</w:t>
      </w:r>
      <w:r w:rsidRPr="000072C6">
        <w:rPr>
          <w:rFonts w:ascii="Times New Roman" w:hAnsi="Times New Roman" w:cs="Times New Roman"/>
          <w:sz w:val="24"/>
          <w:szCs w:val="24"/>
        </w:rPr>
        <w:t xml:space="preserve"> and indiscriminate inflammatory responses</w:t>
      </w:r>
      <w:r w:rsidR="00BA0C0F" w:rsidRPr="000072C6">
        <w:rPr>
          <w:rFonts w:ascii="Times New Roman" w:hAnsi="Times New Roman" w:cs="Times New Roman"/>
          <w:sz w:val="24"/>
          <w:szCs w:val="24"/>
        </w:rPr>
        <w:t xml:space="preserve"> (</w:t>
      </w:r>
      <w:proofErr w:type="spellStart"/>
      <w:r w:rsidR="009F2CCB" w:rsidRPr="000072C6">
        <w:rPr>
          <w:rFonts w:ascii="Times New Roman" w:hAnsi="Times New Roman" w:cs="Times New Roman"/>
          <w:sz w:val="24"/>
          <w:szCs w:val="24"/>
        </w:rPr>
        <w:t>Moghadamtousi</w:t>
      </w:r>
      <w:proofErr w:type="spellEnd"/>
      <w:r w:rsidR="009F2CCB" w:rsidRPr="000072C6">
        <w:rPr>
          <w:rFonts w:ascii="Times New Roman" w:hAnsi="Times New Roman" w:cs="Times New Roman"/>
          <w:sz w:val="24"/>
          <w:szCs w:val="24"/>
        </w:rPr>
        <w:t xml:space="preserve"> et al., 2015</w:t>
      </w:r>
      <w:r w:rsidR="00BA0C0F" w:rsidRPr="000072C6">
        <w:rPr>
          <w:rFonts w:ascii="Times New Roman" w:hAnsi="Times New Roman" w:cs="Times New Roman"/>
          <w:sz w:val="24"/>
          <w:szCs w:val="24"/>
        </w:rPr>
        <w:t>).</w:t>
      </w:r>
    </w:p>
    <w:p w14:paraId="6703C2B2" w14:textId="77777777" w:rsidR="00F80344" w:rsidRPr="000072C6" w:rsidRDefault="00F80344" w:rsidP="000072C6">
      <w:pPr>
        <w:pStyle w:val="NoSpacing"/>
        <w:spacing w:line="276" w:lineRule="auto"/>
        <w:jc w:val="both"/>
        <w:rPr>
          <w:rFonts w:ascii="Times New Roman" w:hAnsi="Times New Roman" w:cs="Times New Roman"/>
          <w:sz w:val="24"/>
          <w:szCs w:val="24"/>
        </w:rPr>
      </w:pPr>
    </w:p>
    <w:p w14:paraId="16511809" w14:textId="77777777" w:rsidR="00BB597F" w:rsidRPr="000072C6" w:rsidRDefault="00BB597F"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Early research suggests that NMU stimulates the generation of reactive oxygen species (ROS), which damages DNA, causes lipid peroxidation, and depletes the antioxidant defense mechanisms in cells. ROS affect mesangial and endothelial cells, which can result in oxidative stress and alter the body function (</w:t>
      </w:r>
      <w:r w:rsidR="009F2CCB" w:rsidRPr="000072C6">
        <w:rPr>
          <w:rFonts w:ascii="Times New Roman" w:hAnsi="Times New Roman" w:cs="Times New Roman"/>
          <w:sz w:val="24"/>
          <w:szCs w:val="24"/>
        </w:rPr>
        <w:t>Singh et al., 2016</w:t>
      </w:r>
      <w:r w:rsidRPr="000072C6">
        <w:rPr>
          <w:rFonts w:ascii="Times New Roman" w:hAnsi="Times New Roman" w:cs="Times New Roman"/>
          <w:sz w:val="24"/>
          <w:szCs w:val="24"/>
        </w:rPr>
        <w:t>). When the amount of reactive oxygen species (O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 and -OH) generated exceeds the antioxidant capacity of the cells, oxidati</w:t>
      </w:r>
      <w:r w:rsidR="00BA0C0F" w:rsidRPr="000072C6">
        <w:rPr>
          <w:rFonts w:ascii="Times New Roman" w:hAnsi="Times New Roman" w:cs="Times New Roman"/>
          <w:sz w:val="24"/>
          <w:szCs w:val="24"/>
        </w:rPr>
        <w:t>ve damage results.</w:t>
      </w:r>
      <w:r w:rsidRPr="000072C6">
        <w:rPr>
          <w:rFonts w:ascii="Times New Roman" w:hAnsi="Times New Roman" w:cs="Times New Roman"/>
          <w:sz w:val="24"/>
          <w:szCs w:val="24"/>
        </w:rPr>
        <w:t xml:space="preserve"> The damage caused by the ROS generated during NMU metabolism may spread from the site of formation to other locations inside</w:t>
      </w:r>
      <w:r w:rsidR="009F2CCB" w:rsidRPr="000072C6">
        <w:rPr>
          <w:rFonts w:ascii="Times New Roman" w:hAnsi="Times New Roman" w:cs="Times New Roman"/>
          <w:sz w:val="24"/>
          <w:szCs w:val="24"/>
        </w:rPr>
        <w:t xml:space="preserve"> or even outside the cells (Yasui and Baba</w:t>
      </w:r>
      <w:r w:rsidR="005021AC" w:rsidRPr="000072C6">
        <w:rPr>
          <w:rFonts w:ascii="Times New Roman" w:hAnsi="Times New Roman" w:cs="Times New Roman"/>
          <w:sz w:val="24"/>
          <w:szCs w:val="24"/>
        </w:rPr>
        <w:t>,</w:t>
      </w:r>
      <w:r w:rsidR="009F2CCB" w:rsidRPr="000072C6">
        <w:rPr>
          <w:rFonts w:ascii="Times New Roman" w:hAnsi="Times New Roman" w:cs="Times New Roman"/>
          <w:sz w:val="24"/>
          <w:szCs w:val="24"/>
        </w:rPr>
        <w:t xml:space="preserve"> 2016</w:t>
      </w:r>
      <w:r w:rsidRPr="000072C6">
        <w:rPr>
          <w:rFonts w:ascii="Times New Roman" w:hAnsi="Times New Roman" w:cs="Times New Roman"/>
          <w:sz w:val="24"/>
          <w:szCs w:val="24"/>
        </w:rPr>
        <w:t>). The search for treatment/management agent for prostate cancer of natural origin with minimal side effect is an ever evolving niche in the world of science. This research focused on ameliorating oxidative effect</w:t>
      </w:r>
      <w:r w:rsidR="005021AC" w:rsidRPr="000072C6">
        <w:rPr>
          <w:rFonts w:ascii="Times New Roman" w:hAnsi="Times New Roman" w:cs="Times New Roman"/>
          <w:sz w:val="24"/>
          <w:szCs w:val="24"/>
        </w:rPr>
        <w:t>s</w:t>
      </w:r>
      <w:r w:rsidRPr="000072C6">
        <w:rPr>
          <w:rFonts w:ascii="Times New Roman" w:hAnsi="Times New Roman" w:cs="Times New Roman"/>
          <w:sz w:val="24"/>
          <w:szCs w:val="24"/>
        </w:rPr>
        <w:t xml:space="preserve"> which might arise as a result of prostate cancer.</w:t>
      </w:r>
    </w:p>
    <w:p w14:paraId="4013BDED" w14:textId="77777777" w:rsidR="00F80344" w:rsidRPr="000072C6" w:rsidRDefault="00F80344" w:rsidP="000072C6">
      <w:pPr>
        <w:pStyle w:val="NoSpacing"/>
        <w:spacing w:line="276" w:lineRule="auto"/>
        <w:jc w:val="both"/>
        <w:rPr>
          <w:rFonts w:ascii="Times New Roman" w:hAnsi="Times New Roman" w:cs="Times New Roman"/>
          <w:sz w:val="24"/>
          <w:szCs w:val="24"/>
        </w:rPr>
      </w:pPr>
    </w:p>
    <w:p w14:paraId="506A10D4" w14:textId="77777777" w:rsidR="007A09D1" w:rsidRPr="000072C6" w:rsidRDefault="007A09D1" w:rsidP="000072C6">
      <w:pPr>
        <w:pStyle w:val="NoSpacing"/>
        <w:spacing w:line="276" w:lineRule="auto"/>
        <w:jc w:val="both"/>
        <w:rPr>
          <w:rFonts w:ascii="Times New Roman" w:hAnsi="Times New Roman" w:cs="Times New Roman"/>
          <w:color w:val="000000"/>
          <w:sz w:val="24"/>
          <w:szCs w:val="24"/>
        </w:rPr>
      </w:pPr>
      <w:r w:rsidRPr="000072C6">
        <w:rPr>
          <w:rFonts w:ascii="Times New Roman" w:hAnsi="Times New Roman" w:cs="Times New Roman"/>
          <w:i/>
          <w:sz w:val="24"/>
          <w:szCs w:val="24"/>
        </w:rPr>
        <w:t>Annona muricata</w:t>
      </w:r>
      <w:r w:rsidR="00BA0C0F" w:rsidRPr="000072C6">
        <w:rPr>
          <w:rFonts w:ascii="Times New Roman" w:hAnsi="Times New Roman" w:cs="Times New Roman"/>
          <w:sz w:val="24"/>
          <w:szCs w:val="24"/>
        </w:rPr>
        <w:t xml:space="preserve"> </w:t>
      </w:r>
      <w:r w:rsidRPr="000072C6">
        <w:rPr>
          <w:rFonts w:ascii="Times New Roman" w:hAnsi="Times New Roman" w:cs="Times New Roman"/>
          <w:sz w:val="24"/>
          <w:szCs w:val="24"/>
        </w:rPr>
        <w:t>(</w:t>
      </w:r>
      <w:r w:rsidRPr="000072C6">
        <w:rPr>
          <w:rFonts w:ascii="Times New Roman" w:hAnsi="Times New Roman" w:cs="Times New Roman"/>
          <w:i/>
          <w:sz w:val="24"/>
          <w:szCs w:val="24"/>
        </w:rPr>
        <w:t>A. muricata</w:t>
      </w:r>
      <w:r w:rsidRPr="000072C6">
        <w:rPr>
          <w:rFonts w:ascii="Times New Roman" w:hAnsi="Times New Roman" w:cs="Times New Roman"/>
          <w:sz w:val="24"/>
          <w:szCs w:val="24"/>
        </w:rPr>
        <w:t xml:space="preserve">) is a species of the </w:t>
      </w:r>
      <w:proofErr w:type="spellStart"/>
      <w:r w:rsidRPr="000072C6">
        <w:rPr>
          <w:rFonts w:ascii="Times New Roman" w:hAnsi="Times New Roman" w:cs="Times New Roman"/>
          <w:i/>
          <w:sz w:val="24"/>
          <w:szCs w:val="24"/>
        </w:rPr>
        <w:t>Annonaceae</w:t>
      </w:r>
      <w:proofErr w:type="spellEnd"/>
      <w:r w:rsidRPr="000072C6">
        <w:rPr>
          <w:rFonts w:ascii="Times New Roman" w:hAnsi="Times New Roman" w:cs="Times New Roman"/>
          <w:sz w:val="24"/>
          <w:szCs w:val="24"/>
        </w:rPr>
        <w:t xml:space="preserve"> family that has been widely studied in the last decades due to its therapeutic potential. The medicinal uses of the </w:t>
      </w:r>
      <w:proofErr w:type="spellStart"/>
      <w:r w:rsidRPr="000072C6">
        <w:rPr>
          <w:rFonts w:ascii="Times New Roman" w:hAnsi="Times New Roman" w:cs="Times New Roman"/>
          <w:i/>
          <w:sz w:val="24"/>
          <w:szCs w:val="24"/>
        </w:rPr>
        <w:t>Annonaceae</w:t>
      </w:r>
      <w:proofErr w:type="spellEnd"/>
      <w:r w:rsidRPr="000072C6">
        <w:rPr>
          <w:rFonts w:ascii="Times New Roman" w:hAnsi="Times New Roman" w:cs="Times New Roman"/>
          <w:i/>
          <w:sz w:val="24"/>
          <w:szCs w:val="24"/>
        </w:rPr>
        <w:t xml:space="preserve"> </w:t>
      </w:r>
      <w:r w:rsidRPr="000072C6">
        <w:rPr>
          <w:rFonts w:ascii="Times New Roman" w:hAnsi="Times New Roman" w:cs="Times New Roman"/>
          <w:sz w:val="24"/>
          <w:szCs w:val="24"/>
        </w:rPr>
        <w:t>family were reported long time ago and since then, this species has attracted the attention due to its bioactivity and traditional uses (Pinto et al., 20</w:t>
      </w:r>
      <w:r w:rsidR="00B66402" w:rsidRPr="000072C6">
        <w:rPr>
          <w:rFonts w:ascii="Times New Roman" w:hAnsi="Times New Roman" w:cs="Times New Roman"/>
          <w:sz w:val="24"/>
          <w:szCs w:val="24"/>
        </w:rPr>
        <w:t>1</w:t>
      </w:r>
      <w:r w:rsidRPr="000072C6">
        <w:rPr>
          <w:rFonts w:ascii="Times New Roman" w:hAnsi="Times New Roman" w:cs="Times New Roman"/>
          <w:sz w:val="24"/>
          <w:szCs w:val="24"/>
        </w:rPr>
        <w:t xml:space="preserve">5). </w:t>
      </w:r>
    </w:p>
    <w:p w14:paraId="101465CB" w14:textId="77777777" w:rsidR="00F80344" w:rsidRPr="000072C6" w:rsidRDefault="007A09D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Ethnobotanical studies have indicated that </w:t>
      </w:r>
      <w:r w:rsidRPr="000072C6">
        <w:rPr>
          <w:rFonts w:ascii="Times New Roman" w:hAnsi="Times New Roman" w:cs="Times New Roman"/>
          <w:i/>
          <w:sz w:val="24"/>
          <w:szCs w:val="24"/>
        </w:rPr>
        <w:t>Annona muricata</w:t>
      </w:r>
      <w:r w:rsidRPr="000072C6">
        <w:rPr>
          <w:rFonts w:ascii="Times New Roman" w:hAnsi="Times New Roman" w:cs="Times New Roman"/>
          <w:sz w:val="24"/>
          <w:szCs w:val="24"/>
        </w:rPr>
        <w:t xml:space="preserve"> has been used as ins</w:t>
      </w:r>
      <w:r w:rsidR="00BA0C0F" w:rsidRPr="000072C6">
        <w:rPr>
          <w:rFonts w:ascii="Times New Roman" w:hAnsi="Times New Roman" w:cs="Times New Roman"/>
          <w:sz w:val="24"/>
          <w:szCs w:val="24"/>
        </w:rPr>
        <w:t>ecticide</w:t>
      </w:r>
      <w:r w:rsidRPr="000072C6">
        <w:rPr>
          <w:rFonts w:ascii="Times New Roman" w:hAnsi="Times New Roman" w:cs="Times New Roman"/>
          <w:sz w:val="24"/>
          <w:szCs w:val="24"/>
        </w:rPr>
        <w:t xml:space="preserve"> and parasiticidal. Fruit juice and infusions of leaves or branches have bee</w:t>
      </w:r>
      <w:r w:rsidR="00BA0C0F" w:rsidRPr="000072C6">
        <w:rPr>
          <w:rFonts w:ascii="Times New Roman" w:hAnsi="Times New Roman" w:cs="Times New Roman"/>
          <w:sz w:val="24"/>
          <w:szCs w:val="24"/>
        </w:rPr>
        <w:t>n used to treat fever</w:t>
      </w:r>
      <w:r w:rsidRPr="000072C6">
        <w:rPr>
          <w:rFonts w:ascii="Times New Roman" w:hAnsi="Times New Roman" w:cs="Times New Roman"/>
          <w:sz w:val="24"/>
          <w:szCs w:val="24"/>
        </w:rPr>
        <w:t>, sedative</w:t>
      </w:r>
      <w:r w:rsidR="00BA0C0F" w:rsidRPr="000072C6">
        <w:rPr>
          <w:rFonts w:ascii="Times New Roman" w:hAnsi="Times New Roman" w:cs="Times New Roman"/>
          <w:sz w:val="24"/>
          <w:szCs w:val="24"/>
        </w:rPr>
        <w:t>,</w:t>
      </w:r>
      <w:r w:rsidRPr="000072C6">
        <w:rPr>
          <w:rFonts w:ascii="Times New Roman" w:hAnsi="Times New Roman" w:cs="Times New Roman"/>
          <w:sz w:val="24"/>
          <w:szCs w:val="24"/>
        </w:rPr>
        <w:t xml:space="preserve"> respiratory illness, malaria</w:t>
      </w:r>
      <w:r w:rsidR="00BA0C0F" w:rsidRPr="000072C6">
        <w:rPr>
          <w:rFonts w:ascii="Times New Roman" w:hAnsi="Times New Roman" w:cs="Times New Roman"/>
          <w:sz w:val="24"/>
          <w:szCs w:val="24"/>
        </w:rPr>
        <w:t>,</w:t>
      </w:r>
      <w:r w:rsidRPr="000072C6">
        <w:rPr>
          <w:rFonts w:ascii="Times New Roman" w:hAnsi="Times New Roman" w:cs="Times New Roman"/>
          <w:sz w:val="24"/>
          <w:szCs w:val="24"/>
        </w:rPr>
        <w:t xml:space="preserve"> gastrointestinal problems</w:t>
      </w:r>
      <w:r w:rsidR="005021AC" w:rsidRPr="000072C6">
        <w:rPr>
          <w:rFonts w:ascii="Times New Roman" w:hAnsi="Times New Roman" w:cs="Times New Roman"/>
          <w:sz w:val="24"/>
          <w:szCs w:val="24"/>
        </w:rPr>
        <w:t>,</w:t>
      </w:r>
      <w:r w:rsidRPr="000072C6">
        <w:rPr>
          <w:rFonts w:ascii="Times New Roman" w:hAnsi="Times New Roman" w:cs="Times New Roman"/>
          <w:sz w:val="24"/>
          <w:szCs w:val="24"/>
        </w:rPr>
        <w:t xml:space="preserve"> </w:t>
      </w:r>
      <w:r w:rsidR="00BA0C0F" w:rsidRPr="000072C6">
        <w:rPr>
          <w:rFonts w:ascii="Times New Roman" w:hAnsi="Times New Roman" w:cs="Times New Roman"/>
          <w:sz w:val="24"/>
          <w:szCs w:val="24"/>
        </w:rPr>
        <w:t>liver, heart and kidney in</w:t>
      </w:r>
      <w:r w:rsidRPr="000072C6">
        <w:rPr>
          <w:rFonts w:ascii="Times New Roman" w:hAnsi="Times New Roman" w:cs="Times New Roman"/>
          <w:sz w:val="24"/>
          <w:szCs w:val="24"/>
        </w:rPr>
        <w:t xml:space="preserve">fections </w:t>
      </w:r>
      <w:r w:rsidR="005021AC" w:rsidRPr="000072C6">
        <w:rPr>
          <w:rFonts w:ascii="Times New Roman" w:hAnsi="Times New Roman" w:cs="Times New Roman"/>
          <w:sz w:val="24"/>
          <w:szCs w:val="24"/>
        </w:rPr>
        <w:t>(De Souza et</w:t>
      </w:r>
      <w:r w:rsidR="005021AC" w:rsidRPr="000072C6">
        <w:rPr>
          <w:rFonts w:ascii="Times New Roman" w:hAnsi="Times New Roman" w:cs="Times New Roman"/>
          <w:i/>
          <w:sz w:val="24"/>
          <w:szCs w:val="24"/>
        </w:rPr>
        <w:t xml:space="preserve"> </w:t>
      </w:r>
      <w:r w:rsidR="005021AC" w:rsidRPr="000072C6">
        <w:rPr>
          <w:rFonts w:ascii="Times New Roman" w:hAnsi="Times New Roman" w:cs="Times New Roman"/>
          <w:sz w:val="24"/>
          <w:szCs w:val="24"/>
        </w:rPr>
        <w:t>al.,</w:t>
      </w:r>
      <w:r w:rsidR="005021AC" w:rsidRPr="000072C6">
        <w:rPr>
          <w:rFonts w:ascii="Times New Roman" w:hAnsi="Times New Roman" w:cs="Times New Roman"/>
          <w:i/>
          <w:sz w:val="24"/>
          <w:szCs w:val="24"/>
        </w:rPr>
        <w:t xml:space="preserve"> </w:t>
      </w:r>
      <w:r w:rsidR="005021AC" w:rsidRPr="000072C6">
        <w:rPr>
          <w:rFonts w:ascii="Times New Roman" w:hAnsi="Times New Roman" w:cs="Times New Roman"/>
          <w:sz w:val="24"/>
          <w:szCs w:val="24"/>
        </w:rPr>
        <w:t>2011)</w:t>
      </w:r>
      <w:r w:rsidR="00BA0C0F" w:rsidRPr="000072C6">
        <w:rPr>
          <w:rFonts w:ascii="Times New Roman" w:hAnsi="Times New Roman" w:cs="Times New Roman"/>
          <w:sz w:val="24"/>
          <w:szCs w:val="24"/>
        </w:rPr>
        <w:t xml:space="preserve">. </w:t>
      </w:r>
      <w:r w:rsidRPr="000072C6">
        <w:rPr>
          <w:rFonts w:ascii="Times New Roman" w:hAnsi="Times New Roman" w:cs="Times New Roman"/>
          <w:sz w:val="24"/>
          <w:szCs w:val="24"/>
        </w:rPr>
        <w:t>In recent years it has become widely used for hypoglycemic, hypotensive and cancer treatments (Coria-Tellez et al.,</w:t>
      </w:r>
      <w:r w:rsidRPr="000072C6">
        <w:rPr>
          <w:rFonts w:ascii="Times New Roman" w:hAnsi="Times New Roman" w:cs="Times New Roman"/>
          <w:i/>
          <w:sz w:val="24"/>
          <w:szCs w:val="24"/>
        </w:rPr>
        <w:t xml:space="preserve"> </w:t>
      </w:r>
      <w:r w:rsidRPr="000072C6">
        <w:rPr>
          <w:rFonts w:ascii="Times New Roman" w:hAnsi="Times New Roman" w:cs="Times New Roman"/>
          <w:sz w:val="24"/>
          <w:szCs w:val="24"/>
        </w:rPr>
        <w:t>2016).</w:t>
      </w:r>
    </w:p>
    <w:p w14:paraId="7991C8E0" w14:textId="77777777" w:rsidR="00F80344" w:rsidRPr="000072C6" w:rsidRDefault="00F80344" w:rsidP="000072C6">
      <w:pPr>
        <w:pStyle w:val="NoSpacing"/>
        <w:spacing w:line="276" w:lineRule="auto"/>
        <w:jc w:val="both"/>
        <w:rPr>
          <w:rFonts w:ascii="Times New Roman" w:hAnsi="Times New Roman" w:cs="Times New Roman"/>
          <w:sz w:val="24"/>
          <w:szCs w:val="24"/>
        </w:rPr>
      </w:pPr>
    </w:p>
    <w:p w14:paraId="68D4390D" w14:textId="77777777" w:rsidR="007A09D1" w:rsidRPr="000072C6" w:rsidRDefault="007A09D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A number of publications and reviews about </w:t>
      </w:r>
      <w:r w:rsidRPr="000072C6">
        <w:rPr>
          <w:rFonts w:ascii="Times New Roman" w:hAnsi="Times New Roman" w:cs="Times New Roman"/>
          <w:i/>
          <w:sz w:val="24"/>
          <w:szCs w:val="24"/>
        </w:rPr>
        <w:t xml:space="preserve">A. muricata </w:t>
      </w:r>
      <w:r w:rsidRPr="000072C6">
        <w:rPr>
          <w:rFonts w:ascii="Times New Roman" w:hAnsi="Times New Roman" w:cs="Times New Roman"/>
          <w:sz w:val="24"/>
          <w:szCs w:val="24"/>
        </w:rPr>
        <w:t xml:space="preserve">have been conducted to integrate the available scientific studies on this plant with special interest on </w:t>
      </w:r>
      <w:proofErr w:type="spellStart"/>
      <w:r w:rsidRPr="000072C6">
        <w:rPr>
          <w:rFonts w:ascii="Times New Roman" w:hAnsi="Times New Roman" w:cs="Times New Roman"/>
          <w:sz w:val="24"/>
          <w:szCs w:val="24"/>
        </w:rPr>
        <w:t>acetogenins</w:t>
      </w:r>
      <w:proofErr w:type="spellEnd"/>
      <w:r w:rsidRPr="000072C6">
        <w:rPr>
          <w:rFonts w:ascii="Times New Roman" w:hAnsi="Times New Roman" w:cs="Times New Roman"/>
          <w:sz w:val="24"/>
          <w:szCs w:val="24"/>
        </w:rPr>
        <w:t xml:space="preserve"> as principal bioactive compounds (Coria-Tellez et al.,</w:t>
      </w:r>
      <w:r w:rsidRPr="000072C6">
        <w:rPr>
          <w:rFonts w:ascii="Times New Roman" w:hAnsi="Times New Roman" w:cs="Times New Roman"/>
          <w:i/>
          <w:sz w:val="24"/>
          <w:szCs w:val="24"/>
        </w:rPr>
        <w:t xml:space="preserve"> </w:t>
      </w:r>
      <w:r w:rsidRPr="000072C6">
        <w:rPr>
          <w:rFonts w:ascii="Times New Roman" w:hAnsi="Times New Roman" w:cs="Times New Roman"/>
          <w:sz w:val="24"/>
          <w:szCs w:val="24"/>
        </w:rPr>
        <w:t xml:space="preserve">2016). Other bioactive compounds have been identified; more bioactivities have been evaluated; and medicinal uses have been extended, as well as a few reported toxicities. </w:t>
      </w:r>
    </w:p>
    <w:p w14:paraId="309D9558" w14:textId="77777777" w:rsidR="00F80344" w:rsidRPr="000072C6" w:rsidRDefault="00F80344" w:rsidP="000072C6">
      <w:pPr>
        <w:pStyle w:val="NoSpacing"/>
        <w:spacing w:line="276" w:lineRule="auto"/>
        <w:jc w:val="both"/>
        <w:rPr>
          <w:rFonts w:ascii="Times New Roman" w:hAnsi="Times New Roman" w:cs="Times New Roman"/>
          <w:sz w:val="24"/>
          <w:szCs w:val="24"/>
        </w:rPr>
      </w:pPr>
    </w:p>
    <w:p w14:paraId="287720D8" w14:textId="77777777" w:rsidR="00F80344" w:rsidRPr="000072C6" w:rsidRDefault="00F80344" w:rsidP="000072C6">
      <w:pPr>
        <w:pStyle w:val="NoSpacing"/>
        <w:spacing w:line="276" w:lineRule="auto"/>
        <w:jc w:val="both"/>
        <w:rPr>
          <w:rFonts w:ascii="Times New Roman" w:hAnsi="Times New Roman" w:cs="Times New Roman"/>
          <w:sz w:val="24"/>
          <w:szCs w:val="24"/>
        </w:rPr>
      </w:pPr>
    </w:p>
    <w:p w14:paraId="7D33CA11" w14:textId="77777777" w:rsidR="00F76760" w:rsidRPr="000072C6" w:rsidRDefault="00F76760" w:rsidP="000072C6">
      <w:pPr>
        <w:pStyle w:val="NoSpacing"/>
        <w:spacing w:line="276" w:lineRule="auto"/>
        <w:jc w:val="both"/>
        <w:rPr>
          <w:rFonts w:ascii="Times New Roman" w:hAnsi="Times New Roman" w:cs="Times New Roman"/>
          <w:sz w:val="24"/>
          <w:szCs w:val="24"/>
        </w:rPr>
      </w:pPr>
    </w:p>
    <w:p w14:paraId="46DBF8F1" w14:textId="77777777" w:rsidR="00F76760" w:rsidRPr="000072C6" w:rsidRDefault="00F76760"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noProof/>
          <w:sz w:val="24"/>
          <w:szCs w:val="24"/>
          <w:lang w:bidi="ar-SA"/>
        </w:rPr>
        <w:lastRenderedPageBreak/>
        <w:drawing>
          <wp:inline distT="0" distB="0" distL="0" distR="0" wp14:anchorId="4C2C03D2" wp14:editId="1A666184">
            <wp:extent cx="6067425" cy="4876511"/>
            <wp:effectExtent l="0" t="0" r="0" b="635"/>
            <wp:docPr id="1" name="Picture 1" descr="C:\Users\23480\Desktop\annona material\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480\Desktop\annona material\image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4953" cy="4882561"/>
                    </a:xfrm>
                    <a:prstGeom prst="rect">
                      <a:avLst/>
                    </a:prstGeom>
                    <a:noFill/>
                    <a:ln>
                      <a:noFill/>
                    </a:ln>
                  </pic:spPr>
                </pic:pic>
              </a:graphicData>
            </a:graphic>
          </wp:inline>
        </w:drawing>
      </w:r>
    </w:p>
    <w:p w14:paraId="7FEA1EAC" w14:textId="77777777" w:rsidR="00F76760" w:rsidRPr="000072C6" w:rsidRDefault="00F76760"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Figure </w:t>
      </w:r>
      <w:r w:rsidR="0022048A" w:rsidRPr="000072C6">
        <w:rPr>
          <w:rFonts w:ascii="Times New Roman" w:hAnsi="Times New Roman" w:cs="Times New Roman"/>
          <w:sz w:val="24"/>
          <w:szCs w:val="24"/>
        </w:rPr>
        <w:t>1</w:t>
      </w:r>
      <w:r w:rsidRPr="000072C6">
        <w:rPr>
          <w:rFonts w:ascii="Times New Roman" w:hAnsi="Times New Roman" w:cs="Times New Roman"/>
          <w:sz w:val="24"/>
          <w:szCs w:val="24"/>
        </w:rPr>
        <w:t xml:space="preserve">: </w:t>
      </w:r>
      <w:r w:rsidR="0022048A" w:rsidRPr="000072C6">
        <w:rPr>
          <w:rFonts w:ascii="Times New Roman" w:hAnsi="Times New Roman" w:cs="Times New Roman"/>
          <w:sz w:val="24"/>
          <w:szCs w:val="24"/>
        </w:rPr>
        <w:t>(A)</w:t>
      </w:r>
      <w:r w:rsidRPr="000072C6">
        <w:rPr>
          <w:rFonts w:ascii="Times New Roman" w:hAnsi="Times New Roman" w:cs="Times New Roman"/>
          <w:sz w:val="24"/>
          <w:szCs w:val="24"/>
        </w:rPr>
        <w:t xml:space="preserve"> </w:t>
      </w:r>
      <w:r w:rsidRPr="000072C6">
        <w:rPr>
          <w:rFonts w:ascii="Times New Roman" w:hAnsi="Times New Roman" w:cs="Times New Roman"/>
          <w:i/>
          <w:sz w:val="24"/>
          <w:szCs w:val="24"/>
        </w:rPr>
        <w:t xml:space="preserve">A. muricata </w:t>
      </w:r>
      <w:r w:rsidRPr="000072C6">
        <w:rPr>
          <w:rFonts w:ascii="Times New Roman" w:hAnsi="Times New Roman" w:cs="Times New Roman"/>
          <w:sz w:val="24"/>
          <w:szCs w:val="24"/>
        </w:rPr>
        <w:t xml:space="preserve">leaves (B), </w:t>
      </w:r>
      <w:r w:rsidRPr="000072C6">
        <w:rPr>
          <w:rFonts w:ascii="Times New Roman" w:hAnsi="Times New Roman" w:cs="Times New Roman"/>
          <w:i/>
          <w:sz w:val="24"/>
          <w:szCs w:val="24"/>
        </w:rPr>
        <w:t xml:space="preserve">A. muricata </w:t>
      </w:r>
      <w:r w:rsidRPr="000072C6">
        <w:rPr>
          <w:rFonts w:ascii="Times New Roman" w:hAnsi="Times New Roman" w:cs="Times New Roman"/>
          <w:sz w:val="24"/>
          <w:szCs w:val="24"/>
        </w:rPr>
        <w:t xml:space="preserve">flower (C), </w:t>
      </w:r>
      <w:r w:rsidRPr="000072C6">
        <w:rPr>
          <w:rFonts w:ascii="Times New Roman" w:hAnsi="Times New Roman" w:cs="Times New Roman"/>
          <w:i/>
          <w:sz w:val="24"/>
          <w:szCs w:val="24"/>
        </w:rPr>
        <w:t xml:space="preserve">A. muricata </w:t>
      </w:r>
      <w:r w:rsidRPr="000072C6">
        <w:rPr>
          <w:rFonts w:ascii="Times New Roman" w:hAnsi="Times New Roman" w:cs="Times New Roman"/>
          <w:sz w:val="24"/>
          <w:szCs w:val="24"/>
        </w:rPr>
        <w:t>fruit (C). (</w:t>
      </w:r>
      <w:r w:rsidR="00B66402" w:rsidRPr="000072C6">
        <w:rPr>
          <w:rFonts w:ascii="Times New Roman" w:hAnsi="Times New Roman" w:cs="Times New Roman"/>
          <w:sz w:val="24"/>
          <w:szCs w:val="24"/>
        </w:rPr>
        <w:t>Pinto</w:t>
      </w:r>
      <w:r w:rsidR="0022048A" w:rsidRPr="000072C6">
        <w:rPr>
          <w:rFonts w:ascii="Times New Roman" w:hAnsi="Times New Roman" w:cs="Times New Roman"/>
          <w:sz w:val="24"/>
          <w:szCs w:val="24"/>
        </w:rPr>
        <w:t xml:space="preserve"> </w:t>
      </w:r>
      <w:r w:rsidRPr="000072C6">
        <w:rPr>
          <w:rFonts w:ascii="Times New Roman" w:hAnsi="Times New Roman" w:cs="Times New Roman"/>
          <w:sz w:val="24"/>
          <w:szCs w:val="24"/>
        </w:rPr>
        <w:t>et al</w:t>
      </w:r>
      <w:r w:rsidRPr="000072C6">
        <w:rPr>
          <w:rFonts w:ascii="Times New Roman" w:hAnsi="Times New Roman" w:cs="Times New Roman"/>
          <w:i/>
          <w:sz w:val="24"/>
          <w:szCs w:val="24"/>
        </w:rPr>
        <w:t xml:space="preserve">., </w:t>
      </w:r>
      <w:r w:rsidRPr="000072C6">
        <w:rPr>
          <w:rFonts w:ascii="Times New Roman" w:hAnsi="Times New Roman" w:cs="Times New Roman"/>
          <w:sz w:val="24"/>
          <w:szCs w:val="24"/>
        </w:rPr>
        <w:t>20</w:t>
      </w:r>
      <w:r w:rsidR="00B66402" w:rsidRPr="000072C6">
        <w:rPr>
          <w:rFonts w:ascii="Times New Roman" w:hAnsi="Times New Roman" w:cs="Times New Roman"/>
          <w:sz w:val="24"/>
          <w:szCs w:val="24"/>
        </w:rPr>
        <w:t>15</w:t>
      </w:r>
      <w:r w:rsidRPr="000072C6">
        <w:rPr>
          <w:rFonts w:ascii="Times New Roman" w:hAnsi="Times New Roman" w:cs="Times New Roman"/>
          <w:sz w:val="24"/>
          <w:szCs w:val="24"/>
        </w:rPr>
        <w:t>)</w:t>
      </w:r>
    </w:p>
    <w:p w14:paraId="53A7A69E" w14:textId="77777777" w:rsidR="00EC220E" w:rsidRPr="000072C6" w:rsidRDefault="00EC220E" w:rsidP="000072C6">
      <w:pPr>
        <w:pStyle w:val="NoSpacing"/>
        <w:spacing w:line="276" w:lineRule="auto"/>
        <w:jc w:val="both"/>
        <w:rPr>
          <w:rFonts w:ascii="Times New Roman" w:hAnsi="Times New Roman" w:cs="Times New Roman"/>
          <w:color w:val="000000" w:themeColor="text1"/>
          <w:sz w:val="24"/>
          <w:szCs w:val="24"/>
        </w:rPr>
      </w:pPr>
    </w:p>
    <w:p w14:paraId="61AFD83C" w14:textId="77777777" w:rsidR="00EC220E" w:rsidRPr="000072C6" w:rsidRDefault="00EC220E" w:rsidP="000072C6">
      <w:pPr>
        <w:pStyle w:val="NoSpacing"/>
        <w:spacing w:line="276" w:lineRule="auto"/>
        <w:jc w:val="both"/>
        <w:rPr>
          <w:rFonts w:ascii="Times New Roman" w:hAnsi="Times New Roman" w:cs="Times New Roman"/>
          <w:color w:val="000000" w:themeColor="text1"/>
          <w:sz w:val="24"/>
          <w:szCs w:val="24"/>
        </w:rPr>
      </w:pPr>
    </w:p>
    <w:p w14:paraId="320751A9"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5DD48E65"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3E6795E7"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26EE9743"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2A2D9EBD"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332F7162"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3E1D8356"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0D443FB4"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0E4C9E7B"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2C68901A"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426D10DC"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6D2C9279"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61FC21E4"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20AD2470"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2D5B92CA"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2D1B0868" w14:textId="77777777" w:rsidR="00C67339" w:rsidRDefault="00C67339" w:rsidP="000072C6">
      <w:pPr>
        <w:pStyle w:val="NoSpacing"/>
        <w:spacing w:line="276" w:lineRule="auto"/>
        <w:jc w:val="both"/>
        <w:rPr>
          <w:rFonts w:ascii="Times New Roman" w:hAnsi="Times New Roman" w:cs="Times New Roman"/>
          <w:b/>
          <w:color w:val="000000" w:themeColor="text1"/>
          <w:sz w:val="24"/>
          <w:szCs w:val="24"/>
        </w:rPr>
      </w:pPr>
    </w:p>
    <w:p w14:paraId="011E3A07" w14:textId="77777777" w:rsidR="001719DB" w:rsidRPr="000072C6" w:rsidRDefault="00945D63" w:rsidP="000072C6">
      <w:pPr>
        <w:pStyle w:val="NoSpacing"/>
        <w:spacing w:line="276" w:lineRule="auto"/>
        <w:jc w:val="both"/>
        <w:rPr>
          <w:rFonts w:ascii="Times New Roman" w:hAnsi="Times New Roman" w:cs="Times New Roman"/>
          <w:b/>
          <w:color w:val="000000" w:themeColor="text1"/>
          <w:sz w:val="24"/>
          <w:szCs w:val="24"/>
        </w:rPr>
      </w:pPr>
      <w:r w:rsidRPr="000072C6">
        <w:rPr>
          <w:rFonts w:ascii="Times New Roman" w:hAnsi="Times New Roman" w:cs="Times New Roman"/>
          <w:b/>
          <w:color w:val="000000" w:themeColor="text1"/>
          <w:sz w:val="24"/>
          <w:szCs w:val="24"/>
        </w:rPr>
        <w:lastRenderedPageBreak/>
        <w:t>Materials And Methods</w:t>
      </w:r>
    </w:p>
    <w:p w14:paraId="7FA4D384" w14:textId="77777777" w:rsidR="00DF1220"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Instruments</w:t>
      </w:r>
    </w:p>
    <w:p w14:paraId="715358E6"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The Instruments/apparatus used were of analytical grade and were gotten from the Department of Biochemistry and other scientific shops in Imo State. Equipment/apparatus used for this study are listed below;</w:t>
      </w:r>
    </w:p>
    <w:p w14:paraId="25867527"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Weighing balance/</w:t>
      </w:r>
      <w:proofErr w:type="spellStart"/>
      <w:r w:rsidRPr="000072C6">
        <w:rPr>
          <w:rFonts w:ascii="Times New Roman" w:hAnsi="Times New Roman" w:cs="Times New Roman"/>
          <w:sz w:val="24"/>
          <w:szCs w:val="24"/>
        </w:rPr>
        <w:t>Metler</w:t>
      </w:r>
      <w:proofErr w:type="spellEnd"/>
      <w:r w:rsidRPr="000072C6">
        <w:rPr>
          <w:rFonts w:ascii="Times New Roman" w:hAnsi="Times New Roman" w:cs="Times New Roman"/>
          <w:sz w:val="24"/>
          <w:szCs w:val="24"/>
        </w:rPr>
        <w:t xml:space="preserve"> HAS, Spatula/Pyrex, Syringe/</w:t>
      </w:r>
      <w:proofErr w:type="spellStart"/>
      <w:r w:rsidRPr="000072C6">
        <w:rPr>
          <w:rFonts w:ascii="Times New Roman" w:hAnsi="Times New Roman" w:cs="Times New Roman"/>
          <w:sz w:val="24"/>
          <w:szCs w:val="24"/>
        </w:rPr>
        <w:t>Lifescan</w:t>
      </w:r>
      <w:proofErr w:type="spellEnd"/>
      <w:r w:rsidRPr="000072C6">
        <w:rPr>
          <w:rFonts w:ascii="Times New Roman" w:hAnsi="Times New Roman" w:cs="Times New Roman"/>
          <w:sz w:val="24"/>
          <w:szCs w:val="24"/>
        </w:rPr>
        <w:t xml:space="preserve">, Beakers/Pyrex, Refrigerator/Haier </w:t>
      </w:r>
      <w:proofErr w:type="spellStart"/>
      <w:r w:rsidRPr="000072C6">
        <w:rPr>
          <w:rFonts w:ascii="Times New Roman" w:hAnsi="Times New Roman" w:cs="Times New Roman"/>
          <w:sz w:val="24"/>
          <w:szCs w:val="24"/>
        </w:rPr>
        <w:t>Thermocool</w:t>
      </w:r>
      <w:proofErr w:type="spellEnd"/>
      <w:r w:rsidRPr="000072C6">
        <w:rPr>
          <w:rFonts w:ascii="Times New Roman" w:hAnsi="Times New Roman" w:cs="Times New Roman"/>
          <w:sz w:val="24"/>
          <w:szCs w:val="24"/>
        </w:rPr>
        <w:t>, Conical flask/Pyrex, Dissecting set/Gold rose, Filter paper/Whatman, Filter paper/</w:t>
      </w:r>
      <w:proofErr w:type="spellStart"/>
      <w:r w:rsidRPr="000072C6">
        <w:rPr>
          <w:rFonts w:ascii="Times New Roman" w:hAnsi="Times New Roman" w:cs="Times New Roman"/>
          <w:sz w:val="24"/>
          <w:szCs w:val="24"/>
        </w:rPr>
        <w:t>Kimax</w:t>
      </w:r>
      <w:proofErr w:type="spellEnd"/>
      <w:r w:rsidRPr="000072C6">
        <w:rPr>
          <w:rFonts w:ascii="Times New Roman" w:hAnsi="Times New Roman" w:cs="Times New Roman"/>
          <w:sz w:val="24"/>
          <w:szCs w:val="24"/>
        </w:rPr>
        <w:t>, Measuring cylinder/Pyrex, Test tube/Pyrex, Water bath/</w:t>
      </w:r>
      <w:proofErr w:type="spellStart"/>
      <w:r w:rsidRPr="000072C6">
        <w:rPr>
          <w:rFonts w:ascii="Times New Roman" w:hAnsi="Times New Roman" w:cs="Times New Roman"/>
          <w:sz w:val="24"/>
          <w:szCs w:val="24"/>
        </w:rPr>
        <w:t>Gallenkamp</w:t>
      </w:r>
      <w:proofErr w:type="spellEnd"/>
      <w:r w:rsidRPr="000072C6">
        <w:rPr>
          <w:rFonts w:ascii="Times New Roman" w:hAnsi="Times New Roman" w:cs="Times New Roman"/>
          <w:sz w:val="24"/>
          <w:szCs w:val="24"/>
        </w:rPr>
        <w:t>, Centrifuge/</w:t>
      </w:r>
      <w:proofErr w:type="spellStart"/>
      <w:r w:rsidRPr="000072C6">
        <w:rPr>
          <w:rFonts w:ascii="Times New Roman" w:hAnsi="Times New Roman" w:cs="Times New Roman"/>
          <w:sz w:val="24"/>
          <w:szCs w:val="24"/>
        </w:rPr>
        <w:t>Medifriend</w:t>
      </w:r>
      <w:proofErr w:type="spellEnd"/>
      <w:r w:rsidRPr="000072C6">
        <w:rPr>
          <w:rFonts w:ascii="Times New Roman" w:hAnsi="Times New Roman" w:cs="Times New Roman"/>
          <w:sz w:val="24"/>
          <w:szCs w:val="24"/>
        </w:rPr>
        <w:t>, UV spectrophotometer/Genesis.</w:t>
      </w:r>
    </w:p>
    <w:p w14:paraId="32492DEA" w14:textId="77777777" w:rsidR="00DF1220" w:rsidRPr="000072C6" w:rsidRDefault="00DF1220" w:rsidP="000072C6">
      <w:pPr>
        <w:pStyle w:val="NoSpacing"/>
        <w:spacing w:line="276" w:lineRule="auto"/>
        <w:jc w:val="both"/>
        <w:rPr>
          <w:rFonts w:ascii="Times New Roman" w:hAnsi="Times New Roman" w:cs="Times New Roman"/>
          <w:sz w:val="24"/>
          <w:szCs w:val="24"/>
        </w:rPr>
      </w:pPr>
    </w:p>
    <w:p w14:paraId="3C732E31" w14:textId="77777777" w:rsidR="001719DB"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Chemicals/Reagents</w:t>
      </w:r>
    </w:p>
    <w:p w14:paraId="29BFF2E1"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The chemicals and reagents used were of analytical grade. The chemicals used in this study include:</w:t>
      </w:r>
    </w:p>
    <w:p w14:paraId="43D57CDA"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Chemicals reagents                Manufacturers, Country</w:t>
      </w:r>
    </w:p>
    <w:p w14:paraId="70238C3C"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Ethanol</w:t>
      </w:r>
      <w:r w:rsidRPr="000072C6">
        <w:rPr>
          <w:rFonts w:ascii="Times New Roman" w:hAnsi="Times New Roman" w:cs="Times New Roman"/>
          <w:sz w:val="24"/>
          <w:szCs w:val="24"/>
        </w:rPr>
        <w:tab/>
      </w:r>
      <w:r w:rsidRPr="000072C6">
        <w:rPr>
          <w:rFonts w:ascii="Times New Roman" w:hAnsi="Times New Roman" w:cs="Times New Roman"/>
          <w:sz w:val="24"/>
          <w:szCs w:val="24"/>
        </w:rPr>
        <w:tab/>
        <w:t xml:space="preserve">                   </w:t>
      </w:r>
      <w:r w:rsidR="00DF1220" w:rsidRPr="000072C6">
        <w:rPr>
          <w:rFonts w:ascii="Times New Roman" w:hAnsi="Times New Roman" w:cs="Times New Roman"/>
          <w:sz w:val="24"/>
          <w:szCs w:val="24"/>
        </w:rPr>
        <w:tab/>
      </w:r>
      <w:r w:rsidRPr="000072C6">
        <w:rPr>
          <w:rFonts w:ascii="Times New Roman" w:hAnsi="Times New Roman" w:cs="Times New Roman"/>
          <w:sz w:val="24"/>
          <w:szCs w:val="24"/>
        </w:rPr>
        <w:t xml:space="preserve">BDH, England   </w:t>
      </w:r>
    </w:p>
    <w:p w14:paraId="1EC7E038"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Testosterone</w:t>
      </w:r>
      <w:r w:rsidRPr="000072C6">
        <w:rPr>
          <w:rFonts w:ascii="Times New Roman" w:hAnsi="Times New Roman" w:cs="Times New Roman"/>
          <w:sz w:val="24"/>
          <w:szCs w:val="24"/>
        </w:rPr>
        <w:tab/>
      </w:r>
      <w:r w:rsidRPr="000072C6">
        <w:rPr>
          <w:rFonts w:ascii="Times New Roman" w:hAnsi="Times New Roman" w:cs="Times New Roman"/>
          <w:sz w:val="24"/>
          <w:szCs w:val="24"/>
        </w:rPr>
        <w:tab/>
      </w:r>
      <w:r w:rsidRPr="000072C6">
        <w:rPr>
          <w:rFonts w:ascii="Times New Roman" w:hAnsi="Times New Roman" w:cs="Times New Roman"/>
          <w:sz w:val="24"/>
          <w:szCs w:val="24"/>
        </w:rPr>
        <w:tab/>
      </w:r>
      <w:proofErr w:type="spellStart"/>
      <w:r w:rsidRPr="000072C6">
        <w:rPr>
          <w:rFonts w:ascii="Times New Roman" w:hAnsi="Times New Roman" w:cs="Times New Roman"/>
          <w:sz w:val="24"/>
          <w:szCs w:val="24"/>
        </w:rPr>
        <w:t>Laborate</w:t>
      </w:r>
      <w:proofErr w:type="spellEnd"/>
      <w:r w:rsidRPr="000072C6">
        <w:rPr>
          <w:rFonts w:ascii="Times New Roman" w:hAnsi="Times New Roman" w:cs="Times New Roman"/>
          <w:sz w:val="24"/>
          <w:szCs w:val="24"/>
        </w:rPr>
        <w:t>, India</w:t>
      </w:r>
    </w:p>
    <w:p w14:paraId="74F19916"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Olive Oil</w:t>
      </w:r>
      <w:r w:rsidRPr="000072C6">
        <w:rPr>
          <w:rFonts w:ascii="Times New Roman" w:hAnsi="Times New Roman" w:cs="Times New Roman"/>
          <w:sz w:val="24"/>
          <w:szCs w:val="24"/>
        </w:rPr>
        <w:tab/>
      </w:r>
      <w:r w:rsidRPr="000072C6">
        <w:rPr>
          <w:rFonts w:ascii="Times New Roman" w:hAnsi="Times New Roman" w:cs="Times New Roman"/>
          <w:sz w:val="24"/>
          <w:szCs w:val="24"/>
        </w:rPr>
        <w:tab/>
      </w:r>
      <w:r w:rsidRPr="000072C6">
        <w:rPr>
          <w:rFonts w:ascii="Times New Roman" w:hAnsi="Times New Roman" w:cs="Times New Roman"/>
          <w:sz w:val="24"/>
          <w:szCs w:val="24"/>
        </w:rPr>
        <w:tab/>
      </w:r>
      <w:r w:rsidRPr="000072C6">
        <w:rPr>
          <w:rFonts w:ascii="Times New Roman" w:hAnsi="Times New Roman" w:cs="Times New Roman"/>
          <w:sz w:val="24"/>
          <w:szCs w:val="24"/>
        </w:rPr>
        <w:tab/>
        <w:t>Goya, Spain</w:t>
      </w:r>
    </w:p>
    <w:p w14:paraId="738ACB8A"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Finasteride</w:t>
      </w:r>
    </w:p>
    <w:p w14:paraId="2EAF525D"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N-nitroso-N-</w:t>
      </w:r>
      <w:proofErr w:type="spellStart"/>
      <w:r w:rsidRPr="000072C6">
        <w:rPr>
          <w:rFonts w:ascii="Times New Roman" w:hAnsi="Times New Roman" w:cs="Times New Roman"/>
          <w:sz w:val="24"/>
          <w:szCs w:val="24"/>
        </w:rPr>
        <w:t>methylurea</w:t>
      </w:r>
      <w:proofErr w:type="spellEnd"/>
      <w:r w:rsidRPr="000072C6">
        <w:rPr>
          <w:rFonts w:ascii="Times New Roman" w:hAnsi="Times New Roman" w:cs="Times New Roman"/>
          <w:sz w:val="24"/>
          <w:szCs w:val="24"/>
        </w:rPr>
        <w:t xml:space="preserve"> (NMU)</w:t>
      </w:r>
    </w:p>
    <w:p w14:paraId="16F77C8D"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Testosterone propionate</w:t>
      </w:r>
    </w:p>
    <w:p w14:paraId="2F71DAA1" w14:textId="77777777" w:rsidR="001719DB" w:rsidRPr="000072C6" w:rsidRDefault="001719DB" w:rsidP="000072C6">
      <w:pPr>
        <w:pStyle w:val="NoSpacing"/>
        <w:spacing w:line="276" w:lineRule="auto"/>
        <w:jc w:val="both"/>
        <w:rPr>
          <w:rFonts w:ascii="Times New Roman" w:hAnsi="Times New Roman" w:cs="Times New Roman"/>
          <w:sz w:val="24"/>
          <w:szCs w:val="24"/>
        </w:rPr>
      </w:pPr>
      <w:proofErr w:type="spellStart"/>
      <w:r w:rsidRPr="000072C6">
        <w:rPr>
          <w:rFonts w:ascii="Times New Roman" w:hAnsi="Times New Roman" w:cs="Times New Roman"/>
          <w:sz w:val="24"/>
          <w:szCs w:val="24"/>
        </w:rPr>
        <w:t>Cyprosterone</w:t>
      </w:r>
      <w:proofErr w:type="spellEnd"/>
      <w:r w:rsidRPr="000072C6">
        <w:rPr>
          <w:rFonts w:ascii="Times New Roman" w:hAnsi="Times New Roman" w:cs="Times New Roman"/>
          <w:sz w:val="24"/>
          <w:szCs w:val="24"/>
        </w:rPr>
        <w:t xml:space="preserve"> acetate</w:t>
      </w:r>
    </w:p>
    <w:p w14:paraId="3DDD2F2D"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Distilled water</w:t>
      </w:r>
      <w:r w:rsidRPr="000072C6">
        <w:rPr>
          <w:rFonts w:ascii="Times New Roman" w:hAnsi="Times New Roman" w:cs="Times New Roman"/>
          <w:sz w:val="24"/>
          <w:szCs w:val="24"/>
        </w:rPr>
        <w:tab/>
      </w:r>
    </w:p>
    <w:p w14:paraId="69679F45"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ab/>
      </w:r>
    </w:p>
    <w:p w14:paraId="475616AC" w14:textId="77777777" w:rsidR="00DF1220"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Plant Material</w:t>
      </w:r>
    </w:p>
    <w:p w14:paraId="4CB0A0F2"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i/>
          <w:sz w:val="24"/>
          <w:szCs w:val="24"/>
        </w:rPr>
        <w:t>Annona</w:t>
      </w:r>
      <w:r w:rsidR="00945D63" w:rsidRPr="000072C6">
        <w:rPr>
          <w:rFonts w:ascii="Times New Roman" w:hAnsi="Times New Roman" w:cs="Times New Roman"/>
          <w:i/>
          <w:sz w:val="24"/>
          <w:szCs w:val="24"/>
        </w:rPr>
        <w:t xml:space="preserve"> </w:t>
      </w:r>
      <w:r w:rsidRPr="000072C6">
        <w:rPr>
          <w:rFonts w:ascii="Times New Roman" w:hAnsi="Times New Roman" w:cs="Times New Roman"/>
          <w:i/>
          <w:sz w:val="24"/>
          <w:szCs w:val="24"/>
        </w:rPr>
        <w:t>muricata</w:t>
      </w:r>
      <w:r w:rsidR="00945D63" w:rsidRPr="000072C6">
        <w:rPr>
          <w:rFonts w:ascii="Times New Roman" w:hAnsi="Times New Roman" w:cs="Times New Roman"/>
          <w:sz w:val="24"/>
          <w:szCs w:val="24"/>
        </w:rPr>
        <w:t xml:space="preserve"> </w:t>
      </w:r>
      <w:r w:rsidRPr="000072C6">
        <w:rPr>
          <w:rFonts w:ascii="Times New Roman" w:hAnsi="Times New Roman" w:cs="Times New Roman"/>
          <w:sz w:val="24"/>
          <w:szCs w:val="24"/>
        </w:rPr>
        <w:t>stem used for this re</w:t>
      </w:r>
      <w:r w:rsidR="00945D63" w:rsidRPr="000072C6">
        <w:rPr>
          <w:rFonts w:ascii="Times New Roman" w:hAnsi="Times New Roman" w:cs="Times New Roman"/>
          <w:sz w:val="24"/>
          <w:szCs w:val="24"/>
        </w:rPr>
        <w:t xml:space="preserve">search work was gotten from </w:t>
      </w:r>
      <w:proofErr w:type="spellStart"/>
      <w:r w:rsidR="00EC220E" w:rsidRPr="000072C6">
        <w:rPr>
          <w:rFonts w:ascii="Times New Roman" w:hAnsi="Times New Roman" w:cs="Times New Roman"/>
          <w:sz w:val="24"/>
          <w:szCs w:val="24"/>
        </w:rPr>
        <w:t>Ihiagwa</w:t>
      </w:r>
      <w:proofErr w:type="spellEnd"/>
      <w:r w:rsidR="00EC220E" w:rsidRPr="000072C6">
        <w:rPr>
          <w:rFonts w:ascii="Times New Roman" w:hAnsi="Times New Roman" w:cs="Times New Roman"/>
          <w:sz w:val="24"/>
          <w:szCs w:val="24"/>
        </w:rPr>
        <w:t>,</w:t>
      </w:r>
      <w:r w:rsidRPr="000072C6">
        <w:rPr>
          <w:rFonts w:ascii="Times New Roman" w:hAnsi="Times New Roman" w:cs="Times New Roman"/>
          <w:sz w:val="24"/>
          <w:szCs w:val="24"/>
        </w:rPr>
        <w:t xml:space="preserve"> Owerri, Imo state and was air-dried and weighed every 2 days till a constant weight is gotten indicating that the leaves and stems have completely dried. The dried </w:t>
      </w:r>
      <w:r w:rsidRPr="000072C6">
        <w:rPr>
          <w:rFonts w:ascii="Times New Roman" w:hAnsi="Times New Roman" w:cs="Times New Roman"/>
          <w:i/>
          <w:sz w:val="24"/>
          <w:szCs w:val="24"/>
        </w:rPr>
        <w:t>Annona muricata</w:t>
      </w:r>
      <w:r w:rsidRPr="000072C6">
        <w:rPr>
          <w:rFonts w:ascii="Times New Roman" w:hAnsi="Times New Roman" w:cs="Times New Roman"/>
          <w:sz w:val="24"/>
          <w:szCs w:val="24"/>
        </w:rPr>
        <w:t xml:space="preserve"> leaves and stem were then ground to fine powder and then stored in an air tight container for further use.</w:t>
      </w:r>
    </w:p>
    <w:p w14:paraId="2F1B434D" w14:textId="77777777" w:rsidR="00DF1220" w:rsidRPr="000072C6" w:rsidRDefault="00DF1220" w:rsidP="000072C6">
      <w:pPr>
        <w:pStyle w:val="NoSpacing"/>
        <w:spacing w:line="276" w:lineRule="auto"/>
        <w:jc w:val="both"/>
        <w:rPr>
          <w:rFonts w:ascii="Times New Roman" w:hAnsi="Times New Roman" w:cs="Times New Roman"/>
          <w:sz w:val="24"/>
          <w:szCs w:val="24"/>
        </w:rPr>
      </w:pPr>
    </w:p>
    <w:p w14:paraId="43F19D37" w14:textId="77777777" w:rsidR="00DF1220"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Plant Extraction</w:t>
      </w:r>
    </w:p>
    <w:p w14:paraId="27292252"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The extraction method used in the study was maceration extraction method which involves simple soaking, filtering and then evaporations. 800g of the ground plant material (</w:t>
      </w:r>
      <w:r w:rsidRPr="000072C6">
        <w:rPr>
          <w:rFonts w:ascii="Times New Roman" w:hAnsi="Times New Roman" w:cs="Times New Roman"/>
          <w:i/>
          <w:sz w:val="24"/>
          <w:szCs w:val="24"/>
        </w:rPr>
        <w:t>Annona muricata</w:t>
      </w:r>
      <w:r w:rsidRPr="000072C6">
        <w:rPr>
          <w:rFonts w:ascii="Times New Roman" w:hAnsi="Times New Roman" w:cs="Times New Roman"/>
          <w:sz w:val="24"/>
          <w:szCs w:val="24"/>
        </w:rPr>
        <w:t>) was weighed into a conical flask and 2000ml of 70% ethanol was added, ensuring that the solvent properly cover the plant material. The mixture was allowed to stand for 48 hours with constant stirring. After 48 hours the mixture was filtered using filter paper and the filtrate evaporated in a water bath to obtain an extract.</w:t>
      </w:r>
    </w:p>
    <w:p w14:paraId="7016675F" w14:textId="77777777" w:rsidR="00DF1220" w:rsidRPr="000072C6" w:rsidRDefault="00DF1220" w:rsidP="000072C6">
      <w:pPr>
        <w:pStyle w:val="NoSpacing"/>
        <w:spacing w:line="276" w:lineRule="auto"/>
        <w:jc w:val="both"/>
        <w:rPr>
          <w:rFonts w:ascii="Times New Roman" w:hAnsi="Times New Roman" w:cs="Times New Roman"/>
          <w:sz w:val="24"/>
          <w:szCs w:val="24"/>
        </w:rPr>
      </w:pPr>
    </w:p>
    <w:p w14:paraId="2688A192" w14:textId="77777777" w:rsidR="00DF1220"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 xml:space="preserve">Percentage Yield </w:t>
      </w:r>
    </w:p>
    <w:p w14:paraId="62AB33D5"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The extract was weighed using an electronic weighing balance then the percentage yield was calculated as follows: </w:t>
      </w:r>
    </w:p>
    <w:p w14:paraId="5CF04B64"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 Weight of the extract = 185.40g</w:t>
      </w:r>
    </w:p>
    <w:p w14:paraId="09893371" w14:textId="77777777" w:rsidR="001719DB" w:rsidRPr="000072C6" w:rsidRDefault="001719DB" w:rsidP="000072C6">
      <w:pPr>
        <w:pStyle w:val="NoSpacing"/>
        <w:spacing w:line="276" w:lineRule="auto"/>
        <w:jc w:val="both"/>
        <w:rPr>
          <w:rFonts w:ascii="Times New Roman" w:hAnsi="Times New Roman" w:cs="Times New Roman"/>
          <w:sz w:val="24"/>
          <w:szCs w:val="24"/>
          <w:u w:val="single"/>
        </w:rPr>
      </w:pPr>
      <w:r w:rsidRPr="000072C6">
        <w:rPr>
          <w:rFonts w:ascii="Times New Roman" w:hAnsi="Times New Roman" w:cs="Times New Roman"/>
          <w:sz w:val="24"/>
          <w:szCs w:val="24"/>
        </w:rPr>
        <w:t xml:space="preserve">The percentage yield = </w:t>
      </w:r>
      <w:r w:rsidRPr="000072C6">
        <w:rPr>
          <w:rFonts w:ascii="Times New Roman" w:hAnsi="Times New Roman" w:cs="Times New Roman"/>
          <w:sz w:val="24"/>
          <w:szCs w:val="24"/>
          <w:u w:val="single"/>
        </w:rPr>
        <w:t xml:space="preserve">weight of </w:t>
      </w:r>
      <w:proofErr w:type="gramStart"/>
      <w:r w:rsidRPr="000072C6">
        <w:rPr>
          <w:rFonts w:ascii="Times New Roman" w:hAnsi="Times New Roman" w:cs="Times New Roman"/>
          <w:sz w:val="24"/>
          <w:szCs w:val="24"/>
          <w:u w:val="single"/>
        </w:rPr>
        <w:t>extract  X</w:t>
      </w:r>
      <w:proofErr w:type="gramEnd"/>
      <w:r w:rsidRPr="000072C6">
        <w:rPr>
          <w:rFonts w:ascii="Times New Roman" w:hAnsi="Times New Roman" w:cs="Times New Roman"/>
          <w:sz w:val="24"/>
          <w:szCs w:val="24"/>
          <w:u w:val="single"/>
        </w:rPr>
        <w:t xml:space="preserve">   100</w:t>
      </w:r>
    </w:p>
    <w:p w14:paraId="6F87300B"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ab/>
      </w:r>
      <w:r w:rsidRPr="000072C6">
        <w:rPr>
          <w:rFonts w:ascii="Times New Roman" w:hAnsi="Times New Roman" w:cs="Times New Roman"/>
          <w:sz w:val="24"/>
          <w:szCs w:val="24"/>
        </w:rPr>
        <w:tab/>
        <w:t xml:space="preserve">               Weight of ground plant leave (800 g)</w:t>
      </w:r>
    </w:p>
    <w:p w14:paraId="304B0677" w14:textId="77777777" w:rsidR="00B305D7" w:rsidRPr="000072C6" w:rsidRDefault="00B305D7" w:rsidP="000072C6">
      <w:pPr>
        <w:pStyle w:val="NoSpacing"/>
        <w:spacing w:line="276" w:lineRule="auto"/>
        <w:jc w:val="both"/>
        <w:rPr>
          <w:rStyle w:val="A7"/>
          <w:rFonts w:ascii="Times New Roman" w:hAnsi="Times New Roman" w:cs="Times New Roman"/>
          <w:sz w:val="24"/>
          <w:szCs w:val="24"/>
        </w:rPr>
      </w:pPr>
    </w:p>
    <w:p w14:paraId="4943CF6F" w14:textId="77777777" w:rsidR="00C67339" w:rsidRDefault="00C67339" w:rsidP="000072C6">
      <w:pPr>
        <w:pStyle w:val="NoSpacing"/>
        <w:spacing w:line="276" w:lineRule="auto"/>
        <w:jc w:val="both"/>
        <w:rPr>
          <w:rStyle w:val="A7"/>
          <w:rFonts w:ascii="Times New Roman" w:hAnsi="Times New Roman" w:cs="Times New Roman"/>
          <w:sz w:val="24"/>
          <w:szCs w:val="24"/>
        </w:rPr>
      </w:pPr>
    </w:p>
    <w:p w14:paraId="4979A4BF" w14:textId="77777777" w:rsidR="00C67339" w:rsidRDefault="00C67339" w:rsidP="000072C6">
      <w:pPr>
        <w:pStyle w:val="NoSpacing"/>
        <w:spacing w:line="276" w:lineRule="auto"/>
        <w:jc w:val="both"/>
        <w:rPr>
          <w:rStyle w:val="A7"/>
          <w:rFonts w:ascii="Times New Roman" w:hAnsi="Times New Roman" w:cs="Times New Roman"/>
          <w:sz w:val="24"/>
          <w:szCs w:val="24"/>
        </w:rPr>
      </w:pPr>
    </w:p>
    <w:p w14:paraId="5AB221E8" w14:textId="77777777" w:rsidR="001719DB" w:rsidRPr="000072C6" w:rsidRDefault="00945D63" w:rsidP="000072C6">
      <w:pPr>
        <w:pStyle w:val="NoSpacing"/>
        <w:spacing w:line="276" w:lineRule="auto"/>
        <w:jc w:val="both"/>
        <w:rPr>
          <w:rFonts w:ascii="Times New Roman" w:hAnsi="Times New Roman" w:cs="Times New Roman"/>
          <w:sz w:val="24"/>
          <w:szCs w:val="24"/>
        </w:rPr>
      </w:pPr>
      <w:r w:rsidRPr="000072C6">
        <w:rPr>
          <w:rStyle w:val="A7"/>
          <w:rFonts w:ascii="Times New Roman" w:hAnsi="Times New Roman" w:cs="Times New Roman"/>
          <w:sz w:val="24"/>
          <w:szCs w:val="24"/>
        </w:rPr>
        <w:lastRenderedPageBreak/>
        <w:t xml:space="preserve">Animal Environment, Handling </w:t>
      </w:r>
      <w:proofErr w:type="gramStart"/>
      <w:r w:rsidRPr="000072C6">
        <w:rPr>
          <w:rStyle w:val="A7"/>
          <w:rFonts w:ascii="Times New Roman" w:hAnsi="Times New Roman" w:cs="Times New Roman"/>
          <w:sz w:val="24"/>
          <w:szCs w:val="24"/>
        </w:rPr>
        <w:t>And</w:t>
      </w:r>
      <w:proofErr w:type="gramEnd"/>
      <w:r w:rsidRPr="000072C6">
        <w:rPr>
          <w:rStyle w:val="A7"/>
          <w:rFonts w:ascii="Times New Roman" w:hAnsi="Times New Roman" w:cs="Times New Roman"/>
          <w:sz w:val="24"/>
          <w:szCs w:val="24"/>
        </w:rPr>
        <w:t xml:space="preserve"> Ethics</w:t>
      </w:r>
    </w:p>
    <w:p w14:paraId="7ECB980B" w14:textId="77777777" w:rsidR="001719DB" w:rsidRPr="000072C6" w:rsidRDefault="001719DB" w:rsidP="000072C6">
      <w:pPr>
        <w:pStyle w:val="NoSpacing"/>
        <w:spacing w:line="276" w:lineRule="auto"/>
        <w:jc w:val="both"/>
        <w:rPr>
          <w:rFonts w:ascii="Times New Roman" w:hAnsi="Times New Roman" w:cs="Times New Roman"/>
          <w:bCs/>
          <w:sz w:val="24"/>
          <w:szCs w:val="24"/>
        </w:rPr>
      </w:pPr>
      <w:r w:rsidRPr="000072C6">
        <w:rPr>
          <w:rStyle w:val="A1"/>
          <w:rFonts w:ascii="Times New Roman" w:hAnsi="Times New Roman" w:cs="Times New Roman"/>
          <w:sz w:val="24"/>
          <w:szCs w:val="24"/>
        </w:rPr>
        <w:t>Twenty-five (25) male albino rats of body weights (</w:t>
      </w:r>
      <w:proofErr w:type="spellStart"/>
      <w:r w:rsidRPr="000072C6">
        <w:rPr>
          <w:rStyle w:val="A1"/>
          <w:rFonts w:ascii="Times New Roman" w:hAnsi="Times New Roman" w:cs="Times New Roman"/>
          <w:i/>
          <w:iCs/>
          <w:sz w:val="24"/>
          <w:szCs w:val="24"/>
        </w:rPr>
        <w:t>b.w.</w:t>
      </w:r>
      <w:proofErr w:type="spellEnd"/>
      <w:r w:rsidRPr="000072C6">
        <w:rPr>
          <w:rStyle w:val="A1"/>
          <w:rFonts w:ascii="Times New Roman" w:hAnsi="Times New Roman" w:cs="Times New Roman"/>
          <w:sz w:val="24"/>
          <w:szCs w:val="24"/>
        </w:rPr>
        <w:t>) mean of d 96g were purchased from</w:t>
      </w:r>
      <w:r w:rsidRPr="000072C6">
        <w:rPr>
          <w:rFonts w:ascii="Times New Roman" w:hAnsi="Times New Roman" w:cs="Times New Roman"/>
          <w:sz w:val="24"/>
          <w:szCs w:val="24"/>
        </w:rPr>
        <w:t xml:space="preserve"> the Animal Breeding Unit, Zoolo</w:t>
      </w:r>
      <w:r w:rsidRPr="000072C6">
        <w:rPr>
          <w:rStyle w:val="A1"/>
          <w:rFonts w:ascii="Times New Roman" w:hAnsi="Times New Roman" w:cs="Times New Roman"/>
          <w:sz w:val="24"/>
          <w:szCs w:val="24"/>
        </w:rPr>
        <w:t>g</w:t>
      </w:r>
      <w:r w:rsidRPr="000072C6">
        <w:rPr>
          <w:rFonts w:ascii="Times New Roman" w:hAnsi="Times New Roman" w:cs="Times New Roman"/>
          <w:sz w:val="24"/>
          <w:szCs w:val="24"/>
        </w:rPr>
        <w:t>y Department, University of Ni</w:t>
      </w:r>
      <w:r w:rsidRPr="000072C6">
        <w:rPr>
          <w:rStyle w:val="A1"/>
          <w:rFonts w:ascii="Times New Roman" w:hAnsi="Times New Roman" w:cs="Times New Roman"/>
          <w:sz w:val="24"/>
          <w:szCs w:val="24"/>
        </w:rPr>
        <w:t>g</w:t>
      </w:r>
      <w:r w:rsidRPr="000072C6">
        <w:rPr>
          <w:rFonts w:ascii="Times New Roman" w:hAnsi="Times New Roman" w:cs="Times New Roman"/>
          <w:sz w:val="24"/>
          <w:szCs w:val="24"/>
        </w:rPr>
        <w:t>eria Nsukka, Enu</w:t>
      </w:r>
      <w:r w:rsidRPr="000072C6">
        <w:rPr>
          <w:rStyle w:val="A1"/>
          <w:rFonts w:ascii="Times New Roman" w:hAnsi="Times New Roman" w:cs="Times New Roman"/>
          <w:sz w:val="24"/>
          <w:szCs w:val="24"/>
        </w:rPr>
        <w:t>gu</w:t>
      </w:r>
      <w:r w:rsidRPr="000072C6">
        <w:rPr>
          <w:rFonts w:ascii="Times New Roman" w:hAnsi="Times New Roman" w:cs="Times New Roman"/>
          <w:sz w:val="24"/>
          <w:szCs w:val="24"/>
        </w:rPr>
        <w:t xml:space="preserve"> state, Nigeria</w:t>
      </w:r>
      <w:r w:rsidRPr="000072C6">
        <w:rPr>
          <w:rStyle w:val="A1"/>
          <w:rFonts w:ascii="Times New Roman" w:hAnsi="Times New Roman" w:cs="Times New Roman"/>
          <w:sz w:val="24"/>
          <w:szCs w:val="24"/>
        </w:rPr>
        <w:t xml:space="preserve">. The animals were kept in stainless–steel cages in a well–ventilated room of temperature 28 ± 2°C and relative humidity of 55–65% with a diurnal 12 h light cycle. The rats </w:t>
      </w:r>
      <w:r w:rsidR="00945D63" w:rsidRPr="000072C6">
        <w:rPr>
          <w:rStyle w:val="A1"/>
          <w:rFonts w:ascii="Times New Roman" w:hAnsi="Times New Roman" w:cs="Times New Roman"/>
          <w:sz w:val="24"/>
          <w:szCs w:val="24"/>
        </w:rPr>
        <w:t xml:space="preserve">were treated humanely and </w:t>
      </w:r>
      <w:r w:rsidRPr="000072C6">
        <w:rPr>
          <w:rStyle w:val="A1"/>
          <w:rFonts w:ascii="Times New Roman" w:hAnsi="Times New Roman" w:cs="Times New Roman"/>
          <w:sz w:val="24"/>
          <w:szCs w:val="24"/>
        </w:rPr>
        <w:t xml:space="preserve">had access to water and pelletized standard finishers mesh (Vital finisher) (United Africa Company Nigeria Plc., Jos, Nigeria) </w:t>
      </w:r>
      <w:r w:rsidRPr="000072C6">
        <w:rPr>
          <w:rStyle w:val="A1"/>
          <w:rFonts w:ascii="Times New Roman" w:hAnsi="Times New Roman" w:cs="Times New Roman"/>
          <w:i/>
          <w:iCs/>
          <w:sz w:val="24"/>
          <w:szCs w:val="24"/>
        </w:rPr>
        <w:t>ad libitum</w:t>
      </w:r>
      <w:r w:rsidRPr="000072C6">
        <w:rPr>
          <w:rStyle w:val="A1"/>
          <w:rFonts w:ascii="Times New Roman" w:hAnsi="Times New Roman" w:cs="Times New Roman"/>
          <w:sz w:val="24"/>
          <w:szCs w:val="24"/>
        </w:rPr>
        <w:t xml:space="preserve">. A period of 2 weeks was allowed for acclimatization of the rats to environmental conditions. </w:t>
      </w:r>
    </w:p>
    <w:p w14:paraId="6394EB3C" w14:textId="77777777" w:rsidR="001719DB" w:rsidRPr="000072C6" w:rsidRDefault="001719DB" w:rsidP="000072C6">
      <w:pPr>
        <w:pStyle w:val="NoSpacing"/>
        <w:spacing w:line="276" w:lineRule="auto"/>
        <w:jc w:val="both"/>
        <w:rPr>
          <w:rStyle w:val="A1"/>
          <w:rFonts w:ascii="Times New Roman" w:hAnsi="Times New Roman" w:cs="Times New Roman"/>
          <w:sz w:val="24"/>
          <w:szCs w:val="24"/>
        </w:rPr>
      </w:pPr>
      <w:r w:rsidRPr="000072C6">
        <w:rPr>
          <w:rStyle w:val="A1"/>
          <w:rFonts w:ascii="Times New Roman" w:hAnsi="Times New Roman" w:cs="Times New Roman"/>
          <w:sz w:val="24"/>
          <w:szCs w:val="24"/>
        </w:rPr>
        <w:t xml:space="preserve">The Twenty-five (25) male albino rats were divided into five (5) groups of five (5) rats each. </w:t>
      </w:r>
    </w:p>
    <w:p w14:paraId="631145C5" w14:textId="77777777" w:rsidR="00EC220E" w:rsidRPr="000072C6" w:rsidRDefault="00EC220E" w:rsidP="000072C6">
      <w:pPr>
        <w:pStyle w:val="NoSpacing"/>
        <w:spacing w:line="276" w:lineRule="auto"/>
        <w:jc w:val="both"/>
        <w:rPr>
          <w:rStyle w:val="A1"/>
          <w:rFonts w:ascii="Times New Roman" w:hAnsi="Times New Roman" w:cs="Times New Roman"/>
          <w:sz w:val="24"/>
          <w:szCs w:val="24"/>
        </w:rPr>
      </w:pPr>
    </w:p>
    <w:p w14:paraId="28AE82C4" w14:textId="77777777" w:rsidR="00EC220E" w:rsidRPr="000072C6" w:rsidRDefault="00EC220E" w:rsidP="000072C6">
      <w:pPr>
        <w:pStyle w:val="NoSpacing"/>
        <w:spacing w:line="276" w:lineRule="auto"/>
        <w:jc w:val="both"/>
        <w:rPr>
          <w:rFonts w:ascii="Times New Roman" w:hAnsi="Times New Roman" w:cs="Times New Roman"/>
          <w:b/>
          <w:color w:val="000000"/>
          <w:sz w:val="24"/>
          <w:szCs w:val="24"/>
        </w:rPr>
      </w:pPr>
      <w:r w:rsidRPr="000072C6">
        <w:rPr>
          <w:rStyle w:val="A1"/>
          <w:rFonts w:ascii="Times New Roman" w:hAnsi="Times New Roman" w:cs="Times New Roman"/>
          <w:b/>
          <w:sz w:val="24"/>
          <w:szCs w:val="24"/>
        </w:rPr>
        <w:t>Table 1: Experimental Design</w:t>
      </w:r>
    </w:p>
    <w:tbl>
      <w:tblPr>
        <w:tblW w:w="0" w:type="auto"/>
        <w:tblBorders>
          <w:top w:val="single" w:sz="4" w:space="0" w:color="auto"/>
          <w:bottom w:val="single" w:sz="4" w:space="0" w:color="auto"/>
        </w:tblBorders>
        <w:tblLook w:val="04A0" w:firstRow="1" w:lastRow="0" w:firstColumn="1" w:lastColumn="0" w:noHBand="0" w:noVBand="1"/>
      </w:tblPr>
      <w:tblGrid>
        <w:gridCol w:w="1271"/>
        <w:gridCol w:w="2268"/>
        <w:gridCol w:w="3223"/>
        <w:gridCol w:w="2254"/>
      </w:tblGrid>
      <w:tr w:rsidR="001719DB" w:rsidRPr="000072C6" w14:paraId="39F74D3C" w14:textId="77777777" w:rsidTr="00B65ACF">
        <w:tc>
          <w:tcPr>
            <w:tcW w:w="1271" w:type="dxa"/>
            <w:tcBorders>
              <w:top w:val="single" w:sz="4" w:space="0" w:color="auto"/>
              <w:bottom w:val="single" w:sz="4" w:space="0" w:color="auto"/>
            </w:tcBorders>
            <w:shd w:val="clear" w:color="auto" w:fill="auto"/>
          </w:tcPr>
          <w:p w14:paraId="49DB57C5"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Groups </w:t>
            </w:r>
          </w:p>
        </w:tc>
        <w:tc>
          <w:tcPr>
            <w:tcW w:w="2268" w:type="dxa"/>
            <w:tcBorders>
              <w:top w:val="single" w:sz="4" w:space="0" w:color="auto"/>
              <w:bottom w:val="single" w:sz="4" w:space="0" w:color="auto"/>
            </w:tcBorders>
            <w:shd w:val="clear" w:color="auto" w:fill="auto"/>
          </w:tcPr>
          <w:p w14:paraId="7EC2EDBD"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Description</w:t>
            </w:r>
          </w:p>
        </w:tc>
        <w:tc>
          <w:tcPr>
            <w:tcW w:w="3223" w:type="dxa"/>
            <w:tcBorders>
              <w:top w:val="single" w:sz="4" w:space="0" w:color="auto"/>
              <w:bottom w:val="single" w:sz="4" w:space="0" w:color="auto"/>
            </w:tcBorders>
            <w:shd w:val="clear" w:color="auto" w:fill="auto"/>
          </w:tcPr>
          <w:p w14:paraId="17276F50"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Treatments</w:t>
            </w:r>
          </w:p>
        </w:tc>
        <w:tc>
          <w:tcPr>
            <w:tcW w:w="2254" w:type="dxa"/>
            <w:tcBorders>
              <w:top w:val="single" w:sz="4" w:space="0" w:color="auto"/>
              <w:bottom w:val="single" w:sz="4" w:space="0" w:color="auto"/>
            </w:tcBorders>
            <w:shd w:val="clear" w:color="auto" w:fill="auto"/>
          </w:tcPr>
          <w:p w14:paraId="5EE60915"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No. of rats</w:t>
            </w:r>
          </w:p>
        </w:tc>
      </w:tr>
      <w:tr w:rsidR="001719DB" w:rsidRPr="000072C6" w14:paraId="35DB0C27" w14:textId="77777777" w:rsidTr="00B65ACF">
        <w:tc>
          <w:tcPr>
            <w:tcW w:w="1271" w:type="dxa"/>
            <w:tcBorders>
              <w:top w:val="single" w:sz="4" w:space="0" w:color="auto"/>
            </w:tcBorders>
            <w:shd w:val="clear" w:color="auto" w:fill="auto"/>
          </w:tcPr>
          <w:p w14:paraId="5F5AD222"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One </w:t>
            </w:r>
          </w:p>
        </w:tc>
        <w:tc>
          <w:tcPr>
            <w:tcW w:w="2268" w:type="dxa"/>
            <w:tcBorders>
              <w:top w:val="single" w:sz="4" w:space="0" w:color="auto"/>
            </w:tcBorders>
            <w:shd w:val="clear" w:color="auto" w:fill="auto"/>
          </w:tcPr>
          <w:p w14:paraId="3A3C4C4D"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Normal control</w:t>
            </w:r>
          </w:p>
        </w:tc>
        <w:tc>
          <w:tcPr>
            <w:tcW w:w="3223" w:type="dxa"/>
            <w:tcBorders>
              <w:top w:val="single" w:sz="4" w:space="0" w:color="auto"/>
            </w:tcBorders>
            <w:shd w:val="clear" w:color="auto" w:fill="auto"/>
          </w:tcPr>
          <w:p w14:paraId="3647F9AB"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Feed and water only</w:t>
            </w:r>
          </w:p>
        </w:tc>
        <w:tc>
          <w:tcPr>
            <w:tcW w:w="2254" w:type="dxa"/>
            <w:tcBorders>
              <w:top w:val="single" w:sz="4" w:space="0" w:color="auto"/>
            </w:tcBorders>
            <w:shd w:val="clear" w:color="auto" w:fill="auto"/>
          </w:tcPr>
          <w:p w14:paraId="0241EAD8"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        5</w:t>
            </w:r>
          </w:p>
        </w:tc>
      </w:tr>
      <w:tr w:rsidR="001719DB" w:rsidRPr="000072C6" w14:paraId="2748242D" w14:textId="77777777" w:rsidTr="00EC220E">
        <w:tc>
          <w:tcPr>
            <w:tcW w:w="1271" w:type="dxa"/>
            <w:tcBorders>
              <w:bottom w:val="nil"/>
            </w:tcBorders>
            <w:shd w:val="clear" w:color="auto" w:fill="auto"/>
          </w:tcPr>
          <w:p w14:paraId="2F6E0A0A"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Two </w:t>
            </w:r>
          </w:p>
        </w:tc>
        <w:tc>
          <w:tcPr>
            <w:tcW w:w="2268" w:type="dxa"/>
            <w:tcBorders>
              <w:bottom w:val="nil"/>
            </w:tcBorders>
            <w:shd w:val="clear" w:color="auto" w:fill="auto"/>
          </w:tcPr>
          <w:p w14:paraId="2B83F242"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Negative control </w:t>
            </w:r>
          </w:p>
        </w:tc>
        <w:tc>
          <w:tcPr>
            <w:tcW w:w="3223" w:type="dxa"/>
            <w:tcBorders>
              <w:bottom w:val="nil"/>
            </w:tcBorders>
            <w:shd w:val="clear" w:color="auto" w:fill="auto"/>
          </w:tcPr>
          <w:p w14:paraId="7FF19288"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50mg/kg of </w:t>
            </w:r>
            <w:proofErr w:type="spellStart"/>
            <w:r w:rsidRPr="000072C6">
              <w:rPr>
                <w:rFonts w:ascii="Times New Roman" w:hAnsi="Times New Roman" w:cs="Times New Roman"/>
                <w:sz w:val="24"/>
                <w:szCs w:val="24"/>
              </w:rPr>
              <w:t>cyprosterone</w:t>
            </w:r>
            <w:proofErr w:type="spellEnd"/>
            <w:r w:rsidRPr="000072C6">
              <w:rPr>
                <w:rFonts w:ascii="Times New Roman" w:hAnsi="Times New Roman" w:cs="Times New Roman"/>
                <w:sz w:val="24"/>
                <w:szCs w:val="24"/>
              </w:rPr>
              <w:t xml:space="preserve"> acetate (CA) + 100mg/kg testosterone propionate (TP) + 50mg/kg of NMU</w:t>
            </w:r>
          </w:p>
        </w:tc>
        <w:tc>
          <w:tcPr>
            <w:tcW w:w="2254" w:type="dxa"/>
            <w:tcBorders>
              <w:bottom w:val="nil"/>
            </w:tcBorders>
            <w:shd w:val="clear" w:color="auto" w:fill="auto"/>
          </w:tcPr>
          <w:p w14:paraId="718F7353"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        5</w:t>
            </w:r>
          </w:p>
        </w:tc>
      </w:tr>
      <w:tr w:rsidR="001719DB" w:rsidRPr="000072C6" w14:paraId="1F15F793" w14:textId="77777777" w:rsidTr="00EC220E">
        <w:tc>
          <w:tcPr>
            <w:tcW w:w="1271" w:type="dxa"/>
            <w:tcBorders>
              <w:top w:val="nil"/>
              <w:bottom w:val="nil"/>
            </w:tcBorders>
            <w:shd w:val="clear" w:color="auto" w:fill="auto"/>
          </w:tcPr>
          <w:p w14:paraId="15A090EA"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Three </w:t>
            </w:r>
          </w:p>
        </w:tc>
        <w:tc>
          <w:tcPr>
            <w:tcW w:w="2268" w:type="dxa"/>
            <w:tcBorders>
              <w:top w:val="nil"/>
              <w:bottom w:val="nil"/>
            </w:tcBorders>
            <w:shd w:val="clear" w:color="auto" w:fill="auto"/>
          </w:tcPr>
          <w:p w14:paraId="4BE42E2F"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Standard control</w:t>
            </w:r>
          </w:p>
        </w:tc>
        <w:tc>
          <w:tcPr>
            <w:tcW w:w="3223" w:type="dxa"/>
            <w:tcBorders>
              <w:top w:val="nil"/>
              <w:bottom w:val="nil"/>
            </w:tcBorders>
            <w:shd w:val="clear" w:color="auto" w:fill="auto"/>
          </w:tcPr>
          <w:p w14:paraId="0BCC9E5D"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50mg/kg of CA + 100mg/kg TP + 50mg/kg of NMU + 50mg/kg of finasteride </w:t>
            </w:r>
          </w:p>
        </w:tc>
        <w:tc>
          <w:tcPr>
            <w:tcW w:w="2254" w:type="dxa"/>
            <w:tcBorders>
              <w:top w:val="nil"/>
              <w:bottom w:val="nil"/>
            </w:tcBorders>
            <w:shd w:val="clear" w:color="auto" w:fill="auto"/>
          </w:tcPr>
          <w:p w14:paraId="43E40EBB"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         5</w:t>
            </w:r>
          </w:p>
        </w:tc>
      </w:tr>
      <w:tr w:rsidR="001719DB" w:rsidRPr="000072C6" w14:paraId="61582B10" w14:textId="77777777" w:rsidTr="00EC220E">
        <w:tc>
          <w:tcPr>
            <w:tcW w:w="1271" w:type="dxa"/>
            <w:tcBorders>
              <w:top w:val="nil"/>
            </w:tcBorders>
            <w:shd w:val="clear" w:color="auto" w:fill="auto"/>
          </w:tcPr>
          <w:p w14:paraId="28C77B80"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Four  </w:t>
            </w:r>
          </w:p>
        </w:tc>
        <w:tc>
          <w:tcPr>
            <w:tcW w:w="2268" w:type="dxa"/>
            <w:tcBorders>
              <w:top w:val="nil"/>
            </w:tcBorders>
            <w:shd w:val="clear" w:color="auto" w:fill="auto"/>
          </w:tcPr>
          <w:p w14:paraId="07D9A0B7"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Low dose stem</w:t>
            </w:r>
          </w:p>
        </w:tc>
        <w:tc>
          <w:tcPr>
            <w:tcW w:w="3223" w:type="dxa"/>
            <w:tcBorders>
              <w:top w:val="nil"/>
            </w:tcBorders>
            <w:shd w:val="clear" w:color="auto" w:fill="auto"/>
          </w:tcPr>
          <w:p w14:paraId="42F73D55"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50mg/kg of CA + 100mg/kg TP + 50mg/kg of NMU + 250mg/kg of stem extract.</w:t>
            </w:r>
          </w:p>
        </w:tc>
        <w:tc>
          <w:tcPr>
            <w:tcW w:w="2254" w:type="dxa"/>
            <w:tcBorders>
              <w:top w:val="nil"/>
            </w:tcBorders>
            <w:shd w:val="clear" w:color="auto" w:fill="auto"/>
          </w:tcPr>
          <w:p w14:paraId="21F8D034"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             5</w:t>
            </w:r>
          </w:p>
        </w:tc>
      </w:tr>
      <w:tr w:rsidR="001719DB" w:rsidRPr="000072C6" w14:paraId="19506333" w14:textId="77777777" w:rsidTr="00B65ACF">
        <w:tc>
          <w:tcPr>
            <w:tcW w:w="1271" w:type="dxa"/>
            <w:shd w:val="clear" w:color="auto" w:fill="auto"/>
          </w:tcPr>
          <w:p w14:paraId="0E78EC4B"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Five  </w:t>
            </w:r>
          </w:p>
        </w:tc>
        <w:tc>
          <w:tcPr>
            <w:tcW w:w="2268" w:type="dxa"/>
            <w:shd w:val="clear" w:color="auto" w:fill="auto"/>
          </w:tcPr>
          <w:p w14:paraId="500DA6CD"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High dose stem</w:t>
            </w:r>
          </w:p>
        </w:tc>
        <w:tc>
          <w:tcPr>
            <w:tcW w:w="3223" w:type="dxa"/>
            <w:shd w:val="clear" w:color="auto" w:fill="auto"/>
          </w:tcPr>
          <w:p w14:paraId="36C4F119"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50mg/kg of CA + 100mg/kg TP + 50mg/kg of NMU + 500mg/kg of stem extract</w:t>
            </w:r>
          </w:p>
        </w:tc>
        <w:tc>
          <w:tcPr>
            <w:tcW w:w="2254" w:type="dxa"/>
            <w:shd w:val="clear" w:color="auto" w:fill="auto"/>
          </w:tcPr>
          <w:p w14:paraId="3C6211C4"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            5</w:t>
            </w:r>
          </w:p>
        </w:tc>
      </w:tr>
    </w:tbl>
    <w:p w14:paraId="3BFA4A95" w14:textId="77777777" w:rsidR="00EC220E" w:rsidRPr="000072C6" w:rsidRDefault="00EC220E" w:rsidP="000072C6">
      <w:pPr>
        <w:pStyle w:val="NoSpacing"/>
        <w:spacing w:line="276" w:lineRule="auto"/>
        <w:jc w:val="both"/>
        <w:rPr>
          <w:rFonts w:ascii="Times New Roman" w:hAnsi="Times New Roman" w:cs="Times New Roman"/>
          <w:sz w:val="24"/>
          <w:szCs w:val="24"/>
        </w:rPr>
      </w:pPr>
    </w:p>
    <w:p w14:paraId="0C0C12AB" w14:textId="77777777" w:rsidR="00BA0C0F" w:rsidRPr="000072C6" w:rsidRDefault="00BA0C0F" w:rsidP="000072C6">
      <w:pPr>
        <w:pStyle w:val="NoSpacing"/>
        <w:spacing w:line="276" w:lineRule="auto"/>
        <w:jc w:val="both"/>
        <w:rPr>
          <w:rFonts w:ascii="Times New Roman" w:hAnsi="Times New Roman" w:cs="Times New Roman"/>
          <w:b/>
          <w:sz w:val="24"/>
          <w:szCs w:val="24"/>
        </w:rPr>
      </w:pPr>
    </w:p>
    <w:p w14:paraId="4634EA1C" w14:textId="77777777" w:rsidR="00BA0C0F" w:rsidRPr="000072C6" w:rsidRDefault="00BA0C0F" w:rsidP="000072C6">
      <w:pPr>
        <w:pStyle w:val="NoSpacing"/>
        <w:spacing w:line="276" w:lineRule="auto"/>
        <w:jc w:val="both"/>
        <w:rPr>
          <w:rFonts w:ascii="Times New Roman" w:hAnsi="Times New Roman" w:cs="Times New Roman"/>
          <w:b/>
          <w:sz w:val="24"/>
          <w:szCs w:val="24"/>
        </w:rPr>
      </w:pPr>
    </w:p>
    <w:p w14:paraId="770612A7" w14:textId="77777777" w:rsidR="001719DB" w:rsidRPr="000072C6" w:rsidRDefault="002E690C"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Induction o</w:t>
      </w:r>
      <w:r w:rsidR="00EC220E" w:rsidRPr="000072C6">
        <w:rPr>
          <w:rFonts w:ascii="Times New Roman" w:hAnsi="Times New Roman" w:cs="Times New Roman"/>
          <w:b/>
          <w:sz w:val="24"/>
          <w:szCs w:val="24"/>
        </w:rPr>
        <w:t>f Prostate Cancer</w:t>
      </w:r>
    </w:p>
    <w:p w14:paraId="3F0692BE"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Induction of prostate cancer was carried out using the method of Bosland and Prinsen (1975) with little modification. After 2 weeks of acclimatization, the rats were given 50mg/kg of </w:t>
      </w:r>
      <w:proofErr w:type="spellStart"/>
      <w:r w:rsidRPr="000072C6">
        <w:rPr>
          <w:rFonts w:ascii="Times New Roman" w:hAnsi="Times New Roman" w:cs="Times New Roman"/>
          <w:sz w:val="24"/>
          <w:szCs w:val="24"/>
        </w:rPr>
        <w:t>cyprosterone</w:t>
      </w:r>
      <w:proofErr w:type="spellEnd"/>
      <w:r w:rsidRPr="000072C6">
        <w:rPr>
          <w:rFonts w:ascii="Times New Roman" w:hAnsi="Times New Roman" w:cs="Times New Roman"/>
          <w:sz w:val="24"/>
          <w:szCs w:val="24"/>
        </w:rPr>
        <w:t xml:space="preserve"> acetate in normal saline via </w:t>
      </w:r>
      <w:proofErr w:type="spellStart"/>
      <w:r w:rsidRPr="000072C6">
        <w:rPr>
          <w:rFonts w:ascii="Times New Roman" w:hAnsi="Times New Roman" w:cs="Times New Roman"/>
          <w:sz w:val="24"/>
          <w:szCs w:val="24"/>
        </w:rPr>
        <w:t>intraperitonial</w:t>
      </w:r>
      <w:proofErr w:type="spellEnd"/>
      <w:r w:rsidRPr="000072C6">
        <w:rPr>
          <w:rFonts w:ascii="Times New Roman" w:hAnsi="Times New Roman" w:cs="Times New Roman"/>
          <w:sz w:val="24"/>
          <w:szCs w:val="24"/>
        </w:rPr>
        <w:t xml:space="preserve"> route for 18 days, after which the rats received subcutaneous injection of testosterone propionate (100mg/kg) in olive oil for another 3 days, this was followed by a single shot (dose) of NMU (50mg/kg) in normal saline via </w:t>
      </w:r>
      <w:proofErr w:type="spellStart"/>
      <w:r w:rsidRPr="000072C6">
        <w:rPr>
          <w:rFonts w:ascii="Times New Roman" w:hAnsi="Times New Roman" w:cs="Times New Roman"/>
          <w:sz w:val="24"/>
          <w:szCs w:val="24"/>
        </w:rPr>
        <w:t>intraperitonial</w:t>
      </w:r>
      <w:proofErr w:type="spellEnd"/>
      <w:r w:rsidRPr="000072C6">
        <w:rPr>
          <w:rFonts w:ascii="Times New Roman" w:hAnsi="Times New Roman" w:cs="Times New Roman"/>
          <w:sz w:val="24"/>
          <w:szCs w:val="24"/>
        </w:rPr>
        <w:t xml:space="preserve"> injection.</w:t>
      </w:r>
    </w:p>
    <w:p w14:paraId="7A386972" w14:textId="77777777" w:rsidR="00B305D7" w:rsidRPr="000072C6" w:rsidRDefault="00B305D7" w:rsidP="000072C6">
      <w:pPr>
        <w:pStyle w:val="NoSpacing"/>
        <w:spacing w:line="276" w:lineRule="auto"/>
        <w:jc w:val="both"/>
        <w:rPr>
          <w:rFonts w:ascii="Times New Roman" w:hAnsi="Times New Roman" w:cs="Times New Roman"/>
          <w:sz w:val="24"/>
          <w:szCs w:val="24"/>
        </w:rPr>
      </w:pPr>
    </w:p>
    <w:p w14:paraId="6132463B" w14:textId="77777777" w:rsidR="001719DB"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Extract Administration</w:t>
      </w:r>
    </w:p>
    <w:p w14:paraId="60BD1D2C"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The different doses of extracts and finasteride were administered orally following induction of prostate cancer for 28 days.</w:t>
      </w:r>
    </w:p>
    <w:p w14:paraId="521515B9" w14:textId="77777777" w:rsidR="00B305D7" w:rsidRPr="000072C6" w:rsidRDefault="00B305D7" w:rsidP="000072C6">
      <w:pPr>
        <w:pStyle w:val="NoSpacing"/>
        <w:spacing w:line="276" w:lineRule="auto"/>
        <w:jc w:val="both"/>
        <w:rPr>
          <w:rFonts w:ascii="Times New Roman" w:hAnsi="Times New Roman" w:cs="Times New Roman"/>
          <w:sz w:val="24"/>
          <w:szCs w:val="24"/>
        </w:rPr>
      </w:pPr>
    </w:p>
    <w:p w14:paraId="0DEF33E6" w14:textId="77777777" w:rsidR="001719DB"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Collection Of Blood Samples</w:t>
      </w:r>
    </w:p>
    <w:p w14:paraId="2CA6C24B" w14:textId="77777777" w:rsidR="00B305D7"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At the end of 28 days, the animal were anaesthetized with chloroform and then sacrificed. Whole blood was collected in plain sample bottles through cardiac puncture using sterile needles and syringes. The clotted blood was centrifuged at 3000 rpm for 10 mins to obtain serum. </w:t>
      </w:r>
    </w:p>
    <w:p w14:paraId="14787284" w14:textId="77777777" w:rsidR="002E690C" w:rsidRPr="000072C6" w:rsidRDefault="002E690C" w:rsidP="000072C6">
      <w:pPr>
        <w:pStyle w:val="NoSpacing"/>
        <w:spacing w:line="276" w:lineRule="auto"/>
        <w:jc w:val="both"/>
        <w:rPr>
          <w:rFonts w:ascii="Times New Roman" w:hAnsi="Times New Roman" w:cs="Times New Roman"/>
          <w:sz w:val="24"/>
          <w:szCs w:val="24"/>
        </w:rPr>
      </w:pPr>
    </w:p>
    <w:p w14:paraId="6BCDFF6D" w14:textId="77777777" w:rsidR="00B94201"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lastRenderedPageBreak/>
        <w:t>Preparation Of Liver Homogenates</w:t>
      </w:r>
    </w:p>
    <w:p w14:paraId="58CCF1C1" w14:textId="77777777" w:rsidR="00B94201" w:rsidRPr="000072C6" w:rsidRDefault="00945D63" w:rsidP="000072C6">
      <w:pPr>
        <w:pStyle w:val="NoSpacing"/>
        <w:spacing w:line="276" w:lineRule="auto"/>
        <w:jc w:val="both"/>
        <w:rPr>
          <w:rFonts w:ascii="Times New Roman" w:hAnsi="Times New Roman" w:cs="Times New Roman"/>
          <w:sz w:val="24"/>
          <w:szCs w:val="24"/>
        </w:rPr>
      </w:pPr>
      <w:proofErr w:type="gramStart"/>
      <w:r w:rsidRPr="000072C6">
        <w:rPr>
          <w:rFonts w:ascii="Times New Roman" w:hAnsi="Times New Roman" w:cs="Times New Roman"/>
          <w:sz w:val="24"/>
          <w:szCs w:val="24"/>
        </w:rPr>
        <w:t>One gram</w:t>
      </w:r>
      <w:proofErr w:type="gramEnd"/>
      <w:r w:rsidRPr="000072C6">
        <w:rPr>
          <w:rFonts w:ascii="Times New Roman" w:hAnsi="Times New Roman" w:cs="Times New Roman"/>
          <w:sz w:val="24"/>
          <w:szCs w:val="24"/>
        </w:rPr>
        <w:t xml:space="preserve"> (1g) of the liver tissues were</w:t>
      </w:r>
      <w:r w:rsidR="00B94201" w:rsidRPr="000072C6">
        <w:rPr>
          <w:rFonts w:ascii="Times New Roman" w:hAnsi="Times New Roman" w:cs="Times New Roman"/>
          <w:sz w:val="24"/>
          <w:szCs w:val="24"/>
        </w:rPr>
        <w:t xml:space="preserve"> homogenized in 10ml of ice-cold physiological saline to obtain 10% (w/v) homogenates. The resulting homogenates were centrifuged at 4,000 rpm for 10min and the supernatants obtained were used for determination of superoxide dismutase (SOD), catalase (CAT) and lipid peroxidation level.</w:t>
      </w:r>
    </w:p>
    <w:p w14:paraId="49636E60" w14:textId="77777777" w:rsidR="00B305D7" w:rsidRPr="000072C6" w:rsidRDefault="00B305D7" w:rsidP="000072C6">
      <w:pPr>
        <w:pStyle w:val="NoSpacing"/>
        <w:spacing w:line="276" w:lineRule="auto"/>
        <w:jc w:val="both"/>
        <w:rPr>
          <w:rFonts w:ascii="Times New Roman" w:hAnsi="Times New Roman" w:cs="Times New Roman"/>
          <w:sz w:val="24"/>
          <w:szCs w:val="24"/>
        </w:rPr>
      </w:pPr>
    </w:p>
    <w:p w14:paraId="068E3CFC" w14:textId="77777777" w:rsidR="00B305D7" w:rsidRPr="000072C6" w:rsidRDefault="00B305D7" w:rsidP="000072C6">
      <w:pPr>
        <w:pStyle w:val="NoSpacing"/>
        <w:spacing w:line="276" w:lineRule="auto"/>
        <w:jc w:val="both"/>
        <w:rPr>
          <w:rFonts w:ascii="Times New Roman" w:hAnsi="Times New Roman" w:cs="Times New Roman"/>
          <w:sz w:val="24"/>
          <w:szCs w:val="24"/>
        </w:rPr>
      </w:pPr>
    </w:p>
    <w:p w14:paraId="19C63670" w14:textId="77777777" w:rsidR="00B94201" w:rsidRPr="000072C6" w:rsidRDefault="00945D63" w:rsidP="000072C6">
      <w:pPr>
        <w:pStyle w:val="NoSpacing"/>
        <w:spacing w:line="276" w:lineRule="auto"/>
        <w:jc w:val="both"/>
        <w:rPr>
          <w:rFonts w:ascii="Times New Roman" w:hAnsi="Times New Roman" w:cs="Times New Roman"/>
          <w:b/>
          <w:bCs/>
          <w:sz w:val="24"/>
          <w:szCs w:val="24"/>
          <w:lang w:eastAsia="en-GB"/>
        </w:rPr>
      </w:pPr>
      <w:r w:rsidRPr="000072C6">
        <w:rPr>
          <w:rFonts w:ascii="Times New Roman" w:hAnsi="Times New Roman" w:cs="Times New Roman"/>
          <w:b/>
          <w:sz w:val="24"/>
          <w:szCs w:val="24"/>
        </w:rPr>
        <w:t>Determination Of Antioxidant Parameters</w:t>
      </w:r>
    </w:p>
    <w:p w14:paraId="64232494" w14:textId="77777777" w:rsidR="00945D63" w:rsidRPr="000072C6" w:rsidRDefault="00945D63" w:rsidP="000072C6">
      <w:pPr>
        <w:pStyle w:val="NoSpacing"/>
        <w:spacing w:line="276" w:lineRule="auto"/>
        <w:jc w:val="both"/>
        <w:rPr>
          <w:rFonts w:ascii="Times New Roman" w:hAnsi="Times New Roman" w:cs="Times New Roman"/>
          <w:bCs/>
          <w:sz w:val="24"/>
          <w:szCs w:val="24"/>
          <w:lang w:eastAsia="en-GB"/>
        </w:rPr>
      </w:pPr>
    </w:p>
    <w:p w14:paraId="333F1CF4" w14:textId="77777777" w:rsidR="00945D63" w:rsidRPr="000072C6" w:rsidRDefault="00945D63" w:rsidP="000072C6">
      <w:pPr>
        <w:pStyle w:val="NoSpacing"/>
        <w:spacing w:line="276" w:lineRule="auto"/>
        <w:jc w:val="both"/>
        <w:rPr>
          <w:rFonts w:ascii="Times New Roman" w:hAnsi="Times New Roman" w:cs="Times New Roman"/>
          <w:bCs/>
          <w:sz w:val="24"/>
          <w:szCs w:val="24"/>
          <w:lang w:eastAsia="en-GB"/>
        </w:rPr>
      </w:pPr>
      <w:r w:rsidRPr="000072C6">
        <w:rPr>
          <w:rFonts w:ascii="Times New Roman" w:hAnsi="Times New Roman" w:cs="Times New Roman"/>
          <w:b/>
          <w:bCs/>
          <w:sz w:val="24"/>
          <w:szCs w:val="24"/>
          <w:lang w:eastAsia="en-GB"/>
        </w:rPr>
        <w:t>Determination Of Malondialdehyde</w:t>
      </w:r>
      <w:r w:rsidRPr="000072C6">
        <w:rPr>
          <w:rFonts w:ascii="Times New Roman" w:hAnsi="Times New Roman" w:cs="Times New Roman"/>
          <w:bCs/>
          <w:sz w:val="24"/>
          <w:szCs w:val="24"/>
          <w:lang w:eastAsia="en-GB"/>
        </w:rPr>
        <w:t xml:space="preserve"> </w:t>
      </w:r>
    </w:p>
    <w:p w14:paraId="174698A8" w14:textId="77777777" w:rsidR="00B94201" w:rsidRPr="000072C6" w:rsidRDefault="00B94201" w:rsidP="000072C6">
      <w:pPr>
        <w:pStyle w:val="NoSpacing"/>
        <w:spacing w:line="276" w:lineRule="auto"/>
        <w:jc w:val="both"/>
        <w:rPr>
          <w:rFonts w:ascii="Times New Roman" w:hAnsi="Times New Roman" w:cs="Times New Roman"/>
          <w:sz w:val="24"/>
          <w:szCs w:val="24"/>
          <w:lang w:eastAsia="en-GB"/>
        </w:rPr>
      </w:pPr>
      <w:r w:rsidRPr="000072C6">
        <w:rPr>
          <w:rFonts w:ascii="Times New Roman" w:hAnsi="Times New Roman" w:cs="Times New Roman"/>
          <w:sz w:val="24"/>
          <w:szCs w:val="24"/>
          <w:lang w:eastAsia="en-GB"/>
        </w:rPr>
        <w:t xml:space="preserve">Malondialdehyde in plasma is one of the aldehyde products of lipid peroxidation which react with TBA to form a colored product, the absorbance of which is measured </w:t>
      </w:r>
      <w:proofErr w:type="spellStart"/>
      <w:r w:rsidRPr="000072C6">
        <w:rPr>
          <w:rFonts w:ascii="Times New Roman" w:hAnsi="Times New Roman" w:cs="Times New Roman"/>
          <w:sz w:val="24"/>
          <w:szCs w:val="24"/>
          <w:lang w:eastAsia="en-GB"/>
        </w:rPr>
        <w:t>spectro</w:t>
      </w:r>
      <w:proofErr w:type="spellEnd"/>
      <w:r w:rsidRPr="000072C6">
        <w:rPr>
          <w:rFonts w:ascii="Times New Roman" w:hAnsi="Times New Roman" w:cs="Times New Roman"/>
          <w:sz w:val="24"/>
          <w:szCs w:val="24"/>
          <w:lang w:eastAsia="en-GB"/>
        </w:rPr>
        <w:t xml:space="preserve">-photometrically at 530 nm. In the test tubes 0.5 ml of </w:t>
      </w:r>
      <w:proofErr w:type="spellStart"/>
      <w:r w:rsidRPr="000072C6">
        <w:rPr>
          <w:rFonts w:ascii="Times New Roman" w:hAnsi="Times New Roman" w:cs="Times New Roman"/>
          <w:sz w:val="24"/>
          <w:szCs w:val="24"/>
          <w:lang w:eastAsia="en-GB"/>
        </w:rPr>
        <w:t>hemogenate</w:t>
      </w:r>
      <w:proofErr w:type="spellEnd"/>
      <w:r w:rsidRPr="000072C6">
        <w:rPr>
          <w:rFonts w:ascii="Times New Roman" w:hAnsi="Times New Roman" w:cs="Times New Roman"/>
          <w:sz w:val="24"/>
          <w:szCs w:val="24"/>
          <w:lang w:eastAsia="en-GB"/>
        </w:rPr>
        <w:t xml:space="preserve"> from test samples were taken, and 3 ml of 10% TCA was added to it, mixed well and the tubes were left to stand for 10 min at room temperature, and then centrifuged for 15 min at 4000 rpm. Two sets of test tubes were taken marked as blank and test. For a test sample, 2 ml of supernatant fluid was taken and added to 1.5 ml of 0.67% TBA. For a blank sample, 2 ml of distilled was added in 2 ml of 0.67% TBA. After mixing well and keeping in the boiling water bath for 10 min, they were cooled to room temperature. A pale pink color developed, the color intensity was measured at 530 nm by </w:t>
      </w:r>
      <w:proofErr w:type="spellStart"/>
      <w:r w:rsidRPr="000072C6">
        <w:rPr>
          <w:rFonts w:ascii="Times New Roman" w:hAnsi="Times New Roman" w:cs="Times New Roman"/>
          <w:sz w:val="24"/>
          <w:szCs w:val="24"/>
          <w:lang w:eastAsia="en-GB"/>
        </w:rPr>
        <w:t>spectro</w:t>
      </w:r>
      <w:proofErr w:type="spellEnd"/>
      <w:r w:rsidRPr="000072C6">
        <w:rPr>
          <w:rFonts w:ascii="Times New Roman" w:hAnsi="Times New Roman" w:cs="Times New Roman"/>
          <w:sz w:val="24"/>
          <w:szCs w:val="24"/>
          <w:lang w:eastAsia="en-GB"/>
        </w:rPr>
        <w:t>-photometer. Using the molar extension coefficient (1.5 × 10</w:t>
      </w:r>
      <w:r w:rsidRPr="000072C6">
        <w:rPr>
          <w:rFonts w:ascii="Times New Roman" w:hAnsi="Times New Roman" w:cs="Times New Roman"/>
          <w:sz w:val="24"/>
          <w:szCs w:val="24"/>
          <w:vertAlign w:val="superscript"/>
          <w:lang w:eastAsia="en-GB"/>
        </w:rPr>
        <w:t>5</w:t>
      </w:r>
      <w:r w:rsidRPr="000072C6">
        <w:rPr>
          <w:rFonts w:ascii="Times New Roman" w:hAnsi="Times New Roman" w:cs="Times New Roman"/>
          <w:sz w:val="24"/>
          <w:szCs w:val="24"/>
          <w:lang w:eastAsia="en-GB"/>
        </w:rPr>
        <w:t xml:space="preserve">) and result was expressed as n moles of malonaldehyde (MDA)/100 ml of </w:t>
      </w:r>
      <w:proofErr w:type="spellStart"/>
      <w:r w:rsidRPr="000072C6">
        <w:rPr>
          <w:rFonts w:ascii="Times New Roman" w:hAnsi="Times New Roman" w:cs="Times New Roman"/>
          <w:sz w:val="24"/>
          <w:szCs w:val="24"/>
          <w:lang w:eastAsia="en-GB"/>
        </w:rPr>
        <w:t>hemogenate</w:t>
      </w:r>
      <w:proofErr w:type="spellEnd"/>
      <w:r w:rsidRPr="000072C6">
        <w:rPr>
          <w:rFonts w:ascii="Times New Roman" w:hAnsi="Times New Roman" w:cs="Times New Roman"/>
          <w:sz w:val="24"/>
          <w:szCs w:val="24"/>
          <w:lang w:eastAsia="en-GB"/>
        </w:rPr>
        <w:t>.</w:t>
      </w:r>
    </w:p>
    <w:p w14:paraId="0A5B1A9C" w14:textId="77777777" w:rsidR="00B94201" w:rsidRPr="000072C6" w:rsidRDefault="00B94201" w:rsidP="000072C6">
      <w:pPr>
        <w:pStyle w:val="NoSpacing"/>
        <w:spacing w:line="276" w:lineRule="auto"/>
        <w:jc w:val="both"/>
        <w:rPr>
          <w:rFonts w:ascii="Times New Roman" w:hAnsi="Times New Roman" w:cs="Times New Roman"/>
          <w:sz w:val="24"/>
          <w:szCs w:val="24"/>
          <w:lang w:eastAsia="en-GB"/>
        </w:rPr>
      </w:pPr>
      <w:r w:rsidRPr="000072C6">
        <w:rPr>
          <w:rFonts w:ascii="Times New Roman" w:hAnsi="Times New Roman" w:cs="Times New Roman"/>
          <w:sz w:val="24"/>
          <w:szCs w:val="24"/>
          <w:lang w:eastAsia="en-GB"/>
        </w:rPr>
        <w:t>1.5 = 100 µmol/L (here, 100 is for conversion from ml to dl).</w:t>
      </w:r>
    </w:p>
    <w:p w14:paraId="64188147" w14:textId="77777777" w:rsidR="00B94201" w:rsidRPr="000072C6" w:rsidRDefault="00B94201" w:rsidP="000072C6">
      <w:pPr>
        <w:pStyle w:val="NoSpacing"/>
        <w:spacing w:line="276" w:lineRule="auto"/>
        <w:jc w:val="both"/>
        <w:rPr>
          <w:rFonts w:ascii="Times New Roman" w:hAnsi="Times New Roman" w:cs="Times New Roman"/>
          <w:sz w:val="24"/>
          <w:szCs w:val="24"/>
          <w:lang w:eastAsia="en-GB"/>
        </w:rPr>
      </w:pPr>
      <w:r w:rsidRPr="000072C6">
        <w:rPr>
          <w:rFonts w:ascii="Times New Roman" w:hAnsi="Times New Roman" w:cs="Times New Roman"/>
          <w:sz w:val="24"/>
          <w:szCs w:val="24"/>
          <w:lang w:eastAsia="en-GB"/>
        </w:rPr>
        <w:t>Then MDA = 100 × Absorbance of unknown/1.5.</w:t>
      </w:r>
    </w:p>
    <w:p w14:paraId="1B2459E3" w14:textId="77777777" w:rsidR="00B305D7" w:rsidRPr="000072C6" w:rsidRDefault="00B305D7" w:rsidP="000072C6">
      <w:pPr>
        <w:pStyle w:val="NoSpacing"/>
        <w:spacing w:line="276" w:lineRule="auto"/>
        <w:jc w:val="both"/>
        <w:rPr>
          <w:rFonts w:ascii="Times New Roman" w:hAnsi="Times New Roman" w:cs="Times New Roman"/>
          <w:bCs/>
          <w:sz w:val="24"/>
          <w:szCs w:val="24"/>
          <w:lang w:eastAsia="en-GB"/>
        </w:rPr>
      </w:pPr>
    </w:p>
    <w:p w14:paraId="5C990BD1" w14:textId="77777777" w:rsidR="00B94201"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bCs/>
          <w:sz w:val="24"/>
          <w:szCs w:val="24"/>
        </w:rPr>
        <w:t xml:space="preserve">Determination Of Superoxide Dismutase (Sod) Activity </w:t>
      </w:r>
    </w:p>
    <w:p w14:paraId="76672D29"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bCs/>
          <w:sz w:val="24"/>
          <w:szCs w:val="24"/>
        </w:rPr>
        <w:t xml:space="preserve">Principle: </w:t>
      </w:r>
      <w:r w:rsidRPr="000072C6">
        <w:rPr>
          <w:rFonts w:ascii="Times New Roman" w:hAnsi="Times New Roman" w:cs="Times New Roman"/>
          <w:sz w:val="24"/>
          <w:szCs w:val="24"/>
        </w:rPr>
        <w:t>The assessment of SOD activity was conducted based on the inhibition of the auto-oxidation of epinephrine at pH 10.2. Superoxide dismutase inhibits the oxidation of epinephrine to adrenochrome, a reaction catalyzed by superoxide radicals (O</w:t>
      </w:r>
      <w:r w:rsidRPr="000072C6">
        <w:rPr>
          <w:rFonts w:ascii="Times New Roman" w:hAnsi="Times New Roman" w:cs="Times New Roman"/>
          <w:sz w:val="24"/>
          <w:szCs w:val="24"/>
          <w:vertAlign w:val="superscript"/>
        </w:rPr>
        <w:t>2-</w:t>
      </w:r>
      <w:r w:rsidRPr="000072C6">
        <w:rPr>
          <w:rFonts w:ascii="Times New Roman" w:hAnsi="Times New Roman" w:cs="Times New Roman"/>
          <w:sz w:val="24"/>
          <w:szCs w:val="24"/>
        </w:rPr>
        <w:t xml:space="preserve">), which are generated through the xanthine oxidase reaction. The auto-oxidation of epinephrine involves distinct pathways, with one of them being a free radical chain reaction involving superoxide radicals, thus inhibitable by SOD. </w:t>
      </w:r>
    </w:p>
    <w:p w14:paraId="6F3C6EBC" w14:textId="77777777" w:rsidR="002E690C"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bCs/>
          <w:sz w:val="24"/>
          <w:szCs w:val="24"/>
        </w:rPr>
        <w:t xml:space="preserve">Reagents: </w:t>
      </w:r>
      <w:r w:rsidRPr="000072C6">
        <w:rPr>
          <w:rFonts w:ascii="Times New Roman" w:hAnsi="Times New Roman" w:cs="Times New Roman"/>
          <w:sz w:val="24"/>
          <w:szCs w:val="24"/>
        </w:rPr>
        <w:t>0.05M Carbonate Buffer (pH 10.2): Prepared by dissolving 14.3 g of Na</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CO</w:t>
      </w:r>
      <w:r w:rsidRPr="000072C6">
        <w:rPr>
          <w:rFonts w:ascii="Times New Roman" w:hAnsi="Times New Roman" w:cs="Times New Roman"/>
          <w:sz w:val="24"/>
          <w:szCs w:val="24"/>
          <w:vertAlign w:val="subscript"/>
        </w:rPr>
        <w:t>3</w:t>
      </w:r>
      <w:r w:rsidRPr="000072C6">
        <w:rPr>
          <w:rFonts w:ascii="Times New Roman" w:hAnsi="Times New Roman" w:cs="Times New Roman"/>
          <w:sz w:val="24"/>
          <w:szCs w:val="24"/>
        </w:rPr>
        <w:t>.10H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 and 4.2 g of NaHCO</w:t>
      </w:r>
      <w:r w:rsidRPr="000072C6">
        <w:rPr>
          <w:rFonts w:ascii="Times New Roman" w:hAnsi="Times New Roman" w:cs="Times New Roman"/>
          <w:sz w:val="24"/>
          <w:szCs w:val="24"/>
          <w:vertAlign w:val="subscript"/>
        </w:rPr>
        <w:t>3</w:t>
      </w:r>
      <w:r w:rsidRPr="000072C6">
        <w:rPr>
          <w:rFonts w:ascii="Times New Roman" w:hAnsi="Times New Roman" w:cs="Times New Roman"/>
          <w:sz w:val="24"/>
          <w:szCs w:val="24"/>
        </w:rPr>
        <w:t xml:space="preserve"> in 900 ml of distilled water and adjusting the pH to 10.2. </w:t>
      </w:r>
      <w:r w:rsidR="002E690C" w:rsidRPr="000072C6">
        <w:rPr>
          <w:rFonts w:ascii="Times New Roman" w:hAnsi="Times New Roman" w:cs="Times New Roman"/>
          <w:sz w:val="24"/>
          <w:szCs w:val="24"/>
        </w:rPr>
        <w:t xml:space="preserve"> </w:t>
      </w:r>
    </w:p>
    <w:p w14:paraId="7C71116A"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0.3mM Adrenaline Solution: Prepared by dissolving 0.0137 g of adrenaline in 200 ml of distilled water and</w:t>
      </w:r>
      <w:r w:rsidR="002E690C" w:rsidRPr="000072C6">
        <w:rPr>
          <w:rFonts w:ascii="Times New Roman" w:hAnsi="Times New Roman" w:cs="Times New Roman"/>
          <w:sz w:val="24"/>
          <w:szCs w:val="24"/>
        </w:rPr>
        <w:t xml:space="preserve"> adjusting the volume to 250 ml, f</w:t>
      </w:r>
      <w:r w:rsidRPr="000072C6">
        <w:rPr>
          <w:rFonts w:ascii="Times New Roman" w:hAnsi="Times New Roman" w:cs="Times New Roman"/>
          <w:sz w:val="24"/>
          <w:szCs w:val="24"/>
        </w:rPr>
        <w:t xml:space="preserve">reshly prepared before use. </w:t>
      </w:r>
    </w:p>
    <w:p w14:paraId="18B5F7BC" w14:textId="77777777" w:rsidR="00B305D7" w:rsidRPr="000072C6" w:rsidRDefault="00B305D7" w:rsidP="000072C6">
      <w:pPr>
        <w:pStyle w:val="NoSpacing"/>
        <w:spacing w:line="276" w:lineRule="auto"/>
        <w:jc w:val="both"/>
        <w:rPr>
          <w:rFonts w:ascii="Times New Roman" w:hAnsi="Times New Roman" w:cs="Times New Roman"/>
          <w:sz w:val="24"/>
          <w:szCs w:val="24"/>
        </w:rPr>
      </w:pPr>
    </w:p>
    <w:p w14:paraId="17EDB440"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bCs/>
          <w:sz w:val="24"/>
          <w:szCs w:val="24"/>
        </w:rPr>
        <w:t xml:space="preserve">Procedure: </w:t>
      </w:r>
      <w:r w:rsidRPr="000072C6">
        <w:rPr>
          <w:rFonts w:ascii="Times New Roman" w:hAnsi="Times New Roman" w:cs="Times New Roman"/>
          <w:sz w:val="24"/>
          <w:szCs w:val="24"/>
        </w:rPr>
        <w:t xml:space="preserve">Tissue homogenate (1 ml) was diluted in 9 ml of distilled water to create a 1 in 10 dilution. </w:t>
      </w:r>
    </w:p>
    <w:p w14:paraId="1528C3A2"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An aliquot of 0.2 ml of the diluted enzyme preparation was added to 2.5 ml of 0.05M Carbonate buffer (pH 10.2). </w:t>
      </w:r>
    </w:p>
    <w:p w14:paraId="57E5E329"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The reaction started with the addition of 0.3 ml of freshly prepared 0.3 mM adrenaline, mixed quickly, and monitored for absorbance at 480 nm every 30 seconds for 150 seconds. </w:t>
      </w:r>
    </w:p>
    <w:p w14:paraId="29487669"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SOD activity was calculated using the formula: </w:t>
      </w:r>
    </w:p>
    <w:p w14:paraId="5BF35DCE"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Increase in absorbance per minute = (A3 - A0/ t) </w:t>
      </w:r>
    </w:p>
    <w:p w14:paraId="22628280"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Where A0 = Absorbance after 0 seconds, A3 = Absorbance after 150 seconds, t = Time of final absorbance (150sec) </w:t>
      </w:r>
    </w:p>
    <w:p w14:paraId="38353A19"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 inhibition = (Increase in absorbance/min of sample × 100)/ (Increase in absorbance/min of blank) </w:t>
      </w:r>
    </w:p>
    <w:p w14:paraId="6D02A380"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lastRenderedPageBreak/>
        <w:t xml:space="preserve">1 Unit of SOD activity is defined as the amount of SOD necessary to cause 50% inhibition of the oxidation of adrenaline to adrenochrome during an interval of one minute. </w:t>
      </w:r>
    </w:p>
    <w:p w14:paraId="19475E36"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Specific activity = (Enzyme activity x dilution factor/ Total protein (mg))</w:t>
      </w:r>
    </w:p>
    <w:p w14:paraId="61F60911" w14:textId="77777777" w:rsidR="00B305D7" w:rsidRPr="000072C6" w:rsidRDefault="00B305D7" w:rsidP="000072C6">
      <w:pPr>
        <w:pStyle w:val="NoSpacing"/>
        <w:spacing w:line="276" w:lineRule="auto"/>
        <w:jc w:val="both"/>
        <w:rPr>
          <w:rFonts w:ascii="Times New Roman" w:hAnsi="Times New Roman" w:cs="Times New Roman"/>
          <w:bCs/>
          <w:sz w:val="24"/>
          <w:szCs w:val="24"/>
          <w:lang w:eastAsia="en-GB"/>
        </w:rPr>
      </w:pPr>
    </w:p>
    <w:p w14:paraId="36C6CE02" w14:textId="77777777" w:rsidR="00B94201"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bCs/>
          <w:sz w:val="24"/>
          <w:szCs w:val="24"/>
        </w:rPr>
        <w:t>Determinati</w:t>
      </w:r>
      <w:r w:rsidR="002E690C" w:rsidRPr="000072C6">
        <w:rPr>
          <w:rFonts w:ascii="Times New Roman" w:hAnsi="Times New Roman" w:cs="Times New Roman"/>
          <w:b/>
          <w:bCs/>
          <w:sz w:val="24"/>
          <w:szCs w:val="24"/>
        </w:rPr>
        <w:t>on o</w:t>
      </w:r>
      <w:r w:rsidRPr="000072C6">
        <w:rPr>
          <w:rFonts w:ascii="Times New Roman" w:hAnsi="Times New Roman" w:cs="Times New Roman"/>
          <w:b/>
          <w:bCs/>
          <w:sz w:val="24"/>
          <w:szCs w:val="24"/>
        </w:rPr>
        <w:t>f Catalase (Cat) Activity</w:t>
      </w:r>
    </w:p>
    <w:p w14:paraId="03D9EDBC"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bCs/>
          <w:sz w:val="24"/>
          <w:szCs w:val="24"/>
        </w:rPr>
        <w:t xml:space="preserve">Principle: </w:t>
      </w:r>
      <w:r w:rsidRPr="000072C6">
        <w:rPr>
          <w:rFonts w:ascii="Times New Roman" w:hAnsi="Times New Roman" w:cs="Times New Roman"/>
          <w:sz w:val="24"/>
          <w:szCs w:val="24"/>
        </w:rPr>
        <w:t>Catalase exerts a dual function, decomposition of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 xml:space="preserve"> to give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 and O2, and oxidation of hydrogen donors. In the ultraviolet range,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 xml:space="preserve"> shows a continual increase in absorption with decreasing wavelength. The decomposition of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w:t>
      </w:r>
      <w:r w:rsidRPr="000072C6">
        <w:rPr>
          <w:rFonts w:ascii="Times New Roman" w:hAnsi="Times New Roman" w:cs="Times New Roman"/>
          <w:sz w:val="24"/>
          <w:szCs w:val="24"/>
          <w:vertAlign w:val="subscript"/>
        </w:rPr>
        <w:t>2</w:t>
      </w:r>
      <w:r w:rsidR="002E690C" w:rsidRPr="000072C6">
        <w:rPr>
          <w:rFonts w:ascii="Times New Roman" w:hAnsi="Times New Roman" w:cs="Times New Roman"/>
          <w:sz w:val="24"/>
          <w:szCs w:val="24"/>
        </w:rPr>
        <w:t xml:space="preserve"> </w:t>
      </w:r>
      <w:r w:rsidRPr="000072C6">
        <w:rPr>
          <w:rFonts w:ascii="Times New Roman" w:hAnsi="Times New Roman" w:cs="Times New Roman"/>
          <w:sz w:val="24"/>
          <w:szCs w:val="24"/>
        </w:rPr>
        <w:t xml:space="preserve">can be followed directly by the decrease in absorbance at 240 nm. The difference in absorbance per unit time is a measure of catalase activity (Aebi, 1984). </w:t>
      </w:r>
    </w:p>
    <w:p w14:paraId="5A81F1F4"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bCs/>
          <w:sz w:val="24"/>
          <w:szCs w:val="24"/>
        </w:rPr>
        <w:t xml:space="preserve">Procedure: </w:t>
      </w:r>
      <w:r w:rsidRPr="000072C6">
        <w:rPr>
          <w:rFonts w:ascii="Times New Roman" w:hAnsi="Times New Roman" w:cs="Times New Roman"/>
          <w:sz w:val="24"/>
          <w:szCs w:val="24"/>
        </w:rPr>
        <w:t xml:space="preserve">Fifty (50) microliter of each sample (liver homogenates) was added to a cuvette containing 450 </w:t>
      </w:r>
      <w:proofErr w:type="spellStart"/>
      <w:r w:rsidRPr="000072C6">
        <w:rPr>
          <w:rFonts w:ascii="Times New Roman" w:hAnsi="Times New Roman" w:cs="Times New Roman"/>
          <w:sz w:val="24"/>
          <w:szCs w:val="24"/>
        </w:rPr>
        <w:t>μL</w:t>
      </w:r>
      <w:proofErr w:type="spellEnd"/>
      <w:r w:rsidRPr="000072C6">
        <w:rPr>
          <w:rFonts w:ascii="Times New Roman" w:hAnsi="Times New Roman" w:cs="Times New Roman"/>
          <w:sz w:val="24"/>
          <w:szCs w:val="24"/>
        </w:rPr>
        <w:t xml:space="preserve"> of phosphate buffer (0.1M, pH 7.4) and 500 </w:t>
      </w:r>
      <w:proofErr w:type="spellStart"/>
      <w:r w:rsidRPr="000072C6">
        <w:rPr>
          <w:rFonts w:ascii="Times New Roman" w:hAnsi="Times New Roman" w:cs="Times New Roman"/>
          <w:sz w:val="24"/>
          <w:szCs w:val="24"/>
        </w:rPr>
        <w:t>μL</w:t>
      </w:r>
      <w:proofErr w:type="spellEnd"/>
      <w:r w:rsidRPr="000072C6">
        <w:rPr>
          <w:rFonts w:ascii="Times New Roman" w:hAnsi="Times New Roman" w:cs="Times New Roman"/>
          <w:sz w:val="24"/>
          <w:szCs w:val="24"/>
        </w:rPr>
        <w:t xml:space="preserve"> of 20 mM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 Catalase activity was measured at 240 nm for 1 min using spectrophotometer. The molar extinction coefficient of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 43.6 M cm−1 was used to determine the catalase activity. One unit of activity is equal to 1 mmol of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 xml:space="preserve"> consumed / min/ mg of protein and is expressed as units per milligram of protein. </w:t>
      </w:r>
    </w:p>
    <w:p w14:paraId="462C015F"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Calculation: Units/ml = (ΔA/min x d x 1/ V x 0.0436) </w:t>
      </w:r>
    </w:p>
    <w:p w14:paraId="213D6A49"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d = dilution of original sample for Catalase Reaction </w:t>
      </w:r>
    </w:p>
    <w:p w14:paraId="4C234504"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V = Sample volume in Catalase Reaction (ml) </w:t>
      </w:r>
    </w:p>
    <w:p w14:paraId="001B83C6"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0.0436 = </w:t>
      </w:r>
      <w:proofErr w:type="spellStart"/>
      <w:r w:rsidRPr="000072C6">
        <w:rPr>
          <w:rFonts w:ascii="Times New Roman" w:hAnsi="Times New Roman" w:cs="Times New Roman"/>
          <w:sz w:val="24"/>
          <w:szCs w:val="24"/>
        </w:rPr>
        <w:t>εmM</w:t>
      </w:r>
      <w:proofErr w:type="spellEnd"/>
      <w:r w:rsidRPr="000072C6">
        <w:rPr>
          <w:rFonts w:ascii="Times New Roman" w:hAnsi="Times New Roman" w:cs="Times New Roman"/>
          <w:sz w:val="24"/>
          <w:szCs w:val="24"/>
        </w:rPr>
        <w:t xml:space="preserve"> for hydrogen peroxide </w:t>
      </w:r>
    </w:p>
    <w:p w14:paraId="3A9AE3D3" w14:textId="77777777" w:rsidR="00B94201" w:rsidRPr="000072C6" w:rsidRDefault="00B94201" w:rsidP="000072C6">
      <w:pPr>
        <w:pStyle w:val="NoSpacing"/>
        <w:spacing w:line="276" w:lineRule="auto"/>
        <w:jc w:val="both"/>
        <w:rPr>
          <w:rFonts w:ascii="Times New Roman" w:eastAsia="MinionPro-Regular" w:hAnsi="Times New Roman" w:cs="Times New Roman"/>
          <w:sz w:val="24"/>
          <w:szCs w:val="24"/>
        </w:rPr>
      </w:pPr>
      <w:r w:rsidRPr="000072C6">
        <w:rPr>
          <w:rFonts w:ascii="Times New Roman" w:hAnsi="Times New Roman" w:cs="Times New Roman"/>
          <w:sz w:val="24"/>
          <w:szCs w:val="24"/>
        </w:rPr>
        <w:t>1 = Total reaction volume.</w:t>
      </w:r>
    </w:p>
    <w:p w14:paraId="6322E587" w14:textId="77777777" w:rsidR="00B305D7" w:rsidRPr="000072C6" w:rsidRDefault="00B305D7" w:rsidP="000072C6">
      <w:pPr>
        <w:pStyle w:val="NoSpacing"/>
        <w:spacing w:line="276" w:lineRule="auto"/>
        <w:jc w:val="both"/>
        <w:rPr>
          <w:rFonts w:ascii="Times New Roman" w:hAnsi="Times New Roman" w:cs="Times New Roman"/>
          <w:bCs/>
          <w:sz w:val="24"/>
          <w:szCs w:val="24"/>
        </w:rPr>
      </w:pPr>
    </w:p>
    <w:p w14:paraId="4CCC4608" w14:textId="77777777" w:rsidR="00B94201"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Est</w:t>
      </w:r>
      <w:r w:rsidR="002E690C" w:rsidRPr="000072C6">
        <w:rPr>
          <w:rFonts w:ascii="Times New Roman" w:hAnsi="Times New Roman" w:cs="Times New Roman"/>
          <w:b/>
          <w:sz w:val="24"/>
          <w:szCs w:val="24"/>
        </w:rPr>
        <w:t>imation Reduced Glutathione (GSH</w:t>
      </w:r>
      <w:r w:rsidRPr="000072C6">
        <w:rPr>
          <w:rFonts w:ascii="Times New Roman" w:hAnsi="Times New Roman" w:cs="Times New Roman"/>
          <w:b/>
          <w:sz w:val="24"/>
          <w:szCs w:val="24"/>
        </w:rPr>
        <w:t xml:space="preserve">) </w:t>
      </w:r>
    </w:p>
    <w:p w14:paraId="53A78084" w14:textId="77777777" w:rsidR="00B94201" w:rsidRPr="000072C6" w:rsidRDefault="00B94201"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 xml:space="preserve">The method of </w:t>
      </w:r>
      <w:proofErr w:type="spellStart"/>
      <w:r w:rsidRPr="000072C6">
        <w:rPr>
          <w:rFonts w:ascii="Times New Roman" w:hAnsi="Times New Roman" w:cs="Times New Roman"/>
          <w:sz w:val="24"/>
          <w:szCs w:val="24"/>
        </w:rPr>
        <w:t>Jollow</w:t>
      </w:r>
      <w:proofErr w:type="spellEnd"/>
      <w:r w:rsidRPr="000072C6">
        <w:rPr>
          <w:rFonts w:ascii="Times New Roman" w:hAnsi="Times New Roman" w:cs="Times New Roman"/>
          <w:sz w:val="24"/>
          <w:szCs w:val="24"/>
        </w:rPr>
        <w:t xml:space="preserve"> et al. (1974) was followed to measure GSH activity in the liver homogenate. Briefly, 500 </w:t>
      </w:r>
      <w:proofErr w:type="spellStart"/>
      <w:r w:rsidRPr="000072C6">
        <w:rPr>
          <w:rFonts w:ascii="Times New Roman" w:hAnsi="Times New Roman" w:cs="Times New Roman"/>
          <w:sz w:val="24"/>
          <w:szCs w:val="24"/>
        </w:rPr>
        <w:t>μl</w:t>
      </w:r>
      <w:proofErr w:type="spellEnd"/>
      <w:r w:rsidRPr="000072C6">
        <w:rPr>
          <w:rFonts w:ascii="Times New Roman" w:hAnsi="Times New Roman" w:cs="Times New Roman"/>
          <w:sz w:val="24"/>
          <w:szCs w:val="24"/>
        </w:rPr>
        <w:t xml:space="preserve"> of supernatant was mixed with 500 </w:t>
      </w:r>
      <w:proofErr w:type="spellStart"/>
      <w:r w:rsidRPr="000072C6">
        <w:rPr>
          <w:rFonts w:ascii="Times New Roman" w:hAnsi="Times New Roman" w:cs="Times New Roman"/>
          <w:sz w:val="24"/>
          <w:szCs w:val="24"/>
        </w:rPr>
        <w:t>μl</w:t>
      </w:r>
      <w:proofErr w:type="spellEnd"/>
      <w:r w:rsidRPr="000072C6">
        <w:rPr>
          <w:rFonts w:ascii="Times New Roman" w:hAnsi="Times New Roman" w:cs="Times New Roman"/>
          <w:sz w:val="24"/>
          <w:szCs w:val="24"/>
        </w:rPr>
        <w:t xml:space="preserve"> of sulfosalicylic (4%) to carry out precipitation. The reaction mixture was incubated for 1 h at 4 °C and then centrifuged at 4000 rpm for 20 min. Supernatant was collected and 33 </w:t>
      </w:r>
      <w:proofErr w:type="spellStart"/>
      <w:r w:rsidRPr="000072C6">
        <w:rPr>
          <w:rFonts w:ascii="Times New Roman" w:hAnsi="Times New Roman" w:cs="Times New Roman"/>
          <w:sz w:val="24"/>
          <w:szCs w:val="24"/>
        </w:rPr>
        <w:t>μl</w:t>
      </w:r>
      <w:proofErr w:type="spellEnd"/>
      <w:r w:rsidRPr="000072C6">
        <w:rPr>
          <w:rFonts w:ascii="Times New Roman" w:hAnsi="Times New Roman" w:cs="Times New Roman"/>
          <w:sz w:val="24"/>
          <w:szCs w:val="24"/>
        </w:rPr>
        <w:t xml:space="preserve"> of it was added to the reaction mixture containing 66 </w:t>
      </w:r>
      <w:proofErr w:type="spellStart"/>
      <w:r w:rsidRPr="000072C6">
        <w:rPr>
          <w:rFonts w:ascii="Times New Roman" w:hAnsi="Times New Roman" w:cs="Times New Roman"/>
          <w:sz w:val="24"/>
          <w:szCs w:val="24"/>
        </w:rPr>
        <w:t>μl</w:t>
      </w:r>
      <w:proofErr w:type="spellEnd"/>
      <w:r w:rsidRPr="000072C6">
        <w:rPr>
          <w:rFonts w:ascii="Times New Roman" w:hAnsi="Times New Roman" w:cs="Times New Roman"/>
          <w:sz w:val="24"/>
          <w:szCs w:val="24"/>
        </w:rPr>
        <w:t xml:space="preserve"> of 100 mM of 5,5′-dithio-bis (2-nitrobenzoic acid (DTNB) and 900 </w:t>
      </w:r>
      <w:proofErr w:type="spellStart"/>
      <w:r w:rsidRPr="000072C6">
        <w:rPr>
          <w:rFonts w:ascii="Times New Roman" w:hAnsi="Times New Roman" w:cs="Times New Roman"/>
          <w:sz w:val="24"/>
          <w:szCs w:val="24"/>
        </w:rPr>
        <w:t>μl</w:t>
      </w:r>
      <w:proofErr w:type="spellEnd"/>
      <w:r w:rsidRPr="000072C6">
        <w:rPr>
          <w:rFonts w:ascii="Times New Roman" w:hAnsi="Times New Roman" w:cs="Times New Roman"/>
          <w:sz w:val="24"/>
          <w:szCs w:val="24"/>
        </w:rPr>
        <w:t xml:space="preserve"> of 0.1 M potassium phosphate buffer (pH 7.4). The yellow colored complex was formed due to the reaction of reduced glutathione with DTNB. At 412 nm absorbance was immediately read and the GSH activity was presented by </w:t>
      </w:r>
      <w:proofErr w:type="spellStart"/>
      <w:r w:rsidRPr="000072C6">
        <w:rPr>
          <w:rFonts w:ascii="Times New Roman" w:hAnsi="Times New Roman" w:cs="Times New Roman"/>
          <w:sz w:val="24"/>
          <w:szCs w:val="24"/>
        </w:rPr>
        <w:t>μM</w:t>
      </w:r>
      <w:proofErr w:type="spellEnd"/>
      <w:r w:rsidRPr="000072C6">
        <w:rPr>
          <w:rFonts w:ascii="Times New Roman" w:hAnsi="Times New Roman" w:cs="Times New Roman"/>
          <w:sz w:val="24"/>
          <w:szCs w:val="24"/>
        </w:rPr>
        <w:t xml:space="preserve"> GSH/g tissue.</w:t>
      </w:r>
    </w:p>
    <w:p w14:paraId="5BFA1919" w14:textId="77777777" w:rsidR="00B305D7" w:rsidRPr="000072C6" w:rsidRDefault="00B305D7" w:rsidP="000072C6">
      <w:pPr>
        <w:pStyle w:val="NoSpacing"/>
        <w:spacing w:line="276" w:lineRule="auto"/>
        <w:jc w:val="both"/>
        <w:rPr>
          <w:rFonts w:ascii="Times New Roman" w:hAnsi="Times New Roman" w:cs="Times New Roman"/>
          <w:sz w:val="24"/>
          <w:szCs w:val="24"/>
        </w:rPr>
      </w:pPr>
    </w:p>
    <w:p w14:paraId="24A1C96C" w14:textId="77777777" w:rsidR="00B305D7" w:rsidRPr="000072C6" w:rsidRDefault="00945D63"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Statistical Analysis</w:t>
      </w:r>
    </w:p>
    <w:p w14:paraId="6DB8F8F1" w14:textId="77777777" w:rsidR="001719DB" w:rsidRPr="000072C6" w:rsidRDefault="001719DB"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t>The data generated in this study were processed and analyzed using ANOVA, comparing the average mean and standard deviation of the different groups and were represented with Bar charts.</w:t>
      </w:r>
    </w:p>
    <w:p w14:paraId="6C33250B" w14:textId="77777777" w:rsidR="00945D63" w:rsidRPr="000072C6" w:rsidRDefault="00945D63" w:rsidP="000072C6">
      <w:pPr>
        <w:pStyle w:val="NoSpacing"/>
        <w:spacing w:line="276" w:lineRule="auto"/>
        <w:jc w:val="both"/>
        <w:rPr>
          <w:rFonts w:ascii="Times New Roman" w:hAnsi="Times New Roman" w:cs="Times New Roman"/>
          <w:sz w:val="24"/>
          <w:szCs w:val="24"/>
        </w:rPr>
      </w:pPr>
    </w:p>
    <w:p w14:paraId="0120FBA1" w14:textId="77777777" w:rsidR="00945D63" w:rsidRPr="000072C6" w:rsidRDefault="00945D63" w:rsidP="000072C6">
      <w:pPr>
        <w:pStyle w:val="NoSpacing"/>
        <w:spacing w:line="276" w:lineRule="auto"/>
        <w:jc w:val="both"/>
        <w:rPr>
          <w:rFonts w:ascii="Times New Roman" w:hAnsi="Times New Roman" w:cs="Times New Roman"/>
          <w:sz w:val="24"/>
          <w:szCs w:val="24"/>
        </w:rPr>
      </w:pPr>
    </w:p>
    <w:p w14:paraId="696200DD" w14:textId="77777777" w:rsidR="00945D63" w:rsidRPr="000072C6" w:rsidRDefault="00945D63" w:rsidP="000072C6">
      <w:pPr>
        <w:pStyle w:val="NoSpacing"/>
        <w:spacing w:line="276" w:lineRule="auto"/>
        <w:jc w:val="both"/>
        <w:rPr>
          <w:rFonts w:ascii="Times New Roman" w:hAnsi="Times New Roman" w:cs="Times New Roman"/>
          <w:sz w:val="24"/>
          <w:szCs w:val="24"/>
        </w:rPr>
      </w:pPr>
    </w:p>
    <w:p w14:paraId="6FC81306" w14:textId="77777777" w:rsidR="00945D63" w:rsidRPr="000072C6" w:rsidRDefault="00945D63" w:rsidP="000072C6">
      <w:pPr>
        <w:pStyle w:val="NoSpacing"/>
        <w:spacing w:line="276" w:lineRule="auto"/>
        <w:jc w:val="both"/>
        <w:rPr>
          <w:rFonts w:ascii="Times New Roman" w:hAnsi="Times New Roman" w:cs="Times New Roman"/>
          <w:sz w:val="24"/>
          <w:szCs w:val="24"/>
        </w:rPr>
      </w:pPr>
    </w:p>
    <w:p w14:paraId="698EB255" w14:textId="77777777" w:rsidR="00945D63" w:rsidRPr="000072C6" w:rsidRDefault="00945D63" w:rsidP="000072C6">
      <w:pPr>
        <w:pStyle w:val="NoSpacing"/>
        <w:spacing w:line="276" w:lineRule="auto"/>
        <w:jc w:val="both"/>
        <w:rPr>
          <w:rFonts w:ascii="Times New Roman" w:hAnsi="Times New Roman" w:cs="Times New Roman"/>
          <w:sz w:val="24"/>
          <w:szCs w:val="24"/>
        </w:rPr>
      </w:pPr>
    </w:p>
    <w:p w14:paraId="225C491D" w14:textId="77777777" w:rsidR="00943740" w:rsidRPr="000072C6" w:rsidRDefault="00943740" w:rsidP="000072C6">
      <w:pPr>
        <w:pStyle w:val="NoSpacing"/>
        <w:spacing w:line="276" w:lineRule="auto"/>
        <w:jc w:val="both"/>
        <w:rPr>
          <w:rFonts w:ascii="Times New Roman" w:hAnsi="Times New Roman" w:cs="Times New Roman"/>
          <w:sz w:val="24"/>
          <w:szCs w:val="24"/>
        </w:rPr>
      </w:pPr>
    </w:p>
    <w:p w14:paraId="496D9608" w14:textId="77777777" w:rsidR="00943740" w:rsidRPr="000072C6" w:rsidRDefault="00943740" w:rsidP="000072C6">
      <w:pPr>
        <w:pStyle w:val="NoSpacing"/>
        <w:spacing w:line="276" w:lineRule="auto"/>
        <w:jc w:val="both"/>
        <w:rPr>
          <w:rFonts w:ascii="Times New Roman" w:hAnsi="Times New Roman" w:cs="Times New Roman"/>
          <w:sz w:val="24"/>
          <w:szCs w:val="24"/>
        </w:rPr>
      </w:pPr>
    </w:p>
    <w:p w14:paraId="0C21891A" w14:textId="77777777" w:rsidR="00943740" w:rsidRPr="000072C6" w:rsidRDefault="00943740" w:rsidP="000072C6">
      <w:pPr>
        <w:pStyle w:val="NoSpacing"/>
        <w:spacing w:line="276" w:lineRule="auto"/>
        <w:jc w:val="both"/>
        <w:rPr>
          <w:rFonts w:ascii="Times New Roman" w:hAnsi="Times New Roman" w:cs="Times New Roman"/>
          <w:b/>
          <w:sz w:val="24"/>
          <w:szCs w:val="24"/>
        </w:rPr>
      </w:pPr>
    </w:p>
    <w:p w14:paraId="7D9555E6" w14:textId="77777777" w:rsidR="000072C6" w:rsidRDefault="000072C6" w:rsidP="000072C6">
      <w:pPr>
        <w:pStyle w:val="NoSpacing"/>
        <w:spacing w:line="276" w:lineRule="auto"/>
        <w:jc w:val="both"/>
        <w:rPr>
          <w:rFonts w:ascii="Times New Roman" w:hAnsi="Times New Roman" w:cs="Times New Roman"/>
          <w:b/>
          <w:sz w:val="24"/>
          <w:szCs w:val="24"/>
        </w:rPr>
      </w:pPr>
    </w:p>
    <w:p w14:paraId="650D663E" w14:textId="77777777" w:rsidR="000072C6" w:rsidRDefault="000072C6" w:rsidP="000072C6">
      <w:pPr>
        <w:pStyle w:val="NoSpacing"/>
        <w:spacing w:line="276" w:lineRule="auto"/>
        <w:jc w:val="both"/>
        <w:rPr>
          <w:rFonts w:ascii="Times New Roman" w:hAnsi="Times New Roman" w:cs="Times New Roman"/>
          <w:b/>
          <w:sz w:val="24"/>
          <w:szCs w:val="24"/>
        </w:rPr>
      </w:pPr>
    </w:p>
    <w:p w14:paraId="4E1844F2" w14:textId="77777777" w:rsidR="000072C6" w:rsidRDefault="000072C6" w:rsidP="000072C6">
      <w:pPr>
        <w:pStyle w:val="NoSpacing"/>
        <w:spacing w:line="276" w:lineRule="auto"/>
        <w:jc w:val="both"/>
        <w:rPr>
          <w:rFonts w:ascii="Times New Roman" w:hAnsi="Times New Roman" w:cs="Times New Roman"/>
          <w:b/>
          <w:sz w:val="24"/>
          <w:szCs w:val="24"/>
        </w:rPr>
      </w:pPr>
    </w:p>
    <w:p w14:paraId="1419CB63" w14:textId="77777777" w:rsidR="000072C6" w:rsidRDefault="000072C6" w:rsidP="000072C6">
      <w:pPr>
        <w:pStyle w:val="NoSpacing"/>
        <w:spacing w:line="276" w:lineRule="auto"/>
        <w:jc w:val="both"/>
        <w:rPr>
          <w:rFonts w:ascii="Times New Roman" w:hAnsi="Times New Roman" w:cs="Times New Roman"/>
          <w:b/>
          <w:sz w:val="24"/>
          <w:szCs w:val="24"/>
        </w:rPr>
      </w:pPr>
    </w:p>
    <w:p w14:paraId="3C9C55C7" w14:textId="77777777" w:rsidR="000072C6" w:rsidRDefault="000072C6" w:rsidP="000072C6">
      <w:pPr>
        <w:pStyle w:val="NoSpacing"/>
        <w:spacing w:line="276" w:lineRule="auto"/>
        <w:jc w:val="both"/>
        <w:rPr>
          <w:rFonts w:ascii="Times New Roman" w:hAnsi="Times New Roman" w:cs="Times New Roman"/>
          <w:b/>
          <w:sz w:val="24"/>
          <w:szCs w:val="24"/>
        </w:rPr>
      </w:pPr>
    </w:p>
    <w:p w14:paraId="549391B4" w14:textId="52DA43C3" w:rsidR="00D00A08" w:rsidRPr="000072C6" w:rsidRDefault="00B305D7"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t>RESULTS</w:t>
      </w:r>
      <w:r w:rsidR="002300A1">
        <w:rPr>
          <w:rFonts w:ascii="Times New Roman" w:hAnsi="Times New Roman" w:cs="Times New Roman"/>
          <w:b/>
          <w:sz w:val="24"/>
          <w:szCs w:val="24"/>
        </w:rPr>
        <w:t xml:space="preserve"> &amp; DISCUSSION </w:t>
      </w:r>
    </w:p>
    <w:p w14:paraId="3C497B23" w14:textId="77777777" w:rsidR="00C61F14" w:rsidRPr="000072C6" w:rsidRDefault="00C61F14" w:rsidP="000072C6">
      <w:pPr>
        <w:pStyle w:val="NoSpacing"/>
        <w:spacing w:line="276" w:lineRule="auto"/>
        <w:jc w:val="both"/>
        <w:rPr>
          <w:rFonts w:ascii="Times New Roman" w:hAnsi="Times New Roman" w:cs="Times New Roman"/>
          <w:color w:val="000000"/>
          <w:sz w:val="24"/>
          <w:szCs w:val="24"/>
        </w:rPr>
      </w:pPr>
      <w:r w:rsidRPr="000072C6">
        <w:rPr>
          <w:rFonts w:ascii="Times New Roman" w:hAnsi="Times New Roman" w:cs="Times New Roman"/>
          <w:color w:val="000000"/>
          <w:sz w:val="24"/>
          <w:szCs w:val="24"/>
        </w:rPr>
        <w:object w:dxaOrig="10152" w:dyaOrig="7790" w14:anchorId="1A339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1pt;height:389.9pt" o:ole="" filled="t">
            <v:imagedata r:id="rId9" o:title=""/>
          </v:shape>
          <o:OLEObject Type="Embed" ProgID="Prism8.Document" ShapeID="_x0000_i1025" DrawAspect="Content" ObjectID="_1813665954" r:id="rId10"/>
        </w:object>
      </w:r>
    </w:p>
    <w:p w14:paraId="6A05B1E6" w14:textId="77777777" w:rsidR="00C61F14" w:rsidRPr="000072C6" w:rsidRDefault="00DE0110" w:rsidP="000072C6">
      <w:pPr>
        <w:pStyle w:val="NoSpacing"/>
        <w:spacing w:line="276" w:lineRule="auto"/>
        <w:jc w:val="both"/>
        <w:rPr>
          <w:rFonts w:ascii="Times New Roman" w:hAnsi="Times New Roman" w:cs="Times New Roman"/>
          <w:b/>
          <w:color w:val="000000"/>
          <w:sz w:val="24"/>
          <w:szCs w:val="24"/>
        </w:rPr>
      </w:pPr>
      <w:r w:rsidRPr="000072C6">
        <w:rPr>
          <w:rFonts w:ascii="Times New Roman" w:hAnsi="Times New Roman" w:cs="Times New Roman"/>
          <w:b/>
          <w:color w:val="000000"/>
          <w:sz w:val="24"/>
          <w:szCs w:val="24"/>
        </w:rPr>
        <w:t>Fi</w:t>
      </w:r>
      <w:r w:rsidRPr="000072C6">
        <w:rPr>
          <w:rFonts w:ascii="Times New Roman" w:hAnsi="Times New Roman" w:cs="Times New Roman"/>
          <w:b/>
          <w:sz w:val="24"/>
          <w:szCs w:val="24"/>
        </w:rPr>
        <w:t>gure</w:t>
      </w:r>
      <w:r w:rsidR="00945D63" w:rsidRPr="000072C6">
        <w:rPr>
          <w:rFonts w:ascii="Times New Roman" w:hAnsi="Times New Roman" w:cs="Times New Roman"/>
          <w:b/>
          <w:color w:val="000000"/>
          <w:sz w:val="24"/>
          <w:szCs w:val="24"/>
        </w:rPr>
        <w:t xml:space="preserve"> 2</w:t>
      </w:r>
      <w:r w:rsidRPr="000072C6">
        <w:rPr>
          <w:rFonts w:ascii="Times New Roman" w:hAnsi="Times New Roman" w:cs="Times New Roman"/>
          <w:b/>
          <w:color w:val="000000"/>
          <w:sz w:val="24"/>
          <w:szCs w:val="24"/>
        </w:rPr>
        <w:t>: MDA levels in NMU-induced prostate cancer in rats treated wit</w:t>
      </w:r>
      <w:r w:rsidRPr="000072C6">
        <w:rPr>
          <w:rFonts w:ascii="Times New Roman" w:hAnsi="Times New Roman" w:cs="Times New Roman"/>
          <w:b/>
          <w:sz w:val="24"/>
          <w:szCs w:val="24"/>
        </w:rPr>
        <w:t>h</w:t>
      </w:r>
      <w:r w:rsidR="00945D63" w:rsidRPr="000072C6">
        <w:rPr>
          <w:rFonts w:ascii="Times New Roman" w:hAnsi="Times New Roman" w:cs="Times New Roman"/>
          <w:b/>
          <w:sz w:val="24"/>
          <w:szCs w:val="24"/>
        </w:rPr>
        <w:t xml:space="preserve"> </w:t>
      </w:r>
      <w:r w:rsidRPr="000072C6">
        <w:rPr>
          <w:rFonts w:ascii="Times New Roman" w:hAnsi="Times New Roman" w:cs="Times New Roman"/>
          <w:b/>
          <w:i/>
          <w:color w:val="000000"/>
          <w:sz w:val="24"/>
          <w:szCs w:val="24"/>
        </w:rPr>
        <w:t xml:space="preserve">A. muricata </w:t>
      </w:r>
      <w:r w:rsidRPr="000072C6">
        <w:rPr>
          <w:rFonts w:ascii="Times New Roman" w:hAnsi="Times New Roman" w:cs="Times New Roman"/>
          <w:b/>
          <w:color w:val="000000"/>
          <w:sz w:val="24"/>
          <w:szCs w:val="24"/>
        </w:rPr>
        <w:t>et</w:t>
      </w:r>
      <w:r w:rsidRPr="000072C6">
        <w:rPr>
          <w:rFonts w:ascii="Times New Roman" w:hAnsi="Times New Roman" w:cs="Times New Roman"/>
          <w:b/>
          <w:sz w:val="24"/>
          <w:szCs w:val="24"/>
        </w:rPr>
        <w:t>h</w:t>
      </w:r>
      <w:r w:rsidRPr="000072C6">
        <w:rPr>
          <w:rFonts w:ascii="Times New Roman" w:hAnsi="Times New Roman" w:cs="Times New Roman"/>
          <w:b/>
          <w:color w:val="000000"/>
          <w:sz w:val="24"/>
          <w:szCs w:val="24"/>
        </w:rPr>
        <w:t xml:space="preserve">anol stem bark extract. </w:t>
      </w:r>
      <w:r w:rsidRPr="000072C6">
        <w:rPr>
          <w:rFonts w:ascii="Times New Roman" w:hAnsi="Times New Roman" w:cs="Times New Roman"/>
          <w:b/>
          <w:sz w:val="24"/>
          <w:szCs w:val="24"/>
        </w:rPr>
        <w:t xml:space="preserve">Bars represent mean ± standard deviation of triplicate determinations and bars with different alphabets indicate significant difference at </w:t>
      </w:r>
      <w:r w:rsidRPr="000072C6">
        <w:rPr>
          <w:rFonts w:ascii="Times New Roman" w:hAnsi="Times New Roman" w:cs="Times New Roman"/>
          <w:b/>
          <w:i/>
          <w:iCs/>
          <w:sz w:val="24"/>
          <w:szCs w:val="24"/>
        </w:rPr>
        <w:t xml:space="preserve">p </w:t>
      </w:r>
      <w:r w:rsidR="00277C31" w:rsidRPr="000072C6">
        <w:rPr>
          <w:rFonts w:ascii="Times New Roman" w:hAnsi="Times New Roman" w:cs="Times New Roman"/>
          <w:b/>
          <w:sz w:val="24"/>
          <w:szCs w:val="24"/>
        </w:rPr>
        <w:t>≤</w:t>
      </w:r>
      <w:r w:rsidRPr="000072C6">
        <w:rPr>
          <w:rFonts w:ascii="Times New Roman" w:hAnsi="Times New Roman" w:cs="Times New Roman"/>
          <w:b/>
          <w:sz w:val="24"/>
          <w:szCs w:val="24"/>
        </w:rPr>
        <w:t xml:space="preserve"> 0.05. Group 1 = normal control, group 2 = prostate cancer control group, group 4 = prostate cancer treated with low dose of stem bark extract, group 5 = prostate cancer treated with high dose of stem bark extract.</w:t>
      </w:r>
    </w:p>
    <w:p w14:paraId="7786A9A1" w14:textId="77777777" w:rsidR="00C61F14" w:rsidRPr="000072C6" w:rsidRDefault="00C61F14" w:rsidP="000072C6">
      <w:pPr>
        <w:pStyle w:val="NoSpacing"/>
        <w:spacing w:line="276" w:lineRule="auto"/>
        <w:jc w:val="both"/>
        <w:rPr>
          <w:rFonts w:ascii="Times New Roman" w:hAnsi="Times New Roman" w:cs="Times New Roman"/>
          <w:color w:val="000000"/>
          <w:sz w:val="24"/>
          <w:szCs w:val="24"/>
        </w:rPr>
      </w:pPr>
      <w:r w:rsidRPr="000072C6">
        <w:rPr>
          <w:rFonts w:ascii="Times New Roman" w:hAnsi="Times New Roman" w:cs="Times New Roman"/>
          <w:color w:val="000000"/>
          <w:sz w:val="24"/>
          <w:szCs w:val="24"/>
        </w:rPr>
        <w:object w:dxaOrig="9562" w:dyaOrig="7339" w14:anchorId="473F6472">
          <v:shape id="_x0000_i1026" type="#_x0000_t75" style="width:477.15pt;height:366.2pt" o:ole="" filled="t">
            <v:imagedata r:id="rId11" o:title=""/>
          </v:shape>
          <o:OLEObject Type="Embed" ProgID="Prism8.Document" ShapeID="_x0000_i1026" DrawAspect="Content" ObjectID="_1813665955" r:id="rId12"/>
        </w:object>
      </w:r>
    </w:p>
    <w:p w14:paraId="042686F8" w14:textId="77777777" w:rsidR="00DE0110" w:rsidRPr="000072C6" w:rsidRDefault="00DE0110" w:rsidP="000072C6">
      <w:pPr>
        <w:pStyle w:val="NoSpacing"/>
        <w:spacing w:line="276" w:lineRule="auto"/>
        <w:jc w:val="both"/>
        <w:rPr>
          <w:rFonts w:ascii="Times New Roman" w:hAnsi="Times New Roman" w:cs="Times New Roman"/>
          <w:color w:val="000000"/>
          <w:sz w:val="24"/>
          <w:szCs w:val="24"/>
        </w:rPr>
      </w:pPr>
      <w:r w:rsidRPr="000072C6">
        <w:rPr>
          <w:rFonts w:ascii="Times New Roman" w:hAnsi="Times New Roman" w:cs="Times New Roman"/>
          <w:b/>
          <w:color w:val="000000"/>
          <w:sz w:val="24"/>
          <w:szCs w:val="24"/>
        </w:rPr>
        <w:t>Fi</w:t>
      </w:r>
      <w:r w:rsidRPr="000072C6">
        <w:rPr>
          <w:rFonts w:ascii="Times New Roman" w:hAnsi="Times New Roman" w:cs="Times New Roman"/>
          <w:b/>
          <w:sz w:val="24"/>
          <w:szCs w:val="24"/>
        </w:rPr>
        <w:t>gure</w:t>
      </w:r>
      <w:r w:rsidR="00945D63" w:rsidRPr="000072C6">
        <w:rPr>
          <w:rFonts w:ascii="Times New Roman" w:hAnsi="Times New Roman" w:cs="Times New Roman"/>
          <w:b/>
          <w:color w:val="000000"/>
          <w:sz w:val="24"/>
          <w:szCs w:val="24"/>
        </w:rPr>
        <w:t xml:space="preserve"> 3</w:t>
      </w:r>
      <w:r w:rsidRPr="000072C6">
        <w:rPr>
          <w:rFonts w:ascii="Times New Roman" w:hAnsi="Times New Roman" w:cs="Times New Roman"/>
          <w:b/>
          <w:color w:val="000000"/>
          <w:sz w:val="24"/>
          <w:szCs w:val="24"/>
        </w:rPr>
        <w:t xml:space="preserve">: </w:t>
      </w:r>
      <w:r w:rsidRPr="000072C6">
        <w:rPr>
          <w:rFonts w:ascii="Times New Roman" w:hAnsi="Times New Roman" w:cs="Times New Roman"/>
          <w:b/>
          <w:sz w:val="24"/>
          <w:szCs w:val="24"/>
        </w:rPr>
        <w:t xml:space="preserve">GSH </w:t>
      </w:r>
      <w:r w:rsidRPr="000072C6">
        <w:rPr>
          <w:rFonts w:ascii="Times New Roman" w:hAnsi="Times New Roman" w:cs="Times New Roman"/>
          <w:b/>
          <w:color w:val="000000"/>
          <w:sz w:val="24"/>
          <w:szCs w:val="24"/>
        </w:rPr>
        <w:t>levels in NMU-induced prostate cancer in rats treated wit</w:t>
      </w:r>
      <w:r w:rsidRPr="000072C6">
        <w:rPr>
          <w:rFonts w:ascii="Times New Roman" w:hAnsi="Times New Roman" w:cs="Times New Roman"/>
          <w:b/>
          <w:sz w:val="24"/>
          <w:szCs w:val="24"/>
        </w:rPr>
        <w:t>h</w:t>
      </w:r>
      <w:r w:rsidR="00945D63" w:rsidRPr="000072C6">
        <w:rPr>
          <w:rFonts w:ascii="Times New Roman" w:hAnsi="Times New Roman" w:cs="Times New Roman"/>
          <w:b/>
          <w:sz w:val="24"/>
          <w:szCs w:val="24"/>
        </w:rPr>
        <w:t xml:space="preserve"> </w:t>
      </w:r>
      <w:r w:rsidRPr="000072C6">
        <w:rPr>
          <w:rFonts w:ascii="Times New Roman" w:hAnsi="Times New Roman" w:cs="Times New Roman"/>
          <w:b/>
          <w:i/>
          <w:color w:val="000000"/>
          <w:sz w:val="24"/>
          <w:szCs w:val="24"/>
        </w:rPr>
        <w:t xml:space="preserve">A. muricata </w:t>
      </w:r>
      <w:r w:rsidRPr="000072C6">
        <w:rPr>
          <w:rFonts w:ascii="Times New Roman" w:hAnsi="Times New Roman" w:cs="Times New Roman"/>
          <w:b/>
          <w:color w:val="000000"/>
          <w:sz w:val="24"/>
          <w:szCs w:val="24"/>
        </w:rPr>
        <w:t>et</w:t>
      </w:r>
      <w:r w:rsidRPr="000072C6">
        <w:rPr>
          <w:rFonts w:ascii="Times New Roman" w:hAnsi="Times New Roman" w:cs="Times New Roman"/>
          <w:b/>
          <w:sz w:val="24"/>
          <w:szCs w:val="24"/>
        </w:rPr>
        <w:t>h</w:t>
      </w:r>
      <w:r w:rsidRPr="000072C6">
        <w:rPr>
          <w:rFonts w:ascii="Times New Roman" w:hAnsi="Times New Roman" w:cs="Times New Roman"/>
          <w:b/>
          <w:color w:val="000000"/>
          <w:sz w:val="24"/>
          <w:szCs w:val="24"/>
        </w:rPr>
        <w:t xml:space="preserve">anol stem bark extract. </w:t>
      </w:r>
      <w:r w:rsidRPr="000072C6">
        <w:rPr>
          <w:rFonts w:ascii="Times New Roman" w:hAnsi="Times New Roman" w:cs="Times New Roman"/>
          <w:b/>
          <w:sz w:val="24"/>
          <w:szCs w:val="24"/>
        </w:rPr>
        <w:t xml:space="preserve">Bars represent mean ± standard deviation of triplicate determinations and bars with different alphabets indicate significant difference at </w:t>
      </w:r>
      <w:r w:rsidRPr="000072C6">
        <w:rPr>
          <w:rFonts w:ascii="Times New Roman" w:hAnsi="Times New Roman" w:cs="Times New Roman"/>
          <w:b/>
          <w:i/>
          <w:iCs/>
          <w:sz w:val="24"/>
          <w:szCs w:val="24"/>
        </w:rPr>
        <w:t xml:space="preserve">p </w:t>
      </w:r>
      <w:r w:rsidR="00277C31" w:rsidRPr="000072C6">
        <w:rPr>
          <w:rFonts w:ascii="Times New Roman" w:hAnsi="Times New Roman" w:cs="Times New Roman"/>
          <w:b/>
          <w:sz w:val="24"/>
          <w:szCs w:val="24"/>
        </w:rPr>
        <w:t>≤</w:t>
      </w:r>
      <w:r w:rsidRPr="000072C6">
        <w:rPr>
          <w:rFonts w:ascii="Times New Roman" w:hAnsi="Times New Roman" w:cs="Times New Roman"/>
          <w:b/>
          <w:sz w:val="24"/>
          <w:szCs w:val="24"/>
        </w:rPr>
        <w:t xml:space="preserve"> 0.05. Group 1 = normal control, group 2 = prostate cancer control group, group 4 = prostate cancer treated with low dose of stem bark extract, group 5 = prostate cancer treated with high dose of stem bark extract</w:t>
      </w:r>
      <w:r w:rsidRPr="000072C6">
        <w:rPr>
          <w:rFonts w:ascii="Times New Roman" w:hAnsi="Times New Roman" w:cs="Times New Roman"/>
          <w:sz w:val="24"/>
          <w:szCs w:val="24"/>
        </w:rPr>
        <w:t>.</w:t>
      </w:r>
    </w:p>
    <w:p w14:paraId="551486C6" w14:textId="77777777" w:rsidR="00C61F14" w:rsidRPr="000072C6" w:rsidRDefault="00C61F14" w:rsidP="000072C6">
      <w:pPr>
        <w:pStyle w:val="NoSpacing"/>
        <w:spacing w:line="276" w:lineRule="auto"/>
        <w:jc w:val="both"/>
        <w:rPr>
          <w:rFonts w:ascii="Times New Roman" w:hAnsi="Times New Roman" w:cs="Times New Roman"/>
          <w:color w:val="000000"/>
          <w:sz w:val="24"/>
          <w:szCs w:val="24"/>
        </w:rPr>
      </w:pPr>
    </w:p>
    <w:p w14:paraId="0F8339FE" w14:textId="77777777" w:rsidR="00C61F14" w:rsidRPr="000072C6" w:rsidRDefault="00AE1822" w:rsidP="000072C6">
      <w:pPr>
        <w:pStyle w:val="NoSpacing"/>
        <w:spacing w:line="276" w:lineRule="auto"/>
        <w:jc w:val="both"/>
        <w:rPr>
          <w:rFonts w:ascii="Times New Roman" w:hAnsi="Times New Roman" w:cs="Times New Roman"/>
          <w:color w:val="000000"/>
          <w:sz w:val="24"/>
          <w:szCs w:val="24"/>
        </w:rPr>
      </w:pPr>
      <w:r w:rsidRPr="000072C6">
        <w:rPr>
          <w:rFonts w:ascii="Times New Roman" w:hAnsi="Times New Roman" w:cs="Times New Roman"/>
          <w:color w:val="000000"/>
          <w:sz w:val="24"/>
          <w:szCs w:val="24"/>
        </w:rPr>
        <w:object w:dxaOrig="10282" w:dyaOrig="8150" w14:anchorId="65FD56F5">
          <v:shape id="_x0000_i1027" type="#_x0000_t75" style="width:505.35pt;height:384.7pt" o:ole="" filled="t">
            <v:imagedata r:id="rId13" o:title=""/>
          </v:shape>
          <o:OLEObject Type="Embed" ProgID="Prism8.Document" ShapeID="_x0000_i1027" DrawAspect="Content" ObjectID="_1813665956" r:id="rId14"/>
        </w:object>
      </w:r>
    </w:p>
    <w:p w14:paraId="38547381" w14:textId="77777777" w:rsidR="00DE0110" w:rsidRPr="000072C6" w:rsidRDefault="00DE0110" w:rsidP="000072C6">
      <w:pPr>
        <w:pStyle w:val="NoSpacing"/>
        <w:spacing w:line="276" w:lineRule="auto"/>
        <w:jc w:val="both"/>
        <w:rPr>
          <w:rFonts w:ascii="Times New Roman" w:hAnsi="Times New Roman" w:cs="Times New Roman"/>
          <w:b/>
          <w:color w:val="000000"/>
          <w:sz w:val="24"/>
          <w:szCs w:val="24"/>
        </w:rPr>
      </w:pPr>
      <w:r w:rsidRPr="000072C6">
        <w:rPr>
          <w:rFonts w:ascii="Times New Roman" w:hAnsi="Times New Roman" w:cs="Times New Roman"/>
          <w:b/>
          <w:color w:val="000000"/>
          <w:sz w:val="24"/>
          <w:szCs w:val="24"/>
        </w:rPr>
        <w:t>Fi</w:t>
      </w:r>
      <w:r w:rsidRPr="000072C6">
        <w:rPr>
          <w:rFonts w:ascii="Times New Roman" w:hAnsi="Times New Roman" w:cs="Times New Roman"/>
          <w:b/>
          <w:sz w:val="24"/>
          <w:szCs w:val="24"/>
        </w:rPr>
        <w:t>gure</w:t>
      </w:r>
      <w:r w:rsidR="00AE1822" w:rsidRPr="000072C6">
        <w:rPr>
          <w:rFonts w:ascii="Times New Roman" w:hAnsi="Times New Roman" w:cs="Times New Roman"/>
          <w:b/>
          <w:color w:val="000000"/>
          <w:sz w:val="24"/>
          <w:szCs w:val="24"/>
        </w:rPr>
        <w:t xml:space="preserve"> 4</w:t>
      </w:r>
      <w:r w:rsidRPr="000072C6">
        <w:rPr>
          <w:rFonts w:ascii="Times New Roman" w:hAnsi="Times New Roman" w:cs="Times New Roman"/>
          <w:b/>
          <w:color w:val="000000"/>
          <w:sz w:val="24"/>
          <w:szCs w:val="24"/>
        </w:rPr>
        <w:t xml:space="preserve">: </w:t>
      </w:r>
      <w:r w:rsidRPr="000072C6">
        <w:rPr>
          <w:rFonts w:ascii="Times New Roman" w:hAnsi="Times New Roman" w:cs="Times New Roman"/>
          <w:b/>
          <w:sz w:val="24"/>
          <w:szCs w:val="24"/>
        </w:rPr>
        <w:t xml:space="preserve">SOD </w:t>
      </w:r>
      <w:r w:rsidRPr="000072C6">
        <w:rPr>
          <w:rFonts w:ascii="Times New Roman" w:hAnsi="Times New Roman" w:cs="Times New Roman"/>
          <w:b/>
          <w:color w:val="000000"/>
          <w:sz w:val="24"/>
          <w:szCs w:val="24"/>
        </w:rPr>
        <w:t>activity in NMU-induced prostate cancer in rats treated wit</w:t>
      </w:r>
      <w:r w:rsidRPr="000072C6">
        <w:rPr>
          <w:rFonts w:ascii="Times New Roman" w:hAnsi="Times New Roman" w:cs="Times New Roman"/>
          <w:b/>
          <w:sz w:val="24"/>
          <w:szCs w:val="24"/>
        </w:rPr>
        <w:t>h</w:t>
      </w:r>
      <w:r w:rsidR="00AE1822" w:rsidRPr="000072C6">
        <w:rPr>
          <w:rFonts w:ascii="Times New Roman" w:hAnsi="Times New Roman" w:cs="Times New Roman"/>
          <w:b/>
          <w:sz w:val="24"/>
          <w:szCs w:val="24"/>
        </w:rPr>
        <w:t xml:space="preserve"> </w:t>
      </w:r>
      <w:r w:rsidRPr="000072C6">
        <w:rPr>
          <w:rFonts w:ascii="Times New Roman" w:hAnsi="Times New Roman" w:cs="Times New Roman"/>
          <w:b/>
          <w:i/>
          <w:color w:val="000000"/>
          <w:sz w:val="24"/>
          <w:szCs w:val="24"/>
        </w:rPr>
        <w:t xml:space="preserve">A. muricata </w:t>
      </w:r>
      <w:r w:rsidRPr="000072C6">
        <w:rPr>
          <w:rFonts w:ascii="Times New Roman" w:hAnsi="Times New Roman" w:cs="Times New Roman"/>
          <w:b/>
          <w:color w:val="000000"/>
          <w:sz w:val="24"/>
          <w:szCs w:val="24"/>
        </w:rPr>
        <w:t>et</w:t>
      </w:r>
      <w:r w:rsidRPr="000072C6">
        <w:rPr>
          <w:rFonts w:ascii="Times New Roman" w:hAnsi="Times New Roman" w:cs="Times New Roman"/>
          <w:b/>
          <w:sz w:val="24"/>
          <w:szCs w:val="24"/>
        </w:rPr>
        <w:t>h</w:t>
      </w:r>
      <w:r w:rsidRPr="000072C6">
        <w:rPr>
          <w:rFonts w:ascii="Times New Roman" w:hAnsi="Times New Roman" w:cs="Times New Roman"/>
          <w:b/>
          <w:color w:val="000000"/>
          <w:sz w:val="24"/>
          <w:szCs w:val="24"/>
        </w:rPr>
        <w:t xml:space="preserve">anol stem bark extract. </w:t>
      </w:r>
      <w:r w:rsidRPr="000072C6">
        <w:rPr>
          <w:rFonts w:ascii="Times New Roman" w:hAnsi="Times New Roman" w:cs="Times New Roman"/>
          <w:b/>
          <w:sz w:val="24"/>
          <w:szCs w:val="24"/>
        </w:rPr>
        <w:t xml:space="preserve">Bars represent mean ± standard deviation of triplicate determinations and bars with different alphabets indicate significant difference at </w:t>
      </w:r>
      <w:r w:rsidRPr="000072C6">
        <w:rPr>
          <w:rFonts w:ascii="Times New Roman" w:hAnsi="Times New Roman" w:cs="Times New Roman"/>
          <w:b/>
          <w:i/>
          <w:iCs/>
          <w:sz w:val="24"/>
          <w:szCs w:val="24"/>
        </w:rPr>
        <w:t xml:space="preserve">p </w:t>
      </w:r>
      <w:r w:rsidR="00277C31" w:rsidRPr="000072C6">
        <w:rPr>
          <w:rFonts w:ascii="Times New Roman" w:hAnsi="Times New Roman" w:cs="Times New Roman"/>
          <w:b/>
          <w:sz w:val="24"/>
          <w:szCs w:val="24"/>
        </w:rPr>
        <w:t>≤</w:t>
      </w:r>
      <w:r w:rsidRPr="000072C6">
        <w:rPr>
          <w:rFonts w:ascii="Times New Roman" w:hAnsi="Times New Roman" w:cs="Times New Roman"/>
          <w:b/>
          <w:sz w:val="24"/>
          <w:szCs w:val="24"/>
        </w:rPr>
        <w:t xml:space="preserve"> 0.05. Group 1 = normal control, group 2 = prostate cancer control group, group 4 = prostate cancer treated with low dose of stem bark extract, group 5 = prostate cancer treated with high dose of stem bark extract.</w:t>
      </w:r>
    </w:p>
    <w:p w14:paraId="1ADFF87A" w14:textId="77777777" w:rsidR="00C61F14" w:rsidRPr="000072C6" w:rsidRDefault="00C61F14" w:rsidP="000072C6">
      <w:pPr>
        <w:pStyle w:val="NoSpacing"/>
        <w:spacing w:line="276" w:lineRule="auto"/>
        <w:jc w:val="both"/>
        <w:rPr>
          <w:rFonts w:ascii="Times New Roman" w:hAnsi="Times New Roman" w:cs="Times New Roman"/>
          <w:color w:val="000000"/>
          <w:sz w:val="24"/>
          <w:szCs w:val="24"/>
        </w:rPr>
      </w:pPr>
    </w:p>
    <w:p w14:paraId="1D4C2748" w14:textId="77777777" w:rsidR="00C61F14" w:rsidRPr="000072C6" w:rsidRDefault="00C61F14" w:rsidP="000072C6">
      <w:pPr>
        <w:pStyle w:val="NoSpacing"/>
        <w:spacing w:line="276" w:lineRule="auto"/>
        <w:jc w:val="both"/>
        <w:rPr>
          <w:rFonts w:ascii="Times New Roman" w:hAnsi="Times New Roman" w:cs="Times New Roman"/>
          <w:color w:val="000000"/>
          <w:sz w:val="24"/>
          <w:szCs w:val="24"/>
        </w:rPr>
      </w:pPr>
      <w:r w:rsidRPr="000072C6">
        <w:rPr>
          <w:rFonts w:ascii="Times New Roman" w:hAnsi="Times New Roman" w:cs="Times New Roman"/>
          <w:color w:val="000000"/>
          <w:sz w:val="24"/>
          <w:szCs w:val="24"/>
        </w:rPr>
        <w:object w:dxaOrig="10670" w:dyaOrig="8040" w14:anchorId="42FDE446">
          <v:shape id="_x0000_i1028" type="#_x0000_t75" style="width:534.05pt;height:402pt" o:ole="" filled="t">
            <v:imagedata r:id="rId15" o:title=""/>
          </v:shape>
          <o:OLEObject Type="Embed" ProgID="Prism8.Document" ShapeID="_x0000_i1028" DrawAspect="Content" ObjectID="_1813665957" r:id="rId16"/>
        </w:object>
      </w:r>
    </w:p>
    <w:p w14:paraId="0D8BA929" w14:textId="77777777" w:rsidR="00DE0110" w:rsidRPr="000072C6" w:rsidRDefault="00DE0110" w:rsidP="000072C6">
      <w:pPr>
        <w:pStyle w:val="NoSpacing"/>
        <w:spacing w:line="276" w:lineRule="auto"/>
        <w:jc w:val="both"/>
        <w:rPr>
          <w:rFonts w:ascii="Times New Roman" w:hAnsi="Times New Roman" w:cs="Times New Roman"/>
          <w:b/>
          <w:color w:val="000000"/>
          <w:sz w:val="24"/>
          <w:szCs w:val="24"/>
        </w:rPr>
      </w:pPr>
      <w:r w:rsidRPr="000072C6">
        <w:rPr>
          <w:rFonts w:ascii="Times New Roman" w:hAnsi="Times New Roman" w:cs="Times New Roman"/>
          <w:b/>
          <w:color w:val="000000"/>
          <w:sz w:val="24"/>
          <w:szCs w:val="24"/>
        </w:rPr>
        <w:t>Fi</w:t>
      </w:r>
      <w:r w:rsidRPr="000072C6">
        <w:rPr>
          <w:rFonts w:ascii="Times New Roman" w:hAnsi="Times New Roman" w:cs="Times New Roman"/>
          <w:b/>
          <w:sz w:val="24"/>
          <w:szCs w:val="24"/>
        </w:rPr>
        <w:t>gure</w:t>
      </w:r>
      <w:r w:rsidR="00AE1822" w:rsidRPr="000072C6">
        <w:rPr>
          <w:rFonts w:ascii="Times New Roman" w:hAnsi="Times New Roman" w:cs="Times New Roman"/>
          <w:b/>
          <w:color w:val="000000"/>
          <w:sz w:val="24"/>
          <w:szCs w:val="24"/>
        </w:rPr>
        <w:t xml:space="preserve"> 5</w:t>
      </w:r>
      <w:r w:rsidRPr="000072C6">
        <w:rPr>
          <w:rFonts w:ascii="Times New Roman" w:hAnsi="Times New Roman" w:cs="Times New Roman"/>
          <w:b/>
          <w:color w:val="000000"/>
          <w:sz w:val="24"/>
          <w:szCs w:val="24"/>
        </w:rPr>
        <w:t>: CAT</w:t>
      </w:r>
      <w:r w:rsidR="00AE1822" w:rsidRPr="000072C6">
        <w:rPr>
          <w:rFonts w:ascii="Times New Roman" w:hAnsi="Times New Roman" w:cs="Times New Roman"/>
          <w:b/>
          <w:color w:val="000000"/>
          <w:sz w:val="24"/>
          <w:szCs w:val="24"/>
        </w:rPr>
        <w:t xml:space="preserve"> </w:t>
      </w:r>
      <w:r w:rsidRPr="000072C6">
        <w:rPr>
          <w:rFonts w:ascii="Times New Roman" w:hAnsi="Times New Roman" w:cs="Times New Roman"/>
          <w:b/>
          <w:color w:val="000000"/>
          <w:sz w:val="24"/>
          <w:szCs w:val="24"/>
        </w:rPr>
        <w:t>activity in NMU-induced prostate cancer in rats treated wit</w:t>
      </w:r>
      <w:r w:rsidRPr="000072C6">
        <w:rPr>
          <w:rFonts w:ascii="Times New Roman" w:hAnsi="Times New Roman" w:cs="Times New Roman"/>
          <w:b/>
          <w:sz w:val="24"/>
          <w:szCs w:val="24"/>
        </w:rPr>
        <w:t>h</w:t>
      </w:r>
      <w:r w:rsidR="00AE1822" w:rsidRPr="000072C6">
        <w:rPr>
          <w:rFonts w:ascii="Times New Roman" w:hAnsi="Times New Roman" w:cs="Times New Roman"/>
          <w:b/>
          <w:sz w:val="24"/>
          <w:szCs w:val="24"/>
        </w:rPr>
        <w:t xml:space="preserve"> </w:t>
      </w:r>
      <w:r w:rsidRPr="000072C6">
        <w:rPr>
          <w:rFonts w:ascii="Times New Roman" w:hAnsi="Times New Roman" w:cs="Times New Roman"/>
          <w:b/>
          <w:i/>
          <w:color w:val="000000"/>
          <w:sz w:val="24"/>
          <w:szCs w:val="24"/>
        </w:rPr>
        <w:t xml:space="preserve">A. muricata </w:t>
      </w:r>
      <w:r w:rsidRPr="000072C6">
        <w:rPr>
          <w:rFonts w:ascii="Times New Roman" w:hAnsi="Times New Roman" w:cs="Times New Roman"/>
          <w:b/>
          <w:color w:val="000000"/>
          <w:sz w:val="24"/>
          <w:szCs w:val="24"/>
        </w:rPr>
        <w:t>et</w:t>
      </w:r>
      <w:r w:rsidRPr="000072C6">
        <w:rPr>
          <w:rFonts w:ascii="Times New Roman" w:hAnsi="Times New Roman" w:cs="Times New Roman"/>
          <w:b/>
          <w:sz w:val="24"/>
          <w:szCs w:val="24"/>
        </w:rPr>
        <w:t>h</w:t>
      </w:r>
      <w:r w:rsidRPr="000072C6">
        <w:rPr>
          <w:rFonts w:ascii="Times New Roman" w:hAnsi="Times New Roman" w:cs="Times New Roman"/>
          <w:b/>
          <w:color w:val="000000"/>
          <w:sz w:val="24"/>
          <w:szCs w:val="24"/>
        </w:rPr>
        <w:t xml:space="preserve">anol stem bark extract. </w:t>
      </w:r>
      <w:r w:rsidRPr="000072C6">
        <w:rPr>
          <w:rFonts w:ascii="Times New Roman" w:hAnsi="Times New Roman" w:cs="Times New Roman"/>
          <w:b/>
          <w:sz w:val="24"/>
          <w:szCs w:val="24"/>
        </w:rPr>
        <w:t xml:space="preserve">Bars represent mean ± standard deviation of triplicate determinations and bars with different alphabets indicate significant difference at </w:t>
      </w:r>
      <w:r w:rsidRPr="000072C6">
        <w:rPr>
          <w:rFonts w:ascii="Times New Roman" w:hAnsi="Times New Roman" w:cs="Times New Roman"/>
          <w:b/>
          <w:i/>
          <w:iCs/>
          <w:sz w:val="24"/>
          <w:szCs w:val="24"/>
        </w:rPr>
        <w:t xml:space="preserve">p </w:t>
      </w:r>
      <w:r w:rsidR="00277C31" w:rsidRPr="000072C6">
        <w:rPr>
          <w:rFonts w:ascii="Times New Roman" w:hAnsi="Times New Roman" w:cs="Times New Roman"/>
          <w:b/>
          <w:sz w:val="24"/>
          <w:szCs w:val="24"/>
        </w:rPr>
        <w:t>≤</w:t>
      </w:r>
      <w:r w:rsidRPr="000072C6">
        <w:rPr>
          <w:rFonts w:ascii="Times New Roman" w:hAnsi="Times New Roman" w:cs="Times New Roman"/>
          <w:b/>
          <w:sz w:val="24"/>
          <w:szCs w:val="24"/>
        </w:rPr>
        <w:t xml:space="preserve"> 0.05. Group 1 = normal control, group 2 = prostate cancer control group, group 4 = prostate cancer treated with low dose of stem bark extract, group 5 = prostate cancer treated with high dose of stem bark extract.</w:t>
      </w:r>
    </w:p>
    <w:p w14:paraId="41E53F9E" w14:textId="77777777" w:rsidR="00DE0110" w:rsidRPr="000072C6" w:rsidRDefault="00DE0110" w:rsidP="000072C6">
      <w:pPr>
        <w:pStyle w:val="NoSpacing"/>
        <w:spacing w:line="276" w:lineRule="auto"/>
        <w:jc w:val="both"/>
        <w:rPr>
          <w:rFonts w:ascii="Times New Roman" w:hAnsi="Times New Roman" w:cs="Times New Roman"/>
          <w:b/>
          <w:color w:val="000000"/>
          <w:sz w:val="24"/>
          <w:szCs w:val="24"/>
        </w:rPr>
      </w:pPr>
    </w:p>
    <w:p w14:paraId="12C6734F" w14:textId="77777777" w:rsidR="00941340" w:rsidRPr="000072C6" w:rsidRDefault="00941340" w:rsidP="000072C6">
      <w:pPr>
        <w:pStyle w:val="NoSpacing"/>
        <w:spacing w:line="276" w:lineRule="auto"/>
        <w:jc w:val="both"/>
        <w:rPr>
          <w:rFonts w:ascii="Times New Roman" w:hAnsi="Times New Roman" w:cs="Times New Roman"/>
          <w:sz w:val="24"/>
          <w:szCs w:val="24"/>
        </w:rPr>
      </w:pPr>
    </w:p>
    <w:p w14:paraId="6242482F" w14:textId="77777777" w:rsidR="00CC71A9" w:rsidRPr="000072C6" w:rsidRDefault="00CC71A9" w:rsidP="000072C6">
      <w:pPr>
        <w:pStyle w:val="NoSpacing"/>
        <w:spacing w:line="276" w:lineRule="auto"/>
        <w:jc w:val="both"/>
        <w:rPr>
          <w:rFonts w:ascii="Times New Roman" w:hAnsi="Times New Roman" w:cs="Times New Roman"/>
          <w:sz w:val="24"/>
          <w:szCs w:val="24"/>
        </w:rPr>
      </w:pPr>
    </w:p>
    <w:p w14:paraId="23D80C8A" w14:textId="77777777" w:rsidR="00CC71A9" w:rsidRPr="000072C6" w:rsidRDefault="00CC71A9" w:rsidP="000072C6">
      <w:pPr>
        <w:pStyle w:val="NoSpacing"/>
        <w:spacing w:line="276" w:lineRule="auto"/>
        <w:jc w:val="both"/>
        <w:rPr>
          <w:rFonts w:ascii="Times New Roman" w:hAnsi="Times New Roman" w:cs="Times New Roman"/>
          <w:sz w:val="24"/>
          <w:szCs w:val="24"/>
        </w:rPr>
      </w:pPr>
    </w:p>
    <w:p w14:paraId="3265DF54" w14:textId="77777777" w:rsidR="0022048A" w:rsidRPr="000072C6" w:rsidRDefault="0022048A" w:rsidP="000072C6">
      <w:pPr>
        <w:pStyle w:val="NoSpacing"/>
        <w:spacing w:line="276" w:lineRule="auto"/>
        <w:jc w:val="both"/>
        <w:rPr>
          <w:rFonts w:ascii="Times New Roman" w:hAnsi="Times New Roman" w:cs="Times New Roman"/>
          <w:b/>
          <w:sz w:val="24"/>
          <w:szCs w:val="24"/>
        </w:rPr>
      </w:pPr>
    </w:p>
    <w:p w14:paraId="09356127" w14:textId="77777777" w:rsidR="0022048A" w:rsidRPr="000072C6" w:rsidRDefault="0022048A" w:rsidP="000072C6">
      <w:pPr>
        <w:pStyle w:val="NoSpacing"/>
        <w:spacing w:line="276" w:lineRule="auto"/>
        <w:jc w:val="both"/>
        <w:rPr>
          <w:rFonts w:ascii="Times New Roman" w:hAnsi="Times New Roman" w:cs="Times New Roman"/>
          <w:b/>
          <w:sz w:val="24"/>
          <w:szCs w:val="24"/>
        </w:rPr>
      </w:pPr>
    </w:p>
    <w:p w14:paraId="5FDCBB28" w14:textId="77777777" w:rsidR="0022048A" w:rsidRPr="000072C6" w:rsidRDefault="0022048A" w:rsidP="000072C6">
      <w:pPr>
        <w:pStyle w:val="NoSpacing"/>
        <w:spacing w:line="276" w:lineRule="auto"/>
        <w:jc w:val="both"/>
        <w:rPr>
          <w:rFonts w:ascii="Times New Roman" w:hAnsi="Times New Roman" w:cs="Times New Roman"/>
          <w:b/>
          <w:sz w:val="24"/>
          <w:szCs w:val="24"/>
        </w:rPr>
      </w:pPr>
    </w:p>
    <w:p w14:paraId="3204CAE5" w14:textId="77777777" w:rsidR="0022048A" w:rsidRPr="000072C6" w:rsidRDefault="0022048A" w:rsidP="000072C6">
      <w:pPr>
        <w:pStyle w:val="NoSpacing"/>
        <w:spacing w:line="276" w:lineRule="auto"/>
        <w:jc w:val="both"/>
        <w:rPr>
          <w:rFonts w:ascii="Times New Roman" w:hAnsi="Times New Roman" w:cs="Times New Roman"/>
          <w:b/>
          <w:sz w:val="24"/>
          <w:szCs w:val="24"/>
        </w:rPr>
      </w:pPr>
    </w:p>
    <w:p w14:paraId="7CE8731A" w14:textId="77777777" w:rsidR="0022048A" w:rsidRPr="000072C6" w:rsidRDefault="0022048A" w:rsidP="000072C6">
      <w:pPr>
        <w:pStyle w:val="NoSpacing"/>
        <w:spacing w:line="276" w:lineRule="auto"/>
        <w:jc w:val="both"/>
        <w:rPr>
          <w:rFonts w:ascii="Times New Roman" w:hAnsi="Times New Roman" w:cs="Times New Roman"/>
          <w:b/>
          <w:sz w:val="24"/>
          <w:szCs w:val="24"/>
        </w:rPr>
      </w:pPr>
    </w:p>
    <w:p w14:paraId="7C94AA52" w14:textId="77777777" w:rsidR="0022048A" w:rsidRPr="000072C6" w:rsidRDefault="0022048A" w:rsidP="000072C6">
      <w:pPr>
        <w:pStyle w:val="NoSpacing"/>
        <w:spacing w:line="276" w:lineRule="auto"/>
        <w:jc w:val="both"/>
        <w:rPr>
          <w:rFonts w:ascii="Times New Roman" w:hAnsi="Times New Roman" w:cs="Times New Roman"/>
          <w:b/>
          <w:sz w:val="24"/>
          <w:szCs w:val="24"/>
        </w:rPr>
      </w:pPr>
    </w:p>
    <w:p w14:paraId="6E5711FC" w14:textId="77777777" w:rsidR="00943740" w:rsidRPr="000072C6" w:rsidRDefault="00943740" w:rsidP="000072C6">
      <w:pPr>
        <w:pStyle w:val="NoSpacing"/>
        <w:spacing w:line="276" w:lineRule="auto"/>
        <w:jc w:val="both"/>
        <w:rPr>
          <w:rFonts w:ascii="Times New Roman" w:hAnsi="Times New Roman" w:cs="Times New Roman"/>
          <w:b/>
          <w:sz w:val="24"/>
          <w:szCs w:val="24"/>
        </w:rPr>
      </w:pPr>
    </w:p>
    <w:p w14:paraId="1D59D6AD" w14:textId="77777777" w:rsidR="00943740" w:rsidRPr="000072C6" w:rsidRDefault="00943740" w:rsidP="000072C6">
      <w:pPr>
        <w:pStyle w:val="NoSpacing"/>
        <w:spacing w:line="276" w:lineRule="auto"/>
        <w:jc w:val="both"/>
        <w:rPr>
          <w:rFonts w:ascii="Times New Roman" w:hAnsi="Times New Roman" w:cs="Times New Roman"/>
          <w:b/>
          <w:sz w:val="24"/>
          <w:szCs w:val="24"/>
        </w:rPr>
      </w:pPr>
    </w:p>
    <w:p w14:paraId="3FBB418B" w14:textId="77777777" w:rsidR="00B305D7" w:rsidRPr="000072C6" w:rsidRDefault="00B65ACF"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lastRenderedPageBreak/>
        <w:t>Medicinal plants have formed the basis of health care throughout the world since the earliest days of humanity and have remain relevant in both developing and the developed nations of the world for various chemotherapeutic purposes (</w:t>
      </w:r>
      <w:r w:rsidR="003B216F" w:rsidRPr="000072C6">
        <w:rPr>
          <w:rFonts w:ascii="Times New Roman" w:hAnsi="Times New Roman" w:cs="Times New Roman"/>
          <w:sz w:val="24"/>
          <w:szCs w:val="24"/>
        </w:rPr>
        <w:t>Akira et al., 2006</w:t>
      </w:r>
      <w:r w:rsidRPr="000072C6">
        <w:rPr>
          <w:rFonts w:ascii="Times New Roman" w:hAnsi="Times New Roman" w:cs="Times New Roman"/>
          <w:sz w:val="24"/>
          <w:szCs w:val="24"/>
        </w:rPr>
        <w:t xml:space="preserve">). It has been medically proven that the rate of consumption of vegetable is concurrent with the health of an individual. This has been clearly observed among people in Asia and some part of Africa. In south-eastern Nigeria, the inhabitants are known for high consumption of vegetables. These vegetables are not only eaten as food but also during ill health and times of convalescence (Nwangwu et al., 2011). Thus they are referred to as herbal medicine. In this study the effect of ethanolic stem bark extract of </w:t>
      </w:r>
      <w:r w:rsidRPr="000072C6">
        <w:rPr>
          <w:rFonts w:ascii="Times New Roman" w:hAnsi="Times New Roman" w:cs="Times New Roman"/>
          <w:i/>
          <w:color w:val="000000"/>
          <w:sz w:val="24"/>
          <w:szCs w:val="24"/>
        </w:rPr>
        <w:t>A. muricata</w:t>
      </w:r>
      <w:r w:rsidR="00277C31" w:rsidRPr="000072C6">
        <w:rPr>
          <w:rFonts w:ascii="Times New Roman" w:hAnsi="Times New Roman" w:cs="Times New Roman"/>
          <w:i/>
          <w:color w:val="000000"/>
          <w:sz w:val="24"/>
          <w:szCs w:val="24"/>
        </w:rPr>
        <w:t xml:space="preserve"> </w:t>
      </w:r>
      <w:r w:rsidRPr="000072C6">
        <w:rPr>
          <w:rFonts w:ascii="Times New Roman" w:hAnsi="Times New Roman" w:cs="Times New Roman"/>
          <w:color w:val="000000"/>
          <w:sz w:val="24"/>
          <w:szCs w:val="24"/>
        </w:rPr>
        <w:t>on t</w:t>
      </w:r>
      <w:r w:rsidRPr="000072C6">
        <w:rPr>
          <w:rFonts w:ascii="Times New Roman" w:hAnsi="Times New Roman" w:cs="Times New Roman"/>
          <w:sz w:val="24"/>
          <w:szCs w:val="24"/>
        </w:rPr>
        <w:t>h</w:t>
      </w:r>
      <w:r w:rsidRPr="000072C6">
        <w:rPr>
          <w:rFonts w:ascii="Times New Roman" w:hAnsi="Times New Roman" w:cs="Times New Roman"/>
          <w:color w:val="000000"/>
          <w:sz w:val="24"/>
          <w:szCs w:val="24"/>
        </w:rPr>
        <w:t>e antioxidant parameters of NMU-i</w:t>
      </w:r>
      <w:r w:rsidR="00277C31" w:rsidRPr="000072C6">
        <w:rPr>
          <w:rFonts w:ascii="Times New Roman" w:hAnsi="Times New Roman" w:cs="Times New Roman"/>
          <w:color w:val="000000"/>
          <w:sz w:val="24"/>
          <w:szCs w:val="24"/>
        </w:rPr>
        <w:t>nduced prostate cancer in rats wa</w:t>
      </w:r>
      <w:r w:rsidRPr="000072C6">
        <w:rPr>
          <w:rFonts w:ascii="Times New Roman" w:hAnsi="Times New Roman" w:cs="Times New Roman"/>
          <w:color w:val="000000"/>
          <w:sz w:val="24"/>
          <w:szCs w:val="24"/>
        </w:rPr>
        <w:t xml:space="preserve">s </w:t>
      </w:r>
      <w:r w:rsidRPr="000072C6">
        <w:rPr>
          <w:rFonts w:ascii="Times New Roman" w:hAnsi="Times New Roman" w:cs="Times New Roman"/>
          <w:sz w:val="24"/>
          <w:szCs w:val="24"/>
        </w:rPr>
        <w:t xml:space="preserve">evaluated. </w:t>
      </w:r>
    </w:p>
    <w:p w14:paraId="0DCE52AE" w14:textId="77777777" w:rsidR="00B305D7" w:rsidRPr="000072C6" w:rsidRDefault="00B305D7" w:rsidP="000072C6">
      <w:pPr>
        <w:pStyle w:val="NoSpacing"/>
        <w:spacing w:line="276" w:lineRule="auto"/>
        <w:jc w:val="both"/>
        <w:rPr>
          <w:rFonts w:ascii="Times New Roman" w:hAnsi="Times New Roman" w:cs="Times New Roman"/>
          <w:sz w:val="24"/>
          <w:szCs w:val="24"/>
        </w:rPr>
      </w:pPr>
    </w:p>
    <w:p w14:paraId="3F46A73E" w14:textId="77777777" w:rsidR="00070B59" w:rsidRPr="000072C6" w:rsidRDefault="00070B59" w:rsidP="000072C6">
      <w:pPr>
        <w:pStyle w:val="NoSpacing"/>
        <w:spacing w:line="276" w:lineRule="auto"/>
        <w:jc w:val="both"/>
        <w:rPr>
          <w:rFonts w:ascii="Times New Roman" w:eastAsia="MinionPro-Regular" w:hAnsi="Times New Roman" w:cs="Times New Roman"/>
          <w:sz w:val="24"/>
          <w:szCs w:val="24"/>
        </w:rPr>
      </w:pPr>
      <w:r w:rsidRPr="000072C6">
        <w:rPr>
          <w:rFonts w:ascii="Times New Roman" w:eastAsia="MinionPro-Regular" w:hAnsi="Times New Roman" w:cs="Times New Roman"/>
          <w:sz w:val="24"/>
          <w:szCs w:val="24"/>
        </w:rPr>
        <w:t>ROS react with all biological substance; however,</w:t>
      </w:r>
      <w:r w:rsidR="00AE1822"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the most susceptible ones are polyunsaturated fatty acids.</w:t>
      </w:r>
      <w:r w:rsidR="00277C31"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Reactions with these cell membrane constituents lead t</w:t>
      </w:r>
      <w:r w:rsidR="003B216F" w:rsidRPr="000072C6">
        <w:rPr>
          <w:rFonts w:ascii="Times New Roman" w:eastAsia="MinionPro-Regular" w:hAnsi="Times New Roman" w:cs="Times New Roman"/>
          <w:sz w:val="24"/>
          <w:szCs w:val="24"/>
        </w:rPr>
        <w:t>o lipid peroxidation (LPO) (</w:t>
      </w:r>
      <w:r w:rsidR="003B216F" w:rsidRPr="000072C6">
        <w:rPr>
          <w:rFonts w:ascii="Times New Roman" w:hAnsi="Times New Roman" w:cs="Times New Roman"/>
          <w:sz w:val="24"/>
          <w:szCs w:val="24"/>
        </w:rPr>
        <w:t xml:space="preserve">Khan et al., 2014). </w:t>
      </w:r>
      <w:r w:rsidRPr="000072C6">
        <w:rPr>
          <w:rFonts w:ascii="Times New Roman" w:eastAsia="MinionPro-Regular" w:hAnsi="Times New Roman" w:cs="Times New Roman"/>
          <w:sz w:val="24"/>
          <w:szCs w:val="24"/>
        </w:rPr>
        <w:t xml:space="preserve">Increased lipid peroxidation (LPO) observed in this study impairs </w:t>
      </w:r>
      <w:proofErr w:type="spellStart"/>
      <w:r w:rsidRPr="000072C6">
        <w:rPr>
          <w:rFonts w:ascii="Times New Roman" w:eastAsia="MinionPro-Regular" w:hAnsi="Times New Roman" w:cs="Times New Roman"/>
          <w:sz w:val="24"/>
          <w:szCs w:val="24"/>
        </w:rPr>
        <w:t>membranefunction</w:t>
      </w:r>
      <w:proofErr w:type="spellEnd"/>
      <w:r w:rsidRPr="000072C6">
        <w:rPr>
          <w:rFonts w:ascii="Times New Roman" w:eastAsia="MinionPro-Regular" w:hAnsi="Times New Roman" w:cs="Times New Roman"/>
          <w:sz w:val="24"/>
          <w:szCs w:val="24"/>
        </w:rPr>
        <w:t xml:space="preserve"> by decreasing membrane fluidity and changing </w:t>
      </w:r>
      <w:proofErr w:type="spellStart"/>
      <w:r w:rsidRPr="000072C6">
        <w:rPr>
          <w:rFonts w:ascii="Times New Roman" w:eastAsia="MinionPro-Regular" w:hAnsi="Times New Roman" w:cs="Times New Roman"/>
          <w:sz w:val="24"/>
          <w:szCs w:val="24"/>
        </w:rPr>
        <w:t>theactivity</w:t>
      </w:r>
      <w:proofErr w:type="spellEnd"/>
      <w:r w:rsidRPr="000072C6">
        <w:rPr>
          <w:rFonts w:ascii="Times New Roman" w:eastAsia="MinionPro-Regular" w:hAnsi="Times New Roman" w:cs="Times New Roman"/>
          <w:sz w:val="24"/>
          <w:szCs w:val="24"/>
        </w:rPr>
        <w:t xml:space="preserve"> of membrane-bound enzymes and receptor </w:t>
      </w:r>
      <w:r w:rsidR="00277C31" w:rsidRPr="000072C6">
        <w:rPr>
          <w:rFonts w:ascii="Times New Roman" w:eastAsia="MinionPro-Regular" w:hAnsi="Times New Roman" w:cs="Times New Roman"/>
          <w:sz w:val="24"/>
          <w:szCs w:val="24"/>
        </w:rPr>
        <w:t>(Ugochukwu et al., 2013).</w:t>
      </w:r>
    </w:p>
    <w:p w14:paraId="148ABAAF" w14:textId="77777777" w:rsidR="00B305D7" w:rsidRPr="000072C6" w:rsidRDefault="00B305D7" w:rsidP="000072C6">
      <w:pPr>
        <w:pStyle w:val="NoSpacing"/>
        <w:spacing w:line="276" w:lineRule="auto"/>
        <w:jc w:val="both"/>
        <w:rPr>
          <w:rFonts w:ascii="Times New Roman" w:hAnsi="Times New Roman" w:cs="Times New Roman"/>
          <w:sz w:val="24"/>
          <w:szCs w:val="24"/>
        </w:rPr>
      </w:pPr>
    </w:p>
    <w:p w14:paraId="29289827" w14:textId="77777777" w:rsidR="00B305D7" w:rsidRPr="000072C6" w:rsidRDefault="00070B59" w:rsidP="000072C6">
      <w:pPr>
        <w:pStyle w:val="NoSpacing"/>
        <w:spacing w:line="276" w:lineRule="auto"/>
        <w:jc w:val="both"/>
        <w:rPr>
          <w:rFonts w:ascii="Times New Roman" w:eastAsia="MinionPro-Regular" w:hAnsi="Times New Roman" w:cs="Times New Roman"/>
          <w:sz w:val="24"/>
          <w:szCs w:val="24"/>
        </w:rPr>
      </w:pPr>
      <w:proofErr w:type="spellStart"/>
      <w:r w:rsidRPr="000072C6">
        <w:rPr>
          <w:rFonts w:ascii="Times New Roman" w:eastAsia="MinionPro-Regular" w:hAnsi="Times New Roman" w:cs="Times New Roman"/>
          <w:sz w:val="24"/>
          <w:szCs w:val="24"/>
        </w:rPr>
        <w:t>Thiobarbituric</w:t>
      </w:r>
      <w:proofErr w:type="spellEnd"/>
      <w:r w:rsidRPr="000072C6">
        <w:rPr>
          <w:rFonts w:ascii="Times New Roman" w:eastAsia="MinionPro-Regular" w:hAnsi="Times New Roman" w:cs="Times New Roman"/>
          <w:sz w:val="24"/>
          <w:szCs w:val="24"/>
        </w:rPr>
        <w:t xml:space="preserve"> acid reactive substance (TBARS) levels were</w:t>
      </w:r>
      <w:r w:rsidR="001342CB"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measured as a marker of LPO and malondialdehyde (MDA)</w:t>
      </w:r>
      <w:r w:rsidR="00AE1822"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 xml:space="preserve">production. Malondialdehyde is an endogenous </w:t>
      </w:r>
      <w:proofErr w:type="spellStart"/>
      <w:r w:rsidRPr="000072C6">
        <w:rPr>
          <w:rFonts w:ascii="Times New Roman" w:eastAsia="MinionPro-Regular" w:hAnsi="Times New Roman" w:cs="Times New Roman"/>
          <w:sz w:val="24"/>
          <w:szCs w:val="24"/>
        </w:rPr>
        <w:t>genotoxicproduct</w:t>
      </w:r>
      <w:proofErr w:type="spellEnd"/>
      <w:r w:rsidRPr="000072C6">
        <w:rPr>
          <w:rFonts w:ascii="Times New Roman" w:eastAsia="MinionPro-Regular" w:hAnsi="Times New Roman" w:cs="Times New Roman"/>
          <w:sz w:val="24"/>
          <w:szCs w:val="24"/>
        </w:rPr>
        <w:t xml:space="preserve"> of enzymatic and ROS-induced lipid peroxidation whose adducts</w:t>
      </w:r>
      <w:r w:rsidR="00277C31"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are known to exist in DNA isolated from healthy human</w:t>
      </w:r>
      <w:r w:rsidR="00277C31"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being (</w:t>
      </w:r>
      <w:r w:rsidR="003B216F" w:rsidRPr="000072C6">
        <w:rPr>
          <w:rFonts w:ascii="Times New Roman" w:hAnsi="Times New Roman" w:cs="Times New Roman"/>
          <w:sz w:val="24"/>
          <w:szCs w:val="24"/>
        </w:rPr>
        <w:t>De Sousa et al., 201</w:t>
      </w:r>
      <w:r w:rsidR="009F2CCB" w:rsidRPr="000072C6">
        <w:rPr>
          <w:rFonts w:ascii="Times New Roman" w:hAnsi="Times New Roman" w:cs="Times New Roman"/>
          <w:sz w:val="24"/>
          <w:szCs w:val="24"/>
        </w:rPr>
        <w:t>0</w:t>
      </w:r>
      <w:r w:rsidR="00523D8A" w:rsidRPr="000072C6">
        <w:rPr>
          <w:rFonts w:ascii="Times New Roman" w:eastAsia="MinionPro-Regular" w:hAnsi="Times New Roman" w:cs="Times New Roman"/>
          <w:sz w:val="24"/>
          <w:szCs w:val="24"/>
        </w:rPr>
        <w:t>). In this</w:t>
      </w:r>
      <w:r w:rsidRPr="000072C6">
        <w:rPr>
          <w:rFonts w:ascii="Times New Roman" w:eastAsia="MinionPro-Regular" w:hAnsi="Times New Roman" w:cs="Times New Roman"/>
          <w:sz w:val="24"/>
          <w:szCs w:val="24"/>
        </w:rPr>
        <w:t xml:space="preserve"> study, the level of MDA in the prostate cancer control group (group 2) increased </w:t>
      </w:r>
      <w:r w:rsidR="00523D8A" w:rsidRPr="000072C6">
        <w:rPr>
          <w:rFonts w:ascii="Times New Roman" w:eastAsia="MinionPro-Regular" w:hAnsi="Times New Roman" w:cs="Times New Roman"/>
          <w:sz w:val="24"/>
          <w:szCs w:val="24"/>
        </w:rPr>
        <w:t xml:space="preserve">significantly (p≤ 0.05) </w:t>
      </w:r>
      <w:r w:rsidRPr="000072C6">
        <w:rPr>
          <w:rFonts w:ascii="Times New Roman" w:eastAsia="MinionPro-Regular" w:hAnsi="Times New Roman" w:cs="Times New Roman"/>
          <w:sz w:val="24"/>
          <w:szCs w:val="24"/>
        </w:rPr>
        <w:t>compared to normal contro</w:t>
      </w:r>
      <w:r w:rsidR="00523D8A" w:rsidRPr="000072C6">
        <w:rPr>
          <w:rFonts w:ascii="Times New Roman" w:eastAsia="MinionPro-Regular" w:hAnsi="Times New Roman" w:cs="Times New Roman"/>
          <w:sz w:val="24"/>
          <w:szCs w:val="24"/>
        </w:rPr>
        <w:t>l</w:t>
      </w:r>
      <w:r w:rsidR="001342CB"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group</w:t>
      </w:r>
      <w:r w:rsidR="001342CB" w:rsidRPr="000072C6">
        <w:rPr>
          <w:rFonts w:ascii="Times New Roman" w:eastAsia="MinionPro-Regular" w:hAnsi="Times New Roman" w:cs="Times New Roman"/>
          <w:sz w:val="24"/>
          <w:szCs w:val="24"/>
        </w:rPr>
        <w:t xml:space="preserve"> and the treated groups (groups 4 and 5)</w:t>
      </w:r>
      <w:r w:rsidRPr="000072C6">
        <w:rPr>
          <w:rFonts w:ascii="Times New Roman" w:eastAsia="MinionPro-Regular" w:hAnsi="Times New Roman" w:cs="Times New Roman"/>
          <w:sz w:val="24"/>
          <w:szCs w:val="24"/>
        </w:rPr>
        <w:t>. This increase in the MDA levels reflects</w:t>
      </w:r>
      <w:r w:rsidR="001342CB"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the decrease in the activities of glutathione peroxidase, CAT, SOD and GSH concentration as seen in this study and hence activation of LPO reactions (Ugochukwu et al</w:t>
      </w:r>
      <w:r w:rsidRPr="000072C6">
        <w:rPr>
          <w:rFonts w:ascii="Times New Roman" w:eastAsia="MinionPro-Regular" w:hAnsi="Times New Roman" w:cs="Times New Roman"/>
          <w:i/>
          <w:sz w:val="24"/>
          <w:szCs w:val="24"/>
        </w:rPr>
        <w:t>.</w:t>
      </w:r>
      <w:r w:rsidRPr="000072C6">
        <w:rPr>
          <w:rFonts w:ascii="Times New Roman" w:eastAsia="MinionPro-Regular" w:hAnsi="Times New Roman" w:cs="Times New Roman"/>
          <w:sz w:val="24"/>
          <w:szCs w:val="24"/>
        </w:rPr>
        <w:t>, 2013).</w:t>
      </w:r>
    </w:p>
    <w:p w14:paraId="1561DC13" w14:textId="77777777" w:rsidR="00B305D7" w:rsidRPr="000072C6" w:rsidRDefault="00B305D7" w:rsidP="000072C6">
      <w:pPr>
        <w:pStyle w:val="NoSpacing"/>
        <w:spacing w:line="276" w:lineRule="auto"/>
        <w:jc w:val="both"/>
        <w:rPr>
          <w:rFonts w:ascii="Times New Roman" w:eastAsia="MinionPro-Regular" w:hAnsi="Times New Roman" w:cs="Times New Roman"/>
          <w:sz w:val="24"/>
          <w:szCs w:val="24"/>
        </w:rPr>
      </w:pPr>
    </w:p>
    <w:p w14:paraId="66447873" w14:textId="77777777" w:rsidR="00B305D7" w:rsidRPr="000072C6" w:rsidRDefault="00070B59" w:rsidP="000072C6">
      <w:pPr>
        <w:pStyle w:val="NoSpacing"/>
        <w:spacing w:line="276" w:lineRule="auto"/>
        <w:jc w:val="both"/>
        <w:rPr>
          <w:rFonts w:ascii="Times New Roman" w:eastAsia="MinionPro-Regular" w:hAnsi="Times New Roman" w:cs="Times New Roman"/>
          <w:sz w:val="24"/>
          <w:szCs w:val="24"/>
        </w:rPr>
      </w:pPr>
      <w:r w:rsidRPr="000072C6">
        <w:rPr>
          <w:rFonts w:ascii="Times New Roman" w:eastAsia="MinionPro-Regular" w:hAnsi="Times New Roman" w:cs="Times New Roman"/>
          <w:sz w:val="24"/>
          <w:szCs w:val="24"/>
        </w:rPr>
        <w:t>The</w:t>
      </w:r>
      <w:r w:rsidR="00B305D7"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 xml:space="preserve">SOD catalyzes the dismutation of superoxide to </w:t>
      </w:r>
      <w:proofErr w:type="spellStart"/>
      <w:r w:rsidRPr="000072C6">
        <w:rPr>
          <w:rFonts w:ascii="Times New Roman" w:eastAsia="MinionPro-Regular" w:hAnsi="Times New Roman" w:cs="Times New Roman"/>
          <w:sz w:val="24"/>
          <w:szCs w:val="24"/>
        </w:rPr>
        <w:t>hydrogenperoxide</w:t>
      </w:r>
      <w:proofErr w:type="spellEnd"/>
      <w:r w:rsidRPr="000072C6">
        <w:rPr>
          <w:rFonts w:ascii="Times New Roman" w:eastAsia="MinionPro-Regular" w:hAnsi="Times New Roman" w:cs="Times New Roman"/>
          <w:sz w:val="24"/>
          <w:szCs w:val="24"/>
        </w:rPr>
        <w:t xml:space="preserve"> and oxygen, thereby reducing the likelihood</w:t>
      </w:r>
      <w:r w:rsidR="00AE1822"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of superoxide anion reacting with nitric oxide to form</w:t>
      </w:r>
      <w:r w:rsidR="00AE1822"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reactive peroxy</w:t>
      </w:r>
      <w:r w:rsidR="00AE1822" w:rsidRPr="000072C6">
        <w:rPr>
          <w:rFonts w:ascii="Times New Roman" w:eastAsia="MinionPro-Regular" w:hAnsi="Times New Roman" w:cs="Times New Roman"/>
          <w:sz w:val="24"/>
          <w:szCs w:val="24"/>
        </w:rPr>
        <w:t>-</w:t>
      </w:r>
      <w:r w:rsidRPr="000072C6">
        <w:rPr>
          <w:rFonts w:ascii="Times New Roman" w:eastAsia="MinionPro-Regular" w:hAnsi="Times New Roman" w:cs="Times New Roman"/>
          <w:sz w:val="24"/>
          <w:szCs w:val="24"/>
        </w:rPr>
        <w:t>nitrite (Maritim et al</w:t>
      </w:r>
      <w:r w:rsidRPr="000072C6">
        <w:rPr>
          <w:rFonts w:ascii="Times New Roman" w:eastAsia="MinionPro-Regular" w:hAnsi="Times New Roman" w:cs="Times New Roman"/>
          <w:i/>
          <w:sz w:val="24"/>
          <w:szCs w:val="24"/>
        </w:rPr>
        <w:t>.</w:t>
      </w:r>
      <w:r w:rsidRPr="000072C6">
        <w:rPr>
          <w:rFonts w:ascii="Times New Roman" w:eastAsia="MinionPro-Regular" w:hAnsi="Times New Roman" w:cs="Times New Roman"/>
          <w:sz w:val="24"/>
          <w:szCs w:val="24"/>
        </w:rPr>
        <w:t>, 2013). The decrease activities</w:t>
      </w:r>
      <w:r w:rsidR="00AE1822"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of catalase and SOD as observed in this study suggest</w:t>
      </w:r>
      <w:r w:rsidR="00AE1822"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 xml:space="preserve">that NMU has an </w:t>
      </w:r>
      <w:r w:rsidRPr="000072C6">
        <w:rPr>
          <w:rFonts w:ascii="Times New Roman" w:eastAsia="MinionPro-Regular" w:hAnsi="Times New Roman" w:cs="Times New Roman"/>
          <w:i/>
          <w:iCs/>
          <w:sz w:val="24"/>
          <w:szCs w:val="24"/>
        </w:rPr>
        <w:t xml:space="preserve">in vivo </w:t>
      </w:r>
      <w:r w:rsidRPr="000072C6">
        <w:rPr>
          <w:rFonts w:ascii="Times New Roman" w:eastAsia="MinionPro-Regular" w:hAnsi="Times New Roman" w:cs="Times New Roman"/>
          <w:sz w:val="24"/>
          <w:szCs w:val="24"/>
        </w:rPr>
        <w:t>oxidant activity and is capable of generating ROS in biologic system (</w:t>
      </w:r>
      <w:r w:rsidR="009F2CCB" w:rsidRPr="000072C6">
        <w:rPr>
          <w:rFonts w:ascii="Times New Roman" w:hAnsi="Times New Roman" w:cs="Times New Roman"/>
          <w:sz w:val="24"/>
          <w:szCs w:val="24"/>
        </w:rPr>
        <w:t>Kim, et al., 2016</w:t>
      </w:r>
      <w:r w:rsidRPr="000072C6">
        <w:rPr>
          <w:rFonts w:ascii="Times New Roman" w:eastAsia="MinionPro-Regular" w:hAnsi="Times New Roman" w:cs="Times New Roman"/>
          <w:sz w:val="24"/>
          <w:szCs w:val="24"/>
        </w:rPr>
        <w:t xml:space="preserve">). </w:t>
      </w:r>
      <w:r w:rsidRPr="000072C6">
        <w:rPr>
          <w:rFonts w:ascii="Times New Roman" w:hAnsi="Times New Roman" w:cs="Times New Roman"/>
          <w:sz w:val="24"/>
          <w:szCs w:val="24"/>
        </w:rPr>
        <w:t xml:space="preserve">Superoxide </w:t>
      </w:r>
      <w:proofErr w:type="spellStart"/>
      <w:r w:rsidRPr="000072C6">
        <w:rPr>
          <w:rFonts w:ascii="Times New Roman" w:hAnsi="Times New Roman" w:cs="Times New Roman"/>
          <w:sz w:val="24"/>
          <w:szCs w:val="24"/>
        </w:rPr>
        <w:t>dismutases</w:t>
      </w:r>
      <w:proofErr w:type="spellEnd"/>
      <w:r w:rsidRPr="000072C6">
        <w:rPr>
          <w:rFonts w:ascii="Times New Roman" w:hAnsi="Times New Roman" w:cs="Times New Roman"/>
          <w:sz w:val="24"/>
          <w:szCs w:val="24"/>
        </w:rPr>
        <w:t xml:space="preserve"> (SODs) are a group of </w:t>
      </w:r>
      <w:proofErr w:type="spellStart"/>
      <w:r w:rsidRPr="000072C6">
        <w:rPr>
          <w:rFonts w:ascii="Times New Roman" w:hAnsi="Times New Roman" w:cs="Times New Roman"/>
          <w:sz w:val="24"/>
          <w:szCs w:val="24"/>
        </w:rPr>
        <w:t>metallo</w:t>
      </w:r>
      <w:proofErr w:type="spellEnd"/>
      <w:r w:rsidR="00AE1822" w:rsidRPr="000072C6">
        <w:rPr>
          <w:rFonts w:ascii="Times New Roman" w:hAnsi="Times New Roman" w:cs="Times New Roman"/>
          <w:sz w:val="24"/>
          <w:szCs w:val="24"/>
        </w:rPr>
        <w:t xml:space="preserve"> </w:t>
      </w:r>
      <w:r w:rsidRPr="000072C6">
        <w:rPr>
          <w:rFonts w:ascii="Times New Roman" w:hAnsi="Times New Roman" w:cs="Times New Roman"/>
          <w:sz w:val="24"/>
          <w:szCs w:val="24"/>
        </w:rPr>
        <w:t xml:space="preserve">enzymes that are found in all kingdoms of life. SODs form the front line of </w:t>
      </w:r>
      <w:proofErr w:type="spellStart"/>
      <w:r w:rsidRPr="000072C6">
        <w:rPr>
          <w:rFonts w:ascii="Times New Roman" w:hAnsi="Times New Roman" w:cs="Times New Roman"/>
          <w:sz w:val="24"/>
          <w:szCs w:val="24"/>
        </w:rPr>
        <w:t>defence</w:t>
      </w:r>
      <w:proofErr w:type="spellEnd"/>
      <w:r w:rsidRPr="000072C6">
        <w:rPr>
          <w:rFonts w:ascii="Times New Roman" w:hAnsi="Times New Roman" w:cs="Times New Roman"/>
          <w:sz w:val="24"/>
          <w:szCs w:val="24"/>
        </w:rPr>
        <w:t xml:space="preserve"> against reactive oxygen species (ROS)-mediated injury (</w:t>
      </w:r>
      <w:proofErr w:type="spellStart"/>
      <w:r w:rsidR="009F2CCB" w:rsidRPr="000072C6">
        <w:rPr>
          <w:rFonts w:ascii="Times New Roman" w:hAnsi="Times New Roman" w:cs="Times New Roman"/>
          <w:sz w:val="24"/>
          <w:szCs w:val="24"/>
        </w:rPr>
        <w:t>Kossouoh</w:t>
      </w:r>
      <w:proofErr w:type="spellEnd"/>
      <w:r w:rsidR="009F2CCB" w:rsidRPr="000072C6">
        <w:rPr>
          <w:rFonts w:ascii="Times New Roman" w:hAnsi="Times New Roman" w:cs="Times New Roman"/>
          <w:sz w:val="24"/>
          <w:szCs w:val="24"/>
        </w:rPr>
        <w:t xml:space="preserve"> et al., 2007</w:t>
      </w:r>
      <w:r w:rsidRPr="000072C6">
        <w:rPr>
          <w:rFonts w:ascii="Times New Roman" w:hAnsi="Times New Roman" w:cs="Times New Roman"/>
          <w:sz w:val="24"/>
          <w:szCs w:val="24"/>
        </w:rPr>
        <w:t>). These proteins catalyze the dismutation of superoxide anion free radical (O2</w:t>
      </w:r>
      <w:r w:rsidRPr="000072C6">
        <w:rPr>
          <w:rFonts w:ascii="Times New Roman" w:hAnsi="Times New Roman" w:cs="Times New Roman"/>
          <w:sz w:val="24"/>
          <w:szCs w:val="24"/>
          <w:vertAlign w:val="superscript"/>
        </w:rPr>
        <w:t>-</w:t>
      </w:r>
      <w:r w:rsidRPr="000072C6">
        <w:rPr>
          <w:rFonts w:ascii="Times New Roman" w:hAnsi="Times New Roman" w:cs="Times New Roman"/>
          <w:sz w:val="24"/>
          <w:szCs w:val="24"/>
        </w:rPr>
        <w:t>) into molecular oxygen and hydrogen peroxide and 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vertAlign w:val="superscript"/>
        </w:rPr>
        <w:t>-</w:t>
      </w:r>
      <w:r w:rsidRPr="000072C6">
        <w:rPr>
          <w:rFonts w:ascii="Times New Roman" w:hAnsi="Times New Roman" w:cs="Times New Roman"/>
          <w:sz w:val="24"/>
          <w:szCs w:val="24"/>
        </w:rPr>
        <w:t xml:space="preserve"> level which damages the cells at excessive concentrations</w:t>
      </w:r>
      <w:r w:rsidR="00277C31" w:rsidRPr="000072C6">
        <w:rPr>
          <w:rFonts w:ascii="Times New Roman" w:hAnsi="Times New Roman" w:cs="Times New Roman"/>
          <w:sz w:val="24"/>
          <w:szCs w:val="24"/>
        </w:rPr>
        <w:t xml:space="preserve"> </w:t>
      </w:r>
      <w:r w:rsidR="00277C31" w:rsidRPr="000072C6">
        <w:rPr>
          <w:rFonts w:ascii="Times New Roman" w:eastAsia="MinionPro-Regular" w:hAnsi="Times New Roman" w:cs="Times New Roman"/>
          <w:sz w:val="24"/>
          <w:szCs w:val="24"/>
        </w:rPr>
        <w:t>(Ugochukwu et al</w:t>
      </w:r>
      <w:r w:rsidR="00277C31" w:rsidRPr="000072C6">
        <w:rPr>
          <w:rFonts w:ascii="Times New Roman" w:eastAsia="MinionPro-Regular" w:hAnsi="Times New Roman" w:cs="Times New Roman"/>
          <w:i/>
          <w:sz w:val="24"/>
          <w:szCs w:val="24"/>
        </w:rPr>
        <w:t>.</w:t>
      </w:r>
      <w:r w:rsidR="00277C31" w:rsidRPr="000072C6">
        <w:rPr>
          <w:rFonts w:ascii="Times New Roman" w:eastAsia="MinionPro-Regular" w:hAnsi="Times New Roman" w:cs="Times New Roman"/>
          <w:sz w:val="24"/>
          <w:szCs w:val="24"/>
        </w:rPr>
        <w:t>, 2013)</w:t>
      </w:r>
      <w:r w:rsidRPr="000072C6">
        <w:rPr>
          <w:rFonts w:ascii="Times New Roman" w:hAnsi="Times New Roman" w:cs="Times New Roman"/>
          <w:sz w:val="24"/>
          <w:szCs w:val="24"/>
        </w:rPr>
        <w:t>. In</w:t>
      </w:r>
      <w:r w:rsidR="00AE1822" w:rsidRPr="000072C6">
        <w:rPr>
          <w:rFonts w:ascii="Times New Roman" w:hAnsi="Times New Roman" w:cs="Times New Roman"/>
          <w:sz w:val="24"/>
          <w:szCs w:val="24"/>
        </w:rPr>
        <w:t xml:space="preserve"> this study (as shown in Fig.4</w:t>
      </w:r>
      <w:r w:rsidRPr="000072C6">
        <w:rPr>
          <w:rFonts w:ascii="Times New Roman" w:hAnsi="Times New Roman" w:cs="Times New Roman"/>
          <w:sz w:val="24"/>
          <w:szCs w:val="24"/>
        </w:rPr>
        <w:t>), it was observed that ther</w:t>
      </w:r>
      <w:r w:rsidR="00277C31" w:rsidRPr="000072C6">
        <w:rPr>
          <w:rFonts w:ascii="Times New Roman" w:hAnsi="Times New Roman" w:cs="Times New Roman"/>
          <w:sz w:val="24"/>
          <w:szCs w:val="24"/>
        </w:rPr>
        <w:t xml:space="preserve">e was a significant increase (p ≤ </w:t>
      </w:r>
      <w:r w:rsidRPr="000072C6">
        <w:rPr>
          <w:rFonts w:ascii="Times New Roman" w:hAnsi="Times New Roman" w:cs="Times New Roman"/>
          <w:sz w:val="24"/>
          <w:szCs w:val="24"/>
        </w:rPr>
        <w:t>0.05) in the level of superoxide dismutase (SOD) in</w:t>
      </w:r>
      <w:r w:rsidR="00AE1822" w:rsidRPr="000072C6">
        <w:rPr>
          <w:rFonts w:ascii="Times New Roman" w:hAnsi="Times New Roman" w:cs="Times New Roman"/>
          <w:sz w:val="24"/>
          <w:szCs w:val="24"/>
        </w:rPr>
        <w:t xml:space="preserve"> </w:t>
      </w:r>
      <w:r w:rsidRPr="000072C6">
        <w:rPr>
          <w:rFonts w:ascii="Times New Roman" w:hAnsi="Times New Roman" w:cs="Times New Roman"/>
          <w:i/>
          <w:iCs/>
          <w:sz w:val="24"/>
          <w:szCs w:val="24"/>
        </w:rPr>
        <w:t>A. muricata</w:t>
      </w:r>
      <w:r w:rsidRPr="000072C6">
        <w:rPr>
          <w:rFonts w:ascii="Times New Roman" w:hAnsi="Times New Roman" w:cs="Times New Roman"/>
          <w:sz w:val="24"/>
          <w:szCs w:val="24"/>
        </w:rPr>
        <w:t> stem bark extract treated groups compared to the disease control</w:t>
      </w:r>
      <w:r w:rsidR="00AE1822" w:rsidRPr="000072C6">
        <w:rPr>
          <w:rFonts w:ascii="Times New Roman" w:hAnsi="Times New Roman" w:cs="Times New Roman"/>
          <w:sz w:val="24"/>
          <w:szCs w:val="24"/>
        </w:rPr>
        <w:t xml:space="preserve"> </w:t>
      </w:r>
      <w:r w:rsidRPr="000072C6">
        <w:rPr>
          <w:rFonts w:ascii="Times New Roman" w:hAnsi="Times New Roman" w:cs="Times New Roman"/>
          <w:sz w:val="24"/>
          <w:szCs w:val="24"/>
        </w:rPr>
        <w:t>group. This is similar to the study of (</w:t>
      </w:r>
      <w:r w:rsidR="009F2CCB" w:rsidRPr="000072C6">
        <w:rPr>
          <w:rFonts w:ascii="Times New Roman" w:hAnsi="Times New Roman" w:cs="Times New Roman"/>
          <w:sz w:val="24"/>
          <w:szCs w:val="24"/>
        </w:rPr>
        <w:t>Kim, et al., 2016</w:t>
      </w:r>
      <w:r w:rsidRPr="000072C6">
        <w:rPr>
          <w:rFonts w:ascii="Times New Roman" w:hAnsi="Times New Roman" w:cs="Times New Roman"/>
          <w:sz w:val="24"/>
          <w:szCs w:val="24"/>
        </w:rPr>
        <w:t xml:space="preserve">), which suggests a significant increase in the level of SOD when </w:t>
      </w:r>
      <w:proofErr w:type="spellStart"/>
      <w:r w:rsidRPr="000072C6">
        <w:rPr>
          <w:rFonts w:ascii="Times New Roman" w:hAnsi="Times New Roman" w:cs="Times New Roman"/>
          <w:i/>
          <w:sz w:val="24"/>
          <w:szCs w:val="24"/>
        </w:rPr>
        <w:t>Caesalpinia</w:t>
      </w:r>
      <w:proofErr w:type="spellEnd"/>
      <w:r w:rsidRPr="000072C6">
        <w:rPr>
          <w:rFonts w:ascii="Times New Roman" w:hAnsi="Times New Roman" w:cs="Times New Roman"/>
          <w:i/>
          <w:sz w:val="24"/>
          <w:szCs w:val="24"/>
        </w:rPr>
        <w:t xml:space="preserve"> </w:t>
      </w:r>
      <w:proofErr w:type="spellStart"/>
      <w:r w:rsidRPr="000072C6">
        <w:rPr>
          <w:rFonts w:ascii="Times New Roman" w:hAnsi="Times New Roman" w:cs="Times New Roman"/>
          <w:i/>
          <w:sz w:val="24"/>
          <w:szCs w:val="24"/>
        </w:rPr>
        <w:t>sappan</w:t>
      </w:r>
      <w:proofErr w:type="spellEnd"/>
      <w:r w:rsidRPr="000072C6">
        <w:rPr>
          <w:rFonts w:ascii="Times New Roman" w:hAnsi="Times New Roman" w:cs="Times New Roman"/>
          <w:sz w:val="24"/>
          <w:szCs w:val="24"/>
        </w:rPr>
        <w:t xml:space="preserve"> Heartwood was experimented on rats.</w:t>
      </w:r>
    </w:p>
    <w:p w14:paraId="6BCDD2C7" w14:textId="77777777" w:rsidR="00B305D7" w:rsidRPr="000072C6" w:rsidRDefault="00B305D7" w:rsidP="000072C6">
      <w:pPr>
        <w:pStyle w:val="NoSpacing"/>
        <w:spacing w:line="276" w:lineRule="auto"/>
        <w:jc w:val="both"/>
        <w:rPr>
          <w:rFonts w:ascii="Times New Roman" w:eastAsia="MinionPro-Regular" w:hAnsi="Times New Roman" w:cs="Times New Roman"/>
          <w:sz w:val="24"/>
          <w:szCs w:val="24"/>
        </w:rPr>
      </w:pPr>
    </w:p>
    <w:p w14:paraId="521C17ED" w14:textId="77777777" w:rsidR="00B305D7" w:rsidRPr="000072C6" w:rsidRDefault="00B35331" w:rsidP="000072C6">
      <w:pPr>
        <w:pStyle w:val="NoSpacing"/>
        <w:spacing w:line="276" w:lineRule="auto"/>
        <w:jc w:val="both"/>
        <w:rPr>
          <w:rFonts w:ascii="Times New Roman" w:eastAsia="MinionPro-Regular" w:hAnsi="Times New Roman" w:cs="Times New Roman"/>
          <w:sz w:val="24"/>
          <w:szCs w:val="24"/>
        </w:rPr>
      </w:pPr>
      <w:r w:rsidRPr="000072C6">
        <w:rPr>
          <w:rFonts w:ascii="Times New Roman" w:hAnsi="Times New Roman" w:cs="Times New Roman"/>
          <w:sz w:val="24"/>
          <w:szCs w:val="24"/>
        </w:rPr>
        <w:t xml:space="preserve">Catalases are ubiquitously present in aerobic organisms, including almost all mammalian tissues, in which they show the highest enzyme activity. Catalase is the first line of </w:t>
      </w:r>
      <w:proofErr w:type="spellStart"/>
      <w:r w:rsidRPr="000072C6">
        <w:rPr>
          <w:rFonts w:ascii="Times New Roman" w:hAnsi="Times New Roman" w:cs="Times New Roman"/>
          <w:sz w:val="24"/>
          <w:szCs w:val="24"/>
        </w:rPr>
        <w:t>defence</w:t>
      </w:r>
      <w:proofErr w:type="spellEnd"/>
      <w:r w:rsidRPr="000072C6">
        <w:rPr>
          <w:rFonts w:ascii="Times New Roman" w:hAnsi="Times New Roman" w:cs="Times New Roman"/>
          <w:sz w:val="24"/>
          <w:szCs w:val="24"/>
        </w:rPr>
        <w:t xml:space="preserve"> against H</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O</w:t>
      </w:r>
      <w:r w:rsidRPr="000072C6">
        <w:rPr>
          <w:rFonts w:ascii="Times New Roman" w:hAnsi="Times New Roman" w:cs="Times New Roman"/>
          <w:sz w:val="24"/>
          <w:szCs w:val="24"/>
          <w:vertAlign w:val="subscript"/>
        </w:rPr>
        <w:t>2</w:t>
      </w:r>
      <w:r w:rsidRPr="000072C6">
        <w:rPr>
          <w:rFonts w:ascii="Times New Roman" w:hAnsi="Times New Roman" w:cs="Times New Roman"/>
          <w:sz w:val="24"/>
          <w:szCs w:val="24"/>
        </w:rPr>
        <w:t xml:space="preserve"> (</w:t>
      </w:r>
      <w:r w:rsidR="003B216F" w:rsidRPr="000072C6">
        <w:rPr>
          <w:rFonts w:ascii="Times New Roman" w:eastAsia="MinionPro-Regular" w:hAnsi="Times New Roman" w:cs="Times New Roman"/>
          <w:sz w:val="24"/>
          <w:szCs w:val="24"/>
        </w:rPr>
        <w:t>(</w:t>
      </w:r>
      <w:r w:rsidR="003B216F" w:rsidRPr="000072C6">
        <w:rPr>
          <w:rFonts w:ascii="Times New Roman" w:hAnsi="Times New Roman" w:cs="Times New Roman"/>
          <w:sz w:val="24"/>
          <w:szCs w:val="24"/>
        </w:rPr>
        <w:t>De Sousa et al., 2010</w:t>
      </w:r>
      <w:r w:rsidRPr="000072C6">
        <w:rPr>
          <w:rFonts w:ascii="Times New Roman" w:hAnsi="Times New Roman" w:cs="Times New Roman"/>
          <w:sz w:val="24"/>
          <w:szCs w:val="24"/>
        </w:rPr>
        <w:t>). There is evidence that moderate oxidative stress induces catalase expression in vascular cells and, thereby, could be beneficial in the prevention of further oxidative stress (</w:t>
      </w:r>
      <w:proofErr w:type="spellStart"/>
      <w:r w:rsidRPr="000072C6">
        <w:rPr>
          <w:rFonts w:ascii="Times New Roman" w:hAnsi="Times New Roman" w:cs="Times New Roman"/>
          <w:sz w:val="24"/>
          <w:szCs w:val="24"/>
        </w:rPr>
        <w:t>Meilhac</w:t>
      </w:r>
      <w:proofErr w:type="spellEnd"/>
      <w:r w:rsidRPr="000072C6">
        <w:rPr>
          <w:rFonts w:ascii="Times New Roman" w:hAnsi="Times New Roman" w:cs="Times New Roman"/>
          <w:sz w:val="24"/>
          <w:szCs w:val="24"/>
        </w:rPr>
        <w:t xml:space="preserve"> et al., 2010). Superoxide anions can also inhibit catalase. In</w:t>
      </w:r>
      <w:r w:rsidR="00AE1822" w:rsidRPr="000072C6">
        <w:rPr>
          <w:rFonts w:ascii="Times New Roman" w:hAnsi="Times New Roman" w:cs="Times New Roman"/>
          <w:sz w:val="24"/>
          <w:szCs w:val="24"/>
        </w:rPr>
        <w:t xml:space="preserve"> this study (as shown in Fig 5</w:t>
      </w:r>
      <w:r w:rsidRPr="000072C6">
        <w:rPr>
          <w:rFonts w:ascii="Times New Roman" w:hAnsi="Times New Roman" w:cs="Times New Roman"/>
          <w:sz w:val="24"/>
          <w:szCs w:val="24"/>
        </w:rPr>
        <w:t>), it was observed that ther</w:t>
      </w:r>
      <w:r w:rsidR="00FE5DE8" w:rsidRPr="000072C6">
        <w:rPr>
          <w:rFonts w:ascii="Times New Roman" w:hAnsi="Times New Roman" w:cs="Times New Roman"/>
          <w:sz w:val="24"/>
          <w:szCs w:val="24"/>
        </w:rPr>
        <w:t xml:space="preserve">e was a significant increase (p ≤ </w:t>
      </w:r>
      <w:r w:rsidRPr="000072C6">
        <w:rPr>
          <w:rFonts w:ascii="Times New Roman" w:hAnsi="Times New Roman" w:cs="Times New Roman"/>
          <w:sz w:val="24"/>
          <w:szCs w:val="24"/>
        </w:rPr>
        <w:t xml:space="preserve">0.05) in catalase activity in the </w:t>
      </w:r>
      <w:r w:rsidR="004F2469" w:rsidRPr="000072C6">
        <w:rPr>
          <w:rFonts w:ascii="Times New Roman" w:hAnsi="Times New Roman" w:cs="Times New Roman"/>
          <w:i/>
          <w:iCs/>
          <w:sz w:val="24"/>
          <w:szCs w:val="24"/>
        </w:rPr>
        <w:t>A. muricata</w:t>
      </w:r>
      <w:r w:rsidRPr="000072C6">
        <w:rPr>
          <w:rFonts w:ascii="Times New Roman" w:hAnsi="Times New Roman" w:cs="Times New Roman"/>
          <w:sz w:val="24"/>
          <w:szCs w:val="24"/>
        </w:rPr>
        <w:t> </w:t>
      </w:r>
      <w:r w:rsidR="004F2469" w:rsidRPr="000072C6">
        <w:rPr>
          <w:rFonts w:ascii="Times New Roman" w:hAnsi="Times New Roman" w:cs="Times New Roman"/>
          <w:sz w:val="24"/>
          <w:szCs w:val="24"/>
        </w:rPr>
        <w:t xml:space="preserve">stem </w:t>
      </w:r>
      <w:r w:rsidRPr="000072C6">
        <w:rPr>
          <w:rFonts w:ascii="Times New Roman" w:hAnsi="Times New Roman" w:cs="Times New Roman"/>
          <w:sz w:val="24"/>
          <w:szCs w:val="24"/>
        </w:rPr>
        <w:t>bark extract treated groups (group</w:t>
      </w:r>
      <w:r w:rsidR="00AE1822" w:rsidRPr="000072C6">
        <w:rPr>
          <w:rFonts w:ascii="Times New Roman" w:hAnsi="Times New Roman" w:cs="Times New Roman"/>
          <w:sz w:val="24"/>
          <w:szCs w:val="24"/>
        </w:rPr>
        <w:t xml:space="preserve"> </w:t>
      </w:r>
      <w:r w:rsidR="004F2469" w:rsidRPr="000072C6">
        <w:rPr>
          <w:rFonts w:ascii="Times New Roman" w:hAnsi="Times New Roman" w:cs="Times New Roman"/>
          <w:sz w:val="24"/>
          <w:szCs w:val="24"/>
        </w:rPr>
        <w:lastRenderedPageBreak/>
        <w:t>4</w:t>
      </w:r>
      <w:r w:rsidRPr="000072C6">
        <w:rPr>
          <w:rFonts w:ascii="Times New Roman" w:hAnsi="Times New Roman" w:cs="Times New Roman"/>
          <w:sz w:val="24"/>
          <w:szCs w:val="24"/>
        </w:rPr>
        <w:t xml:space="preserve"> and </w:t>
      </w:r>
      <w:r w:rsidR="004F2469" w:rsidRPr="000072C6">
        <w:rPr>
          <w:rFonts w:ascii="Times New Roman" w:hAnsi="Times New Roman" w:cs="Times New Roman"/>
          <w:sz w:val="24"/>
          <w:szCs w:val="24"/>
        </w:rPr>
        <w:t>5</w:t>
      </w:r>
      <w:r w:rsidRPr="000072C6">
        <w:rPr>
          <w:rFonts w:ascii="Times New Roman" w:hAnsi="Times New Roman" w:cs="Times New Roman"/>
          <w:sz w:val="24"/>
          <w:szCs w:val="24"/>
        </w:rPr>
        <w:t>)</w:t>
      </w:r>
      <w:r w:rsidR="00AE1822" w:rsidRPr="000072C6">
        <w:rPr>
          <w:rFonts w:ascii="Times New Roman" w:hAnsi="Times New Roman" w:cs="Times New Roman"/>
          <w:sz w:val="24"/>
          <w:szCs w:val="24"/>
        </w:rPr>
        <w:t xml:space="preserve"> </w:t>
      </w:r>
      <w:r w:rsidRPr="000072C6">
        <w:rPr>
          <w:rFonts w:ascii="Times New Roman" w:hAnsi="Times New Roman" w:cs="Times New Roman"/>
          <w:sz w:val="24"/>
          <w:szCs w:val="24"/>
        </w:rPr>
        <w:t>compared to the</w:t>
      </w:r>
      <w:r w:rsidR="00AE1822" w:rsidRPr="000072C6">
        <w:rPr>
          <w:rFonts w:ascii="Times New Roman" w:hAnsi="Times New Roman" w:cs="Times New Roman"/>
          <w:sz w:val="24"/>
          <w:szCs w:val="24"/>
        </w:rPr>
        <w:t xml:space="preserve"> </w:t>
      </w:r>
      <w:r w:rsidR="004F2469" w:rsidRPr="000072C6">
        <w:rPr>
          <w:rFonts w:ascii="Times New Roman" w:hAnsi="Times New Roman" w:cs="Times New Roman"/>
          <w:sz w:val="24"/>
          <w:szCs w:val="24"/>
        </w:rPr>
        <w:t xml:space="preserve">compared to the prostate cancer control </w:t>
      </w:r>
      <w:r w:rsidRPr="000072C6">
        <w:rPr>
          <w:rFonts w:ascii="Times New Roman" w:hAnsi="Times New Roman" w:cs="Times New Roman"/>
          <w:sz w:val="24"/>
          <w:szCs w:val="24"/>
        </w:rPr>
        <w:t xml:space="preserve">group (group 2), this may be as a result of free radicals scavenging activities of the </w:t>
      </w:r>
      <w:r w:rsidR="004F2469" w:rsidRPr="000072C6">
        <w:rPr>
          <w:rFonts w:ascii="Times New Roman" w:hAnsi="Times New Roman" w:cs="Times New Roman"/>
          <w:i/>
          <w:iCs/>
          <w:sz w:val="24"/>
          <w:szCs w:val="24"/>
        </w:rPr>
        <w:t>A. muricata</w:t>
      </w:r>
      <w:r w:rsidR="004F2469" w:rsidRPr="000072C6">
        <w:rPr>
          <w:rFonts w:ascii="Times New Roman" w:hAnsi="Times New Roman" w:cs="Times New Roman"/>
          <w:sz w:val="24"/>
          <w:szCs w:val="24"/>
        </w:rPr>
        <w:t> stem</w:t>
      </w:r>
      <w:r w:rsidRPr="000072C6">
        <w:rPr>
          <w:rFonts w:ascii="Times New Roman" w:hAnsi="Times New Roman" w:cs="Times New Roman"/>
          <w:sz w:val="24"/>
          <w:szCs w:val="24"/>
        </w:rPr>
        <w:t xml:space="preserve"> bark extract. This is similar to the </w:t>
      </w:r>
      <w:r w:rsidR="003B216F" w:rsidRPr="000072C6">
        <w:rPr>
          <w:rFonts w:ascii="Times New Roman" w:hAnsi="Times New Roman" w:cs="Times New Roman"/>
          <w:sz w:val="24"/>
          <w:szCs w:val="24"/>
        </w:rPr>
        <w:t>findings of ((</w:t>
      </w:r>
      <w:proofErr w:type="spellStart"/>
      <w:r w:rsidR="003B216F" w:rsidRPr="000072C6">
        <w:rPr>
          <w:rFonts w:ascii="Times New Roman" w:hAnsi="Times New Roman" w:cs="Times New Roman"/>
          <w:sz w:val="24"/>
          <w:szCs w:val="24"/>
        </w:rPr>
        <w:t>Ezuruike</w:t>
      </w:r>
      <w:proofErr w:type="spellEnd"/>
      <w:r w:rsidR="003B216F" w:rsidRPr="000072C6">
        <w:rPr>
          <w:rFonts w:ascii="Times New Roman" w:hAnsi="Times New Roman" w:cs="Times New Roman"/>
          <w:sz w:val="24"/>
          <w:szCs w:val="24"/>
        </w:rPr>
        <w:t xml:space="preserve"> et al., 2014</w:t>
      </w:r>
      <w:r w:rsidRPr="000072C6">
        <w:rPr>
          <w:rFonts w:ascii="Times New Roman" w:hAnsi="Times New Roman" w:cs="Times New Roman"/>
          <w:sz w:val="24"/>
          <w:szCs w:val="24"/>
        </w:rPr>
        <w:t xml:space="preserve">) which suggest an increase in the activity of catalase when experimenting with the hypolipidemic and antioxidant activities of </w:t>
      </w:r>
      <w:r w:rsidR="004F2469" w:rsidRPr="000072C6">
        <w:rPr>
          <w:rFonts w:ascii="Times New Roman" w:hAnsi="Times New Roman" w:cs="Times New Roman"/>
          <w:i/>
          <w:iCs/>
          <w:sz w:val="24"/>
          <w:szCs w:val="24"/>
        </w:rPr>
        <w:t>A. muricata</w:t>
      </w:r>
      <w:r w:rsidR="004F2469" w:rsidRPr="000072C6">
        <w:rPr>
          <w:rFonts w:ascii="Times New Roman" w:hAnsi="Times New Roman" w:cs="Times New Roman"/>
          <w:sz w:val="24"/>
          <w:szCs w:val="24"/>
        </w:rPr>
        <w:t> </w:t>
      </w:r>
      <w:r w:rsidRPr="000072C6">
        <w:rPr>
          <w:rFonts w:ascii="Times New Roman" w:hAnsi="Times New Roman" w:cs="Times New Roman"/>
          <w:sz w:val="24"/>
          <w:szCs w:val="24"/>
        </w:rPr>
        <w:t>in hypercholesteremic rats.</w:t>
      </w:r>
    </w:p>
    <w:p w14:paraId="1ACEADDA" w14:textId="77777777" w:rsidR="00B305D7" w:rsidRPr="000072C6" w:rsidRDefault="00B305D7" w:rsidP="000072C6">
      <w:pPr>
        <w:pStyle w:val="NoSpacing"/>
        <w:spacing w:line="276" w:lineRule="auto"/>
        <w:jc w:val="both"/>
        <w:rPr>
          <w:rFonts w:ascii="Times New Roman" w:eastAsia="MinionPro-Regular" w:hAnsi="Times New Roman" w:cs="Times New Roman"/>
          <w:sz w:val="24"/>
          <w:szCs w:val="24"/>
        </w:rPr>
      </w:pPr>
    </w:p>
    <w:p w14:paraId="05F03401" w14:textId="77777777" w:rsidR="00B65ACF" w:rsidRPr="000072C6" w:rsidRDefault="004F2469" w:rsidP="000072C6">
      <w:pPr>
        <w:pStyle w:val="NoSpacing"/>
        <w:spacing w:line="276" w:lineRule="auto"/>
        <w:jc w:val="both"/>
        <w:rPr>
          <w:rFonts w:ascii="Times New Roman" w:eastAsia="MinionPro-Regular" w:hAnsi="Times New Roman" w:cs="Times New Roman"/>
          <w:sz w:val="24"/>
          <w:szCs w:val="24"/>
        </w:rPr>
      </w:pPr>
      <w:r w:rsidRPr="000072C6">
        <w:rPr>
          <w:rFonts w:ascii="Times New Roman" w:hAnsi="Times New Roman" w:cs="Times New Roman"/>
          <w:sz w:val="24"/>
          <w:szCs w:val="24"/>
        </w:rPr>
        <w:t xml:space="preserve">Evidence has suggested that oxidative stress can also produce repeated </w:t>
      </w:r>
      <w:r w:rsidR="003B216F" w:rsidRPr="000072C6">
        <w:rPr>
          <w:rFonts w:ascii="Times New Roman" w:hAnsi="Times New Roman" w:cs="Times New Roman"/>
          <w:sz w:val="24"/>
          <w:szCs w:val="24"/>
        </w:rPr>
        <w:t>prostate tissue damage (</w:t>
      </w:r>
      <w:r w:rsidR="003B216F" w:rsidRPr="000072C6">
        <w:rPr>
          <w:rFonts w:ascii="Times New Roman" w:hAnsi="Times New Roman" w:cs="Times New Roman"/>
          <w:color w:val="000000"/>
          <w:sz w:val="24"/>
          <w:szCs w:val="24"/>
        </w:rPr>
        <w:t>Chandra et al., 2012</w:t>
      </w:r>
      <w:r w:rsidRPr="000072C6">
        <w:rPr>
          <w:rFonts w:ascii="Times New Roman" w:hAnsi="Times New Roman" w:cs="Times New Roman"/>
          <w:sz w:val="24"/>
          <w:szCs w:val="24"/>
        </w:rPr>
        <w:t>). The pathogenesis of prostatic hyperplasia and prostate cancer is closely related to the state of oxidative stress in prostate tissue (</w:t>
      </w:r>
      <w:r w:rsidR="00FE5DE8" w:rsidRPr="000072C6">
        <w:rPr>
          <w:rFonts w:ascii="Times New Roman" w:hAnsi="Times New Roman" w:cs="Times New Roman"/>
          <w:sz w:val="24"/>
          <w:szCs w:val="24"/>
        </w:rPr>
        <w:t>Akira et al., 2006</w:t>
      </w:r>
      <w:r w:rsidRPr="000072C6">
        <w:rPr>
          <w:rFonts w:ascii="Times New Roman" w:hAnsi="Times New Roman" w:cs="Times New Roman"/>
          <w:sz w:val="24"/>
          <w:szCs w:val="24"/>
        </w:rPr>
        <w:t>). MDA is the end product of free radical attack on unsaturated fatty acids in biofilms, and it can indirectly reflect the oxidative stress state and damage degree of prostate tissue (</w:t>
      </w:r>
      <w:proofErr w:type="spellStart"/>
      <w:r w:rsidR="003B216F" w:rsidRPr="000072C6">
        <w:rPr>
          <w:rFonts w:ascii="Times New Roman" w:hAnsi="Times New Roman" w:cs="Times New Roman"/>
          <w:sz w:val="24"/>
          <w:szCs w:val="24"/>
        </w:rPr>
        <w:t>Ezuruike</w:t>
      </w:r>
      <w:proofErr w:type="spellEnd"/>
      <w:r w:rsidR="003B216F" w:rsidRPr="000072C6">
        <w:rPr>
          <w:rFonts w:ascii="Times New Roman" w:hAnsi="Times New Roman" w:cs="Times New Roman"/>
          <w:sz w:val="24"/>
          <w:szCs w:val="24"/>
        </w:rPr>
        <w:t xml:space="preserve"> et al., 2014</w:t>
      </w:r>
      <w:r w:rsidRPr="000072C6">
        <w:rPr>
          <w:rFonts w:ascii="Times New Roman" w:hAnsi="Times New Roman" w:cs="Times New Roman"/>
          <w:sz w:val="24"/>
          <w:szCs w:val="24"/>
        </w:rPr>
        <w:t xml:space="preserve">). </w:t>
      </w:r>
      <w:r w:rsidRPr="000072C6">
        <w:rPr>
          <w:rFonts w:ascii="Times New Roman" w:hAnsi="Times New Roman" w:cs="Times New Roman"/>
          <w:i/>
          <w:iCs/>
          <w:sz w:val="24"/>
          <w:szCs w:val="24"/>
        </w:rPr>
        <w:t>A. muricata</w:t>
      </w:r>
      <w:r w:rsidRPr="000072C6">
        <w:rPr>
          <w:rFonts w:ascii="Times New Roman" w:hAnsi="Times New Roman" w:cs="Times New Roman"/>
          <w:sz w:val="24"/>
          <w:szCs w:val="24"/>
        </w:rPr>
        <w:t> stem bark extract effectively decreased the MDA level in prostate cancer-induced rats and revealed that they could alleviate the peroxidation state of prostate tissue. Additionally, SOD, CAT and GSH are important endogenous antioxidants (</w:t>
      </w:r>
      <w:r w:rsidR="003B216F" w:rsidRPr="000072C6">
        <w:rPr>
          <w:rFonts w:ascii="Times New Roman" w:hAnsi="Times New Roman" w:cs="Times New Roman"/>
          <w:sz w:val="24"/>
          <w:szCs w:val="24"/>
        </w:rPr>
        <w:t>Khan et al., 2014</w:t>
      </w:r>
      <w:r w:rsidRPr="000072C6">
        <w:rPr>
          <w:rFonts w:ascii="Times New Roman" w:hAnsi="Times New Roman" w:cs="Times New Roman"/>
          <w:sz w:val="24"/>
          <w:szCs w:val="24"/>
        </w:rPr>
        <w:t xml:space="preserve">), whose activities are increased in the </w:t>
      </w:r>
      <w:r w:rsidRPr="000072C6">
        <w:rPr>
          <w:rFonts w:ascii="Times New Roman" w:hAnsi="Times New Roman" w:cs="Times New Roman"/>
          <w:i/>
          <w:iCs/>
          <w:sz w:val="24"/>
          <w:szCs w:val="24"/>
        </w:rPr>
        <w:t>A. muricata</w:t>
      </w:r>
      <w:r w:rsidRPr="000072C6">
        <w:rPr>
          <w:rFonts w:ascii="Times New Roman" w:hAnsi="Times New Roman" w:cs="Times New Roman"/>
          <w:sz w:val="24"/>
          <w:szCs w:val="24"/>
        </w:rPr>
        <w:t> stem bark extract groups. Under the coordination of these substances, the superoxide anion can eventually be converted to water (Franco et al., 2019). However, excessive free radicals generated under oxidative stress can inhibit the activities of SOD, CAT and GSH (</w:t>
      </w:r>
      <w:proofErr w:type="spellStart"/>
      <w:r w:rsidRPr="000072C6">
        <w:rPr>
          <w:rFonts w:ascii="Times New Roman" w:hAnsi="Times New Roman" w:cs="Times New Roman"/>
          <w:sz w:val="24"/>
          <w:szCs w:val="24"/>
        </w:rPr>
        <w:t>Pigeolet</w:t>
      </w:r>
      <w:proofErr w:type="spellEnd"/>
      <w:r w:rsidRPr="000072C6">
        <w:rPr>
          <w:rFonts w:ascii="Times New Roman" w:hAnsi="Times New Roman" w:cs="Times New Roman"/>
          <w:sz w:val="24"/>
          <w:szCs w:val="24"/>
        </w:rPr>
        <w:t xml:space="preserve"> et al., 2010), further aggravating the level of oxidative stress (</w:t>
      </w:r>
      <w:proofErr w:type="spellStart"/>
      <w:r w:rsidR="009F2CCB" w:rsidRPr="000072C6">
        <w:rPr>
          <w:rFonts w:ascii="Times New Roman" w:hAnsi="Times New Roman" w:cs="Times New Roman"/>
          <w:sz w:val="24"/>
          <w:szCs w:val="24"/>
        </w:rPr>
        <w:t>Gavamukulya</w:t>
      </w:r>
      <w:proofErr w:type="spellEnd"/>
      <w:r w:rsidR="009F2CCB" w:rsidRPr="000072C6">
        <w:rPr>
          <w:rFonts w:ascii="Times New Roman" w:hAnsi="Times New Roman" w:cs="Times New Roman"/>
          <w:sz w:val="24"/>
          <w:szCs w:val="24"/>
        </w:rPr>
        <w:t xml:space="preserve"> et al., 2011</w:t>
      </w:r>
      <w:r w:rsidRPr="000072C6">
        <w:rPr>
          <w:rFonts w:ascii="Times New Roman" w:hAnsi="Times New Roman" w:cs="Times New Roman"/>
          <w:sz w:val="24"/>
          <w:szCs w:val="24"/>
        </w:rPr>
        <w:t xml:space="preserve">). In response to hypoxia, prostate stromal cells increase the secretion of some growth factors, such as </w:t>
      </w:r>
      <w:r w:rsidR="00526A90">
        <w:rPr>
          <w:rFonts w:ascii="Times New Roman" w:hAnsi="Times New Roman" w:cs="Times New Roman"/>
          <w:sz w:val="24"/>
          <w:szCs w:val="24"/>
        </w:rPr>
        <w:t>vascular endothelial growth factor (</w:t>
      </w:r>
      <w:r w:rsidRPr="000072C6">
        <w:rPr>
          <w:rFonts w:ascii="Times New Roman" w:hAnsi="Times New Roman" w:cs="Times New Roman"/>
          <w:sz w:val="24"/>
          <w:szCs w:val="24"/>
        </w:rPr>
        <w:t>VEGF</w:t>
      </w:r>
      <w:r w:rsidR="00526A90">
        <w:rPr>
          <w:rFonts w:ascii="Times New Roman" w:hAnsi="Times New Roman" w:cs="Times New Roman"/>
          <w:sz w:val="24"/>
          <w:szCs w:val="24"/>
        </w:rPr>
        <w:t>)</w:t>
      </w:r>
      <w:r w:rsidRPr="000072C6">
        <w:rPr>
          <w:rFonts w:ascii="Times New Roman" w:hAnsi="Times New Roman" w:cs="Times New Roman"/>
          <w:sz w:val="24"/>
          <w:szCs w:val="24"/>
        </w:rPr>
        <w:t xml:space="preserve">, to stimulate an increase in the vascular </w:t>
      </w:r>
      <w:r w:rsidR="00523D8A" w:rsidRPr="000072C6">
        <w:rPr>
          <w:rFonts w:ascii="Times New Roman" w:hAnsi="Times New Roman" w:cs="Times New Roman"/>
          <w:sz w:val="24"/>
          <w:szCs w:val="24"/>
        </w:rPr>
        <w:t>endothelial cell proliferation</w:t>
      </w:r>
      <w:r w:rsidRPr="000072C6">
        <w:rPr>
          <w:rFonts w:ascii="Times New Roman" w:hAnsi="Times New Roman" w:cs="Times New Roman"/>
          <w:sz w:val="24"/>
          <w:szCs w:val="24"/>
        </w:rPr>
        <w:t xml:space="preserve">. Therefore, these indicated that </w:t>
      </w:r>
      <w:r w:rsidRPr="000072C6">
        <w:rPr>
          <w:rFonts w:ascii="Times New Roman" w:hAnsi="Times New Roman" w:cs="Times New Roman"/>
          <w:i/>
          <w:iCs/>
          <w:sz w:val="24"/>
          <w:szCs w:val="24"/>
        </w:rPr>
        <w:t>A. muricata</w:t>
      </w:r>
      <w:r w:rsidRPr="000072C6">
        <w:rPr>
          <w:rFonts w:ascii="Times New Roman" w:hAnsi="Times New Roman" w:cs="Times New Roman"/>
          <w:sz w:val="24"/>
          <w:szCs w:val="24"/>
        </w:rPr>
        <w:t> stem bark extract exhibit the anti-prostatic cancer effect by inhibiting the expression of VEGF, alleviating oxidative stress and overall ameliorating prostate cancer.</w:t>
      </w:r>
    </w:p>
    <w:p w14:paraId="6B07B97E" w14:textId="77777777" w:rsidR="004F2469" w:rsidRPr="000072C6" w:rsidRDefault="004F2469" w:rsidP="000072C6">
      <w:pPr>
        <w:pStyle w:val="NoSpacing"/>
        <w:spacing w:line="276" w:lineRule="auto"/>
        <w:jc w:val="both"/>
        <w:rPr>
          <w:rFonts w:ascii="Times New Roman" w:hAnsi="Times New Roman" w:cs="Times New Roman"/>
          <w:sz w:val="24"/>
          <w:szCs w:val="24"/>
        </w:rPr>
      </w:pPr>
    </w:p>
    <w:p w14:paraId="2263FA48" w14:textId="77777777" w:rsidR="004F2469" w:rsidRPr="000072C6" w:rsidRDefault="004F2469" w:rsidP="000072C6">
      <w:pPr>
        <w:pStyle w:val="NoSpacing"/>
        <w:spacing w:line="276" w:lineRule="auto"/>
        <w:jc w:val="both"/>
        <w:rPr>
          <w:rFonts w:ascii="Times New Roman" w:hAnsi="Times New Roman" w:cs="Times New Roman"/>
          <w:sz w:val="24"/>
          <w:szCs w:val="24"/>
        </w:rPr>
      </w:pPr>
    </w:p>
    <w:p w14:paraId="70855805" w14:textId="77777777" w:rsidR="004F2469" w:rsidRPr="000072C6" w:rsidRDefault="004F2469" w:rsidP="000072C6">
      <w:pPr>
        <w:pStyle w:val="NoSpacing"/>
        <w:spacing w:line="276" w:lineRule="auto"/>
        <w:jc w:val="both"/>
        <w:rPr>
          <w:rFonts w:ascii="Times New Roman" w:hAnsi="Times New Roman" w:cs="Times New Roman"/>
          <w:sz w:val="24"/>
          <w:szCs w:val="24"/>
        </w:rPr>
      </w:pPr>
    </w:p>
    <w:p w14:paraId="468EBD0A" w14:textId="77777777" w:rsidR="004F2469" w:rsidRPr="000072C6" w:rsidRDefault="004F2469" w:rsidP="000072C6">
      <w:pPr>
        <w:pStyle w:val="NoSpacing"/>
        <w:spacing w:line="276" w:lineRule="auto"/>
        <w:jc w:val="both"/>
        <w:rPr>
          <w:rFonts w:ascii="Times New Roman" w:hAnsi="Times New Roman" w:cs="Times New Roman"/>
          <w:sz w:val="24"/>
          <w:szCs w:val="24"/>
        </w:rPr>
      </w:pPr>
    </w:p>
    <w:p w14:paraId="6CF700F9" w14:textId="77777777" w:rsidR="004F2469" w:rsidRPr="000072C6" w:rsidRDefault="004F2469" w:rsidP="000072C6">
      <w:pPr>
        <w:pStyle w:val="NoSpacing"/>
        <w:spacing w:line="276" w:lineRule="auto"/>
        <w:jc w:val="both"/>
        <w:rPr>
          <w:rFonts w:ascii="Times New Roman" w:hAnsi="Times New Roman" w:cs="Times New Roman"/>
          <w:sz w:val="24"/>
          <w:szCs w:val="24"/>
        </w:rPr>
      </w:pPr>
    </w:p>
    <w:p w14:paraId="5AED3037" w14:textId="77777777" w:rsidR="00B305D7" w:rsidRPr="000072C6" w:rsidRDefault="00B305D7" w:rsidP="000072C6">
      <w:pPr>
        <w:pStyle w:val="NoSpacing"/>
        <w:spacing w:line="276" w:lineRule="auto"/>
        <w:jc w:val="both"/>
        <w:rPr>
          <w:rFonts w:ascii="Times New Roman" w:hAnsi="Times New Roman" w:cs="Times New Roman"/>
          <w:sz w:val="24"/>
          <w:szCs w:val="24"/>
        </w:rPr>
      </w:pPr>
      <w:r w:rsidRPr="000072C6">
        <w:rPr>
          <w:rFonts w:ascii="Times New Roman" w:hAnsi="Times New Roman" w:cs="Times New Roman"/>
          <w:sz w:val="24"/>
          <w:szCs w:val="24"/>
        </w:rPr>
        <w:br w:type="page"/>
      </w:r>
    </w:p>
    <w:p w14:paraId="585F8D37" w14:textId="77777777" w:rsidR="004F2469" w:rsidRPr="000072C6" w:rsidRDefault="00AE1822" w:rsidP="000072C6">
      <w:pPr>
        <w:pStyle w:val="NoSpacing"/>
        <w:spacing w:line="276" w:lineRule="auto"/>
        <w:jc w:val="both"/>
        <w:rPr>
          <w:rFonts w:ascii="Times New Roman" w:hAnsi="Times New Roman" w:cs="Times New Roman"/>
          <w:b/>
          <w:sz w:val="24"/>
          <w:szCs w:val="24"/>
        </w:rPr>
      </w:pPr>
      <w:r w:rsidRPr="000072C6">
        <w:rPr>
          <w:rFonts w:ascii="Times New Roman" w:hAnsi="Times New Roman" w:cs="Times New Roman"/>
          <w:b/>
          <w:sz w:val="24"/>
          <w:szCs w:val="24"/>
        </w:rPr>
        <w:lastRenderedPageBreak/>
        <w:t>Conclusion</w:t>
      </w:r>
    </w:p>
    <w:p w14:paraId="64B94BA6" w14:textId="77777777" w:rsidR="004F2469" w:rsidRPr="000072C6" w:rsidRDefault="004F2469" w:rsidP="000072C6">
      <w:pPr>
        <w:pStyle w:val="NoSpacing"/>
        <w:spacing w:line="276" w:lineRule="auto"/>
        <w:jc w:val="both"/>
        <w:rPr>
          <w:rFonts w:ascii="Times New Roman" w:hAnsi="Times New Roman" w:cs="Times New Roman"/>
          <w:sz w:val="24"/>
          <w:szCs w:val="24"/>
        </w:rPr>
      </w:pPr>
      <w:r w:rsidRPr="000072C6">
        <w:rPr>
          <w:rFonts w:ascii="Times New Roman" w:eastAsia="MinionPro-Regular" w:hAnsi="Times New Roman" w:cs="Times New Roman"/>
          <w:sz w:val="24"/>
          <w:szCs w:val="24"/>
        </w:rPr>
        <w:t>The result from this study showed that NM</w:t>
      </w:r>
      <w:r w:rsidR="00AE1822" w:rsidRPr="000072C6">
        <w:rPr>
          <w:rFonts w:ascii="Times New Roman" w:eastAsia="MinionPro-Regular" w:hAnsi="Times New Roman" w:cs="Times New Roman"/>
          <w:sz w:val="24"/>
          <w:szCs w:val="24"/>
        </w:rPr>
        <w:t>U induced oxidative stress in the albino</w:t>
      </w:r>
      <w:r w:rsidRPr="000072C6">
        <w:rPr>
          <w:rFonts w:ascii="Times New Roman" w:eastAsia="MinionPro-Regular" w:hAnsi="Times New Roman" w:cs="Times New Roman"/>
          <w:sz w:val="24"/>
          <w:szCs w:val="24"/>
        </w:rPr>
        <w:t xml:space="preserve"> rats as endogenous antioxidants (SOD, CAT and GSH) were depleted following administration of NMU.</w:t>
      </w:r>
      <w:r w:rsidR="00277C31" w:rsidRPr="000072C6">
        <w:rPr>
          <w:rFonts w:ascii="Times New Roman" w:eastAsia="MinionPro-Regular" w:hAnsi="Times New Roman" w:cs="Times New Roman"/>
          <w:sz w:val="24"/>
          <w:szCs w:val="24"/>
        </w:rPr>
        <w:t xml:space="preserve"> </w:t>
      </w:r>
      <w:r w:rsidRPr="000072C6">
        <w:rPr>
          <w:rFonts w:ascii="Times New Roman" w:eastAsia="MinionPro-Regular" w:hAnsi="Times New Roman" w:cs="Times New Roman"/>
          <w:sz w:val="24"/>
          <w:szCs w:val="24"/>
        </w:rPr>
        <w:t xml:space="preserve">The result also showed that </w:t>
      </w:r>
      <w:r w:rsidRPr="000072C6">
        <w:rPr>
          <w:rFonts w:ascii="Times New Roman" w:hAnsi="Times New Roman" w:cs="Times New Roman"/>
          <w:i/>
          <w:iCs/>
          <w:sz w:val="24"/>
          <w:szCs w:val="24"/>
        </w:rPr>
        <w:t>A. muricata</w:t>
      </w:r>
      <w:r w:rsidRPr="000072C6">
        <w:rPr>
          <w:rFonts w:ascii="Times New Roman" w:hAnsi="Times New Roman" w:cs="Times New Roman"/>
          <w:sz w:val="24"/>
          <w:szCs w:val="24"/>
        </w:rPr>
        <w:t> stem bark extract was able to boost t</w:t>
      </w:r>
      <w:r w:rsidRPr="000072C6">
        <w:rPr>
          <w:rFonts w:ascii="Times New Roman" w:eastAsia="MinionPro-Regular" w:hAnsi="Times New Roman" w:cs="Times New Roman"/>
          <w:sz w:val="24"/>
          <w:szCs w:val="24"/>
        </w:rPr>
        <w:t>h</w:t>
      </w:r>
      <w:r w:rsidRPr="000072C6">
        <w:rPr>
          <w:rFonts w:ascii="Times New Roman" w:hAnsi="Times New Roman" w:cs="Times New Roman"/>
          <w:sz w:val="24"/>
          <w:szCs w:val="24"/>
        </w:rPr>
        <w:t>e endogenous antioxidant</w:t>
      </w:r>
      <w:r w:rsidR="00AE1822" w:rsidRPr="000072C6">
        <w:rPr>
          <w:rFonts w:ascii="Times New Roman" w:hAnsi="Times New Roman" w:cs="Times New Roman"/>
          <w:sz w:val="24"/>
          <w:szCs w:val="24"/>
        </w:rPr>
        <w:t>s</w:t>
      </w:r>
      <w:r w:rsidRPr="000072C6">
        <w:rPr>
          <w:rFonts w:ascii="Times New Roman" w:hAnsi="Times New Roman" w:cs="Times New Roman"/>
          <w:sz w:val="24"/>
          <w:szCs w:val="24"/>
        </w:rPr>
        <w:t>. T</w:t>
      </w:r>
      <w:r w:rsidRPr="000072C6">
        <w:rPr>
          <w:rFonts w:ascii="Times New Roman" w:eastAsia="MinionPro-Regular" w:hAnsi="Times New Roman" w:cs="Times New Roman"/>
          <w:sz w:val="24"/>
          <w:szCs w:val="24"/>
        </w:rPr>
        <w:t>h</w:t>
      </w:r>
      <w:r w:rsidRPr="000072C6">
        <w:rPr>
          <w:rFonts w:ascii="Times New Roman" w:hAnsi="Times New Roman" w:cs="Times New Roman"/>
          <w:sz w:val="24"/>
          <w:szCs w:val="24"/>
        </w:rPr>
        <w:t>is effect could be as a result of antioxidant p</w:t>
      </w:r>
      <w:r w:rsidRPr="000072C6">
        <w:rPr>
          <w:rFonts w:ascii="Times New Roman" w:eastAsia="MinionPro-Regular" w:hAnsi="Times New Roman" w:cs="Times New Roman"/>
          <w:sz w:val="24"/>
          <w:szCs w:val="24"/>
        </w:rPr>
        <w:t>h</w:t>
      </w:r>
      <w:r w:rsidRPr="000072C6">
        <w:rPr>
          <w:rFonts w:ascii="Times New Roman" w:hAnsi="Times New Roman" w:cs="Times New Roman"/>
          <w:sz w:val="24"/>
          <w:szCs w:val="24"/>
        </w:rPr>
        <w:t>ytoc</w:t>
      </w:r>
      <w:r w:rsidRPr="000072C6">
        <w:rPr>
          <w:rFonts w:ascii="Times New Roman" w:eastAsia="MinionPro-Regular" w:hAnsi="Times New Roman" w:cs="Times New Roman"/>
          <w:sz w:val="24"/>
          <w:szCs w:val="24"/>
        </w:rPr>
        <w:t>h</w:t>
      </w:r>
      <w:r w:rsidRPr="000072C6">
        <w:rPr>
          <w:rFonts w:ascii="Times New Roman" w:hAnsi="Times New Roman" w:cs="Times New Roman"/>
          <w:sz w:val="24"/>
          <w:szCs w:val="24"/>
        </w:rPr>
        <w:t xml:space="preserve">emicals present in </w:t>
      </w:r>
      <w:r w:rsidRPr="000072C6">
        <w:rPr>
          <w:rFonts w:ascii="Times New Roman" w:hAnsi="Times New Roman" w:cs="Times New Roman"/>
          <w:i/>
          <w:iCs/>
          <w:sz w:val="24"/>
          <w:szCs w:val="24"/>
        </w:rPr>
        <w:t>A. muricata</w:t>
      </w:r>
      <w:r w:rsidR="00C3132A" w:rsidRPr="000072C6">
        <w:rPr>
          <w:rFonts w:ascii="Times New Roman" w:hAnsi="Times New Roman" w:cs="Times New Roman"/>
          <w:sz w:val="24"/>
          <w:szCs w:val="24"/>
        </w:rPr>
        <w:t xml:space="preserve">, and by extension </w:t>
      </w:r>
      <w:r w:rsidR="00CD59F9" w:rsidRPr="000072C6">
        <w:rPr>
          <w:rFonts w:ascii="Times New Roman" w:hAnsi="Times New Roman" w:cs="Times New Roman"/>
          <w:sz w:val="24"/>
          <w:szCs w:val="24"/>
        </w:rPr>
        <w:t>may prevent prostate cancer. T</w:t>
      </w:r>
      <w:r w:rsidR="00CD59F9" w:rsidRPr="000072C6">
        <w:rPr>
          <w:rFonts w:ascii="Times New Roman" w:eastAsia="MinionPro-Regular" w:hAnsi="Times New Roman" w:cs="Times New Roman"/>
          <w:sz w:val="24"/>
          <w:szCs w:val="24"/>
        </w:rPr>
        <w:t>h</w:t>
      </w:r>
      <w:r w:rsidR="00CD59F9" w:rsidRPr="000072C6">
        <w:rPr>
          <w:rFonts w:ascii="Times New Roman" w:hAnsi="Times New Roman" w:cs="Times New Roman"/>
          <w:sz w:val="24"/>
          <w:szCs w:val="24"/>
        </w:rPr>
        <w:t>e findin</w:t>
      </w:r>
      <w:r w:rsidR="00CD59F9" w:rsidRPr="000072C6">
        <w:rPr>
          <w:rFonts w:ascii="Times New Roman" w:eastAsia="MinionPro-Regular" w:hAnsi="Times New Roman" w:cs="Times New Roman"/>
          <w:sz w:val="24"/>
          <w:szCs w:val="24"/>
        </w:rPr>
        <w:t>g</w:t>
      </w:r>
      <w:r w:rsidR="00CD59F9" w:rsidRPr="000072C6">
        <w:rPr>
          <w:rFonts w:ascii="Times New Roman" w:hAnsi="Times New Roman" w:cs="Times New Roman"/>
          <w:sz w:val="24"/>
          <w:szCs w:val="24"/>
        </w:rPr>
        <w:t xml:space="preserve"> of t</w:t>
      </w:r>
      <w:r w:rsidR="00CD59F9" w:rsidRPr="000072C6">
        <w:rPr>
          <w:rFonts w:ascii="Times New Roman" w:eastAsia="MinionPro-Regular" w:hAnsi="Times New Roman" w:cs="Times New Roman"/>
          <w:sz w:val="24"/>
          <w:szCs w:val="24"/>
        </w:rPr>
        <w:t>his study justifies the tradition</w:t>
      </w:r>
      <w:r w:rsidR="00AE1822" w:rsidRPr="000072C6">
        <w:rPr>
          <w:rFonts w:ascii="Times New Roman" w:eastAsia="MinionPro-Regular" w:hAnsi="Times New Roman" w:cs="Times New Roman"/>
          <w:sz w:val="24"/>
          <w:szCs w:val="24"/>
        </w:rPr>
        <w:t>al</w:t>
      </w:r>
      <w:r w:rsidR="00CD59F9" w:rsidRPr="000072C6">
        <w:rPr>
          <w:rFonts w:ascii="Times New Roman" w:eastAsia="MinionPro-Regular" w:hAnsi="Times New Roman" w:cs="Times New Roman"/>
          <w:sz w:val="24"/>
          <w:szCs w:val="24"/>
        </w:rPr>
        <w:t xml:space="preserve"> use of </w:t>
      </w:r>
      <w:r w:rsidR="00CD59F9" w:rsidRPr="000072C6">
        <w:rPr>
          <w:rFonts w:ascii="Times New Roman" w:hAnsi="Times New Roman" w:cs="Times New Roman"/>
          <w:i/>
          <w:iCs/>
          <w:sz w:val="24"/>
          <w:szCs w:val="24"/>
        </w:rPr>
        <w:t xml:space="preserve">A. muricata </w:t>
      </w:r>
      <w:r w:rsidR="00CD59F9" w:rsidRPr="000072C6">
        <w:rPr>
          <w:rFonts w:ascii="Times New Roman" w:hAnsi="Times New Roman" w:cs="Times New Roman"/>
          <w:iCs/>
          <w:sz w:val="24"/>
          <w:szCs w:val="24"/>
        </w:rPr>
        <w:t>in treatment and management of cancer and</w:t>
      </w:r>
      <w:r w:rsidR="00AE1822" w:rsidRPr="000072C6">
        <w:rPr>
          <w:rFonts w:ascii="Times New Roman" w:hAnsi="Times New Roman" w:cs="Times New Roman"/>
          <w:iCs/>
          <w:sz w:val="24"/>
          <w:szCs w:val="24"/>
        </w:rPr>
        <w:t xml:space="preserve"> other </w:t>
      </w:r>
      <w:r w:rsidR="00CD59F9" w:rsidRPr="000072C6">
        <w:rPr>
          <w:rFonts w:ascii="Times New Roman" w:hAnsi="Times New Roman" w:cs="Times New Roman"/>
          <w:iCs/>
          <w:sz w:val="24"/>
          <w:szCs w:val="24"/>
        </w:rPr>
        <w:t xml:space="preserve">related illnesses. </w:t>
      </w:r>
    </w:p>
    <w:p w14:paraId="339802E3" w14:textId="77777777" w:rsidR="00C3132A" w:rsidRPr="000072C6" w:rsidRDefault="00C3132A" w:rsidP="000072C6">
      <w:pPr>
        <w:pStyle w:val="NoSpacing"/>
        <w:spacing w:line="276" w:lineRule="auto"/>
        <w:jc w:val="both"/>
        <w:rPr>
          <w:rFonts w:ascii="Times New Roman" w:hAnsi="Times New Roman" w:cs="Times New Roman"/>
          <w:sz w:val="24"/>
          <w:szCs w:val="24"/>
        </w:rPr>
      </w:pPr>
    </w:p>
    <w:p w14:paraId="69B3814C" w14:textId="77777777" w:rsidR="006417D4" w:rsidRPr="000072C6" w:rsidRDefault="006417D4" w:rsidP="000072C6">
      <w:pPr>
        <w:pStyle w:val="NoSpacing"/>
        <w:spacing w:line="276" w:lineRule="auto"/>
        <w:jc w:val="both"/>
        <w:rPr>
          <w:rFonts w:ascii="Times New Roman" w:eastAsia="MinionPro-Regular" w:hAnsi="Times New Roman" w:cs="Times New Roman"/>
          <w:sz w:val="24"/>
          <w:szCs w:val="24"/>
        </w:rPr>
      </w:pPr>
    </w:p>
    <w:p w14:paraId="1C05812A" w14:textId="77777777" w:rsidR="002300A1" w:rsidRPr="001F357C" w:rsidRDefault="002300A1" w:rsidP="002300A1">
      <w:pPr>
        <w:spacing w:line="240" w:lineRule="auto"/>
        <w:jc w:val="both"/>
        <w:rPr>
          <w:rFonts w:ascii="Times New Roman" w:eastAsia="SimSun" w:hAnsi="Times New Roman" w:cs="Times New Roman"/>
          <w:sz w:val="24"/>
          <w:szCs w:val="24"/>
          <w:lang w:eastAsia="en-GB"/>
        </w:rPr>
      </w:pPr>
      <w:r w:rsidRPr="001F357C">
        <w:rPr>
          <w:rFonts w:ascii="Times New Roman" w:eastAsia="SimSun" w:hAnsi="Times New Roman" w:cs="Times New Roman"/>
          <w:b/>
          <w:bCs/>
          <w:sz w:val="24"/>
          <w:szCs w:val="24"/>
          <w:lang w:eastAsia="en-GB"/>
        </w:rPr>
        <w:t>Declaration</w:t>
      </w:r>
      <w:r w:rsidRPr="001F357C">
        <w:rPr>
          <w:rFonts w:ascii="Times New Roman" w:eastAsia="SimSun" w:hAnsi="Times New Roman" w:cs="Times New Roman"/>
          <w:sz w:val="24"/>
          <w:szCs w:val="24"/>
          <w:lang w:eastAsia="en-GB"/>
        </w:rPr>
        <w:t>s</w:t>
      </w:r>
    </w:p>
    <w:p w14:paraId="1A38D7C4" w14:textId="77777777" w:rsidR="002300A1" w:rsidRPr="001F357C" w:rsidRDefault="002300A1" w:rsidP="002300A1">
      <w:pPr>
        <w:spacing w:line="240" w:lineRule="auto"/>
        <w:jc w:val="both"/>
        <w:rPr>
          <w:rFonts w:ascii="Times New Roman" w:eastAsia="SimSun" w:hAnsi="Times New Roman" w:cs="Times New Roman"/>
          <w:b/>
          <w:bCs/>
          <w:sz w:val="24"/>
          <w:szCs w:val="24"/>
          <w:lang w:eastAsia="en-GB"/>
        </w:rPr>
      </w:pPr>
      <w:r w:rsidRPr="001F357C">
        <w:rPr>
          <w:rFonts w:ascii="Times New Roman" w:eastAsia="SimSun" w:hAnsi="Times New Roman" w:cs="Times New Roman"/>
          <w:b/>
          <w:bCs/>
          <w:sz w:val="24"/>
          <w:szCs w:val="24"/>
          <w:lang w:eastAsia="en-GB"/>
        </w:rPr>
        <w:t>Ethics approval and consent to participate</w:t>
      </w:r>
    </w:p>
    <w:p w14:paraId="11BA33D3" w14:textId="77777777" w:rsidR="002300A1" w:rsidRPr="001F357C" w:rsidRDefault="002300A1" w:rsidP="002300A1">
      <w:pPr>
        <w:spacing w:line="240" w:lineRule="auto"/>
        <w:jc w:val="both"/>
        <w:rPr>
          <w:rFonts w:ascii="Times New Roman" w:eastAsia="SimSun" w:hAnsi="Times New Roman" w:cs="Times New Roman"/>
          <w:sz w:val="24"/>
          <w:szCs w:val="24"/>
          <w:lang w:eastAsia="en-GB"/>
        </w:rPr>
      </w:pPr>
      <w:r w:rsidRPr="001F357C">
        <w:rPr>
          <w:rFonts w:ascii="Times New Roman" w:eastAsia="SimSun" w:hAnsi="Times New Roman" w:cs="Times New Roman"/>
          <w:sz w:val="24"/>
          <w:szCs w:val="24"/>
          <w:lang w:eastAsia="en-GB"/>
        </w:rPr>
        <w:t xml:space="preserve">The study was approved by the Ethical Committee on Human Research of the Department of Biochemistry, Federal University of Technology, Owerri, Nigeria. With approval NO. FUT/SOBS/BCH/COM.2/013/2022 and done in accordance with the highest International Criteria of Animal Experimentation of Helsinki </w:t>
      </w:r>
    </w:p>
    <w:p w14:paraId="2F62F348" w14:textId="77777777" w:rsidR="002300A1" w:rsidRPr="001F357C" w:rsidRDefault="002300A1" w:rsidP="002300A1">
      <w:pPr>
        <w:spacing w:line="240" w:lineRule="auto"/>
        <w:jc w:val="both"/>
        <w:rPr>
          <w:rFonts w:ascii="Times New Roman" w:eastAsia="SimSun" w:hAnsi="Times New Roman" w:cs="Times New Roman"/>
          <w:b/>
          <w:bCs/>
          <w:sz w:val="24"/>
          <w:szCs w:val="24"/>
          <w:lang w:eastAsia="en-GB"/>
        </w:rPr>
      </w:pPr>
      <w:r w:rsidRPr="001F357C">
        <w:rPr>
          <w:rFonts w:ascii="Times New Roman" w:eastAsia="SimSun" w:hAnsi="Times New Roman" w:cs="Times New Roman"/>
          <w:b/>
          <w:bCs/>
          <w:sz w:val="24"/>
          <w:szCs w:val="24"/>
          <w:lang w:eastAsia="en-GB"/>
        </w:rPr>
        <w:t>Consent for publication</w:t>
      </w:r>
    </w:p>
    <w:p w14:paraId="021BCB88" w14:textId="77777777" w:rsidR="002300A1" w:rsidRPr="001F357C" w:rsidRDefault="002300A1" w:rsidP="002300A1">
      <w:pPr>
        <w:spacing w:line="240" w:lineRule="auto"/>
        <w:jc w:val="both"/>
        <w:rPr>
          <w:rFonts w:ascii="Times New Roman" w:eastAsia="SimSun" w:hAnsi="Times New Roman" w:cs="Times New Roman"/>
          <w:sz w:val="24"/>
          <w:szCs w:val="24"/>
          <w:lang w:eastAsia="en-GB"/>
        </w:rPr>
      </w:pPr>
      <w:r w:rsidRPr="001F357C">
        <w:rPr>
          <w:rFonts w:ascii="Times New Roman" w:eastAsia="SimSun" w:hAnsi="Times New Roman" w:cs="Times New Roman"/>
          <w:sz w:val="24"/>
          <w:szCs w:val="24"/>
          <w:lang w:eastAsia="en-GB"/>
        </w:rPr>
        <w:t>Not applicable.</w:t>
      </w:r>
    </w:p>
    <w:p w14:paraId="7F5BC09F" w14:textId="77777777" w:rsidR="002300A1" w:rsidRPr="001F357C" w:rsidRDefault="002300A1" w:rsidP="002300A1">
      <w:pPr>
        <w:spacing w:line="240" w:lineRule="auto"/>
        <w:jc w:val="both"/>
        <w:rPr>
          <w:rFonts w:ascii="Times New Roman" w:eastAsia="SimSun" w:hAnsi="Times New Roman" w:cs="Times New Roman"/>
          <w:sz w:val="24"/>
          <w:szCs w:val="24"/>
          <w:lang w:eastAsia="en-GB"/>
        </w:rPr>
      </w:pPr>
    </w:p>
    <w:p w14:paraId="7DF99802" w14:textId="77777777" w:rsidR="002300A1" w:rsidRPr="001F357C" w:rsidRDefault="002300A1" w:rsidP="002300A1">
      <w:pPr>
        <w:spacing w:line="240" w:lineRule="auto"/>
        <w:jc w:val="both"/>
        <w:rPr>
          <w:rFonts w:ascii="Times New Roman" w:eastAsia="SimSun" w:hAnsi="Times New Roman" w:cs="Times New Roman"/>
          <w:b/>
          <w:bCs/>
          <w:sz w:val="24"/>
          <w:szCs w:val="24"/>
          <w:lang w:eastAsia="en-GB"/>
        </w:rPr>
      </w:pPr>
      <w:r w:rsidRPr="001F357C">
        <w:rPr>
          <w:rFonts w:ascii="Times New Roman" w:eastAsia="SimSun" w:hAnsi="Times New Roman" w:cs="Times New Roman"/>
          <w:b/>
          <w:bCs/>
          <w:sz w:val="24"/>
          <w:szCs w:val="24"/>
          <w:lang w:eastAsia="en-GB"/>
        </w:rPr>
        <w:t>Availability of data and materials</w:t>
      </w:r>
    </w:p>
    <w:p w14:paraId="6B498C6B" w14:textId="77777777" w:rsidR="002300A1" w:rsidRPr="001F357C" w:rsidRDefault="002300A1" w:rsidP="002300A1">
      <w:pPr>
        <w:spacing w:line="240" w:lineRule="auto"/>
        <w:jc w:val="both"/>
        <w:rPr>
          <w:rFonts w:ascii="Times New Roman" w:eastAsia="SimSun" w:hAnsi="Times New Roman" w:cs="Times New Roman"/>
          <w:sz w:val="24"/>
          <w:szCs w:val="24"/>
          <w:lang w:eastAsia="en-GB"/>
        </w:rPr>
      </w:pPr>
      <w:r w:rsidRPr="001F357C">
        <w:rPr>
          <w:rFonts w:ascii="Times New Roman" w:eastAsia="SimSun" w:hAnsi="Times New Roman" w:cs="Times New Roman"/>
          <w:sz w:val="24"/>
          <w:szCs w:val="24"/>
          <w:lang w:eastAsia="en-GB"/>
        </w:rPr>
        <w:t>The data that support the findings of this study are available from the authors</w:t>
      </w:r>
    </w:p>
    <w:p w14:paraId="7F9CE346" w14:textId="77777777" w:rsidR="002300A1" w:rsidRPr="001F357C" w:rsidRDefault="002300A1" w:rsidP="002300A1">
      <w:pPr>
        <w:spacing w:line="240" w:lineRule="auto"/>
        <w:jc w:val="both"/>
        <w:rPr>
          <w:rFonts w:ascii="Times New Roman" w:eastAsia="SimSun" w:hAnsi="Times New Roman" w:cs="Times New Roman"/>
          <w:sz w:val="24"/>
          <w:szCs w:val="24"/>
          <w:lang w:eastAsia="en-GB"/>
        </w:rPr>
      </w:pPr>
      <w:r w:rsidRPr="001F357C">
        <w:rPr>
          <w:rFonts w:ascii="Times New Roman" w:eastAsia="SimSun" w:hAnsi="Times New Roman" w:cs="Times New Roman"/>
          <w:sz w:val="24"/>
          <w:szCs w:val="24"/>
          <w:lang w:eastAsia="en-GB"/>
        </w:rPr>
        <w:t>upon reasonable request.</w:t>
      </w:r>
    </w:p>
    <w:p w14:paraId="40C7DEC1" w14:textId="77777777" w:rsidR="002300A1" w:rsidRPr="001F357C" w:rsidRDefault="002300A1" w:rsidP="002300A1">
      <w:pPr>
        <w:spacing w:line="240" w:lineRule="auto"/>
        <w:jc w:val="both"/>
        <w:rPr>
          <w:rFonts w:ascii="Times New Roman" w:eastAsia="SimSun" w:hAnsi="Times New Roman" w:cs="Times New Roman"/>
          <w:sz w:val="24"/>
          <w:szCs w:val="24"/>
          <w:lang w:eastAsia="en-GB"/>
        </w:rPr>
      </w:pPr>
    </w:p>
    <w:p w14:paraId="30289EAF" w14:textId="77777777" w:rsidR="006417D4" w:rsidRPr="000072C6" w:rsidRDefault="0059234A" w:rsidP="000072C6">
      <w:pPr>
        <w:pStyle w:val="NoSpacing"/>
        <w:spacing w:line="276" w:lineRule="auto"/>
        <w:jc w:val="both"/>
        <w:rPr>
          <w:rFonts w:ascii="Times New Roman" w:hAnsi="Times New Roman" w:cs="Times New Roman"/>
          <w:sz w:val="24"/>
          <w:szCs w:val="24"/>
        </w:rPr>
      </w:pPr>
      <w:bookmarkStart w:id="0" w:name="_GoBack"/>
      <w:bookmarkEnd w:id="0"/>
      <w:r w:rsidRPr="000072C6">
        <w:rPr>
          <w:rFonts w:ascii="Times New Roman" w:hAnsi="Times New Roman" w:cs="Times New Roman"/>
          <w:b/>
          <w:sz w:val="24"/>
          <w:szCs w:val="24"/>
        </w:rPr>
        <w:t>References</w:t>
      </w:r>
    </w:p>
    <w:p w14:paraId="215C7D03" w14:textId="77777777" w:rsidR="0059234A" w:rsidRPr="000072C6" w:rsidRDefault="0059234A" w:rsidP="000072C6">
      <w:pPr>
        <w:pStyle w:val="NoSpacing"/>
        <w:spacing w:line="276" w:lineRule="auto"/>
        <w:jc w:val="both"/>
        <w:rPr>
          <w:rFonts w:ascii="Times New Roman" w:hAnsi="Times New Roman" w:cs="Times New Roman"/>
          <w:b/>
          <w:sz w:val="24"/>
          <w:szCs w:val="24"/>
        </w:rPr>
      </w:pPr>
    </w:p>
    <w:p w14:paraId="7434A2F8"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Adewole, S.O.,</w:t>
      </w:r>
      <w:r w:rsidR="0059234A" w:rsidRPr="000072C6">
        <w:rPr>
          <w:rFonts w:ascii="Times New Roman" w:hAnsi="Times New Roman" w:cs="Times New Roman"/>
          <w:sz w:val="24"/>
          <w:szCs w:val="24"/>
        </w:rPr>
        <w:t xml:space="preserve"> &amp;</w:t>
      </w:r>
      <w:r w:rsidRPr="000072C6">
        <w:rPr>
          <w:rFonts w:ascii="Times New Roman" w:hAnsi="Times New Roman" w:cs="Times New Roman"/>
          <w:sz w:val="24"/>
          <w:szCs w:val="24"/>
        </w:rPr>
        <w:t xml:space="preserve"> Caxton-Martins, E.A., (2006). Morphological changes and </w:t>
      </w:r>
      <w:proofErr w:type="spellStart"/>
      <w:r w:rsidRPr="000072C6">
        <w:rPr>
          <w:rFonts w:ascii="Times New Roman" w:hAnsi="Times New Roman" w:cs="Times New Roman"/>
          <w:sz w:val="24"/>
          <w:szCs w:val="24"/>
        </w:rPr>
        <w:t>hypoglycaemic</w:t>
      </w:r>
      <w:proofErr w:type="spellEnd"/>
      <w:r w:rsidRPr="000072C6">
        <w:rPr>
          <w:rFonts w:ascii="Times New Roman" w:hAnsi="Times New Roman" w:cs="Times New Roman"/>
          <w:sz w:val="24"/>
          <w:szCs w:val="24"/>
        </w:rPr>
        <w:t xml:space="preserve"> effects of </w:t>
      </w:r>
      <w:r w:rsidRPr="000072C6">
        <w:rPr>
          <w:rFonts w:ascii="Times New Roman" w:hAnsi="Times New Roman" w:cs="Times New Roman"/>
          <w:i/>
          <w:iCs/>
          <w:sz w:val="24"/>
          <w:szCs w:val="24"/>
        </w:rPr>
        <w:t>Annona muricata</w:t>
      </w:r>
      <w:r w:rsidRPr="000072C6">
        <w:rPr>
          <w:rFonts w:ascii="Times New Roman" w:hAnsi="Times New Roman" w:cs="Times New Roman"/>
          <w:sz w:val="24"/>
          <w:szCs w:val="24"/>
        </w:rPr>
        <w:t xml:space="preserve"> Linn. (</w:t>
      </w:r>
      <w:proofErr w:type="spellStart"/>
      <w:r w:rsidRPr="000072C6">
        <w:rPr>
          <w:rFonts w:ascii="Times New Roman" w:hAnsi="Times New Roman" w:cs="Times New Roman"/>
          <w:i/>
          <w:iCs/>
          <w:sz w:val="24"/>
          <w:szCs w:val="24"/>
        </w:rPr>
        <w:t>Annonaceae</w:t>
      </w:r>
      <w:proofErr w:type="spellEnd"/>
      <w:r w:rsidRPr="000072C6">
        <w:rPr>
          <w:rFonts w:ascii="Times New Roman" w:hAnsi="Times New Roman" w:cs="Times New Roman"/>
          <w:sz w:val="24"/>
          <w:szCs w:val="24"/>
        </w:rPr>
        <w:t xml:space="preserve">) leaf aqueous extract on pancreatic B-cells of </w:t>
      </w:r>
      <w:proofErr w:type="spellStart"/>
      <w:r w:rsidRPr="000072C6">
        <w:rPr>
          <w:rFonts w:ascii="Times New Roman" w:hAnsi="Times New Roman" w:cs="Times New Roman"/>
          <w:sz w:val="24"/>
          <w:szCs w:val="24"/>
        </w:rPr>
        <w:t>Sreptozotocin</w:t>
      </w:r>
      <w:proofErr w:type="spellEnd"/>
      <w:r w:rsidRPr="000072C6">
        <w:rPr>
          <w:rFonts w:ascii="Times New Roman" w:hAnsi="Times New Roman" w:cs="Times New Roman"/>
          <w:sz w:val="24"/>
          <w:szCs w:val="24"/>
        </w:rPr>
        <w:t xml:space="preserve">-treated diabetic rats. </w:t>
      </w:r>
      <w:r w:rsidRPr="000072C6">
        <w:rPr>
          <w:rFonts w:ascii="Times New Roman" w:hAnsi="Times New Roman" w:cs="Times New Roman"/>
          <w:i/>
          <w:iCs/>
          <w:sz w:val="24"/>
          <w:szCs w:val="24"/>
        </w:rPr>
        <w:t>Afr. J. Biomed. Res</w:t>
      </w:r>
      <w:r w:rsidRPr="000072C6">
        <w:rPr>
          <w:rFonts w:ascii="Times New Roman" w:hAnsi="Times New Roman" w:cs="Times New Roman"/>
          <w:sz w:val="24"/>
          <w:szCs w:val="24"/>
        </w:rPr>
        <w:t xml:space="preserve">., </w:t>
      </w:r>
      <w:r w:rsidRPr="000072C6">
        <w:rPr>
          <w:rFonts w:ascii="Times New Roman" w:hAnsi="Times New Roman" w:cs="Times New Roman"/>
          <w:bCs/>
          <w:sz w:val="24"/>
          <w:szCs w:val="24"/>
        </w:rPr>
        <w:t>9</w:t>
      </w:r>
      <w:r w:rsidRPr="000072C6">
        <w:rPr>
          <w:rFonts w:ascii="Times New Roman" w:hAnsi="Times New Roman" w:cs="Times New Roman"/>
          <w:sz w:val="24"/>
          <w:szCs w:val="24"/>
        </w:rPr>
        <w:t>:173–187.</w:t>
      </w:r>
    </w:p>
    <w:p w14:paraId="225CFDDB" w14:textId="77777777" w:rsidR="00AE1822" w:rsidRPr="000072C6" w:rsidRDefault="00AE1822" w:rsidP="000072C6">
      <w:pPr>
        <w:pStyle w:val="NoSpacing"/>
        <w:spacing w:line="276" w:lineRule="auto"/>
        <w:jc w:val="both"/>
        <w:rPr>
          <w:rFonts w:ascii="Times New Roman" w:hAnsi="Times New Roman" w:cs="Times New Roman"/>
          <w:sz w:val="24"/>
          <w:szCs w:val="24"/>
        </w:rPr>
      </w:pPr>
    </w:p>
    <w:p w14:paraId="6483747A"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 xml:space="preserve">Akira, S., Uematsu, S., </w:t>
      </w:r>
      <w:r w:rsidR="0059234A" w:rsidRPr="000072C6">
        <w:rPr>
          <w:rFonts w:ascii="Times New Roman" w:hAnsi="Times New Roman" w:cs="Times New Roman"/>
          <w:sz w:val="24"/>
          <w:szCs w:val="24"/>
        </w:rPr>
        <w:t xml:space="preserve">&amp; </w:t>
      </w:r>
      <w:r w:rsidRPr="000072C6">
        <w:rPr>
          <w:rFonts w:ascii="Times New Roman" w:hAnsi="Times New Roman" w:cs="Times New Roman"/>
          <w:sz w:val="24"/>
          <w:szCs w:val="24"/>
        </w:rPr>
        <w:t xml:space="preserve">Takeuchi, O. (2006). Pathogen recognition and innate immunity. </w:t>
      </w:r>
      <w:r w:rsidRPr="000072C6">
        <w:rPr>
          <w:rFonts w:ascii="Times New Roman" w:hAnsi="Times New Roman" w:cs="Times New Roman"/>
          <w:i/>
          <w:sz w:val="24"/>
          <w:szCs w:val="24"/>
        </w:rPr>
        <w:t>Cell</w:t>
      </w:r>
      <w:r w:rsidRPr="000072C6">
        <w:rPr>
          <w:rFonts w:ascii="Times New Roman" w:hAnsi="Times New Roman" w:cs="Times New Roman"/>
          <w:sz w:val="24"/>
          <w:szCs w:val="24"/>
        </w:rPr>
        <w:t>, 124(4):783–801.</w:t>
      </w:r>
    </w:p>
    <w:p w14:paraId="221855D2" w14:textId="77777777" w:rsidR="007057DA" w:rsidRPr="000072C6" w:rsidRDefault="007057DA" w:rsidP="000072C6">
      <w:pPr>
        <w:pStyle w:val="NoSpacing"/>
        <w:spacing w:line="276" w:lineRule="auto"/>
        <w:jc w:val="both"/>
        <w:rPr>
          <w:rFonts w:ascii="Times New Roman" w:hAnsi="Times New Roman" w:cs="Times New Roman"/>
          <w:sz w:val="24"/>
          <w:szCs w:val="24"/>
        </w:rPr>
      </w:pPr>
    </w:p>
    <w:p w14:paraId="1AA1298A" w14:textId="77777777" w:rsidR="006417D4" w:rsidRPr="000072C6" w:rsidRDefault="006417D4" w:rsidP="000072C6">
      <w:pPr>
        <w:pStyle w:val="NoSpacing"/>
        <w:spacing w:line="276" w:lineRule="auto"/>
        <w:ind w:left="540" w:hanging="540"/>
        <w:jc w:val="both"/>
        <w:rPr>
          <w:rFonts w:ascii="Times New Roman" w:hAnsi="Times New Roman" w:cs="Times New Roman"/>
          <w:color w:val="000000"/>
          <w:sz w:val="24"/>
          <w:szCs w:val="24"/>
        </w:rPr>
      </w:pPr>
      <w:r w:rsidRPr="000072C6">
        <w:rPr>
          <w:rFonts w:ascii="Times New Roman" w:hAnsi="Times New Roman" w:cs="Times New Roman"/>
          <w:color w:val="000000"/>
          <w:sz w:val="24"/>
          <w:szCs w:val="24"/>
        </w:rPr>
        <w:t>Chandra,</w:t>
      </w:r>
      <w:r w:rsidR="0059234A" w:rsidRPr="000072C6">
        <w:rPr>
          <w:rFonts w:ascii="Times New Roman" w:hAnsi="Times New Roman" w:cs="Times New Roman"/>
          <w:color w:val="000000"/>
          <w:sz w:val="24"/>
          <w:szCs w:val="24"/>
        </w:rPr>
        <w:t xml:space="preserve"> S., Chatterjee, P., Dey, P. &amp;</w:t>
      </w:r>
      <w:r w:rsidRPr="000072C6">
        <w:rPr>
          <w:rFonts w:ascii="Times New Roman" w:hAnsi="Times New Roman" w:cs="Times New Roman"/>
          <w:color w:val="000000"/>
          <w:sz w:val="24"/>
          <w:szCs w:val="24"/>
        </w:rPr>
        <w:t xml:space="preserve"> Bhattacharya, S. (2012). Evaluation of in-vitro anti-inflammatory activity of coffee against the denaturation of the protein. </w:t>
      </w:r>
      <w:r w:rsidRPr="000072C6">
        <w:rPr>
          <w:rFonts w:ascii="Times New Roman" w:hAnsi="Times New Roman" w:cs="Times New Roman"/>
          <w:i/>
          <w:color w:val="000000"/>
          <w:sz w:val="24"/>
          <w:szCs w:val="24"/>
        </w:rPr>
        <w:t>Asian Pac. J. Trop. Biomed.</w:t>
      </w:r>
      <w:r w:rsidRPr="000072C6">
        <w:rPr>
          <w:rFonts w:ascii="Times New Roman" w:hAnsi="Times New Roman" w:cs="Times New Roman"/>
          <w:color w:val="000000"/>
          <w:sz w:val="24"/>
          <w:szCs w:val="24"/>
        </w:rPr>
        <w:t>, 2: 178–180.</w:t>
      </w:r>
    </w:p>
    <w:p w14:paraId="33C35B37" w14:textId="77777777" w:rsidR="006417D4" w:rsidRPr="000072C6" w:rsidRDefault="006417D4" w:rsidP="000072C6">
      <w:pPr>
        <w:pStyle w:val="NoSpacing"/>
        <w:spacing w:line="276" w:lineRule="auto"/>
        <w:ind w:left="540"/>
        <w:jc w:val="both"/>
        <w:rPr>
          <w:rFonts w:ascii="Times New Roman" w:hAnsi="Times New Roman" w:cs="Times New Roman"/>
          <w:sz w:val="24"/>
          <w:szCs w:val="24"/>
        </w:rPr>
      </w:pPr>
      <w:r w:rsidRPr="000072C6">
        <w:rPr>
          <w:rFonts w:ascii="Times New Roman" w:hAnsi="Times New Roman" w:cs="Times New Roman"/>
          <w:sz w:val="24"/>
          <w:szCs w:val="24"/>
        </w:rPr>
        <w:t xml:space="preserve">Cheeseman, K. H. (2013). Mechanisms and effects of lipid peroxidation. </w:t>
      </w:r>
      <w:r w:rsidRPr="000072C6">
        <w:rPr>
          <w:rFonts w:ascii="Times New Roman" w:hAnsi="Times New Roman" w:cs="Times New Roman"/>
          <w:i/>
          <w:sz w:val="24"/>
          <w:szCs w:val="24"/>
        </w:rPr>
        <w:t>Molecular Aspects of Medicine</w:t>
      </w:r>
      <w:r w:rsidRPr="000072C6">
        <w:rPr>
          <w:rFonts w:ascii="Times New Roman" w:hAnsi="Times New Roman" w:cs="Times New Roman"/>
          <w:sz w:val="24"/>
          <w:szCs w:val="24"/>
        </w:rPr>
        <w:t>, 14(3): 191–197.</w:t>
      </w:r>
    </w:p>
    <w:p w14:paraId="688F1CC7" w14:textId="77777777" w:rsidR="007057DA" w:rsidRPr="000072C6" w:rsidRDefault="007057DA" w:rsidP="000072C6">
      <w:pPr>
        <w:pStyle w:val="NoSpacing"/>
        <w:spacing w:line="276" w:lineRule="auto"/>
        <w:jc w:val="both"/>
        <w:rPr>
          <w:rFonts w:ascii="Times New Roman" w:hAnsi="Times New Roman" w:cs="Times New Roman"/>
          <w:sz w:val="24"/>
          <w:szCs w:val="24"/>
        </w:rPr>
      </w:pPr>
    </w:p>
    <w:p w14:paraId="554FE94A"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Coria-</w:t>
      </w:r>
      <w:proofErr w:type="spellStart"/>
      <w:r w:rsidRPr="000072C6">
        <w:rPr>
          <w:rFonts w:ascii="Times New Roman" w:hAnsi="Times New Roman" w:cs="Times New Roman"/>
          <w:sz w:val="24"/>
          <w:szCs w:val="24"/>
        </w:rPr>
        <w:t>Téllez</w:t>
      </w:r>
      <w:proofErr w:type="spellEnd"/>
      <w:r w:rsidRPr="000072C6">
        <w:rPr>
          <w:rFonts w:ascii="Times New Roman" w:hAnsi="Times New Roman" w:cs="Times New Roman"/>
          <w:sz w:val="24"/>
          <w:szCs w:val="24"/>
        </w:rPr>
        <w:t>, A.V., Montal</w:t>
      </w:r>
      <w:r w:rsidR="0059234A" w:rsidRPr="000072C6">
        <w:rPr>
          <w:rFonts w:ascii="Times New Roman" w:hAnsi="Times New Roman" w:cs="Times New Roman"/>
          <w:sz w:val="24"/>
          <w:szCs w:val="24"/>
        </w:rPr>
        <w:t>vo-</w:t>
      </w:r>
      <w:proofErr w:type="spellStart"/>
      <w:r w:rsidR="0059234A" w:rsidRPr="000072C6">
        <w:rPr>
          <w:rFonts w:ascii="Times New Roman" w:hAnsi="Times New Roman" w:cs="Times New Roman"/>
          <w:sz w:val="24"/>
          <w:szCs w:val="24"/>
        </w:rPr>
        <w:t>Gónzalez</w:t>
      </w:r>
      <w:proofErr w:type="spellEnd"/>
      <w:r w:rsidR="0059234A" w:rsidRPr="000072C6">
        <w:rPr>
          <w:rFonts w:ascii="Times New Roman" w:hAnsi="Times New Roman" w:cs="Times New Roman"/>
          <w:sz w:val="24"/>
          <w:szCs w:val="24"/>
        </w:rPr>
        <w:t>, E., Yahia, E.M. &amp;</w:t>
      </w:r>
      <w:r w:rsidRPr="000072C6">
        <w:rPr>
          <w:rFonts w:ascii="Times New Roman" w:hAnsi="Times New Roman" w:cs="Times New Roman"/>
          <w:sz w:val="24"/>
          <w:szCs w:val="24"/>
        </w:rPr>
        <w:t xml:space="preserve"> Obledo-Vázquez, E.N. (2016). Annona muricata: A comprehensive review on its traditional medicinal uses, phytochemicals, pharmacological activities, mechanisms of action and toxicity. </w:t>
      </w:r>
      <w:r w:rsidRPr="000072C6">
        <w:rPr>
          <w:rFonts w:ascii="Times New Roman" w:hAnsi="Times New Roman" w:cs="Times New Roman"/>
          <w:i/>
          <w:sz w:val="24"/>
          <w:szCs w:val="24"/>
        </w:rPr>
        <w:t>Arabian Journal of Chemistry</w:t>
      </w:r>
      <w:r w:rsidRPr="000072C6">
        <w:rPr>
          <w:rFonts w:ascii="Times New Roman" w:hAnsi="Times New Roman" w:cs="Times New Roman"/>
          <w:sz w:val="24"/>
          <w:szCs w:val="24"/>
        </w:rPr>
        <w:t>, 54(13)165-171</w:t>
      </w:r>
      <w:r w:rsidR="007057DA" w:rsidRPr="000072C6">
        <w:rPr>
          <w:rFonts w:ascii="Times New Roman" w:hAnsi="Times New Roman" w:cs="Times New Roman"/>
          <w:sz w:val="24"/>
          <w:szCs w:val="24"/>
        </w:rPr>
        <w:t>.</w:t>
      </w:r>
    </w:p>
    <w:p w14:paraId="75B5A468" w14:textId="77777777" w:rsidR="007057DA" w:rsidRPr="000072C6" w:rsidRDefault="007057DA" w:rsidP="000072C6">
      <w:pPr>
        <w:pStyle w:val="NoSpacing"/>
        <w:spacing w:line="276" w:lineRule="auto"/>
        <w:jc w:val="both"/>
        <w:rPr>
          <w:rFonts w:ascii="Times New Roman" w:hAnsi="Times New Roman" w:cs="Times New Roman"/>
          <w:sz w:val="24"/>
          <w:szCs w:val="24"/>
        </w:rPr>
      </w:pPr>
    </w:p>
    <w:p w14:paraId="54711288"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 xml:space="preserve">De Sousa, O.V., Vieira, G.D., De </w:t>
      </w:r>
      <w:r w:rsidR="0059234A" w:rsidRPr="000072C6">
        <w:rPr>
          <w:rFonts w:ascii="Times New Roman" w:hAnsi="Times New Roman" w:cs="Times New Roman"/>
          <w:sz w:val="24"/>
          <w:szCs w:val="24"/>
        </w:rPr>
        <w:t>Pinho, J.R., Yamamoto, C.H., &amp;</w:t>
      </w:r>
      <w:r w:rsidRPr="000072C6">
        <w:rPr>
          <w:rFonts w:ascii="Times New Roman" w:hAnsi="Times New Roman" w:cs="Times New Roman"/>
          <w:sz w:val="24"/>
          <w:szCs w:val="24"/>
        </w:rPr>
        <w:t xml:space="preserve"> Alves, M.S. (2010). Antinociceptive and anti-inflammatory activities of the ethanol extract of Annona muricata L. leaves in animal models. </w:t>
      </w:r>
      <w:r w:rsidRPr="000072C6">
        <w:rPr>
          <w:rFonts w:ascii="Times New Roman" w:hAnsi="Times New Roman" w:cs="Times New Roman"/>
          <w:i/>
          <w:sz w:val="24"/>
          <w:szCs w:val="24"/>
        </w:rPr>
        <w:t>Int. J. Mol. Sci.</w:t>
      </w:r>
      <w:r w:rsidRPr="000072C6">
        <w:rPr>
          <w:rFonts w:ascii="Times New Roman" w:hAnsi="Times New Roman" w:cs="Times New Roman"/>
          <w:sz w:val="24"/>
          <w:szCs w:val="24"/>
        </w:rPr>
        <w:t>, 11(5):2067-2078;</w:t>
      </w:r>
    </w:p>
    <w:p w14:paraId="10E0C2DA" w14:textId="77777777" w:rsidR="007057DA" w:rsidRPr="000072C6" w:rsidRDefault="007057DA" w:rsidP="000072C6">
      <w:pPr>
        <w:pStyle w:val="NoSpacing"/>
        <w:spacing w:line="276" w:lineRule="auto"/>
        <w:jc w:val="both"/>
        <w:rPr>
          <w:rFonts w:ascii="Times New Roman" w:hAnsi="Times New Roman" w:cs="Times New Roman"/>
          <w:sz w:val="24"/>
          <w:szCs w:val="24"/>
        </w:rPr>
      </w:pPr>
    </w:p>
    <w:p w14:paraId="199FD7B3"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proofErr w:type="spellStart"/>
      <w:r w:rsidRPr="000072C6">
        <w:rPr>
          <w:rFonts w:ascii="Times New Roman" w:hAnsi="Times New Roman" w:cs="Times New Roman"/>
          <w:sz w:val="24"/>
          <w:szCs w:val="24"/>
        </w:rPr>
        <w:t>Ezuruike</w:t>
      </w:r>
      <w:proofErr w:type="spellEnd"/>
      <w:r w:rsidRPr="000072C6">
        <w:rPr>
          <w:rFonts w:ascii="Times New Roman" w:hAnsi="Times New Roman" w:cs="Times New Roman"/>
          <w:sz w:val="24"/>
          <w:szCs w:val="24"/>
        </w:rPr>
        <w:t xml:space="preserve">, U.F., </w:t>
      </w:r>
      <w:r w:rsidR="0059234A" w:rsidRPr="000072C6">
        <w:rPr>
          <w:rFonts w:ascii="Times New Roman" w:hAnsi="Times New Roman" w:cs="Times New Roman"/>
          <w:sz w:val="24"/>
          <w:szCs w:val="24"/>
        </w:rPr>
        <w:t xml:space="preserve">&amp; </w:t>
      </w:r>
      <w:r w:rsidRPr="000072C6">
        <w:rPr>
          <w:rFonts w:ascii="Times New Roman" w:hAnsi="Times New Roman" w:cs="Times New Roman"/>
          <w:sz w:val="24"/>
          <w:szCs w:val="24"/>
        </w:rPr>
        <w:t xml:space="preserve">Prieto, J.M., (2014). The use of plants in the traditional management of diabetes in Nigeria: pharmacological and toxicological considerations. </w:t>
      </w:r>
      <w:r w:rsidRPr="000072C6">
        <w:rPr>
          <w:rFonts w:ascii="Times New Roman" w:hAnsi="Times New Roman" w:cs="Times New Roman"/>
          <w:i/>
          <w:iCs/>
          <w:sz w:val="24"/>
          <w:szCs w:val="24"/>
        </w:rPr>
        <w:t xml:space="preserve">J. </w:t>
      </w:r>
      <w:proofErr w:type="spellStart"/>
      <w:r w:rsidRPr="000072C6">
        <w:rPr>
          <w:rFonts w:ascii="Times New Roman" w:hAnsi="Times New Roman" w:cs="Times New Roman"/>
          <w:i/>
          <w:iCs/>
          <w:sz w:val="24"/>
          <w:szCs w:val="24"/>
        </w:rPr>
        <w:t>Ethnopharmacol</w:t>
      </w:r>
      <w:proofErr w:type="spellEnd"/>
      <w:r w:rsidRPr="000072C6">
        <w:rPr>
          <w:rFonts w:ascii="Times New Roman" w:hAnsi="Times New Roman" w:cs="Times New Roman"/>
          <w:sz w:val="24"/>
          <w:szCs w:val="24"/>
        </w:rPr>
        <w:t xml:space="preserve">. </w:t>
      </w:r>
      <w:r w:rsidRPr="000072C6">
        <w:rPr>
          <w:rFonts w:ascii="Times New Roman" w:hAnsi="Times New Roman" w:cs="Times New Roman"/>
          <w:bCs/>
          <w:sz w:val="24"/>
          <w:szCs w:val="24"/>
        </w:rPr>
        <w:t>155</w:t>
      </w:r>
      <w:r w:rsidRPr="000072C6">
        <w:rPr>
          <w:rFonts w:ascii="Times New Roman" w:hAnsi="Times New Roman" w:cs="Times New Roman"/>
          <w:sz w:val="24"/>
          <w:szCs w:val="24"/>
        </w:rPr>
        <w:t>(2):857–924.</w:t>
      </w:r>
    </w:p>
    <w:p w14:paraId="2422B1D7" w14:textId="77777777" w:rsidR="006417D4" w:rsidRPr="000072C6" w:rsidRDefault="006417D4" w:rsidP="000072C6">
      <w:pPr>
        <w:pStyle w:val="NoSpacing"/>
        <w:spacing w:line="276" w:lineRule="auto"/>
        <w:ind w:left="540"/>
        <w:jc w:val="both"/>
        <w:rPr>
          <w:rFonts w:ascii="Times New Roman" w:hAnsi="Times New Roman" w:cs="Times New Roman"/>
          <w:sz w:val="24"/>
          <w:szCs w:val="24"/>
        </w:rPr>
      </w:pPr>
      <w:proofErr w:type="spellStart"/>
      <w:r w:rsidRPr="000072C6">
        <w:rPr>
          <w:rFonts w:ascii="Times New Roman" w:hAnsi="Times New Roman" w:cs="Times New Roman"/>
          <w:sz w:val="24"/>
          <w:szCs w:val="24"/>
        </w:rPr>
        <w:t>Ferlay</w:t>
      </w:r>
      <w:proofErr w:type="spellEnd"/>
      <w:r w:rsidRPr="000072C6">
        <w:rPr>
          <w:rFonts w:ascii="Times New Roman" w:hAnsi="Times New Roman" w:cs="Times New Roman"/>
          <w:sz w:val="24"/>
          <w:szCs w:val="24"/>
        </w:rPr>
        <w:t xml:space="preserve">, J., Parkin, D. and </w:t>
      </w:r>
      <w:proofErr w:type="spellStart"/>
      <w:r w:rsidRPr="000072C6">
        <w:rPr>
          <w:rFonts w:ascii="Times New Roman" w:hAnsi="Times New Roman" w:cs="Times New Roman"/>
          <w:sz w:val="24"/>
          <w:szCs w:val="24"/>
        </w:rPr>
        <w:t>Steliarova-Foucher</w:t>
      </w:r>
      <w:proofErr w:type="spellEnd"/>
      <w:r w:rsidRPr="000072C6">
        <w:rPr>
          <w:rFonts w:ascii="Times New Roman" w:hAnsi="Times New Roman" w:cs="Times New Roman"/>
          <w:sz w:val="24"/>
          <w:szCs w:val="24"/>
        </w:rPr>
        <w:t xml:space="preserve">, E. (2018). Estimates of cancer incidence and mortality in Europe in 2018. </w:t>
      </w:r>
      <w:r w:rsidRPr="000072C6">
        <w:rPr>
          <w:rFonts w:ascii="Times New Roman" w:hAnsi="Times New Roman" w:cs="Times New Roman"/>
          <w:i/>
          <w:sz w:val="24"/>
          <w:szCs w:val="24"/>
        </w:rPr>
        <w:t>Eur. J. Cancer</w:t>
      </w:r>
      <w:r w:rsidRPr="000072C6">
        <w:rPr>
          <w:rFonts w:ascii="Times New Roman" w:hAnsi="Times New Roman" w:cs="Times New Roman"/>
          <w:sz w:val="24"/>
          <w:szCs w:val="24"/>
        </w:rPr>
        <w:t>., 46:765–781.</w:t>
      </w:r>
    </w:p>
    <w:p w14:paraId="620D4757" w14:textId="77777777" w:rsidR="001342CB" w:rsidRPr="000072C6" w:rsidRDefault="001342CB" w:rsidP="000072C6">
      <w:pPr>
        <w:pStyle w:val="NoSpacing"/>
        <w:spacing w:line="276" w:lineRule="auto"/>
        <w:jc w:val="both"/>
        <w:rPr>
          <w:rFonts w:ascii="Times New Roman" w:hAnsi="Times New Roman" w:cs="Times New Roman"/>
          <w:sz w:val="24"/>
          <w:szCs w:val="24"/>
        </w:rPr>
      </w:pPr>
    </w:p>
    <w:p w14:paraId="3276C453"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 xml:space="preserve">Franco, R., </w:t>
      </w:r>
      <w:proofErr w:type="spellStart"/>
      <w:r w:rsidRPr="000072C6">
        <w:rPr>
          <w:rFonts w:ascii="Times New Roman" w:hAnsi="Times New Roman" w:cs="Times New Roman"/>
          <w:sz w:val="24"/>
          <w:szCs w:val="24"/>
        </w:rPr>
        <w:t>Sánchezolea</w:t>
      </w:r>
      <w:proofErr w:type="spellEnd"/>
      <w:r w:rsidRPr="000072C6">
        <w:rPr>
          <w:rFonts w:ascii="Times New Roman" w:hAnsi="Times New Roman" w:cs="Times New Roman"/>
          <w:sz w:val="24"/>
          <w:szCs w:val="24"/>
        </w:rPr>
        <w:t>, R., Reyesreyes, E. M.,</w:t>
      </w:r>
      <w:r w:rsidR="0059234A" w:rsidRPr="000072C6">
        <w:rPr>
          <w:rFonts w:ascii="Times New Roman" w:hAnsi="Times New Roman" w:cs="Times New Roman"/>
          <w:sz w:val="24"/>
          <w:szCs w:val="24"/>
        </w:rPr>
        <w:t xml:space="preserve"> &amp;</w:t>
      </w:r>
      <w:r w:rsidRPr="000072C6">
        <w:rPr>
          <w:rFonts w:ascii="Times New Roman" w:hAnsi="Times New Roman" w:cs="Times New Roman"/>
          <w:sz w:val="24"/>
          <w:szCs w:val="24"/>
        </w:rPr>
        <w:t xml:space="preserve"> </w:t>
      </w:r>
      <w:proofErr w:type="spellStart"/>
      <w:r w:rsidRPr="000072C6">
        <w:rPr>
          <w:rFonts w:ascii="Times New Roman" w:hAnsi="Times New Roman" w:cs="Times New Roman"/>
          <w:sz w:val="24"/>
          <w:szCs w:val="24"/>
        </w:rPr>
        <w:t>Panayiotidis</w:t>
      </w:r>
      <w:proofErr w:type="spellEnd"/>
      <w:r w:rsidRPr="000072C6">
        <w:rPr>
          <w:rFonts w:ascii="Times New Roman" w:hAnsi="Times New Roman" w:cs="Times New Roman"/>
          <w:sz w:val="24"/>
          <w:szCs w:val="24"/>
        </w:rPr>
        <w:t xml:space="preserve">, M. I. (2019). Environmental toxicity, oxidative stress and apoptosis: ménage à trois. </w:t>
      </w:r>
      <w:r w:rsidRPr="000072C6">
        <w:rPr>
          <w:rFonts w:ascii="Times New Roman" w:hAnsi="Times New Roman" w:cs="Times New Roman"/>
          <w:i/>
          <w:sz w:val="24"/>
          <w:szCs w:val="24"/>
        </w:rPr>
        <w:t>Mutation Research,</w:t>
      </w:r>
      <w:r w:rsidRPr="000072C6">
        <w:rPr>
          <w:rFonts w:ascii="Times New Roman" w:hAnsi="Times New Roman" w:cs="Times New Roman"/>
          <w:sz w:val="24"/>
          <w:szCs w:val="24"/>
        </w:rPr>
        <w:t>674(1): 3–22</w:t>
      </w:r>
    </w:p>
    <w:p w14:paraId="11567753" w14:textId="77777777" w:rsidR="006417D4" w:rsidRPr="000072C6" w:rsidRDefault="006417D4" w:rsidP="000072C6">
      <w:pPr>
        <w:pStyle w:val="NoSpacing"/>
        <w:spacing w:line="276" w:lineRule="auto"/>
        <w:ind w:left="540"/>
        <w:jc w:val="both"/>
        <w:rPr>
          <w:rFonts w:ascii="Times New Roman" w:hAnsi="Times New Roman" w:cs="Times New Roman"/>
          <w:sz w:val="24"/>
          <w:szCs w:val="24"/>
        </w:rPr>
      </w:pPr>
      <w:r w:rsidRPr="000072C6">
        <w:rPr>
          <w:rFonts w:ascii="Times New Roman" w:hAnsi="Times New Roman" w:cs="Times New Roman"/>
          <w:sz w:val="24"/>
          <w:szCs w:val="24"/>
        </w:rPr>
        <w:t xml:space="preserve">Fujisawa, S. and Kadoma, Y. (2015). Kinetic evaluation of polyamines as radical scavengers. </w:t>
      </w:r>
      <w:r w:rsidRPr="000072C6">
        <w:rPr>
          <w:rFonts w:ascii="Times New Roman" w:hAnsi="Times New Roman" w:cs="Times New Roman"/>
          <w:i/>
          <w:sz w:val="24"/>
          <w:szCs w:val="24"/>
        </w:rPr>
        <w:t>Anticancer Res,</w:t>
      </w:r>
      <w:r w:rsidRPr="000072C6">
        <w:rPr>
          <w:rFonts w:ascii="Times New Roman" w:hAnsi="Times New Roman" w:cs="Times New Roman"/>
          <w:sz w:val="24"/>
          <w:szCs w:val="24"/>
        </w:rPr>
        <w:t>25(2A):65-69.</w:t>
      </w:r>
    </w:p>
    <w:p w14:paraId="3D2C7675" w14:textId="77777777" w:rsidR="001342CB" w:rsidRPr="000072C6" w:rsidRDefault="001342CB" w:rsidP="000072C6">
      <w:pPr>
        <w:pStyle w:val="NoSpacing"/>
        <w:spacing w:line="276" w:lineRule="auto"/>
        <w:jc w:val="both"/>
        <w:rPr>
          <w:rFonts w:ascii="Times New Roman" w:hAnsi="Times New Roman" w:cs="Times New Roman"/>
          <w:sz w:val="24"/>
          <w:szCs w:val="24"/>
        </w:rPr>
      </w:pPr>
    </w:p>
    <w:p w14:paraId="6DC92F08" w14:textId="77777777" w:rsidR="001342CB" w:rsidRPr="000072C6" w:rsidRDefault="006417D4" w:rsidP="000072C6">
      <w:pPr>
        <w:pStyle w:val="NoSpacing"/>
        <w:spacing w:line="276" w:lineRule="auto"/>
        <w:ind w:left="540" w:hanging="540"/>
        <w:jc w:val="both"/>
        <w:rPr>
          <w:rFonts w:ascii="Times New Roman" w:hAnsi="Times New Roman" w:cs="Times New Roman"/>
          <w:sz w:val="24"/>
          <w:szCs w:val="24"/>
        </w:rPr>
      </w:pPr>
      <w:proofErr w:type="spellStart"/>
      <w:r w:rsidRPr="000072C6">
        <w:rPr>
          <w:rFonts w:ascii="Times New Roman" w:hAnsi="Times New Roman" w:cs="Times New Roman"/>
          <w:sz w:val="24"/>
          <w:szCs w:val="24"/>
        </w:rPr>
        <w:t>Gavamukulya</w:t>
      </w:r>
      <w:proofErr w:type="spellEnd"/>
      <w:r w:rsidRPr="000072C6">
        <w:rPr>
          <w:rFonts w:ascii="Times New Roman" w:hAnsi="Times New Roman" w:cs="Times New Roman"/>
          <w:sz w:val="24"/>
          <w:szCs w:val="24"/>
        </w:rPr>
        <w:t xml:space="preserve">, Y., </w:t>
      </w:r>
      <w:proofErr w:type="spellStart"/>
      <w:r w:rsidRPr="000072C6">
        <w:rPr>
          <w:rFonts w:ascii="Times New Roman" w:hAnsi="Times New Roman" w:cs="Times New Roman"/>
          <w:sz w:val="24"/>
          <w:szCs w:val="24"/>
        </w:rPr>
        <w:t>Abou-Elella</w:t>
      </w:r>
      <w:proofErr w:type="spellEnd"/>
      <w:r w:rsidRPr="000072C6">
        <w:rPr>
          <w:rFonts w:ascii="Times New Roman" w:hAnsi="Times New Roman" w:cs="Times New Roman"/>
          <w:sz w:val="24"/>
          <w:szCs w:val="24"/>
        </w:rPr>
        <w:t xml:space="preserve">, F., </w:t>
      </w:r>
      <w:proofErr w:type="spellStart"/>
      <w:r w:rsidRPr="000072C6">
        <w:rPr>
          <w:rFonts w:ascii="Times New Roman" w:hAnsi="Times New Roman" w:cs="Times New Roman"/>
          <w:sz w:val="24"/>
          <w:szCs w:val="24"/>
        </w:rPr>
        <w:t>Wamunyokoli</w:t>
      </w:r>
      <w:proofErr w:type="spellEnd"/>
      <w:r w:rsidRPr="000072C6">
        <w:rPr>
          <w:rFonts w:ascii="Times New Roman" w:hAnsi="Times New Roman" w:cs="Times New Roman"/>
          <w:sz w:val="24"/>
          <w:szCs w:val="24"/>
        </w:rPr>
        <w:t>, F</w:t>
      </w:r>
      <w:r w:rsidR="0059234A" w:rsidRPr="000072C6">
        <w:rPr>
          <w:rFonts w:ascii="Times New Roman" w:hAnsi="Times New Roman" w:cs="Times New Roman"/>
          <w:sz w:val="24"/>
          <w:szCs w:val="24"/>
        </w:rPr>
        <w:t>. &amp;</w:t>
      </w:r>
      <w:r w:rsidRPr="000072C6">
        <w:rPr>
          <w:rFonts w:ascii="Times New Roman" w:hAnsi="Times New Roman" w:cs="Times New Roman"/>
          <w:sz w:val="24"/>
          <w:szCs w:val="24"/>
        </w:rPr>
        <w:t xml:space="preserve"> </w:t>
      </w:r>
      <w:proofErr w:type="spellStart"/>
      <w:r w:rsidRPr="000072C6">
        <w:rPr>
          <w:rFonts w:ascii="Times New Roman" w:hAnsi="Times New Roman" w:cs="Times New Roman"/>
          <w:sz w:val="24"/>
          <w:szCs w:val="24"/>
        </w:rPr>
        <w:t>AEl-Shemy</w:t>
      </w:r>
      <w:proofErr w:type="spellEnd"/>
      <w:r w:rsidRPr="000072C6">
        <w:rPr>
          <w:rFonts w:ascii="Times New Roman" w:hAnsi="Times New Roman" w:cs="Times New Roman"/>
          <w:sz w:val="24"/>
          <w:szCs w:val="24"/>
        </w:rPr>
        <w:t xml:space="preserve">, H. (2014). Phytochemical screening, anti-oxidant activity and in vitro anticancer potential of ethanolic and water leaves extracts of </w:t>
      </w:r>
      <w:r w:rsidRPr="000072C6">
        <w:rPr>
          <w:rFonts w:ascii="Times New Roman" w:hAnsi="Times New Roman" w:cs="Times New Roman"/>
          <w:i/>
          <w:sz w:val="24"/>
          <w:szCs w:val="24"/>
        </w:rPr>
        <w:t>Annona muricata</w:t>
      </w:r>
      <w:r w:rsidRPr="000072C6">
        <w:rPr>
          <w:rFonts w:ascii="Times New Roman" w:hAnsi="Times New Roman" w:cs="Times New Roman"/>
          <w:sz w:val="24"/>
          <w:szCs w:val="24"/>
        </w:rPr>
        <w:t xml:space="preserve"> (Graviola). </w:t>
      </w:r>
      <w:r w:rsidRPr="000072C6">
        <w:rPr>
          <w:rFonts w:ascii="Times New Roman" w:hAnsi="Times New Roman" w:cs="Times New Roman"/>
          <w:i/>
          <w:sz w:val="24"/>
          <w:szCs w:val="24"/>
        </w:rPr>
        <w:t>Asian Pac. J. Trop. Med.</w:t>
      </w:r>
      <w:r w:rsidRPr="000072C6">
        <w:rPr>
          <w:rFonts w:ascii="Times New Roman" w:hAnsi="Times New Roman" w:cs="Times New Roman"/>
          <w:sz w:val="24"/>
          <w:szCs w:val="24"/>
        </w:rPr>
        <w:t xml:space="preserve">, 7: S355–S363. </w:t>
      </w:r>
    </w:p>
    <w:p w14:paraId="5A1E3F83" w14:textId="77777777" w:rsidR="001342CB" w:rsidRPr="000072C6" w:rsidRDefault="001342CB" w:rsidP="000072C6">
      <w:pPr>
        <w:pStyle w:val="NoSpacing"/>
        <w:spacing w:line="276" w:lineRule="auto"/>
        <w:jc w:val="both"/>
        <w:rPr>
          <w:rFonts w:ascii="Times New Roman" w:hAnsi="Times New Roman" w:cs="Times New Roman"/>
          <w:sz w:val="24"/>
          <w:szCs w:val="24"/>
        </w:rPr>
      </w:pPr>
    </w:p>
    <w:p w14:paraId="55777D4C"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 xml:space="preserve">Khan, M.K. </w:t>
      </w:r>
      <w:r w:rsidR="0059234A" w:rsidRPr="000072C6">
        <w:rPr>
          <w:rFonts w:ascii="Times New Roman" w:hAnsi="Times New Roman" w:cs="Times New Roman"/>
          <w:sz w:val="24"/>
          <w:szCs w:val="24"/>
        </w:rPr>
        <w:t xml:space="preserve">&amp; </w:t>
      </w:r>
      <w:r w:rsidRPr="000072C6">
        <w:rPr>
          <w:rFonts w:ascii="Times New Roman" w:hAnsi="Times New Roman" w:cs="Times New Roman"/>
          <w:sz w:val="24"/>
          <w:szCs w:val="24"/>
        </w:rPr>
        <w:t xml:space="preserve">Zill-E-Huma, D. (2014). Comprehensive review on flavanones, the major citrus polyphenols. </w:t>
      </w:r>
      <w:r w:rsidRPr="000072C6">
        <w:rPr>
          <w:rFonts w:ascii="Times New Roman" w:hAnsi="Times New Roman" w:cs="Times New Roman"/>
          <w:i/>
          <w:sz w:val="24"/>
          <w:szCs w:val="24"/>
        </w:rPr>
        <w:t xml:space="preserve">J Food Compost Anal., </w:t>
      </w:r>
      <w:r w:rsidRPr="000072C6">
        <w:rPr>
          <w:rFonts w:ascii="Times New Roman" w:hAnsi="Times New Roman" w:cs="Times New Roman"/>
          <w:sz w:val="24"/>
          <w:szCs w:val="24"/>
        </w:rPr>
        <w:t xml:space="preserve">33(1):85-104. </w:t>
      </w:r>
    </w:p>
    <w:p w14:paraId="640EBE59" w14:textId="77777777" w:rsidR="003B216F" w:rsidRPr="000072C6" w:rsidRDefault="003B216F" w:rsidP="000072C6">
      <w:pPr>
        <w:pStyle w:val="NoSpacing"/>
        <w:spacing w:line="276" w:lineRule="auto"/>
        <w:jc w:val="both"/>
        <w:rPr>
          <w:rFonts w:ascii="Times New Roman" w:hAnsi="Times New Roman" w:cs="Times New Roman"/>
          <w:sz w:val="24"/>
          <w:szCs w:val="24"/>
        </w:rPr>
      </w:pPr>
    </w:p>
    <w:p w14:paraId="24A95232" w14:textId="77777777" w:rsidR="006417D4" w:rsidRPr="000072C6" w:rsidRDefault="006417D4" w:rsidP="000072C6">
      <w:pPr>
        <w:pStyle w:val="NoSpacing"/>
        <w:spacing w:line="276" w:lineRule="auto"/>
        <w:ind w:left="540"/>
        <w:jc w:val="both"/>
        <w:rPr>
          <w:rFonts w:ascii="Times New Roman" w:hAnsi="Times New Roman" w:cs="Times New Roman"/>
          <w:sz w:val="24"/>
          <w:szCs w:val="24"/>
        </w:rPr>
      </w:pPr>
      <w:r w:rsidRPr="000072C6">
        <w:rPr>
          <w:rFonts w:ascii="Times New Roman" w:hAnsi="Times New Roman" w:cs="Times New Roman"/>
          <w:sz w:val="24"/>
          <w:szCs w:val="24"/>
        </w:rPr>
        <w:t>Kim, G., Zen</w:t>
      </w:r>
      <w:r w:rsidR="0059234A" w:rsidRPr="000072C6">
        <w:rPr>
          <w:rFonts w:ascii="Times New Roman" w:hAnsi="Times New Roman" w:cs="Times New Roman"/>
          <w:sz w:val="24"/>
          <w:szCs w:val="24"/>
        </w:rPr>
        <w:t>g, L., Alali, F., Rogers, L. &amp;</w:t>
      </w:r>
      <w:r w:rsidRPr="000072C6">
        <w:rPr>
          <w:rFonts w:ascii="Times New Roman" w:hAnsi="Times New Roman" w:cs="Times New Roman"/>
          <w:sz w:val="24"/>
          <w:szCs w:val="24"/>
        </w:rPr>
        <w:t xml:space="preserve"> Wu, F. (2016). </w:t>
      </w:r>
      <w:proofErr w:type="spellStart"/>
      <w:r w:rsidRPr="000072C6">
        <w:rPr>
          <w:rFonts w:ascii="Times New Roman" w:hAnsi="Times New Roman" w:cs="Times New Roman"/>
          <w:sz w:val="24"/>
          <w:szCs w:val="24"/>
        </w:rPr>
        <w:t>Muricoreacin</w:t>
      </w:r>
      <w:proofErr w:type="spellEnd"/>
      <w:r w:rsidRPr="000072C6">
        <w:rPr>
          <w:rFonts w:ascii="Times New Roman" w:hAnsi="Times New Roman" w:cs="Times New Roman"/>
          <w:sz w:val="24"/>
          <w:szCs w:val="24"/>
        </w:rPr>
        <w:t xml:space="preserve"> and </w:t>
      </w:r>
      <w:proofErr w:type="spellStart"/>
      <w:r w:rsidRPr="000072C6">
        <w:rPr>
          <w:rFonts w:ascii="Times New Roman" w:hAnsi="Times New Roman" w:cs="Times New Roman"/>
          <w:sz w:val="24"/>
          <w:szCs w:val="24"/>
        </w:rPr>
        <w:t>murihexocin</w:t>
      </w:r>
      <w:proofErr w:type="spellEnd"/>
      <w:r w:rsidRPr="000072C6">
        <w:rPr>
          <w:rFonts w:ascii="Times New Roman" w:hAnsi="Times New Roman" w:cs="Times New Roman"/>
          <w:sz w:val="24"/>
          <w:szCs w:val="24"/>
        </w:rPr>
        <w:t xml:space="preserve"> C, mono-tetrahydrofuran </w:t>
      </w:r>
      <w:proofErr w:type="spellStart"/>
      <w:r w:rsidRPr="000072C6">
        <w:rPr>
          <w:rFonts w:ascii="Times New Roman" w:hAnsi="Times New Roman" w:cs="Times New Roman"/>
          <w:sz w:val="24"/>
          <w:szCs w:val="24"/>
        </w:rPr>
        <w:t>acetogenins</w:t>
      </w:r>
      <w:proofErr w:type="spellEnd"/>
      <w:r w:rsidRPr="000072C6">
        <w:rPr>
          <w:rFonts w:ascii="Times New Roman" w:hAnsi="Times New Roman" w:cs="Times New Roman"/>
          <w:sz w:val="24"/>
          <w:szCs w:val="24"/>
        </w:rPr>
        <w:t xml:space="preserve">, from the leaves of </w:t>
      </w:r>
      <w:proofErr w:type="spellStart"/>
      <w:r w:rsidRPr="000072C6">
        <w:rPr>
          <w:rFonts w:ascii="Times New Roman" w:hAnsi="Times New Roman" w:cs="Times New Roman"/>
          <w:i/>
          <w:sz w:val="24"/>
          <w:szCs w:val="24"/>
        </w:rPr>
        <w:t>Annonamuricata</w:t>
      </w:r>
      <w:proofErr w:type="spellEnd"/>
      <w:r w:rsidRPr="000072C6">
        <w:rPr>
          <w:rFonts w:ascii="Times New Roman" w:hAnsi="Times New Roman" w:cs="Times New Roman"/>
          <w:sz w:val="24"/>
          <w:szCs w:val="24"/>
        </w:rPr>
        <w:t xml:space="preserve"> in </w:t>
      </w:r>
      <w:proofErr w:type="spellStart"/>
      <w:r w:rsidRPr="000072C6">
        <w:rPr>
          <w:rFonts w:ascii="Times New Roman" w:hAnsi="Times New Roman" w:cs="Times New Roman"/>
          <w:sz w:val="24"/>
          <w:szCs w:val="24"/>
        </w:rPr>
        <w:t>honour</w:t>
      </w:r>
      <w:proofErr w:type="spellEnd"/>
      <w:r w:rsidRPr="000072C6">
        <w:rPr>
          <w:rFonts w:ascii="Times New Roman" w:hAnsi="Times New Roman" w:cs="Times New Roman"/>
          <w:sz w:val="24"/>
          <w:szCs w:val="24"/>
        </w:rPr>
        <w:t xml:space="preserve"> of professor GH Neil Towers 75th birthday. Phytochemistry, 49(2): 565-571.</w:t>
      </w:r>
    </w:p>
    <w:p w14:paraId="0EC3174B" w14:textId="77777777" w:rsidR="0059234A" w:rsidRPr="000072C6" w:rsidRDefault="0059234A" w:rsidP="000072C6">
      <w:pPr>
        <w:pStyle w:val="NoSpacing"/>
        <w:spacing w:line="276" w:lineRule="auto"/>
        <w:ind w:left="540"/>
        <w:jc w:val="both"/>
        <w:rPr>
          <w:rFonts w:ascii="Times New Roman" w:hAnsi="Times New Roman" w:cs="Times New Roman"/>
          <w:sz w:val="24"/>
          <w:szCs w:val="24"/>
        </w:rPr>
      </w:pPr>
    </w:p>
    <w:p w14:paraId="6D614487"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proofErr w:type="spellStart"/>
      <w:r w:rsidRPr="000072C6">
        <w:rPr>
          <w:rFonts w:ascii="Times New Roman" w:hAnsi="Times New Roman" w:cs="Times New Roman"/>
          <w:sz w:val="24"/>
          <w:szCs w:val="24"/>
        </w:rPr>
        <w:t>Kossouoh</w:t>
      </w:r>
      <w:proofErr w:type="spellEnd"/>
      <w:r w:rsidRPr="000072C6">
        <w:rPr>
          <w:rFonts w:ascii="Times New Roman" w:hAnsi="Times New Roman" w:cs="Times New Roman"/>
          <w:sz w:val="24"/>
          <w:szCs w:val="24"/>
        </w:rPr>
        <w:t xml:space="preserve">, C., </w:t>
      </w:r>
      <w:proofErr w:type="spellStart"/>
      <w:r w:rsidRPr="000072C6">
        <w:rPr>
          <w:rFonts w:ascii="Times New Roman" w:hAnsi="Times New Roman" w:cs="Times New Roman"/>
          <w:sz w:val="24"/>
          <w:szCs w:val="24"/>
        </w:rPr>
        <w:t>Moudachirou</w:t>
      </w:r>
      <w:proofErr w:type="spellEnd"/>
      <w:r w:rsidRPr="000072C6">
        <w:rPr>
          <w:rFonts w:ascii="Times New Roman" w:hAnsi="Times New Roman" w:cs="Times New Roman"/>
          <w:sz w:val="24"/>
          <w:szCs w:val="24"/>
        </w:rPr>
        <w:t xml:space="preserve">, M., </w:t>
      </w:r>
      <w:proofErr w:type="spellStart"/>
      <w:r w:rsidRPr="000072C6">
        <w:rPr>
          <w:rFonts w:ascii="Times New Roman" w:hAnsi="Times New Roman" w:cs="Times New Roman"/>
          <w:sz w:val="24"/>
          <w:szCs w:val="24"/>
        </w:rPr>
        <w:t>Adjakidje</w:t>
      </w:r>
      <w:proofErr w:type="spellEnd"/>
      <w:r w:rsidRPr="000072C6">
        <w:rPr>
          <w:rFonts w:ascii="Times New Roman" w:hAnsi="Times New Roman" w:cs="Times New Roman"/>
          <w:sz w:val="24"/>
          <w:szCs w:val="24"/>
        </w:rPr>
        <w:t xml:space="preserve">, V., </w:t>
      </w:r>
      <w:proofErr w:type="spellStart"/>
      <w:r w:rsidRPr="000072C6">
        <w:rPr>
          <w:rFonts w:ascii="Times New Roman" w:hAnsi="Times New Roman" w:cs="Times New Roman"/>
          <w:sz w:val="24"/>
          <w:szCs w:val="24"/>
        </w:rPr>
        <w:t>Chalchat</w:t>
      </w:r>
      <w:proofErr w:type="spellEnd"/>
      <w:r w:rsidRPr="000072C6">
        <w:rPr>
          <w:rFonts w:ascii="Times New Roman" w:hAnsi="Times New Roman" w:cs="Times New Roman"/>
          <w:sz w:val="24"/>
          <w:szCs w:val="24"/>
        </w:rPr>
        <w:t>, J.C.,</w:t>
      </w:r>
      <w:r w:rsidR="00C549EE" w:rsidRPr="000072C6">
        <w:rPr>
          <w:rFonts w:ascii="Times New Roman" w:hAnsi="Times New Roman" w:cs="Times New Roman"/>
          <w:sz w:val="24"/>
          <w:szCs w:val="24"/>
        </w:rPr>
        <w:t xml:space="preserve"> </w:t>
      </w:r>
      <w:r w:rsidR="0059234A" w:rsidRPr="000072C6">
        <w:rPr>
          <w:rFonts w:ascii="Times New Roman" w:hAnsi="Times New Roman" w:cs="Times New Roman"/>
          <w:sz w:val="24"/>
          <w:szCs w:val="24"/>
        </w:rPr>
        <w:t>&amp;</w:t>
      </w:r>
      <w:r w:rsidRPr="000072C6">
        <w:rPr>
          <w:rFonts w:ascii="Times New Roman" w:hAnsi="Times New Roman" w:cs="Times New Roman"/>
          <w:sz w:val="24"/>
          <w:szCs w:val="24"/>
        </w:rPr>
        <w:t xml:space="preserve"> </w:t>
      </w:r>
      <w:proofErr w:type="spellStart"/>
      <w:r w:rsidRPr="000072C6">
        <w:rPr>
          <w:rFonts w:ascii="Times New Roman" w:hAnsi="Times New Roman" w:cs="Times New Roman"/>
          <w:sz w:val="24"/>
          <w:szCs w:val="24"/>
        </w:rPr>
        <w:t>Figue´re´do</w:t>
      </w:r>
      <w:proofErr w:type="spellEnd"/>
      <w:r w:rsidRPr="000072C6">
        <w:rPr>
          <w:rFonts w:ascii="Times New Roman" w:hAnsi="Times New Roman" w:cs="Times New Roman"/>
          <w:sz w:val="24"/>
          <w:szCs w:val="24"/>
        </w:rPr>
        <w:t xml:space="preserve">, G. (2007). Essential oil chemical composition of </w:t>
      </w:r>
      <w:r w:rsidRPr="000072C6">
        <w:rPr>
          <w:rFonts w:ascii="Times New Roman" w:hAnsi="Times New Roman" w:cs="Times New Roman"/>
          <w:i/>
          <w:iCs/>
          <w:sz w:val="24"/>
          <w:szCs w:val="24"/>
        </w:rPr>
        <w:t>Annona muricata</w:t>
      </w:r>
      <w:r w:rsidRPr="000072C6">
        <w:rPr>
          <w:rFonts w:ascii="Times New Roman" w:hAnsi="Times New Roman" w:cs="Times New Roman"/>
          <w:sz w:val="24"/>
          <w:szCs w:val="24"/>
        </w:rPr>
        <w:t xml:space="preserve"> L. leaves from Benin. </w:t>
      </w:r>
      <w:r w:rsidRPr="000072C6">
        <w:rPr>
          <w:rFonts w:ascii="Times New Roman" w:hAnsi="Times New Roman" w:cs="Times New Roman"/>
          <w:i/>
          <w:iCs/>
          <w:sz w:val="24"/>
          <w:szCs w:val="24"/>
        </w:rPr>
        <w:t>J. Essent. Oil Res</w:t>
      </w:r>
      <w:r w:rsidRPr="000072C6">
        <w:rPr>
          <w:rFonts w:ascii="Times New Roman" w:hAnsi="Times New Roman" w:cs="Times New Roman"/>
          <w:sz w:val="24"/>
          <w:szCs w:val="24"/>
        </w:rPr>
        <w:t xml:space="preserve">., </w:t>
      </w:r>
      <w:r w:rsidRPr="000072C6">
        <w:rPr>
          <w:rFonts w:ascii="Times New Roman" w:hAnsi="Times New Roman" w:cs="Times New Roman"/>
          <w:bCs/>
          <w:sz w:val="24"/>
          <w:szCs w:val="24"/>
        </w:rPr>
        <w:t>19:</w:t>
      </w:r>
      <w:r w:rsidRPr="000072C6">
        <w:rPr>
          <w:rFonts w:ascii="Times New Roman" w:hAnsi="Times New Roman" w:cs="Times New Roman"/>
          <w:sz w:val="24"/>
          <w:szCs w:val="24"/>
        </w:rPr>
        <w:t>307–309.</w:t>
      </w:r>
    </w:p>
    <w:p w14:paraId="478ED64B" w14:textId="77777777" w:rsidR="003B216F" w:rsidRPr="000072C6" w:rsidRDefault="003B216F" w:rsidP="000072C6">
      <w:pPr>
        <w:pStyle w:val="NoSpacing"/>
        <w:spacing w:line="276" w:lineRule="auto"/>
        <w:jc w:val="both"/>
        <w:rPr>
          <w:rFonts w:ascii="Times New Roman" w:hAnsi="Times New Roman" w:cs="Times New Roman"/>
          <w:sz w:val="24"/>
          <w:szCs w:val="24"/>
        </w:rPr>
      </w:pPr>
    </w:p>
    <w:p w14:paraId="4DBFE0C6" w14:textId="77777777" w:rsidR="006417D4" w:rsidRPr="000072C6" w:rsidRDefault="006417D4" w:rsidP="000072C6">
      <w:pPr>
        <w:pStyle w:val="NoSpacing"/>
        <w:spacing w:line="276" w:lineRule="auto"/>
        <w:ind w:left="540" w:hanging="540"/>
        <w:jc w:val="both"/>
        <w:rPr>
          <w:rFonts w:ascii="Times New Roman" w:eastAsia="MinionPro-Regular" w:hAnsi="Times New Roman" w:cs="Times New Roman"/>
          <w:sz w:val="24"/>
          <w:szCs w:val="24"/>
        </w:rPr>
      </w:pPr>
      <w:r w:rsidRPr="000072C6">
        <w:rPr>
          <w:rFonts w:ascii="Times New Roman" w:eastAsia="MinionPro-Regular" w:hAnsi="Times New Roman" w:cs="Times New Roman"/>
          <w:sz w:val="24"/>
          <w:szCs w:val="24"/>
        </w:rPr>
        <w:t>Maritim, R.</w:t>
      </w:r>
      <w:r w:rsidR="00C549EE" w:rsidRPr="000072C6">
        <w:rPr>
          <w:rFonts w:ascii="Times New Roman" w:eastAsia="MinionPro-Regular" w:hAnsi="Times New Roman" w:cs="Times New Roman"/>
          <w:sz w:val="24"/>
          <w:szCs w:val="24"/>
        </w:rPr>
        <w:t xml:space="preserve"> A., Sanders, R. &amp;</w:t>
      </w:r>
      <w:r w:rsidRPr="000072C6">
        <w:rPr>
          <w:rFonts w:ascii="Times New Roman" w:eastAsia="MinionPro-Regular" w:hAnsi="Times New Roman" w:cs="Times New Roman"/>
          <w:sz w:val="24"/>
          <w:szCs w:val="24"/>
        </w:rPr>
        <w:t xml:space="preserve"> Watkins, B</w:t>
      </w:r>
      <w:r w:rsidR="0059234A" w:rsidRPr="000072C6">
        <w:rPr>
          <w:rFonts w:ascii="Times New Roman" w:eastAsia="MinionPro-Regular" w:hAnsi="Times New Roman" w:cs="Times New Roman"/>
          <w:sz w:val="24"/>
          <w:szCs w:val="24"/>
        </w:rPr>
        <w:t>.</w:t>
      </w:r>
      <w:r w:rsidRPr="000072C6">
        <w:rPr>
          <w:rFonts w:ascii="Times New Roman" w:eastAsia="MinionPro-Regular" w:hAnsi="Times New Roman" w:cs="Times New Roman"/>
          <w:sz w:val="24"/>
          <w:szCs w:val="24"/>
        </w:rPr>
        <w:t xml:space="preserve"> (</w:t>
      </w:r>
      <w:r w:rsidR="00C549EE" w:rsidRPr="000072C6">
        <w:rPr>
          <w:rFonts w:ascii="Times New Roman" w:eastAsia="MinionPro-Regular" w:hAnsi="Times New Roman" w:cs="Times New Roman"/>
          <w:sz w:val="24"/>
          <w:szCs w:val="24"/>
        </w:rPr>
        <w:t>2014</w:t>
      </w:r>
      <w:r w:rsidRPr="000072C6">
        <w:rPr>
          <w:rFonts w:ascii="Times New Roman" w:eastAsia="MinionPro-Regular" w:hAnsi="Times New Roman" w:cs="Times New Roman"/>
          <w:sz w:val="24"/>
          <w:szCs w:val="24"/>
        </w:rPr>
        <w:t xml:space="preserve">). Diabetes, oxidative stress, and antioxidants: a review. </w:t>
      </w:r>
      <w:r w:rsidRPr="000072C6">
        <w:rPr>
          <w:rFonts w:ascii="Times New Roman" w:eastAsia="MinionPro-Regular" w:hAnsi="Times New Roman" w:cs="Times New Roman"/>
          <w:i/>
          <w:iCs/>
          <w:sz w:val="24"/>
          <w:szCs w:val="24"/>
        </w:rPr>
        <w:t>Journal of Biochemical and Molecular Toxicology</w:t>
      </w:r>
      <w:r w:rsidRPr="000072C6">
        <w:rPr>
          <w:rFonts w:ascii="Times New Roman" w:eastAsia="MinionPro-Regular" w:hAnsi="Times New Roman" w:cs="Times New Roman"/>
          <w:sz w:val="24"/>
          <w:szCs w:val="24"/>
        </w:rPr>
        <w:t>, 17(1): 24–38.</w:t>
      </w:r>
    </w:p>
    <w:p w14:paraId="551EEA7D" w14:textId="77777777" w:rsidR="003B216F" w:rsidRPr="000072C6" w:rsidRDefault="003B216F" w:rsidP="000072C6">
      <w:pPr>
        <w:pStyle w:val="NoSpacing"/>
        <w:spacing w:line="276" w:lineRule="auto"/>
        <w:jc w:val="both"/>
        <w:rPr>
          <w:rFonts w:ascii="Times New Roman" w:hAnsi="Times New Roman" w:cs="Times New Roman"/>
          <w:sz w:val="24"/>
          <w:szCs w:val="24"/>
        </w:rPr>
      </w:pPr>
    </w:p>
    <w:p w14:paraId="1E16A018"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proofErr w:type="spellStart"/>
      <w:r w:rsidRPr="000072C6">
        <w:rPr>
          <w:rFonts w:ascii="Times New Roman" w:hAnsi="Times New Roman" w:cs="Times New Roman"/>
          <w:sz w:val="24"/>
          <w:szCs w:val="24"/>
        </w:rPr>
        <w:t>Moghadamtousi</w:t>
      </w:r>
      <w:proofErr w:type="spellEnd"/>
      <w:r w:rsidRPr="000072C6">
        <w:rPr>
          <w:rFonts w:ascii="Times New Roman" w:hAnsi="Times New Roman" w:cs="Times New Roman"/>
          <w:sz w:val="24"/>
          <w:szCs w:val="24"/>
        </w:rPr>
        <w:t xml:space="preserve">, S.Z., </w:t>
      </w:r>
      <w:proofErr w:type="spellStart"/>
      <w:r w:rsidRPr="000072C6">
        <w:rPr>
          <w:rFonts w:ascii="Times New Roman" w:hAnsi="Times New Roman" w:cs="Times New Roman"/>
          <w:sz w:val="24"/>
          <w:szCs w:val="24"/>
        </w:rPr>
        <w:t>Fadaeinasab</w:t>
      </w:r>
      <w:proofErr w:type="spellEnd"/>
      <w:r w:rsidRPr="000072C6">
        <w:rPr>
          <w:rFonts w:ascii="Times New Roman" w:hAnsi="Times New Roman" w:cs="Times New Roman"/>
          <w:sz w:val="24"/>
          <w:szCs w:val="24"/>
        </w:rPr>
        <w:t xml:space="preserve">, M., Nikzad, S., Mohan, G., </w:t>
      </w:r>
      <w:r w:rsidR="00C549EE" w:rsidRPr="000072C6">
        <w:rPr>
          <w:rFonts w:ascii="Times New Roman" w:hAnsi="Times New Roman" w:cs="Times New Roman"/>
          <w:sz w:val="24"/>
          <w:szCs w:val="24"/>
        </w:rPr>
        <w:t>Ali, H.M. &amp;</w:t>
      </w:r>
      <w:r w:rsidR="009F2CCB" w:rsidRPr="000072C6">
        <w:rPr>
          <w:rFonts w:ascii="Times New Roman" w:hAnsi="Times New Roman" w:cs="Times New Roman"/>
          <w:sz w:val="24"/>
          <w:szCs w:val="24"/>
        </w:rPr>
        <w:t xml:space="preserve"> Kadir, H.A. (2015</w:t>
      </w:r>
      <w:r w:rsidRPr="000072C6">
        <w:rPr>
          <w:rFonts w:ascii="Times New Roman" w:hAnsi="Times New Roman" w:cs="Times New Roman"/>
          <w:sz w:val="24"/>
          <w:szCs w:val="24"/>
        </w:rPr>
        <w:t xml:space="preserve">). Annona </w:t>
      </w:r>
      <w:proofErr w:type="spellStart"/>
      <w:r w:rsidRPr="000072C6">
        <w:rPr>
          <w:rFonts w:ascii="Times New Roman" w:hAnsi="Times New Roman" w:cs="Times New Roman"/>
          <w:sz w:val="24"/>
          <w:szCs w:val="24"/>
        </w:rPr>
        <w:t>muricata</w:t>
      </w:r>
      <w:proofErr w:type="spellEnd"/>
      <w:r w:rsidRPr="000072C6">
        <w:rPr>
          <w:rFonts w:ascii="Times New Roman" w:hAnsi="Times New Roman" w:cs="Times New Roman"/>
          <w:sz w:val="24"/>
          <w:szCs w:val="24"/>
        </w:rPr>
        <w:t xml:space="preserve"> (</w:t>
      </w:r>
      <w:proofErr w:type="spellStart"/>
      <w:r w:rsidRPr="000072C6">
        <w:rPr>
          <w:rFonts w:ascii="Times New Roman" w:hAnsi="Times New Roman" w:cs="Times New Roman"/>
          <w:sz w:val="24"/>
          <w:szCs w:val="24"/>
        </w:rPr>
        <w:t>Annonaceae</w:t>
      </w:r>
      <w:proofErr w:type="spellEnd"/>
      <w:r w:rsidRPr="000072C6">
        <w:rPr>
          <w:rFonts w:ascii="Times New Roman" w:hAnsi="Times New Roman" w:cs="Times New Roman"/>
          <w:sz w:val="24"/>
          <w:szCs w:val="24"/>
        </w:rPr>
        <w:t xml:space="preserve">): a review of its traditional uses, isolated </w:t>
      </w:r>
      <w:proofErr w:type="spellStart"/>
      <w:r w:rsidRPr="000072C6">
        <w:rPr>
          <w:rFonts w:ascii="Times New Roman" w:hAnsi="Times New Roman" w:cs="Times New Roman"/>
          <w:sz w:val="24"/>
          <w:szCs w:val="24"/>
        </w:rPr>
        <w:t>acetogenins</w:t>
      </w:r>
      <w:proofErr w:type="spellEnd"/>
      <w:r w:rsidRPr="000072C6">
        <w:rPr>
          <w:rFonts w:ascii="Times New Roman" w:hAnsi="Times New Roman" w:cs="Times New Roman"/>
          <w:sz w:val="24"/>
          <w:szCs w:val="24"/>
        </w:rPr>
        <w:t xml:space="preserve"> and biological activities. </w:t>
      </w:r>
      <w:r w:rsidRPr="000072C6">
        <w:rPr>
          <w:rFonts w:ascii="Times New Roman" w:hAnsi="Times New Roman" w:cs="Times New Roman"/>
          <w:i/>
          <w:sz w:val="24"/>
          <w:szCs w:val="24"/>
        </w:rPr>
        <w:t>Int. J. Mol. Sci.</w:t>
      </w:r>
      <w:r w:rsidRPr="000072C6">
        <w:rPr>
          <w:rFonts w:ascii="Times New Roman" w:hAnsi="Times New Roman" w:cs="Times New Roman"/>
          <w:sz w:val="24"/>
          <w:szCs w:val="24"/>
        </w:rPr>
        <w:t xml:space="preserve">, 16(7):15625-15658. </w:t>
      </w:r>
    </w:p>
    <w:p w14:paraId="650874A9" w14:textId="77777777" w:rsidR="001342CB" w:rsidRPr="000072C6" w:rsidRDefault="001342CB" w:rsidP="000072C6">
      <w:pPr>
        <w:pStyle w:val="NoSpacing"/>
        <w:spacing w:line="276" w:lineRule="auto"/>
        <w:jc w:val="both"/>
        <w:rPr>
          <w:rFonts w:ascii="Times New Roman" w:hAnsi="Times New Roman" w:cs="Times New Roman"/>
          <w:sz w:val="24"/>
          <w:szCs w:val="24"/>
          <w:lang w:eastAsia="en-ZA"/>
        </w:rPr>
      </w:pPr>
    </w:p>
    <w:p w14:paraId="10705D3A"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 xml:space="preserve">Nwangwu, S. C. O., Josiah, S. J., Abubakar, T. E., </w:t>
      </w:r>
      <w:proofErr w:type="spellStart"/>
      <w:r w:rsidRPr="000072C6">
        <w:rPr>
          <w:rFonts w:ascii="Times New Roman" w:hAnsi="Times New Roman" w:cs="Times New Roman"/>
          <w:sz w:val="24"/>
          <w:szCs w:val="24"/>
        </w:rPr>
        <w:t>A</w:t>
      </w:r>
      <w:r w:rsidR="00C549EE" w:rsidRPr="000072C6">
        <w:rPr>
          <w:rFonts w:ascii="Times New Roman" w:hAnsi="Times New Roman" w:cs="Times New Roman"/>
          <w:sz w:val="24"/>
          <w:szCs w:val="24"/>
        </w:rPr>
        <w:t>jeigbe</w:t>
      </w:r>
      <w:proofErr w:type="spellEnd"/>
      <w:r w:rsidR="00C549EE" w:rsidRPr="000072C6">
        <w:rPr>
          <w:rFonts w:ascii="Times New Roman" w:hAnsi="Times New Roman" w:cs="Times New Roman"/>
          <w:sz w:val="24"/>
          <w:szCs w:val="24"/>
        </w:rPr>
        <w:t xml:space="preserve">, K. O., </w:t>
      </w:r>
      <w:proofErr w:type="spellStart"/>
      <w:r w:rsidR="00C549EE" w:rsidRPr="000072C6">
        <w:rPr>
          <w:rFonts w:ascii="Times New Roman" w:hAnsi="Times New Roman" w:cs="Times New Roman"/>
          <w:sz w:val="24"/>
          <w:szCs w:val="24"/>
        </w:rPr>
        <w:t>Osakue</w:t>
      </w:r>
      <w:proofErr w:type="spellEnd"/>
      <w:r w:rsidR="00C549EE" w:rsidRPr="000072C6">
        <w:rPr>
          <w:rFonts w:ascii="Times New Roman" w:hAnsi="Times New Roman" w:cs="Times New Roman"/>
          <w:sz w:val="24"/>
          <w:szCs w:val="24"/>
        </w:rPr>
        <w:t>, E. O. &amp;</w:t>
      </w:r>
      <w:r w:rsidRPr="000072C6">
        <w:rPr>
          <w:rFonts w:ascii="Times New Roman" w:hAnsi="Times New Roman" w:cs="Times New Roman"/>
          <w:sz w:val="24"/>
          <w:szCs w:val="24"/>
        </w:rPr>
        <w:t xml:space="preserve"> Akintola, A. A. (2011). Comparative effects of aqueous and ethanolic leaf extracts of </w:t>
      </w:r>
      <w:proofErr w:type="spellStart"/>
      <w:r w:rsidRPr="000072C6">
        <w:rPr>
          <w:rFonts w:ascii="Times New Roman" w:hAnsi="Times New Roman" w:cs="Times New Roman"/>
          <w:i/>
          <w:sz w:val="24"/>
          <w:szCs w:val="24"/>
        </w:rPr>
        <w:t>Gongronemalatifolium</w:t>
      </w:r>
      <w:proofErr w:type="spellEnd"/>
      <w:r w:rsidRPr="000072C6">
        <w:rPr>
          <w:rFonts w:ascii="Times New Roman" w:hAnsi="Times New Roman" w:cs="Times New Roman"/>
          <w:sz w:val="24"/>
          <w:szCs w:val="24"/>
        </w:rPr>
        <w:t xml:space="preserve"> on serum kidney and liver biomarkers of normal male rats. </w:t>
      </w:r>
      <w:r w:rsidRPr="000072C6">
        <w:rPr>
          <w:rFonts w:ascii="Times New Roman" w:hAnsi="Times New Roman" w:cs="Times New Roman"/>
          <w:i/>
          <w:sz w:val="24"/>
          <w:szCs w:val="24"/>
        </w:rPr>
        <w:t xml:space="preserve">Asian Journal of Biological Sciences, </w:t>
      </w:r>
      <w:r w:rsidRPr="000072C6">
        <w:rPr>
          <w:rFonts w:ascii="Times New Roman" w:hAnsi="Times New Roman" w:cs="Times New Roman"/>
          <w:sz w:val="24"/>
          <w:szCs w:val="24"/>
        </w:rPr>
        <w:t>4(7): 540-547.</w:t>
      </w:r>
    </w:p>
    <w:p w14:paraId="41B527C7" w14:textId="77777777" w:rsidR="003B216F" w:rsidRPr="000072C6" w:rsidRDefault="003B216F" w:rsidP="000072C6">
      <w:pPr>
        <w:pStyle w:val="NoSpacing"/>
        <w:spacing w:line="276" w:lineRule="auto"/>
        <w:jc w:val="both"/>
        <w:rPr>
          <w:rFonts w:ascii="Times New Roman" w:hAnsi="Times New Roman" w:cs="Times New Roman"/>
          <w:sz w:val="24"/>
          <w:szCs w:val="24"/>
        </w:rPr>
      </w:pPr>
    </w:p>
    <w:p w14:paraId="5DC3CF7D"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 xml:space="preserve">Pinto, A.D.Q., Cordeiro, M.C.R., De Andrade, S.R.M., Ferreira, F.R., </w:t>
      </w:r>
      <w:r w:rsidR="00C549EE" w:rsidRPr="000072C6">
        <w:rPr>
          <w:rFonts w:ascii="Times New Roman" w:hAnsi="Times New Roman" w:cs="Times New Roman"/>
          <w:sz w:val="24"/>
          <w:szCs w:val="24"/>
        </w:rPr>
        <w:t xml:space="preserve">&amp; </w:t>
      </w:r>
      <w:r w:rsidR="0059234A" w:rsidRPr="000072C6">
        <w:rPr>
          <w:rFonts w:ascii="Times New Roman" w:hAnsi="Times New Roman" w:cs="Times New Roman"/>
          <w:sz w:val="24"/>
          <w:szCs w:val="24"/>
        </w:rPr>
        <w:t>Filgueiras, H.A.</w:t>
      </w:r>
      <w:r w:rsidRPr="000072C6">
        <w:rPr>
          <w:rFonts w:ascii="Times New Roman" w:hAnsi="Times New Roman" w:cs="Times New Roman"/>
          <w:sz w:val="24"/>
          <w:szCs w:val="24"/>
        </w:rPr>
        <w:t xml:space="preserve"> (2005) Annona species. International Centre for </w:t>
      </w:r>
      <w:proofErr w:type="spellStart"/>
      <w:r w:rsidRPr="000072C6">
        <w:rPr>
          <w:rFonts w:ascii="Times New Roman" w:hAnsi="Times New Roman" w:cs="Times New Roman"/>
          <w:sz w:val="24"/>
          <w:szCs w:val="24"/>
        </w:rPr>
        <w:t>Underutilised</w:t>
      </w:r>
      <w:proofErr w:type="spellEnd"/>
      <w:r w:rsidRPr="000072C6">
        <w:rPr>
          <w:rFonts w:ascii="Times New Roman" w:hAnsi="Times New Roman" w:cs="Times New Roman"/>
          <w:sz w:val="24"/>
          <w:szCs w:val="24"/>
        </w:rPr>
        <w:t xml:space="preserve"> Crops, Southampton, UK. Pp: 132</w:t>
      </w:r>
    </w:p>
    <w:p w14:paraId="3BFBD237" w14:textId="77777777" w:rsidR="001342CB" w:rsidRPr="000072C6" w:rsidRDefault="001342CB" w:rsidP="000072C6">
      <w:pPr>
        <w:pStyle w:val="NoSpacing"/>
        <w:spacing w:line="276" w:lineRule="auto"/>
        <w:jc w:val="both"/>
        <w:rPr>
          <w:rFonts w:ascii="Times New Roman" w:hAnsi="Times New Roman" w:cs="Times New Roman"/>
          <w:sz w:val="24"/>
          <w:szCs w:val="24"/>
        </w:rPr>
      </w:pPr>
    </w:p>
    <w:p w14:paraId="46BC5FB9" w14:textId="77777777" w:rsidR="006417D4" w:rsidRPr="000072C6" w:rsidRDefault="005021AC" w:rsidP="000072C6">
      <w:pPr>
        <w:pStyle w:val="NoSpacing"/>
        <w:spacing w:line="276" w:lineRule="auto"/>
        <w:ind w:left="540" w:hanging="540"/>
        <w:jc w:val="both"/>
        <w:rPr>
          <w:rFonts w:ascii="Times New Roman" w:eastAsia="MinionPro-Regular" w:hAnsi="Times New Roman" w:cs="Times New Roman"/>
          <w:sz w:val="24"/>
          <w:szCs w:val="24"/>
        </w:rPr>
      </w:pPr>
      <w:r w:rsidRPr="000072C6">
        <w:rPr>
          <w:rFonts w:ascii="Times New Roman" w:eastAsia="MinionPro-Regular" w:hAnsi="Times New Roman" w:cs="Times New Roman"/>
          <w:sz w:val="24"/>
          <w:szCs w:val="24"/>
        </w:rPr>
        <w:lastRenderedPageBreak/>
        <w:t>U</w:t>
      </w:r>
      <w:r w:rsidR="00C549EE" w:rsidRPr="000072C6">
        <w:rPr>
          <w:rFonts w:ascii="Times New Roman" w:eastAsia="MinionPro-Regular" w:hAnsi="Times New Roman" w:cs="Times New Roman"/>
          <w:sz w:val="24"/>
          <w:szCs w:val="24"/>
        </w:rPr>
        <w:t xml:space="preserve">gochukwu, N.E., </w:t>
      </w:r>
      <w:proofErr w:type="spellStart"/>
      <w:r w:rsidR="00C549EE" w:rsidRPr="000072C6">
        <w:rPr>
          <w:rFonts w:ascii="Times New Roman" w:eastAsia="MinionPro-Regular" w:hAnsi="Times New Roman" w:cs="Times New Roman"/>
          <w:sz w:val="24"/>
          <w:szCs w:val="24"/>
        </w:rPr>
        <w:t>Babady</w:t>
      </w:r>
      <w:proofErr w:type="spellEnd"/>
      <w:r w:rsidR="00C549EE" w:rsidRPr="000072C6">
        <w:rPr>
          <w:rFonts w:ascii="Times New Roman" w:eastAsia="MinionPro-Regular" w:hAnsi="Times New Roman" w:cs="Times New Roman"/>
          <w:sz w:val="24"/>
          <w:szCs w:val="24"/>
        </w:rPr>
        <w:t>, M. &amp;</w:t>
      </w:r>
      <w:r w:rsidR="006417D4" w:rsidRPr="000072C6">
        <w:rPr>
          <w:rFonts w:ascii="Times New Roman" w:eastAsia="MinionPro-Regular" w:hAnsi="Times New Roman" w:cs="Times New Roman"/>
          <w:sz w:val="24"/>
          <w:szCs w:val="24"/>
        </w:rPr>
        <w:t xml:space="preserve"> </w:t>
      </w:r>
      <w:proofErr w:type="spellStart"/>
      <w:r w:rsidR="006417D4" w:rsidRPr="000072C6">
        <w:rPr>
          <w:rFonts w:ascii="Times New Roman" w:eastAsia="MinionPro-Regular" w:hAnsi="Times New Roman" w:cs="Times New Roman"/>
          <w:sz w:val="24"/>
          <w:szCs w:val="24"/>
        </w:rPr>
        <w:t>Cobourne</w:t>
      </w:r>
      <w:proofErr w:type="spellEnd"/>
      <w:r w:rsidR="006417D4" w:rsidRPr="000072C6">
        <w:rPr>
          <w:rFonts w:ascii="Times New Roman" w:eastAsia="MinionPro-Regular" w:hAnsi="Times New Roman" w:cs="Times New Roman"/>
          <w:sz w:val="24"/>
          <w:szCs w:val="24"/>
        </w:rPr>
        <w:t xml:space="preserve">, S. R. (2013). The effect of </w:t>
      </w:r>
      <w:proofErr w:type="spellStart"/>
      <w:r w:rsidR="006417D4" w:rsidRPr="000072C6">
        <w:rPr>
          <w:rFonts w:ascii="Times New Roman" w:eastAsia="MinionPro-Regular" w:hAnsi="Times New Roman" w:cs="Times New Roman"/>
          <w:i/>
          <w:iCs/>
          <w:sz w:val="24"/>
          <w:szCs w:val="24"/>
        </w:rPr>
        <w:t>Gongronema</w:t>
      </w:r>
      <w:proofErr w:type="spellEnd"/>
      <w:r w:rsidR="006417D4" w:rsidRPr="000072C6">
        <w:rPr>
          <w:rFonts w:ascii="Times New Roman" w:eastAsia="MinionPro-Regular" w:hAnsi="Times New Roman" w:cs="Times New Roman"/>
          <w:i/>
          <w:iCs/>
          <w:sz w:val="24"/>
          <w:szCs w:val="24"/>
        </w:rPr>
        <w:t xml:space="preserve"> </w:t>
      </w:r>
      <w:proofErr w:type="spellStart"/>
      <w:r w:rsidR="006417D4" w:rsidRPr="000072C6">
        <w:rPr>
          <w:rFonts w:ascii="Times New Roman" w:eastAsia="MinionPro-Regular" w:hAnsi="Times New Roman" w:cs="Times New Roman"/>
          <w:i/>
          <w:iCs/>
          <w:sz w:val="24"/>
          <w:szCs w:val="24"/>
        </w:rPr>
        <w:t>latifolium</w:t>
      </w:r>
      <w:proofErr w:type="spellEnd"/>
      <w:r w:rsidR="006417D4" w:rsidRPr="000072C6">
        <w:rPr>
          <w:rFonts w:ascii="Times New Roman" w:eastAsia="MinionPro-Regular" w:hAnsi="Times New Roman" w:cs="Times New Roman"/>
          <w:i/>
          <w:iCs/>
          <w:sz w:val="24"/>
          <w:szCs w:val="24"/>
        </w:rPr>
        <w:t xml:space="preserve"> </w:t>
      </w:r>
      <w:r w:rsidR="006417D4" w:rsidRPr="000072C6">
        <w:rPr>
          <w:rFonts w:ascii="Times New Roman" w:eastAsia="MinionPro-Regular" w:hAnsi="Times New Roman" w:cs="Times New Roman"/>
          <w:sz w:val="24"/>
          <w:szCs w:val="24"/>
        </w:rPr>
        <w:t xml:space="preserve">extracts on serum lipid profile and oxidative stress in hepatocytes of diabetic rats. </w:t>
      </w:r>
      <w:r w:rsidR="006417D4" w:rsidRPr="000072C6">
        <w:rPr>
          <w:rFonts w:ascii="Times New Roman" w:eastAsia="MinionPro-Regular" w:hAnsi="Times New Roman" w:cs="Times New Roman"/>
          <w:i/>
          <w:iCs/>
          <w:sz w:val="24"/>
          <w:szCs w:val="24"/>
        </w:rPr>
        <w:t>Journal of Biosciences</w:t>
      </w:r>
      <w:r w:rsidR="006417D4" w:rsidRPr="000072C6">
        <w:rPr>
          <w:rFonts w:ascii="Times New Roman" w:eastAsia="MinionPro-Regular" w:hAnsi="Times New Roman" w:cs="Times New Roman"/>
          <w:sz w:val="24"/>
          <w:szCs w:val="24"/>
        </w:rPr>
        <w:t>, 28(1): 1–5.</w:t>
      </w:r>
    </w:p>
    <w:p w14:paraId="43B10A95" w14:textId="77777777" w:rsidR="001342CB" w:rsidRPr="000072C6" w:rsidRDefault="001342CB" w:rsidP="000072C6">
      <w:pPr>
        <w:pStyle w:val="NoSpacing"/>
        <w:spacing w:line="276" w:lineRule="auto"/>
        <w:jc w:val="both"/>
        <w:rPr>
          <w:rFonts w:ascii="Times New Roman" w:hAnsi="Times New Roman" w:cs="Times New Roman"/>
          <w:sz w:val="24"/>
          <w:szCs w:val="24"/>
        </w:rPr>
      </w:pPr>
    </w:p>
    <w:p w14:paraId="79EFCFD1" w14:textId="77777777" w:rsidR="006417D4" w:rsidRPr="000072C6" w:rsidRDefault="006417D4" w:rsidP="000072C6">
      <w:pPr>
        <w:pStyle w:val="NoSpacing"/>
        <w:spacing w:line="276" w:lineRule="auto"/>
        <w:ind w:left="540" w:hanging="540"/>
        <w:jc w:val="both"/>
        <w:rPr>
          <w:rFonts w:ascii="Times New Roman" w:hAnsi="Times New Roman" w:cs="Times New Roman"/>
          <w:sz w:val="24"/>
          <w:szCs w:val="24"/>
        </w:rPr>
      </w:pPr>
      <w:r w:rsidRPr="000072C6">
        <w:rPr>
          <w:rFonts w:ascii="Times New Roman" w:hAnsi="Times New Roman" w:cs="Times New Roman"/>
          <w:sz w:val="24"/>
          <w:szCs w:val="24"/>
        </w:rPr>
        <w:t>WHO (World Health Organization) (2005). Plant Medicinal in Papua New Guinea. World Health Organization press, Manila, pp. 26–27.</w:t>
      </w:r>
    </w:p>
    <w:p w14:paraId="00046F07" w14:textId="77777777" w:rsidR="001342CB" w:rsidRPr="000072C6" w:rsidRDefault="001342CB" w:rsidP="000072C6">
      <w:pPr>
        <w:pStyle w:val="NoSpacing"/>
        <w:spacing w:line="276" w:lineRule="auto"/>
        <w:jc w:val="both"/>
        <w:rPr>
          <w:rFonts w:ascii="Times New Roman" w:hAnsi="Times New Roman" w:cs="Times New Roman"/>
          <w:sz w:val="24"/>
          <w:szCs w:val="24"/>
        </w:rPr>
      </w:pPr>
    </w:p>
    <w:p w14:paraId="45241AD0" w14:textId="77777777" w:rsidR="00384554" w:rsidRPr="000072C6" w:rsidRDefault="00C549EE" w:rsidP="000072C6">
      <w:pPr>
        <w:pStyle w:val="NoSpacing"/>
        <w:spacing w:line="276" w:lineRule="auto"/>
        <w:ind w:left="540" w:hanging="540"/>
        <w:jc w:val="both"/>
        <w:rPr>
          <w:rFonts w:ascii="Times New Roman" w:hAnsi="Times New Roman" w:cs="Times New Roman"/>
          <w:sz w:val="24"/>
          <w:szCs w:val="24"/>
        </w:rPr>
        <w:sectPr w:rsidR="00384554" w:rsidRPr="000072C6" w:rsidSect="000072C6">
          <w:headerReference w:type="even" r:id="rId17"/>
          <w:headerReference w:type="default" r:id="rId18"/>
          <w:footerReference w:type="even" r:id="rId19"/>
          <w:footerReference w:type="default" r:id="rId20"/>
          <w:headerReference w:type="first" r:id="rId21"/>
          <w:footerReference w:type="first" r:id="rId22"/>
          <w:pgSz w:w="11909" w:h="16834" w:code="9"/>
          <w:pgMar w:top="0" w:right="749" w:bottom="1440" w:left="810" w:header="706" w:footer="706" w:gutter="0"/>
          <w:cols w:space="708"/>
          <w:docGrid w:linePitch="360"/>
        </w:sectPr>
      </w:pPr>
      <w:r w:rsidRPr="000072C6">
        <w:rPr>
          <w:rFonts w:ascii="Times New Roman" w:hAnsi="Times New Roman" w:cs="Times New Roman"/>
          <w:sz w:val="24"/>
          <w:szCs w:val="24"/>
        </w:rPr>
        <w:t>Yasui, K., &amp;</w:t>
      </w:r>
      <w:r w:rsidR="006417D4" w:rsidRPr="000072C6">
        <w:rPr>
          <w:rFonts w:ascii="Times New Roman" w:hAnsi="Times New Roman" w:cs="Times New Roman"/>
          <w:sz w:val="24"/>
          <w:szCs w:val="24"/>
        </w:rPr>
        <w:t xml:space="preserve"> Baba, A. (2016). Therapeutic potential of superoxide dismutase (SOD) </w:t>
      </w:r>
      <w:r w:rsidR="00CD0E0A">
        <w:rPr>
          <w:rFonts w:ascii="Times New Roman" w:hAnsi="Times New Roman" w:cs="Times New Roman"/>
          <w:sz w:val="24"/>
          <w:szCs w:val="24"/>
        </w:rPr>
        <w:t>for resolution of inflammation</w:t>
      </w:r>
      <w:r w:rsidR="00A47DFC">
        <w:rPr>
          <w:rFonts w:ascii="Times New Roman" w:hAnsi="Times New Roman" w:cs="Times New Roman"/>
          <w:sz w:val="24"/>
          <w:szCs w:val="24"/>
        </w:rPr>
        <w:t>.</w:t>
      </w:r>
    </w:p>
    <w:p w14:paraId="36007F9A" w14:textId="77777777" w:rsidR="006417D4" w:rsidRPr="000072C6" w:rsidRDefault="006417D4" w:rsidP="002300A1">
      <w:pPr>
        <w:spacing w:line="240" w:lineRule="auto"/>
        <w:jc w:val="both"/>
        <w:rPr>
          <w:rFonts w:ascii="Times New Roman" w:hAnsi="Times New Roman" w:cs="Times New Roman"/>
          <w:sz w:val="24"/>
          <w:szCs w:val="24"/>
        </w:rPr>
      </w:pPr>
    </w:p>
    <w:sectPr w:rsidR="006417D4" w:rsidRPr="000072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8C9C1" w14:textId="77777777" w:rsidR="00682965" w:rsidRDefault="00682965" w:rsidP="004F2469">
      <w:pPr>
        <w:spacing w:after="0" w:line="240" w:lineRule="auto"/>
      </w:pPr>
      <w:r>
        <w:separator/>
      </w:r>
    </w:p>
  </w:endnote>
  <w:endnote w:type="continuationSeparator" w:id="0">
    <w:p w14:paraId="167BD1C4" w14:textId="77777777" w:rsidR="00682965" w:rsidRDefault="00682965" w:rsidP="004F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MS Gothic"/>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B02A" w14:textId="77777777" w:rsidR="00425CBA" w:rsidRDefault="00425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0398"/>
      <w:docPartObj>
        <w:docPartGallery w:val="Page Numbers (Bottom of Page)"/>
        <w:docPartUnique/>
      </w:docPartObj>
    </w:sdtPr>
    <w:sdtEndPr/>
    <w:sdtContent>
      <w:p w14:paraId="594957C9" w14:textId="77777777" w:rsidR="000072C6" w:rsidRDefault="000072C6">
        <w:pPr>
          <w:pStyle w:val="Footer"/>
          <w:jc w:val="center"/>
        </w:pPr>
        <w:r>
          <w:fldChar w:fldCharType="begin"/>
        </w:r>
        <w:r>
          <w:instrText xml:space="preserve"> PAGE   \* MERGEFORMAT </w:instrText>
        </w:r>
        <w:r>
          <w:fldChar w:fldCharType="separate"/>
        </w:r>
        <w:r w:rsidR="00956F49">
          <w:rPr>
            <w:noProof/>
          </w:rPr>
          <w:t>19</w:t>
        </w:r>
        <w:r>
          <w:rPr>
            <w:noProof/>
          </w:rPr>
          <w:fldChar w:fldCharType="end"/>
        </w:r>
      </w:p>
    </w:sdtContent>
  </w:sdt>
  <w:p w14:paraId="6DB9B221" w14:textId="77777777" w:rsidR="000072C6" w:rsidRDefault="000072C6">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92A8" w14:textId="77777777" w:rsidR="00425CBA" w:rsidRDefault="00425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9098F" w14:textId="77777777" w:rsidR="00682965" w:rsidRDefault="00682965" w:rsidP="004F2469">
      <w:pPr>
        <w:spacing w:after="0" w:line="240" w:lineRule="auto"/>
      </w:pPr>
      <w:r>
        <w:separator/>
      </w:r>
    </w:p>
  </w:footnote>
  <w:footnote w:type="continuationSeparator" w:id="0">
    <w:p w14:paraId="613F60E6" w14:textId="77777777" w:rsidR="00682965" w:rsidRDefault="00682965" w:rsidP="004F2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ACFC" w14:textId="087845C8" w:rsidR="00425CBA" w:rsidRDefault="00425CBA">
    <w:pPr>
      <w:pStyle w:val="Header"/>
    </w:pPr>
    <w:r>
      <w:rPr>
        <w:noProof/>
      </w:rPr>
      <w:pict w14:anchorId="19270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17188" o:spid="_x0000_s2050" type="#_x0000_t136" style="position:absolute;margin-left:0;margin-top:0;width:614.4pt;height:115.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9930" w14:textId="13488E04" w:rsidR="000072C6" w:rsidRDefault="00425CBA">
    <w:pPr>
      <w:pStyle w:val="Header"/>
    </w:pPr>
    <w:r>
      <w:rPr>
        <w:noProof/>
      </w:rPr>
      <w:pict w14:anchorId="0FADA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17189" o:spid="_x0000_s2051" type="#_x0000_t136" style="position:absolute;margin-left:0;margin-top:0;width:614.4pt;height:115.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94E994F" w14:textId="77777777" w:rsidR="000072C6" w:rsidRDefault="000072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C3EA" w14:textId="72ADB0D1" w:rsidR="00425CBA" w:rsidRDefault="00425CBA">
    <w:pPr>
      <w:pStyle w:val="Header"/>
    </w:pPr>
    <w:r>
      <w:rPr>
        <w:noProof/>
      </w:rPr>
      <w:pict w14:anchorId="77AE3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17187" o:spid="_x0000_s2049" type="#_x0000_t136" style="position:absolute;margin-left:0;margin-top:0;width:614.4pt;height:115.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B38"/>
    <w:multiLevelType w:val="hybridMultilevel"/>
    <w:tmpl w:val="1858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D01F8"/>
    <w:multiLevelType w:val="hybridMultilevel"/>
    <w:tmpl w:val="5DB09A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5600D"/>
    <w:multiLevelType w:val="hybridMultilevel"/>
    <w:tmpl w:val="EE4429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E1A6B"/>
    <w:multiLevelType w:val="hybridMultilevel"/>
    <w:tmpl w:val="A47E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3279E"/>
    <w:multiLevelType w:val="hybridMultilevel"/>
    <w:tmpl w:val="6130EC26"/>
    <w:lvl w:ilvl="0" w:tplc="DCD46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867E4"/>
    <w:multiLevelType w:val="multilevel"/>
    <w:tmpl w:val="3DE8648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5FE3506"/>
    <w:multiLevelType w:val="hybridMultilevel"/>
    <w:tmpl w:val="B2E2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E4812"/>
    <w:multiLevelType w:val="multilevel"/>
    <w:tmpl w:val="17A44428"/>
    <w:lvl w:ilvl="0">
      <w:start w:val="2"/>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9D1"/>
    <w:rsid w:val="000072C6"/>
    <w:rsid w:val="0003651E"/>
    <w:rsid w:val="000458F4"/>
    <w:rsid w:val="00070B59"/>
    <w:rsid w:val="000C7080"/>
    <w:rsid w:val="000D1CC1"/>
    <w:rsid w:val="000D2D57"/>
    <w:rsid w:val="001142BB"/>
    <w:rsid w:val="001342CB"/>
    <w:rsid w:val="001719DB"/>
    <w:rsid w:val="001A33D7"/>
    <w:rsid w:val="001B07BB"/>
    <w:rsid w:val="001E55BC"/>
    <w:rsid w:val="0022048A"/>
    <w:rsid w:val="002300A1"/>
    <w:rsid w:val="00277C31"/>
    <w:rsid w:val="00287D15"/>
    <w:rsid w:val="002A7D17"/>
    <w:rsid w:val="002E690C"/>
    <w:rsid w:val="002F2FA8"/>
    <w:rsid w:val="003252E9"/>
    <w:rsid w:val="00382A56"/>
    <w:rsid w:val="00384554"/>
    <w:rsid w:val="003B216F"/>
    <w:rsid w:val="003B28B5"/>
    <w:rsid w:val="00417F3D"/>
    <w:rsid w:val="00420527"/>
    <w:rsid w:val="00425CBA"/>
    <w:rsid w:val="00460716"/>
    <w:rsid w:val="00467C51"/>
    <w:rsid w:val="00487FE2"/>
    <w:rsid w:val="004B3E37"/>
    <w:rsid w:val="004C7EE6"/>
    <w:rsid w:val="004D4817"/>
    <w:rsid w:val="004F2469"/>
    <w:rsid w:val="005021AC"/>
    <w:rsid w:val="00512156"/>
    <w:rsid w:val="00523D8A"/>
    <w:rsid w:val="00526A90"/>
    <w:rsid w:val="0055691B"/>
    <w:rsid w:val="0057249A"/>
    <w:rsid w:val="0059234A"/>
    <w:rsid w:val="005F27D7"/>
    <w:rsid w:val="00637CA5"/>
    <w:rsid w:val="006417D4"/>
    <w:rsid w:val="0065075B"/>
    <w:rsid w:val="00656F08"/>
    <w:rsid w:val="00682965"/>
    <w:rsid w:val="006D2922"/>
    <w:rsid w:val="007057DA"/>
    <w:rsid w:val="00744C18"/>
    <w:rsid w:val="007A09D1"/>
    <w:rsid w:val="00826FF9"/>
    <w:rsid w:val="00875579"/>
    <w:rsid w:val="008C06A3"/>
    <w:rsid w:val="00941340"/>
    <w:rsid w:val="00942F6F"/>
    <w:rsid w:val="00943740"/>
    <w:rsid w:val="00945D63"/>
    <w:rsid w:val="00956F49"/>
    <w:rsid w:val="009B10AB"/>
    <w:rsid w:val="009B47D3"/>
    <w:rsid w:val="009B7B56"/>
    <w:rsid w:val="009F2CCB"/>
    <w:rsid w:val="009F31A9"/>
    <w:rsid w:val="00A038AA"/>
    <w:rsid w:val="00A47DFC"/>
    <w:rsid w:val="00A670EF"/>
    <w:rsid w:val="00AA20C5"/>
    <w:rsid w:val="00AE1822"/>
    <w:rsid w:val="00B127D6"/>
    <w:rsid w:val="00B2056D"/>
    <w:rsid w:val="00B305D7"/>
    <w:rsid w:val="00B35331"/>
    <w:rsid w:val="00B50960"/>
    <w:rsid w:val="00B65ACF"/>
    <w:rsid w:val="00B66402"/>
    <w:rsid w:val="00B74387"/>
    <w:rsid w:val="00B86942"/>
    <w:rsid w:val="00B94201"/>
    <w:rsid w:val="00BA0C0F"/>
    <w:rsid w:val="00BB597F"/>
    <w:rsid w:val="00BD70F7"/>
    <w:rsid w:val="00BE26A5"/>
    <w:rsid w:val="00C3132A"/>
    <w:rsid w:val="00C50456"/>
    <w:rsid w:val="00C549EE"/>
    <w:rsid w:val="00C61F14"/>
    <w:rsid w:val="00C67339"/>
    <w:rsid w:val="00CC71A9"/>
    <w:rsid w:val="00CD0E0A"/>
    <w:rsid w:val="00CD456A"/>
    <w:rsid w:val="00CD59F9"/>
    <w:rsid w:val="00D00A08"/>
    <w:rsid w:val="00D356FC"/>
    <w:rsid w:val="00D37FEF"/>
    <w:rsid w:val="00D73D2B"/>
    <w:rsid w:val="00DC3817"/>
    <w:rsid w:val="00DE0110"/>
    <w:rsid w:val="00DF1220"/>
    <w:rsid w:val="00E55801"/>
    <w:rsid w:val="00E774FA"/>
    <w:rsid w:val="00EA233E"/>
    <w:rsid w:val="00EB568B"/>
    <w:rsid w:val="00EB623B"/>
    <w:rsid w:val="00EC220E"/>
    <w:rsid w:val="00EE34EB"/>
    <w:rsid w:val="00F145D7"/>
    <w:rsid w:val="00F62EF5"/>
    <w:rsid w:val="00F7381C"/>
    <w:rsid w:val="00F76760"/>
    <w:rsid w:val="00F80344"/>
    <w:rsid w:val="00FE5D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343E2A"/>
  <w15:docId w15:val="{121B891B-6511-4BB4-9AE8-93A96C6F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9D1"/>
  </w:style>
  <w:style w:type="paragraph" w:styleId="Heading1">
    <w:name w:val="heading 1"/>
    <w:basedOn w:val="Normal"/>
    <w:next w:val="Normal"/>
    <w:link w:val="Heading1Char"/>
    <w:uiPriority w:val="9"/>
    <w:qFormat/>
    <w:rsid w:val="006417D4"/>
    <w:pPr>
      <w:autoSpaceDE w:val="0"/>
      <w:autoSpaceDN w:val="0"/>
      <w:adjustRightInd w:val="0"/>
      <w:spacing w:after="0" w:line="240" w:lineRule="auto"/>
      <w:outlineLvl w:val="0"/>
    </w:pPr>
    <w:rPr>
      <w:rFonts w:ascii="Courier New" w:eastAsia="Calibri" w:hAnsi="Courier New" w:cs="Courier New"/>
      <w:b/>
      <w:bCs/>
      <w:color w:val="000000"/>
      <w:sz w:val="32"/>
      <w:szCs w:val="32"/>
      <w:lang w:val="en-US"/>
    </w:rPr>
  </w:style>
  <w:style w:type="paragraph" w:styleId="Heading2">
    <w:name w:val="heading 2"/>
    <w:basedOn w:val="Normal"/>
    <w:next w:val="Normal"/>
    <w:link w:val="Heading2Char"/>
    <w:uiPriority w:val="99"/>
    <w:semiHidden/>
    <w:unhideWhenUsed/>
    <w:qFormat/>
    <w:rsid w:val="006417D4"/>
    <w:pPr>
      <w:autoSpaceDE w:val="0"/>
      <w:autoSpaceDN w:val="0"/>
      <w:adjustRightInd w:val="0"/>
      <w:spacing w:after="0" w:line="240" w:lineRule="auto"/>
      <w:outlineLvl w:val="1"/>
    </w:pPr>
    <w:rPr>
      <w:rFonts w:ascii="Courier New" w:eastAsia="Calibri" w:hAnsi="Courier New" w:cs="Courier New"/>
      <w:b/>
      <w:bCs/>
      <w:i/>
      <w:iCs/>
      <w:color w:val="000000"/>
      <w:sz w:val="28"/>
      <w:szCs w:val="28"/>
      <w:lang w:val="en-US"/>
    </w:rPr>
  </w:style>
  <w:style w:type="paragraph" w:styleId="Heading3">
    <w:name w:val="heading 3"/>
    <w:basedOn w:val="Normal"/>
    <w:link w:val="Heading3Char"/>
    <w:uiPriority w:val="99"/>
    <w:qFormat/>
    <w:rsid w:val="00B942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9D1"/>
    <w:pPr>
      <w:ind w:left="720"/>
      <w:contextualSpacing/>
    </w:pPr>
  </w:style>
  <w:style w:type="character" w:styleId="CommentReference">
    <w:name w:val="annotation reference"/>
    <w:basedOn w:val="DefaultParagraphFont"/>
    <w:uiPriority w:val="99"/>
    <w:semiHidden/>
    <w:unhideWhenUsed/>
    <w:rsid w:val="00F76760"/>
    <w:rPr>
      <w:sz w:val="16"/>
      <w:szCs w:val="16"/>
    </w:rPr>
  </w:style>
  <w:style w:type="paragraph" w:styleId="CommentText">
    <w:name w:val="annotation text"/>
    <w:basedOn w:val="Normal"/>
    <w:link w:val="CommentTextChar"/>
    <w:uiPriority w:val="99"/>
    <w:semiHidden/>
    <w:unhideWhenUsed/>
    <w:rsid w:val="00F76760"/>
    <w:pPr>
      <w:spacing w:line="240" w:lineRule="auto"/>
    </w:pPr>
    <w:rPr>
      <w:sz w:val="20"/>
      <w:szCs w:val="20"/>
    </w:rPr>
  </w:style>
  <w:style w:type="character" w:customStyle="1" w:styleId="CommentTextChar">
    <w:name w:val="Comment Text Char"/>
    <w:basedOn w:val="DefaultParagraphFont"/>
    <w:link w:val="CommentText"/>
    <w:uiPriority w:val="99"/>
    <w:semiHidden/>
    <w:rsid w:val="00F76760"/>
    <w:rPr>
      <w:sz w:val="20"/>
      <w:szCs w:val="20"/>
    </w:rPr>
  </w:style>
  <w:style w:type="paragraph" w:styleId="CommentSubject">
    <w:name w:val="annotation subject"/>
    <w:basedOn w:val="CommentText"/>
    <w:next w:val="CommentText"/>
    <w:link w:val="CommentSubjectChar"/>
    <w:uiPriority w:val="99"/>
    <w:semiHidden/>
    <w:unhideWhenUsed/>
    <w:rsid w:val="00F76760"/>
    <w:rPr>
      <w:b/>
      <w:bCs/>
    </w:rPr>
  </w:style>
  <w:style w:type="character" w:customStyle="1" w:styleId="CommentSubjectChar">
    <w:name w:val="Comment Subject Char"/>
    <w:basedOn w:val="CommentTextChar"/>
    <w:link w:val="CommentSubject"/>
    <w:uiPriority w:val="99"/>
    <w:semiHidden/>
    <w:rsid w:val="00F76760"/>
    <w:rPr>
      <w:b/>
      <w:bCs/>
      <w:sz w:val="20"/>
      <w:szCs w:val="20"/>
    </w:rPr>
  </w:style>
  <w:style w:type="paragraph" w:styleId="BalloonText">
    <w:name w:val="Balloon Text"/>
    <w:basedOn w:val="Normal"/>
    <w:link w:val="BalloonTextChar"/>
    <w:uiPriority w:val="99"/>
    <w:semiHidden/>
    <w:unhideWhenUsed/>
    <w:rsid w:val="00F76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60"/>
    <w:rPr>
      <w:rFonts w:ascii="Segoe UI" w:hAnsi="Segoe UI" w:cs="Segoe UI"/>
      <w:sz w:val="18"/>
      <w:szCs w:val="18"/>
    </w:rPr>
  </w:style>
  <w:style w:type="paragraph" w:customStyle="1" w:styleId="Default">
    <w:name w:val="Default"/>
    <w:rsid w:val="00F7676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F76760"/>
    <w:pPr>
      <w:spacing w:line="221" w:lineRule="atLeast"/>
    </w:pPr>
    <w:rPr>
      <w:rFonts w:ascii="Times New Roman" w:hAnsi="Times New Roman" w:cs="Times New Roman"/>
      <w:color w:val="auto"/>
    </w:rPr>
  </w:style>
  <w:style w:type="character" w:customStyle="1" w:styleId="A7">
    <w:name w:val="A7"/>
    <w:uiPriority w:val="99"/>
    <w:rsid w:val="00F76760"/>
    <w:rPr>
      <w:b/>
      <w:bCs/>
      <w:color w:val="000000"/>
      <w:sz w:val="20"/>
      <w:szCs w:val="20"/>
    </w:rPr>
  </w:style>
  <w:style w:type="character" w:customStyle="1" w:styleId="A1">
    <w:name w:val="A1"/>
    <w:uiPriority w:val="99"/>
    <w:rsid w:val="00F76760"/>
    <w:rPr>
      <w:color w:val="000000"/>
      <w:sz w:val="18"/>
      <w:szCs w:val="18"/>
    </w:rPr>
  </w:style>
  <w:style w:type="character" w:customStyle="1" w:styleId="A2">
    <w:name w:val="A2"/>
    <w:uiPriority w:val="99"/>
    <w:rsid w:val="00F76760"/>
    <w:rPr>
      <w:color w:val="000000"/>
      <w:sz w:val="10"/>
      <w:szCs w:val="10"/>
    </w:rPr>
  </w:style>
  <w:style w:type="paragraph" w:styleId="Header">
    <w:name w:val="header"/>
    <w:basedOn w:val="Normal"/>
    <w:link w:val="HeaderChar"/>
    <w:uiPriority w:val="99"/>
    <w:unhideWhenUsed/>
    <w:rsid w:val="00F76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760"/>
  </w:style>
  <w:style w:type="paragraph" w:styleId="Footer">
    <w:name w:val="footer"/>
    <w:basedOn w:val="Normal"/>
    <w:link w:val="FooterChar"/>
    <w:uiPriority w:val="99"/>
    <w:unhideWhenUsed/>
    <w:rsid w:val="00F76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760"/>
  </w:style>
  <w:style w:type="character" w:customStyle="1" w:styleId="citation">
    <w:name w:val="citation"/>
    <w:basedOn w:val="DefaultParagraphFont"/>
    <w:rsid w:val="00F76760"/>
  </w:style>
  <w:style w:type="table" w:styleId="TableGrid">
    <w:name w:val="Table Grid"/>
    <w:basedOn w:val="TableNormal"/>
    <w:uiPriority w:val="59"/>
    <w:rsid w:val="00F767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qFormat/>
    <w:rsid w:val="00F76760"/>
    <w:pPr>
      <w:spacing w:after="0" w:line="240" w:lineRule="auto"/>
    </w:pPr>
    <w:rPr>
      <w:rFonts w:asciiTheme="majorHAnsi" w:hAnsiTheme="majorHAnsi" w:cstheme="majorBidi"/>
      <w:lang w:val="en-US" w:bidi="en-US"/>
    </w:rPr>
  </w:style>
  <w:style w:type="character" w:customStyle="1" w:styleId="NoSpacingChar">
    <w:name w:val="No Spacing Char"/>
    <w:basedOn w:val="DefaultParagraphFont"/>
    <w:link w:val="NoSpacing"/>
    <w:uiPriority w:val="1"/>
    <w:rsid w:val="00F76760"/>
    <w:rPr>
      <w:rFonts w:asciiTheme="majorHAnsi" w:hAnsiTheme="majorHAnsi" w:cstheme="majorBidi"/>
      <w:lang w:val="en-US" w:bidi="en-US"/>
    </w:rPr>
  </w:style>
  <w:style w:type="character" w:styleId="SubtleEmphasis">
    <w:name w:val="Subtle Emphasis"/>
    <w:basedOn w:val="DefaultParagraphFont"/>
    <w:uiPriority w:val="19"/>
    <w:qFormat/>
    <w:rsid w:val="00F76760"/>
    <w:rPr>
      <w:i/>
      <w:iCs/>
      <w:color w:val="404040" w:themeColor="text1" w:themeTint="BF"/>
    </w:rPr>
  </w:style>
  <w:style w:type="character" w:customStyle="1" w:styleId="Heading3Char">
    <w:name w:val="Heading 3 Char"/>
    <w:basedOn w:val="DefaultParagraphFont"/>
    <w:link w:val="Heading3"/>
    <w:uiPriority w:val="99"/>
    <w:rsid w:val="00B9420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6417D4"/>
    <w:rPr>
      <w:color w:val="0563C1" w:themeColor="hyperlink"/>
      <w:u w:val="single"/>
    </w:rPr>
  </w:style>
  <w:style w:type="character" w:customStyle="1" w:styleId="Heading1Char">
    <w:name w:val="Heading 1 Char"/>
    <w:basedOn w:val="DefaultParagraphFont"/>
    <w:link w:val="Heading1"/>
    <w:uiPriority w:val="9"/>
    <w:rsid w:val="006417D4"/>
    <w:rPr>
      <w:rFonts w:ascii="Courier New" w:eastAsia="Calibri" w:hAnsi="Courier New" w:cs="Courier New"/>
      <w:b/>
      <w:bCs/>
      <w:color w:val="000000"/>
      <w:sz w:val="32"/>
      <w:szCs w:val="32"/>
      <w:lang w:val="en-US"/>
    </w:rPr>
  </w:style>
  <w:style w:type="character" w:customStyle="1" w:styleId="Heading2Char">
    <w:name w:val="Heading 2 Char"/>
    <w:basedOn w:val="DefaultParagraphFont"/>
    <w:link w:val="Heading2"/>
    <w:uiPriority w:val="99"/>
    <w:semiHidden/>
    <w:rsid w:val="006417D4"/>
    <w:rPr>
      <w:rFonts w:ascii="Courier New" w:eastAsia="Calibri" w:hAnsi="Courier New" w:cs="Courier New"/>
      <w:b/>
      <w:bCs/>
      <w:i/>
      <w:iCs/>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8907">
      <w:bodyDiv w:val="1"/>
      <w:marLeft w:val="0"/>
      <w:marRight w:val="0"/>
      <w:marTop w:val="0"/>
      <w:marBottom w:val="0"/>
      <w:divBdr>
        <w:top w:val="none" w:sz="0" w:space="0" w:color="auto"/>
        <w:left w:val="none" w:sz="0" w:space="0" w:color="auto"/>
        <w:bottom w:val="none" w:sz="0" w:space="0" w:color="auto"/>
        <w:right w:val="none" w:sz="0" w:space="0" w:color="auto"/>
      </w:divBdr>
    </w:div>
    <w:div w:id="651522129">
      <w:bodyDiv w:val="1"/>
      <w:marLeft w:val="0"/>
      <w:marRight w:val="0"/>
      <w:marTop w:val="0"/>
      <w:marBottom w:val="0"/>
      <w:divBdr>
        <w:top w:val="none" w:sz="0" w:space="0" w:color="auto"/>
        <w:left w:val="none" w:sz="0" w:space="0" w:color="auto"/>
        <w:bottom w:val="none" w:sz="0" w:space="0" w:color="auto"/>
        <w:right w:val="none" w:sz="0" w:space="0" w:color="auto"/>
      </w:divBdr>
    </w:div>
    <w:div w:id="775950650">
      <w:bodyDiv w:val="1"/>
      <w:marLeft w:val="0"/>
      <w:marRight w:val="0"/>
      <w:marTop w:val="0"/>
      <w:marBottom w:val="0"/>
      <w:divBdr>
        <w:top w:val="none" w:sz="0" w:space="0" w:color="auto"/>
        <w:left w:val="none" w:sz="0" w:space="0" w:color="auto"/>
        <w:bottom w:val="none" w:sz="0" w:space="0" w:color="auto"/>
        <w:right w:val="none" w:sz="0" w:space="0" w:color="auto"/>
      </w:divBdr>
    </w:div>
    <w:div w:id="1231768073">
      <w:bodyDiv w:val="1"/>
      <w:marLeft w:val="0"/>
      <w:marRight w:val="0"/>
      <w:marTop w:val="0"/>
      <w:marBottom w:val="0"/>
      <w:divBdr>
        <w:top w:val="none" w:sz="0" w:space="0" w:color="auto"/>
        <w:left w:val="none" w:sz="0" w:space="0" w:color="auto"/>
        <w:bottom w:val="none" w:sz="0" w:space="0" w:color="auto"/>
        <w:right w:val="none" w:sz="0" w:space="0" w:color="auto"/>
      </w:divBdr>
    </w:div>
    <w:div w:id="16636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4DBB-C743-402E-9B18-88343F8D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2348060805064</dc:creator>
  <cp:lastModifiedBy>SDI 1180</cp:lastModifiedBy>
  <cp:revision>26</cp:revision>
  <dcterms:created xsi:type="dcterms:W3CDTF">2025-07-05T16:52:00Z</dcterms:created>
  <dcterms:modified xsi:type="dcterms:W3CDTF">2025-07-10T09:49:00Z</dcterms:modified>
</cp:coreProperties>
</file>