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F0F9B" w14:textId="10D91AE0" w:rsidR="001E3D16" w:rsidRPr="00657E91" w:rsidRDefault="00624C6F" w:rsidP="00657E91">
      <w:pPr>
        <w:spacing w:before="60" w:line="276" w:lineRule="auto"/>
        <w:jc w:val="both"/>
        <w:outlineLvl w:val="0"/>
        <w:rPr>
          <w:rFonts w:ascii="Times New Roman" w:hAnsi="Times New Roman" w:cs="Times New Roman"/>
          <w:b/>
          <w:bCs/>
          <w:sz w:val="24"/>
          <w:szCs w:val="24"/>
        </w:rPr>
      </w:pPr>
      <w:bookmarkStart w:id="0" w:name="_Hlk77006289"/>
      <w:r w:rsidRPr="00657E91">
        <w:rPr>
          <w:rFonts w:ascii="Times New Roman" w:hAnsi="Times New Roman" w:cs="Times New Roman"/>
          <w:b/>
          <w:bCs/>
          <w:sz w:val="24"/>
          <w:szCs w:val="24"/>
        </w:rPr>
        <w:t>A prospective observational study to compare DTT treated ABO isoagglutinin titers performed by two different methods</w:t>
      </w:r>
      <w:r w:rsidR="00406C58" w:rsidRPr="00657E91">
        <w:rPr>
          <w:rFonts w:ascii="Times New Roman" w:hAnsi="Times New Roman" w:cs="Times New Roman"/>
          <w:b/>
          <w:bCs/>
          <w:sz w:val="24"/>
          <w:szCs w:val="24"/>
        </w:rPr>
        <w:t xml:space="preserve">, Conventional tube technique (CTT) and Column agglutination technique (CAT) </w:t>
      </w:r>
      <w:r w:rsidRPr="00657E91">
        <w:rPr>
          <w:rFonts w:ascii="Times New Roman" w:hAnsi="Times New Roman" w:cs="Times New Roman"/>
          <w:b/>
          <w:bCs/>
          <w:sz w:val="24"/>
          <w:szCs w:val="24"/>
        </w:rPr>
        <w:t xml:space="preserve">with </w:t>
      </w:r>
      <w:r w:rsidR="00657E91">
        <w:rPr>
          <w:rFonts w:ascii="Times New Roman" w:hAnsi="Times New Roman" w:cs="Times New Roman"/>
          <w:b/>
          <w:bCs/>
          <w:sz w:val="24"/>
          <w:szCs w:val="24"/>
        </w:rPr>
        <w:t>Hemagglutination (HA)/ S</w:t>
      </w:r>
      <w:r w:rsidRPr="00657E91">
        <w:rPr>
          <w:rFonts w:ascii="Times New Roman" w:hAnsi="Times New Roman" w:cs="Times New Roman"/>
          <w:b/>
          <w:bCs/>
          <w:sz w:val="24"/>
          <w:szCs w:val="24"/>
        </w:rPr>
        <w:t xml:space="preserve">olid </w:t>
      </w:r>
      <w:r w:rsidR="00657E91">
        <w:rPr>
          <w:rFonts w:ascii="Times New Roman" w:hAnsi="Times New Roman" w:cs="Times New Roman"/>
          <w:b/>
          <w:bCs/>
          <w:sz w:val="24"/>
          <w:szCs w:val="24"/>
        </w:rPr>
        <w:t>P</w:t>
      </w:r>
      <w:r w:rsidRPr="00657E91">
        <w:rPr>
          <w:rFonts w:ascii="Times New Roman" w:hAnsi="Times New Roman" w:cs="Times New Roman"/>
          <w:b/>
          <w:bCs/>
          <w:sz w:val="24"/>
          <w:szCs w:val="24"/>
        </w:rPr>
        <w:t xml:space="preserve">hase </w:t>
      </w:r>
      <w:r w:rsidR="00657E91">
        <w:rPr>
          <w:rFonts w:ascii="Times New Roman" w:hAnsi="Times New Roman" w:cs="Times New Roman"/>
          <w:b/>
          <w:bCs/>
          <w:sz w:val="24"/>
          <w:szCs w:val="24"/>
        </w:rPr>
        <w:t>R</w:t>
      </w:r>
      <w:r w:rsidRPr="00657E91">
        <w:rPr>
          <w:rFonts w:ascii="Times New Roman" w:hAnsi="Times New Roman" w:cs="Times New Roman"/>
          <w:b/>
          <w:bCs/>
          <w:sz w:val="24"/>
          <w:szCs w:val="24"/>
        </w:rPr>
        <w:t xml:space="preserve">ed </w:t>
      </w:r>
      <w:r w:rsidR="00657E91">
        <w:rPr>
          <w:rFonts w:ascii="Times New Roman" w:hAnsi="Times New Roman" w:cs="Times New Roman"/>
          <w:b/>
          <w:bCs/>
          <w:sz w:val="24"/>
          <w:szCs w:val="24"/>
        </w:rPr>
        <w:t>C</w:t>
      </w:r>
      <w:r w:rsidRPr="00657E91">
        <w:rPr>
          <w:rFonts w:ascii="Times New Roman" w:hAnsi="Times New Roman" w:cs="Times New Roman"/>
          <w:b/>
          <w:bCs/>
          <w:sz w:val="24"/>
          <w:szCs w:val="24"/>
        </w:rPr>
        <w:t xml:space="preserve">ell </w:t>
      </w:r>
      <w:r w:rsidR="00657E91">
        <w:rPr>
          <w:rFonts w:ascii="Times New Roman" w:hAnsi="Times New Roman" w:cs="Times New Roman"/>
          <w:b/>
          <w:bCs/>
          <w:sz w:val="24"/>
          <w:szCs w:val="24"/>
        </w:rPr>
        <w:t>A</w:t>
      </w:r>
      <w:r w:rsidRPr="00657E91">
        <w:rPr>
          <w:rFonts w:ascii="Times New Roman" w:hAnsi="Times New Roman" w:cs="Times New Roman"/>
          <w:b/>
          <w:bCs/>
          <w:sz w:val="24"/>
          <w:szCs w:val="24"/>
        </w:rPr>
        <w:t>dhe</w:t>
      </w:r>
      <w:r w:rsidR="00406C58" w:rsidRPr="00657E91">
        <w:rPr>
          <w:rFonts w:ascii="Times New Roman" w:hAnsi="Times New Roman" w:cs="Times New Roman"/>
          <w:b/>
          <w:bCs/>
          <w:sz w:val="24"/>
          <w:szCs w:val="24"/>
        </w:rPr>
        <w:t>rence</w:t>
      </w:r>
      <w:r w:rsidRPr="00657E91">
        <w:rPr>
          <w:rFonts w:ascii="Times New Roman" w:hAnsi="Times New Roman" w:cs="Times New Roman"/>
          <w:b/>
          <w:bCs/>
          <w:sz w:val="24"/>
          <w:szCs w:val="24"/>
        </w:rPr>
        <w:t xml:space="preserve"> (SPRCA) in O blood group individuals</w:t>
      </w:r>
    </w:p>
    <w:p w14:paraId="2AB1A545" w14:textId="0E1B9CCE" w:rsidR="006C3605" w:rsidRDefault="006C3605" w:rsidP="001E3D16">
      <w:pPr>
        <w:spacing w:before="60" w:line="480" w:lineRule="auto"/>
        <w:jc w:val="both"/>
        <w:outlineLvl w:val="0"/>
        <w:rPr>
          <w:rFonts w:ascii="Times New Roman" w:hAnsi="Times New Roman" w:cs="Times New Roman"/>
          <w:color w:val="000000"/>
          <w:sz w:val="24"/>
          <w:szCs w:val="24"/>
        </w:rPr>
      </w:pPr>
    </w:p>
    <w:p w14:paraId="545B34DF" w14:textId="77777777" w:rsidR="00474FFF" w:rsidRPr="004B60A5" w:rsidRDefault="00474FFF" w:rsidP="001E3D16">
      <w:pPr>
        <w:spacing w:before="60" w:line="480" w:lineRule="auto"/>
        <w:jc w:val="both"/>
        <w:outlineLvl w:val="0"/>
        <w:rPr>
          <w:rFonts w:ascii="Times New Roman" w:hAnsi="Times New Roman" w:cs="Times New Roman"/>
          <w:color w:val="000000"/>
          <w:sz w:val="24"/>
          <w:szCs w:val="24"/>
        </w:rPr>
      </w:pPr>
    </w:p>
    <w:p w14:paraId="4EAED220" w14:textId="7469A8D6" w:rsidR="00970510" w:rsidRPr="004B60A5" w:rsidRDefault="00970510" w:rsidP="00970510">
      <w:pPr>
        <w:rPr>
          <w:rFonts w:ascii="Times New Roman" w:hAnsi="Times New Roman" w:cs="Times New Roman"/>
          <w:b/>
          <w:sz w:val="24"/>
          <w:szCs w:val="24"/>
        </w:rPr>
      </w:pPr>
      <w:r w:rsidRPr="004B60A5">
        <w:rPr>
          <w:rFonts w:ascii="Times New Roman" w:hAnsi="Times New Roman" w:cs="Times New Roman"/>
          <w:b/>
          <w:sz w:val="24"/>
          <w:szCs w:val="24"/>
        </w:rPr>
        <w:t>ABSTRACT:</w:t>
      </w:r>
    </w:p>
    <w:p w14:paraId="19DB24BB" w14:textId="2F8A4B55" w:rsidR="0008349F" w:rsidRPr="0008349F" w:rsidRDefault="0008349F" w:rsidP="0008349F">
      <w:pPr>
        <w:spacing w:after="0" w:line="480" w:lineRule="auto"/>
        <w:rPr>
          <w:rFonts w:ascii="Times New Roman" w:hAnsi="Times New Roman" w:cs="Times New Roman"/>
          <w:sz w:val="24"/>
          <w:szCs w:val="24"/>
          <w:lang w:val="en-IN"/>
        </w:rPr>
      </w:pPr>
      <w:r w:rsidRPr="0008349F">
        <w:rPr>
          <w:rFonts w:ascii="Times New Roman" w:hAnsi="Times New Roman" w:cs="Times New Roman"/>
          <w:b/>
          <w:bCs/>
          <w:sz w:val="24"/>
          <w:szCs w:val="24"/>
          <w:lang w:val="en-IN"/>
        </w:rPr>
        <w:t>BACKGROUND AND AIMS</w:t>
      </w:r>
      <w:r w:rsidRPr="0008349F">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08349F">
        <w:rPr>
          <w:rFonts w:ascii="Times New Roman" w:hAnsi="Times New Roman" w:cs="Times New Roman"/>
          <w:sz w:val="24"/>
          <w:szCs w:val="24"/>
          <w:lang w:val="en-IN"/>
        </w:rPr>
        <w:t xml:space="preserve">Accurate measurement of IgG isoagglutinin </w:t>
      </w:r>
      <w:proofErr w:type="spellStart"/>
      <w:r w:rsidRPr="0008349F">
        <w:rPr>
          <w:rFonts w:ascii="Times New Roman" w:hAnsi="Times New Roman" w:cs="Times New Roman"/>
          <w:sz w:val="24"/>
          <w:szCs w:val="24"/>
          <w:lang w:val="en-IN"/>
        </w:rPr>
        <w:t>titers</w:t>
      </w:r>
      <w:proofErr w:type="spellEnd"/>
      <w:r w:rsidRPr="0008349F">
        <w:rPr>
          <w:rFonts w:ascii="Times New Roman" w:hAnsi="Times New Roman" w:cs="Times New Roman"/>
          <w:sz w:val="24"/>
          <w:szCs w:val="24"/>
          <w:lang w:val="en-IN"/>
        </w:rPr>
        <w:t xml:space="preserve"> often requires </w:t>
      </w:r>
      <w:r>
        <w:rPr>
          <w:rFonts w:ascii="Times New Roman" w:hAnsi="Times New Roman" w:cs="Times New Roman"/>
          <w:sz w:val="24"/>
          <w:szCs w:val="24"/>
          <w:lang w:val="en-IN"/>
        </w:rPr>
        <w:t xml:space="preserve">treating </w:t>
      </w:r>
      <w:r w:rsidRPr="0008349F">
        <w:rPr>
          <w:rFonts w:ascii="Times New Roman" w:hAnsi="Times New Roman" w:cs="Times New Roman"/>
          <w:sz w:val="24"/>
          <w:szCs w:val="24"/>
          <w:lang w:val="en-IN"/>
        </w:rPr>
        <w:t xml:space="preserve">plasma </w:t>
      </w:r>
      <w:r>
        <w:rPr>
          <w:rFonts w:ascii="Times New Roman" w:hAnsi="Times New Roman" w:cs="Times New Roman"/>
          <w:sz w:val="24"/>
          <w:szCs w:val="24"/>
          <w:lang w:val="en-IN"/>
        </w:rPr>
        <w:t>with dithiothreitol (DTT)</w:t>
      </w:r>
      <w:r w:rsidRPr="0008349F">
        <w:rPr>
          <w:rFonts w:ascii="Times New Roman" w:hAnsi="Times New Roman" w:cs="Times New Roman"/>
          <w:sz w:val="24"/>
          <w:szCs w:val="24"/>
          <w:lang w:val="en-IN"/>
        </w:rPr>
        <w:t xml:space="preserve">. This study aimed to compare DTT-treated ABO antibody </w:t>
      </w:r>
      <w:proofErr w:type="spellStart"/>
      <w:r w:rsidRPr="0008349F">
        <w:rPr>
          <w:rFonts w:ascii="Times New Roman" w:hAnsi="Times New Roman" w:cs="Times New Roman"/>
          <w:sz w:val="24"/>
          <w:szCs w:val="24"/>
          <w:lang w:val="en-IN"/>
        </w:rPr>
        <w:t>titers</w:t>
      </w:r>
      <w:proofErr w:type="spellEnd"/>
      <w:r w:rsidRPr="0008349F">
        <w:rPr>
          <w:rFonts w:ascii="Times New Roman" w:hAnsi="Times New Roman" w:cs="Times New Roman"/>
          <w:sz w:val="24"/>
          <w:szCs w:val="24"/>
          <w:lang w:val="en-IN"/>
        </w:rPr>
        <w:t xml:space="preserve"> using t</w:t>
      </w:r>
      <w:r w:rsidR="00505190">
        <w:rPr>
          <w:rFonts w:ascii="Times New Roman" w:hAnsi="Times New Roman" w:cs="Times New Roman"/>
          <w:sz w:val="24"/>
          <w:szCs w:val="24"/>
          <w:lang w:val="en-IN"/>
        </w:rPr>
        <w:t>wo</w:t>
      </w:r>
      <w:r w:rsidRPr="0008349F">
        <w:rPr>
          <w:rFonts w:ascii="Times New Roman" w:hAnsi="Times New Roman" w:cs="Times New Roman"/>
          <w:sz w:val="24"/>
          <w:szCs w:val="24"/>
          <w:lang w:val="en-IN"/>
        </w:rPr>
        <w:t xml:space="preserve"> methods: the conventional tube technique (CTT), column agglutination technique (CAT), </w:t>
      </w:r>
      <w:r w:rsidR="00505190">
        <w:rPr>
          <w:rFonts w:ascii="Times New Roman" w:hAnsi="Times New Roman" w:cs="Times New Roman"/>
          <w:sz w:val="24"/>
          <w:szCs w:val="24"/>
          <w:lang w:val="en-IN"/>
        </w:rPr>
        <w:t>with</w:t>
      </w:r>
      <w:r w:rsidRPr="0008349F">
        <w:rPr>
          <w:rFonts w:ascii="Times New Roman" w:hAnsi="Times New Roman" w:cs="Times New Roman"/>
          <w:sz w:val="24"/>
          <w:szCs w:val="24"/>
          <w:lang w:val="en-IN"/>
        </w:rPr>
        <w:t xml:space="preserve"> hemagglutination/solid-phase red cell adherence (HA/SPRCA).</w:t>
      </w:r>
    </w:p>
    <w:p w14:paraId="071CCE63" w14:textId="4FE7144E" w:rsidR="0008349F" w:rsidRPr="0008349F" w:rsidRDefault="00505190" w:rsidP="0008349F">
      <w:pPr>
        <w:spacing w:after="0" w:line="480" w:lineRule="auto"/>
        <w:rPr>
          <w:rFonts w:ascii="Times New Roman" w:hAnsi="Times New Roman" w:cs="Times New Roman"/>
          <w:sz w:val="24"/>
          <w:szCs w:val="24"/>
          <w:lang w:val="en-IN"/>
        </w:rPr>
      </w:pPr>
      <w:r w:rsidRPr="0008349F">
        <w:rPr>
          <w:rFonts w:ascii="Times New Roman" w:hAnsi="Times New Roman" w:cs="Times New Roman"/>
          <w:b/>
          <w:bCs/>
          <w:sz w:val="24"/>
          <w:szCs w:val="24"/>
          <w:lang w:val="en-IN"/>
        </w:rPr>
        <w:t>MATERIALS AND METHODS:</w:t>
      </w:r>
      <w:r>
        <w:rPr>
          <w:rFonts w:ascii="Times New Roman" w:hAnsi="Times New Roman" w:cs="Times New Roman"/>
          <w:sz w:val="24"/>
          <w:szCs w:val="24"/>
          <w:lang w:val="en-IN"/>
        </w:rPr>
        <w:t xml:space="preserve"> </w:t>
      </w:r>
      <w:r w:rsidR="0008349F" w:rsidRPr="0008349F">
        <w:rPr>
          <w:rFonts w:ascii="Times New Roman" w:hAnsi="Times New Roman" w:cs="Times New Roman"/>
          <w:sz w:val="24"/>
          <w:szCs w:val="24"/>
          <w:lang w:val="en-IN"/>
        </w:rPr>
        <w:t xml:space="preserve">A prospective observational study was conducted from </w:t>
      </w:r>
      <w:r w:rsidR="00CF29C9">
        <w:rPr>
          <w:rFonts w:ascii="Times New Roman" w:hAnsi="Times New Roman" w:cs="Times New Roman"/>
          <w:sz w:val="24"/>
          <w:szCs w:val="24"/>
          <w:lang w:val="en-IN"/>
        </w:rPr>
        <w:t>November</w:t>
      </w:r>
      <w:r w:rsidR="0008349F" w:rsidRPr="0008349F">
        <w:rPr>
          <w:rFonts w:ascii="Times New Roman" w:hAnsi="Times New Roman" w:cs="Times New Roman"/>
          <w:sz w:val="24"/>
          <w:szCs w:val="24"/>
          <w:lang w:val="en-IN"/>
        </w:rPr>
        <w:t xml:space="preserve"> 2018 to </w:t>
      </w:r>
      <w:r w:rsidR="00CF29C9">
        <w:rPr>
          <w:rFonts w:ascii="Times New Roman" w:hAnsi="Times New Roman" w:cs="Times New Roman"/>
          <w:sz w:val="24"/>
          <w:szCs w:val="24"/>
          <w:lang w:val="en-IN"/>
        </w:rPr>
        <w:t>April</w:t>
      </w:r>
      <w:r w:rsidR="0008349F" w:rsidRPr="0008349F">
        <w:rPr>
          <w:rFonts w:ascii="Times New Roman" w:hAnsi="Times New Roman" w:cs="Times New Roman"/>
          <w:sz w:val="24"/>
          <w:szCs w:val="24"/>
          <w:lang w:val="en-IN"/>
        </w:rPr>
        <w:t xml:space="preserve"> 2020. All consenting group O blood donors were enrolled. Antibody </w:t>
      </w:r>
      <w:proofErr w:type="spellStart"/>
      <w:r w:rsidR="0008349F" w:rsidRPr="0008349F">
        <w:rPr>
          <w:rFonts w:ascii="Times New Roman" w:hAnsi="Times New Roman" w:cs="Times New Roman"/>
          <w:sz w:val="24"/>
          <w:szCs w:val="24"/>
          <w:lang w:val="en-IN"/>
        </w:rPr>
        <w:t>titers</w:t>
      </w:r>
      <w:proofErr w:type="spellEnd"/>
      <w:r w:rsidR="0008349F" w:rsidRPr="0008349F">
        <w:rPr>
          <w:rFonts w:ascii="Times New Roman" w:hAnsi="Times New Roman" w:cs="Times New Roman"/>
          <w:sz w:val="24"/>
          <w:szCs w:val="24"/>
          <w:lang w:val="en-IN"/>
        </w:rPr>
        <w:t xml:space="preserve"> were measured using CTT and CAT, both before and after DTT treatment (</w:t>
      </w:r>
      <w:proofErr w:type="spellStart"/>
      <w:r w:rsidR="0008349F" w:rsidRPr="0008349F">
        <w:rPr>
          <w:rFonts w:ascii="Times New Roman" w:hAnsi="Times New Roman" w:cs="Times New Roman"/>
          <w:sz w:val="24"/>
          <w:szCs w:val="24"/>
          <w:lang w:val="en-IN"/>
        </w:rPr>
        <w:t>pCTT</w:t>
      </w:r>
      <w:proofErr w:type="spellEnd"/>
      <w:r w:rsidR="0008349F" w:rsidRPr="0008349F">
        <w:rPr>
          <w:rFonts w:ascii="Times New Roman" w:hAnsi="Times New Roman" w:cs="Times New Roman"/>
          <w:sz w:val="24"/>
          <w:szCs w:val="24"/>
          <w:lang w:val="en-IN"/>
        </w:rPr>
        <w:t xml:space="preserve">, </w:t>
      </w:r>
      <w:proofErr w:type="spellStart"/>
      <w:r w:rsidR="0008349F" w:rsidRPr="0008349F">
        <w:rPr>
          <w:rFonts w:ascii="Times New Roman" w:hAnsi="Times New Roman" w:cs="Times New Roman"/>
          <w:sz w:val="24"/>
          <w:szCs w:val="24"/>
          <w:lang w:val="en-IN"/>
        </w:rPr>
        <w:t>pCAT</w:t>
      </w:r>
      <w:proofErr w:type="spellEnd"/>
      <w:r w:rsidR="0008349F" w:rsidRPr="0008349F">
        <w:rPr>
          <w:rFonts w:ascii="Times New Roman" w:hAnsi="Times New Roman" w:cs="Times New Roman"/>
          <w:sz w:val="24"/>
          <w:szCs w:val="24"/>
          <w:lang w:val="en-IN"/>
        </w:rPr>
        <w:t>), and were also tested using the HA/SPRCA method.</w:t>
      </w:r>
    </w:p>
    <w:p w14:paraId="77266522" w14:textId="724A9E8A" w:rsidR="0008349F" w:rsidRPr="0008349F" w:rsidRDefault="00505190" w:rsidP="0008349F">
      <w:pPr>
        <w:spacing w:after="0" w:line="480" w:lineRule="auto"/>
        <w:rPr>
          <w:rFonts w:ascii="Times New Roman" w:hAnsi="Times New Roman" w:cs="Times New Roman"/>
          <w:sz w:val="24"/>
          <w:szCs w:val="24"/>
          <w:lang w:val="en-IN"/>
        </w:rPr>
      </w:pPr>
      <w:r w:rsidRPr="0008349F">
        <w:rPr>
          <w:rFonts w:ascii="Times New Roman" w:hAnsi="Times New Roman" w:cs="Times New Roman"/>
          <w:b/>
          <w:bCs/>
          <w:sz w:val="24"/>
          <w:szCs w:val="24"/>
          <w:lang w:val="en-IN"/>
        </w:rPr>
        <w:t>RESULTS:</w:t>
      </w:r>
      <w:r w:rsidR="0008349F">
        <w:rPr>
          <w:rFonts w:ascii="Times New Roman" w:hAnsi="Times New Roman" w:cs="Times New Roman"/>
          <w:sz w:val="24"/>
          <w:szCs w:val="24"/>
          <w:lang w:val="en-IN"/>
        </w:rPr>
        <w:t xml:space="preserve"> </w:t>
      </w:r>
      <w:r w:rsidR="0008349F" w:rsidRPr="0008349F">
        <w:rPr>
          <w:rFonts w:ascii="Times New Roman" w:hAnsi="Times New Roman" w:cs="Times New Roman"/>
          <w:sz w:val="24"/>
          <w:szCs w:val="24"/>
          <w:lang w:val="en-IN"/>
        </w:rPr>
        <w:t>A total of 200</w:t>
      </w:r>
      <w:r w:rsidR="00CF29C9">
        <w:rPr>
          <w:rFonts w:ascii="Times New Roman" w:hAnsi="Times New Roman" w:cs="Times New Roman"/>
          <w:sz w:val="24"/>
          <w:szCs w:val="24"/>
          <w:lang w:val="en-IN"/>
        </w:rPr>
        <w:t>4</w:t>
      </w:r>
      <w:r w:rsidR="0008349F" w:rsidRPr="0008349F">
        <w:rPr>
          <w:rFonts w:ascii="Times New Roman" w:hAnsi="Times New Roman" w:cs="Times New Roman"/>
          <w:sz w:val="24"/>
          <w:szCs w:val="24"/>
          <w:lang w:val="en-IN"/>
        </w:rPr>
        <w:t xml:space="preserve"> donors were </w:t>
      </w:r>
      <w:proofErr w:type="spellStart"/>
      <w:r w:rsidR="0008349F" w:rsidRPr="0008349F">
        <w:rPr>
          <w:rFonts w:ascii="Times New Roman" w:hAnsi="Times New Roman" w:cs="Times New Roman"/>
          <w:sz w:val="24"/>
          <w:szCs w:val="24"/>
          <w:lang w:val="en-IN"/>
        </w:rPr>
        <w:t>analyzed</w:t>
      </w:r>
      <w:proofErr w:type="spellEnd"/>
      <w:r w:rsidR="0008349F" w:rsidRPr="0008349F">
        <w:rPr>
          <w:rFonts w:ascii="Times New Roman" w:hAnsi="Times New Roman" w:cs="Times New Roman"/>
          <w:sz w:val="24"/>
          <w:szCs w:val="24"/>
          <w:lang w:val="en-IN"/>
        </w:rPr>
        <w:t xml:space="preserve">. IgG </w:t>
      </w:r>
      <w:proofErr w:type="spellStart"/>
      <w:r w:rsidR="0008349F" w:rsidRPr="0008349F">
        <w:rPr>
          <w:rFonts w:ascii="Times New Roman" w:hAnsi="Times New Roman" w:cs="Times New Roman"/>
          <w:sz w:val="24"/>
          <w:szCs w:val="24"/>
          <w:lang w:val="en-IN"/>
        </w:rPr>
        <w:t>titers</w:t>
      </w:r>
      <w:proofErr w:type="spellEnd"/>
      <w:r w:rsidR="0008349F" w:rsidRPr="0008349F">
        <w:rPr>
          <w:rFonts w:ascii="Times New Roman" w:hAnsi="Times New Roman" w:cs="Times New Roman"/>
          <w:sz w:val="24"/>
          <w:szCs w:val="24"/>
          <w:lang w:val="en-IN"/>
        </w:rPr>
        <w:t xml:space="preserve"> were generally higher than IgM </w:t>
      </w:r>
      <w:proofErr w:type="spellStart"/>
      <w:r w:rsidR="0008349F" w:rsidRPr="0008349F">
        <w:rPr>
          <w:rFonts w:ascii="Times New Roman" w:hAnsi="Times New Roman" w:cs="Times New Roman"/>
          <w:sz w:val="24"/>
          <w:szCs w:val="24"/>
          <w:lang w:val="en-IN"/>
        </w:rPr>
        <w:t>titers</w:t>
      </w:r>
      <w:proofErr w:type="spellEnd"/>
      <w:r w:rsidR="0008349F" w:rsidRPr="0008349F">
        <w:rPr>
          <w:rFonts w:ascii="Times New Roman" w:hAnsi="Times New Roman" w:cs="Times New Roman"/>
          <w:sz w:val="24"/>
          <w:szCs w:val="24"/>
          <w:lang w:val="en-IN"/>
        </w:rPr>
        <w:t xml:space="preserve">. Results from </w:t>
      </w:r>
      <w:proofErr w:type="spellStart"/>
      <w:r w:rsidR="0008349F" w:rsidRPr="0008349F">
        <w:rPr>
          <w:rFonts w:ascii="Times New Roman" w:hAnsi="Times New Roman" w:cs="Times New Roman"/>
          <w:sz w:val="24"/>
          <w:szCs w:val="24"/>
          <w:lang w:val="en-IN"/>
        </w:rPr>
        <w:t>pCTT</w:t>
      </w:r>
      <w:proofErr w:type="spellEnd"/>
      <w:r w:rsidR="0008349F" w:rsidRPr="0008349F">
        <w:rPr>
          <w:rFonts w:ascii="Times New Roman" w:hAnsi="Times New Roman" w:cs="Times New Roman"/>
          <w:sz w:val="24"/>
          <w:szCs w:val="24"/>
          <w:lang w:val="en-IN"/>
        </w:rPr>
        <w:t xml:space="preserve"> closely matched or were lower than those from HA/SPRCA, whereas </w:t>
      </w:r>
      <w:proofErr w:type="spellStart"/>
      <w:r w:rsidR="0008349F" w:rsidRPr="0008349F">
        <w:rPr>
          <w:rFonts w:ascii="Times New Roman" w:hAnsi="Times New Roman" w:cs="Times New Roman"/>
          <w:sz w:val="24"/>
          <w:szCs w:val="24"/>
          <w:lang w:val="en-IN"/>
        </w:rPr>
        <w:t>pCAT</w:t>
      </w:r>
      <w:proofErr w:type="spellEnd"/>
      <w:r w:rsidR="0008349F" w:rsidRPr="0008349F">
        <w:rPr>
          <w:rFonts w:ascii="Times New Roman" w:hAnsi="Times New Roman" w:cs="Times New Roman"/>
          <w:sz w:val="24"/>
          <w:szCs w:val="24"/>
          <w:lang w:val="en-IN"/>
        </w:rPr>
        <w:t xml:space="preserve"> yielded significantly higher IgG </w:t>
      </w:r>
      <w:proofErr w:type="spellStart"/>
      <w:r w:rsidR="0008349F" w:rsidRPr="0008349F">
        <w:rPr>
          <w:rFonts w:ascii="Times New Roman" w:hAnsi="Times New Roman" w:cs="Times New Roman"/>
          <w:sz w:val="24"/>
          <w:szCs w:val="24"/>
          <w:lang w:val="en-IN"/>
        </w:rPr>
        <w:t>titers</w:t>
      </w:r>
      <w:proofErr w:type="spellEnd"/>
      <w:r w:rsidR="0008349F" w:rsidRPr="0008349F">
        <w:rPr>
          <w:rFonts w:ascii="Times New Roman" w:hAnsi="Times New Roman" w:cs="Times New Roman"/>
          <w:sz w:val="24"/>
          <w:szCs w:val="24"/>
          <w:lang w:val="en-IN"/>
        </w:rPr>
        <w:t xml:space="preserve"> compared to HA/SPRCA. </w:t>
      </w:r>
      <w:proofErr w:type="spellStart"/>
      <w:r w:rsidR="0008349F" w:rsidRPr="0008349F">
        <w:rPr>
          <w:rFonts w:ascii="Times New Roman" w:hAnsi="Times New Roman" w:cs="Times New Roman"/>
          <w:sz w:val="24"/>
          <w:szCs w:val="24"/>
          <w:lang w:val="en-IN"/>
        </w:rPr>
        <w:t>Titers</w:t>
      </w:r>
      <w:proofErr w:type="spellEnd"/>
      <w:r w:rsidR="0008349F" w:rsidRPr="0008349F">
        <w:rPr>
          <w:rFonts w:ascii="Times New Roman" w:hAnsi="Times New Roman" w:cs="Times New Roman"/>
          <w:sz w:val="24"/>
          <w:szCs w:val="24"/>
          <w:lang w:val="en-IN"/>
        </w:rPr>
        <w:t xml:space="preserve"> from </w:t>
      </w:r>
      <w:proofErr w:type="spellStart"/>
      <w:r w:rsidR="0008349F" w:rsidRPr="0008349F">
        <w:rPr>
          <w:rFonts w:ascii="Times New Roman" w:hAnsi="Times New Roman" w:cs="Times New Roman"/>
          <w:sz w:val="24"/>
          <w:szCs w:val="24"/>
          <w:lang w:val="en-IN"/>
        </w:rPr>
        <w:t>pCTT</w:t>
      </w:r>
      <w:proofErr w:type="spellEnd"/>
      <w:r w:rsidR="0008349F" w:rsidRPr="0008349F">
        <w:rPr>
          <w:rFonts w:ascii="Times New Roman" w:hAnsi="Times New Roman" w:cs="Times New Roman"/>
          <w:sz w:val="24"/>
          <w:szCs w:val="24"/>
          <w:lang w:val="en-IN"/>
        </w:rPr>
        <w:t xml:space="preserve"> were lower than those from both </w:t>
      </w:r>
      <w:proofErr w:type="spellStart"/>
      <w:r w:rsidR="0008349F" w:rsidRPr="0008349F">
        <w:rPr>
          <w:rFonts w:ascii="Times New Roman" w:hAnsi="Times New Roman" w:cs="Times New Roman"/>
          <w:sz w:val="24"/>
          <w:szCs w:val="24"/>
          <w:lang w:val="en-IN"/>
        </w:rPr>
        <w:t>pCAT</w:t>
      </w:r>
      <w:proofErr w:type="spellEnd"/>
      <w:r w:rsidR="0008349F" w:rsidRPr="0008349F">
        <w:rPr>
          <w:rFonts w:ascii="Times New Roman" w:hAnsi="Times New Roman" w:cs="Times New Roman"/>
          <w:sz w:val="24"/>
          <w:szCs w:val="24"/>
          <w:lang w:val="en-IN"/>
        </w:rPr>
        <w:t xml:space="preserve"> and HA/SPRCA, with most values falling below 64. The highest median IgG and IgM </w:t>
      </w:r>
      <w:proofErr w:type="spellStart"/>
      <w:r w:rsidR="0008349F" w:rsidRPr="0008349F">
        <w:rPr>
          <w:rFonts w:ascii="Times New Roman" w:hAnsi="Times New Roman" w:cs="Times New Roman"/>
          <w:sz w:val="24"/>
          <w:szCs w:val="24"/>
          <w:lang w:val="en-IN"/>
        </w:rPr>
        <w:t>titers</w:t>
      </w:r>
      <w:proofErr w:type="spellEnd"/>
      <w:r w:rsidR="0008349F" w:rsidRPr="0008349F">
        <w:rPr>
          <w:rFonts w:ascii="Times New Roman" w:hAnsi="Times New Roman" w:cs="Times New Roman"/>
          <w:sz w:val="24"/>
          <w:szCs w:val="24"/>
          <w:lang w:val="en-IN"/>
        </w:rPr>
        <w:t xml:space="preserve"> for both anti-A and anti-B were observed with </w:t>
      </w:r>
      <w:proofErr w:type="spellStart"/>
      <w:r w:rsidR="0008349F" w:rsidRPr="0008349F">
        <w:rPr>
          <w:rFonts w:ascii="Times New Roman" w:hAnsi="Times New Roman" w:cs="Times New Roman"/>
          <w:sz w:val="24"/>
          <w:szCs w:val="24"/>
          <w:lang w:val="en-IN"/>
        </w:rPr>
        <w:t>pCAT</w:t>
      </w:r>
      <w:proofErr w:type="spellEnd"/>
      <w:r w:rsidR="0008349F" w:rsidRPr="0008349F">
        <w:rPr>
          <w:rFonts w:ascii="Times New Roman" w:hAnsi="Times New Roman" w:cs="Times New Roman"/>
          <w:sz w:val="24"/>
          <w:szCs w:val="24"/>
          <w:lang w:val="en-IN"/>
        </w:rPr>
        <w:t xml:space="preserve">. In contrast, the median </w:t>
      </w:r>
      <w:proofErr w:type="spellStart"/>
      <w:r w:rsidR="0008349F" w:rsidRPr="0008349F">
        <w:rPr>
          <w:rFonts w:ascii="Times New Roman" w:hAnsi="Times New Roman" w:cs="Times New Roman"/>
          <w:sz w:val="24"/>
          <w:szCs w:val="24"/>
          <w:lang w:val="en-IN"/>
        </w:rPr>
        <w:t>titers</w:t>
      </w:r>
      <w:proofErr w:type="spellEnd"/>
      <w:r w:rsidR="0008349F" w:rsidRPr="0008349F">
        <w:rPr>
          <w:rFonts w:ascii="Times New Roman" w:hAnsi="Times New Roman" w:cs="Times New Roman"/>
          <w:sz w:val="24"/>
          <w:szCs w:val="24"/>
          <w:lang w:val="en-IN"/>
        </w:rPr>
        <w:t xml:space="preserve"> obtained using HA/SPRCA were similar to those from </w:t>
      </w:r>
      <w:proofErr w:type="spellStart"/>
      <w:r w:rsidR="0008349F" w:rsidRPr="0008349F">
        <w:rPr>
          <w:rFonts w:ascii="Times New Roman" w:hAnsi="Times New Roman" w:cs="Times New Roman"/>
          <w:sz w:val="24"/>
          <w:szCs w:val="24"/>
          <w:lang w:val="en-IN"/>
        </w:rPr>
        <w:t>pCTT</w:t>
      </w:r>
      <w:proofErr w:type="spellEnd"/>
      <w:r w:rsidR="0008349F" w:rsidRPr="0008349F">
        <w:rPr>
          <w:rFonts w:ascii="Times New Roman" w:hAnsi="Times New Roman" w:cs="Times New Roman"/>
          <w:sz w:val="24"/>
          <w:szCs w:val="24"/>
          <w:lang w:val="en-IN"/>
        </w:rPr>
        <w:t>.</w:t>
      </w:r>
    </w:p>
    <w:p w14:paraId="1702B9E6" w14:textId="03DBC94F" w:rsidR="0008349F" w:rsidRPr="0008349F" w:rsidRDefault="00125E75" w:rsidP="0008349F">
      <w:pPr>
        <w:spacing w:after="0" w:line="480" w:lineRule="auto"/>
        <w:rPr>
          <w:rFonts w:ascii="Times New Roman" w:hAnsi="Times New Roman" w:cs="Times New Roman"/>
          <w:sz w:val="24"/>
          <w:szCs w:val="24"/>
          <w:lang w:val="en-IN"/>
        </w:rPr>
      </w:pPr>
      <w:r w:rsidRPr="0008349F">
        <w:rPr>
          <w:rFonts w:ascii="Times New Roman" w:hAnsi="Times New Roman" w:cs="Times New Roman"/>
          <w:b/>
          <w:bCs/>
          <w:sz w:val="24"/>
          <w:szCs w:val="24"/>
          <w:lang w:val="en-IN"/>
        </w:rPr>
        <w:t>CONCLUSION:</w:t>
      </w:r>
      <w:r w:rsidR="0008349F">
        <w:rPr>
          <w:rFonts w:ascii="Times New Roman" w:hAnsi="Times New Roman" w:cs="Times New Roman"/>
          <w:sz w:val="24"/>
          <w:szCs w:val="24"/>
          <w:lang w:val="en-IN"/>
        </w:rPr>
        <w:t xml:space="preserve"> </w:t>
      </w:r>
      <w:r w:rsidR="0008349F" w:rsidRPr="0008349F">
        <w:rPr>
          <w:rFonts w:ascii="Times New Roman" w:hAnsi="Times New Roman" w:cs="Times New Roman"/>
          <w:sz w:val="24"/>
          <w:szCs w:val="24"/>
          <w:lang w:val="en-IN"/>
        </w:rPr>
        <w:t xml:space="preserve">HA/SPRCA results closely resembled those from </w:t>
      </w:r>
      <w:proofErr w:type="spellStart"/>
      <w:r w:rsidR="0008349F" w:rsidRPr="0008349F">
        <w:rPr>
          <w:rFonts w:ascii="Times New Roman" w:hAnsi="Times New Roman" w:cs="Times New Roman"/>
          <w:sz w:val="24"/>
          <w:szCs w:val="24"/>
          <w:lang w:val="en-IN"/>
        </w:rPr>
        <w:t>pCTT</w:t>
      </w:r>
      <w:proofErr w:type="spellEnd"/>
      <w:r w:rsidR="0008349F" w:rsidRPr="0008349F">
        <w:rPr>
          <w:rFonts w:ascii="Times New Roman" w:hAnsi="Times New Roman" w:cs="Times New Roman"/>
          <w:sz w:val="24"/>
          <w:szCs w:val="24"/>
          <w:lang w:val="en-IN"/>
        </w:rPr>
        <w:t xml:space="preserve">, while </w:t>
      </w:r>
      <w:proofErr w:type="spellStart"/>
      <w:r w:rsidR="0008349F" w:rsidRPr="0008349F">
        <w:rPr>
          <w:rFonts w:ascii="Times New Roman" w:hAnsi="Times New Roman" w:cs="Times New Roman"/>
          <w:sz w:val="24"/>
          <w:szCs w:val="24"/>
          <w:lang w:val="en-IN"/>
        </w:rPr>
        <w:t>pCAT</w:t>
      </w:r>
      <w:proofErr w:type="spellEnd"/>
      <w:r w:rsidR="0008349F" w:rsidRPr="0008349F">
        <w:rPr>
          <w:rFonts w:ascii="Times New Roman" w:hAnsi="Times New Roman" w:cs="Times New Roman"/>
          <w:sz w:val="24"/>
          <w:szCs w:val="24"/>
          <w:lang w:val="en-IN"/>
        </w:rPr>
        <w:t xml:space="preserve"> consistently showed higher </w:t>
      </w:r>
      <w:proofErr w:type="spellStart"/>
      <w:r w:rsidR="0008349F" w:rsidRPr="0008349F">
        <w:rPr>
          <w:rFonts w:ascii="Times New Roman" w:hAnsi="Times New Roman" w:cs="Times New Roman"/>
          <w:sz w:val="24"/>
          <w:szCs w:val="24"/>
          <w:lang w:val="en-IN"/>
        </w:rPr>
        <w:t>titers</w:t>
      </w:r>
      <w:proofErr w:type="spellEnd"/>
      <w:r w:rsidR="0008349F" w:rsidRPr="0008349F">
        <w:rPr>
          <w:rFonts w:ascii="Times New Roman" w:hAnsi="Times New Roman" w:cs="Times New Roman"/>
          <w:sz w:val="24"/>
          <w:szCs w:val="24"/>
          <w:lang w:val="en-IN"/>
        </w:rPr>
        <w:t xml:space="preserve"> that did not align with either method. HA/SPRCA offers several advantages, including automation, reduced inter-observer variability, and faster </w:t>
      </w:r>
      <w:r w:rsidR="0008349F" w:rsidRPr="0008349F">
        <w:rPr>
          <w:rFonts w:ascii="Times New Roman" w:hAnsi="Times New Roman" w:cs="Times New Roman"/>
          <w:sz w:val="24"/>
          <w:szCs w:val="24"/>
          <w:lang w:val="en-IN"/>
        </w:rPr>
        <w:lastRenderedPageBreak/>
        <w:t xml:space="preserve">processing time, making it a potential alternative to </w:t>
      </w:r>
      <w:proofErr w:type="spellStart"/>
      <w:r w:rsidR="0008349F" w:rsidRPr="0008349F">
        <w:rPr>
          <w:rFonts w:ascii="Times New Roman" w:hAnsi="Times New Roman" w:cs="Times New Roman"/>
          <w:sz w:val="24"/>
          <w:szCs w:val="24"/>
          <w:lang w:val="en-IN"/>
        </w:rPr>
        <w:t>pCTT</w:t>
      </w:r>
      <w:proofErr w:type="spellEnd"/>
      <w:r w:rsidR="0008349F" w:rsidRPr="0008349F">
        <w:rPr>
          <w:rFonts w:ascii="Times New Roman" w:hAnsi="Times New Roman" w:cs="Times New Roman"/>
          <w:sz w:val="24"/>
          <w:szCs w:val="24"/>
          <w:lang w:val="en-IN"/>
        </w:rPr>
        <w:t>. However, further studies assessing the clinical relevance of these findings are necessary to determine the most appropriate testing method.</w:t>
      </w:r>
    </w:p>
    <w:p w14:paraId="1C2EAED6" w14:textId="77777777" w:rsidR="0008349F" w:rsidRDefault="0008349F" w:rsidP="007139EE">
      <w:pPr>
        <w:spacing w:after="0" w:line="480" w:lineRule="auto"/>
        <w:rPr>
          <w:rFonts w:ascii="Times New Roman" w:hAnsi="Times New Roman" w:cs="Times New Roman"/>
          <w:b/>
          <w:sz w:val="24"/>
          <w:szCs w:val="24"/>
        </w:rPr>
      </w:pPr>
    </w:p>
    <w:p w14:paraId="1346712A" w14:textId="17AB281D" w:rsidR="00970510" w:rsidRPr="004B60A5" w:rsidRDefault="00970510" w:rsidP="007139EE">
      <w:pPr>
        <w:spacing w:after="0" w:line="480" w:lineRule="auto"/>
        <w:rPr>
          <w:rFonts w:ascii="Times New Roman" w:hAnsi="Times New Roman" w:cs="Times New Roman"/>
          <w:sz w:val="24"/>
          <w:szCs w:val="24"/>
        </w:rPr>
      </w:pPr>
      <w:r w:rsidRPr="004B60A5">
        <w:rPr>
          <w:rFonts w:ascii="Times New Roman" w:hAnsi="Times New Roman" w:cs="Times New Roman"/>
          <w:b/>
          <w:sz w:val="24"/>
          <w:szCs w:val="24"/>
        </w:rPr>
        <w:t xml:space="preserve">KEYWORDS: </w:t>
      </w:r>
      <w:r w:rsidRPr="004B60A5">
        <w:rPr>
          <w:rStyle w:val="Strong"/>
          <w:rFonts w:ascii="Times New Roman" w:hAnsi="Times New Roman" w:cs="Times New Roman"/>
          <w:b w:val="0"/>
          <w:bCs w:val="0"/>
          <w:sz w:val="24"/>
          <w:szCs w:val="24"/>
          <w:shd w:val="clear" w:color="auto" w:fill="FFFFFF"/>
        </w:rPr>
        <w:t>ABO, Conventional tube technique, Column agglutination technology,</w:t>
      </w:r>
      <w:r w:rsidR="009A3BC9" w:rsidRPr="004B60A5">
        <w:rPr>
          <w:rStyle w:val="Strong"/>
          <w:rFonts w:ascii="Times New Roman" w:hAnsi="Times New Roman" w:cs="Times New Roman"/>
          <w:b w:val="0"/>
          <w:bCs w:val="0"/>
          <w:sz w:val="24"/>
          <w:szCs w:val="24"/>
          <w:shd w:val="clear" w:color="auto" w:fill="FFFFFF"/>
        </w:rPr>
        <w:t xml:space="preserve"> </w:t>
      </w:r>
      <w:r w:rsidR="00733D83">
        <w:rPr>
          <w:rStyle w:val="Strong"/>
          <w:rFonts w:ascii="Times New Roman" w:hAnsi="Times New Roman" w:cs="Times New Roman"/>
          <w:b w:val="0"/>
          <w:bCs w:val="0"/>
          <w:sz w:val="24"/>
          <w:szCs w:val="24"/>
          <w:shd w:val="clear" w:color="auto" w:fill="FFFFFF"/>
        </w:rPr>
        <w:t>DTT</w:t>
      </w:r>
      <w:r w:rsidRPr="004B60A5">
        <w:rPr>
          <w:rStyle w:val="Strong"/>
          <w:rFonts w:ascii="Times New Roman" w:hAnsi="Times New Roman" w:cs="Times New Roman"/>
          <w:b w:val="0"/>
          <w:bCs w:val="0"/>
          <w:sz w:val="24"/>
          <w:szCs w:val="24"/>
          <w:shd w:val="clear" w:color="auto" w:fill="FFFFFF"/>
        </w:rPr>
        <w:t xml:space="preserve">, </w:t>
      </w:r>
      <w:proofErr w:type="spellStart"/>
      <w:proofErr w:type="gramStart"/>
      <w:r w:rsidRPr="004B60A5">
        <w:rPr>
          <w:rStyle w:val="Strong"/>
          <w:rFonts w:ascii="Times New Roman" w:hAnsi="Times New Roman" w:cs="Times New Roman"/>
          <w:b w:val="0"/>
          <w:bCs w:val="0"/>
          <w:sz w:val="24"/>
          <w:szCs w:val="24"/>
          <w:shd w:val="clear" w:color="auto" w:fill="FFFFFF"/>
        </w:rPr>
        <w:t>titration</w:t>
      </w:r>
      <w:r w:rsidR="00733D83">
        <w:rPr>
          <w:rStyle w:val="Strong"/>
          <w:rFonts w:ascii="Times New Roman" w:hAnsi="Times New Roman" w:cs="Times New Roman"/>
          <w:b w:val="0"/>
          <w:bCs w:val="0"/>
          <w:sz w:val="24"/>
          <w:szCs w:val="24"/>
          <w:shd w:val="clear" w:color="auto" w:fill="FFFFFF"/>
        </w:rPr>
        <w:t>,SPRCA</w:t>
      </w:r>
      <w:proofErr w:type="spellEnd"/>
      <w:proofErr w:type="gramEnd"/>
    </w:p>
    <w:p w14:paraId="2131A516" w14:textId="77777777" w:rsidR="001E3D16" w:rsidRPr="004B60A5" w:rsidRDefault="001E3D16" w:rsidP="00970510">
      <w:pPr>
        <w:spacing w:line="480" w:lineRule="auto"/>
        <w:jc w:val="both"/>
        <w:rPr>
          <w:rFonts w:ascii="Times New Roman" w:hAnsi="Times New Roman" w:cs="Times New Roman"/>
          <w:b/>
          <w:sz w:val="24"/>
          <w:szCs w:val="24"/>
        </w:rPr>
      </w:pPr>
    </w:p>
    <w:p w14:paraId="268D63FA" w14:textId="77777777" w:rsidR="001E3D16" w:rsidRPr="004B60A5" w:rsidRDefault="001E3D16" w:rsidP="00970510">
      <w:pPr>
        <w:spacing w:line="480" w:lineRule="auto"/>
        <w:jc w:val="both"/>
        <w:rPr>
          <w:rFonts w:ascii="Times New Roman" w:hAnsi="Times New Roman" w:cs="Times New Roman"/>
          <w:b/>
          <w:sz w:val="24"/>
          <w:szCs w:val="24"/>
        </w:rPr>
      </w:pPr>
    </w:p>
    <w:p w14:paraId="74F477C4" w14:textId="77777777" w:rsidR="001E3D16" w:rsidRPr="004B60A5" w:rsidRDefault="001E3D16" w:rsidP="00970510">
      <w:pPr>
        <w:spacing w:line="480" w:lineRule="auto"/>
        <w:jc w:val="both"/>
        <w:rPr>
          <w:rFonts w:ascii="Times New Roman" w:hAnsi="Times New Roman" w:cs="Times New Roman"/>
          <w:b/>
          <w:sz w:val="24"/>
          <w:szCs w:val="24"/>
        </w:rPr>
      </w:pPr>
    </w:p>
    <w:p w14:paraId="06E675F6" w14:textId="194130A9" w:rsidR="00970510" w:rsidRPr="004B60A5" w:rsidRDefault="00970510" w:rsidP="00970510">
      <w:pPr>
        <w:spacing w:line="480" w:lineRule="auto"/>
        <w:jc w:val="both"/>
        <w:rPr>
          <w:rFonts w:ascii="Times New Roman" w:hAnsi="Times New Roman" w:cs="Times New Roman"/>
          <w:b/>
          <w:sz w:val="24"/>
          <w:szCs w:val="24"/>
        </w:rPr>
      </w:pPr>
      <w:r w:rsidRPr="004B60A5">
        <w:rPr>
          <w:rFonts w:ascii="Times New Roman" w:hAnsi="Times New Roman" w:cs="Times New Roman"/>
          <w:b/>
          <w:sz w:val="24"/>
          <w:szCs w:val="24"/>
        </w:rPr>
        <w:t>INTRODUCTION:</w:t>
      </w:r>
    </w:p>
    <w:p w14:paraId="5248004F" w14:textId="25DF8A5D" w:rsidR="00970510" w:rsidRPr="004B60A5" w:rsidRDefault="00125E75" w:rsidP="00970510">
      <w:pPr>
        <w:spacing w:line="480" w:lineRule="auto"/>
        <w:jc w:val="both"/>
        <w:rPr>
          <w:rFonts w:ascii="Times New Roman" w:hAnsi="Times New Roman" w:cs="Times New Roman"/>
          <w:sz w:val="24"/>
          <w:szCs w:val="24"/>
        </w:rPr>
      </w:pPr>
      <w:r w:rsidRPr="00125E75">
        <w:rPr>
          <w:rFonts w:ascii="Times New Roman" w:hAnsi="Times New Roman" w:cs="Times New Roman"/>
          <w:sz w:val="24"/>
          <w:szCs w:val="24"/>
        </w:rPr>
        <w:t xml:space="preserve">ABO </w:t>
      </w:r>
      <w:proofErr w:type="spellStart"/>
      <w:r w:rsidRPr="00125E75">
        <w:rPr>
          <w:rFonts w:ascii="Times New Roman" w:hAnsi="Times New Roman" w:cs="Times New Roman"/>
          <w:sz w:val="24"/>
          <w:szCs w:val="24"/>
        </w:rPr>
        <w:t>isohemagglutinins</w:t>
      </w:r>
      <w:proofErr w:type="spellEnd"/>
      <w:r w:rsidRPr="00125E75">
        <w:rPr>
          <w:rFonts w:ascii="Times New Roman" w:hAnsi="Times New Roman" w:cs="Times New Roman"/>
          <w:sz w:val="24"/>
          <w:szCs w:val="24"/>
        </w:rPr>
        <w:t xml:space="preserve"> significantly influence graft outcomes in both ABO-incompatible solid organ transplants and hematopoietic stem cell transplants</w:t>
      </w:r>
      <w:r>
        <w:rPr>
          <w:rFonts w:ascii="Times New Roman" w:hAnsi="Times New Roman" w:cs="Times New Roman"/>
          <w:sz w:val="24"/>
          <w:szCs w:val="24"/>
        </w:rPr>
        <w:t xml:space="preserve"> </w:t>
      </w:r>
      <w:r w:rsidR="00BE7426">
        <w:rPr>
          <w:rFonts w:ascii="Times New Roman" w:hAnsi="Times New Roman" w:cs="Times New Roman"/>
          <w:sz w:val="24"/>
          <w:szCs w:val="24"/>
        </w:rPr>
        <w:t>[1-4].</w:t>
      </w:r>
      <w:r w:rsidR="00970510" w:rsidRPr="004B60A5">
        <w:rPr>
          <w:rFonts w:ascii="Times New Roman" w:hAnsi="Times New Roman" w:cs="Times New Roman"/>
          <w:sz w:val="24"/>
          <w:szCs w:val="24"/>
        </w:rPr>
        <w:t xml:space="preserve"> </w:t>
      </w:r>
      <w:r w:rsidRPr="00125E75">
        <w:rPr>
          <w:rFonts w:ascii="Times New Roman" w:hAnsi="Times New Roman" w:cs="Times New Roman"/>
          <w:sz w:val="24"/>
          <w:szCs w:val="24"/>
        </w:rPr>
        <w:t xml:space="preserve">Hyperacute graft rejection, pure red cell aplasia, and delayed engraftment are major complications associated with such transplants, commonly attributed to the presence of ABO antibodies </w:t>
      </w:r>
      <w:r w:rsidR="00BE7426">
        <w:rPr>
          <w:rFonts w:ascii="Times New Roman" w:hAnsi="Times New Roman" w:cs="Times New Roman"/>
          <w:sz w:val="24"/>
          <w:szCs w:val="24"/>
        </w:rPr>
        <w:t>[5-7].</w:t>
      </w:r>
      <w:r w:rsidR="00970510" w:rsidRPr="004B60A5">
        <w:rPr>
          <w:rFonts w:ascii="Times New Roman" w:hAnsi="Times New Roman" w:cs="Times New Roman"/>
          <w:sz w:val="24"/>
          <w:szCs w:val="24"/>
        </w:rPr>
        <w:t xml:space="preserve"> </w:t>
      </w:r>
      <w:r w:rsidRPr="00125E75">
        <w:rPr>
          <w:rFonts w:ascii="Times New Roman" w:hAnsi="Times New Roman" w:cs="Times New Roman"/>
          <w:sz w:val="24"/>
          <w:szCs w:val="24"/>
        </w:rPr>
        <w:t xml:space="preserve">Anti-A and anti-B antibodies in individuals with blood groups A and B are predominantly of the IgM type, whereas in group </w:t>
      </w:r>
      <w:proofErr w:type="spellStart"/>
      <w:r w:rsidRPr="00125E75">
        <w:rPr>
          <w:rFonts w:ascii="Times New Roman" w:hAnsi="Times New Roman" w:cs="Times New Roman"/>
          <w:sz w:val="24"/>
          <w:szCs w:val="24"/>
        </w:rPr>
        <w:t>O</w:t>
      </w:r>
      <w:proofErr w:type="spellEnd"/>
      <w:r w:rsidRPr="00125E75">
        <w:rPr>
          <w:rFonts w:ascii="Times New Roman" w:hAnsi="Times New Roman" w:cs="Times New Roman"/>
          <w:sz w:val="24"/>
          <w:szCs w:val="24"/>
        </w:rPr>
        <w:t xml:space="preserve"> individuals, they are mainly of the IgG type. As these antibodies play a crucial role in immune responses during transfusion and transplantation, accurate measurement is essential. However, during routine laboratory testing, the presence of IgM antibodies can mask the detection of IgG antibodies, making their precise quantification challenging </w:t>
      </w:r>
      <w:r w:rsidR="00BE7426">
        <w:rPr>
          <w:rFonts w:ascii="Times New Roman" w:hAnsi="Times New Roman" w:cs="Times New Roman"/>
          <w:sz w:val="24"/>
          <w:szCs w:val="24"/>
        </w:rPr>
        <w:t>[1].</w:t>
      </w:r>
      <w:r w:rsidR="00970510" w:rsidRPr="004B60A5">
        <w:rPr>
          <w:rFonts w:ascii="Times New Roman" w:hAnsi="Times New Roman" w:cs="Times New Roman"/>
          <w:sz w:val="24"/>
          <w:szCs w:val="24"/>
        </w:rPr>
        <w:t xml:space="preserve"> </w:t>
      </w:r>
      <w:r w:rsidRPr="00125E75">
        <w:rPr>
          <w:rFonts w:ascii="Times New Roman" w:hAnsi="Times New Roman" w:cs="Times New Roman"/>
          <w:sz w:val="24"/>
          <w:szCs w:val="24"/>
        </w:rPr>
        <w:t xml:space="preserve">Therefore, it becomes necessary to inactivate IgM antibodies to accurately determine the true concentration of IgG antibodies. Several methods have been described in the literature for this purpose, including heat inactivation at 63°C and the use of sulfhydryl reagents such as 2-mercaptoethanol (2-ME) and dithiothreitol (DTT) </w:t>
      </w:r>
      <w:r w:rsidR="00BE7426">
        <w:rPr>
          <w:rFonts w:ascii="Times New Roman" w:hAnsi="Times New Roman" w:cs="Times New Roman"/>
          <w:sz w:val="24"/>
          <w:szCs w:val="24"/>
        </w:rPr>
        <w:lastRenderedPageBreak/>
        <w:t>[8,9].</w:t>
      </w:r>
      <w:r w:rsidR="00970510" w:rsidRPr="004B60A5">
        <w:rPr>
          <w:rFonts w:ascii="Times New Roman" w:hAnsi="Times New Roman" w:cs="Times New Roman"/>
          <w:sz w:val="24"/>
          <w:szCs w:val="24"/>
        </w:rPr>
        <w:t xml:space="preserve"> </w:t>
      </w:r>
      <w:r w:rsidRPr="00125E75">
        <w:rPr>
          <w:rFonts w:ascii="Times New Roman" w:hAnsi="Times New Roman" w:cs="Times New Roman"/>
          <w:sz w:val="24"/>
          <w:szCs w:val="24"/>
        </w:rPr>
        <w:t>Dithiothreitol (DTT), also known as Cleland’s reagent, is a sulfhydryl compound that inactivates IgM antibodies by breaking the inter-subunit disulfide bonds that maintain their pentameric structure</w:t>
      </w:r>
      <w:r>
        <w:rPr>
          <w:rFonts w:ascii="Times New Roman" w:hAnsi="Times New Roman" w:cs="Times New Roman"/>
          <w:sz w:val="24"/>
          <w:szCs w:val="24"/>
        </w:rPr>
        <w:t xml:space="preserve"> </w:t>
      </w:r>
      <w:r w:rsidR="00BE7426">
        <w:rPr>
          <w:rFonts w:ascii="Times New Roman" w:hAnsi="Times New Roman" w:cs="Times New Roman"/>
          <w:sz w:val="24"/>
          <w:szCs w:val="24"/>
        </w:rPr>
        <w:t>[10,11].</w:t>
      </w:r>
      <w:r w:rsidR="00970510" w:rsidRPr="004B60A5">
        <w:rPr>
          <w:rFonts w:ascii="Times New Roman" w:hAnsi="Times New Roman" w:cs="Times New Roman"/>
          <w:sz w:val="24"/>
          <w:szCs w:val="24"/>
        </w:rPr>
        <w:t xml:space="preserve"> </w:t>
      </w:r>
      <w:r w:rsidRPr="00125E75">
        <w:rPr>
          <w:rFonts w:ascii="Times New Roman" w:hAnsi="Times New Roman" w:cs="Times New Roman"/>
          <w:sz w:val="24"/>
          <w:szCs w:val="24"/>
        </w:rPr>
        <w:t>DTT offers advantages over 2-mercaptoethanol (2-ME), including the absence of a strong, unpleasant odor and, in certain cases, eliminating the need for specimen dialysis</w:t>
      </w:r>
      <w:r>
        <w:rPr>
          <w:rFonts w:ascii="Times New Roman" w:hAnsi="Times New Roman" w:cs="Times New Roman"/>
          <w:sz w:val="24"/>
          <w:szCs w:val="24"/>
        </w:rPr>
        <w:t xml:space="preserve"> </w:t>
      </w:r>
      <w:r w:rsidR="00BE7426">
        <w:rPr>
          <w:rFonts w:ascii="Times New Roman" w:hAnsi="Times New Roman" w:cs="Times New Roman"/>
          <w:sz w:val="24"/>
          <w:szCs w:val="24"/>
        </w:rPr>
        <w:t>[10,12,13].</w:t>
      </w:r>
      <w:r w:rsidR="00970510" w:rsidRPr="004B60A5">
        <w:rPr>
          <w:rFonts w:ascii="Times New Roman" w:hAnsi="Times New Roman" w:cs="Times New Roman"/>
          <w:sz w:val="24"/>
          <w:szCs w:val="24"/>
        </w:rPr>
        <w:t xml:space="preserve"> </w:t>
      </w:r>
      <w:r w:rsidRPr="00125E75">
        <w:rPr>
          <w:rFonts w:ascii="Times New Roman" w:hAnsi="Times New Roman" w:cs="Times New Roman"/>
          <w:sz w:val="24"/>
          <w:szCs w:val="24"/>
        </w:rPr>
        <w:t>IgG antibodies are less susceptible to DTT because the disulfide bonds in their structure are more stable and less labile compared to those in IgM antibodies</w:t>
      </w:r>
      <w:r>
        <w:rPr>
          <w:rFonts w:ascii="Times New Roman" w:hAnsi="Times New Roman" w:cs="Times New Roman"/>
          <w:sz w:val="24"/>
          <w:szCs w:val="24"/>
        </w:rPr>
        <w:t xml:space="preserve"> </w:t>
      </w:r>
      <w:r w:rsidR="00BE7426">
        <w:rPr>
          <w:rFonts w:ascii="Times New Roman" w:hAnsi="Times New Roman" w:cs="Times New Roman"/>
          <w:sz w:val="24"/>
          <w:szCs w:val="24"/>
        </w:rPr>
        <w:t>[13,14].</w:t>
      </w:r>
      <w:r w:rsidR="00970510" w:rsidRPr="004B60A5">
        <w:rPr>
          <w:rFonts w:ascii="Times New Roman" w:hAnsi="Times New Roman" w:cs="Times New Roman"/>
          <w:sz w:val="24"/>
          <w:szCs w:val="24"/>
        </w:rPr>
        <w:t xml:space="preserve"> </w:t>
      </w:r>
      <w:r w:rsidRPr="00125E75">
        <w:rPr>
          <w:rFonts w:ascii="Times New Roman" w:hAnsi="Times New Roman" w:cs="Times New Roman"/>
          <w:sz w:val="24"/>
          <w:szCs w:val="24"/>
        </w:rPr>
        <w:t>Since DTT effectively inactivates IgM antibodies, its routine use has been recommended in clinical laboratories, particularly in cases where IgM interference is suspected</w:t>
      </w:r>
      <w:r w:rsidR="00BE7426">
        <w:rPr>
          <w:rFonts w:ascii="Times New Roman" w:hAnsi="Times New Roman" w:cs="Times New Roman"/>
          <w:sz w:val="24"/>
          <w:szCs w:val="24"/>
        </w:rPr>
        <w:t xml:space="preserve"> [10,15].</w:t>
      </w:r>
    </w:p>
    <w:p w14:paraId="1CA71A8E" w14:textId="08C4F1D9" w:rsidR="00E752CF" w:rsidRPr="004B60A5" w:rsidRDefault="00125E75" w:rsidP="001C0C2F">
      <w:pPr>
        <w:spacing w:line="480" w:lineRule="auto"/>
        <w:rPr>
          <w:rFonts w:ascii="Times New Roman" w:hAnsi="Times New Roman" w:cs="Times New Roman"/>
          <w:sz w:val="24"/>
          <w:szCs w:val="24"/>
        </w:rPr>
      </w:pPr>
      <w:r>
        <w:rPr>
          <w:rFonts w:ascii="Times New Roman" w:hAnsi="Times New Roman" w:cs="Times New Roman"/>
          <w:sz w:val="24"/>
          <w:szCs w:val="24"/>
        </w:rPr>
        <w:t>Titration is a</w:t>
      </w:r>
      <w:r w:rsidRPr="00125E75">
        <w:rPr>
          <w:rFonts w:ascii="Times New Roman" w:hAnsi="Times New Roman" w:cs="Times New Roman"/>
          <w:sz w:val="24"/>
          <w:szCs w:val="24"/>
        </w:rPr>
        <w:t xml:space="preserve"> semi-quantitative technique commonly used to estimate the concentration of these antibodies. </w:t>
      </w:r>
      <w:r w:rsidR="00BE7426">
        <w:rPr>
          <w:rFonts w:ascii="Times New Roman" w:hAnsi="Times New Roman" w:cs="Times New Roman"/>
          <w:sz w:val="24"/>
          <w:szCs w:val="24"/>
        </w:rPr>
        <w:t>[16,17].</w:t>
      </w:r>
      <w:r w:rsidR="00970510" w:rsidRPr="004B60A5">
        <w:rPr>
          <w:rFonts w:ascii="Times New Roman" w:hAnsi="Times New Roman" w:cs="Times New Roman"/>
          <w:sz w:val="24"/>
          <w:szCs w:val="24"/>
        </w:rPr>
        <w:t xml:space="preserve"> </w:t>
      </w:r>
      <w:r w:rsidRPr="00125E75">
        <w:rPr>
          <w:rFonts w:ascii="Times New Roman" w:hAnsi="Times New Roman" w:cs="Times New Roman"/>
          <w:sz w:val="24"/>
          <w:szCs w:val="24"/>
        </w:rPr>
        <w:t>Several methods exist for ABO titration; however, a universally recognized reference method to define safe clinical titers is still lacking. The conventional test tube technique (CTT) is the oldest and most standardized approach but has notable limitations. It is labor-intensive, time-consuming, susceptible to technical errors, and subject to inter-observer variability. To improve efficiency and productivity, automation has been introduced into immunohematology testing</w:t>
      </w:r>
      <w:r w:rsidR="00BE7426">
        <w:rPr>
          <w:rFonts w:ascii="Times New Roman" w:hAnsi="Times New Roman" w:cs="Times New Roman"/>
          <w:sz w:val="24"/>
          <w:szCs w:val="24"/>
        </w:rPr>
        <w:t xml:space="preserve"> [18-21].</w:t>
      </w:r>
      <w:r w:rsidR="00970510" w:rsidRPr="004B60A5">
        <w:rPr>
          <w:rFonts w:ascii="Times New Roman" w:hAnsi="Times New Roman" w:cs="Times New Roman"/>
          <w:sz w:val="24"/>
          <w:szCs w:val="24"/>
        </w:rPr>
        <w:t xml:space="preserve"> </w:t>
      </w:r>
      <w:r w:rsidR="001C0C2F" w:rsidRPr="001C0C2F">
        <w:rPr>
          <w:rFonts w:ascii="Times New Roman" w:hAnsi="Times New Roman" w:cs="Times New Roman"/>
          <w:sz w:val="24"/>
          <w:szCs w:val="24"/>
        </w:rPr>
        <w:t>Automated immunohematology analyzers offer advantages such as high throughput, reduced inter-observer and inter-laboratory variability, and greater ease of use for laboratory personnel. These analyzers employ various techniques, including column agglutination technology (CAT) and solid-phase red cell adherence (SPRCA) or hemagglutination (HA). Numerous studies comparing different titration methods have concluded that results obtained by the traditional CTT often do not correlate well with those from these newer techniques</w:t>
      </w:r>
      <w:r w:rsidR="001C0C2F">
        <w:rPr>
          <w:rFonts w:ascii="Times New Roman" w:hAnsi="Times New Roman" w:cs="Times New Roman"/>
          <w:sz w:val="24"/>
          <w:szCs w:val="24"/>
        </w:rPr>
        <w:t xml:space="preserve"> </w:t>
      </w:r>
      <w:r w:rsidR="00BE7426">
        <w:rPr>
          <w:rFonts w:ascii="Times New Roman" w:hAnsi="Times New Roman" w:cs="Times New Roman"/>
          <w:sz w:val="24"/>
          <w:szCs w:val="24"/>
        </w:rPr>
        <w:t>[22,26].</w:t>
      </w:r>
      <w:r w:rsidR="00970510" w:rsidRPr="004B60A5">
        <w:rPr>
          <w:rFonts w:ascii="Times New Roman" w:hAnsi="Times New Roman" w:cs="Times New Roman"/>
          <w:sz w:val="24"/>
          <w:szCs w:val="24"/>
        </w:rPr>
        <w:t xml:space="preserve"> </w:t>
      </w:r>
      <w:r w:rsidR="001C0C2F" w:rsidRPr="001C0C2F">
        <w:rPr>
          <w:rFonts w:ascii="Times New Roman" w:hAnsi="Times New Roman" w:cs="Times New Roman"/>
          <w:sz w:val="24"/>
          <w:szCs w:val="24"/>
        </w:rPr>
        <w:t xml:space="preserve">While automation offers benefits such as </w:t>
      </w:r>
      <w:r w:rsidR="003245FB">
        <w:rPr>
          <w:rFonts w:ascii="Times New Roman" w:hAnsi="Times New Roman" w:cs="Times New Roman"/>
          <w:sz w:val="24"/>
          <w:szCs w:val="24"/>
        </w:rPr>
        <w:t>accessibility</w:t>
      </w:r>
      <w:r w:rsidR="001C0C2F" w:rsidRPr="001C0C2F">
        <w:rPr>
          <w:rFonts w:ascii="Times New Roman" w:hAnsi="Times New Roman" w:cs="Times New Roman"/>
          <w:sz w:val="24"/>
          <w:szCs w:val="24"/>
        </w:rPr>
        <w:t>, eas</w:t>
      </w:r>
      <w:r w:rsidR="003245FB">
        <w:rPr>
          <w:rFonts w:ascii="Times New Roman" w:hAnsi="Times New Roman" w:cs="Times New Roman"/>
          <w:sz w:val="24"/>
          <w:szCs w:val="24"/>
        </w:rPr>
        <w:t>y to</w:t>
      </w:r>
      <w:r w:rsidR="001C0C2F" w:rsidRPr="001C0C2F">
        <w:rPr>
          <w:rFonts w:ascii="Times New Roman" w:hAnsi="Times New Roman" w:cs="Times New Roman"/>
          <w:sz w:val="24"/>
          <w:szCs w:val="24"/>
        </w:rPr>
        <w:t xml:space="preserve"> use, reproducibility, and </w:t>
      </w:r>
      <w:r w:rsidR="003245FB">
        <w:rPr>
          <w:rFonts w:ascii="Times New Roman" w:hAnsi="Times New Roman" w:cs="Times New Roman"/>
          <w:sz w:val="24"/>
          <w:szCs w:val="24"/>
        </w:rPr>
        <w:t xml:space="preserve">clearly </w:t>
      </w:r>
      <w:r w:rsidR="001C0C2F" w:rsidRPr="001C0C2F">
        <w:rPr>
          <w:rFonts w:ascii="Times New Roman" w:hAnsi="Times New Roman" w:cs="Times New Roman"/>
          <w:sz w:val="24"/>
          <w:szCs w:val="24"/>
        </w:rPr>
        <w:t xml:space="preserve">defined endpoints for agglutination reactions, </w:t>
      </w:r>
      <w:proofErr w:type="spellStart"/>
      <w:r w:rsidR="001C0C2F" w:rsidRPr="001C0C2F">
        <w:rPr>
          <w:rFonts w:ascii="Times New Roman" w:hAnsi="Times New Roman" w:cs="Times New Roman"/>
          <w:sz w:val="24"/>
          <w:szCs w:val="24"/>
        </w:rPr>
        <w:t>standardi</w:t>
      </w:r>
      <w:r w:rsidR="003245FB">
        <w:rPr>
          <w:rFonts w:ascii="Times New Roman" w:hAnsi="Times New Roman" w:cs="Times New Roman"/>
          <w:sz w:val="24"/>
          <w:szCs w:val="24"/>
        </w:rPr>
        <w:t>s</w:t>
      </w:r>
      <w:r w:rsidR="001C0C2F" w:rsidRPr="001C0C2F">
        <w:rPr>
          <w:rFonts w:ascii="Times New Roman" w:hAnsi="Times New Roman" w:cs="Times New Roman"/>
          <w:sz w:val="24"/>
          <w:szCs w:val="24"/>
        </w:rPr>
        <w:t>ation</w:t>
      </w:r>
      <w:proofErr w:type="spellEnd"/>
      <w:r w:rsidR="001C0C2F" w:rsidRPr="001C0C2F">
        <w:rPr>
          <w:rFonts w:ascii="Times New Roman" w:hAnsi="Times New Roman" w:cs="Times New Roman"/>
          <w:sz w:val="24"/>
          <w:szCs w:val="24"/>
        </w:rPr>
        <w:t xml:space="preserve"> of these </w:t>
      </w:r>
      <w:r w:rsidR="003245FB">
        <w:rPr>
          <w:rFonts w:ascii="Times New Roman" w:hAnsi="Times New Roman" w:cs="Times New Roman"/>
          <w:sz w:val="24"/>
          <w:szCs w:val="24"/>
        </w:rPr>
        <w:t>technique</w:t>
      </w:r>
      <w:r w:rsidR="001C0C2F" w:rsidRPr="001C0C2F">
        <w:rPr>
          <w:rFonts w:ascii="Times New Roman" w:hAnsi="Times New Roman" w:cs="Times New Roman"/>
          <w:sz w:val="24"/>
          <w:szCs w:val="24"/>
        </w:rPr>
        <w:t xml:space="preserve">s remains challenging. Significant variability persists between different techniques and </w:t>
      </w:r>
      <w:r w:rsidR="001C0C2F" w:rsidRPr="001C0C2F">
        <w:rPr>
          <w:rFonts w:ascii="Times New Roman" w:hAnsi="Times New Roman" w:cs="Times New Roman"/>
          <w:sz w:val="24"/>
          <w:szCs w:val="24"/>
        </w:rPr>
        <w:lastRenderedPageBreak/>
        <w:t>across laboratories</w:t>
      </w:r>
      <w:r w:rsidR="001C0C2F">
        <w:rPr>
          <w:rFonts w:ascii="Times New Roman" w:hAnsi="Times New Roman" w:cs="Times New Roman"/>
          <w:sz w:val="24"/>
          <w:szCs w:val="24"/>
        </w:rPr>
        <w:t xml:space="preserve"> </w:t>
      </w:r>
      <w:r w:rsidR="00BE7426">
        <w:rPr>
          <w:rFonts w:ascii="Times New Roman" w:hAnsi="Times New Roman" w:cs="Times New Roman"/>
          <w:sz w:val="24"/>
          <w:szCs w:val="24"/>
        </w:rPr>
        <w:t>[22-27].</w:t>
      </w:r>
      <w:r w:rsidR="00970510" w:rsidRPr="004B60A5">
        <w:rPr>
          <w:rFonts w:ascii="Times New Roman" w:hAnsi="Times New Roman" w:cs="Times New Roman"/>
          <w:sz w:val="24"/>
          <w:szCs w:val="24"/>
        </w:rPr>
        <w:t xml:space="preserve"> </w:t>
      </w:r>
      <w:r w:rsidR="001C0C2F" w:rsidRPr="001C0C2F">
        <w:rPr>
          <w:rFonts w:ascii="Times New Roman" w:hAnsi="Times New Roman" w:cs="Times New Roman"/>
          <w:sz w:val="24"/>
          <w:szCs w:val="24"/>
        </w:rPr>
        <w:t>The aim of this study was to compare the results of HA/SPRCA with those obtained by CTT and CAT using DTT-treated plasma (</w:t>
      </w:r>
      <w:proofErr w:type="spellStart"/>
      <w:r w:rsidR="001C0C2F" w:rsidRPr="001C0C2F">
        <w:rPr>
          <w:rFonts w:ascii="Times New Roman" w:hAnsi="Times New Roman" w:cs="Times New Roman"/>
          <w:sz w:val="24"/>
          <w:szCs w:val="24"/>
        </w:rPr>
        <w:t>pCTT</w:t>
      </w:r>
      <w:proofErr w:type="spellEnd"/>
      <w:r w:rsidR="001C0C2F" w:rsidRPr="001C0C2F">
        <w:rPr>
          <w:rFonts w:ascii="Times New Roman" w:hAnsi="Times New Roman" w:cs="Times New Roman"/>
          <w:sz w:val="24"/>
          <w:szCs w:val="24"/>
        </w:rPr>
        <w:t xml:space="preserve">, </w:t>
      </w:r>
      <w:proofErr w:type="spellStart"/>
      <w:r w:rsidR="001C0C2F" w:rsidRPr="001C0C2F">
        <w:rPr>
          <w:rFonts w:ascii="Times New Roman" w:hAnsi="Times New Roman" w:cs="Times New Roman"/>
          <w:sz w:val="24"/>
          <w:szCs w:val="24"/>
        </w:rPr>
        <w:t>pCAT</w:t>
      </w:r>
      <w:proofErr w:type="spellEnd"/>
      <w:r w:rsidR="001C0C2F" w:rsidRPr="001C0C2F">
        <w:rPr>
          <w:rFonts w:ascii="Times New Roman" w:hAnsi="Times New Roman" w:cs="Times New Roman"/>
          <w:sz w:val="24"/>
          <w:szCs w:val="24"/>
        </w:rPr>
        <w:t>) by:</w:t>
      </w:r>
      <w:r w:rsidR="001C0C2F" w:rsidRPr="001C0C2F">
        <w:rPr>
          <w:rFonts w:ascii="Times New Roman" w:hAnsi="Times New Roman" w:cs="Times New Roman"/>
          <w:sz w:val="24"/>
          <w:szCs w:val="24"/>
        </w:rPr>
        <w:br/>
        <w:t>a) Calcula</w:t>
      </w:r>
      <w:r w:rsidR="003245FB">
        <w:rPr>
          <w:rFonts w:ascii="Times New Roman" w:hAnsi="Times New Roman" w:cs="Times New Roman"/>
          <w:sz w:val="24"/>
          <w:szCs w:val="24"/>
        </w:rPr>
        <w:t>tion of</w:t>
      </w:r>
      <w:r w:rsidR="001C0C2F" w:rsidRPr="001C0C2F">
        <w:rPr>
          <w:rFonts w:ascii="Times New Roman" w:hAnsi="Times New Roman" w:cs="Times New Roman"/>
          <w:sz w:val="24"/>
          <w:szCs w:val="24"/>
        </w:rPr>
        <w:t xml:space="preserve"> correlation between anti-A and anti-B (IgG and IgM) results from </w:t>
      </w:r>
      <w:proofErr w:type="spellStart"/>
      <w:r w:rsidR="001C0C2F" w:rsidRPr="001C0C2F">
        <w:rPr>
          <w:rFonts w:ascii="Times New Roman" w:hAnsi="Times New Roman" w:cs="Times New Roman"/>
          <w:sz w:val="24"/>
          <w:szCs w:val="24"/>
        </w:rPr>
        <w:t>pCTT</w:t>
      </w:r>
      <w:proofErr w:type="spellEnd"/>
      <w:r w:rsidR="001C0C2F" w:rsidRPr="001C0C2F">
        <w:rPr>
          <w:rFonts w:ascii="Times New Roman" w:hAnsi="Times New Roman" w:cs="Times New Roman"/>
          <w:sz w:val="24"/>
          <w:szCs w:val="24"/>
        </w:rPr>
        <w:t xml:space="preserve"> (using a 1+ reaction strength as the endpoint) and </w:t>
      </w:r>
      <w:proofErr w:type="spellStart"/>
      <w:r w:rsidR="001C0C2F" w:rsidRPr="001C0C2F">
        <w:rPr>
          <w:rFonts w:ascii="Times New Roman" w:hAnsi="Times New Roman" w:cs="Times New Roman"/>
          <w:sz w:val="24"/>
          <w:szCs w:val="24"/>
        </w:rPr>
        <w:t>pCAT</w:t>
      </w:r>
      <w:proofErr w:type="spellEnd"/>
      <w:r w:rsidR="001C0C2F" w:rsidRPr="001C0C2F">
        <w:rPr>
          <w:rFonts w:ascii="Times New Roman" w:hAnsi="Times New Roman" w:cs="Times New Roman"/>
          <w:sz w:val="24"/>
          <w:szCs w:val="24"/>
        </w:rPr>
        <w:t xml:space="preserve"> (using 1+, 2+, or 3+ reaction strengths as endpoints) with the results from SPRCA</w:t>
      </w:r>
      <w:r w:rsidR="003245FB">
        <w:rPr>
          <w:rFonts w:ascii="Times New Roman" w:hAnsi="Times New Roman" w:cs="Times New Roman"/>
          <w:sz w:val="24"/>
          <w:szCs w:val="24"/>
        </w:rPr>
        <w:t>/HA</w:t>
      </w:r>
      <w:r w:rsidR="001C0C2F" w:rsidRPr="001C0C2F">
        <w:rPr>
          <w:rFonts w:ascii="Times New Roman" w:hAnsi="Times New Roman" w:cs="Times New Roman"/>
          <w:sz w:val="24"/>
          <w:szCs w:val="24"/>
        </w:rPr>
        <w:t>.</w:t>
      </w:r>
      <w:r w:rsidR="001C0C2F" w:rsidRPr="001C0C2F">
        <w:rPr>
          <w:rFonts w:ascii="Times New Roman" w:hAnsi="Times New Roman" w:cs="Times New Roman"/>
          <w:sz w:val="24"/>
          <w:szCs w:val="24"/>
        </w:rPr>
        <w:br/>
        <w:t>b) Calculati</w:t>
      </w:r>
      <w:r w:rsidR="003245FB">
        <w:rPr>
          <w:rFonts w:ascii="Times New Roman" w:hAnsi="Times New Roman" w:cs="Times New Roman"/>
          <w:sz w:val="24"/>
          <w:szCs w:val="24"/>
        </w:rPr>
        <w:t>on</w:t>
      </w:r>
      <w:r w:rsidR="001C0C2F" w:rsidRPr="001C0C2F">
        <w:rPr>
          <w:rFonts w:ascii="Times New Roman" w:hAnsi="Times New Roman" w:cs="Times New Roman"/>
          <w:sz w:val="24"/>
          <w:szCs w:val="24"/>
        </w:rPr>
        <w:t xml:space="preserve"> and compari</w:t>
      </w:r>
      <w:r w:rsidR="003245FB">
        <w:rPr>
          <w:rFonts w:ascii="Times New Roman" w:hAnsi="Times New Roman" w:cs="Times New Roman"/>
          <w:sz w:val="24"/>
          <w:szCs w:val="24"/>
        </w:rPr>
        <w:t>son</w:t>
      </w:r>
      <w:r w:rsidR="001C0C2F" w:rsidRPr="001C0C2F">
        <w:rPr>
          <w:rFonts w:ascii="Times New Roman" w:hAnsi="Times New Roman" w:cs="Times New Roman"/>
          <w:sz w:val="24"/>
          <w:szCs w:val="24"/>
        </w:rPr>
        <w:t xml:space="preserve"> </w:t>
      </w:r>
      <w:r w:rsidR="003245FB">
        <w:rPr>
          <w:rFonts w:ascii="Times New Roman" w:hAnsi="Times New Roman" w:cs="Times New Roman"/>
          <w:sz w:val="24"/>
          <w:szCs w:val="24"/>
        </w:rPr>
        <w:t>of</w:t>
      </w:r>
      <w:r w:rsidR="001C0C2F" w:rsidRPr="001C0C2F">
        <w:rPr>
          <w:rFonts w:ascii="Times New Roman" w:hAnsi="Times New Roman" w:cs="Times New Roman"/>
          <w:sz w:val="24"/>
          <w:szCs w:val="24"/>
        </w:rPr>
        <w:t xml:space="preserve"> median anti-A and anti-B (IgG and IgM) titers obtained by </w:t>
      </w:r>
      <w:proofErr w:type="spellStart"/>
      <w:r w:rsidR="001C0C2F" w:rsidRPr="001C0C2F">
        <w:rPr>
          <w:rFonts w:ascii="Times New Roman" w:hAnsi="Times New Roman" w:cs="Times New Roman"/>
          <w:sz w:val="24"/>
          <w:szCs w:val="24"/>
        </w:rPr>
        <w:t>pCTT</w:t>
      </w:r>
      <w:proofErr w:type="spellEnd"/>
      <w:r w:rsidR="001C0C2F" w:rsidRPr="001C0C2F">
        <w:rPr>
          <w:rFonts w:ascii="Times New Roman" w:hAnsi="Times New Roman" w:cs="Times New Roman"/>
          <w:sz w:val="24"/>
          <w:szCs w:val="24"/>
        </w:rPr>
        <w:t xml:space="preserve">, </w:t>
      </w:r>
      <w:proofErr w:type="spellStart"/>
      <w:r w:rsidR="001C0C2F" w:rsidRPr="001C0C2F">
        <w:rPr>
          <w:rFonts w:ascii="Times New Roman" w:hAnsi="Times New Roman" w:cs="Times New Roman"/>
          <w:sz w:val="24"/>
          <w:szCs w:val="24"/>
        </w:rPr>
        <w:t>pCAT</w:t>
      </w:r>
      <w:proofErr w:type="spellEnd"/>
      <w:r w:rsidR="001C0C2F" w:rsidRPr="001C0C2F">
        <w:rPr>
          <w:rFonts w:ascii="Times New Roman" w:hAnsi="Times New Roman" w:cs="Times New Roman"/>
          <w:sz w:val="24"/>
          <w:szCs w:val="24"/>
        </w:rPr>
        <w:t>, and SPRCA</w:t>
      </w:r>
      <w:r w:rsidR="003245FB">
        <w:rPr>
          <w:rFonts w:ascii="Times New Roman" w:hAnsi="Times New Roman" w:cs="Times New Roman"/>
          <w:sz w:val="24"/>
          <w:szCs w:val="24"/>
        </w:rPr>
        <w:t>/HA</w:t>
      </w:r>
      <w:r w:rsidR="001C0C2F" w:rsidRPr="001C0C2F">
        <w:rPr>
          <w:rFonts w:ascii="Times New Roman" w:hAnsi="Times New Roman" w:cs="Times New Roman"/>
          <w:sz w:val="24"/>
          <w:szCs w:val="24"/>
        </w:rPr>
        <w:t>.</w:t>
      </w:r>
    </w:p>
    <w:p w14:paraId="6B59444C" w14:textId="6728A0A0"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b/>
          <w:sz w:val="24"/>
          <w:szCs w:val="24"/>
        </w:rPr>
        <w:t>MATERIALS AND METHODS:</w:t>
      </w:r>
    </w:p>
    <w:p w14:paraId="5A9E0F32" w14:textId="444C8B38" w:rsidR="00970510" w:rsidRPr="004B60A5" w:rsidRDefault="00970510" w:rsidP="00970510">
      <w:pPr>
        <w:spacing w:line="480" w:lineRule="auto"/>
        <w:jc w:val="both"/>
        <w:rPr>
          <w:rFonts w:ascii="Times New Roman" w:hAnsi="Times New Roman" w:cs="Times New Roman"/>
          <w:sz w:val="24"/>
          <w:szCs w:val="24"/>
        </w:rPr>
      </w:pPr>
      <w:r w:rsidRPr="00D84B81">
        <w:rPr>
          <w:rFonts w:ascii="Times New Roman" w:hAnsi="Times New Roman" w:cs="Times New Roman"/>
          <w:b/>
          <w:bCs/>
          <w:sz w:val="24"/>
          <w:szCs w:val="24"/>
        </w:rPr>
        <w:t>1.1</w:t>
      </w:r>
      <w:r w:rsidR="00D84B81">
        <w:rPr>
          <w:rFonts w:ascii="Times New Roman" w:hAnsi="Times New Roman" w:cs="Times New Roman"/>
          <w:sz w:val="24"/>
          <w:szCs w:val="24"/>
        </w:rPr>
        <w:t xml:space="preserve"> </w:t>
      </w:r>
      <w:r w:rsidRPr="00D84B81">
        <w:rPr>
          <w:rFonts w:ascii="Times New Roman" w:hAnsi="Times New Roman" w:cs="Times New Roman"/>
          <w:b/>
          <w:bCs/>
          <w:iCs/>
          <w:sz w:val="24"/>
          <w:szCs w:val="24"/>
        </w:rPr>
        <w:t>Settings and design</w:t>
      </w:r>
      <w:r w:rsidR="00D84B81">
        <w:rPr>
          <w:rFonts w:ascii="Times New Roman" w:hAnsi="Times New Roman" w:cs="Times New Roman"/>
          <w:b/>
          <w:bCs/>
          <w:iCs/>
          <w:sz w:val="24"/>
          <w:szCs w:val="24"/>
        </w:rPr>
        <w:t>:</w:t>
      </w:r>
    </w:p>
    <w:p w14:paraId="7CB9C71A" w14:textId="5FA00964" w:rsidR="00970510" w:rsidRPr="001C0C2F" w:rsidRDefault="001C0C2F" w:rsidP="00970510">
      <w:pPr>
        <w:spacing w:line="480" w:lineRule="auto"/>
        <w:jc w:val="both"/>
        <w:rPr>
          <w:rFonts w:ascii="Times New Roman" w:hAnsi="Times New Roman" w:cs="Times New Roman"/>
          <w:sz w:val="24"/>
          <w:szCs w:val="24"/>
          <w:lang w:val="en-IN"/>
        </w:rPr>
      </w:pPr>
      <w:r w:rsidRPr="001C0C2F">
        <w:rPr>
          <w:rFonts w:ascii="Times New Roman" w:hAnsi="Times New Roman" w:cs="Times New Roman"/>
          <w:sz w:val="24"/>
          <w:szCs w:val="24"/>
          <w:lang w:val="en-IN"/>
        </w:rPr>
        <w:t>This prospective</w:t>
      </w:r>
      <w:r w:rsidR="003245FB">
        <w:rPr>
          <w:rFonts w:ascii="Times New Roman" w:hAnsi="Times New Roman" w:cs="Times New Roman"/>
          <w:sz w:val="24"/>
          <w:szCs w:val="24"/>
          <w:lang w:val="en-IN"/>
        </w:rPr>
        <w:t xml:space="preserve"> and</w:t>
      </w:r>
      <w:r w:rsidRPr="001C0C2F">
        <w:rPr>
          <w:rFonts w:ascii="Times New Roman" w:hAnsi="Times New Roman" w:cs="Times New Roman"/>
          <w:sz w:val="24"/>
          <w:szCs w:val="24"/>
          <w:lang w:val="en-IN"/>
        </w:rPr>
        <w:t xml:space="preserve"> observational study was conducted in the Department of Transfusion Medicine at a tertiary healthcare </w:t>
      </w:r>
      <w:proofErr w:type="spellStart"/>
      <w:r w:rsidRPr="001C0C2F">
        <w:rPr>
          <w:rFonts w:ascii="Times New Roman" w:hAnsi="Times New Roman" w:cs="Times New Roman"/>
          <w:sz w:val="24"/>
          <w:szCs w:val="24"/>
          <w:lang w:val="en-IN"/>
        </w:rPr>
        <w:t>center</w:t>
      </w:r>
      <w:proofErr w:type="spellEnd"/>
      <w:r w:rsidRPr="001C0C2F">
        <w:rPr>
          <w:rFonts w:ascii="Times New Roman" w:hAnsi="Times New Roman" w:cs="Times New Roman"/>
          <w:sz w:val="24"/>
          <w:szCs w:val="24"/>
          <w:lang w:val="en-IN"/>
        </w:rPr>
        <w:t xml:space="preserve"> from </w:t>
      </w:r>
      <w:r w:rsidR="003245FB">
        <w:rPr>
          <w:rFonts w:ascii="Times New Roman" w:hAnsi="Times New Roman" w:cs="Times New Roman"/>
          <w:sz w:val="24"/>
          <w:szCs w:val="24"/>
          <w:lang w:val="en-IN"/>
        </w:rPr>
        <w:t>November</w:t>
      </w:r>
      <w:r w:rsidRPr="001C0C2F">
        <w:rPr>
          <w:rFonts w:ascii="Times New Roman" w:hAnsi="Times New Roman" w:cs="Times New Roman"/>
          <w:sz w:val="24"/>
          <w:szCs w:val="24"/>
          <w:lang w:val="en-IN"/>
        </w:rPr>
        <w:t xml:space="preserve"> 2018 to</w:t>
      </w:r>
      <w:r w:rsidR="003245FB">
        <w:rPr>
          <w:rFonts w:ascii="Times New Roman" w:hAnsi="Times New Roman" w:cs="Times New Roman"/>
          <w:sz w:val="24"/>
          <w:szCs w:val="24"/>
          <w:lang w:val="en-IN"/>
        </w:rPr>
        <w:t xml:space="preserve"> April</w:t>
      </w:r>
      <w:r w:rsidRPr="001C0C2F">
        <w:rPr>
          <w:rFonts w:ascii="Times New Roman" w:hAnsi="Times New Roman" w:cs="Times New Roman"/>
          <w:sz w:val="24"/>
          <w:szCs w:val="24"/>
          <w:lang w:val="en-IN"/>
        </w:rPr>
        <w:t xml:space="preserve"> 2020. A target sample size of 2000 donors was planned. Serum from each donor was treated with DTT, and </w:t>
      </w:r>
      <w:proofErr w:type="spellStart"/>
      <w:r w:rsidRPr="001C0C2F">
        <w:rPr>
          <w:rFonts w:ascii="Times New Roman" w:hAnsi="Times New Roman" w:cs="Times New Roman"/>
          <w:sz w:val="24"/>
          <w:szCs w:val="24"/>
          <w:lang w:val="en-IN"/>
        </w:rPr>
        <w:t>titers</w:t>
      </w:r>
      <w:proofErr w:type="spellEnd"/>
      <w:r w:rsidRPr="001C0C2F">
        <w:rPr>
          <w:rFonts w:ascii="Times New Roman" w:hAnsi="Times New Roman" w:cs="Times New Roman"/>
          <w:sz w:val="24"/>
          <w:szCs w:val="24"/>
          <w:lang w:val="en-IN"/>
        </w:rPr>
        <w:t xml:space="preserve"> were simultaneously measured using both CTT and CAT. Untreated samples were tested for anti-A and anti-B </w:t>
      </w:r>
      <w:proofErr w:type="spellStart"/>
      <w:r w:rsidRPr="001C0C2F">
        <w:rPr>
          <w:rFonts w:ascii="Times New Roman" w:hAnsi="Times New Roman" w:cs="Times New Roman"/>
          <w:sz w:val="24"/>
          <w:szCs w:val="24"/>
          <w:lang w:val="en-IN"/>
        </w:rPr>
        <w:t>titers</w:t>
      </w:r>
      <w:proofErr w:type="spellEnd"/>
      <w:r w:rsidRPr="001C0C2F">
        <w:rPr>
          <w:rFonts w:ascii="Times New Roman" w:hAnsi="Times New Roman" w:cs="Times New Roman"/>
          <w:sz w:val="24"/>
          <w:szCs w:val="24"/>
          <w:lang w:val="en-IN"/>
        </w:rPr>
        <w:t xml:space="preserve"> using all three methods: CAT, CTT, and HA/SPRCA. All results were recorded for comparative analysis.</w:t>
      </w:r>
    </w:p>
    <w:p w14:paraId="7E183DC2" w14:textId="72979025" w:rsidR="00970510" w:rsidRPr="00D84B81" w:rsidRDefault="00970510" w:rsidP="00970510">
      <w:pPr>
        <w:spacing w:line="480" w:lineRule="auto"/>
        <w:jc w:val="both"/>
        <w:rPr>
          <w:rFonts w:ascii="Times New Roman" w:hAnsi="Times New Roman" w:cs="Times New Roman"/>
          <w:b/>
          <w:bCs/>
          <w:i/>
          <w:sz w:val="24"/>
          <w:szCs w:val="24"/>
        </w:rPr>
      </w:pPr>
      <w:r w:rsidRPr="00D84B81">
        <w:rPr>
          <w:rFonts w:ascii="Times New Roman" w:hAnsi="Times New Roman" w:cs="Times New Roman"/>
          <w:b/>
          <w:bCs/>
          <w:sz w:val="24"/>
          <w:szCs w:val="24"/>
        </w:rPr>
        <w:t>1.2</w:t>
      </w:r>
      <w:r w:rsidR="00D84B81">
        <w:rPr>
          <w:rFonts w:ascii="Times New Roman" w:hAnsi="Times New Roman" w:cs="Times New Roman"/>
          <w:b/>
          <w:bCs/>
          <w:sz w:val="24"/>
          <w:szCs w:val="24"/>
        </w:rPr>
        <w:t xml:space="preserve"> </w:t>
      </w:r>
      <w:r w:rsidRPr="00D84B81">
        <w:rPr>
          <w:rFonts w:ascii="Times New Roman" w:hAnsi="Times New Roman" w:cs="Times New Roman"/>
          <w:b/>
          <w:bCs/>
          <w:iCs/>
          <w:sz w:val="24"/>
          <w:szCs w:val="24"/>
        </w:rPr>
        <w:t>Study population</w:t>
      </w:r>
      <w:r w:rsidR="00D84B81">
        <w:rPr>
          <w:rFonts w:ascii="Times New Roman" w:hAnsi="Times New Roman" w:cs="Times New Roman"/>
          <w:b/>
          <w:bCs/>
          <w:iCs/>
          <w:sz w:val="24"/>
          <w:szCs w:val="24"/>
        </w:rPr>
        <w:t>:</w:t>
      </w:r>
    </w:p>
    <w:p w14:paraId="4A76BBBF" w14:textId="77777777" w:rsidR="001C0C2F" w:rsidRDefault="001C0C2F" w:rsidP="00970510">
      <w:pPr>
        <w:spacing w:line="480" w:lineRule="auto"/>
        <w:jc w:val="both"/>
        <w:rPr>
          <w:rFonts w:ascii="Times New Roman" w:hAnsi="Times New Roman" w:cs="Times New Roman"/>
          <w:sz w:val="24"/>
          <w:szCs w:val="24"/>
        </w:rPr>
      </w:pPr>
      <w:r w:rsidRPr="001C0C2F">
        <w:rPr>
          <w:rFonts w:ascii="Times New Roman" w:hAnsi="Times New Roman" w:cs="Times New Roman"/>
          <w:sz w:val="24"/>
          <w:szCs w:val="24"/>
        </w:rPr>
        <w:t>All consecutive blood group O donors who met the eligibility criteria for blood donation according to the Drugs and Cosmetics Act, 1940, and the Standards for Blood Banks and Blood Transfusion Services were included in the study</w:t>
      </w:r>
      <w:r>
        <w:rPr>
          <w:rFonts w:ascii="Times New Roman" w:hAnsi="Times New Roman" w:cs="Times New Roman"/>
          <w:sz w:val="24"/>
          <w:szCs w:val="24"/>
        </w:rPr>
        <w:t xml:space="preserve"> </w:t>
      </w:r>
      <w:r w:rsidR="00BE7426">
        <w:rPr>
          <w:rFonts w:ascii="Times New Roman" w:hAnsi="Times New Roman" w:cs="Times New Roman"/>
          <w:sz w:val="24"/>
          <w:szCs w:val="24"/>
        </w:rPr>
        <w:t>[28,29].</w:t>
      </w:r>
      <w:r w:rsidR="00970510" w:rsidRPr="004B60A5">
        <w:rPr>
          <w:rFonts w:ascii="Times New Roman" w:hAnsi="Times New Roman" w:cs="Times New Roman"/>
          <w:sz w:val="24"/>
          <w:szCs w:val="24"/>
        </w:rPr>
        <w:t xml:space="preserve"> </w:t>
      </w:r>
      <w:r w:rsidRPr="001C0C2F">
        <w:rPr>
          <w:rFonts w:ascii="Times New Roman" w:hAnsi="Times New Roman" w:cs="Times New Roman"/>
          <w:sz w:val="24"/>
          <w:szCs w:val="24"/>
        </w:rPr>
        <w:t xml:space="preserve">Pilot tubes collected during donation were used for titration. Following routine testing, antibody titration was conducted on the remaining sample either the same day or the next day. Samples tested the following day were stored at 4°C. Donors </w:t>
      </w:r>
      <w:r w:rsidRPr="001C0C2F">
        <w:rPr>
          <w:rFonts w:ascii="Times New Roman" w:hAnsi="Times New Roman" w:cs="Times New Roman"/>
          <w:sz w:val="24"/>
          <w:szCs w:val="24"/>
        </w:rPr>
        <w:lastRenderedPageBreak/>
        <w:t>who did not consent to participate, those positive for transfusion-transmitted infections, and samples with a positive direct antiglobulin test or antibody screen were excluded from the study.</w:t>
      </w:r>
    </w:p>
    <w:p w14:paraId="1EBF6FE5" w14:textId="4BEE29B1" w:rsidR="00970510" w:rsidRPr="00D84B81" w:rsidRDefault="00970510" w:rsidP="00970510">
      <w:pPr>
        <w:spacing w:line="480" w:lineRule="auto"/>
        <w:jc w:val="both"/>
        <w:rPr>
          <w:rFonts w:ascii="Times New Roman" w:hAnsi="Times New Roman" w:cs="Times New Roman"/>
          <w:b/>
          <w:bCs/>
          <w:sz w:val="24"/>
          <w:szCs w:val="24"/>
        </w:rPr>
      </w:pPr>
      <w:r w:rsidRPr="00D84B81">
        <w:rPr>
          <w:rFonts w:ascii="Times New Roman" w:hAnsi="Times New Roman" w:cs="Times New Roman"/>
          <w:b/>
          <w:bCs/>
          <w:sz w:val="24"/>
          <w:szCs w:val="24"/>
        </w:rPr>
        <w:t>1.3</w:t>
      </w:r>
      <w:r w:rsidR="00D84B81">
        <w:rPr>
          <w:rFonts w:ascii="Times New Roman" w:hAnsi="Times New Roman" w:cs="Times New Roman"/>
          <w:b/>
          <w:bCs/>
          <w:sz w:val="24"/>
          <w:szCs w:val="24"/>
        </w:rPr>
        <w:t xml:space="preserve"> </w:t>
      </w:r>
      <w:r w:rsidRPr="00D84B81">
        <w:rPr>
          <w:rFonts w:ascii="Times New Roman" w:hAnsi="Times New Roman" w:cs="Times New Roman"/>
          <w:b/>
          <w:bCs/>
          <w:iCs/>
          <w:sz w:val="24"/>
          <w:szCs w:val="24"/>
        </w:rPr>
        <w:t>DTT preparation and treatment of serum</w:t>
      </w:r>
      <w:r w:rsidR="00D84B81">
        <w:rPr>
          <w:rFonts w:ascii="Times New Roman" w:hAnsi="Times New Roman" w:cs="Times New Roman"/>
          <w:b/>
          <w:bCs/>
          <w:iCs/>
          <w:sz w:val="24"/>
          <w:szCs w:val="24"/>
        </w:rPr>
        <w:t>:</w:t>
      </w:r>
    </w:p>
    <w:p w14:paraId="3C2F5889" w14:textId="77777777" w:rsidR="001C0C2F"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 xml:space="preserve"> </w:t>
      </w:r>
      <w:r w:rsidR="001C0C2F" w:rsidRPr="001C0C2F">
        <w:rPr>
          <w:rFonts w:ascii="Times New Roman" w:hAnsi="Times New Roman" w:cs="Times New Roman"/>
          <w:sz w:val="24"/>
          <w:szCs w:val="24"/>
        </w:rPr>
        <w:t>A 0.01M DTT solution was prepared by dissolving 0.154 g of DTT in 100 ml of PBS (pH 7.3), following the procedure outlined in the AABB Technical Manual</w:t>
      </w:r>
      <w:r w:rsidR="001C0C2F">
        <w:rPr>
          <w:rFonts w:ascii="Times New Roman" w:hAnsi="Times New Roman" w:cs="Times New Roman"/>
          <w:sz w:val="24"/>
          <w:szCs w:val="24"/>
        </w:rPr>
        <w:t xml:space="preserve"> </w:t>
      </w:r>
      <w:r w:rsidR="00BE7426">
        <w:rPr>
          <w:rFonts w:ascii="Times New Roman" w:hAnsi="Times New Roman" w:cs="Times New Roman"/>
          <w:sz w:val="24"/>
          <w:szCs w:val="24"/>
        </w:rPr>
        <w:t>[1].</w:t>
      </w:r>
      <w:r w:rsidRPr="004B60A5">
        <w:rPr>
          <w:rFonts w:ascii="Times New Roman" w:hAnsi="Times New Roman" w:cs="Times New Roman"/>
          <w:sz w:val="24"/>
          <w:szCs w:val="24"/>
          <w:vertAlign w:val="superscript"/>
        </w:rPr>
        <w:t xml:space="preserve"> </w:t>
      </w:r>
      <w:r w:rsidR="001C0C2F" w:rsidRPr="001C0C2F">
        <w:rPr>
          <w:rFonts w:ascii="Times New Roman" w:hAnsi="Times New Roman" w:cs="Times New Roman"/>
          <w:sz w:val="24"/>
          <w:szCs w:val="24"/>
          <w:lang w:val="en-IN"/>
        </w:rPr>
        <w:t>Serum was treated with 0.01M DTT following the procedure described in the AABB Technical Manual</w:t>
      </w:r>
      <w:r w:rsidR="00BE7426" w:rsidRPr="001C0C2F">
        <w:rPr>
          <w:rFonts w:ascii="Times New Roman" w:hAnsi="Times New Roman" w:cs="Times New Roman"/>
          <w:sz w:val="24"/>
          <w:szCs w:val="24"/>
        </w:rPr>
        <w:t xml:space="preserve"> [1].</w:t>
      </w:r>
      <w:r w:rsidRPr="004B60A5">
        <w:rPr>
          <w:rFonts w:ascii="Times New Roman" w:hAnsi="Times New Roman" w:cs="Times New Roman"/>
          <w:sz w:val="24"/>
          <w:szCs w:val="24"/>
        </w:rPr>
        <w:t xml:space="preserve"> </w:t>
      </w:r>
      <w:r w:rsidR="001C0C2F" w:rsidRPr="001C0C2F">
        <w:rPr>
          <w:rFonts w:ascii="Times New Roman" w:hAnsi="Times New Roman" w:cs="Times New Roman"/>
          <w:sz w:val="24"/>
          <w:szCs w:val="24"/>
        </w:rPr>
        <w:t>Equal volumes of the prepared 0.01M DTT solution and serum were mixed together. The mixture was incubated at 37°C for 30 to 45 minutes, with gentle mixing every 5 minutes. Serial dilutions were then prepared from this mixture, and antibody titration for both IgM and IgG was performed using CAT and CTT. As a dilution control, an equal volume of patient serum was mixed with PBS, and serial dilutions and titrations were conducted on this mixture to ensure that any reduction in reactivity was not due to dilution alone.</w:t>
      </w:r>
    </w:p>
    <w:p w14:paraId="42392B18" w14:textId="598D1A04" w:rsidR="00970510" w:rsidRPr="00D84B81" w:rsidRDefault="00970510" w:rsidP="00970510">
      <w:pPr>
        <w:spacing w:line="480" w:lineRule="auto"/>
        <w:jc w:val="both"/>
        <w:rPr>
          <w:rFonts w:ascii="Times New Roman" w:hAnsi="Times New Roman" w:cs="Times New Roman"/>
          <w:b/>
          <w:bCs/>
          <w:sz w:val="24"/>
          <w:szCs w:val="24"/>
        </w:rPr>
      </w:pPr>
      <w:r w:rsidRPr="00D84B81">
        <w:rPr>
          <w:rFonts w:ascii="Times New Roman" w:hAnsi="Times New Roman" w:cs="Times New Roman"/>
          <w:b/>
          <w:bCs/>
          <w:sz w:val="24"/>
          <w:szCs w:val="24"/>
        </w:rPr>
        <w:t>1.4</w:t>
      </w:r>
      <w:r w:rsidR="00D84B81">
        <w:rPr>
          <w:rFonts w:ascii="Times New Roman" w:hAnsi="Times New Roman" w:cs="Times New Roman"/>
          <w:b/>
          <w:bCs/>
          <w:sz w:val="24"/>
          <w:szCs w:val="24"/>
        </w:rPr>
        <w:t xml:space="preserve"> </w:t>
      </w:r>
      <w:r w:rsidRPr="00D84B81">
        <w:rPr>
          <w:rFonts w:ascii="Times New Roman" w:hAnsi="Times New Roman" w:cs="Times New Roman"/>
          <w:b/>
          <w:bCs/>
          <w:sz w:val="24"/>
          <w:szCs w:val="24"/>
        </w:rPr>
        <w:t>Methods of titration:</w:t>
      </w:r>
    </w:p>
    <w:p w14:paraId="277828C3" w14:textId="15164BBF" w:rsidR="00896A34" w:rsidRDefault="00970510" w:rsidP="00970510">
      <w:pPr>
        <w:spacing w:line="480" w:lineRule="auto"/>
        <w:jc w:val="both"/>
        <w:rPr>
          <w:rFonts w:ascii="Times New Roman" w:hAnsi="Times New Roman" w:cs="Times New Roman"/>
          <w:sz w:val="24"/>
          <w:szCs w:val="24"/>
        </w:rPr>
      </w:pPr>
      <w:r w:rsidRPr="00D84B81">
        <w:rPr>
          <w:rFonts w:ascii="Times New Roman" w:hAnsi="Times New Roman" w:cs="Times New Roman"/>
          <w:b/>
          <w:bCs/>
          <w:sz w:val="24"/>
          <w:szCs w:val="24"/>
        </w:rPr>
        <w:t>1.4.1</w:t>
      </w:r>
      <w:r w:rsidR="00D84B81">
        <w:rPr>
          <w:rFonts w:ascii="Times New Roman" w:hAnsi="Times New Roman" w:cs="Times New Roman"/>
          <w:b/>
          <w:bCs/>
          <w:sz w:val="24"/>
          <w:szCs w:val="24"/>
        </w:rPr>
        <w:t xml:space="preserve"> Conventional Tube Technique (</w:t>
      </w:r>
      <w:r w:rsidRPr="00D84B81">
        <w:rPr>
          <w:rFonts w:ascii="Times New Roman" w:hAnsi="Times New Roman" w:cs="Times New Roman"/>
          <w:b/>
          <w:bCs/>
          <w:sz w:val="24"/>
          <w:szCs w:val="24"/>
        </w:rPr>
        <w:t>CTT</w:t>
      </w:r>
      <w:r w:rsidR="00D84B81">
        <w:rPr>
          <w:rFonts w:ascii="Times New Roman" w:hAnsi="Times New Roman" w:cs="Times New Roman"/>
          <w:b/>
          <w:bCs/>
          <w:sz w:val="24"/>
          <w:szCs w:val="24"/>
        </w:rPr>
        <w:t>)</w:t>
      </w:r>
      <w:r w:rsidRPr="00D84B81">
        <w:rPr>
          <w:rFonts w:ascii="Times New Roman" w:hAnsi="Times New Roman" w:cs="Times New Roman"/>
          <w:b/>
          <w:bCs/>
          <w:sz w:val="24"/>
          <w:szCs w:val="24"/>
        </w:rPr>
        <w:t>:</w:t>
      </w:r>
      <w:r w:rsidRPr="004B60A5">
        <w:rPr>
          <w:rFonts w:ascii="Times New Roman" w:hAnsi="Times New Roman" w:cs="Times New Roman"/>
          <w:sz w:val="24"/>
          <w:szCs w:val="24"/>
        </w:rPr>
        <w:t xml:space="preserve"> </w:t>
      </w:r>
      <w:r w:rsidR="00896A34" w:rsidRPr="00896A34">
        <w:rPr>
          <w:rFonts w:ascii="Times New Roman" w:hAnsi="Times New Roman" w:cs="Times New Roman"/>
          <w:sz w:val="24"/>
          <w:szCs w:val="24"/>
        </w:rPr>
        <w:t>Titration was performed using the CTT method as outlined in the AABB Technical Manual</w:t>
      </w:r>
      <w:r w:rsidR="00BE7426">
        <w:rPr>
          <w:rFonts w:ascii="Times New Roman" w:hAnsi="Times New Roman" w:cs="Times New Roman"/>
          <w:sz w:val="24"/>
          <w:szCs w:val="24"/>
        </w:rPr>
        <w:t xml:space="preserve"> [2].</w:t>
      </w:r>
      <w:r w:rsidRPr="004B60A5">
        <w:rPr>
          <w:rFonts w:ascii="Times New Roman" w:hAnsi="Times New Roman" w:cs="Times New Roman"/>
          <w:sz w:val="24"/>
          <w:szCs w:val="24"/>
        </w:rPr>
        <w:t xml:space="preserve"> </w:t>
      </w:r>
      <w:r w:rsidR="00896A34" w:rsidRPr="00896A34">
        <w:rPr>
          <w:rFonts w:ascii="Times New Roman" w:hAnsi="Times New Roman" w:cs="Times New Roman"/>
          <w:sz w:val="24"/>
          <w:szCs w:val="24"/>
        </w:rPr>
        <w:t>The titer endpoint was defined as the reciprocal of the highest dilution showing 1+ agglutination visible to the naked eye. Reactions for both IgM and IgG were documented on a case reporting form.</w:t>
      </w:r>
    </w:p>
    <w:p w14:paraId="04CA4C25" w14:textId="4C1A8482" w:rsidR="00896A34" w:rsidRDefault="00970510" w:rsidP="00970510">
      <w:pPr>
        <w:spacing w:line="480" w:lineRule="auto"/>
        <w:jc w:val="both"/>
        <w:rPr>
          <w:rFonts w:ascii="Times New Roman" w:hAnsi="Times New Roman" w:cs="Times New Roman"/>
          <w:sz w:val="24"/>
          <w:szCs w:val="24"/>
        </w:rPr>
      </w:pPr>
      <w:r w:rsidRPr="00D84B81">
        <w:rPr>
          <w:rFonts w:ascii="Times New Roman" w:hAnsi="Times New Roman" w:cs="Times New Roman"/>
          <w:b/>
          <w:bCs/>
          <w:sz w:val="24"/>
          <w:szCs w:val="24"/>
        </w:rPr>
        <w:t>1.4.2</w:t>
      </w:r>
      <w:r w:rsidR="00D84B81">
        <w:rPr>
          <w:rFonts w:ascii="Times New Roman" w:hAnsi="Times New Roman" w:cs="Times New Roman"/>
          <w:b/>
          <w:bCs/>
          <w:sz w:val="24"/>
          <w:szCs w:val="24"/>
        </w:rPr>
        <w:t xml:space="preserve"> Column Agglutination Technique (</w:t>
      </w:r>
      <w:r w:rsidRPr="00D84B81">
        <w:rPr>
          <w:rFonts w:ascii="Times New Roman" w:hAnsi="Times New Roman" w:cs="Times New Roman"/>
          <w:b/>
          <w:bCs/>
          <w:sz w:val="24"/>
          <w:szCs w:val="24"/>
        </w:rPr>
        <w:t>CAT</w:t>
      </w:r>
      <w:r w:rsidR="00D84B81">
        <w:rPr>
          <w:rFonts w:ascii="Times New Roman" w:hAnsi="Times New Roman" w:cs="Times New Roman"/>
          <w:b/>
          <w:bCs/>
          <w:sz w:val="24"/>
          <w:szCs w:val="24"/>
        </w:rPr>
        <w:t>)</w:t>
      </w:r>
      <w:r w:rsidRPr="00D84B81">
        <w:rPr>
          <w:rFonts w:ascii="Times New Roman" w:hAnsi="Times New Roman" w:cs="Times New Roman"/>
          <w:b/>
          <w:bCs/>
          <w:sz w:val="24"/>
          <w:szCs w:val="24"/>
        </w:rPr>
        <w:t>:</w:t>
      </w:r>
      <w:r w:rsidRPr="004B60A5">
        <w:rPr>
          <w:rFonts w:ascii="Times New Roman" w:hAnsi="Times New Roman" w:cs="Times New Roman"/>
          <w:sz w:val="24"/>
          <w:szCs w:val="24"/>
        </w:rPr>
        <w:t xml:space="preserve"> For IgM titer determination, Neutral Ortho </w:t>
      </w:r>
      <w:proofErr w:type="spellStart"/>
      <w:r w:rsidRPr="004B60A5">
        <w:rPr>
          <w:rFonts w:ascii="Times New Roman" w:hAnsi="Times New Roman" w:cs="Times New Roman"/>
          <w:sz w:val="24"/>
          <w:szCs w:val="24"/>
        </w:rPr>
        <w:t>BioVue</w:t>
      </w:r>
      <w:proofErr w:type="spellEnd"/>
      <w:r w:rsidRPr="004B60A5">
        <w:rPr>
          <w:rFonts w:ascii="Times New Roman" w:hAnsi="Times New Roman" w:cs="Times New Roman"/>
          <w:sz w:val="24"/>
          <w:szCs w:val="24"/>
        </w:rPr>
        <w:t xml:space="preserve"> System cassettes (Ortho Clinical Diagnostics, Raritan, New Jersey, USA) were used while for IgG, Anti-IgG Monospecific Ortho </w:t>
      </w:r>
      <w:proofErr w:type="spellStart"/>
      <w:r w:rsidRPr="004B60A5">
        <w:rPr>
          <w:rFonts w:ascii="Times New Roman" w:hAnsi="Times New Roman" w:cs="Times New Roman"/>
          <w:sz w:val="24"/>
          <w:szCs w:val="24"/>
        </w:rPr>
        <w:t>BioVue</w:t>
      </w:r>
      <w:proofErr w:type="spellEnd"/>
      <w:r w:rsidRPr="004B60A5">
        <w:rPr>
          <w:rFonts w:ascii="Times New Roman" w:hAnsi="Times New Roman" w:cs="Times New Roman"/>
          <w:sz w:val="24"/>
          <w:szCs w:val="24"/>
        </w:rPr>
        <w:t xml:space="preserve"> System cassettes (Ortho Clinical Diagnostics, Raritan, New Jersey, USA) were used. </w:t>
      </w:r>
      <w:r w:rsidR="00896A34" w:rsidRPr="00896A34">
        <w:rPr>
          <w:rFonts w:ascii="Times New Roman" w:hAnsi="Times New Roman" w:cs="Times New Roman"/>
          <w:sz w:val="24"/>
          <w:szCs w:val="24"/>
        </w:rPr>
        <w:t xml:space="preserve">The reactions were read and recorded. The titer endpoint was defined as the lowest dilution showing 1+, 2+, or 3+ agglutination </w:t>
      </w:r>
      <w:r w:rsidR="00341BD9">
        <w:rPr>
          <w:rFonts w:ascii="Times New Roman" w:hAnsi="Times New Roman" w:cs="Times New Roman"/>
          <w:sz w:val="24"/>
          <w:szCs w:val="24"/>
        </w:rPr>
        <w:t>as seen by</w:t>
      </w:r>
      <w:r w:rsidR="00896A34" w:rsidRPr="00896A34">
        <w:rPr>
          <w:rFonts w:ascii="Times New Roman" w:hAnsi="Times New Roman" w:cs="Times New Roman"/>
          <w:sz w:val="24"/>
          <w:szCs w:val="24"/>
        </w:rPr>
        <w:t xml:space="preserve"> naked eye.</w:t>
      </w:r>
    </w:p>
    <w:p w14:paraId="0EFA45EA" w14:textId="12E5A086" w:rsidR="00896A34" w:rsidRDefault="00970510" w:rsidP="00970510">
      <w:pPr>
        <w:spacing w:line="480" w:lineRule="auto"/>
        <w:jc w:val="both"/>
        <w:rPr>
          <w:rFonts w:ascii="Times New Roman" w:hAnsi="Times New Roman" w:cs="Times New Roman"/>
          <w:sz w:val="24"/>
          <w:szCs w:val="24"/>
        </w:rPr>
      </w:pPr>
      <w:r w:rsidRPr="00D84B81">
        <w:rPr>
          <w:rFonts w:ascii="Times New Roman" w:hAnsi="Times New Roman" w:cs="Times New Roman"/>
          <w:b/>
          <w:bCs/>
          <w:sz w:val="24"/>
          <w:szCs w:val="24"/>
        </w:rPr>
        <w:lastRenderedPageBreak/>
        <w:t>1.4.3</w:t>
      </w:r>
      <w:r w:rsidR="00D84B81">
        <w:rPr>
          <w:rFonts w:ascii="Times New Roman" w:hAnsi="Times New Roman" w:cs="Times New Roman"/>
          <w:b/>
          <w:bCs/>
          <w:sz w:val="24"/>
          <w:szCs w:val="24"/>
        </w:rPr>
        <w:t xml:space="preserve"> </w:t>
      </w:r>
      <w:r w:rsidRPr="00D84B81">
        <w:rPr>
          <w:rFonts w:ascii="Times New Roman" w:hAnsi="Times New Roman" w:cs="Times New Roman"/>
          <w:b/>
          <w:bCs/>
          <w:sz w:val="24"/>
          <w:szCs w:val="24"/>
        </w:rPr>
        <w:t>ANTIBODY TITRATION BY NEO IMMUOHEMATOLOGY ANALYZER (AUTOMATED METHOD):</w:t>
      </w:r>
      <w:r w:rsidRPr="004B60A5">
        <w:rPr>
          <w:rFonts w:ascii="Times New Roman" w:hAnsi="Times New Roman" w:cs="Times New Roman"/>
          <w:sz w:val="24"/>
          <w:szCs w:val="24"/>
        </w:rPr>
        <w:t xml:space="preserve"> </w:t>
      </w:r>
      <w:r w:rsidR="00896A34" w:rsidRPr="00896A34">
        <w:rPr>
          <w:rFonts w:ascii="Times New Roman" w:hAnsi="Times New Roman" w:cs="Times New Roman"/>
          <w:sz w:val="24"/>
          <w:szCs w:val="24"/>
        </w:rPr>
        <w:t xml:space="preserve">IgM titers were measured using hemagglutination (HA), and IgG titers were determined by solid-phase red cell adherence (SPRCA), following the manufacturer’s instructions. </w:t>
      </w:r>
      <w:r w:rsidR="00A531D9">
        <w:rPr>
          <w:rFonts w:ascii="Times New Roman" w:hAnsi="Times New Roman" w:cs="Times New Roman"/>
          <w:sz w:val="24"/>
          <w:szCs w:val="24"/>
        </w:rPr>
        <w:t>C</w:t>
      </w:r>
      <w:r w:rsidR="00896A34" w:rsidRPr="00896A34">
        <w:rPr>
          <w:rFonts w:ascii="Times New Roman" w:hAnsi="Times New Roman" w:cs="Times New Roman"/>
          <w:sz w:val="24"/>
          <w:szCs w:val="24"/>
        </w:rPr>
        <w:t>aptur</w:t>
      </w:r>
      <w:r w:rsidR="00A531D9">
        <w:rPr>
          <w:rFonts w:ascii="Times New Roman" w:hAnsi="Times New Roman" w:cs="Times New Roman"/>
          <w:sz w:val="24"/>
          <w:szCs w:val="24"/>
        </w:rPr>
        <w:t>ing</w:t>
      </w:r>
      <w:r w:rsidR="00896A34" w:rsidRPr="00896A34">
        <w:rPr>
          <w:rFonts w:ascii="Times New Roman" w:hAnsi="Times New Roman" w:cs="Times New Roman"/>
          <w:sz w:val="24"/>
          <w:szCs w:val="24"/>
        </w:rPr>
        <w:t xml:space="preserve"> and analy</w:t>
      </w:r>
      <w:r w:rsidR="00A531D9">
        <w:rPr>
          <w:rFonts w:ascii="Times New Roman" w:hAnsi="Times New Roman" w:cs="Times New Roman"/>
          <w:sz w:val="24"/>
          <w:szCs w:val="24"/>
        </w:rPr>
        <w:t>sis of a</w:t>
      </w:r>
      <w:r w:rsidR="00A531D9" w:rsidRPr="00896A34">
        <w:rPr>
          <w:rFonts w:ascii="Times New Roman" w:hAnsi="Times New Roman" w:cs="Times New Roman"/>
          <w:sz w:val="24"/>
          <w:szCs w:val="24"/>
        </w:rPr>
        <w:t xml:space="preserve">gglutination reactions </w:t>
      </w:r>
      <w:r w:rsidR="00A531D9">
        <w:rPr>
          <w:rFonts w:ascii="Times New Roman" w:hAnsi="Times New Roman" w:cs="Times New Roman"/>
          <w:sz w:val="24"/>
          <w:szCs w:val="24"/>
        </w:rPr>
        <w:t xml:space="preserve">was done </w:t>
      </w:r>
      <w:r w:rsidR="00896A34" w:rsidRPr="00896A34">
        <w:rPr>
          <w:rFonts w:ascii="Times New Roman" w:hAnsi="Times New Roman" w:cs="Times New Roman"/>
          <w:sz w:val="24"/>
          <w:szCs w:val="24"/>
        </w:rPr>
        <w:t>by automated cameras. The titer endpoint was defined as the reciprocal of the lowest dilution exhibiting 1+, 2+, or 3+ agglutination.</w:t>
      </w:r>
    </w:p>
    <w:p w14:paraId="72E27EFE" w14:textId="367E936B" w:rsidR="00896A34" w:rsidRDefault="00970510" w:rsidP="00970510">
      <w:pPr>
        <w:spacing w:line="480" w:lineRule="auto"/>
        <w:jc w:val="both"/>
        <w:rPr>
          <w:rFonts w:ascii="Times New Roman" w:eastAsia="Times New Roman" w:hAnsi="Times New Roman" w:cs="Times New Roman"/>
          <w:sz w:val="24"/>
          <w:szCs w:val="24"/>
        </w:rPr>
      </w:pPr>
      <w:r w:rsidRPr="00D84B81">
        <w:rPr>
          <w:rFonts w:ascii="Times New Roman" w:hAnsi="Times New Roman" w:cs="Times New Roman"/>
          <w:b/>
          <w:bCs/>
          <w:sz w:val="24"/>
          <w:szCs w:val="24"/>
        </w:rPr>
        <w:t>1.5</w:t>
      </w:r>
      <w:r w:rsidR="00D84B81">
        <w:rPr>
          <w:rFonts w:ascii="Times New Roman" w:hAnsi="Times New Roman" w:cs="Times New Roman"/>
          <w:b/>
          <w:bCs/>
          <w:sz w:val="24"/>
          <w:szCs w:val="24"/>
        </w:rPr>
        <w:t xml:space="preserve"> </w:t>
      </w:r>
      <w:r w:rsidRPr="00D84B81">
        <w:rPr>
          <w:rFonts w:ascii="Times New Roman" w:eastAsia="Times New Roman" w:hAnsi="Times New Roman" w:cs="Times New Roman"/>
          <w:b/>
          <w:bCs/>
          <w:sz w:val="24"/>
          <w:szCs w:val="24"/>
        </w:rPr>
        <w:t>INTER-OBSERVER VARIATION:</w:t>
      </w:r>
      <w:r w:rsidRPr="004B60A5">
        <w:rPr>
          <w:rFonts w:ascii="Times New Roman" w:eastAsia="Times New Roman" w:hAnsi="Times New Roman" w:cs="Times New Roman"/>
          <w:sz w:val="24"/>
          <w:szCs w:val="24"/>
        </w:rPr>
        <w:t xml:space="preserve"> </w:t>
      </w:r>
      <w:r w:rsidR="00A531D9">
        <w:rPr>
          <w:rFonts w:ascii="Times New Roman" w:eastAsia="Times New Roman" w:hAnsi="Times New Roman" w:cs="Times New Roman"/>
          <w:sz w:val="24"/>
          <w:szCs w:val="24"/>
        </w:rPr>
        <w:t>F</w:t>
      </w:r>
      <w:r w:rsidR="00896A34" w:rsidRPr="00896A34">
        <w:rPr>
          <w:rFonts w:ascii="Times New Roman" w:eastAsia="Times New Roman" w:hAnsi="Times New Roman" w:cs="Times New Roman"/>
          <w:sz w:val="24"/>
          <w:szCs w:val="24"/>
        </w:rPr>
        <w:t>o</w:t>
      </w:r>
      <w:r w:rsidR="00A531D9">
        <w:rPr>
          <w:rFonts w:ascii="Times New Roman" w:eastAsia="Times New Roman" w:hAnsi="Times New Roman" w:cs="Times New Roman"/>
          <w:sz w:val="24"/>
          <w:szCs w:val="24"/>
        </w:rPr>
        <w:t>r</w:t>
      </w:r>
      <w:r w:rsidR="00896A34" w:rsidRPr="00896A34">
        <w:rPr>
          <w:rFonts w:ascii="Times New Roman" w:eastAsia="Times New Roman" w:hAnsi="Times New Roman" w:cs="Times New Roman"/>
          <w:sz w:val="24"/>
          <w:szCs w:val="24"/>
        </w:rPr>
        <w:t xml:space="preserve"> minimiz</w:t>
      </w:r>
      <w:r w:rsidR="00A531D9">
        <w:rPr>
          <w:rFonts w:ascii="Times New Roman" w:eastAsia="Times New Roman" w:hAnsi="Times New Roman" w:cs="Times New Roman"/>
          <w:sz w:val="24"/>
          <w:szCs w:val="24"/>
        </w:rPr>
        <w:t>ing</w:t>
      </w:r>
      <w:r w:rsidR="00896A34" w:rsidRPr="00896A34">
        <w:rPr>
          <w:rFonts w:ascii="Times New Roman" w:eastAsia="Times New Roman" w:hAnsi="Times New Roman" w:cs="Times New Roman"/>
          <w:sz w:val="24"/>
          <w:szCs w:val="24"/>
        </w:rPr>
        <w:t xml:space="preserve"> inter-observer bias in the manual (CTT) and semi-automated (CAT) methods, independent </w:t>
      </w:r>
      <w:r w:rsidR="00A531D9">
        <w:rPr>
          <w:rFonts w:ascii="Times New Roman" w:eastAsia="Times New Roman" w:hAnsi="Times New Roman" w:cs="Times New Roman"/>
          <w:sz w:val="24"/>
          <w:szCs w:val="24"/>
        </w:rPr>
        <w:t xml:space="preserve">testing of every sample was done </w:t>
      </w:r>
      <w:r w:rsidR="00896A34" w:rsidRPr="00896A34">
        <w:rPr>
          <w:rFonts w:ascii="Times New Roman" w:eastAsia="Times New Roman" w:hAnsi="Times New Roman" w:cs="Times New Roman"/>
          <w:sz w:val="24"/>
          <w:szCs w:val="24"/>
        </w:rPr>
        <w:t>by two different personnel. Transfusion Medicine physician</w:t>
      </w:r>
      <w:r w:rsidR="00A531D9">
        <w:rPr>
          <w:rFonts w:ascii="Times New Roman" w:eastAsia="Times New Roman" w:hAnsi="Times New Roman" w:cs="Times New Roman"/>
          <w:sz w:val="24"/>
          <w:szCs w:val="24"/>
        </w:rPr>
        <w:t xml:space="preserve"> reviewed the results and </w:t>
      </w:r>
      <w:r w:rsidR="00896A34" w:rsidRPr="00896A34">
        <w:rPr>
          <w:rFonts w:ascii="Times New Roman" w:eastAsia="Times New Roman" w:hAnsi="Times New Roman" w:cs="Times New Roman"/>
          <w:sz w:val="24"/>
          <w:szCs w:val="24"/>
        </w:rPr>
        <w:t>made the final determination.</w:t>
      </w:r>
    </w:p>
    <w:p w14:paraId="781F21B8" w14:textId="26AD61B5" w:rsidR="00970510" w:rsidRPr="00D84B81" w:rsidRDefault="00970510" w:rsidP="00970510">
      <w:pPr>
        <w:spacing w:line="480" w:lineRule="auto"/>
        <w:jc w:val="both"/>
        <w:rPr>
          <w:rFonts w:ascii="Times New Roman" w:hAnsi="Times New Roman" w:cs="Times New Roman"/>
          <w:b/>
          <w:bCs/>
          <w:sz w:val="24"/>
          <w:szCs w:val="24"/>
        </w:rPr>
      </w:pPr>
      <w:r w:rsidRPr="00D84B81">
        <w:rPr>
          <w:rFonts w:ascii="Times New Roman" w:hAnsi="Times New Roman" w:cs="Times New Roman"/>
          <w:b/>
          <w:bCs/>
          <w:sz w:val="24"/>
          <w:szCs w:val="24"/>
        </w:rPr>
        <w:t>1.</w:t>
      </w:r>
      <w:r w:rsidR="00E752CF" w:rsidRPr="00D84B81">
        <w:rPr>
          <w:rFonts w:ascii="Times New Roman" w:hAnsi="Times New Roman" w:cs="Times New Roman"/>
          <w:b/>
          <w:bCs/>
          <w:sz w:val="24"/>
          <w:szCs w:val="24"/>
        </w:rPr>
        <w:t>6</w:t>
      </w:r>
      <w:r w:rsidR="00D84B81">
        <w:rPr>
          <w:rFonts w:ascii="Times New Roman" w:hAnsi="Times New Roman" w:cs="Times New Roman"/>
          <w:b/>
          <w:bCs/>
          <w:sz w:val="24"/>
          <w:szCs w:val="24"/>
        </w:rPr>
        <w:t xml:space="preserve"> </w:t>
      </w:r>
      <w:r w:rsidRPr="00D84B81">
        <w:rPr>
          <w:rFonts w:ascii="Times New Roman" w:hAnsi="Times New Roman" w:cs="Times New Roman"/>
          <w:b/>
          <w:bCs/>
          <w:sz w:val="24"/>
          <w:szCs w:val="24"/>
        </w:rPr>
        <w:t xml:space="preserve">Statistical Analysis: </w:t>
      </w:r>
    </w:p>
    <w:p w14:paraId="5D5D972A" w14:textId="3E254EC2" w:rsidR="00970510" w:rsidRPr="004B60A5" w:rsidRDefault="00896A34" w:rsidP="00970510">
      <w:pPr>
        <w:spacing w:line="480" w:lineRule="auto"/>
        <w:jc w:val="both"/>
        <w:rPr>
          <w:rFonts w:ascii="Times New Roman" w:hAnsi="Times New Roman" w:cs="Times New Roman"/>
          <w:sz w:val="24"/>
          <w:szCs w:val="24"/>
        </w:rPr>
      </w:pPr>
      <w:r w:rsidRPr="00896A34">
        <w:rPr>
          <w:rFonts w:ascii="Times New Roman" w:hAnsi="Times New Roman" w:cs="Times New Roman"/>
          <w:sz w:val="24"/>
          <w:szCs w:val="24"/>
        </w:rPr>
        <w:t xml:space="preserve">Data were entered into an MS Excel sheet, and numerical values, percentages, means, and standard deviations were calculated. Statistical analysis was conducted using SPSS software (Version 25.0.0.0, Chicago, USA). Median IgM and IgG titers for anti-A and anti-B obtained by </w:t>
      </w:r>
      <w:proofErr w:type="spellStart"/>
      <w:r w:rsidRPr="00896A34">
        <w:rPr>
          <w:rFonts w:ascii="Times New Roman" w:hAnsi="Times New Roman" w:cs="Times New Roman"/>
          <w:sz w:val="24"/>
          <w:szCs w:val="24"/>
        </w:rPr>
        <w:t>pCTT</w:t>
      </w:r>
      <w:proofErr w:type="spellEnd"/>
      <w:r w:rsidRPr="00896A34">
        <w:rPr>
          <w:rFonts w:ascii="Times New Roman" w:hAnsi="Times New Roman" w:cs="Times New Roman"/>
          <w:sz w:val="24"/>
          <w:szCs w:val="24"/>
        </w:rPr>
        <w:t xml:space="preserve">, </w:t>
      </w:r>
      <w:proofErr w:type="spellStart"/>
      <w:r w:rsidRPr="00896A34">
        <w:rPr>
          <w:rFonts w:ascii="Times New Roman" w:hAnsi="Times New Roman" w:cs="Times New Roman"/>
          <w:sz w:val="24"/>
          <w:szCs w:val="24"/>
        </w:rPr>
        <w:t>pCAT</w:t>
      </w:r>
      <w:proofErr w:type="spellEnd"/>
      <w:r w:rsidRPr="00896A34">
        <w:rPr>
          <w:rFonts w:ascii="Times New Roman" w:hAnsi="Times New Roman" w:cs="Times New Roman"/>
          <w:sz w:val="24"/>
          <w:szCs w:val="24"/>
        </w:rPr>
        <w:t xml:space="preserve">, and HA/SPRCA were calculated. Correlation between the methods was assessed using Spearman’s rho on the first 200 samples. The strength of the correlation was interpreted based on the absolute value of </w:t>
      </w:r>
      <w:proofErr w:type="spellStart"/>
      <w:r w:rsidRPr="00896A34">
        <w:rPr>
          <w:rFonts w:ascii="Times New Roman" w:hAnsi="Times New Roman" w:cs="Times New Roman"/>
          <w:sz w:val="24"/>
          <w:szCs w:val="24"/>
        </w:rPr>
        <w:t>rs</w:t>
      </w:r>
      <w:proofErr w:type="spellEnd"/>
      <w:r w:rsidRPr="00896A34">
        <w:rPr>
          <w:rFonts w:ascii="Times New Roman" w:hAnsi="Times New Roman" w:cs="Times New Roman"/>
          <w:sz w:val="24"/>
          <w:szCs w:val="24"/>
        </w:rPr>
        <w:t xml:space="preserve"> as follows</w:t>
      </w:r>
      <w:r w:rsidR="00970510" w:rsidRPr="004B60A5">
        <w:rPr>
          <w:rFonts w:ascii="Times New Roman" w:hAnsi="Times New Roman" w:cs="Times New Roman"/>
          <w:sz w:val="24"/>
          <w:szCs w:val="24"/>
        </w:rPr>
        <w:t>:</w:t>
      </w:r>
    </w:p>
    <w:p w14:paraId="6A7D01E5" w14:textId="422C66DE"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0.0-0.1</w:t>
      </w:r>
      <w:r w:rsidR="00A531D9">
        <w:rPr>
          <w:rFonts w:ascii="Times New Roman" w:hAnsi="Times New Roman" w:cs="Times New Roman"/>
          <w:sz w:val="24"/>
          <w:szCs w:val="24"/>
        </w:rPr>
        <w:t>8</w:t>
      </w:r>
      <w:r w:rsidRPr="004B60A5">
        <w:rPr>
          <w:rFonts w:ascii="Times New Roman" w:hAnsi="Times New Roman" w:cs="Times New Roman"/>
          <w:sz w:val="24"/>
          <w:szCs w:val="24"/>
        </w:rPr>
        <w:t xml:space="preserve"> - very weak</w:t>
      </w:r>
    </w:p>
    <w:p w14:paraId="58BE8DA6" w14:textId="334966A9"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0.</w:t>
      </w:r>
      <w:r w:rsidR="00A531D9">
        <w:rPr>
          <w:rFonts w:ascii="Times New Roman" w:hAnsi="Times New Roman" w:cs="Times New Roman"/>
          <w:sz w:val="24"/>
          <w:szCs w:val="24"/>
        </w:rPr>
        <w:t>19</w:t>
      </w:r>
      <w:r w:rsidRPr="004B60A5">
        <w:rPr>
          <w:rFonts w:ascii="Times New Roman" w:hAnsi="Times New Roman" w:cs="Times New Roman"/>
          <w:sz w:val="24"/>
          <w:szCs w:val="24"/>
        </w:rPr>
        <w:t>-0.</w:t>
      </w:r>
      <w:r w:rsidR="00A531D9">
        <w:rPr>
          <w:rFonts w:ascii="Times New Roman" w:hAnsi="Times New Roman" w:cs="Times New Roman"/>
          <w:sz w:val="24"/>
          <w:szCs w:val="24"/>
        </w:rPr>
        <w:t>38</w:t>
      </w:r>
      <w:r w:rsidRPr="004B60A5">
        <w:rPr>
          <w:rFonts w:ascii="Times New Roman" w:hAnsi="Times New Roman" w:cs="Times New Roman"/>
          <w:sz w:val="24"/>
          <w:szCs w:val="24"/>
        </w:rPr>
        <w:t xml:space="preserve"> - weak</w:t>
      </w:r>
    </w:p>
    <w:p w14:paraId="214D02E1" w14:textId="6790ED2E"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0.</w:t>
      </w:r>
      <w:r w:rsidR="00A531D9">
        <w:rPr>
          <w:rFonts w:ascii="Times New Roman" w:hAnsi="Times New Roman" w:cs="Times New Roman"/>
          <w:sz w:val="24"/>
          <w:szCs w:val="24"/>
        </w:rPr>
        <w:t>39</w:t>
      </w:r>
      <w:r w:rsidRPr="004B60A5">
        <w:rPr>
          <w:rFonts w:ascii="Times New Roman" w:hAnsi="Times New Roman" w:cs="Times New Roman"/>
          <w:sz w:val="24"/>
          <w:szCs w:val="24"/>
        </w:rPr>
        <w:t>-0.5</w:t>
      </w:r>
      <w:r w:rsidR="00A531D9">
        <w:rPr>
          <w:rFonts w:ascii="Times New Roman" w:hAnsi="Times New Roman" w:cs="Times New Roman"/>
          <w:sz w:val="24"/>
          <w:szCs w:val="24"/>
        </w:rPr>
        <w:t>8</w:t>
      </w:r>
      <w:r w:rsidRPr="004B60A5">
        <w:rPr>
          <w:rFonts w:ascii="Times New Roman" w:hAnsi="Times New Roman" w:cs="Times New Roman"/>
          <w:sz w:val="24"/>
          <w:szCs w:val="24"/>
        </w:rPr>
        <w:t xml:space="preserve"> - moderate</w:t>
      </w:r>
    </w:p>
    <w:p w14:paraId="227448F5" w14:textId="5BF4ABE7"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0.</w:t>
      </w:r>
      <w:r w:rsidR="00A531D9">
        <w:rPr>
          <w:rFonts w:ascii="Times New Roman" w:hAnsi="Times New Roman" w:cs="Times New Roman"/>
          <w:sz w:val="24"/>
          <w:szCs w:val="24"/>
        </w:rPr>
        <w:t>59</w:t>
      </w:r>
      <w:r w:rsidRPr="004B60A5">
        <w:rPr>
          <w:rFonts w:ascii="Times New Roman" w:hAnsi="Times New Roman" w:cs="Times New Roman"/>
          <w:sz w:val="24"/>
          <w:szCs w:val="24"/>
        </w:rPr>
        <w:t>-0.</w:t>
      </w:r>
      <w:r w:rsidR="00A531D9">
        <w:rPr>
          <w:rFonts w:ascii="Times New Roman" w:hAnsi="Times New Roman" w:cs="Times New Roman"/>
          <w:sz w:val="24"/>
          <w:szCs w:val="24"/>
        </w:rPr>
        <w:t>78</w:t>
      </w:r>
      <w:r w:rsidRPr="004B60A5">
        <w:rPr>
          <w:rFonts w:ascii="Times New Roman" w:hAnsi="Times New Roman" w:cs="Times New Roman"/>
          <w:sz w:val="24"/>
          <w:szCs w:val="24"/>
        </w:rPr>
        <w:t xml:space="preserve"> - strong</w:t>
      </w:r>
    </w:p>
    <w:p w14:paraId="621FA2F6" w14:textId="68BF19D0"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lastRenderedPageBreak/>
        <w:t>0.</w:t>
      </w:r>
      <w:r w:rsidR="00A531D9">
        <w:rPr>
          <w:rFonts w:ascii="Times New Roman" w:hAnsi="Times New Roman" w:cs="Times New Roman"/>
          <w:sz w:val="24"/>
          <w:szCs w:val="24"/>
        </w:rPr>
        <w:t>79</w:t>
      </w:r>
      <w:r w:rsidRPr="004B60A5">
        <w:rPr>
          <w:rFonts w:ascii="Times New Roman" w:hAnsi="Times New Roman" w:cs="Times New Roman"/>
          <w:sz w:val="24"/>
          <w:szCs w:val="24"/>
        </w:rPr>
        <w:t>-1.0 - very strong</w:t>
      </w:r>
    </w:p>
    <w:p w14:paraId="250B5E65" w14:textId="5B34F1AD" w:rsidR="00970510" w:rsidRPr="004B60A5" w:rsidRDefault="00896A34" w:rsidP="00970510">
      <w:pPr>
        <w:spacing w:line="480" w:lineRule="auto"/>
        <w:jc w:val="both"/>
        <w:rPr>
          <w:rFonts w:ascii="Times New Roman" w:hAnsi="Times New Roman" w:cs="Times New Roman"/>
          <w:sz w:val="24"/>
          <w:szCs w:val="24"/>
        </w:rPr>
      </w:pPr>
      <w:r w:rsidRPr="00896A34">
        <w:rPr>
          <w:rFonts w:ascii="Times New Roman" w:hAnsi="Times New Roman" w:cs="Times New Roman"/>
          <w:sz w:val="24"/>
          <w:szCs w:val="24"/>
        </w:rPr>
        <w:t xml:space="preserve">To assess the significance of differences in IgM and IgG results between </w:t>
      </w:r>
      <w:proofErr w:type="spellStart"/>
      <w:r w:rsidRPr="00896A34">
        <w:rPr>
          <w:rFonts w:ascii="Times New Roman" w:hAnsi="Times New Roman" w:cs="Times New Roman"/>
          <w:sz w:val="24"/>
          <w:szCs w:val="24"/>
        </w:rPr>
        <w:t>pCTT</w:t>
      </w:r>
      <w:proofErr w:type="spellEnd"/>
      <w:r w:rsidRPr="00896A34">
        <w:rPr>
          <w:rFonts w:ascii="Times New Roman" w:hAnsi="Times New Roman" w:cs="Times New Roman"/>
          <w:sz w:val="24"/>
          <w:szCs w:val="24"/>
        </w:rPr>
        <w:t xml:space="preserve"> (1+) and </w:t>
      </w:r>
      <w:proofErr w:type="spellStart"/>
      <w:r w:rsidRPr="00896A34">
        <w:rPr>
          <w:rFonts w:ascii="Times New Roman" w:hAnsi="Times New Roman" w:cs="Times New Roman"/>
          <w:sz w:val="24"/>
          <w:szCs w:val="24"/>
        </w:rPr>
        <w:t>pCAT</w:t>
      </w:r>
      <w:proofErr w:type="spellEnd"/>
      <w:r w:rsidRPr="00896A34">
        <w:rPr>
          <w:rFonts w:ascii="Times New Roman" w:hAnsi="Times New Roman" w:cs="Times New Roman"/>
          <w:sz w:val="24"/>
          <w:szCs w:val="24"/>
        </w:rPr>
        <w:t xml:space="preserve"> (1+), </w:t>
      </w:r>
      <w:proofErr w:type="spellStart"/>
      <w:r w:rsidRPr="00896A34">
        <w:rPr>
          <w:rFonts w:ascii="Times New Roman" w:hAnsi="Times New Roman" w:cs="Times New Roman"/>
          <w:sz w:val="24"/>
          <w:szCs w:val="24"/>
        </w:rPr>
        <w:t>pCTT</w:t>
      </w:r>
      <w:proofErr w:type="spellEnd"/>
      <w:r w:rsidRPr="00896A34">
        <w:rPr>
          <w:rFonts w:ascii="Times New Roman" w:hAnsi="Times New Roman" w:cs="Times New Roman"/>
          <w:sz w:val="24"/>
          <w:szCs w:val="24"/>
        </w:rPr>
        <w:t xml:space="preserve"> (1+) and HA/SPRCA, and </w:t>
      </w:r>
      <w:proofErr w:type="spellStart"/>
      <w:r w:rsidRPr="00896A34">
        <w:rPr>
          <w:rFonts w:ascii="Times New Roman" w:hAnsi="Times New Roman" w:cs="Times New Roman"/>
          <w:sz w:val="24"/>
          <w:szCs w:val="24"/>
        </w:rPr>
        <w:t>pCAT</w:t>
      </w:r>
      <w:proofErr w:type="spellEnd"/>
      <w:r w:rsidRPr="00896A34">
        <w:rPr>
          <w:rFonts w:ascii="Times New Roman" w:hAnsi="Times New Roman" w:cs="Times New Roman"/>
          <w:sz w:val="24"/>
          <w:szCs w:val="24"/>
        </w:rPr>
        <w:t xml:space="preserve"> (1+) and HA/SPRCA for each sample</w:t>
      </w:r>
      <w:r w:rsidR="00A531D9">
        <w:rPr>
          <w:rFonts w:ascii="Times New Roman" w:hAnsi="Times New Roman" w:cs="Times New Roman"/>
          <w:sz w:val="24"/>
          <w:szCs w:val="24"/>
        </w:rPr>
        <w:t xml:space="preserve">, </w:t>
      </w:r>
      <w:r w:rsidR="00A531D9" w:rsidRPr="00896A34">
        <w:rPr>
          <w:rFonts w:ascii="Times New Roman" w:hAnsi="Times New Roman" w:cs="Times New Roman"/>
          <w:sz w:val="24"/>
          <w:szCs w:val="24"/>
        </w:rPr>
        <w:t>nonparametric Wilcoxon signed-rank paired test was used</w:t>
      </w:r>
      <w:r w:rsidRPr="00896A34">
        <w:rPr>
          <w:rFonts w:ascii="Times New Roman" w:hAnsi="Times New Roman" w:cs="Times New Roman"/>
          <w:sz w:val="24"/>
          <w:szCs w:val="24"/>
        </w:rPr>
        <w:t xml:space="preserve">. For this analysis, a total of 10 samples (every </w:t>
      </w:r>
      <w:r w:rsidR="00A531D9">
        <w:rPr>
          <w:rFonts w:ascii="Times New Roman" w:hAnsi="Times New Roman" w:cs="Times New Roman"/>
          <w:sz w:val="24"/>
          <w:szCs w:val="24"/>
        </w:rPr>
        <w:t>199</w:t>
      </w:r>
      <w:r w:rsidRPr="00896A34">
        <w:rPr>
          <w:rFonts w:ascii="Times New Roman" w:hAnsi="Times New Roman" w:cs="Times New Roman"/>
          <w:sz w:val="24"/>
          <w:szCs w:val="24"/>
        </w:rPr>
        <w:t>th sample) were included.</w:t>
      </w:r>
    </w:p>
    <w:p w14:paraId="4932C5B2" w14:textId="77777777" w:rsidR="00CA358A" w:rsidRPr="004B60A5" w:rsidRDefault="00CA358A" w:rsidP="00CA358A">
      <w:pPr>
        <w:spacing w:line="480" w:lineRule="auto"/>
        <w:jc w:val="both"/>
        <w:rPr>
          <w:rFonts w:ascii="Times New Roman" w:hAnsi="Times New Roman" w:cs="Times New Roman"/>
          <w:sz w:val="24"/>
          <w:szCs w:val="24"/>
        </w:rPr>
      </w:pPr>
      <w:r w:rsidRPr="004B60A5">
        <w:rPr>
          <w:rFonts w:ascii="Times New Roman" w:eastAsia="Times New Roman" w:hAnsi="Times New Roman" w:cs="Times New Roman"/>
          <w:b/>
          <w:bCs/>
          <w:sz w:val="24"/>
          <w:szCs w:val="24"/>
        </w:rPr>
        <w:t>ETHICAL APPROVAL:</w:t>
      </w:r>
      <w:r w:rsidRPr="004B60A5">
        <w:rPr>
          <w:rFonts w:ascii="Times New Roman" w:hAnsi="Times New Roman" w:cs="Times New Roman"/>
          <w:sz w:val="24"/>
          <w:szCs w:val="24"/>
        </w:rPr>
        <w:t xml:space="preserve"> </w:t>
      </w:r>
    </w:p>
    <w:p w14:paraId="40311CB0" w14:textId="295A442D" w:rsidR="00970510" w:rsidRDefault="00896A34" w:rsidP="00970510">
      <w:pPr>
        <w:spacing w:line="480" w:lineRule="auto"/>
        <w:jc w:val="both"/>
        <w:rPr>
          <w:rFonts w:ascii="Times New Roman" w:hAnsi="Times New Roman" w:cs="Times New Roman"/>
          <w:sz w:val="24"/>
          <w:szCs w:val="24"/>
        </w:rPr>
      </w:pPr>
      <w:r w:rsidRPr="00896A34">
        <w:rPr>
          <w:rFonts w:ascii="Times New Roman" w:hAnsi="Times New Roman" w:cs="Times New Roman"/>
          <w:sz w:val="24"/>
          <w:szCs w:val="24"/>
        </w:rPr>
        <w:t>All donors who provided consent were included in the study. The study received approval from the Institutional Review Board (IRB) and the Institutional Ethics Committee (IEC).</w:t>
      </w:r>
    </w:p>
    <w:p w14:paraId="0F1063D7" w14:textId="77777777" w:rsidR="00896A34" w:rsidRPr="004B60A5" w:rsidRDefault="00896A34" w:rsidP="00970510">
      <w:pPr>
        <w:spacing w:line="480" w:lineRule="auto"/>
        <w:jc w:val="both"/>
        <w:rPr>
          <w:rFonts w:ascii="Times New Roman" w:hAnsi="Times New Roman" w:cs="Times New Roman"/>
          <w:sz w:val="24"/>
          <w:szCs w:val="24"/>
        </w:rPr>
      </w:pPr>
    </w:p>
    <w:p w14:paraId="2D035B7B" w14:textId="77777777" w:rsidR="00970510" w:rsidRPr="004B60A5" w:rsidRDefault="00970510" w:rsidP="00970510">
      <w:pPr>
        <w:spacing w:line="480" w:lineRule="auto"/>
        <w:jc w:val="both"/>
        <w:rPr>
          <w:rFonts w:ascii="Times New Roman" w:hAnsi="Times New Roman" w:cs="Times New Roman"/>
          <w:b/>
          <w:sz w:val="24"/>
          <w:szCs w:val="24"/>
        </w:rPr>
      </w:pPr>
      <w:r w:rsidRPr="004B60A5">
        <w:rPr>
          <w:rFonts w:ascii="Times New Roman" w:hAnsi="Times New Roman" w:cs="Times New Roman"/>
          <w:b/>
          <w:sz w:val="24"/>
          <w:szCs w:val="24"/>
        </w:rPr>
        <w:t>RESULTS:</w:t>
      </w:r>
    </w:p>
    <w:p w14:paraId="4DA36121" w14:textId="7921A815" w:rsidR="0096264C" w:rsidRDefault="00896A34" w:rsidP="00970510">
      <w:pPr>
        <w:spacing w:line="480" w:lineRule="auto"/>
        <w:jc w:val="both"/>
        <w:rPr>
          <w:rFonts w:ascii="Times New Roman" w:hAnsi="Times New Roman" w:cs="Times New Roman"/>
          <w:sz w:val="24"/>
          <w:szCs w:val="24"/>
        </w:rPr>
      </w:pPr>
      <w:bookmarkStart w:id="1" w:name="_Hlk51422211"/>
      <w:r w:rsidRPr="00896A34">
        <w:rPr>
          <w:rFonts w:ascii="Times New Roman" w:hAnsi="Times New Roman" w:cs="Times New Roman"/>
          <w:sz w:val="24"/>
          <w:szCs w:val="24"/>
        </w:rPr>
        <w:t>A total of 200</w:t>
      </w:r>
      <w:r w:rsidR="00A531D9">
        <w:rPr>
          <w:rFonts w:ascii="Times New Roman" w:hAnsi="Times New Roman" w:cs="Times New Roman"/>
          <w:sz w:val="24"/>
          <w:szCs w:val="24"/>
        </w:rPr>
        <w:t>4</w:t>
      </w:r>
      <w:r w:rsidRPr="00896A34">
        <w:rPr>
          <w:rFonts w:ascii="Times New Roman" w:hAnsi="Times New Roman" w:cs="Times New Roman"/>
          <w:sz w:val="24"/>
          <w:szCs w:val="24"/>
        </w:rPr>
        <w:t xml:space="preserve"> healthy whole blood donors with blood group O participated in this study, of whom 191</w:t>
      </w:r>
      <w:r w:rsidR="00A531D9">
        <w:rPr>
          <w:rFonts w:ascii="Times New Roman" w:hAnsi="Times New Roman" w:cs="Times New Roman"/>
          <w:sz w:val="24"/>
          <w:szCs w:val="24"/>
        </w:rPr>
        <w:t>4</w:t>
      </w:r>
      <w:r w:rsidRPr="00896A34">
        <w:rPr>
          <w:rFonts w:ascii="Times New Roman" w:hAnsi="Times New Roman" w:cs="Times New Roman"/>
          <w:sz w:val="24"/>
          <w:szCs w:val="24"/>
        </w:rPr>
        <w:t xml:space="preserve"> (95.5%) were male and </w:t>
      </w:r>
      <w:r w:rsidR="00A531D9">
        <w:rPr>
          <w:rFonts w:ascii="Times New Roman" w:hAnsi="Times New Roman" w:cs="Times New Roman"/>
          <w:sz w:val="24"/>
          <w:szCs w:val="24"/>
        </w:rPr>
        <w:t>90</w:t>
      </w:r>
      <w:r w:rsidRPr="00896A34">
        <w:rPr>
          <w:rFonts w:ascii="Times New Roman" w:hAnsi="Times New Roman" w:cs="Times New Roman"/>
          <w:sz w:val="24"/>
          <w:szCs w:val="24"/>
        </w:rPr>
        <w:t xml:space="preserve"> (4.</w:t>
      </w:r>
      <w:r w:rsidR="00A531D9">
        <w:rPr>
          <w:rFonts w:ascii="Times New Roman" w:hAnsi="Times New Roman" w:cs="Times New Roman"/>
          <w:sz w:val="24"/>
          <w:szCs w:val="24"/>
        </w:rPr>
        <w:t>5</w:t>
      </w:r>
      <w:r w:rsidRPr="00896A34">
        <w:rPr>
          <w:rFonts w:ascii="Times New Roman" w:hAnsi="Times New Roman" w:cs="Times New Roman"/>
          <w:sz w:val="24"/>
          <w:szCs w:val="24"/>
        </w:rPr>
        <w:t>%) were female. The mean age of the participants was 32.</w:t>
      </w:r>
      <w:r w:rsidR="00A531D9">
        <w:rPr>
          <w:rFonts w:ascii="Times New Roman" w:hAnsi="Times New Roman" w:cs="Times New Roman"/>
          <w:sz w:val="24"/>
          <w:szCs w:val="24"/>
        </w:rPr>
        <w:t>1</w:t>
      </w:r>
      <w:r w:rsidRPr="00896A34">
        <w:rPr>
          <w:rFonts w:ascii="Times New Roman" w:hAnsi="Times New Roman" w:cs="Times New Roman"/>
          <w:sz w:val="24"/>
          <w:szCs w:val="24"/>
        </w:rPr>
        <w:t xml:space="preserve"> ± 8.0</w:t>
      </w:r>
      <w:r w:rsidR="00A531D9">
        <w:rPr>
          <w:rFonts w:ascii="Times New Roman" w:hAnsi="Times New Roman" w:cs="Times New Roman"/>
          <w:sz w:val="24"/>
          <w:szCs w:val="24"/>
        </w:rPr>
        <w:t>6</w:t>
      </w:r>
      <w:r w:rsidRPr="00896A34">
        <w:rPr>
          <w:rFonts w:ascii="Times New Roman" w:hAnsi="Times New Roman" w:cs="Times New Roman"/>
          <w:sz w:val="24"/>
          <w:szCs w:val="24"/>
        </w:rPr>
        <w:t xml:space="preserve"> years. Inter-observer variation was observed in 29</w:t>
      </w:r>
      <w:r w:rsidR="00A531D9">
        <w:rPr>
          <w:rFonts w:ascii="Times New Roman" w:hAnsi="Times New Roman" w:cs="Times New Roman"/>
          <w:sz w:val="24"/>
          <w:szCs w:val="24"/>
        </w:rPr>
        <w:t>7</w:t>
      </w:r>
      <w:r w:rsidRPr="00896A34">
        <w:rPr>
          <w:rFonts w:ascii="Times New Roman" w:hAnsi="Times New Roman" w:cs="Times New Roman"/>
          <w:sz w:val="24"/>
          <w:szCs w:val="24"/>
        </w:rPr>
        <w:t xml:space="preserve"> (14.</w:t>
      </w:r>
      <w:r w:rsidR="00A531D9">
        <w:rPr>
          <w:rFonts w:ascii="Times New Roman" w:hAnsi="Times New Roman" w:cs="Times New Roman"/>
          <w:sz w:val="24"/>
          <w:szCs w:val="24"/>
        </w:rPr>
        <w:t>82</w:t>
      </w:r>
      <w:r w:rsidRPr="00896A34">
        <w:rPr>
          <w:rFonts w:ascii="Times New Roman" w:hAnsi="Times New Roman" w:cs="Times New Roman"/>
          <w:sz w:val="24"/>
          <w:szCs w:val="24"/>
        </w:rPr>
        <w:t xml:space="preserve">%) samples tested by CTT and in </w:t>
      </w:r>
      <w:r w:rsidR="00A531D9">
        <w:rPr>
          <w:rFonts w:ascii="Times New Roman" w:hAnsi="Times New Roman" w:cs="Times New Roman"/>
          <w:sz w:val="24"/>
          <w:szCs w:val="24"/>
        </w:rPr>
        <w:t>49</w:t>
      </w:r>
      <w:r w:rsidRPr="00896A34">
        <w:rPr>
          <w:rFonts w:ascii="Times New Roman" w:hAnsi="Times New Roman" w:cs="Times New Roman"/>
          <w:sz w:val="24"/>
          <w:szCs w:val="24"/>
        </w:rPr>
        <w:t xml:space="preserve"> (2.</w:t>
      </w:r>
      <w:r w:rsidR="00A531D9">
        <w:rPr>
          <w:rFonts w:ascii="Times New Roman" w:hAnsi="Times New Roman" w:cs="Times New Roman"/>
          <w:sz w:val="24"/>
          <w:szCs w:val="24"/>
        </w:rPr>
        <w:t>44</w:t>
      </w:r>
      <w:r w:rsidRPr="00896A34">
        <w:rPr>
          <w:rFonts w:ascii="Times New Roman" w:hAnsi="Times New Roman" w:cs="Times New Roman"/>
          <w:sz w:val="24"/>
          <w:szCs w:val="24"/>
        </w:rPr>
        <w:t>%) samples tested by CAT.</w:t>
      </w:r>
      <w:r>
        <w:rPr>
          <w:rFonts w:ascii="Times New Roman" w:hAnsi="Times New Roman" w:cs="Times New Roman"/>
          <w:sz w:val="24"/>
          <w:szCs w:val="24"/>
        </w:rPr>
        <w:t xml:space="preserve"> </w:t>
      </w:r>
      <w:r w:rsidR="00A531D9">
        <w:rPr>
          <w:rFonts w:ascii="Times New Roman" w:hAnsi="Times New Roman" w:cs="Times New Roman"/>
          <w:sz w:val="24"/>
          <w:szCs w:val="24"/>
        </w:rPr>
        <w:t>T</w:t>
      </w:r>
      <w:r w:rsidR="0096264C" w:rsidRPr="0096264C">
        <w:rPr>
          <w:rFonts w:ascii="Times New Roman" w:hAnsi="Times New Roman" w:cs="Times New Roman"/>
          <w:sz w:val="24"/>
          <w:szCs w:val="24"/>
        </w:rPr>
        <w:t xml:space="preserve">he distribution of anti-A and anti-B IgG and IgM titers measured by </w:t>
      </w:r>
      <w:proofErr w:type="spellStart"/>
      <w:r w:rsidR="0096264C" w:rsidRPr="0096264C">
        <w:rPr>
          <w:rFonts w:ascii="Times New Roman" w:hAnsi="Times New Roman" w:cs="Times New Roman"/>
          <w:sz w:val="24"/>
          <w:szCs w:val="24"/>
        </w:rPr>
        <w:t>pCTT</w:t>
      </w:r>
      <w:proofErr w:type="spellEnd"/>
      <w:r w:rsidR="0096264C" w:rsidRPr="0096264C">
        <w:rPr>
          <w:rFonts w:ascii="Times New Roman" w:hAnsi="Times New Roman" w:cs="Times New Roman"/>
          <w:sz w:val="24"/>
          <w:szCs w:val="24"/>
        </w:rPr>
        <w:t xml:space="preserve">, </w:t>
      </w:r>
      <w:proofErr w:type="spellStart"/>
      <w:r w:rsidR="0096264C" w:rsidRPr="0096264C">
        <w:rPr>
          <w:rFonts w:ascii="Times New Roman" w:hAnsi="Times New Roman" w:cs="Times New Roman"/>
          <w:sz w:val="24"/>
          <w:szCs w:val="24"/>
        </w:rPr>
        <w:t>pCAT</w:t>
      </w:r>
      <w:proofErr w:type="spellEnd"/>
      <w:r w:rsidR="0096264C" w:rsidRPr="0096264C">
        <w:rPr>
          <w:rFonts w:ascii="Times New Roman" w:hAnsi="Times New Roman" w:cs="Times New Roman"/>
          <w:sz w:val="24"/>
          <w:szCs w:val="24"/>
        </w:rPr>
        <w:t>, and HA/SPRCA using a 1+ reaction strength as the endpoint, illustrated through box-and-whisker plots</w:t>
      </w:r>
      <w:r w:rsidR="00A531D9">
        <w:rPr>
          <w:rFonts w:ascii="Times New Roman" w:hAnsi="Times New Roman" w:cs="Times New Roman"/>
          <w:sz w:val="24"/>
          <w:szCs w:val="24"/>
        </w:rPr>
        <w:t xml:space="preserve"> in figure 1</w:t>
      </w:r>
      <w:r w:rsidR="0096264C" w:rsidRPr="0096264C">
        <w:rPr>
          <w:rFonts w:ascii="Times New Roman" w:hAnsi="Times New Roman" w:cs="Times New Roman"/>
          <w:sz w:val="24"/>
          <w:szCs w:val="24"/>
        </w:rPr>
        <w:t>. For both anti-A and anti-B, Ig</w:t>
      </w:r>
      <w:r w:rsidR="00A531D9">
        <w:rPr>
          <w:rFonts w:ascii="Times New Roman" w:hAnsi="Times New Roman" w:cs="Times New Roman"/>
          <w:sz w:val="24"/>
          <w:szCs w:val="24"/>
        </w:rPr>
        <w:t>M</w:t>
      </w:r>
      <w:r w:rsidR="0096264C" w:rsidRPr="0096264C">
        <w:rPr>
          <w:rFonts w:ascii="Times New Roman" w:hAnsi="Times New Roman" w:cs="Times New Roman"/>
          <w:sz w:val="24"/>
          <w:szCs w:val="24"/>
        </w:rPr>
        <w:t xml:space="preserve"> titers were </w:t>
      </w:r>
      <w:r w:rsidR="00A531D9">
        <w:rPr>
          <w:rFonts w:ascii="Times New Roman" w:hAnsi="Times New Roman" w:cs="Times New Roman"/>
          <w:sz w:val="24"/>
          <w:szCs w:val="24"/>
        </w:rPr>
        <w:t>lower</w:t>
      </w:r>
      <w:r w:rsidR="0096264C" w:rsidRPr="0096264C">
        <w:rPr>
          <w:rFonts w:ascii="Times New Roman" w:hAnsi="Times New Roman" w:cs="Times New Roman"/>
          <w:sz w:val="24"/>
          <w:szCs w:val="24"/>
        </w:rPr>
        <w:t xml:space="preserve"> than Ig</w:t>
      </w:r>
      <w:r w:rsidR="00A531D9">
        <w:rPr>
          <w:rFonts w:ascii="Times New Roman" w:hAnsi="Times New Roman" w:cs="Times New Roman"/>
          <w:sz w:val="24"/>
          <w:szCs w:val="24"/>
        </w:rPr>
        <w:t>G</w:t>
      </w:r>
      <w:r w:rsidR="0096264C" w:rsidRPr="0096264C">
        <w:rPr>
          <w:rFonts w:ascii="Times New Roman" w:hAnsi="Times New Roman" w:cs="Times New Roman"/>
          <w:sz w:val="24"/>
          <w:szCs w:val="24"/>
        </w:rPr>
        <w:t xml:space="preserve"> titers. In </w:t>
      </w:r>
      <w:proofErr w:type="spellStart"/>
      <w:r w:rsidR="0096264C" w:rsidRPr="0096264C">
        <w:rPr>
          <w:rFonts w:ascii="Times New Roman" w:hAnsi="Times New Roman" w:cs="Times New Roman"/>
          <w:sz w:val="24"/>
          <w:szCs w:val="24"/>
        </w:rPr>
        <w:t>pCTT</w:t>
      </w:r>
      <w:proofErr w:type="spellEnd"/>
      <w:r w:rsidR="0096264C" w:rsidRPr="0096264C">
        <w:rPr>
          <w:rFonts w:ascii="Times New Roman" w:hAnsi="Times New Roman" w:cs="Times New Roman"/>
          <w:sz w:val="24"/>
          <w:szCs w:val="24"/>
        </w:rPr>
        <w:t>, anti-</w:t>
      </w:r>
      <w:proofErr w:type="gramStart"/>
      <w:r w:rsidR="0096264C" w:rsidRPr="0096264C">
        <w:rPr>
          <w:rFonts w:ascii="Times New Roman" w:hAnsi="Times New Roman" w:cs="Times New Roman"/>
          <w:sz w:val="24"/>
          <w:szCs w:val="24"/>
        </w:rPr>
        <w:t>A</w:t>
      </w:r>
      <w:proofErr w:type="gramEnd"/>
      <w:r w:rsidR="0096264C" w:rsidRPr="0096264C">
        <w:rPr>
          <w:rFonts w:ascii="Times New Roman" w:hAnsi="Times New Roman" w:cs="Times New Roman"/>
          <w:sz w:val="24"/>
          <w:szCs w:val="24"/>
        </w:rPr>
        <w:t xml:space="preserve"> Ig</w:t>
      </w:r>
      <w:r w:rsidR="008264B0">
        <w:rPr>
          <w:rFonts w:ascii="Times New Roman" w:hAnsi="Times New Roman" w:cs="Times New Roman"/>
          <w:sz w:val="24"/>
          <w:szCs w:val="24"/>
        </w:rPr>
        <w:t>G</w:t>
      </w:r>
      <w:r w:rsidR="0096264C" w:rsidRPr="0096264C">
        <w:rPr>
          <w:rFonts w:ascii="Times New Roman" w:hAnsi="Times New Roman" w:cs="Times New Roman"/>
          <w:sz w:val="24"/>
          <w:szCs w:val="24"/>
        </w:rPr>
        <w:t xml:space="preserve"> titers were </w:t>
      </w:r>
      <w:r w:rsidR="008264B0">
        <w:rPr>
          <w:rFonts w:ascii="Times New Roman" w:hAnsi="Times New Roman" w:cs="Times New Roman"/>
          <w:sz w:val="24"/>
          <w:szCs w:val="24"/>
        </w:rPr>
        <w:t>lower</w:t>
      </w:r>
      <w:r w:rsidR="0096264C" w:rsidRPr="0096264C">
        <w:rPr>
          <w:rFonts w:ascii="Times New Roman" w:hAnsi="Times New Roman" w:cs="Times New Roman"/>
          <w:sz w:val="24"/>
          <w:szCs w:val="24"/>
        </w:rPr>
        <w:t xml:space="preserve"> than anti-B Ig</w:t>
      </w:r>
      <w:r w:rsidR="008264B0">
        <w:rPr>
          <w:rFonts w:ascii="Times New Roman" w:hAnsi="Times New Roman" w:cs="Times New Roman"/>
          <w:sz w:val="24"/>
          <w:szCs w:val="24"/>
        </w:rPr>
        <w:t>G</w:t>
      </w:r>
      <w:r w:rsidR="0096264C" w:rsidRPr="0096264C">
        <w:rPr>
          <w:rFonts w:ascii="Times New Roman" w:hAnsi="Times New Roman" w:cs="Times New Roman"/>
          <w:sz w:val="24"/>
          <w:szCs w:val="24"/>
        </w:rPr>
        <w:t xml:space="preserve"> titers, whereas anti-B Ig</w:t>
      </w:r>
      <w:r w:rsidR="008264B0">
        <w:rPr>
          <w:rFonts w:ascii="Times New Roman" w:hAnsi="Times New Roman" w:cs="Times New Roman"/>
          <w:sz w:val="24"/>
          <w:szCs w:val="24"/>
        </w:rPr>
        <w:t>M</w:t>
      </w:r>
      <w:r w:rsidR="0096264C" w:rsidRPr="0096264C">
        <w:rPr>
          <w:rFonts w:ascii="Times New Roman" w:hAnsi="Times New Roman" w:cs="Times New Roman"/>
          <w:sz w:val="24"/>
          <w:szCs w:val="24"/>
        </w:rPr>
        <w:t xml:space="preserve"> titers </w:t>
      </w:r>
      <w:r w:rsidR="008264B0">
        <w:rPr>
          <w:rFonts w:ascii="Times New Roman" w:hAnsi="Times New Roman" w:cs="Times New Roman"/>
          <w:sz w:val="24"/>
          <w:szCs w:val="24"/>
        </w:rPr>
        <w:t>were lower than</w:t>
      </w:r>
      <w:r w:rsidR="0096264C" w:rsidRPr="0096264C">
        <w:rPr>
          <w:rFonts w:ascii="Times New Roman" w:hAnsi="Times New Roman" w:cs="Times New Roman"/>
          <w:sz w:val="24"/>
          <w:szCs w:val="24"/>
        </w:rPr>
        <w:t xml:space="preserve"> anti-A Ig</w:t>
      </w:r>
      <w:r w:rsidR="008264B0">
        <w:rPr>
          <w:rFonts w:ascii="Times New Roman" w:hAnsi="Times New Roman" w:cs="Times New Roman"/>
          <w:sz w:val="24"/>
          <w:szCs w:val="24"/>
        </w:rPr>
        <w:t>M</w:t>
      </w:r>
      <w:r w:rsidR="0096264C" w:rsidRPr="0096264C">
        <w:rPr>
          <w:rFonts w:ascii="Times New Roman" w:hAnsi="Times New Roman" w:cs="Times New Roman"/>
          <w:sz w:val="24"/>
          <w:szCs w:val="24"/>
        </w:rPr>
        <w:t xml:space="preserve"> titers. In </w:t>
      </w:r>
      <w:proofErr w:type="spellStart"/>
      <w:r w:rsidR="0096264C" w:rsidRPr="0096264C">
        <w:rPr>
          <w:rFonts w:ascii="Times New Roman" w:hAnsi="Times New Roman" w:cs="Times New Roman"/>
          <w:sz w:val="24"/>
          <w:szCs w:val="24"/>
        </w:rPr>
        <w:t>pCAT</w:t>
      </w:r>
      <w:proofErr w:type="spellEnd"/>
      <w:r w:rsidR="0096264C" w:rsidRPr="0096264C">
        <w:rPr>
          <w:rFonts w:ascii="Times New Roman" w:hAnsi="Times New Roman" w:cs="Times New Roman"/>
          <w:sz w:val="24"/>
          <w:szCs w:val="24"/>
        </w:rPr>
        <w:t>, anti-A and anti-B IgM titers were similar, but anti-</w:t>
      </w:r>
      <w:proofErr w:type="gramStart"/>
      <w:r w:rsidR="0096264C" w:rsidRPr="0096264C">
        <w:rPr>
          <w:rFonts w:ascii="Times New Roman" w:hAnsi="Times New Roman" w:cs="Times New Roman"/>
          <w:sz w:val="24"/>
          <w:szCs w:val="24"/>
        </w:rPr>
        <w:t>A</w:t>
      </w:r>
      <w:proofErr w:type="gramEnd"/>
      <w:r w:rsidR="0096264C" w:rsidRPr="0096264C">
        <w:rPr>
          <w:rFonts w:ascii="Times New Roman" w:hAnsi="Times New Roman" w:cs="Times New Roman"/>
          <w:sz w:val="24"/>
          <w:szCs w:val="24"/>
        </w:rPr>
        <w:t xml:space="preserve"> Ig</w:t>
      </w:r>
      <w:r w:rsidR="008264B0">
        <w:rPr>
          <w:rFonts w:ascii="Times New Roman" w:hAnsi="Times New Roman" w:cs="Times New Roman"/>
          <w:sz w:val="24"/>
          <w:szCs w:val="24"/>
        </w:rPr>
        <w:t>M</w:t>
      </w:r>
      <w:r w:rsidR="0096264C" w:rsidRPr="0096264C">
        <w:rPr>
          <w:rFonts w:ascii="Times New Roman" w:hAnsi="Times New Roman" w:cs="Times New Roman"/>
          <w:sz w:val="24"/>
          <w:szCs w:val="24"/>
        </w:rPr>
        <w:t xml:space="preserve"> titers were </w:t>
      </w:r>
      <w:r w:rsidR="008264B0">
        <w:rPr>
          <w:rFonts w:ascii="Times New Roman" w:hAnsi="Times New Roman" w:cs="Times New Roman"/>
          <w:sz w:val="24"/>
          <w:szCs w:val="24"/>
        </w:rPr>
        <w:t>lower</w:t>
      </w:r>
      <w:r w:rsidR="0096264C" w:rsidRPr="0096264C">
        <w:rPr>
          <w:rFonts w:ascii="Times New Roman" w:hAnsi="Times New Roman" w:cs="Times New Roman"/>
          <w:sz w:val="24"/>
          <w:szCs w:val="24"/>
        </w:rPr>
        <w:t xml:space="preserve"> than anti-B Ig</w:t>
      </w:r>
      <w:r w:rsidR="008264B0">
        <w:rPr>
          <w:rFonts w:ascii="Times New Roman" w:hAnsi="Times New Roman" w:cs="Times New Roman"/>
          <w:sz w:val="24"/>
          <w:szCs w:val="24"/>
        </w:rPr>
        <w:t>M</w:t>
      </w:r>
      <w:r w:rsidR="0096264C" w:rsidRPr="0096264C">
        <w:rPr>
          <w:rFonts w:ascii="Times New Roman" w:hAnsi="Times New Roman" w:cs="Times New Roman"/>
          <w:sz w:val="24"/>
          <w:szCs w:val="24"/>
        </w:rPr>
        <w:t xml:space="preserve"> titers. In HA/SPRCA, both Ig</w:t>
      </w:r>
      <w:r w:rsidR="008264B0">
        <w:rPr>
          <w:rFonts w:ascii="Times New Roman" w:hAnsi="Times New Roman" w:cs="Times New Roman"/>
          <w:sz w:val="24"/>
          <w:szCs w:val="24"/>
        </w:rPr>
        <w:t>M</w:t>
      </w:r>
      <w:r w:rsidR="0096264C" w:rsidRPr="0096264C">
        <w:rPr>
          <w:rFonts w:ascii="Times New Roman" w:hAnsi="Times New Roman" w:cs="Times New Roman"/>
          <w:sz w:val="24"/>
          <w:szCs w:val="24"/>
        </w:rPr>
        <w:t xml:space="preserve"> and Ig</w:t>
      </w:r>
      <w:r w:rsidR="008264B0">
        <w:rPr>
          <w:rFonts w:ascii="Times New Roman" w:hAnsi="Times New Roman" w:cs="Times New Roman"/>
          <w:sz w:val="24"/>
          <w:szCs w:val="24"/>
        </w:rPr>
        <w:t>G</w:t>
      </w:r>
      <w:r w:rsidR="0096264C" w:rsidRPr="0096264C">
        <w:rPr>
          <w:rFonts w:ascii="Times New Roman" w:hAnsi="Times New Roman" w:cs="Times New Roman"/>
          <w:sz w:val="24"/>
          <w:szCs w:val="24"/>
        </w:rPr>
        <w:t xml:space="preserve"> titers for anti-A and anti-B were comparable.</w:t>
      </w:r>
    </w:p>
    <w:p w14:paraId="6E3AB2A9" w14:textId="08D2306A" w:rsidR="0096264C" w:rsidRDefault="0096264C" w:rsidP="00970510">
      <w:pPr>
        <w:spacing w:line="480" w:lineRule="auto"/>
        <w:jc w:val="both"/>
        <w:rPr>
          <w:rFonts w:ascii="Times New Roman" w:hAnsi="Times New Roman" w:cs="Times New Roman"/>
          <w:sz w:val="24"/>
          <w:szCs w:val="24"/>
        </w:rPr>
      </w:pPr>
      <w:r w:rsidRPr="0096264C">
        <w:rPr>
          <w:rFonts w:ascii="Times New Roman" w:hAnsi="Times New Roman" w:cs="Times New Roman"/>
          <w:sz w:val="24"/>
          <w:szCs w:val="24"/>
        </w:rPr>
        <w:lastRenderedPageBreak/>
        <w:t>Figure 2 compares the distribution of Ig</w:t>
      </w:r>
      <w:r w:rsidR="008264B0">
        <w:rPr>
          <w:rFonts w:ascii="Times New Roman" w:hAnsi="Times New Roman" w:cs="Times New Roman"/>
          <w:sz w:val="24"/>
          <w:szCs w:val="24"/>
        </w:rPr>
        <w:t>M</w:t>
      </w:r>
      <w:r w:rsidRPr="0096264C">
        <w:rPr>
          <w:rFonts w:ascii="Times New Roman" w:hAnsi="Times New Roman" w:cs="Times New Roman"/>
          <w:sz w:val="24"/>
          <w:szCs w:val="24"/>
        </w:rPr>
        <w:t xml:space="preserve"> and Ig</w:t>
      </w:r>
      <w:r w:rsidR="008264B0">
        <w:rPr>
          <w:rFonts w:ascii="Times New Roman" w:hAnsi="Times New Roman" w:cs="Times New Roman"/>
          <w:sz w:val="24"/>
          <w:szCs w:val="24"/>
        </w:rPr>
        <w:t>G</w:t>
      </w:r>
      <w:r w:rsidRPr="0096264C">
        <w:rPr>
          <w:rFonts w:ascii="Times New Roman" w:hAnsi="Times New Roman" w:cs="Times New Roman"/>
          <w:sz w:val="24"/>
          <w:szCs w:val="24"/>
        </w:rPr>
        <w:t xml:space="preserve"> ABO isoagglutinin titers obtained by </w:t>
      </w:r>
      <w:proofErr w:type="spellStart"/>
      <w:r w:rsidRPr="0096264C">
        <w:rPr>
          <w:rFonts w:ascii="Times New Roman" w:hAnsi="Times New Roman" w:cs="Times New Roman"/>
          <w:sz w:val="24"/>
          <w:szCs w:val="24"/>
        </w:rPr>
        <w:t>pC</w:t>
      </w:r>
      <w:r w:rsidR="008264B0">
        <w:rPr>
          <w:rFonts w:ascii="Times New Roman" w:hAnsi="Times New Roman" w:cs="Times New Roman"/>
          <w:sz w:val="24"/>
          <w:szCs w:val="24"/>
        </w:rPr>
        <w:t>A</w:t>
      </w:r>
      <w:r w:rsidRPr="0096264C">
        <w:rPr>
          <w:rFonts w:ascii="Times New Roman" w:hAnsi="Times New Roman" w:cs="Times New Roman"/>
          <w:sz w:val="24"/>
          <w:szCs w:val="24"/>
        </w:rPr>
        <w:t>T</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pC</w:t>
      </w:r>
      <w:r w:rsidR="008264B0">
        <w:rPr>
          <w:rFonts w:ascii="Times New Roman" w:hAnsi="Times New Roman" w:cs="Times New Roman"/>
          <w:sz w:val="24"/>
          <w:szCs w:val="24"/>
        </w:rPr>
        <w:t>T</w:t>
      </w:r>
      <w:r w:rsidRPr="0096264C">
        <w:rPr>
          <w:rFonts w:ascii="Times New Roman" w:hAnsi="Times New Roman" w:cs="Times New Roman"/>
          <w:sz w:val="24"/>
          <w:szCs w:val="24"/>
        </w:rPr>
        <w:t>T</w:t>
      </w:r>
      <w:proofErr w:type="spellEnd"/>
      <w:r w:rsidRPr="0096264C">
        <w:rPr>
          <w:rFonts w:ascii="Times New Roman" w:hAnsi="Times New Roman" w:cs="Times New Roman"/>
          <w:sz w:val="24"/>
          <w:szCs w:val="24"/>
        </w:rPr>
        <w:t xml:space="preserve">, and HA/SPRCA at the 1+ strength endpoint. Overall, HA/SPRCA results were lower than those from </w:t>
      </w:r>
      <w:proofErr w:type="spellStart"/>
      <w:r w:rsidRPr="0096264C">
        <w:rPr>
          <w:rFonts w:ascii="Times New Roman" w:hAnsi="Times New Roman" w:cs="Times New Roman"/>
          <w:sz w:val="24"/>
          <w:szCs w:val="24"/>
        </w:rPr>
        <w:t>pCAT</w:t>
      </w:r>
      <w:proofErr w:type="spellEnd"/>
      <w:r w:rsidRPr="0096264C">
        <w:rPr>
          <w:rFonts w:ascii="Times New Roman" w:hAnsi="Times New Roman" w:cs="Times New Roman"/>
          <w:sz w:val="24"/>
          <w:szCs w:val="24"/>
        </w:rPr>
        <w:t xml:space="preserve"> but higher than those from </w:t>
      </w:r>
      <w:proofErr w:type="spellStart"/>
      <w:r w:rsidRPr="0096264C">
        <w:rPr>
          <w:rFonts w:ascii="Times New Roman" w:hAnsi="Times New Roman" w:cs="Times New Roman"/>
          <w:sz w:val="24"/>
          <w:szCs w:val="24"/>
        </w:rPr>
        <w:t>pCTT</w:t>
      </w:r>
      <w:proofErr w:type="spellEnd"/>
      <w:r w:rsidRPr="0096264C">
        <w:rPr>
          <w:rFonts w:ascii="Times New Roman" w:hAnsi="Times New Roman" w:cs="Times New Roman"/>
          <w:sz w:val="24"/>
          <w:szCs w:val="24"/>
        </w:rPr>
        <w:t xml:space="preserve">. Most titers measured by </w:t>
      </w:r>
      <w:proofErr w:type="spellStart"/>
      <w:r w:rsidRPr="0096264C">
        <w:rPr>
          <w:rFonts w:ascii="Times New Roman" w:hAnsi="Times New Roman" w:cs="Times New Roman"/>
          <w:sz w:val="24"/>
          <w:szCs w:val="24"/>
        </w:rPr>
        <w:t>pCAT</w:t>
      </w:r>
      <w:proofErr w:type="spellEnd"/>
      <w:r w:rsidRPr="0096264C">
        <w:rPr>
          <w:rFonts w:ascii="Times New Roman" w:hAnsi="Times New Roman" w:cs="Times New Roman"/>
          <w:sz w:val="24"/>
          <w:szCs w:val="24"/>
        </w:rPr>
        <w:t xml:space="preserve"> were above 32, while the majority of </w:t>
      </w:r>
      <w:proofErr w:type="spellStart"/>
      <w:r w:rsidRPr="0096264C">
        <w:rPr>
          <w:rFonts w:ascii="Times New Roman" w:hAnsi="Times New Roman" w:cs="Times New Roman"/>
          <w:sz w:val="24"/>
          <w:szCs w:val="24"/>
        </w:rPr>
        <w:t>pCTT</w:t>
      </w:r>
      <w:proofErr w:type="spellEnd"/>
      <w:r w:rsidRPr="0096264C">
        <w:rPr>
          <w:rFonts w:ascii="Times New Roman" w:hAnsi="Times New Roman" w:cs="Times New Roman"/>
          <w:sz w:val="24"/>
          <w:szCs w:val="24"/>
        </w:rPr>
        <w:t xml:space="preserve"> results were below 64. The distribution of IgM titers for anti-A and anti-B was similar, whereas a leftward shift was observed for anti-B IgG titers compared to anti-A, indicating lower anti-B IgG titers. Additionally, IgG titers showed a rightward shift relative to IgM titers, reflecting generally higher IgG levels.</w:t>
      </w:r>
    </w:p>
    <w:p w14:paraId="67074375" w14:textId="55D5735E" w:rsidR="0096264C" w:rsidRDefault="0096264C" w:rsidP="00970510">
      <w:pPr>
        <w:spacing w:line="480" w:lineRule="auto"/>
        <w:jc w:val="both"/>
        <w:rPr>
          <w:rFonts w:ascii="Times New Roman" w:hAnsi="Times New Roman" w:cs="Times New Roman"/>
          <w:sz w:val="24"/>
          <w:szCs w:val="24"/>
        </w:rPr>
      </w:pPr>
      <w:r w:rsidRPr="0096264C">
        <w:rPr>
          <w:rFonts w:ascii="Times New Roman" w:hAnsi="Times New Roman" w:cs="Times New Roman"/>
          <w:sz w:val="24"/>
          <w:szCs w:val="24"/>
        </w:rPr>
        <w:t>Figure 3 compares the median Ig</w:t>
      </w:r>
      <w:r w:rsidR="008264B0">
        <w:rPr>
          <w:rFonts w:ascii="Times New Roman" w:hAnsi="Times New Roman" w:cs="Times New Roman"/>
          <w:sz w:val="24"/>
          <w:szCs w:val="24"/>
        </w:rPr>
        <w:t>M</w:t>
      </w:r>
      <w:r w:rsidRPr="0096264C">
        <w:rPr>
          <w:rFonts w:ascii="Times New Roman" w:hAnsi="Times New Roman" w:cs="Times New Roman"/>
          <w:sz w:val="24"/>
          <w:szCs w:val="24"/>
        </w:rPr>
        <w:t xml:space="preserve"> and Ig</w:t>
      </w:r>
      <w:r w:rsidR="008264B0">
        <w:rPr>
          <w:rFonts w:ascii="Times New Roman" w:hAnsi="Times New Roman" w:cs="Times New Roman"/>
          <w:sz w:val="24"/>
          <w:szCs w:val="24"/>
        </w:rPr>
        <w:t>G</w:t>
      </w:r>
      <w:r w:rsidRPr="0096264C">
        <w:rPr>
          <w:rFonts w:ascii="Times New Roman" w:hAnsi="Times New Roman" w:cs="Times New Roman"/>
          <w:sz w:val="24"/>
          <w:szCs w:val="24"/>
        </w:rPr>
        <w:t xml:space="preserve"> titers for anti-A and anti-B measured by </w:t>
      </w:r>
      <w:proofErr w:type="spellStart"/>
      <w:r w:rsidRPr="0096264C">
        <w:rPr>
          <w:rFonts w:ascii="Times New Roman" w:hAnsi="Times New Roman" w:cs="Times New Roman"/>
          <w:sz w:val="24"/>
          <w:szCs w:val="24"/>
        </w:rPr>
        <w:t>pC</w:t>
      </w:r>
      <w:r w:rsidR="008264B0">
        <w:rPr>
          <w:rFonts w:ascii="Times New Roman" w:hAnsi="Times New Roman" w:cs="Times New Roman"/>
          <w:sz w:val="24"/>
          <w:szCs w:val="24"/>
        </w:rPr>
        <w:t>A</w:t>
      </w:r>
      <w:r w:rsidRPr="0096264C">
        <w:rPr>
          <w:rFonts w:ascii="Times New Roman" w:hAnsi="Times New Roman" w:cs="Times New Roman"/>
          <w:sz w:val="24"/>
          <w:szCs w:val="24"/>
        </w:rPr>
        <w:t>T</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pC</w:t>
      </w:r>
      <w:r w:rsidR="008264B0">
        <w:rPr>
          <w:rFonts w:ascii="Times New Roman" w:hAnsi="Times New Roman" w:cs="Times New Roman"/>
          <w:sz w:val="24"/>
          <w:szCs w:val="24"/>
        </w:rPr>
        <w:t>T</w:t>
      </w:r>
      <w:r w:rsidRPr="0096264C">
        <w:rPr>
          <w:rFonts w:ascii="Times New Roman" w:hAnsi="Times New Roman" w:cs="Times New Roman"/>
          <w:sz w:val="24"/>
          <w:szCs w:val="24"/>
        </w:rPr>
        <w:t>T</w:t>
      </w:r>
      <w:proofErr w:type="spellEnd"/>
      <w:r w:rsidRPr="0096264C">
        <w:rPr>
          <w:rFonts w:ascii="Times New Roman" w:hAnsi="Times New Roman" w:cs="Times New Roman"/>
          <w:sz w:val="24"/>
          <w:szCs w:val="24"/>
        </w:rPr>
        <w:t>, and HA/SPRCA, at 1+, 2+, and 3+ endpoints. Median Ig</w:t>
      </w:r>
      <w:r w:rsidR="008264B0">
        <w:rPr>
          <w:rFonts w:ascii="Times New Roman" w:hAnsi="Times New Roman" w:cs="Times New Roman"/>
          <w:sz w:val="24"/>
          <w:szCs w:val="24"/>
        </w:rPr>
        <w:t>G</w:t>
      </w:r>
      <w:r w:rsidRPr="0096264C">
        <w:rPr>
          <w:rFonts w:ascii="Times New Roman" w:hAnsi="Times New Roman" w:cs="Times New Roman"/>
          <w:sz w:val="24"/>
          <w:szCs w:val="24"/>
        </w:rPr>
        <w:t xml:space="preserve"> titers for both anti-A and anti-B were </w:t>
      </w:r>
      <w:r w:rsidR="008264B0">
        <w:rPr>
          <w:rFonts w:ascii="Times New Roman" w:hAnsi="Times New Roman" w:cs="Times New Roman"/>
          <w:sz w:val="24"/>
          <w:szCs w:val="24"/>
        </w:rPr>
        <w:t>higher</w:t>
      </w:r>
      <w:r w:rsidRPr="0096264C">
        <w:rPr>
          <w:rFonts w:ascii="Times New Roman" w:hAnsi="Times New Roman" w:cs="Times New Roman"/>
          <w:sz w:val="24"/>
          <w:szCs w:val="24"/>
        </w:rPr>
        <w:t xml:space="preserve"> than median Ig</w:t>
      </w:r>
      <w:r w:rsidR="008264B0">
        <w:rPr>
          <w:rFonts w:ascii="Times New Roman" w:hAnsi="Times New Roman" w:cs="Times New Roman"/>
          <w:sz w:val="24"/>
          <w:szCs w:val="24"/>
        </w:rPr>
        <w:t>M</w:t>
      </w:r>
      <w:r w:rsidRPr="0096264C">
        <w:rPr>
          <w:rFonts w:ascii="Times New Roman" w:hAnsi="Times New Roman" w:cs="Times New Roman"/>
          <w:sz w:val="24"/>
          <w:szCs w:val="24"/>
        </w:rPr>
        <w:t xml:space="preserve"> titers. Among the methods, median Ig</w:t>
      </w:r>
      <w:r w:rsidR="008264B0">
        <w:rPr>
          <w:rFonts w:ascii="Times New Roman" w:hAnsi="Times New Roman" w:cs="Times New Roman"/>
          <w:sz w:val="24"/>
          <w:szCs w:val="24"/>
        </w:rPr>
        <w:t>M</w:t>
      </w:r>
      <w:r w:rsidRPr="0096264C">
        <w:rPr>
          <w:rFonts w:ascii="Times New Roman" w:hAnsi="Times New Roman" w:cs="Times New Roman"/>
          <w:sz w:val="24"/>
          <w:szCs w:val="24"/>
        </w:rPr>
        <w:t xml:space="preserve"> and Ig</w:t>
      </w:r>
      <w:r w:rsidR="008264B0">
        <w:rPr>
          <w:rFonts w:ascii="Times New Roman" w:hAnsi="Times New Roman" w:cs="Times New Roman"/>
          <w:sz w:val="24"/>
          <w:szCs w:val="24"/>
        </w:rPr>
        <w:t>G</w:t>
      </w:r>
      <w:r w:rsidRPr="0096264C">
        <w:rPr>
          <w:rFonts w:ascii="Times New Roman" w:hAnsi="Times New Roman" w:cs="Times New Roman"/>
          <w:sz w:val="24"/>
          <w:szCs w:val="24"/>
        </w:rPr>
        <w:t xml:space="preserve"> titers were highest with </w:t>
      </w:r>
      <w:proofErr w:type="spellStart"/>
      <w:r w:rsidRPr="0096264C">
        <w:rPr>
          <w:rFonts w:ascii="Times New Roman" w:hAnsi="Times New Roman" w:cs="Times New Roman"/>
          <w:sz w:val="24"/>
          <w:szCs w:val="24"/>
        </w:rPr>
        <w:t>pCAT</w:t>
      </w:r>
      <w:proofErr w:type="spellEnd"/>
      <w:r w:rsidRPr="0096264C">
        <w:rPr>
          <w:rFonts w:ascii="Times New Roman" w:hAnsi="Times New Roman" w:cs="Times New Roman"/>
          <w:sz w:val="24"/>
          <w:szCs w:val="24"/>
        </w:rPr>
        <w:t xml:space="preserve">, followed by HA/SPRCA, and lowest with </w:t>
      </w:r>
      <w:proofErr w:type="spellStart"/>
      <w:r w:rsidRPr="0096264C">
        <w:rPr>
          <w:rFonts w:ascii="Times New Roman" w:hAnsi="Times New Roman" w:cs="Times New Roman"/>
          <w:sz w:val="24"/>
          <w:szCs w:val="24"/>
        </w:rPr>
        <w:t>pCTT</w:t>
      </w:r>
      <w:proofErr w:type="spellEnd"/>
      <w:r w:rsidRPr="0096264C">
        <w:rPr>
          <w:rFonts w:ascii="Times New Roman" w:hAnsi="Times New Roman" w:cs="Times New Roman"/>
          <w:sz w:val="24"/>
          <w:szCs w:val="24"/>
        </w:rPr>
        <w:t>. For anti-</w:t>
      </w:r>
      <w:proofErr w:type="gramStart"/>
      <w:r w:rsidRPr="0096264C">
        <w:rPr>
          <w:rFonts w:ascii="Times New Roman" w:hAnsi="Times New Roman" w:cs="Times New Roman"/>
          <w:sz w:val="24"/>
          <w:szCs w:val="24"/>
        </w:rPr>
        <w:t>A</w:t>
      </w:r>
      <w:proofErr w:type="gramEnd"/>
      <w:r w:rsidRPr="0096264C">
        <w:rPr>
          <w:rFonts w:ascii="Times New Roman" w:hAnsi="Times New Roman" w:cs="Times New Roman"/>
          <w:sz w:val="24"/>
          <w:szCs w:val="24"/>
        </w:rPr>
        <w:t xml:space="preserve"> IgM, </w:t>
      </w:r>
      <w:proofErr w:type="spellStart"/>
      <w:r w:rsidRPr="0096264C">
        <w:rPr>
          <w:rFonts w:ascii="Times New Roman" w:hAnsi="Times New Roman" w:cs="Times New Roman"/>
          <w:sz w:val="24"/>
          <w:szCs w:val="24"/>
        </w:rPr>
        <w:t>pCTT</w:t>
      </w:r>
      <w:proofErr w:type="spellEnd"/>
      <w:r w:rsidRPr="0096264C">
        <w:rPr>
          <w:rFonts w:ascii="Times New Roman" w:hAnsi="Times New Roman" w:cs="Times New Roman"/>
          <w:sz w:val="24"/>
          <w:szCs w:val="24"/>
        </w:rPr>
        <w:t xml:space="preserve"> at 1+ strength matched HA at 2+ strength, while </w:t>
      </w:r>
      <w:proofErr w:type="spellStart"/>
      <w:r w:rsidRPr="0096264C">
        <w:rPr>
          <w:rFonts w:ascii="Times New Roman" w:hAnsi="Times New Roman" w:cs="Times New Roman"/>
          <w:sz w:val="24"/>
          <w:szCs w:val="24"/>
        </w:rPr>
        <w:t>pCAT</w:t>
      </w:r>
      <w:proofErr w:type="spellEnd"/>
      <w:r w:rsidRPr="0096264C">
        <w:rPr>
          <w:rFonts w:ascii="Times New Roman" w:hAnsi="Times New Roman" w:cs="Times New Roman"/>
          <w:sz w:val="24"/>
          <w:szCs w:val="24"/>
        </w:rPr>
        <w:t xml:space="preserve"> at 2+ strength matched HA at 3+ strength. For anti-</w:t>
      </w:r>
      <w:proofErr w:type="gramStart"/>
      <w:r w:rsidRPr="0096264C">
        <w:rPr>
          <w:rFonts w:ascii="Times New Roman" w:hAnsi="Times New Roman" w:cs="Times New Roman"/>
          <w:sz w:val="24"/>
          <w:szCs w:val="24"/>
        </w:rPr>
        <w:t>A</w:t>
      </w:r>
      <w:proofErr w:type="gramEnd"/>
      <w:r w:rsidRPr="0096264C">
        <w:rPr>
          <w:rFonts w:ascii="Times New Roman" w:hAnsi="Times New Roman" w:cs="Times New Roman"/>
          <w:sz w:val="24"/>
          <w:szCs w:val="24"/>
        </w:rPr>
        <w:t xml:space="preserve"> IgG, </w:t>
      </w:r>
      <w:proofErr w:type="spellStart"/>
      <w:r w:rsidRPr="0096264C">
        <w:rPr>
          <w:rFonts w:ascii="Times New Roman" w:hAnsi="Times New Roman" w:cs="Times New Roman"/>
          <w:sz w:val="24"/>
          <w:szCs w:val="24"/>
        </w:rPr>
        <w:t>pCTT</w:t>
      </w:r>
      <w:proofErr w:type="spellEnd"/>
      <w:r w:rsidRPr="0096264C">
        <w:rPr>
          <w:rFonts w:ascii="Times New Roman" w:hAnsi="Times New Roman" w:cs="Times New Roman"/>
          <w:sz w:val="24"/>
          <w:szCs w:val="24"/>
        </w:rPr>
        <w:t xml:space="preserve"> at 1+ and </w:t>
      </w:r>
      <w:proofErr w:type="spellStart"/>
      <w:r w:rsidRPr="0096264C">
        <w:rPr>
          <w:rFonts w:ascii="Times New Roman" w:hAnsi="Times New Roman" w:cs="Times New Roman"/>
          <w:sz w:val="24"/>
          <w:szCs w:val="24"/>
        </w:rPr>
        <w:t>pCAT</w:t>
      </w:r>
      <w:proofErr w:type="spellEnd"/>
      <w:r w:rsidRPr="0096264C">
        <w:rPr>
          <w:rFonts w:ascii="Times New Roman" w:hAnsi="Times New Roman" w:cs="Times New Roman"/>
          <w:sz w:val="24"/>
          <w:szCs w:val="24"/>
        </w:rPr>
        <w:t xml:space="preserve"> at 3+ strengths corresponded to SPRCA at 2+ strength. For anti-B IgM, </w:t>
      </w:r>
      <w:proofErr w:type="spellStart"/>
      <w:r w:rsidRPr="0096264C">
        <w:rPr>
          <w:rFonts w:ascii="Times New Roman" w:hAnsi="Times New Roman" w:cs="Times New Roman"/>
          <w:sz w:val="24"/>
          <w:szCs w:val="24"/>
        </w:rPr>
        <w:t>pCTT</w:t>
      </w:r>
      <w:proofErr w:type="spellEnd"/>
      <w:r w:rsidRPr="0096264C">
        <w:rPr>
          <w:rFonts w:ascii="Times New Roman" w:hAnsi="Times New Roman" w:cs="Times New Roman"/>
          <w:sz w:val="24"/>
          <w:szCs w:val="24"/>
        </w:rPr>
        <w:t xml:space="preserve"> at 1+ matched HA at both 2+ and 3+ strengths, and </w:t>
      </w:r>
      <w:proofErr w:type="spellStart"/>
      <w:r w:rsidRPr="0096264C">
        <w:rPr>
          <w:rFonts w:ascii="Times New Roman" w:hAnsi="Times New Roman" w:cs="Times New Roman"/>
          <w:sz w:val="24"/>
          <w:szCs w:val="24"/>
        </w:rPr>
        <w:t>pCAT</w:t>
      </w:r>
      <w:proofErr w:type="spellEnd"/>
      <w:r w:rsidRPr="0096264C">
        <w:rPr>
          <w:rFonts w:ascii="Times New Roman" w:hAnsi="Times New Roman" w:cs="Times New Roman"/>
          <w:sz w:val="24"/>
          <w:szCs w:val="24"/>
        </w:rPr>
        <w:t xml:space="preserve"> at 2+ matched HA at 1+ strength. For anti-B IgG, </w:t>
      </w:r>
      <w:proofErr w:type="spellStart"/>
      <w:r w:rsidRPr="0096264C">
        <w:rPr>
          <w:rFonts w:ascii="Times New Roman" w:hAnsi="Times New Roman" w:cs="Times New Roman"/>
          <w:sz w:val="24"/>
          <w:szCs w:val="24"/>
        </w:rPr>
        <w:t>pCTT</w:t>
      </w:r>
      <w:proofErr w:type="spellEnd"/>
      <w:r w:rsidRPr="0096264C">
        <w:rPr>
          <w:rFonts w:ascii="Times New Roman" w:hAnsi="Times New Roman" w:cs="Times New Roman"/>
          <w:sz w:val="24"/>
          <w:szCs w:val="24"/>
        </w:rPr>
        <w:t xml:space="preserve"> at 1+ matched SPRCA at 2+ strength, while </w:t>
      </w:r>
      <w:proofErr w:type="spellStart"/>
      <w:r w:rsidRPr="0096264C">
        <w:rPr>
          <w:rFonts w:ascii="Times New Roman" w:hAnsi="Times New Roman" w:cs="Times New Roman"/>
          <w:sz w:val="24"/>
          <w:szCs w:val="24"/>
        </w:rPr>
        <w:t>pCAT</w:t>
      </w:r>
      <w:proofErr w:type="spellEnd"/>
      <w:r w:rsidRPr="0096264C">
        <w:rPr>
          <w:rFonts w:ascii="Times New Roman" w:hAnsi="Times New Roman" w:cs="Times New Roman"/>
          <w:sz w:val="24"/>
          <w:szCs w:val="24"/>
        </w:rPr>
        <w:t xml:space="preserve"> at 2+ matched SPRCA at 1+ strength. Overall, median titers from </w:t>
      </w:r>
      <w:proofErr w:type="spellStart"/>
      <w:r w:rsidRPr="0096264C">
        <w:rPr>
          <w:rFonts w:ascii="Times New Roman" w:hAnsi="Times New Roman" w:cs="Times New Roman"/>
          <w:sz w:val="24"/>
          <w:szCs w:val="24"/>
        </w:rPr>
        <w:t>pCTT</w:t>
      </w:r>
      <w:proofErr w:type="spellEnd"/>
      <w:r w:rsidRPr="0096264C">
        <w:rPr>
          <w:rFonts w:ascii="Times New Roman" w:hAnsi="Times New Roman" w:cs="Times New Roman"/>
          <w:sz w:val="24"/>
          <w:szCs w:val="24"/>
        </w:rPr>
        <w:t xml:space="preserve"> (1+ strength) closely resembled HA/SPRCA results, differing by only one dilution across categories, whereas median </w:t>
      </w:r>
      <w:proofErr w:type="spellStart"/>
      <w:r w:rsidRPr="0096264C">
        <w:rPr>
          <w:rFonts w:ascii="Times New Roman" w:hAnsi="Times New Roman" w:cs="Times New Roman"/>
          <w:sz w:val="24"/>
          <w:szCs w:val="24"/>
        </w:rPr>
        <w:t>pCAT</w:t>
      </w:r>
      <w:proofErr w:type="spellEnd"/>
      <w:r w:rsidRPr="0096264C">
        <w:rPr>
          <w:rFonts w:ascii="Times New Roman" w:hAnsi="Times New Roman" w:cs="Times New Roman"/>
          <w:sz w:val="24"/>
          <w:szCs w:val="24"/>
        </w:rPr>
        <w:t xml:space="preserve"> titers were substantially higher than both median HA/SPRCA and </w:t>
      </w:r>
      <w:proofErr w:type="spellStart"/>
      <w:r w:rsidRPr="0096264C">
        <w:rPr>
          <w:rFonts w:ascii="Times New Roman" w:hAnsi="Times New Roman" w:cs="Times New Roman"/>
          <w:sz w:val="24"/>
          <w:szCs w:val="24"/>
        </w:rPr>
        <w:t>pCTT</w:t>
      </w:r>
      <w:proofErr w:type="spellEnd"/>
      <w:r w:rsidRPr="0096264C">
        <w:rPr>
          <w:rFonts w:ascii="Times New Roman" w:hAnsi="Times New Roman" w:cs="Times New Roman"/>
          <w:sz w:val="24"/>
          <w:szCs w:val="24"/>
        </w:rPr>
        <w:t xml:space="preserve"> titers.</w:t>
      </w:r>
    </w:p>
    <w:p w14:paraId="451A0A83" w14:textId="556502EE" w:rsidR="0096264C" w:rsidRDefault="0096264C" w:rsidP="00970510">
      <w:pPr>
        <w:spacing w:line="480" w:lineRule="auto"/>
        <w:jc w:val="both"/>
        <w:rPr>
          <w:rFonts w:ascii="Times New Roman" w:hAnsi="Times New Roman" w:cs="Times New Roman"/>
          <w:sz w:val="24"/>
          <w:szCs w:val="24"/>
        </w:rPr>
      </w:pPr>
      <w:r w:rsidRPr="0096264C">
        <w:rPr>
          <w:rFonts w:ascii="Times New Roman" w:hAnsi="Times New Roman" w:cs="Times New Roman"/>
          <w:sz w:val="24"/>
          <w:szCs w:val="24"/>
        </w:rPr>
        <w:t>Table 1 presents Spearman’s rho (</w:t>
      </w:r>
      <w:proofErr w:type="spellStart"/>
      <w:r w:rsidRPr="0096264C">
        <w:rPr>
          <w:rFonts w:ascii="Times New Roman" w:hAnsi="Times New Roman" w:cs="Times New Roman"/>
          <w:sz w:val="24"/>
          <w:szCs w:val="24"/>
        </w:rPr>
        <w:t>rs</w:t>
      </w:r>
      <w:proofErr w:type="spellEnd"/>
      <w:r w:rsidRPr="0096264C">
        <w:rPr>
          <w:rFonts w:ascii="Times New Roman" w:hAnsi="Times New Roman" w:cs="Times New Roman"/>
          <w:sz w:val="24"/>
          <w:szCs w:val="24"/>
        </w:rPr>
        <w:t xml:space="preserve">) values indicating the correlation between </w:t>
      </w:r>
      <w:proofErr w:type="spellStart"/>
      <w:r w:rsidRPr="0096264C">
        <w:rPr>
          <w:rFonts w:ascii="Times New Roman" w:hAnsi="Times New Roman" w:cs="Times New Roman"/>
          <w:sz w:val="24"/>
          <w:szCs w:val="24"/>
        </w:rPr>
        <w:t>pCTT</w:t>
      </w:r>
      <w:proofErr w:type="spellEnd"/>
      <w:r w:rsidRPr="0096264C">
        <w:rPr>
          <w:rFonts w:ascii="Times New Roman" w:hAnsi="Times New Roman" w:cs="Times New Roman"/>
          <w:sz w:val="24"/>
          <w:szCs w:val="24"/>
        </w:rPr>
        <w:t xml:space="preserve"> (1+ strength) and HA/SPRCA, a</w:t>
      </w:r>
      <w:r w:rsidR="008264B0">
        <w:rPr>
          <w:rFonts w:ascii="Times New Roman" w:hAnsi="Times New Roman" w:cs="Times New Roman"/>
          <w:sz w:val="24"/>
          <w:szCs w:val="24"/>
        </w:rPr>
        <w:t>nd</w:t>
      </w:r>
      <w:r w:rsidRPr="0096264C">
        <w:rPr>
          <w:rFonts w:ascii="Times New Roman" w:hAnsi="Times New Roman" w:cs="Times New Roman"/>
          <w:sz w:val="24"/>
          <w:szCs w:val="24"/>
        </w:rPr>
        <w:t xml:space="preserve"> between </w:t>
      </w:r>
      <w:proofErr w:type="spellStart"/>
      <w:r w:rsidRPr="0096264C">
        <w:rPr>
          <w:rFonts w:ascii="Times New Roman" w:hAnsi="Times New Roman" w:cs="Times New Roman"/>
          <w:sz w:val="24"/>
          <w:szCs w:val="24"/>
        </w:rPr>
        <w:t>pCAT</w:t>
      </w:r>
      <w:proofErr w:type="spellEnd"/>
      <w:r w:rsidRPr="0096264C">
        <w:rPr>
          <w:rFonts w:ascii="Times New Roman" w:hAnsi="Times New Roman" w:cs="Times New Roman"/>
          <w:sz w:val="24"/>
          <w:szCs w:val="24"/>
        </w:rPr>
        <w:t xml:space="preserve"> (at 1+, 2+, and 3+ strengths) and HA/SPRCA for the first </w:t>
      </w:r>
      <w:r w:rsidR="008264B0">
        <w:rPr>
          <w:rFonts w:ascii="Times New Roman" w:hAnsi="Times New Roman" w:cs="Times New Roman"/>
          <w:sz w:val="24"/>
          <w:szCs w:val="24"/>
        </w:rPr>
        <w:t>199</w:t>
      </w:r>
      <w:r w:rsidRPr="0096264C">
        <w:rPr>
          <w:rFonts w:ascii="Times New Roman" w:hAnsi="Times New Roman" w:cs="Times New Roman"/>
          <w:sz w:val="24"/>
          <w:szCs w:val="24"/>
        </w:rPr>
        <w:t xml:space="preserve"> samples. The statistical analysis was conducted separately for Ig</w:t>
      </w:r>
      <w:r w:rsidR="008264B0">
        <w:rPr>
          <w:rFonts w:ascii="Times New Roman" w:hAnsi="Times New Roman" w:cs="Times New Roman"/>
          <w:sz w:val="24"/>
          <w:szCs w:val="24"/>
        </w:rPr>
        <w:t>G</w:t>
      </w:r>
      <w:r w:rsidRPr="0096264C">
        <w:rPr>
          <w:rFonts w:ascii="Times New Roman" w:hAnsi="Times New Roman" w:cs="Times New Roman"/>
          <w:sz w:val="24"/>
          <w:szCs w:val="24"/>
        </w:rPr>
        <w:t xml:space="preserve"> and Ig</w:t>
      </w:r>
      <w:r w:rsidR="008264B0">
        <w:rPr>
          <w:rFonts w:ascii="Times New Roman" w:hAnsi="Times New Roman" w:cs="Times New Roman"/>
          <w:sz w:val="24"/>
          <w:szCs w:val="24"/>
        </w:rPr>
        <w:t>M</w:t>
      </w:r>
      <w:r w:rsidRPr="0096264C">
        <w:rPr>
          <w:rFonts w:ascii="Times New Roman" w:hAnsi="Times New Roman" w:cs="Times New Roman"/>
          <w:sz w:val="24"/>
          <w:szCs w:val="24"/>
        </w:rPr>
        <w:t xml:space="preserve"> titers of anti-A and anti-B antibodies. The</w:t>
      </w:r>
      <w:r w:rsidR="008264B0">
        <w:rPr>
          <w:rFonts w:ascii="Times New Roman" w:hAnsi="Times New Roman" w:cs="Times New Roman"/>
          <w:sz w:val="24"/>
          <w:szCs w:val="24"/>
        </w:rPr>
        <w:t>ir</w:t>
      </w:r>
      <w:r w:rsidRPr="0096264C">
        <w:rPr>
          <w:rFonts w:ascii="Times New Roman" w:hAnsi="Times New Roman" w:cs="Times New Roman"/>
          <w:sz w:val="24"/>
          <w:szCs w:val="24"/>
        </w:rPr>
        <w:t xml:space="preserve"> results demonstrate that correlations between HA/SPRCA and both </w:t>
      </w:r>
      <w:proofErr w:type="spellStart"/>
      <w:r w:rsidRPr="0096264C">
        <w:rPr>
          <w:rFonts w:ascii="Times New Roman" w:hAnsi="Times New Roman" w:cs="Times New Roman"/>
          <w:sz w:val="24"/>
          <w:szCs w:val="24"/>
        </w:rPr>
        <w:t>pCAT</w:t>
      </w:r>
      <w:proofErr w:type="spellEnd"/>
      <w:r w:rsidRPr="0096264C">
        <w:rPr>
          <w:rFonts w:ascii="Times New Roman" w:hAnsi="Times New Roman" w:cs="Times New Roman"/>
          <w:sz w:val="24"/>
          <w:szCs w:val="24"/>
        </w:rPr>
        <w:t xml:space="preserve"> and </w:t>
      </w:r>
      <w:proofErr w:type="spellStart"/>
      <w:r w:rsidRPr="0096264C">
        <w:rPr>
          <w:rFonts w:ascii="Times New Roman" w:hAnsi="Times New Roman" w:cs="Times New Roman"/>
          <w:sz w:val="24"/>
          <w:szCs w:val="24"/>
        </w:rPr>
        <w:t>pCTT</w:t>
      </w:r>
      <w:proofErr w:type="spellEnd"/>
      <w:r w:rsidRPr="0096264C">
        <w:rPr>
          <w:rFonts w:ascii="Times New Roman" w:hAnsi="Times New Roman" w:cs="Times New Roman"/>
          <w:sz w:val="24"/>
          <w:szCs w:val="24"/>
        </w:rPr>
        <w:t xml:space="preserve"> were stronger for IgG titers compared to IgM titers.</w:t>
      </w:r>
    </w:p>
    <w:bookmarkEnd w:id="1"/>
    <w:p w14:paraId="401D7D73" w14:textId="1869494D" w:rsidR="00970510" w:rsidRPr="004B60A5" w:rsidRDefault="0096264C" w:rsidP="00970510">
      <w:pPr>
        <w:spacing w:line="480" w:lineRule="auto"/>
        <w:jc w:val="both"/>
        <w:rPr>
          <w:rFonts w:ascii="Times New Roman" w:hAnsi="Times New Roman" w:cs="Times New Roman"/>
          <w:sz w:val="24"/>
          <w:szCs w:val="24"/>
        </w:rPr>
      </w:pPr>
      <w:r w:rsidRPr="0096264C">
        <w:rPr>
          <w:rFonts w:ascii="Times New Roman" w:hAnsi="Times New Roman" w:cs="Times New Roman"/>
          <w:sz w:val="24"/>
          <w:szCs w:val="24"/>
        </w:rPr>
        <w:lastRenderedPageBreak/>
        <w:t>Figure 4 shows the trends of Ig</w:t>
      </w:r>
      <w:r w:rsidR="008264B0">
        <w:rPr>
          <w:rFonts w:ascii="Times New Roman" w:hAnsi="Times New Roman" w:cs="Times New Roman"/>
          <w:sz w:val="24"/>
          <w:szCs w:val="24"/>
        </w:rPr>
        <w:t>G</w:t>
      </w:r>
      <w:r w:rsidRPr="0096264C">
        <w:rPr>
          <w:rFonts w:ascii="Times New Roman" w:hAnsi="Times New Roman" w:cs="Times New Roman"/>
          <w:sz w:val="24"/>
          <w:szCs w:val="24"/>
        </w:rPr>
        <w:t xml:space="preserve"> and Ig</w:t>
      </w:r>
      <w:r w:rsidR="008264B0">
        <w:rPr>
          <w:rFonts w:ascii="Times New Roman" w:hAnsi="Times New Roman" w:cs="Times New Roman"/>
          <w:sz w:val="24"/>
          <w:szCs w:val="24"/>
        </w:rPr>
        <w:t>M</w:t>
      </w:r>
      <w:r w:rsidRPr="0096264C">
        <w:rPr>
          <w:rFonts w:ascii="Times New Roman" w:hAnsi="Times New Roman" w:cs="Times New Roman"/>
          <w:sz w:val="24"/>
          <w:szCs w:val="24"/>
        </w:rPr>
        <w:t xml:space="preserve"> results obtained for every </w:t>
      </w:r>
      <w:r w:rsidR="008264B0">
        <w:rPr>
          <w:rFonts w:ascii="Times New Roman" w:hAnsi="Times New Roman" w:cs="Times New Roman"/>
          <w:sz w:val="24"/>
          <w:szCs w:val="24"/>
        </w:rPr>
        <w:t>199</w:t>
      </w:r>
      <w:r w:rsidRPr="0096264C">
        <w:rPr>
          <w:rFonts w:ascii="Times New Roman" w:hAnsi="Times New Roman" w:cs="Times New Roman"/>
          <w:sz w:val="24"/>
          <w:szCs w:val="24"/>
        </w:rPr>
        <w:t>th sample by</w:t>
      </w:r>
      <w:r w:rsidR="008264B0">
        <w:rPr>
          <w:rFonts w:ascii="Times New Roman" w:hAnsi="Times New Roman" w:cs="Times New Roman"/>
          <w:sz w:val="24"/>
          <w:szCs w:val="24"/>
        </w:rPr>
        <w:t xml:space="preserve"> the</w:t>
      </w:r>
      <w:r w:rsidRPr="0096264C">
        <w:rPr>
          <w:rFonts w:ascii="Times New Roman" w:hAnsi="Times New Roman" w:cs="Times New Roman"/>
          <w:sz w:val="24"/>
          <w:szCs w:val="24"/>
        </w:rPr>
        <w:t xml:space="preserve"> three methods. </w:t>
      </w:r>
      <w:r w:rsidR="008264B0">
        <w:rPr>
          <w:rFonts w:ascii="Times New Roman" w:hAnsi="Times New Roman" w:cs="Times New Roman"/>
          <w:sz w:val="24"/>
          <w:szCs w:val="24"/>
        </w:rPr>
        <w:t>T</w:t>
      </w:r>
      <w:r w:rsidRPr="0096264C">
        <w:rPr>
          <w:rFonts w:ascii="Times New Roman" w:hAnsi="Times New Roman" w:cs="Times New Roman"/>
          <w:sz w:val="24"/>
          <w:szCs w:val="24"/>
        </w:rPr>
        <w:t xml:space="preserve">o compare </w:t>
      </w:r>
      <w:proofErr w:type="spellStart"/>
      <w:r w:rsidRPr="0096264C">
        <w:rPr>
          <w:rFonts w:ascii="Times New Roman" w:hAnsi="Times New Roman" w:cs="Times New Roman"/>
          <w:sz w:val="24"/>
          <w:szCs w:val="24"/>
        </w:rPr>
        <w:t>pCTT</w:t>
      </w:r>
      <w:proofErr w:type="spellEnd"/>
      <w:r w:rsidRPr="0096264C">
        <w:rPr>
          <w:rFonts w:ascii="Times New Roman" w:hAnsi="Times New Roman" w:cs="Times New Roman"/>
          <w:sz w:val="24"/>
          <w:szCs w:val="24"/>
        </w:rPr>
        <w:t xml:space="preserve"> (1+) with </w:t>
      </w:r>
      <w:proofErr w:type="spellStart"/>
      <w:r w:rsidRPr="0096264C">
        <w:rPr>
          <w:rFonts w:ascii="Times New Roman" w:hAnsi="Times New Roman" w:cs="Times New Roman"/>
          <w:sz w:val="24"/>
          <w:szCs w:val="24"/>
        </w:rPr>
        <w:t>pCAT</w:t>
      </w:r>
      <w:proofErr w:type="spellEnd"/>
      <w:r w:rsidRPr="0096264C">
        <w:rPr>
          <w:rFonts w:ascii="Times New Roman" w:hAnsi="Times New Roman" w:cs="Times New Roman"/>
          <w:sz w:val="24"/>
          <w:szCs w:val="24"/>
        </w:rPr>
        <w:t xml:space="preserve"> (1+), </w:t>
      </w:r>
      <w:proofErr w:type="spellStart"/>
      <w:r w:rsidRPr="0096264C">
        <w:rPr>
          <w:rFonts w:ascii="Times New Roman" w:hAnsi="Times New Roman" w:cs="Times New Roman"/>
          <w:sz w:val="24"/>
          <w:szCs w:val="24"/>
        </w:rPr>
        <w:t>pCTT</w:t>
      </w:r>
      <w:proofErr w:type="spellEnd"/>
      <w:r w:rsidRPr="0096264C">
        <w:rPr>
          <w:rFonts w:ascii="Times New Roman" w:hAnsi="Times New Roman" w:cs="Times New Roman"/>
          <w:sz w:val="24"/>
          <w:szCs w:val="24"/>
        </w:rPr>
        <w:t xml:space="preserve"> (1+) with HA/SPRCA, and </w:t>
      </w:r>
      <w:proofErr w:type="spellStart"/>
      <w:r w:rsidRPr="0096264C">
        <w:rPr>
          <w:rFonts w:ascii="Times New Roman" w:hAnsi="Times New Roman" w:cs="Times New Roman"/>
          <w:sz w:val="24"/>
          <w:szCs w:val="24"/>
        </w:rPr>
        <w:t>pCAT</w:t>
      </w:r>
      <w:proofErr w:type="spellEnd"/>
      <w:r w:rsidRPr="0096264C">
        <w:rPr>
          <w:rFonts w:ascii="Times New Roman" w:hAnsi="Times New Roman" w:cs="Times New Roman"/>
          <w:sz w:val="24"/>
          <w:szCs w:val="24"/>
        </w:rPr>
        <w:t xml:space="preserve"> (1+) with HA/SPRCA for statistical significance</w:t>
      </w:r>
      <w:r w:rsidR="008264B0">
        <w:rPr>
          <w:rFonts w:ascii="Times New Roman" w:hAnsi="Times New Roman" w:cs="Times New Roman"/>
          <w:sz w:val="24"/>
          <w:szCs w:val="24"/>
        </w:rPr>
        <w:t>, a</w:t>
      </w:r>
      <w:r w:rsidR="008264B0" w:rsidRPr="0096264C">
        <w:rPr>
          <w:rFonts w:ascii="Times New Roman" w:hAnsi="Times New Roman" w:cs="Times New Roman"/>
          <w:sz w:val="24"/>
          <w:szCs w:val="24"/>
        </w:rPr>
        <w:t xml:space="preserve"> Wilcoxon signed-rank paired test was used</w:t>
      </w:r>
      <w:r w:rsidRPr="0096264C">
        <w:rPr>
          <w:rFonts w:ascii="Times New Roman" w:hAnsi="Times New Roman" w:cs="Times New Roman"/>
          <w:sz w:val="24"/>
          <w:szCs w:val="24"/>
        </w:rPr>
        <w:t xml:space="preserve">. For anti-A and anti-B IgG results, no </w:t>
      </w:r>
      <w:r w:rsidR="008264B0">
        <w:rPr>
          <w:rFonts w:ascii="Times New Roman" w:hAnsi="Times New Roman" w:cs="Times New Roman"/>
          <w:sz w:val="24"/>
          <w:szCs w:val="24"/>
        </w:rPr>
        <w:t xml:space="preserve">statistically </w:t>
      </w:r>
      <w:r w:rsidRPr="0096264C">
        <w:rPr>
          <w:rFonts w:ascii="Times New Roman" w:hAnsi="Times New Roman" w:cs="Times New Roman"/>
          <w:sz w:val="24"/>
          <w:szCs w:val="24"/>
        </w:rPr>
        <w:t xml:space="preserve">significant difference was found between </w:t>
      </w:r>
      <w:proofErr w:type="spellStart"/>
      <w:r w:rsidRPr="0096264C">
        <w:rPr>
          <w:rFonts w:ascii="Times New Roman" w:hAnsi="Times New Roman" w:cs="Times New Roman"/>
          <w:sz w:val="24"/>
          <w:szCs w:val="24"/>
        </w:rPr>
        <w:t>pCTT</w:t>
      </w:r>
      <w:proofErr w:type="spellEnd"/>
      <w:r w:rsidRPr="0096264C">
        <w:rPr>
          <w:rFonts w:ascii="Times New Roman" w:hAnsi="Times New Roman" w:cs="Times New Roman"/>
          <w:sz w:val="24"/>
          <w:szCs w:val="24"/>
        </w:rPr>
        <w:t xml:space="preserve"> and SPRCA, whereas significant differences were observed between </w:t>
      </w:r>
      <w:proofErr w:type="spellStart"/>
      <w:r w:rsidRPr="0096264C">
        <w:rPr>
          <w:rFonts w:ascii="Times New Roman" w:hAnsi="Times New Roman" w:cs="Times New Roman"/>
          <w:sz w:val="24"/>
          <w:szCs w:val="24"/>
        </w:rPr>
        <w:t>pCAT</w:t>
      </w:r>
      <w:proofErr w:type="spellEnd"/>
      <w:r w:rsidRPr="0096264C">
        <w:rPr>
          <w:rFonts w:ascii="Times New Roman" w:hAnsi="Times New Roman" w:cs="Times New Roman"/>
          <w:sz w:val="24"/>
          <w:szCs w:val="24"/>
        </w:rPr>
        <w:t xml:space="preserve"> and SPRCA, and between </w:t>
      </w:r>
      <w:proofErr w:type="spellStart"/>
      <w:r w:rsidRPr="0096264C">
        <w:rPr>
          <w:rFonts w:ascii="Times New Roman" w:hAnsi="Times New Roman" w:cs="Times New Roman"/>
          <w:sz w:val="24"/>
          <w:szCs w:val="24"/>
        </w:rPr>
        <w:t>pCTT</w:t>
      </w:r>
      <w:proofErr w:type="spellEnd"/>
      <w:r w:rsidRPr="0096264C">
        <w:rPr>
          <w:rFonts w:ascii="Times New Roman" w:hAnsi="Times New Roman" w:cs="Times New Roman"/>
          <w:sz w:val="24"/>
          <w:szCs w:val="24"/>
        </w:rPr>
        <w:t xml:space="preserve"> and </w:t>
      </w:r>
      <w:proofErr w:type="spellStart"/>
      <w:r w:rsidRPr="0096264C">
        <w:rPr>
          <w:rFonts w:ascii="Times New Roman" w:hAnsi="Times New Roman" w:cs="Times New Roman"/>
          <w:sz w:val="24"/>
          <w:szCs w:val="24"/>
        </w:rPr>
        <w:t>pCAT</w:t>
      </w:r>
      <w:proofErr w:type="spellEnd"/>
      <w:r w:rsidRPr="0096264C">
        <w:rPr>
          <w:rFonts w:ascii="Times New Roman" w:hAnsi="Times New Roman" w:cs="Times New Roman"/>
          <w:sz w:val="24"/>
          <w:szCs w:val="24"/>
        </w:rPr>
        <w:t xml:space="preserve">. For anti-A and anti-B IgM results, </w:t>
      </w:r>
      <w:r w:rsidR="008264B0">
        <w:rPr>
          <w:rFonts w:ascii="Times New Roman" w:hAnsi="Times New Roman" w:cs="Times New Roman"/>
          <w:sz w:val="24"/>
          <w:szCs w:val="24"/>
        </w:rPr>
        <w:t xml:space="preserve">statistically </w:t>
      </w:r>
      <w:r w:rsidRPr="0096264C">
        <w:rPr>
          <w:rFonts w:ascii="Times New Roman" w:hAnsi="Times New Roman" w:cs="Times New Roman"/>
          <w:sz w:val="24"/>
          <w:szCs w:val="24"/>
        </w:rPr>
        <w:t xml:space="preserve">significant difference was </w:t>
      </w:r>
      <w:r w:rsidR="008264B0">
        <w:rPr>
          <w:rFonts w:ascii="Times New Roman" w:hAnsi="Times New Roman" w:cs="Times New Roman"/>
          <w:sz w:val="24"/>
          <w:szCs w:val="24"/>
        </w:rPr>
        <w:t xml:space="preserve">not </w:t>
      </w:r>
      <w:r w:rsidRPr="0096264C">
        <w:rPr>
          <w:rFonts w:ascii="Times New Roman" w:hAnsi="Times New Roman" w:cs="Times New Roman"/>
          <w:sz w:val="24"/>
          <w:szCs w:val="24"/>
        </w:rPr>
        <w:t xml:space="preserve">observed between </w:t>
      </w:r>
      <w:proofErr w:type="spellStart"/>
      <w:r w:rsidRPr="0096264C">
        <w:rPr>
          <w:rFonts w:ascii="Times New Roman" w:hAnsi="Times New Roman" w:cs="Times New Roman"/>
          <w:sz w:val="24"/>
          <w:szCs w:val="24"/>
        </w:rPr>
        <w:t>pCAT</w:t>
      </w:r>
      <w:proofErr w:type="spellEnd"/>
      <w:r w:rsidRPr="0096264C">
        <w:rPr>
          <w:rFonts w:ascii="Times New Roman" w:hAnsi="Times New Roman" w:cs="Times New Roman"/>
          <w:sz w:val="24"/>
          <w:szCs w:val="24"/>
        </w:rPr>
        <w:t xml:space="preserve"> and HA, while significant differences were noted between </w:t>
      </w:r>
      <w:proofErr w:type="spellStart"/>
      <w:r w:rsidRPr="0096264C">
        <w:rPr>
          <w:rFonts w:ascii="Times New Roman" w:hAnsi="Times New Roman" w:cs="Times New Roman"/>
          <w:sz w:val="24"/>
          <w:szCs w:val="24"/>
        </w:rPr>
        <w:t>pCTT</w:t>
      </w:r>
      <w:proofErr w:type="spellEnd"/>
      <w:r w:rsidRPr="0096264C">
        <w:rPr>
          <w:rFonts w:ascii="Times New Roman" w:hAnsi="Times New Roman" w:cs="Times New Roman"/>
          <w:sz w:val="24"/>
          <w:szCs w:val="24"/>
        </w:rPr>
        <w:t xml:space="preserve"> and </w:t>
      </w:r>
      <w:proofErr w:type="spellStart"/>
      <w:r w:rsidRPr="0096264C">
        <w:rPr>
          <w:rFonts w:ascii="Times New Roman" w:hAnsi="Times New Roman" w:cs="Times New Roman"/>
          <w:sz w:val="24"/>
          <w:szCs w:val="24"/>
        </w:rPr>
        <w:t>pCAT</w:t>
      </w:r>
      <w:proofErr w:type="spellEnd"/>
      <w:r w:rsidRPr="0096264C">
        <w:rPr>
          <w:rFonts w:ascii="Times New Roman" w:hAnsi="Times New Roman" w:cs="Times New Roman"/>
          <w:sz w:val="24"/>
          <w:szCs w:val="24"/>
        </w:rPr>
        <w:t xml:space="preserve">, as well as between </w:t>
      </w:r>
      <w:proofErr w:type="spellStart"/>
      <w:r w:rsidRPr="0096264C">
        <w:rPr>
          <w:rFonts w:ascii="Times New Roman" w:hAnsi="Times New Roman" w:cs="Times New Roman"/>
          <w:sz w:val="24"/>
          <w:szCs w:val="24"/>
        </w:rPr>
        <w:t>pCTT</w:t>
      </w:r>
      <w:proofErr w:type="spellEnd"/>
      <w:r w:rsidRPr="0096264C">
        <w:rPr>
          <w:rFonts w:ascii="Times New Roman" w:hAnsi="Times New Roman" w:cs="Times New Roman"/>
          <w:sz w:val="24"/>
          <w:szCs w:val="24"/>
        </w:rPr>
        <w:t xml:space="preserve"> and HA.</w:t>
      </w:r>
    </w:p>
    <w:p w14:paraId="14FE1FC9" w14:textId="77777777" w:rsidR="00970510" w:rsidRPr="004B60A5" w:rsidRDefault="00970510" w:rsidP="00970510">
      <w:pPr>
        <w:spacing w:line="480" w:lineRule="auto"/>
        <w:jc w:val="both"/>
        <w:rPr>
          <w:rFonts w:ascii="Times New Roman" w:hAnsi="Times New Roman" w:cs="Times New Roman"/>
          <w:b/>
          <w:sz w:val="24"/>
          <w:szCs w:val="24"/>
        </w:rPr>
      </w:pPr>
      <w:r w:rsidRPr="004B60A5">
        <w:rPr>
          <w:rFonts w:ascii="Times New Roman" w:hAnsi="Times New Roman" w:cs="Times New Roman"/>
          <w:b/>
          <w:sz w:val="24"/>
          <w:szCs w:val="24"/>
        </w:rPr>
        <w:t>DISCUSSION:</w:t>
      </w:r>
    </w:p>
    <w:p w14:paraId="5F110D61" w14:textId="6E963A29" w:rsidR="0096264C" w:rsidRDefault="0096264C" w:rsidP="00970510">
      <w:pPr>
        <w:spacing w:line="480" w:lineRule="auto"/>
        <w:jc w:val="both"/>
        <w:rPr>
          <w:rFonts w:ascii="Times New Roman" w:hAnsi="Times New Roman" w:cs="Times New Roman"/>
          <w:sz w:val="24"/>
          <w:szCs w:val="24"/>
        </w:rPr>
      </w:pPr>
      <w:r w:rsidRPr="0096264C">
        <w:rPr>
          <w:rFonts w:ascii="Times New Roman" w:hAnsi="Times New Roman" w:cs="Times New Roman"/>
          <w:sz w:val="24"/>
          <w:szCs w:val="24"/>
        </w:rPr>
        <w:t xml:space="preserve">ABO </w:t>
      </w:r>
      <w:proofErr w:type="spellStart"/>
      <w:r w:rsidRPr="0096264C">
        <w:rPr>
          <w:rFonts w:ascii="Times New Roman" w:hAnsi="Times New Roman" w:cs="Times New Roman"/>
          <w:sz w:val="24"/>
          <w:szCs w:val="24"/>
        </w:rPr>
        <w:t>isohemagglutinins</w:t>
      </w:r>
      <w:proofErr w:type="spellEnd"/>
      <w:r w:rsidRPr="0096264C">
        <w:rPr>
          <w:rFonts w:ascii="Times New Roman" w:hAnsi="Times New Roman" w:cs="Times New Roman"/>
          <w:sz w:val="24"/>
          <w:szCs w:val="24"/>
        </w:rPr>
        <w:t xml:space="preserve"> </w:t>
      </w:r>
      <w:r w:rsidR="004E639D">
        <w:rPr>
          <w:rFonts w:ascii="Times New Roman" w:hAnsi="Times New Roman" w:cs="Times New Roman"/>
          <w:sz w:val="24"/>
          <w:szCs w:val="24"/>
        </w:rPr>
        <w:t>are</w:t>
      </w:r>
      <w:r w:rsidRPr="0096264C">
        <w:rPr>
          <w:rFonts w:ascii="Times New Roman" w:hAnsi="Times New Roman" w:cs="Times New Roman"/>
          <w:sz w:val="24"/>
          <w:szCs w:val="24"/>
        </w:rPr>
        <w:t xml:space="preserve"> </w:t>
      </w:r>
      <w:r w:rsidR="004E639D">
        <w:rPr>
          <w:rFonts w:ascii="Times New Roman" w:hAnsi="Times New Roman" w:cs="Times New Roman"/>
          <w:sz w:val="24"/>
          <w:szCs w:val="24"/>
        </w:rPr>
        <w:t>quantified</w:t>
      </w:r>
      <w:r w:rsidRPr="0096264C">
        <w:rPr>
          <w:rFonts w:ascii="Times New Roman" w:hAnsi="Times New Roman" w:cs="Times New Roman"/>
          <w:sz w:val="24"/>
          <w:szCs w:val="24"/>
        </w:rPr>
        <w:t xml:space="preserve"> by preparing serial dilutions of plasma. CTT is the traditional method used for ABO antibody titration. </w:t>
      </w:r>
      <w:r w:rsidR="004E639D">
        <w:rPr>
          <w:rFonts w:ascii="Times New Roman" w:hAnsi="Times New Roman" w:cs="Times New Roman"/>
          <w:sz w:val="24"/>
          <w:szCs w:val="24"/>
        </w:rPr>
        <w:t xml:space="preserve">But </w:t>
      </w:r>
      <w:r w:rsidRPr="0096264C">
        <w:rPr>
          <w:rFonts w:ascii="Times New Roman" w:hAnsi="Times New Roman" w:cs="Times New Roman"/>
          <w:sz w:val="24"/>
          <w:szCs w:val="24"/>
        </w:rPr>
        <w:t>this method is time-consuming</w:t>
      </w:r>
      <w:r w:rsidR="004E639D">
        <w:rPr>
          <w:rFonts w:ascii="Times New Roman" w:hAnsi="Times New Roman" w:cs="Times New Roman"/>
          <w:sz w:val="24"/>
          <w:szCs w:val="24"/>
        </w:rPr>
        <w:t xml:space="preserve"> which </w:t>
      </w:r>
      <w:r w:rsidRPr="0096264C">
        <w:rPr>
          <w:rFonts w:ascii="Times New Roman" w:hAnsi="Times New Roman" w:cs="Times New Roman"/>
          <w:sz w:val="24"/>
          <w:szCs w:val="24"/>
        </w:rPr>
        <w:t>requires specialized expertise, and is susceptible to errors. Additionally, it</w:t>
      </w:r>
      <w:r w:rsidR="00C72973">
        <w:rPr>
          <w:rFonts w:ascii="Times New Roman" w:hAnsi="Times New Roman" w:cs="Times New Roman"/>
          <w:sz w:val="24"/>
          <w:szCs w:val="24"/>
        </w:rPr>
        <w:t xml:space="preserve">s </w:t>
      </w:r>
      <w:r w:rsidRPr="0096264C">
        <w:rPr>
          <w:rFonts w:ascii="Times New Roman" w:hAnsi="Times New Roman" w:cs="Times New Roman"/>
          <w:sz w:val="24"/>
          <w:szCs w:val="24"/>
        </w:rPr>
        <w:t xml:space="preserve">reproducibility </w:t>
      </w:r>
      <w:r w:rsidR="00C72973">
        <w:rPr>
          <w:rFonts w:ascii="Times New Roman" w:hAnsi="Times New Roman" w:cs="Times New Roman"/>
          <w:sz w:val="24"/>
          <w:szCs w:val="24"/>
        </w:rPr>
        <w:t xml:space="preserve">is low </w:t>
      </w:r>
      <w:r w:rsidRPr="0096264C">
        <w:rPr>
          <w:rFonts w:ascii="Times New Roman" w:hAnsi="Times New Roman" w:cs="Times New Roman"/>
          <w:sz w:val="24"/>
          <w:szCs w:val="24"/>
        </w:rPr>
        <w:t xml:space="preserve">and shows considerable </w:t>
      </w:r>
      <w:r w:rsidR="00C72973" w:rsidRPr="0096264C">
        <w:rPr>
          <w:rFonts w:ascii="Times New Roman" w:hAnsi="Times New Roman" w:cs="Times New Roman"/>
          <w:sz w:val="24"/>
          <w:szCs w:val="24"/>
        </w:rPr>
        <w:t xml:space="preserve">inter-laboratory </w:t>
      </w:r>
      <w:r w:rsidR="00C72973">
        <w:rPr>
          <w:rFonts w:ascii="Times New Roman" w:hAnsi="Times New Roman" w:cs="Times New Roman"/>
          <w:sz w:val="24"/>
          <w:szCs w:val="24"/>
        </w:rPr>
        <w:t xml:space="preserve">and </w:t>
      </w:r>
      <w:r w:rsidRPr="0096264C">
        <w:rPr>
          <w:rFonts w:ascii="Times New Roman" w:hAnsi="Times New Roman" w:cs="Times New Roman"/>
          <w:sz w:val="24"/>
          <w:szCs w:val="24"/>
        </w:rPr>
        <w:t>inter-observer variability</w:t>
      </w:r>
      <w:r w:rsidR="00970510" w:rsidRPr="004B60A5">
        <w:rPr>
          <w:rFonts w:ascii="Times New Roman" w:hAnsi="Times New Roman" w:cs="Times New Roman"/>
          <w:sz w:val="24"/>
          <w:szCs w:val="24"/>
        </w:rPr>
        <w:t xml:space="preserve">. </w:t>
      </w:r>
      <w:r w:rsidRPr="0096264C">
        <w:rPr>
          <w:rFonts w:ascii="Times New Roman" w:hAnsi="Times New Roman" w:cs="Times New Roman"/>
          <w:sz w:val="24"/>
          <w:szCs w:val="24"/>
        </w:rPr>
        <w:t>To enhance laboratory efficiency, automation has been widely adopted for various tests</w:t>
      </w:r>
      <w:r w:rsidR="00C72973">
        <w:rPr>
          <w:rFonts w:ascii="Times New Roman" w:hAnsi="Times New Roman" w:cs="Times New Roman"/>
          <w:sz w:val="24"/>
          <w:szCs w:val="24"/>
        </w:rPr>
        <w:t xml:space="preserve"> which also </w:t>
      </w:r>
      <w:r w:rsidRPr="0096264C">
        <w:rPr>
          <w:rFonts w:ascii="Times New Roman" w:hAnsi="Times New Roman" w:cs="Times New Roman"/>
          <w:sz w:val="24"/>
          <w:szCs w:val="24"/>
        </w:rPr>
        <w:t>includ</w:t>
      </w:r>
      <w:r w:rsidR="00C72973">
        <w:rPr>
          <w:rFonts w:ascii="Times New Roman" w:hAnsi="Times New Roman" w:cs="Times New Roman"/>
          <w:sz w:val="24"/>
          <w:szCs w:val="24"/>
        </w:rPr>
        <w:t>es</w:t>
      </w:r>
      <w:r w:rsidRPr="0096264C">
        <w:rPr>
          <w:rFonts w:ascii="Times New Roman" w:hAnsi="Times New Roman" w:cs="Times New Roman"/>
          <w:sz w:val="24"/>
          <w:szCs w:val="24"/>
        </w:rPr>
        <w:t xml:space="preserve"> immunohematology. ABO titration </w:t>
      </w:r>
      <w:r w:rsidR="00C72973">
        <w:rPr>
          <w:rFonts w:ascii="Times New Roman" w:hAnsi="Times New Roman" w:cs="Times New Roman"/>
          <w:sz w:val="24"/>
          <w:szCs w:val="24"/>
        </w:rPr>
        <w:t xml:space="preserve">by automation </w:t>
      </w:r>
      <w:r w:rsidRPr="0096264C">
        <w:rPr>
          <w:rFonts w:ascii="Times New Roman" w:hAnsi="Times New Roman" w:cs="Times New Roman"/>
          <w:sz w:val="24"/>
          <w:szCs w:val="24"/>
        </w:rPr>
        <w:t>offers benefits such as high throughput, reduced turnaround time, minimal training requirements for existing staff, and the capability to individually quantify both IgM and IgG antibodies. However, the antibody titration end points and their clinical relevance have yet to be clearly established.</w:t>
      </w:r>
    </w:p>
    <w:p w14:paraId="4ABCE324" w14:textId="454A8B2E" w:rsidR="00882E48" w:rsidRDefault="00882E48" w:rsidP="00970510">
      <w:pPr>
        <w:spacing w:line="480" w:lineRule="auto"/>
        <w:jc w:val="both"/>
        <w:rPr>
          <w:rFonts w:ascii="Times New Roman" w:hAnsi="Times New Roman" w:cs="Times New Roman"/>
          <w:sz w:val="24"/>
          <w:szCs w:val="24"/>
        </w:rPr>
      </w:pPr>
      <w:r w:rsidRPr="00882E48">
        <w:rPr>
          <w:rFonts w:ascii="Times New Roman" w:hAnsi="Times New Roman" w:cs="Times New Roman"/>
          <w:sz w:val="24"/>
          <w:szCs w:val="24"/>
        </w:rPr>
        <w:t>IgG antibodies are considered to play a critical role in graft outcomes, which is why estimating IgG titers using DTT treatment has been recommended</w:t>
      </w:r>
      <w:r>
        <w:rPr>
          <w:rFonts w:ascii="Times New Roman" w:hAnsi="Times New Roman" w:cs="Times New Roman"/>
          <w:sz w:val="24"/>
          <w:szCs w:val="24"/>
        </w:rPr>
        <w:t xml:space="preserve"> </w:t>
      </w:r>
      <w:r w:rsidR="00421F7C">
        <w:rPr>
          <w:rFonts w:ascii="Times New Roman" w:hAnsi="Times New Roman" w:cs="Times New Roman"/>
          <w:sz w:val="24"/>
          <w:szCs w:val="24"/>
        </w:rPr>
        <w:t>[10,15].</w:t>
      </w:r>
      <w:r w:rsidR="00C72973">
        <w:rPr>
          <w:rFonts w:ascii="Times New Roman" w:hAnsi="Times New Roman" w:cs="Times New Roman"/>
          <w:sz w:val="24"/>
          <w:szCs w:val="24"/>
        </w:rPr>
        <w:t xml:space="preserve"> </w:t>
      </w:r>
      <w:r w:rsidR="00970510" w:rsidRPr="004B60A5">
        <w:rPr>
          <w:rFonts w:ascii="Times New Roman" w:hAnsi="Times New Roman" w:cs="Times New Roman"/>
          <w:sz w:val="24"/>
          <w:szCs w:val="24"/>
        </w:rPr>
        <w:t xml:space="preserve">IgM antibodies </w:t>
      </w:r>
      <w:r w:rsidR="00C72973">
        <w:rPr>
          <w:rFonts w:ascii="Times New Roman" w:hAnsi="Times New Roman" w:cs="Times New Roman"/>
          <w:sz w:val="24"/>
          <w:szCs w:val="24"/>
        </w:rPr>
        <w:t xml:space="preserve">are inactivated by DTT </w:t>
      </w:r>
      <w:r w:rsidR="00970510" w:rsidRPr="004B60A5">
        <w:rPr>
          <w:rFonts w:ascii="Times New Roman" w:hAnsi="Times New Roman" w:cs="Times New Roman"/>
          <w:sz w:val="24"/>
          <w:szCs w:val="24"/>
        </w:rPr>
        <w:t>w</w:t>
      </w:r>
      <w:r w:rsidR="00C72973">
        <w:rPr>
          <w:rFonts w:ascii="Times New Roman" w:hAnsi="Times New Roman" w:cs="Times New Roman"/>
          <w:sz w:val="24"/>
          <w:szCs w:val="24"/>
        </w:rPr>
        <w:t>hich has less</w:t>
      </w:r>
      <w:r w:rsidR="00970510" w:rsidRPr="004B60A5">
        <w:rPr>
          <w:rFonts w:ascii="Times New Roman" w:hAnsi="Times New Roman" w:cs="Times New Roman"/>
          <w:sz w:val="24"/>
          <w:szCs w:val="24"/>
        </w:rPr>
        <w:t xml:space="preserve"> effect on IgG antibodies</w:t>
      </w:r>
      <w:r w:rsidR="00421F7C">
        <w:rPr>
          <w:rFonts w:ascii="Times New Roman" w:hAnsi="Times New Roman" w:cs="Times New Roman"/>
          <w:sz w:val="24"/>
          <w:szCs w:val="24"/>
        </w:rPr>
        <w:t xml:space="preserve"> [10,13].</w:t>
      </w:r>
      <w:r w:rsidR="00970510" w:rsidRPr="004B60A5">
        <w:rPr>
          <w:rFonts w:ascii="Times New Roman" w:hAnsi="Times New Roman" w:cs="Times New Roman"/>
          <w:sz w:val="24"/>
          <w:szCs w:val="24"/>
        </w:rPr>
        <w:t xml:space="preserve"> </w:t>
      </w:r>
      <w:r w:rsidRPr="00882E48">
        <w:rPr>
          <w:rFonts w:ascii="Times New Roman" w:hAnsi="Times New Roman" w:cs="Times New Roman"/>
          <w:sz w:val="24"/>
          <w:szCs w:val="24"/>
        </w:rPr>
        <w:t xml:space="preserve">While DTT treatment is necessary for accurate IgG titer estimation using CTT and CAT, it is not required with HA/SPRCA. HA exclusively measures IgM titers, while SPRCA specifically detects IgG, effectively eliminating </w:t>
      </w:r>
      <w:r w:rsidRPr="00882E48">
        <w:rPr>
          <w:rFonts w:ascii="Times New Roman" w:hAnsi="Times New Roman" w:cs="Times New Roman"/>
          <w:sz w:val="24"/>
          <w:szCs w:val="24"/>
        </w:rPr>
        <w:lastRenderedPageBreak/>
        <w:t>interference from IgM antibodies and the need for their inactivation. In th</w:t>
      </w:r>
      <w:r w:rsidR="00C72973">
        <w:rPr>
          <w:rFonts w:ascii="Times New Roman" w:hAnsi="Times New Roman" w:cs="Times New Roman"/>
          <w:sz w:val="24"/>
          <w:szCs w:val="24"/>
        </w:rPr>
        <w:t xml:space="preserve">is </w:t>
      </w:r>
      <w:r w:rsidRPr="00882E48">
        <w:rPr>
          <w:rFonts w:ascii="Times New Roman" w:hAnsi="Times New Roman" w:cs="Times New Roman"/>
          <w:sz w:val="24"/>
          <w:szCs w:val="24"/>
        </w:rPr>
        <w:t>study,</w:t>
      </w:r>
      <w:r w:rsidR="00C72973">
        <w:rPr>
          <w:rFonts w:ascii="Times New Roman" w:hAnsi="Times New Roman" w:cs="Times New Roman"/>
          <w:sz w:val="24"/>
          <w:szCs w:val="24"/>
        </w:rPr>
        <w:t xml:space="preserve"> </w:t>
      </w:r>
      <w:r w:rsidRPr="00882E48">
        <w:rPr>
          <w:rFonts w:ascii="Times New Roman" w:hAnsi="Times New Roman" w:cs="Times New Roman"/>
          <w:sz w:val="24"/>
          <w:szCs w:val="24"/>
        </w:rPr>
        <w:t xml:space="preserve">ABO antibody titration </w:t>
      </w:r>
      <w:r w:rsidR="00C72973">
        <w:rPr>
          <w:rFonts w:ascii="Times New Roman" w:hAnsi="Times New Roman" w:cs="Times New Roman"/>
          <w:sz w:val="24"/>
          <w:szCs w:val="24"/>
        </w:rPr>
        <w:t xml:space="preserve">was performed </w:t>
      </w:r>
      <w:r w:rsidRPr="00882E48">
        <w:rPr>
          <w:rFonts w:ascii="Times New Roman" w:hAnsi="Times New Roman" w:cs="Times New Roman"/>
          <w:sz w:val="24"/>
          <w:szCs w:val="24"/>
        </w:rPr>
        <w:t xml:space="preserve">in O blood group donors </w:t>
      </w:r>
      <w:r w:rsidR="00C72973">
        <w:rPr>
          <w:rFonts w:ascii="Times New Roman" w:hAnsi="Times New Roman" w:cs="Times New Roman"/>
          <w:sz w:val="24"/>
          <w:szCs w:val="24"/>
        </w:rPr>
        <w:t>where</w:t>
      </w:r>
      <w:r w:rsidRPr="00882E48">
        <w:rPr>
          <w:rFonts w:ascii="Times New Roman" w:hAnsi="Times New Roman" w:cs="Times New Roman"/>
          <w:sz w:val="24"/>
          <w:szCs w:val="24"/>
        </w:rPr>
        <w:t xml:space="preserve"> DTT-treated plasma </w:t>
      </w:r>
      <w:r w:rsidR="00C72973">
        <w:rPr>
          <w:rFonts w:ascii="Times New Roman" w:hAnsi="Times New Roman" w:cs="Times New Roman"/>
          <w:sz w:val="24"/>
          <w:szCs w:val="24"/>
        </w:rPr>
        <w:t xml:space="preserve">was used </w:t>
      </w:r>
      <w:r w:rsidRPr="00882E48">
        <w:rPr>
          <w:rFonts w:ascii="Times New Roman" w:hAnsi="Times New Roman" w:cs="Times New Roman"/>
          <w:sz w:val="24"/>
          <w:szCs w:val="24"/>
        </w:rPr>
        <w:t>with both CAT and CTT, and the results with those obtained by HA/SPRCA</w:t>
      </w:r>
      <w:r w:rsidR="00C72973">
        <w:rPr>
          <w:rFonts w:ascii="Times New Roman" w:hAnsi="Times New Roman" w:cs="Times New Roman"/>
          <w:sz w:val="24"/>
          <w:szCs w:val="24"/>
        </w:rPr>
        <w:t xml:space="preserve"> were compared</w:t>
      </w:r>
      <w:r w:rsidRPr="00882E48">
        <w:rPr>
          <w:rFonts w:ascii="Times New Roman" w:hAnsi="Times New Roman" w:cs="Times New Roman"/>
          <w:sz w:val="24"/>
          <w:szCs w:val="24"/>
        </w:rPr>
        <w:t>.</w:t>
      </w:r>
    </w:p>
    <w:p w14:paraId="1E33FD7F" w14:textId="224521EF"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 xml:space="preserve">Tendulkar et al </w:t>
      </w:r>
      <w:r w:rsidR="00C72973">
        <w:rPr>
          <w:rFonts w:ascii="Times New Roman" w:hAnsi="Times New Roman" w:cs="Times New Roman"/>
          <w:sz w:val="24"/>
          <w:szCs w:val="24"/>
        </w:rPr>
        <w:t>did</w:t>
      </w:r>
      <w:r w:rsidRPr="004B60A5">
        <w:rPr>
          <w:rFonts w:ascii="Times New Roman" w:hAnsi="Times New Roman" w:cs="Times New Roman"/>
          <w:sz w:val="24"/>
          <w:szCs w:val="24"/>
        </w:rPr>
        <w:t xml:space="preserve"> titration for 100 O blood group donors </w:t>
      </w:r>
      <w:r w:rsidR="00C72973">
        <w:rPr>
          <w:rFonts w:ascii="Times New Roman" w:hAnsi="Times New Roman" w:cs="Times New Roman"/>
          <w:sz w:val="24"/>
          <w:szCs w:val="24"/>
        </w:rPr>
        <w:t xml:space="preserve">by </w:t>
      </w:r>
      <w:r w:rsidRPr="004B60A5">
        <w:rPr>
          <w:rFonts w:ascii="Times New Roman" w:hAnsi="Times New Roman" w:cs="Times New Roman"/>
          <w:sz w:val="24"/>
          <w:szCs w:val="24"/>
        </w:rPr>
        <w:t>using tube technique and microplate method</w:t>
      </w:r>
      <w:r w:rsidR="00421F7C">
        <w:rPr>
          <w:rFonts w:ascii="Times New Roman" w:hAnsi="Times New Roman" w:cs="Times New Roman"/>
          <w:sz w:val="24"/>
          <w:szCs w:val="24"/>
        </w:rPr>
        <w:t xml:space="preserve"> [30].</w:t>
      </w:r>
      <w:r w:rsidRPr="004B60A5">
        <w:rPr>
          <w:rFonts w:ascii="Times New Roman" w:hAnsi="Times New Roman" w:cs="Times New Roman"/>
          <w:sz w:val="24"/>
          <w:szCs w:val="24"/>
        </w:rPr>
        <w:t xml:space="preserve"> </w:t>
      </w:r>
      <w:r w:rsidR="00C72973">
        <w:rPr>
          <w:rFonts w:ascii="Times New Roman" w:hAnsi="Times New Roman" w:cs="Times New Roman"/>
          <w:sz w:val="24"/>
          <w:szCs w:val="24"/>
        </w:rPr>
        <w:t>They measured the m</w:t>
      </w:r>
      <w:r w:rsidRPr="004B60A5">
        <w:rPr>
          <w:rFonts w:ascii="Times New Roman" w:hAnsi="Times New Roman" w:cs="Times New Roman"/>
          <w:sz w:val="24"/>
          <w:szCs w:val="24"/>
        </w:rPr>
        <w:t>edian anti-A and anti-B titer by microplate method</w:t>
      </w:r>
      <w:r w:rsidR="00C72973">
        <w:rPr>
          <w:rFonts w:ascii="Times New Roman" w:hAnsi="Times New Roman" w:cs="Times New Roman"/>
          <w:sz w:val="24"/>
          <w:szCs w:val="24"/>
        </w:rPr>
        <w:t xml:space="preserve"> and</w:t>
      </w:r>
      <w:r w:rsidRPr="004B60A5">
        <w:rPr>
          <w:rFonts w:ascii="Times New Roman" w:hAnsi="Times New Roman" w:cs="Times New Roman"/>
          <w:sz w:val="24"/>
          <w:szCs w:val="24"/>
        </w:rPr>
        <w:t xml:space="preserve"> found </w:t>
      </w:r>
      <w:r w:rsidR="00C72973">
        <w:rPr>
          <w:rFonts w:ascii="Times New Roman" w:hAnsi="Times New Roman" w:cs="Times New Roman"/>
          <w:sz w:val="24"/>
          <w:szCs w:val="24"/>
        </w:rPr>
        <w:t xml:space="preserve">them </w:t>
      </w:r>
      <w:r w:rsidRPr="004B60A5">
        <w:rPr>
          <w:rFonts w:ascii="Times New Roman" w:hAnsi="Times New Roman" w:cs="Times New Roman"/>
          <w:sz w:val="24"/>
          <w:szCs w:val="24"/>
        </w:rPr>
        <w:t>to be 128 with a range from 4 to 2048. The</w:t>
      </w:r>
      <w:r w:rsidR="00C72973">
        <w:rPr>
          <w:rFonts w:ascii="Times New Roman" w:hAnsi="Times New Roman" w:cs="Times New Roman"/>
          <w:sz w:val="24"/>
          <w:szCs w:val="24"/>
        </w:rPr>
        <w:t>re was good</w:t>
      </w:r>
      <w:r w:rsidRPr="004B60A5">
        <w:rPr>
          <w:rFonts w:ascii="Times New Roman" w:hAnsi="Times New Roman" w:cs="Times New Roman"/>
          <w:sz w:val="24"/>
          <w:szCs w:val="24"/>
        </w:rPr>
        <w:t xml:space="preserve"> correlation. In </w:t>
      </w:r>
      <w:r w:rsidR="00C72973">
        <w:rPr>
          <w:rFonts w:ascii="Times New Roman" w:hAnsi="Times New Roman" w:cs="Times New Roman"/>
          <w:sz w:val="24"/>
          <w:szCs w:val="24"/>
        </w:rPr>
        <w:t xml:space="preserve">our </w:t>
      </w:r>
      <w:r w:rsidRPr="004B60A5">
        <w:rPr>
          <w:rFonts w:ascii="Times New Roman" w:hAnsi="Times New Roman" w:cs="Times New Roman"/>
          <w:sz w:val="24"/>
          <w:szCs w:val="24"/>
        </w:rPr>
        <w:t>study, the median Anti-</w:t>
      </w:r>
      <w:proofErr w:type="gramStart"/>
      <w:r w:rsidRPr="004B60A5">
        <w:rPr>
          <w:rFonts w:ascii="Times New Roman" w:hAnsi="Times New Roman" w:cs="Times New Roman"/>
          <w:sz w:val="24"/>
          <w:szCs w:val="24"/>
        </w:rPr>
        <w:t>A</w:t>
      </w:r>
      <w:proofErr w:type="gramEnd"/>
      <w:r w:rsidRPr="004B60A5">
        <w:rPr>
          <w:rFonts w:ascii="Times New Roman" w:hAnsi="Times New Roman" w:cs="Times New Roman"/>
          <w:sz w:val="24"/>
          <w:szCs w:val="24"/>
        </w:rPr>
        <w:t xml:space="preserve"> Ig</w:t>
      </w:r>
      <w:r w:rsidR="00C72973">
        <w:rPr>
          <w:rFonts w:ascii="Times New Roman" w:hAnsi="Times New Roman" w:cs="Times New Roman"/>
          <w:sz w:val="24"/>
          <w:szCs w:val="24"/>
        </w:rPr>
        <w:t>M</w:t>
      </w:r>
      <w:r w:rsidRPr="004B60A5">
        <w:rPr>
          <w:rFonts w:ascii="Times New Roman" w:hAnsi="Times New Roman" w:cs="Times New Roman"/>
          <w:sz w:val="24"/>
          <w:szCs w:val="24"/>
        </w:rPr>
        <w:t xml:space="preserve"> and Ig</w:t>
      </w:r>
      <w:r w:rsidR="00C72973">
        <w:rPr>
          <w:rFonts w:ascii="Times New Roman" w:hAnsi="Times New Roman" w:cs="Times New Roman"/>
          <w:sz w:val="24"/>
          <w:szCs w:val="24"/>
        </w:rPr>
        <w:t>G</w:t>
      </w:r>
      <w:r w:rsidRPr="004B60A5">
        <w:rPr>
          <w:rFonts w:ascii="Times New Roman" w:hAnsi="Times New Roman" w:cs="Times New Roman"/>
          <w:sz w:val="24"/>
          <w:szCs w:val="24"/>
        </w:rPr>
        <w:t xml:space="preserve"> titers measured by HA/SPRCA were </w:t>
      </w:r>
      <w:r w:rsidR="00C72973">
        <w:rPr>
          <w:rFonts w:ascii="Times New Roman" w:hAnsi="Times New Roman" w:cs="Times New Roman"/>
          <w:sz w:val="24"/>
          <w:szCs w:val="24"/>
        </w:rPr>
        <w:t>16</w:t>
      </w:r>
      <w:r w:rsidRPr="004B60A5">
        <w:rPr>
          <w:rFonts w:ascii="Times New Roman" w:hAnsi="Times New Roman" w:cs="Times New Roman"/>
          <w:sz w:val="24"/>
          <w:szCs w:val="24"/>
        </w:rPr>
        <w:t xml:space="preserve"> and </w:t>
      </w:r>
      <w:r w:rsidR="00C72973">
        <w:rPr>
          <w:rFonts w:ascii="Times New Roman" w:hAnsi="Times New Roman" w:cs="Times New Roman"/>
          <w:sz w:val="24"/>
          <w:szCs w:val="24"/>
        </w:rPr>
        <w:t>32</w:t>
      </w:r>
      <w:r w:rsidRPr="004B60A5">
        <w:rPr>
          <w:rFonts w:ascii="Times New Roman" w:hAnsi="Times New Roman" w:cs="Times New Roman"/>
          <w:sz w:val="24"/>
          <w:szCs w:val="24"/>
        </w:rPr>
        <w:t xml:space="preserve"> respectively and those for Anti-B were </w:t>
      </w:r>
      <w:r w:rsidR="00C72973">
        <w:rPr>
          <w:rFonts w:ascii="Times New Roman" w:hAnsi="Times New Roman" w:cs="Times New Roman"/>
          <w:sz w:val="24"/>
          <w:szCs w:val="24"/>
        </w:rPr>
        <w:t>16</w:t>
      </w:r>
      <w:r w:rsidRPr="004B60A5">
        <w:rPr>
          <w:rFonts w:ascii="Times New Roman" w:hAnsi="Times New Roman" w:cs="Times New Roman"/>
          <w:sz w:val="24"/>
          <w:szCs w:val="24"/>
        </w:rPr>
        <w:t xml:space="preserve"> and </w:t>
      </w:r>
      <w:r w:rsidR="00C72973">
        <w:rPr>
          <w:rFonts w:ascii="Times New Roman" w:hAnsi="Times New Roman" w:cs="Times New Roman"/>
          <w:sz w:val="24"/>
          <w:szCs w:val="24"/>
        </w:rPr>
        <w:t>64</w:t>
      </w:r>
      <w:r w:rsidRPr="004B60A5">
        <w:rPr>
          <w:rFonts w:ascii="Times New Roman" w:hAnsi="Times New Roman" w:cs="Times New Roman"/>
          <w:sz w:val="24"/>
          <w:szCs w:val="24"/>
        </w:rPr>
        <w:t xml:space="preserve">. The Spearman’s correlation coefficient </w:t>
      </w:r>
      <w:r w:rsidR="00C72973">
        <w:rPr>
          <w:rFonts w:ascii="Times New Roman" w:hAnsi="Times New Roman" w:cs="Times New Roman"/>
          <w:sz w:val="24"/>
          <w:szCs w:val="24"/>
        </w:rPr>
        <w:t xml:space="preserve">was moderate </w:t>
      </w:r>
      <w:r w:rsidRPr="004B60A5">
        <w:rPr>
          <w:rFonts w:ascii="Times New Roman" w:hAnsi="Times New Roman" w:cs="Times New Roman"/>
          <w:sz w:val="24"/>
          <w:szCs w:val="24"/>
        </w:rPr>
        <w:t xml:space="preserve">between </w:t>
      </w:r>
      <w:proofErr w:type="spellStart"/>
      <w:r w:rsidRPr="004B60A5">
        <w:rPr>
          <w:rFonts w:ascii="Times New Roman" w:hAnsi="Times New Roman" w:cs="Times New Roman"/>
          <w:sz w:val="24"/>
          <w:szCs w:val="24"/>
        </w:rPr>
        <w:t>pCTT</w:t>
      </w:r>
      <w:proofErr w:type="spellEnd"/>
      <w:r w:rsidRPr="004B60A5">
        <w:rPr>
          <w:rFonts w:ascii="Times New Roman" w:hAnsi="Times New Roman" w:cs="Times New Roman"/>
          <w:sz w:val="24"/>
          <w:szCs w:val="24"/>
        </w:rPr>
        <w:t xml:space="preserve"> and HA/SPRCA</w:t>
      </w:r>
      <w:r w:rsidR="00C72973">
        <w:rPr>
          <w:rFonts w:ascii="Times New Roman" w:hAnsi="Times New Roman" w:cs="Times New Roman"/>
          <w:sz w:val="24"/>
          <w:szCs w:val="24"/>
        </w:rPr>
        <w:t>; and between</w:t>
      </w:r>
      <w:r w:rsidRPr="004B60A5">
        <w:rPr>
          <w:rFonts w:ascii="Times New Roman" w:hAnsi="Times New Roman" w:cs="Times New Roman"/>
          <w:sz w:val="24"/>
          <w:szCs w:val="24"/>
        </w:rPr>
        <w:t xml:space="preserve"> </w:t>
      </w:r>
      <w:proofErr w:type="spell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 xml:space="preserve"> and HA/SPRCA for both anti-A and anti-B IgG titers.</w:t>
      </w:r>
    </w:p>
    <w:p w14:paraId="4B90C282" w14:textId="44F6F898" w:rsidR="00970510" w:rsidRPr="004B60A5" w:rsidRDefault="00970510" w:rsidP="00970510">
      <w:pPr>
        <w:spacing w:line="480" w:lineRule="auto"/>
        <w:jc w:val="both"/>
        <w:rPr>
          <w:rFonts w:ascii="Times New Roman" w:hAnsi="Times New Roman" w:cs="Times New Roman"/>
          <w:sz w:val="24"/>
          <w:szCs w:val="24"/>
        </w:rPr>
      </w:pPr>
      <w:proofErr w:type="spellStart"/>
      <w:r w:rsidRPr="004B60A5">
        <w:rPr>
          <w:rFonts w:ascii="Times New Roman" w:hAnsi="Times New Roman" w:cs="Times New Roman"/>
          <w:sz w:val="24"/>
          <w:szCs w:val="24"/>
        </w:rPr>
        <w:t>Matsura</w:t>
      </w:r>
      <w:proofErr w:type="spellEnd"/>
      <w:r w:rsidRPr="004B60A5">
        <w:rPr>
          <w:rFonts w:ascii="Times New Roman" w:hAnsi="Times New Roman" w:cs="Times New Roman"/>
          <w:sz w:val="24"/>
          <w:szCs w:val="24"/>
        </w:rPr>
        <w:t xml:space="preserve"> et al used DTT treated plasma for automated titer estimation by CAT to define the cut-off value in antibody titration and found 45% concordance and a significant positive correlation between CTT and automated CAT with weak strength of reaction. They recommended use of DTT for titer estimation by automated CAT</w:t>
      </w:r>
      <w:r w:rsidR="00421F7C">
        <w:rPr>
          <w:rFonts w:ascii="Times New Roman" w:hAnsi="Times New Roman" w:cs="Times New Roman"/>
          <w:sz w:val="24"/>
          <w:szCs w:val="24"/>
        </w:rPr>
        <w:t xml:space="preserve"> [31].</w:t>
      </w:r>
      <w:r w:rsidRPr="004B60A5">
        <w:rPr>
          <w:rFonts w:ascii="Times New Roman" w:hAnsi="Times New Roman" w:cs="Times New Roman"/>
          <w:sz w:val="24"/>
          <w:szCs w:val="24"/>
        </w:rPr>
        <w:t xml:space="preserve"> Kang et al concluded from their study that there were significant differences in the titers depending on the detection method used, and each method showed a different detection capacity for each ABO antibody depending on the ABO blood group tested and therefore, caution should be exercised in interpreting ABO antibody titer results, taking into consideration the detection method used and the blood group</w:t>
      </w:r>
      <w:r w:rsidR="00421F7C">
        <w:rPr>
          <w:rFonts w:ascii="Times New Roman" w:hAnsi="Times New Roman" w:cs="Times New Roman"/>
          <w:sz w:val="24"/>
          <w:szCs w:val="24"/>
        </w:rPr>
        <w:t xml:space="preserve"> [15].</w:t>
      </w:r>
      <w:r w:rsidRPr="004B60A5">
        <w:rPr>
          <w:rFonts w:ascii="Times New Roman" w:hAnsi="Times New Roman" w:cs="Times New Roman"/>
          <w:sz w:val="24"/>
          <w:szCs w:val="24"/>
        </w:rPr>
        <w:t xml:space="preserve"> For blood group O, mean titers of CAT were higher than CTT. Similarly, in the present study, there were differences in the results obtained by different methods. Both IgM and IgG titers obtained by </w:t>
      </w:r>
      <w:proofErr w:type="spell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 xml:space="preserve"> were found to be higher than </w:t>
      </w:r>
      <w:proofErr w:type="spellStart"/>
      <w:r w:rsidRPr="004B60A5">
        <w:rPr>
          <w:rFonts w:ascii="Times New Roman" w:hAnsi="Times New Roman" w:cs="Times New Roman"/>
          <w:sz w:val="24"/>
          <w:szCs w:val="24"/>
        </w:rPr>
        <w:t>pCTT</w:t>
      </w:r>
      <w:proofErr w:type="spellEnd"/>
      <w:r w:rsidRPr="004B60A5">
        <w:rPr>
          <w:rFonts w:ascii="Times New Roman" w:hAnsi="Times New Roman" w:cs="Times New Roman"/>
          <w:sz w:val="24"/>
          <w:szCs w:val="24"/>
        </w:rPr>
        <w:t xml:space="preserve"> and HA/SPRCA. </w:t>
      </w:r>
    </w:p>
    <w:p w14:paraId="0B82D91C" w14:textId="2560146E"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 xml:space="preserve">Shim et al compared three methods of antibody titration and found that the median IgM and IgG </w:t>
      </w:r>
      <w:proofErr w:type="spellStart"/>
      <w:r w:rsidRPr="004B60A5">
        <w:rPr>
          <w:rFonts w:ascii="Times New Roman" w:hAnsi="Times New Roman" w:cs="Times New Roman"/>
          <w:sz w:val="24"/>
          <w:szCs w:val="24"/>
        </w:rPr>
        <w:t>titres</w:t>
      </w:r>
      <w:proofErr w:type="spellEnd"/>
      <w:r w:rsidRPr="004B60A5">
        <w:rPr>
          <w:rFonts w:ascii="Times New Roman" w:hAnsi="Times New Roman" w:cs="Times New Roman"/>
          <w:sz w:val="24"/>
          <w:szCs w:val="24"/>
        </w:rPr>
        <w:t xml:space="preserve"> were higher by CAT</w:t>
      </w:r>
      <w:r w:rsidR="00421F7C">
        <w:rPr>
          <w:rFonts w:ascii="Times New Roman" w:hAnsi="Times New Roman" w:cs="Times New Roman"/>
          <w:sz w:val="24"/>
          <w:szCs w:val="24"/>
        </w:rPr>
        <w:t xml:space="preserve"> [32].</w:t>
      </w:r>
      <w:r w:rsidRPr="004B60A5">
        <w:rPr>
          <w:rFonts w:ascii="Times New Roman" w:hAnsi="Times New Roman" w:cs="Times New Roman"/>
          <w:sz w:val="24"/>
          <w:szCs w:val="24"/>
        </w:rPr>
        <w:t xml:space="preserve"> In the present study, median titers were determined separately for IgM and IgG for anti-A and anti-B. Median titers observed by </w:t>
      </w:r>
      <w:proofErr w:type="spell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 xml:space="preserve"> were higher than those </w:t>
      </w:r>
      <w:r w:rsidRPr="004B60A5">
        <w:rPr>
          <w:rFonts w:ascii="Times New Roman" w:hAnsi="Times New Roman" w:cs="Times New Roman"/>
          <w:sz w:val="24"/>
          <w:szCs w:val="24"/>
        </w:rPr>
        <w:lastRenderedPageBreak/>
        <w:t xml:space="preserve">obtained by </w:t>
      </w:r>
      <w:proofErr w:type="spellStart"/>
      <w:r w:rsidRPr="004B60A5">
        <w:rPr>
          <w:rFonts w:ascii="Times New Roman" w:hAnsi="Times New Roman" w:cs="Times New Roman"/>
          <w:sz w:val="24"/>
          <w:szCs w:val="24"/>
        </w:rPr>
        <w:t>pCTT</w:t>
      </w:r>
      <w:proofErr w:type="spellEnd"/>
      <w:r w:rsidRPr="004B60A5">
        <w:rPr>
          <w:rFonts w:ascii="Times New Roman" w:hAnsi="Times New Roman" w:cs="Times New Roman"/>
          <w:sz w:val="24"/>
          <w:szCs w:val="24"/>
        </w:rPr>
        <w:t>.  Park et al compared only IgG titers of CTT with CAT and found that no statistically significant difference was found between them for blood group A and B while for blood group O, the titers were more in CAT than CTT</w:t>
      </w:r>
      <w:r w:rsidR="00421F7C">
        <w:rPr>
          <w:rFonts w:ascii="Times New Roman" w:hAnsi="Times New Roman" w:cs="Times New Roman"/>
          <w:sz w:val="24"/>
          <w:szCs w:val="24"/>
        </w:rPr>
        <w:t xml:space="preserve"> [17].</w:t>
      </w:r>
      <w:r w:rsidR="009300DB" w:rsidRPr="004B60A5">
        <w:rPr>
          <w:rFonts w:ascii="Times New Roman" w:hAnsi="Times New Roman" w:cs="Times New Roman"/>
          <w:sz w:val="24"/>
          <w:szCs w:val="24"/>
          <w:vertAlign w:val="superscript"/>
        </w:rPr>
        <w:t xml:space="preserve"> </w:t>
      </w:r>
      <w:r w:rsidRPr="004B60A5">
        <w:rPr>
          <w:rFonts w:ascii="Times New Roman" w:hAnsi="Times New Roman" w:cs="Times New Roman"/>
          <w:sz w:val="24"/>
          <w:szCs w:val="24"/>
        </w:rPr>
        <w:t xml:space="preserve">In the present study, when comparing 1+ reaction strength, both IgM and IgG titers were found to be higher when measured by </w:t>
      </w:r>
      <w:proofErr w:type="spell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 xml:space="preserve"> as compared to </w:t>
      </w:r>
      <w:proofErr w:type="spellStart"/>
      <w:r w:rsidRPr="004B60A5">
        <w:rPr>
          <w:rFonts w:ascii="Times New Roman" w:hAnsi="Times New Roman" w:cs="Times New Roman"/>
          <w:sz w:val="24"/>
          <w:szCs w:val="24"/>
        </w:rPr>
        <w:t>pCTT</w:t>
      </w:r>
      <w:proofErr w:type="spellEnd"/>
      <w:r w:rsidRPr="004B60A5">
        <w:rPr>
          <w:rFonts w:ascii="Times New Roman" w:hAnsi="Times New Roman" w:cs="Times New Roman"/>
          <w:sz w:val="24"/>
          <w:szCs w:val="24"/>
        </w:rPr>
        <w:t>. Nayak et al compared five methods of titration on 50 samples and concluded that SPRCA was superior to CTT and comparable to CAT</w:t>
      </w:r>
      <w:r w:rsidR="00421F7C">
        <w:rPr>
          <w:rFonts w:ascii="Times New Roman" w:hAnsi="Times New Roman" w:cs="Times New Roman"/>
          <w:sz w:val="24"/>
          <w:szCs w:val="24"/>
        </w:rPr>
        <w:t xml:space="preserve"> [33].</w:t>
      </w:r>
      <w:r w:rsidRPr="004B60A5">
        <w:rPr>
          <w:rFonts w:ascii="Times New Roman" w:hAnsi="Times New Roman" w:cs="Times New Roman"/>
          <w:sz w:val="24"/>
          <w:szCs w:val="24"/>
        </w:rPr>
        <w:t xml:space="preserve"> The study population discussed by Nayak et al included only 2 (4%) female participants which was similar to the present study.  While the agreement found in the present study between of HA/SPRCA was found to be poor with </w:t>
      </w:r>
      <w:proofErr w:type="spellStart"/>
      <w:r w:rsidRPr="004B60A5">
        <w:rPr>
          <w:rFonts w:ascii="Times New Roman" w:hAnsi="Times New Roman" w:cs="Times New Roman"/>
          <w:sz w:val="24"/>
          <w:szCs w:val="24"/>
        </w:rPr>
        <w:t>pCTT</w:t>
      </w:r>
      <w:proofErr w:type="spellEnd"/>
      <w:r w:rsidRPr="004B60A5">
        <w:rPr>
          <w:rFonts w:ascii="Times New Roman" w:hAnsi="Times New Roman" w:cs="Times New Roman"/>
          <w:sz w:val="24"/>
          <w:szCs w:val="24"/>
        </w:rPr>
        <w:t xml:space="preserve"> and </w:t>
      </w:r>
      <w:proofErr w:type="spell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 xml:space="preserve"> results, the correlation of IgG results was found to be satisfactory. HA/SPRCA results were found to be higher than </w:t>
      </w:r>
      <w:proofErr w:type="spellStart"/>
      <w:r w:rsidRPr="004B60A5">
        <w:rPr>
          <w:rFonts w:ascii="Times New Roman" w:hAnsi="Times New Roman" w:cs="Times New Roman"/>
          <w:sz w:val="24"/>
          <w:szCs w:val="24"/>
        </w:rPr>
        <w:t>pCTT</w:t>
      </w:r>
      <w:proofErr w:type="spellEnd"/>
      <w:r w:rsidRPr="004B60A5">
        <w:rPr>
          <w:rFonts w:ascii="Times New Roman" w:hAnsi="Times New Roman" w:cs="Times New Roman"/>
          <w:sz w:val="24"/>
          <w:szCs w:val="24"/>
        </w:rPr>
        <w:t xml:space="preserve"> results and lower than </w:t>
      </w:r>
      <w:proofErr w:type="spell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 xml:space="preserve"> results. It was difficult to determine which method of titration is superior. </w:t>
      </w:r>
    </w:p>
    <w:p w14:paraId="35CFBF85" w14:textId="60C228F6"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 xml:space="preserve">Shim et al compared three methods of antibody titration using 40 samples and found that median ABO IgM and IgG titers of all blood groups obtained by the erythrocyte-magnetized technology method were higher than that obtained by the conventional tube </w:t>
      </w:r>
      <w:proofErr w:type="spellStart"/>
      <w:r w:rsidRPr="004B60A5">
        <w:rPr>
          <w:rFonts w:ascii="Times New Roman" w:hAnsi="Times New Roman" w:cs="Times New Roman"/>
          <w:sz w:val="24"/>
          <w:szCs w:val="24"/>
        </w:rPr>
        <w:t>haemagglutination</w:t>
      </w:r>
      <w:proofErr w:type="spellEnd"/>
      <w:r w:rsidRPr="004B60A5">
        <w:rPr>
          <w:rFonts w:ascii="Times New Roman" w:hAnsi="Times New Roman" w:cs="Times New Roman"/>
          <w:sz w:val="24"/>
          <w:szCs w:val="24"/>
        </w:rPr>
        <w:t xml:space="preserve"> and micro-column agglutination</w:t>
      </w:r>
      <w:r w:rsidR="00421F7C">
        <w:rPr>
          <w:rFonts w:ascii="Times New Roman" w:hAnsi="Times New Roman" w:cs="Times New Roman"/>
          <w:sz w:val="24"/>
          <w:szCs w:val="24"/>
        </w:rPr>
        <w:t xml:space="preserve"> [32].</w:t>
      </w:r>
      <w:r w:rsidRPr="004B60A5">
        <w:rPr>
          <w:rFonts w:ascii="Times New Roman" w:hAnsi="Times New Roman" w:cs="Times New Roman"/>
          <w:sz w:val="24"/>
          <w:szCs w:val="24"/>
        </w:rPr>
        <w:t xml:space="preserve"> They found that the agreement between the methods was low in IgG. In the present study results of </w:t>
      </w:r>
      <w:proofErr w:type="spell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 xml:space="preserve"> were found to be higher than those found by </w:t>
      </w:r>
      <w:proofErr w:type="spellStart"/>
      <w:r w:rsidRPr="004B60A5">
        <w:rPr>
          <w:rFonts w:ascii="Times New Roman" w:hAnsi="Times New Roman" w:cs="Times New Roman"/>
          <w:sz w:val="24"/>
          <w:szCs w:val="24"/>
        </w:rPr>
        <w:t>pCTT</w:t>
      </w:r>
      <w:proofErr w:type="spellEnd"/>
      <w:r w:rsidRPr="004B60A5">
        <w:rPr>
          <w:rFonts w:ascii="Times New Roman" w:hAnsi="Times New Roman" w:cs="Times New Roman"/>
          <w:sz w:val="24"/>
          <w:szCs w:val="24"/>
        </w:rPr>
        <w:t xml:space="preserve">, concordance between HA/SPRCA and </w:t>
      </w:r>
      <w:proofErr w:type="spellStart"/>
      <w:r w:rsidRPr="004B60A5">
        <w:rPr>
          <w:rFonts w:ascii="Times New Roman" w:hAnsi="Times New Roman" w:cs="Times New Roman"/>
          <w:sz w:val="24"/>
          <w:szCs w:val="24"/>
        </w:rPr>
        <w:t>pCTT</w:t>
      </w:r>
      <w:proofErr w:type="spellEnd"/>
      <w:r w:rsidRPr="004B60A5">
        <w:rPr>
          <w:rFonts w:ascii="Times New Roman" w:hAnsi="Times New Roman" w:cs="Times New Roman"/>
          <w:sz w:val="24"/>
          <w:szCs w:val="24"/>
        </w:rPr>
        <w:t xml:space="preserve">, </w:t>
      </w:r>
      <w:proofErr w:type="spell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 xml:space="preserve"> was found to be poor. However, the correlation was found to be positive for IgG titers.</w:t>
      </w:r>
    </w:p>
    <w:p w14:paraId="5E59ED11" w14:textId="77777777" w:rsidR="00882E48" w:rsidRDefault="00882E48" w:rsidP="00970510">
      <w:pPr>
        <w:spacing w:line="480" w:lineRule="auto"/>
        <w:jc w:val="both"/>
        <w:rPr>
          <w:rFonts w:ascii="Times New Roman" w:hAnsi="Times New Roman" w:cs="Times New Roman"/>
          <w:sz w:val="24"/>
          <w:szCs w:val="24"/>
        </w:rPr>
      </w:pPr>
      <w:r w:rsidRPr="00882E48">
        <w:rPr>
          <w:rFonts w:ascii="Times New Roman" w:hAnsi="Times New Roman" w:cs="Times New Roman"/>
          <w:sz w:val="24"/>
          <w:szCs w:val="24"/>
          <w:lang w:val="en-IN"/>
        </w:rPr>
        <w:t xml:space="preserve">Lally et al. compared antibody </w:t>
      </w:r>
      <w:proofErr w:type="spellStart"/>
      <w:r w:rsidRPr="00882E48">
        <w:rPr>
          <w:rFonts w:ascii="Times New Roman" w:hAnsi="Times New Roman" w:cs="Times New Roman"/>
          <w:sz w:val="24"/>
          <w:szCs w:val="24"/>
          <w:lang w:val="en-IN"/>
        </w:rPr>
        <w:t>titer</w:t>
      </w:r>
      <w:proofErr w:type="spellEnd"/>
      <w:r w:rsidRPr="00882E48">
        <w:rPr>
          <w:rFonts w:ascii="Times New Roman" w:hAnsi="Times New Roman" w:cs="Times New Roman"/>
          <w:sz w:val="24"/>
          <w:szCs w:val="24"/>
          <w:lang w:val="en-IN"/>
        </w:rPr>
        <w:t xml:space="preserve"> results obtained using an automated, solid-phase and agglutination-based platform with those from manual gel testing across 54 patient samples</w:t>
      </w:r>
      <w:r>
        <w:rPr>
          <w:rFonts w:ascii="Times New Roman" w:hAnsi="Times New Roman" w:cs="Times New Roman"/>
          <w:sz w:val="24"/>
          <w:szCs w:val="24"/>
          <w:lang w:val="en-IN"/>
        </w:rPr>
        <w:t xml:space="preserve"> </w:t>
      </w:r>
      <w:r w:rsidR="00421F7C">
        <w:rPr>
          <w:rFonts w:ascii="Times New Roman" w:hAnsi="Times New Roman" w:cs="Times New Roman"/>
          <w:sz w:val="24"/>
          <w:szCs w:val="24"/>
        </w:rPr>
        <w:t>[34].</w:t>
      </w:r>
      <w:r w:rsidR="00970510" w:rsidRPr="004B60A5">
        <w:rPr>
          <w:rFonts w:ascii="Times New Roman" w:hAnsi="Times New Roman" w:cs="Times New Roman"/>
          <w:sz w:val="24"/>
          <w:szCs w:val="24"/>
        </w:rPr>
        <w:t xml:space="preserve"> </w:t>
      </w:r>
      <w:r w:rsidRPr="00882E48">
        <w:rPr>
          <w:rFonts w:ascii="Times New Roman" w:hAnsi="Times New Roman" w:cs="Times New Roman"/>
          <w:sz w:val="24"/>
          <w:szCs w:val="24"/>
        </w:rPr>
        <w:t xml:space="preserve">Out of the 54 patient samples included in the study, 17 were from group </w:t>
      </w:r>
      <w:proofErr w:type="spellStart"/>
      <w:r w:rsidRPr="00882E48">
        <w:rPr>
          <w:rFonts w:ascii="Times New Roman" w:hAnsi="Times New Roman" w:cs="Times New Roman"/>
          <w:sz w:val="24"/>
          <w:szCs w:val="24"/>
        </w:rPr>
        <w:t>O</w:t>
      </w:r>
      <w:proofErr w:type="spellEnd"/>
      <w:r w:rsidRPr="00882E48">
        <w:rPr>
          <w:rFonts w:ascii="Times New Roman" w:hAnsi="Times New Roman" w:cs="Times New Roman"/>
          <w:sz w:val="24"/>
          <w:szCs w:val="24"/>
        </w:rPr>
        <w:t xml:space="preserve"> individuals. In this subgroup, the study found that for both anti-A and anti-B antibodies, the results obtained using CAT and HA/SPRCA showed statistically significant correlation.</w:t>
      </w:r>
      <w:r w:rsidR="00970510" w:rsidRPr="004B60A5">
        <w:rPr>
          <w:rFonts w:ascii="Times New Roman" w:hAnsi="Times New Roman" w:cs="Times New Roman"/>
          <w:sz w:val="24"/>
          <w:szCs w:val="24"/>
        </w:rPr>
        <w:t xml:space="preserve"> </w:t>
      </w:r>
      <w:r w:rsidRPr="00882E48">
        <w:rPr>
          <w:rFonts w:ascii="Times New Roman" w:hAnsi="Times New Roman" w:cs="Times New Roman"/>
          <w:sz w:val="24"/>
          <w:szCs w:val="24"/>
        </w:rPr>
        <w:t xml:space="preserve">In the present study, comparison </w:t>
      </w:r>
      <w:r w:rsidRPr="00882E48">
        <w:rPr>
          <w:rFonts w:ascii="Times New Roman" w:hAnsi="Times New Roman" w:cs="Times New Roman"/>
          <w:sz w:val="24"/>
          <w:szCs w:val="24"/>
        </w:rPr>
        <w:lastRenderedPageBreak/>
        <w:t xml:space="preserve">of anti-A and anti-B IgG results revealed no significant difference between </w:t>
      </w:r>
      <w:proofErr w:type="spellStart"/>
      <w:r w:rsidRPr="00882E48">
        <w:rPr>
          <w:rFonts w:ascii="Times New Roman" w:hAnsi="Times New Roman" w:cs="Times New Roman"/>
          <w:sz w:val="24"/>
          <w:szCs w:val="24"/>
        </w:rPr>
        <w:t>pCTT</w:t>
      </w:r>
      <w:proofErr w:type="spellEnd"/>
      <w:r w:rsidRPr="00882E48">
        <w:rPr>
          <w:rFonts w:ascii="Times New Roman" w:hAnsi="Times New Roman" w:cs="Times New Roman"/>
          <w:sz w:val="24"/>
          <w:szCs w:val="24"/>
        </w:rPr>
        <w:t xml:space="preserve"> and SPRCA; however, significant differences were observed between </w:t>
      </w:r>
      <w:proofErr w:type="spellStart"/>
      <w:r w:rsidRPr="00882E48">
        <w:rPr>
          <w:rFonts w:ascii="Times New Roman" w:hAnsi="Times New Roman" w:cs="Times New Roman"/>
          <w:sz w:val="24"/>
          <w:szCs w:val="24"/>
        </w:rPr>
        <w:t>pCAT</w:t>
      </w:r>
      <w:proofErr w:type="spellEnd"/>
      <w:r w:rsidRPr="00882E48">
        <w:rPr>
          <w:rFonts w:ascii="Times New Roman" w:hAnsi="Times New Roman" w:cs="Times New Roman"/>
          <w:sz w:val="24"/>
          <w:szCs w:val="24"/>
        </w:rPr>
        <w:t xml:space="preserve"> and SPRCA, as well as between </w:t>
      </w:r>
      <w:proofErr w:type="spellStart"/>
      <w:r w:rsidRPr="00882E48">
        <w:rPr>
          <w:rFonts w:ascii="Times New Roman" w:hAnsi="Times New Roman" w:cs="Times New Roman"/>
          <w:sz w:val="24"/>
          <w:szCs w:val="24"/>
        </w:rPr>
        <w:t>pCTT</w:t>
      </w:r>
      <w:proofErr w:type="spellEnd"/>
      <w:r w:rsidRPr="00882E48">
        <w:rPr>
          <w:rFonts w:ascii="Times New Roman" w:hAnsi="Times New Roman" w:cs="Times New Roman"/>
          <w:sz w:val="24"/>
          <w:szCs w:val="24"/>
        </w:rPr>
        <w:t xml:space="preserve"> and </w:t>
      </w:r>
      <w:proofErr w:type="spellStart"/>
      <w:r w:rsidRPr="00882E48">
        <w:rPr>
          <w:rFonts w:ascii="Times New Roman" w:hAnsi="Times New Roman" w:cs="Times New Roman"/>
          <w:sz w:val="24"/>
          <w:szCs w:val="24"/>
        </w:rPr>
        <w:t>pCAT</w:t>
      </w:r>
      <w:proofErr w:type="spellEnd"/>
      <w:r w:rsidRPr="00882E48">
        <w:rPr>
          <w:rFonts w:ascii="Times New Roman" w:hAnsi="Times New Roman" w:cs="Times New Roman"/>
          <w:sz w:val="24"/>
          <w:szCs w:val="24"/>
        </w:rPr>
        <w:t xml:space="preserve">. In contrast, for anti-A and anti-B IgM results, no significant difference was found between </w:t>
      </w:r>
      <w:proofErr w:type="spellStart"/>
      <w:r w:rsidRPr="00882E48">
        <w:rPr>
          <w:rFonts w:ascii="Times New Roman" w:hAnsi="Times New Roman" w:cs="Times New Roman"/>
          <w:sz w:val="24"/>
          <w:szCs w:val="24"/>
        </w:rPr>
        <w:t>pCAT</w:t>
      </w:r>
      <w:proofErr w:type="spellEnd"/>
      <w:r w:rsidRPr="00882E48">
        <w:rPr>
          <w:rFonts w:ascii="Times New Roman" w:hAnsi="Times New Roman" w:cs="Times New Roman"/>
          <w:sz w:val="24"/>
          <w:szCs w:val="24"/>
        </w:rPr>
        <w:t xml:space="preserve"> and HA, whereas significant differences were noted between </w:t>
      </w:r>
      <w:proofErr w:type="spellStart"/>
      <w:r w:rsidRPr="00882E48">
        <w:rPr>
          <w:rFonts w:ascii="Times New Roman" w:hAnsi="Times New Roman" w:cs="Times New Roman"/>
          <w:sz w:val="24"/>
          <w:szCs w:val="24"/>
        </w:rPr>
        <w:t>pCTT</w:t>
      </w:r>
      <w:proofErr w:type="spellEnd"/>
      <w:r w:rsidRPr="00882E48">
        <w:rPr>
          <w:rFonts w:ascii="Times New Roman" w:hAnsi="Times New Roman" w:cs="Times New Roman"/>
          <w:sz w:val="24"/>
          <w:szCs w:val="24"/>
        </w:rPr>
        <w:t xml:space="preserve"> and </w:t>
      </w:r>
      <w:proofErr w:type="spellStart"/>
      <w:r w:rsidRPr="00882E48">
        <w:rPr>
          <w:rFonts w:ascii="Times New Roman" w:hAnsi="Times New Roman" w:cs="Times New Roman"/>
          <w:sz w:val="24"/>
          <w:szCs w:val="24"/>
        </w:rPr>
        <w:t>pCAT</w:t>
      </w:r>
      <w:proofErr w:type="spellEnd"/>
      <w:r w:rsidRPr="00882E48">
        <w:rPr>
          <w:rFonts w:ascii="Times New Roman" w:hAnsi="Times New Roman" w:cs="Times New Roman"/>
          <w:sz w:val="24"/>
          <w:szCs w:val="24"/>
        </w:rPr>
        <w:t xml:space="preserve">, and between </w:t>
      </w:r>
      <w:proofErr w:type="spellStart"/>
      <w:r w:rsidRPr="00882E48">
        <w:rPr>
          <w:rFonts w:ascii="Times New Roman" w:hAnsi="Times New Roman" w:cs="Times New Roman"/>
          <w:sz w:val="24"/>
          <w:szCs w:val="24"/>
        </w:rPr>
        <w:t>pCTT</w:t>
      </w:r>
      <w:proofErr w:type="spellEnd"/>
      <w:r w:rsidRPr="00882E48">
        <w:rPr>
          <w:rFonts w:ascii="Times New Roman" w:hAnsi="Times New Roman" w:cs="Times New Roman"/>
          <w:sz w:val="24"/>
          <w:szCs w:val="24"/>
        </w:rPr>
        <w:t xml:space="preserve"> and HA.</w:t>
      </w:r>
    </w:p>
    <w:p w14:paraId="223FEE2D" w14:textId="5F13E772" w:rsidR="00970510" w:rsidRPr="004B60A5" w:rsidRDefault="00882E48" w:rsidP="00970510">
      <w:pPr>
        <w:spacing w:line="480" w:lineRule="auto"/>
        <w:jc w:val="both"/>
        <w:rPr>
          <w:rFonts w:ascii="Times New Roman" w:hAnsi="Times New Roman" w:cs="Times New Roman"/>
          <w:sz w:val="24"/>
          <w:szCs w:val="24"/>
        </w:rPr>
      </w:pPr>
      <w:r w:rsidRPr="00882E48">
        <w:rPr>
          <w:rFonts w:ascii="Times New Roman" w:hAnsi="Times New Roman" w:cs="Times New Roman"/>
          <w:sz w:val="24"/>
          <w:szCs w:val="24"/>
        </w:rPr>
        <w:t xml:space="preserve">The strengths of this study include a large and robust sample size, as well as the use of duplicate testing by two independent individuals to minimize observer bias. Notably, this is the first study to evaluate the impact of DTT on anti-A and anti-B titers and to compare these results with HA/SPRCA in a cohort of over 2000 group </w:t>
      </w:r>
      <w:proofErr w:type="spellStart"/>
      <w:r w:rsidRPr="00882E48">
        <w:rPr>
          <w:rFonts w:ascii="Times New Roman" w:hAnsi="Times New Roman" w:cs="Times New Roman"/>
          <w:sz w:val="24"/>
          <w:szCs w:val="24"/>
        </w:rPr>
        <w:t>O</w:t>
      </w:r>
      <w:proofErr w:type="spellEnd"/>
      <w:r w:rsidRPr="00882E48">
        <w:rPr>
          <w:rFonts w:ascii="Times New Roman" w:hAnsi="Times New Roman" w:cs="Times New Roman"/>
          <w:sz w:val="24"/>
          <w:szCs w:val="24"/>
        </w:rPr>
        <w:t xml:space="preserve"> individuals. A key limitation of the study is the inability to evaluate the clinical relevance or impact of titration results obtained after DTT treatment.</w:t>
      </w:r>
    </w:p>
    <w:p w14:paraId="671C9E0A" w14:textId="77777777" w:rsidR="00970510" w:rsidRPr="004B60A5" w:rsidRDefault="00970510" w:rsidP="00970510">
      <w:pPr>
        <w:spacing w:line="480" w:lineRule="auto"/>
        <w:jc w:val="both"/>
        <w:rPr>
          <w:rFonts w:ascii="Times New Roman" w:hAnsi="Times New Roman" w:cs="Times New Roman"/>
          <w:b/>
          <w:sz w:val="24"/>
          <w:szCs w:val="24"/>
        </w:rPr>
      </w:pPr>
      <w:r w:rsidRPr="004B60A5">
        <w:rPr>
          <w:rFonts w:ascii="Times New Roman" w:hAnsi="Times New Roman" w:cs="Times New Roman"/>
          <w:b/>
          <w:sz w:val="24"/>
          <w:szCs w:val="24"/>
        </w:rPr>
        <w:t xml:space="preserve">CONCLUSION: </w:t>
      </w:r>
    </w:p>
    <w:bookmarkEnd w:id="0"/>
    <w:p w14:paraId="0AA61FBE" w14:textId="4A57C0F6" w:rsidR="00970510" w:rsidRPr="004B60A5" w:rsidRDefault="00882E48" w:rsidP="00970510">
      <w:pPr>
        <w:spacing w:line="480" w:lineRule="auto"/>
        <w:jc w:val="both"/>
        <w:rPr>
          <w:rFonts w:ascii="Times New Roman" w:hAnsi="Times New Roman" w:cs="Times New Roman"/>
          <w:sz w:val="24"/>
          <w:szCs w:val="24"/>
        </w:rPr>
      </w:pPr>
      <w:r w:rsidRPr="00882E48">
        <w:rPr>
          <w:rFonts w:ascii="Times New Roman" w:hAnsi="Times New Roman" w:cs="Times New Roman"/>
          <w:sz w:val="24"/>
          <w:szCs w:val="24"/>
        </w:rPr>
        <w:t>In conclusion, IgG titers were consistently higher than IgM titers across all three methods</w:t>
      </w:r>
      <w:r>
        <w:rPr>
          <w:rFonts w:ascii="Times New Roman" w:hAnsi="Times New Roman" w:cs="Times New Roman"/>
          <w:sz w:val="24"/>
          <w:szCs w:val="24"/>
        </w:rPr>
        <w:t xml:space="preserve">, </w:t>
      </w:r>
      <w:proofErr w:type="spellStart"/>
      <w:r w:rsidRPr="00882E48">
        <w:rPr>
          <w:rFonts w:ascii="Times New Roman" w:hAnsi="Times New Roman" w:cs="Times New Roman"/>
          <w:sz w:val="24"/>
          <w:szCs w:val="24"/>
        </w:rPr>
        <w:t>pCAT</w:t>
      </w:r>
      <w:proofErr w:type="spellEnd"/>
      <w:r w:rsidRPr="00882E48">
        <w:rPr>
          <w:rFonts w:ascii="Times New Roman" w:hAnsi="Times New Roman" w:cs="Times New Roman"/>
          <w:sz w:val="24"/>
          <w:szCs w:val="24"/>
        </w:rPr>
        <w:t xml:space="preserve">, </w:t>
      </w:r>
      <w:proofErr w:type="spellStart"/>
      <w:r w:rsidRPr="00882E48">
        <w:rPr>
          <w:rFonts w:ascii="Times New Roman" w:hAnsi="Times New Roman" w:cs="Times New Roman"/>
          <w:sz w:val="24"/>
          <w:szCs w:val="24"/>
        </w:rPr>
        <w:t>pCTT</w:t>
      </w:r>
      <w:proofErr w:type="spellEnd"/>
      <w:r w:rsidRPr="00882E48">
        <w:rPr>
          <w:rFonts w:ascii="Times New Roman" w:hAnsi="Times New Roman" w:cs="Times New Roman"/>
          <w:sz w:val="24"/>
          <w:szCs w:val="24"/>
        </w:rPr>
        <w:t xml:space="preserve">, and HA/SPRCA. DTT treatment effectively reduces IgM interference and is therefore strongly recommended for accurately determining IgG titers when using CTT or CAT methods. Although more time-consuming, DTT ensures a more reliable estimation of true IgG antibody levels. Among the methods compared, HA/SPRCA results were more closely aligned with those obtained by </w:t>
      </w:r>
      <w:proofErr w:type="spellStart"/>
      <w:r w:rsidRPr="00882E48">
        <w:rPr>
          <w:rFonts w:ascii="Times New Roman" w:hAnsi="Times New Roman" w:cs="Times New Roman"/>
          <w:sz w:val="24"/>
          <w:szCs w:val="24"/>
        </w:rPr>
        <w:t>pCTT</w:t>
      </w:r>
      <w:proofErr w:type="spellEnd"/>
      <w:r w:rsidRPr="00882E48">
        <w:rPr>
          <w:rFonts w:ascii="Times New Roman" w:hAnsi="Times New Roman" w:cs="Times New Roman"/>
          <w:sz w:val="24"/>
          <w:szCs w:val="24"/>
        </w:rPr>
        <w:t xml:space="preserve">, while </w:t>
      </w:r>
      <w:proofErr w:type="spellStart"/>
      <w:r w:rsidRPr="00882E48">
        <w:rPr>
          <w:rFonts w:ascii="Times New Roman" w:hAnsi="Times New Roman" w:cs="Times New Roman"/>
          <w:sz w:val="24"/>
          <w:szCs w:val="24"/>
        </w:rPr>
        <w:t>pCAT</w:t>
      </w:r>
      <w:proofErr w:type="spellEnd"/>
      <w:r w:rsidRPr="00882E48">
        <w:rPr>
          <w:rFonts w:ascii="Times New Roman" w:hAnsi="Times New Roman" w:cs="Times New Roman"/>
          <w:sz w:val="24"/>
          <w:szCs w:val="24"/>
        </w:rPr>
        <w:t xml:space="preserve"> titers were notably higher and did not correlate well with either HA/SPRCA or </w:t>
      </w:r>
      <w:proofErr w:type="spellStart"/>
      <w:r w:rsidRPr="00882E48">
        <w:rPr>
          <w:rFonts w:ascii="Times New Roman" w:hAnsi="Times New Roman" w:cs="Times New Roman"/>
          <w:sz w:val="24"/>
          <w:szCs w:val="24"/>
        </w:rPr>
        <w:t>pCTT</w:t>
      </w:r>
      <w:proofErr w:type="spellEnd"/>
      <w:r w:rsidRPr="00882E48">
        <w:rPr>
          <w:rFonts w:ascii="Times New Roman" w:hAnsi="Times New Roman" w:cs="Times New Roman"/>
          <w:sz w:val="24"/>
          <w:szCs w:val="24"/>
        </w:rPr>
        <w:t>. SPRCA offers several advantages, including automation, reduced inter-observer variability, and faster turnaround times, as it specifically measures IgG without IgM interference</w:t>
      </w:r>
      <w:r>
        <w:rPr>
          <w:rFonts w:ascii="Times New Roman" w:hAnsi="Times New Roman" w:cs="Times New Roman"/>
          <w:sz w:val="24"/>
          <w:szCs w:val="24"/>
        </w:rPr>
        <w:t xml:space="preserve">, </w:t>
      </w:r>
      <w:r w:rsidRPr="00882E48">
        <w:rPr>
          <w:rFonts w:ascii="Times New Roman" w:hAnsi="Times New Roman" w:cs="Times New Roman"/>
          <w:sz w:val="24"/>
          <w:szCs w:val="24"/>
        </w:rPr>
        <w:t>eliminating the need for DTT treatment. Nonetheless, further research is needed to evaluate the clinical significance of these findings and to determine the most appropriate method for use in transfusion and transplant settings.</w:t>
      </w:r>
    </w:p>
    <w:p w14:paraId="25ED278D" w14:textId="340BC265" w:rsidR="00970510" w:rsidRPr="004B60A5" w:rsidRDefault="00970510" w:rsidP="00970510">
      <w:pPr>
        <w:spacing w:line="480" w:lineRule="auto"/>
        <w:jc w:val="both"/>
        <w:rPr>
          <w:rFonts w:ascii="Times New Roman" w:hAnsi="Times New Roman" w:cs="Times New Roman"/>
          <w:b/>
          <w:sz w:val="24"/>
          <w:szCs w:val="24"/>
        </w:rPr>
      </w:pPr>
      <w:bookmarkStart w:id="2" w:name="_GoBack"/>
      <w:bookmarkEnd w:id="2"/>
      <w:r w:rsidRPr="004B60A5">
        <w:rPr>
          <w:rFonts w:ascii="Times New Roman" w:hAnsi="Times New Roman" w:cs="Times New Roman"/>
          <w:b/>
          <w:sz w:val="24"/>
          <w:szCs w:val="24"/>
        </w:rPr>
        <w:lastRenderedPageBreak/>
        <w:t>REFERENCES:</w:t>
      </w:r>
    </w:p>
    <w:p w14:paraId="16131EA6" w14:textId="3D17CB61"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1.</w:t>
      </w:r>
      <w:r w:rsidRPr="004B60A5">
        <w:rPr>
          <w:rFonts w:ascii="Times New Roman" w:hAnsi="Times New Roman" w:cs="Times New Roman"/>
          <w:sz w:val="24"/>
          <w:szCs w:val="24"/>
        </w:rPr>
        <w:tab/>
        <w:t xml:space="preserve">Davis CS, Milia D, Gottschall JL, </w:t>
      </w:r>
      <w:proofErr w:type="spellStart"/>
      <w:r w:rsidR="00E71867" w:rsidRPr="004B60A5">
        <w:rPr>
          <w:rFonts w:ascii="Times New Roman" w:hAnsi="Times New Roman" w:cs="Times New Roman"/>
          <w:sz w:val="24"/>
          <w:szCs w:val="24"/>
        </w:rPr>
        <w:t>Weigelt</w:t>
      </w:r>
      <w:proofErr w:type="spellEnd"/>
      <w:r w:rsidR="00E71867" w:rsidRPr="004B60A5">
        <w:rPr>
          <w:rFonts w:ascii="Times New Roman" w:hAnsi="Times New Roman" w:cs="Times New Roman"/>
          <w:sz w:val="24"/>
          <w:szCs w:val="24"/>
        </w:rPr>
        <w:t xml:space="preserve"> JA</w:t>
      </w:r>
      <w:r w:rsidRPr="004B60A5">
        <w:rPr>
          <w:rFonts w:ascii="Times New Roman" w:hAnsi="Times New Roman" w:cs="Times New Roman"/>
          <w:sz w:val="24"/>
          <w:szCs w:val="24"/>
        </w:rPr>
        <w:t xml:space="preserve">. Massive transfusion associated with a hemolytic transfusion reaction: necessary precautions for prevention. Transfusion </w:t>
      </w:r>
      <w:proofErr w:type="gramStart"/>
      <w:r w:rsidRPr="004B60A5">
        <w:rPr>
          <w:rFonts w:ascii="Times New Roman" w:hAnsi="Times New Roman" w:cs="Times New Roman"/>
          <w:sz w:val="24"/>
          <w:szCs w:val="24"/>
        </w:rPr>
        <w:t>2019;59:2532</w:t>
      </w:r>
      <w:proofErr w:type="gramEnd"/>
      <w:r w:rsidRPr="004B60A5">
        <w:rPr>
          <w:rFonts w:ascii="Times New Roman" w:hAnsi="Times New Roman" w:cs="Times New Roman"/>
          <w:sz w:val="24"/>
          <w:szCs w:val="24"/>
        </w:rPr>
        <w:t>-5.</w:t>
      </w:r>
    </w:p>
    <w:p w14:paraId="768B7249" w14:textId="6AE03F0D"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2.</w:t>
      </w:r>
      <w:r w:rsidRPr="004B60A5">
        <w:rPr>
          <w:rFonts w:ascii="Times New Roman" w:hAnsi="Times New Roman" w:cs="Times New Roman"/>
          <w:sz w:val="24"/>
          <w:szCs w:val="24"/>
        </w:rPr>
        <w:tab/>
        <w:t xml:space="preserve">Fung MK, Eder AF, </w:t>
      </w:r>
      <w:proofErr w:type="spellStart"/>
      <w:r w:rsidRPr="004B60A5">
        <w:rPr>
          <w:rFonts w:ascii="Times New Roman" w:hAnsi="Times New Roman" w:cs="Times New Roman"/>
          <w:sz w:val="24"/>
          <w:szCs w:val="24"/>
        </w:rPr>
        <w:t>Spitalnik</w:t>
      </w:r>
      <w:proofErr w:type="spellEnd"/>
      <w:r w:rsidRPr="004B60A5">
        <w:rPr>
          <w:rFonts w:ascii="Times New Roman" w:hAnsi="Times New Roman" w:cs="Times New Roman"/>
          <w:sz w:val="24"/>
          <w:szCs w:val="24"/>
        </w:rPr>
        <w:t xml:space="preserve"> SL,</w:t>
      </w:r>
      <w:r w:rsidR="00E71867" w:rsidRPr="004B60A5">
        <w:rPr>
          <w:rFonts w:ascii="Times New Roman" w:hAnsi="Times New Roman" w:cs="Times New Roman"/>
          <w:sz w:val="24"/>
          <w:szCs w:val="24"/>
        </w:rPr>
        <w:t xml:space="preserve"> </w:t>
      </w:r>
      <w:proofErr w:type="spellStart"/>
      <w:r w:rsidR="00E71867" w:rsidRPr="004B60A5">
        <w:rPr>
          <w:rFonts w:ascii="Times New Roman" w:hAnsi="Times New Roman" w:cs="Times New Roman"/>
          <w:sz w:val="24"/>
          <w:szCs w:val="24"/>
        </w:rPr>
        <w:t>Westhoff</w:t>
      </w:r>
      <w:proofErr w:type="spellEnd"/>
      <w:r w:rsidR="00E71867" w:rsidRPr="004B60A5">
        <w:rPr>
          <w:rFonts w:ascii="Times New Roman" w:hAnsi="Times New Roman" w:cs="Times New Roman"/>
          <w:sz w:val="24"/>
          <w:szCs w:val="24"/>
        </w:rPr>
        <w:t xml:space="preserve"> C M. </w:t>
      </w:r>
      <w:r w:rsidRPr="004B60A5">
        <w:rPr>
          <w:rFonts w:ascii="Times New Roman" w:hAnsi="Times New Roman" w:cs="Times New Roman"/>
          <w:sz w:val="24"/>
          <w:szCs w:val="24"/>
        </w:rPr>
        <w:t xml:space="preserve">Technical Manual, 19th </w:t>
      </w:r>
      <w:proofErr w:type="spellStart"/>
      <w:r w:rsidRPr="004B60A5">
        <w:rPr>
          <w:rFonts w:ascii="Times New Roman" w:hAnsi="Times New Roman" w:cs="Times New Roman"/>
          <w:sz w:val="24"/>
          <w:szCs w:val="24"/>
        </w:rPr>
        <w:t>edn</w:t>
      </w:r>
      <w:proofErr w:type="spellEnd"/>
      <w:r w:rsidRPr="004B60A5">
        <w:rPr>
          <w:rFonts w:ascii="Times New Roman" w:hAnsi="Times New Roman" w:cs="Times New Roman"/>
          <w:sz w:val="24"/>
          <w:szCs w:val="24"/>
        </w:rPr>
        <w:t>. AABB, Bethesda, MD, 2017.</w:t>
      </w:r>
    </w:p>
    <w:p w14:paraId="5EAC4C42" w14:textId="36492B14"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3.</w:t>
      </w:r>
      <w:r w:rsidRPr="004B60A5">
        <w:rPr>
          <w:rFonts w:ascii="Times New Roman" w:hAnsi="Times New Roman" w:cs="Times New Roman"/>
          <w:sz w:val="24"/>
          <w:szCs w:val="24"/>
        </w:rPr>
        <w:tab/>
        <w:t>Rowley SD, Donato ML, Bhattacharyya P: Red blood cell-incompatible allogeneic hematopoietic progenitor cell transplantation. Bone Marrow Transplant 2011; 46:1167–85.</w:t>
      </w:r>
    </w:p>
    <w:p w14:paraId="12F675FE" w14:textId="30067DCD"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4.</w:t>
      </w:r>
      <w:r w:rsidRPr="004B60A5">
        <w:rPr>
          <w:rFonts w:ascii="Times New Roman" w:hAnsi="Times New Roman" w:cs="Times New Roman"/>
          <w:sz w:val="24"/>
          <w:szCs w:val="24"/>
        </w:rPr>
        <w:tab/>
        <w:t xml:space="preserve">Simmons DP, Savage WJ: Hemolysis from ABO incompatibility. </w:t>
      </w:r>
      <w:proofErr w:type="spellStart"/>
      <w:r w:rsidRPr="004B60A5">
        <w:rPr>
          <w:rFonts w:ascii="Times New Roman" w:hAnsi="Times New Roman" w:cs="Times New Roman"/>
          <w:sz w:val="24"/>
          <w:szCs w:val="24"/>
        </w:rPr>
        <w:t>Hematol</w:t>
      </w:r>
      <w:proofErr w:type="spellEnd"/>
      <w:r w:rsidRPr="004B60A5">
        <w:rPr>
          <w:rFonts w:ascii="Times New Roman" w:hAnsi="Times New Roman" w:cs="Times New Roman"/>
          <w:sz w:val="24"/>
          <w:szCs w:val="24"/>
        </w:rPr>
        <w:t xml:space="preserve"> Oncol Clin North Am 2015; 29:429– 43.</w:t>
      </w:r>
    </w:p>
    <w:p w14:paraId="141947F9" w14:textId="7D793451"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5.</w:t>
      </w:r>
      <w:r w:rsidRPr="004B60A5">
        <w:rPr>
          <w:rFonts w:ascii="Times New Roman" w:hAnsi="Times New Roman" w:cs="Times New Roman"/>
          <w:sz w:val="24"/>
          <w:szCs w:val="24"/>
        </w:rPr>
        <w:tab/>
      </w:r>
      <w:r w:rsidR="00E71867" w:rsidRPr="004B60A5">
        <w:rPr>
          <w:rFonts w:ascii="Times New Roman" w:hAnsi="Times New Roman" w:cs="Times New Roman"/>
          <w:color w:val="222222"/>
          <w:sz w:val="24"/>
          <w:szCs w:val="24"/>
          <w:shd w:val="clear" w:color="auto" w:fill="FFFFFF"/>
        </w:rPr>
        <w:t xml:space="preserve">Booth GS, </w:t>
      </w:r>
      <w:proofErr w:type="spellStart"/>
      <w:r w:rsidR="00E71867" w:rsidRPr="004B60A5">
        <w:rPr>
          <w:rFonts w:ascii="Times New Roman" w:hAnsi="Times New Roman" w:cs="Times New Roman"/>
          <w:color w:val="222222"/>
          <w:sz w:val="24"/>
          <w:szCs w:val="24"/>
          <w:shd w:val="clear" w:color="auto" w:fill="FFFFFF"/>
        </w:rPr>
        <w:t>Gehrie</w:t>
      </w:r>
      <w:proofErr w:type="spellEnd"/>
      <w:r w:rsidR="00E71867" w:rsidRPr="004B60A5">
        <w:rPr>
          <w:rFonts w:ascii="Times New Roman" w:hAnsi="Times New Roman" w:cs="Times New Roman"/>
          <w:color w:val="222222"/>
          <w:sz w:val="24"/>
          <w:szCs w:val="24"/>
          <w:shd w:val="clear" w:color="auto" w:fill="FFFFFF"/>
        </w:rPr>
        <w:t xml:space="preserve"> EA, Bolan CD, </w:t>
      </w:r>
      <w:proofErr w:type="spellStart"/>
      <w:r w:rsidR="00E71867" w:rsidRPr="004B60A5">
        <w:rPr>
          <w:rFonts w:ascii="Times New Roman" w:hAnsi="Times New Roman" w:cs="Times New Roman"/>
          <w:color w:val="222222"/>
          <w:sz w:val="24"/>
          <w:szCs w:val="24"/>
          <w:shd w:val="clear" w:color="auto" w:fill="FFFFFF"/>
        </w:rPr>
        <w:t>Savani</w:t>
      </w:r>
      <w:proofErr w:type="spellEnd"/>
      <w:r w:rsidR="00E71867" w:rsidRPr="004B60A5">
        <w:rPr>
          <w:rFonts w:ascii="Times New Roman" w:hAnsi="Times New Roman" w:cs="Times New Roman"/>
          <w:color w:val="222222"/>
          <w:sz w:val="24"/>
          <w:szCs w:val="24"/>
          <w:shd w:val="clear" w:color="auto" w:fill="FFFFFF"/>
        </w:rPr>
        <w:t xml:space="preserve"> BN. Clinical guide to ABO-incompatible allogeneic stem cell transplantation. Biology of Blood and Marrow Transplantation. </w:t>
      </w:r>
      <w:proofErr w:type="gramStart"/>
      <w:r w:rsidR="00E71867" w:rsidRPr="004B60A5">
        <w:rPr>
          <w:rFonts w:ascii="Times New Roman" w:hAnsi="Times New Roman" w:cs="Times New Roman"/>
          <w:color w:val="222222"/>
          <w:sz w:val="24"/>
          <w:szCs w:val="24"/>
          <w:shd w:val="clear" w:color="auto" w:fill="FFFFFF"/>
        </w:rPr>
        <w:t>2013;19:1152</w:t>
      </w:r>
      <w:proofErr w:type="gramEnd"/>
      <w:r w:rsidR="00E71867" w:rsidRPr="004B60A5">
        <w:rPr>
          <w:rFonts w:ascii="Times New Roman" w:hAnsi="Times New Roman" w:cs="Times New Roman"/>
          <w:color w:val="222222"/>
          <w:sz w:val="24"/>
          <w:szCs w:val="24"/>
          <w:shd w:val="clear" w:color="auto" w:fill="FFFFFF"/>
        </w:rPr>
        <w:t>-8.</w:t>
      </w:r>
    </w:p>
    <w:p w14:paraId="28EAE5DD" w14:textId="793A6657"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6.</w:t>
      </w:r>
      <w:r w:rsidRPr="004B60A5">
        <w:rPr>
          <w:rFonts w:ascii="Times New Roman" w:hAnsi="Times New Roman" w:cs="Times New Roman"/>
          <w:sz w:val="24"/>
          <w:szCs w:val="24"/>
        </w:rPr>
        <w:tab/>
      </w:r>
      <w:proofErr w:type="spellStart"/>
      <w:r w:rsidRPr="004B60A5">
        <w:rPr>
          <w:rFonts w:ascii="Times New Roman" w:hAnsi="Times New Roman" w:cs="Times New Roman"/>
          <w:sz w:val="24"/>
          <w:szCs w:val="24"/>
        </w:rPr>
        <w:t>Tobian</w:t>
      </w:r>
      <w:proofErr w:type="spellEnd"/>
      <w:r w:rsidRPr="004B60A5">
        <w:rPr>
          <w:rFonts w:ascii="Times New Roman" w:hAnsi="Times New Roman" w:cs="Times New Roman"/>
          <w:sz w:val="24"/>
          <w:szCs w:val="24"/>
        </w:rPr>
        <w:t xml:space="preserve"> AAR, </w:t>
      </w:r>
      <w:proofErr w:type="spellStart"/>
      <w:r w:rsidRPr="004B60A5">
        <w:rPr>
          <w:rFonts w:ascii="Times New Roman" w:hAnsi="Times New Roman" w:cs="Times New Roman"/>
          <w:sz w:val="24"/>
          <w:szCs w:val="24"/>
        </w:rPr>
        <w:t>Shirey</w:t>
      </w:r>
      <w:proofErr w:type="spellEnd"/>
      <w:r w:rsidRPr="004B60A5">
        <w:rPr>
          <w:rFonts w:ascii="Times New Roman" w:hAnsi="Times New Roman" w:cs="Times New Roman"/>
          <w:sz w:val="24"/>
          <w:szCs w:val="24"/>
        </w:rPr>
        <w:t xml:space="preserve"> RS, King KE: ABO antibody titer monitoring for incompatible renal transplantation. Transfusion 2011; 51:454–7.</w:t>
      </w:r>
    </w:p>
    <w:p w14:paraId="568110EC" w14:textId="577D70FE"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7.</w:t>
      </w:r>
      <w:r w:rsidRPr="004B60A5">
        <w:rPr>
          <w:rFonts w:ascii="Times New Roman" w:hAnsi="Times New Roman" w:cs="Times New Roman"/>
          <w:sz w:val="24"/>
          <w:szCs w:val="24"/>
        </w:rPr>
        <w:tab/>
      </w:r>
      <w:proofErr w:type="spellStart"/>
      <w:r w:rsidR="00E71867" w:rsidRPr="004B60A5">
        <w:rPr>
          <w:rFonts w:ascii="Times New Roman" w:hAnsi="Times New Roman" w:cs="Times New Roman"/>
          <w:color w:val="222222"/>
          <w:sz w:val="24"/>
          <w:szCs w:val="24"/>
          <w:shd w:val="clear" w:color="auto" w:fill="FFFFFF"/>
        </w:rPr>
        <w:t>Stussi</w:t>
      </w:r>
      <w:proofErr w:type="spellEnd"/>
      <w:r w:rsidR="00E71867" w:rsidRPr="004B60A5">
        <w:rPr>
          <w:rFonts w:ascii="Times New Roman" w:hAnsi="Times New Roman" w:cs="Times New Roman"/>
          <w:color w:val="222222"/>
          <w:sz w:val="24"/>
          <w:szCs w:val="24"/>
          <w:shd w:val="clear" w:color="auto" w:fill="FFFFFF"/>
        </w:rPr>
        <w:t xml:space="preserve"> G, Halter J, </w:t>
      </w:r>
      <w:proofErr w:type="spellStart"/>
      <w:r w:rsidR="00E71867" w:rsidRPr="004B60A5">
        <w:rPr>
          <w:rFonts w:ascii="Times New Roman" w:hAnsi="Times New Roman" w:cs="Times New Roman"/>
          <w:color w:val="222222"/>
          <w:sz w:val="24"/>
          <w:szCs w:val="24"/>
          <w:shd w:val="clear" w:color="auto" w:fill="FFFFFF"/>
        </w:rPr>
        <w:t>Bucheli</w:t>
      </w:r>
      <w:proofErr w:type="spellEnd"/>
      <w:r w:rsidR="00E71867" w:rsidRPr="004B60A5">
        <w:rPr>
          <w:rFonts w:ascii="Times New Roman" w:hAnsi="Times New Roman" w:cs="Times New Roman"/>
          <w:color w:val="222222"/>
          <w:sz w:val="24"/>
          <w:szCs w:val="24"/>
          <w:shd w:val="clear" w:color="auto" w:fill="FFFFFF"/>
        </w:rPr>
        <w:t xml:space="preserve"> E, Valli PV, </w:t>
      </w:r>
      <w:proofErr w:type="spellStart"/>
      <w:r w:rsidR="00E71867" w:rsidRPr="004B60A5">
        <w:rPr>
          <w:rFonts w:ascii="Times New Roman" w:hAnsi="Times New Roman" w:cs="Times New Roman"/>
          <w:color w:val="222222"/>
          <w:sz w:val="24"/>
          <w:szCs w:val="24"/>
          <w:shd w:val="clear" w:color="auto" w:fill="FFFFFF"/>
        </w:rPr>
        <w:t>Seebach</w:t>
      </w:r>
      <w:proofErr w:type="spellEnd"/>
      <w:r w:rsidR="00E71867" w:rsidRPr="004B60A5">
        <w:rPr>
          <w:rFonts w:ascii="Times New Roman" w:hAnsi="Times New Roman" w:cs="Times New Roman"/>
          <w:color w:val="222222"/>
          <w:sz w:val="24"/>
          <w:szCs w:val="24"/>
          <w:shd w:val="clear" w:color="auto" w:fill="FFFFFF"/>
        </w:rPr>
        <w:t xml:space="preserve"> L, </w:t>
      </w:r>
      <w:proofErr w:type="spellStart"/>
      <w:r w:rsidR="00E71867" w:rsidRPr="004B60A5">
        <w:rPr>
          <w:rFonts w:ascii="Times New Roman" w:hAnsi="Times New Roman" w:cs="Times New Roman"/>
          <w:color w:val="222222"/>
          <w:sz w:val="24"/>
          <w:szCs w:val="24"/>
          <w:shd w:val="clear" w:color="auto" w:fill="FFFFFF"/>
        </w:rPr>
        <w:t>Gmür</w:t>
      </w:r>
      <w:proofErr w:type="spellEnd"/>
      <w:r w:rsidR="00E71867" w:rsidRPr="004B60A5">
        <w:rPr>
          <w:rFonts w:ascii="Times New Roman" w:hAnsi="Times New Roman" w:cs="Times New Roman"/>
          <w:color w:val="222222"/>
          <w:sz w:val="24"/>
          <w:szCs w:val="24"/>
          <w:shd w:val="clear" w:color="auto" w:fill="FFFFFF"/>
        </w:rPr>
        <w:t xml:space="preserve"> J, et al. Prevention of pure red cell aplasia after major or bidirectional ABO blood group incompatible hematopoietic stem cell transplantation by pretransplant reduction of host anti-donor </w:t>
      </w:r>
      <w:proofErr w:type="spellStart"/>
      <w:r w:rsidR="00E71867" w:rsidRPr="004B60A5">
        <w:rPr>
          <w:rFonts w:ascii="Times New Roman" w:hAnsi="Times New Roman" w:cs="Times New Roman"/>
          <w:color w:val="222222"/>
          <w:sz w:val="24"/>
          <w:szCs w:val="24"/>
          <w:shd w:val="clear" w:color="auto" w:fill="FFFFFF"/>
        </w:rPr>
        <w:t>isoagglutinins</w:t>
      </w:r>
      <w:proofErr w:type="spellEnd"/>
      <w:r w:rsidR="00E71867" w:rsidRPr="004B60A5">
        <w:rPr>
          <w:rFonts w:ascii="Times New Roman" w:hAnsi="Times New Roman" w:cs="Times New Roman"/>
          <w:color w:val="222222"/>
          <w:sz w:val="24"/>
          <w:szCs w:val="24"/>
          <w:shd w:val="clear" w:color="auto" w:fill="FFFFFF"/>
        </w:rPr>
        <w:t xml:space="preserve">. </w:t>
      </w:r>
      <w:proofErr w:type="spellStart"/>
      <w:r w:rsidR="00E71867" w:rsidRPr="004B60A5">
        <w:rPr>
          <w:rFonts w:ascii="Times New Roman" w:hAnsi="Times New Roman" w:cs="Times New Roman"/>
          <w:color w:val="222222"/>
          <w:sz w:val="24"/>
          <w:szCs w:val="24"/>
          <w:shd w:val="clear" w:color="auto" w:fill="FFFFFF"/>
        </w:rPr>
        <w:t>haematologica</w:t>
      </w:r>
      <w:proofErr w:type="spellEnd"/>
      <w:r w:rsidR="00E71867" w:rsidRPr="004B60A5">
        <w:rPr>
          <w:rFonts w:ascii="Times New Roman" w:hAnsi="Times New Roman" w:cs="Times New Roman"/>
          <w:color w:val="222222"/>
          <w:sz w:val="24"/>
          <w:szCs w:val="24"/>
          <w:shd w:val="clear" w:color="auto" w:fill="FFFFFF"/>
        </w:rPr>
        <w:t xml:space="preserve">. </w:t>
      </w:r>
      <w:proofErr w:type="gramStart"/>
      <w:r w:rsidR="00E71867" w:rsidRPr="004B60A5">
        <w:rPr>
          <w:rFonts w:ascii="Times New Roman" w:hAnsi="Times New Roman" w:cs="Times New Roman"/>
          <w:color w:val="222222"/>
          <w:sz w:val="24"/>
          <w:szCs w:val="24"/>
          <w:shd w:val="clear" w:color="auto" w:fill="FFFFFF"/>
        </w:rPr>
        <w:t>2009;94:</w:t>
      </w:r>
      <w:r w:rsidRPr="004B60A5">
        <w:rPr>
          <w:rFonts w:ascii="Times New Roman" w:hAnsi="Times New Roman" w:cs="Times New Roman"/>
          <w:sz w:val="24"/>
          <w:szCs w:val="24"/>
        </w:rPr>
        <w:t>239</w:t>
      </w:r>
      <w:proofErr w:type="gramEnd"/>
      <w:r w:rsidRPr="004B60A5">
        <w:rPr>
          <w:rFonts w:ascii="Times New Roman" w:hAnsi="Times New Roman" w:cs="Times New Roman"/>
          <w:sz w:val="24"/>
          <w:szCs w:val="24"/>
        </w:rPr>
        <w:t>–48.</w:t>
      </w:r>
    </w:p>
    <w:p w14:paraId="30730C12" w14:textId="739711EF"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lastRenderedPageBreak/>
        <w:t>8.</w:t>
      </w:r>
      <w:r w:rsidRPr="004B60A5">
        <w:rPr>
          <w:rFonts w:ascii="Times New Roman" w:hAnsi="Times New Roman" w:cs="Times New Roman"/>
          <w:sz w:val="24"/>
          <w:szCs w:val="24"/>
        </w:rPr>
        <w:tab/>
      </w:r>
      <w:proofErr w:type="spellStart"/>
      <w:r w:rsidRPr="004B60A5">
        <w:rPr>
          <w:rFonts w:ascii="Times New Roman" w:hAnsi="Times New Roman" w:cs="Times New Roman"/>
          <w:sz w:val="24"/>
          <w:szCs w:val="24"/>
        </w:rPr>
        <w:t>Reesink</w:t>
      </w:r>
      <w:proofErr w:type="spellEnd"/>
      <w:r w:rsidRPr="004B60A5">
        <w:rPr>
          <w:rFonts w:ascii="Times New Roman" w:hAnsi="Times New Roman" w:cs="Times New Roman"/>
          <w:sz w:val="24"/>
          <w:szCs w:val="24"/>
        </w:rPr>
        <w:t xml:space="preserve"> HW, van der Hart M, </w:t>
      </w:r>
      <w:proofErr w:type="spellStart"/>
      <w:r w:rsidRPr="004B60A5">
        <w:rPr>
          <w:rFonts w:ascii="Times New Roman" w:hAnsi="Times New Roman" w:cs="Times New Roman"/>
          <w:sz w:val="24"/>
          <w:szCs w:val="24"/>
        </w:rPr>
        <w:t>Loghem</w:t>
      </w:r>
      <w:proofErr w:type="spellEnd"/>
      <w:r w:rsidRPr="004B60A5">
        <w:rPr>
          <w:rFonts w:ascii="Times New Roman" w:hAnsi="Times New Roman" w:cs="Times New Roman"/>
          <w:sz w:val="24"/>
          <w:szCs w:val="24"/>
        </w:rPr>
        <w:t xml:space="preserve"> JV. Evaluation of a simple method for determination of IgG </w:t>
      </w:r>
      <w:proofErr w:type="spellStart"/>
      <w:r w:rsidRPr="004B60A5">
        <w:rPr>
          <w:rFonts w:ascii="Times New Roman" w:hAnsi="Times New Roman" w:cs="Times New Roman"/>
          <w:sz w:val="24"/>
          <w:szCs w:val="24"/>
        </w:rPr>
        <w:t>titre</w:t>
      </w:r>
      <w:proofErr w:type="spellEnd"/>
      <w:r w:rsidRPr="004B60A5">
        <w:rPr>
          <w:rFonts w:ascii="Times New Roman" w:hAnsi="Times New Roman" w:cs="Times New Roman"/>
          <w:sz w:val="24"/>
          <w:szCs w:val="24"/>
        </w:rPr>
        <w:t xml:space="preserve"> anti‐A or‐B in cases of possible ABO blood group incompatibility. Vox sanguinis. </w:t>
      </w:r>
      <w:proofErr w:type="gramStart"/>
      <w:r w:rsidRPr="004B60A5">
        <w:rPr>
          <w:rFonts w:ascii="Times New Roman" w:hAnsi="Times New Roman" w:cs="Times New Roman"/>
          <w:sz w:val="24"/>
          <w:szCs w:val="24"/>
        </w:rPr>
        <w:t>1972;22:397</w:t>
      </w:r>
      <w:proofErr w:type="gramEnd"/>
      <w:r w:rsidRPr="004B60A5">
        <w:rPr>
          <w:rFonts w:ascii="Times New Roman" w:hAnsi="Times New Roman" w:cs="Times New Roman"/>
          <w:sz w:val="24"/>
          <w:szCs w:val="24"/>
        </w:rPr>
        <w:t>-407.</w:t>
      </w:r>
    </w:p>
    <w:p w14:paraId="48A2DC50" w14:textId="57363B00"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9.</w:t>
      </w:r>
      <w:r w:rsidRPr="004B60A5">
        <w:rPr>
          <w:rFonts w:ascii="Times New Roman" w:hAnsi="Times New Roman" w:cs="Times New Roman"/>
          <w:sz w:val="24"/>
          <w:szCs w:val="24"/>
        </w:rPr>
        <w:tab/>
        <w:t xml:space="preserve">Olson PR, </w:t>
      </w:r>
      <w:proofErr w:type="spellStart"/>
      <w:r w:rsidRPr="004B60A5">
        <w:rPr>
          <w:rFonts w:ascii="Times New Roman" w:hAnsi="Times New Roman" w:cs="Times New Roman"/>
          <w:sz w:val="24"/>
          <w:szCs w:val="24"/>
        </w:rPr>
        <w:t>Weiblen</w:t>
      </w:r>
      <w:proofErr w:type="spellEnd"/>
      <w:r w:rsidRPr="004B60A5">
        <w:rPr>
          <w:rFonts w:ascii="Times New Roman" w:hAnsi="Times New Roman" w:cs="Times New Roman"/>
          <w:sz w:val="24"/>
          <w:szCs w:val="24"/>
        </w:rPr>
        <w:t xml:space="preserve"> BJ, O'Leary JJ, </w:t>
      </w:r>
      <w:proofErr w:type="spellStart"/>
      <w:r w:rsidRPr="004B60A5">
        <w:rPr>
          <w:rFonts w:ascii="Times New Roman" w:hAnsi="Times New Roman" w:cs="Times New Roman"/>
          <w:sz w:val="24"/>
          <w:szCs w:val="24"/>
        </w:rPr>
        <w:t>Moscowitz</w:t>
      </w:r>
      <w:proofErr w:type="spellEnd"/>
      <w:r w:rsidRPr="004B60A5">
        <w:rPr>
          <w:rFonts w:ascii="Times New Roman" w:hAnsi="Times New Roman" w:cs="Times New Roman"/>
          <w:sz w:val="24"/>
          <w:szCs w:val="24"/>
        </w:rPr>
        <w:t xml:space="preserve"> AJ, McCullough J. A Simple Technique for the Inactivation of IgM Antibodies Using Dithiothreitol. Vox sanguinis. </w:t>
      </w:r>
      <w:proofErr w:type="gramStart"/>
      <w:r w:rsidRPr="004B60A5">
        <w:rPr>
          <w:rFonts w:ascii="Times New Roman" w:hAnsi="Times New Roman" w:cs="Times New Roman"/>
          <w:sz w:val="24"/>
          <w:szCs w:val="24"/>
        </w:rPr>
        <w:t>1976;30:149</w:t>
      </w:r>
      <w:proofErr w:type="gramEnd"/>
      <w:r w:rsidRPr="004B60A5">
        <w:rPr>
          <w:rFonts w:ascii="Times New Roman" w:hAnsi="Times New Roman" w:cs="Times New Roman"/>
          <w:sz w:val="24"/>
          <w:szCs w:val="24"/>
        </w:rPr>
        <w:t>-59.</w:t>
      </w:r>
    </w:p>
    <w:p w14:paraId="2AEAD7BC" w14:textId="2EB4EC1F"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10.</w:t>
      </w:r>
      <w:r w:rsidRPr="004B60A5">
        <w:rPr>
          <w:rFonts w:ascii="Times New Roman" w:hAnsi="Times New Roman" w:cs="Times New Roman"/>
          <w:sz w:val="24"/>
          <w:szCs w:val="24"/>
        </w:rPr>
        <w:tab/>
      </w:r>
      <w:proofErr w:type="spellStart"/>
      <w:r w:rsidRPr="004B60A5">
        <w:rPr>
          <w:rFonts w:ascii="Times New Roman" w:hAnsi="Times New Roman" w:cs="Times New Roman"/>
          <w:sz w:val="24"/>
          <w:szCs w:val="24"/>
        </w:rPr>
        <w:t>Okuno</w:t>
      </w:r>
      <w:proofErr w:type="spellEnd"/>
      <w:r w:rsidRPr="004B60A5">
        <w:rPr>
          <w:rFonts w:ascii="Times New Roman" w:hAnsi="Times New Roman" w:cs="Times New Roman"/>
          <w:sz w:val="24"/>
          <w:szCs w:val="24"/>
        </w:rPr>
        <w:t xml:space="preserve"> TA, </w:t>
      </w:r>
      <w:proofErr w:type="spellStart"/>
      <w:r w:rsidRPr="004B60A5">
        <w:rPr>
          <w:rFonts w:ascii="Times New Roman" w:hAnsi="Times New Roman" w:cs="Times New Roman"/>
          <w:sz w:val="24"/>
          <w:szCs w:val="24"/>
        </w:rPr>
        <w:t>Kondelis</w:t>
      </w:r>
      <w:proofErr w:type="spellEnd"/>
      <w:r w:rsidRPr="004B60A5">
        <w:rPr>
          <w:rFonts w:ascii="Times New Roman" w:hAnsi="Times New Roman" w:cs="Times New Roman"/>
          <w:sz w:val="24"/>
          <w:szCs w:val="24"/>
        </w:rPr>
        <w:t xml:space="preserve"> NI. Evaluation of dithiothreitol (DTT) for inactivation of IgM antibodies. Journal of clinical pathology. </w:t>
      </w:r>
      <w:proofErr w:type="gramStart"/>
      <w:r w:rsidRPr="004B60A5">
        <w:rPr>
          <w:rFonts w:ascii="Times New Roman" w:hAnsi="Times New Roman" w:cs="Times New Roman"/>
          <w:sz w:val="24"/>
          <w:szCs w:val="24"/>
        </w:rPr>
        <w:t>1978;31:1152</w:t>
      </w:r>
      <w:proofErr w:type="gramEnd"/>
      <w:r w:rsidRPr="004B60A5">
        <w:rPr>
          <w:rFonts w:ascii="Times New Roman" w:hAnsi="Times New Roman" w:cs="Times New Roman"/>
          <w:sz w:val="24"/>
          <w:szCs w:val="24"/>
        </w:rPr>
        <w:t>-5.</w:t>
      </w:r>
    </w:p>
    <w:p w14:paraId="0E6305A4" w14:textId="426A9B25"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11.</w:t>
      </w:r>
      <w:r w:rsidRPr="004B60A5">
        <w:rPr>
          <w:rFonts w:ascii="Times New Roman" w:hAnsi="Times New Roman" w:cs="Times New Roman"/>
          <w:sz w:val="24"/>
          <w:szCs w:val="24"/>
        </w:rPr>
        <w:tab/>
        <w:t xml:space="preserve">Cleland WW. Dithiothreitol, a new protective reagent for SH groups. Biochemistry. </w:t>
      </w:r>
      <w:proofErr w:type="gramStart"/>
      <w:r w:rsidRPr="004B60A5">
        <w:rPr>
          <w:rFonts w:ascii="Times New Roman" w:hAnsi="Times New Roman" w:cs="Times New Roman"/>
          <w:sz w:val="24"/>
          <w:szCs w:val="24"/>
        </w:rPr>
        <w:t>1964;3:480</w:t>
      </w:r>
      <w:proofErr w:type="gramEnd"/>
      <w:r w:rsidRPr="004B60A5">
        <w:rPr>
          <w:rFonts w:ascii="Times New Roman" w:hAnsi="Times New Roman" w:cs="Times New Roman"/>
          <w:sz w:val="24"/>
          <w:szCs w:val="24"/>
        </w:rPr>
        <w:t>-2.</w:t>
      </w:r>
    </w:p>
    <w:p w14:paraId="07DC1CDA" w14:textId="21CE3903"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12.</w:t>
      </w:r>
      <w:r w:rsidRPr="004B60A5">
        <w:rPr>
          <w:rFonts w:ascii="Times New Roman" w:hAnsi="Times New Roman" w:cs="Times New Roman"/>
          <w:sz w:val="24"/>
          <w:szCs w:val="24"/>
        </w:rPr>
        <w:tab/>
      </w:r>
      <w:proofErr w:type="spellStart"/>
      <w:r w:rsidRPr="004B60A5">
        <w:rPr>
          <w:rFonts w:ascii="Times New Roman" w:hAnsi="Times New Roman" w:cs="Times New Roman"/>
          <w:sz w:val="24"/>
          <w:szCs w:val="24"/>
        </w:rPr>
        <w:t>Pirofsky</w:t>
      </w:r>
      <w:proofErr w:type="spellEnd"/>
      <w:r w:rsidRPr="004B60A5">
        <w:rPr>
          <w:rFonts w:ascii="Times New Roman" w:hAnsi="Times New Roman" w:cs="Times New Roman"/>
          <w:sz w:val="24"/>
          <w:szCs w:val="24"/>
        </w:rPr>
        <w:t xml:space="preserve"> B, Rosner ER. DTT Test: A New Method to Differentiate IgM and IgG Erythrocyte Antibodies 1. Vox sanguinis. </w:t>
      </w:r>
      <w:proofErr w:type="gramStart"/>
      <w:r w:rsidRPr="004B60A5">
        <w:rPr>
          <w:rFonts w:ascii="Times New Roman" w:hAnsi="Times New Roman" w:cs="Times New Roman"/>
          <w:sz w:val="24"/>
          <w:szCs w:val="24"/>
        </w:rPr>
        <w:t>1974;2</w:t>
      </w:r>
      <w:r w:rsidR="006964F1" w:rsidRPr="004B60A5">
        <w:rPr>
          <w:rFonts w:ascii="Times New Roman" w:hAnsi="Times New Roman" w:cs="Times New Roman"/>
          <w:sz w:val="24"/>
          <w:szCs w:val="24"/>
        </w:rPr>
        <w:t>7</w:t>
      </w:r>
      <w:r w:rsidRPr="004B60A5">
        <w:rPr>
          <w:rFonts w:ascii="Times New Roman" w:hAnsi="Times New Roman" w:cs="Times New Roman"/>
          <w:sz w:val="24"/>
          <w:szCs w:val="24"/>
        </w:rPr>
        <w:t>:480</w:t>
      </w:r>
      <w:proofErr w:type="gramEnd"/>
      <w:r w:rsidRPr="004B60A5">
        <w:rPr>
          <w:rFonts w:ascii="Times New Roman" w:hAnsi="Times New Roman" w:cs="Times New Roman"/>
          <w:sz w:val="24"/>
          <w:szCs w:val="24"/>
        </w:rPr>
        <w:t>-8.</w:t>
      </w:r>
    </w:p>
    <w:p w14:paraId="224B9A7C" w14:textId="77777777"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13.</w:t>
      </w:r>
      <w:r w:rsidRPr="004B60A5">
        <w:rPr>
          <w:rFonts w:ascii="Times New Roman" w:hAnsi="Times New Roman" w:cs="Times New Roman"/>
          <w:sz w:val="24"/>
          <w:szCs w:val="24"/>
        </w:rPr>
        <w:tab/>
        <w:t xml:space="preserve">Moore, S. B., and </w:t>
      </w:r>
      <w:proofErr w:type="spellStart"/>
      <w:r w:rsidRPr="004B60A5">
        <w:rPr>
          <w:rFonts w:ascii="Times New Roman" w:hAnsi="Times New Roman" w:cs="Times New Roman"/>
          <w:sz w:val="24"/>
          <w:szCs w:val="24"/>
        </w:rPr>
        <w:t>Steane</w:t>
      </w:r>
      <w:proofErr w:type="spellEnd"/>
      <w:r w:rsidRPr="004B60A5">
        <w:rPr>
          <w:rFonts w:ascii="Times New Roman" w:hAnsi="Times New Roman" w:cs="Times New Roman"/>
          <w:sz w:val="24"/>
          <w:szCs w:val="24"/>
        </w:rPr>
        <w:t>, E. A. (1976). Thiol reagents in blood banking. In Special Serological Techniques. Useful in Problem Solving, pp. 17-51. American Association of Blood Banks, Washington, DC.</w:t>
      </w:r>
    </w:p>
    <w:p w14:paraId="49723EDE" w14:textId="0C479578"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14.</w:t>
      </w:r>
      <w:r w:rsidRPr="004B60A5">
        <w:rPr>
          <w:rFonts w:ascii="Times New Roman" w:hAnsi="Times New Roman" w:cs="Times New Roman"/>
          <w:sz w:val="24"/>
          <w:szCs w:val="24"/>
        </w:rPr>
        <w:tab/>
        <w:t xml:space="preserve">Chapman JR, Taylor CJ, Ting A, Morris PJ. Immunoglobulin class and specificity of antibodies causing positive T cell crossmatches. Relationship to renal transplant outcome. Transplantation. </w:t>
      </w:r>
      <w:proofErr w:type="gramStart"/>
      <w:r w:rsidRPr="004B60A5">
        <w:rPr>
          <w:rFonts w:ascii="Times New Roman" w:hAnsi="Times New Roman" w:cs="Times New Roman"/>
          <w:sz w:val="24"/>
          <w:szCs w:val="24"/>
        </w:rPr>
        <w:t>1986;42:608</w:t>
      </w:r>
      <w:proofErr w:type="gramEnd"/>
      <w:r w:rsidRPr="004B60A5">
        <w:rPr>
          <w:rFonts w:ascii="Times New Roman" w:hAnsi="Times New Roman" w:cs="Times New Roman"/>
          <w:sz w:val="24"/>
          <w:szCs w:val="24"/>
        </w:rPr>
        <w:t>-13.</w:t>
      </w:r>
    </w:p>
    <w:p w14:paraId="3EE2B0DA" w14:textId="2AE879C6"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15.</w:t>
      </w:r>
      <w:r w:rsidRPr="004B60A5">
        <w:rPr>
          <w:rFonts w:ascii="Times New Roman" w:hAnsi="Times New Roman" w:cs="Times New Roman"/>
          <w:sz w:val="24"/>
          <w:szCs w:val="24"/>
        </w:rPr>
        <w:tab/>
        <w:t xml:space="preserve">Kang SJ, Lim YA, </w:t>
      </w:r>
      <w:proofErr w:type="spellStart"/>
      <w:r w:rsidRPr="004B60A5">
        <w:rPr>
          <w:rFonts w:ascii="Times New Roman" w:hAnsi="Times New Roman" w:cs="Times New Roman"/>
          <w:sz w:val="24"/>
          <w:szCs w:val="24"/>
        </w:rPr>
        <w:t>Baik</w:t>
      </w:r>
      <w:proofErr w:type="spellEnd"/>
      <w:r w:rsidRPr="004B60A5">
        <w:rPr>
          <w:rFonts w:ascii="Times New Roman" w:hAnsi="Times New Roman" w:cs="Times New Roman"/>
          <w:sz w:val="24"/>
          <w:szCs w:val="24"/>
        </w:rPr>
        <w:t xml:space="preserve"> SY. Comparison of ABO antibody titers on the basis of the antibody detection method used. Ann Lab Med.</w:t>
      </w:r>
      <w:proofErr w:type="gramStart"/>
      <w:r w:rsidRPr="004B60A5">
        <w:rPr>
          <w:rFonts w:ascii="Times New Roman" w:hAnsi="Times New Roman" w:cs="Times New Roman"/>
          <w:sz w:val="24"/>
          <w:szCs w:val="24"/>
        </w:rPr>
        <w:t>2014;34:300</w:t>
      </w:r>
      <w:proofErr w:type="gramEnd"/>
      <w:r w:rsidRPr="004B60A5">
        <w:rPr>
          <w:rFonts w:ascii="Times New Roman" w:hAnsi="Times New Roman" w:cs="Times New Roman"/>
          <w:sz w:val="24"/>
          <w:szCs w:val="24"/>
        </w:rPr>
        <w:t>-6.</w:t>
      </w:r>
    </w:p>
    <w:p w14:paraId="19A76BBF" w14:textId="7A213682"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16.</w:t>
      </w:r>
      <w:r w:rsidRPr="004B60A5">
        <w:rPr>
          <w:rFonts w:ascii="Times New Roman" w:hAnsi="Times New Roman" w:cs="Times New Roman"/>
          <w:sz w:val="24"/>
          <w:szCs w:val="24"/>
        </w:rPr>
        <w:tab/>
      </w:r>
      <w:proofErr w:type="spellStart"/>
      <w:r w:rsidRPr="004B60A5">
        <w:rPr>
          <w:rFonts w:ascii="Times New Roman" w:hAnsi="Times New Roman" w:cs="Times New Roman"/>
          <w:sz w:val="24"/>
          <w:szCs w:val="24"/>
        </w:rPr>
        <w:t>Adriaansen</w:t>
      </w:r>
      <w:proofErr w:type="spellEnd"/>
      <w:r w:rsidRPr="004B60A5">
        <w:rPr>
          <w:rFonts w:ascii="Times New Roman" w:hAnsi="Times New Roman" w:cs="Times New Roman"/>
          <w:sz w:val="24"/>
          <w:szCs w:val="24"/>
        </w:rPr>
        <w:t xml:space="preserve"> MJ, Perry HE. Validation of column agglutination technology for blood group alloantibody titration. New Zealand Journal of Medical Laboratory Science. </w:t>
      </w:r>
      <w:proofErr w:type="gramStart"/>
      <w:r w:rsidRPr="004B60A5">
        <w:rPr>
          <w:rFonts w:ascii="Times New Roman" w:hAnsi="Times New Roman" w:cs="Times New Roman"/>
          <w:sz w:val="24"/>
          <w:szCs w:val="24"/>
        </w:rPr>
        <w:t>2013;67:92</w:t>
      </w:r>
      <w:proofErr w:type="gramEnd"/>
      <w:r w:rsidRPr="004B60A5">
        <w:rPr>
          <w:rFonts w:ascii="Times New Roman" w:hAnsi="Times New Roman" w:cs="Times New Roman"/>
          <w:sz w:val="24"/>
          <w:szCs w:val="24"/>
        </w:rPr>
        <w:t>.</w:t>
      </w:r>
    </w:p>
    <w:p w14:paraId="46DD3BFA" w14:textId="6EDD7B83"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lastRenderedPageBreak/>
        <w:t>17.</w:t>
      </w:r>
      <w:r w:rsidRPr="004B60A5">
        <w:rPr>
          <w:rFonts w:ascii="Times New Roman" w:hAnsi="Times New Roman" w:cs="Times New Roman"/>
          <w:sz w:val="24"/>
          <w:szCs w:val="24"/>
        </w:rPr>
        <w:tab/>
        <w:t xml:space="preserve">Park ES, Jo KI, Shin JW, Park R, Choi TY, Bang HI, </w:t>
      </w:r>
      <w:r w:rsidR="006964F1" w:rsidRPr="004B60A5">
        <w:rPr>
          <w:rFonts w:ascii="Times New Roman" w:hAnsi="Times New Roman" w:cs="Times New Roman"/>
          <w:sz w:val="24"/>
          <w:szCs w:val="24"/>
        </w:rPr>
        <w:t>et al</w:t>
      </w:r>
      <w:r w:rsidRPr="004B60A5">
        <w:rPr>
          <w:rFonts w:ascii="Times New Roman" w:hAnsi="Times New Roman" w:cs="Times New Roman"/>
          <w:sz w:val="24"/>
          <w:szCs w:val="24"/>
        </w:rPr>
        <w:t xml:space="preserve">. Comparison of total and IgG ABO antibody titers in healthy individuals by using tube and column agglutination techniques. Annals of laboratory medicine. </w:t>
      </w:r>
      <w:proofErr w:type="gramStart"/>
      <w:r w:rsidRPr="004B60A5">
        <w:rPr>
          <w:rFonts w:ascii="Times New Roman" w:hAnsi="Times New Roman" w:cs="Times New Roman"/>
          <w:sz w:val="24"/>
          <w:szCs w:val="24"/>
        </w:rPr>
        <w:t>201</w:t>
      </w:r>
      <w:r w:rsidR="006964F1" w:rsidRPr="004B60A5">
        <w:rPr>
          <w:rFonts w:ascii="Times New Roman" w:hAnsi="Times New Roman" w:cs="Times New Roman"/>
          <w:sz w:val="24"/>
          <w:szCs w:val="24"/>
        </w:rPr>
        <w:t>4</w:t>
      </w:r>
      <w:r w:rsidRPr="004B60A5">
        <w:rPr>
          <w:rFonts w:ascii="Times New Roman" w:hAnsi="Times New Roman" w:cs="Times New Roman"/>
          <w:sz w:val="24"/>
          <w:szCs w:val="24"/>
        </w:rPr>
        <w:t>;34:223</w:t>
      </w:r>
      <w:proofErr w:type="gramEnd"/>
      <w:r w:rsidRPr="004B60A5">
        <w:rPr>
          <w:rFonts w:ascii="Times New Roman" w:hAnsi="Times New Roman" w:cs="Times New Roman"/>
          <w:sz w:val="24"/>
          <w:szCs w:val="24"/>
        </w:rPr>
        <w:t>-9.</w:t>
      </w:r>
    </w:p>
    <w:p w14:paraId="3052CB80" w14:textId="3F16AA9F"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18.</w:t>
      </w:r>
      <w:r w:rsidRPr="004B60A5">
        <w:rPr>
          <w:rFonts w:ascii="Times New Roman" w:hAnsi="Times New Roman" w:cs="Times New Roman"/>
          <w:sz w:val="24"/>
          <w:szCs w:val="24"/>
        </w:rPr>
        <w:tab/>
        <w:t xml:space="preserve">Bruce M, Chapman JF, Duguid J, Kelsey P, Knowles S, Murphy M, </w:t>
      </w:r>
      <w:r w:rsidR="006964F1" w:rsidRPr="004B60A5">
        <w:rPr>
          <w:rFonts w:ascii="Times New Roman" w:hAnsi="Times New Roman" w:cs="Times New Roman"/>
          <w:sz w:val="24"/>
          <w:szCs w:val="24"/>
        </w:rPr>
        <w:t>et al</w:t>
      </w:r>
      <w:r w:rsidRPr="004B60A5">
        <w:rPr>
          <w:rFonts w:ascii="Times New Roman" w:hAnsi="Times New Roman" w:cs="Times New Roman"/>
          <w:sz w:val="24"/>
          <w:szCs w:val="24"/>
        </w:rPr>
        <w:t xml:space="preserve">. Addendum for guidelines for blood grouping and red cell antibody testing during pregnancy. BCSH Transfusion Task Force. Transfusion medicine (Oxford, England). </w:t>
      </w:r>
      <w:proofErr w:type="gramStart"/>
      <w:r w:rsidRPr="004B60A5">
        <w:rPr>
          <w:rFonts w:ascii="Times New Roman" w:hAnsi="Times New Roman" w:cs="Times New Roman"/>
          <w:sz w:val="24"/>
          <w:szCs w:val="24"/>
        </w:rPr>
        <w:t>1999;9:99</w:t>
      </w:r>
      <w:proofErr w:type="gramEnd"/>
      <w:r w:rsidRPr="004B60A5">
        <w:rPr>
          <w:rFonts w:ascii="Times New Roman" w:hAnsi="Times New Roman" w:cs="Times New Roman"/>
          <w:sz w:val="24"/>
          <w:szCs w:val="24"/>
        </w:rPr>
        <w:t xml:space="preserve">-101. </w:t>
      </w:r>
    </w:p>
    <w:p w14:paraId="7355B3A1" w14:textId="42F8E963"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19.</w:t>
      </w:r>
      <w:r w:rsidRPr="004B60A5">
        <w:rPr>
          <w:rFonts w:ascii="Times New Roman" w:hAnsi="Times New Roman" w:cs="Times New Roman"/>
          <w:sz w:val="24"/>
          <w:szCs w:val="24"/>
        </w:rPr>
        <w:tab/>
      </w:r>
      <w:proofErr w:type="spellStart"/>
      <w:r w:rsidRPr="004B60A5">
        <w:rPr>
          <w:rFonts w:ascii="Times New Roman" w:hAnsi="Times New Roman" w:cs="Times New Roman"/>
          <w:sz w:val="24"/>
          <w:szCs w:val="24"/>
        </w:rPr>
        <w:t>AuBuchon</w:t>
      </w:r>
      <w:proofErr w:type="spellEnd"/>
      <w:r w:rsidRPr="004B60A5">
        <w:rPr>
          <w:rFonts w:ascii="Times New Roman" w:hAnsi="Times New Roman" w:cs="Times New Roman"/>
          <w:sz w:val="24"/>
          <w:szCs w:val="24"/>
        </w:rPr>
        <w:t xml:space="preserve"> JP, de </w:t>
      </w:r>
      <w:proofErr w:type="spellStart"/>
      <w:r w:rsidRPr="004B60A5">
        <w:rPr>
          <w:rFonts w:ascii="Times New Roman" w:hAnsi="Times New Roman" w:cs="Times New Roman"/>
          <w:sz w:val="24"/>
          <w:szCs w:val="24"/>
        </w:rPr>
        <w:t>Wildt</w:t>
      </w:r>
      <w:proofErr w:type="spellEnd"/>
      <w:r w:rsidRPr="004B60A5">
        <w:rPr>
          <w:rFonts w:ascii="Times New Roman" w:hAnsi="Times New Roman" w:cs="Times New Roman"/>
          <w:sz w:val="24"/>
          <w:szCs w:val="24"/>
        </w:rPr>
        <w:t xml:space="preserve">‐Eggen J, Dumont LJ, Biomedical Excellence for Safer Transfusion Collaborative, Transfusion Medicine Resource Committee of the College of American Pathologists. Reducing the variation in performance of antibody titrations. Vox sanguinis. </w:t>
      </w:r>
      <w:proofErr w:type="gramStart"/>
      <w:r w:rsidRPr="004B60A5">
        <w:rPr>
          <w:rFonts w:ascii="Times New Roman" w:hAnsi="Times New Roman" w:cs="Times New Roman"/>
          <w:sz w:val="24"/>
          <w:szCs w:val="24"/>
        </w:rPr>
        <w:t>2008;95:57</w:t>
      </w:r>
      <w:proofErr w:type="gramEnd"/>
      <w:r w:rsidRPr="004B60A5">
        <w:rPr>
          <w:rFonts w:ascii="Times New Roman" w:hAnsi="Times New Roman" w:cs="Times New Roman"/>
          <w:sz w:val="24"/>
          <w:szCs w:val="24"/>
        </w:rPr>
        <w:t>-65.</w:t>
      </w:r>
    </w:p>
    <w:p w14:paraId="39D9284A" w14:textId="3A032768"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20.</w:t>
      </w:r>
      <w:r w:rsidRPr="004B60A5">
        <w:rPr>
          <w:rFonts w:ascii="Times New Roman" w:hAnsi="Times New Roman" w:cs="Times New Roman"/>
          <w:sz w:val="24"/>
          <w:szCs w:val="24"/>
        </w:rPr>
        <w:tab/>
        <w:t xml:space="preserve">Bajpai M, Kaur R, Gupta E. Automation in immunohematology. Asian journal of transfusion science. </w:t>
      </w:r>
      <w:proofErr w:type="gramStart"/>
      <w:r w:rsidRPr="004B60A5">
        <w:rPr>
          <w:rFonts w:ascii="Times New Roman" w:hAnsi="Times New Roman" w:cs="Times New Roman"/>
          <w:sz w:val="24"/>
          <w:szCs w:val="24"/>
        </w:rPr>
        <w:t>2012;6:140</w:t>
      </w:r>
      <w:proofErr w:type="gramEnd"/>
      <w:r w:rsidRPr="004B60A5">
        <w:rPr>
          <w:rFonts w:ascii="Times New Roman" w:hAnsi="Times New Roman" w:cs="Times New Roman"/>
          <w:sz w:val="24"/>
          <w:szCs w:val="24"/>
        </w:rPr>
        <w:t>.</w:t>
      </w:r>
    </w:p>
    <w:p w14:paraId="5AEB8203" w14:textId="16D5B9B1"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21.</w:t>
      </w:r>
      <w:r w:rsidRPr="004B60A5">
        <w:rPr>
          <w:rFonts w:ascii="Times New Roman" w:hAnsi="Times New Roman" w:cs="Times New Roman"/>
          <w:sz w:val="24"/>
          <w:szCs w:val="24"/>
        </w:rPr>
        <w:tab/>
        <w:t xml:space="preserve">Rumsey DH, Ciesielski DJ. New protocols in serologic testing: A review of techniques to meet today's challenges. IMMUNOHEMATOLOGY-WASHINGTON DC-. </w:t>
      </w:r>
      <w:proofErr w:type="gramStart"/>
      <w:r w:rsidRPr="004B60A5">
        <w:rPr>
          <w:rFonts w:ascii="Times New Roman" w:hAnsi="Times New Roman" w:cs="Times New Roman"/>
          <w:sz w:val="24"/>
          <w:szCs w:val="24"/>
        </w:rPr>
        <w:t>2000;16:131</w:t>
      </w:r>
      <w:proofErr w:type="gramEnd"/>
      <w:r w:rsidRPr="004B60A5">
        <w:rPr>
          <w:rFonts w:ascii="Times New Roman" w:hAnsi="Times New Roman" w:cs="Times New Roman"/>
          <w:sz w:val="24"/>
          <w:szCs w:val="24"/>
        </w:rPr>
        <w:t>-7.</w:t>
      </w:r>
    </w:p>
    <w:p w14:paraId="17E792D8" w14:textId="1D02FB1E"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22.</w:t>
      </w:r>
      <w:r w:rsidRPr="004B60A5">
        <w:rPr>
          <w:rFonts w:ascii="Times New Roman" w:hAnsi="Times New Roman" w:cs="Times New Roman"/>
          <w:sz w:val="24"/>
          <w:szCs w:val="24"/>
        </w:rPr>
        <w:tab/>
      </w:r>
      <w:proofErr w:type="spellStart"/>
      <w:r w:rsidRPr="004B60A5">
        <w:rPr>
          <w:rFonts w:ascii="Times New Roman" w:hAnsi="Times New Roman" w:cs="Times New Roman"/>
          <w:sz w:val="24"/>
          <w:szCs w:val="24"/>
        </w:rPr>
        <w:t>Siani</w:t>
      </w:r>
      <w:proofErr w:type="spellEnd"/>
      <w:r w:rsidRPr="004B60A5">
        <w:rPr>
          <w:rFonts w:ascii="Times New Roman" w:hAnsi="Times New Roman" w:cs="Times New Roman"/>
          <w:sz w:val="24"/>
          <w:szCs w:val="24"/>
        </w:rPr>
        <w:t xml:space="preserve"> B, </w:t>
      </w:r>
      <w:proofErr w:type="spellStart"/>
      <w:r w:rsidRPr="004B60A5">
        <w:rPr>
          <w:rFonts w:ascii="Times New Roman" w:hAnsi="Times New Roman" w:cs="Times New Roman"/>
          <w:sz w:val="24"/>
          <w:szCs w:val="24"/>
        </w:rPr>
        <w:t>Willimann</w:t>
      </w:r>
      <w:proofErr w:type="spellEnd"/>
      <w:r w:rsidRPr="004B60A5">
        <w:rPr>
          <w:rFonts w:ascii="Times New Roman" w:hAnsi="Times New Roman" w:cs="Times New Roman"/>
          <w:sz w:val="24"/>
          <w:szCs w:val="24"/>
        </w:rPr>
        <w:t xml:space="preserve"> K, </w:t>
      </w:r>
      <w:proofErr w:type="spellStart"/>
      <w:r w:rsidRPr="004B60A5">
        <w:rPr>
          <w:rFonts w:ascii="Times New Roman" w:hAnsi="Times New Roman" w:cs="Times New Roman"/>
          <w:sz w:val="24"/>
          <w:szCs w:val="24"/>
        </w:rPr>
        <w:t>Wymann</w:t>
      </w:r>
      <w:proofErr w:type="spellEnd"/>
      <w:r w:rsidRPr="004B60A5">
        <w:rPr>
          <w:rFonts w:ascii="Times New Roman" w:hAnsi="Times New Roman" w:cs="Times New Roman"/>
          <w:sz w:val="24"/>
          <w:szCs w:val="24"/>
        </w:rPr>
        <w:t xml:space="preserve"> S, Marques AA, Widmer E. Isoagglutinin reduction in human immunoglobulin products by donor screening. Biologics in therapy. </w:t>
      </w:r>
      <w:proofErr w:type="gramStart"/>
      <w:r w:rsidRPr="004B60A5">
        <w:rPr>
          <w:rFonts w:ascii="Times New Roman" w:hAnsi="Times New Roman" w:cs="Times New Roman"/>
          <w:sz w:val="24"/>
          <w:szCs w:val="24"/>
        </w:rPr>
        <w:t>2014;4:15</w:t>
      </w:r>
      <w:proofErr w:type="gramEnd"/>
      <w:r w:rsidRPr="004B60A5">
        <w:rPr>
          <w:rFonts w:ascii="Times New Roman" w:hAnsi="Times New Roman" w:cs="Times New Roman"/>
          <w:sz w:val="24"/>
          <w:szCs w:val="24"/>
        </w:rPr>
        <w:t>-26</w:t>
      </w:r>
    </w:p>
    <w:p w14:paraId="29F93592" w14:textId="013BF089"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23.</w:t>
      </w:r>
      <w:r w:rsidRPr="004B60A5">
        <w:rPr>
          <w:rFonts w:ascii="Times New Roman" w:hAnsi="Times New Roman" w:cs="Times New Roman"/>
          <w:sz w:val="24"/>
          <w:szCs w:val="24"/>
        </w:rPr>
        <w:tab/>
        <w:t xml:space="preserve">Kim B, </w:t>
      </w:r>
      <w:proofErr w:type="spellStart"/>
      <w:r w:rsidR="006964F1" w:rsidRPr="004B60A5">
        <w:rPr>
          <w:rFonts w:ascii="Times New Roman" w:hAnsi="Times New Roman" w:cs="Times New Roman"/>
          <w:sz w:val="24"/>
          <w:szCs w:val="24"/>
        </w:rPr>
        <w:t>J</w:t>
      </w:r>
      <w:r w:rsidRPr="004B60A5">
        <w:rPr>
          <w:rFonts w:ascii="Times New Roman" w:hAnsi="Times New Roman" w:cs="Times New Roman"/>
          <w:sz w:val="24"/>
          <w:szCs w:val="24"/>
        </w:rPr>
        <w:t>in</w:t>
      </w:r>
      <w:proofErr w:type="spellEnd"/>
      <w:r w:rsidRPr="004B60A5">
        <w:rPr>
          <w:rFonts w:ascii="Times New Roman" w:hAnsi="Times New Roman" w:cs="Times New Roman"/>
          <w:sz w:val="24"/>
          <w:szCs w:val="24"/>
        </w:rPr>
        <w:t xml:space="preserve"> Park Y, Kim JJ, Lee E, Kim S, Kim HO. Evaluation of the automated immunohematology analyzer ORTHO VISION for ABO antibody titration. The Korean Journal of Blood Transfusion. </w:t>
      </w:r>
      <w:proofErr w:type="gramStart"/>
      <w:r w:rsidRPr="004B60A5">
        <w:rPr>
          <w:rFonts w:ascii="Times New Roman" w:hAnsi="Times New Roman" w:cs="Times New Roman"/>
          <w:sz w:val="24"/>
          <w:szCs w:val="24"/>
        </w:rPr>
        <w:t>2015;26:257</w:t>
      </w:r>
      <w:proofErr w:type="gramEnd"/>
      <w:r w:rsidRPr="004B60A5">
        <w:rPr>
          <w:rFonts w:ascii="Times New Roman" w:hAnsi="Times New Roman" w:cs="Times New Roman"/>
          <w:sz w:val="24"/>
          <w:szCs w:val="24"/>
        </w:rPr>
        <w:t xml:space="preserve">-65. </w:t>
      </w:r>
    </w:p>
    <w:p w14:paraId="5888F85B" w14:textId="32E2B13D"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24.</w:t>
      </w:r>
      <w:r w:rsidRPr="004B60A5">
        <w:rPr>
          <w:rFonts w:ascii="Times New Roman" w:hAnsi="Times New Roman" w:cs="Times New Roman"/>
          <w:sz w:val="24"/>
          <w:szCs w:val="24"/>
        </w:rPr>
        <w:tab/>
      </w:r>
      <w:proofErr w:type="spellStart"/>
      <w:r w:rsidRPr="004B60A5">
        <w:rPr>
          <w:rFonts w:ascii="Times New Roman" w:hAnsi="Times New Roman" w:cs="Times New Roman"/>
          <w:sz w:val="24"/>
          <w:szCs w:val="24"/>
        </w:rPr>
        <w:t>Yoo</w:t>
      </w:r>
      <w:proofErr w:type="spellEnd"/>
      <w:r w:rsidRPr="004B60A5">
        <w:rPr>
          <w:rFonts w:ascii="Times New Roman" w:hAnsi="Times New Roman" w:cs="Times New Roman"/>
          <w:sz w:val="24"/>
          <w:szCs w:val="24"/>
        </w:rPr>
        <w:t xml:space="preserve"> J, Yu H, Choi H, Lee GW, Song YS, Lee S, </w:t>
      </w:r>
      <w:r w:rsidR="006964F1" w:rsidRPr="004B60A5">
        <w:rPr>
          <w:rFonts w:ascii="Times New Roman" w:hAnsi="Times New Roman" w:cs="Times New Roman"/>
          <w:sz w:val="24"/>
          <w:szCs w:val="24"/>
        </w:rPr>
        <w:t>et al</w:t>
      </w:r>
      <w:r w:rsidRPr="004B60A5">
        <w:rPr>
          <w:rFonts w:ascii="Times New Roman" w:hAnsi="Times New Roman" w:cs="Times New Roman"/>
          <w:sz w:val="24"/>
          <w:szCs w:val="24"/>
        </w:rPr>
        <w:t xml:space="preserve">. Evaluation of the automated immunohematology analyzer DAYMATE M. Laboratory Medicine Online. </w:t>
      </w:r>
      <w:proofErr w:type="gramStart"/>
      <w:r w:rsidRPr="004B60A5">
        <w:rPr>
          <w:rFonts w:ascii="Times New Roman" w:hAnsi="Times New Roman" w:cs="Times New Roman"/>
          <w:sz w:val="24"/>
          <w:szCs w:val="24"/>
        </w:rPr>
        <w:t>2017;7:163</w:t>
      </w:r>
      <w:proofErr w:type="gramEnd"/>
      <w:r w:rsidRPr="004B60A5">
        <w:rPr>
          <w:rFonts w:ascii="Times New Roman" w:hAnsi="Times New Roman" w:cs="Times New Roman"/>
          <w:sz w:val="24"/>
          <w:szCs w:val="24"/>
        </w:rPr>
        <w:t xml:space="preserve">-9. </w:t>
      </w:r>
    </w:p>
    <w:p w14:paraId="19AC9E7E" w14:textId="77777777"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lastRenderedPageBreak/>
        <w:t>25.</w:t>
      </w:r>
      <w:r w:rsidRPr="004B60A5">
        <w:rPr>
          <w:rFonts w:ascii="Times New Roman" w:hAnsi="Times New Roman" w:cs="Times New Roman"/>
          <w:sz w:val="24"/>
          <w:szCs w:val="24"/>
        </w:rPr>
        <w:tab/>
        <w:t>Denise M. Harmening, editor. 6th edition. USA. Modern Blood Banking and Transfusion Practices; 2005.</w:t>
      </w:r>
    </w:p>
    <w:p w14:paraId="0E48FCAD" w14:textId="77777777"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26.</w:t>
      </w:r>
      <w:r w:rsidRPr="004B60A5">
        <w:rPr>
          <w:rFonts w:ascii="Times New Roman" w:hAnsi="Times New Roman" w:cs="Times New Roman"/>
          <w:sz w:val="24"/>
          <w:szCs w:val="24"/>
        </w:rPr>
        <w:tab/>
        <w:t xml:space="preserve">Ching E: Solid Phase Red Cell Adherence Assay: a tubeless method for pretransfusion testing and other applications in transfusion science. </w:t>
      </w:r>
      <w:proofErr w:type="spellStart"/>
      <w:r w:rsidRPr="004B60A5">
        <w:rPr>
          <w:rFonts w:ascii="Times New Roman" w:hAnsi="Times New Roman" w:cs="Times New Roman"/>
          <w:sz w:val="24"/>
          <w:szCs w:val="24"/>
        </w:rPr>
        <w:t>Transfus</w:t>
      </w:r>
      <w:proofErr w:type="spellEnd"/>
      <w:r w:rsidRPr="004B60A5">
        <w:rPr>
          <w:rFonts w:ascii="Times New Roman" w:hAnsi="Times New Roman" w:cs="Times New Roman"/>
          <w:sz w:val="24"/>
          <w:szCs w:val="24"/>
        </w:rPr>
        <w:t xml:space="preserve"> </w:t>
      </w:r>
      <w:proofErr w:type="spellStart"/>
      <w:r w:rsidRPr="004B60A5">
        <w:rPr>
          <w:rFonts w:ascii="Times New Roman" w:hAnsi="Times New Roman" w:cs="Times New Roman"/>
          <w:sz w:val="24"/>
          <w:szCs w:val="24"/>
        </w:rPr>
        <w:t>Apher</w:t>
      </w:r>
      <w:proofErr w:type="spellEnd"/>
      <w:r w:rsidRPr="004B60A5">
        <w:rPr>
          <w:rFonts w:ascii="Times New Roman" w:hAnsi="Times New Roman" w:cs="Times New Roman"/>
          <w:sz w:val="24"/>
          <w:szCs w:val="24"/>
        </w:rPr>
        <w:t xml:space="preserve"> Sci 2012; 46:287–291.</w:t>
      </w:r>
    </w:p>
    <w:p w14:paraId="21123578" w14:textId="7CCD5D4D"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27.</w:t>
      </w:r>
      <w:r w:rsidRPr="004B60A5">
        <w:rPr>
          <w:rFonts w:ascii="Times New Roman" w:hAnsi="Times New Roman" w:cs="Times New Roman"/>
          <w:sz w:val="24"/>
          <w:szCs w:val="24"/>
        </w:rPr>
        <w:tab/>
      </w:r>
      <w:proofErr w:type="spellStart"/>
      <w:r w:rsidRPr="004B60A5">
        <w:rPr>
          <w:rFonts w:ascii="Times New Roman" w:hAnsi="Times New Roman" w:cs="Times New Roman"/>
          <w:sz w:val="24"/>
          <w:szCs w:val="24"/>
        </w:rPr>
        <w:t>Finck</w:t>
      </w:r>
      <w:proofErr w:type="spellEnd"/>
      <w:r w:rsidRPr="004B60A5">
        <w:rPr>
          <w:rFonts w:ascii="Times New Roman" w:hAnsi="Times New Roman" w:cs="Times New Roman"/>
          <w:sz w:val="24"/>
          <w:szCs w:val="24"/>
        </w:rPr>
        <w:t xml:space="preserve"> R, Lui‐Deguzman C, Teng SM, Davis R, Yuan S. Comparison of a gel microcolumn assay with the conventional tube test for red blood cell alloantibody titration. Transfusion. </w:t>
      </w:r>
      <w:proofErr w:type="gramStart"/>
      <w:r w:rsidRPr="004B60A5">
        <w:rPr>
          <w:rFonts w:ascii="Times New Roman" w:hAnsi="Times New Roman" w:cs="Times New Roman"/>
          <w:sz w:val="24"/>
          <w:szCs w:val="24"/>
        </w:rPr>
        <w:t>2013;53:811</w:t>
      </w:r>
      <w:proofErr w:type="gramEnd"/>
      <w:r w:rsidRPr="004B60A5">
        <w:rPr>
          <w:rFonts w:ascii="Times New Roman" w:hAnsi="Times New Roman" w:cs="Times New Roman"/>
          <w:sz w:val="24"/>
          <w:szCs w:val="24"/>
        </w:rPr>
        <w:t>-5.</w:t>
      </w:r>
    </w:p>
    <w:p w14:paraId="5299EE0C" w14:textId="77777777"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28.</w:t>
      </w:r>
      <w:r w:rsidRPr="004B60A5">
        <w:rPr>
          <w:rFonts w:ascii="Times New Roman" w:hAnsi="Times New Roman" w:cs="Times New Roman"/>
          <w:sz w:val="24"/>
          <w:szCs w:val="24"/>
        </w:rPr>
        <w:tab/>
        <w:t>The Drug and Cosmetics Act, 1940 and the Drug and Cosmetics Rules, 1945, as amended up to 30th June, 2005. Schedule F. Part XIIB. Central Drugs Standard Control Organization. Director General of Health Services. Ministry of Health and Family Welfare. Government of India; 268–288. Available from URL: http://www.cdsco.nic.in/writereaddata/drugs&amp;cosmeticact.pdf</w:t>
      </w:r>
    </w:p>
    <w:p w14:paraId="764E17B3" w14:textId="77777777"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29.</w:t>
      </w:r>
      <w:r w:rsidRPr="004B60A5">
        <w:rPr>
          <w:rFonts w:ascii="Times New Roman" w:hAnsi="Times New Roman" w:cs="Times New Roman"/>
          <w:sz w:val="24"/>
          <w:szCs w:val="24"/>
        </w:rPr>
        <w:tab/>
        <w:t xml:space="preserve">Standards </w:t>
      </w:r>
      <w:proofErr w:type="gramStart"/>
      <w:r w:rsidRPr="004B60A5">
        <w:rPr>
          <w:rFonts w:ascii="Times New Roman" w:hAnsi="Times New Roman" w:cs="Times New Roman"/>
          <w:sz w:val="24"/>
          <w:szCs w:val="24"/>
        </w:rPr>
        <w:t>For</w:t>
      </w:r>
      <w:proofErr w:type="gramEnd"/>
      <w:r w:rsidRPr="004B60A5">
        <w:rPr>
          <w:rFonts w:ascii="Times New Roman" w:hAnsi="Times New Roman" w:cs="Times New Roman"/>
          <w:sz w:val="24"/>
          <w:szCs w:val="24"/>
        </w:rPr>
        <w:t xml:space="preserve"> Blood Banks &amp; Blood Transfusion Services, National AIDS Control Organization, Ministry of Health and Family Welfare, Government of India, New Delhi, 2007.</w:t>
      </w:r>
    </w:p>
    <w:p w14:paraId="2CF029F6" w14:textId="2A8D3F13"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30.</w:t>
      </w:r>
      <w:r w:rsidRPr="004B60A5">
        <w:rPr>
          <w:rFonts w:ascii="Times New Roman" w:hAnsi="Times New Roman" w:cs="Times New Roman"/>
          <w:sz w:val="24"/>
          <w:szCs w:val="24"/>
        </w:rPr>
        <w:tab/>
        <w:t xml:space="preserve">Tendulkar AA, Jain PA, </w:t>
      </w:r>
      <w:proofErr w:type="spellStart"/>
      <w:r w:rsidRPr="004B60A5">
        <w:rPr>
          <w:rFonts w:ascii="Times New Roman" w:hAnsi="Times New Roman" w:cs="Times New Roman"/>
          <w:sz w:val="24"/>
          <w:szCs w:val="24"/>
        </w:rPr>
        <w:t>Velaye</w:t>
      </w:r>
      <w:proofErr w:type="spellEnd"/>
      <w:r w:rsidRPr="004B60A5">
        <w:rPr>
          <w:rFonts w:ascii="Times New Roman" w:hAnsi="Times New Roman" w:cs="Times New Roman"/>
          <w:sz w:val="24"/>
          <w:szCs w:val="24"/>
        </w:rPr>
        <w:t xml:space="preserve"> S. Antibody titers in Group O platelet donors. Asian journal of transfusion science. </w:t>
      </w:r>
      <w:proofErr w:type="gramStart"/>
      <w:r w:rsidRPr="004B60A5">
        <w:rPr>
          <w:rFonts w:ascii="Times New Roman" w:hAnsi="Times New Roman" w:cs="Times New Roman"/>
          <w:sz w:val="24"/>
          <w:szCs w:val="24"/>
        </w:rPr>
        <w:t>2017;11:22</w:t>
      </w:r>
      <w:proofErr w:type="gramEnd"/>
      <w:r w:rsidRPr="004B60A5">
        <w:rPr>
          <w:rFonts w:ascii="Times New Roman" w:hAnsi="Times New Roman" w:cs="Times New Roman"/>
          <w:sz w:val="24"/>
          <w:szCs w:val="24"/>
        </w:rPr>
        <w:t>.</w:t>
      </w:r>
    </w:p>
    <w:p w14:paraId="148686A1" w14:textId="19C3F5CF"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31.</w:t>
      </w:r>
      <w:r w:rsidRPr="004B60A5">
        <w:rPr>
          <w:rFonts w:ascii="Times New Roman" w:hAnsi="Times New Roman" w:cs="Times New Roman"/>
          <w:sz w:val="24"/>
          <w:szCs w:val="24"/>
        </w:rPr>
        <w:tab/>
        <w:t xml:space="preserve">Matsuura H, </w:t>
      </w:r>
      <w:proofErr w:type="spellStart"/>
      <w:r w:rsidRPr="004B60A5">
        <w:rPr>
          <w:rFonts w:ascii="Times New Roman" w:hAnsi="Times New Roman" w:cs="Times New Roman"/>
          <w:sz w:val="24"/>
          <w:szCs w:val="24"/>
        </w:rPr>
        <w:t>Akatsuka</w:t>
      </w:r>
      <w:proofErr w:type="spellEnd"/>
      <w:r w:rsidRPr="004B60A5">
        <w:rPr>
          <w:rFonts w:ascii="Times New Roman" w:hAnsi="Times New Roman" w:cs="Times New Roman"/>
          <w:sz w:val="24"/>
          <w:szCs w:val="24"/>
        </w:rPr>
        <w:t xml:space="preserve"> Y, </w:t>
      </w:r>
      <w:proofErr w:type="spellStart"/>
      <w:r w:rsidRPr="004B60A5">
        <w:rPr>
          <w:rFonts w:ascii="Times New Roman" w:hAnsi="Times New Roman" w:cs="Times New Roman"/>
          <w:sz w:val="24"/>
          <w:szCs w:val="24"/>
        </w:rPr>
        <w:t>Matsuno</w:t>
      </w:r>
      <w:proofErr w:type="spellEnd"/>
      <w:r w:rsidRPr="004B60A5">
        <w:rPr>
          <w:rFonts w:ascii="Times New Roman" w:hAnsi="Times New Roman" w:cs="Times New Roman"/>
          <w:sz w:val="24"/>
          <w:szCs w:val="24"/>
        </w:rPr>
        <w:t xml:space="preserve"> T, </w:t>
      </w:r>
      <w:proofErr w:type="spellStart"/>
      <w:r w:rsidRPr="004B60A5">
        <w:rPr>
          <w:rFonts w:ascii="Times New Roman" w:hAnsi="Times New Roman" w:cs="Times New Roman"/>
          <w:sz w:val="24"/>
          <w:szCs w:val="24"/>
        </w:rPr>
        <w:t>Sugiura</w:t>
      </w:r>
      <w:proofErr w:type="spellEnd"/>
      <w:r w:rsidRPr="004B60A5">
        <w:rPr>
          <w:rFonts w:ascii="Times New Roman" w:hAnsi="Times New Roman" w:cs="Times New Roman"/>
          <w:sz w:val="24"/>
          <w:szCs w:val="24"/>
        </w:rPr>
        <w:t xml:space="preserve"> Y, Arakawa S, Oikawa S, </w:t>
      </w:r>
      <w:r w:rsidR="006964F1" w:rsidRPr="004B60A5">
        <w:rPr>
          <w:rFonts w:ascii="Times New Roman" w:hAnsi="Times New Roman" w:cs="Times New Roman"/>
          <w:sz w:val="24"/>
          <w:szCs w:val="24"/>
        </w:rPr>
        <w:t>et al</w:t>
      </w:r>
      <w:r w:rsidRPr="004B60A5">
        <w:rPr>
          <w:rFonts w:ascii="Times New Roman" w:hAnsi="Times New Roman" w:cs="Times New Roman"/>
          <w:sz w:val="24"/>
          <w:szCs w:val="24"/>
        </w:rPr>
        <w:t xml:space="preserve">. Comparison of the tube test and column agglutination techniques for anti‐A/‐B antibody titration in healthy individuals. Vox sanguinis. </w:t>
      </w:r>
      <w:proofErr w:type="gramStart"/>
      <w:r w:rsidRPr="004B60A5">
        <w:rPr>
          <w:rFonts w:ascii="Times New Roman" w:hAnsi="Times New Roman" w:cs="Times New Roman"/>
          <w:sz w:val="24"/>
          <w:szCs w:val="24"/>
        </w:rPr>
        <w:t>2018;113:787</w:t>
      </w:r>
      <w:proofErr w:type="gramEnd"/>
      <w:r w:rsidRPr="004B60A5">
        <w:rPr>
          <w:rFonts w:ascii="Times New Roman" w:hAnsi="Times New Roman" w:cs="Times New Roman"/>
          <w:sz w:val="24"/>
          <w:szCs w:val="24"/>
        </w:rPr>
        <w:t>-94.</w:t>
      </w:r>
    </w:p>
    <w:p w14:paraId="15004A89" w14:textId="77777777" w:rsidR="00D57342"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32.</w:t>
      </w:r>
      <w:r w:rsidRPr="004B60A5">
        <w:rPr>
          <w:rFonts w:ascii="Times New Roman" w:hAnsi="Times New Roman" w:cs="Times New Roman"/>
          <w:sz w:val="24"/>
          <w:szCs w:val="24"/>
        </w:rPr>
        <w:tab/>
      </w:r>
      <w:r w:rsidR="009300DB" w:rsidRPr="004B60A5">
        <w:rPr>
          <w:rFonts w:ascii="Times New Roman" w:hAnsi="Times New Roman" w:cs="Times New Roman"/>
          <w:sz w:val="24"/>
          <w:szCs w:val="24"/>
        </w:rPr>
        <w:t xml:space="preserve">Shim H, Hwang JH, Kang SJ, </w:t>
      </w:r>
      <w:proofErr w:type="spellStart"/>
      <w:r w:rsidR="009300DB" w:rsidRPr="004B60A5">
        <w:rPr>
          <w:rFonts w:ascii="Times New Roman" w:hAnsi="Times New Roman" w:cs="Times New Roman"/>
          <w:sz w:val="24"/>
          <w:szCs w:val="24"/>
        </w:rPr>
        <w:t>Seo</w:t>
      </w:r>
      <w:proofErr w:type="spellEnd"/>
      <w:r w:rsidR="009300DB" w:rsidRPr="004B60A5">
        <w:rPr>
          <w:rFonts w:ascii="Times New Roman" w:hAnsi="Times New Roman" w:cs="Times New Roman"/>
          <w:sz w:val="24"/>
          <w:szCs w:val="24"/>
        </w:rPr>
        <w:t xml:space="preserve"> HS, Park EY, Park KU, et al. Comparison of ABO isoagglutinin titers by three different methods: tube </w:t>
      </w:r>
      <w:proofErr w:type="spellStart"/>
      <w:r w:rsidR="009300DB" w:rsidRPr="004B60A5">
        <w:rPr>
          <w:rFonts w:ascii="Times New Roman" w:hAnsi="Times New Roman" w:cs="Times New Roman"/>
          <w:sz w:val="24"/>
          <w:szCs w:val="24"/>
        </w:rPr>
        <w:t>haemagglutination</w:t>
      </w:r>
      <w:proofErr w:type="spellEnd"/>
      <w:r w:rsidR="009300DB" w:rsidRPr="004B60A5">
        <w:rPr>
          <w:rFonts w:ascii="Times New Roman" w:hAnsi="Times New Roman" w:cs="Times New Roman"/>
          <w:sz w:val="24"/>
          <w:szCs w:val="24"/>
        </w:rPr>
        <w:t xml:space="preserve">, micro‐column </w:t>
      </w:r>
      <w:r w:rsidR="009300DB" w:rsidRPr="004B60A5">
        <w:rPr>
          <w:rFonts w:ascii="Times New Roman" w:hAnsi="Times New Roman" w:cs="Times New Roman"/>
          <w:sz w:val="24"/>
          <w:szCs w:val="24"/>
        </w:rPr>
        <w:lastRenderedPageBreak/>
        <w:t xml:space="preserve">agglutination and automated immunohematology analyzer based on erythrocyte‐magnetized technology. Vox Sanguinis. </w:t>
      </w:r>
      <w:proofErr w:type="gramStart"/>
      <w:r w:rsidR="009300DB" w:rsidRPr="004B60A5">
        <w:rPr>
          <w:rFonts w:ascii="Times New Roman" w:hAnsi="Times New Roman" w:cs="Times New Roman"/>
          <w:sz w:val="24"/>
          <w:szCs w:val="24"/>
        </w:rPr>
        <w:t>2020;115:233</w:t>
      </w:r>
      <w:proofErr w:type="gramEnd"/>
      <w:r w:rsidR="009300DB" w:rsidRPr="004B60A5">
        <w:rPr>
          <w:rFonts w:ascii="Times New Roman" w:hAnsi="Times New Roman" w:cs="Times New Roman"/>
          <w:sz w:val="24"/>
          <w:szCs w:val="24"/>
        </w:rPr>
        <w:t>-40</w:t>
      </w:r>
      <w:r w:rsidR="00D57342" w:rsidRPr="004B60A5">
        <w:rPr>
          <w:rFonts w:ascii="Times New Roman" w:hAnsi="Times New Roman" w:cs="Times New Roman"/>
          <w:sz w:val="24"/>
          <w:szCs w:val="24"/>
        </w:rPr>
        <w:t>.</w:t>
      </w:r>
    </w:p>
    <w:p w14:paraId="5A2C32FA" w14:textId="0E4E0501" w:rsidR="00970510" w:rsidRPr="004B60A5" w:rsidRDefault="00D57342"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 xml:space="preserve">33.  </w:t>
      </w:r>
      <w:r w:rsidR="00970510" w:rsidRPr="004B60A5">
        <w:rPr>
          <w:rFonts w:ascii="Times New Roman" w:hAnsi="Times New Roman" w:cs="Times New Roman"/>
          <w:sz w:val="24"/>
          <w:szCs w:val="24"/>
        </w:rPr>
        <w:t xml:space="preserve">Nayak S, </w:t>
      </w:r>
      <w:proofErr w:type="spellStart"/>
      <w:r w:rsidR="00970510" w:rsidRPr="004B60A5">
        <w:rPr>
          <w:rFonts w:ascii="Times New Roman" w:hAnsi="Times New Roman" w:cs="Times New Roman"/>
          <w:sz w:val="24"/>
          <w:szCs w:val="24"/>
        </w:rPr>
        <w:t>Makroo</w:t>
      </w:r>
      <w:proofErr w:type="spellEnd"/>
      <w:r w:rsidR="00970510" w:rsidRPr="004B60A5">
        <w:rPr>
          <w:rFonts w:ascii="Times New Roman" w:hAnsi="Times New Roman" w:cs="Times New Roman"/>
          <w:sz w:val="24"/>
          <w:szCs w:val="24"/>
        </w:rPr>
        <w:t xml:space="preserve"> RN, Prakash B, Chandra T, Agrawal S, </w:t>
      </w:r>
      <w:proofErr w:type="spellStart"/>
      <w:r w:rsidR="00970510" w:rsidRPr="004B60A5">
        <w:rPr>
          <w:rFonts w:ascii="Times New Roman" w:hAnsi="Times New Roman" w:cs="Times New Roman"/>
          <w:sz w:val="24"/>
          <w:szCs w:val="24"/>
        </w:rPr>
        <w:t>Chowdhry</w:t>
      </w:r>
      <w:proofErr w:type="spellEnd"/>
      <w:r w:rsidR="00970510" w:rsidRPr="004B60A5">
        <w:rPr>
          <w:rFonts w:ascii="Times New Roman" w:hAnsi="Times New Roman" w:cs="Times New Roman"/>
          <w:sz w:val="24"/>
          <w:szCs w:val="24"/>
        </w:rPr>
        <w:t xml:space="preserve"> M,</w:t>
      </w:r>
      <w:r w:rsidR="006964F1" w:rsidRPr="004B60A5">
        <w:rPr>
          <w:rFonts w:ascii="Times New Roman" w:hAnsi="Times New Roman" w:cs="Times New Roman"/>
          <w:sz w:val="24"/>
          <w:szCs w:val="24"/>
        </w:rPr>
        <w:t xml:space="preserve"> et al</w:t>
      </w:r>
      <w:r w:rsidR="00970510" w:rsidRPr="004B60A5">
        <w:rPr>
          <w:rFonts w:ascii="Times New Roman" w:hAnsi="Times New Roman" w:cs="Times New Roman"/>
          <w:sz w:val="24"/>
          <w:szCs w:val="24"/>
        </w:rPr>
        <w:t xml:space="preserve">. Comparative Evaluation of Five Different Methods of Anti‐ABO Antibody Titration: An Aid for ABO‐Incompatible Organ Transplants. Therapeutic Apheresis and Dialysis. </w:t>
      </w:r>
      <w:proofErr w:type="gramStart"/>
      <w:r w:rsidR="00970510" w:rsidRPr="004B60A5">
        <w:rPr>
          <w:rFonts w:ascii="Times New Roman" w:hAnsi="Times New Roman" w:cs="Times New Roman"/>
          <w:sz w:val="24"/>
          <w:szCs w:val="24"/>
        </w:rPr>
        <w:t>2019;23:86</w:t>
      </w:r>
      <w:proofErr w:type="gramEnd"/>
      <w:r w:rsidR="00970510" w:rsidRPr="004B60A5">
        <w:rPr>
          <w:rFonts w:ascii="Times New Roman" w:hAnsi="Times New Roman" w:cs="Times New Roman"/>
          <w:sz w:val="24"/>
          <w:szCs w:val="24"/>
        </w:rPr>
        <w:t>-91.</w:t>
      </w:r>
      <w:r w:rsidR="00970510" w:rsidRPr="004B60A5">
        <w:rPr>
          <w:rFonts w:ascii="Times New Roman" w:hAnsi="Times New Roman" w:cs="Times New Roman"/>
          <w:sz w:val="24"/>
          <w:szCs w:val="24"/>
        </w:rPr>
        <w:tab/>
      </w:r>
    </w:p>
    <w:p w14:paraId="6CAC763C" w14:textId="3B9524D5" w:rsidR="00970510" w:rsidRPr="004B60A5" w:rsidRDefault="00970510" w:rsidP="00970510">
      <w:pPr>
        <w:spacing w:line="480" w:lineRule="auto"/>
        <w:jc w:val="both"/>
        <w:rPr>
          <w:rFonts w:ascii="Times New Roman" w:hAnsi="Times New Roman" w:cs="Times New Roman"/>
          <w:sz w:val="24"/>
          <w:szCs w:val="24"/>
        </w:rPr>
      </w:pPr>
      <w:r w:rsidRPr="004B60A5">
        <w:rPr>
          <w:rFonts w:ascii="Times New Roman" w:hAnsi="Times New Roman" w:cs="Times New Roman"/>
          <w:sz w:val="24"/>
          <w:szCs w:val="24"/>
        </w:rPr>
        <w:t xml:space="preserve">34. </w:t>
      </w:r>
      <w:proofErr w:type="spellStart"/>
      <w:r w:rsidRPr="004B60A5">
        <w:rPr>
          <w:rFonts w:ascii="Times New Roman" w:hAnsi="Times New Roman" w:cs="Times New Roman"/>
          <w:sz w:val="24"/>
          <w:szCs w:val="24"/>
        </w:rPr>
        <w:t>Lally</w:t>
      </w:r>
      <w:proofErr w:type="spellEnd"/>
      <w:r w:rsidRPr="004B60A5">
        <w:rPr>
          <w:rFonts w:ascii="Times New Roman" w:hAnsi="Times New Roman" w:cs="Times New Roman"/>
          <w:sz w:val="24"/>
          <w:szCs w:val="24"/>
        </w:rPr>
        <w:t xml:space="preserve"> K, Kruse RL, Smetana H, Davis R, Roots A, Marshall C, </w:t>
      </w:r>
      <w:r w:rsidR="006964F1" w:rsidRPr="004B60A5">
        <w:rPr>
          <w:rFonts w:ascii="Times New Roman" w:hAnsi="Times New Roman" w:cs="Times New Roman"/>
          <w:sz w:val="24"/>
          <w:szCs w:val="24"/>
        </w:rPr>
        <w:t>et al</w:t>
      </w:r>
      <w:r w:rsidRPr="004B60A5">
        <w:rPr>
          <w:rFonts w:ascii="Times New Roman" w:hAnsi="Times New Roman" w:cs="Times New Roman"/>
          <w:sz w:val="24"/>
          <w:szCs w:val="24"/>
        </w:rPr>
        <w:t xml:space="preserve">. </w:t>
      </w:r>
      <w:proofErr w:type="spellStart"/>
      <w:r w:rsidRPr="004B60A5">
        <w:rPr>
          <w:rFonts w:ascii="Times New Roman" w:hAnsi="Times New Roman" w:cs="Times New Roman"/>
          <w:sz w:val="24"/>
          <w:szCs w:val="24"/>
        </w:rPr>
        <w:t>Isohemagglutinin</w:t>
      </w:r>
      <w:proofErr w:type="spellEnd"/>
      <w:r w:rsidRPr="004B60A5">
        <w:rPr>
          <w:rFonts w:ascii="Times New Roman" w:hAnsi="Times New Roman" w:cs="Times New Roman"/>
          <w:sz w:val="24"/>
          <w:szCs w:val="24"/>
        </w:rPr>
        <w:t xml:space="preserve"> </w:t>
      </w:r>
      <w:proofErr w:type="spellStart"/>
      <w:r w:rsidRPr="004B60A5">
        <w:rPr>
          <w:rFonts w:ascii="Times New Roman" w:hAnsi="Times New Roman" w:cs="Times New Roman"/>
          <w:sz w:val="24"/>
          <w:szCs w:val="24"/>
        </w:rPr>
        <w:t>titering</w:t>
      </w:r>
      <w:proofErr w:type="spellEnd"/>
      <w:r w:rsidRPr="004B60A5">
        <w:rPr>
          <w:rFonts w:ascii="Times New Roman" w:hAnsi="Times New Roman" w:cs="Times New Roman"/>
          <w:sz w:val="24"/>
          <w:szCs w:val="24"/>
        </w:rPr>
        <w:t xml:space="preserve"> performed on an automated solid‐phase and hemagglutinin‐based analyzer is comparable to results obtained by manual gel testing. Transfusion. </w:t>
      </w:r>
      <w:proofErr w:type="gramStart"/>
      <w:r w:rsidRPr="004B60A5">
        <w:rPr>
          <w:rFonts w:ascii="Times New Roman" w:hAnsi="Times New Roman" w:cs="Times New Roman"/>
          <w:sz w:val="24"/>
          <w:szCs w:val="24"/>
        </w:rPr>
        <w:t>2020;60:628</w:t>
      </w:r>
      <w:proofErr w:type="gramEnd"/>
      <w:r w:rsidRPr="004B60A5">
        <w:rPr>
          <w:rFonts w:ascii="Times New Roman" w:hAnsi="Times New Roman" w:cs="Times New Roman"/>
          <w:sz w:val="24"/>
          <w:szCs w:val="24"/>
        </w:rPr>
        <w:t>-36.</w:t>
      </w:r>
    </w:p>
    <w:p w14:paraId="4267BDA0" w14:textId="77777777" w:rsidR="00E66C5B" w:rsidRPr="004B60A5" w:rsidRDefault="00E66C5B" w:rsidP="00B37044">
      <w:pPr>
        <w:spacing w:line="480" w:lineRule="auto"/>
        <w:rPr>
          <w:rFonts w:ascii="Times New Roman" w:hAnsi="Times New Roman" w:cs="Times New Roman"/>
          <w:b/>
          <w:bCs/>
          <w:sz w:val="24"/>
          <w:szCs w:val="24"/>
        </w:rPr>
      </w:pPr>
    </w:p>
    <w:p w14:paraId="2C091F98" w14:textId="77777777" w:rsidR="00E66C5B" w:rsidRPr="004B60A5" w:rsidRDefault="00E66C5B" w:rsidP="00B37044">
      <w:pPr>
        <w:spacing w:line="480" w:lineRule="auto"/>
        <w:rPr>
          <w:rFonts w:ascii="Times New Roman" w:hAnsi="Times New Roman" w:cs="Times New Roman"/>
          <w:b/>
          <w:bCs/>
          <w:sz w:val="24"/>
          <w:szCs w:val="24"/>
        </w:rPr>
      </w:pPr>
    </w:p>
    <w:p w14:paraId="2DFC0744" w14:textId="77777777" w:rsidR="00E66C5B" w:rsidRPr="004B60A5" w:rsidRDefault="00E66C5B" w:rsidP="00B37044">
      <w:pPr>
        <w:spacing w:line="480" w:lineRule="auto"/>
        <w:rPr>
          <w:rFonts w:ascii="Times New Roman" w:hAnsi="Times New Roman" w:cs="Times New Roman"/>
          <w:b/>
          <w:bCs/>
          <w:sz w:val="24"/>
          <w:szCs w:val="24"/>
        </w:rPr>
      </w:pPr>
    </w:p>
    <w:p w14:paraId="3F4E721B" w14:textId="77777777" w:rsidR="00E66C5B" w:rsidRPr="004B60A5" w:rsidRDefault="00E66C5B" w:rsidP="00B37044">
      <w:pPr>
        <w:spacing w:line="480" w:lineRule="auto"/>
        <w:rPr>
          <w:rFonts w:ascii="Times New Roman" w:hAnsi="Times New Roman" w:cs="Times New Roman"/>
          <w:b/>
          <w:bCs/>
          <w:sz w:val="24"/>
          <w:szCs w:val="24"/>
        </w:rPr>
      </w:pPr>
    </w:p>
    <w:p w14:paraId="1D08BC00" w14:textId="77777777" w:rsidR="00E66C5B" w:rsidRPr="004B60A5" w:rsidRDefault="00E66C5B" w:rsidP="00B37044">
      <w:pPr>
        <w:spacing w:line="480" w:lineRule="auto"/>
        <w:rPr>
          <w:rFonts w:ascii="Times New Roman" w:hAnsi="Times New Roman" w:cs="Times New Roman"/>
          <w:b/>
          <w:bCs/>
          <w:sz w:val="24"/>
          <w:szCs w:val="24"/>
        </w:rPr>
      </w:pPr>
    </w:p>
    <w:p w14:paraId="5496B5C0" w14:textId="77777777" w:rsidR="00E66C5B" w:rsidRPr="004B60A5" w:rsidRDefault="00E66C5B" w:rsidP="00B37044">
      <w:pPr>
        <w:spacing w:line="480" w:lineRule="auto"/>
        <w:rPr>
          <w:rFonts w:ascii="Times New Roman" w:hAnsi="Times New Roman" w:cs="Times New Roman"/>
          <w:b/>
          <w:bCs/>
          <w:sz w:val="24"/>
          <w:szCs w:val="24"/>
        </w:rPr>
      </w:pPr>
    </w:p>
    <w:p w14:paraId="5FAED414" w14:textId="77777777" w:rsidR="00E66C5B" w:rsidRPr="004B60A5" w:rsidRDefault="00E66C5B" w:rsidP="00B37044">
      <w:pPr>
        <w:spacing w:line="480" w:lineRule="auto"/>
        <w:rPr>
          <w:rFonts w:ascii="Times New Roman" w:hAnsi="Times New Roman" w:cs="Times New Roman"/>
          <w:b/>
          <w:bCs/>
          <w:sz w:val="24"/>
          <w:szCs w:val="24"/>
        </w:rPr>
      </w:pPr>
    </w:p>
    <w:p w14:paraId="2A69541E" w14:textId="77777777" w:rsidR="00E66C5B" w:rsidRPr="004B60A5" w:rsidRDefault="00E66C5B" w:rsidP="00B37044">
      <w:pPr>
        <w:spacing w:line="480" w:lineRule="auto"/>
        <w:rPr>
          <w:rFonts w:ascii="Times New Roman" w:hAnsi="Times New Roman" w:cs="Times New Roman"/>
          <w:b/>
          <w:bCs/>
          <w:sz w:val="24"/>
          <w:szCs w:val="24"/>
        </w:rPr>
      </w:pPr>
    </w:p>
    <w:p w14:paraId="3DB621EC" w14:textId="77777777" w:rsidR="00E66C5B" w:rsidRPr="004B60A5" w:rsidRDefault="00E66C5B" w:rsidP="00B37044">
      <w:pPr>
        <w:spacing w:line="480" w:lineRule="auto"/>
        <w:rPr>
          <w:rFonts w:ascii="Times New Roman" w:hAnsi="Times New Roman" w:cs="Times New Roman"/>
          <w:b/>
          <w:bCs/>
          <w:sz w:val="24"/>
          <w:szCs w:val="24"/>
        </w:rPr>
      </w:pPr>
    </w:p>
    <w:p w14:paraId="2ADD97B8" w14:textId="77777777" w:rsidR="00E66C5B" w:rsidRPr="004B60A5" w:rsidRDefault="00E66C5B" w:rsidP="00B37044">
      <w:pPr>
        <w:spacing w:line="480" w:lineRule="auto"/>
        <w:rPr>
          <w:rFonts w:ascii="Times New Roman" w:hAnsi="Times New Roman" w:cs="Times New Roman"/>
          <w:b/>
          <w:bCs/>
          <w:sz w:val="24"/>
          <w:szCs w:val="24"/>
        </w:rPr>
      </w:pPr>
    </w:p>
    <w:p w14:paraId="016CD3A4" w14:textId="77777777" w:rsidR="000F52F9" w:rsidRDefault="000F52F9" w:rsidP="00D251E1">
      <w:pPr>
        <w:spacing w:line="480" w:lineRule="auto"/>
        <w:rPr>
          <w:rFonts w:ascii="Times New Roman" w:hAnsi="Times New Roman" w:cs="Times New Roman"/>
          <w:b/>
          <w:bCs/>
          <w:sz w:val="24"/>
          <w:szCs w:val="24"/>
        </w:rPr>
      </w:pPr>
    </w:p>
    <w:p w14:paraId="41460630" w14:textId="64573A84" w:rsidR="00522B2C" w:rsidRDefault="00522B2C" w:rsidP="00D251E1">
      <w:pPr>
        <w:spacing w:line="480" w:lineRule="auto"/>
        <w:rPr>
          <w:rFonts w:ascii="Times New Roman" w:hAnsi="Times New Roman" w:cs="Times New Roman"/>
          <w:b/>
          <w:bCs/>
          <w:sz w:val="24"/>
          <w:szCs w:val="24"/>
        </w:rPr>
      </w:pPr>
      <w:r w:rsidRPr="004B60A5">
        <w:rPr>
          <w:rFonts w:ascii="Times New Roman" w:hAnsi="Times New Roman" w:cs="Times New Roman"/>
          <w:b/>
          <w:bCs/>
          <w:sz w:val="24"/>
          <w:szCs w:val="24"/>
        </w:rPr>
        <w:lastRenderedPageBreak/>
        <w:t>Table 1:</w:t>
      </w:r>
      <w:r w:rsidRPr="004B60A5">
        <w:rPr>
          <w:rFonts w:ascii="Times New Roman" w:hAnsi="Times New Roman" w:cs="Times New Roman"/>
          <w:sz w:val="24"/>
          <w:szCs w:val="24"/>
        </w:rPr>
        <w:t xml:space="preserve"> </w:t>
      </w:r>
      <w:r w:rsidR="00C72973" w:rsidRPr="009E6973">
        <w:rPr>
          <w:rFonts w:ascii="Times New Roman" w:hAnsi="Times New Roman" w:cs="Times New Roman"/>
          <w:b/>
          <w:bCs/>
          <w:sz w:val="24"/>
          <w:szCs w:val="24"/>
        </w:rPr>
        <w:t>C</w:t>
      </w:r>
      <w:r w:rsidRPr="009E6973">
        <w:rPr>
          <w:rFonts w:ascii="Times New Roman" w:hAnsi="Times New Roman" w:cs="Times New Roman"/>
          <w:b/>
          <w:bCs/>
          <w:sz w:val="24"/>
          <w:szCs w:val="24"/>
        </w:rPr>
        <w:t xml:space="preserve">orrelation </w:t>
      </w:r>
      <w:r w:rsidR="00C72973" w:rsidRPr="009E6973">
        <w:rPr>
          <w:rFonts w:ascii="Times New Roman" w:hAnsi="Times New Roman" w:cs="Times New Roman"/>
          <w:b/>
          <w:bCs/>
          <w:sz w:val="24"/>
          <w:szCs w:val="24"/>
        </w:rPr>
        <w:t>between</w:t>
      </w:r>
      <w:r w:rsidRPr="009E6973">
        <w:rPr>
          <w:rFonts w:ascii="Times New Roman" w:hAnsi="Times New Roman" w:cs="Times New Roman"/>
          <w:b/>
          <w:bCs/>
          <w:sz w:val="24"/>
          <w:szCs w:val="24"/>
        </w:rPr>
        <w:t xml:space="preserve"> ABO </w:t>
      </w:r>
      <w:proofErr w:type="spellStart"/>
      <w:r w:rsidRPr="009E6973">
        <w:rPr>
          <w:rFonts w:ascii="Times New Roman" w:hAnsi="Times New Roman" w:cs="Times New Roman"/>
          <w:b/>
          <w:bCs/>
          <w:sz w:val="24"/>
          <w:szCs w:val="24"/>
        </w:rPr>
        <w:t>isohemagglutinin</w:t>
      </w:r>
      <w:proofErr w:type="spellEnd"/>
      <w:r w:rsidRPr="009E6973">
        <w:rPr>
          <w:rFonts w:ascii="Times New Roman" w:hAnsi="Times New Roman" w:cs="Times New Roman"/>
          <w:b/>
          <w:bCs/>
          <w:sz w:val="24"/>
          <w:szCs w:val="24"/>
        </w:rPr>
        <w:t xml:space="preserve"> titer results: </w:t>
      </w:r>
      <w:bookmarkStart w:id="3" w:name="_Hlk50654561"/>
    </w:p>
    <w:p w14:paraId="71F53679" w14:textId="4908F22A" w:rsidR="000C7183" w:rsidRPr="00D251E1" w:rsidRDefault="000C7183" w:rsidP="00D251E1">
      <w:pPr>
        <w:spacing w:line="480" w:lineRule="auto"/>
        <w:rPr>
          <w:rFonts w:ascii="Times New Roman" w:hAnsi="Times New Roman" w:cs="Times New Roman"/>
          <w:sz w:val="24"/>
          <w:szCs w:val="24"/>
        </w:rPr>
      </w:pPr>
      <w:r w:rsidRPr="004B60A5">
        <w:rPr>
          <w:rFonts w:ascii="Times New Roman" w:hAnsi="Times New Roman" w:cs="Times New Roman"/>
          <w:b/>
          <w:bCs/>
          <w:sz w:val="24"/>
          <w:szCs w:val="24"/>
        </w:rPr>
        <w:t xml:space="preserve">[a] </w:t>
      </w:r>
      <w:r>
        <w:rPr>
          <w:rFonts w:ascii="Times New Roman" w:hAnsi="Times New Roman" w:cs="Times New Roman"/>
          <w:b/>
          <w:bCs/>
          <w:sz w:val="24"/>
          <w:szCs w:val="24"/>
        </w:rPr>
        <w:t xml:space="preserve">Anti-A and Anti-B IgM and IgG </w:t>
      </w:r>
      <w:proofErr w:type="spellStart"/>
      <w:r>
        <w:rPr>
          <w:rFonts w:ascii="Times New Roman" w:hAnsi="Times New Roman" w:cs="Times New Roman"/>
          <w:b/>
          <w:bCs/>
          <w:sz w:val="24"/>
          <w:szCs w:val="24"/>
        </w:rPr>
        <w:t>titres</w:t>
      </w:r>
      <w:proofErr w:type="spellEnd"/>
      <w:r>
        <w:rPr>
          <w:rFonts w:ascii="Times New Roman" w:hAnsi="Times New Roman" w:cs="Times New Roman"/>
          <w:b/>
          <w:bCs/>
          <w:sz w:val="24"/>
          <w:szCs w:val="24"/>
        </w:rPr>
        <w:t xml:space="preserve"> done by </w:t>
      </w:r>
      <w:proofErr w:type="spellStart"/>
      <w:r w:rsidRPr="004B60A5">
        <w:rPr>
          <w:rFonts w:ascii="Times New Roman" w:hAnsi="Times New Roman" w:cs="Times New Roman"/>
          <w:b/>
          <w:bCs/>
          <w:sz w:val="24"/>
          <w:szCs w:val="24"/>
        </w:rPr>
        <w:t>pCAT</w:t>
      </w:r>
      <w:proofErr w:type="spellEnd"/>
      <w:r w:rsidRPr="004B60A5">
        <w:rPr>
          <w:rFonts w:ascii="Times New Roman" w:hAnsi="Times New Roman" w:cs="Times New Roman"/>
          <w:b/>
          <w:bCs/>
          <w:sz w:val="24"/>
          <w:szCs w:val="24"/>
        </w:rPr>
        <w:t xml:space="preserve"> </w:t>
      </w:r>
      <w:r>
        <w:rPr>
          <w:rFonts w:ascii="Times New Roman" w:hAnsi="Times New Roman" w:cs="Times New Roman"/>
          <w:b/>
          <w:bCs/>
          <w:sz w:val="24"/>
          <w:szCs w:val="24"/>
        </w:rPr>
        <w:t xml:space="preserve">and </w:t>
      </w:r>
      <w:r w:rsidRPr="004B60A5">
        <w:rPr>
          <w:rFonts w:ascii="Times New Roman" w:hAnsi="Times New Roman" w:cs="Times New Roman"/>
          <w:b/>
          <w:bCs/>
          <w:sz w:val="24"/>
          <w:szCs w:val="24"/>
        </w:rPr>
        <w:t>HA</w:t>
      </w:r>
      <w:r>
        <w:rPr>
          <w:rFonts w:ascii="Times New Roman" w:hAnsi="Times New Roman" w:cs="Times New Roman"/>
          <w:b/>
          <w:bCs/>
          <w:sz w:val="24"/>
          <w:szCs w:val="24"/>
        </w:rPr>
        <w:t>/SPRCA</w:t>
      </w:r>
    </w:p>
    <w:tbl>
      <w:tblPr>
        <w:tblStyle w:val="TableGrid"/>
        <w:tblW w:w="10950" w:type="dxa"/>
        <w:tblInd w:w="-800" w:type="dxa"/>
        <w:tblLook w:val="04A0" w:firstRow="1" w:lastRow="0" w:firstColumn="1" w:lastColumn="0" w:noHBand="0" w:noVBand="1"/>
      </w:tblPr>
      <w:tblGrid>
        <w:gridCol w:w="1183"/>
        <w:gridCol w:w="1942"/>
        <w:gridCol w:w="1450"/>
        <w:gridCol w:w="900"/>
        <w:gridCol w:w="115"/>
        <w:gridCol w:w="1966"/>
        <w:gridCol w:w="1421"/>
        <w:gridCol w:w="1973"/>
      </w:tblGrid>
      <w:tr w:rsidR="00522B2C" w:rsidRPr="004B60A5" w14:paraId="25078B13" w14:textId="77777777" w:rsidTr="00DC2A2D">
        <w:trPr>
          <w:trHeight w:val="510"/>
        </w:trPr>
        <w:tc>
          <w:tcPr>
            <w:tcW w:w="1183" w:type="dxa"/>
          </w:tcPr>
          <w:p w14:paraId="36682EB6" w14:textId="77777777" w:rsidR="00522B2C" w:rsidRPr="004B60A5" w:rsidRDefault="00522B2C" w:rsidP="00DC2A2D">
            <w:pPr>
              <w:jc w:val="center"/>
              <w:rPr>
                <w:rFonts w:ascii="Times New Roman" w:hAnsi="Times New Roman" w:cs="Times New Roman"/>
                <w:b/>
                <w:sz w:val="24"/>
                <w:szCs w:val="24"/>
              </w:rPr>
            </w:pPr>
            <w:bookmarkStart w:id="4" w:name="_Hlk50654598"/>
            <w:bookmarkEnd w:id="3"/>
            <w:r w:rsidRPr="004B60A5">
              <w:rPr>
                <w:rFonts w:ascii="Times New Roman" w:hAnsi="Times New Roman" w:cs="Times New Roman"/>
                <w:b/>
                <w:sz w:val="24"/>
                <w:szCs w:val="24"/>
              </w:rPr>
              <w:t>Antibody</w:t>
            </w:r>
          </w:p>
        </w:tc>
        <w:tc>
          <w:tcPr>
            <w:tcW w:w="1942" w:type="dxa"/>
          </w:tcPr>
          <w:p w14:paraId="55D4DCB3" w14:textId="77777777" w:rsidR="00522B2C" w:rsidRPr="004B60A5" w:rsidRDefault="00522B2C" w:rsidP="00DC2A2D">
            <w:pPr>
              <w:jc w:val="center"/>
              <w:rPr>
                <w:rFonts w:ascii="Times New Roman" w:hAnsi="Times New Roman" w:cs="Times New Roman"/>
                <w:b/>
                <w:sz w:val="24"/>
                <w:szCs w:val="24"/>
              </w:rPr>
            </w:pPr>
            <w:r w:rsidRPr="004B60A5">
              <w:rPr>
                <w:rFonts w:ascii="Times New Roman" w:hAnsi="Times New Roman" w:cs="Times New Roman"/>
                <w:b/>
                <w:sz w:val="24"/>
                <w:szCs w:val="24"/>
              </w:rPr>
              <w:t>Comparing methods</w:t>
            </w:r>
          </w:p>
        </w:tc>
        <w:tc>
          <w:tcPr>
            <w:tcW w:w="1450" w:type="dxa"/>
          </w:tcPr>
          <w:p w14:paraId="62239E09" w14:textId="77777777" w:rsidR="00522B2C" w:rsidRPr="004B60A5" w:rsidRDefault="00522B2C" w:rsidP="00DC2A2D">
            <w:pPr>
              <w:jc w:val="center"/>
              <w:rPr>
                <w:rFonts w:ascii="Times New Roman" w:hAnsi="Times New Roman" w:cs="Times New Roman"/>
                <w:b/>
                <w:sz w:val="24"/>
                <w:szCs w:val="24"/>
              </w:rPr>
            </w:pPr>
            <w:r w:rsidRPr="004B60A5">
              <w:rPr>
                <w:rFonts w:ascii="Times New Roman" w:hAnsi="Times New Roman" w:cs="Times New Roman"/>
                <w:b/>
                <w:sz w:val="24"/>
                <w:szCs w:val="24"/>
              </w:rPr>
              <w:t>Spearman’s rho</w:t>
            </w:r>
          </w:p>
        </w:tc>
        <w:tc>
          <w:tcPr>
            <w:tcW w:w="1015" w:type="dxa"/>
            <w:gridSpan w:val="2"/>
          </w:tcPr>
          <w:p w14:paraId="0B72A566" w14:textId="77777777" w:rsidR="00522B2C" w:rsidRPr="004B60A5" w:rsidRDefault="00522B2C" w:rsidP="00DC2A2D">
            <w:pPr>
              <w:jc w:val="center"/>
              <w:rPr>
                <w:rFonts w:ascii="Times New Roman" w:hAnsi="Times New Roman" w:cs="Times New Roman"/>
                <w:b/>
                <w:sz w:val="24"/>
                <w:szCs w:val="24"/>
              </w:rPr>
            </w:pPr>
            <w:r w:rsidRPr="004B60A5">
              <w:rPr>
                <w:rFonts w:ascii="Times New Roman" w:hAnsi="Times New Roman" w:cs="Times New Roman"/>
                <w:b/>
                <w:sz w:val="24"/>
                <w:szCs w:val="24"/>
              </w:rPr>
              <w:t>P-value</w:t>
            </w:r>
          </w:p>
        </w:tc>
        <w:tc>
          <w:tcPr>
            <w:tcW w:w="1966" w:type="dxa"/>
          </w:tcPr>
          <w:p w14:paraId="484003A2" w14:textId="77777777" w:rsidR="00522B2C" w:rsidRPr="004B60A5" w:rsidRDefault="00522B2C" w:rsidP="00DC2A2D">
            <w:pPr>
              <w:jc w:val="center"/>
              <w:rPr>
                <w:rFonts w:ascii="Times New Roman" w:hAnsi="Times New Roman" w:cs="Times New Roman"/>
                <w:b/>
                <w:sz w:val="24"/>
                <w:szCs w:val="24"/>
              </w:rPr>
            </w:pPr>
            <w:r w:rsidRPr="004B60A5">
              <w:rPr>
                <w:rFonts w:ascii="Times New Roman" w:hAnsi="Times New Roman" w:cs="Times New Roman"/>
                <w:b/>
                <w:sz w:val="24"/>
                <w:szCs w:val="24"/>
              </w:rPr>
              <w:t>Strength of correlation</w:t>
            </w:r>
          </w:p>
        </w:tc>
        <w:tc>
          <w:tcPr>
            <w:tcW w:w="1421" w:type="dxa"/>
          </w:tcPr>
          <w:p w14:paraId="5AD845ED" w14:textId="77777777" w:rsidR="00522B2C" w:rsidRPr="004B60A5" w:rsidRDefault="00522B2C" w:rsidP="00DC2A2D">
            <w:pPr>
              <w:jc w:val="center"/>
              <w:rPr>
                <w:rFonts w:ascii="Times New Roman" w:hAnsi="Times New Roman" w:cs="Times New Roman"/>
                <w:b/>
                <w:sz w:val="24"/>
                <w:szCs w:val="24"/>
              </w:rPr>
            </w:pPr>
            <w:r w:rsidRPr="004B60A5">
              <w:rPr>
                <w:rFonts w:ascii="Times New Roman" w:hAnsi="Times New Roman" w:cs="Times New Roman"/>
                <w:b/>
                <w:sz w:val="24"/>
                <w:szCs w:val="24"/>
              </w:rPr>
              <w:t>Association</w:t>
            </w:r>
          </w:p>
        </w:tc>
        <w:tc>
          <w:tcPr>
            <w:tcW w:w="1973" w:type="dxa"/>
          </w:tcPr>
          <w:p w14:paraId="35FF7A67" w14:textId="77777777" w:rsidR="00522B2C" w:rsidRPr="004B60A5" w:rsidRDefault="00522B2C" w:rsidP="00DC2A2D">
            <w:pPr>
              <w:jc w:val="center"/>
              <w:rPr>
                <w:rFonts w:ascii="Times New Roman" w:hAnsi="Times New Roman" w:cs="Times New Roman"/>
                <w:b/>
                <w:sz w:val="24"/>
                <w:szCs w:val="24"/>
              </w:rPr>
            </w:pPr>
            <w:r w:rsidRPr="004B60A5">
              <w:rPr>
                <w:rFonts w:ascii="Times New Roman" w:hAnsi="Times New Roman" w:cs="Times New Roman"/>
                <w:b/>
                <w:sz w:val="24"/>
                <w:szCs w:val="24"/>
              </w:rPr>
              <w:t>Direction of correlation</w:t>
            </w:r>
          </w:p>
        </w:tc>
      </w:tr>
      <w:tr w:rsidR="00522B2C" w:rsidRPr="004B60A5" w14:paraId="1B41D550" w14:textId="77777777" w:rsidTr="00DC2A2D">
        <w:trPr>
          <w:trHeight w:val="316"/>
        </w:trPr>
        <w:tc>
          <w:tcPr>
            <w:tcW w:w="10950" w:type="dxa"/>
            <w:gridSpan w:val="8"/>
          </w:tcPr>
          <w:p w14:paraId="2D6F2096" w14:textId="387C878A" w:rsidR="00522B2C" w:rsidRPr="004B60A5" w:rsidRDefault="00522B2C" w:rsidP="00DC2A2D">
            <w:pPr>
              <w:jc w:val="center"/>
              <w:rPr>
                <w:rFonts w:ascii="Times New Roman" w:hAnsi="Times New Roman" w:cs="Times New Roman"/>
                <w:b/>
                <w:sz w:val="24"/>
                <w:szCs w:val="24"/>
              </w:rPr>
            </w:pPr>
          </w:p>
        </w:tc>
      </w:tr>
      <w:tr w:rsidR="00522B2C" w:rsidRPr="004B60A5" w14:paraId="0C8BE5E2" w14:textId="77777777" w:rsidTr="00DC2A2D">
        <w:trPr>
          <w:trHeight w:val="245"/>
        </w:trPr>
        <w:tc>
          <w:tcPr>
            <w:tcW w:w="10950" w:type="dxa"/>
            <w:gridSpan w:val="8"/>
            <w:shd w:val="clear" w:color="auto" w:fill="D9D9D9" w:themeFill="background1" w:themeFillShade="D9"/>
          </w:tcPr>
          <w:p w14:paraId="47A12817" w14:textId="74DF7DC3" w:rsidR="00522B2C" w:rsidRPr="004B60A5" w:rsidRDefault="000C7183" w:rsidP="00DC2A2D">
            <w:pPr>
              <w:rPr>
                <w:rFonts w:ascii="Times New Roman" w:hAnsi="Times New Roman" w:cs="Times New Roman"/>
                <w:b/>
                <w:sz w:val="24"/>
                <w:szCs w:val="24"/>
              </w:rPr>
            </w:pPr>
            <w:r>
              <w:rPr>
                <w:rFonts w:ascii="Times New Roman" w:hAnsi="Times New Roman" w:cs="Times New Roman"/>
                <w:b/>
                <w:sz w:val="24"/>
                <w:szCs w:val="24"/>
              </w:rPr>
              <w:t xml:space="preserve">                                                                                       </w:t>
            </w:r>
            <w:r w:rsidR="00522B2C" w:rsidRPr="004B60A5">
              <w:rPr>
                <w:rFonts w:ascii="Times New Roman" w:hAnsi="Times New Roman" w:cs="Times New Roman"/>
                <w:b/>
                <w:sz w:val="24"/>
                <w:szCs w:val="24"/>
              </w:rPr>
              <w:t>IgM</w:t>
            </w:r>
          </w:p>
        </w:tc>
      </w:tr>
      <w:tr w:rsidR="00522B2C" w:rsidRPr="004B60A5" w14:paraId="5E718310" w14:textId="77777777" w:rsidTr="00DC2A2D">
        <w:trPr>
          <w:trHeight w:val="245"/>
        </w:trPr>
        <w:tc>
          <w:tcPr>
            <w:tcW w:w="1183" w:type="dxa"/>
          </w:tcPr>
          <w:p w14:paraId="6DFEB550" w14:textId="77777777" w:rsidR="00522B2C" w:rsidRPr="004B60A5" w:rsidRDefault="00522B2C" w:rsidP="00DC2A2D">
            <w:pPr>
              <w:rPr>
                <w:rFonts w:ascii="Times New Roman" w:hAnsi="Times New Roman" w:cs="Times New Roman"/>
                <w:b/>
                <w:sz w:val="24"/>
                <w:szCs w:val="24"/>
              </w:rPr>
            </w:pPr>
            <w:r w:rsidRPr="004B60A5">
              <w:rPr>
                <w:rFonts w:ascii="Times New Roman" w:hAnsi="Times New Roman" w:cs="Times New Roman"/>
                <w:b/>
                <w:sz w:val="24"/>
                <w:szCs w:val="24"/>
              </w:rPr>
              <w:t>Anti-A</w:t>
            </w:r>
          </w:p>
        </w:tc>
        <w:tc>
          <w:tcPr>
            <w:tcW w:w="1942" w:type="dxa"/>
          </w:tcPr>
          <w:p w14:paraId="5F7EB054" w14:textId="77777777" w:rsidR="00522B2C" w:rsidRPr="004B60A5" w:rsidRDefault="00522B2C" w:rsidP="00DC2A2D">
            <w:pPr>
              <w:rPr>
                <w:rFonts w:ascii="Times New Roman" w:hAnsi="Times New Roman" w:cs="Times New Roman"/>
                <w:sz w:val="24"/>
                <w:szCs w:val="24"/>
              </w:rPr>
            </w:pPr>
            <w:r w:rsidRPr="004B60A5">
              <w:rPr>
                <w:rFonts w:ascii="Times New Roman" w:hAnsi="Times New Roman" w:cs="Times New Roman"/>
                <w:sz w:val="24"/>
                <w:szCs w:val="24"/>
              </w:rPr>
              <w:t xml:space="preserve">HA –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1+)</w:t>
            </w:r>
          </w:p>
        </w:tc>
        <w:tc>
          <w:tcPr>
            <w:tcW w:w="1450" w:type="dxa"/>
          </w:tcPr>
          <w:p w14:paraId="1A3F6082" w14:textId="2AC1A01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0.3</w:t>
            </w:r>
            <w:r w:rsidR="00D251E1">
              <w:rPr>
                <w:rFonts w:ascii="Times New Roman" w:hAnsi="Times New Roman" w:cs="Times New Roman"/>
                <w:sz w:val="24"/>
                <w:szCs w:val="24"/>
              </w:rPr>
              <w:t>7</w:t>
            </w:r>
          </w:p>
        </w:tc>
        <w:tc>
          <w:tcPr>
            <w:tcW w:w="1015" w:type="dxa"/>
            <w:gridSpan w:val="2"/>
          </w:tcPr>
          <w:p w14:paraId="0C66147A"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432C371B"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 xml:space="preserve">Weak </w:t>
            </w:r>
          </w:p>
        </w:tc>
        <w:tc>
          <w:tcPr>
            <w:tcW w:w="1421" w:type="dxa"/>
          </w:tcPr>
          <w:p w14:paraId="124AD5C9"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5BF844BA"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49119708" w14:textId="77777777" w:rsidTr="00DC2A2D">
        <w:trPr>
          <w:trHeight w:val="245"/>
        </w:trPr>
        <w:tc>
          <w:tcPr>
            <w:tcW w:w="1183" w:type="dxa"/>
          </w:tcPr>
          <w:p w14:paraId="43BDE171" w14:textId="77777777" w:rsidR="00522B2C" w:rsidRPr="004B60A5" w:rsidRDefault="00522B2C" w:rsidP="00DC2A2D">
            <w:pPr>
              <w:rPr>
                <w:rFonts w:ascii="Times New Roman" w:hAnsi="Times New Roman" w:cs="Times New Roman"/>
                <w:b/>
                <w:sz w:val="24"/>
                <w:szCs w:val="24"/>
              </w:rPr>
            </w:pPr>
            <w:r w:rsidRPr="004B60A5">
              <w:rPr>
                <w:rFonts w:ascii="Times New Roman" w:hAnsi="Times New Roman" w:cs="Times New Roman"/>
                <w:b/>
                <w:sz w:val="24"/>
                <w:szCs w:val="24"/>
              </w:rPr>
              <w:t>Anti-B</w:t>
            </w:r>
          </w:p>
        </w:tc>
        <w:tc>
          <w:tcPr>
            <w:tcW w:w="1942" w:type="dxa"/>
          </w:tcPr>
          <w:p w14:paraId="667E83B7" w14:textId="77777777" w:rsidR="00522B2C" w:rsidRPr="004B60A5" w:rsidRDefault="00522B2C" w:rsidP="00DC2A2D">
            <w:pPr>
              <w:rPr>
                <w:rFonts w:ascii="Times New Roman" w:hAnsi="Times New Roman" w:cs="Times New Roman"/>
                <w:sz w:val="24"/>
                <w:szCs w:val="24"/>
              </w:rPr>
            </w:pPr>
            <w:r w:rsidRPr="004B60A5">
              <w:rPr>
                <w:rFonts w:ascii="Times New Roman" w:hAnsi="Times New Roman" w:cs="Times New Roman"/>
                <w:sz w:val="24"/>
                <w:szCs w:val="24"/>
              </w:rPr>
              <w:t xml:space="preserve">HA–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1+)</w:t>
            </w:r>
          </w:p>
        </w:tc>
        <w:tc>
          <w:tcPr>
            <w:tcW w:w="1450" w:type="dxa"/>
          </w:tcPr>
          <w:p w14:paraId="1E8FF141" w14:textId="3D49B00C"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0.4</w:t>
            </w:r>
            <w:r w:rsidR="00D251E1">
              <w:rPr>
                <w:rFonts w:ascii="Times New Roman" w:hAnsi="Times New Roman" w:cs="Times New Roman"/>
                <w:sz w:val="24"/>
                <w:szCs w:val="24"/>
              </w:rPr>
              <w:t>5</w:t>
            </w:r>
          </w:p>
        </w:tc>
        <w:tc>
          <w:tcPr>
            <w:tcW w:w="1015" w:type="dxa"/>
            <w:gridSpan w:val="2"/>
          </w:tcPr>
          <w:p w14:paraId="13270210"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5A86E32C"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 xml:space="preserve">Moderate </w:t>
            </w:r>
          </w:p>
        </w:tc>
        <w:tc>
          <w:tcPr>
            <w:tcW w:w="1421" w:type="dxa"/>
          </w:tcPr>
          <w:p w14:paraId="03C5F424"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5C33C4CB"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0A5350AE" w14:textId="77777777" w:rsidTr="00DC2A2D">
        <w:trPr>
          <w:trHeight w:val="262"/>
        </w:trPr>
        <w:tc>
          <w:tcPr>
            <w:tcW w:w="10950" w:type="dxa"/>
            <w:gridSpan w:val="8"/>
            <w:shd w:val="clear" w:color="auto" w:fill="D9D9D9" w:themeFill="background1" w:themeFillShade="D9"/>
          </w:tcPr>
          <w:p w14:paraId="42DBEE57" w14:textId="77777777" w:rsidR="00522B2C" w:rsidRPr="004B60A5" w:rsidRDefault="00522B2C" w:rsidP="00DC2A2D">
            <w:pPr>
              <w:rPr>
                <w:rFonts w:ascii="Times New Roman" w:hAnsi="Times New Roman" w:cs="Times New Roman"/>
                <w:b/>
                <w:sz w:val="24"/>
                <w:szCs w:val="24"/>
              </w:rPr>
            </w:pPr>
            <w:r w:rsidRPr="004B60A5">
              <w:rPr>
                <w:rFonts w:ascii="Times New Roman" w:hAnsi="Times New Roman" w:cs="Times New Roman"/>
                <w:b/>
                <w:sz w:val="24"/>
                <w:szCs w:val="24"/>
              </w:rPr>
              <w:t>IgG</w:t>
            </w:r>
          </w:p>
        </w:tc>
      </w:tr>
      <w:tr w:rsidR="00522B2C" w:rsidRPr="004B60A5" w14:paraId="041B2EDA" w14:textId="77777777" w:rsidTr="00DC2A2D">
        <w:trPr>
          <w:trHeight w:val="245"/>
        </w:trPr>
        <w:tc>
          <w:tcPr>
            <w:tcW w:w="1183" w:type="dxa"/>
          </w:tcPr>
          <w:p w14:paraId="394AEB38" w14:textId="77777777" w:rsidR="00522B2C" w:rsidRPr="004B60A5" w:rsidRDefault="00522B2C" w:rsidP="00DC2A2D">
            <w:pPr>
              <w:rPr>
                <w:rFonts w:ascii="Times New Roman" w:hAnsi="Times New Roman" w:cs="Times New Roman"/>
                <w:b/>
                <w:sz w:val="24"/>
                <w:szCs w:val="24"/>
              </w:rPr>
            </w:pPr>
            <w:r w:rsidRPr="004B60A5">
              <w:rPr>
                <w:rFonts w:ascii="Times New Roman" w:hAnsi="Times New Roman" w:cs="Times New Roman"/>
                <w:b/>
                <w:sz w:val="24"/>
                <w:szCs w:val="24"/>
              </w:rPr>
              <w:t>Anti-A</w:t>
            </w:r>
          </w:p>
        </w:tc>
        <w:tc>
          <w:tcPr>
            <w:tcW w:w="1942" w:type="dxa"/>
          </w:tcPr>
          <w:p w14:paraId="0A2E8C2D" w14:textId="77777777" w:rsidR="00522B2C" w:rsidRPr="004B60A5" w:rsidRDefault="00522B2C" w:rsidP="00DC2A2D">
            <w:pPr>
              <w:rPr>
                <w:rFonts w:ascii="Times New Roman" w:hAnsi="Times New Roman" w:cs="Times New Roman"/>
                <w:sz w:val="24"/>
                <w:szCs w:val="24"/>
              </w:rPr>
            </w:pPr>
            <w:r w:rsidRPr="004B60A5">
              <w:rPr>
                <w:rFonts w:ascii="Times New Roman" w:hAnsi="Times New Roman" w:cs="Times New Roman"/>
                <w:sz w:val="24"/>
                <w:szCs w:val="24"/>
              </w:rPr>
              <w:t>SPRCA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1+)</w:t>
            </w:r>
          </w:p>
        </w:tc>
        <w:tc>
          <w:tcPr>
            <w:tcW w:w="1450" w:type="dxa"/>
          </w:tcPr>
          <w:p w14:paraId="36C4631B" w14:textId="7237AFCD"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0.5</w:t>
            </w:r>
            <w:r w:rsidR="00D251E1">
              <w:rPr>
                <w:rFonts w:ascii="Times New Roman" w:hAnsi="Times New Roman" w:cs="Times New Roman"/>
                <w:sz w:val="24"/>
                <w:szCs w:val="24"/>
              </w:rPr>
              <w:t>4</w:t>
            </w:r>
          </w:p>
        </w:tc>
        <w:tc>
          <w:tcPr>
            <w:tcW w:w="1015" w:type="dxa"/>
            <w:gridSpan w:val="2"/>
          </w:tcPr>
          <w:p w14:paraId="271AC499"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48F4E77D"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 xml:space="preserve">Moderate </w:t>
            </w:r>
          </w:p>
        </w:tc>
        <w:tc>
          <w:tcPr>
            <w:tcW w:w="1421" w:type="dxa"/>
          </w:tcPr>
          <w:p w14:paraId="7661924E"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1836A9C2"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39A10904" w14:textId="77777777" w:rsidTr="00DC2A2D">
        <w:trPr>
          <w:trHeight w:val="245"/>
        </w:trPr>
        <w:tc>
          <w:tcPr>
            <w:tcW w:w="1183" w:type="dxa"/>
          </w:tcPr>
          <w:p w14:paraId="21E11D97" w14:textId="77777777" w:rsidR="00522B2C" w:rsidRPr="004B60A5" w:rsidRDefault="00522B2C" w:rsidP="00DC2A2D">
            <w:pPr>
              <w:rPr>
                <w:rFonts w:ascii="Times New Roman" w:hAnsi="Times New Roman" w:cs="Times New Roman"/>
                <w:b/>
                <w:sz w:val="24"/>
                <w:szCs w:val="24"/>
              </w:rPr>
            </w:pPr>
            <w:r w:rsidRPr="004B60A5">
              <w:rPr>
                <w:rFonts w:ascii="Times New Roman" w:hAnsi="Times New Roman" w:cs="Times New Roman"/>
                <w:b/>
                <w:sz w:val="24"/>
                <w:szCs w:val="24"/>
              </w:rPr>
              <w:t>Anti-B</w:t>
            </w:r>
          </w:p>
        </w:tc>
        <w:tc>
          <w:tcPr>
            <w:tcW w:w="1942" w:type="dxa"/>
          </w:tcPr>
          <w:p w14:paraId="5438ECC4" w14:textId="77777777" w:rsidR="00522B2C" w:rsidRPr="004B60A5" w:rsidRDefault="00522B2C" w:rsidP="00DC2A2D">
            <w:pPr>
              <w:rPr>
                <w:rFonts w:ascii="Times New Roman" w:hAnsi="Times New Roman" w:cs="Times New Roman"/>
                <w:sz w:val="24"/>
                <w:szCs w:val="24"/>
              </w:rPr>
            </w:pPr>
            <w:r w:rsidRPr="004B60A5">
              <w:rPr>
                <w:rFonts w:ascii="Times New Roman" w:hAnsi="Times New Roman" w:cs="Times New Roman"/>
                <w:sz w:val="24"/>
                <w:szCs w:val="24"/>
              </w:rPr>
              <w:t xml:space="preserve">SPRCA–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1+)</w:t>
            </w:r>
          </w:p>
        </w:tc>
        <w:tc>
          <w:tcPr>
            <w:tcW w:w="1450" w:type="dxa"/>
          </w:tcPr>
          <w:p w14:paraId="26DFFCE9" w14:textId="6CB0C2ED"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0.</w:t>
            </w:r>
            <w:r w:rsidR="00D251E1">
              <w:rPr>
                <w:rFonts w:ascii="Times New Roman" w:hAnsi="Times New Roman" w:cs="Times New Roman"/>
                <w:sz w:val="24"/>
                <w:szCs w:val="24"/>
              </w:rPr>
              <w:t>58</w:t>
            </w:r>
          </w:p>
        </w:tc>
        <w:tc>
          <w:tcPr>
            <w:tcW w:w="1015" w:type="dxa"/>
            <w:gridSpan w:val="2"/>
          </w:tcPr>
          <w:p w14:paraId="79F64B16"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78AB8007"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 xml:space="preserve">Moderate </w:t>
            </w:r>
          </w:p>
        </w:tc>
        <w:tc>
          <w:tcPr>
            <w:tcW w:w="1421" w:type="dxa"/>
          </w:tcPr>
          <w:p w14:paraId="665B8241"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5FA0DF3D"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4969982D" w14:textId="77777777" w:rsidTr="00DC2A2D">
        <w:trPr>
          <w:trHeight w:val="262"/>
        </w:trPr>
        <w:tc>
          <w:tcPr>
            <w:tcW w:w="10950" w:type="dxa"/>
            <w:gridSpan w:val="8"/>
            <w:shd w:val="clear" w:color="auto" w:fill="D9D9D9" w:themeFill="background1" w:themeFillShade="D9"/>
          </w:tcPr>
          <w:p w14:paraId="71E3C0D5" w14:textId="77777777" w:rsidR="00522B2C" w:rsidRPr="004B60A5" w:rsidRDefault="00522B2C" w:rsidP="00DC2A2D">
            <w:pPr>
              <w:rPr>
                <w:rFonts w:ascii="Times New Roman" w:hAnsi="Times New Roman" w:cs="Times New Roman"/>
                <w:b/>
                <w:sz w:val="24"/>
                <w:szCs w:val="24"/>
              </w:rPr>
            </w:pPr>
            <w:r w:rsidRPr="004B60A5">
              <w:rPr>
                <w:rFonts w:ascii="Times New Roman" w:hAnsi="Times New Roman" w:cs="Times New Roman"/>
                <w:b/>
                <w:sz w:val="24"/>
                <w:szCs w:val="24"/>
              </w:rPr>
              <w:t>IgM</w:t>
            </w:r>
          </w:p>
        </w:tc>
      </w:tr>
      <w:tr w:rsidR="00522B2C" w:rsidRPr="004B60A5" w14:paraId="5EE26D4E" w14:textId="77777777" w:rsidTr="00DC2A2D">
        <w:trPr>
          <w:trHeight w:val="245"/>
        </w:trPr>
        <w:tc>
          <w:tcPr>
            <w:tcW w:w="1183" w:type="dxa"/>
          </w:tcPr>
          <w:p w14:paraId="72FFC64B" w14:textId="77777777" w:rsidR="00522B2C" w:rsidRPr="004B60A5" w:rsidRDefault="00522B2C" w:rsidP="00DC2A2D">
            <w:pPr>
              <w:rPr>
                <w:rFonts w:ascii="Times New Roman" w:hAnsi="Times New Roman" w:cs="Times New Roman"/>
                <w:b/>
                <w:sz w:val="24"/>
                <w:szCs w:val="24"/>
              </w:rPr>
            </w:pPr>
            <w:r w:rsidRPr="004B60A5">
              <w:rPr>
                <w:rFonts w:ascii="Times New Roman" w:hAnsi="Times New Roman" w:cs="Times New Roman"/>
                <w:b/>
                <w:sz w:val="24"/>
                <w:szCs w:val="24"/>
              </w:rPr>
              <w:t>Anti-A</w:t>
            </w:r>
          </w:p>
        </w:tc>
        <w:tc>
          <w:tcPr>
            <w:tcW w:w="1942" w:type="dxa"/>
          </w:tcPr>
          <w:p w14:paraId="5967242E" w14:textId="77777777" w:rsidR="00522B2C" w:rsidRPr="004B60A5" w:rsidRDefault="00522B2C" w:rsidP="00DC2A2D">
            <w:pPr>
              <w:rPr>
                <w:rFonts w:ascii="Times New Roman" w:hAnsi="Times New Roman" w:cs="Times New Roman"/>
                <w:sz w:val="24"/>
                <w:szCs w:val="24"/>
              </w:rPr>
            </w:pPr>
            <w:r w:rsidRPr="004B60A5">
              <w:rPr>
                <w:rFonts w:ascii="Times New Roman" w:hAnsi="Times New Roman" w:cs="Times New Roman"/>
                <w:sz w:val="24"/>
                <w:szCs w:val="24"/>
              </w:rPr>
              <w:t xml:space="preserve">HA –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2+)</w:t>
            </w:r>
          </w:p>
        </w:tc>
        <w:tc>
          <w:tcPr>
            <w:tcW w:w="1450" w:type="dxa"/>
          </w:tcPr>
          <w:p w14:paraId="64E3D924" w14:textId="0FF3DBE6"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0.</w:t>
            </w:r>
            <w:r w:rsidR="00D251E1">
              <w:rPr>
                <w:rFonts w:ascii="Times New Roman" w:hAnsi="Times New Roman" w:cs="Times New Roman"/>
                <w:sz w:val="24"/>
                <w:szCs w:val="24"/>
              </w:rPr>
              <w:t>37</w:t>
            </w:r>
          </w:p>
        </w:tc>
        <w:tc>
          <w:tcPr>
            <w:tcW w:w="1015" w:type="dxa"/>
            <w:gridSpan w:val="2"/>
          </w:tcPr>
          <w:p w14:paraId="140E3184"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7F8E5CF5"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Weak</w:t>
            </w:r>
          </w:p>
        </w:tc>
        <w:tc>
          <w:tcPr>
            <w:tcW w:w="1421" w:type="dxa"/>
          </w:tcPr>
          <w:p w14:paraId="13911233"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3F73F748"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2F861E2F" w14:textId="77777777" w:rsidTr="00DC2A2D">
        <w:trPr>
          <w:trHeight w:val="245"/>
        </w:trPr>
        <w:tc>
          <w:tcPr>
            <w:tcW w:w="1183" w:type="dxa"/>
          </w:tcPr>
          <w:p w14:paraId="2F88359C" w14:textId="77777777" w:rsidR="00522B2C" w:rsidRPr="004B60A5" w:rsidRDefault="00522B2C" w:rsidP="00DC2A2D">
            <w:pPr>
              <w:rPr>
                <w:rFonts w:ascii="Times New Roman" w:hAnsi="Times New Roman" w:cs="Times New Roman"/>
                <w:b/>
                <w:sz w:val="24"/>
                <w:szCs w:val="24"/>
              </w:rPr>
            </w:pPr>
            <w:r w:rsidRPr="004B60A5">
              <w:rPr>
                <w:rFonts w:ascii="Times New Roman" w:hAnsi="Times New Roman" w:cs="Times New Roman"/>
                <w:b/>
                <w:sz w:val="24"/>
                <w:szCs w:val="24"/>
              </w:rPr>
              <w:t>Anti-B</w:t>
            </w:r>
          </w:p>
        </w:tc>
        <w:tc>
          <w:tcPr>
            <w:tcW w:w="1942" w:type="dxa"/>
          </w:tcPr>
          <w:p w14:paraId="177D6735" w14:textId="77777777" w:rsidR="00522B2C" w:rsidRPr="004B60A5" w:rsidRDefault="00522B2C" w:rsidP="00DC2A2D">
            <w:pPr>
              <w:rPr>
                <w:rFonts w:ascii="Times New Roman" w:hAnsi="Times New Roman" w:cs="Times New Roman"/>
                <w:sz w:val="24"/>
                <w:szCs w:val="24"/>
              </w:rPr>
            </w:pPr>
            <w:r w:rsidRPr="004B60A5">
              <w:rPr>
                <w:rFonts w:ascii="Times New Roman" w:hAnsi="Times New Roman" w:cs="Times New Roman"/>
                <w:sz w:val="24"/>
                <w:szCs w:val="24"/>
              </w:rPr>
              <w:t xml:space="preserve">HA –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2+)</w:t>
            </w:r>
          </w:p>
        </w:tc>
        <w:tc>
          <w:tcPr>
            <w:tcW w:w="1450" w:type="dxa"/>
          </w:tcPr>
          <w:p w14:paraId="40ED254F" w14:textId="72B2544E"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0.4</w:t>
            </w:r>
            <w:r w:rsidR="00D251E1">
              <w:rPr>
                <w:rFonts w:ascii="Times New Roman" w:hAnsi="Times New Roman" w:cs="Times New Roman"/>
                <w:sz w:val="24"/>
                <w:szCs w:val="24"/>
              </w:rPr>
              <w:t>7</w:t>
            </w:r>
          </w:p>
        </w:tc>
        <w:tc>
          <w:tcPr>
            <w:tcW w:w="1015" w:type="dxa"/>
            <w:gridSpan w:val="2"/>
          </w:tcPr>
          <w:p w14:paraId="64BD255C"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474F1635"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 xml:space="preserve">Moderate </w:t>
            </w:r>
          </w:p>
        </w:tc>
        <w:tc>
          <w:tcPr>
            <w:tcW w:w="1421" w:type="dxa"/>
          </w:tcPr>
          <w:p w14:paraId="4013DCA6"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5504ADA3"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175FB69A" w14:textId="77777777" w:rsidTr="00DC2A2D">
        <w:trPr>
          <w:trHeight w:val="262"/>
        </w:trPr>
        <w:tc>
          <w:tcPr>
            <w:tcW w:w="10950" w:type="dxa"/>
            <w:gridSpan w:val="8"/>
            <w:shd w:val="clear" w:color="auto" w:fill="D9D9D9" w:themeFill="background1" w:themeFillShade="D9"/>
          </w:tcPr>
          <w:p w14:paraId="4740ADFE" w14:textId="5FD35C1A" w:rsidR="00522B2C" w:rsidRPr="004B60A5" w:rsidRDefault="000C7183" w:rsidP="00DC2A2D">
            <w:pPr>
              <w:rPr>
                <w:rFonts w:ascii="Times New Roman" w:hAnsi="Times New Roman" w:cs="Times New Roman"/>
                <w:b/>
                <w:sz w:val="24"/>
                <w:szCs w:val="24"/>
              </w:rPr>
            </w:pPr>
            <w:r>
              <w:rPr>
                <w:rFonts w:ascii="Times New Roman" w:hAnsi="Times New Roman" w:cs="Times New Roman"/>
                <w:b/>
                <w:sz w:val="24"/>
                <w:szCs w:val="24"/>
              </w:rPr>
              <w:t xml:space="preserve">                                                                                      </w:t>
            </w:r>
            <w:r w:rsidR="00522B2C" w:rsidRPr="004B60A5">
              <w:rPr>
                <w:rFonts w:ascii="Times New Roman" w:hAnsi="Times New Roman" w:cs="Times New Roman"/>
                <w:b/>
                <w:sz w:val="24"/>
                <w:szCs w:val="24"/>
              </w:rPr>
              <w:t>IgG</w:t>
            </w:r>
          </w:p>
        </w:tc>
      </w:tr>
      <w:tr w:rsidR="00522B2C" w:rsidRPr="004B60A5" w14:paraId="61600980" w14:textId="77777777" w:rsidTr="00DC2A2D">
        <w:trPr>
          <w:trHeight w:val="245"/>
        </w:trPr>
        <w:tc>
          <w:tcPr>
            <w:tcW w:w="1183" w:type="dxa"/>
          </w:tcPr>
          <w:p w14:paraId="4DECF6CE" w14:textId="77777777" w:rsidR="00522B2C" w:rsidRPr="004B60A5" w:rsidRDefault="00522B2C" w:rsidP="00DC2A2D">
            <w:pPr>
              <w:rPr>
                <w:rFonts w:ascii="Times New Roman" w:hAnsi="Times New Roman" w:cs="Times New Roman"/>
                <w:b/>
                <w:sz w:val="24"/>
                <w:szCs w:val="24"/>
              </w:rPr>
            </w:pPr>
            <w:r w:rsidRPr="004B60A5">
              <w:rPr>
                <w:rFonts w:ascii="Times New Roman" w:hAnsi="Times New Roman" w:cs="Times New Roman"/>
                <w:b/>
                <w:sz w:val="24"/>
                <w:szCs w:val="24"/>
              </w:rPr>
              <w:t>Anti-A</w:t>
            </w:r>
          </w:p>
        </w:tc>
        <w:tc>
          <w:tcPr>
            <w:tcW w:w="1942" w:type="dxa"/>
          </w:tcPr>
          <w:p w14:paraId="16C513E8" w14:textId="77777777" w:rsidR="00522B2C" w:rsidRPr="004B60A5" w:rsidRDefault="00522B2C" w:rsidP="00DC2A2D">
            <w:pPr>
              <w:rPr>
                <w:rFonts w:ascii="Times New Roman" w:hAnsi="Times New Roman" w:cs="Times New Roman"/>
                <w:sz w:val="24"/>
                <w:szCs w:val="24"/>
              </w:rPr>
            </w:pPr>
            <w:r w:rsidRPr="004B60A5">
              <w:rPr>
                <w:rFonts w:ascii="Times New Roman" w:hAnsi="Times New Roman" w:cs="Times New Roman"/>
                <w:sz w:val="24"/>
                <w:szCs w:val="24"/>
              </w:rPr>
              <w:t xml:space="preserve">SPRCA–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2+)</w:t>
            </w:r>
          </w:p>
        </w:tc>
        <w:tc>
          <w:tcPr>
            <w:tcW w:w="1450" w:type="dxa"/>
          </w:tcPr>
          <w:p w14:paraId="2199614F" w14:textId="7C8123A3"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0.5</w:t>
            </w:r>
            <w:r w:rsidR="00D251E1">
              <w:rPr>
                <w:rFonts w:ascii="Times New Roman" w:hAnsi="Times New Roman" w:cs="Times New Roman"/>
                <w:sz w:val="24"/>
                <w:szCs w:val="24"/>
              </w:rPr>
              <w:t>3</w:t>
            </w:r>
          </w:p>
        </w:tc>
        <w:tc>
          <w:tcPr>
            <w:tcW w:w="1015" w:type="dxa"/>
            <w:gridSpan w:val="2"/>
          </w:tcPr>
          <w:p w14:paraId="1436C5C1"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144D3D7B"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 xml:space="preserve">Moderate </w:t>
            </w:r>
          </w:p>
        </w:tc>
        <w:tc>
          <w:tcPr>
            <w:tcW w:w="1421" w:type="dxa"/>
          </w:tcPr>
          <w:p w14:paraId="723C4C48"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0E4753A1"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466D268B" w14:textId="77777777" w:rsidTr="00DC2A2D">
        <w:trPr>
          <w:trHeight w:val="245"/>
        </w:trPr>
        <w:tc>
          <w:tcPr>
            <w:tcW w:w="1183" w:type="dxa"/>
          </w:tcPr>
          <w:p w14:paraId="3C594E50" w14:textId="77777777" w:rsidR="00522B2C" w:rsidRPr="004B60A5" w:rsidRDefault="00522B2C" w:rsidP="00DC2A2D">
            <w:pPr>
              <w:rPr>
                <w:rFonts w:ascii="Times New Roman" w:hAnsi="Times New Roman" w:cs="Times New Roman"/>
                <w:b/>
                <w:sz w:val="24"/>
                <w:szCs w:val="24"/>
              </w:rPr>
            </w:pPr>
            <w:r w:rsidRPr="004B60A5">
              <w:rPr>
                <w:rFonts w:ascii="Times New Roman" w:hAnsi="Times New Roman" w:cs="Times New Roman"/>
                <w:b/>
                <w:sz w:val="24"/>
                <w:szCs w:val="24"/>
              </w:rPr>
              <w:t>Anti-B</w:t>
            </w:r>
          </w:p>
        </w:tc>
        <w:tc>
          <w:tcPr>
            <w:tcW w:w="1942" w:type="dxa"/>
          </w:tcPr>
          <w:p w14:paraId="491E3299" w14:textId="77777777" w:rsidR="00522B2C" w:rsidRPr="004B60A5" w:rsidRDefault="00522B2C" w:rsidP="00DC2A2D">
            <w:pPr>
              <w:rPr>
                <w:rFonts w:ascii="Times New Roman" w:hAnsi="Times New Roman" w:cs="Times New Roman"/>
                <w:sz w:val="24"/>
                <w:szCs w:val="24"/>
              </w:rPr>
            </w:pPr>
            <w:r w:rsidRPr="004B60A5">
              <w:rPr>
                <w:rFonts w:ascii="Times New Roman" w:hAnsi="Times New Roman" w:cs="Times New Roman"/>
                <w:sz w:val="24"/>
                <w:szCs w:val="24"/>
              </w:rPr>
              <w:t xml:space="preserve">SPRCA–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2+)</w:t>
            </w:r>
          </w:p>
        </w:tc>
        <w:tc>
          <w:tcPr>
            <w:tcW w:w="1450" w:type="dxa"/>
          </w:tcPr>
          <w:p w14:paraId="2687E1C3" w14:textId="3939248D"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0.5</w:t>
            </w:r>
            <w:r w:rsidR="00D251E1">
              <w:rPr>
                <w:rFonts w:ascii="Times New Roman" w:hAnsi="Times New Roman" w:cs="Times New Roman"/>
                <w:sz w:val="24"/>
                <w:szCs w:val="24"/>
              </w:rPr>
              <w:t>5</w:t>
            </w:r>
          </w:p>
        </w:tc>
        <w:tc>
          <w:tcPr>
            <w:tcW w:w="1015" w:type="dxa"/>
            <w:gridSpan w:val="2"/>
          </w:tcPr>
          <w:p w14:paraId="45ECC8EF"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27E56386"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 xml:space="preserve">Moderate </w:t>
            </w:r>
          </w:p>
        </w:tc>
        <w:tc>
          <w:tcPr>
            <w:tcW w:w="1421" w:type="dxa"/>
          </w:tcPr>
          <w:p w14:paraId="2627D855"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61A307BF"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30CB2256" w14:textId="77777777" w:rsidTr="00DC2A2D">
        <w:trPr>
          <w:trHeight w:val="262"/>
        </w:trPr>
        <w:tc>
          <w:tcPr>
            <w:tcW w:w="10950" w:type="dxa"/>
            <w:gridSpan w:val="8"/>
            <w:shd w:val="clear" w:color="auto" w:fill="D9D9D9" w:themeFill="background1" w:themeFillShade="D9"/>
          </w:tcPr>
          <w:p w14:paraId="646C7B82" w14:textId="77777777" w:rsidR="00522B2C" w:rsidRPr="004B60A5" w:rsidRDefault="00522B2C" w:rsidP="00DC2A2D">
            <w:pPr>
              <w:rPr>
                <w:rFonts w:ascii="Times New Roman" w:hAnsi="Times New Roman" w:cs="Times New Roman"/>
                <w:b/>
                <w:sz w:val="24"/>
                <w:szCs w:val="24"/>
              </w:rPr>
            </w:pPr>
            <w:r w:rsidRPr="004B60A5">
              <w:rPr>
                <w:rFonts w:ascii="Times New Roman" w:hAnsi="Times New Roman" w:cs="Times New Roman"/>
                <w:b/>
                <w:sz w:val="24"/>
                <w:szCs w:val="24"/>
              </w:rPr>
              <w:t>IgM</w:t>
            </w:r>
          </w:p>
        </w:tc>
      </w:tr>
      <w:tr w:rsidR="00522B2C" w:rsidRPr="004B60A5" w14:paraId="23B16BB7" w14:textId="77777777" w:rsidTr="00DC2A2D">
        <w:trPr>
          <w:trHeight w:val="245"/>
        </w:trPr>
        <w:tc>
          <w:tcPr>
            <w:tcW w:w="1183" w:type="dxa"/>
          </w:tcPr>
          <w:p w14:paraId="7BF11D99" w14:textId="77777777" w:rsidR="00522B2C" w:rsidRPr="004B60A5" w:rsidRDefault="00522B2C" w:rsidP="00DC2A2D">
            <w:pPr>
              <w:rPr>
                <w:rFonts w:ascii="Times New Roman" w:hAnsi="Times New Roman" w:cs="Times New Roman"/>
                <w:b/>
                <w:sz w:val="24"/>
                <w:szCs w:val="24"/>
              </w:rPr>
            </w:pPr>
            <w:r w:rsidRPr="004B60A5">
              <w:rPr>
                <w:rFonts w:ascii="Times New Roman" w:hAnsi="Times New Roman" w:cs="Times New Roman"/>
                <w:b/>
                <w:sz w:val="24"/>
                <w:szCs w:val="24"/>
              </w:rPr>
              <w:t>Anti-A</w:t>
            </w:r>
          </w:p>
        </w:tc>
        <w:tc>
          <w:tcPr>
            <w:tcW w:w="1942" w:type="dxa"/>
          </w:tcPr>
          <w:p w14:paraId="6C09670C" w14:textId="77777777" w:rsidR="00522B2C" w:rsidRPr="004B60A5" w:rsidRDefault="00522B2C" w:rsidP="00DC2A2D">
            <w:pPr>
              <w:rPr>
                <w:rFonts w:ascii="Times New Roman" w:hAnsi="Times New Roman" w:cs="Times New Roman"/>
                <w:sz w:val="24"/>
                <w:szCs w:val="24"/>
              </w:rPr>
            </w:pPr>
            <w:r w:rsidRPr="004B60A5">
              <w:rPr>
                <w:rFonts w:ascii="Times New Roman" w:hAnsi="Times New Roman" w:cs="Times New Roman"/>
                <w:sz w:val="24"/>
                <w:szCs w:val="24"/>
              </w:rPr>
              <w:t xml:space="preserve">HA –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3+)</w:t>
            </w:r>
          </w:p>
        </w:tc>
        <w:tc>
          <w:tcPr>
            <w:tcW w:w="1450" w:type="dxa"/>
          </w:tcPr>
          <w:p w14:paraId="3FC329ED" w14:textId="784376AA"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0.3</w:t>
            </w:r>
            <w:r w:rsidR="00D251E1">
              <w:rPr>
                <w:rFonts w:ascii="Times New Roman" w:hAnsi="Times New Roman" w:cs="Times New Roman"/>
                <w:sz w:val="24"/>
                <w:szCs w:val="24"/>
              </w:rPr>
              <w:t>6</w:t>
            </w:r>
          </w:p>
        </w:tc>
        <w:tc>
          <w:tcPr>
            <w:tcW w:w="1015" w:type="dxa"/>
            <w:gridSpan w:val="2"/>
          </w:tcPr>
          <w:p w14:paraId="3D2C3899"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648414B4"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Weak</w:t>
            </w:r>
          </w:p>
        </w:tc>
        <w:tc>
          <w:tcPr>
            <w:tcW w:w="1421" w:type="dxa"/>
          </w:tcPr>
          <w:p w14:paraId="3A1B3667"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4102CE4E"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05D82FB0" w14:textId="77777777" w:rsidTr="00DC2A2D">
        <w:trPr>
          <w:trHeight w:val="245"/>
        </w:trPr>
        <w:tc>
          <w:tcPr>
            <w:tcW w:w="1183" w:type="dxa"/>
          </w:tcPr>
          <w:p w14:paraId="687E1C1A" w14:textId="77777777" w:rsidR="00522B2C" w:rsidRPr="004B60A5" w:rsidRDefault="00522B2C" w:rsidP="00DC2A2D">
            <w:pPr>
              <w:rPr>
                <w:rFonts w:ascii="Times New Roman" w:hAnsi="Times New Roman" w:cs="Times New Roman"/>
                <w:b/>
                <w:sz w:val="24"/>
                <w:szCs w:val="24"/>
              </w:rPr>
            </w:pPr>
            <w:r w:rsidRPr="004B60A5">
              <w:rPr>
                <w:rFonts w:ascii="Times New Roman" w:hAnsi="Times New Roman" w:cs="Times New Roman"/>
                <w:b/>
                <w:sz w:val="24"/>
                <w:szCs w:val="24"/>
              </w:rPr>
              <w:t>Anti-B</w:t>
            </w:r>
          </w:p>
        </w:tc>
        <w:tc>
          <w:tcPr>
            <w:tcW w:w="1942" w:type="dxa"/>
          </w:tcPr>
          <w:p w14:paraId="4908FC5E" w14:textId="77777777" w:rsidR="00522B2C" w:rsidRPr="004B60A5" w:rsidRDefault="00522B2C" w:rsidP="00DC2A2D">
            <w:pPr>
              <w:rPr>
                <w:rFonts w:ascii="Times New Roman" w:hAnsi="Times New Roman" w:cs="Times New Roman"/>
                <w:sz w:val="24"/>
                <w:szCs w:val="24"/>
              </w:rPr>
            </w:pPr>
            <w:r w:rsidRPr="004B60A5">
              <w:rPr>
                <w:rFonts w:ascii="Times New Roman" w:hAnsi="Times New Roman" w:cs="Times New Roman"/>
                <w:sz w:val="24"/>
                <w:szCs w:val="24"/>
              </w:rPr>
              <w:t xml:space="preserve">HA–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3+)</w:t>
            </w:r>
          </w:p>
        </w:tc>
        <w:tc>
          <w:tcPr>
            <w:tcW w:w="1450" w:type="dxa"/>
          </w:tcPr>
          <w:p w14:paraId="78C683B4" w14:textId="72F80CF5"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0.4</w:t>
            </w:r>
            <w:r w:rsidR="00D251E1">
              <w:rPr>
                <w:rFonts w:ascii="Times New Roman" w:hAnsi="Times New Roman" w:cs="Times New Roman"/>
                <w:sz w:val="24"/>
                <w:szCs w:val="24"/>
              </w:rPr>
              <w:t>8</w:t>
            </w:r>
          </w:p>
        </w:tc>
        <w:tc>
          <w:tcPr>
            <w:tcW w:w="1015" w:type="dxa"/>
            <w:gridSpan w:val="2"/>
          </w:tcPr>
          <w:p w14:paraId="72B77D42"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044D4A56"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 xml:space="preserve">Moderate </w:t>
            </w:r>
          </w:p>
        </w:tc>
        <w:tc>
          <w:tcPr>
            <w:tcW w:w="1421" w:type="dxa"/>
          </w:tcPr>
          <w:p w14:paraId="24297460"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 xml:space="preserve">Significant </w:t>
            </w:r>
          </w:p>
        </w:tc>
        <w:tc>
          <w:tcPr>
            <w:tcW w:w="1973" w:type="dxa"/>
          </w:tcPr>
          <w:p w14:paraId="65624404"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08511985" w14:textId="77777777" w:rsidTr="00DC2A2D">
        <w:trPr>
          <w:trHeight w:val="262"/>
        </w:trPr>
        <w:tc>
          <w:tcPr>
            <w:tcW w:w="10950" w:type="dxa"/>
            <w:gridSpan w:val="8"/>
            <w:shd w:val="clear" w:color="auto" w:fill="D9D9D9" w:themeFill="background1" w:themeFillShade="D9"/>
          </w:tcPr>
          <w:p w14:paraId="51AA2B6F" w14:textId="77777777" w:rsidR="00522B2C" w:rsidRPr="004B60A5" w:rsidRDefault="00522B2C" w:rsidP="00DC2A2D">
            <w:pPr>
              <w:rPr>
                <w:rFonts w:ascii="Times New Roman" w:hAnsi="Times New Roman" w:cs="Times New Roman"/>
                <w:b/>
                <w:sz w:val="24"/>
                <w:szCs w:val="24"/>
              </w:rPr>
            </w:pPr>
            <w:r w:rsidRPr="004B60A5">
              <w:rPr>
                <w:rFonts w:ascii="Times New Roman" w:hAnsi="Times New Roman" w:cs="Times New Roman"/>
                <w:b/>
                <w:sz w:val="24"/>
                <w:szCs w:val="24"/>
              </w:rPr>
              <w:t>IgG</w:t>
            </w:r>
          </w:p>
        </w:tc>
      </w:tr>
      <w:tr w:rsidR="00522B2C" w:rsidRPr="004B60A5" w14:paraId="0AE2DA7E" w14:textId="77777777" w:rsidTr="00DC2A2D">
        <w:trPr>
          <w:trHeight w:val="245"/>
        </w:trPr>
        <w:tc>
          <w:tcPr>
            <w:tcW w:w="1183" w:type="dxa"/>
          </w:tcPr>
          <w:p w14:paraId="2A4CAEC7" w14:textId="77777777" w:rsidR="00522B2C" w:rsidRPr="004B60A5" w:rsidRDefault="00522B2C" w:rsidP="00DC2A2D">
            <w:pPr>
              <w:rPr>
                <w:rFonts w:ascii="Times New Roman" w:hAnsi="Times New Roman" w:cs="Times New Roman"/>
                <w:b/>
                <w:sz w:val="24"/>
                <w:szCs w:val="24"/>
              </w:rPr>
            </w:pPr>
            <w:r w:rsidRPr="004B60A5">
              <w:rPr>
                <w:rFonts w:ascii="Times New Roman" w:hAnsi="Times New Roman" w:cs="Times New Roman"/>
                <w:b/>
                <w:sz w:val="24"/>
                <w:szCs w:val="24"/>
              </w:rPr>
              <w:t>Anti-A</w:t>
            </w:r>
          </w:p>
        </w:tc>
        <w:tc>
          <w:tcPr>
            <w:tcW w:w="1942" w:type="dxa"/>
          </w:tcPr>
          <w:p w14:paraId="5AD9C941" w14:textId="77777777" w:rsidR="00522B2C" w:rsidRPr="004B60A5" w:rsidRDefault="00522B2C" w:rsidP="00DC2A2D">
            <w:pPr>
              <w:rPr>
                <w:rFonts w:ascii="Times New Roman" w:hAnsi="Times New Roman" w:cs="Times New Roman"/>
                <w:sz w:val="24"/>
                <w:szCs w:val="24"/>
              </w:rPr>
            </w:pPr>
            <w:r w:rsidRPr="004B60A5">
              <w:rPr>
                <w:rFonts w:ascii="Times New Roman" w:hAnsi="Times New Roman" w:cs="Times New Roman"/>
                <w:sz w:val="24"/>
                <w:szCs w:val="24"/>
              </w:rPr>
              <w:t xml:space="preserve">SPRCA–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3+)</w:t>
            </w:r>
          </w:p>
        </w:tc>
        <w:tc>
          <w:tcPr>
            <w:tcW w:w="1450" w:type="dxa"/>
          </w:tcPr>
          <w:p w14:paraId="700AAEF5" w14:textId="343CA8D6"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0.5</w:t>
            </w:r>
            <w:r w:rsidR="00D251E1">
              <w:rPr>
                <w:rFonts w:ascii="Times New Roman" w:hAnsi="Times New Roman" w:cs="Times New Roman"/>
                <w:sz w:val="24"/>
                <w:szCs w:val="24"/>
              </w:rPr>
              <w:t>1</w:t>
            </w:r>
          </w:p>
        </w:tc>
        <w:tc>
          <w:tcPr>
            <w:tcW w:w="1015" w:type="dxa"/>
            <w:gridSpan w:val="2"/>
          </w:tcPr>
          <w:p w14:paraId="64E6DFDE"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08273306"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 xml:space="preserve">Moderate </w:t>
            </w:r>
          </w:p>
        </w:tc>
        <w:tc>
          <w:tcPr>
            <w:tcW w:w="1421" w:type="dxa"/>
          </w:tcPr>
          <w:p w14:paraId="62DD2BD1"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59E6EB6F"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0A3E5F8D" w14:textId="77777777" w:rsidTr="00DC2A2D">
        <w:trPr>
          <w:trHeight w:val="245"/>
        </w:trPr>
        <w:tc>
          <w:tcPr>
            <w:tcW w:w="1183" w:type="dxa"/>
          </w:tcPr>
          <w:p w14:paraId="3BE4CD18" w14:textId="77777777" w:rsidR="00522B2C" w:rsidRPr="004B60A5" w:rsidRDefault="00522B2C" w:rsidP="00DC2A2D">
            <w:pPr>
              <w:rPr>
                <w:rFonts w:ascii="Times New Roman" w:hAnsi="Times New Roman" w:cs="Times New Roman"/>
                <w:b/>
                <w:sz w:val="24"/>
                <w:szCs w:val="24"/>
              </w:rPr>
            </w:pPr>
            <w:r w:rsidRPr="004B60A5">
              <w:rPr>
                <w:rFonts w:ascii="Times New Roman" w:hAnsi="Times New Roman" w:cs="Times New Roman"/>
                <w:b/>
                <w:sz w:val="24"/>
                <w:szCs w:val="24"/>
              </w:rPr>
              <w:t>Anti-B</w:t>
            </w:r>
          </w:p>
        </w:tc>
        <w:tc>
          <w:tcPr>
            <w:tcW w:w="1942" w:type="dxa"/>
          </w:tcPr>
          <w:p w14:paraId="539CE9D5" w14:textId="77777777" w:rsidR="00522B2C" w:rsidRPr="004B60A5" w:rsidRDefault="00522B2C" w:rsidP="00DC2A2D">
            <w:pPr>
              <w:rPr>
                <w:rFonts w:ascii="Times New Roman" w:hAnsi="Times New Roman" w:cs="Times New Roman"/>
                <w:sz w:val="24"/>
                <w:szCs w:val="24"/>
              </w:rPr>
            </w:pPr>
            <w:r w:rsidRPr="004B60A5">
              <w:rPr>
                <w:rFonts w:ascii="Times New Roman" w:hAnsi="Times New Roman" w:cs="Times New Roman"/>
                <w:sz w:val="24"/>
                <w:szCs w:val="24"/>
              </w:rPr>
              <w:t xml:space="preserve">SPRCA–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3+)</w:t>
            </w:r>
          </w:p>
        </w:tc>
        <w:tc>
          <w:tcPr>
            <w:tcW w:w="1450" w:type="dxa"/>
          </w:tcPr>
          <w:p w14:paraId="45C38198" w14:textId="470D232D"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0.5</w:t>
            </w:r>
            <w:r w:rsidR="00D251E1">
              <w:rPr>
                <w:rFonts w:ascii="Times New Roman" w:hAnsi="Times New Roman" w:cs="Times New Roman"/>
                <w:sz w:val="24"/>
                <w:szCs w:val="24"/>
              </w:rPr>
              <w:t>6</w:t>
            </w:r>
          </w:p>
        </w:tc>
        <w:tc>
          <w:tcPr>
            <w:tcW w:w="1015" w:type="dxa"/>
            <w:gridSpan w:val="2"/>
          </w:tcPr>
          <w:p w14:paraId="784F8FAA"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1F4758BB"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 xml:space="preserve">Moderate </w:t>
            </w:r>
          </w:p>
        </w:tc>
        <w:tc>
          <w:tcPr>
            <w:tcW w:w="1421" w:type="dxa"/>
          </w:tcPr>
          <w:p w14:paraId="0F23CE09"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 xml:space="preserve">Significant </w:t>
            </w:r>
          </w:p>
        </w:tc>
        <w:tc>
          <w:tcPr>
            <w:tcW w:w="1973" w:type="dxa"/>
          </w:tcPr>
          <w:p w14:paraId="6BA3E969" w14:textId="77777777" w:rsidR="00522B2C" w:rsidRPr="004B60A5" w:rsidRDefault="00522B2C" w:rsidP="00DC2A2D">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47E99AFB" w14:textId="77777777" w:rsidTr="00DC2A2D">
        <w:trPr>
          <w:trHeight w:val="245"/>
        </w:trPr>
        <w:tc>
          <w:tcPr>
            <w:tcW w:w="5475" w:type="dxa"/>
            <w:gridSpan w:val="4"/>
          </w:tcPr>
          <w:p w14:paraId="7B327212" w14:textId="77777777" w:rsidR="00522B2C" w:rsidRPr="004B60A5" w:rsidRDefault="00522B2C" w:rsidP="00DC2A2D">
            <w:pPr>
              <w:rPr>
                <w:rFonts w:ascii="Times New Roman" w:hAnsi="Times New Roman" w:cs="Times New Roman"/>
                <w:sz w:val="24"/>
                <w:szCs w:val="24"/>
              </w:rPr>
            </w:pPr>
            <w:proofErr w:type="spellStart"/>
            <w:r w:rsidRPr="004B60A5">
              <w:rPr>
                <w:rFonts w:ascii="Times New Roman" w:hAnsi="Times New Roman" w:cs="Times New Roman"/>
                <w:sz w:val="24"/>
                <w:szCs w:val="24"/>
              </w:rPr>
              <w:t>pCTT</w:t>
            </w:r>
            <w:proofErr w:type="spellEnd"/>
            <w:r w:rsidRPr="004B60A5">
              <w:rPr>
                <w:rFonts w:ascii="Times New Roman" w:hAnsi="Times New Roman" w:cs="Times New Roman"/>
                <w:sz w:val="24"/>
                <w:szCs w:val="24"/>
              </w:rPr>
              <w:t>: post DTT treatment performed by CTT</w:t>
            </w:r>
          </w:p>
        </w:tc>
        <w:tc>
          <w:tcPr>
            <w:tcW w:w="5475" w:type="dxa"/>
            <w:gridSpan w:val="4"/>
          </w:tcPr>
          <w:p w14:paraId="594F07C3" w14:textId="77777777" w:rsidR="00522B2C" w:rsidRPr="004B60A5" w:rsidRDefault="00522B2C" w:rsidP="00DC2A2D">
            <w:pPr>
              <w:rPr>
                <w:rFonts w:ascii="Times New Roman" w:hAnsi="Times New Roman" w:cs="Times New Roman"/>
                <w:sz w:val="24"/>
                <w:szCs w:val="24"/>
              </w:rPr>
            </w:pPr>
            <w:proofErr w:type="spell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 post DTT treatment performed by CAT</w:t>
            </w:r>
          </w:p>
        </w:tc>
      </w:tr>
      <w:bookmarkEnd w:id="4"/>
    </w:tbl>
    <w:p w14:paraId="67EB7289" w14:textId="77777777" w:rsidR="00522B2C" w:rsidRPr="004B60A5" w:rsidRDefault="00522B2C" w:rsidP="00522B2C">
      <w:pPr>
        <w:rPr>
          <w:rFonts w:ascii="Times New Roman" w:hAnsi="Times New Roman" w:cs="Times New Roman"/>
        </w:rPr>
      </w:pPr>
    </w:p>
    <w:p w14:paraId="7DC2EFB6" w14:textId="77777777" w:rsidR="000C7183" w:rsidRDefault="000C7183" w:rsidP="00522B2C">
      <w:pPr>
        <w:rPr>
          <w:rFonts w:ascii="Times New Roman" w:hAnsi="Times New Roman" w:cs="Times New Roman"/>
          <w:b/>
          <w:bCs/>
          <w:sz w:val="24"/>
          <w:szCs w:val="24"/>
        </w:rPr>
      </w:pPr>
    </w:p>
    <w:p w14:paraId="696ED543" w14:textId="77777777" w:rsidR="000C7183" w:rsidRDefault="000C7183" w:rsidP="00522B2C">
      <w:pPr>
        <w:rPr>
          <w:rFonts w:ascii="Times New Roman" w:hAnsi="Times New Roman" w:cs="Times New Roman"/>
          <w:b/>
          <w:bCs/>
          <w:sz w:val="24"/>
          <w:szCs w:val="24"/>
        </w:rPr>
      </w:pPr>
    </w:p>
    <w:p w14:paraId="62683A81" w14:textId="77777777" w:rsidR="000C7183" w:rsidRDefault="000C7183" w:rsidP="00522B2C">
      <w:pPr>
        <w:rPr>
          <w:rFonts w:ascii="Times New Roman" w:hAnsi="Times New Roman" w:cs="Times New Roman"/>
          <w:b/>
          <w:bCs/>
          <w:sz w:val="24"/>
          <w:szCs w:val="24"/>
        </w:rPr>
      </w:pPr>
    </w:p>
    <w:p w14:paraId="3D6D3BDC" w14:textId="77777777" w:rsidR="000C7183" w:rsidRDefault="000C7183" w:rsidP="00522B2C">
      <w:pPr>
        <w:rPr>
          <w:rFonts w:ascii="Times New Roman" w:hAnsi="Times New Roman" w:cs="Times New Roman"/>
          <w:b/>
          <w:bCs/>
          <w:sz w:val="24"/>
          <w:szCs w:val="24"/>
        </w:rPr>
      </w:pPr>
    </w:p>
    <w:p w14:paraId="2AE27921" w14:textId="77777777" w:rsidR="000C7183" w:rsidRDefault="000C7183" w:rsidP="00522B2C">
      <w:pPr>
        <w:rPr>
          <w:rFonts w:ascii="Times New Roman" w:hAnsi="Times New Roman" w:cs="Times New Roman"/>
          <w:b/>
          <w:bCs/>
          <w:sz w:val="24"/>
          <w:szCs w:val="24"/>
        </w:rPr>
      </w:pPr>
    </w:p>
    <w:p w14:paraId="2313590B" w14:textId="77777777" w:rsidR="000C7183" w:rsidRDefault="000C7183" w:rsidP="00522B2C">
      <w:pPr>
        <w:rPr>
          <w:rFonts w:ascii="Times New Roman" w:hAnsi="Times New Roman" w:cs="Times New Roman"/>
          <w:b/>
          <w:bCs/>
          <w:sz w:val="24"/>
          <w:szCs w:val="24"/>
        </w:rPr>
      </w:pPr>
    </w:p>
    <w:p w14:paraId="4E6ABBD9" w14:textId="77777777" w:rsidR="000C7183" w:rsidRDefault="000C7183" w:rsidP="00522B2C">
      <w:pPr>
        <w:rPr>
          <w:rFonts w:ascii="Times New Roman" w:hAnsi="Times New Roman" w:cs="Times New Roman"/>
          <w:b/>
          <w:bCs/>
          <w:sz w:val="24"/>
          <w:szCs w:val="24"/>
        </w:rPr>
      </w:pPr>
    </w:p>
    <w:p w14:paraId="4E95EC6D" w14:textId="384BC8FF" w:rsidR="00522B2C" w:rsidRDefault="000C7183" w:rsidP="00522B2C">
      <w:pPr>
        <w:rPr>
          <w:rFonts w:ascii="Times New Roman" w:hAnsi="Times New Roman" w:cs="Times New Roman"/>
          <w:b/>
          <w:bCs/>
          <w:sz w:val="24"/>
          <w:szCs w:val="24"/>
        </w:rPr>
      </w:pPr>
      <w:r w:rsidRPr="004B60A5">
        <w:rPr>
          <w:rFonts w:ascii="Times New Roman" w:hAnsi="Times New Roman" w:cs="Times New Roman"/>
          <w:b/>
          <w:bCs/>
          <w:sz w:val="24"/>
          <w:szCs w:val="24"/>
        </w:rPr>
        <w:lastRenderedPageBreak/>
        <w:t xml:space="preserve">[b] </w:t>
      </w:r>
      <w:r>
        <w:rPr>
          <w:rFonts w:ascii="Times New Roman" w:hAnsi="Times New Roman" w:cs="Times New Roman"/>
          <w:b/>
          <w:bCs/>
          <w:sz w:val="24"/>
          <w:szCs w:val="24"/>
        </w:rPr>
        <w:t xml:space="preserve">Anti-A and Anti-B IgM and IgG </w:t>
      </w:r>
      <w:proofErr w:type="spellStart"/>
      <w:r>
        <w:rPr>
          <w:rFonts w:ascii="Times New Roman" w:hAnsi="Times New Roman" w:cs="Times New Roman"/>
          <w:b/>
          <w:bCs/>
          <w:sz w:val="24"/>
          <w:szCs w:val="24"/>
        </w:rPr>
        <w:t>titres</w:t>
      </w:r>
      <w:proofErr w:type="spellEnd"/>
      <w:r>
        <w:rPr>
          <w:rFonts w:ascii="Times New Roman" w:hAnsi="Times New Roman" w:cs="Times New Roman"/>
          <w:b/>
          <w:bCs/>
          <w:sz w:val="24"/>
          <w:szCs w:val="24"/>
        </w:rPr>
        <w:t xml:space="preserve"> done by </w:t>
      </w:r>
      <w:proofErr w:type="spellStart"/>
      <w:r w:rsidRPr="004B60A5">
        <w:rPr>
          <w:rFonts w:ascii="Times New Roman" w:hAnsi="Times New Roman" w:cs="Times New Roman"/>
          <w:b/>
          <w:bCs/>
          <w:sz w:val="24"/>
          <w:szCs w:val="24"/>
        </w:rPr>
        <w:t>pCTT</w:t>
      </w:r>
      <w:proofErr w:type="spellEnd"/>
      <w:r w:rsidRPr="004B60A5">
        <w:rPr>
          <w:rFonts w:ascii="Times New Roman" w:hAnsi="Times New Roman" w:cs="Times New Roman"/>
          <w:b/>
          <w:bCs/>
          <w:sz w:val="24"/>
          <w:szCs w:val="24"/>
        </w:rPr>
        <w:t xml:space="preserve"> </w:t>
      </w:r>
      <w:r>
        <w:rPr>
          <w:rFonts w:ascii="Times New Roman" w:hAnsi="Times New Roman" w:cs="Times New Roman"/>
          <w:b/>
          <w:bCs/>
          <w:sz w:val="24"/>
          <w:szCs w:val="24"/>
        </w:rPr>
        <w:t xml:space="preserve">and </w:t>
      </w:r>
      <w:r w:rsidRPr="004B60A5">
        <w:rPr>
          <w:rFonts w:ascii="Times New Roman" w:hAnsi="Times New Roman" w:cs="Times New Roman"/>
          <w:b/>
          <w:bCs/>
          <w:sz w:val="24"/>
          <w:szCs w:val="24"/>
        </w:rPr>
        <w:t>HA</w:t>
      </w:r>
      <w:r>
        <w:rPr>
          <w:rFonts w:ascii="Times New Roman" w:hAnsi="Times New Roman" w:cs="Times New Roman"/>
          <w:b/>
          <w:bCs/>
          <w:sz w:val="24"/>
          <w:szCs w:val="24"/>
        </w:rPr>
        <w:t>/SPRCA</w:t>
      </w:r>
    </w:p>
    <w:tbl>
      <w:tblPr>
        <w:tblStyle w:val="TableGrid"/>
        <w:tblW w:w="10950" w:type="dxa"/>
        <w:tblInd w:w="-800" w:type="dxa"/>
        <w:tblLook w:val="04A0" w:firstRow="1" w:lastRow="0" w:firstColumn="1" w:lastColumn="0" w:noHBand="0" w:noVBand="1"/>
      </w:tblPr>
      <w:tblGrid>
        <w:gridCol w:w="1183"/>
        <w:gridCol w:w="1942"/>
        <w:gridCol w:w="1450"/>
        <w:gridCol w:w="900"/>
        <w:gridCol w:w="115"/>
        <w:gridCol w:w="1966"/>
        <w:gridCol w:w="1421"/>
        <w:gridCol w:w="1973"/>
      </w:tblGrid>
      <w:tr w:rsidR="000C7183" w:rsidRPr="004B60A5" w14:paraId="5478F191" w14:textId="77777777" w:rsidTr="00A97196">
        <w:trPr>
          <w:trHeight w:val="510"/>
        </w:trPr>
        <w:tc>
          <w:tcPr>
            <w:tcW w:w="1183" w:type="dxa"/>
          </w:tcPr>
          <w:p w14:paraId="52DD5320" w14:textId="77777777" w:rsidR="000C7183" w:rsidRPr="004B60A5" w:rsidRDefault="000C7183" w:rsidP="00A97196">
            <w:pPr>
              <w:jc w:val="center"/>
              <w:rPr>
                <w:rFonts w:ascii="Times New Roman" w:hAnsi="Times New Roman" w:cs="Times New Roman"/>
                <w:b/>
                <w:sz w:val="24"/>
                <w:szCs w:val="24"/>
              </w:rPr>
            </w:pPr>
            <w:r w:rsidRPr="004B60A5">
              <w:rPr>
                <w:rFonts w:ascii="Times New Roman" w:hAnsi="Times New Roman" w:cs="Times New Roman"/>
                <w:b/>
                <w:sz w:val="24"/>
                <w:szCs w:val="24"/>
              </w:rPr>
              <w:t>Antibody</w:t>
            </w:r>
          </w:p>
        </w:tc>
        <w:tc>
          <w:tcPr>
            <w:tcW w:w="1942" w:type="dxa"/>
          </w:tcPr>
          <w:p w14:paraId="0FCACD4B" w14:textId="77777777" w:rsidR="000C7183" w:rsidRPr="004B60A5" w:rsidRDefault="000C7183" w:rsidP="00A97196">
            <w:pPr>
              <w:jc w:val="center"/>
              <w:rPr>
                <w:rFonts w:ascii="Times New Roman" w:hAnsi="Times New Roman" w:cs="Times New Roman"/>
                <w:b/>
                <w:sz w:val="24"/>
                <w:szCs w:val="24"/>
              </w:rPr>
            </w:pPr>
            <w:r w:rsidRPr="004B60A5">
              <w:rPr>
                <w:rFonts w:ascii="Times New Roman" w:hAnsi="Times New Roman" w:cs="Times New Roman"/>
                <w:b/>
                <w:sz w:val="24"/>
                <w:szCs w:val="24"/>
              </w:rPr>
              <w:t>Comparing methods</w:t>
            </w:r>
          </w:p>
        </w:tc>
        <w:tc>
          <w:tcPr>
            <w:tcW w:w="1450" w:type="dxa"/>
          </w:tcPr>
          <w:p w14:paraId="7232617A" w14:textId="77777777" w:rsidR="000C7183" w:rsidRPr="004B60A5" w:rsidRDefault="000C7183" w:rsidP="00A97196">
            <w:pPr>
              <w:jc w:val="center"/>
              <w:rPr>
                <w:rFonts w:ascii="Times New Roman" w:hAnsi="Times New Roman" w:cs="Times New Roman"/>
                <w:b/>
                <w:sz w:val="24"/>
                <w:szCs w:val="24"/>
              </w:rPr>
            </w:pPr>
            <w:r w:rsidRPr="004B60A5">
              <w:rPr>
                <w:rFonts w:ascii="Times New Roman" w:hAnsi="Times New Roman" w:cs="Times New Roman"/>
                <w:b/>
                <w:sz w:val="24"/>
                <w:szCs w:val="24"/>
              </w:rPr>
              <w:t>Spearman’s rho</w:t>
            </w:r>
          </w:p>
        </w:tc>
        <w:tc>
          <w:tcPr>
            <w:tcW w:w="1015" w:type="dxa"/>
            <w:gridSpan w:val="2"/>
          </w:tcPr>
          <w:p w14:paraId="11D27E1C" w14:textId="77777777" w:rsidR="000C7183" w:rsidRPr="004B60A5" w:rsidRDefault="000C7183" w:rsidP="00A97196">
            <w:pPr>
              <w:jc w:val="center"/>
              <w:rPr>
                <w:rFonts w:ascii="Times New Roman" w:hAnsi="Times New Roman" w:cs="Times New Roman"/>
                <w:b/>
                <w:sz w:val="24"/>
                <w:szCs w:val="24"/>
              </w:rPr>
            </w:pPr>
            <w:r w:rsidRPr="004B60A5">
              <w:rPr>
                <w:rFonts w:ascii="Times New Roman" w:hAnsi="Times New Roman" w:cs="Times New Roman"/>
                <w:b/>
                <w:sz w:val="24"/>
                <w:szCs w:val="24"/>
              </w:rPr>
              <w:t>P-value</w:t>
            </w:r>
          </w:p>
        </w:tc>
        <w:tc>
          <w:tcPr>
            <w:tcW w:w="1966" w:type="dxa"/>
          </w:tcPr>
          <w:p w14:paraId="533CA427" w14:textId="77777777" w:rsidR="000C7183" w:rsidRPr="004B60A5" w:rsidRDefault="000C7183" w:rsidP="00A97196">
            <w:pPr>
              <w:jc w:val="center"/>
              <w:rPr>
                <w:rFonts w:ascii="Times New Roman" w:hAnsi="Times New Roman" w:cs="Times New Roman"/>
                <w:b/>
                <w:sz w:val="24"/>
                <w:szCs w:val="24"/>
              </w:rPr>
            </w:pPr>
            <w:r w:rsidRPr="004B60A5">
              <w:rPr>
                <w:rFonts w:ascii="Times New Roman" w:hAnsi="Times New Roman" w:cs="Times New Roman"/>
                <w:b/>
                <w:sz w:val="24"/>
                <w:szCs w:val="24"/>
              </w:rPr>
              <w:t>Strength of correlation</w:t>
            </w:r>
          </w:p>
        </w:tc>
        <w:tc>
          <w:tcPr>
            <w:tcW w:w="1421" w:type="dxa"/>
          </w:tcPr>
          <w:p w14:paraId="58725DE8" w14:textId="77777777" w:rsidR="000C7183" w:rsidRPr="004B60A5" w:rsidRDefault="000C7183" w:rsidP="00A97196">
            <w:pPr>
              <w:jc w:val="center"/>
              <w:rPr>
                <w:rFonts w:ascii="Times New Roman" w:hAnsi="Times New Roman" w:cs="Times New Roman"/>
                <w:b/>
                <w:sz w:val="24"/>
                <w:szCs w:val="24"/>
              </w:rPr>
            </w:pPr>
            <w:r w:rsidRPr="004B60A5">
              <w:rPr>
                <w:rFonts w:ascii="Times New Roman" w:hAnsi="Times New Roman" w:cs="Times New Roman"/>
                <w:b/>
                <w:sz w:val="24"/>
                <w:szCs w:val="24"/>
              </w:rPr>
              <w:t>Association</w:t>
            </w:r>
          </w:p>
        </w:tc>
        <w:tc>
          <w:tcPr>
            <w:tcW w:w="1973" w:type="dxa"/>
          </w:tcPr>
          <w:p w14:paraId="36898325" w14:textId="77777777" w:rsidR="000C7183" w:rsidRPr="004B60A5" w:rsidRDefault="000C7183" w:rsidP="00A97196">
            <w:pPr>
              <w:jc w:val="center"/>
              <w:rPr>
                <w:rFonts w:ascii="Times New Roman" w:hAnsi="Times New Roman" w:cs="Times New Roman"/>
                <w:b/>
                <w:sz w:val="24"/>
                <w:szCs w:val="24"/>
              </w:rPr>
            </w:pPr>
            <w:r w:rsidRPr="004B60A5">
              <w:rPr>
                <w:rFonts w:ascii="Times New Roman" w:hAnsi="Times New Roman" w:cs="Times New Roman"/>
                <w:b/>
                <w:sz w:val="24"/>
                <w:szCs w:val="24"/>
              </w:rPr>
              <w:t>Direction of correlation</w:t>
            </w:r>
          </w:p>
        </w:tc>
      </w:tr>
      <w:tr w:rsidR="000C7183" w:rsidRPr="004B60A5" w14:paraId="0376A30B" w14:textId="77777777" w:rsidTr="00A97196">
        <w:trPr>
          <w:trHeight w:val="316"/>
        </w:trPr>
        <w:tc>
          <w:tcPr>
            <w:tcW w:w="10950" w:type="dxa"/>
            <w:gridSpan w:val="8"/>
          </w:tcPr>
          <w:p w14:paraId="3ED81A52" w14:textId="77777777" w:rsidR="000C7183" w:rsidRPr="004B60A5" w:rsidRDefault="000C7183" w:rsidP="00A97196">
            <w:pPr>
              <w:jc w:val="center"/>
              <w:rPr>
                <w:rFonts w:ascii="Times New Roman" w:hAnsi="Times New Roman" w:cs="Times New Roman"/>
                <w:b/>
                <w:sz w:val="24"/>
                <w:szCs w:val="24"/>
              </w:rPr>
            </w:pPr>
          </w:p>
        </w:tc>
      </w:tr>
      <w:tr w:rsidR="000C7183" w:rsidRPr="004B60A5" w14:paraId="41DA4010" w14:textId="77777777" w:rsidTr="00A97196">
        <w:trPr>
          <w:trHeight w:val="245"/>
        </w:trPr>
        <w:tc>
          <w:tcPr>
            <w:tcW w:w="10950" w:type="dxa"/>
            <w:gridSpan w:val="8"/>
            <w:shd w:val="clear" w:color="auto" w:fill="D0CECE" w:themeFill="background2" w:themeFillShade="E6"/>
          </w:tcPr>
          <w:p w14:paraId="6E54AF69" w14:textId="3BBD1753" w:rsidR="000C7183" w:rsidRPr="004B60A5" w:rsidRDefault="000C7183" w:rsidP="00A97196">
            <w:pPr>
              <w:rPr>
                <w:rFonts w:ascii="Times New Roman" w:hAnsi="Times New Roman" w:cs="Times New Roman"/>
                <w:b/>
                <w:sz w:val="24"/>
                <w:szCs w:val="24"/>
              </w:rPr>
            </w:pPr>
            <w:r>
              <w:rPr>
                <w:rFonts w:ascii="Times New Roman" w:hAnsi="Times New Roman" w:cs="Times New Roman"/>
                <w:b/>
                <w:sz w:val="24"/>
                <w:szCs w:val="24"/>
              </w:rPr>
              <w:t xml:space="preserve">                                                                                        </w:t>
            </w:r>
            <w:r w:rsidRPr="004B60A5">
              <w:rPr>
                <w:rFonts w:ascii="Times New Roman" w:hAnsi="Times New Roman" w:cs="Times New Roman"/>
                <w:b/>
                <w:sz w:val="24"/>
                <w:szCs w:val="24"/>
              </w:rPr>
              <w:t>IgM</w:t>
            </w:r>
          </w:p>
        </w:tc>
      </w:tr>
      <w:tr w:rsidR="000C7183" w:rsidRPr="004B60A5" w14:paraId="5A0FD760" w14:textId="77777777" w:rsidTr="00A97196">
        <w:trPr>
          <w:trHeight w:val="245"/>
        </w:trPr>
        <w:tc>
          <w:tcPr>
            <w:tcW w:w="1183" w:type="dxa"/>
          </w:tcPr>
          <w:p w14:paraId="6CD87575" w14:textId="77777777" w:rsidR="000C7183" w:rsidRPr="004B60A5" w:rsidRDefault="000C7183" w:rsidP="00A97196">
            <w:pPr>
              <w:rPr>
                <w:rFonts w:ascii="Times New Roman" w:hAnsi="Times New Roman" w:cs="Times New Roman"/>
                <w:b/>
                <w:sz w:val="24"/>
                <w:szCs w:val="24"/>
              </w:rPr>
            </w:pPr>
            <w:r w:rsidRPr="004B60A5">
              <w:rPr>
                <w:rFonts w:ascii="Times New Roman" w:hAnsi="Times New Roman" w:cs="Times New Roman"/>
                <w:b/>
                <w:sz w:val="24"/>
                <w:szCs w:val="24"/>
              </w:rPr>
              <w:t>Anti-A</w:t>
            </w:r>
          </w:p>
        </w:tc>
        <w:tc>
          <w:tcPr>
            <w:tcW w:w="1942" w:type="dxa"/>
          </w:tcPr>
          <w:p w14:paraId="471F0CEE" w14:textId="77777777" w:rsidR="000C7183" w:rsidRPr="004B60A5" w:rsidRDefault="000C7183" w:rsidP="00A97196">
            <w:pPr>
              <w:rPr>
                <w:rFonts w:ascii="Times New Roman" w:hAnsi="Times New Roman" w:cs="Times New Roman"/>
                <w:sz w:val="24"/>
                <w:szCs w:val="24"/>
              </w:rPr>
            </w:pPr>
            <w:r w:rsidRPr="004B60A5">
              <w:rPr>
                <w:rFonts w:ascii="Times New Roman" w:hAnsi="Times New Roman" w:cs="Times New Roman"/>
                <w:sz w:val="24"/>
                <w:szCs w:val="24"/>
              </w:rPr>
              <w:t xml:space="preserve">HA – </w:t>
            </w:r>
            <w:proofErr w:type="spellStart"/>
            <w:proofErr w:type="gramStart"/>
            <w:r w:rsidRPr="004B60A5">
              <w:rPr>
                <w:rFonts w:ascii="Times New Roman" w:hAnsi="Times New Roman" w:cs="Times New Roman"/>
                <w:sz w:val="24"/>
                <w:szCs w:val="24"/>
              </w:rPr>
              <w:t>pCTT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1+)</w:t>
            </w:r>
          </w:p>
        </w:tc>
        <w:tc>
          <w:tcPr>
            <w:tcW w:w="1450" w:type="dxa"/>
          </w:tcPr>
          <w:p w14:paraId="0D3FD105" w14:textId="77777777" w:rsidR="000C7183" w:rsidRPr="004B60A5" w:rsidRDefault="000C7183" w:rsidP="00A97196">
            <w:pPr>
              <w:jc w:val="center"/>
              <w:rPr>
                <w:rFonts w:ascii="Times New Roman" w:hAnsi="Times New Roman" w:cs="Times New Roman"/>
                <w:sz w:val="24"/>
                <w:szCs w:val="24"/>
              </w:rPr>
            </w:pPr>
            <w:r w:rsidRPr="004B60A5">
              <w:rPr>
                <w:rFonts w:ascii="Times New Roman" w:hAnsi="Times New Roman" w:cs="Times New Roman"/>
                <w:sz w:val="24"/>
                <w:szCs w:val="24"/>
              </w:rPr>
              <w:t>0.3</w:t>
            </w:r>
            <w:r>
              <w:rPr>
                <w:rFonts w:ascii="Times New Roman" w:hAnsi="Times New Roman" w:cs="Times New Roman"/>
                <w:sz w:val="24"/>
                <w:szCs w:val="24"/>
              </w:rPr>
              <w:t>7</w:t>
            </w:r>
          </w:p>
        </w:tc>
        <w:tc>
          <w:tcPr>
            <w:tcW w:w="1015" w:type="dxa"/>
            <w:gridSpan w:val="2"/>
          </w:tcPr>
          <w:p w14:paraId="64425606" w14:textId="77777777" w:rsidR="000C7183" w:rsidRPr="004B60A5" w:rsidRDefault="000C7183" w:rsidP="00A97196">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5FEB20A2" w14:textId="77777777" w:rsidR="000C7183" w:rsidRPr="004B60A5" w:rsidRDefault="000C7183" w:rsidP="00A97196">
            <w:pPr>
              <w:jc w:val="center"/>
              <w:rPr>
                <w:rFonts w:ascii="Times New Roman" w:hAnsi="Times New Roman" w:cs="Times New Roman"/>
                <w:sz w:val="24"/>
                <w:szCs w:val="24"/>
              </w:rPr>
            </w:pPr>
            <w:r w:rsidRPr="004B60A5">
              <w:rPr>
                <w:rFonts w:ascii="Times New Roman" w:hAnsi="Times New Roman" w:cs="Times New Roman"/>
                <w:sz w:val="24"/>
                <w:szCs w:val="24"/>
              </w:rPr>
              <w:t xml:space="preserve">Weak </w:t>
            </w:r>
          </w:p>
        </w:tc>
        <w:tc>
          <w:tcPr>
            <w:tcW w:w="1421" w:type="dxa"/>
          </w:tcPr>
          <w:p w14:paraId="5A4FDBBD" w14:textId="77777777" w:rsidR="000C7183" w:rsidRPr="004B60A5" w:rsidRDefault="000C7183" w:rsidP="00A97196">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44ADC949" w14:textId="77777777" w:rsidR="000C7183" w:rsidRPr="004B60A5" w:rsidRDefault="000C7183" w:rsidP="00A97196">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0C7183" w:rsidRPr="004B60A5" w14:paraId="563451F2" w14:textId="77777777" w:rsidTr="00A97196">
        <w:trPr>
          <w:trHeight w:val="245"/>
        </w:trPr>
        <w:tc>
          <w:tcPr>
            <w:tcW w:w="1183" w:type="dxa"/>
          </w:tcPr>
          <w:p w14:paraId="2CC66042" w14:textId="77777777" w:rsidR="000C7183" w:rsidRPr="004B60A5" w:rsidRDefault="000C7183" w:rsidP="00A97196">
            <w:pPr>
              <w:rPr>
                <w:rFonts w:ascii="Times New Roman" w:hAnsi="Times New Roman" w:cs="Times New Roman"/>
                <w:b/>
                <w:sz w:val="24"/>
                <w:szCs w:val="24"/>
              </w:rPr>
            </w:pPr>
            <w:r w:rsidRPr="004B60A5">
              <w:rPr>
                <w:rFonts w:ascii="Times New Roman" w:hAnsi="Times New Roman" w:cs="Times New Roman"/>
                <w:b/>
                <w:sz w:val="24"/>
                <w:szCs w:val="24"/>
              </w:rPr>
              <w:t>Anti-B</w:t>
            </w:r>
          </w:p>
        </w:tc>
        <w:tc>
          <w:tcPr>
            <w:tcW w:w="1942" w:type="dxa"/>
          </w:tcPr>
          <w:p w14:paraId="51678A69" w14:textId="77777777" w:rsidR="000C7183" w:rsidRPr="004B60A5" w:rsidRDefault="000C7183" w:rsidP="00A97196">
            <w:pPr>
              <w:rPr>
                <w:rFonts w:ascii="Times New Roman" w:hAnsi="Times New Roman" w:cs="Times New Roman"/>
                <w:sz w:val="24"/>
                <w:szCs w:val="24"/>
              </w:rPr>
            </w:pPr>
            <w:r w:rsidRPr="004B60A5">
              <w:rPr>
                <w:rFonts w:ascii="Times New Roman" w:hAnsi="Times New Roman" w:cs="Times New Roman"/>
                <w:sz w:val="24"/>
                <w:szCs w:val="24"/>
              </w:rPr>
              <w:t xml:space="preserve">HA– </w:t>
            </w:r>
            <w:proofErr w:type="spellStart"/>
            <w:proofErr w:type="gramStart"/>
            <w:r w:rsidRPr="004B60A5">
              <w:rPr>
                <w:rFonts w:ascii="Times New Roman" w:hAnsi="Times New Roman" w:cs="Times New Roman"/>
                <w:sz w:val="24"/>
                <w:szCs w:val="24"/>
              </w:rPr>
              <w:t>pCTT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1+)</w:t>
            </w:r>
          </w:p>
        </w:tc>
        <w:tc>
          <w:tcPr>
            <w:tcW w:w="1450" w:type="dxa"/>
          </w:tcPr>
          <w:p w14:paraId="0C35AE19" w14:textId="77777777" w:rsidR="000C7183" w:rsidRPr="004B60A5" w:rsidRDefault="000C7183" w:rsidP="00A97196">
            <w:pPr>
              <w:jc w:val="center"/>
              <w:rPr>
                <w:rFonts w:ascii="Times New Roman" w:hAnsi="Times New Roman" w:cs="Times New Roman"/>
                <w:sz w:val="24"/>
                <w:szCs w:val="24"/>
              </w:rPr>
            </w:pPr>
            <w:r w:rsidRPr="004B60A5">
              <w:rPr>
                <w:rFonts w:ascii="Times New Roman" w:hAnsi="Times New Roman" w:cs="Times New Roman"/>
                <w:sz w:val="24"/>
                <w:szCs w:val="24"/>
              </w:rPr>
              <w:t>0.3</w:t>
            </w:r>
            <w:r>
              <w:rPr>
                <w:rFonts w:ascii="Times New Roman" w:hAnsi="Times New Roman" w:cs="Times New Roman"/>
                <w:sz w:val="24"/>
                <w:szCs w:val="24"/>
              </w:rPr>
              <w:t>5</w:t>
            </w:r>
          </w:p>
        </w:tc>
        <w:tc>
          <w:tcPr>
            <w:tcW w:w="1015" w:type="dxa"/>
            <w:gridSpan w:val="2"/>
          </w:tcPr>
          <w:p w14:paraId="0264A14B" w14:textId="77777777" w:rsidR="000C7183" w:rsidRPr="004B60A5" w:rsidRDefault="000C7183" w:rsidP="00A97196">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698C742A" w14:textId="77777777" w:rsidR="000C7183" w:rsidRPr="004B60A5" w:rsidRDefault="000C7183" w:rsidP="00A97196">
            <w:pPr>
              <w:jc w:val="center"/>
              <w:rPr>
                <w:rFonts w:ascii="Times New Roman" w:hAnsi="Times New Roman" w:cs="Times New Roman"/>
                <w:sz w:val="24"/>
                <w:szCs w:val="24"/>
              </w:rPr>
            </w:pPr>
            <w:r w:rsidRPr="004B60A5">
              <w:rPr>
                <w:rFonts w:ascii="Times New Roman" w:hAnsi="Times New Roman" w:cs="Times New Roman"/>
                <w:sz w:val="24"/>
                <w:szCs w:val="24"/>
              </w:rPr>
              <w:t xml:space="preserve">Weak </w:t>
            </w:r>
          </w:p>
        </w:tc>
        <w:tc>
          <w:tcPr>
            <w:tcW w:w="1421" w:type="dxa"/>
          </w:tcPr>
          <w:p w14:paraId="4C5158C2" w14:textId="77777777" w:rsidR="000C7183" w:rsidRPr="004B60A5" w:rsidRDefault="000C7183" w:rsidP="00A97196">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67C6F1BA" w14:textId="77777777" w:rsidR="000C7183" w:rsidRPr="004B60A5" w:rsidRDefault="000C7183" w:rsidP="00A97196">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0C7183" w:rsidRPr="004B60A5" w14:paraId="088E0D7B" w14:textId="77777777" w:rsidTr="00A97196">
        <w:trPr>
          <w:trHeight w:val="245"/>
        </w:trPr>
        <w:tc>
          <w:tcPr>
            <w:tcW w:w="10950" w:type="dxa"/>
            <w:gridSpan w:val="8"/>
            <w:shd w:val="clear" w:color="auto" w:fill="D0CECE" w:themeFill="background2" w:themeFillShade="E6"/>
          </w:tcPr>
          <w:p w14:paraId="3038A7E7" w14:textId="75BAA7DA" w:rsidR="000C7183" w:rsidRPr="004B60A5" w:rsidRDefault="000C7183" w:rsidP="00A97196">
            <w:pPr>
              <w:rPr>
                <w:rFonts w:ascii="Times New Roman" w:hAnsi="Times New Roman" w:cs="Times New Roman"/>
                <w:b/>
                <w:sz w:val="24"/>
                <w:szCs w:val="24"/>
              </w:rPr>
            </w:pPr>
            <w:r>
              <w:rPr>
                <w:rFonts w:ascii="Times New Roman" w:hAnsi="Times New Roman" w:cs="Times New Roman"/>
                <w:b/>
                <w:sz w:val="24"/>
                <w:szCs w:val="24"/>
              </w:rPr>
              <w:t xml:space="preserve">                                                                                        </w:t>
            </w:r>
            <w:r w:rsidRPr="004B60A5">
              <w:rPr>
                <w:rFonts w:ascii="Times New Roman" w:hAnsi="Times New Roman" w:cs="Times New Roman"/>
                <w:b/>
                <w:sz w:val="24"/>
                <w:szCs w:val="24"/>
              </w:rPr>
              <w:t>IgG</w:t>
            </w:r>
          </w:p>
        </w:tc>
      </w:tr>
      <w:tr w:rsidR="000C7183" w:rsidRPr="004B60A5" w14:paraId="492561D9" w14:textId="77777777" w:rsidTr="00A97196">
        <w:trPr>
          <w:trHeight w:val="245"/>
        </w:trPr>
        <w:tc>
          <w:tcPr>
            <w:tcW w:w="1183" w:type="dxa"/>
          </w:tcPr>
          <w:p w14:paraId="4CA7E2E0" w14:textId="77777777" w:rsidR="000C7183" w:rsidRPr="004B60A5" w:rsidRDefault="000C7183" w:rsidP="00A97196">
            <w:pPr>
              <w:rPr>
                <w:rFonts w:ascii="Times New Roman" w:hAnsi="Times New Roman" w:cs="Times New Roman"/>
                <w:b/>
                <w:sz w:val="24"/>
                <w:szCs w:val="24"/>
              </w:rPr>
            </w:pPr>
            <w:r w:rsidRPr="004B60A5">
              <w:rPr>
                <w:rFonts w:ascii="Times New Roman" w:hAnsi="Times New Roman" w:cs="Times New Roman"/>
                <w:b/>
                <w:sz w:val="24"/>
                <w:szCs w:val="24"/>
              </w:rPr>
              <w:t>Anti-A</w:t>
            </w:r>
          </w:p>
        </w:tc>
        <w:tc>
          <w:tcPr>
            <w:tcW w:w="1942" w:type="dxa"/>
          </w:tcPr>
          <w:p w14:paraId="5FB7983F" w14:textId="77777777" w:rsidR="000C7183" w:rsidRPr="004B60A5" w:rsidRDefault="000C7183" w:rsidP="00A97196">
            <w:pPr>
              <w:rPr>
                <w:rFonts w:ascii="Times New Roman" w:hAnsi="Times New Roman" w:cs="Times New Roman"/>
                <w:sz w:val="24"/>
                <w:szCs w:val="24"/>
              </w:rPr>
            </w:pPr>
            <w:r w:rsidRPr="004B60A5">
              <w:rPr>
                <w:rFonts w:ascii="Times New Roman" w:hAnsi="Times New Roman" w:cs="Times New Roman"/>
                <w:sz w:val="24"/>
                <w:szCs w:val="24"/>
              </w:rPr>
              <w:t>SPRCA –</w:t>
            </w:r>
            <w:proofErr w:type="spellStart"/>
            <w:proofErr w:type="gramStart"/>
            <w:r w:rsidRPr="004B60A5">
              <w:rPr>
                <w:rFonts w:ascii="Times New Roman" w:hAnsi="Times New Roman" w:cs="Times New Roman"/>
                <w:sz w:val="24"/>
                <w:szCs w:val="24"/>
              </w:rPr>
              <w:t>pCTT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1+)</w:t>
            </w:r>
          </w:p>
        </w:tc>
        <w:tc>
          <w:tcPr>
            <w:tcW w:w="1450" w:type="dxa"/>
          </w:tcPr>
          <w:p w14:paraId="21587FCE" w14:textId="77777777" w:rsidR="000C7183" w:rsidRPr="004B60A5" w:rsidRDefault="000C7183" w:rsidP="00A97196">
            <w:pPr>
              <w:jc w:val="center"/>
              <w:rPr>
                <w:rFonts w:ascii="Times New Roman" w:hAnsi="Times New Roman" w:cs="Times New Roman"/>
                <w:sz w:val="24"/>
                <w:szCs w:val="24"/>
              </w:rPr>
            </w:pPr>
            <w:r w:rsidRPr="004B60A5">
              <w:rPr>
                <w:rFonts w:ascii="Times New Roman" w:hAnsi="Times New Roman" w:cs="Times New Roman"/>
                <w:sz w:val="24"/>
                <w:szCs w:val="24"/>
              </w:rPr>
              <w:t>0.5</w:t>
            </w:r>
            <w:r>
              <w:rPr>
                <w:rFonts w:ascii="Times New Roman" w:hAnsi="Times New Roman" w:cs="Times New Roman"/>
                <w:sz w:val="24"/>
                <w:szCs w:val="24"/>
              </w:rPr>
              <w:t>2</w:t>
            </w:r>
          </w:p>
        </w:tc>
        <w:tc>
          <w:tcPr>
            <w:tcW w:w="1015" w:type="dxa"/>
            <w:gridSpan w:val="2"/>
          </w:tcPr>
          <w:p w14:paraId="5B2BD049" w14:textId="77777777" w:rsidR="000C7183" w:rsidRPr="004B60A5" w:rsidRDefault="000C7183" w:rsidP="00A97196">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3AE2612D" w14:textId="77777777" w:rsidR="000C7183" w:rsidRPr="004B60A5" w:rsidRDefault="000C7183" w:rsidP="00A97196">
            <w:pPr>
              <w:jc w:val="center"/>
              <w:rPr>
                <w:rFonts w:ascii="Times New Roman" w:hAnsi="Times New Roman" w:cs="Times New Roman"/>
                <w:sz w:val="24"/>
                <w:szCs w:val="24"/>
              </w:rPr>
            </w:pPr>
            <w:r w:rsidRPr="004B60A5">
              <w:rPr>
                <w:rFonts w:ascii="Times New Roman" w:hAnsi="Times New Roman" w:cs="Times New Roman"/>
                <w:sz w:val="24"/>
                <w:szCs w:val="24"/>
              </w:rPr>
              <w:t xml:space="preserve">Moderate </w:t>
            </w:r>
          </w:p>
        </w:tc>
        <w:tc>
          <w:tcPr>
            <w:tcW w:w="1421" w:type="dxa"/>
          </w:tcPr>
          <w:p w14:paraId="19B6E154" w14:textId="77777777" w:rsidR="000C7183" w:rsidRPr="004B60A5" w:rsidRDefault="000C7183" w:rsidP="00A97196">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17EF0F29" w14:textId="77777777" w:rsidR="000C7183" w:rsidRPr="004B60A5" w:rsidRDefault="000C7183" w:rsidP="00A97196">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0C7183" w:rsidRPr="004B60A5" w14:paraId="27FB9E85" w14:textId="77777777" w:rsidTr="00A97196">
        <w:trPr>
          <w:trHeight w:val="245"/>
        </w:trPr>
        <w:tc>
          <w:tcPr>
            <w:tcW w:w="1183" w:type="dxa"/>
          </w:tcPr>
          <w:p w14:paraId="3A27A663" w14:textId="77777777" w:rsidR="000C7183" w:rsidRPr="004B60A5" w:rsidRDefault="000C7183" w:rsidP="00A97196">
            <w:pPr>
              <w:rPr>
                <w:rFonts w:ascii="Times New Roman" w:hAnsi="Times New Roman" w:cs="Times New Roman"/>
                <w:b/>
                <w:sz w:val="24"/>
                <w:szCs w:val="24"/>
              </w:rPr>
            </w:pPr>
            <w:r w:rsidRPr="004B60A5">
              <w:rPr>
                <w:rFonts w:ascii="Times New Roman" w:hAnsi="Times New Roman" w:cs="Times New Roman"/>
                <w:b/>
                <w:sz w:val="24"/>
                <w:szCs w:val="24"/>
              </w:rPr>
              <w:t>Anti-B</w:t>
            </w:r>
          </w:p>
        </w:tc>
        <w:tc>
          <w:tcPr>
            <w:tcW w:w="1942" w:type="dxa"/>
          </w:tcPr>
          <w:p w14:paraId="1E26F4AA" w14:textId="77777777" w:rsidR="000C7183" w:rsidRPr="004B60A5" w:rsidRDefault="000C7183" w:rsidP="00A97196">
            <w:pPr>
              <w:rPr>
                <w:rFonts w:ascii="Times New Roman" w:hAnsi="Times New Roman" w:cs="Times New Roman"/>
                <w:sz w:val="24"/>
                <w:szCs w:val="24"/>
              </w:rPr>
            </w:pPr>
            <w:r w:rsidRPr="004B60A5">
              <w:rPr>
                <w:rFonts w:ascii="Times New Roman" w:hAnsi="Times New Roman" w:cs="Times New Roman"/>
                <w:sz w:val="24"/>
                <w:szCs w:val="24"/>
              </w:rPr>
              <w:t xml:space="preserve">SPRCA– </w:t>
            </w:r>
            <w:proofErr w:type="spellStart"/>
            <w:proofErr w:type="gramStart"/>
            <w:r w:rsidRPr="004B60A5">
              <w:rPr>
                <w:rFonts w:ascii="Times New Roman" w:hAnsi="Times New Roman" w:cs="Times New Roman"/>
                <w:sz w:val="24"/>
                <w:szCs w:val="24"/>
              </w:rPr>
              <w:t>pCTT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1+)</w:t>
            </w:r>
          </w:p>
        </w:tc>
        <w:tc>
          <w:tcPr>
            <w:tcW w:w="1450" w:type="dxa"/>
          </w:tcPr>
          <w:p w14:paraId="5784E949" w14:textId="77777777" w:rsidR="000C7183" w:rsidRPr="004B60A5" w:rsidRDefault="000C7183" w:rsidP="00A97196">
            <w:pPr>
              <w:jc w:val="center"/>
              <w:rPr>
                <w:rFonts w:ascii="Times New Roman" w:hAnsi="Times New Roman" w:cs="Times New Roman"/>
                <w:sz w:val="24"/>
                <w:szCs w:val="24"/>
              </w:rPr>
            </w:pPr>
            <w:r w:rsidRPr="004B60A5">
              <w:rPr>
                <w:rFonts w:ascii="Times New Roman" w:hAnsi="Times New Roman" w:cs="Times New Roman"/>
                <w:sz w:val="24"/>
                <w:szCs w:val="24"/>
              </w:rPr>
              <w:t>0.5</w:t>
            </w:r>
            <w:r>
              <w:rPr>
                <w:rFonts w:ascii="Times New Roman" w:hAnsi="Times New Roman" w:cs="Times New Roman"/>
                <w:sz w:val="24"/>
                <w:szCs w:val="24"/>
              </w:rPr>
              <w:t>0</w:t>
            </w:r>
          </w:p>
        </w:tc>
        <w:tc>
          <w:tcPr>
            <w:tcW w:w="1015" w:type="dxa"/>
            <w:gridSpan w:val="2"/>
          </w:tcPr>
          <w:p w14:paraId="20F672F5" w14:textId="77777777" w:rsidR="000C7183" w:rsidRPr="004B60A5" w:rsidRDefault="000C7183" w:rsidP="00A97196">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29A4E7E3" w14:textId="77777777" w:rsidR="000C7183" w:rsidRPr="004B60A5" w:rsidRDefault="000C7183" w:rsidP="00A97196">
            <w:pPr>
              <w:jc w:val="center"/>
              <w:rPr>
                <w:rFonts w:ascii="Times New Roman" w:hAnsi="Times New Roman" w:cs="Times New Roman"/>
                <w:sz w:val="24"/>
                <w:szCs w:val="24"/>
              </w:rPr>
            </w:pPr>
            <w:r w:rsidRPr="004B60A5">
              <w:rPr>
                <w:rFonts w:ascii="Times New Roman" w:hAnsi="Times New Roman" w:cs="Times New Roman"/>
                <w:sz w:val="24"/>
                <w:szCs w:val="24"/>
              </w:rPr>
              <w:t xml:space="preserve">Moderate </w:t>
            </w:r>
          </w:p>
        </w:tc>
        <w:tc>
          <w:tcPr>
            <w:tcW w:w="1421" w:type="dxa"/>
          </w:tcPr>
          <w:p w14:paraId="3660C2DC" w14:textId="77777777" w:rsidR="000C7183" w:rsidRPr="004B60A5" w:rsidRDefault="000C7183" w:rsidP="00A97196">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39205221" w14:textId="77777777" w:rsidR="000C7183" w:rsidRPr="004B60A5" w:rsidRDefault="000C7183" w:rsidP="00A97196">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0C7183" w:rsidRPr="004B60A5" w14:paraId="17752057" w14:textId="77777777" w:rsidTr="00A97196">
        <w:trPr>
          <w:trHeight w:val="245"/>
        </w:trPr>
        <w:tc>
          <w:tcPr>
            <w:tcW w:w="5475" w:type="dxa"/>
            <w:gridSpan w:val="4"/>
          </w:tcPr>
          <w:p w14:paraId="7AFD28AF" w14:textId="77777777" w:rsidR="000C7183" w:rsidRPr="004B60A5" w:rsidRDefault="000C7183" w:rsidP="00A97196">
            <w:pPr>
              <w:rPr>
                <w:rFonts w:ascii="Times New Roman" w:hAnsi="Times New Roman" w:cs="Times New Roman"/>
                <w:sz w:val="24"/>
                <w:szCs w:val="24"/>
              </w:rPr>
            </w:pPr>
            <w:proofErr w:type="spellStart"/>
            <w:r w:rsidRPr="004B60A5">
              <w:rPr>
                <w:rFonts w:ascii="Times New Roman" w:hAnsi="Times New Roman" w:cs="Times New Roman"/>
                <w:sz w:val="24"/>
                <w:szCs w:val="24"/>
              </w:rPr>
              <w:t>pCTT</w:t>
            </w:r>
            <w:proofErr w:type="spellEnd"/>
            <w:r w:rsidRPr="004B60A5">
              <w:rPr>
                <w:rFonts w:ascii="Times New Roman" w:hAnsi="Times New Roman" w:cs="Times New Roman"/>
                <w:sz w:val="24"/>
                <w:szCs w:val="24"/>
              </w:rPr>
              <w:t>: post DTT treatment performed by CTT</w:t>
            </w:r>
          </w:p>
        </w:tc>
        <w:tc>
          <w:tcPr>
            <w:tcW w:w="5475" w:type="dxa"/>
            <w:gridSpan w:val="4"/>
          </w:tcPr>
          <w:p w14:paraId="5D0EAFA4" w14:textId="77777777" w:rsidR="000C7183" w:rsidRPr="004B60A5" w:rsidRDefault="000C7183" w:rsidP="00A97196">
            <w:pPr>
              <w:rPr>
                <w:rFonts w:ascii="Times New Roman" w:hAnsi="Times New Roman" w:cs="Times New Roman"/>
                <w:sz w:val="24"/>
                <w:szCs w:val="24"/>
              </w:rPr>
            </w:pPr>
            <w:proofErr w:type="spell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 post DTT treatment performed by CAT</w:t>
            </w:r>
          </w:p>
        </w:tc>
      </w:tr>
    </w:tbl>
    <w:p w14:paraId="689BF8B2" w14:textId="77777777" w:rsidR="00522B2C" w:rsidRPr="004B60A5" w:rsidRDefault="00522B2C" w:rsidP="00522B2C">
      <w:pPr>
        <w:rPr>
          <w:rFonts w:ascii="Times New Roman" w:hAnsi="Times New Roman" w:cs="Times New Roman"/>
        </w:rPr>
      </w:pPr>
    </w:p>
    <w:p w14:paraId="599BCD69" w14:textId="77777777" w:rsidR="00B37044" w:rsidRPr="004B60A5" w:rsidRDefault="00B37044" w:rsidP="00970510">
      <w:pPr>
        <w:spacing w:line="480" w:lineRule="auto"/>
        <w:jc w:val="both"/>
        <w:rPr>
          <w:rFonts w:ascii="Times New Roman" w:hAnsi="Times New Roman" w:cs="Times New Roman"/>
        </w:rPr>
      </w:pPr>
    </w:p>
    <w:p w14:paraId="6C552C73" w14:textId="3EA56F7C" w:rsidR="004B60A5" w:rsidRPr="00913EA7" w:rsidRDefault="004B60A5"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193813BF"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7C399BA4"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42C29397"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7AA10DC1"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12BB9985"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2C39E3C1"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7BCC3AAB"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731896F7"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54DFC1EB"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71314B50"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61AC2FCC"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4CB716B3"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2B0FCFFD"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6FC0ACD4"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6D9558A6"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070A16D8"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0C933BDC"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5934ED1D"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70167EFB"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1DF484B8"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79C4CB00"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36E2630E"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3EBD2224"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694219AB"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4B788B9E"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5A58506F"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26E00135"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1A971750" w14:textId="0912875F" w:rsidR="004B60A5" w:rsidRPr="004D615B" w:rsidRDefault="004B60A5" w:rsidP="004B60A5">
      <w:pPr>
        <w:autoSpaceDE w:val="0"/>
        <w:autoSpaceDN w:val="0"/>
        <w:adjustRightInd w:val="0"/>
        <w:spacing w:after="0" w:line="240" w:lineRule="auto"/>
        <w:rPr>
          <w:rFonts w:ascii="Times New Roman" w:eastAsia="Calibri" w:hAnsi="Times New Roman" w:cs="Times New Roman"/>
          <w:b/>
          <w:sz w:val="24"/>
          <w:szCs w:val="24"/>
          <w:lang w:val="en-IN"/>
        </w:rPr>
      </w:pPr>
      <w:r w:rsidRPr="00913EA7">
        <w:rPr>
          <w:rFonts w:ascii="Times New Roman" w:eastAsia="Calibri" w:hAnsi="Times New Roman" w:cs="Times New Roman"/>
          <w:b/>
          <w:bCs/>
          <w:sz w:val="24"/>
          <w:szCs w:val="24"/>
          <w:lang w:val="en-IN"/>
        </w:rPr>
        <w:lastRenderedPageBreak/>
        <w:t>Figure 1</w:t>
      </w:r>
      <w:r w:rsidRPr="00913EA7">
        <w:rPr>
          <w:rFonts w:ascii="Times New Roman" w:eastAsia="Calibri" w:hAnsi="Times New Roman" w:cs="Times New Roman"/>
          <w:sz w:val="24"/>
          <w:szCs w:val="24"/>
          <w:lang w:val="en-IN"/>
        </w:rPr>
        <w:t xml:space="preserve">: </w:t>
      </w:r>
      <w:r w:rsidR="00FB20F2" w:rsidRPr="004D615B">
        <w:rPr>
          <w:rFonts w:ascii="Times New Roman" w:eastAsia="Calibri" w:hAnsi="Times New Roman" w:cs="Times New Roman"/>
          <w:b/>
          <w:sz w:val="24"/>
          <w:szCs w:val="24"/>
          <w:lang w:val="en-IN"/>
        </w:rPr>
        <w:t>A</w:t>
      </w:r>
      <w:r w:rsidRPr="004D615B">
        <w:rPr>
          <w:rFonts w:ascii="Times New Roman" w:eastAsia="Calibri" w:hAnsi="Times New Roman" w:cs="Times New Roman"/>
          <w:b/>
          <w:sz w:val="24"/>
          <w:szCs w:val="24"/>
          <w:lang w:val="en-IN"/>
        </w:rPr>
        <w:t xml:space="preserve">nti-A and anti-B </w:t>
      </w:r>
      <w:proofErr w:type="spellStart"/>
      <w:r w:rsidRPr="004D615B">
        <w:rPr>
          <w:rFonts w:ascii="Times New Roman" w:eastAsia="Calibri" w:hAnsi="Times New Roman" w:cs="Times New Roman"/>
          <w:b/>
          <w:sz w:val="24"/>
          <w:szCs w:val="24"/>
          <w:lang w:val="en-IN"/>
        </w:rPr>
        <w:t>titers</w:t>
      </w:r>
      <w:proofErr w:type="spellEnd"/>
      <w:r w:rsidRPr="004D615B">
        <w:rPr>
          <w:rFonts w:ascii="Times New Roman" w:eastAsia="Calibri" w:hAnsi="Times New Roman" w:cs="Times New Roman"/>
          <w:b/>
          <w:sz w:val="24"/>
          <w:szCs w:val="24"/>
          <w:lang w:val="en-IN"/>
        </w:rPr>
        <w:t xml:space="preserve"> </w:t>
      </w:r>
      <w:r w:rsidR="00611FF0" w:rsidRPr="004D615B">
        <w:rPr>
          <w:rFonts w:ascii="Times New Roman" w:eastAsia="Calibri" w:hAnsi="Times New Roman" w:cs="Times New Roman"/>
          <w:b/>
          <w:sz w:val="24"/>
          <w:szCs w:val="24"/>
          <w:lang w:val="en-IN"/>
        </w:rPr>
        <w:t>distribution</w:t>
      </w:r>
      <w:r w:rsidR="00FB20F2" w:rsidRPr="004D615B">
        <w:rPr>
          <w:rFonts w:ascii="Times New Roman" w:eastAsia="Calibri" w:hAnsi="Times New Roman" w:cs="Times New Roman"/>
          <w:b/>
          <w:sz w:val="24"/>
          <w:szCs w:val="24"/>
          <w:lang w:val="en-IN"/>
        </w:rPr>
        <w:t>:</w:t>
      </w:r>
    </w:p>
    <w:p w14:paraId="2B0C7654" w14:textId="77777777" w:rsidR="00843613" w:rsidRPr="004D615B" w:rsidRDefault="00843613" w:rsidP="004B60A5">
      <w:pPr>
        <w:autoSpaceDE w:val="0"/>
        <w:autoSpaceDN w:val="0"/>
        <w:adjustRightInd w:val="0"/>
        <w:spacing w:after="0" w:line="240" w:lineRule="auto"/>
        <w:rPr>
          <w:rFonts w:ascii="Times New Roman" w:eastAsia="Calibri" w:hAnsi="Times New Roman" w:cs="Times New Roman"/>
          <w:b/>
          <w:sz w:val="24"/>
          <w:szCs w:val="24"/>
          <w:lang w:val="en-IN"/>
        </w:rPr>
      </w:pPr>
    </w:p>
    <w:p w14:paraId="406C526F" w14:textId="4D247C2F" w:rsidR="00843613" w:rsidRPr="004D615B" w:rsidRDefault="00FB20F2" w:rsidP="004B60A5">
      <w:pPr>
        <w:autoSpaceDE w:val="0"/>
        <w:autoSpaceDN w:val="0"/>
        <w:adjustRightInd w:val="0"/>
        <w:spacing w:after="0" w:line="240" w:lineRule="auto"/>
        <w:rPr>
          <w:rFonts w:ascii="Times New Roman" w:eastAsia="Calibri" w:hAnsi="Times New Roman" w:cs="Times New Roman"/>
          <w:b/>
          <w:sz w:val="24"/>
          <w:szCs w:val="24"/>
          <w:lang w:val="en-IN"/>
        </w:rPr>
      </w:pPr>
      <w:r w:rsidRPr="004D615B">
        <w:rPr>
          <w:rFonts w:ascii="Times New Roman" w:eastAsia="Calibri" w:hAnsi="Times New Roman" w:cs="Times New Roman"/>
          <w:b/>
          <w:sz w:val="24"/>
          <w:szCs w:val="24"/>
          <w:lang w:val="en-IN"/>
        </w:rPr>
        <w:t xml:space="preserve">[a] </w:t>
      </w:r>
      <w:proofErr w:type="spellStart"/>
      <w:r w:rsidRPr="004D615B">
        <w:rPr>
          <w:rFonts w:ascii="Times New Roman" w:eastAsia="Calibri" w:hAnsi="Times New Roman" w:cs="Times New Roman"/>
          <w:b/>
          <w:sz w:val="24"/>
          <w:szCs w:val="24"/>
          <w:lang w:val="en-IN"/>
        </w:rPr>
        <w:t>Titers</w:t>
      </w:r>
      <w:proofErr w:type="spellEnd"/>
      <w:r w:rsidRPr="004D615B">
        <w:rPr>
          <w:rFonts w:ascii="Times New Roman" w:eastAsia="Calibri" w:hAnsi="Times New Roman" w:cs="Times New Roman"/>
          <w:b/>
          <w:sz w:val="24"/>
          <w:szCs w:val="24"/>
          <w:lang w:val="en-IN"/>
        </w:rPr>
        <w:t xml:space="preserve"> done by </w:t>
      </w:r>
      <w:proofErr w:type="spellStart"/>
      <w:r w:rsidRPr="004D615B">
        <w:rPr>
          <w:rFonts w:ascii="Times New Roman" w:eastAsia="Calibri" w:hAnsi="Times New Roman" w:cs="Times New Roman"/>
          <w:b/>
          <w:sz w:val="24"/>
          <w:szCs w:val="24"/>
          <w:lang w:val="en-IN"/>
        </w:rPr>
        <w:t>pCTT</w:t>
      </w:r>
      <w:proofErr w:type="spellEnd"/>
      <w:r w:rsidRPr="004D615B">
        <w:rPr>
          <w:rFonts w:ascii="Times New Roman" w:eastAsia="Calibri" w:hAnsi="Times New Roman" w:cs="Times New Roman"/>
          <w:b/>
          <w:sz w:val="24"/>
          <w:szCs w:val="24"/>
          <w:lang w:val="en-IN"/>
        </w:rPr>
        <w:t xml:space="preserve"> and HA: IgM</w:t>
      </w:r>
    </w:p>
    <w:p w14:paraId="1096AD22" w14:textId="5CF739AF" w:rsidR="00843613" w:rsidRDefault="00843613" w:rsidP="004B60A5">
      <w:pPr>
        <w:autoSpaceDE w:val="0"/>
        <w:autoSpaceDN w:val="0"/>
        <w:adjustRightInd w:val="0"/>
        <w:spacing w:after="0" w:line="240" w:lineRule="auto"/>
        <w:rPr>
          <w:rFonts w:ascii="Times New Roman" w:eastAsia="Calibri" w:hAnsi="Times New Roman" w:cs="Times New Roman"/>
          <w:bCs/>
          <w:sz w:val="24"/>
          <w:szCs w:val="24"/>
          <w:lang w:val="en-IN"/>
        </w:rPr>
      </w:pPr>
      <w:r w:rsidRPr="00913EA7">
        <w:rPr>
          <w:rFonts w:ascii="Times New Roman" w:hAnsi="Times New Roman" w:cs="Times New Roman"/>
          <w:noProof/>
          <w:sz w:val="24"/>
          <w:szCs w:val="24"/>
        </w:rPr>
        <w:drawing>
          <wp:inline distT="0" distB="0" distL="0" distR="0" wp14:anchorId="136CE497" wp14:editId="7222F465">
            <wp:extent cx="4209415" cy="2876550"/>
            <wp:effectExtent l="19050" t="19050" r="19685"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498" cy="2890274"/>
                    </a:xfrm>
                    <a:prstGeom prst="rect">
                      <a:avLst/>
                    </a:prstGeom>
                    <a:noFill/>
                    <a:ln>
                      <a:solidFill>
                        <a:schemeClr val="tx1"/>
                      </a:solidFill>
                    </a:ln>
                  </pic:spPr>
                </pic:pic>
              </a:graphicData>
            </a:graphic>
          </wp:inline>
        </w:drawing>
      </w:r>
    </w:p>
    <w:p w14:paraId="75904BEB" w14:textId="77777777" w:rsidR="00FB20F2" w:rsidRDefault="00FB20F2"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2FDB650D" w14:textId="77777777" w:rsidR="004D615B" w:rsidRDefault="004D615B"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1F750070" w14:textId="6628B977" w:rsidR="00FB20F2" w:rsidRPr="004D615B" w:rsidRDefault="00FB20F2" w:rsidP="004B60A5">
      <w:pPr>
        <w:autoSpaceDE w:val="0"/>
        <w:autoSpaceDN w:val="0"/>
        <w:adjustRightInd w:val="0"/>
        <w:spacing w:after="0" w:line="240" w:lineRule="auto"/>
        <w:rPr>
          <w:rFonts w:ascii="Times New Roman" w:eastAsia="Calibri" w:hAnsi="Times New Roman" w:cs="Times New Roman"/>
          <w:b/>
          <w:sz w:val="24"/>
          <w:szCs w:val="24"/>
          <w:lang w:val="en-IN"/>
        </w:rPr>
      </w:pPr>
      <w:r w:rsidRPr="004D615B">
        <w:rPr>
          <w:rFonts w:ascii="Times New Roman" w:eastAsia="Calibri" w:hAnsi="Times New Roman" w:cs="Times New Roman"/>
          <w:b/>
          <w:sz w:val="24"/>
          <w:szCs w:val="24"/>
          <w:lang w:val="en-IN"/>
        </w:rPr>
        <w:t xml:space="preserve">[b] Titres done by </w:t>
      </w:r>
      <w:proofErr w:type="spellStart"/>
      <w:r w:rsidRPr="004D615B">
        <w:rPr>
          <w:rFonts w:ascii="Times New Roman" w:eastAsia="Calibri" w:hAnsi="Times New Roman" w:cs="Times New Roman"/>
          <w:b/>
          <w:sz w:val="24"/>
          <w:szCs w:val="24"/>
          <w:lang w:val="en-IN"/>
        </w:rPr>
        <w:t>pCTT</w:t>
      </w:r>
      <w:proofErr w:type="spellEnd"/>
      <w:r w:rsidRPr="004D615B">
        <w:rPr>
          <w:rFonts w:ascii="Times New Roman" w:eastAsia="Calibri" w:hAnsi="Times New Roman" w:cs="Times New Roman"/>
          <w:b/>
          <w:sz w:val="24"/>
          <w:szCs w:val="24"/>
          <w:lang w:val="en-IN"/>
        </w:rPr>
        <w:t xml:space="preserve"> and SPRCA: IgG</w:t>
      </w:r>
    </w:p>
    <w:p w14:paraId="10E6BFA9" w14:textId="77777777" w:rsidR="00FB20F2" w:rsidRDefault="00843613" w:rsidP="004B60A5">
      <w:pPr>
        <w:autoSpaceDE w:val="0"/>
        <w:autoSpaceDN w:val="0"/>
        <w:adjustRightInd w:val="0"/>
        <w:spacing w:after="0" w:line="240" w:lineRule="auto"/>
        <w:rPr>
          <w:rFonts w:ascii="Times New Roman" w:eastAsia="Calibri" w:hAnsi="Times New Roman" w:cs="Times New Roman"/>
          <w:bCs/>
          <w:sz w:val="24"/>
          <w:szCs w:val="24"/>
          <w:lang w:val="en-IN"/>
        </w:rPr>
      </w:pPr>
      <w:r w:rsidRPr="00913EA7">
        <w:rPr>
          <w:rFonts w:ascii="Times New Roman" w:hAnsi="Times New Roman" w:cs="Times New Roman"/>
          <w:noProof/>
          <w:sz w:val="24"/>
          <w:szCs w:val="24"/>
        </w:rPr>
        <w:drawing>
          <wp:inline distT="0" distB="0" distL="0" distR="0" wp14:anchorId="3C380427" wp14:editId="65A5719F">
            <wp:extent cx="4390390" cy="3111500"/>
            <wp:effectExtent l="19050" t="19050" r="1016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7033" cy="3116208"/>
                    </a:xfrm>
                    <a:prstGeom prst="rect">
                      <a:avLst/>
                    </a:prstGeom>
                    <a:noFill/>
                    <a:ln>
                      <a:solidFill>
                        <a:schemeClr val="tx1"/>
                      </a:solidFill>
                    </a:ln>
                  </pic:spPr>
                </pic:pic>
              </a:graphicData>
            </a:graphic>
          </wp:inline>
        </w:drawing>
      </w:r>
    </w:p>
    <w:p w14:paraId="1F626CB7" w14:textId="77777777" w:rsidR="00843613" w:rsidRDefault="00843613"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3FF44BF5" w14:textId="77777777" w:rsidR="00FB20F2" w:rsidRDefault="00FB20F2"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5E6BE6C3" w14:textId="4B33902B" w:rsidR="00FB20F2" w:rsidRPr="004D615B" w:rsidRDefault="00FB20F2" w:rsidP="004B60A5">
      <w:pPr>
        <w:autoSpaceDE w:val="0"/>
        <w:autoSpaceDN w:val="0"/>
        <w:adjustRightInd w:val="0"/>
        <w:spacing w:after="0" w:line="240" w:lineRule="auto"/>
        <w:rPr>
          <w:rFonts w:ascii="Times New Roman" w:eastAsia="Calibri" w:hAnsi="Times New Roman" w:cs="Times New Roman"/>
          <w:b/>
          <w:sz w:val="24"/>
          <w:szCs w:val="24"/>
          <w:lang w:val="en-IN"/>
        </w:rPr>
      </w:pPr>
      <w:r w:rsidRPr="004D615B">
        <w:rPr>
          <w:rFonts w:ascii="Times New Roman" w:eastAsia="Calibri" w:hAnsi="Times New Roman" w:cs="Times New Roman"/>
          <w:b/>
          <w:sz w:val="24"/>
          <w:szCs w:val="24"/>
          <w:lang w:val="en-IN"/>
        </w:rPr>
        <w:t xml:space="preserve">[c] </w:t>
      </w:r>
      <w:proofErr w:type="spellStart"/>
      <w:r w:rsidRPr="004D615B">
        <w:rPr>
          <w:rFonts w:ascii="Times New Roman" w:eastAsia="Calibri" w:hAnsi="Times New Roman" w:cs="Times New Roman"/>
          <w:b/>
          <w:sz w:val="24"/>
          <w:szCs w:val="24"/>
          <w:lang w:val="en-IN"/>
        </w:rPr>
        <w:t>Titers</w:t>
      </w:r>
      <w:proofErr w:type="spellEnd"/>
      <w:r w:rsidRPr="004D615B">
        <w:rPr>
          <w:rFonts w:ascii="Times New Roman" w:eastAsia="Calibri" w:hAnsi="Times New Roman" w:cs="Times New Roman"/>
          <w:b/>
          <w:sz w:val="24"/>
          <w:szCs w:val="24"/>
          <w:lang w:val="en-IN"/>
        </w:rPr>
        <w:t xml:space="preserve"> done by </w:t>
      </w:r>
      <w:proofErr w:type="spellStart"/>
      <w:r w:rsidRPr="004D615B">
        <w:rPr>
          <w:rFonts w:ascii="Times New Roman" w:eastAsia="Calibri" w:hAnsi="Times New Roman" w:cs="Times New Roman"/>
          <w:b/>
          <w:sz w:val="24"/>
          <w:szCs w:val="24"/>
          <w:lang w:val="en-IN"/>
        </w:rPr>
        <w:t>pCAT</w:t>
      </w:r>
      <w:proofErr w:type="spellEnd"/>
      <w:r w:rsidRPr="004D615B">
        <w:rPr>
          <w:rFonts w:ascii="Times New Roman" w:eastAsia="Calibri" w:hAnsi="Times New Roman" w:cs="Times New Roman"/>
          <w:b/>
          <w:sz w:val="24"/>
          <w:szCs w:val="24"/>
          <w:lang w:val="en-IN"/>
        </w:rPr>
        <w:t xml:space="preserve"> and HA: IgM</w:t>
      </w:r>
    </w:p>
    <w:p w14:paraId="004AAC65" w14:textId="77777777" w:rsidR="00FB20F2" w:rsidRDefault="00FB20F2"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471ADB94" w14:textId="4DC32919" w:rsidR="00FB20F2" w:rsidRDefault="00FB20F2" w:rsidP="004B60A5">
      <w:pPr>
        <w:autoSpaceDE w:val="0"/>
        <w:autoSpaceDN w:val="0"/>
        <w:adjustRightInd w:val="0"/>
        <w:spacing w:after="0" w:line="240" w:lineRule="auto"/>
        <w:rPr>
          <w:rFonts w:ascii="Times New Roman" w:eastAsia="Calibri" w:hAnsi="Times New Roman" w:cs="Times New Roman"/>
          <w:bCs/>
          <w:sz w:val="24"/>
          <w:szCs w:val="24"/>
          <w:lang w:val="en-IN"/>
        </w:rPr>
      </w:pPr>
      <w:r w:rsidRPr="00913EA7">
        <w:rPr>
          <w:rFonts w:ascii="Times New Roman" w:hAnsi="Times New Roman" w:cs="Times New Roman"/>
          <w:noProof/>
          <w:sz w:val="24"/>
          <w:szCs w:val="24"/>
        </w:rPr>
        <w:lastRenderedPageBreak/>
        <w:drawing>
          <wp:inline distT="0" distB="0" distL="0" distR="0" wp14:anchorId="530C76CD" wp14:editId="4EDA35F9">
            <wp:extent cx="4371975" cy="3595643"/>
            <wp:effectExtent l="19050" t="19050" r="9525" b="241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3527" cy="3605144"/>
                    </a:xfrm>
                    <a:prstGeom prst="rect">
                      <a:avLst/>
                    </a:prstGeom>
                    <a:noFill/>
                    <a:ln>
                      <a:solidFill>
                        <a:schemeClr val="tx1"/>
                      </a:solidFill>
                    </a:ln>
                  </pic:spPr>
                </pic:pic>
              </a:graphicData>
            </a:graphic>
          </wp:inline>
        </w:drawing>
      </w:r>
    </w:p>
    <w:p w14:paraId="7F7D2C30" w14:textId="77777777" w:rsidR="004D615B" w:rsidRDefault="004D615B"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3894C12F" w14:textId="6FF997BA" w:rsidR="00FB20F2" w:rsidRPr="004D615B" w:rsidRDefault="00FB20F2" w:rsidP="00FB20F2">
      <w:pPr>
        <w:autoSpaceDE w:val="0"/>
        <w:autoSpaceDN w:val="0"/>
        <w:adjustRightInd w:val="0"/>
        <w:spacing w:after="0" w:line="240" w:lineRule="auto"/>
        <w:rPr>
          <w:rFonts w:ascii="Times New Roman" w:eastAsia="Calibri" w:hAnsi="Times New Roman" w:cs="Times New Roman"/>
          <w:b/>
          <w:sz w:val="24"/>
          <w:szCs w:val="24"/>
          <w:lang w:val="en-IN"/>
        </w:rPr>
      </w:pPr>
      <w:r w:rsidRPr="004D615B">
        <w:rPr>
          <w:rFonts w:ascii="Times New Roman" w:eastAsia="Calibri" w:hAnsi="Times New Roman" w:cs="Times New Roman"/>
          <w:b/>
          <w:sz w:val="24"/>
          <w:szCs w:val="24"/>
          <w:lang w:val="en-IN"/>
        </w:rPr>
        <w:t xml:space="preserve">[d] </w:t>
      </w:r>
      <w:proofErr w:type="spellStart"/>
      <w:r w:rsidRPr="004D615B">
        <w:rPr>
          <w:rFonts w:ascii="Times New Roman" w:eastAsia="Calibri" w:hAnsi="Times New Roman" w:cs="Times New Roman"/>
          <w:b/>
          <w:sz w:val="24"/>
          <w:szCs w:val="24"/>
          <w:lang w:val="en-IN"/>
        </w:rPr>
        <w:t>Titers</w:t>
      </w:r>
      <w:proofErr w:type="spellEnd"/>
      <w:r w:rsidRPr="004D615B">
        <w:rPr>
          <w:rFonts w:ascii="Times New Roman" w:eastAsia="Calibri" w:hAnsi="Times New Roman" w:cs="Times New Roman"/>
          <w:b/>
          <w:sz w:val="24"/>
          <w:szCs w:val="24"/>
          <w:lang w:val="en-IN"/>
        </w:rPr>
        <w:t xml:space="preserve"> done by </w:t>
      </w:r>
      <w:proofErr w:type="spellStart"/>
      <w:r w:rsidRPr="004D615B">
        <w:rPr>
          <w:rFonts w:ascii="Times New Roman" w:eastAsia="Calibri" w:hAnsi="Times New Roman" w:cs="Times New Roman"/>
          <w:b/>
          <w:sz w:val="24"/>
          <w:szCs w:val="24"/>
          <w:lang w:val="en-IN"/>
        </w:rPr>
        <w:t>pCAT</w:t>
      </w:r>
      <w:proofErr w:type="spellEnd"/>
      <w:r w:rsidRPr="004D615B">
        <w:rPr>
          <w:rFonts w:ascii="Times New Roman" w:eastAsia="Calibri" w:hAnsi="Times New Roman" w:cs="Times New Roman"/>
          <w:b/>
          <w:sz w:val="24"/>
          <w:szCs w:val="24"/>
          <w:lang w:val="en-IN"/>
        </w:rPr>
        <w:t xml:space="preserve"> and SPRCA: IgG</w:t>
      </w:r>
    </w:p>
    <w:p w14:paraId="45A1DD52" w14:textId="77777777" w:rsidR="00FB20F2" w:rsidRDefault="00FB20F2"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0347D179" w14:textId="753BCD25" w:rsidR="00843613" w:rsidRDefault="00843613" w:rsidP="004B60A5">
      <w:pPr>
        <w:autoSpaceDE w:val="0"/>
        <w:autoSpaceDN w:val="0"/>
        <w:adjustRightInd w:val="0"/>
        <w:spacing w:after="0" w:line="240" w:lineRule="auto"/>
        <w:rPr>
          <w:rFonts w:ascii="Times New Roman" w:eastAsia="Calibri" w:hAnsi="Times New Roman" w:cs="Times New Roman"/>
          <w:bCs/>
          <w:sz w:val="24"/>
          <w:szCs w:val="24"/>
          <w:lang w:val="en-IN"/>
        </w:rPr>
      </w:pPr>
      <w:r w:rsidRPr="00913EA7">
        <w:rPr>
          <w:rFonts w:ascii="Times New Roman" w:hAnsi="Times New Roman" w:cs="Times New Roman"/>
          <w:noProof/>
          <w:sz w:val="24"/>
          <w:szCs w:val="24"/>
        </w:rPr>
        <w:drawing>
          <wp:inline distT="0" distB="0" distL="0" distR="0" wp14:anchorId="1239FB82" wp14:editId="54B9F445">
            <wp:extent cx="4401985" cy="3613150"/>
            <wp:effectExtent l="19050" t="19050" r="17780"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9669" cy="3619457"/>
                    </a:xfrm>
                    <a:prstGeom prst="rect">
                      <a:avLst/>
                    </a:prstGeom>
                    <a:noFill/>
                    <a:ln>
                      <a:solidFill>
                        <a:schemeClr val="tx1"/>
                      </a:solidFill>
                    </a:ln>
                  </pic:spPr>
                </pic:pic>
              </a:graphicData>
            </a:graphic>
          </wp:inline>
        </w:drawing>
      </w:r>
    </w:p>
    <w:p w14:paraId="2C94BB72"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27C096C2"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363F577E" w14:textId="0258E7C8" w:rsidR="004B60A5" w:rsidRDefault="004B60A5" w:rsidP="004B60A5">
      <w:pPr>
        <w:autoSpaceDE w:val="0"/>
        <w:autoSpaceDN w:val="0"/>
        <w:adjustRightInd w:val="0"/>
        <w:spacing w:after="0" w:line="240" w:lineRule="auto"/>
        <w:rPr>
          <w:rFonts w:ascii="Times New Roman" w:eastAsia="Calibri" w:hAnsi="Times New Roman" w:cs="Times New Roman"/>
          <w:bCs/>
          <w:sz w:val="24"/>
          <w:szCs w:val="24"/>
          <w:lang w:val="en-IN"/>
        </w:rPr>
      </w:pPr>
      <w:r w:rsidRPr="00913EA7">
        <w:rPr>
          <w:rFonts w:ascii="Times New Roman" w:eastAsia="Calibri" w:hAnsi="Times New Roman" w:cs="Times New Roman"/>
          <w:b/>
          <w:bCs/>
          <w:sz w:val="24"/>
          <w:szCs w:val="24"/>
          <w:lang w:val="en-IN"/>
        </w:rPr>
        <w:lastRenderedPageBreak/>
        <w:t xml:space="preserve">Figure 2: </w:t>
      </w:r>
      <w:r w:rsidRPr="0083474B">
        <w:rPr>
          <w:rFonts w:ascii="Times New Roman" w:eastAsia="Calibri" w:hAnsi="Times New Roman" w:cs="Times New Roman"/>
          <w:b/>
          <w:sz w:val="24"/>
          <w:szCs w:val="24"/>
          <w:lang w:val="en-IN"/>
        </w:rPr>
        <w:t xml:space="preserve">Comparison of distribution of </w:t>
      </w:r>
      <w:proofErr w:type="spellStart"/>
      <w:r w:rsidRPr="0083474B">
        <w:rPr>
          <w:rFonts w:ascii="Times New Roman" w:eastAsia="Calibri" w:hAnsi="Times New Roman" w:cs="Times New Roman"/>
          <w:b/>
          <w:sz w:val="24"/>
          <w:szCs w:val="24"/>
          <w:lang w:val="en-IN"/>
        </w:rPr>
        <w:t>titer</w:t>
      </w:r>
      <w:r w:rsidR="0083474B" w:rsidRPr="0083474B">
        <w:rPr>
          <w:rFonts w:ascii="Times New Roman" w:eastAsia="Calibri" w:hAnsi="Times New Roman" w:cs="Times New Roman"/>
          <w:b/>
          <w:sz w:val="24"/>
          <w:szCs w:val="24"/>
          <w:lang w:val="en-IN"/>
        </w:rPr>
        <w:t>s</w:t>
      </w:r>
      <w:proofErr w:type="spellEnd"/>
      <w:r w:rsidR="0083474B" w:rsidRPr="0083474B">
        <w:rPr>
          <w:rFonts w:ascii="Times New Roman" w:eastAsia="Calibri" w:hAnsi="Times New Roman" w:cs="Times New Roman"/>
          <w:b/>
          <w:sz w:val="24"/>
          <w:szCs w:val="24"/>
          <w:lang w:val="en-IN"/>
        </w:rPr>
        <w:t xml:space="preserve"> </w:t>
      </w:r>
      <w:r w:rsidRPr="0083474B">
        <w:rPr>
          <w:rFonts w:ascii="Times New Roman" w:eastAsia="Calibri" w:hAnsi="Times New Roman" w:cs="Times New Roman"/>
          <w:b/>
          <w:sz w:val="24"/>
          <w:szCs w:val="24"/>
          <w:lang w:val="en-IN"/>
        </w:rPr>
        <w:t>at 1+ strength end points</w:t>
      </w:r>
      <w:r w:rsidR="0083474B" w:rsidRPr="0083474B">
        <w:rPr>
          <w:rFonts w:ascii="Times New Roman" w:eastAsia="Calibri" w:hAnsi="Times New Roman" w:cs="Times New Roman"/>
          <w:b/>
          <w:sz w:val="24"/>
          <w:szCs w:val="24"/>
          <w:lang w:val="en-IN"/>
        </w:rPr>
        <w:t>:</w:t>
      </w:r>
    </w:p>
    <w:p w14:paraId="7E58E526" w14:textId="77777777" w:rsidR="0083474B" w:rsidRDefault="0083474B"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0DFD44BC" w14:textId="13987055" w:rsidR="00843613" w:rsidRPr="0083474B" w:rsidRDefault="004D615B" w:rsidP="004B60A5">
      <w:pPr>
        <w:autoSpaceDE w:val="0"/>
        <w:autoSpaceDN w:val="0"/>
        <w:adjustRightInd w:val="0"/>
        <w:spacing w:after="0" w:line="240" w:lineRule="auto"/>
        <w:rPr>
          <w:rFonts w:ascii="Times New Roman" w:eastAsia="Calibri" w:hAnsi="Times New Roman" w:cs="Times New Roman"/>
          <w:b/>
          <w:sz w:val="24"/>
          <w:szCs w:val="24"/>
          <w:lang w:val="en-IN"/>
        </w:rPr>
      </w:pPr>
      <w:r w:rsidRPr="0083474B">
        <w:rPr>
          <w:rFonts w:ascii="Times New Roman" w:eastAsia="Calibri" w:hAnsi="Times New Roman" w:cs="Times New Roman"/>
          <w:b/>
          <w:sz w:val="24"/>
          <w:szCs w:val="24"/>
          <w:lang w:val="en-IN"/>
        </w:rPr>
        <w:t xml:space="preserve">[a] </w:t>
      </w:r>
      <w:r w:rsidR="0083474B" w:rsidRPr="0083474B">
        <w:rPr>
          <w:rFonts w:ascii="Times New Roman" w:eastAsia="Calibri" w:hAnsi="Times New Roman" w:cs="Times New Roman"/>
          <w:b/>
          <w:sz w:val="24"/>
          <w:szCs w:val="24"/>
          <w:lang w:val="en-IN"/>
        </w:rPr>
        <w:t>C</w:t>
      </w:r>
      <w:r w:rsidRPr="0083474B">
        <w:rPr>
          <w:rFonts w:ascii="Times New Roman" w:eastAsia="Calibri" w:hAnsi="Times New Roman" w:cs="Times New Roman"/>
          <w:b/>
          <w:sz w:val="24"/>
          <w:szCs w:val="24"/>
          <w:lang w:val="en-IN"/>
        </w:rPr>
        <w:t xml:space="preserve">omparison </w:t>
      </w:r>
      <w:r w:rsidR="0083474B" w:rsidRPr="0083474B">
        <w:rPr>
          <w:rFonts w:ascii="Times New Roman" w:eastAsia="Calibri" w:hAnsi="Times New Roman" w:cs="Times New Roman"/>
          <w:b/>
          <w:sz w:val="24"/>
          <w:szCs w:val="24"/>
          <w:lang w:val="en-IN"/>
        </w:rPr>
        <w:t>of Anti-</w:t>
      </w:r>
      <w:proofErr w:type="gramStart"/>
      <w:r w:rsidR="0083474B" w:rsidRPr="0083474B">
        <w:rPr>
          <w:rFonts w:ascii="Times New Roman" w:eastAsia="Calibri" w:hAnsi="Times New Roman" w:cs="Times New Roman"/>
          <w:b/>
          <w:sz w:val="24"/>
          <w:szCs w:val="24"/>
          <w:lang w:val="en-IN"/>
        </w:rPr>
        <w:t>A</w:t>
      </w:r>
      <w:proofErr w:type="gramEnd"/>
      <w:r w:rsidR="0083474B" w:rsidRPr="0083474B">
        <w:rPr>
          <w:rFonts w:ascii="Times New Roman" w:eastAsia="Calibri" w:hAnsi="Times New Roman" w:cs="Times New Roman"/>
          <w:b/>
          <w:sz w:val="24"/>
          <w:szCs w:val="24"/>
          <w:lang w:val="en-IN"/>
        </w:rPr>
        <w:t xml:space="preserve"> </w:t>
      </w:r>
      <w:r w:rsidRPr="0083474B">
        <w:rPr>
          <w:rFonts w:ascii="Times New Roman" w:eastAsia="Calibri" w:hAnsi="Times New Roman" w:cs="Times New Roman"/>
          <w:b/>
          <w:sz w:val="24"/>
          <w:szCs w:val="24"/>
          <w:lang w:val="en-IN"/>
        </w:rPr>
        <w:t xml:space="preserve">IgM titres done by </w:t>
      </w:r>
      <w:proofErr w:type="spellStart"/>
      <w:r w:rsidRPr="0083474B">
        <w:rPr>
          <w:rFonts w:ascii="Times New Roman" w:eastAsia="Calibri" w:hAnsi="Times New Roman" w:cs="Times New Roman"/>
          <w:b/>
          <w:sz w:val="24"/>
          <w:szCs w:val="24"/>
          <w:lang w:val="en-IN"/>
        </w:rPr>
        <w:t>pCTT</w:t>
      </w:r>
      <w:proofErr w:type="spellEnd"/>
      <w:r w:rsidRPr="0083474B">
        <w:rPr>
          <w:rFonts w:ascii="Times New Roman" w:eastAsia="Calibri" w:hAnsi="Times New Roman" w:cs="Times New Roman"/>
          <w:b/>
          <w:sz w:val="24"/>
          <w:szCs w:val="24"/>
          <w:lang w:val="en-IN"/>
        </w:rPr>
        <w:t xml:space="preserve">, </w:t>
      </w:r>
      <w:proofErr w:type="spellStart"/>
      <w:r w:rsidRPr="0083474B">
        <w:rPr>
          <w:rFonts w:ascii="Times New Roman" w:eastAsia="Calibri" w:hAnsi="Times New Roman" w:cs="Times New Roman"/>
          <w:b/>
          <w:sz w:val="24"/>
          <w:szCs w:val="24"/>
          <w:lang w:val="en-IN"/>
        </w:rPr>
        <w:t>pCAT</w:t>
      </w:r>
      <w:proofErr w:type="spellEnd"/>
      <w:r w:rsidRPr="0083474B">
        <w:rPr>
          <w:rFonts w:ascii="Times New Roman" w:eastAsia="Calibri" w:hAnsi="Times New Roman" w:cs="Times New Roman"/>
          <w:b/>
          <w:sz w:val="24"/>
          <w:szCs w:val="24"/>
          <w:lang w:val="en-IN"/>
        </w:rPr>
        <w:t xml:space="preserve"> and HA (MP)</w:t>
      </w:r>
      <w:r w:rsidR="0083474B" w:rsidRPr="0083474B">
        <w:rPr>
          <w:rFonts w:ascii="Times New Roman" w:eastAsia="Calibri" w:hAnsi="Times New Roman" w:cs="Times New Roman"/>
          <w:b/>
          <w:sz w:val="24"/>
          <w:szCs w:val="24"/>
          <w:lang w:val="en-IN"/>
        </w:rPr>
        <w:t xml:space="preserve"> </w:t>
      </w:r>
    </w:p>
    <w:p w14:paraId="3FEF04CA" w14:textId="4F978270" w:rsidR="00843613" w:rsidRDefault="00843613" w:rsidP="004B60A5">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drawing>
          <wp:inline distT="0" distB="0" distL="0" distR="0" wp14:anchorId="0273E05A" wp14:editId="06AF48F5">
            <wp:extent cx="3647861" cy="1968500"/>
            <wp:effectExtent l="19050" t="19050" r="1016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6239" cy="1989210"/>
                    </a:xfrm>
                    <a:prstGeom prst="rect">
                      <a:avLst/>
                    </a:prstGeom>
                    <a:noFill/>
                    <a:ln>
                      <a:solidFill>
                        <a:schemeClr val="tx1"/>
                      </a:solidFill>
                    </a:ln>
                  </pic:spPr>
                </pic:pic>
              </a:graphicData>
            </a:graphic>
          </wp:inline>
        </w:drawing>
      </w:r>
    </w:p>
    <w:p w14:paraId="54E47BDE" w14:textId="77777777" w:rsidR="0083474B" w:rsidRDefault="0083474B"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4CB08326" w14:textId="231DB877" w:rsidR="0083474B" w:rsidRPr="0083474B" w:rsidRDefault="0083474B" w:rsidP="004B60A5">
      <w:pPr>
        <w:autoSpaceDE w:val="0"/>
        <w:autoSpaceDN w:val="0"/>
        <w:adjustRightInd w:val="0"/>
        <w:spacing w:after="0" w:line="240" w:lineRule="auto"/>
        <w:rPr>
          <w:rFonts w:ascii="Times New Roman" w:eastAsia="Calibri" w:hAnsi="Times New Roman" w:cs="Times New Roman"/>
          <w:b/>
          <w:sz w:val="24"/>
          <w:szCs w:val="24"/>
          <w:lang w:val="en-IN"/>
        </w:rPr>
      </w:pPr>
      <w:r w:rsidRPr="0083474B">
        <w:rPr>
          <w:rFonts w:ascii="Times New Roman" w:eastAsia="Calibri" w:hAnsi="Times New Roman" w:cs="Times New Roman"/>
          <w:b/>
          <w:sz w:val="24"/>
          <w:szCs w:val="24"/>
          <w:lang w:val="en-IN"/>
        </w:rPr>
        <w:t>[b] Comparison of Anti-</w:t>
      </w:r>
      <w:proofErr w:type="gramStart"/>
      <w:r w:rsidRPr="0083474B">
        <w:rPr>
          <w:rFonts w:ascii="Times New Roman" w:eastAsia="Calibri" w:hAnsi="Times New Roman" w:cs="Times New Roman"/>
          <w:b/>
          <w:sz w:val="24"/>
          <w:szCs w:val="24"/>
          <w:lang w:val="en-IN"/>
        </w:rPr>
        <w:t>A</w:t>
      </w:r>
      <w:proofErr w:type="gramEnd"/>
      <w:r w:rsidRPr="0083474B">
        <w:rPr>
          <w:rFonts w:ascii="Times New Roman" w:eastAsia="Calibri" w:hAnsi="Times New Roman" w:cs="Times New Roman"/>
          <w:b/>
          <w:sz w:val="24"/>
          <w:szCs w:val="24"/>
          <w:lang w:val="en-IN"/>
        </w:rPr>
        <w:t xml:space="preserve"> IgG titres done by </w:t>
      </w:r>
      <w:proofErr w:type="spellStart"/>
      <w:r w:rsidRPr="0083474B">
        <w:rPr>
          <w:rFonts w:ascii="Times New Roman" w:eastAsia="Calibri" w:hAnsi="Times New Roman" w:cs="Times New Roman"/>
          <w:b/>
          <w:sz w:val="24"/>
          <w:szCs w:val="24"/>
          <w:lang w:val="en-IN"/>
        </w:rPr>
        <w:t>pCTT</w:t>
      </w:r>
      <w:proofErr w:type="spellEnd"/>
      <w:r w:rsidRPr="0083474B">
        <w:rPr>
          <w:rFonts w:ascii="Times New Roman" w:eastAsia="Calibri" w:hAnsi="Times New Roman" w:cs="Times New Roman"/>
          <w:b/>
          <w:sz w:val="24"/>
          <w:szCs w:val="24"/>
          <w:lang w:val="en-IN"/>
        </w:rPr>
        <w:t xml:space="preserve">, </w:t>
      </w:r>
      <w:proofErr w:type="spellStart"/>
      <w:r w:rsidRPr="0083474B">
        <w:rPr>
          <w:rFonts w:ascii="Times New Roman" w:eastAsia="Calibri" w:hAnsi="Times New Roman" w:cs="Times New Roman"/>
          <w:b/>
          <w:sz w:val="24"/>
          <w:szCs w:val="24"/>
          <w:lang w:val="en-IN"/>
        </w:rPr>
        <w:t>pCAT</w:t>
      </w:r>
      <w:proofErr w:type="spellEnd"/>
      <w:r w:rsidRPr="0083474B">
        <w:rPr>
          <w:rFonts w:ascii="Times New Roman" w:eastAsia="Calibri" w:hAnsi="Times New Roman" w:cs="Times New Roman"/>
          <w:b/>
          <w:sz w:val="24"/>
          <w:szCs w:val="24"/>
          <w:lang w:val="en-IN"/>
        </w:rPr>
        <w:t xml:space="preserve"> and SPRCA (MP) </w:t>
      </w:r>
    </w:p>
    <w:p w14:paraId="24468B53" w14:textId="415BA613" w:rsidR="00843613" w:rsidRDefault="00843613" w:rsidP="004B60A5">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drawing>
          <wp:inline distT="0" distB="0" distL="0" distR="0" wp14:anchorId="73FF0635" wp14:editId="5EDDB6B6">
            <wp:extent cx="3638201" cy="2038350"/>
            <wp:effectExtent l="19050" t="19050" r="19685"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2393" cy="2057506"/>
                    </a:xfrm>
                    <a:prstGeom prst="rect">
                      <a:avLst/>
                    </a:prstGeom>
                    <a:noFill/>
                    <a:ln>
                      <a:solidFill>
                        <a:schemeClr val="tx1"/>
                      </a:solidFill>
                    </a:ln>
                  </pic:spPr>
                </pic:pic>
              </a:graphicData>
            </a:graphic>
          </wp:inline>
        </w:drawing>
      </w:r>
    </w:p>
    <w:p w14:paraId="48F8CD49" w14:textId="77777777" w:rsidR="0083474B" w:rsidRDefault="0083474B"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1E1F3CD2" w14:textId="7D393F6A" w:rsidR="00843613" w:rsidRPr="0083474B" w:rsidRDefault="0083474B" w:rsidP="004B60A5">
      <w:pPr>
        <w:autoSpaceDE w:val="0"/>
        <w:autoSpaceDN w:val="0"/>
        <w:adjustRightInd w:val="0"/>
        <w:spacing w:after="0" w:line="240" w:lineRule="auto"/>
        <w:rPr>
          <w:rFonts w:ascii="Times New Roman" w:eastAsia="Calibri" w:hAnsi="Times New Roman" w:cs="Times New Roman"/>
          <w:b/>
          <w:sz w:val="24"/>
          <w:szCs w:val="24"/>
          <w:lang w:val="en-IN"/>
        </w:rPr>
      </w:pPr>
      <w:r w:rsidRPr="0083474B">
        <w:rPr>
          <w:rFonts w:ascii="Times New Roman" w:eastAsia="Calibri" w:hAnsi="Times New Roman" w:cs="Times New Roman"/>
          <w:b/>
          <w:sz w:val="24"/>
          <w:szCs w:val="24"/>
          <w:lang w:val="en-IN"/>
        </w:rPr>
        <w:t xml:space="preserve">[c] Comparison of Anti-B IgM titres done by </w:t>
      </w:r>
      <w:proofErr w:type="spellStart"/>
      <w:r w:rsidRPr="0083474B">
        <w:rPr>
          <w:rFonts w:ascii="Times New Roman" w:eastAsia="Calibri" w:hAnsi="Times New Roman" w:cs="Times New Roman"/>
          <w:b/>
          <w:sz w:val="24"/>
          <w:szCs w:val="24"/>
          <w:lang w:val="en-IN"/>
        </w:rPr>
        <w:t>pCTT</w:t>
      </w:r>
      <w:proofErr w:type="spellEnd"/>
      <w:r w:rsidRPr="0083474B">
        <w:rPr>
          <w:rFonts w:ascii="Times New Roman" w:eastAsia="Calibri" w:hAnsi="Times New Roman" w:cs="Times New Roman"/>
          <w:b/>
          <w:sz w:val="24"/>
          <w:szCs w:val="24"/>
          <w:lang w:val="en-IN"/>
        </w:rPr>
        <w:t xml:space="preserve">, </w:t>
      </w:r>
      <w:proofErr w:type="spellStart"/>
      <w:r w:rsidRPr="0083474B">
        <w:rPr>
          <w:rFonts w:ascii="Times New Roman" w:eastAsia="Calibri" w:hAnsi="Times New Roman" w:cs="Times New Roman"/>
          <w:b/>
          <w:sz w:val="24"/>
          <w:szCs w:val="24"/>
          <w:lang w:val="en-IN"/>
        </w:rPr>
        <w:t>pCAT</w:t>
      </w:r>
      <w:proofErr w:type="spellEnd"/>
      <w:r w:rsidRPr="0083474B">
        <w:rPr>
          <w:rFonts w:ascii="Times New Roman" w:eastAsia="Calibri" w:hAnsi="Times New Roman" w:cs="Times New Roman"/>
          <w:b/>
          <w:sz w:val="24"/>
          <w:szCs w:val="24"/>
          <w:lang w:val="en-IN"/>
        </w:rPr>
        <w:t xml:space="preserve"> and HA (MP) </w:t>
      </w:r>
    </w:p>
    <w:p w14:paraId="1CA4CC3B" w14:textId="793BBAFD" w:rsidR="00843613" w:rsidRDefault="00843613" w:rsidP="004B60A5">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drawing>
          <wp:inline distT="0" distB="0" distL="0" distR="0" wp14:anchorId="038167A9" wp14:editId="3E293BB5">
            <wp:extent cx="3656249" cy="2197100"/>
            <wp:effectExtent l="19050" t="19050" r="20955"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2327" cy="2212771"/>
                    </a:xfrm>
                    <a:prstGeom prst="rect">
                      <a:avLst/>
                    </a:prstGeom>
                    <a:noFill/>
                    <a:ln>
                      <a:solidFill>
                        <a:schemeClr val="tx1"/>
                      </a:solidFill>
                    </a:ln>
                  </pic:spPr>
                </pic:pic>
              </a:graphicData>
            </a:graphic>
          </wp:inline>
        </w:drawing>
      </w:r>
    </w:p>
    <w:p w14:paraId="54F26580" w14:textId="77777777" w:rsidR="0083474B" w:rsidRDefault="0083474B"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4A1E2035" w14:textId="77777777" w:rsidR="0083474B" w:rsidRDefault="0083474B"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5826BC75" w14:textId="77777777" w:rsidR="0083474B" w:rsidRDefault="0083474B"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0C4F72D0" w14:textId="77777777" w:rsidR="0083474B" w:rsidRDefault="0083474B"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25EED4F1" w14:textId="6118B7C9" w:rsidR="00843613" w:rsidRPr="0083474B" w:rsidRDefault="0083474B" w:rsidP="004B60A5">
      <w:pPr>
        <w:autoSpaceDE w:val="0"/>
        <w:autoSpaceDN w:val="0"/>
        <w:adjustRightInd w:val="0"/>
        <w:spacing w:after="0" w:line="240" w:lineRule="auto"/>
        <w:rPr>
          <w:rFonts w:ascii="Times New Roman" w:eastAsia="Calibri" w:hAnsi="Times New Roman" w:cs="Times New Roman"/>
          <w:b/>
          <w:sz w:val="24"/>
          <w:szCs w:val="24"/>
          <w:lang w:val="en-IN"/>
        </w:rPr>
      </w:pPr>
      <w:r w:rsidRPr="0083474B">
        <w:rPr>
          <w:rFonts w:ascii="Times New Roman" w:eastAsia="Calibri" w:hAnsi="Times New Roman" w:cs="Times New Roman"/>
          <w:b/>
          <w:sz w:val="24"/>
          <w:szCs w:val="24"/>
          <w:lang w:val="en-IN"/>
        </w:rPr>
        <w:t xml:space="preserve">[d] Comparison of Anti-B IgG titres done by </w:t>
      </w:r>
      <w:proofErr w:type="spellStart"/>
      <w:r w:rsidRPr="0083474B">
        <w:rPr>
          <w:rFonts w:ascii="Times New Roman" w:eastAsia="Calibri" w:hAnsi="Times New Roman" w:cs="Times New Roman"/>
          <w:b/>
          <w:sz w:val="24"/>
          <w:szCs w:val="24"/>
          <w:lang w:val="en-IN"/>
        </w:rPr>
        <w:t>pCTT</w:t>
      </w:r>
      <w:proofErr w:type="spellEnd"/>
      <w:r w:rsidRPr="0083474B">
        <w:rPr>
          <w:rFonts w:ascii="Times New Roman" w:eastAsia="Calibri" w:hAnsi="Times New Roman" w:cs="Times New Roman"/>
          <w:b/>
          <w:sz w:val="24"/>
          <w:szCs w:val="24"/>
          <w:lang w:val="en-IN"/>
        </w:rPr>
        <w:t xml:space="preserve">, </w:t>
      </w:r>
      <w:proofErr w:type="spellStart"/>
      <w:r w:rsidRPr="0083474B">
        <w:rPr>
          <w:rFonts w:ascii="Times New Roman" w:eastAsia="Calibri" w:hAnsi="Times New Roman" w:cs="Times New Roman"/>
          <w:b/>
          <w:sz w:val="24"/>
          <w:szCs w:val="24"/>
          <w:lang w:val="en-IN"/>
        </w:rPr>
        <w:t>pCAT</w:t>
      </w:r>
      <w:proofErr w:type="spellEnd"/>
      <w:r w:rsidRPr="0083474B">
        <w:rPr>
          <w:rFonts w:ascii="Times New Roman" w:eastAsia="Calibri" w:hAnsi="Times New Roman" w:cs="Times New Roman"/>
          <w:b/>
          <w:sz w:val="24"/>
          <w:szCs w:val="24"/>
          <w:lang w:val="en-IN"/>
        </w:rPr>
        <w:t xml:space="preserve"> and SPRCA (MP) </w:t>
      </w:r>
    </w:p>
    <w:p w14:paraId="119A6F96" w14:textId="6CB77A99" w:rsidR="00843613" w:rsidRDefault="00843613" w:rsidP="004B60A5">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drawing>
          <wp:inline distT="0" distB="0" distL="0" distR="0" wp14:anchorId="55E726C2" wp14:editId="716A2E3D">
            <wp:extent cx="3686175" cy="1772361"/>
            <wp:effectExtent l="19050" t="19050" r="9525" b="184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0352" cy="1779177"/>
                    </a:xfrm>
                    <a:prstGeom prst="rect">
                      <a:avLst/>
                    </a:prstGeom>
                    <a:noFill/>
                    <a:ln>
                      <a:solidFill>
                        <a:schemeClr val="tx1"/>
                      </a:solidFill>
                    </a:ln>
                  </pic:spPr>
                </pic:pic>
              </a:graphicData>
            </a:graphic>
          </wp:inline>
        </w:drawing>
      </w:r>
    </w:p>
    <w:p w14:paraId="10D477A5" w14:textId="77777777" w:rsidR="00843613" w:rsidRPr="00913EA7" w:rsidRDefault="0084361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370C3CFD" w14:textId="77777777" w:rsidR="004B60A5" w:rsidRPr="00913EA7" w:rsidRDefault="004B60A5"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009D561F"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53EB270B"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6B8C82EF" w14:textId="2EFDA68C" w:rsidR="004B60A5" w:rsidRDefault="004B60A5" w:rsidP="004B60A5">
      <w:pPr>
        <w:autoSpaceDE w:val="0"/>
        <w:autoSpaceDN w:val="0"/>
        <w:adjustRightInd w:val="0"/>
        <w:spacing w:after="0" w:line="240" w:lineRule="auto"/>
        <w:rPr>
          <w:rFonts w:ascii="Times New Roman" w:eastAsia="Calibri" w:hAnsi="Times New Roman" w:cs="Times New Roman"/>
          <w:bCs/>
          <w:sz w:val="24"/>
          <w:szCs w:val="24"/>
          <w:lang w:val="en-IN"/>
        </w:rPr>
      </w:pPr>
      <w:r w:rsidRPr="00913EA7">
        <w:rPr>
          <w:rFonts w:ascii="Times New Roman" w:eastAsia="Calibri" w:hAnsi="Times New Roman" w:cs="Times New Roman"/>
          <w:b/>
          <w:bCs/>
          <w:sz w:val="24"/>
          <w:szCs w:val="24"/>
          <w:lang w:val="en-IN"/>
        </w:rPr>
        <w:t xml:space="preserve">Figure 3: </w:t>
      </w:r>
      <w:r w:rsidRPr="0083474B">
        <w:rPr>
          <w:rFonts w:ascii="Times New Roman" w:eastAsia="Calibri" w:hAnsi="Times New Roman" w:cs="Times New Roman"/>
          <w:b/>
          <w:sz w:val="24"/>
          <w:szCs w:val="24"/>
          <w:lang w:val="en-IN"/>
        </w:rPr>
        <w:t xml:space="preserve">Comparison of median </w:t>
      </w:r>
      <w:r w:rsidR="00A674AB">
        <w:rPr>
          <w:rFonts w:ascii="Times New Roman" w:eastAsia="Calibri" w:hAnsi="Times New Roman" w:cs="Times New Roman"/>
          <w:b/>
          <w:sz w:val="24"/>
          <w:szCs w:val="24"/>
          <w:lang w:val="en-IN"/>
        </w:rPr>
        <w:t xml:space="preserve">titres </w:t>
      </w:r>
      <w:r w:rsidRPr="0083474B">
        <w:rPr>
          <w:rFonts w:ascii="Times New Roman" w:eastAsia="Calibri" w:hAnsi="Times New Roman" w:cs="Times New Roman"/>
          <w:b/>
          <w:sz w:val="24"/>
          <w:szCs w:val="24"/>
          <w:lang w:val="en-IN"/>
        </w:rPr>
        <w:t>interpreted at 1+, 2+ and 3+ end points</w:t>
      </w:r>
      <w:r w:rsidR="0083474B" w:rsidRPr="0083474B">
        <w:rPr>
          <w:rFonts w:ascii="Times New Roman" w:eastAsia="Calibri" w:hAnsi="Times New Roman" w:cs="Times New Roman"/>
          <w:b/>
          <w:sz w:val="24"/>
          <w:szCs w:val="24"/>
          <w:lang w:val="en-IN"/>
        </w:rPr>
        <w:t>:</w:t>
      </w:r>
    </w:p>
    <w:p w14:paraId="5E0A2623" w14:textId="77777777" w:rsidR="0083474B" w:rsidRDefault="0083474B"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64A93ED9" w14:textId="773D490E" w:rsidR="00843613" w:rsidRPr="0083474B" w:rsidRDefault="0083474B" w:rsidP="004B60A5">
      <w:pPr>
        <w:autoSpaceDE w:val="0"/>
        <w:autoSpaceDN w:val="0"/>
        <w:adjustRightInd w:val="0"/>
        <w:spacing w:after="0" w:line="240" w:lineRule="auto"/>
        <w:rPr>
          <w:rFonts w:ascii="Times New Roman" w:eastAsia="Calibri" w:hAnsi="Times New Roman" w:cs="Times New Roman"/>
          <w:b/>
          <w:sz w:val="24"/>
          <w:szCs w:val="24"/>
          <w:lang w:val="en-IN"/>
        </w:rPr>
      </w:pPr>
      <w:r w:rsidRPr="0083474B">
        <w:rPr>
          <w:rFonts w:ascii="Times New Roman" w:eastAsia="Calibri" w:hAnsi="Times New Roman" w:cs="Times New Roman"/>
          <w:b/>
          <w:sz w:val="24"/>
          <w:szCs w:val="24"/>
          <w:lang w:val="en-IN"/>
        </w:rPr>
        <w:t>[a] Comparison of median Anti-</w:t>
      </w:r>
      <w:proofErr w:type="gramStart"/>
      <w:r w:rsidRPr="0083474B">
        <w:rPr>
          <w:rFonts w:ascii="Times New Roman" w:eastAsia="Calibri" w:hAnsi="Times New Roman" w:cs="Times New Roman"/>
          <w:b/>
          <w:sz w:val="24"/>
          <w:szCs w:val="24"/>
          <w:lang w:val="en-IN"/>
        </w:rPr>
        <w:t>A</w:t>
      </w:r>
      <w:proofErr w:type="gramEnd"/>
      <w:r w:rsidRPr="0083474B">
        <w:rPr>
          <w:rFonts w:ascii="Times New Roman" w:eastAsia="Calibri" w:hAnsi="Times New Roman" w:cs="Times New Roman"/>
          <w:b/>
          <w:sz w:val="24"/>
          <w:szCs w:val="24"/>
          <w:lang w:val="en-IN"/>
        </w:rPr>
        <w:t xml:space="preserve"> IgM titres done by </w:t>
      </w:r>
      <w:proofErr w:type="spellStart"/>
      <w:r w:rsidRPr="0083474B">
        <w:rPr>
          <w:rFonts w:ascii="Times New Roman" w:eastAsia="Calibri" w:hAnsi="Times New Roman" w:cs="Times New Roman"/>
          <w:b/>
          <w:sz w:val="24"/>
          <w:szCs w:val="24"/>
          <w:lang w:val="en-IN"/>
        </w:rPr>
        <w:t>pCTT</w:t>
      </w:r>
      <w:proofErr w:type="spellEnd"/>
      <w:r w:rsidRPr="0083474B">
        <w:rPr>
          <w:rFonts w:ascii="Times New Roman" w:eastAsia="Calibri" w:hAnsi="Times New Roman" w:cs="Times New Roman"/>
          <w:b/>
          <w:sz w:val="24"/>
          <w:szCs w:val="24"/>
          <w:lang w:val="en-IN"/>
        </w:rPr>
        <w:t xml:space="preserve">, </w:t>
      </w:r>
      <w:proofErr w:type="spellStart"/>
      <w:r w:rsidRPr="0083474B">
        <w:rPr>
          <w:rFonts w:ascii="Times New Roman" w:eastAsia="Calibri" w:hAnsi="Times New Roman" w:cs="Times New Roman"/>
          <w:b/>
          <w:sz w:val="24"/>
          <w:szCs w:val="24"/>
          <w:lang w:val="en-IN"/>
        </w:rPr>
        <w:t>pCAT</w:t>
      </w:r>
      <w:proofErr w:type="spellEnd"/>
      <w:r w:rsidRPr="0083474B">
        <w:rPr>
          <w:rFonts w:ascii="Times New Roman" w:eastAsia="Calibri" w:hAnsi="Times New Roman" w:cs="Times New Roman"/>
          <w:b/>
          <w:sz w:val="24"/>
          <w:szCs w:val="24"/>
          <w:lang w:val="en-IN"/>
        </w:rPr>
        <w:t xml:space="preserve"> and HA</w:t>
      </w:r>
    </w:p>
    <w:p w14:paraId="763195A7" w14:textId="16F40833" w:rsidR="00843613" w:rsidRDefault="00843613" w:rsidP="004B60A5">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drawing>
          <wp:inline distT="0" distB="0" distL="0" distR="0" wp14:anchorId="2AEB4360" wp14:editId="1DF81958">
            <wp:extent cx="4244340" cy="2278380"/>
            <wp:effectExtent l="19050" t="19050" r="22860" b="266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4340" cy="2278380"/>
                    </a:xfrm>
                    <a:prstGeom prst="rect">
                      <a:avLst/>
                    </a:prstGeom>
                    <a:noFill/>
                    <a:ln>
                      <a:solidFill>
                        <a:schemeClr val="tx1"/>
                      </a:solidFill>
                    </a:ln>
                  </pic:spPr>
                </pic:pic>
              </a:graphicData>
            </a:graphic>
          </wp:inline>
        </w:drawing>
      </w:r>
    </w:p>
    <w:p w14:paraId="4E818702" w14:textId="77777777" w:rsidR="0083474B" w:rsidRDefault="0083474B"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5F7B3E64" w14:textId="7623F30E" w:rsidR="0083474B" w:rsidRPr="0083474B" w:rsidRDefault="0083474B" w:rsidP="004B60A5">
      <w:pPr>
        <w:autoSpaceDE w:val="0"/>
        <w:autoSpaceDN w:val="0"/>
        <w:adjustRightInd w:val="0"/>
        <w:spacing w:after="0" w:line="240" w:lineRule="auto"/>
        <w:rPr>
          <w:rFonts w:ascii="Times New Roman" w:eastAsia="Calibri" w:hAnsi="Times New Roman" w:cs="Times New Roman"/>
          <w:b/>
          <w:sz w:val="24"/>
          <w:szCs w:val="24"/>
          <w:lang w:val="en-IN"/>
        </w:rPr>
      </w:pPr>
      <w:r w:rsidRPr="0083474B">
        <w:rPr>
          <w:rFonts w:ascii="Times New Roman" w:eastAsia="Calibri" w:hAnsi="Times New Roman" w:cs="Times New Roman"/>
          <w:b/>
          <w:sz w:val="24"/>
          <w:szCs w:val="24"/>
          <w:lang w:val="en-IN"/>
        </w:rPr>
        <w:t>[</w:t>
      </w:r>
      <w:r>
        <w:rPr>
          <w:rFonts w:ascii="Times New Roman" w:eastAsia="Calibri" w:hAnsi="Times New Roman" w:cs="Times New Roman"/>
          <w:b/>
          <w:sz w:val="24"/>
          <w:szCs w:val="24"/>
          <w:lang w:val="en-IN"/>
        </w:rPr>
        <w:t>b</w:t>
      </w:r>
      <w:r w:rsidRPr="0083474B">
        <w:rPr>
          <w:rFonts w:ascii="Times New Roman" w:eastAsia="Calibri" w:hAnsi="Times New Roman" w:cs="Times New Roman"/>
          <w:b/>
          <w:sz w:val="24"/>
          <w:szCs w:val="24"/>
          <w:lang w:val="en-IN"/>
        </w:rPr>
        <w:t>] Comparison of median Anti-</w:t>
      </w:r>
      <w:proofErr w:type="gramStart"/>
      <w:r w:rsidRPr="0083474B">
        <w:rPr>
          <w:rFonts w:ascii="Times New Roman" w:eastAsia="Calibri" w:hAnsi="Times New Roman" w:cs="Times New Roman"/>
          <w:b/>
          <w:sz w:val="24"/>
          <w:szCs w:val="24"/>
          <w:lang w:val="en-IN"/>
        </w:rPr>
        <w:t>A</w:t>
      </w:r>
      <w:proofErr w:type="gramEnd"/>
      <w:r w:rsidRPr="0083474B">
        <w:rPr>
          <w:rFonts w:ascii="Times New Roman" w:eastAsia="Calibri" w:hAnsi="Times New Roman" w:cs="Times New Roman"/>
          <w:b/>
          <w:sz w:val="24"/>
          <w:szCs w:val="24"/>
          <w:lang w:val="en-IN"/>
        </w:rPr>
        <w:t xml:space="preserve"> IgG titres done by </w:t>
      </w:r>
      <w:proofErr w:type="spellStart"/>
      <w:r w:rsidRPr="0083474B">
        <w:rPr>
          <w:rFonts w:ascii="Times New Roman" w:eastAsia="Calibri" w:hAnsi="Times New Roman" w:cs="Times New Roman"/>
          <w:b/>
          <w:sz w:val="24"/>
          <w:szCs w:val="24"/>
          <w:lang w:val="en-IN"/>
        </w:rPr>
        <w:t>pCTT</w:t>
      </w:r>
      <w:proofErr w:type="spellEnd"/>
      <w:r w:rsidRPr="0083474B">
        <w:rPr>
          <w:rFonts w:ascii="Times New Roman" w:eastAsia="Calibri" w:hAnsi="Times New Roman" w:cs="Times New Roman"/>
          <w:b/>
          <w:sz w:val="24"/>
          <w:szCs w:val="24"/>
          <w:lang w:val="en-IN"/>
        </w:rPr>
        <w:t xml:space="preserve">, </w:t>
      </w:r>
      <w:proofErr w:type="spellStart"/>
      <w:r w:rsidRPr="0083474B">
        <w:rPr>
          <w:rFonts w:ascii="Times New Roman" w:eastAsia="Calibri" w:hAnsi="Times New Roman" w:cs="Times New Roman"/>
          <w:b/>
          <w:sz w:val="24"/>
          <w:szCs w:val="24"/>
          <w:lang w:val="en-IN"/>
        </w:rPr>
        <w:t>pCAT</w:t>
      </w:r>
      <w:proofErr w:type="spellEnd"/>
      <w:r w:rsidRPr="0083474B">
        <w:rPr>
          <w:rFonts w:ascii="Times New Roman" w:eastAsia="Calibri" w:hAnsi="Times New Roman" w:cs="Times New Roman"/>
          <w:b/>
          <w:sz w:val="24"/>
          <w:szCs w:val="24"/>
          <w:lang w:val="en-IN"/>
        </w:rPr>
        <w:t xml:space="preserve"> and SPRCA</w:t>
      </w:r>
    </w:p>
    <w:p w14:paraId="2EDFA1C6" w14:textId="77777777" w:rsidR="00843613" w:rsidRDefault="0084361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66349A62" w14:textId="0B137E71" w:rsidR="00843613" w:rsidRDefault="00843613" w:rsidP="004B60A5">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lastRenderedPageBreak/>
        <w:drawing>
          <wp:inline distT="0" distB="0" distL="0" distR="0" wp14:anchorId="05E66A8E" wp14:editId="77361CFF">
            <wp:extent cx="4251960" cy="2278380"/>
            <wp:effectExtent l="19050" t="19050" r="15240" b="266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1960" cy="2278380"/>
                    </a:xfrm>
                    <a:prstGeom prst="rect">
                      <a:avLst/>
                    </a:prstGeom>
                    <a:noFill/>
                    <a:ln>
                      <a:solidFill>
                        <a:schemeClr val="tx1"/>
                      </a:solidFill>
                    </a:ln>
                  </pic:spPr>
                </pic:pic>
              </a:graphicData>
            </a:graphic>
          </wp:inline>
        </w:drawing>
      </w:r>
    </w:p>
    <w:p w14:paraId="443327ED" w14:textId="77777777" w:rsidR="0083474B" w:rsidRDefault="0083474B"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137985DF" w14:textId="3A932677" w:rsidR="0083474B" w:rsidRPr="0083474B" w:rsidRDefault="0083474B" w:rsidP="004B60A5">
      <w:pPr>
        <w:autoSpaceDE w:val="0"/>
        <w:autoSpaceDN w:val="0"/>
        <w:adjustRightInd w:val="0"/>
        <w:spacing w:after="0" w:line="240" w:lineRule="auto"/>
        <w:rPr>
          <w:rFonts w:ascii="Times New Roman" w:eastAsia="Calibri" w:hAnsi="Times New Roman" w:cs="Times New Roman"/>
          <w:b/>
          <w:sz w:val="24"/>
          <w:szCs w:val="24"/>
          <w:lang w:val="en-IN"/>
        </w:rPr>
      </w:pPr>
      <w:r w:rsidRPr="0083474B">
        <w:rPr>
          <w:rFonts w:ascii="Times New Roman" w:eastAsia="Calibri" w:hAnsi="Times New Roman" w:cs="Times New Roman"/>
          <w:b/>
          <w:sz w:val="24"/>
          <w:szCs w:val="24"/>
          <w:lang w:val="en-IN"/>
        </w:rPr>
        <w:t xml:space="preserve">[c] Comparison of median Anti-B IgM titres done by </w:t>
      </w:r>
      <w:proofErr w:type="spellStart"/>
      <w:r w:rsidRPr="0083474B">
        <w:rPr>
          <w:rFonts w:ascii="Times New Roman" w:eastAsia="Calibri" w:hAnsi="Times New Roman" w:cs="Times New Roman"/>
          <w:b/>
          <w:sz w:val="24"/>
          <w:szCs w:val="24"/>
          <w:lang w:val="en-IN"/>
        </w:rPr>
        <w:t>pCTT</w:t>
      </w:r>
      <w:proofErr w:type="spellEnd"/>
      <w:r w:rsidRPr="0083474B">
        <w:rPr>
          <w:rFonts w:ascii="Times New Roman" w:eastAsia="Calibri" w:hAnsi="Times New Roman" w:cs="Times New Roman"/>
          <w:b/>
          <w:sz w:val="24"/>
          <w:szCs w:val="24"/>
          <w:lang w:val="en-IN"/>
        </w:rPr>
        <w:t xml:space="preserve">, </w:t>
      </w:r>
      <w:proofErr w:type="spellStart"/>
      <w:r w:rsidRPr="0083474B">
        <w:rPr>
          <w:rFonts w:ascii="Times New Roman" w:eastAsia="Calibri" w:hAnsi="Times New Roman" w:cs="Times New Roman"/>
          <w:b/>
          <w:sz w:val="24"/>
          <w:szCs w:val="24"/>
          <w:lang w:val="en-IN"/>
        </w:rPr>
        <w:t>pCAT</w:t>
      </w:r>
      <w:proofErr w:type="spellEnd"/>
      <w:r w:rsidRPr="0083474B">
        <w:rPr>
          <w:rFonts w:ascii="Times New Roman" w:eastAsia="Calibri" w:hAnsi="Times New Roman" w:cs="Times New Roman"/>
          <w:b/>
          <w:sz w:val="24"/>
          <w:szCs w:val="24"/>
          <w:lang w:val="en-IN"/>
        </w:rPr>
        <w:t xml:space="preserve"> and HA</w:t>
      </w:r>
    </w:p>
    <w:p w14:paraId="503DD76E" w14:textId="77777777" w:rsidR="00843613" w:rsidRDefault="0084361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6D2970CF" w14:textId="69D99E79" w:rsidR="00843613" w:rsidRDefault="00843613" w:rsidP="004B60A5">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drawing>
          <wp:inline distT="0" distB="0" distL="0" distR="0" wp14:anchorId="5CA169BD" wp14:editId="41E8DCE6">
            <wp:extent cx="4524267" cy="2381250"/>
            <wp:effectExtent l="19050" t="19050" r="10160" b="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49282" cy="2394416"/>
                    </a:xfrm>
                    <a:prstGeom prst="rect">
                      <a:avLst/>
                    </a:prstGeom>
                    <a:noFill/>
                    <a:ln>
                      <a:solidFill>
                        <a:schemeClr val="tx1"/>
                      </a:solidFill>
                    </a:ln>
                  </pic:spPr>
                </pic:pic>
              </a:graphicData>
            </a:graphic>
          </wp:inline>
        </w:drawing>
      </w:r>
    </w:p>
    <w:p w14:paraId="7BE302EF" w14:textId="77777777" w:rsidR="0083474B" w:rsidRDefault="0083474B"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16BA1AF7" w14:textId="7276A6C8" w:rsidR="0083474B" w:rsidRPr="00A674AB" w:rsidRDefault="0083474B" w:rsidP="004B60A5">
      <w:pPr>
        <w:autoSpaceDE w:val="0"/>
        <w:autoSpaceDN w:val="0"/>
        <w:adjustRightInd w:val="0"/>
        <w:spacing w:after="0" w:line="240" w:lineRule="auto"/>
        <w:rPr>
          <w:rFonts w:ascii="Times New Roman" w:eastAsia="Calibri" w:hAnsi="Times New Roman" w:cs="Times New Roman"/>
          <w:b/>
          <w:sz w:val="24"/>
          <w:szCs w:val="24"/>
          <w:lang w:val="en-IN"/>
        </w:rPr>
      </w:pPr>
      <w:r w:rsidRPr="00A674AB">
        <w:rPr>
          <w:rFonts w:ascii="Times New Roman" w:eastAsia="Calibri" w:hAnsi="Times New Roman" w:cs="Times New Roman"/>
          <w:b/>
          <w:sz w:val="24"/>
          <w:szCs w:val="24"/>
          <w:lang w:val="en-IN"/>
        </w:rPr>
        <w:t xml:space="preserve">[d] Comparison of median Anti-B IgG titres done by </w:t>
      </w:r>
      <w:proofErr w:type="spellStart"/>
      <w:r w:rsidRPr="00A674AB">
        <w:rPr>
          <w:rFonts w:ascii="Times New Roman" w:eastAsia="Calibri" w:hAnsi="Times New Roman" w:cs="Times New Roman"/>
          <w:b/>
          <w:sz w:val="24"/>
          <w:szCs w:val="24"/>
          <w:lang w:val="en-IN"/>
        </w:rPr>
        <w:t>pCTT</w:t>
      </w:r>
      <w:proofErr w:type="spellEnd"/>
      <w:r w:rsidRPr="00A674AB">
        <w:rPr>
          <w:rFonts w:ascii="Times New Roman" w:eastAsia="Calibri" w:hAnsi="Times New Roman" w:cs="Times New Roman"/>
          <w:b/>
          <w:sz w:val="24"/>
          <w:szCs w:val="24"/>
          <w:lang w:val="en-IN"/>
        </w:rPr>
        <w:t xml:space="preserve">, </w:t>
      </w:r>
      <w:proofErr w:type="spellStart"/>
      <w:r w:rsidRPr="00A674AB">
        <w:rPr>
          <w:rFonts w:ascii="Times New Roman" w:eastAsia="Calibri" w:hAnsi="Times New Roman" w:cs="Times New Roman"/>
          <w:b/>
          <w:sz w:val="24"/>
          <w:szCs w:val="24"/>
          <w:lang w:val="en-IN"/>
        </w:rPr>
        <w:t>pCAT</w:t>
      </w:r>
      <w:proofErr w:type="spellEnd"/>
      <w:r w:rsidRPr="00A674AB">
        <w:rPr>
          <w:rFonts w:ascii="Times New Roman" w:eastAsia="Calibri" w:hAnsi="Times New Roman" w:cs="Times New Roman"/>
          <w:b/>
          <w:sz w:val="24"/>
          <w:szCs w:val="24"/>
          <w:lang w:val="en-IN"/>
        </w:rPr>
        <w:t xml:space="preserve"> and SPRCA</w:t>
      </w:r>
    </w:p>
    <w:p w14:paraId="2043958F" w14:textId="5BCD5B73" w:rsidR="00843613" w:rsidRDefault="00843613" w:rsidP="004B60A5">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lastRenderedPageBreak/>
        <w:drawing>
          <wp:inline distT="0" distB="0" distL="0" distR="0" wp14:anchorId="703A3612" wp14:editId="5A9FC9B3">
            <wp:extent cx="4533900" cy="26289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3900" cy="2628900"/>
                    </a:xfrm>
                    <a:prstGeom prst="rect">
                      <a:avLst/>
                    </a:prstGeom>
                    <a:noFill/>
                    <a:ln>
                      <a:solidFill>
                        <a:schemeClr val="tx1"/>
                      </a:solidFill>
                    </a:ln>
                  </pic:spPr>
                </pic:pic>
              </a:graphicData>
            </a:graphic>
          </wp:inline>
        </w:drawing>
      </w:r>
    </w:p>
    <w:p w14:paraId="79B10795" w14:textId="77777777" w:rsidR="00843613" w:rsidRPr="00913EA7" w:rsidRDefault="0084361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0888008A" w14:textId="77777777" w:rsidR="004B60A5" w:rsidRPr="00913EA7" w:rsidRDefault="004B60A5"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2B64AB4C" w14:textId="77777777" w:rsidR="009E6973" w:rsidRDefault="009E697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03B3EB6E" w14:textId="77777777" w:rsidR="009E6973" w:rsidRDefault="009E697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5AFE55A9" w14:textId="77777777" w:rsidR="009E6973" w:rsidRDefault="009E697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64896F65" w14:textId="619580D4" w:rsidR="004B60A5" w:rsidRPr="009E6973" w:rsidRDefault="004B60A5" w:rsidP="004B60A5">
      <w:pPr>
        <w:autoSpaceDE w:val="0"/>
        <w:autoSpaceDN w:val="0"/>
        <w:adjustRightInd w:val="0"/>
        <w:spacing w:after="0" w:line="240" w:lineRule="auto"/>
        <w:rPr>
          <w:rFonts w:ascii="Times New Roman" w:eastAsia="Calibri" w:hAnsi="Times New Roman" w:cs="Times New Roman"/>
          <w:b/>
          <w:sz w:val="24"/>
          <w:szCs w:val="24"/>
          <w:lang w:val="en-IN"/>
        </w:rPr>
      </w:pPr>
      <w:r w:rsidRPr="00913EA7">
        <w:rPr>
          <w:rFonts w:ascii="Times New Roman" w:eastAsia="Calibri" w:hAnsi="Times New Roman" w:cs="Times New Roman"/>
          <w:b/>
          <w:bCs/>
          <w:sz w:val="24"/>
          <w:szCs w:val="24"/>
          <w:lang w:val="en-IN"/>
        </w:rPr>
        <w:t xml:space="preserve">Figure 4: </w:t>
      </w:r>
      <w:r w:rsidRPr="009E6973">
        <w:rPr>
          <w:rFonts w:ascii="Times New Roman" w:eastAsia="Calibri" w:hAnsi="Times New Roman" w:cs="Times New Roman"/>
          <w:b/>
          <w:sz w:val="24"/>
          <w:szCs w:val="24"/>
          <w:lang w:val="en-IN"/>
        </w:rPr>
        <w:t xml:space="preserve">Comparison of </w:t>
      </w:r>
      <w:proofErr w:type="spellStart"/>
      <w:r w:rsidRPr="009E6973">
        <w:rPr>
          <w:rFonts w:ascii="Times New Roman" w:eastAsia="Calibri" w:hAnsi="Times New Roman" w:cs="Times New Roman"/>
          <w:b/>
          <w:sz w:val="24"/>
          <w:szCs w:val="24"/>
          <w:lang w:val="en-IN"/>
        </w:rPr>
        <w:t>titers</w:t>
      </w:r>
      <w:proofErr w:type="spellEnd"/>
      <w:r w:rsidRPr="009E6973">
        <w:rPr>
          <w:rFonts w:ascii="Times New Roman" w:eastAsia="Calibri" w:hAnsi="Times New Roman" w:cs="Times New Roman"/>
          <w:b/>
          <w:sz w:val="24"/>
          <w:szCs w:val="24"/>
          <w:lang w:val="en-IN"/>
        </w:rPr>
        <w:t xml:space="preserve"> </w:t>
      </w:r>
      <w:r w:rsidR="009E6973" w:rsidRPr="009E6973">
        <w:rPr>
          <w:rFonts w:ascii="Times New Roman" w:eastAsia="Calibri" w:hAnsi="Times New Roman" w:cs="Times New Roman"/>
          <w:b/>
          <w:sz w:val="24"/>
          <w:szCs w:val="24"/>
          <w:lang w:val="en-IN"/>
        </w:rPr>
        <w:t xml:space="preserve">of </w:t>
      </w:r>
      <w:r w:rsidRPr="009E6973">
        <w:rPr>
          <w:rFonts w:ascii="Times New Roman" w:eastAsia="Calibri" w:hAnsi="Times New Roman" w:cs="Times New Roman"/>
          <w:b/>
          <w:sz w:val="24"/>
          <w:szCs w:val="24"/>
          <w:lang w:val="en-IN"/>
        </w:rPr>
        <w:t>10 samples</w:t>
      </w:r>
      <w:r w:rsidR="009E6973" w:rsidRPr="009E6973">
        <w:rPr>
          <w:rFonts w:ascii="Times New Roman" w:eastAsia="Calibri" w:hAnsi="Times New Roman" w:cs="Times New Roman"/>
          <w:b/>
          <w:sz w:val="24"/>
          <w:szCs w:val="24"/>
          <w:lang w:val="en-IN"/>
        </w:rPr>
        <w:t xml:space="preserve"> based on</w:t>
      </w:r>
      <w:r w:rsidRPr="009E6973">
        <w:rPr>
          <w:rFonts w:ascii="Times New Roman" w:eastAsia="Calibri" w:hAnsi="Times New Roman" w:cs="Times New Roman"/>
          <w:b/>
          <w:sz w:val="24"/>
          <w:szCs w:val="24"/>
          <w:lang w:val="en-IN"/>
        </w:rPr>
        <w:t xml:space="preserve"> Wilcoxon signed rank test </w:t>
      </w:r>
      <w:r w:rsidR="009E6973" w:rsidRPr="009E6973">
        <w:rPr>
          <w:rFonts w:ascii="Times New Roman" w:eastAsia="Calibri" w:hAnsi="Times New Roman" w:cs="Times New Roman"/>
          <w:b/>
          <w:sz w:val="24"/>
          <w:szCs w:val="24"/>
          <w:lang w:val="en-IN"/>
        </w:rPr>
        <w:t>(</w:t>
      </w:r>
      <w:r w:rsidRPr="009E6973">
        <w:rPr>
          <w:rFonts w:ascii="Times New Roman" w:eastAsia="Calibri" w:hAnsi="Times New Roman" w:cs="Times New Roman"/>
          <w:b/>
          <w:sz w:val="24"/>
          <w:szCs w:val="24"/>
          <w:lang w:val="en-IN"/>
        </w:rPr>
        <w:t>S indicates significant and NS indicates not significant</w:t>
      </w:r>
      <w:r w:rsidR="009E6973" w:rsidRPr="009E6973">
        <w:rPr>
          <w:rFonts w:ascii="Times New Roman" w:eastAsia="Calibri" w:hAnsi="Times New Roman" w:cs="Times New Roman"/>
          <w:b/>
          <w:sz w:val="24"/>
          <w:szCs w:val="24"/>
          <w:lang w:val="en-IN"/>
        </w:rPr>
        <w:t>):</w:t>
      </w:r>
    </w:p>
    <w:p w14:paraId="41FB09C8" w14:textId="06EEE12C" w:rsidR="00522B2C" w:rsidRPr="009E6973" w:rsidRDefault="00522B2C" w:rsidP="00FB746B">
      <w:pPr>
        <w:autoSpaceDE w:val="0"/>
        <w:autoSpaceDN w:val="0"/>
        <w:adjustRightInd w:val="0"/>
        <w:spacing w:after="0" w:line="240" w:lineRule="auto"/>
        <w:rPr>
          <w:rFonts w:ascii="Times New Roman" w:eastAsia="Calibri" w:hAnsi="Times New Roman" w:cs="Times New Roman"/>
          <w:b/>
          <w:sz w:val="24"/>
          <w:szCs w:val="24"/>
          <w:lang w:val="en-IN"/>
        </w:rPr>
      </w:pPr>
    </w:p>
    <w:p w14:paraId="63EC1484" w14:textId="5E5AC86F" w:rsidR="009E6973" w:rsidRPr="009E6973" w:rsidRDefault="009E6973" w:rsidP="00FB746B">
      <w:pPr>
        <w:autoSpaceDE w:val="0"/>
        <w:autoSpaceDN w:val="0"/>
        <w:adjustRightInd w:val="0"/>
        <w:spacing w:after="0" w:line="240" w:lineRule="auto"/>
        <w:rPr>
          <w:rFonts w:ascii="Times New Roman" w:eastAsia="Calibri" w:hAnsi="Times New Roman" w:cs="Times New Roman"/>
          <w:b/>
          <w:sz w:val="24"/>
          <w:szCs w:val="24"/>
          <w:lang w:val="en-IN"/>
        </w:rPr>
      </w:pPr>
      <w:r w:rsidRPr="009E6973">
        <w:rPr>
          <w:rFonts w:ascii="Times New Roman" w:eastAsia="Calibri" w:hAnsi="Times New Roman" w:cs="Times New Roman"/>
          <w:b/>
          <w:sz w:val="24"/>
          <w:szCs w:val="24"/>
          <w:lang w:val="en-IN"/>
        </w:rPr>
        <w:t>[a] Comparison of Anti-</w:t>
      </w:r>
      <w:proofErr w:type="gramStart"/>
      <w:r w:rsidRPr="009E6973">
        <w:rPr>
          <w:rFonts w:ascii="Times New Roman" w:eastAsia="Calibri" w:hAnsi="Times New Roman" w:cs="Times New Roman"/>
          <w:b/>
          <w:sz w:val="24"/>
          <w:szCs w:val="24"/>
          <w:lang w:val="en-IN"/>
        </w:rPr>
        <w:t>A</w:t>
      </w:r>
      <w:proofErr w:type="gramEnd"/>
      <w:r w:rsidRPr="009E6973">
        <w:rPr>
          <w:rFonts w:ascii="Times New Roman" w:eastAsia="Calibri" w:hAnsi="Times New Roman" w:cs="Times New Roman"/>
          <w:b/>
          <w:sz w:val="24"/>
          <w:szCs w:val="24"/>
          <w:lang w:val="en-IN"/>
        </w:rPr>
        <w:t xml:space="preserve"> IgM </w:t>
      </w:r>
      <w:proofErr w:type="spellStart"/>
      <w:r w:rsidRPr="009E6973">
        <w:rPr>
          <w:rFonts w:ascii="Times New Roman" w:eastAsia="Calibri" w:hAnsi="Times New Roman" w:cs="Times New Roman"/>
          <w:b/>
          <w:sz w:val="24"/>
          <w:szCs w:val="24"/>
          <w:lang w:val="en-IN"/>
        </w:rPr>
        <w:t>titers</w:t>
      </w:r>
      <w:proofErr w:type="spellEnd"/>
      <w:r w:rsidRPr="009E6973">
        <w:rPr>
          <w:rFonts w:ascii="Times New Roman" w:eastAsia="Calibri" w:hAnsi="Times New Roman" w:cs="Times New Roman"/>
          <w:b/>
          <w:sz w:val="24"/>
          <w:szCs w:val="24"/>
          <w:lang w:val="en-IN"/>
        </w:rPr>
        <w:t xml:space="preserve"> done by </w:t>
      </w:r>
      <w:proofErr w:type="spellStart"/>
      <w:r w:rsidRPr="009E6973">
        <w:rPr>
          <w:rFonts w:ascii="Times New Roman" w:eastAsia="Calibri" w:hAnsi="Times New Roman" w:cs="Times New Roman"/>
          <w:b/>
          <w:sz w:val="24"/>
          <w:szCs w:val="24"/>
          <w:lang w:val="en-IN"/>
        </w:rPr>
        <w:t>pCTT</w:t>
      </w:r>
      <w:proofErr w:type="spellEnd"/>
      <w:r>
        <w:rPr>
          <w:rFonts w:ascii="Times New Roman" w:eastAsia="Calibri" w:hAnsi="Times New Roman" w:cs="Times New Roman"/>
          <w:b/>
          <w:sz w:val="24"/>
          <w:szCs w:val="24"/>
          <w:lang w:val="en-IN"/>
        </w:rPr>
        <w:t xml:space="preserve"> </w:t>
      </w:r>
      <w:r w:rsidRPr="009E6973">
        <w:rPr>
          <w:rFonts w:ascii="Times New Roman" w:eastAsia="Calibri" w:hAnsi="Times New Roman" w:cs="Times New Roman"/>
          <w:b/>
          <w:sz w:val="24"/>
          <w:szCs w:val="24"/>
          <w:lang w:val="en-IN"/>
        </w:rPr>
        <w:t xml:space="preserve">(+1 end point), </w:t>
      </w:r>
      <w:proofErr w:type="spellStart"/>
      <w:r w:rsidRPr="009E6973">
        <w:rPr>
          <w:rFonts w:ascii="Times New Roman" w:eastAsia="Calibri" w:hAnsi="Times New Roman" w:cs="Times New Roman"/>
          <w:b/>
          <w:sz w:val="24"/>
          <w:szCs w:val="24"/>
          <w:lang w:val="en-IN"/>
        </w:rPr>
        <w:t>pCAT</w:t>
      </w:r>
      <w:proofErr w:type="spellEnd"/>
      <w:r w:rsidRPr="009E6973">
        <w:rPr>
          <w:rFonts w:ascii="Times New Roman" w:eastAsia="Calibri" w:hAnsi="Times New Roman" w:cs="Times New Roman"/>
          <w:b/>
          <w:sz w:val="24"/>
          <w:szCs w:val="24"/>
          <w:lang w:val="en-IN"/>
        </w:rPr>
        <w:t xml:space="preserve"> (+1 end point) and HA</w:t>
      </w:r>
    </w:p>
    <w:p w14:paraId="1366E8BF" w14:textId="6DFBA2BA" w:rsidR="00843613" w:rsidRDefault="00843613" w:rsidP="00FB746B">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lastRenderedPageBreak/>
        <w:drawing>
          <wp:inline distT="0" distB="0" distL="0" distR="0" wp14:anchorId="699EB460" wp14:editId="79506E93">
            <wp:extent cx="4290060" cy="4739640"/>
            <wp:effectExtent l="19050" t="19050" r="15240"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0060" cy="4739640"/>
                    </a:xfrm>
                    <a:prstGeom prst="rect">
                      <a:avLst/>
                    </a:prstGeom>
                    <a:noFill/>
                    <a:ln>
                      <a:solidFill>
                        <a:schemeClr val="tx1"/>
                      </a:solidFill>
                    </a:ln>
                  </pic:spPr>
                </pic:pic>
              </a:graphicData>
            </a:graphic>
          </wp:inline>
        </w:drawing>
      </w:r>
    </w:p>
    <w:p w14:paraId="56FC6D0F" w14:textId="77777777" w:rsidR="009E6973" w:rsidRDefault="009E6973"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291CD0BF" w14:textId="1DAF04E0" w:rsidR="009E6973" w:rsidRPr="009E6973" w:rsidRDefault="009E6973" w:rsidP="00FB746B">
      <w:pPr>
        <w:autoSpaceDE w:val="0"/>
        <w:autoSpaceDN w:val="0"/>
        <w:adjustRightInd w:val="0"/>
        <w:spacing w:after="0" w:line="240" w:lineRule="auto"/>
        <w:rPr>
          <w:rFonts w:ascii="Times New Roman" w:eastAsia="Calibri" w:hAnsi="Times New Roman" w:cs="Times New Roman"/>
          <w:b/>
          <w:sz w:val="24"/>
          <w:szCs w:val="24"/>
          <w:lang w:val="en-IN"/>
        </w:rPr>
      </w:pPr>
      <w:r w:rsidRPr="009E6973">
        <w:rPr>
          <w:rFonts w:ascii="Times New Roman" w:eastAsia="Calibri" w:hAnsi="Times New Roman" w:cs="Times New Roman"/>
          <w:b/>
          <w:sz w:val="24"/>
          <w:szCs w:val="24"/>
          <w:lang w:val="en-IN"/>
        </w:rPr>
        <w:t>[b] Comparison of Anti-</w:t>
      </w:r>
      <w:proofErr w:type="gramStart"/>
      <w:r w:rsidRPr="009E6973">
        <w:rPr>
          <w:rFonts w:ascii="Times New Roman" w:eastAsia="Calibri" w:hAnsi="Times New Roman" w:cs="Times New Roman"/>
          <w:b/>
          <w:sz w:val="24"/>
          <w:szCs w:val="24"/>
          <w:lang w:val="en-IN"/>
        </w:rPr>
        <w:t>A</w:t>
      </w:r>
      <w:proofErr w:type="gramEnd"/>
      <w:r w:rsidRPr="009E6973">
        <w:rPr>
          <w:rFonts w:ascii="Times New Roman" w:eastAsia="Calibri" w:hAnsi="Times New Roman" w:cs="Times New Roman"/>
          <w:b/>
          <w:sz w:val="24"/>
          <w:szCs w:val="24"/>
          <w:lang w:val="en-IN"/>
        </w:rPr>
        <w:t xml:space="preserve"> IgG </w:t>
      </w:r>
      <w:proofErr w:type="spellStart"/>
      <w:r w:rsidRPr="009E6973">
        <w:rPr>
          <w:rFonts w:ascii="Times New Roman" w:eastAsia="Calibri" w:hAnsi="Times New Roman" w:cs="Times New Roman"/>
          <w:b/>
          <w:sz w:val="24"/>
          <w:szCs w:val="24"/>
          <w:lang w:val="en-IN"/>
        </w:rPr>
        <w:t>titers</w:t>
      </w:r>
      <w:proofErr w:type="spellEnd"/>
      <w:r w:rsidRPr="009E6973">
        <w:rPr>
          <w:rFonts w:ascii="Times New Roman" w:eastAsia="Calibri" w:hAnsi="Times New Roman" w:cs="Times New Roman"/>
          <w:b/>
          <w:sz w:val="24"/>
          <w:szCs w:val="24"/>
          <w:lang w:val="en-IN"/>
        </w:rPr>
        <w:t xml:space="preserve"> done by </w:t>
      </w:r>
      <w:proofErr w:type="spellStart"/>
      <w:r w:rsidRPr="009E6973">
        <w:rPr>
          <w:rFonts w:ascii="Times New Roman" w:eastAsia="Calibri" w:hAnsi="Times New Roman" w:cs="Times New Roman"/>
          <w:b/>
          <w:sz w:val="24"/>
          <w:szCs w:val="24"/>
          <w:lang w:val="en-IN"/>
        </w:rPr>
        <w:t>pCTT</w:t>
      </w:r>
      <w:proofErr w:type="spellEnd"/>
      <w:r>
        <w:rPr>
          <w:rFonts w:ascii="Times New Roman" w:eastAsia="Calibri" w:hAnsi="Times New Roman" w:cs="Times New Roman"/>
          <w:b/>
          <w:sz w:val="24"/>
          <w:szCs w:val="24"/>
          <w:lang w:val="en-IN"/>
        </w:rPr>
        <w:t xml:space="preserve"> </w:t>
      </w:r>
      <w:r w:rsidRPr="009E6973">
        <w:rPr>
          <w:rFonts w:ascii="Times New Roman" w:eastAsia="Calibri" w:hAnsi="Times New Roman" w:cs="Times New Roman"/>
          <w:b/>
          <w:sz w:val="24"/>
          <w:szCs w:val="24"/>
          <w:lang w:val="en-IN"/>
        </w:rPr>
        <w:t xml:space="preserve">(+1 end point), </w:t>
      </w:r>
      <w:proofErr w:type="spellStart"/>
      <w:r w:rsidRPr="009E6973">
        <w:rPr>
          <w:rFonts w:ascii="Times New Roman" w:eastAsia="Calibri" w:hAnsi="Times New Roman" w:cs="Times New Roman"/>
          <w:b/>
          <w:sz w:val="24"/>
          <w:szCs w:val="24"/>
          <w:lang w:val="en-IN"/>
        </w:rPr>
        <w:t>pCAT</w:t>
      </w:r>
      <w:proofErr w:type="spellEnd"/>
      <w:r w:rsidRPr="009E6973">
        <w:rPr>
          <w:rFonts w:ascii="Times New Roman" w:eastAsia="Calibri" w:hAnsi="Times New Roman" w:cs="Times New Roman"/>
          <w:b/>
          <w:sz w:val="24"/>
          <w:szCs w:val="24"/>
          <w:lang w:val="en-IN"/>
        </w:rPr>
        <w:t xml:space="preserve"> (+1 end point) and SPRCA</w:t>
      </w:r>
    </w:p>
    <w:p w14:paraId="0EDD9EFD" w14:textId="67290CD3" w:rsidR="00843613" w:rsidRDefault="00843613" w:rsidP="00FB746B">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lastRenderedPageBreak/>
        <w:drawing>
          <wp:inline distT="0" distB="0" distL="0" distR="0" wp14:anchorId="2CDDEE58" wp14:editId="489EBCB8">
            <wp:extent cx="4564380" cy="4693920"/>
            <wp:effectExtent l="19050" t="19050" r="2667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64380" cy="4693920"/>
                    </a:xfrm>
                    <a:prstGeom prst="rect">
                      <a:avLst/>
                    </a:prstGeom>
                    <a:noFill/>
                    <a:ln>
                      <a:solidFill>
                        <a:schemeClr val="tx1"/>
                      </a:solidFill>
                    </a:ln>
                  </pic:spPr>
                </pic:pic>
              </a:graphicData>
            </a:graphic>
          </wp:inline>
        </w:drawing>
      </w:r>
    </w:p>
    <w:p w14:paraId="5A3A4134" w14:textId="77777777" w:rsidR="009E6973" w:rsidRDefault="009E6973"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5E8608E4" w14:textId="455C9016" w:rsidR="009E6973" w:rsidRPr="009E6973" w:rsidRDefault="009E6973" w:rsidP="00FB746B">
      <w:pPr>
        <w:autoSpaceDE w:val="0"/>
        <w:autoSpaceDN w:val="0"/>
        <w:adjustRightInd w:val="0"/>
        <w:spacing w:after="0" w:line="240" w:lineRule="auto"/>
        <w:rPr>
          <w:rFonts w:ascii="Times New Roman" w:eastAsia="Calibri" w:hAnsi="Times New Roman" w:cs="Times New Roman"/>
          <w:b/>
          <w:sz w:val="24"/>
          <w:szCs w:val="24"/>
          <w:lang w:val="en-IN"/>
        </w:rPr>
      </w:pPr>
      <w:r w:rsidRPr="009E6973">
        <w:rPr>
          <w:rFonts w:ascii="Times New Roman" w:eastAsia="Calibri" w:hAnsi="Times New Roman" w:cs="Times New Roman"/>
          <w:b/>
          <w:sz w:val="24"/>
          <w:szCs w:val="24"/>
          <w:lang w:val="en-IN"/>
        </w:rPr>
        <w:t xml:space="preserve">[c] Comparison of Anti-B IgM </w:t>
      </w:r>
      <w:proofErr w:type="spellStart"/>
      <w:r w:rsidRPr="009E6973">
        <w:rPr>
          <w:rFonts w:ascii="Times New Roman" w:eastAsia="Calibri" w:hAnsi="Times New Roman" w:cs="Times New Roman"/>
          <w:b/>
          <w:sz w:val="24"/>
          <w:szCs w:val="24"/>
          <w:lang w:val="en-IN"/>
        </w:rPr>
        <w:t>titers</w:t>
      </w:r>
      <w:proofErr w:type="spellEnd"/>
      <w:r w:rsidRPr="009E6973">
        <w:rPr>
          <w:rFonts w:ascii="Times New Roman" w:eastAsia="Calibri" w:hAnsi="Times New Roman" w:cs="Times New Roman"/>
          <w:b/>
          <w:sz w:val="24"/>
          <w:szCs w:val="24"/>
          <w:lang w:val="en-IN"/>
        </w:rPr>
        <w:t xml:space="preserve"> done by </w:t>
      </w:r>
      <w:proofErr w:type="spellStart"/>
      <w:proofErr w:type="gramStart"/>
      <w:r w:rsidRPr="009E6973">
        <w:rPr>
          <w:rFonts w:ascii="Times New Roman" w:eastAsia="Calibri" w:hAnsi="Times New Roman" w:cs="Times New Roman"/>
          <w:b/>
          <w:sz w:val="24"/>
          <w:szCs w:val="24"/>
          <w:lang w:val="en-IN"/>
        </w:rPr>
        <w:t>pCTT</w:t>
      </w:r>
      <w:proofErr w:type="spellEnd"/>
      <w:r w:rsidRPr="009E6973">
        <w:rPr>
          <w:rFonts w:ascii="Times New Roman" w:eastAsia="Calibri" w:hAnsi="Times New Roman" w:cs="Times New Roman"/>
          <w:b/>
          <w:sz w:val="24"/>
          <w:szCs w:val="24"/>
          <w:lang w:val="en-IN"/>
        </w:rPr>
        <w:t>(</w:t>
      </w:r>
      <w:proofErr w:type="gramEnd"/>
      <w:r w:rsidRPr="009E6973">
        <w:rPr>
          <w:rFonts w:ascii="Times New Roman" w:eastAsia="Calibri" w:hAnsi="Times New Roman" w:cs="Times New Roman"/>
          <w:b/>
          <w:sz w:val="24"/>
          <w:szCs w:val="24"/>
          <w:lang w:val="en-IN"/>
        </w:rPr>
        <w:t xml:space="preserve">+1 end point), </w:t>
      </w:r>
      <w:proofErr w:type="spellStart"/>
      <w:r w:rsidRPr="009E6973">
        <w:rPr>
          <w:rFonts w:ascii="Times New Roman" w:eastAsia="Calibri" w:hAnsi="Times New Roman" w:cs="Times New Roman"/>
          <w:b/>
          <w:sz w:val="24"/>
          <w:szCs w:val="24"/>
          <w:lang w:val="en-IN"/>
        </w:rPr>
        <w:t>pCAT</w:t>
      </w:r>
      <w:proofErr w:type="spellEnd"/>
      <w:r w:rsidRPr="009E6973">
        <w:rPr>
          <w:rFonts w:ascii="Times New Roman" w:eastAsia="Calibri" w:hAnsi="Times New Roman" w:cs="Times New Roman"/>
          <w:b/>
          <w:sz w:val="24"/>
          <w:szCs w:val="24"/>
          <w:lang w:val="en-IN"/>
        </w:rPr>
        <w:t xml:space="preserve"> (+1 end point) and HA</w:t>
      </w:r>
    </w:p>
    <w:p w14:paraId="1EFDA44E" w14:textId="0394FDA9" w:rsidR="00843613" w:rsidRDefault="00843613" w:rsidP="00FB746B">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lastRenderedPageBreak/>
        <w:drawing>
          <wp:inline distT="0" distB="0" distL="0" distR="0" wp14:anchorId="05D3EE27" wp14:editId="1259B819">
            <wp:extent cx="4533900" cy="4678680"/>
            <wp:effectExtent l="19050" t="19050" r="19050" b="266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33900" cy="4678680"/>
                    </a:xfrm>
                    <a:prstGeom prst="rect">
                      <a:avLst/>
                    </a:prstGeom>
                    <a:noFill/>
                    <a:ln>
                      <a:solidFill>
                        <a:schemeClr val="tx1"/>
                      </a:solidFill>
                    </a:ln>
                  </pic:spPr>
                </pic:pic>
              </a:graphicData>
            </a:graphic>
          </wp:inline>
        </w:drawing>
      </w:r>
    </w:p>
    <w:p w14:paraId="3C26AC1C" w14:textId="77777777" w:rsidR="009E6973" w:rsidRDefault="009E6973"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151778FA" w14:textId="5332459A" w:rsidR="009E6973" w:rsidRPr="009E6973" w:rsidRDefault="009E6973" w:rsidP="00FB746B">
      <w:pPr>
        <w:autoSpaceDE w:val="0"/>
        <w:autoSpaceDN w:val="0"/>
        <w:adjustRightInd w:val="0"/>
        <w:spacing w:after="0" w:line="240" w:lineRule="auto"/>
        <w:rPr>
          <w:rFonts w:ascii="Times New Roman" w:eastAsia="Calibri" w:hAnsi="Times New Roman" w:cs="Times New Roman"/>
          <w:b/>
          <w:sz w:val="24"/>
          <w:szCs w:val="24"/>
          <w:lang w:val="en-IN"/>
        </w:rPr>
      </w:pPr>
      <w:r w:rsidRPr="009E6973">
        <w:rPr>
          <w:rFonts w:ascii="Times New Roman" w:eastAsia="Calibri" w:hAnsi="Times New Roman" w:cs="Times New Roman"/>
          <w:b/>
          <w:sz w:val="24"/>
          <w:szCs w:val="24"/>
          <w:lang w:val="en-IN"/>
        </w:rPr>
        <w:t xml:space="preserve">[d] Comparison of Anti-B IgG </w:t>
      </w:r>
      <w:proofErr w:type="spellStart"/>
      <w:r w:rsidRPr="009E6973">
        <w:rPr>
          <w:rFonts w:ascii="Times New Roman" w:eastAsia="Calibri" w:hAnsi="Times New Roman" w:cs="Times New Roman"/>
          <w:b/>
          <w:sz w:val="24"/>
          <w:szCs w:val="24"/>
          <w:lang w:val="en-IN"/>
        </w:rPr>
        <w:t>titers</w:t>
      </w:r>
      <w:proofErr w:type="spellEnd"/>
      <w:r w:rsidRPr="009E6973">
        <w:rPr>
          <w:rFonts w:ascii="Times New Roman" w:eastAsia="Calibri" w:hAnsi="Times New Roman" w:cs="Times New Roman"/>
          <w:b/>
          <w:sz w:val="24"/>
          <w:szCs w:val="24"/>
          <w:lang w:val="en-IN"/>
        </w:rPr>
        <w:t xml:space="preserve"> done by </w:t>
      </w:r>
      <w:proofErr w:type="spellStart"/>
      <w:proofErr w:type="gramStart"/>
      <w:r w:rsidRPr="009E6973">
        <w:rPr>
          <w:rFonts w:ascii="Times New Roman" w:eastAsia="Calibri" w:hAnsi="Times New Roman" w:cs="Times New Roman"/>
          <w:b/>
          <w:sz w:val="24"/>
          <w:szCs w:val="24"/>
          <w:lang w:val="en-IN"/>
        </w:rPr>
        <w:t>pCTT</w:t>
      </w:r>
      <w:proofErr w:type="spellEnd"/>
      <w:r w:rsidRPr="009E6973">
        <w:rPr>
          <w:rFonts w:ascii="Times New Roman" w:eastAsia="Calibri" w:hAnsi="Times New Roman" w:cs="Times New Roman"/>
          <w:b/>
          <w:sz w:val="24"/>
          <w:szCs w:val="24"/>
          <w:lang w:val="en-IN"/>
        </w:rPr>
        <w:t>(</w:t>
      </w:r>
      <w:proofErr w:type="gramEnd"/>
      <w:r w:rsidRPr="009E6973">
        <w:rPr>
          <w:rFonts w:ascii="Times New Roman" w:eastAsia="Calibri" w:hAnsi="Times New Roman" w:cs="Times New Roman"/>
          <w:b/>
          <w:sz w:val="24"/>
          <w:szCs w:val="24"/>
          <w:lang w:val="en-IN"/>
        </w:rPr>
        <w:t xml:space="preserve">+1 end point), </w:t>
      </w:r>
      <w:proofErr w:type="spellStart"/>
      <w:r w:rsidRPr="009E6973">
        <w:rPr>
          <w:rFonts w:ascii="Times New Roman" w:eastAsia="Calibri" w:hAnsi="Times New Roman" w:cs="Times New Roman"/>
          <w:b/>
          <w:sz w:val="24"/>
          <w:szCs w:val="24"/>
          <w:lang w:val="en-IN"/>
        </w:rPr>
        <w:t>pCAT</w:t>
      </w:r>
      <w:proofErr w:type="spellEnd"/>
      <w:r w:rsidRPr="009E6973">
        <w:rPr>
          <w:rFonts w:ascii="Times New Roman" w:eastAsia="Calibri" w:hAnsi="Times New Roman" w:cs="Times New Roman"/>
          <w:b/>
          <w:sz w:val="24"/>
          <w:szCs w:val="24"/>
          <w:lang w:val="en-IN"/>
        </w:rPr>
        <w:t xml:space="preserve"> (+1 end point) and SPRCA</w:t>
      </w:r>
    </w:p>
    <w:p w14:paraId="76EF0BFD" w14:textId="4BABE238" w:rsidR="00843613" w:rsidRPr="004B60A5" w:rsidRDefault="00843613" w:rsidP="00FB746B">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lastRenderedPageBreak/>
        <w:drawing>
          <wp:inline distT="0" distB="0" distL="0" distR="0" wp14:anchorId="1C125B2F" wp14:editId="171B1F02">
            <wp:extent cx="4518660" cy="4625340"/>
            <wp:effectExtent l="19050" t="19050" r="15240" b="228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18660" cy="4625340"/>
                    </a:xfrm>
                    <a:prstGeom prst="rect">
                      <a:avLst/>
                    </a:prstGeom>
                    <a:noFill/>
                    <a:ln>
                      <a:solidFill>
                        <a:schemeClr val="tx1"/>
                      </a:solidFill>
                    </a:ln>
                  </pic:spPr>
                </pic:pic>
              </a:graphicData>
            </a:graphic>
          </wp:inline>
        </w:drawing>
      </w:r>
    </w:p>
    <w:sectPr w:rsidR="00843613" w:rsidRPr="004B60A5">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1D386" w14:textId="77777777" w:rsidR="00284EBB" w:rsidRDefault="00284EBB">
      <w:pPr>
        <w:spacing w:after="0" w:line="240" w:lineRule="auto"/>
      </w:pPr>
      <w:r>
        <w:separator/>
      </w:r>
    </w:p>
  </w:endnote>
  <w:endnote w:type="continuationSeparator" w:id="0">
    <w:p w14:paraId="03ACBDA5" w14:textId="77777777" w:rsidR="00284EBB" w:rsidRDefault="00284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AAFBF" w14:textId="77777777" w:rsidR="00474FFF" w:rsidRDefault="00474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985547"/>
      <w:docPartObj>
        <w:docPartGallery w:val="Page Numbers (Bottom of Page)"/>
        <w:docPartUnique/>
      </w:docPartObj>
    </w:sdtPr>
    <w:sdtEndPr>
      <w:rPr>
        <w:noProof/>
      </w:rPr>
    </w:sdtEndPr>
    <w:sdtContent>
      <w:p w14:paraId="115C1464" w14:textId="77777777" w:rsidR="003A7BF4" w:rsidRDefault="00FB746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486E7E5" w14:textId="77777777" w:rsidR="003A7BF4" w:rsidRDefault="003A7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56DE4" w14:textId="77777777" w:rsidR="00474FFF" w:rsidRDefault="00474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A1695" w14:textId="77777777" w:rsidR="00284EBB" w:rsidRDefault="00284EBB">
      <w:pPr>
        <w:spacing w:after="0" w:line="240" w:lineRule="auto"/>
      </w:pPr>
      <w:r>
        <w:separator/>
      </w:r>
    </w:p>
  </w:footnote>
  <w:footnote w:type="continuationSeparator" w:id="0">
    <w:p w14:paraId="7A440791" w14:textId="77777777" w:rsidR="00284EBB" w:rsidRDefault="00284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C2B17" w14:textId="0A2FF07F" w:rsidR="00474FFF" w:rsidRDefault="00474FFF">
    <w:pPr>
      <w:pStyle w:val="Header"/>
    </w:pPr>
    <w:r>
      <w:rPr>
        <w:noProof/>
      </w:rPr>
      <w:pict w14:anchorId="0ACA33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4370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12714" w14:textId="3CC79A44" w:rsidR="00474FFF" w:rsidRDefault="00474FFF">
    <w:pPr>
      <w:pStyle w:val="Header"/>
    </w:pPr>
    <w:r>
      <w:rPr>
        <w:noProof/>
      </w:rPr>
      <w:pict w14:anchorId="5AB715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4370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18AE" w14:textId="17F4B7C1" w:rsidR="00474FFF" w:rsidRDefault="00474FFF">
    <w:pPr>
      <w:pStyle w:val="Header"/>
    </w:pPr>
    <w:r>
      <w:rPr>
        <w:noProof/>
      </w:rPr>
      <w:pict w14:anchorId="29FADC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4370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44D4F"/>
    <w:multiLevelType w:val="multilevel"/>
    <w:tmpl w:val="38A685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10"/>
    <w:rsid w:val="0008349F"/>
    <w:rsid w:val="000A14C8"/>
    <w:rsid w:val="000A5E2E"/>
    <w:rsid w:val="000C7183"/>
    <w:rsid w:val="000F52F9"/>
    <w:rsid w:val="00125E75"/>
    <w:rsid w:val="0017085F"/>
    <w:rsid w:val="001C0C2F"/>
    <w:rsid w:val="001C6F2F"/>
    <w:rsid w:val="001E3D16"/>
    <w:rsid w:val="00213447"/>
    <w:rsid w:val="002609A2"/>
    <w:rsid w:val="002656FC"/>
    <w:rsid w:val="002742A0"/>
    <w:rsid w:val="0028070A"/>
    <w:rsid w:val="00284EBB"/>
    <w:rsid w:val="002A538C"/>
    <w:rsid w:val="003245FB"/>
    <w:rsid w:val="00341BD9"/>
    <w:rsid w:val="00365CB0"/>
    <w:rsid w:val="003A7BF4"/>
    <w:rsid w:val="003E5854"/>
    <w:rsid w:val="00406C58"/>
    <w:rsid w:val="00421F7C"/>
    <w:rsid w:val="00442D80"/>
    <w:rsid w:val="00454A97"/>
    <w:rsid w:val="00474FFF"/>
    <w:rsid w:val="004B3290"/>
    <w:rsid w:val="004B60A5"/>
    <w:rsid w:val="004D4441"/>
    <w:rsid w:val="004D615B"/>
    <w:rsid w:val="004E639D"/>
    <w:rsid w:val="00505190"/>
    <w:rsid w:val="00522B2C"/>
    <w:rsid w:val="005B211D"/>
    <w:rsid w:val="005C1EF7"/>
    <w:rsid w:val="00603231"/>
    <w:rsid w:val="00606A91"/>
    <w:rsid w:val="00611FF0"/>
    <w:rsid w:val="00612489"/>
    <w:rsid w:val="00624C6F"/>
    <w:rsid w:val="00657E91"/>
    <w:rsid w:val="00676F99"/>
    <w:rsid w:val="006964F1"/>
    <w:rsid w:val="006C3605"/>
    <w:rsid w:val="006C4404"/>
    <w:rsid w:val="007139EE"/>
    <w:rsid w:val="00733D83"/>
    <w:rsid w:val="00782778"/>
    <w:rsid w:val="007D4691"/>
    <w:rsid w:val="007F6675"/>
    <w:rsid w:val="008264B0"/>
    <w:rsid w:val="0083474B"/>
    <w:rsid w:val="00843613"/>
    <w:rsid w:val="00862E58"/>
    <w:rsid w:val="00882E48"/>
    <w:rsid w:val="00896A34"/>
    <w:rsid w:val="009300DB"/>
    <w:rsid w:val="0096264C"/>
    <w:rsid w:val="00970510"/>
    <w:rsid w:val="009A3BC9"/>
    <w:rsid w:val="009E6973"/>
    <w:rsid w:val="00A531D9"/>
    <w:rsid w:val="00A674AB"/>
    <w:rsid w:val="00A75B3D"/>
    <w:rsid w:val="00B37044"/>
    <w:rsid w:val="00BE7426"/>
    <w:rsid w:val="00C35212"/>
    <w:rsid w:val="00C72973"/>
    <w:rsid w:val="00CA358A"/>
    <w:rsid w:val="00CD1E07"/>
    <w:rsid w:val="00CF29C9"/>
    <w:rsid w:val="00D21378"/>
    <w:rsid w:val="00D251E1"/>
    <w:rsid w:val="00D45791"/>
    <w:rsid w:val="00D532F7"/>
    <w:rsid w:val="00D57342"/>
    <w:rsid w:val="00D84B81"/>
    <w:rsid w:val="00DA4039"/>
    <w:rsid w:val="00DA5849"/>
    <w:rsid w:val="00DD4EE0"/>
    <w:rsid w:val="00E07D0F"/>
    <w:rsid w:val="00E66C5B"/>
    <w:rsid w:val="00E71867"/>
    <w:rsid w:val="00E752CF"/>
    <w:rsid w:val="00F2418F"/>
    <w:rsid w:val="00F324C4"/>
    <w:rsid w:val="00F517AA"/>
    <w:rsid w:val="00FB20F2"/>
    <w:rsid w:val="00FB74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73C6B8"/>
  <w15:chartTrackingRefBased/>
  <w15:docId w15:val="{885A6698-554D-4640-B4FE-0502BACF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51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0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510"/>
    <w:rPr>
      <w:lang w:val="en-US"/>
    </w:rPr>
  </w:style>
  <w:style w:type="character" w:styleId="Strong">
    <w:name w:val="Strong"/>
    <w:basedOn w:val="DefaultParagraphFont"/>
    <w:uiPriority w:val="22"/>
    <w:qFormat/>
    <w:rsid w:val="00970510"/>
    <w:rPr>
      <w:b/>
      <w:bCs/>
    </w:rPr>
  </w:style>
  <w:style w:type="paragraph" w:styleId="ListParagraph">
    <w:name w:val="List Paragraph"/>
    <w:basedOn w:val="Normal"/>
    <w:uiPriority w:val="34"/>
    <w:qFormat/>
    <w:rsid w:val="00CA358A"/>
    <w:pPr>
      <w:spacing w:after="200" w:line="276" w:lineRule="auto"/>
      <w:ind w:left="720"/>
      <w:contextualSpacing/>
    </w:pPr>
    <w:rPr>
      <w:lang w:val="en-IN"/>
    </w:rPr>
  </w:style>
  <w:style w:type="table" w:styleId="TableGrid">
    <w:name w:val="Table Grid"/>
    <w:basedOn w:val="TableNormal"/>
    <w:uiPriority w:val="59"/>
    <w:rsid w:val="00522B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1EF7"/>
    <w:rPr>
      <w:color w:val="0563C1" w:themeColor="hyperlink"/>
      <w:u w:val="single"/>
    </w:rPr>
  </w:style>
  <w:style w:type="character" w:styleId="UnresolvedMention">
    <w:name w:val="Unresolved Mention"/>
    <w:basedOn w:val="DefaultParagraphFont"/>
    <w:uiPriority w:val="99"/>
    <w:semiHidden/>
    <w:unhideWhenUsed/>
    <w:rsid w:val="005C1EF7"/>
    <w:rPr>
      <w:color w:val="605E5C"/>
      <w:shd w:val="clear" w:color="auto" w:fill="E1DFDD"/>
    </w:rPr>
  </w:style>
  <w:style w:type="paragraph" w:styleId="NormalWeb">
    <w:name w:val="Normal (Web)"/>
    <w:basedOn w:val="Normal"/>
    <w:uiPriority w:val="99"/>
    <w:semiHidden/>
    <w:unhideWhenUsed/>
    <w:rsid w:val="001C0C2F"/>
    <w:rPr>
      <w:rFonts w:ascii="Times New Roman" w:hAnsi="Times New Roman" w:cs="Times New Roman"/>
      <w:sz w:val="24"/>
      <w:szCs w:val="24"/>
    </w:rPr>
  </w:style>
  <w:style w:type="paragraph" w:styleId="Header">
    <w:name w:val="header"/>
    <w:basedOn w:val="Normal"/>
    <w:link w:val="HeaderChar"/>
    <w:uiPriority w:val="99"/>
    <w:unhideWhenUsed/>
    <w:rsid w:val="00474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FF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6881">
      <w:bodyDiv w:val="1"/>
      <w:marLeft w:val="0"/>
      <w:marRight w:val="0"/>
      <w:marTop w:val="0"/>
      <w:marBottom w:val="0"/>
      <w:divBdr>
        <w:top w:val="none" w:sz="0" w:space="0" w:color="auto"/>
        <w:left w:val="none" w:sz="0" w:space="0" w:color="auto"/>
        <w:bottom w:val="none" w:sz="0" w:space="0" w:color="auto"/>
        <w:right w:val="none" w:sz="0" w:space="0" w:color="auto"/>
      </w:divBdr>
      <w:divsChild>
        <w:div w:id="540634677">
          <w:marLeft w:val="0"/>
          <w:marRight w:val="0"/>
          <w:marTop w:val="0"/>
          <w:marBottom w:val="0"/>
          <w:divBdr>
            <w:top w:val="none" w:sz="0" w:space="0" w:color="auto"/>
            <w:left w:val="none" w:sz="0" w:space="0" w:color="auto"/>
            <w:bottom w:val="none" w:sz="0" w:space="0" w:color="auto"/>
            <w:right w:val="none" w:sz="0" w:space="0" w:color="auto"/>
          </w:divBdr>
          <w:divsChild>
            <w:div w:id="462892463">
              <w:marLeft w:val="0"/>
              <w:marRight w:val="0"/>
              <w:marTop w:val="0"/>
              <w:marBottom w:val="0"/>
              <w:divBdr>
                <w:top w:val="none" w:sz="0" w:space="0" w:color="auto"/>
                <w:left w:val="none" w:sz="0" w:space="0" w:color="auto"/>
                <w:bottom w:val="none" w:sz="0" w:space="0" w:color="auto"/>
                <w:right w:val="none" w:sz="0" w:space="0" w:color="auto"/>
              </w:divBdr>
              <w:divsChild>
                <w:div w:id="29692847">
                  <w:marLeft w:val="0"/>
                  <w:marRight w:val="0"/>
                  <w:marTop w:val="0"/>
                  <w:marBottom w:val="0"/>
                  <w:divBdr>
                    <w:top w:val="none" w:sz="0" w:space="0" w:color="auto"/>
                    <w:left w:val="none" w:sz="0" w:space="0" w:color="auto"/>
                    <w:bottom w:val="none" w:sz="0" w:space="0" w:color="auto"/>
                    <w:right w:val="none" w:sz="0" w:space="0" w:color="auto"/>
                  </w:divBdr>
                  <w:divsChild>
                    <w:div w:id="1648128188">
                      <w:marLeft w:val="0"/>
                      <w:marRight w:val="0"/>
                      <w:marTop w:val="0"/>
                      <w:marBottom w:val="0"/>
                      <w:divBdr>
                        <w:top w:val="none" w:sz="0" w:space="0" w:color="auto"/>
                        <w:left w:val="none" w:sz="0" w:space="0" w:color="auto"/>
                        <w:bottom w:val="none" w:sz="0" w:space="0" w:color="auto"/>
                        <w:right w:val="none" w:sz="0" w:space="0" w:color="auto"/>
                      </w:divBdr>
                      <w:divsChild>
                        <w:div w:id="130757671">
                          <w:marLeft w:val="0"/>
                          <w:marRight w:val="0"/>
                          <w:marTop w:val="0"/>
                          <w:marBottom w:val="0"/>
                          <w:divBdr>
                            <w:top w:val="none" w:sz="0" w:space="0" w:color="auto"/>
                            <w:left w:val="none" w:sz="0" w:space="0" w:color="auto"/>
                            <w:bottom w:val="none" w:sz="0" w:space="0" w:color="auto"/>
                            <w:right w:val="none" w:sz="0" w:space="0" w:color="auto"/>
                          </w:divBdr>
                          <w:divsChild>
                            <w:div w:id="1854605823">
                              <w:marLeft w:val="0"/>
                              <w:marRight w:val="0"/>
                              <w:marTop w:val="0"/>
                              <w:marBottom w:val="0"/>
                              <w:divBdr>
                                <w:top w:val="none" w:sz="0" w:space="0" w:color="auto"/>
                                <w:left w:val="none" w:sz="0" w:space="0" w:color="auto"/>
                                <w:bottom w:val="none" w:sz="0" w:space="0" w:color="auto"/>
                                <w:right w:val="none" w:sz="0" w:space="0" w:color="auto"/>
                              </w:divBdr>
                              <w:divsChild>
                                <w:div w:id="603347440">
                                  <w:marLeft w:val="0"/>
                                  <w:marRight w:val="0"/>
                                  <w:marTop w:val="0"/>
                                  <w:marBottom w:val="0"/>
                                  <w:divBdr>
                                    <w:top w:val="none" w:sz="0" w:space="0" w:color="auto"/>
                                    <w:left w:val="none" w:sz="0" w:space="0" w:color="auto"/>
                                    <w:bottom w:val="none" w:sz="0" w:space="0" w:color="auto"/>
                                    <w:right w:val="none" w:sz="0" w:space="0" w:color="auto"/>
                                  </w:divBdr>
                                  <w:divsChild>
                                    <w:div w:id="4068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12453">
      <w:bodyDiv w:val="1"/>
      <w:marLeft w:val="0"/>
      <w:marRight w:val="0"/>
      <w:marTop w:val="0"/>
      <w:marBottom w:val="0"/>
      <w:divBdr>
        <w:top w:val="none" w:sz="0" w:space="0" w:color="auto"/>
        <w:left w:val="none" w:sz="0" w:space="0" w:color="auto"/>
        <w:bottom w:val="none" w:sz="0" w:space="0" w:color="auto"/>
        <w:right w:val="none" w:sz="0" w:space="0" w:color="auto"/>
      </w:divBdr>
    </w:div>
    <w:div w:id="846556385">
      <w:bodyDiv w:val="1"/>
      <w:marLeft w:val="0"/>
      <w:marRight w:val="0"/>
      <w:marTop w:val="0"/>
      <w:marBottom w:val="0"/>
      <w:divBdr>
        <w:top w:val="none" w:sz="0" w:space="0" w:color="auto"/>
        <w:left w:val="none" w:sz="0" w:space="0" w:color="auto"/>
        <w:bottom w:val="none" w:sz="0" w:space="0" w:color="auto"/>
        <w:right w:val="none" w:sz="0" w:space="0" w:color="auto"/>
      </w:divBdr>
      <w:divsChild>
        <w:div w:id="2127966456">
          <w:marLeft w:val="0"/>
          <w:marRight w:val="0"/>
          <w:marTop w:val="0"/>
          <w:marBottom w:val="0"/>
          <w:divBdr>
            <w:top w:val="none" w:sz="0" w:space="0" w:color="auto"/>
            <w:left w:val="none" w:sz="0" w:space="0" w:color="auto"/>
            <w:bottom w:val="none" w:sz="0" w:space="0" w:color="auto"/>
            <w:right w:val="none" w:sz="0" w:space="0" w:color="auto"/>
          </w:divBdr>
          <w:divsChild>
            <w:div w:id="97868496">
              <w:marLeft w:val="0"/>
              <w:marRight w:val="0"/>
              <w:marTop w:val="0"/>
              <w:marBottom w:val="0"/>
              <w:divBdr>
                <w:top w:val="none" w:sz="0" w:space="0" w:color="auto"/>
                <w:left w:val="none" w:sz="0" w:space="0" w:color="auto"/>
                <w:bottom w:val="none" w:sz="0" w:space="0" w:color="auto"/>
                <w:right w:val="none" w:sz="0" w:space="0" w:color="auto"/>
              </w:divBdr>
              <w:divsChild>
                <w:div w:id="2114354051">
                  <w:marLeft w:val="0"/>
                  <w:marRight w:val="0"/>
                  <w:marTop w:val="0"/>
                  <w:marBottom w:val="0"/>
                  <w:divBdr>
                    <w:top w:val="none" w:sz="0" w:space="0" w:color="auto"/>
                    <w:left w:val="none" w:sz="0" w:space="0" w:color="auto"/>
                    <w:bottom w:val="none" w:sz="0" w:space="0" w:color="auto"/>
                    <w:right w:val="none" w:sz="0" w:space="0" w:color="auto"/>
                  </w:divBdr>
                  <w:divsChild>
                    <w:div w:id="1389836795">
                      <w:marLeft w:val="0"/>
                      <w:marRight w:val="0"/>
                      <w:marTop w:val="0"/>
                      <w:marBottom w:val="0"/>
                      <w:divBdr>
                        <w:top w:val="none" w:sz="0" w:space="0" w:color="auto"/>
                        <w:left w:val="none" w:sz="0" w:space="0" w:color="auto"/>
                        <w:bottom w:val="none" w:sz="0" w:space="0" w:color="auto"/>
                        <w:right w:val="none" w:sz="0" w:space="0" w:color="auto"/>
                      </w:divBdr>
                      <w:divsChild>
                        <w:div w:id="1896037876">
                          <w:marLeft w:val="0"/>
                          <w:marRight w:val="0"/>
                          <w:marTop w:val="0"/>
                          <w:marBottom w:val="0"/>
                          <w:divBdr>
                            <w:top w:val="none" w:sz="0" w:space="0" w:color="auto"/>
                            <w:left w:val="none" w:sz="0" w:space="0" w:color="auto"/>
                            <w:bottom w:val="none" w:sz="0" w:space="0" w:color="auto"/>
                            <w:right w:val="none" w:sz="0" w:space="0" w:color="auto"/>
                          </w:divBdr>
                          <w:divsChild>
                            <w:div w:id="653342620">
                              <w:marLeft w:val="0"/>
                              <w:marRight w:val="0"/>
                              <w:marTop w:val="0"/>
                              <w:marBottom w:val="0"/>
                              <w:divBdr>
                                <w:top w:val="none" w:sz="0" w:space="0" w:color="auto"/>
                                <w:left w:val="none" w:sz="0" w:space="0" w:color="auto"/>
                                <w:bottom w:val="none" w:sz="0" w:space="0" w:color="auto"/>
                                <w:right w:val="none" w:sz="0" w:space="0" w:color="auto"/>
                              </w:divBdr>
                              <w:divsChild>
                                <w:div w:id="1179009410">
                                  <w:marLeft w:val="0"/>
                                  <w:marRight w:val="0"/>
                                  <w:marTop w:val="0"/>
                                  <w:marBottom w:val="0"/>
                                  <w:divBdr>
                                    <w:top w:val="none" w:sz="0" w:space="0" w:color="auto"/>
                                    <w:left w:val="none" w:sz="0" w:space="0" w:color="auto"/>
                                    <w:bottom w:val="none" w:sz="0" w:space="0" w:color="auto"/>
                                    <w:right w:val="none" w:sz="0" w:space="0" w:color="auto"/>
                                  </w:divBdr>
                                  <w:divsChild>
                                    <w:div w:id="8258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482235">
      <w:bodyDiv w:val="1"/>
      <w:marLeft w:val="0"/>
      <w:marRight w:val="0"/>
      <w:marTop w:val="0"/>
      <w:marBottom w:val="0"/>
      <w:divBdr>
        <w:top w:val="none" w:sz="0" w:space="0" w:color="auto"/>
        <w:left w:val="none" w:sz="0" w:space="0" w:color="auto"/>
        <w:bottom w:val="none" w:sz="0" w:space="0" w:color="auto"/>
        <w:right w:val="none" w:sz="0" w:space="0" w:color="auto"/>
      </w:divBdr>
    </w:div>
    <w:div w:id="941450231">
      <w:bodyDiv w:val="1"/>
      <w:marLeft w:val="0"/>
      <w:marRight w:val="0"/>
      <w:marTop w:val="0"/>
      <w:marBottom w:val="0"/>
      <w:divBdr>
        <w:top w:val="none" w:sz="0" w:space="0" w:color="auto"/>
        <w:left w:val="none" w:sz="0" w:space="0" w:color="auto"/>
        <w:bottom w:val="none" w:sz="0" w:space="0" w:color="auto"/>
        <w:right w:val="none" w:sz="0" w:space="0" w:color="auto"/>
      </w:divBdr>
    </w:div>
    <w:div w:id="1043291638">
      <w:bodyDiv w:val="1"/>
      <w:marLeft w:val="0"/>
      <w:marRight w:val="0"/>
      <w:marTop w:val="0"/>
      <w:marBottom w:val="0"/>
      <w:divBdr>
        <w:top w:val="none" w:sz="0" w:space="0" w:color="auto"/>
        <w:left w:val="none" w:sz="0" w:space="0" w:color="auto"/>
        <w:bottom w:val="none" w:sz="0" w:space="0" w:color="auto"/>
        <w:right w:val="none" w:sz="0" w:space="0" w:color="auto"/>
      </w:divBdr>
      <w:divsChild>
        <w:div w:id="1750153035">
          <w:marLeft w:val="0"/>
          <w:marRight w:val="0"/>
          <w:marTop w:val="0"/>
          <w:marBottom w:val="0"/>
          <w:divBdr>
            <w:top w:val="none" w:sz="0" w:space="0" w:color="auto"/>
            <w:left w:val="none" w:sz="0" w:space="0" w:color="auto"/>
            <w:bottom w:val="none" w:sz="0" w:space="0" w:color="auto"/>
            <w:right w:val="none" w:sz="0" w:space="0" w:color="auto"/>
          </w:divBdr>
          <w:divsChild>
            <w:div w:id="396130235">
              <w:marLeft w:val="0"/>
              <w:marRight w:val="0"/>
              <w:marTop w:val="0"/>
              <w:marBottom w:val="0"/>
              <w:divBdr>
                <w:top w:val="none" w:sz="0" w:space="0" w:color="auto"/>
                <w:left w:val="none" w:sz="0" w:space="0" w:color="auto"/>
                <w:bottom w:val="none" w:sz="0" w:space="0" w:color="auto"/>
                <w:right w:val="none" w:sz="0" w:space="0" w:color="auto"/>
              </w:divBdr>
              <w:divsChild>
                <w:div w:id="95173957">
                  <w:marLeft w:val="0"/>
                  <w:marRight w:val="0"/>
                  <w:marTop w:val="0"/>
                  <w:marBottom w:val="0"/>
                  <w:divBdr>
                    <w:top w:val="none" w:sz="0" w:space="0" w:color="auto"/>
                    <w:left w:val="none" w:sz="0" w:space="0" w:color="auto"/>
                    <w:bottom w:val="none" w:sz="0" w:space="0" w:color="auto"/>
                    <w:right w:val="none" w:sz="0" w:space="0" w:color="auto"/>
                  </w:divBdr>
                  <w:divsChild>
                    <w:div w:id="522867691">
                      <w:marLeft w:val="0"/>
                      <w:marRight w:val="0"/>
                      <w:marTop w:val="0"/>
                      <w:marBottom w:val="0"/>
                      <w:divBdr>
                        <w:top w:val="none" w:sz="0" w:space="0" w:color="auto"/>
                        <w:left w:val="none" w:sz="0" w:space="0" w:color="auto"/>
                        <w:bottom w:val="none" w:sz="0" w:space="0" w:color="auto"/>
                        <w:right w:val="none" w:sz="0" w:space="0" w:color="auto"/>
                      </w:divBdr>
                      <w:divsChild>
                        <w:div w:id="2055539640">
                          <w:marLeft w:val="0"/>
                          <w:marRight w:val="0"/>
                          <w:marTop w:val="0"/>
                          <w:marBottom w:val="0"/>
                          <w:divBdr>
                            <w:top w:val="none" w:sz="0" w:space="0" w:color="auto"/>
                            <w:left w:val="none" w:sz="0" w:space="0" w:color="auto"/>
                            <w:bottom w:val="none" w:sz="0" w:space="0" w:color="auto"/>
                            <w:right w:val="none" w:sz="0" w:space="0" w:color="auto"/>
                          </w:divBdr>
                          <w:divsChild>
                            <w:div w:id="1313409551">
                              <w:marLeft w:val="0"/>
                              <w:marRight w:val="0"/>
                              <w:marTop w:val="0"/>
                              <w:marBottom w:val="0"/>
                              <w:divBdr>
                                <w:top w:val="none" w:sz="0" w:space="0" w:color="auto"/>
                                <w:left w:val="none" w:sz="0" w:space="0" w:color="auto"/>
                                <w:bottom w:val="none" w:sz="0" w:space="0" w:color="auto"/>
                                <w:right w:val="none" w:sz="0" w:space="0" w:color="auto"/>
                              </w:divBdr>
                              <w:divsChild>
                                <w:div w:id="1208683589">
                                  <w:marLeft w:val="0"/>
                                  <w:marRight w:val="0"/>
                                  <w:marTop w:val="0"/>
                                  <w:marBottom w:val="0"/>
                                  <w:divBdr>
                                    <w:top w:val="none" w:sz="0" w:space="0" w:color="auto"/>
                                    <w:left w:val="none" w:sz="0" w:space="0" w:color="auto"/>
                                    <w:bottom w:val="none" w:sz="0" w:space="0" w:color="auto"/>
                                    <w:right w:val="none" w:sz="0" w:space="0" w:color="auto"/>
                                  </w:divBdr>
                                  <w:divsChild>
                                    <w:div w:id="17905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652460">
      <w:bodyDiv w:val="1"/>
      <w:marLeft w:val="0"/>
      <w:marRight w:val="0"/>
      <w:marTop w:val="0"/>
      <w:marBottom w:val="0"/>
      <w:divBdr>
        <w:top w:val="none" w:sz="0" w:space="0" w:color="auto"/>
        <w:left w:val="none" w:sz="0" w:space="0" w:color="auto"/>
        <w:bottom w:val="none" w:sz="0" w:space="0" w:color="auto"/>
        <w:right w:val="none" w:sz="0" w:space="0" w:color="auto"/>
      </w:divBdr>
    </w:div>
    <w:div w:id="1416976549">
      <w:bodyDiv w:val="1"/>
      <w:marLeft w:val="0"/>
      <w:marRight w:val="0"/>
      <w:marTop w:val="0"/>
      <w:marBottom w:val="0"/>
      <w:divBdr>
        <w:top w:val="none" w:sz="0" w:space="0" w:color="auto"/>
        <w:left w:val="none" w:sz="0" w:space="0" w:color="auto"/>
        <w:bottom w:val="none" w:sz="0" w:space="0" w:color="auto"/>
        <w:right w:val="none" w:sz="0" w:space="0" w:color="auto"/>
      </w:divBdr>
    </w:div>
    <w:div w:id="1789468584">
      <w:bodyDiv w:val="1"/>
      <w:marLeft w:val="0"/>
      <w:marRight w:val="0"/>
      <w:marTop w:val="0"/>
      <w:marBottom w:val="0"/>
      <w:divBdr>
        <w:top w:val="none" w:sz="0" w:space="0" w:color="auto"/>
        <w:left w:val="none" w:sz="0" w:space="0" w:color="auto"/>
        <w:bottom w:val="none" w:sz="0" w:space="0" w:color="auto"/>
        <w:right w:val="none" w:sz="0" w:space="0" w:color="auto"/>
      </w:divBdr>
      <w:divsChild>
        <w:div w:id="1661732744">
          <w:marLeft w:val="0"/>
          <w:marRight w:val="0"/>
          <w:marTop w:val="0"/>
          <w:marBottom w:val="0"/>
          <w:divBdr>
            <w:top w:val="none" w:sz="0" w:space="0" w:color="auto"/>
            <w:left w:val="none" w:sz="0" w:space="0" w:color="auto"/>
            <w:bottom w:val="none" w:sz="0" w:space="0" w:color="auto"/>
            <w:right w:val="none" w:sz="0" w:space="0" w:color="auto"/>
          </w:divBdr>
          <w:divsChild>
            <w:div w:id="987711796">
              <w:marLeft w:val="0"/>
              <w:marRight w:val="0"/>
              <w:marTop w:val="0"/>
              <w:marBottom w:val="0"/>
              <w:divBdr>
                <w:top w:val="none" w:sz="0" w:space="0" w:color="auto"/>
                <w:left w:val="none" w:sz="0" w:space="0" w:color="auto"/>
                <w:bottom w:val="none" w:sz="0" w:space="0" w:color="auto"/>
                <w:right w:val="none" w:sz="0" w:space="0" w:color="auto"/>
              </w:divBdr>
              <w:divsChild>
                <w:div w:id="1943881714">
                  <w:marLeft w:val="0"/>
                  <w:marRight w:val="0"/>
                  <w:marTop w:val="0"/>
                  <w:marBottom w:val="0"/>
                  <w:divBdr>
                    <w:top w:val="none" w:sz="0" w:space="0" w:color="auto"/>
                    <w:left w:val="none" w:sz="0" w:space="0" w:color="auto"/>
                    <w:bottom w:val="none" w:sz="0" w:space="0" w:color="auto"/>
                    <w:right w:val="none" w:sz="0" w:space="0" w:color="auto"/>
                  </w:divBdr>
                  <w:divsChild>
                    <w:div w:id="2386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21577">
      <w:bodyDiv w:val="1"/>
      <w:marLeft w:val="0"/>
      <w:marRight w:val="0"/>
      <w:marTop w:val="0"/>
      <w:marBottom w:val="0"/>
      <w:divBdr>
        <w:top w:val="none" w:sz="0" w:space="0" w:color="auto"/>
        <w:left w:val="none" w:sz="0" w:space="0" w:color="auto"/>
        <w:bottom w:val="none" w:sz="0" w:space="0" w:color="auto"/>
        <w:right w:val="none" w:sz="0" w:space="0" w:color="auto"/>
      </w:divBdr>
      <w:divsChild>
        <w:div w:id="553397771">
          <w:marLeft w:val="0"/>
          <w:marRight w:val="0"/>
          <w:marTop w:val="0"/>
          <w:marBottom w:val="0"/>
          <w:divBdr>
            <w:top w:val="none" w:sz="0" w:space="0" w:color="auto"/>
            <w:left w:val="none" w:sz="0" w:space="0" w:color="auto"/>
            <w:bottom w:val="none" w:sz="0" w:space="0" w:color="auto"/>
            <w:right w:val="none" w:sz="0" w:space="0" w:color="auto"/>
          </w:divBdr>
          <w:divsChild>
            <w:div w:id="1879126534">
              <w:marLeft w:val="0"/>
              <w:marRight w:val="0"/>
              <w:marTop w:val="0"/>
              <w:marBottom w:val="0"/>
              <w:divBdr>
                <w:top w:val="none" w:sz="0" w:space="0" w:color="auto"/>
                <w:left w:val="none" w:sz="0" w:space="0" w:color="auto"/>
                <w:bottom w:val="none" w:sz="0" w:space="0" w:color="auto"/>
                <w:right w:val="none" w:sz="0" w:space="0" w:color="auto"/>
              </w:divBdr>
              <w:divsChild>
                <w:div w:id="1891575113">
                  <w:marLeft w:val="0"/>
                  <w:marRight w:val="0"/>
                  <w:marTop w:val="0"/>
                  <w:marBottom w:val="0"/>
                  <w:divBdr>
                    <w:top w:val="none" w:sz="0" w:space="0" w:color="auto"/>
                    <w:left w:val="none" w:sz="0" w:space="0" w:color="auto"/>
                    <w:bottom w:val="none" w:sz="0" w:space="0" w:color="auto"/>
                    <w:right w:val="none" w:sz="0" w:space="0" w:color="auto"/>
                  </w:divBdr>
                  <w:divsChild>
                    <w:div w:id="1867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73796">
      <w:bodyDiv w:val="1"/>
      <w:marLeft w:val="0"/>
      <w:marRight w:val="0"/>
      <w:marTop w:val="0"/>
      <w:marBottom w:val="0"/>
      <w:divBdr>
        <w:top w:val="none" w:sz="0" w:space="0" w:color="auto"/>
        <w:left w:val="none" w:sz="0" w:space="0" w:color="auto"/>
        <w:bottom w:val="none" w:sz="0" w:space="0" w:color="auto"/>
        <w:right w:val="none" w:sz="0" w:space="0" w:color="auto"/>
      </w:divBdr>
      <w:divsChild>
        <w:div w:id="316150445">
          <w:marLeft w:val="0"/>
          <w:marRight w:val="0"/>
          <w:marTop w:val="0"/>
          <w:marBottom w:val="0"/>
          <w:divBdr>
            <w:top w:val="none" w:sz="0" w:space="0" w:color="auto"/>
            <w:left w:val="none" w:sz="0" w:space="0" w:color="auto"/>
            <w:bottom w:val="none" w:sz="0" w:space="0" w:color="auto"/>
            <w:right w:val="none" w:sz="0" w:space="0" w:color="auto"/>
          </w:divBdr>
          <w:divsChild>
            <w:div w:id="1219978728">
              <w:marLeft w:val="0"/>
              <w:marRight w:val="0"/>
              <w:marTop w:val="0"/>
              <w:marBottom w:val="0"/>
              <w:divBdr>
                <w:top w:val="none" w:sz="0" w:space="0" w:color="auto"/>
                <w:left w:val="none" w:sz="0" w:space="0" w:color="auto"/>
                <w:bottom w:val="none" w:sz="0" w:space="0" w:color="auto"/>
                <w:right w:val="none" w:sz="0" w:space="0" w:color="auto"/>
              </w:divBdr>
              <w:divsChild>
                <w:div w:id="1720586797">
                  <w:marLeft w:val="0"/>
                  <w:marRight w:val="0"/>
                  <w:marTop w:val="0"/>
                  <w:marBottom w:val="0"/>
                  <w:divBdr>
                    <w:top w:val="none" w:sz="0" w:space="0" w:color="auto"/>
                    <w:left w:val="none" w:sz="0" w:space="0" w:color="auto"/>
                    <w:bottom w:val="none" w:sz="0" w:space="0" w:color="auto"/>
                    <w:right w:val="none" w:sz="0" w:space="0" w:color="auto"/>
                  </w:divBdr>
                  <w:divsChild>
                    <w:div w:id="886992986">
                      <w:marLeft w:val="0"/>
                      <w:marRight w:val="0"/>
                      <w:marTop w:val="0"/>
                      <w:marBottom w:val="0"/>
                      <w:divBdr>
                        <w:top w:val="none" w:sz="0" w:space="0" w:color="auto"/>
                        <w:left w:val="none" w:sz="0" w:space="0" w:color="auto"/>
                        <w:bottom w:val="none" w:sz="0" w:space="0" w:color="auto"/>
                        <w:right w:val="none" w:sz="0" w:space="0" w:color="auto"/>
                      </w:divBdr>
                      <w:divsChild>
                        <w:div w:id="2041541418">
                          <w:marLeft w:val="0"/>
                          <w:marRight w:val="0"/>
                          <w:marTop w:val="0"/>
                          <w:marBottom w:val="0"/>
                          <w:divBdr>
                            <w:top w:val="none" w:sz="0" w:space="0" w:color="auto"/>
                            <w:left w:val="none" w:sz="0" w:space="0" w:color="auto"/>
                            <w:bottom w:val="none" w:sz="0" w:space="0" w:color="auto"/>
                            <w:right w:val="none" w:sz="0" w:space="0" w:color="auto"/>
                          </w:divBdr>
                          <w:divsChild>
                            <w:div w:id="32198825">
                              <w:marLeft w:val="0"/>
                              <w:marRight w:val="0"/>
                              <w:marTop w:val="0"/>
                              <w:marBottom w:val="0"/>
                              <w:divBdr>
                                <w:top w:val="none" w:sz="0" w:space="0" w:color="auto"/>
                                <w:left w:val="none" w:sz="0" w:space="0" w:color="auto"/>
                                <w:bottom w:val="none" w:sz="0" w:space="0" w:color="auto"/>
                                <w:right w:val="none" w:sz="0" w:space="0" w:color="auto"/>
                              </w:divBdr>
                              <w:divsChild>
                                <w:div w:id="1453473980">
                                  <w:marLeft w:val="0"/>
                                  <w:marRight w:val="0"/>
                                  <w:marTop w:val="0"/>
                                  <w:marBottom w:val="0"/>
                                  <w:divBdr>
                                    <w:top w:val="none" w:sz="0" w:space="0" w:color="auto"/>
                                    <w:left w:val="none" w:sz="0" w:space="0" w:color="auto"/>
                                    <w:bottom w:val="none" w:sz="0" w:space="0" w:color="auto"/>
                                    <w:right w:val="none" w:sz="0" w:space="0" w:color="auto"/>
                                  </w:divBdr>
                                  <w:divsChild>
                                    <w:div w:id="12681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29</Pages>
  <Words>4697</Words>
  <Characters>26779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Pranay Vinod</dc:creator>
  <cp:keywords/>
  <dc:description/>
  <cp:lastModifiedBy>SDI 1180</cp:lastModifiedBy>
  <cp:revision>47</cp:revision>
  <dcterms:created xsi:type="dcterms:W3CDTF">2021-06-19T09:44:00Z</dcterms:created>
  <dcterms:modified xsi:type="dcterms:W3CDTF">2025-07-16T13:02:00Z</dcterms:modified>
</cp:coreProperties>
</file>