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5AC7F" w14:textId="77777777" w:rsidR="006E7605" w:rsidRDefault="007C20D3" w:rsidP="009E51C8">
      <w:pPr>
        <w:rPr>
          <w:rFonts w:asciiTheme="majorBidi" w:hAnsiTheme="majorBidi" w:cstheme="majorBidi"/>
          <w:b/>
          <w:bCs/>
          <w:sz w:val="24"/>
          <w:szCs w:val="24"/>
        </w:rPr>
      </w:pPr>
      <w:r w:rsidRPr="007C61D1">
        <w:rPr>
          <w:rFonts w:asciiTheme="majorBidi" w:hAnsiTheme="majorBidi" w:cstheme="majorBidi"/>
          <w:b/>
          <w:bCs/>
          <w:sz w:val="24"/>
          <w:szCs w:val="24"/>
        </w:rPr>
        <w:t xml:space="preserve">Population </w:t>
      </w:r>
      <w:r w:rsidR="006E716E" w:rsidRPr="007C61D1">
        <w:rPr>
          <w:rFonts w:asciiTheme="majorBidi" w:hAnsiTheme="majorBidi" w:cstheme="majorBidi"/>
          <w:b/>
          <w:bCs/>
          <w:sz w:val="24"/>
          <w:szCs w:val="24"/>
        </w:rPr>
        <w:t>d</w:t>
      </w:r>
      <w:r w:rsidRPr="007C61D1">
        <w:rPr>
          <w:rFonts w:asciiTheme="majorBidi" w:hAnsiTheme="majorBidi" w:cstheme="majorBidi"/>
          <w:b/>
          <w:bCs/>
          <w:sz w:val="24"/>
          <w:szCs w:val="24"/>
        </w:rPr>
        <w:t>ynamics of Nile Tilapia (</w:t>
      </w:r>
      <w:r w:rsidRPr="007C61D1">
        <w:rPr>
          <w:rFonts w:asciiTheme="majorBidi" w:hAnsiTheme="majorBidi" w:cstheme="majorBidi"/>
          <w:b/>
          <w:bCs/>
          <w:i/>
          <w:iCs/>
          <w:sz w:val="24"/>
          <w:szCs w:val="24"/>
        </w:rPr>
        <w:t>Oreochromis niloticus</w:t>
      </w:r>
      <w:r w:rsidRPr="007C61D1">
        <w:rPr>
          <w:rFonts w:asciiTheme="majorBidi" w:hAnsiTheme="majorBidi" w:cstheme="majorBidi"/>
          <w:b/>
          <w:bCs/>
          <w:sz w:val="24"/>
          <w:szCs w:val="24"/>
        </w:rPr>
        <w:t>, Linnaeus</w:t>
      </w:r>
      <w:r w:rsidR="007D4756" w:rsidRPr="007C61D1">
        <w:rPr>
          <w:rFonts w:asciiTheme="majorBidi" w:hAnsiTheme="majorBidi" w:cstheme="majorBidi"/>
          <w:b/>
          <w:bCs/>
          <w:sz w:val="24"/>
          <w:szCs w:val="24"/>
        </w:rPr>
        <w:t xml:space="preserve">, </w:t>
      </w:r>
      <w:r w:rsidRPr="007C61D1">
        <w:rPr>
          <w:rFonts w:asciiTheme="majorBidi" w:hAnsiTheme="majorBidi" w:cstheme="majorBidi"/>
          <w:b/>
          <w:bCs/>
          <w:sz w:val="24"/>
          <w:szCs w:val="24"/>
        </w:rPr>
        <w:t>1758) from Roseries reservoir, Sudan.</w:t>
      </w:r>
    </w:p>
    <w:p w14:paraId="6855A946" w14:textId="77777777" w:rsidR="009E21A2" w:rsidRDefault="009E21A2" w:rsidP="00BF754A">
      <w:pPr>
        <w:rPr>
          <w:rFonts w:asciiTheme="majorBidi" w:hAnsiTheme="majorBidi" w:cstheme="majorBidi"/>
          <w:b/>
          <w:bCs/>
          <w:sz w:val="24"/>
          <w:szCs w:val="24"/>
        </w:rPr>
      </w:pPr>
    </w:p>
    <w:p w14:paraId="2B627F24" w14:textId="77777777" w:rsidR="009E21A2" w:rsidRDefault="009E21A2" w:rsidP="00BF754A">
      <w:pPr>
        <w:rPr>
          <w:rFonts w:asciiTheme="majorBidi" w:hAnsiTheme="majorBidi" w:cstheme="majorBidi"/>
          <w:b/>
          <w:bCs/>
          <w:sz w:val="24"/>
          <w:szCs w:val="24"/>
        </w:rPr>
      </w:pPr>
    </w:p>
    <w:p w14:paraId="112E22A2" w14:textId="394BC8C8" w:rsidR="00FA56E7" w:rsidRPr="007C61D1" w:rsidRDefault="00FA56E7" w:rsidP="00BF754A">
      <w:pPr>
        <w:rPr>
          <w:rFonts w:asciiTheme="majorBidi" w:hAnsiTheme="majorBidi" w:cstheme="majorBidi"/>
          <w:sz w:val="24"/>
          <w:szCs w:val="24"/>
        </w:rPr>
      </w:pPr>
      <w:r w:rsidRPr="007C61D1">
        <w:rPr>
          <w:rFonts w:asciiTheme="majorBidi" w:hAnsiTheme="majorBidi" w:cstheme="majorBidi"/>
          <w:b/>
          <w:bCs/>
          <w:sz w:val="24"/>
          <w:szCs w:val="24"/>
        </w:rPr>
        <w:t>Abstract</w:t>
      </w:r>
      <w:r w:rsidRPr="007C61D1">
        <w:rPr>
          <w:rFonts w:asciiTheme="majorBidi" w:hAnsiTheme="majorBidi" w:cstheme="majorBidi"/>
          <w:sz w:val="24"/>
          <w:szCs w:val="24"/>
        </w:rPr>
        <w:t>:</w:t>
      </w:r>
    </w:p>
    <w:p w14:paraId="31F364D0" w14:textId="77777777" w:rsidR="00FA56E7" w:rsidRDefault="0034309D" w:rsidP="005250F1">
      <w:pPr>
        <w:rPr>
          <w:rFonts w:asciiTheme="majorBidi" w:hAnsiTheme="majorBidi" w:cstheme="majorBidi"/>
          <w:sz w:val="24"/>
          <w:szCs w:val="24"/>
        </w:rPr>
      </w:pPr>
      <w:r w:rsidRPr="0034309D">
        <w:rPr>
          <w:rFonts w:asciiTheme="majorBidi" w:hAnsiTheme="majorBidi" w:cstheme="majorBidi"/>
          <w:sz w:val="24"/>
          <w:szCs w:val="24"/>
        </w:rPr>
        <w:t>This study investigated the population dynamics of Nile tilapia (</w:t>
      </w:r>
      <w:r w:rsidRPr="0034309D">
        <w:rPr>
          <w:rFonts w:asciiTheme="majorBidi" w:hAnsiTheme="majorBidi" w:cstheme="majorBidi"/>
          <w:i/>
          <w:iCs/>
          <w:sz w:val="24"/>
          <w:szCs w:val="24"/>
        </w:rPr>
        <w:t>O</w:t>
      </w:r>
      <w:r>
        <w:rPr>
          <w:rFonts w:asciiTheme="majorBidi" w:hAnsiTheme="majorBidi" w:cstheme="majorBidi"/>
          <w:i/>
          <w:iCs/>
          <w:sz w:val="24"/>
          <w:szCs w:val="24"/>
        </w:rPr>
        <w:t>reochromis</w:t>
      </w:r>
      <w:r w:rsidRPr="0034309D">
        <w:rPr>
          <w:rFonts w:asciiTheme="majorBidi" w:hAnsiTheme="majorBidi" w:cstheme="majorBidi"/>
          <w:i/>
          <w:iCs/>
          <w:sz w:val="24"/>
          <w:szCs w:val="24"/>
        </w:rPr>
        <w:t xml:space="preserve"> niloticus</w:t>
      </w:r>
      <w:r w:rsidRPr="0034309D">
        <w:rPr>
          <w:rFonts w:asciiTheme="majorBidi" w:hAnsiTheme="majorBidi" w:cstheme="majorBidi"/>
          <w:sz w:val="24"/>
          <w:szCs w:val="24"/>
        </w:rPr>
        <w:t xml:space="preserve">) in the Roseries Reservoir, analyzing 636 specimens collected monthly from </w:t>
      </w:r>
      <w:r w:rsidR="0025134B">
        <w:rPr>
          <w:rFonts w:asciiTheme="majorBidi" w:hAnsiTheme="majorBidi" w:cstheme="majorBidi"/>
          <w:sz w:val="24"/>
          <w:szCs w:val="24"/>
        </w:rPr>
        <w:t xml:space="preserve">four sites, during </w:t>
      </w:r>
      <w:r w:rsidRPr="0034309D">
        <w:rPr>
          <w:rFonts w:asciiTheme="majorBidi" w:hAnsiTheme="majorBidi" w:cstheme="majorBidi"/>
          <w:sz w:val="24"/>
          <w:szCs w:val="24"/>
        </w:rPr>
        <w:t xml:space="preserve">January </w:t>
      </w:r>
      <w:r w:rsidR="0025134B">
        <w:rPr>
          <w:rFonts w:asciiTheme="majorBidi" w:hAnsiTheme="majorBidi" w:cstheme="majorBidi"/>
          <w:sz w:val="24"/>
          <w:szCs w:val="24"/>
        </w:rPr>
        <w:t>-</w:t>
      </w:r>
      <w:r w:rsidRPr="0034309D">
        <w:rPr>
          <w:rFonts w:asciiTheme="majorBidi" w:hAnsiTheme="majorBidi" w:cstheme="majorBidi"/>
          <w:sz w:val="24"/>
          <w:szCs w:val="24"/>
        </w:rPr>
        <w:t xml:space="preserve"> December 2022. The peak distribution occurred in September.</w:t>
      </w:r>
      <w:r>
        <w:rPr>
          <w:rFonts w:asciiTheme="majorBidi" w:hAnsiTheme="majorBidi" w:cstheme="majorBidi"/>
          <w:sz w:val="24"/>
          <w:szCs w:val="24"/>
        </w:rPr>
        <w:t xml:space="preserve"> </w:t>
      </w:r>
      <w:r w:rsidRPr="0034309D">
        <w:rPr>
          <w:rFonts w:asciiTheme="majorBidi" w:hAnsiTheme="majorBidi" w:cstheme="majorBidi"/>
          <w:sz w:val="24"/>
          <w:szCs w:val="24"/>
        </w:rPr>
        <w:t>Spec</w:t>
      </w:r>
      <w:r w:rsidR="0093362F">
        <w:rPr>
          <w:rFonts w:asciiTheme="majorBidi" w:hAnsiTheme="majorBidi" w:cstheme="majorBidi"/>
          <w:sz w:val="24"/>
          <w:szCs w:val="24"/>
        </w:rPr>
        <w:t>imens ranged from 7 to 41.5 cm (TL)</w:t>
      </w:r>
      <w:r w:rsidRPr="0034309D">
        <w:rPr>
          <w:rFonts w:asciiTheme="majorBidi" w:hAnsiTheme="majorBidi" w:cstheme="majorBidi"/>
          <w:sz w:val="24"/>
          <w:szCs w:val="24"/>
        </w:rPr>
        <w:t xml:space="preserve">, </w:t>
      </w:r>
      <w:r w:rsidR="005250F1">
        <w:rPr>
          <w:rFonts w:asciiTheme="majorBidi" w:hAnsiTheme="majorBidi" w:cstheme="majorBidi"/>
          <w:sz w:val="24"/>
          <w:szCs w:val="24"/>
        </w:rPr>
        <w:t>averaging</w:t>
      </w:r>
      <w:r w:rsidR="0025134B">
        <w:rPr>
          <w:rFonts w:asciiTheme="majorBidi" w:hAnsiTheme="majorBidi" w:cstheme="majorBidi"/>
          <w:sz w:val="24"/>
          <w:szCs w:val="24"/>
        </w:rPr>
        <w:t xml:space="preserve"> </w:t>
      </w:r>
      <w:r w:rsidRPr="0034309D">
        <w:rPr>
          <w:rFonts w:asciiTheme="majorBidi" w:hAnsiTheme="majorBidi" w:cstheme="majorBidi"/>
          <w:sz w:val="24"/>
          <w:szCs w:val="24"/>
        </w:rPr>
        <w:t>19.428 ± 6.581 cm. The length-weight relationship demonstrated a strong correlation (</w:t>
      </w:r>
      <w:r w:rsidRPr="0034309D">
        <w:rPr>
          <w:rFonts w:asciiTheme="majorBidi" w:hAnsiTheme="majorBidi" w:cstheme="majorBidi"/>
          <w:i/>
          <w:iCs/>
          <w:sz w:val="24"/>
          <w:szCs w:val="24"/>
        </w:rPr>
        <w:t>r</w:t>
      </w:r>
      <w:r w:rsidRPr="0034309D">
        <w:rPr>
          <w:rFonts w:asciiTheme="majorBidi" w:hAnsiTheme="majorBidi" w:cstheme="majorBidi"/>
          <w:sz w:val="24"/>
          <w:szCs w:val="24"/>
        </w:rPr>
        <w:t xml:space="preserve"> = 0.945)</w:t>
      </w:r>
      <w:r>
        <w:rPr>
          <w:rFonts w:asciiTheme="majorBidi" w:hAnsiTheme="majorBidi" w:cstheme="majorBidi"/>
          <w:sz w:val="24"/>
          <w:szCs w:val="24"/>
        </w:rPr>
        <w:t>, indicating</w:t>
      </w:r>
      <w:r w:rsidRPr="0034309D">
        <w:rPr>
          <w:rFonts w:asciiTheme="majorBidi" w:hAnsiTheme="majorBidi" w:cstheme="majorBidi"/>
          <w:sz w:val="24"/>
          <w:szCs w:val="24"/>
        </w:rPr>
        <w:t xml:space="preserve"> </w:t>
      </w:r>
      <w:r>
        <w:rPr>
          <w:rFonts w:asciiTheme="majorBidi" w:hAnsiTheme="majorBidi" w:cstheme="majorBidi"/>
          <w:sz w:val="24"/>
          <w:szCs w:val="24"/>
        </w:rPr>
        <w:t>a</w:t>
      </w:r>
      <w:r w:rsidRPr="0034309D">
        <w:rPr>
          <w:rFonts w:asciiTheme="majorBidi" w:hAnsiTheme="majorBidi" w:cstheme="majorBidi"/>
          <w:sz w:val="24"/>
          <w:szCs w:val="24"/>
        </w:rPr>
        <w:t xml:space="preserve"> negative allometric growth with a b-value of 2.804. Growth parameters were determined using the von Bertalanffy growth model, with an asymptotic length (</w:t>
      </w:r>
      <w:r w:rsidRPr="0034309D">
        <w:rPr>
          <w:rFonts w:asciiTheme="majorBidi" w:hAnsiTheme="majorBidi" w:cstheme="majorBidi"/>
          <w:i/>
          <w:iCs/>
          <w:sz w:val="24"/>
          <w:szCs w:val="24"/>
        </w:rPr>
        <w:t>L</w:t>
      </w:r>
      <w:r w:rsidRPr="0034309D">
        <w:rPr>
          <w:rFonts w:asciiTheme="majorBidi" w:hAnsiTheme="majorBidi" w:cstheme="majorBidi"/>
          <w:sz w:val="24"/>
          <w:szCs w:val="24"/>
          <w:vertAlign w:val="subscript"/>
        </w:rPr>
        <w:t>∞</w:t>
      </w:r>
      <w:r w:rsidRPr="0034309D">
        <w:rPr>
          <w:rFonts w:asciiTheme="majorBidi" w:hAnsiTheme="majorBidi" w:cstheme="majorBidi"/>
          <w:sz w:val="24"/>
          <w:szCs w:val="24"/>
        </w:rPr>
        <w:t>) of 45.15 cm, a growth coefficient (</w:t>
      </w:r>
      <w:r w:rsidRPr="0034309D">
        <w:rPr>
          <w:rFonts w:asciiTheme="majorBidi" w:hAnsiTheme="majorBidi" w:cstheme="majorBidi"/>
          <w:i/>
          <w:iCs/>
          <w:sz w:val="24"/>
          <w:szCs w:val="24"/>
        </w:rPr>
        <w:t>K</w:t>
      </w:r>
      <w:r w:rsidRPr="0034309D">
        <w:rPr>
          <w:rFonts w:asciiTheme="majorBidi" w:hAnsiTheme="majorBidi" w:cstheme="majorBidi"/>
          <w:sz w:val="24"/>
          <w:szCs w:val="24"/>
        </w:rPr>
        <w:t>) of 0.310 yr.⁻¹, and a theoretical age at length zero (</w:t>
      </w:r>
      <w:r w:rsidRPr="0034309D">
        <w:rPr>
          <w:rFonts w:asciiTheme="majorBidi" w:hAnsiTheme="majorBidi" w:cstheme="majorBidi"/>
          <w:i/>
          <w:iCs/>
          <w:sz w:val="24"/>
          <w:szCs w:val="24"/>
        </w:rPr>
        <w:t>t</w:t>
      </w:r>
      <w:r w:rsidRPr="0034309D">
        <w:rPr>
          <w:rFonts w:asciiTheme="majorBidi" w:hAnsiTheme="majorBidi" w:cstheme="majorBidi"/>
          <w:sz w:val="24"/>
          <w:szCs w:val="24"/>
          <w:vertAlign w:val="subscript"/>
        </w:rPr>
        <w:t>0</w:t>
      </w:r>
      <w:r w:rsidRPr="0034309D">
        <w:rPr>
          <w:rFonts w:asciiTheme="majorBidi" w:hAnsiTheme="majorBidi" w:cstheme="majorBidi"/>
          <w:sz w:val="24"/>
          <w:szCs w:val="24"/>
        </w:rPr>
        <w:t>) of -0.321 yr</w:t>
      </w:r>
      <w:r>
        <w:rPr>
          <w:rFonts w:asciiTheme="majorBidi" w:hAnsiTheme="majorBidi" w:cstheme="majorBidi"/>
          <w:sz w:val="24"/>
          <w:szCs w:val="24"/>
        </w:rPr>
        <w:t xml:space="preserve">. </w:t>
      </w:r>
      <w:r w:rsidRPr="0034309D">
        <w:rPr>
          <w:rFonts w:asciiTheme="majorBidi" w:hAnsiTheme="majorBidi" w:cstheme="majorBidi"/>
          <w:sz w:val="24"/>
          <w:szCs w:val="24"/>
          <w:vertAlign w:val="superscript"/>
        </w:rPr>
        <w:t>-1</w:t>
      </w:r>
      <w:r w:rsidRPr="0034309D">
        <w:rPr>
          <w:rFonts w:asciiTheme="majorBidi" w:hAnsiTheme="majorBidi" w:cstheme="majorBidi"/>
          <w:sz w:val="24"/>
          <w:szCs w:val="24"/>
        </w:rPr>
        <w:t>. The growth performance index (Φ') was estimated at 2.801, with a maximum longevity (T</w:t>
      </w:r>
      <w:r w:rsidRPr="0034309D">
        <w:rPr>
          <w:rFonts w:asciiTheme="majorBidi" w:hAnsiTheme="majorBidi" w:cstheme="majorBidi"/>
          <w:i/>
          <w:iCs/>
          <w:sz w:val="24"/>
          <w:szCs w:val="24"/>
          <w:vertAlign w:val="subscript"/>
        </w:rPr>
        <w:t>max</w:t>
      </w:r>
      <w:r w:rsidRPr="0034309D">
        <w:rPr>
          <w:rFonts w:asciiTheme="majorBidi" w:hAnsiTheme="majorBidi" w:cstheme="majorBidi"/>
          <w:sz w:val="24"/>
          <w:szCs w:val="24"/>
        </w:rPr>
        <w:t xml:space="preserve">) of 9.36 years. Total mortality (Z) was calculated at 1.170 yr.⁻¹, natural mortality (M) at 0.70 yr.⁻¹, and fishing mortality (F) at 0.47 yr.⁻¹, resulting in an exploitation rate (E) of 0.41. </w:t>
      </w:r>
      <w:r w:rsidRPr="0034309D">
        <w:rPr>
          <w:rFonts w:asciiTheme="majorBidi" w:hAnsiTheme="majorBidi" w:cstheme="majorBidi"/>
          <w:i/>
          <w:iCs/>
          <w:sz w:val="24"/>
          <w:szCs w:val="24"/>
        </w:rPr>
        <w:t>O. niloticus</w:t>
      </w:r>
      <w:r w:rsidRPr="0034309D">
        <w:rPr>
          <w:rFonts w:asciiTheme="majorBidi" w:hAnsiTheme="majorBidi" w:cstheme="majorBidi"/>
          <w:sz w:val="24"/>
          <w:szCs w:val="24"/>
        </w:rPr>
        <w:t xml:space="preserve"> exhibited one round of recruitment, peaking from April to August, coinciding with the rainy season, while the length at first capture (</w:t>
      </w:r>
      <w:r w:rsidRPr="0034309D">
        <w:rPr>
          <w:rFonts w:asciiTheme="majorBidi" w:hAnsiTheme="majorBidi" w:cstheme="majorBidi"/>
          <w:i/>
          <w:iCs/>
          <w:sz w:val="24"/>
          <w:szCs w:val="24"/>
        </w:rPr>
        <w:t>L</w:t>
      </w:r>
      <w:r w:rsidRPr="0034309D">
        <w:rPr>
          <w:rFonts w:asciiTheme="majorBidi" w:hAnsiTheme="majorBidi" w:cstheme="majorBidi"/>
          <w:i/>
          <w:iCs/>
          <w:sz w:val="24"/>
          <w:szCs w:val="24"/>
          <w:vertAlign w:val="subscript"/>
        </w:rPr>
        <w:t>c</w:t>
      </w:r>
      <w:r w:rsidRPr="0034309D">
        <w:rPr>
          <w:rFonts w:asciiTheme="majorBidi" w:hAnsiTheme="majorBidi" w:cstheme="majorBidi"/>
          <w:sz w:val="24"/>
          <w:szCs w:val="24"/>
        </w:rPr>
        <w:t>) was determined to be 7 cm. The maximum relative yield per recruit (Y/R) was achieved at an exploitation rate (E</w:t>
      </w:r>
      <w:r w:rsidRPr="0034309D">
        <w:rPr>
          <w:rFonts w:asciiTheme="majorBidi" w:hAnsiTheme="majorBidi" w:cstheme="majorBidi"/>
          <w:i/>
          <w:iCs/>
          <w:sz w:val="24"/>
          <w:szCs w:val="24"/>
          <w:vertAlign w:val="subscript"/>
        </w:rPr>
        <w:t>max</w:t>
      </w:r>
      <w:r w:rsidRPr="0034309D">
        <w:rPr>
          <w:rFonts w:asciiTheme="majorBidi" w:hAnsiTheme="majorBidi" w:cstheme="majorBidi"/>
          <w:sz w:val="24"/>
          <w:szCs w:val="24"/>
        </w:rPr>
        <w:t>) of 0.499.</w:t>
      </w:r>
    </w:p>
    <w:p w14:paraId="616F4FBC" w14:textId="77777777" w:rsidR="0034309D" w:rsidRPr="0034309D" w:rsidRDefault="0034309D" w:rsidP="0034309D">
      <w:pPr>
        <w:rPr>
          <w:rFonts w:asciiTheme="majorBidi" w:hAnsiTheme="majorBidi" w:cstheme="majorBidi"/>
          <w:noProof/>
          <w:sz w:val="24"/>
          <w:szCs w:val="24"/>
        </w:rPr>
      </w:pPr>
      <w:r w:rsidRPr="0034309D">
        <w:rPr>
          <w:rFonts w:asciiTheme="majorBidi" w:hAnsiTheme="majorBidi" w:cstheme="majorBidi"/>
          <w:b/>
          <w:bCs/>
          <w:sz w:val="24"/>
          <w:szCs w:val="24"/>
        </w:rPr>
        <w:t>Keywords</w:t>
      </w:r>
      <w:r>
        <w:rPr>
          <w:rFonts w:asciiTheme="majorBidi" w:hAnsiTheme="majorBidi" w:cstheme="majorBidi"/>
          <w:sz w:val="24"/>
          <w:szCs w:val="24"/>
        </w:rPr>
        <w:t>: Tilapia, Mortality, Population dynamics, First capture, R</w:t>
      </w:r>
      <w:r w:rsidRPr="0034309D">
        <w:rPr>
          <w:rFonts w:asciiTheme="majorBidi" w:hAnsiTheme="majorBidi" w:cstheme="majorBidi"/>
          <w:sz w:val="24"/>
          <w:szCs w:val="24"/>
        </w:rPr>
        <w:t>ecruitment</w:t>
      </w:r>
      <w:r>
        <w:rPr>
          <w:rFonts w:asciiTheme="majorBidi" w:hAnsiTheme="majorBidi" w:cstheme="majorBidi"/>
          <w:sz w:val="24"/>
          <w:szCs w:val="24"/>
        </w:rPr>
        <w:t>, Growth.</w:t>
      </w:r>
    </w:p>
    <w:p w14:paraId="0652C6C7" w14:textId="77777777" w:rsidR="00FA56E7" w:rsidRPr="007C61D1" w:rsidRDefault="00FA56E7" w:rsidP="002D6DFC">
      <w:pPr>
        <w:rPr>
          <w:rFonts w:asciiTheme="majorBidi" w:hAnsiTheme="majorBidi" w:cstheme="majorBidi"/>
          <w:noProof/>
          <w:sz w:val="24"/>
          <w:szCs w:val="24"/>
        </w:rPr>
      </w:pPr>
      <w:r w:rsidRPr="007C61D1">
        <w:rPr>
          <w:rFonts w:asciiTheme="majorBidi" w:hAnsiTheme="majorBidi" w:cstheme="majorBidi"/>
          <w:b/>
          <w:bCs/>
          <w:noProof/>
          <w:sz w:val="24"/>
          <w:szCs w:val="24"/>
        </w:rPr>
        <w:t>Introduction</w:t>
      </w:r>
      <w:r w:rsidRPr="007C61D1">
        <w:rPr>
          <w:rFonts w:asciiTheme="majorBidi" w:hAnsiTheme="majorBidi" w:cstheme="majorBidi"/>
          <w:noProof/>
          <w:sz w:val="24"/>
          <w:szCs w:val="24"/>
        </w:rPr>
        <w:t>:</w:t>
      </w:r>
    </w:p>
    <w:p w14:paraId="30A06DDA" w14:textId="77777777" w:rsidR="002D6DFC" w:rsidRPr="002D6DFC" w:rsidRDefault="002D6DFC" w:rsidP="002C7783">
      <w:pPr>
        <w:rPr>
          <w:rFonts w:ascii="Times New Roman" w:eastAsia="Times New Roman" w:hAnsi="Times New Roman" w:cs="Times New Roman"/>
          <w:sz w:val="24"/>
          <w:szCs w:val="24"/>
        </w:rPr>
      </w:pPr>
      <w:r w:rsidRPr="002D6DFC">
        <w:rPr>
          <w:rFonts w:ascii="Times New Roman" w:eastAsia="Times New Roman" w:hAnsi="Times New Roman" w:cs="Times New Roman"/>
          <w:sz w:val="24"/>
          <w:szCs w:val="24"/>
        </w:rPr>
        <w:t>Africa is home to at least 3,300 freshwater fish species</w:t>
      </w:r>
      <w:r w:rsidR="00DB2F07">
        <w:rPr>
          <w:rFonts w:ascii="Times New Roman" w:eastAsia="Times New Roman" w:hAnsi="Times New Roman" w:cs="Times New Roman"/>
          <w:sz w:val="24"/>
          <w:szCs w:val="24"/>
        </w:rPr>
        <w:t xml:space="preserve"> </w:t>
      </w:r>
      <w:r w:rsidR="002C7783" w:rsidRPr="002D6DFC">
        <w:rPr>
          <w:rFonts w:ascii="Times New Roman" w:eastAsia="Times New Roman" w:hAnsi="Times New Roman" w:cs="Times New Roman"/>
          <w:sz w:val="24"/>
          <w:szCs w:val="24"/>
        </w:rPr>
        <w:t>(</w:t>
      </w:r>
      <w:r w:rsidR="00DB2F07" w:rsidRPr="002D6DFC">
        <w:rPr>
          <w:rFonts w:ascii="Times New Roman" w:eastAsia="Times New Roman" w:hAnsi="Times New Roman" w:cs="Times New Roman"/>
          <w:sz w:val="24"/>
          <w:szCs w:val="24"/>
        </w:rPr>
        <w:t>Leveque and Paugy</w:t>
      </w:r>
      <w:r w:rsidR="001B4FE6">
        <w:rPr>
          <w:rFonts w:ascii="Times New Roman" w:eastAsia="Times New Roman" w:hAnsi="Times New Roman" w:cs="Times New Roman"/>
          <w:sz w:val="24"/>
          <w:szCs w:val="24"/>
        </w:rPr>
        <w:t>,</w:t>
      </w:r>
      <w:r w:rsidR="00DB2F07" w:rsidRPr="002D6DFC">
        <w:rPr>
          <w:rFonts w:ascii="Times New Roman" w:eastAsia="Times New Roman" w:hAnsi="Times New Roman" w:cs="Times New Roman"/>
          <w:sz w:val="24"/>
          <w:szCs w:val="24"/>
        </w:rPr>
        <w:t xml:space="preserve"> 2</w:t>
      </w:r>
      <w:r w:rsidR="00DB2F07">
        <w:rPr>
          <w:rFonts w:ascii="Times New Roman" w:eastAsia="Times New Roman" w:hAnsi="Times New Roman" w:cs="Times New Roman"/>
          <w:sz w:val="24"/>
          <w:szCs w:val="24"/>
        </w:rPr>
        <w:t>017)</w:t>
      </w:r>
      <w:r>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w:t>
      </w:r>
      <w:r w:rsidR="003725BF">
        <w:rPr>
          <w:rFonts w:ascii="Times New Roman" w:eastAsia="Times New Roman" w:hAnsi="Times New Roman" w:cs="Times New Roman"/>
          <w:sz w:val="24"/>
          <w:szCs w:val="24"/>
        </w:rPr>
        <w:t>representing</w:t>
      </w:r>
      <w:r w:rsidRPr="002D6DFC">
        <w:rPr>
          <w:rFonts w:ascii="Times New Roman" w:eastAsia="Times New Roman" w:hAnsi="Times New Roman" w:cs="Times New Roman"/>
          <w:sz w:val="24"/>
          <w:szCs w:val="24"/>
        </w:rPr>
        <w:t xml:space="preserve"> approximately 10% of the global total</w:t>
      </w:r>
      <w:r w:rsidR="00DC4A9F">
        <w:rPr>
          <w:rFonts w:ascii="Times New Roman" w:eastAsia="Times New Roman" w:hAnsi="Times New Roman" w:cs="Times New Roman"/>
          <w:sz w:val="24"/>
          <w:szCs w:val="24"/>
        </w:rPr>
        <w:t xml:space="preserve"> (</w:t>
      </w:r>
      <w:r w:rsidR="00DC4A9F" w:rsidRPr="002D6DFC">
        <w:rPr>
          <w:rFonts w:ascii="Times New Roman" w:eastAsia="Times New Roman" w:hAnsi="Times New Roman" w:cs="Times New Roman"/>
          <w:sz w:val="24"/>
          <w:szCs w:val="24"/>
        </w:rPr>
        <w:t xml:space="preserve">Nyboer </w:t>
      </w:r>
      <w:r w:rsidR="00DC4A9F" w:rsidRPr="002D6DFC">
        <w:rPr>
          <w:rFonts w:ascii="Times New Roman" w:eastAsia="Times New Roman" w:hAnsi="Times New Roman" w:cs="Times New Roman"/>
          <w:i/>
          <w:iCs/>
          <w:sz w:val="24"/>
          <w:szCs w:val="24"/>
        </w:rPr>
        <w:t>et. al</w:t>
      </w:r>
      <w:r w:rsidR="00DC4A9F" w:rsidRPr="002D6DFC">
        <w:rPr>
          <w:rFonts w:ascii="Times New Roman" w:eastAsia="Times New Roman" w:hAnsi="Times New Roman" w:cs="Times New Roman"/>
          <w:sz w:val="24"/>
          <w:szCs w:val="24"/>
        </w:rPr>
        <w:t>.</w:t>
      </w:r>
      <w:r w:rsidR="00DC4A9F">
        <w:rPr>
          <w:rFonts w:ascii="Times New Roman" w:eastAsia="Times New Roman" w:hAnsi="Times New Roman" w:cs="Times New Roman"/>
          <w:sz w:val="24"/>
          <w:szCs w:val="24"/>
        </w:rPr>
        <w:t>,</w:t>
      </w:r>
      <w:r w:rsidR="00DC4A9F" w:rsidRPr="002D6DFC">
        <w:rPr>
          <w:rFonts w:ascii="Times New Roman" w:eastAsia="Times New Roman" w:hAnsi="Times New Roman" w:cs="Times New Roman"/>
          <w:sz w:val="24"/>
          <w:szCs w:val="24"/>
        </w:rPr>
        <w:t xml:space="preserve"> 2019)</w:t>
      </w:r>
      <w:r w:rsidRPr="002D6DFC">
        <w:rPr>
          <w:rFonts w:ascii="Times New Roman" w:eastAsia="Times New Roman" w:hAnsi="Times New Roman" w:cs="Times New Roman"/>
          <w:sz w:val="24"/>
          <w:szCs w:val="24"/>
        </w:rPr>
        <w:t>. Among these species</w:t>
      </w:r>
      <w:r>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cichlids </w:t>
      </w:r>
      <w:r w:rsidR="002B7737">
        <w:rPr>
          <w:rFonts w:ascii="Times New Roman" w:eastAsia="Times New Roman" w:hAnsi="Times New Roman" w:cs="Times New Roman"/>
          <w:sz w:val="24"/>
          <w:szCs w:val="24"/>
        </w:rPr>
        <w:t>represented</w:t>
      </w:r>
      <w:r w:rsidRPr="002D6DFC">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as noted by Leveque and Paugy (2</w:t>
      </w:r>
      <w:r>
        <w:rPr>
          <w:rFonts w:ascii="Times New Roman" w:eastAsia="Times New Roman" w:hAnsi="Times New Roman" w:cs="Times New Roman"/>
          <w:sz w:val="24"/>
          <w:szCs w:val="24"/>
        </w:rPr>
        <w:t>017).</w:t>
      </w:r>
      <w:r w:rsidR="00FB701C">
        <w:rPr>
          <w:rFonts w:ascii="Times New Roman" w:eastAsia="Times New Roman" w:hAnsi="Times New Roman" w:cs="Times New Roman"/>
          <w:sz w:val="24"/>
          <w:szCs w:val="24"/>
        </w:rPr>
        <w:t xml:space="preserve"> </w:t>
      </w:r>
      <w:r w:rsidRPr="002D6DFC">
        <w:rPr>
          <w:rFonts w:ascii="Times New Roman" w:eastAsia="Times New Roman" w:hAnsi="Times New Roman" w:cs="Times New Roman"/>
          <w:sz w:val="24"/>
          <w:szCs w:val="24"/>
        </w:rPr>
        <w:t>In Sudan's inland waters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Mahmoud </w:t>
      </w:r>
      <w:r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Pr="002D6DFC">
        <w:rPr>
          <w:rFonts w:ascii="Times New Roman" w:eastAsia="Times New Roman" w:hAnsi="Times New Roman" w:cs="Times New Roman"/>
          <w:i/>
          <w:iCs/>
          <w:sz w:val="24"/>
          <w:szCs w:val="24"/>
        </w:rPr>
        <w:t xml:space="preserve"> al</w:t>
      </w:r>
      <w:r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(2024) </w:t>
      </w:r>
      <w:r w:rsidR="00F24995">
        <w:rPr>
          <w:rFonts w:ascii="Times New Roman" w:eastAsia="Times New Roman" w:hAnsi="Times New Roman" w:cs="Times New Roman"/>
          <w:sz w:val="24"/>
          <w:szCs w:val="24"/>
        </w:rPr>
        <w:t>recorded</w:t>
      </w:r>
      <w:r w:rsidRPr="002D6DFC">
        <w:rPr>
          <w:rFonts w:ascii="Times New Roman" w:eastAsia="Times New Roman" w:hAnsi="Times New Roman" w:cs="Times New Roman"/>
          <w:sz w:val="24"/>
          <w:szCs w:val="24"/>
        </w:rPr>
        <w:t xml:space="preserve"> 134 fish species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while Abdalla and Adam (2024) reported that the Blue Nile accounts for </w:t>
      </w:r>
      <w:r w:rsidR="00F708A8">
        <w:rPr>
          <w:rFonts w:ascii="Times New Roman" w:eastAsia="Times New Roman" w:hAnsi="Times New Roman" w:cs="Times New Roman"/>
          <w:sz w:val="24"/>
          <w:szCs w:val="24"/>
        </w:rPr>
        <w:t>nearly</w:t>
      </w:r>
      <w:r w:rsidRPr="002D6DFC">
        <w:rPr>
          <w:rFonts w:ascii="Times New Roman" w:eastAsia="Times New Roman" w:hAnsi="Times New Roman" w:cs="Times New Roman"/>
          <w:sz w:val="24"/>
          <w:szCs w:val="24"/>
        </w:rPr>
        <w:t xml:space="preserve"> one-third of the country's freshwater fish species richness at 36%. Specifically</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in the Roseries Reservoir</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Mahmoud and Hagar (2020) recorded 53 distinct fish species.</w:t>
      </w:r>
    </w:p>
    <w:p w14:paraId="15A30875" w14:textId="77777777" w:rsidR="00B73BB8" w:rsidRDefault="002D6DFC" w:rsidP="00AF58AF">
      <w:pPr>
        <w:rPr>
          <w:rFonts w:ascii="Times New Roman" w:eastAsia="Times New Roman" w:hAnsi="Times New Roman" w:cs="Times New Roman"/>
          <w:sz w:val="24"/>
          <w:szCs w:val="24"/>
        </w:rPr>
      </w:pPr>
      <w:r w:rsidRPr="002D6DFC">
        <w:rPr>
          <w:rFonts w:ascii="Times New Roman" w:eastAsia="Times New Roman" w:hAnsi="Times New Roman" w:cs="Times New Roman"/>
          <w:sz w:val="24"/>
          <w:szCs w:val="24"/>
        </w:rPr>
        <w:t>Understanding the length-weight relationship of fish is critical for conducting fishery stock assessments and management studies</w:t>
      </w:r>
      <w:r w:rsidR="001B4FE6">
        <w:rPr>
          <w:rFonts w:ascii="Times New Roman" w:eastAsia="Times New Roman" w:hAnsi="Times New Roman" w:cs="Times New Roman"/>
          <w:sz w:val="24"/>
          <w:szCs w:val="24"/>
        </w:rPr>
        <w:t xml:space="preserve"> (Jellyman, 1997)</w:t>
      </w:r>
      <w:r w:rsidRPr="002D6DFC">
        <w:rPr>
          <w:rFonts w:ascii="Times New Roman" w:eastAsia="Times New Roman" w:hAnsi="Times New Roman" w:cs="Times New Roman"/>
          <w:sz w:val="24"/>
          <w:szCs w:val="24"/>
        </w:rPr>
        <w:t>. This relationship provides valuable insights into fish population dynamics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including growth patterns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recruitment mortality rates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exploitation levels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and stock biomass as highlighted by Pervin and Mortuza (2008)</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Pauly and Morgan (1987)</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and Pauly (1983). The dynamics of fish populations are fundamentally based on </w:t>
      </w:r>
      <w:r w:rsidRPr="002D6DFC">
        <w:rPr>
          <w:rFonts w:ascii="Times New Roman" w:eastAsia="Times New Roman" w:hAnsi="Times New Roman" w:cs="Times New Roman"/>
          <w:sz w:val="24"/>
          <w:szCs w:val="24"/>
        </w:rPr>
        <w:lastRenderedPageBreak/>
        <w:t>biological processes such as reproduction</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growth</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maturity</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mortality</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and levels of exploitation</w:t>
      </w:r>
      <w:r w:rsidR="00AF58AF">
        <w:rPr>
          <w:rFonts w:ascii="Times New Roman" w:eastAsia="Times New Roman" w:hAnsi="Times New Roman" w:cs="Times New Roman"/>
          <w:sz w:val="24"/>
          <w:szCs w:val="24"/>
        </w:rPr>
        <w:t xml:space="preserve"> (Jakobsen </w:t>
      </w:r>
      <w:r w:rsidR="00AF58AF">
        <w:rPr>
          <w:rFonts w:ascii="Times New Roman" w:eastAsia="Times New Roman" w:hAnsi="Times New Roman" w:cs="Times New Roman"/>
          <w:i/>
          <w:iCs/>
          <w:sz w:val="24"/>
          <w:szCs w:val="24"/>
        </w:rPr>
        <w:t>et. al.</w:t>
      </w:r>
      <w:r w:rsidR="00AF58AF">
        <w:rPr>
          <w:rFonts w:ascii="Times New Roman" w:eastAsia="Times New Roman" w:hAnsi="Times New Roman" w:cs="Times New Roman"/>
          <w:sz w:val="24"/>
          <w:szCs w:val="24"/>
        </w:rPr>
        <w:t>, 2016)</w:t>
      </w:r>
      <w:r w:rsidRPr="002D6DFC">
        <w:rPr>
          <w:rFonts w:ascii="Times New Roman" w:eastAsia="Times New Roman" w:hAnsi="Times New Roman" w:cs="Times New Roman"/>
          <w:sz w:val="24"/>
          <w:szCs w:val="24"/>
        </w:rPr>
        <w:t>.</w:t>
      </w:r>
    </w:p>
    <w:p w14:paraId="2A883630" w14:textId="77777777" w:rsidR="002D6DFC" w:rsidRPr="002D6DFC" w:rsidRDefault="002D6DFC" w:rsidP="00B73BB8">
      <w:pPr>
        <w:rPr>
          <w:rFonts w:ascii="Times New Roman" w:eastAsia="Times New Roman" w:hAnsi="Times New Roman" w:cs="Times New Roman"/>
          <w:sz w:val="24"/>
          <w:szCs w:val="24"/>
        </w:rPr>
      </w:pPr>
      <w:r w:rsidRPr="002D6DFC">
        <w:rPr>
          <w:rFonts w:ascii="Times New Roman" w:eastAsia="Times New Roman" w:hAnsi="Times New Roman" w:cs="Times New Roman"/>
          <w:sz w:val="24"/>
          <w:szCs w:val="24"/>
        </w:rPr>
        <w:t>Growth parameters are essential data points that can indicate the status of fisheries management and the extent of their exploitation</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as stated by Omitoyin </w:t>
      </w:r>
      <w:r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Pr="002D6DFC">
        <w:rPr>
          <w:rFonts w:ascii="Times New Roman" w:eastAsia="Times New Roman" w:hAnsi="Times New Roman" w:cs="Times New Roman"/>
          <w:i/>
          <w:iCs/>
          <w:sz w:val="24"/>
          <w:szCs w:val="24"/>
        </w:rPr>
        <w:t xml:space="preserve"> al</w:t>
      </w:r>
      <w:r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(2013).</w:t>
      </w:r>
      <w:r w:rsidR="00B73BB8">
        <w:rPr>
          <w:rFonts w:ascii="Times New Roman" w:eastAsia="Times New Roman" w:hAnsi="Times New Roman" w:cs="Times New Roman"/>
          <w:sz w:val="24"/>
          <w:szCs w:val="24"/>
        </w:rPr>
        <w:t xml:space="preserve"> </w:t>
      </w:r>
      <w:r w:rsidRPr="002D6DFC">
        <w:rPr>
          <w:rFonts w:ascii="Times New Roman" w:eastAsia="Times New Roman" w:hAnsi="Times New Roman" w:cs="Times New Roman"/>
          <w:sz w:val="24"/>
          <w:szCs w:val="24"/>
        </w:rPr>
        <w:t>Fish growth parameters can be determined using two primary methods: direct readings from hard structures like otoliths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spines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or vertebrae</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and indirect estimates derived from length distribution data over time</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as discussed by Gayanilo </w:t>
      </w:r>
      <w:r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Pr="002D6DFC">
        <w:rPr>
          <w:rFonts w:ascii="Times New Roman" w:eastAsia="Times New Roman" w:hAnsi="Times New Roman" w:cs="Times New Roman"/>
          <w:i/>
          <w:iCs/>
          <w:sz w:val="24"/>
          <w:szCs w:val="24"/>
        </w:rPr>
        <w:t xml:space="preserve"> al</w:t>
      </w:r>
      <w:r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(2002) and Panfili </w:t>
      </w:r>
      <w:r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Pr="002D6DFC">
        <w:rPr>
          <w:rFonts w:ascii="Times New Roman" w:eastAsia="Times New Roman" w:hAnsi="Times New Roman" w:cs="Times New Roman"/>
          <w:i/>
          <w:iCs/>
          <w:sz w:val="24"/>
          <w:szCs w:val="24"/>
        </w:rPr>
        <w:t xml:space="preserve"> al</w:t>
      </w:r>
      <w:r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(2002). Length-based stock assessment tools are particularly advantageous in tropical and subtropical waters where seasonal variations in hard structures are subtle and often present unclear annual marks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as noted by Panhwar and Liu (2013).</w:t>
      </w:r>
    </w:p>
    <w:p w14:paraId="4693A66E" w14:textId="77777777" w:rsidR="00E234EB" w:rsidRPr="00E234EB" w:rsidRDefault="00E234EB" w:rsidP="009E51C8">
      <w:pPr>
        <w:rPr>
          <w:rFonts w:asciiTheme="majorBidi" w:hAnsiTheme="majorBidi" w:cstheme="majorBidi"/>
          <w:sz w:val="24"/>
          <w:szCs w:val="24"/>
        </w:rPr>
      </w:pPr>
      <w:r w:rsidRPr="00E234EB">
        <w:rPr>
          <w:rFonts w:asciiTheme="majorBidi" w:hAnsiTheme="majorBidi" w:cstheme="majorBidi"/>
          <w:sz w:val="24"/>
          <w:szCs w:val="24"/>
        </w:rPr>
        <w:t xml:space="preserve">This study was conducted at four fishing sites within the Roseries Reservoirs in Sudan. The primary objective was to investigate the population dynamics of </w:t>
      </w:r>
      <w:r w:rsidRPr="00E234EB">
        <w:rPr>
          <w:rFonts w:asciiTheme="majorBidi" w:hAnsiTheme="majorBidi" w:cstheme="majorBidi"/>
          <w:i/>
          <w:iCs/>
          <w:sz w:val="24"/>
          <w:szCs w:val="24"/>
        </w:rPr>
        <w:t>O. niloticus</w:t>
      </w:r>
      <w:r w:rsidRPr="00E234EB">
        <w:rPr>
          <w:rFonts w:asciiTheme="majorBidi" w:hAnsiTheme="majorBidi" w:cstheme="majorBidi"/>
          <w:sz w:val="24"/>
          <w:szCs w:val="24"/>
        </w:rPr>
        <w:t xml:space="preserve"> in this area. The results will offer valuable insights for the sustainable development</w:t>
      </w:r>
      <w:r w:rsidR="007D77EC">
        <w:rPr>
          <w:rFonts w:asciiTheme="majorBidi" w:hAnsiTheme="majorBidi" w:cstheme="majorBidi"/>
          <w:sz w:val="24"/>
          <w:szCs w:val="24"/>
        </w:rPr>
        <w:t>,</w:t>
      </w:r>
      <w:r w:rsidRPr="00E234EB">
        <w:rPr>
          <w:rFonts w:asciiTheme="majorBidi" w:hAnsiTheme="majorBidi" w:cstheme="majorBidi"/>
          <w:sz w:val="24"/>
          <w:szCs w:val="24"/>
        </w:rPr>
        <w:t xml:space="preserve"> management</w:t>
      </w:r>
      <w:r w:rsidR="007D77EC">
        <w:rPr>
          <w:rFonts w:asciiTheme="majorBidi" w:hAnsiTheme="majorBidi" w:cstheme="majorBidi"/>
          <w:sz w:val="24"/>
          <w:szCs w:val="24"/>
        </w:rPr>
        <w:t>,</w:t>
      </w:r>
      <w:r w:rsidRPr="00E234EB">
        <w:rPr>
          <w:rFonts w:asciiTheme="majorBidi" w:hAnsiTheme="majorBidi" w:cstheme="majorBidi"/>
          <w:sz w:val="24"/>
          <w:szCs w:val="24"/>
        </w:rPr>
        <w:t xml:space="preserve"> and exploitation of this commercially significant fish species in Sudan's freshwater ecosystems.</w:t>
      </w:r>
    </w:p>
    <w:p w14:paraId="29649F62" w14:textId="77777777" w:rsidR="00FA56E7" w:rsidRPr="007C61D1" w:rsidRDefault="00FA56E7" w:rsidP="009E51C8">
      <w:pPr>
        <w:rPr>
          <w:rFonts w:asciiTheme="majorBidi" w:hAnsiTheme="majorBidi" w:cstheme="majorBidi"/>
          <w:noProof/>
          <w:sz w:val="24"/>
          <w:szCs w:val="24"/>
        </w:rPr>
      </w:pPr>
      <w:r w:rsidRPr="007C61D1">
        <w:rPr>
          <w:rFonts w:asciiTheme="majorBidi" w:hAnsiTheme="majorBidi" w:cstheme="majorBidi"/>
          <w:b/>
          <w:bCs/>
          <w:noProof/>
          <w:sz w:val="24"/>
          <w:szCs w:val="24"/>
        </w:rPr>
        <w:t>Materials and Methods</w:t>
      </w:r>
      <w:r w:rsidRPr="007C61D1">
        <w:rPr>
          <w:rFonts w:asciiTheme="majorBidi" w:hAnsiTheme="majorBidi" w:cstheme="majorBidi"/>
          <w:noProof/>
          <w:sz w:val="24"/>
          <w:szCs w:val="24"/>
        </w:rPr>
        <w:t>:</w:t>
      </w:r>
    </w:p>
    <w:p w14:paraId="144328C7" w14:textId="77777777" w:rsidR="00FA56E7" w:rsidRPr="007C61D1" w:rsidRDefault="006E716E" w:rsidP="009E51C8">
      <w:pPr>
        <w:rPr>
          <w:rFonts w:asciiTheme="majorBidi" w:hAnsiTheme="majorBidi" w:cstheme="majorBidi"/>
          <w:noProof/>
          <w:sz w:val="24"/>
          <w:szCs w:val="24"/>
        </w:rPr>
      </w:pPr>
      <w:r w:rsidRPr="00FB4323">
        <w:rPr>
          <w:rFonts w:asciiTheme="majorBidi" w:hAnsiTheme="majorBidi" w:cstheme="majorBidi"/>
          <w:b/>
          <w:bCs/>
          <w:noProof/>
          <w:sz w:val="24"/>
          <w:szCs w:val="24"/>
        </w:rPr>
        <w:t>Study area</w:t>
      </w:r>
      <w:r w:rsidRPr="007C61D1">
        <w:rPr>
          <w:rFonts w:asciiTheme="majorBidi" w:hAnsiTheme="majorBidi" w:cstheme="majorBidi"/>
          <w:noProof/>
          <w:sz w:val="24"/>
          <w:szCs w:val="24"/>
        </w:rPr>
        <w:t>:</w:t>
      </w:r>
    </w:p>
    <w:p w14:paraId="6F801A47" w14:textId="77777777" w:rsidR="00F92723" w:rsidRPr="007C61D1" w:rsidRDefault="00631611" w:rsidP="009E51C8">
      <w:pPr>
        <w:autoSpaceDE w:val="0"/>
        <w:autoSpaceDN w:val="0"/>
        <w:adjustRightInd w:val="0"/>
        <w:rPr>
          <w:rFonts w:asciiTheme="majorBidi" w:hAnsiTheme="majorBidi" w:cstheme="majorBidi"/>
          <w:sz w:val="24"/>
          <w:szCs w:val="24"/>
        </w:rPr>
      </w:pPr>
      <w:r w:rsidRPr="007C61D1">
        <w:rPr>
          <w:rFonts w:asciiTheme="majorBidi" w:hAnsiTheme="majorBidi" w:cstheme="majorBidi"/>
          <w:sz w:val="24"/>
          <w:szCs w:val="24"/>
        </w:rPr>
        <w:t>The</w:t>
      </w:r>
      <w:r w:rsidR="00F92723" w:rsidRPr="007C61D1">
        <w:rPr>
          <w:rFonts w:asciiTheme="majorBidi" w:hAnsiTheme="majorBidi" w:cstheme="majorBidi"/>
          <w:sz w:val="24"/>
          <w:szCs w:val="24"/>
        </w:rPr>
        <w:t xml:space="preserve"> Roseires Dam is situated on the Blue Nile River in Sudan</w:t>
      </w:r>
      <w:r w:rsidR="009F2A0D" w:rsidRPr="007C61D1">
        <w:rPr>
          <w:rFonts w:asciiTheme="majorBidi" w:hAnsiTheme="majorBidi" w:cstheme="majorBidi"/>
          <w:sz w:val="24"/>
          <w:szCs w:val="24"/>
        </w:rPr>
        <w:t>, serving</w:t>
      </w:r>
      <w:r w:rsidR="00F92723" w:rsidRPr="007C61D1">
        <w:rPr>
          <w:rFonts w:asciiTheme="majorBidi" w:hAnsiTheme="majorBidi" w:cstheme="majorBidi"/>
          <w:sz w:val="24"/>
          <w:szCs w:val="24"/>
        </w:rPr>
        <w:t xml:space="preserve"> the dual purpose of water storage for agricultural irrigation and hydroelectric power generation. Approximately 550 kilometers from Khartoum, the dam's first </w:t>
      </w:r>
      <w:r w:rsidR="009F2A0D" w:rsidRPr="007C61D1">
        <w:rPr>
          <w:rFonts w:asciiTheme="majorBidi" w:hAnsiTheme="majorBidi" w:cstheme="majorBidi"/>
          <w:sz w:val="24"/>
          <w:szCs w:val="24"/>
        </w:rPr>
        <w:t>phase of construction</w:t>
      </w:r>
      <w:r w:rsidR="00F92723" w:rsidRPr="007C61D1">
        <w:rPr>
          <w:rFonts w:asciiTheme="majorBidi" w:hAnsiTheme="majorBidi" w:cstheme="majorBidi"/>
          <w:sz w:val="24"/>
          <w:szCs w:val="24"/>
        </w:rPr>
        <w:t xml:space="preserve"> was completed in 1966. Subsequently, the second phase raised the dam's height from 68 meters to 78 meters, which enhanced its storage capacity from 3.0 billion cubic meters to 7.3 billion cubic meters. This expansion of the reservoir has transformed it into a crucial source of fish resources</w:t>
      </w:r>
      <w:r w:rsidR="00763D11" w:rsidRPr="007C61D1">
        <w:rPr>
          <w:rFonts w:asciiTheme="majorBidi" w:hAnsiTheme="majorBidi" w:cstheme="majorBidi"/>
          <w:sz w:val="24"/>
          <w:szCs w:val="24"/>
        </w:rPr>
        <w:t>,</w:t>
      </w:r>
      <w:r w:rsidR="00F92723" w:rsidRPr="007C61D1">
        <w:rPr>
          <w:rFonts w:asciiTheme="majorBidi" w:hAnsiTheme="majorBidi" w:cstheme="majorBidi"/>
          <w:sz w:val="24"/>
          <w:szCs w:val="24"/>
        </w:rPr>
        <w:t xml:space="preserve"> supporting local communities by providing essential livelihoods</w:t>
      </w:r>
      <w:r w:rsidR="00763D11" w:rsidRPr="007C61D1">
        <w:rPr>
          <w:rFonts w:asciiTheme="majorBidi" w:hAnsiTheme="majorBidi" w:cstheme="majorBidi"/>
          <w:sz w:val="24"/>
          <w:szCs w:val="24"/>
        </w:rPr>
        <w:t>,</w:t>
      </w:r>
      <w:r w:rsidR="00F92723" w:rsidRPr="007C61D1">
        <w:rPr>
          <w:rFonts w:asciiTheme="majorBidi" w:hAnsiTheme="majorBidi" w:cstheme="majorBidi"/>
          <w:sz w:val="24"/>
          <w:szCs w:val="24"/>
        </w:rPr>
        <w:t xml:space="preserve"> employment opportunities</w:t>
      </w:r>
      <w:r w:rsidR="00763D11" w:rsidRPr="007C61D1">
        <w:rPr>
          <w:rFonts w:asciiTheme="majorBidi" w:hAnsiTheme="majorBidi" w:cstheme="majorBidi"/>
          <w:sz w:val="24"/>
          <w:szCs w:val="24"/>
        </w:rPr>
        <w:t>,</w:t>
      </w:r>
      <w:r w:rsidR="00F92723" w:rsidRPr="007C61D1">
        <w:rPr>
          <w:rFonts w:asciiTheme="majorBidi" w:hAnsiTheme="majorBidi" w:cstheme="majorBidi"/>
          <w:sz w:val="24"/>
          <w:szCs w:val="24"/>
        </w:rPr>
        <w:t xml:space="preserve"> and income. Fish samples were systematically collected from four designated sites within the reservoir as detailed in Table 1. This dam not only plays a vital role in regional water management but also significantly contributes to the socioeconomic development of the surrounding areas.</w:t>
      </w:r>
    </w:p>
    <w:p w14:paraId="207D1AA5" w14:textId="77777777" w:rsidR="006E716E" w:rsidRPr="007C61D1" w:rsidRDefault="006E716E"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Table 1. Shows the coordinates of the fish sampling sites in Roseires Reservoir (Blue Nile, Sudan) and the distance from the Damazin City Site. </w:t>
      </w: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20"/>
        <w:gridCol w:w="2610"/>
        <w:gridCol w:w="1620"/>
      </w:tblGrid>
      <w:tr w:rsidR="006E716E" w:rsidRPr="007C61D1" w14:paraId="0F07A1A7" w14:textId="77777777" w:rsidTr="00B63CB9">
        <w:trPr>
          <w:trHeight w:val="93"/>
          <w:jc w:val="center"/>
        </w:trPr>
        <w:tc>
          <w:tcPr>
            <w:tcW w:w="1615" w:type="dxa"/>
          </w:tcPr>
          <w:p w14:paraId="7A73E15D"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Site</w:t>
            </w:r>
          </w:p>
        </w:tc>
        <w:tc>
          <w:tcPr>
            <w:tcW w:w="1620" w:type="dxa"/>
          </w:tcPr>
          <w:p w14:paraId="4A999A2E"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Distance (km)</w:t>
            </w:r>
          </w:p>
        </w:tc>
        <w:tc>
          <w:tcPr>
            <w:tcW w:w="2610" w:type="dxa"/>
          </w:tcPr>
          <w:p w14:paraId="01BCB80C"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Coordinate</w:t>
            </w:r>
          </w:p>
        </w:tc>
        <w:tc>
          <w:tcPr>
            <w:tcW w:w="1620" w:type="dxa"/>
          </w:tcPr>
          <w:p w14:paraId="3FED55F6"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Elevation (m)</w:t>
            </w:r>
          </w:p>
        </w:tc>
      </w:tr>
      <w:tr w:rsidR="006E716E" w:rsidRPr="007C61D1" w14:paraId="5967FE90" w14:textId="77777777" w:rsidTr="00B63CB9">
        <w:trPr>
          <w:trHeight w:val="93"/>
          <w:jc w:val="center"/>
        </w:trPr>
        <w:tc>
          <w:tcPr>
            <w:tcW w:w="1615" w:type="dxa"/>
          </w:tcPr>
          <w:p w14:paraId="32D141A3" w14:textId="77777777" w:rsidR="006E716E" w:rsidRPr="007C61D1" w:rsidRDefault="006E716E"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Awal Bab </w:t>
            </w:r>
          </w:p>
        </w:tc>
        <w:tc>
          <w:tcPr>
            <w:tcW w:w="1620" w:type="dxa"/>
          </w:tcPr>
          <w:p w14:paraId="20CFC603"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2610" w:type="dxa"/>
          </w:tcPr>
          <w:p w14:paraId="5DEC129E"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11°45'14"N 34°21'51"E</w:t>
            </w:r>
          </w:p>
        </w:tc>
        <w:tc>
          <w:tcPr>
            <w:tcW w:w="1620" w:type="dxa"/>
          </w:tcPr>
          <w:p w14:paraId="449313B6"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487</w:t>
            </w:r>
          </w:p>
        </w:tc>
      </w:tr>
      <w:tr w:rsidR="006E716E" w:rsidRPr="007C61D1" w14:paraId="4A8F0C4D" w14:textId="77777777" w:rsidTr="00B63CB9">
        <w:trPr>
          <w:trHeight w:val="93"/>
          <w:jc w:val="center"/>
        </w:trPr>
        <w:tc>
          <w:tcPr>
            <w:tcW w:w="1615" w:type="dxa"/>
          </w:tcPr>
          <w:p w14:paraId="059DC52A" w14:textId="77777777" w:rsidR="006E716E" w:rsidRPr="007C61D1" w:rsidRDefault="006E716E"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EL Regiba </w:t>
            </w:r>
          </w:p>
        </w:tc>
        <w:tc>
          <w:tcPr>
            <w:tcW w:w="1620" w:type="dxa"/>
          </w:tcPr>
          <w:p w14:paraId="10A1907C"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16</w:t>
            </w:r>
          </w:p>
        </w:tc>
        <w:tc>
          <w:tcPr>
            <w:tcW w:w="2610" w:type="dxa"/>
          </w:tcPr>
          <w:p w14:paraId="2130AFAD"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11°38'39"N 34°20'51"E</w:t>
            </w:r>
          </w:p>
        </w:tc>
        <w:tc>
          <w:tcPr>
            <w:tcW w:w="1620" w:type="dxa"/>
          </w:tcPr>
          <w:p w14:paraId="63D05663"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497</w:t>
            </w:r>
          </w:p>
        </w:tc>
      </w:tr>
      <w:tr w:rsidR="006E716E" w:rsidRPr="007C61D1" w14:paraId="64E9C3A3" w14:textId="77777777" w:rsidTr="00B63CB9">
        <w:trPr>
          <w:trHeight w:val="93"/>
          <w:jc w:val="center"/>
        </w:trPr>
        <w:tc>
          <w:tcPr>
            <w:tcW w:w="1615" w:type="dxa"/>
          </w:tcPr>
          <w:p w14:paraId="6CD7B4DF" w14:textId="77777777" w:rsidR="006E716E" w:rsidRPr="007C61D1" w:rsidRDefault="006E716E"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lastRenderedPageBreak/>
              <w:t xml:space="preserve">Kirma </w:t>
            </w:r>
          </w:p>
        </w:tc>
        <w:tc>
          <w:tcPr>
            <w:tcW w:w="1620" w:type="dxa"/>
          </w:tcPr>
          <w:p w14:paraId="2A42B31E"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43</w:t>
            </w:r>
          </w:p>
        </w:tc>
        <w:tc>
          <w:tcPr>
            <w:tcW w:w="2610" w:type="dxa"/>
          </w:tcPr>
          <w:p w14:paraId="5BDE5326"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11°41'09"N 34°30'35"E</w:t>
            </w:r>
          </w:p>
        </w:tc>
        <w:tc>
          <w:tcPr>
            <w:tcW w:w="1620" w:type="dxa"/>
          </w:tcPr>
          <w:p w14:paraId="7B28BD0E"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506</w:t>
            </w:r>
          </w:p>
        </w:tc>
      </w:tr>
      <w:tr w:rsidR="006E716E" w:rsidRPr="007C61D1" w14:paraId="6A90B732" w14:textId="77777777" w:rsidTr="00B63CB9">
        <w:trPr>
          <w:trHeight w:val="93"/>
          <w:jc w:val="center"/>
        </w:trPr>
        <w:tc>
          <w:tcPr>
            <w:tcW w:w="1615" w:type="dxa"/>
          </w:tcPr>
          <w:p w14:paraId="7703204C" w14:textId="77777777" w:rsidR="006E716E" w:rsidRPr="007C61D1" w:rsidRDefault="00FB4323" w:rsidP="00FB4323">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Wad El-</w:t>
            </w:r>
            <w:r w:rsidR="006E716E" w:rsidRPr="007C61D1">
              <w:rPr>
                <w:rFonts w:asciiTheme="majorBidi" w:hAnsiTheme="majorBidi" w:cstheme="majorBidi"/>
                <w:color w:val="000000"/>
                <w:sz w:val="24"/>
                <w:szCs w:val="24"/>
              </w:rPr>
              <w:t xml:space="preserve">Mahi </w:t>
            </w:r>
          </w:p>
        </w:tc>
        <w:tc>
          <w:tcPr>
            <w:tcW w:w="1620" w:type="dxa"/>
          </w:tcPr>
          <w:p w14:paraId="4DFB0CE1"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80</w:t>
            </w:r>
          </w:p>
        </w:tc>
        <w:tc>
          <w:tcPr>
            <w:tcW w:w="2610" w:type="dxa"/>
          </w:tcPr>
          <w:p w14:paraId="3329E496"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11°25'27"N 34°40'17"E</w:t>
            </w:r>
          </w:p>
        </w:tc>
        <w:tc>
          <w:tcPr>
            <w:tcW w:w="1620" w:type="dxa"/>
          </w:tcPr>
          <w:p w14:paraId="693327F4"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507</w:t>
            </w:r>
          </w:p>
        </w:tc>
      </w:tr>
    </w:tbl>
    <w:p w14:paraId="4CD0E729" w14:textId="77777777" w:rsidR="006E716E" w:rsidRPr="007C61D1" w:rsidRDefault="006E716E" w:rsidP="009E51C8">
      <w:pPr>
        <w:autoSpaceDE w:val="0"/>
        <w:autoSpaceDN w:val="0"/>
        <w:adjustRightInd w:val="0"/>
        <w:rPr>
          <w:rFonts w:asciiTheme="majorBidi" w:hAnsiTheme="majorBidi" w:cstheme="majorBidi"/>
          <w:b/>
          <w:bCs/>
          <w:color w:val="000000"/>
          <w:sz w:val="24"/>
          <w:szCs w:val="24"/>
        </w:rPr>
      </w:pPr>
      <w:r w:rsidRPr="007C61D1">
        <w:rPr>
          <w:rFonts w:asciiTheme="majorBidi" w:hAnsiTheme="majorBidi" w:cstheme="majorBidi"/>
          <w:b/>
          <w:bCs/>
          <w:color w:val="000000"/>
          <w:sz w:val="24"/>
          <w:szCs w:val="24"/>
        </w:rPr>
        <w:t>Samples collection:</w:t>
      </w:r>
    </w:p>
    <w:p w14:paraId="0540DC40" w14:textId="77777777" w:rsidR="006E716E" w:rsidRPr="007C61D1" w:rsidRDefault="00A029B8"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sz w:val="24"/>
          <w:szCs w:val="24"/>
        </w:rPr>
        <w:t xml:space="preserve">A total of 636 fish specimens were collected monthly from four sites from January to December 2022, as outlined in Table (1). To facilitate sampling, gillnets with stretched bar mesh sizes of 2 cm, 4 cm, 6 cm, and 8 cm were employed. These nets varied in length from 50 m to 100 m and in depth from 2 m to 4.5 m, as detailed in Table (2). Fish identification was conducted following the Neumann </w:t>
      </w:r>
      <w:r w:rsidRPr="007C61D1">
        <w:rPr>
          <w:rFonts w:asciiTheme="majorBidi" w:hAnsiTheme="majorBidi" w:cstheme="majorBidi"/>
          <w:i/>
          <w:iCs/>
          <w:sz w:val="24"/>
          <w:szCs w:val="24"/>
        </w:rPr>
        <w:t>et. al</w:t>
      </w:r>
      <w:r w:rsidRPr="007C61D1">
        <w:rPr>
          <w:rFonts w:asciiTheme="majorBidi" w:hAnsiTheme="majorBidi" w:cstheme="majorBidi"/>
          <w:sz w:val="24"/>
          <w:szCs w:val="24"/>
        </w:rPr>
        <w:t>., (2016) and Bailey (1994). The total length of each fish was measured to the nearest 1.0 mm from the tip of the snout to the end of the upper lobe of the caudal fin</w:t>
      </w:r>
      <w:r w:rsidR="00906DE1" w:rsidRPr="007C61D1">
        <w:rPr>
          <w:rFonts w:asciiTheme="majorBidi" w:hAnsiTheme="majorBidi" w:cstheme="majorBidi"/>
          <w:sz w:val="24"/>
          <w:szCs w:val="24"/>
        </w:rPr>
        <w:t xml:space="preserve"> (left side)</w:t>
      </w:r>
      <w:r w:rsidRPr="007C61D1">
        <w:rPr>
          <w:rFonts w:asciiTheme="majorBidi" w:hAnsiTheme="majorBidi" w:cstheme="majorBidi"/>
          <w:sz w:val="24"/>
          <w:szCs w:val="24"/>
        </w:rPr>
        <w:t xml:space="preserve"> utilizing a standard measuring board. Additionally, fish body weight was recorded to the nearest 1.0 g using a digital balance model FRUIT 2000B. </w:t>
      </w:r>
    </w:p>
    <w:p w14:paraId="244E3A40" w14:textId="77777777" w:rsidR="006E716E" w:rsidRPr="007C61D1" w:rsidRDefault="006E716E"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Table 2. Specifications of gillnets used to collect fish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393"/>
        <w:gridCol w:w="1350"/>
        <w:gridCol w:w="1800"/>
      </w:tblGrid>
      <w:tr w:rsidR="006E716E" w:rsidRPr="007C61D1" w14:paraId="21277FCE" w14:textId="77777777" w:rsidTr="00152BDA">
        <w:trPr>
          <w:trHeight w:val="93"/>
          <w:jc w:val="center"/>
        </w:trPr>
        <w:tc>
          <w:tcPr>
            <w:tcW w:w="1122" w:type="dxa"/>
          </w:tcPr>
          <w:p w14:paraId="681D6929"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Gear No.</w:t>
            </w:r>
          </w:p>
        </w:tc>
        <w:tc>
          <w:tcPr>
            <w:tcW w:w="1393" w:type="dxa"/>
          </w:tcPr>
          <w:p w14:paraId="4B5847C6"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Length (m)</w:t>
            </w:r>
          </w:p>
        </w:tc>
        <w:tc>
          <w:tcPr>
            <w:tcW w:w="1350" w:type="dxa"/>
          </w:tcPr>
          <w:p w14:paraId="14C656C4"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Depth (m)</w:t>
            </w:r>
          </w:p>
        </w:tc>
        <w:tc>
          <w:tcPr>
            <w:tcW w:w="1800" w:type="dxa"/>
          </w:tcPr>
          <w:p w14:paraId="17FB5CE5"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Mesh size (cm)</w:t>
            </w:r>
          </w:p>
        </w:tc>
      </w:tr>
      <w:tr w:rsidR="006E716E" w:rsidRPr="007C61D1" w14:paraId="2587A26B" w14:textId="77777777" w:rsidTr="00152BDA">
        <w:trPr>
          <w:trHeight w:val="93"/>
          <w:jc w:val="center"/>
        </w:trPr>
        <w:tc>
          <w:tcPr>
            <w:tcW w:w="1122" w:type="dxa"/>
          </w:tcPr>
          <w:p w14:paraId="035EC7AC"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c>
          <w:tcPr>
            <w:tcW w:w="1393" w:type="dxa"/>
          </w:tcPr>
          <w:p w14:paraId="661ED00C"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w:t>
            </w:r>
          </w:p>
        </w:tc>
        <w:tc>
          <w:tcPr>
            <w:tcW w:w="1350" w:type="dxa"/>
          </w:tcPr>
          <w:p w14:paraId="47204FE6"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c>
          <w:tcPr>
            <w:tcW w:w="1800" w:type="dxa"/>
          </w:tcPr>
          <w:p w14:paraId="3DA607D7"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r>
      <w:tr w:rsidR="006E716E" w:rsidRPr="007C61D1" w14:paraId="76CF0D36" w14:textId="77777777" w:rsidTr="00152BDA">
        <w:trPr>
          <w:trHeight w:val="93"/>
          <w:jc w:val="center"/>
        </w:trPr>
        <w:tc>
          <w:tcPr>
            <w:tcW w:w="1122" w:type="dxa"/>
          </w:tcPr>
          <w:p w14:paraId="5F6E9825"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30CFA2E7"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90</w:t>
            </w:r>
          </w:p>
        </w:tc>
        <w:tc>
          <w:tcPr>
            <w:tcW w:w="1350" w:type="dxa"/>
          </w:tcPr>
          <w:p w14:paraId="28A93B21"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1800" w:type="dxa"/>
          </w:tcPr>
          <w:p w14:paraId="7F4E3834"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r>
      <w:tr w:rsidR="006E716E" w:rsidRPr="007C61D1" w14:paraId="62A5D048" w14:textId="77777777" w:rsidTr="00152BDA">
        <w:trPr>
          <w:trHeight w:val="93"/>
          <w:jc w:val="center"/>
        </w:trPr>
        <w:tc>
          <w:tcPr>
            <w:tcW w:w="1122" w:type="dxa"/>
          </w:tcPr>
          <w:p w14:paraId="003AC73C"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69F9EA96"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95</w:t>
            </w:r>
          </w:p>
        </w:tc>
        <w:tc>
          <w:tcPr>
            <w:tcW w:w="1350" w:type="dxa"/>
          </w:tcPr>
          <w:p w14:paraId="33A979A0"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1800" w:type="dxa"/>
          </w:tcPr>
          <w:p w14:paraId="07ABBE07"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6</w:t>
            </w:r>
          </w:p>
        </w:tc>
      </w:tr>
      <w:tr w:rsidR="006E716E" w:rsidRPr="007C61D1" w14:paraId="095FC1D2" w14:textId="77777777" w:rsidTr="00152BDA">
        <w:trPr>
          <w:trHeight w:val="93"/>
          <w:jc w:val="center"/>
        </w:trPr>
        <w:tc>
          <w:tcPr>
            <w:tcW w:w="1122" w:type="dxa"/>
          </w:tcPr>
          <w:p w14:paraId="0E344DC6"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079862D3"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100</w:t>
            </w:r>
          </w:p>
        </w:tc>
        <w:tc>
          <w:tcPr>
            <w:tcW w:w="1350" w:type="dxa"/>
          </w:tcPr>
          <w:p w14:paraId="7C13ED79"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4.5</w:t>
            </w:r>
          </w:p>
        </w:tc>
        <w:tc>
          <w:tcPr>
            <w:tcW w:w="1800" w:type="dxa"/>
          </w:tcPr>
          <w:p w14:paraId="238A3D56"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8</w:t>
            </w:r>
          </w:p>
        </w:tc>
      </w:tr>
    </w:tbl>
    <w:p w14:paraId="399B43E5" w14:textId="77777777" w:rsidR="006E716E" w:rsidRPr="007C61D1" w:rsidRDefault="006E716E" w:rsidP="009E51C8">
      <w:pPr>
        <w:outlineLvl w:val="2"/>
        <w:rPr>
          <w:rFonts w:asciiTheme="majorBidi" w:eastAsia="Times New Roman" w:hAnsiTheme="majorBidi" w:cstheme="majorBidi"/>
          <w:sz w:val="24"/>
          <w:szCs w:val="24"/>
        </w:rPr>
      </w:pPr>
    </w:p>
    <w:p w14:paraId="14888149" w14:textId="77777777" w:rsidR="006E716E" w:rsidRPr="007C61D1" w:rsidRDefault="006E716E" w:rsidP="009E51C8">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Length-Weight Relationship:</w:t>
      </w:r>
    </w:p>
    <w:p w14:paraId="53D47FDF" w14:textId="77777777" w:rsidR="004B618B" w:rsidRDefault="006E716E" w:rsidP="004B618B">
      <w:pPr>
        <w:pStyle w:val="Default"/>
        <w:spacing w:line="360" w:lineRule="auto"/>
        <w:jc w:val="both"/>
        <w:rPr>
          <w:rFonts w:asciiTheme="majorBidi" w:eastAsia="Times New Roman" w:hAnsiTheme="majorBidi" w:cstheme="majorBidi"/>
          <w:color w:val="auto"/>
        </w:rPr>
      </w:pPr>
      <w:r w:rsidRPr="007C61D1">
        <w:rPr>
          <w:rFonts w:asciiTheme="majorBidi" w:eastAsia="Times New Roman" w:hAnsiTheme="majorBidi" w:cstheme="majorBidi"/>
          <w:color w:val="auto"/>
        </w:rPr>
        <w:t xml:space="preserve">The length-weight relationship for </w:t>
      </w:r>
      <w:r w:rsidR="00877AD2">
        <w:rPr>
          <w:rFonts w:asciiTheme="majorBidi" w:eastAsia="Times New Roman" w:hAnsiTheme="majorBidi" w:cstheme="majorBidi"/>
          <w:i/>
          <w:iCs/>
          <w:color w:val="auto"/>
        </w:rPr>
        <w:t>O. niloticus</w:t>
      </w:r>
      <w:r w:rsidRPr="007C61D1">
        <w:rPr>
          <w:rFonts w:asciiTheme="majorBidi" w:eastAsia="Times New Roman" w:hAnsiTheme="majorBidi" w:cstheme="majorBidi"/>
          <w:color w:val="auto"/>
        </w:rPr>
        <w:t xml:space="preserve"> was established using the Le Cren equation:</w:t>
      </w:r>
    </w:p>
    <w:p w14:paraId="1A3A6A40" w14:textId="77777777" w:rsidR="006E716E" w:rsidRPr="007C61D1" w:rsidRDefault="006E716E" w:rsidP="004B618B">
      <w:pPr>
        <w:pStyle w:val="Default"/>
        <w:spacing w:line="360" w:lineRule="auto"/>
        <w:jc w:val="center"/>
        <w:rPr>
          <w:rFonts w:asciiTheme="majorBidi" w:eastAsia="Times New Roman" w:hAnsiTheme="majorBidi" w:cstheme="majorBidi"/>
          <w:color w:val="auto"/>
        </w:rPr>
      </w:pPr>
      <w:r w:rsidRPr="007C61D1">
        <w:rPr>
          <w:rFonts w:asciiTheme="majorBidi" w:eastAsia="Times New Roman" w:hAnsiTheme="majorBidi" w:cstheme="majorBidi"/>
          <w:color w:val="auto"/>
        </w:rPr>
        <w:t>Log (W) = log (a) + b log (L)</w:t>
      </w:r>
    </w:p>
    <w:p w14:paraId="4E0AE3BA"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 represents total weight, L is total length, </w:t>
      </w:r>
      <w:r w:rsidRPr="007C61D1">
        <w:rPr>
          <w:rFonts w:asciiTheme="majorBidi" w:eastAsia="Times New Roman" w:hAnsiTheme="majorBidi" w:cstheme="majorBidi"/>
          <w:i/>
          <w:iCs/>
          <w:sz w:val="24"/>
          <w:szCs w:val="24"/>
        </w:rPr>
        <w:t>a</w:t>
      </w:r>
      <w:r w:rsidRPr="007C61D1">
        <w:rPr>
          <w:rFonts w:asciiTheme="majorBidi" w:eastAsia="Times New Roman" w:hAnsiTheme="majorBidi" w:cstheme="majorBidi"/>
          <w:sz w:val="24"/>
          <w:szCs w:val="24"/>
        </w:rPr>
        <w:t xml:space="preserve"> is the intercept, and </w:t>
      </w:r>
      <w:r w:rsidRPr="007C61D1">
        <w:rPr>
          <w:rFonts w:asciiTheme="majorBidi" w:eastAsia="Times New Roman" w:hAnsiTheme="majorBidi" w:cstheme="majorBidi"/>
          <w:i/>
          <w:iCs/>
          <w:sz w:val="24"/>
          <w:szCs w:val="24"/>
        </w:rPr>
        <w:t>b</w:t>
      </w:r>
      <w:r w:rsidRPr="007C61D1">
        <w:rPr>
          <w:rFonts w:asciiTheme="majorBidi" w:eastAsia="Times New Roman" w:hAnsiTheme="majorBidi" w:cstheme="majorBidi"/>
          <w:sz w:val="24"/>
          <w:szCs w:val="24"/>
        </w:rPr>
        <w:t xml:space="preserve"> is the regression coefficient.</w:t>
      </w:r>
    </w:p>
    <w:p w14:paraId="12CF458B" w14:textId="77777777" w:rsidR="006E716E" w:rsidRPr="007C61D1" w:rsidRDefault="006E716E" w:rsidP="009E51C8">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Growth Parameters:</w:t>
      </w:r>
    </w:p>
    <w:p w14:paraId="34AB9959"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The von Bertalanffy growth model was applied to analyze growth patterns. Key parameters include asymptotic length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and growth coefficient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derived from the von Bertalanffy growth function:</w:t>
      </w:r>
    </w:p>
    <w:p w14:paraId="3626B97C"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Lt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(1-e-k(t-t0)).</w:t>
      </w:r>
    </w:p>
    <w:p w14:paraId="06A68ED6"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The theoretical age at zero length t0​ was calculated as:</w:t>
      </w:r>
    </w:p>
    <w:p w14:paraId="3EC2517A" w14:textId="77777777" w:rsidR="006E716E" w:rsidRPr="007C61D1" w:rsidRDefault="006E716E" w:rsidP="004865C9">
      <w:pPr>
        <w:jc w:val="center"/>
        <w:rPr>
          <w:rFonts w:asciiTheme="majorBidi" w:hAnsiTheme="majorBidi" w:cstheme="majorBidi"/>
          <w:sz w:val="24"/>
          <w:szCs w:val="24"/>
        </w:rPr>
      </w:pPr>
      <w:r w:rsidRPr="007C61D1">
        <w:rPr>
          <w:rFonts w:asciiTheme="majorBidi" w:eastAsia="Times New Roman" w:hAnsiTheme="majorBidi" w:cstheme="majorBidi"/>
          <w:sz w:val="24"/>
          <w:szCs w:val="24"/>
        </w:rPr>
        <w:t>log10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sz w:val="24"/>
          <w:szCs w:val="24"/>
          <w:vertAlign w:val="subscript"/>
        </w:rPr>
        <w:t>0</w:t>
      </w:r>
      <w:r w:rsidRPr="007C61D1">
        <w:rPr>
          <w:rFonts w:asciiTheme="majorBidi" w:eastAsia="Times New Roman" w:hAnsiTheme="majorBidi" w:cstheme="majorBidi"/>
          <w:sz w:val="24"/>
          <w:szCs w:val="24"/>
        </w:rPr>
        <w:t xml:space="preserve">) = − 0.3922 − 0.2758 × log10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− 1.038 × log10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(Pauly, 1979).</w:t>
      </w:r>
    </w:p>
    <w:p w14:paraId="3FBC95D4"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Longevity T</w:t>
      </w:r>
      <w:r w:rsidRPr="007C61D1">
        <w:rPr>
          <w:rFonts w:asciiTheme="majorBidi" w:eastAsia="Times New Roman" w:hAnsiTheme="majorBidi" w:cstheme="majorBidi"/>
          <w:i/>
          <w:iCs/>
          <w:sz w:val="24"/>
          <w:szCs w:val="24"/>
          <w:vertAlign w:val="subscript"/>
        </w:rPr>
        <w:t>max</w:t>
      </w:r>
      <w:r w:rsidRPr="007C61D1">
        <w:rPr>
          <w:rFonts w:asciiTheme="majorBidi" w:eastAsia="Times New Roman" w:hAnsiTheme="majorBidi" w:cstheme="majorBidi"/>
          <w:sz w:val="24"/>
          <w:szCs w:val="24"/>
        </w:rPr>
        <w:t xml:space="preserve">​ was estimated as 2 × log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log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The growth performance index was calculated as:</w:t>
      </w:r>
    </w:p>
    <w:p w14:paraId="40CCBE0F" w14:textId="77777777" w:rsidR="006E716E" w:rsidRPr="007C61D1" w:rsidRDefault="00F754A4" w:rsidP="00F754A4">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Pr="007C61D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sz w:val="24"/>
          <w:szCs w:val="24"/>
          <w:vertAlign w:val="subscript"/>
        </w:rPr>
        <w:t>0</w:t>
      </w:r>
      <w:r w:rsidRPr="007C61D1">
        <w:rPr>
          <w:rFonts w:asciiTheme="majorBidi" w:eastAsia="Times New Roman" w:hAnsiTheme="majorBidi" w:cstheme="majorBidi"/>
          <w:sz w:val="24"/>
          <w:szCs w:val="24"/>
        </w:rPr>
        <w:t xml:space="preserve">. </w:t>
      </w:r>
      <w:r w:rsidR="006E716E" w:rsidRPr="007C61D1">
        <w:rPr>
          <w:rFonts w:asciiTheme="majorBidi" w:eastAsia="Times New Roman" w:hAnsiTheme="majorBidi" w:cstheme="majorBidi"/>
          <w:sz w:val="24"/>
          <w:szCs w:val="24"/>
        </w:rPr>
        <w:t xml:space="preserve">(Moreau </w:t>
      </w:r>
      <w:r w:rsidR="006E716E" w:rsidRPr="007C61D1">
        <w:rPr>
          <w:rFonts w:asciiTheme="majorBidi" w:eastAsia="Times New Roman" w:hAnsiTheme="majorBidi" w:cstheme="majorBidi"/>
          <w:i/>
          <w:iCs/>
          <w:sz w:val="24"/>
          <w:szCs w:val="24"/>
        </w:rPr>
        <w:t>et. al</w:t>
      </w:r>
      <w:r w:rsidR="006E716E" w:rsidRPr="007C61D1">
        <w:rPr>
          <w:rFonts w:asciiTheme="majorBidi" w:eastAsia="Times New Roman" w:hAnsiTheme="majorBidi" w:cstheme="majorBidi"/>
          <w:sz w:val="24"/>
          <w:szCs w:val="24"/>
        </w:rPr>
        <w:t>., 1986)</w:t>
      </w:r>
    </w:p>
    <w:p w14:paraId="09A40957" w14:textId="77777777" w:rsidR="006E716E" w:rsidRPr="007C61D1" w:rsidRDefault="006E716E" w:rsidP="009E51C8">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lastRenderedPageBreak/>
        <w:t>Mortality Parameters:</w:t>
      </w:r>
    </w:p>
    <w:p w14:paraId="7506F172"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The total annual instantaneous mortality rate Z was estimated using length-converted catch curves. Natural mortality M was calculated as:</w:t>
      </w:r>
    </w:p>
    <w:p w14:paraId="26698E03"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log10M = - 0.0066 - 0.279 × log10</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vertAlign w:val="subscript"/>
        </w:rPr>
        <w:t>∞</w:t>
      </w:r>
      <w:r w:rsidRPr="007C61D1">
        <w:rPr>
          <w:rFonts w:asciiTheme="majorBidi" w:eastAsia="Times New Roman" w:hAnsiTheme="majorBidi" w:cstheme="majorBidi"/>
          <w:sz w:val="24"/>
          <w:szCs w:val="24"/>
        </w:rPr>
        <w:t>+ 0.6543 × log10K + 0.4634 × log10T. Pauly (1980).</w:t>
      </w:r>
    </w:p>
    <w:p w14:paraId="3A79DCA3"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Where: M = instantaneous natural mortality,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asymptotic length, “T” mean surface temperature (24.5 °C), and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growth rate. </w:t>
      </w:r>
    </w:p>
    <w:p w14:paraId="701220FE"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Fishing mortality (F)</w:t>
      </w:r>
      <w:r w:rsidRPr="007C61D1">
        <w:rPr>
          <w:rFonts w:asciiTheme="majorBidi" w:eastAsia="Times New Roman" w:hAnsiTheme="majorBidi" w:cstheme="majorBidi"/>
          <w:sz w:val="24"/>
          <w:szCs w:val="24"/>
        </w:rPr>
        <w:t xml:space="preserve"> was derived from:</w:t>
      </w:r>
    </w:p>
    <w:p w14:paraId="0288B0EE" w14:textId="77777777" w:rsidR="006E716E" w:rsidRPr="007C61D1" w:rsidRDefault="006E716E" w:rsidP="004865C9">
      <w:pPr>
        <w:jc w:val="center"/>
        <w:rPr>
          <w:rFonts w:asciiTheme="majorBidi" w:hAnsiTheme="majorBidi" w:cstheme="majorBidi"/>
          <w:sz w:val="24"/>
          <w:szCs w:val="24"/>
        </w:rPr>
      </w:pPr>
      <w:r w:rsidRPr="007C61D1">
        <w:rPr>
          <w:rFonts w:asciiTheme="majorBidi" w:eastAsia="Times New Roman" w:hAnsiTheme="majorBidi" w:cstheme="majorBidi"/>
          <w:sz w:val="24"/>
          <w:szCs w:val="24"/>
        </w:rPr>
        <w:t>F = Z – M. Beverton &amp; Holt, (1957)</w:t>
      </w:r>
      <w:r w:rsidRPr="007C61D1">
        <w:rPr>
          <w:rFonts w:asciiTheme="majorBidi" w:hAnsiTheme="majorBidi" w:cstheme="majorBidi"/>
          <w:sz w:val="24"/>
          <w:szCs w:val="24"/>
        </w:rPr>
        <w:t>.</w:t>
      </w:r>
    </w:p>
    <w:p w14:paraId="50F8494A"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exploitation rate (E)</w:t>
      </w:r>
      <w:r w:rsidRPr="007C61D1">
        <w:rPr>
          <w:rFonts w:asciiTheme="majorBidi" w:eastAsia="Times New Roman" w:hAnsiTheme="majorBidi" w:cstheme="majorBidi"/>
          <w:sz w:val="24"/>
          <w:szCs w:val="24"/>
        </w:rPr>
        <w:t xml:space="preserve"> was obtained using:</w:t>
      </w:r>
    </w:p>
    <w:p w14:paraId="602089E1"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E = F/Z. Gulland (1971).</w:t>
      </w:r>
    </w:p>
    <w:p w14:paraId="5B566018" w14:textId="77777777" w:rsidR="006E716E" w:rsidRPr="007C61D1" w:rsidRDefault="006E716E" w:rsidP="009E51C8">
      <w:pPr>
        <w:pStyle w:val="Heading3"/>
        <w:spacing w:before="0" w:beforeAutospacing="0" w:after="0" w:afterAutospacing="0" w:line="360" w:lineRule="auto"/>
        <w:rPr>
          <w:rFonts w:asciiTheme="majorBidi" w:hAnsiTheme="majorBidi" w:cstheme="majorBidi"/>
          <w:sz w:val="24"/>
          <w:szCs w:val="24"/>
        </w:rPr>
      </w:pPr>
      <w:r w:rsidRPr="007C61D1">
        <w:rPr>
          <w:rFonts w:asciiTheme="majorBidi" w:hAnsiTheme="majorBidi" w:cstheme="majorBidi"/>
          <w:sz w:val="24"/>
          <w:szCs w:val="24"/>
        </w:rPr>
        <w:t>Relative Yield and Biomass per Recruit:</w:t>
      </w:r>
    </w:p>
    <w:p w14:paraId="1BB14D04" w14:textId="77777777" w:rsidR="006E716E" w:rsidRPr="007C61D1" w:rsidRDefault="006E716E" w:rsidP="009E51C8">
      <w:pPr>
        <w:pStyle w:val="NormalWeb"/>
        <w:spacing w:before="0" w:beforeAutospacing="0" w:after="0" w:afterAutospacing="0" w:line="360" w:lineRule="auto"/>
        <w:rPr>
          <w:rFonts w:asciiTheme="majorBidi" w:hAnsiTheme="majorBidi" w:cstheme="majorBidi"/>
        </w:rPr>
      </w:pPr>
      <w:r w:rsidRPr="007C61D1">
        <w:rPr>
          <w:rFonts w:asciiTheme="majorBidi" w:hAnsiTheme="majorBidi" w:cstheme="majorBidi"/>
        </w:rPr>
        <w:t>The relative yield per recruit (Y'/R) and relative biomass per recruit (B'/R) were calculated as exploitation functions to determine biological reference points. The exploitation rates at the maximum exploitation rate (E</w:t>
      </w:r>
      <w:r w:rsidRPr="007C61D1">
        <w:rPr>
          <w:rFonts w:asciiTheme="majorBidi" w:hAnsiTheme="majorBidi" w:cstheme="majorBidi"/>
          <w:i/>
          <w:iCs/>
          <w:vertAlign w:val="subscript"/>
        </w:rPr>
        <w:t>max</w:t>
      </w:r>
      <w:r w:rsidRPr="007C61D1">
        <w:rPr>
          <w:rFonts w:asciiTheme="majorBidi" w:hAnsiTheme="majorBidi" w:cstheme="majorBidi"/>
        </w:rPr>
        <w:t xml:space="preserve">) </w:t>
      </w:r>
      <w:r w:rsidR="00110539" w:rsidRPr="007C61D1">
        <w:rPr>
          <w:rFonts w:asciiTheme="majorBidi" w:hAnsiTheme="majorBidi" w:cstheme="majorBidi"/>
        </w:rPr>
        <w:t>were derived for 0.1 (E</w:t>
      </w:r>
      <w:r w:rsidR="00110539" w:rsidRPr="007D77EC">
        <w:rPr>
          <w:rFonts w:asciiTheme="majorBidi" w:hAnsiTheme="majorBidi" w:cstheme="majorBidi"/>
          <w:vertAlign w:val="subscript"/>
        </w:rPr>
        <w:t>0.1</w:t>
      </w:r>
      <w:r w:rsidR="00110539" w:rsidRPr="007C61D1">
        <w:rPr>
          <w:rFonts w:asciiTheme="majorBidi" w:hAnsiTheme="majorBidi" w:cstheme="majorBidi"/>
        </w:rPr>
        <w:t>) and 0.5 (E</w:t>
      </w:r>
      <w:r w:rsidR="00110539" w:rsidRPr="007D77EC">
        <w:rPr>
          <w:rFonts w:asciiTheme="majorBidi" w:hAnsiTheme="majorBidi" w:cstheme="majorBidi"/>
          <w:vertAlign w:val="subscript"/>
        </w:rPr>
        <w:t>0.5</w:t>
      </w:r>
      <w:r w:rsidR="00110539" w:rsidRPr="007C61D1">
        <w:rPr>
          <w:rFonts w:asciiTheme="majorBidi" w:hAnsiTheme="majorBidi" w:cstheme="majorBidi"/>
        </w:rPr>
        <w:t>) of the virgin biomass (E0)</w:t>
      </w:r>
      <w:r w:rsidRPr="007C61D1">
        <w:rPr>
          <w:rFonts w:asciiTheme="majorBidi" w:hAnsiTheme="majorBidi" w:cstheme="majorBidi"/>
        </w:rPr>
        <w:t xml:space="preserve"> using the Knife-edge option. The model developed by Pauly and Soriano (1986) was employed to predict Y'/R based on previous values of M/K, </w:t>
      </w:r>
      <w:r w:rsidRPr="007C61D1">
        <w:rPr>
          <w:rFonts w:asciiTheme="majorBidi" w:hAnsiTheme="majorBidi" w:cstheme="majorBidi"/>
          <w:i/>
          <w:iCs/>
        </w:rPr>
        <w:t>L</w:t>
      </w:r>
      <w:r w:rsidRPr="007C61D1">
        <w:rPr>
          <w:rFonts w:asciiTheme="majorBidi" w:hAnsiTheme="majorBidi" w:cstheme="majorBidi"/>
          <w:i/>
          <w:iCs/>
          <w:vertAlign w:val="subscript"/>
        </w:rPr>
        <w:t>∞</w:t>
      </w:r>
      <w:r w:rsidRPr="007C61D1">
        <w:rPr>
          <w:rFonts w:asciiTheme="majorBidi" w:hAnsiTheme="majorBidi" w:cstheme="majorBidi"/>
        </w:rPr>
        <w:t xml:space="preserve">, and </w:t>
      </w:r>
      <w:r w:rsidRPr="007C61D1">
        <w:rPr>
          <w:rFonts w:asciiTheme="majorBidi" w:hAnsiTheme="majorBidi" w:cstheme="majorBidi"/>
          <w:i/>
          <w:iCs/>
        </w:rPr>
        <w:t>L</w:t>
      </w:r>
      <w:r w:rsidRPr="007C61D1">
        <w:rPr>
          <w:rFonts w:asciiTheme="majorBidi" w:hAnsiTheme="majorBidi" w:cstheme="majorBidi"/>
          <w:i/>
          <w:iCs/>
          <w:vertAlign w:val="subscript"/>
        </w:rPr>
        <w:t>c</w:t>
      </w:r>
      <w:r w:rsidRPr="007C61D1">
        <w:rPr>
          <w:rFonts w:asciiTheme="majorBidi" w:hAnsiTheme="majorBidi" w:cstheme="majorBidi"/>
        </w:rPr>
        <w:t xml:space="preserve">. The relative biomass per recruit was estimated as described by Gayanilo </w:t>
      </w:r>
      <w:r w:rsidRPr="007C61D1">
        <w:rPr>
          <w:rFonts w:asciiTheme="majorBidi" w:hAnsiTheme="majorBidi" w:cstheme="majorBidi"/>
          <w:i/>
          <w:iCs/>
        </w:rPr>
        <w:t>et. al</w:t>
      </w:r>
      <w:r w:rsidRPr="007C61D1">
        <w:rPr>
          <w:rFonts w:asciiTheme="majorBidi" w:hAnsiTheme="majorBidi" w:cstheme="majorBidi"/>
        </w:rPr>
        <w:t>., (2005). This approach enables assessing sustainable fishing levels and informs management strategies for fishery resources.</w:t>
      </w:r>
    </w:p>
    <w:p w14:paraId="7BE45330" w14:textId="77777777" w:rsidR="006E716E" w:rsidRPr="007C61D1" w:rsidRDefault="006E716E" w:rsidP="009E51C8">
      <w:pPr>
        <w:outlineLvl w:val="2"/>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Length at First Capture</w:t>
      </w:r>
      <w:r w:rsidRPr="007C61D1">
        <w:rPr>
          <w:rFonts w:asciiTheme="majorBidi" w:eastAsia="Times New Roman" w:hAnsiTheme="majorBidi" w:cstheme="majorBidi"/>
          <w:sz w:val="24"/>
          <w:szCs w:val="24"/>
        </w:rPr>
        <w:t>:</w:t>
      </w:r>
    </w:p>
    <w:p w14:paraId="0158563F"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Length at first capture, </w:t>
      </w:r>
      <w:r w:rsidR="00110539" w:rsidRPr="007C61D1">
        <w:rPr>
          <w:rFonts w:asciiTheme="majorBidi" w:eastAsia="Times New Roman" w:hAnsiTheme="majorBidi" w:cstheme="majorBidi"/>
          <w:i/>
          <w:iCs/>
          <w:sz w:val="24"/>
          <w:szCs w:val="24"/>
        </w:rPr>
        <w:t>L</w:t>
      </w:r>
      <w:r w:rsidR="00110539" w:rsidRPr="007C61D1">
        <w:rPr>
          <w:rFonts w:asciiTheme="majorBidi" w:eastAsia="Times New Roman" w:hAnsiTheme="majorBidi" w:cstheme="majorBidi"/>
          <w:i/>
          <w:iCs/>
          <w:sz w:val="24"/>
          <w:szCs w:val="24"/>
          <w:vertAlign w:val="subscript"/>
        </w:rPr>
        <w:t>c</w:t>
      </w:r>
      <w:r w:rsidR="00110539" w:rsidRPr="007C61D1">
        <w:rPr>
          <w:rFonts w:asciiTheme="majorBidi" w:eastAsia="Times New Roman" w:hAnsiTheme="majorBidi" w:cstheme="majorBidi"/>
          <w:sz w:val="24"/>
          <w:szCs w:val="24"/>
        </w:rPr>
        <w:t>, ​</w:t>
      </w:r>
      <w:r w:rsidRPr="007C61D1">
        <w:rPr>
          <w:rFonts w:asciiTheme="majorBidi" w:eastAsia="Times New Roman" w:hAnsiTheme="majorBidi" w:cstheme="majorBidi"/>
          <w:sz w:val="24"/>
          <w:szCs w:val="24"/>
        </w:rPr>
        <w:t xml:space="preserve"> was determined using Beverton and Holt's equation. The ELEFAN I method was used to estimate age at first capture,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w:t>
      </w:r>
    </w:p>
    <w:p w14:paraId="34F16177"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 ÷ Z.  Beverton &amp; Holt, (1957).</w:t>
      </w:r>
    </w:p>
    <w:p w14:paraId="2B34DD03"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Where: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 xml:space="preserve">=mean length of the fish catch;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growth coefficient;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asymptotic length, and Z= the total mortality.</w:t>
      </w:r>
    </w:p>
    <w:p w14:paraId="260F85B5" w14:textId="77777777" w:rsidR="006E716E" w:rsidRPr="007C61D1" w:rsidRDefault="006E716E" w:rsidP="009E51C8">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Recruitment Pattern:</w:t>
      </w:r>
    </w:p>
    <w:p w14:paraId="3C894922" w14:textId="77777777" w:rsidR="006E716E" w:rsidRPr="007C61D1" w:rsidRDefault="006E716E" w:rsidP="009E51C8">
      <w:pPr>
        <w:rPr>
          <w:rFonts w:asciiTheme="majorBidi" w:hAnsiTheme="majorBidi" w:cstheme="majorBidi"/>
          <w:color w:val="000000"/>
          <w:sz w:val="24"/>
          <w:szCs w:val="24"/>
        </w:rPr>
      </w:pPr>
      <w:r w:rsidRPr="007C61D1">
        <w:rPr>
          <w:rFonts w:asciiTheme="majorBidi" w:hAnsiTheme="majorBidi" w:cstheme="majorBidi"/>
          <w:color w:val="000000"/>
          <w:sz w:val="24"/>
          <w:szCs w:val="24"/>
        </w:rPr>
        <w:t>The age at first capture (</w:t>
      </w:r>
      <w:r w:rsidRPr="007C61D1">
        <w:rPr>
          <w:rFonts w:asciiTheme="majorBidi" w:hAnsiTheme="majorBidi" w:cstheme="majorBidi"/>
          <w:i/>
          <w:iCs/>
          <w:color w:val="000000"/>
          <w:sz w:val="24"/>
          <w:szCs w:val="24"/>
        </w:rPr>
        <w:t>t</w:t>
      </w:r>
      <w:r w:rsidRPr="007C61D1">
        <w:rPr>
          <w:rFonts w:asciiTheme="majorBidi" w:hAnsiTheme="majorBidi" w:cstheme="majorBidi"/>
          <w:i/>
          <w:iCs/>
          <w:color w:val="000000"/>
          <w:sz w:val="24"/>
          <w:szCs w:val="24"/>
          <w:vertAlign w:val="subscript"/>
        </w:rPr>
        <w:t>c</w:t>
      </w:r>
      <w:r w:rsidRPr="007C61D1">
        <w:rPr>
          <w:rFonts w:asciiTheme="majorBidi" w:hAnsiTheme="majorBidi" w:cstheme="majorBidi"/>
          <w:color w:val="000000"/>
          <w:sz w:val="24"/>
          <w:szCs w:val="24"/>
        </w:rPr>
        <w:t>) was determined from the estimated growth parameters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hAnsiTheme="majorBidi" w:cstheme="majorBidi"/>
          <w:color w:val="000000"/>
          <w:sz w:val="24"/>
          <w:szCs w:val="24"/>
        </w:rPr>
        <w:t xml:space="preserve">, </w:t>
      </w:r>
      <w:r w:rsidRPr="007C61D1">
        <w:rPr>
          <w:rFonts w:asciiTheme="majorBidi" w:hAnsiTheme="majorBidi" w:cstheme="majorBidi"/>
          <w:i/>
          <w:iCs/>
          <w:color w:val="000000"/>
          <w:sz w:val="24"/>
          <w:szCs w:val="24"/>
        </w:rPr>
        <w:t>K</w:t>
      </w:r>
      <w:r w:rsidRPr="007C61D1">
        <w:rPr>
          <w:rFonts w:asciiTheme="majorBidi" w:hAnsiTheme="majorBidi" w:cstheme="majorBidi"/>
          <w:color w:val="000000"/>
          <w:sz w:val="24"/>
          <w:szCs w:val="24"/>
        </w:rPr>
        <w:t xml:space="preserve">, and </w:t>
      </w:r>
      <w:r w:rsidRPr="007C61D1">
        <w:rPr>
          <w:rFonts w:asciiTheme="majorBidi" w:hAnsiTheme="majorBidi" w:cstheme="majorBidi"/>
          <w:i/>
          <w:iCs/>
          <w:color w:val="000000"/>
          <w:sz w:val="24"/>
          <w:szCs w:val="24"/>
        </w:rPr>
        <w:t>t</w:t>
      </w:r>
      <w:r w:rsidRPr="007C61D1">
        <w:rPr>
          <w:rFonts w:asciiTheme="majorBidi" w:hAnsiTheme="majorBidi" w:cstheme="majorBidi"/>
          <w:color w:val="000000"/>
          <w:sz w:val="24"/>
          <w:szCs w:val="24"/>
          <w:vertAlign w:val="subscript"/>
        </w:rPr>
        <w:t>0</w:t>
      </w:r>
      <w:r w:rsidRPr="007C61D1">
        <w:rPr>
          <w:rFonts w:asciiTheme="majorBidi" w:hAnsiTheme="majorBidi" w:cstheme="majorBidi"/>
          <w:color w:val="000000"/>
          <w:sz w:val="24"/>
          <w:szCs w:val="24"/>
        </w:rPr>
        <w:t xml:space="preserve">) using the ELEFAN I method following Gayanilo </w:t>
      </w:r>
      <w:r w:rsidRPr="007C61D1">
        <w:rPr>
          <w:rFonts w:asciiTheme="majorBidi" w:hAnsiTheme="majorBidi" w:cstheme="majorBidi"/>
          <w:i/>
          <w:iCs/>
          <w:color w:val="000000"/>
          <w:sz w:val="24"/>
          <w:szCs w:val="24"/>
        </w:rPr>
        <w:t>et. al</w:t>
      </w:r>
      <w:r w:rsidRPr="007C61D1">
        <w:rPr>
          <w:rFonts w:asciiTheme="majorBidi" w:hAnsiTheme="majorBidi" w:cstheme="majorBidi"/>
          <w:color w:val="000000"/>
          <w:sz w:val="24"/>
          <w:szCs w:val="24"/>
        </w:rPr>
        <w:t>., (2005). The "Percent of sample total" option in FiSAT was used to estimate the recruitment pattern when the samples had dissimilar sizes.</w:t>
      </w:r>
    </w:p>
    <w:p w14:paraId="79C76D69"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Maximum fishing effort (F</w:t>
      </w:r>
      <w:r w:rsidRPr="007C61D1">
        <w:rPr>
          <w:rFonts w:asciiTheme="majorBidi" w:eastAsia="Times New Roman" w:hAnsiTheme="majorBidi" w:cstheme="majorBidi"/>
          <w:b/>
          <w:bCs/>
          <w:i/>
          <w:iCs/>
          <w:sz w:val="24"/>
          <w:szCs w:val="24"/>
          <w:vertAlign w:val="subscript"/>
        </w:rPr>
        <w:t>max</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determined as:</w:t>
      </w:r>
    </w:p>
    <w:p w14:paraId="72BD4562"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0.67×K/0.67-</w:t>
      </w:r>
      <w:r w:rsidRPr="00E311A5">
        <w:rPr>
          <w:rFonts w:asciiTheme="majorBidi" w:eastAsia="Times New Roman" w:hAnsiTheme="majorBidi" w:cstheme="majorBidi"/>
          <w:i/>
          <w:iCs/>
          <w:sz w:val="24"/>
          <w:szCs w:val="24"/>
        </w:rPr>
        <w:t>L</w:t>
      </w:r>
      <w:r w:rsidRPr="00E311A5">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 xml:space="preserve"> (Hoggarth </w:t>
      </w:r>
      <w:r w:rsidRPr="007C61D1">
        <w:rPr>
          <w:rFonts w:asciiTheme="majorBidi" w:eastAsia="Times New Roman" w:hAnsiTheme="majorBidi" w:cstheme="majorBidi"/>
          <w:i/>
          <w:iCs/>
          <w:sz w:val="24"/>
          <w:szCs w:val="24"/>
        </w:rPr>
        <w:t>et. al</w:t>
      </w:r>
      <w:r w:rsidRPr="007C61D1">
        <w:rPr>
          <w:rFonts w:asciiTheme="majorBidi" w:eastAsia="Times New Roman" w:hAnsiTheme="majorBidi" w:cstheme="majorBidi"/>
          <w:sz w:val="24"/>
          <w:szCs w:val="24"/>
        </w:rPr>
        <w:t>., 2006).</w:t>
      </w:r>
    </w:p>
    <w:p w14:paraId="621BC4B3"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lastRenderedPageBreak/>
        <w:t>The precautionary limit reference point (F</w:t>
      </w:r>
      <w:r w:rsidRPr="007C61D1">
        <w:rPr>
          <w:rFonts w:asciiTheme="majorBidi" w:eastAsia="Times New Roman" w:hAnsiTheme="majorBidi" w:cstheme="majorBidi"/>
          <w:b/>
          <w:bCs/>
          <w:i/>
          <w:iCs/>
          <w:sz w:val="24"/>
          <w:szCs w:val="24"/>
          <w:vertAlign w:val="subscript"/>
        </w:rPr>
        <w:t>limit</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set at:</w:t>
      </w:r>
    </w:p>
    <w:p w14:paraId="5E55E9DB"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⅔×M (Patterson, 1992).</w:t>
      </w:r>
    </w:p>
    <w:p w14:paraId="20F966CE" w14:textId="77777777" w:rsidR="006E716E" w:rsidRPr="007C61D1" w:rsidRDefault="00110539" w:rsidP="009E51C8">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precautionary</w:t>
      </w:r>
      <w:r w:rsidR="006E716E" w:rsidRPr="007C61D1">
        <w:rPr>
          <w:rFonts w:asciiTheme="majorBidi" w:eastAsia="Times New Roman" w:hAnsiTheme="majorBidi" w:cstheme="majorBidi"/>
          <w:b/>
          <w:bCs/>
          <w:sz w:val="24"/>
          <w:szCs w:val="24"/>
        </w:rPr>
        <w:t xml:space="preserve"> target reference point (F</w:t>
      </w:r>
      <w:r w:rsidR="006E716E" w:rsidRPr="007C61D1">
        <w:rPr>
          <w:rFonts w:asciiTheme="majorBidi" w:eastAsia="Times New Roman" w:hAnsiTheme="majorBidi" w:cstheme="majorBidi"/>
          <w:b/>
          <w:bCs/>
          <w:i/>
          <w:iCs/>
          <w:sz w:val="24"/>
          <w:szCs w:val="24"/>
          <w:vertAlign w:val="subscript"/>
        </w:rPr>
        <w:t>opt</w:t>
      </w:r>
      <w:r w:rsidR="006E716E" w:rsidRPr="007C61D1">
        <w:rPr>
          <w:rFonts w:asciiTheme="majorBidi" w:eastAsia="Times New Roman" w:hAnsiTheme="majorBidi" w:cstheme="majorBidi"/>
          <w:b/>
          <w:bCs/>
          <w:sz w:val="24"/>
          <w:szCs w:val="24"/>
        </w:rPr>
        <w:t>)</w:t>
      </w:r>
      <w:r w:rsidR="006E716E" w:rsidRPr="007C61D1">
        <w:rPr>
          <w:rFonts w:asciiTheme="majorBidi" w:eastAsia="Times New Roman" w:hAnsiTheme="majorBidi" w:cstheme="majorBidi"/>
          <w:sz w:val="24"/>
          <w:szCs w:val="24"/>
        </w:rPr>
        <w:t xml:space="preserve"> was calculated as:</w:t>
      </w:r>
    </w:p>
    <w:p w14:paraId="1AE9A410"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0.4×M (Pauly, 1984).</w:t>
      </w:r>
    </w:p>
    <w:p w14:paraId="1047A845" w14:textId="77777777" w:rsidR="006E716E" w:rsidRPr="007C61D1" w:rsidRDefault="006E716E" w:rsidP="009E51C8">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Virtual Population Analysis:</w:t>
      </w:r>
    </w:p>
    <w:p w14:paraId="280F2A39"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Structured virtual population analysis was conducted using FiSAT II software, incorporating parameters such as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M, and </w:t>
      </w:r>
      <w:r w:rsidRPr="007C61D1">
        <w:rPr>
          <w:rFonts w:asciiTheme="majorBidi" w:eastAsia="Times New Roman" w:hAnsiTheme="majorBidi" w:cstheme="majorBidi"/>
          <w:i/>
          <w:iCs/>
          <w:sz w:val="24"/>
          <w:szCs w:val="24"/>
        </w:rPr>
        <w:t>F</w:t>
      </w:r>
      <w:r w:rsidRPr="007C61D1">
        <w:rPr>
          <w:rFonts w:asciiTheme="majorBidi" w:eastAsia="Times New Roman" w:hAnsiTheme="majorBidi" w:cstheme="majorBidi"/>
          <w:sz w:val="24"/>
          <w:szCs w:val="24"/>
        </w:rPr>
        <w:t>. Biological reference points were estimated through Beverton and Holt’s model (1992).</w:t>
      </w:r>
    </w:p>
    <w:p w14:paraId="68D3874C"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length at optimum cohort biomass</w:t>
      </w:r>
      <w:r w:rsidRPr="007C61D1">
        <w:rPr>
          <w:rFonts w:asciiTheme="majorBidi" w:eastAsia="Times New Roman" w:hAnsiTheme="majorBidi" w:cstheme="majorBidi"/>
          <w:sz w:val="24"/>
          <w:szCs w:val="24"/>
        </w:rPr>
        <w:t xml:space="preserve"> calculated as:</w:t>
      </w:r>
    </w:p>
    <w:p w14:paraId="15FA7077"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opt</w:t>
      </w:r>
      <w:r w:rsidR="00E311A5">
        <w:rPr>
          <w:rFonts w:asciiTheme="majorBidi" w:eastAsia="Times New Roman" w:hAnsiTheme="majorBidi" w:cstheme="majorBidi"/>
          <w:i/>
          <w:iCs/>
          <w:sz w:val="24"/>
          <w:szCs w:val="24"/>
          <w:vertAlign w:val="subscript"/>
        </w:rPr>
        <w:t xml:space="preserve"> </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(3÷3 + M÷</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w:t>
      </w:r>
    </w:p>
    <w:p w14:paraId="43B93064" w14:textId="77777777" w:rsidR="006E716E" w:rsidRPr="007C61D1" w:rsidRDefault="006E716E" w:rsidP="009E51C8">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Data Analysis:</w:t>
      </w:r>
    </w:p>
    <w:p w14:paraId="328237C8" w14:textId="77777777" w:rsidR="006E716E" w:rsidRPr="00CF19D8" w:rsidRDefault="004865C9" w:rsidP="004865C9">
      <w:pPr>
        <w:rPr>
          <w:rFonts w:asciiTheme="majorBidi" w:eastAsia="Times New Roman" w:hAnsiTheme="majorBidi" w:cstheme="majorBidi"/>
          <w:sz w:val="24"/>
          <w:szCs w:val="24"/>
        </w:rPr>
      </w:pPr>
      <w:r>
        <w:rPr>
          <w:rFonts w:asciiTheme="majorBidi" w:hAnsiTheme="majorBidi" w:cstheme="majorBidi"/>
          <w:sz w:val="24"/>
          <w:szCs w:val="24"/>
        </w:rPr>
        <w:t>The l</w:t>
      </w:r>
      <w:r w:rsidR="00CF19D8" w:rsidRPr="00CF19D8">
        <w:rPr>
          <w:rFonts w:asciiTheme="majorBidi" w:hAnsiTheme="majorBidi" w:cstheme="majorBidi"/>
          <w:sz w:val="24"/>
          <w:szCs w:val="24"/>
        </w:rPr>
        <w:t>ength-weight relationship data were analyzed using M</w:t>
      </w:r>
      <w:r w:rsidR="00CF19D8">
        <w:rPr>
          <w:rFonts w:asciiTheme="majorBidi" w:hAnsiTheme="majorBidi" w:cstheme="majorBidi"/>
          <w:sz w:val="24"/>
          <w:szCs w:val="24"/>
        </w:rPr>
        <w:t>icrosoft</w:t>
      </w:r>
      <w:r w:rsidR="00CF19D8" w:rsidRPr="00CF19D8">
        <w:rPr>
          <w:rFonts w:asciiTheme="majorBidi" w:hAnsiTheme="majorBidi" w:cstheme="majorBidi"/>
          <w:sz w:val="24"/>
          <w:szCs w:val="24"/>
        </w:rPr>
        <w:t xml:space="preserve"> Excel</w:t>
      </w:r>
      <w:r w:rsidR="00CF19D8">
        <w:rPr>
          <w:rFonts w:asciiTheme="majorBidi" w:hAnsiTheme="majorBidi" w:cstheme="majorBidi"/>
          <w:sz w:val="24"/>
          <w:szCs w:val="24"/>
        </w:rPr>
        <w:t>,</w:t>
      </w:r>
      <w:r w:rsidR="00CF19D8" w:rsidRPr="00CF19D8">
        <w:rPr>
          <w:rFonts w:asciiTheme="majorBidi" w:hAnsiTheme="majorBidi" w:cstheme="majorBidi"/>
          <w:sz w:val="24"/>
          <w:szCs w:val="24"/>
        </w:rPr>
        <w:t xml:space="preserve"> while population parameters were estimated </w:t>
      </w:r>
      <w:r w:rsidR="00CF19D8">
        <w:rPr>
          <w:rFonts w:asciiTheme="majorBidi" w:hAnsiTheme="majorBidi" w:cstheme="majorBidi"/>
          <w:sz w:val="24"/>
          <w:szCs w:val="24"/>
        </w:rPr>
        <w:t>using</w:t>
      </w:r>
      <w:r w:rsidR="00CF19D8" w:rsidRPr="00CF19D8">
        <w:rPr>
          <w:rFonts w:asciiTheme="majorBidi" w:hAnsiTheme="majorBidi" w:cstheme="majorBidi"/>
          <w:sz w:val="24"/>
          <w:szCs w:val="24"/>
        </w:rPr>
        <w:t xml:space="preserve"> FiSAT software in accordance with methodologies </w:t>
      </w:r>
      <w:r w:rsidR="00CF19D8">
        <w:rPr>
          <w:rFonts w:asciiTheme="majorBidi" w:hAnsiTheme="majorBidi" w:cstheme="majorBidi"/>
          <w:sz w:val="24"/>
          <w:szCs w:val="24"/>
        </w:rPr>
        <w:t>of</w:t>
      </w:r>
      <w:r w:rsidR="00CF19D8" w:rsidRPr="00CF19D8">
        <w:rPr>
          <w:rFonts w:asciiTheme="majorBidi" w:hAnsiTheme="majorBidi" w:cstheme="majorBidi"/>
          <w:sz w:val="24"/>
          <w:szCs w:val="24"/>
        </w:rPr>
        <w:t xml:space="preserve"> Gayanilo </w:t>
      </w:r>
      <w:r w:rsidR="00CF19D8" w:rsidRPr="00CF19D8">
        <w:rPr>
          <w:rFonts w:asciiTheme="majorBidi" w:hAnsiTheme="majorBidi" w:cstheme="majorBidi"/>
          <w:i/>
          <w:iCs/>
          <w:sz w:val="24"/>
          <w:szCs w:val="24"/>
        </w:rPr>
        <w:t>et. al.</w:t>
      </w:r>
      <w:r w:rsidR="00CF19D8">
        <w:rPr>
          <w:rFonts w:asciiTheme="majorBidi" w:hAnsiTheme="majorBidi" w:cstheme="majorBidi"/>
          <w:sz w:val="24"/>
          <w:szCs w:val="24"/>
        </w:rPr>
        <w:t>,</w:t>
      </w:r>
      <w:r w:rsidR="00CF19D8" w:rsidRPr="00CF19D8">
        <w:rPr>
          <w:rFonts w:asciiTheme="majorBidi" w:hAnsiTheme="majorBidi" w:cstheme="majorBidi"/>
          <w:sz w:val="24"/>
          <w:szCs w:val="24"/>
        </w:rPr>
        <w:t xml:space="preserve"> (1996) and Pauly and Morgan (1987).</w:t>
      </w:r>
    </w:p>
    <w:p w14:paraId="48A2CA20" w14:textId="77777777" w:rsidR="00FA56E7" w:rsidRPr="007C61D1" w:rsidRDefault="00FA56E7" w:rsidP="009E51C8">
      <w:pPr>
        <w:rPr>
          <w:rFonts w:asciiTheme="majorBidi" w:hAnsiTheme="majorBidi" w:cstheme="majorBidi"/>
          <w:noProof/>
          <w:sz w:val="24"/>
          <w:szCs w:val="24"/>
        </w:rPr>
      </w:pPr>
      <w:r w:rsidRPr="007C61D1">
        <w:rPr>
          <w:rFonts w:asciiTheme="majorBidi" w:hAnsiTheme="majorBidi" w:cstheme="majorBidi"/>
          <w:b/>
          <w:bCs/>
          <w:noProof/>
          <w:sz w:val="24"/>
          <w:szCs w:val="24"/>
        </w:rPr>
        <w:t>Results</w:t>
      </w:r>
      <w:r w:rsidRPr="007C61D1">
        <w:rPr>
          <w:rFonts w:asciiTheme="majorBidi" w:hAnsiTheme="majorBidi" w:cstheme="majorBidi"/>
          <w:noProof/>
          <w:sz w:val="24"/>
          <w:szCs w:val="24"/>
        </w:rPr>
        <w:t>:</w:t>
      </w:r>
    </w:p>
    <w:p w14:paraId="2830F8A1" w14:textId="77777777" w:rsidR="00070899" w:rsidRPr="00E52BC3" w:rsidRDefault="00070899" w:rsidP="009E51C8">
      <w:pPr>
        <w:rPr>
          <w:rFonts w:asciiTheme="majorBidi" w:hAnsiTheme="majorBidi" w:cstheme="majorBidi"/>
          <w:b/>
          <w:bCs/>
          <w:noProof/>
          <w:sz w:val="24"/>
          <w:szCs w:val="24"/>
        </w:rPr>
      </w:pPr>
      <w:r w:rsidRPr="00E52BC3">
        <w:rPr>
          <w:rFonts w:asciiTheme="majorBidi" w:hAnsiTheme="majorBidi" w:cstheme="majorBidi"/>
          <w:b/>
          <w:bCs/>
          <w:noProof/>
          <w:sz w:val="24"/>
          <w:szCs w:val="24"/>
        </w:rPr>
        <w:t>Growth parameters:</w:t>
      </w:r>
    </w:p>
    <w:p w14:paraId="79BF0B81" w14:textId="77777777" w:rsidR="00DF25A7" w:rsidRPr="00296105" w:rsidRDefault="00296105" w:rsidP="009739D5">
      <w:pPr>
        <w:rPr>
          <w:rFonts w:asciiTheme="majorBidi" w:hAnsiTheme="majorBidi" w:cstheme="majorBidi"/>
          <w:sz w:val="24"/>
          <w:szCs w:val="24"/>
        </w:rPr>
      </w:pPr>
      <w:r w:rsidRPr="00296105">
        <w:rPr>
          <w:rFonts w:asciiTheme="majorBidi" w:hAnsiTheme="majorBidi" w:cstheme="majorBidi"/>
          <w:sz w:val="24"/>
          <w:szCs w:val="24"/>
        </w:rPr>
        <w:t xml:space="preserve">In this study, 636 specimens of </w:t>
      </w:r>
      <w:r w:rsidRPr="00296105">
        <w:rPr>
          <w:rFonts w:asciiTheme="majorBidi" w:hAnsiTheme="majorBidi" w:cstheme="majorBidi"/>
          <w:i/>
          <w:iCs/>
          <w:sz w:val="24"/>
          <w:szCs w:val="24"/>
        </w:rPr>
        <w:t>O. niloticus</w:t>
      </w:r>
      <w:r w:rsidRPr="00296105">
        <w:rPr>
          <w:rFonts w:asciiTheme="majorBidi" w:hAnsiTheme="majorBidi" w:cstheme="majorBidi"/>
          <w:sz w:val="24"/>
          <w:szCs w:val="24"/>
        </w:rPr>
        <w:t xml:space="preserve"> were randomly collected monthly from four sites in the Roseries Reservoir</w:t>
      </w:r>
      <w:r>
        <w:rPr>
          <w:rFonts w:asciiTheme="majorBidi" w:hAnsiTheme="majorBidi" w:cstheme="majorBidi"/>
          <w:sz w:val="24"/>
          <w:szCs w:val="24"/>
        </w:rPr>
        <w:t xml:space="preserve"> (Table 1)</w:t>
      </w:r>
      <w:r w:rsidRPr="00296105">
        <w:rPr>
          <w:rFonts w:asciiTheme="majorBidi" w:hAnsiTheme="majorBidi" w:cstheme="majorBidi"/>
          <w:sz w:val="24"/>
          <w:szCs w:val="24"/>
        </w:rPr>
        <w:t xml:space="preserve"> from January to December 2022. The peak distribution of the fish occurred in September as shown in Fig. </w:t>
      </w:r>
      <w:r w:rsidR="00EE0B1A">
        <w:rPr>
          <w:rFonts w:asciiTheme="majorBidi" w:hAnsiTheme="majorBidi" w:cstheme="majorBidi"/>
          <w:sz w:val="24"/>
          <w:szCs w:val="24"/>
        </w:rPr>
        <w:t>(</w:t>
      </w:r>
      <w:r w:rsidRPr="00296105">
        <w:rPr>
          <w:rFonts w:asciiTheme="majorBidi" w:hAnsiTheme="majorBidi" w:cstheme="majorBidi"/>
          <w:sz w:val="24"/>
          <w:szCs w:val="24"/>
        </w:rPr>
        <w:t>1</w:t>
      </w:r>
      <w:r w:rsidR="00EE0B1A">
        <w:rPr>
          <w:rFonts w:asciiTheme="majorBidi" w:hAnsiTheme="majorBidi" w:cstheme="majorBidi"/>
          <w:sz w:val="24"/>
          <w:szCs w:val="24"/>
        </w:rPr>
        <w:t>)</w:t>
      </w:r>
      <w:r w:rsidRPr="00296105">
        <w:rPr>
          <w:rFonts w:asciiTheme="majorBidi" w:hAnsiTheme="majorBidi" w:cstheme="majorBidi"/>
          <w:sz w:val="24"/>
          <w:szCs w:val="24"/>
        </w:rPr>
        <w:t>. The length-weight relationship exhibited a strong correlation (</w:t>
      </w:r>
      <w:r w:rsidRPr="00296105">
        <w:rPr>
          <w:rFonts w:asciiTheme="majorBidi" w:hAnsiTheme="majorBidi" w:cstheme="majorBidi"/>
          <w:i/>
          <w:iCs/>
          <w:sz w:val="24"/>
          <w:szCs w:val="24"/>
        </w:rPr>
        <w:t>r</w:t>
      </w:r>
      <w:r w:rsidRPr="00296105">
        <w:rPr>
          <w:rFonts w:asciiTheme="majorBidi" w:hAnsiTheme="majorBidi" w:cstheme="majorBidi"/>
          <w:sz w:val="24"/>
          <w:szCs w:val="24"/>
        </w:rPr>
        <w:t xml:space="preserve"> = 0.945) indicating a negative allometric growth pattern with a b-value of 2.804 as illustrated in Fig. </w:t>
      </w:r>
      <w:r>
        <w:rPr>
          <w:rFonts w:asciiTheme="majorBidi" w:hAnsiTheme="majorBidi" w:cstheme="majorBidi"/>
          <w:sz w:val="24"/>
          <w:szCs w:val="24"/>
        </w:rPr>
        <w:t>(</w:t>
      </w:r>
      <w:r w:rsidRPr="00296105">
        <w:rPr>
          <w:rFonts w:asciiTheme="majorBidi" w:hAnsiTheme="majorBidi" w:cstheme="majorBidi"/>
          <w:sz w:val="24"/>
          <w:szCs w:val="24"/>
        </w:rPr>
        <w:t>2</w:t>
      </w:r>
      <w:r>
        <w:rPr>
          <w:rFonts w:asciiTheme="majorBidi" w:hAnsiTheme="majorBidi" w:cstheme="majorBidi"/>
          <w:sz w:val="24"/>
          <w:szCs w:val="24"/>
        </w:rPr>
        <w:t>)</w:t>
      </w:r>
      <w:r w:rsidRPr="00296105">
        <w:rPr>
          <w:rFonts w:asciiTheme="majorBidi" w:hAnsiTheme="majorBidi" w:cstheme="majorBidi"/>
          <w:sz w:val="24"/>
          <w:szCs w:val="24"/>
        </w:rPr>
        <w:t xml:space="preserve">. The total length of the specimens ranged from 7 to 41.5 cm with an average of 19.428 ± 6.581 cm as </w:t>
      </w:r>
      <w:r w:rsidR="009739D5">
        <w:rPr>
          <w:rFonts w:asciiTheme="majorBidi" w:hAnsiTheme="majorBidi" w:cstheme="majorBidi"/>
          <w:sz w:val="24"/>
          <w:szCs w:val="24"/>
        </w:rPr>
        <w:t>shown</w:t>
      </w:r>
      <w:r w:rsidRPr="00296105">
        <w:rPr>
          <w:rFonts w:asciiTheme="majorBidi" w:hAnsiTheme="majorBidi" w:cstheme="majorBidi"/>
          <w:sz w:val="24"/>
          <w:szCs w:val="24"/>
        </w:rPr>
        <w:t xml:space="preserve"> in Fig. </w:t>
      </w:r>
      <w:r>
        <w:rPr>
          <w:rFonts w:asciiTheme="majorBidi" w:hAnsiTheme="majorBidi" w:cstheme="majorBidi"/>
          <w:sz w:val="24"/>
          <w:szCs w:val="24"/>
        </w:rPr>
        <w:t>(</w:t>
      </w:r>
      <w:r w:rsidRPr="00296105">
        <w:rPr>
          <w:rFonts w:asciiTheme="majorBidi" w:hAnsiTheme="majorBidi" w:cstheme="majorBidi"/>
          <w:sz w:val="24"/>
          <w:szCs w:val="24"/>
        </w:rPr>
        <w:t>3</w:t>
      </w:r>
      <w:r>
        <w:rPr>
          <w:rFonts w:asciiTheme="majorBidi" w:hAnsiTheme="majorBidi" w:cstheme="majorBidi"/>
          <w:sz w:val="24"/>
          <w:szCs w:val="24"/>
        </w:rPr>
        <w:t>)</w:t>
      </w:r>
      <w:r w:rsidRPr="00296105">
        <w:rPr>
          <w:rFonts w:asciiTheme="majorBidi" w:hAnsiTheme="majorBidi" w:cstheme="majorBidi"/>
          <w:sz w:val="24"/>
          <w:szCs w:val="24"/>
        </w:rPr>
        <w:t>.</w:t>
      </w:r>
    </w:p>
    <w:p w14:paraId="31295DF5" w14:textId="77777777" w:rsidR="00296105" w:rsidRPr="007C61D1" w:rsidRDefault="00296105" w:rsidP="009E51C8">
      <w:pPr>
        <w:rPr>
          <w:rFonts w:asciiTheme="majorBidi" w:hAnsiTheme="majorBidi" w:cstheme="majorBidi"/>
          <w:noProof/>
          <w:sz w:val="24"/>
          <w:szCs w:val="24"/>
        </w:rPr>
      </w:pPr>
    </w:p>
    <w:p w14:paraId="1B0650DB" w14:textId="77777777" w:rsidR="00AA1AF2" w:rsidRPr="007C61D1" w:rsidRDefault="00AA1AF2" w:rsidP="00296105">
      <w:pPr>
        <w:jc w:val="cente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309E3A7B" wp14:editId="41366084">
            <wp:extent cx="4572000" cy="1495586"/>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C5894A9" w14:textId="77777777" w:rsidR="00AA1AF2" w:rsidRPr="007C61D1" w:rsidRDefault="00E5232B" w:rsidP="001E62CF">
      <w:pPr>
        <w:rPr>
          <w:rFonts w:asciiTheme="majorBidi" w:hAnsiTheme="majorBidi" w:cstheme="majorBidi"/>
          <w:sz w:val="24"/>
          <w:szCs w:val="24"/>
        </w:rPr>
      </w:pPr>
      <w:r w:rsidRPr="007C61D1">
        <w:rPr>
          <w:rFonts w:asciiTheme="majorBidi" w:hAnsiTheme="majorBidi" w:cstheme="majorBidi"/>
          <w:sz w:val="24"/>
          <w:szCs w:val="24"/>
        </w:rPr>
        <w:t xml:space="preserve">Fig. (1): </w:t>
      </w:r>
      <w:r w:rsidR="001E62CF">
        <w:rPr>
          <w:rFonts w:asciiTheme="majorBidi" w:hAnsiTheme="majorBidi" w:cstheme="majorBidi"/>
          <w:sz w:val="24"/>
          <w:szCs w:val="24"/>
        </w:rPr>
        <w:t>Monthly f</w:t>
      </w:r>
      <w:r w:rsidR="000F4757" w:rsidRPr="007C61D1">
        <w:rPr>
          <w:rFonts w:asciiTheme="majorBidi" w:hAnsiTheme="majorBidi" w:cstheme="majorBidi"/>
          <w:sz w:val="24"/>
          <w:szCs w:val="24"/>
        </w:rPr>
        <w:t>ish distribution</w:t>
      </w:r>
      <w:r w:rsidR="00EE0063" w:rsidRPr="007C61D1">
        <w:rPr>
          <w:rFonts w:asciiTheme="majorBidi" w:hAnsiTheme="majorBidi" w:cstheme="majorBidi"/>
          <w:sz w:val="24"/>
          <w:szCs w:val="24"/>
        </w:rPr>
        <w:t xml:space="preserve"> from </w:t>
      </w:r>
      <w:r w:rsidR="009F2A0D" w:rsidRPr="007C61D1">
        <w:rPr>
          <w:rFonts w:asciiTheme="majorBidi" w:hAnsiTheme="majorBidi" w:cstheme="majorBidi"/>
          <w:sz w:val="24"/>
          <w:szCs w:val="24"/>
        </w:rPr>
        <w:t xml:space="preserve">the </w:t>
      </w:r>
      <w:r w:rsidR="00EE0063" w:rsidRPr="007C61D1">
        <w:rPr>
          <w:rFonts w:asciiTheme="majorBidi" w:hAnsiTheme="majorBidi" w:cstheme="majorBidi"/>
          <w:sz w:val="24"/>
          <w:szCs w:val="24"/>
        </w:rPr>
        <w:t>reservoir</w:t>
      </w:r>
      <w:r w:rsidRPr="007C61D1">
        <w:rPr>
          <w:rFonts w:asciiTheme="majorBidi" w:hAnsiTheme="majorBidi" w:cstheme="majorBidi"/>
          <w:sz w:val="24"/>
          <w:szCs w:val="24"/>
        </w:rPr>
        <w:t xml:space="preserve"> during </w:t>
      </w:r>
      <w:r w:rsidR="009F2A0D" w:rsidRPr="007C61D1">
        <w:rPr>
          <w:rFonts w:asciiTheme="majorBidi" w:hAnsiTheme="majorBidi" w:cstheme="majorBidi"/>
          <w:sz w:val="24"/>
          <w:szCs w:val="24"/>
        </w:rPr>
        <w:t xml:space="preserve">the </w:t>
      </w:r>
      <w:r w:rsidRPr="007C61D1">
        <w:rPr>
          <w:rFonts w:asciiTheme="majorBidi" w:hAnsiTheme="majorBidi" w:cstheme="majorBidi"/>
          <w:sz w:val="24"/>
          <w:szCs w:val="24"/>
        </w:rPr>
        <w:t xml:space="preserve">study </w:t>
      </w:r>
      <w:r w:rsidR="00BC5793" w:rsidRPr="007C61D1">
        <w:rPr>
          <w:rFonts w:asciiTheme="majorBidi" w:hAnsiTheme="majorBidi" w:cstheme="majorBidi"/>
          <w:sz w:val="24"/>
          <w:szCs w:val="24"/>
        </w:rPr>
        <w:t>period</w:t>
      </w:r>
      <w:r w:rsidRPr="007C61D1">
        <w:rPr>
          <w:rFonts w:asciiTheme="majorBidi" w:hAnsiTheme="majorBidi" w:cstheme="majorBidi"/>
          <w:sz w:val="24"/>
          <w:szCs w:val="24"/>
        </w:rPr>
        <w:t>.</w:t>
      </w:r>
    </w:p>
    <w:p w14:paraId="4D4BEC96" w14:textId="77777777" w:rsidR="00AA1AF2" w:rsidRPr="007C61D1" w:rsidRDefault="00AA1AF2" w:rsidP="00D547A7">
      <w:pPr>
        <w:jc w:val="center"/>
        <w:rPr>
          <w:rFonts w:asciiTheme="majorBidi" w:hAnsiTheme="majorBidi" w:cstheme="majorBidi"/>
          <w:sz w:val="24"/>
          <w:szCs w:val="24"/>
        </w:rPr>
      </w:pPr>
      <w:r w:rsidRPr="007C61D1">
        <w:rPr>
          <w:rFonts w:asciiTheme="majorBidi" w:hAnsiTheme="majorBidi" w:cstheme="majorBidi"/>
          <w:noProof/>
          <w:sz w:val="24"/>
          <w:szCs w:val="24"/>
        </w:rPr>
        <w:lastRenderedPageBreak/>
        <w:drawing>
          <wp:inline distT="0" distB="0" distL="0" distR="0" wp14:anchorId="5E218E01" wp14:editId="4851A556">
            <wp:extent cx="4572000" cy="2340244"/>
            <wp:effectExtent l="0" t="0" r="0" b="31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C0247C" w14:textId="77777777" w:rsidR="000F4757" w:rsidRPr="007C61D1" w:rsidRDefault="00BC5793"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Fig. (2): Length-weight relationship of </w:t>
      </w:r>
      <w:r w:rsidRPr="007C61D1">
        <w:rPr>
          <w:rFonts w:asciiTheme="majorBidi" w:eastAsia="Times New Roman" w:hAnsiTheme="majorBidi" w:cstheme="majorBidi"/>
          <w:i/>
          <w:iCs/>
          <w:sz w:val="24"/>
          <w:szCs w:val="24"/>
        </w:rPr>
        <w:t xml:space="preserve">O. niloticus </w:t>
      </w:r>
      <w:r w:rsidRPr="007C61D1">
        <w:rPr>
          <w:rFonts w:asciiTheme="majorBidi" w:eastAsia="Times New Roman" w:hAnsiTheme="majorBidi" w:cstheme="majorBidi"/>
          <w:sz w:val="24"/>
          <w:szCs w:val="24"/>
        </w:rPr>
        <w:t>from the reservoir</w:t>
      </w:r>
      <w:r w:rsidRPr="007C61D1">
        <w:rPr>
          <w:rFonts w:asciiTheme="majorBidi" w:eastAsia="Times New Roman" w:hAnsiTheme="majorBidi" w:cstheme="majorBidi"/>
          <w:i/>
          <w:iCs/>
          <w:sz w:val="24"/>
          <w:szCs w:val="24"/>
        </w:rPr>
        <w:t>.</w:t>
      </w:r>
    </w:p>
    <w:p w14:paraId="0A449BC4" w14:textId="77777777" w:rsidR="00814BE2" w:rsidRPr="007C61D1" w:rsidRDefault="00814BE2" w:rsidP="00D547A7">
      <w:pPr>
        <w:jc w:val="center"/>
        <w:rPr>
          <w:rFonts w:asciiTheme="majorBidi" w:hAnsiTheme="majorBidi" w:cstheme="majorBidi"/>
          <w:noProof/>
          <w:sz w:val="24"/>
          <w:szCs w:val="24"/>
        </w:rPr>
      </w:pPr>
      <w:r w:rsidRPr="007C61D1">
        <w:rPr>
          <w:rFonts w:asciiTheme="majorBidi" w:hAnsiTheme="majorBidi" w:cstheme="majorBidi"/>
          <w:noProof/>
          <w:sz w:val="24"/>
          <w:szCs w:val="24"/>
        </w:rPr>
        <w:drawing>
          <wp:inline distT="0" distB="0" distL="0" distR="0" wp14:anchorId="7F40C06F" wp14:editId="72236D9D">
            <wp:extent cx="5021580" cy="1635125"/>
            <wp:effectExtent l="0" t="0" r="7620" b="3175"/>
            <wp:docPr id="2" name="Picture 2" descr="E:\Tangroo\Tilapia\Bahha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ngroo\Tilapia\Bahhata.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1580" cy="1635125"/>
                    </a:xfrm>
                    <a:prstGeom prst="rect">
                      <a:avLst/>
                    </a:prstGeom>
                    <a:noFill/>
                    <a:ln>
                      <a:noFill/>
                    </a:ln>
                  </pic:spPr>
                </pic:pic>
              </a:graphicData>
            </a:graphic>
          </wp:inline>
        </w:drawing>
      </w:r>
    </w:p>
    <w:p w14:paraId="05186548" w14:textId="77777777" w:rsidR="00E84A76" w:rsidRPr="007C61D1" w:rsidRDefault="008D6496" w:rsidP="009E51C8">
      <w:pPr>
        <w:rPr>
          <w:rFonts w:asciiTheme="majorBidi" w:hAnsiTheme="majorBidi" w:cstheme="majorBidi"/>
          <w:sz w:val="24"/>
          <w:szCs w:val="24"/>
        </w:rPr>
      </w:pPr>
      <w:r w:rsidRPr="007C61D1">
        <w:rPr>
          <w:rFonts w:asciiTheme="majorBidi" w:hAnsiTheme="majorBidi" w:cstheme="majorBidi"/>
          <w:sz w:val="24"/>
          <w:szCs w:val="24"/>
        </w:rPr>
        <w:t xml:space="preserve">Fig. (3): Total length distribution of </w:t>
      </w:r>
      <w:r w:rsidRPr="007C61D1">
        <w:rPr>
          <w:rFonts w:asciiTheme="majorBidi" w:hAnsiTheme="majorBidi" w:cstheme="majorBidi"/>
          <w:i/>
          <w:iCs/>
          <w:sz w:val="24"/>
          <w:szCs w:val="24"/>
        </w:rPr>
        <w:t xml:space="preserve">O. niloticus </w:t>
      </w:r>
      <w:r w:rsidRPr="007C61D1">
        <w:rPr>
          <w:rFonts w:asciiTheme="majorBidi" w:hAnsiTheme="majorBidi" w:cstheme="majorBidi"/>
          <w:sz w:val="24"/>
          <w:szCs w:val="24"/>
        </w:rPr>
        <w:t>in Roseries reservoir.</w:t>
      </w:r>
    </w:p>
    <w:p w14:paraId="13F21BAE" w14:textId="77777777" w:rsidR="00590F20" w:rsidRPr="007C61D1" w:rsidRDefault="00A64536" w:rsidP="00954500">
      <w:pPr>
        <w:rPr>
          <w:rFonts w:asciiTheme="majorBidi" w:hAnsiTheme="majorBidi" w:cstheme="majorBidi"/>
          <w:sz w:val="24"/>
          <w:szCs w:val="24"/>
        </w:rPr>
      </w:pPr>
      <w:r w:rsidRPr="00A64536">
        <w:rPr>
          <w:rFonts w:asciiTheme="majorBidi" w:hAnsiTheme="majorBidi" w:cstheme="majorBidi"/>
          <w:sz w:val="24"/>
          <w:szCs w:val="24"/>
        </w:rPr>
        <w:t>The von Bertalanffy growth parameters were calculated as follows: an asymptotic length (</w:t>
      </w:r>
      <w:r w:rsidRPr="00E52BC3">
        <w:rPr>
          <w:rFonts w:asciiTheme="majorBidi" w:hAnsiTheme="majorBidi" w:cstheme="majorBidi"/>
          <w:i/>
          <w:iCs/>
          <w:sz w:val="24"/>
          <w:szCs w:val="24"/>
        </w:rPr>
        <w:t>L</w:t>
      </w:r>
      <w:r w:rsidRPr="00E52BC3">
        <w:rPr>
          <w:rFonts w:asciiTheme="majorBidi" w:hAnsiTheme="majorBidi" w:cstheme="majorBidi"/>
          <w:sz w:val="24"/>
          <w:szCs w:val="24"/>
          <w:vertAlign w:val="subscript"/>
        </w:rPr>
        <w:t>∞</w:t>
      </w:r>
      <w:r w:rsidRPr="00A64536">
        <w:rPr>
          <w:rFonts w:asciiTheme="majorBidi" w:hAnsiTheme="majorBidi" w:cstheme="majorBidi"/>
          <w:sz w:val="24"/>
          <w:szCs w:val="24"/>
        </w:rPr>
        <w:t>) of 45.15 cm, a growth coefficient (</w:t>
      </w:r>
      <w:r w:rsidRPr="00E52BC3">
        <w:rPr>
          <w:rFonts w:asciiTheme="majorBidi" w:hAnsiTheme="majorBidi" w:cstheme="majorBidi"/>
          <w:i/>
          <w:iCs/>
          <w:sz w:val="24"/>
          <w:szCs w:val="24"/>
        </w:rPr>
        <w:t>K</w:t>
      </w:r>
      <w:r w:rsidRPr="00A64536">
        <w:rPr>
          <w:rFonts w:asciiTheme="majorBidi" w:hAnsiTheme="majorBidi" w:cstheme="majorBidi"/>
          <w:sz w:val="24"/>
          <w:szCs w:val="24"/>
        </w:rPr>
        <w:t>) of 0.310 yr.⁻¹ and a theoretical age at length zero (</w:t>
      </w:r>
      <w:r w:rsidRPr="00E52BC3">
        <w:rPr>
          <w:rFonts w:asciiTheme="majorBidi" w:hAnsiTheme="majorBidi" w:cstheme="majorBidi"/>
          <w:i/>
          <w:iCs/>
          <w:sz w:val="24"/>
          <w:szCs w:val="24"/>
        </w:rPr>
        <w:t>t</w:t>
      </w:r>
      <w:r w:rsidRPr="00E52BC3">
        <w:rPr>
          <w:rFonts w:asciiTheme="majorBidi" w:hAnsiTheme="majorBidi" w:cstheme="majorBidi"/>
          <w:sz w:val="24"/>
          <w:szCs w:val="24"/>
          <w:vertAlign w:val="subscript"/>
        </w:rPr>
        <w:t>0</w:t>
      </w:r>
      <w:r w:rsidRPr="00A64536">
        <w:rPr>
          <w:rFonts w:asciiTheme="majorBidi" w:hAnsiTheme="majorBidi" w:cstheme="majorBidi"/>
          <w:sz w:val="24"/>
          <w:szCs w:val="24"/>
        </w:rPr>
        <w:t xml:space="preserve">) of -0.321 yr.⁻¹. The growth performance index (Φ') based on the </w:t>
      </w:r>
      <w:r w:rsidR="00954500" w:rsidRPr="00E52BC3">
        <w:rPr>
          <w:rFonts w:asciiTheme="majorBidi" w:hAnsiTheme="majorBidi" w:cstheme="majorBidi"/>
          <w:i/>
          <w:iCs/>
          <w:sz w:val="24"/>
          <w:szCs w:val="24"/>
        </w:rPr>
        <w:t>L</w:t>
      </w:r>
      <w:r w:rsidR="00954500" w:rsidRPr="00E52BC3">
        <w:rPr>
          <w:rFonts w:asciiTheme="majorBidi" w:hAnsiTheme="majorBidi" w:cstheme="majorBidi"/>
          <w:sz w:val="24"/>
          <w:szCs w:val="24"/>
          <w:vertAlign w:val="subscript"/>
        </w:rPr>
        <w:t>∞</w:t>
      </w:r>
      <w:r w:rsidRPr="00A64536">
        <w:rPr>
          <w:rFonts w:asciiTheme="majorBidi" w:hAnsiTheme="majorBidi" w:cstheme="majorBidi"/>
          <w:sz w:val="24"/>
          <w:szCs w:val="24"/>
        </w:rPr>
        <w:t xml:space="preserve"> and </w:t>
      </w:r>
      <w:r w:rsidRPr="00954500">
        <w:rPr>
          <w:rFonts w:asciiTheme="majorBidi" w:hAnsiTheme="majorBidi" w:cstheme="majorBidi"/>
          <w:i/>
          <w:iCs/>
          <w:sz w:val="24"/>
          <w:szCs w:val="24"/>
        </w:rPr>
        <w:t>K</w:t>
      </w:r>
      <w:r w:rsidRPr="00A64536">
        <w:rPr>
          <w:rFonts w:asciiTheme="majorBidi" w:hAnsiTheme="majorBidi" w:cstheme="majorBidi"/>
          <w:sz w:val="24"/>
          <w:szCs w:val="24"/>
        </w:rPr>
        <w:t xml:space="preserve"> parameters of the von Bertalanffy growth function (vBGF) was estimated at 2.801 while longevity (T</w:t>
      </w:r>
      <w:r w:rsidRPr="00954500">
        <w:rPr>
          <w:rFonts w:asciiTheme="majorBidi" w:hAnsiTheme="majorBidi" w:cstheme="majorBidi"/>
          <w:i/>
          <w:iCs/>
          <w:sz w:val="24"/>
          <w:szCs w:val="24"/>
          <w:vertAlign w:val="subscript"/>
        </w:rPr>
        <w:t>max</w:t>
      </w:r>
      <w:r w:rsidRPr="00A64536">
        <w:rPr>
          <w:rFonts w:asciiTheme="majorBidi" w:hAnsiTheme="majorBidi" w:cstheme="majorBidi"/>
          <w:sz w:val="24"/>
          <w:szCs w:val="24"/>
        </w:rPr>
        <w:t xml:space="preserve">) was determined to be 9.36 years, as shown in Fig. </w:t>
      </w:r>
      <w:r w:rsidR="0090423B">
        <w:rPr>
          <w:rFonts w:asciiTheme="majorBidi" w:hAnsiTheme="majorBidi" w:cstheme="majorBidi"/>
          <w:sz w:val="24"/>
          <w:szCs w:val="24"/>
        </w:rPr>
        <w:t>(</w:t>
      </w:r>
      <w:r w:rsidRPr="00A64536">
        <w:rPr>
          <w:rFonts w:asciiTheme="majorBidi" w:hAnsiTheme="majorBidi" w:cstheme="majorBidi"/>
          <w:sz w:val="24"/>
          <w:szCs w:val="24"/>
        </w:rPr>
        <w:t>4</w:t>
      </w:r>
      <w:r w:rsidR="0090423B">
        <w:rPr>
          <w:rFonts w:asciiTheme="majorBidi" w:hAnsiTheme="majorBidi" w:cstheme="majorBidi"/>
          <w:sz w:val="24"/>
          <w:szCs w:val="24"/>
        </w:rPr>
        <w:t>)</w:t>
      </w:r>
      <w:r w:rsidR="00954500">
        <w:rPr>
          <w:rFonts w:asciiTheme="majorBidi" w:hAnsiTheme="majorBidi" w:cstheme="majorBidi"/>
          <w:sz w:val="24"/>
          <w:szCs w:val="24"/>
        </w:rPr>
        <w:t>,</w:t>
      </w:r>
      <w:r w:rsidRPr="00A64536">
        <w:rPr>
          <w:rFonts w:asciiTheme="majorBidi" w:hAnsiTheme="majorBidi" w:cstheme="majorBidi"/>
          <w:sz w:val="24"/>
          <w:szCs w:val="24"/>
        </w:rPr>
        <w:t xml:space="preserve"> and Table </w:t>
      </w:r>
      <w:r w:rsidR="0090423B">
        <w:rPr>
          <w:rFonts w:asciiTheme="majorBidi" w:hAnsiTheme="majorBidi" w:cstheme="majorBidi"/>
          <w:sz w:val="24"/>
          <w:szCs w:val="24"/>
        </w:rPr>
        <w:t>(</w:t>
      </w:r>
      <w:r w:rsidRPr="00A64536">
        <w:rPr>
          <w:rFonts w:asciiTheme="majorBidi" w:hAnsiTheme="majorBidi" w:cstheme="majorBidi"/>
          <w:sz w:val="24"/>
          <w:szCs w:val="24"/>
        </w:rPr>
        <w:t>3</w:t>
      </w:r>
      <w:r w:rsidR="0090423B">
        <w:rPr>
          <w:rFonts w:asciiTheme="majorBidi" w:hAnsiTheme="majorBidi" w:cstheme="majorBidi"/>
          <w:sz w:val="24"/>
          <w:szCs w:val="24"/>
        </w:rPr>
        <w:t>)</w:t>
      </w:r>
      <w:r w:rsidRPr="00A64536">
        <w:rPr>
          <w:rFonts w:asciiTheme="majorBidi" w:hAnsiTheme="majorBidi" w:cstheme="majorBidi"/>
          <w:sz w:val="24"/>
          <w:szCs w:val="24"/>
        </w:rPr>
        <w:t>. The von Bertalanffy growth function was derived accordingly</w:t>
      </w:r>
      <w:r w:rsidR="00602530" w:rsidRPr="007C61D1">
        <w:rPr>
          <w:rFonts w:asciiTheme="majorBidi" w:hAnsiTheme="majorBidi" w:cstheme="majorBidi"/>
          <w:sz w:val="24"/>
          <w:szCs w:val="24"/>
        </w:rPr>
        <w:t>:</w:t>
      </w:r>
    </w:p>
    <w:p w14:paraId="4A1C8F3E" w14:textId="77777777" w:rsidR="00602530" w:rsidRPr="007C61D1" w:rsidRDefault="00602530" w:rsidP="00A64536">
      <w:pPr>
        <w:jc w:val="center"/>
        <w:rPr>
          <w:rFonts w:asciiTheme="majorBidi" w:hAnsiTheme="majorBidi" w:cstheme="majorBidi"/>
          <w:sz w:val="24"/>
          <w:szCs w:val="24"/>
        </w:rPr>
      </w:pPr>
      <w:r w:rsidRPr="007C61D1">
        <w:rPr>
          <w:rFonts w:asciiTheme="majorBidi" w:hAnsiTheme="majorBidi" w:cstheme="majorBidi"/>
          <w:i/>
          <w:iCs/>
          <w:sz w:val="24"/>
          <w:szCs w:val="24"/>
        </w:rPr>
        <w:t xml:space="preserve">Lt </w:t>
      </w:r>
      <w:r w:rsidRPr="007C61D1">
        <w:rPr>
          <w:rFonts w:asciiTheme="majorBidi" w:hAnsiTheme="majorBidi" w:cstheme="majorBidi"/>
          <w:sz w:val="24"/>
          <w:szCs w:val="24"/>
        </w:rPr>
        <w:t>= 45.15 × 1-exp(-0.310×(t+0.321)).</w:t>
      </w:r>
    </w:p>
    <w:p w14:paraId="44B01DBB" w14:textId="77777777" w:rsidR="00E84A76" w:rsidRPr="007C61D1" w:rsidRDefault="00E84A76" w:rsidP="009E51C8">
      <w:pPr>
        <w:rPr>
          <w:rFonts w:asciiTheme="majorBidi" w:hAnsiTheme="majorBidi" w:cstheme="majorBidi"/>
          <w:sz w:val="24"/>
          <w:szCs w:val="24"/>
        </w:rPr>
      </w:pPr>
      <w:r w:rsidRPr="007C61D1">
        <w:rPr>
          <w:rFonts w:asciiTheme="majorBidi" w:hAnsiTheme="majorBidi" w:cstheme="majorBidi"/>
          <w:noProof/>
          <w:sz w:val="24"/>
          <w:szCs w:val="24"/>
        </w:rPr>
        <w:lastRenderedPageBreak/>
        <w:drawing>
          <wp:inline distT="0" distB="0" distL="0" distR="0" wp14:anchorId="543113A6" wp14:editId="79CBABA1">
            <wp:extent cx="5726430" cy="2611755"/>
            <wp:effectExtent l="0" t="0" r="7620" b="0"/>
            <wp:docPr id="1" name="Picture 1" descr="E:\Tangroo\Tilapia\Von bertelanff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groo\Tilapia\Von bertelanffy.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6430" cy="2611755"/>
                    </a:xfrm>
                    <a:prstGeom prst="rect">
                      <a:avLst/>
                    </a:prstGeom>
                    <a:noFill/>
                    <a:ln>
                      <a:noFill/>
                    </a:ln>
                  </pic:spPr>
                </pic:pic>
              </a:graphicData>
            </a:graphic>
          </wp:inline>
        </w:drawing>
      </w:r>
    </w:p>
    <w:p w14:paraId="33717177" w14:textId="77777777" w:rsidR="00E84A76" w:rsidRPr="007C61D1" w:rsidRDefault="00766381" w:rsidP="009E51C8">
      <w:pPr>
        <w:rPr>
          <w:rFonts w:asciiTheme="majorBidi" w:hAnsiTheme="majorBidi" w:cstheme="majorBidi"/>
          <w:sz w:val="24"/>
          <w:szCs w:val="24"/>
        </w:rPr>
      </w:pPr>
      <w:r w:rsidRPr="007C61D1">
        <w:rPr>
          <w:rFonts w:asciiTheme="majorBidi" w:hAnsiTheme="majorBidi" w:cstheme="majorBidi"/>
          <w:sz w:val="24"/>
          <w:szCs w:val="24"/>
        </w:rPr>
        <w:t xml:space="preserve">Fig. (4): </w:t>
      </w:r>
      <w:r w:rsidR="00EE0063" w:rsidRPr="007C61D1">
        <w:rPr>
          <w:rFonts w:asciiTheme="majorBidi" w:hAnsiTheme="majorBidi" w:cstheme="majorBidi"/>
          <w:sz w:val="24"/>
          <w:szCs w:val="24"/>
        </w:rPr>
        <w:t xml:space="preserve">Von Bertalanffy growth curve of </w:t>
      </w:r>
      <w:r w:rsidR="00EE0063" w:rsidRPr="007C61D1">
        <w:rPr>
          <w:rFonts w:asciiTheme="majorBidi" w:hAnsiTheme="majorBidi" w:cstheme="majorBidi"/>
          <w:i/>
          <w:iCs/>
          <w:sz w:val="24"/>
          <w:szCs w:val="24"/>
        </w:rPr>
        <w:t xml:space="preserve">O. niloticus </w:t>
      </w:r>
      <w:r w:rsidR="00EE0063" w:rsidRPr="007C61D1">
        <w:rPr>
          <w:rFonts w:asciiTheme="majorBidi" w:hAnsiTheme="majorBidi" w:cstheme="majorBidi"/>
          <w:sz w:val="24"/>
          <w:szCs w:val="24"/>
        </w:rPr>
        <w:t>by ELEFAN I based on length-frequency distribution (</w:t>
      </w:r>
      <w:r w:rsidR="00EE0063" w:rsidRPr="007C61D1">
        <w:rPr>
          <w:rFonts w:asciiTheme="majorBidi" w:hAnsiTheme="majorBidi" w:cstheme="majorBidi"/>
          <w:i/>
          <w:iCs/>
          <w:sz w:val="24"/>
          <w:szCs w:val="24"/>
        </w:rPr>
        <w:t>L</w:t>
      </w:r>
      <w:r w:rsidR="00EE0063" w:rsidRPr="007C61D1">
        <w:rPr>
          <w:rFonts w:asciiTheme="majorBidi" w:hAnsiTheme="majorBidi" w:cstheme="majorBidi"/>
          <w:i/>
          <w:iCs/>
          <w:sz w:val="24"/>
          <w:szCs w:val="24"/>
          <w:vertAlign w:val="subscript"/>
        </w:rPr>
        <w:t>∞</w:t>
      </w:r>
      <w:r w:rsidR="00EE0063" w:rsidRPr="007C61D1">
        <w:rPr>
          <w:rFonts w:asciiTheme="majorBidi" w:hAnsiTheme="majorBidi" w:cstheme="majorBidi"/>
          <w:i/>
          <w:iCs/>
          <w:sz w:val="24"/>
          <w:szCs w:val="24"/>
        </w:rPr>
        <w:t xml:space="preserve"> </w:t>
      </w:r>
      <w:r w:rsidR="00971BEC" w:rsidRPr="007C61D1">
        <w:rPr>
          <w:rFonts w:asciiTheme="majorBidi" w:hAnsiTheme="majorBidi" w:cstheme="majorBidi"/>
          <w:sz w:val="24"/>
          <w:szCs w:val="24"/>
        </w:rPr>
        <w:t xml:space="preserve">45.15 </w:t>
      </w:r>
      <w:r w:rsidR="00EE0063" w:rsidRPr="007C61D1">
        <w:rPr>
          <w:rFonts w:asciiTheme="majorBidi" w:hAnsiTheme="majorBidi" w:cstheme="majorBidi"/>
          <w:sz w:val="24"/>
          <w:szCs w:val="24"/>
        </w:rPr>
        <w:t xml:space="preserve">cm and </w:t>
      </w:r>
      <w:r w:rsidR="00EE0063" w:rsidRPr="007C61D1">
        <w:rPr>
          <w:rFonts w:asciiTheme="majorBidi" w:hAnsiTheme="majorBidi" w:cstheme="majorBidi"/>
          <w:i/>
          <w:iCs/>
          <w:sz w:val="24"/>
          <w:szCs w:val="24"/>
        </w:rPr>
        <w:t xml:space="preserve">K </w:t>
      </w:r>
      <w:r w:rsidR="00971BEC" w:rsidRPr="007C61D1">
        <w:rPr>
          <w:rFonts w:asciiTheme="majorBidi" w:hAnsiTheme="majorBidi" w:cstheme="majorBidi"/>
          <w:sz w:val="24"/>
          <w:szCs w:val="24"/>
        </w:rPr>
        <w:t xml:space="preserve">0.310 </w:t>
      </w:r>
      <w:r w:rsidR="00EE0063" w:rsidRPr="007C61D1">
        <w:rPr>
          <w:rFonts w:asciiTheme="majorBidi" w:hAnsiTheme="majorBidi" w:cstheme="majorBidi"/>
          <w:sz w:val="24"/>
          <w:szCs w:val="24"/>
        </w:rPr>
        <w:t xml:space="preserve">yr </w:t>
      </w:r>
      <w:r w:rsidR="00EE0063" w:rsidRPr="007C61D1">
        <w:rPr>
          <w:rFonts w:asciiTheme="majorBidi" w:hAnsiTheme="majorBidi" w:cstheme="majorBidi"/>
          <w:sz w:val="24"/>
          <w:szCs w:val="24"/>
          <w:vertAlign w:val="superscript"/>
        </w:rPr>
        <w:t>-1</w:t>
      </w:r>
      <w:r w:rsidR="00971BEC" w:rsidRPr="007C61D1">
        <w:rPr>
          <w:rFonts w:asciiTheme="majorBidi" w:hAnsiTheme="majorBidi" w:cstheme="majorBidi"/>
          <w:sz w:val="24"/>
          <w:szCs w:val="24"/>
        </w:rPr>
        <w:t>).</w:t>
      </w:r>
    </w:p>
    <w:p w14:paraId="221AB69A" w14:textId="77777777" w:rsidR="001B4096" w:rsidRPr="00E3702B" w:rsidRDefault="00E3702B" w:rsidP="009E51C8">
      <w:pPr>
        <w:rPr>
          <w:rFonts w:asciiTheme="majorBidi" w:hAnsiTheme="majorBidi" w:cstheme="majorBidi"/>
          <w:sz w:val="24"/>
          <w:szCs w:val="24"/>
        </w:rPr>
      </w:pPr>
      <w:r w:rsidRPr="00E3702B">
        <w:rPr>
          <w:rFonts w:asciiTheme="majorBidi" w:hAnsiTheme="majorBidi" w:cstheme="majorBidi"/>
          <w:sz w:val="24"/>
          <w:szCs w:val="24"/>
        </w:rPr>
        <w:t>The total mortality (Z) was estimated at 1.170 yr</w:t>
      </w:r>
      <w:r>
        <w:rPr>
          <w:rFonts w:asciiTheme="majorBidi" w:hAnsiTheme="majorBidi" w:cstheme="majorBidi"/>
          <w:sz w:val="24"/>
          <w:szCs w:val="24"/>
        </w:rPr>
        <w:t>.</w:t>
      </w:r>
      <w:r w:rsidRPr="00E3702B">
        <w:rPr>
          <w:rFonts w:asciiTheme="majorBidi" w:hAnsiTheme="majorBidi" w:cstheme="majorBidi"/>
          <w:sz w:val="24"/>
          <w:szCs w:val="24"/>
        </w:rPr>
        <w:t>⁻¹ natural mortality (M) at 0.70 yr</w:t>
      </w:r>
      <w:r>
        <w:rPr>
          <w:rFonts w:asciiTheme="majorBidi" w:hAnsiTheme="majorBidi" w:cstheme="majorBidi"/>
          <w:sz w:val="24"/>
          <w:szCs w:val="24"/>
        </w:rPr>
        <w:t>.</w:t>
      </w:r>
      <w:r w:rsidRPr="00E3702B">
        <w:rPr>
          <w:rFonts w:asciiTheme="majorBidi" w:hAnsiTheme="majorBidi" w:cstheme="majorBidi"/>
          <w:sz w:val="24"/>
          <w:szCs w:val="24"/>
        </w:rPr>
        <w:t>⁻¹ and fishing mortality (F) at 0.47 yr</w:t>
      </w:r>
      <w:r>
        <w:rPr>
          <w:rFonts w:asciiTheme="majorBidi" w:hAnsiTheme="majorBidi" w:cstheme="majorBidi"/>
          <w:sz w:val="24"/>
          <w:szCs w:val="24"/>
        </w:rPr>
        <w:t>.</w:t>
      </w:r>
      <w:r w:rsidRPr="00E3702B">
        <w:rPr>
          <w:rFonts w:asciiTheme="majorBidi" w:hAnsiTheme="majorBidi" w:cstheme="majorBidi"/>
          <w:sz w:val="24"/>
          <w:szCs w:val="24"/>
        </w:rPr>
        <w:t>⁻¹ with an exploitation rate (E) of 0.41</w:t>
      </w:r>
      <w:r w:rsidR="00971BEC" w:rsidRPr="00E3702B">
        <w:rPr>
          <w:rFonts w:asciiTheme="majorBidi" w:hAnsiTheme="majorBidi" w:cstheme="majorBidi"/>
          <w:sz w:val="24"/>
          <w:szCs w:val="24"/>
        </w:rPr>
        <w:t xml:space="preserve"> as shown in (Fig. 5 and Table 3).</w:t>
      </w:r>
      <w:r w:rsidR="007161B1" w:rsidRPr="00E3702B">
        <w:rPr>
          <w:rFonts w:asciiTheme="majorBidi" w:hAnsiTheme="majorBidi" w:cstheme="majorBidi"/>
          <w:sz w:val="24"/>
          <w:szCs w:val="24"/>
        </w:rPr>
        <w:t xml:space="preserve"> </w:t>
      </w:r>
    </w:p>
    <w:p w14:paraId="75DBF9A6" w14:textId="77777777" w:rsidR="00E84A76" w:rsidRPr="007C61D1" w:rsidRDefault="00E84A76" w:rsidP="00E3702B">
      <w:pPr>
        <w:jc w:val="cente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15844803" wp14:editId="0ECB4CC5">
            <wp:extent cx="3030220" cy="2828290"/>
            <wp:effectExtent l="0" t="0" r="0" b="0"/>
            <wp:docPr id="3" name="Picture 3" descr="E:\Tangroo\Tilapia\Mortal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ngroo\Tilapia\Mortalty.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0220" cy="2828290"/>
                    </a:xfrm>
                    <a:prstGeom prst="rect">
                      <a:avLst/>
                    </a:prstGeom>
                    <a:noFill/>
                    <a:ln>
                      <a:noFill/>
                    </a:ln>
                  </pic:spPr>
                </pic:pic>
              </a:graphicData>
            </a:graphic>
          </wp:inline>
        </w:drawing>
      </w:r>
    </w:p>
    <w:p w14:paraId="13054EFE" w14:textId="77777777" w:rsidR="00E84A76" w:rsidRPr="007C61D1" w:rsidRDefault="002C4DE1" w:rsidP="009E51C8">
      <w:pPr>
        <w:rPr>
          <w:rFonts w:asciiTheme="majorBidi" w:hAnsiTheme="majorBidi" w:cstheme="majorBidi"/>
          <w:sz w:val="24"/>
          <w:szCs w:val="24"/>
        </w:rPr>
      </w:pPr>
      <w:r w:rsidRPr="007C61D1">
        <w:rPr>
          <w:rFonts w:asciiTheme="majorBidi" w:hAnsiTheme="majorBidi" w:cstheme="majorBidi"/>
          <w:sz w:val="24"/>
          <w:szCs w:val="24"/>
        </w:rPr>
        <w:t>Fig. (5): Total, natural, fishing mortality</w:t>
      </w:r>
      <w:r w:rsidR="0007201C" w:rsidRPr="007C61D1">
        <w:rPr>
          <w:rFonts w:asciiTheme="majorBidi" w:hAnsiTheme="majorBidi" w:cstheme="majorBidi"/>
          <w:sz w:val="24"/>
          <w:szCs w:val="24"/>
        </w:rPr>
        <w:t>,</w:t>
      </w:r>
      <w:r w:rsidRPr="007C61D1">
        <w:rPr>
          <w:rFonts w:asciiTheme="majorBidi" w:hAnsiTheme="majorBidi" w:cstheme="majorBidi"/>
          <w:sz w:val="24"/>
          <w:szCs w:val="24"/>
        </w:rPr>
        <w:t xml:space="preserve"> and exploitation rate using length-converted</w:t>
      </w:r>
      <w:r w:rsidR="0007201C" w:rsidRPr="007C61D1">
        <w:rPr>
          <w:rFonts w:asciiTheme="majorBidi" w:hAnsiTheme="majorBidi" w:cstheme="majorBidi"/>
          <w:sz w:val="24"/>
          <w:szCs w:val="24"/>
        </w:rPr>
        <w:t xml:space="preserve"> catch curve from FiSAT output.</w:t>
      </w:r>
    </w:p>
    <w:p w14:paraId="4DB41926" w14:textId="77777777" w:rsidR="0007201C" w:rsidRPr="00484254" w:rsidRDefault="00E3702B" w:rsidP="00484254">
      <w:pPr>
        <w:rPr>
          <w:rFonts w:asciiTheme="majorBidi" w:hAnsiTheme="majorBidi" w:cstheme="majorBidi"/>
          <w:sz w:val="24"/>
          <w:szCs w:val="24"/>
        </w:rPr>
      </w:pPr>
      <w:r w:rsidRPr="00484254">
        <w:rPr>
          <w:rFonts w:asciiTheme="majorBidi" w:hAnsiTheme="majorBidi" w:cstheme="majorBidi"/>
          <w:sz w:val="24"/>
          <w:szCs w:val="24"/>
        </w:rPr>
        <w:t>In this investigation</w:t>
      </w:r>
      <w:r w:rsidR="00484254">
        <w:rPr>
          <w:rFonts w:asciiTheme="majorBidi" w:hAnsiTheme="majorBidi" w:cstheme="majorBidi"/>
          <w:sz w:val="24"/>
          <w:szCs w:val="24"/>
        </w:rPr>
        <w:t>,</w:t>
      </w:r>
      <w:r w:rsidRPr="00484254">
        <w:rPr>
          <w:rFonts w:asciiTheme="majorBidi" w:hAnsiTheme="majorBidi" w:cstheme="majorBidi"/>
          <w:sz w:val="24"/>
          <w:szCs w:val="24"/>
        </w:rPr>
        <w:t xml:space="preserve"> </w:t>
      </w:r>
      <w:r w:rsidRPr="00484254">
        <w:rPr>
          <w:rFonts w:asciiTheme="majorBidi" w:hAnsiTheme="majorBidi" w:cstheme="majorBidi"/>
          <w:i/>
          <w:iCs/>
          <w:sz w:val="24"/>
          <w:szCs w:val="24"/>
        </w:rPr>
        <w:t>O. niloticus</w:t>
      </w:r>
      <w:r w:rsidRPr="00484254">
        <w:rPr>
          <w:rFonts w:asciiTheme="majorBidi" w:hAnsiTheme="majorBidi" w:cstheme="majorBidi"/>
          <w:sz w:val="24"/>
          <w:szCs w:val="24"/>
        </w:rPr>
        <w:t xml:space="preserve"> showed one round of recruitment with a peak occurring from April to August</w:t>
      </w:r>
      <w:r w:rsidR="00484254">
        <w:rPr>
          <w:rFonts w:asciiTheme="majorBidi" w:hAnsiTheme="majorBidi" w:cstheme="majorBidi"/>
          <w:sz w:val="24"/>
          <w:szCs w:val="24"/>
        </w:rPr>
        <w:t>,</w:t>
      </w:r>
      <w:r w:rsidRPr="00484254">
        <w:rPr>
          <w:rFonts w:asciiTheme="majorBidi" w:hAnsiTheme="majorBidi" w:cstheme="majorBidi"/>
          <w:sz w:val="24"/>
          <w:szCs w:val="24"/>
        </w:rPr>
        <w:t xml:space="preserve"> coinciding with the rainy season as </w:t>
      </w:r>
      <w:r w:rsidR="00484254">
        <w:rPr>
          <w:rFonts w:asciiTheme="majorBidi" w:hAnsiTheme="majorBidi" w:cstheme="majorBidi"/>
          <w:sz w:val="24"/>
          <w:szCs w:val="24"/>
        </w:rPr>
        <w:t>appears</w:t>
      </w:r>
      <w:r w:rsidRPr="00484254">
        <w:rPr>
          <w:rFonts w:asciiTheme="majorBidi" w:hAnsiTheme="majorBidi" w:cstheme="majorBidi"/>
          <w:sz w:val="24"/>
          <w:szCs w:val="24"/>
        </w:rPr>
        <w:t xml:space="preserve"> in Fig. (6).</w:t>
      </w:r>
    </w:p>
    <w:p w14:paraId="1135AD76" w14:textId="77777777" w:rsidR="00E84A76" w:rsidRPr="007C61D1" w:rsidRDefault="00E84A76" w:rsidP="00E3702B">
      <w:pPr>
        <w:jc w:val="center"/>
        <w:rPr>
          <w:rFonts w:asciiTheme="majorBidi" w:hAnsiTheme="majorBidi" w:cstheme="majorBidi"/>
          <w:sz w:val="24"/>
          <w:szCs w:val="24"/>
        </w:rPr>
      </w:pPr>
      <w:r w:rsidRPr="007C61D1">
        <w:rPr>
          <w:rFonts w:asciiTheme="majorBidi" w:hAnsiTheme="majorBidi" w:cstheme="majorBidi"/>
          <w:noProof/>
          <w:sz w:val="24"/>
          <w:szCs w:val="24"/>
        </w:rPr>
        <w:lastRenderedPageBreak/>
        <w:drawing>
          <wp:inline distT="0" distB="0" distL="0" distR="0" wp14:anchorId="284CE574" wp14:editId="290B5C59">
            <wp:extent cx="3068955" cy="2789555"/>
            <wp:effectExtent l="0" t="0" r="0" b="0"/>
            <wp:docPr id="4" name="Picture 4" descr="E:\Tangroo\Tilapia\Recuritm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angroo\Tilapia\Recuritment.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8955" cy="2789555"/>
                    </a:xfrm>
                    <a:prstGeom prst="rect">
                      <a:avLst/>
                    </a:prstGeom>
                    <a:noFill/>
                    <a:ln>
                      <a:noFill/>
                    </a:ln>
                  </pic:spPr>
                </pic:pic>
              </a:graphicData>
            </a:graphic>
          </wp:inline>
        </w:drawing>
      </w:r>
    </w:p>
    <w:p w14:paraId="534C357F" w14:textId="77777777" w:rsidR="00E84A76" w:rsidRPr="007C61D1" w:rsidRDefault="002C4DE1" w:rsidP="009E51C8">
      <w:pPr>
        <w:rPr>
          <w:rFonts w:asciiTheme="majorBidi" w:hAnsiTheme="majorBidi" w:cstheme="majorBidi"/>
          <w:sz w:val="24"/>
          <w:szCs w:val="24"/>
        </w:rPr>
      </w:pPr>
      <w:r w:rsidRPr="007C61D1">
        <w:rPr>
          <w:rFonts w:asciiTheme="majorBidi" w:hAnsiTheme="majorBidi" w:cstheme="majorBidi"/>
          <w:sz w:val="24"/>
          <w:szCs w:val="24"/>
        </w:rPr>
        <w:t xml:space="preserve">Fig. (6): </w:t>
      </w:r>
      <w:r w:rsidR="00430039" w:rsidRPr="007C61D1">
        <w:rPr>
          <w:rFonts w:asciiTheme="majorBidi" w:hAnsiTheme="majorBidi" w:cstheme="majorBidi"/>
          <w:sz w:val="24"/>
          <w:szCs w:val="24"/>
        </w:rPr>
        <w:t xml:space="preserve">Annual recruitment of </w:t>
      </w:r>
      <w:r w:rsidR="00430039" w:rsidRPr="007C61D1">
        <w:rPr>
          <w:rFonts w:asciiTheme="majorBidi" w:hAnsiTheme="majorBidi" w:cstheme="majorBidi"/>
          <w:i/>
          <w:iCs/>
          <w:sz w:val="24"/>
          <w:szCs w:val="24"/>
        </w:rPr>
        <w:t xml:space="preserve">O. niloticus </w:t>
      </w:r>
      <w:r w:rsidR="00430039" w:rsidRPr="007C61D1">
        <w:rPr>
          <w:rFonts w:asciiTheme="majorBidi" w:hAnsiTheme="majorBidi" w:cstheme="majorBidi"/>
          <w:sz w:val="24"/>
          <w:szCs w:val="24"/>
        </w:rPr>
        <w:t xml:space="preserve">from the Roseries reservoir. </w:t>
      </w:r>
    </w:p>
    <w:p w14:paraId="2DAD3ABB" w14:textId="77777777" w:rsidR="00955A54" w:rsidRPr="00484254" w:rsidRDefault="00484254" w:rsidP="005250F1">
      <w:pPr>
        <w:rPr>
          <w:rFonts w:asciiTheme="majorBidi" w:hAnsiTheme="majorBidi" w:cstheme="majorBidi"/>
          <w:sz w:val="24"/>
          <w:szCs w:val="24"/>
        </w:rPr>
      </w:pPr>
      <w:r w:rsidRPr="00484254">
        <w:rPr>
          <w:rFonts w:asciiTheme="majorBidi" w:hAnsiTheme="majorBidi" w:cstheme="majorBidi"/>
          <w:sz w:val="24"/>
          <w:szCs w:val="24"/>
        </w:rPr>
        <w:t>The probability of capture for this species indicated that the length at first capture (</w:t>
      </w:r>
      <w:r w:rsidRPr="00484254">
        <w:rPr>
          <w:rFonts w:asciiTheme="majorBidi" w:hAnsiTheme="majorBidi" w:cstheme="majorBidi"/>
          <w:i/>
          <w:iCs/>
          <w:sz w:val="24"/>
          <w:szCs w:val="24"/>
        </w:rPr>
        <w:t>L</w:t>
      </w:r>
      <w:r w:rsidRPr="00484254">
        <w:rPr>
          <w:rFonts w:asciiTheme="majorBidi" w:hAnsiTheme="majorBidi" w:cstheme="majorBidi"/>
          <w:i/>
          <w:iCs/>
          <w:sz w:val="24"/>
          <w:szCs w:val="24"/>
          <w:vertAlign w:val="subscript"/>
        </w:rPr>
        <w:t>c</w:t>
      </w:r>
      <w:r w:rsidRPr="00484254">
        <w:rPr>
          <w:rFonts w:asciiTheme="majorBidi" w:hAnsiTheme="majorBidi" w:cstheme="majorBidi"/>
          <w:sz w:val="24"/>
          <w:szCs w:val="24"/>
        </w:rPr>
        <w:t>) was 7 cm.</w:t>
      </w:r>
      <w:r w:rsidR="00954500">
        <w:rPr>
          <w:rFonts w:asciiTheme="majorBidi" w:hAnsiTheme="majorBidi" w:cstheme="majorBidi"/>
          <w:sz w:val="24"/>
          <w:szCs w:val="24"/>
        </w:rPr>
        <w:t xml:space="preserve"> </w:t>
      </w:r>
      <w:r w:rsidR="005250F1">
        <w:rPr>
          <w:rFonts w:asciiTheme="majorBidi" w:hAnsiTheme="majorBidi" w:cstheme="majorBidi"/>
          <w:sz w:val="24"/>
          <w:szCs w:val="24"/>
        </w:rPr>
        <w:t>The</w:t>
      </w:r>
      <w:r w:rsidRPr="00484254">
        <w:rPr>
          <w:rFonts w:asciiTheme="majorBidi" w:hAnsiTheme="majorBidi" w:cstheme="majorBidi"/>
          <w:sz w:val="24"/>
          <w:szCs w:val="24"/>
        </w:rPr>
        <w:t xml:space="preserve"> lengths at which 25%</w:t>
      </w:r>
      <w:r>
        <w:rPr>
          <w:rFonts w:asciiTheme="majorBidi" w:hAnsiTheme="majorBidi" w:cstheme="majorBidi"/>
          <w:sz w:val="24"/>
          <w:szCs w:val="24"/>
        </w:rPr>
        <w:t>,</w:t>
      </w:r>
      <w:r w:rsidRPr="00484254">
        <w:rPr>
          <w:rFonts w:asciiTheme="majorBidi" w:hAnsiTheme="majorBidi" w:cstheme="majorBidi"/>
          <w:sz w:val="24"/>
          <w:szCs w:val="24"/>
        </w:rPr>
        <w:t xml:space="preserve"> 50%</w:t>
      </w:r>
      <w:r>
        <w:rPr>
          <w:rFonts w:asciiTheme="majorBidi" w:hAnsiTheme="majorBidi" w:cstheme="majorBidi"/>
          <w:sz w:val="24"/>
          <w:szCs w:val="24"/>
        </w:rPr>
        <w:t>,</w:t>
      </w:r>
      <w:r w:rsidRPr="00484254">
        <w:rPr>
          <w:rFonts w:asciiTheme="majorBidi" w:hAnsiTheme="majorBidi" w:cstheme="majorBidi"/>
          <w:sz w:val="24"/>
          <w:szCs w:val="24"/>
        </w:rPr>
        <w:t xml:space="preserve"> and 75% of the fish were vulnerable to capture were 12.27 cm</w:t>
      </w:r>
      <w:r>
        <w:rPr>
          <w:rFonts w:asciiTheme="majorBidi" w:hAnsiTheme="majorBidi" w:cstheme="majorBidi"/>
          <w:sz w:val="24"/>
          <w:szCs w:val="24"/>
        </w:rPr>
        <w:t>,</w:t>
      </w:r>
      <w:r w:rsidRPr="00484254">
        <w:rPr>
          <w:rFonts w:asciiTheme="majorBidi" w:hAnsiTheme="majorBidi" w:cstheme="majorBidi"/>
          <w:sz w:val="24"/>
          <w:szCs w:val="24"/>
        </w:rPr>
        <w:t xml:space="preserve"> 14.12 cm</w:t>
      </w:r>
      <w:r>
        <w:rPr>
          <w:rFonts w:asciiTheme="majorBidi" w:hAnsiTheme="majorBidi" w:cstheme="majorBidi"/>
          <w:sz w:val="24"/>
          <w:szCs w:val="24"/>
        </w:rPr>
        <w:t>,</w:t>
      </w:r>
      <w:r w:rsidRPr="00484254">
        <w:rPr>
          <w:rFonts w:asciiTheme="majorBidi" w:hAnsiTheme="majorBidi" w:cstheme="majorBidi"/>
          <w:sz w:val="24"/>
          <w:szCs w:val="24"/>
        </w:rPr>
        <w:t xml:space="preserve"> and 15.90 cm</w:t>
      </w:r>
      <w:r>
        <w:rPr>
          <w:rFonts w:asciiTheme="majorBidi" w:hAnsiTheme="majorBidi" w:cstheme="majorBidi"/>
          <w:sz w:val="24"/>
          <w:szCs w:val="24"/>
        </w:rPr>
        <w:t>,</w:t>
      </w:r>
      <w:r w:rsidRPr="00484254">
        <w:rPr>
          <w:rFonts w:asciiTheme="majorBidi" w:hAnsiTheme="majorBidi" w:cstheme="majorBidi"/>
          <w:sz w:val="24"/>
          <w:szCs w:val="24"/>
        </w:rPr>
        <w:t xml:space="preserve"> respectively</w:t>
      </w:r>
      <w:r>
        <w:rPr>
          <w:rFonts w:asciiTheme="majorBidi" w:hAnsiTheme="majorBidi" w:cstheme="majorBidi"/>
          <w:sz w:val="24"/>
          <w:szCs w:val="24"/>
        </w:rPr>
        <w:t>,</w:t>
      </w:r>
      <w:r w:rsidRPr="00484254">
        <w:rPr>
          <w:rFonts w:asciiTheme="majorBidi" w:hAnsiTheme="majorBidi" w:cstheme="majorBidi"/>
          <w:sz w:val="24"/>
          <w:szCs w:val="24"/>
        </w:rPr>
        <w:t xml:space="preserve"> as shown in Fig. </w:t>
      </w:r>
      <w:r>
        <w:rPr>
          <w:rFonts w:asciiTheme="majorBidi" w:hAnsiTheme="majorBidi" w:cstheme="majorBidi"/>
          <w:sz w:val="24"/>
          <w:szCs w:val="24"/>
        </w:rPr>
        <w:t>(</w:t>
      </w:r>
      <w:r w:rsidRPr="00484254">
        <w:rPr>
          <w:rFonts w:asciiTheme="majorBidi" w:hAnsiTheme="majorBidi" w:cstheme="majorBidi"/>
          <w:sz w:val="24"/>
          <w:szCs w:val="24"/>
        </w:rPr>
        <w:t>7</w:t>
      </w:r>
      <w:r>
        <w:rPr>
          <w:rFonts w:asciiTheme="majorBidi" w:hAnsiTheme="majorBidi" w:cstheme="majorBidi"/>
          <w:sz w:val="24"/>
          <w:szCs w:val="24"/>
        </w:rPr>
        <w:t>)</w:t>
      </w:r>
      <w:r w:rsidRPr="00484254">
        <w:rPr>
          <w:rFonts w:asciiTheme="majorBidi" w:hAnsiTheme="majorBidi" w:cstheme="majorBidi"/>
          <w:sz w:val="24"/>
          <w:szCs w:val="24"/>
        </w:rPr>
        <w:t xml:space="preserve"> and Table </w:t>
      </w:r>
      <w:r>
        <w:rPr>
          <w:rFonts w:asciiTheme="majorBidi" w:hAnsiTheme="majorBidi" w:cstheme="majorBidi"/>
          <w:sz w:val="24"/>
          <w:szCs w:val="24"/>
        </w:rPr>
        <w:t>(</w:t>
      </w:r>
      <w:r w:rsidRPr="00484254">
        <w:rPr>
          <w:rFonts w:asciiTheme="majorBidi" w:hAnsiTheme="majorBidi" w:cstheme="majorBidi"/>
          <w:sz w:val="24"/>
          <w:szCs w:val="24"/>
        </w:rPr>
        <w:t>3</w:t>
      </w:r>
      <w:r>
        <w:rPr>
          <w:rFonts w:asciiTheme="majorBidi" w:hAnsiTheme="majorBidi" w:cstheme="majorBidi"/>
          <w:sz w:val="24"/>
          <w:szCs w:val="24"/>
        </w:rPr>
        <w:t>)</w:t>
      </w:r>
      <w:r w:rsidR="00955A54" w:rsidRPr="00484254">
        <w:rPr>
          <w:rFonts w:asciiTheme="majorBidi" w:hAnsiTheme="majorBidi" w:cstheme="majorBidi"/>
          <w:sz w:val="24"/>
          <w:szCs w:val="24"/>
        </w:rPr>
        <w:t>.</w:t>
      </w:r>
    </w:p>
    <w:p w14:paraId="69B2D97E" w14:textId="77777777" w:rsidR="00E84A76" w:rsidRPr="007C61D1" w:rsidRDefault="001B1E17" w:rsidP="009E51C8">
      <w:pP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33E28791" wp14:editId="14779939">
            <wp:extent cx="2828290" cy="2634615"/>
            <wp:effectExtent l="0" t="0" r="0" b="0"/>
            <wp:docPr id="11" name="Picture 11" descr="E:\Tangroo\Tilapia\Probabil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angroo\Tilapia\Probabilty.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290" cy="2634615"/>
                    </a:xfrm>
                    <a:prstGeom prst="rect">
                      <a:avLst/>
                    </a:prstGeom>
                    <a:noFill/>
                    <a:ln>
                      <a:noFill/>
                    </a:ln>
                  </pic:spPr>
                </pic:pic>
              </a:graphicData>
            </a:graphic>
          </wp:inline>
        </w:drawing>
      </w:r>
      <w:r w:rsidR="00E84A76" w:rsidRPr="007C61D1">
        <w:rPr>
          <w:rFonts w:asciiTheme="majorBidi" w:hAnsiTheme="majorBidi" w:cstheme="majorBidi"/>
          <w:noProof/>
          <w:sz w:val="24"/>
          <w:szCs w:val="24"/>
        </w:rPr>
        <w:drawing>
          <wp:inline distT="0" distB="0" distL="0" distR="0" wp14:anchorId="4B3DE77D" wp14:editId="20E680B3">
            <wp:extent cx="3030220" cy="2828290"/>
            <wp:effectExtent l="0" t="0" r="0" b="0"/>
            <wp:docPr id="5" name="Picture 5" descr="E:\Tangroo\Tilapia\Catch probabili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ngroo\Tilapia\Catch probability.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0220" cy="2828290"/>
                    </a:xfrm>
                    <a:prstGeom prst="rect">
                      <a:avLst/>
                    </a:prstGeom>
                    <a:noFill/>
                    <a:ln>
                      <a:noFill/>
                    </a:ln>
                  </pic:spPr>
                </pic:pic>
              </a:graphicData>
            </a:graphic>
          </wp:inline>
        </w:drawing>
      </w:r>
    </w:p>
    <w:p w14:paraId="0D4EB482" w14:textId="77777777" w:rsidR="00E84A76" w:rsidRPr="007C61D1" w:rsidRDefault="00CA0D55" w:rsidP="00F3093D">
      <w:pPr>
        <w:pStyle w:val="Default"/>
        <w:spacing w:line="360" w:lineRule="auto"/>
        <w:jc w:val="both"/>
        <w:rPr>
          <w:rFonts w:asciiTheme="majorBidi" w:hAnsiTheme="majorBidi" w:cstheme="majorBidi"/>
        </w:rPr>
      </w:pPr>
      <w:r w:rsidRPr="007C61D1">
        <w:rPr>
          <w:rFonts w:asciiTheme="majorBidi" w:hAnsiTheme="majorBidi" w:cstheme="majorBidi"/>
        </w:rPr>
        <w:t xml:space="preserve">Fig. </w:t>
      </w:r>
      <w:r w:rsidR="001B1E17" w:rsidRPr="007C61D1">
        <w:rPr>
          <w:rFonts w:asciiTheme="majorBidi" w:hAnsiTheme="majorBidi" w:cstheme="majorBidi"/>
        </w:rPr>
        <w:t>(7): Gillnet selection and the selective curve illustrate</w:t>
      </w:r>
      <w:r w:rsidRPr="007C61D1">
        <w:rPr>
          <w:rFonts w:asciiTheme="majorBidi" w:hAnsiTheme="majorBidi" w:cstheme="majorBidi"/>
        </w:rPr>
        <w:t xml:space="preserve"> the probability of capture in the reservoir.</w:t>
      </w:r>
    </w:p>
    <w:p w14:paraId="1F6F8AC3" w14:textId="77777777" w:rsidR="009327D0" w:rsidRPr="00F3093D" w:rsidRDefault="00F3093D" w:rsidP="00F3093D">
      <w:pPr>
        <w:rPr>
          <w:rFonts w:ascii="Times New Roman" w:eastAsia="Times New Roman" w:hAnsi="Times New Roman" w:cs="Times New Roman"/>
          <w:sz w:val="24"/>
          <w:szCs w:val="24"/>
        </w:rPr>
      </w:pPr>
      <w:r w:rsidRPr="00F3093D">
        <w:rPr>
          <w:rFonts w:ascii="Times New Roman" w:eastAsia="Times New Roman" w:hAnsi="Times New Roman" w:cs="Times New Roman"/>
          <w:sz w:val="24"/>
          <w:szCs w:val="24"/>
        </w:rPr>
        <w:t>The maximum relative yield per recruit (Y/R) was achieved at an exploitation rate (E</w:t>
      </w:r>
      <w:r w:rsidRPr="00F3093D">
        <w:rPr>
          <w:rFonts w:ascii="Times New Roman" w:eastAsia="Times New Roman" w:hAnsi="Times New Roman" w:cs="Times New Roman"/>
          <w:i/>
          <w:iCs/>
          <w:sz w:val="24"/>
          <w:szCs w:val="24"/>
          <w:vertAlign w:val="subscript"/>
        </w:rPr>
        <w:t>max</w:t>
      </w:r>
      <w:r w:rsidRPr="00F3093D">
        <w:rPr>
          <w:rFonts w:ascii="Times New Roman" w:eastAsia="Times New Roman" w:hAnsi="Times New Roman" w:cs="Times New Roman"/>
          <w:sz w:val="24"/>
          <w:szCs w:val="24"/>
        </w:rPr>
        <w:t>) of 0.499. The exploitation rates corresponding to 10% and 50% of the maximum Y/R (E</w:t>
      </w:r>
      <w:r w:rsidRPr="00F3093D">
        <w:rPr>
          <w:rFonts w:ascii="Times New Roman" w:eastAsia="Times New Roman" w:hAnsi="Times New Roman" w:cs="Times New Roman"/>
          <w:sz w:val="24"/>
          <w:szCs w:val="24"/>
          <w:vertAlign w:val="subscript"/>
        </w:rPr>
        <w:t>01</w:t>
      </w:r>
      <w:r w:rsidRPr="00F3093D">
        <w:rPr>
          <w:rFonts w:ascii="Times New Roman" w:eastAsia="Times New Roman" w:hAnsi="Times New Roman" w:cs="Times New Roman"/>
          <w:sz w:val="24"/>
          <w:szCs w:val="24"/>
        </w:rPr>
        <w:t xml:space="preserve"> and E</w:t>
      </w:r>
      <w:r w:rsidRPr="00F3093D">
        <w:rPr>
          <w:rFonts w:ascii="Times New Roman" w:eastAsia="Times New Roman" w:hAnsi="Times New Roman" w:cs="Times New Roman"/>
          <w:sz w:val="24"/>
          <w:szCs w:val="24"/>
          <w:vertAlign w:val="subscript"/>
        </w:rPr>
        <w:t>05</w:t>
      </w:r>
      <w:r w:rsidRPr="00F3093D">
        <w:rPr>
          <w:rFonts w:ascii="Times New Roman" w:eastAsia="Times New Roman" w:hAnsi="Times New Roman" w:cs="Times New Roman"/>
          <w:sz w:val="24"/>
          <w:szCs w:val="24"/>
        </w:rPr>
        <w:t>) were estimated at 0.418 and 0.312</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respectively. Additionally</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c</w:t>
      </w:r>
      <w:r w:rsidRPr="00F3093D">
        <w:rPr>
          <w:rFonts w:ascii="Times New Roman" w:eastAsia="Times New Roman" w:hAnsi="Times New Roman" w:cs="Times New Roman"/>
          <w:sz w:val="24"/>
          <w:szCs w:val="24"/>
        </w:rPr>
        <w:t>/</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w:t>
      </w:r>
      <w:r w:rsidRPr="00F3093D">
        <w:rPr>
          <w:rFonts w:ascii="Times New Roman" w:eastAsia="Times New Roman" w:hAnsi="Times New Roman" w:cs="Times New Roman"/>
          <w:sz w:val="24"/>
          <w:szCs w:val="24"/>
        </w:rPr>
        <w:t xml:space="preserve"> was 0.260</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and the probability </w:t>
      </w:r>
      <w:r w:rsidRPr="00F3093D">
        <w:rPr>
          <w:rFonts w:ascii="Times New Roman" w:eastAsia="Times New Roman" w:hAnsi="Times New Roman" w:cs="Times New Roman"/>
          <w:sz w:val="24"/>
          <w:szCs w:val="24"/>
        </w:rPr>
        <w:lastRenderedPageBreak/>
        <w:t xml:space="preserve">distribution of length </w:t>
      </w:r>
      <w:r w:rsidRPr="00F3093D">
        <w:rPr>
          <w:rFonts w:ascii="Times New Roman" w:eastAsia="Times New Roman" w:hAnsi="Times New Roman" w:cs="Times New Roman"/>
          <w:i/>
          <w:iCs/>
          <w:sz w:val="24"/>
          <w:szCs w:val="24"/>
        </w:rPr>
        <w:t>M</w:t>
      </w:r>
      <w:r w:rsidRPr="00F3093D">
        <w:rPr>
          <w:rFonts w:ascii="Times New Roman" w:eastAsia="Times New Roman" w:hAnsi="Times New Roman" w:cs="Times New Roman"/>
          <w:sz w:val="24"/>
          <w:szCs w:val="24"/>
        </w:rPr>
        <w:t>/</w:t>
      </w:r>
      <w:r w:rsidRPr="00F3093D">
        <w:rPr>
          <w:rFonts w:ascii="Times New Roman" w:eastAsia="Times New Roman" w:hAnsi="Times New Roman" w:cs="Times New Roman"/>
          <w:i/>
          <w:iCs/>
          <w:sz w:val="24"/>
          <w:szCs w:val="24"/>
        </w:rPr>
        <w:t>K</w:t>
      </w:r>
      <w:r w:rsidRPr="00F3093D">
        <w:rPr>
          <w:rFonts w:ascii="Times New Roman" w:eastAsia="Times New Roman" w:hAnsi="Times New Roman" w:cs="Times New Roman"/>
          <w:sz w:val="24"/>
          <w:szCs w:val="24"/>
        </w:rPr>
        <w:t xml:space="preserve"> was 1. The calculated length at optimum cohort biomass (</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opt</w:t>
      </w:r>
      <w:r w:rsidRPr="00F3093D">
        <w:rPr>
          <w:rFonts w:ascii="Times New Roman" w:eastAsia="Times New Roman" w:hAnsi="Times New Roman" w:cs="Times New Roman"/>
          <w:sz w:val="24"/>
          <w:szCs w:val="24"/>
        </w:rPr>
        <w:t>) was 25.17 cm</w:t>
      </w:r>
      <w:r w:rsidR="009327D0" w:rsidRPr="00F3093D">
        <w:rPr>
          <w:rFonts w:asciiTheme="majorBidi" w:hAnsiTheme="majorBidi" w:cstheme="majorBidi"/>
          <w:sz w:val="24"/>
          <w:szCs w:val="24"/>
        </w:rPr>
        <w:t>.</w:t>
      </w:r>
    </w:p>
    <w:p w14:paraId="152B22C6" w14:textId="77777777" w:rsidR="00E84A76" w:rsidRPr="007C61D1" w:rsidRDefault="00E84A76" w:rsidP="00E3702B">
      <w:pPr>
        <w:jc w:val="cente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45E42825" wp14:editId="5CE4FA77">
            <wp:extent cx="3401695" cy="2828290"/>
            <wp:effectExtent l="0" t="0" r="8255" b="0"/>
            <wp:docPr id="6" name="Picture 6" descr="E:\Tangroo\Tilapia\B Y recuritm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angroo\Tilapia\B Y recuritment.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1695" cy="2828290"/>
                    </a:xfrm>
                    <a:prstGeom prst="rect">
                      <a:avLst/>
                    </a:prstGeom>
                    <a:noFill/>
                    <a:ln>
                      <a:noFill/>
                    </a:ln>
                  </pic:spPr>
                </pic:pic>
              </a:graphicData>
            </a:graphic>
          </wp:inline>
        </w:drawing>
      </w:r>
    </w:p>
    <w:p w14:paraId="32E1C7CB" w14:textId="77777777" w:rsidR="00E84A76" w:rsidRPr="007C61D1" w:rsidRDefault="003028E8" w:rsidP="009E51C8">
      <w:pPr>
        <w:rPr>
          <w:rFonts w:asciiTheme="majorBidi" w:hAnsiTheme="majorBidi" w:cstheme="majorBidi"/>
          <w:sz w:val="24"/>
          <w:szCs w:val="24"/>
        </w:rPr>
      </w:pPr>
      <w:r w:rsidRPr="007C61D1">
        <w:rPr>
          <w:rFonts w:asciiTheme="majorBidi" w:hAnsiTheme="majorBidi" w:cstheme="majorBidi"/>
          <w:sz w:val="24"/>
          <w:szCs w:val="24"/>
        </w:rPr>
        <w:t xml:space="preserve">Fig. (8): Beverton and Holt's relative yield per recruitment (Y/R) and biomass per recruit (B/R) of </w:t>
      </w:r>
      <w:r w:rsidRPr="007C61D1">
        <w:rPr>
          <w:rFonts w:asciiTheme="majorBidi" w:hAnsiTheme="majorBidi" w:cstheme="majorBidi"/>
          <w:i/>
          <w:iCs/>
          <w:sz w:val="24"/>
          <w:szCs w:val="24"/>
        </w:rPr>
        <w:t xml:space="preserve">O. niloticus </w:t>
      </w:r>
      <w:r w:rsidRPr="007C61D1">
        <w:rPr>
          <w:rFonts w:asciiTheme="majorBidi" w:hAnsiTheme="majorBidi" w:cstheme="majorBidi"/>
          <w:sz w:val="24"/>
          <w:szCs w:val="24"/>
        </w:rPr>
        <w:t>in the Roseries reservoir.</w:t>
      </w:r>
    </w:p>
    <w:p w14:paraId="1ABA83A0" w14:textId="77777777" w:rsidR="00AA3CCE" w:rsidRPr="0000649E" w:rsidRDefault="0000649E" w:rsidP="0000649E">
      <w:pPr>
        <w:spacing w:after="100" w:afterAutospacing="1"/>
        <w:rPr>
          <w:rFonts w:ascii="Times New Roman" w:eastAsia="Times New Roman" w:hAnsi="Times New Roman" w:cs="Times New Roman"/>
          <w:sz w:val="24"/>
          <w:szCs w:val="24"/>
        </w:rPr>
      </w:pPr>
      <w:r w:rsidRPr="0000649E">
        <w:rPr>
          <w:rFonts w:ascii="Times New Roman" w:eastAsia="Times New Roman" w:hAnsi="Times New Roman" w:cs="Times New Roman"/>
          <w:sz w:val="24"/>
          <w:szCs w:val="24"/>
        </w:rPr>
        <w:t xml:space="preserve">Population analysis revealed a moderate catch-to-stock ratio in the reservoir as indicated by the yellow shading in Fig. </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 xml:space="preserve"> particularly within the length range of 11 to 25 cm. The highest abundance was observed in fish less than 9 cm (shown by striped green)</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 xml:space="preserve"> with a gradual decline in abundance as age increased. Natural mortality was significantly high among slightly larger fish (violet shading)</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 xml:space="preserve"> while fishing mortality began at 7 cm and peaked at 21.8 cm (red line) as illustrated in Fig. </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w:t>
      </w:r>
      <w:r w:rsidR="00AA3CCE" w:rsidRPr="007C61D1">
        <w:rPr>
          <w:rFonts w:asciiTheme="majorBidi" w:hAnsiTheme="majorBidi" w:cstheme="majorBidi"/>
          <w:sz w:val="24"/>
          <w:szCs w:val="24"/>
        </w:rPr>
        <w:t xml:space="preserve"> </w:t>
      </w:r>
    </w:p>
    <w:p w14:paraId="0058528B" w14:textId="77777777" w:rsidR="00E84A76" w:rsidRPr="007C61D1" w:rsidRDefault="009564D3" w:rsidP="00E3702B">
      <w:pPr>
        <w:jc w:val="center"/>
        <w:rPr>
          <w:rFonts w:asciiTheme="majorBidi" w:hAnsiTheme="majorBidi" w:cstheme="majorBidi"/>
          <w:sz w:val="24"/>
          <w:szCs w:val="24"/>
        </w:rPr>
      </w:pPr>
      <w:r w:rsidRPr="007C61D1">
        <w:rPr>
          <w:rFonts w:asciiTheme="majorBidi" w:hAnsiTheme="majorBidi" w:cstheme="majorBidi"/>
          <w:noProof/>
          <w:sz w:val="24"/>
          <w:szCs w:val="24"/>
        </w:rPr>
        <w:drawing>
          <wp:inline distT="0" distB="0" distL="0" distR="0" wp14:anchorId="57699E11" wp14:editId="09E1CF2A">
            <wp:extent cx="3771900" cy="2255003"/>
            <wp:effectExtent l="0" t="0" r="0" b="0"/>
            <wp:docPr id="8" name="Picture 8" descr="E:\Tangroo\Tilapia\VPA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groo\Tilapia\VPA2.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0602" cy="2260205"/>
                    </a:xfrm>
                    <a:prstGeom prst="rect">
                      <a:avLst/>
                    </a:prstGeom>
                    <a:noFill/>
                    <a:ln>
                      <a:noFill/>
                    </a:ln>
                  </pic:spPr>
                </pic:pic>
              </a:graphicData>
            </a:graphic>
          </wp:inline>
        </w:drawing>
      </w:r>
    </w:p>
    <w:p w14:paraId="57634190" w14:textId="77777777" w:rsidR="00E84A76" w:rsidRPr="007C61D1" w:rsidRDefault="003D3C57" w:rsidP="009E51C8">
      <w:pPr>
        <w:rPr>
          <w:rFonts w:asciiTheme="majorBidi" w:hAnsiTheme="majorBidi" w:cstheme="majorBidi"/>
          <w:i/>
          <w:iCs/>
          <w:sz w:val="24"/>
          <w:szCs w:val="24"/>
        </w:rPr>
      </w:pPr>
      <w:r w:rsidRPr="007C61D1">
        <w:rPr>
          <w:rFonts w:asciiTheme="majorBidi" w:hAnsiTheme="majorBidi" w:cstheme="majorBidi"/>
          <w:sz w:val="24"/>
          <w:szCs w:val="24"/>
        </w:rPr>
        <w:lastRenderedPageBreak/>
        <w:t xml:space="preserve">Fig. (9): Length of structured virtual population analysis of </w:t>
      </w:r>
      <w:r w:rsidRPr="007C61D1">
        <w:rPr>
          <w:rFonts w:asciiTheme="majorBidi" w:hAnsiTheme="majorBidi" w:cstheme="majorBidi"/>
          <w:i/>
          <w:iCs/>
          <w:sz w:val="24"/>
          <w:szCs w:val="24"/>
        </w:rPr>
        <w:t>O. niloticus.</w:t>
      </w:r>
    </w:p>
    <w:p w14:paraId="15D70B75" w14:textId="77777777" w:rsidR="00E84A76" w:rsidRPr="007C61D1" w:rsidRDefault="00253E4D" w:rsidP="009E51C8">
      <w:pPr>
        <w:rPr>
          <w:rFonts w:asciiTheme="majorBidi" w:hAnsiTheme="majorBidi" w:cstheme="majorBidi"/>
          <w:sz w:val="24"/>
          <w:szCs w:val="24"/>
        </w:rPr>
      </w:pPr>
      <w:r w:rsidRPr="007C61D1">
        <w:rPr>
          <w:rFonts w:asciiTheme="majorBidi" w:hAnsiTheme="majorBidi" w:cstheme="majorBidi"/>
          <w:sz w:val="24"/>
          <w:szCs w:val="24"/>
        </w:rPr>
        <w:t xml:space="preserve">Table </w:t>
      </w:r>
      <w:r w:rsidR="00A151B4" w:rsidRPr="007C61D1">
        <w:rPr>
          <w:rFonts w:asciiTheme="majorBidi" w:hAnsiTheme="majorBidi" w:cstheme="majorBidi"/>
          <w:sz w:val="24"/>
          <w:szCs w:val="24"/>
        </w:rPr>
        <w:t>(3): Bio-parameters</w:t>
      </w:r>
      <w:r w:rsidRPr="007C61D1">
        <w:rPr>
          <w:rFonts w:asciiTheme="majorBidi" w:hAnsiTheme="majorBidi" w:cstheme="majorBidi"/>
          <w:sz w:val="24"/>
          <w:szCs w:val="24"/>
        </w:rPr>
        <w:t xml:space="preserve"> of </w:t>
      </w:r>
      <w:r w:rsidRPr="007C61D1">
        <w:rPr>
          <w:rFonts w:asciiTheme="majorBidi" w:hAnsiTheme="majorBidi" w:cstheme="majorBidi"/>
          <w:i/>
          <w:iCs/>
          <w:sz w:val="24"/>
          <w:szCs w:val="24"/>
        </w:rPr>
        <w:t>O. niloticus</w:t>
      </w:r>
      <w:r w:rsidRPr="007C61D1">
        <w:rPr>
          <w:rFonts w:asciiTheme="majorBidi" w:hAnsiTheme="majorBidi" w:cstheme="majorBidi"/>
          <w:sz w:val="24"/>
          <w:szCs w:val="24"/>
        </w:rPr>
        <w:t xml:space="preserve"> from Roseries reservoir.</w:t>
      </w:r>
    </w:p>
    <w:tbl>
      <w:tblPr>
        <w:tblStyle w:val="TableGrid"/>
        <w:tblW w:w="0" w:type="auto"/>
        <w:tblInd w:w="1525" w:type="dxa"/>
        <w:tblLook w:val="04A0" w:firstRow="1" w:lastRow="0" w:firstColumn="1" w:lastColumn="0" w:noHBand="0" w:noVBand="1"/>
      </w:tblPr>
      <w:tblGrid>
        <w:gridCol w:w="1283"/>
        <w:gridCol w:w="1889"/>
        <w:gridCol w:w="1531"/>
        <w:gridCol w:w="1867"/>
      </w:tblGrid>
      <w:tr w:rsidR="00862BEB" w:rsidRPr="007C61D1" w14:paraId="05A4E87A" w14:textId="77777777" w:rsidTr="000E438F">
        <w:tc>
          <w:tcPr>
            <w:tcW w:w="1283" w:type="dxa"/>
          </w:tcPr>
          <w:p w14:paraId="75DF36B5" w14:textId="77777777" w:rsidR="00862BEB" w:rsidRPr="007C61D1" w:rsidRDefault="00862BEB"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Parameters</w:t>
            </w:r>
          </w:p>
        </w:tc>
        <w:tc>
          <w:tcPr>
            <w:tcW w:w="1889" w:type="dxa"/>
          </w:tcPr>
          <w:p w14:paraId="0F42A83B" w14:textId="77777777" w:rsidR="00862BEB" w:rsidRPr="007C61D1" w:rsidRDefault="00862BEB"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Estimated values</w:t>
            </w:r>
          </w:p>
        </w:tc>
        <w:tc>
          <w:tcPr>
            <w:tcW w:w="1531" w:type="dxa"/>
          </w:tcPr>
          <w:p w14:paraId="0B3C9742" w14:textId="77777777" w:rsidR="00862BEB" w:rsidRPr="007C61D1" w:rsidRDefault="00862BEB"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Parameters</w:t>
            </w:r>
          </w:p>
        </w:tc>
        <w:tc>
          <w:tcPr>
            <w:tcW w:w="1867" w:type="dxa"/>
          </w:tcPr>
          <w:p w14:paraId="2E837ED1" w14:textId="77777777" w:rsidR="00862BEB" w:rsidRPr="007C61D1" w:rsidRDefault="00862BEB"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Estimated values</w:t>
            </w:r>
          </w:p>
        </w:tc>
      </w:tr>
      <w:tr w:rsidR="00F04190" w:rsidRPr="007C61D1" w14:paraId="3E4B4F0F" w14:textId="77777777" w:rsidTr="000E438F">
        <w:tc>
          <w:tcPr>
            <w:tcW w:w="1283" w:type="dxa"/>
          </w:tcPr>
          <w:p w14:paraId="22774DEA" w14:textId="77777777" w:rsidR="00F04190" w:rsidRPr="007C61D1" w:rsidRDefault="00F04190" w:rsidP="009E51C8">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w:t>
            </w:r>
            <w:r w:rsidRPr="007C61D1">
              <w:rPr>
                <w:rFonts w:asciiTheme="majorBidi" w:hAnsiTheme="majorBidi" w:cstheme="majorBidi"/>
                <w:sz w:val="24"/>
                <w:szCs w:val="24"/>
              </w:rPr>
              <w:t xml:space="preserve"> (cm)</w:t>
            </w:r>
          </w:p>
        </w:tc>
        <w:tc>
          <w:tcPr>
            <w:tcW w:w="1889" w:type="dxa"/>
          </w:tcPr>
          <w:p w14:paraId="55F4C952" w14:textId="77777777" w:rsidR="00F04190" w:rsidRPr="007C61D1" w:rsidRDefault="00F04190"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45.15</w:t>
            </w:r>
          </w:p>
        </w:tc>
        <w:tc>
          <w:tcPr>
            <w:tcW w:w="1531" w:type="dxa"/>
          </w:tcPr>
          <w:p w14:paraId="2ADC3B49" w14:textId="77777777" w:rsidR="00F04190" w:rsidRPr="007C61D1" w:rsidRDefault="00C761D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E</w:t>
            </w:r>
          </w:p>
        </w:tc>
        <w:tc>
          <w:tcPr>
            <w:tcW w:w="1867" w:type="dxa"/>
          </w:tcPr>
          <w:p w14:paraId="5DDB39F5" w14:textId="77777777" w:rsidR="00F04190" w:rsidRPr="007C61D1" w:rsidRDefault="00C761D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0.41</w:t>
            </w:r>
          </w:p>
        </w:tc>
      </w:tr>
      <w:tr w:rsidR="00F04190" w:rsidRPr="007C61D1" w14:paraId="6A486377" w14:textId="77777777" w:rsidTr="000E438F">
        <w:tc>
          <w:tcPr>
            <w:tcW w:w="1283" w:type="dxa"/>
          </w:tcPr>
          <w:p w14:paraId="6A24D13B" w14:textId="77777777" w:rsidR="00F04190" w:rsidRPr="007C61D1" w:rsidRDefault="00F04190"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K yr.</w:t>
            </w:r>
            <w:r w:rsidRPr="007C61D1">
              <w:rPr>
                <w:rFonts w:asciiTheme="majorBidi" w:hAnsiTheme="majorBidi" w:cstheme="majorBidi"/>
                <w:sz w:val="24"/>
                <w:szCs w:val="24"/>
                <w:vertAlign w:val="superscript"/>
              </w:rPr>
              <w:t>-1</w:t>
            </w:r>
          </w:p>
        </w:tc>
        <w:tc>
          <w:tcPr>
            <w:tcW w:w="1889" w:type="dxa"/>
          </w:tcPr>
          <w:p w14:paraId="217BBC05" w14:textId="77777777" w:rsidR="00F04190" w:rsidRPr="007C61D1" w:rsidRDefault="00F04190"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0.310</w:t>
            </w:r>
          </w:p>
        </w:tc>
        <w:tc>
          <w:tcPr>
            <w:tcW w:w="1531" w:type="dxa"/>
          </w:tcPr>
          <w:p w14:paraId="22E8E1C3" w14:textId="77777777" w:rsidR="00F04190"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E</w:t>
            </w:r>
            <w:r w:rsidRPr="007C61D1">
              <w:rPr>
                <w:rFonts w:asciiTheme="majorBidi" w:hAnsiTheme="majorBidi" w:cstheme="majorBidi"/>
                <w:sz w:val="24"/>
                <w:szCs w:val="24"/>
                <w:vertAlign w:val="subscript"/>
              </w:rPr>
              <w:t>01</w:t>
            </w:r>
          </w:p>
        </w:tc>
        <w:tc>
          <w:tcPr>
            <w:tcW w:w="1867" w:type="dxa"/>
          </w:tcPr>
          <w:p w14:paraId="5B29B66D" w14:textId="77777777" w:rsidR="00F04190"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0.418</w:t>
            </w:r>
          </w:p>
        </w:tc>
      </w:tr>
      <w:tr w:rsidR="00F04190" w:rsidRPr="007C61D1" w14:paraId="01012615" w14:textId="77777777" w:rsidTr="000E438F">
        <w:tc>
          <w:tcPr>
            <w:tcW w:w="1283" w:type="dxa"/>
          </w:tcPr>
          <w:p w14:paraId="761CAD56" w14:textId="77777777" w:rsidR="00F04190" w:rsidRPr="007C61D1" w:rsidRDefault="0090319F" w:rsidP="009E51C8">
            <w:pPr>
              <w:spacing w:line="360" w:lineRule="auto"/>
              <w:rPr>
                <w:rFonts w:asciiTheme="majorBidi" w:hAnsiTheme="majorBidi" w:cstheme="majorBidi"/>
                <w:sz w:val="24"/>
                <w:szCs w:val="24"/>
              </w:rPr>
            </w:pPr>
            <w:r w:rsidRPr="007C61D1">
              <w:rPr>
                <w:rFonts w:asciiTheme="majorBidi" w:hAnsiTheme="majorBidi" w:cstheme="majorBidi"/>
                <w:i/>
                <w:iCs/>
                <w:sz w:val="24"/>
                <w:szCs w:val="24"/>
              </w:rPr>
              <w:t>t</w:t>
            </w:r>
            <w:r w:rsidRPr="007C61D1">
              <w:rPr>
                <w:rFonts w:asciiTheme="majorBidi" w:hAnsiTheme="majorBidi" w:cstheme="majorBidi"/>
                <w:sz w:val="24"/>
                <w:szCs w:val="24"/>
                <w:vertAlign w:val="subscript"/>
              </w:rPr>
              <w:t>0</w:t>
            </w:r>
          </w:p>
        </w:tc>
        <w:tc>
          <w:tcPr>
            <w:tcW w:w="1889" w:type="dxa"/>
          </w:tcPr>
          <w:p w14:paraId="4532A5AB" w14:textId="77777777" w:rsidR="00F04190" w:rsidRPr="007C61D1" w:rsidRDefault="0033729F" w:rsidP="009E51C8">
            <w:pPr>
              <w:tabs>
                <w:tab w:val="left" w:pos="525"/>
              </w:tabs>
              <w:spacing w:line="360" w:lineRule="auto"/>
              <w:rPr>
                <w:rFonts w:asciiTheme="majorBidi" w:hAnsiTheme="majorBidi" w:cstheme="majorBidi"/>
                <w:sz w:val="24"/>
                <w:szCs w:val="24"/>
              </w:rPr>
            </w:pPr>
            <w:r w:rsidRPr="007C61D1">
              <w:rPr>
                <w:rFonts w:asciiTheme="majorBidi" w:hAnsiTheme="majorBidi" w:cstheme="majorBidi"/>
                <w:sz w:val="24"/>
                <w:szCs w:val="24"/>
              </w:rPr>
              <w:t>-0.</w:t>
            </w:r>
            <w:r w:rsidR="00E72853" w:rsidRPr="007C61D1">
              <w:rPr>
                <w:rFonts w:asciiTheme="majorBidi" w:hAnsiTheme="majorBidi" w:cstheme="majorBidi"/>
                <w:sz w:val="24"/>
                <w:szCs w:val="24"/>
              </w:rPr>
              <w:t>321</w:t>
            </w:r>
          </w:p>
        </w:tc>
        <w:tc>
          <w:tcPr>
            <w:tcW w:w="1531" w:type="dxa"/>
          </w:tcPr>
          <w:p w14:paraId="430A5A7A" w14:textId="77777777" w:rsidR="00F04190"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E</w:t>
            </w:r>
            <w:r w:rsidRPr="007C61D1">
              <w:rPr>
                <w:rFonts w:asciiTheme="majorBidi" w:hAnsiTheme="majorBidi" w:cstheme="majorBidi"/>
                <w:sz w:val="24"/>
                <w:szCs w:val="24"/>
                <w:vertAlign w:val="subscript"/>
              </w:rPr>
              <w:t>05</w:t>
            </w:r>
          </w:p>
        </w:tc>
        <w:tc>
          <w:tcPr>
            <w:tcW w:w="1867" w:type="dxa"/>
          </w:tcPr>
          <w:p w14:paraId="7F3DCD7D" w14:textId="77777777" w:rsidR="00F04190"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0.312</w:t>
            </w:r>
          </w:p>
        </w:tc>
      </w:tr>
      <w:tr w:rsidR="00F04190" w:rsidRPr="007C61D1" w14:paraId="162F082D" w14:textId="77777777" w:rsidTr="000E438F">
        <w:tc>
          <w:tcPr>
            <w:tcW w:w="1283" w:type="dxa"/>
          </w:tcPr>
          <w:p w14:paraId="241E95E0" w14:textId="77777777" w:rsidR="00F04190" w:rsidRPr="007C61D1" w:rsidRDefault="00EA3394"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Phi (</w:t>
            </w:r>
            <w:r w:rsidR="00B32837" w:rsidRPr="00C245A3">
              <w:rPr>
                <w:rFonts w:asciiTheme="majorBidi" w:hAnsiTheme="majorBidi" w:cstheme="majorBidi"/>
                <w:sz w:val="24"/>
                <w:szCs w:val="24"/>
              </w:rPr>
              <w:t>Փ</w:t>
            </w:r>
            <w:r w:rsidR="00B32837">
              <w:rPr>
                <w:rFonts w:asciiTheme="majorBidi" w:hAnsiTheme="majorBidi" w:cstheme="majorBidi"/>
                <w:sz w:val="24"/>
                <w:szCs w:val="24"/>
              </w:rPr>
              <w:t>'</w:t>
            </w:r>
            <w:r w:rsidRPr="007C61D1">
              <w:rPr>
                <w:rFonts w:asciiTheme="majorBidi" w:hAnsiTheme="majorBidi" w:cstheme="majorBidi"/>
                <w:sz w:val="24"/>
                <w:szCs w:val="24"/>
              </w:rPr>
              <w:t>)</w:t>
            </w:r>
          </w:p>
        </w:tc>
        <w:tc>
          <w:tcPr>
            <w:tcW w:w="1889" w:type="dxa"/>
          </w:tcPr>
          <w:p w14:paraId="4468663A" w14:textId="77777777" w:rsidR="00F04190" w:rsidRPr="007C61D1" w:rsidRDefault="00EA3394"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2.801</w:t>
            </w:r>
          </w:p>
        </w:tc>
        <w:tc>
          <w:tcPr>
            <w:tcW w:w="1531" w:type="dxa"/>
          </w:tcPr>
          <w:p w14:paraId="742698B8" w14:textId="77777777" w:rsidR="00F04190"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E</w:t>
            </w:r>
            <w:r w:rsidRPr="007C61D1">
              <w:rPr>
                <w:rFonts w:asciiTheme="majorBidi" w:hAnsiTheme="majorBidi" w:cstheme="majorBidi"/>
                <w:i/>
                <w:iCs/>
                <w:sz w:val="24"/>
                <w:szCs w:val="24"/>
                <w:vertAlign w:val="subscript"/>
              </w:rPr>
              <w:t>max</w:t>
            </w:r>
          </w:p>
        </w:tc>
        <w:tc>
          <w:tcPr>
            <w:tcW w:w="1867" w:type="dxa"/>
          </w:tcPr>
          <w:p w14:paraId="07BDC4AE" w14:textId="77777777" w:rsidR="00F04190"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0.499</w:t>
            </w:r>
          </w:p>
        </w:tc>
      </w:tr>
      <w:tr w:rsidR="00F04190" w:rsidRPr="007C61D1" w14:paraId="627A551A" w14:textId="77777777" w:rsidTr="000E438F">
        <w:tc>
          <w:tcPr>
            <w:tcW w:w="1283" w:type="dxa"/>
          </w:tcPr>
          <w:p w14:paraId="25596C55" w14:textId="77777777" w:rsidR="00F04190" w:rsidRPr="007C61D1" w:rsidRDefault="0072284A"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Z</w:t>
            </w:r>
          </w:p>
        </w:tc>
        <w:tc>
          <w:tcPr>
            <w:tcW w:w="1889" w:type="dxa"/>
          </w:tcPr>
          <w:p w14:paraId="729DC561" w14:textId="77777777" w:rsidR="00F04190" w:rsidRPr="007C61D1" w:rsidRDefault="0072284A"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1.170</w:t>
            </w:r>
          </w:p>
        </w:tc>
        <w:tc>
          <w:tcPr>
            <w:tcW w:w="1531" w:type="dxa"/>
          </w:tcPr>
          <w:p w14:paraId="29AA058A" w14:textId="77777777" w:rsidR="00F04190" w:rsidRPr="007C61D1" w:rsidRDefault="00081542" w:rsidP="009E51C8">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25</w:t>
            </w:r>
          </w:p>
        </w:tc>
        <w:tc>
          <w:tcPr>
            <w:tcW w:w="1867" w:type="dxa"/>
          </w:tcPr>
          <w:p w14:paraId="7AA336CD" w14:textId="77777777" w:rsidR="00F04190" w:rsidRPr="007C61D1" w:rsidRDefault="00A70B0E"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12.27</w:t>
            </w:r>
          </w:p>
        </w:tc>
      </w:tr>
      <w:tr w:rsidR="00F04190" w:rsidRPr="007C61D1" w14:paraId="53BC50D0" w14:textId="77777777" w:rsidTr="000E438F">
        <w:tc>
          <w:tcPr>
            <w:tcW w:w="1283" w:type="dxa"/>
          </w:tcPr>
          <w:p w14:paraId="0A1F9F64" w14:textId="77777777" w:rsidR="00F04190" w:rsidRPr="007C61D1" w:rsidRDefault="00C761D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M</w:t>
            </w:r>
          </w:p>
        </w:tc>
        <w:tc>
          <w:tcPr>
            <w:tcW w:w="1889" w:type="dxa"/>
          </w:tcPr>
          <w:p w14:paraId="7A3263BD" w14:textId="77777777" w:rsidR="00F04190" w:rsidRPr="007C61D1" w:rsidRDefault="00C761D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w:t>
            </w:r>
            <w:r w:rsidR="008836C1" w:rsidRPr="007C61D1">
              <w:rPr>
                <w:rFonts w:asciiTheme="majorBidi" w:hAnsiTheme="majorBidi" w:cstheme="majorBidi"/>
                <w:sz w:val="24"/>
                <w:szCs w:val="24"/>
              </w:rPr>
              <w:t>70</w:t>
            </w:r>
          </w:p>
        </w:tc>
        <w:tc>
          <w:tcPr>
            <w:tcW w:w="1531" w:type="dxa"/>
          </w:tcPr>
          <w:p w14:paraId="7A295480" w14:textId="77777777" w:rsidR="00F04190" w:rsidRPr="007C61D1" w:rsidRDefault="00081542" w:rsidP="009E51C8">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50</w:t>
            </w:r>
          </w:p>
        </w:tc>
        <w:tc>
          <w:tcPr>
            <w:tcW w:w="1867" w:type="dxa"/>
          </w:tcPr>
          <w:p w14:paraId="1E9BA2AC" w14:textId="77777777" w:rsidR="00F04190" w:rsidRPr="007C61D1" w:rsidRDefault="00A70B0E"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14.12</w:t>
            </w:r>
          </w:p>
        </w:tc>
      </w:tr>
      <w:tr w:rsidR="00F04190" w:rsidRPr="007C61D1" w14:paraId="4514A770" w14:textId="77777777" w:rsidTr="000E438F">
        <w:tc>
          <w:tcPr>
            <w:tcW w:w="1283" w:type="dxa"/>
          </w:tcPr>
          <w:p w14:paraId="7A751B78" w14:textId="77777777" w:rsidR="00F04190" w:rsidRPr="007C61D1" w:rsidRDefault="00C761D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F</w:t>
            </w:r>
          </w:p>
        </w:tc>
        <w:tc>
          <w:tcPr>
            <w:tcW w:w="1889" w:type="dxa"/>
          </w:tcPr>
          <w:p w14:paraId="79ABB79C" w14:textId="77777777" w:rsidR="00F04190" w:rsidRPr="007C61D1" w:rsidRDefault="00C761D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0.47</w:t>
            </w:r>
          </w:p>
        </w:tc>
        <w:tc>
          <w:tcPr>
            <w:tcW w:w="1531" w:type="dxa"/>
          </w:tcPr>
          <w:p w14:paraId="4BAFE6F7" w14:textId="77777777" w:rsidR="00F04190" w:rsidRPr="007C61D1" w:rsidRDefault="00081542" w:rsidP="009E51C8">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75</w:t>
            </w:r>
          </w:p>
        </w:tc>
        <w:tc>
          <w:tcPr>
            <w:tcW w:w="1867" w:type="dxa"/>
          </w:tcPr>
          <w:p w14:paraId="363C5EFC" w14:textId="77777777" w:rsidR="00F04190" w:rsidRPr="007C61D1" w:rsidRDefault="00A70B0E"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15.90</w:t>
            </w:r>
          </w:p>
        </w:tc>
      </w:tr>
      <w:tr w:rsidR="008B0CC3" w:rsidRPr="007C61D1" w14:paraId="045EEF6E" w14:textId="77777777" w:rsidTr="000E438F">
        <w:tc>
          <w:tcPr>
            <w:tcW w:w="1283" w:type="dxa"/>
          </w:tcPr>
          <w:p w14:paraId="44684EE0" w14:textId="77777777" w:rsidR="008B0CC3"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c</w:t>
            </w:r>
            <w:r w:rsidRPr="007C61D1">
              <w:rPr>
                <w:rFonts w:asciiTheme="majorBidi" w:hAnsiTheme="majorBidi" w:cstheme="majorBidi"/>
                <w:sz w:val="24"/>
                <w:szCs w:val="24"/>
              </w:rPr>
              <w:t>/</w:t>
            </w: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w:t>
            </w:r>
          </w:p>
        </w:tc>
        <w:tc>
          <w:tcPr>
            <w:tcW w:w="1889" w:type="dxa"/>
          </w:tcPr>
          <w:p w14:paraId="70A6C362" w14:textId="77777777" w:rsidR="008B0CC3"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0.260</w:t>
            </w:r>
          </w:p>
        </w:tc>
        <w:tc>
          <w:tcPr>
            <w:tcW w:w="1531" w:type="dxa"/>
          </w:tcPr>
          <w:p w14:paraId="48A288E7" w14:textId="77777777" w:rsidR="008B0CC3" w:rsidRPr="007C61D1" w:rsidRDefault="0033729F"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T</w:t>
            </w:r>
            <w:r w:rsidRPr="007C61D1">
              <w:rPr>
                <w:rFonts w:asciiTheme="majorBidi" w:hAnsiTheme="majorBidi" w:cstheme="majorBidi"/>
                <w:i/>
                <w:iCs/>
                <w:sz w:val="24"/>
                <w:szCs w:val="24"/>
                <w:vertAlign w:val="subscript"/>
              </w:rPr>
              <w:t>max</w:t>
            </w:r>
          </w:p>
        </w:tc>
        <w:tc>
          <w:tcPr>
            <w:tcW w:w="1867" w:type="dxa"/>
          </w:tcPr>
          <w:p w14:paraId="1E6ADAF7" w14:textId="77777777" w:rsidR="008B0CC3" w:rsidRPr="007C61D1" w:rsidRDefault="00E7285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9.36</w:t>
            </w:r>
          </w:p>
        </w:tc>
      </w:tr>
      <w:tr w:rsidR="008B0CC3" w:rsidRPr="007C61D1" w14:paraId="0CAA784F" w14:textId="77777777" w:rsidTr="000E438F">
        <w:tc>
          <w:tcPr>
            <w:tcW w:w="1283" w:type="dxa"/>
          </w:tcPr>
          <w:p w14:paraId="4913FD31" w14:textId="77777777" w:rsidR="008B0CC3"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M/K</w:t>
            </w:r>
          </w:p>
        </w:tc>
        <w:tc>
          <w:tcPr>
            <w:tcW w:w="1889" w:type="dxa"/>
          </w:tcPr>
          <w:p w14:paraId="1EE51D6A" w14:textId="77777777" w:rsidR="008B0CC3"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1</w:t>
            </w:r>
          </w:p>
        </w:tc>
        <w:tc>
          <w:tcPr>
            <w:tcW w:w="1531" w:type="dxa"/>
          </w:tcPr>
          <w:p w14:paraId="56A63277" w14:textId="77777777" w:rsidR="008B0CC3" w:rsidRPr="007C61D1" w:rsidRDefault="0033729F"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L</w:t>
            </w:r>
            <w:r w:rsidRPr="007C61D1">
              <w:rPr>
                <w:rFonts w:asciiTheme="majorBidi" w:hAnsiTheme="majorBidi" w:cstheme="majorBidi"/>
                <w:i/>
                <w:iCs/>
                <w:sz w:val="24"/>
                <w:szCs w:val="24"/>
                <w:vertAlign w:val="subscript"/>
              </w:rPr>
              <w:t>opt</w:t>
            </w:r>
          </w:p>
        </w:tc>
        <w:tc>
          <w:tcPr>
            <w:tcW w:w="1867" w:type="dxa"/>
          </w:tcPr>
          <w:p w14:paraId="40EAD998" w14:textId="77777777" w:rsidR="008B0CC3" w:rsidRPr="007C61D1" w:rsidRDefault="00E7285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25.17</w:t>
            </w:r>
          </w:p>
        </w:tc>
      </w:tr>
      <w:tr w:rsidR="00E72853" w:rsidRPr="007C61D1" w14:paraId="52817440" w14:textId="77777777" w:rsidTr="000E438F">
        <w:tc>
          <w:tcPr>
            <w:tcW w:w="1283" w:type="dxa"/>
          </w:tcPr>
          <w:p w14:paraId="02D62B3F" w14:textId="77777777" w:rsidR="00E72853" w:rsidRPr="007C61D1" w:rsidRDefault="00E7285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F</w:t>
            </w:r>
            <w:r w:rsidRPr="007C61D1">
              <w:rPr>
                <w:rFonts w:asciiTheme="majorBidi" w:hAnsiTheme="majorBidi" w:cstheme="majorBidi"/>
                <w:i/>
                <w:iCs/>
                <w:sz w:val="24"/>
                <w:szCs w:val="24"/>
                <w:vertAlign w:val="subscript"/>
              </w:rPr>
              <w:t>max</w:t>
            </w:r>
          </w:p>
        </w:tc>
        <w:tc>
          <w:tcPr>
            <w:tcW w:w="1889" w:type="dxa"/>
          </w:tcPr>
          <w:p w14:paraId="6D45BA5E" w14:textId="77777777" w:rsidR="00E72853" w:rsidRPr="007C61D1" w:rsidRDefault="00E7285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0.464</w:t>
            </w:r>
          </w:p>
        </w:tc>
        <w:tc>
          <w:tcPr>
            <w:tcW w:w="1531" w:type="dxa"/>
          </w:tcPr>
          <w:p w14:paraId="270BA7FB" w14:textId="77777777" w:rsidR="00E72853" w:rsidRPr="007C61D1" w:rsidRDefault="00E7285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F</w:t>
            </w:r>
            <w:r w:rsidRPr="007C61D1">
              <w:rPr>
                <w:rFonts w:asciiTheme="majorBidi" w:hAnsiTheme="majorBidi" w:cstheme="majorBidi"/>
                <w:i/>
                <w:iCs/>
                <w:sz w:val="24"/>
                <w:szCs w:val="24"/>
                <w:vertAlign w:val="subscript"/>
              </w:rPr>
              <w:t>opt</w:t>
            </w:r>
          </w:p>
        </w:tc>
        <w:tc>
          <w:tcPr>
            <w:tcW w:w="1867" w:type="dxa"/>
          </w:tcPr>
          <w:p w14:paraId="05380E18" w14:textId="77777777" w:rsidR="00E72853" w:rsidRPr="007C61D1" w:rsidRDefault="00E7285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0.278</w:t>
            </w:r>
          </w:p>
        </w:tc>
      </w:tr>
      <w:tr w:rsidR="00610C16" w:rsidRPr="007C61D1" w14:paraId="5B8191BF" w14:textId="77777777" w:rsidTr="000E438F">
        <w:tc>
          <w:tcPr>
            <w:tcW w:w="1283" w:type="dxa"/>
          </w:tcPr>
          <w:p w14:paraId="4B55AAAB" w14:textId="77777777" w:rsidR="00610C16" w:rsidRPr="007C61D1" w:rsidRDefault="00610C16"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F</w:t>
            </w:r>
            <w:r w:rsidRPr="007C61D1">
              <w:rPr>
                <w:rFonts w:asciiTheme="majorBidi" w:hAnsiTheme="majorBidi" w:cstheme="majorBidi"/>
                <w:i/>
                <w:iCs/>
                <w:sz w:val="24"/>
                <w:szCs w:val="24"/>
                <w:vertAlign w:val="subscript"/>
              </w:rPr>
              <w:t>limit</w:t>
            </w:r>
          </w:p>
        </w:tc>
        <w:tc>
          <w:tcPr>
            <w:tcW w:w="1889" w:type="dxa"/>
          </w:tcPr>
          <w:p w14:paraId="30813FC8" w14:textId="77777777" w:rsidR="00610C16" w:rsidRPr="007C61D1" w:rsidRDefault="00610C16"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0.050</w:t>
            </w:r>
          </w:p>
        </w:tc>
        <w:tc>
          <w:tcPr>
            <w:tcW w:w="1531" w:type="dxa"/>
          </w:tcPr>
          <w:p w14:paraId="6978B771" w14:textId="77777777" w:rsidR="00610C16" w:rsidRPr="007C61D1" w:rsidRDefault="00610C16" w:rsidP="009E51C8">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c</w:t>
            </w:r>
          </w:p>
        </w:tc>
        <w:tc>
          <w:tcPr>
            <w:tcW w:w="1867" w:type="dxa"/>
          </w:tcPr>
          <w:p w14:paraId="57225772" w14:textId="77777777" w:rsidR="00610C16" w:rsidRPr="007C61D1" w:rsidRDefault="00610C16"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7</w:t>
            </w:r>
          </w:p>
        </w:tc>
      </w:tr>
      <w:tr w:rsidR="00634025" w:rsidRPr="007C61D1" w14:paraId="76F0D1D2" w14:textId="77777777" w:rsidTr="000E438F">
        <w:tc>
          <w:tcPr>
            <w:tcW w:w="1283" w:type="dxa"/>
          </w:tcPr>
          <w:p w14:paraId="14C1245B" w14:textId="77777777" w:rsidR="00634025" w:rsidRPr="00634025" w:rsidRDefault="00634025" w:rsidP="009E51C8">
            <w:pPr>
              <w:rPr>
                <w:rFonts w:asciiTheme="majorBidi" w:hAnsiTheme="majorBidi" w:cstheme="majorBidi"/>
                <w:sz w:val="24"/>
                <w:szCs w:val="24"/>
              </w:rPr>
            </w:pPr>
            <w:r>
              <w:rPr>
                <w:rFonts w:asciiTheme="majorBidi" w:hAnsiTheme="majorBidi" w:cstheme="majorBidi"/>
                <w:i/>
                <w:iCs/>
                <w:sz w:val="24"/>
                <w:szCs w:val="24"/>
              </w:rPr>
              <w:t>t</w:t>
            </w:r>
            <w:r w:rsidRPr="00634025">
              <w:rPr>
                <w:rFonts w:asciiTheme="majorBidi" w:hAnsiTheme="majorBidi" w:cstheme="majorBidi"/>
                <w:i/>
                <w:iCs/>
                <w:sz w:val="24"/>
                <w:szCs w:val="24"/>
                <w:vertAlign w:val="subscript"/>
              </w:rPr>
              <w:t>m50</w:t>
            </w:r>
            <w:r>
              <w:rPr>
                <w:rFonts w:asciiTheme="majorBidi" w:hAnsiTheme="majorBidi" w:cstheme="majorBidi"/>
                <w:sz w:val="24"/>
                <w:szCs w:val="24"/>
              </w:rPr>
              <w:t xml:space="preserve"> (yr.</w:t>
            </w:r>
            <w:r w:rsidRPr="00634025">
              <w:rPr>
                <w:rFonts w:asciiTheme="majorBidi" w:hAnsiTheme="majorBidi" w:cstheme="majorBidi"/>
                <w:sz w:val="24"/>
                <w:szCs w:val="24"/>
                <w:vertAlign w:val="superscript"/>
              </w:rPr>
              <w:t>-1</w:t>
            </w:r>
            <w:r>
              <w:rPr>
                <w:rFonts w:asciiTheme="majorBidi" w:hAnsiTheme="majorBidi" w:cstheme="majorBidi"/>
                <w:sz w:val="24"/>
                <w:szCs w:val="24"/>
              </w:rPr>
              <w:t>)</w:t>
            </w:r>
          </w:p>
        </w:tc>
        <w:tc>
          <w:tcPr>
            <w:tcW w:w="1889" w:type="dxa"/>
          </w:tcPr>
          <w:p w14:paraId="509C73FA" w14:textId="77777777" w:rsidR="00634025" w:rsidRPr="007C61D1" w:rsidRDefault="00634025" w:rsidP="009E51C8">
            <w:pPr>
              <w:rPr>
                <w:rFonts w:asciiTheme="majorBidi" w:hAnsiTheme="majorBidi" w:cstheme="majorBidi"/>
                <w:sz w:val="24"/>
                <w:szCs w:val="24"/>
              </w:rPr>
            </w:pPr>
            <w:r>
              <w:rPr>
                <w:rFonts w:asciiTheme="majorBidi" w:hAnsiTheme="majorBidi" w:cstheme="majorBidi"/>
                <w:sz w:val="24"/>
                <w:szCs w:val="24"/>
              </w:rPr>
              <w:t>0.98</w:t>
            </w:r>
          </w:p>
        </w:tc>
        <w:tc>
          <w:tcPr>
            <w:tcW w:w="1531" w:type="dxa"/>
          </w:tcPr>
          <w:p w14:paraId="1D1A0B26" w14:textId="77777777" w:rsidR="00634025" w:rsidRPr="00634025" w:rsidRDefault="00634025" w:rsidP="009E51C8">
            <w:pPr>
              <w:rPr>
                <w:rFonts w:asciiTheme="majorBidi" w:hAnsiTheme="majorBidi" w:cstheme="majorBidi"/>
                <w:sz w:val="24"/>
                <w:szCs w:val="24"/>
              </w:rPr>
            </w:pPr>
            <w:r>
              <w:rPr>
                <w:rFonts w:asciiTheme="majorBidi" w:hAnsiTheme="majorBidi" w:cstheme="majorBidi"/>
                <w:i/>
                <w:iCs/>
                <w:sz w:val="24"/>
                <w:szCs w:val="24"/>
              </w:rPr>
              <w:t>L</w:t>
            </w:r>
            <w:r w:rsidRPr="00634025">
              <w:rPr>
                <w:rFonts w:asciiTheme="majorBidi" w:hAnsiTheme="majorBidi" w:cstheme="majorBidi"/>
                <w:i/>
                <w:iCs/>
                <w:sz w:val="24"/>
                <w:szCs w:val="24"/>
                <w:vertAlign w:val="subscript"/>
              </w:rPr>
              <w:t>m50</w:t>
            </w:r>
            <w:r>
              <w:rPr>
                <w:rFonts w:asciiTheme="majorBidi" w:hAnsiTheme="majorBidi" w:cstheme="majorBidi"/>
                <w:sz w:val="24"/>
                <w:szCs w:val="24"/>
              </w:rPr>
              <w:t xml:space="preserve"> (cm)</w:t>
            </w:r>
          </w:p>
        </w:tc>
        <w:tc>
          <w:tcPr>
            <w:tcW w:w="1867" w:type="dxa"/>
          </w:tcPr>
          <w:p w14:paraId="0B2A75AB" w14:textId="77777777" w:rsidR="00634025" w:rsidRPr="007C61D1" w:rsidRDefault="00634025" w:rsidP="009E51C8">
            <w:pPr>
              <w:rPr>
                <w:rFonts w:asciiTheme="majorBidi" w:hAnsiTheme="majorBidi" w:cstheme="majorBidi"/>
                <w:sz w:val="24"/>
                <w:szCs w:val="24"/>
              </w:rPr>
            </w:pPr>
            <w:r>
              <w:rPr>
                <w:rFonts w:asciiTheme="majorBidi" w:hAnsiTheme="majorBidi" w:cstheme="majorBidi"/>
                <w:sz w:val="24"/>
                <w:szCs w:val="24"/>
              </w:rPr>
              <w:t>11.81</w:t>
            </w:r>
          </w:p>
        </w:tc>
      </w:tr>
    </w:tbl>
    <w:p w14:paraId="0FAE680B" w14:textId="77777777" w:rsidR="00E46F63" w:rsidRPr="007C61D1" w:rsidRDefault="00E46F63" w:rsidP="00284859">
      <w:pPr>
        <w:rPr>
          <w:rFonts w:asciiTheme="majorBidi" w:hAnsiTheme="majorBidi" w:cstheme="majorBidi"/>
          <w:sz w:val="24"/>
          <w:szCs w:val="24"/>
        </w:rPr>
      </w:pPr>
      <w:r w:rsidRPr="007C61D1">
        <w:rPr>
          <w:rFonts w:asciiTheme="majorBidi" w:hAnsiTheme="majorBidi" w:cstheme="majorBidi"/>
          <w:b/>
          <w:bCs/>
          <w:sz w:val="24"/>
          <w:szCs w:val="24"/>
        </w:rPr>
        <w:t>Discussion</w:t>
      </w:r>
      <w:r w:rsidRPr="007C61D1">
        <w:rPr>
          <w:rFonts w:asciiTheme="majorBidi" w:hAnsiTheme="majorBidi" w:cstheme="majorBidi"/>
          <w:sz w:val="24"/>
          <w:szCs w:val="24"/>
        </w:rPr>
        <w:t>:</w:t>
      </w:r>
    </w:p>
    <w:p w14:paraId="30DA2020" w14:textId="77777777" w:rsidR="00284859" w:rsidRPr="00284859" w:rsidRDefault="00284859" w:rsidP="005058B5">
      <w:pPr>
        <w:rPr>
          <w:rFonts w:ascii="Times New Roman" w:eastAsia="Times New Roman" w:hAnsi="Times New Roman" w:cs="Times New Roman"/>
          <w:sz w:val="24"/>
          <w:szCs w:val="24"/>
        </w:rPr>
      </w:pPr>
      <w:r w:rsidRPr="00284859">
        <w:rPr>
          <w:rFonts w:ascii="Times New Roman" w:eastAsia="Times New Roman" w:hAnsi="Times New Roman" w:cs="Times New Roman"/>
          <w:sz w:val="24"/>
          <w:szCs w:val="24"/>
        </w:rPr>
        <w:t xml:space="preserve">In the current study, 636 specimens of </w:t>
      </w:r>
      <w:r w:rsidRPr="00284859">
        <w:rPr>
          <w:rFonts w:ascii="Times New Roman" w:eastAsia="Times New Roman" w:hAnsi="Times New Roman" w:cs="Times New Roman"/>
          <w:i/>
          <w:iCs/>
          <w:sz w:val="24"/>
          <w:szCs w:val="24"/>
        </w:rPr>
        <w:t>O. niloticus</w:t>
      </w:r>
      <w:r w:rsidRPr="00284859">
        <w:rPr>
          <w:rFonts w:ascii="Times New Roman" w:eastAsia="Times New Roman" w:hAnsi="Times New Roman" w:cs="Times New Roman"/>
          <w:sz w:val="24"/>
          <w:szCs w:val="24"/>
        </w:rPr>
        <w:t xml:space="preserve"> were collected monthly from four sites in the Roseries reservoir</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shown in Table (1), </w:t>
      </w:r>
      <w:r w:rsidRPr="00284859">
        <w:rPr>
          <w:rFonts w:ascii="Times New Roman" w:eastAsia="Times New Roman" w:hAnsi="Times New Roman" w:cs="Times New Roman"/>
          <w:sz w:val="24"/>
          <w:szCs w:val="24"/>
        </w:rPr>
        <w:t xml:space="preserve">between January and December 2022. The total length of the fish ranged from 7 to 41.5 cm, with an average length of 19.428 ± 6.581 cm, as shown in Fig. </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The distribution peak occurred in September, as illustrated in Fig. </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The </w:t>
      </w:r>
      <w:r w:rsidR="003A186F">
        <w:rPr>
          <w:rFonts w:ascii="Times New Roman" w:eastAsia="Times New Roman" w:hAnsi="Times New Roman" w:cs="Times New Roman"/>
          <w:sz w:val="24"/>
          <w:szCs w:val="24"/>
        </w:rPr>
        <w:t xml:space="preserve">straight lined equation of </w:t>
      </w:r>
      <w:r w:rsidRPr="00284859">
        <w:rPr>
          <w:rFonts w:ascii="Times New Roman" w:eastAsia="Times New Roman" w:hAnsi="Times New Roman" w:cs="Times New Roman"/>
          <w:sz w:val="24"/>
          <w:szCs w:val="24"/>
        </w:rPr>
        <w:t>length-weight relationship yielded a slope (</w:t>
      </w:r>
      <w:r w:rsidRPr="003A186F">
        <w:rPr>
          <w:rFonts w:ascii="Times New Roman" w:eastAsia="Times New Roman" w:hAnsi="Times New Roman" w:cs="Times New Roman"/>
          <w:i/>
          <w:iCs/>
          <w:sz w:val="24"/>
          <w:szCs w:val="24"/>
        </w:rPr>
        <w:t>b</w:t>
      </w:r>
      <w:r w:rsidRPr="00284859">
        <w:rPr>
          <w:rFonts w:ascii="Times New Roman" w:eastAsia="Times New Roman" w:hAnsi="Times New Roman" w:cs="Times New Roman"/>
          <w:sz w:val="24"/>
          <w:szCs w:val="24"/>
        </w:rPr>
        <w:t>) of 2.804, highly significant (</w:t>
      </w:r>
      <w:r w:rsidRPr="00284859">
        <w:rPr>
          <w:rFonts w:ascii="Times New Roman" w:eastAsia="Times New Roman" w:hAnsi="Times New Roman" w:cs="Times New Roman"/>
          <w:i/>
          <w:iCs/>
          <w:sz w:val="24"/>
          <w:szCs w:val="24"/>
        </w:rPr>
        <w:t>p</w:t>
      </w:r>
      <w:r w:rsidRPr="00284859">
        <w:rPr>
          <w:rFonts w:ascii="Times New Roman" w:eastAsia="Times New Roman" w:hAnsi="Times New Roman" w:cs="Times New Roman"/>
          <w:sz w:val="24"/>
          <w:szCs w:val="24"/>
        </w:rPr>
        <w:t xml:space="preserve"> &lt; 0.001), with a correlation value (</w:t>
      </w:r>
      <w:r w:rsidRPr="00284859">
        <w:rPr>
          <w:rFonts w:ascii="Times New Roman" w:eastAsia="Times New Roman" w:hAnsi="Times New Roman" w:cs="Times New Roman"/>
          <w:i/>
          <w:iCs/>
          <w:sz w:val="24"/>
          <w:szCs w:val="24"/>
        </w:rPr>
        <w:t>r</w:t>
      </w:r>
      <w:r w:rsidRPr="00284859">
        <w:rPr>
          <w:rFonts w:ascii="Times New Roman" w:eastAsia="Times New Roman" w:hAnsi="Times New Roman" w:cs="Times New Roman"/>
          <w:sz w:val="24"/>
          <w:szCs w:val="24"/>
        </w:rPr>
        <w:t xml:space="preserve"> = 0.945), as shown in Fig. </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indicating a negative allometric growth pattern.</w:t>
      </w:r>
      <w:r w:rsidR="00E850AE">
        <w:rPr>
          <w:rFonts w:ascii="Times New Roman" w:eastAsia="Times New Roman" w:hAnsi="Times New Roman" w:cs="Times New Roman"/>
          <w:sz w:val="24"/>
          <w:szCs w:val="24"/>
        </w:rPr>
        <w:t xml:space="preserve"> </w:t>
      </w:r>
      <w:r w:rsidRPr="00284859">
        <w:rPr>
          <w:rFonts w:ascii="Times New Roman" w:eastAsia="Times New Roman" w:hAnsi="Times New Roman" w:cs="Times New Roman"/>
          <w:sz w:val="24"/>
          <w:szCs w:val="24"/>
        </w:rPr>
        <w:t xml:space="preserve">Similar negative allometric growth patterns have been reported for </w:t>
      </w:r>
      <w:r w:rsidRPr="00284859">
        <w:rPr>
          <w:rFonts w:ascii="Times New Roman" w:eastAsia="Times New Roman" w:hAnsi="Times New Roman" w:cs="Times New Roman"/>
          <w:i/>
          <w:iCs/>
          <w:sz w:val="24"/>
          <w:szCs w:val="24"/>
        </w:rPr>
        <w:t>O. niloticus</w:t>
      </w:r>
      <w:r w:rsidRPr="00284859">
        <w:rPr>
          <w:rFonts w:ascii="Times New Roman" w:eastAsia="Times New Roman" w:hAnsi="Times New Roman" w:cs="Times New Roman"/>
          <w:sz w:val="24"/>
          <w:szCs w:val="24"/>
        </w:rPr>
        <w:t xml:space="preserve"> by Shuaib </w:t>
      </w:r>
      <w:r w:rsidRPr="00284859">
        <w:rPr>
          <w:rFonts w:ascii="Times New Roman" w:eastAsia="Times New Roman" w:hAnsi="Times New Roman" w:cs="Times New Roman"/>
          <w:i/>
          <w:iCs/>
          <w:sz w:val="24"/>
          <w:szCs w:val="24"/>
        </w:rPr>
        <w:t>et</w:t>
      </w:r>
      <w:r w:rsidR="00E850AE" w:rsidRPr="00E850AE">
        <w:rPr>
          <w:rFonts w:ascii="Times New Roman" w:eastAsia="Times New Roman" w:hAnsi="Times New Roman" w:cs="Times New Roman"/>
          <w:i/>
          <w:iCs/>
          <w:sz w:val="24"/>
          <w:szCs w:val="24"/>
        </w:rPr>
        <w:t>.</w:t>
      </w:r>
      <w:r w:rsidRPr="00284859">
        <w:rPr>
          <w:rFonts w:ascii="Times New Roman" w:eastAsia="Times New Roman" w:hAnsi="Times New Roman" w:cs="Times New Roman"/>
          <w:i/>
          <w:iCs/>
          <w:sz w:val="24"/>
          <w:szCs w:val="24"/>
        </w:rPr>
        <w:t xml:space="preserve"> al.</w:t>
      </w:r>
      <w:r w:rsidR="00E850AE">
        <w:rPr>
          <w:rFonts w:ascii="Times New Roman" w:eastAsia="Times New Roman" w:hAnsi="Times New Roman" w:cs="Times New Roman"/>
          <w:sz w:val="24"/>
          <w:szCs w:val="24"/>
        </w:rPr>
        <w:t>,</w:t>
      </w:r>
      <w:r w:rsidR="00FF517C">
        <w:rPr>
          <w:rFonts w:ascii="Times New Roman" w:eastAsia="Times New Roman" w:hAnsi="Times New Roman" w:cs="Times New Roman"/>
          <w:sz w:val="24"/>
          <w:szCs w:val="24"/>
        </w:rPr>
        <w:t xml:space="preserve"> (2024);</w:t>
      </w:r>
      <w:r w:rsidRPr="00284859">
        <w:rPr>
          <w:rFonts w:ascii="Times New Roman" w:eastAsia="Times New Roman" w:hAnsi="Times New Roman" w:cs="Times New Roman"/>
          <w:sz w:val="24"/>
          <w:szCs w:val="24"/>
        </w:rPr>
        <w:t xml:space="preserve"> Abdalla </w:t>
      </w:r>
      <w:r w:rsidRPr="00284859">
        <w:rPr>
          <w:rFonts w:ascii="Times New Roman" w:eastAsia="Times New Roman" w:hAnsi="Times New Roman" w:cs="Times New Roman"/>
          <w:i/>
          <w:iCs/>
          <w:sz w:val="24"/>
          <w:szCs w:val="24"/>
        </w:rPr>
        <w:t>et</w:t>
      </w:r>
      <w:r w:rsidR="00E850AE" w:rsidRPr="00E850AE">
        <w:rPr>
          <w:rFonts w:ascii="Times New Roman" w:eastAsia="Times New Roman" w:hAnsi="Times New Roman" w:cs="Times New Roman"/>
          <w:i/>
          <w:iCs/>
          <w:sz w:val="24"/>
          <w:szCs w:val="24"/>
        </w:rPr>
        <w:t>.</w:t>
      </w:r>
      <w:r w:rsidRPr="00284859">
        <w:rPr>
          <w:rFonts w:ascii="Times New Roman" w:eastAsia="Times New Roman" w:hAnsi="Times New Roman" w:cs="Times New Roman"/>
          <w:i/>
          <w:iCs/>
          <w:sz w:val="24"/>
          <w:szCs w:val="24"/>
        </w:rPr>
        <w:t xml:space="preserve"> al.</w:t>
      </w:r>
      <w:r w:rsidR="00E850AE">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(2023</w:t>
      </w:r>
      <w:r w:rsidR="00BA500F">
        <w:rPr>
          <w:rFonts w:ascii="Times New Roman" w:eastAsia="Times New Roman" w:hAnsi="Times New Roman" w:cs="Times New Roman"/>
          <w:sz w:val="24"/>
          <w:szCs w:val="24"/>
        </w:rPr>
        <w:t xml:space="preserve"> &amp;</w:t>
      </w:r>
      <w:r w:rsidRPr="00284859">
        <w:rPr>
          <w:rFonts w:ascii="Times New Roman" w:eastAsia="Times New Roman" w:hAnsi="Times New Roman" w:cs="Times New Roman"/>
          <w:sz w:val="24"/>
          <w:szCs w:val="24"/>
        </w:rPr>
        <w:t xml:space="preserve"> 2020</w:t>
      </w:r>
      <w:r w:rsidR="00BA500F">
        <w:rPr>
          <w:rFonts w:ascii="Times New Roman" w:eastAsia="Times New Roman" w:hAnsi="Times New Roman" w:cs="Times New Roman"/>
          <w:sz w:val="24"/>
          <w:szCs w:val="24"/>
        </w:rPr>
        <w:t>)</w:t>
      </w:r>
      <w:r w:rsidR="00FF517C">
        <w:rPr>
          <w:rFonts w:ascii="Times New Roman" w:eastAsia="Times New Roman" w:hAnsi="Times New Roman" w:cs="Times New Roman"/>
          <w:sz w:val="24"/>
          <w:szCs w:val="24"/>
        </w:rPr>
        <w:t>;</w:t>
      </w:r>
      <w:r w:rsidR="00BA500F">
        <w:rPr>
          <w:rFonts w:ascii="Times New Roman" w:eastAsia="Times New Roman" w:hAnsi="Times New Roman" w:cs="Times New Roman"/>
          <w:sz w:val="24"/>
          <w:szCs w:val="24"/>
        </w:rPr>
        <w:t xml:space="preserve"> Abdalla</w:t>
      </w:r>
      <w:r w:rsidR="00E850AE">
        <w:rPr>
          <w:rFonts w:ascii="Times New Roman" w:eastAsia="Times New Roman" w:hAnsi="Times New Roman" w:cs="Times New Roman"/>
          <w:sz w:val="24"/>
          <w:szCs w:val="24"/>
        </w:rPr>
        <w:t xml:space="preserve"> </w:t>
      </w:r>
      <w:r w:rsidR="00BA500F">
        <w:rPr>
          <w:rFonts w:ascii="Times New Roman" w:eastAsia="Times New Roman" w:hAnsi="Times New Roman" w:cs="Times New Roman"/>
          <w:sz w:val="24"/>
          <w:szCs w:val="24"/>
        </w:rPr>
        <w:t>(</w:t>
      </w:r>
      <w:r w:rsidR="00E850AE">
        <w:rPr>
          <w:rFonts w:ascii="Times New Roman" w:eastAsia="Times New Roman" w:hAnsi="Times New Roman" w:cs="Times New Roman"/>
          <w:sz w:val="24"/>
          <w:szCs w:val="24"/>
        </w:rPr>
        <w:t>2018</w:t>
      </w:r>
      <w:r w:rsidRPr="00284859">
        <w:rPr>
          <w:rFonts w:ascii="Times New Roman" w:eastAsia="Times New Roman" w:hAnsi="Times New Roman" w:cs="Times New Roman"/>
          <w:sz w:val="24"/>
          <w:szCs w:val="24"/>
        </w:rPr>
        <w:t>)</w:t>
      </w:r>
      <w:r w:rsidR="00FF517C">
        <w:rPr>
          <w:rFonts w:ascii="Times New Roman" w:eastAsia="Times New Roman" w:hAnsi="Times New Roman" w:cs="Times New Roman"/>
          <w:sz w:val="24"/>
          <w:szCs w:val="24"/>
        </w:rPr>
        <w:t>; Abdel Rahman (2003); Ahmed (2002); Ibrahim (2007);</w:t>
      </w:r>
      <w:r w:rsidRPr="00284859">
        <w:rPr>
          <w:rFonts w:ascii="Times New Roman" w:eastAsia="Times New Roman" w:hAnsi="Times New Roman" w:cs="Times New Roman"/>
          <w:sz w:val="24"/>
          <w:szCs w:val="24"/>
        </w:rPr>
        <w:t xml:space="preserve"> Ahmed </w:t>
      </w:r>
      <w:r w:rsidRPr="00284859">
        <w:rPr>
          <w:rFonts w:ascii="Times New Roman" w:eastAsia="Times New Roman" w:hAnsi="Times New Roman" w:cs="Times New Roman"/>
          <w:i/>
          <w:iCs/>
          <w:sz w:val="24"/>
          <w:szCs w:val="24"/>
        </w:rPr>
        <w:t>et</w:t>
      </w:r>
      <w:r w:rsidR="00E850AE" w:rsidRPr="00E850AE">
        <w:rPr>
          <w:rFonts w:ascii="Times New Roman" w:eastAsia="Times New Roman" w:hAnsi="Times New Roman" w:cs="Times New Roman"/>
          <w:i/>
          <w:iCs/>
          <w:sz w:val="24"/>
          <w:szCs w:val="24"/>
        </w:rPr>
        <w:t>.</w:t>
      </w:r>
      <w:r w:rsidRPr="00284859">
        <w:rPr>
          <w:rFonts w:ascii="Times New Roman" w:eastAsia="Times New Roman" w:hAnsi="Times New Roman" w:cs="Times New Roman"/>
          <w:i/>
          <w:iCs/>
          <w:sz w:val="24"/>
          <w:szCs w:val="24"/>
        </w:rPr>
        <w:t xml:space="preserve"> al</w:t>
      </w:r>
      <w:r w:rsidRPr="00284859">
        <w:rPr>
          <w:rFonts w:ascii="Times New Roman" w:eastAsia="Times New Roman" w:hAnsi="Times New Roman" w:cs="Times New Roman"/>
          <w:sz w:val="24"/>
          <w:szCs w:val="24"/>
        </w:rPr>
        <w:t>.</w:t>
      </w:r>
      <w:r w:rsidR="00E850AE">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(2011), and Hirpo (2013). These studies, conducted in</w:t>
      </w:r>
      <w:r w:rsidR="005058B5">
        <w:rPr>
          <w:rFonts w:ascii="Times New Roman" w:eastAsia="Times New Roman" w:hAnsi="Times New Roman" w:cs="Times New Roman"/>
          <w:sz w:val="24"/>
          <w:szCs w:val="24"/>
        </w:rPr>
        <w:t xml:space="preserve"> Lake Nubia, Jebel Aulia reservoir (White Nile),</w:t>
      </w:r>
      <w:r w:rsidRPr="00284859">
        <w:rPr>
          <w:rFonts w:ascii="Times New Roman" w:eastAsia="Times New Roman" w:hAnsi="Times New Roman" w:cs="Times New Roman"/>
          <w:sz w:val="24"/>
          <w:szCs w:val="24"/>
        </w:rPr>
        <w:t xml:space="preserve"> Khashm El-Girba and Atbara River </w:t>
      </w:r>
      <w:r w:rsidR="00641326">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Sudan</w:t>
      </w:r>
      <w:r w:rsidR="00641326">
        <w:rPr>
          <w:rFonts w:ascii="Times New Roman" w:eastAsia="Times New Roman" w:hAnsi="Times New Roman" w:cs="Times New Roman"/>
          <w:sz w:val="24"/>
          <w:szCs w:val="24"/>
        </w:rPr>
        <w:t>)</w:t>
      </w:r>
      <w:r w:rsidR="005058B5">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and Lake Beseka </w:t>
      </w:r>
      <w:r w:rsidR="003062D0">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Ethiopia</w:t>
      </w:r>
      <w:r w:rsidR="003062D0">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supp</w:t>
      </w:r>
      <w:r w:rsidR="005B78ED">
        <w:rPr>
          <w:rFonts w:ascii="Times New Roman" w:eastAsia="Times New Roman" w:hAnsi="Times New Roman" w:cs="Times New Roman"/>
          <w:sz w:val="24"/>
          <w:szCs w:val="24"/>
        </w:rPr>
        <w:t>ort the findings of this study</w:t>
      </w:r>
      <w:r w:rsidRPr="00284859">
        <w:rPr>
          <w:rFonts w:ascii="Times New Roman" w:eastAsia="Times New Roman" w:hAnsi="Times New Roman" w:cs="Times New Roman"/>
          <w:sz w:val="24"/>
          <w:szCs w:val="24"/>
        </w:rPr>
        <w:t>.</w:t>
      </w:r>
    </w:p>
    <w:p w14:paraId="3B0F32F5" w14:textId="77777777" w:rsidR="008167F2" w:rsidRPr="008167F2" w:rsidRDefault="008167F2" w:rsidP="00EE3F06">
      <w:pPr>
        <w:rPr>
          <w:rFonts w:ascii="Times New Roman" w:eastAsia="Times New Roman" w:hAnsi="Times New Roman" w:cs="Times New Roman"/>
          <w:sz w:val="24"/>
          <w:szCs w:val="24"/>
        </w:rPr>
      </w:pPr>
      <w:r w:rsidRPr="008167F2">
        <w:rPr>
          <w:rFonts w:ascii="Times New Roman" w:eastAsia="Times New Roman" w:hAnsi="Times New Roman" w:cs="Times New Roman"/>
          <w:sz w:val="24"/>
          <w:szCs w:val="24"/>
        </w:rPr>
        <w:t xml:space="preserve">The present study estimated von Bertalanffy growth parameters for </w:t>
      </w:r>
      <w:r w:rsidRPr="008167F2">
        <w:rPr>
          <w:rFonts w:ascii="Times New Roman" w:eastAsia="Times New Roman" w:hAnsi="Times New Roman" w:cs="Times New Roman"/>
          <w:i/>
          <w:iCs/>
          <w:sz w:val="24"/>
          <w:szCs w:val="24"/>
        </w:rPr>
        <w:t>O. niloticus</w:t>
      </w:r>
      <w:r w:rsidRPr="008167F2">
        <w:rPr>
          <w:rFonts w:ascii="Times New Roman" w:eastAsia="Times New Roman" w:hAnsi="Times New Roman" w:cs="Times New Roman"/>
          <w:sz w:val="24"/>
          <w:szCs w:val="24"/>
        </w:rPr>
        <w:t xml:space="preserve"> with an asymptotic length (</w:t>
      </w:r>
      <w:r w:rsidRPr="008167F2">
        <w:rPr>
          <w:rFonts w:ascii="Times New Roman" w:eastAsia="Times New Roman" w:hAnsi="Times New Roman" w:cs="Times New Roman"/>
          <w:i/>
          <w:iCs/>
          <w:sz w:val="24"/>
          <w:szCs w:val="24"/>
        </w:rPr>
        <w:t>L</w:t>
      </w:r>
      <w:r w:rsidRPr="008167F2">
        <w:rPr>
          <w:rFonts w:ascii="Times New Roman" w:eastAsia="Times New Roman" w:hAnsi="Times New Roman" w:cs="Times New Roman"/>
          <w:sz w:val="24"/>
          <w:szCs w:val="24"/>
          <w:vertAlign w:val="subscript"/>
        </w:rPr>
        <w:t>∞</w:t>
      </w:r>
      <w:r w:rsidRPr="008167F2">
        <w:rPr>
          <w:rFonts w:ascii="Times New Roman" w:eastAsia="Times New Roman" w:hAnsi="Times New Roman" w:cs="Times New Roman"/>
          <w:sz w:val="24"/>
          <w:szCs w:val="24"/>
        </w:rPr>
        <w:t xml:space="preserve">) of 45.15 cm </w:t>
      </w:r>
      <w:r w:rsidR="00B766B7">
        <w:rPr>
          <w:rFonts w:ascii="Times New Roman" w:eastAsia="Times New Roman" w:hAnsi="Times New Roman" w:cs="Times New Roman"/>
          <w:sz w:val="24"/>
          <w:szCs w:val="24"/>
        </w:rPr>
        <w:t xml:space="preserve">and a </w:t>
      </w:r>
      <w:r w:rsidRPr="008167F2">
        <w:rPr>
          <w:rFonts w:ascii="Times New Roman" w:eastAsia="Times New Roman" w:hAnsi="Times New Roman" w:cs="Times New Roman"/>
          <w:sz w:val="24"/>
          <w:szCs w:val="24"/>
        </w:rPr>
        <w:t>growth coefficient (</w:t>
      </w:r>
      <w:r w:rsidRPr="008167F2">
        <w:rPr>
          <w:rFonts w:ascii="Times New Roman" w:eastAsia="Times New Roman" w:hAnsi="Times New Roman" w:cs="Times New Roman"/>
          <w:i/>
          <w:iCs/>
          <w:sz w:val="24"/>
          <w:szCs w:val="24"/>
        </w:rPr>
        <w:t>K</w:t>
      </w:r>
      <w:r w:rsidRPr="008167F2">
        <w:rPr>
          <w:rFonts w:ascii="Times New Roman" w:eastAsia="Times New Roman" w:hAnsi="Times New Roman" w:cs="Times New Roman"/>
          <w:sz w:val="24"/>
          <w:szCs w:val="24"/>
        </w:rPr>
        <w:t>) of 0.310 yr</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⁻¹ and </w:t>
      </w:r>
      <w:r w:rsidR="00D234EC">
        <w:rPr>
          <w:rFonts w:ascii="Times New Roman" w:eastAsia="Times New Roman" w:hAnsi="Times New Roman" w:cs="Times New Roman"/>
          <w:sz w:val="24"/>
          <w:szCs w:val="24"/>
        </w:rPr>
        <w:t xml:space="preserve">a </w:t>
      </w:r>
      <w:r w:rsidRPr="008167F2">
        <w:rPr>
          <w:rFonts w:ascii="Times New Roman" w:eastAsia="Times New Roman" w:hAnsi="Times New Roman" w:cs="Times New Roman"/>
          <w:sz w:val="24"/>
          <w:szCs w:val="24"/>
        </w:rPr>
        <w:t>theoretical age at length zero (</w:t>
      </w:r>
      <w:r w:rsidRPr="008167F2">
        <w:rPr>
          <w:rFonts w:ascii="Times New Roman" w:eastAsia="Times New Roman" w:hAnsi="Times New Roman" w:cs="Times New Roman"/>
          <w:i/>
          <w:iCs/>
          <w:sz w:val="24"/>
          <w:szCs w:val="24"/>
        </w:rPr>
        <w:t>t</w:t>
      </w:r>
      <w:r w:rsidR="00325E9A" w:rsidRPr="00325E9A">
        <w:rPr>
          <w:rFonts w:ascii="Times New Roman" w:eastAsia="Times New Roman" w:hAnsi="Times New Roman" w:cs="Times New Roman"/>
          <w:sz w:val="24"/>
          <w:szCs w:val="24"/>
          <w:vertAlign w:val="subscript"/>
        </w:rPr>
        <w:t>0</w:t>
      </w:r>
      <w:r w:rsidRPr="008167F2">
        <w:rPr>
          <w:rFonts w:ascii="Times New Roman" w:eastAsia="Times New Roman" w:hAnsi="Times New Roman" w:cs="Times New Roman"/>
          <w:sz w:val="24"/>
          <w:szCs w:val="24"/>
        </w:rPr>
        <w:t>) of -0.321 yr</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⁻¹.</w:t>
      </w:r>
      <w:r>
        <w:rPr>
          <w:rFonts w:ascii="Times New Roman" w:eastAsia="Times New Roman" w:hAnsi="Times New Roman" w:cs="Times New Roman"/>
          <w:sz w:val="24"/>
          <w:szCs w:val="24"/>
        </w:rPr>
        <w:t xml:space="preserve"> </w:t>
      </w:r>
      <w:r w:rsidR="00D234E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ccording to </w:t>
      </w:r>
      <w:r w:rsidRPr="008167F2">
        <w:rPr>
          <w:rFonts w:ascii="Times New Roman" w:eastAsia="Times New Roman" w:hAnsi="Times New Roman" w:cs="Times New Roman"/>
          <w:sz w:val="24"/>
          <w:szCs w:val="24"/>
        </w:rPr>
        <w:t xml:space="preserve">Amponsah </w:t>
      </w:r>
      <w:r w:rsidRPr="008167F2">
        <w:rPr>
          <w:rFonts w:ascii="Times New Roman" w:eastAsia="Times New Roman" w:hAnsi="Times New Roman" w:cs="Times New Roman"/>
          <w:i/>
          <w:iCs/>
          <w:sz w:val="24"/>
          <w:szCs w:val="24"/>
        </w:rPr>
        <w:t>et</w:t>
      </w:r>
      <w:r w:rsidR="00D234EC" w:rsidRPr="00D234EC">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2020</w:t>
      </w:r>
      <w:r w:rsidR="00D234EC">
        <w:rPr>
          <w:rFonts w:ascii="Times New Roman" w:eastAsia="Times New Roman" w:hAnsi="Times New Roman" w:cs="Times New Roman"/>
          <w:sz w:val="24"/>
          <w:szCs w:val="24"/>
        </w:rPr>
        <w:t>) and</w:t>
      </w:r>
      <w:r w:rsidRPr="008167F2">
        <w:rPr>
          <w:rFonts w:ascii="Times New Roman" w:eastAsia="Times New Roman" w:hAnsi="Times New Roman" w:cs="Times New Roman"/>
          <w:sz w:val="24"/>
          <w:szCs w:val="24"/>
        </w:rPr>
        <w:t xml:space="preserve"> Tessier </w:t>
      </w:r>
      <w:r w:rsidRPr="008167F2">
        <w:rPr>
          <w:rFonts w:ascii="Times New Roman" w:eastAsia="Times New Roman" w:hAnsi="Times New Roman" w:cs="Times New Roman"/>
          <w:i/>
          <w:iCs/>
          <w:sz w:val="24"/>
          <w:szCs w:val="24"/>
        </w:rPr>
        <w:t>et</w:t>
      </w:r>
      <w:r w:rsidR="00D234EC" w:rsidRPr="00D234EC">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2019</w:t>
      </w:r>
      <w:r w:rsidR="00D234EC">
        <w:rPr>
          <w:rFonts w:ascii="Times New Roman" w:eastAsia="Times New Roman" w:hAnsi="Times New Roman" w:cs="Times New Roman"/>
          <w:sz w:val="24"/>
          <w:szCs w:val="24"/>
        </w:rPr>
        <w:t>)</w:t>
      </w:r>
      <w:r>
        <w:rPr>
          <w:rFonts w:ascii="Times New Roman" w:eastAsia="Times New Roman" w:hAnsi="Times New Roman" w:cs="Times New Roman"/>
          <w:sz w:val="24"/>
          <w:szCs w:val="24"/>
        </w:rPr>
        <w:t>, they</w:t>
      </w:r>
      <w:r w:rsidRPr="008167F2">
        <w:rPr>
          <w:rFonts w:ascii="Times New Roman" w:eastAsia="Times New Roman" w:hAnsi="Times New Roman" w:cs="Times New Roman"/>
          <w:sz w:val="24"/>
          <w:szCs w:val="24"/>
        </w:rPr>
        <w:t xml:space="preserve"> observed</w:t>
      </w:r>
      <w:r w:rsidR="00B766B7">
        <w:rPr>
          <w:rFonts w:ascii="Times New Roman" w:eastAsia="Times New Roman" w:hAnsi="Times New Roman" w:cs="Times New Roman"/>
          <w:sz w:val="24"/>
          <w:szCs w:val="24"/>
        </w:rPr>
        <w:t xml:space="preserve"> that</w:t>
      </w:r>
      <w:r w:rsidRPr="008167F2">
        <w:rPr>
          <w:rFonts w:ascii="Times New Roman" w:eastAsia="Times New Roman" w:hAnsi="Times New Roman" w:cs="Times New Roman"/>
          <w:sz w:val="24"/>
          <w:szCs w:val="24"/>
        </w:rPr>
        <w:t xml:space="preserve"> </w:t>
      </w:r>
      <w:r w:rsidR="00B766B7">
        <w:rPr>
          <w:rFonts w:ascii="Times New Roman" w:eastAsia="Times New Roman" w:hAnsi="Times New Roman" w:cs="Times New Roman"/>
          <w:sz w:val="24"/>
          <w:szCs w:val="24"/>
        </w:rPr>
        <w:t xml:space="preserve">the </w:t>
      </w:r>
      <w:r w:rsidR="00B766B7" w:rsidRPr="008167F2">
        <w:rPr>
          <w:rFonts w:ascii="Times New Roman" w:eastAsia="Times New Roman" w:hAnsi="Times New Roman" w:cs="Times New Roman"/>
          <w:sz w:val="24"/>
          <w:szCs w:val="24"/>
        </w:rPr>
        <w:t>asymptotic length</w:t>
      </w:r>
      <w:r w:rsidRPr="008167F2">
        <w:rPr>
          <w:rFonts w:ascii="Times New Roman" w:eastAsia="Times New Roman" w:hAnsi="Times New Roman" w:cs="Times New Roman"/>
          <w:sz w:val="24"/>
          <w:szCs w:val="24"/>
        </w:rPr>
        <w:t xml:space="preserve"> falls within the ran</w:t>
      </w:r>
      <w:r>
        <w:rPr>
          <w:rFonts w:ascii="Times New Roman" w:eastAsia="Times New Roman" w:hAnsi="Times New Roman" w:cs="Times New Roman"/>
          <w:sz w:val="24"/>
          <w:szCs w:val="24"/>
        </w:rPr>
        <w:t xml:space="preserve">ge </w:t>
      </w:r>
      <w:r w:rsidR="00B766B7">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(19.4</w:t>
      </w:r>
      <w:r w:rsidR="00F770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770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65.8 cm)</w:t>
      </w:r>
      <w:r w:rsidR="00B766B7">
        <w:rPr>
          <w:rFonts w:ascii="Times New Roman" w:eastAsia="Times New Roman" w:hAnsi="Times New Roman" w:cs="Times New Roman"/>
          <w:sz w:val="24"/>
          <w:szCs w:val="24"/>
        </w:rPr>
        <w:t>, as</w:t>
      </w:r>
      <w:r>
        <w:rPr>
          <w:rFonts w:ascii="Times New Roman" w:eastAsia="Times New Roman" w:hAnsi="Times New Roman" w:cs="Times New Roman"/>
          <w:sz w:val="24"/>
          <w:szCs w:val="24"/>
        </w:rPr>
        <w:t xml:space="preserve"> documented in</w:t>
      </w:r>
      <w:r w:rsidRPr="008167F2">
        <w:rPr>
          <w:rFonts w:ascii="Times New Roman" w:eastAsia="Times New Roman" w:hAnsi="Times New Roman" w:cs="Times New Roman"/>
          <w:sz w:val="24"/>
          <w:szCs w:val="24"/>
        </w:rPr>
        <w:t xml:space="preserve"> </w:t>
      </w:r>
      <w:r w:rsidRPr="008167F2">
        <w:rPr>
          <w:rFonts w:ascii="Times New Roman" w:eastAsia="Times New Roman" w:hAnsi="Times New Roman" w:cs="Times New Roman"/>
          <w:sz w:val="24"/>
          <w:szCs w:val="24"/>
        </w:rPr>
        <w:lastRenderedPageBreak/>
        <w:t>Sakumo II (Ghana)</w:t>
      </w:r>
      <w:r>
        <w:rPr>
          <w:rFonts w:ascii="Times New Roman" w:eastAsia="Times New Roman" w:hAnsi="Times New Roman" w:cs="Times New Roman"/>
          <w:sz w:val="24"/>
          <w:szCs w:val="24"/>
        </w:rPr>
        <w:t xml:space="preserve"> and NT2 Reservoir (Lao PDR).</w:t>
      </w:r>
      <w:r w:rsidRPr="008167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Hence, t</w:t>
      </w:r>
      <w:r w:rsidRPr="008167F2">
        <w:rPr>
          <w:rFonts w:ascii="Times New Roman" w:eastAsia="Times New Roman" w:hAnsi="Times New Roman" w:cs="Times New Roman"/>
          <w:sz w:val="24"/>
          <w:szCs w:val="24"/>
        </w:rPr>
        <w:t>hese findings align with Shuaib and Abdalla (2024)</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who reported similar growth parameters</w:t>
      </w:r>
      <w:r w:rsidR="00B766B7">
        <w:rPr>
          <w:rFonts w:ascii="Times New Roman" w:eastAsia="Times New Roman" w:hAnsi="Times New Roman" w:cs="Times New Roman"/>
          <w:sz w:val="24"/>
          <w:szCs w:val="24"/>
        </w:rPr>
        <w:t xml:space="preserve"> with slightly lower growth curvature and </w:t>
      </w:r>
      <w:r w:rsidR="002C4F44" w:rsidRPr="008167F2">
        <w:rPr>
          <w:rFonts w:ascii="Times New Roman" w:eastAsia="Times New Roman" w:hAnsi="Times New Roman" w:cs="Times New Roman"/>
          <w:sz w:val="24"/>
          <w:szCs w:val="24"/>
        </w:rPr>
        <w:t>theoretical age at length zero</w:t>
      </w:r>
      <w:r w:rsidR="002C4F44">
        <w:rPr>
          <w:rFonts w:ascii="Times New Roman" w:eastAsia="Times New Roman" w:hAnsi="Times New Roman" w:cs="Times New Roman"/>
          <w:sz w:val="24"/>
          <w:szCs w:val="24"/>
        </w:rPr>
        <w:t xml:space="preserve"> </w:t>
      </w:r>
      <w:r w:rsidR="00325E9A">
        <w:rPr>
          <w:rFonts w:ascii="Times New Roman" w:eastAsia="Times New Roman" w:hAnsi="Times New Roman" w:cs="Times New Roman"/>
          <w:sz w:val="24"/>
          <w:szCs w:val="24"/>
        </w:rPr>
        <w:t>in Nubia Lake (Sudan)</w:t>
      </w:r>
      <w:r w:rsidRPr="008167F2">
        <w:rPr>
          <w:rFonts w:ascii="Times New Roman" w:eastAsia="Times New Roman" w:hAnsi="Times New Roman" w:cs="Times New Roman"/>
          <w:sz w:val="24"/>
          <w:szCs w:val="24"/>
        </w:rPr>
        <w:t xml:space="preserve">. Comparable results were also noted in Halali Reservoir (India) and Lake Tana (Ethiopia) </w:t>
      </w:r>
      <w:r w:rsidR="00F7703C">
        <w:rPr>
          <w:rFonts w:ascii="Times New Roman" w:eastAsia="Times New Roman" w:hAnsi="Times New Roman" w:cs="Times New Roman"/>
          <w:sz w:val="24"/>
          <w:szCs w:val="24"/>
        </w:rPr>
        <w:t xml:space="preserve">according to </w:t>
      </w:r>
      <w:r w:rsidRPr="008167F2">
        <w:rPr>
          <w:rFonts w:ascii="Times New Roman" w:eastAsia="Times New Roman" w:hAnsi="Times New Roman" w:cs="Times New Roman"/>
          <w:sz w:val="24"/>
          <w:szCs w:val="24"/>
        </w:rPr>
        <w:t xml:space="preserve">Waithaka </w:t>
      </w:r>
      <w:r w:rsidRPr="008167F2">
        <w:rPr>
          <w:rFonts w:ascii="Times New Roman" w:eastAsia="Times New Roman" w:hAnsi="Times New Roman" w:cs="Times New Roman"/>
          <w:i/>
          <w:iCs/>
          <w:sz w:val="24"/>
          <w:szCs w:val="24"/>
        </w:rPr>
        <w:t>et</w:t>
      </w:r>
      <w:r w:rsidR="00325E9A" w:rsidRPr="00325E9A">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Pr="008167F2">
        <w:rPr>
          <w:rFonts w:ascii="Times New Roman" w:eastAsia="Times New Roman" w:hAnsi="Times New Roman" w:cs="Times New Roman"/>
          <w:sz w:val="24"/>
          <w:szCs w:val="24"/>
        </w:rPr>
        <w:t>.</w:t>
      </w:r>
      <w:r w:rsidR="00325E9A">
        <w:rPr>
          <w:rFonts w:ascii="Times New Roman" w:eastAsia="Times New Roman" w:hAnsi="Times New Roman" w:cs="Times New Roman"/>
          <w:sz w:val="24"/>
          <w:szCs w:val="24"/>
        </w:rPr>
        <w:t xml:space="preserve">, </w:t>
      </w:r>
      <w:r w:rsidR="00F7703C">
        <w:rPr>
          <w:rFonts w:ascii="Times New Roman" w:eastAsia="Times New Roman" w:hAnsi="Times New Roman" w:cs="Times New Roman"/>
          <w:sz w:val="24"/>
          <w:szCs w:val="24"/>
        </w:rPr>
        <w:t>(</w:t>
      </w:r>
      <w:r w:rsidR="00325E9A">
        <w:rPr>
          <w:rFonts w:ascii="Times New Roman" w:eastAsia="Times New Roman" w:hAnsi="Times New Roman" w:cs="Times New Roman"/>
          <w:sz w:val="24"/>
          <w:szCs w:val="24"/>
        </w:rPr>
        <w:t>2020</w:t>
      </w:r>
      <w:r w:rsidR="00F7703C">
        <w:rPr>
          <w:rFonts w:ascii="Times New Roman" w:eastAsia="Times New Roman" w:hAnsi="Times New Roman" w:cs="Times New Roman"/>
          <w:sz w:val="24"/>
          <w:szCs w:val="24"/>
        </w:rPr>
        <w:t xml:space="preserve">) </w:t>
      </w:r>
      <w:r w:rsidR="00EB46F1">
        <w:rPr>
          <w:rFonts w:ascii="Times New Roman" w:eastAsia="Times New Roman" w:hAnsi="Times New Roman" w:cs="Times New Roman"/>
          <w:sz w:val="24"/>
          <w:szCs w:val="24"/>
        </w:rPr>
        <w:t xml:space="preserve">and </w:t>
      </w:r>
      <w:r w:rsidR="00EB46F1" w:rsidRPr="008167F2">
        <w:rPr>
          <w:rFonts w:ascii="Times New Roman" w:eastAsia="Times New Roman" w:hAnsi="Times New Roman" w:cs="Times New Roman"/>
          <w:sz w:val="24"/>
          <w:szCs w:val="24"/>
        </w:rPr>
        <w:t>FAO</w:t>
      </w:r>
      <w:r w:rsidRPr="008167F2">
        <w:rPr>
          <w:rFonts w:ascii="Times New Roman" w:eastAsia="Times New Roman" w:hAnsi="Times New Roman" w:cs="Times New Roman"/>
          <w:sz w:val="24"/>
          <w:szCs w:val="24"/>
        </w:rPr>
        <w:t xml:space="preserve"> </w:t>
      </w:r>
      <w:r w:rsidR="00F7703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2018).</w:t>
      </w:r>
    </w:p>
    <w:p w14:paraId="5122B7D8" w14:textId="77777777" w:rsidR="008167F2" w:rsidRPr="008167F2" w:rsidRDefault="008167F2" w:rsidP="0098439A">
      <w:pPr>
        <w:rPr>
          <w:rFonts w:ascii="Times New Roman" w:eastAsia="Times New Roman" w:hAnsi="Times New Roman" w:cs="Times New Roman"/>
          <w:sz w:val="24"/>
          <w:szCs w:val="24"/>
        </w:rPr>
      </w:pPr>
      <w:r w:rsidRPr="008167F2">
        <w:rPr>
          <w:rFonts w:ascii="Times New Roman" w:eastAsia="Times New Roman" w:hAnsi="Times New Roman" w:cs="Times New Roman"/>
          <w:sz w:val="24"/>
          <w:szCs w:val="24"/>
        </w:rPr>
        <w:t>However</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r w:rsidR="003C6102">
        <w:rPr>
          <w:rFonts w:ascii="Times New Roman" w:eastAsia="Times New Roman" w:hAnsi="Times New Roman" w:cs="Times New Roman"/>
          <w:sz w:val="24"/>
          <w:szCs w:val="24"/>
        </w:rPr>
        <w:t>differences</w:t>
      </w:r>
      <w:r w:rsidRPr="008167F2">
        <w:rPr>
          <w:rFonts w:ascii="Times New Roman" w:eastAsia="Times New Roman" w:hAnsi="Times New Roman" w:cs="Times New Roman"/>
          <w:sz w:val="24"/>
          <w:szCs w:val="24"/>
        </w:rPr>
        <w:t xml:space="preserve"> exist when comparing these findings with other studies. For instance</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Abdalla </w:t>
      </w:r>
      <w:r w:rsidRPr="008167F2">
        <w:rPr>
          <w:rFonts w:ascii="Times New Roman" w:eastAsia="Times New Roman" w:hAnsi="Times New Roman" w:cs="Times New Roman"/>
          <w:i/>
          <w:iCs/>
          <w:sz w:val="24"/>
          <w:szCs w:val="24"/>
        </w:rPr>
        <w:t>et</w:t>
      </w:r>
      <w:r w:rsidR="002B3CDA" w:rsidRPr="002B3CDA">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2B3CD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(2024) reported a lower </w:t>
      </w:r>
      <w:r w:rsidR="0098439A" w:rsidRPr="008167F2">
        <w:rPr>
          <w:rFonts w:ascii="Times New Roman" w:eastAsia="Times New Roman" w:hAnsi="Times New Roman" w:cs="Times New Roman"/>
          <w:sz w:val="24"/>
          <w:szCs w:val="24"/>
        </w:rPr>
        <w:t xml:space="preserve">asymptotic </w:t>
      </w:r>
      <w:r w:rsidR="00156807">
        <w:rPr>
          <w:rFonts w:ascii="Times New Roman" w:eastAsia="Times New Roman" w:hAnsi="Times New Roman" w:cs="Times New Roman"/>
          <w:sz w:val="24"/>
          <w:szCs w:val="24"/>
        </w:rPr>
        <w:t>length</w:t>
      </w:r>
      <w:r w:rsidRPr="008167F2">
        <w:rPr>
          <w:rFonts w:ascii="Times New Roman" w:eastAsia="Times New Roman" w:hAnsi="Times New Roman" w:cs="Times New Roman"/>
          <w:sz w:val="24"/>
          <w:szCs w:val="24"/>
        </w:rPr>
        <w:t xml:space="preserve"> and higher</w:t>
      </w:r>
      <w:r w:rsidR="00156807">
        <w:rPr>
          <w:rFonts w:ascii="Times New Roman" w:eastAsia="Times New Roman" w:hAnsi="Times New Roman" w:cs="Times New Roman"/>
          <w:sz w:val="24"/>
          <w:szCs w:val="24"/>
        </w:rPr>
        <w:t xml:space="preserve"> growth coefficient and </w:t>
      </w:r>
      <w:r w:rsidR="00156807" w:rsidRPr="008167F2">
        <w:rPr>
          <w:rFonts w:ascii="Times New Roman" w:eastAsia="Times New Roman" w:hAnsi="Times New Roman" w:cs="Times New Roman"/>
          <w:sz w:val="24"/>
          <w:szCs w:val="24"/>
        </w:rPr>
        <w:t>theoretical age at length zero</w:t>
      </w:r>
      <w:r w:rsidRPr="008167F2">
        <w:rPr>
          <w:rFonts w:ascii="Times New Roman" w:eastAsia="Times New Roman" w:hAnsi="Times New Roman" w:cs="Times New Roman"/>
          <w:sz w:val="24"/>
          <w:szCs w:val="24"/>
        </w:rPr>
        <w:t xml:space="preserve"> in Khashm El-Girba Reservoir (Sudan)</w:t>
      </w:r>
      <w:r w:rsidR="00D35788">
        <w:rPr>
          <w:rFonts w:ascii="Times New Roman" w:eastAsia="Times New Roman" w:hAnsi="Times New Roman" w:cs="Times New Roman"/>
          <w:sz w:val="24"/>
          <w:szCs w:val="24"/>
        </w:rPr>
        <w:t>, indicating rapid growth</w:t>
      </w:r>
      <w:r w:rsidRPr="008167F2">
        <w:rPr>
          <w:rFonts w:ascii="Times New Roman" w:eastAsia="Times New Roman" w:hAnsi="Times New Roman" w:cs="Times New Roman"/>
          <w:sz w:val="24"/>
          <w:szCs w:val="24"/>
        </w:rPr>
        <w:t>. Similarly</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lower asymptotic lengths were recorded in Lake Langeno (Ethiopia)</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Siombak Lake (Indonesia)</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Manzala Lake (Egypt)</w:t>
      </w:r>
      <w:r w:rsidR="00EE3F06">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and the River Nile (Aswan</w:t>
      </w:r>
      <w:r w:rsidR="00EE3F06">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Egypt) (Tesfaye </w:t>
      </w:r>
      <w:r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2022; Muhtadi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2021; Mehanna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2020; El-Kasheif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 2015 &amp;</w:t>
      </w:r>
      <w:r w:rsidRPr="008167F2">
        <w:rPr>
          <w:rFonts w:ascii="Times New Roman" w:eastAsia="Times New Roman" w:hAnsi="Times New Roman" w:cs="Times New Roman"/>
          <w:sz w:val="24"/>
          <w:szCs w:val="24"/>
        </w:rPr>
        <w:t xml:space="preserve"> El-Bokhty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2014). Variations in growth parameters have also been documented in Lake Abaya and Chamo (Ethiopia) and Kaptai Reservoir (Bangladesh) (Tesfaye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2021; Shija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 2019, and</w:t>
      </w:r>
      <w:r w:rsidRPr="008167F2">
        <w:rPr>
          <w:rFonts w:ascii="Times New Roman" w:eastAsia="Times New Roman" w:hAnsi="Times New Roman" w:cs="Times New Roman"/>
          <w:sz w:val="24"/>
          <w:szCs w:val="24"/>
        </w:rPr>
        <w:t xml:space="preserve"> Ahmed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2003). The observed differences may be attributed to factors such as fishing pressure</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habitat conditions</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food availability</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and geographic variations influencing growth dynamics.</w:t>
      </w:r>
    </w:p>
    <w:p w14:paraId="3BF3C750" w14:textId="77777777" w:rsidR="000422D2" w:rsidRPr="00ED2032" w:rsidRDefault="003C6102" w:rsidP="005250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8826F6" w:rsidRPr="008826F6">
        <w:rPr>
          <w:rFonts w:ascii="Times New Roman" w:eastAsia="Times New Roman" w:hAnsi="Times New Roman" w:cs="Times New Roman"/>
          <w:sz w:val="24"/>
          <w:szCs w:val="24"/>
        </w:rPr>
        <w:t xml:space="preserve">this study, the growth performance index (Φ') for </w:t>
      </w:r>
      <w:r w:rsidR="008826F6" w:rsidRPr="008826F6">
        <w:rPr>
          <w:rFonts w:ascii="Times New Roman" w:eastAsia="Times New Roman" w:hAnsi="Times New Roman" w:cs="Times New Roman"/>
          <w:i/>
          <w:iCs/>
          <w:sz w:val="24"/>
          <w:szCs w:val="24"/>
        </w:rPr>
        <w:t>O. niloticus</w:t>
      </w:r>
      <w:r w:rsidR="008826F6" w:rsidRPr="008826F6">
        <w:rPr>
          <w:rFonts w:ascii="Times New Roman" w:eastAsia="Times New Roman" w:hAnsi="Times New Roman" w:cs="Times New Roman"/>
          <w:sz w:val="24"/>
          <w:szCs w:val="24"/>
        </w:rPr>
        <w:t xml:space="preserve"> was estimated at 2.801, based on the </w:t>
      </w:r>
      <w:r w:rsidR="008826F6" w:rsidRPr="008826F6">
        <w:rPr>
          <w:rFonts w:ascii="Times New Roman" w:eastAsia="Times New Roman" w:hAnsi="Times New Roman" w:cs="Times New Roman"/>
          <w:i/>
          <w:iCs/>
          <w:sz w:val="24"/>
          <w:szCs w:val="24"/>
        </w:rPr>
        <w:t>L</w:t>
      </w:r>
      <w:r w:rsidR="008826F6" w:rsidRPr="008826F6">
        <w:rPr>
          <w:rFonts w:ascii="Times New Roman" w:eastAsia="Times New Roman" w:hAnsi="Times New Roman" w:cs="Times New Roman"/>
          <w:sz w:val="24"/>
          <w:szCs w:val="24"/>
          <w:vertAlign w:val="subscript"/>
        </w:rPr>
        <w:t>∞</w:t>
      </w:r>
      <w:r w:rsidR="008826F6" w:rsidRPr="008826F6">
        <w:rPr>
          <w:rFonts w:ascii="Times New Roman" w:eastAsia="Times New Roman" w:hAnsi="Times New Roman" w:cs="Times New Roman"/>
          <w:sz w:val="24"/>
          <w:szCs w:val="24"/>
        </w:rPr>
        <w:t xml:space="preserve"> and </w:t>
      </w:r>
      <w:r w:rsidR="008826F6" w:rsidRPr="008826F6">
        <w:rPr>
          <w:rFonts w:ascii="Times New Roman" w:eastAsia="Times New Roman" w:hAnsi="Times New Roman" w:cs="Times New Roman"/>
          <w:i/>
          <w:iCs/>
          <w:sz w:val="24"/>
          <w:szCs w:val="24"/>
        </w:rPr>
        <w:t>K</w:t>
      </w:r>
      <w:r w:rsidR="008826F6" w:rsidRPr="008826F6">
        <w:rPr>
          <w:rFonts w:ascii="Times New Roman" w:eastAsia="Times New Roman" w:hAnsi="Times New Roman" w:cs="Times New Roman"/>
          <w:sz w:val="24"/>
          <w:szCs w:val="24"/>
        </w:rPr>
        <w:t xml:space="preserve"> parameters of the von Bertalanffy growth fun</w:t>
      </w:r>
      <w:r w:rsidR="00D20859">
        <w:rPr>
          <w:rFonts w:ascii="Times New Roman" w:eastAsia="Times New Roman" w:hAnsi="Times New Roman" w:cs="Times New Roman"/>
          <w:sz w:val="24"/>
          <w:szCs w:val="24"/>
        </w:rPr>
        <w:t>ction (vBGF), as illustrated in</w:t>
      </w:r>
      <w:r w:rsidR="008826F6" w:rsidRPr="008826F6">
        <w:rPr>
          <w:rFonts w:ascii="Times New Roman" w:eastAsia="Times New Roman" w:hAnsi="Times New Roman" w:cs="Times New Roman"/>
          <w:sz w:val="24"/>
          <w:szCs w:val="24"/>
        </w:rPr>
        <w:t xml:space="preserve"> Table </w:t>
      </w:r>
      <w:r w:rsidR="008826F6">
        <w:rPr>
          <w:rFonts w:ascii="Times New Roman" w:eastAsia="Times New Roman" w:hAnsi="Times New Roman" w:cs="Times New Roman"/>
          <w:sz w:val="24"/>
          <w:szCs w:val="24"/>
        </w:rPr>
        <w:t>(</w:t>
      </w:r>
      <w:r w:rsidR="008826F6" w:rsidRPr="008826F6">
        <w:rPr>
          <w:rFonts w:ascii="Times New Roman" w:eastAsia="Times New Roman" w:hAnsi="Times New Roman" w:cs="Times New Roman"/>
          <w:sz w:val="24"/>
          <w:szCs w:val="24"/>
        </w:rPr>
        <w:t>3</w:t>
      </w:r>
      <w:r w:rsidR="008826F6">
        <w:rPr>
          <w:rFonts w:ascii="Times New Roman" w:eastAsia="Times New Roman" w:hAnsi="Times New Roman" w:cs="Times New Roman"/>
          <w:sz w:val="24"/>
          <w:szCs w:val="24"/>
        </w:rPr>
        <w:t>)</w:t>
      </w:r>
      <w:r w:rsidR="008826F6" w:rsidRPr="008826F6">
        <w:rPr>
          <w:rFonts w:ascii="Times New Roman" w:eastAsia="Times New Roman" w:hAnsi="Times New Roman" w:cs="Times New Roman"/>
          <w:sz w:val="24"/>
          <w:szCs w:val="24"/>
        </w:rPr>
        <w:t xml:space="preserve">. This result </w:t>
      </w:r>
      <w:r w:rsidR="0023087B">
        <w:rPr>
          <w:rFonts w:ascii="Times New Roman" w:eastAsia="Times New Roman" w:hAnsi="Times New Roman" w:cs="Times New Roman"/>
          <w:sz w:val="24"/>
          <w:szCs w:val="24"/>
        </w:rPr>
        <w:t>matched</w:t>
      </w:r>
      <w:r w:rsidR="008826F6" w:rsidRPr="008826F6">
        <w:rPr>
          <w:rFonts w:ascii="Times New Roman" w:eastAsia="Times New Roman" w:hAnsi="Times New Roman" w:cs="Times New Roman"/>
          <w:sz w:val="24"/>
          <w:szCs w:val="24"/>
        </w:rPr>
        <w:t xml:space="preserve"> closely with findings from Abdalla </w:t>
      </w:r>
      <w:r w:rsidR="008826F6" w:rsidRPr="008826F6">
        <w:rPr>
          <w:rFonts w:ascii="Times New Roman" w:eastAsia="Times New Roman" w:hAnsi="Times New Roman" w:cs="Times New Roman"/>
          <w:i/>
          <w:iCs/>
          <w:sz w:val="24"/>
          <w:szCs w:val="24"/>
        </w:rPr>
        <w:t>et</w:t>
      </w:r>
      <w:r w:rsidR="006F16F1" w:rsidRPr="006F16F1">
        <w:rPr>
          <w:rFonts w:ascii="Times New Roman" w:eastAsia="Times New Roman" w:hAnsi="Times New Roman" w:cs="Times New Roman"/>
          <w:i/>
          <w:iCs/>
          <w:sz w:val="24"/>
          <w:szCs w:val="24"/>
        </w:rPr>
        <w:t>.</w:t>
      </w:r>
      <w:r w:rsidR="008826F6" w:rsidRPr="008826F6">
        <w:rPr>
          <w:rFonts w:ascii="Times New Roman" w:eastAsia="Times New Roman" w:hAnsi="Times New Roman" w:cs="Times New Roman"/>
          <w:i/>
          <w:iCs/>
          <w:sz w:val="24"/>
          <w:szCs w:val="24"/>
        </w:rPr>
        <w:t xml:space="preserve"> al.</w:t>
      </w:r>
      <w:r w:rsidR="006F16F1">
        <w:rPr>
          <w:rFonts w:ascii="Times New Roman" w:eastAsia="Times New Roman" w:hAnsi="Times New Roman" w:cs="Times New Roman"/>
          <w:sz w:val="24"/>
          <w:szCs w:val="24"/>
        </w:rPr>
        <w:t>, (2024)</w:t>
      </w:r>
      <w:r w:rsidR="008826F6" w:rsidRPr="008826F6">
        <w:rPr>
          <w:rFonts w:ascii="Times New Roman" w:eastAsia="Times New Roman" w:hAnsi="Times New Roman" w:cs="Times New Roman"/>
          <w:sz w:val="24"/>
          <w:szCs w:val="24"/>
        </w:rPr>
        <w:t xml:space="preserve"> for the same species in Khas</w:t>
      </w:r>
      <w:r w:rsidR="006F16F1">
        <w:rPr>
          <w:rFonts w:ascii="Times New Roman" w:eastAsia="Times New Roman" w:hAnsi="Times New Roman" w:cs="Times New Roman"/>
          <w:sz w:val="24"/>
          <w:szCs w:val="24"/>
        </w:rPr>
        <w:t xml:space="preserve">hm El-Girba reservoir, and </w:t>
      </w:r>
      <w:r w:rsidR="008826F6" w:rsidRPr="008826F6">
        <w:rPr>
          <w:rFonts w:ascii="Times New Roman" w:eastAsia="Times New Roman" w:hAnsi="Times New Roman" w:cs="Times New Roman"/>
          <w:sz w:val="24"/>
          <w:szCs w:val="24"/>
        </w:rPr>
        <w:t xml:space="preserve">Shuaib and Abdalla (2024) </w:t>
      </w:r>
      <w:r w:rsidR="006F16F1">
        <w:rPr>
          <w:rFonts w:ascii="Times New Roman" w:eastAsia="Times New Roman" w:hAnsi="Times New Roman" w:cs="Times New Roman"/>
          <w:sz w:val="24"/>
          <w:szCs w:val="24"/>
        </w:rPr>
        <w:t>in Nubia Lake (Sudan)</w:t>
      </w:r>
      <w:r w:rsidR="008826F6" w:rsidRPr="008826F6">
        <w:rPr>
          <w:rFonts w:ascii="Times New Roman" w:eastAsia="Times New Roman" w:hAnsi="Times New Roman" w:cs="Times New Roman"/>
          <w:sz w:val="24"/>
          <w:szCs w:val="24"/>
        </w:rPr>
        <w:t>.</w:t>
      </w:r>
      <w:r w:rsidR="006F16F1">
        <w:rPr>
          <w:rFonts w:ascii="Times New Roman" w:eastAsia="Times New Roman" w:hAnsi="Times New Roman" w:cs="Times New Roman"/>
          <w:sz w:val="24"/>
          <w:szCs w:val="24"/>
        </w:rPr>
        <w:t xml:space="preserve"> </w:t>
      </w:r>
      <w:r w:rsidR="008826F6" w:rsidRPr="008826F6">
        <w:rPr>
          <w:rFonts w:ascii="Times New Roman" w:eastAsia="Times New Roman" w:hAnsi="Times New Roman" w:cs="Times New Roman"/>
          <w:sz w:val="24"/>
          <w:szCs w:val="24"/>
        </w:rPr>
        <w:t xml:space="preserve">Moreover, this study's findings </w:t>
      </w:r>
      <w:r w:rsidR="005250F1">
        <w:rPr>
          <w:rFonts w:ascii="Times New Roman" w:eastAsia="Times New Roman" w:hAnsi="Times New Roman" w:cs="Times New Roman"/>
          <w:sz w:val="24"/>
          <w:szCs w:val="24"/>
        </w:rPr>
        <w:t>agree</w:t>
      </w:r>
      <w:r w:rsidR="008826F6" w:rsidRPr="008826F6">
        <w:rPr>
          <w:rFonts w:ascii="Times New Roman" w:eastAsia="Times New Roman" w:hAnsi="Times New Roman" w:cs="Times New Roman"/>
          <w:sz w:val="24"/>
          <w:szCs w:val="24"/>
        </w:rPr>
        <w:t xml:space="preserve"> with results documented in Lake Manzala and El-Bahar El-Faraouny (Egypt), </w:t>
      </w:r>
      <w:r w:rsidR="007D77EC" w:rsidRPr="008826F6">
        <w:rPr>
          <w:rFonts w:ascii="Times New Roman" w:eastAsia="Times New Roman" w:hAnsi="Times New Roman" w:cs="Times New Roman"/>
          <w:sz w:val="24"/>
          <w:szCs w:val="24"/>
        </w:rPr>
        <w:t xml:space="preserve">and </w:t>
      </w:r>
      <w:r w:rsidR="008826F6" w:rsidRPr="008826F6">
        <w:rPr>
          <w:rFonts w:ascii="Times New Roman" w:eastAsia="Times New Roman" w:hAnsi="Times New Roman" w:cs="Times New Roman"/>
          <w:sz w:val="24"/>
          <w:szCs w:val="24"/>
        </w:rPr>
        <w:t xml:space="preserve">Lake Langeno (Ethiopia), as noted by Mehanna </w:t>
      </w:r>
      <w:r w:rsidR="008826F6"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826F6" w:rsidRPr="008826F6">
        <w:rPr>
          <w:rFonts w:ascii="Times New Roman" w:eastAsia="Times New Roman" w:hAnsi="Times New Roman" w:cs="Times New Roman"/>
          <w:i/>
          <w:iCs/>
          <w:sz w:val="24"/>
          <w:szCs w:val="24"/>
        </w:rPr>
        <w:t xml:space="preserve"> al.</w:t>
      </w:r>
      <w:r w:rsidR="00842AE0">
        <w:rPr>
          <w:rFonts w:ascii="Times New Roman" w:eastAsia="Times New Roman" w:hAnsi="Times New Roman" w:cs="Times New Roman"/>
          <w:sz w:val="24"/>
          <w:szCs w:val="24"/>
        </w:rPr>
        <w:t>,</w:t>
      </w:r>
      <w:r w:rsidR="008826F6" w:rsidRPr="008826F6">
        <w:rPr>
          <w:rFonts w:ascii="Times New Roman" w:eastAsia="Times New Roman" w:hAnsi="Times New Roman" w:cs="Times New Roman"/>
          <w:sz w:val="24"/>
          <w:szCs w:val="24"/>
        </w:rPr>
        <w:t xml:space="preserve"> (2020), El-Kasheif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(2015), and Tesfaye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(2022). However, this study's growth performance index </w:t>
      </w:r>
      <w:r w:rsidR="00842AE0">
        <w:rPr>
          <w:rFonts w:ascii="Times New Roman" w:eastAsia="Times New Roman" w:hAnsi="Times New Roman" w:cs="Times New Roman"/>
          <w:sz w:val="24"/>
          <w:szCs w:val="24"/>
        </w:rPr>
        <w:t>is lower than</w:t>
      </w:r>
      <w:r w:rsidR="008826F6" w:rsidRPr="008826F6">
        <w:rPr>
          <w:rFonts w:ascii="Times New Roman" w:eastAsia="Times New Roman" w:hAnsi="Times New Roman" w:cs="Times New Roman"/>
          <w:sz w:val="24"/>
          <w:szCs w:val="24"/>
        </w:rPr>
        <w:t xml:space="preserve"> those reported by other researchers. For instance, Shija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(2024) in Lake Abaya (Ethiopia), and Tesfaye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42AE0">
        <w:rPr>
          <w:rFonts w:ascii="Times New Roman" w:eastAsia="Times New Roman" w:hAnsi="Times New Roman" w:cs="Times New Roman"/>
          <w:i/>
          <w:iCs/>
          <w:sz w:val="24"/>
          <w:szCs w:val="24"/>
        </w:rPr>
        <w:t xml:space="preserve"> </w:t>
      </w:r>
      <w:r w:rsidR="008826F6" w:rsidRPr="008826F6">
        <w:rPr>
          <w:rFonts w:ascii="Times New Roman" w:eastAsia="Times New Roman" w:hAnsi="Times New Roman" w:cs="Times New Roman"/>
          <w:sz w:val="24"/>
          <w:szCs w:val="24"/>
        </w:rPr>
        <w:t>(2021) in Lake Chamo (Ethiopia). The highest value recorde</w:t>
      </w:r>
      <w:r w:rsidR="00842AE0">
        <w:rPr>
          <w:rFonts w:ascii="Times New Roman" w:eastAsia="Times New Roman" w:hAnsi="Times New Roman" w:cs="Times New Roman"/>
          <w:sz w:val="24"/>
          <w:szCs w:val="24"/>
        </w:rPr>
        <w:t>d was 4.44 in Wadi El-Raiyan (Me</w:t>
      </w:r>
      <w:r w:rsidR="00842AE0" w:rsidRPr="008826F6">
        <w:rPr>
          <w:rFonts w:ascii="Times New Roman" w:eastAsia="Times New Roman" w:hAnsi="Times New Roman" w:cs="Times New Roman"/>
          <w:sz w:val="24"/>
          <w:szCs w:val="24"/>
        </w:rPr>
        <w:t>han</w:t>
      </w:r>
      <w:r w:rsidR="00842AE0">
        <w:rPr>
          <w:rFonts w:ascii="Times New Roman" w:eastAsia="Times New Roman" w:hAnsi="Times New Roman" w:cs="Times New Roman"/>
          <w:sz w:val="24"/>
          <w:szCs w:val="24"/>
        </w:rPr>
        <w:t>n</w:t>
      </w:r>
      <w:r w:rsidR="00842AE0" w:rsidRPr="008826F6">
        <w:rPr>
          <w:rFonts w:ascii="Times New Roman" w:eastAsia="Times New Roman" w:hAnsi="Times New Roman" w:cs="Times New Roman"/>
          <w:sz w:val="24"/>
          <w:szCs w:val="24"/>
        </w:rPr>
        <w:t>a</w:t>
      </w:r>
      <w:r w:rsidR="008826F6" w:rsidRPr="008826F6">
        <w:rPr>
          <w:rFonts w:ascii="Times New Roman" w:eastAsia="Times New Roman" w:hAnsi="Times New Roman" w:cs="Times New Roman"/>
          <w:sz w:val="24"/>
          <w:szCs w:val="24"/>
        </w:rPr>
        <w:t xml:space="preserve">, 2020), while the lowest was 2.08 in the Nam Theun 2 reservoir (Lao PDR) according to Beaune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(2021). These </w:t>
      </w:r>
      <w:r w:rsidR="00ED2032">
        <w:rPr>
          <w:rFonts w:ascii="Times New Roman" w:eastAsia="Times New Roman" w:hAnsi="Times New Roman" w:cs="Times New Roman"/>
          <w:sz w:val="24"/>
          <w:szCs w:val="24"/>
        </w:rPr>
        <w:t>variations</w:t>
      </w:r>
      <w:r w:rsidR="008826F6" w:rsidRPr="008826F6">
        <w:rPr>
          <w:rFonts w:ascii="Times New Roman" w:eastAsia="Times New Roman" w:hAnsi="Times New Roman" w:cs="Times New Roman"/>
          <w:sz w:val="24"/>
          <w:szCs w:val="24"/>
        </w:rPr>
        <w:t xml:space="preserve"> may be attributed to </w:t>
      </w:r>
      <w:r w:rsidR="00ED2032">
        <w:rPr>
          <w:rFonts w:ascii="Times New Roman" w:eastAsia="Times New Roman" w:hAnsi="Times New Roman" w:cs="Times New Roman"/>
          <w:sz w:val="24"/>
          <w:szCs w:val="24"/>
        </w:rPr>
        <w:t>differences</w:t>
      </w:r>
      <w:r w:rsidR="008826F6" w:rsidRPr="008826F6">
        <w:rPr>
          <w:rFonts w:ascii="Times New Roman" w:eastAsia="Times New Roman" w:hAnsi="Times New Roman" w:cs="Times New Roman"/>
          <w:sz w:val="24"/>
          <w:szCs w:val="24"/>
        </w:rPr>
        <w:t xml:space="preserve"> in local environmental conditions, food availability, and fishing pressures that influence growth dynamics across different habitats.</w:t>
      </w:r>
    </w:p>
    <w:p w14:paraId="12322CD8" w14:textId="77777777" w:rsidR="00B34123" w:rsidRPr="00B34123" w:rsidRDefault="00B34123" w:rsidP="00CF3548">
      <w:pPr>
        <w:rPr>
          <w:rFonts w:ascii="Times New Roman" w:eastAsia="Times New Roman" w:hAnsi="Times New Roman" w:cs="Times New Roman"/>
          <w:sz w:val="24"/>
          <w:szCs w:val="24"/>
        </w:rPr>
      </w:pPr>
      <w:r w:rsidRPr="00B34123">
        <w:rPr>
          <w:rFonts w:ascii="Times New Roman" w:eastAsia="Times New Roman" w:hAnsi="Times New Roman" w:cs="Times New Roman"/>
          <w:sz w:val="24"/>
          <w:szCs w:val="24"/>
        </w:rPr>
        <w:t>During this study, the longevity (T</w:t>
      </w:r>
      <w:r w:rsidRPr="00B34123">
        <w:rPr>
          <w:rFonts w:ascii="Times New Roman" w:eastAsia="Times New Roman" w:hAnsi="Times New Roman" w:cs="Times New Roman"/>
          <w:i/>
          <w:iCs/>
          <w:sz w:val="24"/>
          <w:szCs w:val="24"/>
          <w:vertAlign w:val="subscript"/>
        </w:rPr>
        <w:t>max</w:t>
      </w:r>
      <w:r w:rsidRPr="00B34123">
        <w:rPr>
          <w:rFonts w:ascii="Times New Roman" w:eastAsia="Times New Roman" w:hAnsi="Times New Roman" w:cs="Times New Roman"/>
          <w:sz w:val="24"/>
          <w:szCs w:val="24"/>
        </w:rPr>
        <w:t xml:space="preserve">) of </w:t>
      </w:r>
      <w:r w:rsidRPr="00B34123">
        <w:rPr>
          <w:rFonts w:ascii="Times New Roman" w:eastAsia="Times New Roman" w:hAnsi="Times New Roman" w:cs="Times New Roman"/>
          <w:i/>
          <w:iCs/>
          <w:sz w:val="24"/>
          <w:szCs w:val="24"/>
        </w:rPr>
        <w:t>O. niloticus</w:t>
      </w:r>
      <w:r w:rsidRPr="00B34123">
        <w:rPr>
          <w:rFonts w:ascii="Times New Roman" w:eastAsia="Times New Roman" w:hAnsi="Times New Roman" w:cs="Times New Roman"/>
          <w:sz w:val="24"/>
          <w:szCs w:val="24"/>
        </w:rPr>
        <w:t xml:space="preserve"> was found to be 9.36 years, as presented in Table </w:t>
      </w:r>
      <w:r>
        <w:rPr>
          <w:rFonts w:ascii="Times New Roman" w:eastAsia="Times New Roman" w:hAnsi="Times New Roman" w:cs="Times New Roman"/>
          <w:sz w:val="24"/>
          <w:szCs w:val="24"/>
        </w:rPr>
        <w:t>(</w:t>
      </w:r>
      <w:r w:rsidRPr="00B3412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B34123">
        <w:rPr>
          <w:rFonts w:ascii="Times New Roman" w:eastAsia="Times New Roman" w:hAnsi="Times New Roman" w:cs="Times New Roman"/>
          <w:sz w:val="24"/>
          <w:szCs w:val="24"/>
        </w:rPr>
        <w:t>. This result is higher than the T</w:t>
      </w:r>
      <w:r w:rsidRPr="00B34123">
        <w:rPr>
          <w:rFonts w:ascii="Times New Roman" w:eastAsia="Times New Roman" w:hAnsi="Times New Roman" w:cs="Times New Roman"/>
          <w:i/>
          <w:iCs/>
          <w:sz w:val="24"/>
          <w:szCs w:val="24"/>
          <w:vertAlign w:val="subscript"/>
        </w:rPr>
        <w:t>max</w:t>
      </w:r>
      <w:r>
        <w:rPr>
          <w:rFonts w:ascii="Times New Roman" w:eastAsia="Times New Roman" w:hAnsi="Times New Roman" w:cs="Times New Roman"/>
          <w:i/>
          <w:iCs/>
          <w:sz w:val="24"/>
          <w:szCs w:val="24"/>
          <w:vertAlign w:val="subscript"/>
        </w:rPr>
        <w:t xml:space="preserve"> </w:t>
      </w:r>
      <w:r w:rsidRPr="00B34123">
        <w:rPr>
          <w:rFonts w:ascii="Times New Roman" w:eastAsia="Times New Roman" w:hAnsi="Times New Roman" w:cs="Times New Roman"/>
          <w:sz w:val="24"/>
          <w:szCs w:val="24"/>
        </w:rPr>
        <w:t xml:space="preserve">recorded in Khashm El-Girba reservoir, where Abdalla </w:t>
      </w:r>
      <w:r w:rsidRPr="00B34123">
        <w:rPr>
          <w:rFonts w:ascii="Times New Roman" w:eastAsia="Times New Roman" w:hAnsi="Times New Roman" w:cs="Times New Roman"/>
          <w:i/>
          <w:iCs/>
          <w:sz w:val="24"/>
          <w:szCs w:val="24"/>
        </w:rPr>
        <w:t>et. al</w:t>
      </w:r>
      <w:r w:rsidRPr="00B3412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B34123">
        <w:rPr>
          <w:rFonts w:ascii="Times New Roman" w:eastAsia="Times New Roman" w:hAnsi="Times New Roman" w:cs="Times New Roman"/>
          <w:sz w:val="24"/>
          <w:szCs w:val="24"/>
        </w:rPr>
        <w:t xml:space="preserve"> (2024) reported a longevity of 4.62 years, suggesting that environmental factors in the Roseries reservoir may support a longer lifespan for this species. In contrast, the longevity </w:t>
      </w:r>
      <w:r w:rsidRPr="00B34123">
        <w:rPr>
          <w:rFonts w:ascii="Times New Roman" w:eastAsia="Times New Roman" w:hAnsi="Times New Roman" w:cs="Times New Roman"/>
          <w:sz w:val="24"/>
          <w:szCs w:val="24"/>
        </w:rPr>
        <w:lastRenderedPageBreak/>
        <w:t>observed in this study is lower than that reported in Nubia Lake, where Shuaib and Abdalla (2024) found a T</w:t>
      </w:r>
      <w:r w:rsidRPr="00B34123">
        <w:rPr>
          <w:rFonts w:ascii="Times New Roman" w:eastAsia="Times New Roman" w:hAnsi="Times New Roman" w:cs="Times New Roman"/>
          <w:i/>
          <w:iCs/>
          <w:sz w:val="24"/>
          <w:szCs w:val="24"/>
          <w:vertAlign w:val="subscript"/>
        </w:rPr>
        <w:t>max</w:t>
      </w:r>
      <w:r w:rsidRPr="00B34123">
        <w:rPr>
          <w:rFonts w:ascii="Times New Roman" w:eastAsia="Times New Roman" w:hAnsi="Times New Roman" w:cs="Times New Roman"/>
          <w:sz w:val="24"/>
          <w:szCs w:val="24"/>
        </w:rPr>
        <w:t xml:space="preserve"> of 12.86 years, indicating potential differences in habitat conditions or resource availability that may enhance growth and survival.</w:t>
      </w:r>
      <w:r w:rsidR="00C21D6D">
        <w:rPr>
          <w:rFonts w:ascii="Times New Roman" w:eastAsia="Times New Roman" w:hAnsi="Times New Roman" w:cs="Times New Roman"/>
          <w:sz w:val="24"/>
          <w:szCs w:val="24"/>
        </w:rPr>
        <w:t xml:space="preserve"> </w:t>
      </w:r>
      <w:r w:rsidRPr="00B34123">
        <w:rPr>
          <w:rFonts w:ascii="Times New Roman" w:eastAsia="Times New Roman" w:hAnsi="Times New Roman" w:cs="Times New Roman"/>
          <w:sz w:val="24"/>
          <w:szCs w:val="24"/>
        </w:rPr>
        <w:t xml:space="preserve">Additionally, the longevity results are significantly higher than those reported by Abdalla (2018), who noted an average lifespan of around 3 years for </w:t>
      </w:r>
      <w:r w:rsidRPr="00B34123">
        <w:rPr>
          <w:rFonts w:ascii="Times New Roman" w:eastAsia="Times New Roman" w:hAnsi="Times New Roman" w:cs="Times New Roman"/>
          <w:i/>
          <w:iCs/>
          <w:sz w:val="24"/>
          <w:szCs w:val="24"/>
        </w:rPr>
        <w:t>O. niloticus</w:t>
      </w:r>
      <w:r w:rsidRPr="00B34123">
        <w:rPr>
          <w:rFonts w:ascii="Times New Roman" w:eastAsia="Times New Roman" w:hAnsi="Times New Roman" w:cs="Times New Roman"/>
          <w:sz w:val="24"/>
          <w:szCs w:val="24"/>
        </w:rPr>
        <w:t xml:space="preserve"> in Khashm El-Girba Reservoir and the Atbara River. This disparity </w:t>
      </w:r>
      <w:r w:rsidR="00C21D6D">
        <w:rPr>
          <w:rFonts w:ascii="Times New Roman" w:eastAsia="Times New Roman" w:hAnsi="Times New Roman" w:cs="Times New Roman"/>
          <w:sz w:val="24"/>
          <w:szCs w:val="24"/>
        </w:rPr>
        <w:t>may be</w:t>
      </w:r>
      <w:r w:rsidRPr="00B34123">
        <w:rPr>
          <w:rFonts w:ascii="Times New Roman" w:eastAsia="Times New Roman" w:hAnsi="Times New Roman" w:cs="Times New Roman"/>
          <w:sz w:val="24"/>
          <w:szCs w:val="24"/>
        </w:rPr>
        <w:t xml:space="preserve"> </w:t>
      </w:r>
      <w:r w:rsidR="005250F1">
        <w:rPr>
          <w:rFonts w:ascii="Times New Roman" w:eastAsia="Times New Roman" w:hAnsi="Times New Roman" w:cs="Times New Roman"/>
          <w:sz w:val="24"/>
          <w:szCs w:val="24"/>
        </w:rPr>
        <w:t>referring</w:t>
      </w:r>
      <w:r w:rsidRPr="00B34123">
        <w:rPr>
          <w:rFonts w:ascii="Times New Roman" w:eastAsia="Times New Roman" w:hAnsi="Times New Roman" w:cs="Times New Roman"/>
          <w:sz w:val="24"/>
          <w:szCs w:val="24"/>
        </w:rPr>
        <w:t xml:space="preserve"> to differences in environmental conditions, fishing pressures, and management practices between the study sites. Furthermore, the findings align closely with the maximum longevity of 10 years reported by Mayank and Dwivedi (2016), </w:t>
      </w:r>
      <w:r w:rsidR="00CF3548">
        <w:rPr>
          <w:rFonts w:ascii="Times New Roman" w:eastAsia="Times New Roman" w:hAnsi="Times New Roman" w:cs="Times New Roman"/>
          <w:sz w:val="24"/>
          <w:szCs w:val="24"/>
        </w:rPr>
        <w:t>supporting</w:t>
      </w:r>
      <w:r w:rsidRPr="00B34123">
        <w:rPr>
          <w:rFonts w:ascii="Times New Roman" w:eastAsia="Times New Roman" w:hAnsi="Times New Roman" w:cs="Times New Roman"/>
          <w:sz w:val="24"/>
          <w:szCs w:val="24"/>
        </w:rPr>
        <w:t xml:space="preserve"> the notion that </w:t>
      </w:r>
      <w:r w:rsidRPr="00B34123">
        <w:rPr>
          <w:rFonts w:ascii="Times New Roman" w:eastAsia="Times New Roman" w:hAnsi="Times New Roman" w:cs="Times New Roman"/>
          <w:i/>
          <w:iCs/>
          <w:sz w:val="24"/>
          <w:szCs w:val="24"/>
        </w:rPr>
        <w:t>O. niloticus</w:t>
      </w:r>
      <w:r w:rsidRPr="00B34123">
        <w:rPr>
          <w:rFonts w:ascii="Times New Roman" w:eastAsia="Times New Roman" w:hAnsi="Times New Roman" w:cs="Times New Roman"/>
          <w:sz w:val="24"/>
          <w:szCs w:val="24"/>
        </w:rPr>
        <w:t xml:space="preserve"> can exhibit considerable variability in lifespan depending on local ecological factors.</w:t>
      </w:r>
    </w:p>
    <w:p w14:paraId="29EF19B6" w14:textId="77777777" w:rsidR="00112E4E" w:rsidRPr="00112E4E" w:rsidRDefault="00112E4E" w:rsidP="00C21D6D">
      <w:pPr>
        <w:rPr>
          <w:rFonts w:ascii="Times New Roman" w:eastAsia="Times New Roman" w:hAnsi="Times New Roman" w:cs="Times New Roman"/>
          <w:sz w:val="24"/>
          <w:szCs w:val="24"/>
        </w:rPr>
      </w:pPr>
      <w:r w:rsidRPr="00112E4E">
        <w:rPr>
          <w:rFonts w:ascii="Times New Roman" w:eastAsia="Times New Roman" w:hAnsi="Times New Roman" w:cs="Times New Roman"/>
          <w:sz w:val="24"/>
          <w:szCs w:val="24"/>
        </w:rPr>
        <w:t xml:space="preserve">The total mortality (Z) for </w:t>
      </w:r>
      <w:r w:rsidRPr="00112E4E">
        <w:rPr>
          <w:rFonts w:ascii="Times New Roman" w:eastAsia="Times New Roman" w:hAnsi="Times New Roman" w:cs="Times New Roman"/>
          <w:i/>
          <w:iCs/>
          <w:sz w:val="24"/>
          <w:szCs w:val="24"/>
        </w:rPr>
        <w:t>O. niloticus</w:t>
      </w:r>
      <w:r w:rsidRPr="00112E4E">
        <w:rPr>
          <w:rFonts w:ascii="Times New Roman" w:eastAsia="Times New Roman" w:hAnsi="Times New Roman" w:cs="Times New Roman"/>
          <w:sz w:val="24"/>
          <w:szCs w:val="24"/>
        </w:rPr>
        <w:t xml:space="preserve"> in this study was estimated at 1.170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with natural mortality (M) at 0.70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and fishing mortality (F) at 0.47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as shown in Fig. </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and Table </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These results indicate a moderate level of mortality for this species in the Roseries reservoir. In comparison, Abdalla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(2024) recorded significantly higher total, natural, and fishing mortality rates of 2.38, 1.22, and 1.16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respectively, in Khashm El-Girba reservoir, suggesting that </w:t>
      </w:r>
      <w:r w:rsidR="00C21D6D">
        <w:rPr>
          <w:rFonts w:ascii="Times New Roman" w:eastAsia="Times New Roman" w:hAnsi="Times New Roman" w:cs="Times New Roman"/>
          <w:sz w:val="24"/>
          <w:szCs w:val="24"/>
        </w:rPr>
        <w:t>differences</w:t>
      </w:r>
      <w:r w:rsidRPr="00112E4E">
        <w:rPr>
          <w:rFonts w:ascii="Times New Roman" w:eastAsia="Times New Roman" w:hAnsi="Times New Roman" w:cs="Times New Roman"/>
          <w:sz w:val="24"/>
          <w:szCs w:val="24"/>
        </w:rPr>
        <w:t xml:space="preserve"> </w:t>
      </w:r>
      <w:r w:rsidR="00C21D6D">
        <w:rPr>
          <w:rFonts w:ascii="Times New Roman" w:eastAsia="Times New Roman" w:hAnsi="Times New Roman" w:cs="Times New Roman"/>
          <w:sz w:val="24"/>
          <w:szCs w:val="24"/>
        </w:rPr>
        <w:t xml:space="preserve">in both reservoirs' </w:t>
      </w:r>
      <w:r w:rsidRPr="00112E4E">
        <w:rPr>
          <w:rFonts w:ascii="Times New Roman" w:eastAsia="Times New Roman" w:hAnsi="Times New Roman" w:cs="Times New Roman"/>
          <w:sz w:val="24"/>
          <w:szCs w:val="24"/>
        </w:rPr>
        <w:t>environmental or fishing pressures may be influencing mortality rates in these locations.</w:t>
      </w:r>
      <w:r>
        <w:rPr>
          <w:rFonts w:ascii="Times New Roman" w:eastAsia="Times New Roman" w:hAnsi="Times New Roman" w:cs="Times New Roman"/>
          <w:sz w:val="24"/>
          <w:szCs w:val="24"/>
        </w:rPr>
        <w:t xml:space="preserve"> </w:t>
      </w:r>
      <w:r w:rsidRPr="00112E4E">
        <w:rPr>
          <w:rFonts w:ascii="Times New Roman" w:eastAsia="Times New Roman" w:hAnsi="Times New Roman" w:cs="Times New Roman"/>
          <w:sz w:val="24"/>
          <w:szCs w:val="24"/>
        </w:rPr>
        <w:t>Conversely, Shuaib and Abdalla (2024) reported lower mortality rates in Nubia Lake, with total, natural, and fishing mortalities of 0.65, 0.63, and 0.02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respectively. This disparity may reflect a more stable ecosystem or lower fishing pressure in Nubia Lake compared to the Roseries reservoir.</w:t>
      </w:r>
    </w:p>
    <w:p w14:paraId="54BA1A48" w14:textId="77777777" w:rsidR="00112E4E" w:rsidRPr="00112E4E" w:rsidRDefault="00112E4E" w:rsidP="00C21D6D">
      <w:pPr>
        <w:rPr>
          <w:rFonts w:ascii="Times New Roman" w:eastAsia="Times New Roman" w:hAnsi="Times New Roman" w:cs="Times New Roman"/>
          <w:sz w:val="24"/>
          <w:szCs w:val="24"/>
        </w:rPr>
      </w:pPr>
      <w:r w:rsidRPr="00112E4E">
        <w:rPr>
          <w:rFonts w:ascii="Times New Roman" w:eastAsia="Times New Roman" w:hAnsi="Times New Roman" w:cs="Times New Roman"/>
          <w:sz w:val="24"/>
          <w:szCs w:val="24"/>
        </w:rPr>
        <w:t>Further comparisons with literature indicate that total mortality rates for Nile tilapia can vary widely. For instance, rates as low as 0.8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have been reported in Lake Naivasha (Kenya) and Kaptai reservoir (Bangladesh), as noted by Waithaka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(2020) and Ahmed </w:t>
      </w:r>
      <w:r w:rsidRPr="00112E4E">
        <w:rPr>
          <w:rFonts w:ascii="Times New Roman" w:eastAsia="Times New Roman" w:hAnsi="Times New Roman" w:cs="Times New Roman"/>
          <w:i/>
          <w:iCs/>
          <w:sz w:val="24"/>
          <w:szCs w:val="24"/>
        </w:rPr>
        <w:t>et. al</w:t>
      </w:r>
      <w:r>
        <w:rPr>
          <w:rFonts w:ascii="Times New Roman" w:eastAsia="Times New Roman" w:hAnsi="Times New Roman" w:cs="Times New Roman"/>
          <w:i/>
          <w:iCs/>
          <w:sz w:val="24"/>
          <w:szCs w:val="24"/>
        </w:rPr>
        <w:t>.,</w:t>
      </w:r>
      <w:r w:rsidRPr="00112E4E">
        <w:rPr>
          <w:rFonts w:ascii="Times New Roman" w:eastAsia="Times New Roman" w:hAnsi="Times New Roman" w:cs="Times New Roman"/>
          <w:sz w:val="24"/>
          <w:szCs w:val="24"/>
        </w:rPr>
        <w:t xml:space="preserve"> (2003). Conversely, El-Bokhty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(2014) documented a high rate of 3.64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in the Nile River at Aswan</w:t>
      </w:r>
      <w:r>
        <w:rPr>
          <w:rFonts w:ascii="Times New Roman" w:eastAsia="Times New Roman" w:hAnsi="Times New Roman" w:cs="Times New Roman"/>
          <w:sz w:val="24"/>
          <w:szCs w:val="24"/>
        </w:rPr>
        <w:t xml:space="preserve"> (Egypt)</w:t>
      </w:r>
      <w:r w:rsidRPr="00112E4E">
        <w:rPr>
          <w:rFonts w:ascii="Times New Roman" w:eastAsia="Times New Roman" w:hAnsi="Times New Roman" w:cs="Times New Roman"/>
          <w:sz w:val="24"/>
          <w:szCs w:val="24"/>
        </w:rPr>
        <w:t>. Natural mortality has also shown considerable variation, ranging from 0.30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in Nam Theun 2 reservoir (Lao PDR) to 1.44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in Aswan, Egypt. Similarly, fishing mortality rates have been reported as low as 0.26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in Lake Naivasha (Waithaka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2020).</w:t>
      </w:r>
      <w:r w:rsidR="000B52C4">
        <w:rPr>
          <w:rFonts w:ascii="Times New Roman" w:eastAsia="Times New Roman" w:hAnsi="Times New Roman" w:cs="Times New Roman"/>
          <w:sz w:val="24"/>
          <w:szCs w:val="24"/>
        </w:rPr>
        <w:t xml:space="preserve"> </w:t>
      </w:r>
      <w:r w:rsidRPr="00112E4E">
        <w:rPr>
          <w:rFonts w:ascii="Times New Roman" w:eastAsia="Times New Roman" w:hAnsi="Times New Roman" w:cs="Times New Roman"/>
          <w:sz w:val="24"/>
          <w:szCs w:val="24"/>
        </w:rPr>
        <w:t xml:space="preserve">These variations in mortality rates across different studies can be attributed to several factors, </w:t>
      </w:r>
      <w:r w:rsidR="00C21D6D">
        <w:rPr>
          <w:rFonts w:ascii="Times New Roman" w:eastAsia="Times New Roman" w:hAnsi="Times New Roman" w:cs="Times New Roman"/>
          <w:sz w:val="24"/>
          <w:szCs w:val="24"/>
        </w:rPr>
        <w:t xml:space="preserve">including </w:t>
      </w:r>
      <w:r w:rsidRPr="00112E4E">
        <w:rPr>
          <w:rFonts w:ascii="Times New Roman" w:eastAsia="Times New Roman" w:hAnsi="Times New Roman" w:cs="Times New Roman"/>
          <w:sz w:val="24"/>
          <w:szCs w:val="24"/>
        </w:rPr>
        <w:t>fishing practices</w:t>
      </w:r>
      <w:r w:rsidR="00C21D6D">
        <w:rPr>
          <w:rFonts w:ascii="Times New Roman" w:eastAsia="Times New Roman" w:hAnsi="Times New Roman" w:cs="Times New Roman"/>
          <w:sz w:val="24"/>
          <w:szCs w:val="24"/>
        </w:rPr>
        <w:t>, fishing gears and methods,</w:t>
      </w:r>
      <w:r w:rsidRPr="00112E4E">
        <w:rPr>
          <w:rFonts w:ascii="Times New Roman" w:eastAsia="Times New Roman" w:hAnsi="Times New Roman" w:cs="Times New Roman"/>
          <w:sz w:val="24"/>
          <w:szCs w:val="24"/>
        </w:rPr>
        <w:t xml:space="preserve"> and population dynamics specific to each habitat.</w:t>
      </w:r>
    </w:p>
    <w:p w14:paraId="028F1AB8" w14:textId="77777777" w:rsidR="00537FC1" w:rsidRPr="00537FC1" w:rsidRDefault="00537FC1" w:rsidP="005250F1">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present study, t</w:t>
      </w:r>
      <w:r w:rsidRPr="00537FC1">
        <w:rPr>
          <w:rFonts w:ascii="Times New Roman" w:eastAsia="Times New Roman" w:hAnsi="Times New Roman" w:cs="Times New Roman"/>
          <w:sz w:val="24"/>
          <w:szCs w:val="24"/>
        </w:rPr>
        <w:t xml:space="preserve">he exploitation rate (E) for </w:t>
      </w:r>
      <w:r w:rsidRPr="00537FC1">
        <w:rPr>
          <w:rFonts w:ascii="Times New Roman" w:eastAsia="Times New Roman" w:hAnsi="Times New Roman" w:cs="Times New Roman"/>
          <w:i/>
          <w:iCs/>
          <w:sz w:val="24"/>
          <w:szCs w:val="24"/>
        </w:rPr>
        <w:t>O. niloticus</w:t>
      </w:r>
      <w:r w:rsidRPr="00537FC1">
        <w:rPr>
          <w:rFonts w:ascii="Times New Roman" w:eastAsia="Times New Roman" w:hAnsi="Times New Roman" w:cs="Times New Roman"/>
          <w:sz w:val="24"/>
          <w:szCs w:val="24"/>
        </w:rPr>
        <w:t xml:space="preserve"> </w:t>
      </w:r>
      <w:r w:rsidR="005250F1">
        <w:rPr>
          <w:rFonts w:ascii="Times New Roman" w:eastAsia="Times New Roman" w:hAnsi="Times New Roman" w:cs="Times New Roman"/>
          <w:sz w:val="24"/>
          <w:szCs w:val="24"/>
        </w:rPr>
        <w:t xml:space="preserve">was </w:t>
      </w:r>
      <w:r w:rsidRPr="00537FC1">
        <w:rPr>
          <w:rFonts w:ascii="Times New Roman" w:eastAsia="Times New Roman" w:hAnsi="Times New Roman" w:cs="Times New Roman"/>
          <w:sz w:val="24"/>
          <w:szCs w:val="24"/>
        </w:rPr>
        <w:t>calculated at 0.41 yr</w:t>
      </w:r>
      <w:r>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⁻¹</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 xml:space="preserve"> as shown in Fig. </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5</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 xml:space="preserve"> and Table </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3</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as derived from the formulas E = F/Z </w:t>
      </w:r>
      <w:r w:rsidR="00455618">
        <w:rPr>
          <w:rFonts w:ascii="Times New Roman" w:eastAsia="Times New Roman" w:hAnsi="Times New Roman" w:cs="Times New Roman"/>
          <w:sz w:val="24"/>
          <w:szCs w:val="24"/>
        </w:rPr>
        <w:t>or</w:t>
      </w:r>
      <w:r w:rsidRPr="00537FC1">
        <w:rPr>
          <w:rFonts w:ascii="Times New Roman" w:eastAsia="Times New Roman" w:hAnsi="Times New Roman" w:cs="Times New Roman"/>
          <w:sz w:val="24"/>
          <w:szCs w:val="24"/>
        </w:rPr>
        <w:t xml:space="preserve"> E = F/(F+M). This result indicates that the species is experiencing a </w:t>
      </w:r>
      <w:r w:rsidR="00C21D6D">
        <w:rPr>
          <w:rFonts w:ascii="Times New Roman" w:eastAsia="Times New Roman" w:hAnsi="Times New Roman" w:cs="Times New Roman"/>
          <w:sz w:val="24"/>
          <w:szCs w:val="24"/>
        </w:rPr>
        <w:t>high</w:t>
      </w:r>
      <w:r w:rsidRPr="00537FC1">
        <w:rPr>
          <w:rFonts w:ascii="Times New Roman" w:eastAsia="Times New Roman" w:hAnsi="Times New Roman" w:cs="Times New Roman"/>
          <w:sz w:val="24"/>
          <w:szCs w:val="24"/>
        </w:rPr>
        <w:t xml:space="preserve"> level of fishing pressure. In comparison, Abdalla </w:t>
      </w:r>
      <w:r w:rsidRPr="007408B6">
        <w:rPr>
          <w:rFonts w:ascii="Times New Roman" w:eastAsia="Times New Roman" w:hAnsi="Times New Roman" w:cs="Times New Roman"/>
          <w:i/>
          <w:iCs/>
          <w:sz w:val="24"/>
          <w:szCs w:val="24"/>
        </w:rPr>
        <w:t>et</w:t>
      </w:r>
      <w:r w:rsidR="007408B6" w:rsidRPr="007408B6">
        <w:rPr>
          <w:rFonts w:ascii="Times New Roman" w:eastAsia="Times New Roman" w:hAnsi="Times New Roman" w:cs="Times New Roman"/>
          <w:i/>
          <w:iCs/>
          <w:sz w:val="24"/>
          <w:szCs w:val="24"/>
        </w:rPr>
        <w:t>.</w:t>
      </w:r>
      <w:r w:rsidRPr="007408B6">
        <w:rPr>
          <w:rFonts w:ascii="Times New Roman" w:eastAsia="Times New Roman" w:hAnsi="Times New Roman" w:cs="Times New Roman"/>
          <w:i/>
          <w:iCs/>
          <w:sz w:val="24"/>
          <w:szCs w:val="24"/>
        </w:rPr>
        <w:t xml:space="preserve"> al.</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w:t>
      </w:r>
      <w:r w:rsidRPr="00537FC1">
        <w:rPr>
          <w:rFonts w:ascii="Times New Roman" w:eastAsia="Times New Roman" w:hAnsi="Times New Roman" w:cs="Times New Roman"/>
          <w:sz w:val="24"/>
          <w:szCs w:val="24"/>
        </w:rPr>
        <w:lastRenderedPageBreak/>
        <w:t>(2024) reported a slightly higher exploitation rate of 0.49 yr</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⁻¹ for </w:t>
      </w:r>
      <w:r w:rsidRPr="007408B6">
        <w:rPr>
          <w:rFonts w:ascii="Times New Roman" w:eastAsia="Times New Roman" w:hAnsi="Times New Roman" w:cs="Times New Roman"/>
          <w:i/>
          <w:iCs/>
          <w:sz w:val="24"/>
          <w:szCs w:val="24"/>
        </w:rPr>
        <w:t>O. niloticus</w:t>
      </w:r>
      <w:r w:rsidRPr="00537FC1">
        <w:rPr>
          <w:rFonts w:ascii="Times New Roman" w:eastAsia="Times New Roman" w:hAnsi="Times New Roman" w:cs="Times New Roman"/>
          <w:sz w:val="24"/>
          <w:szCs w:val="24"/>
        </w:rPr>
        <w:t xml:space="preserve"> in Khashm El-Girba reservoir, while Shuaib and Abdalla (2024) found a significantly lower rate of 0.04 yr</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⁻¹ in Nubia Lake, suggesting a </w:t>
      </w:r>
      <w:r w:rsidR="009F2056">
        <w:rPr>
          <w:rFonts w:ascii="Times New Roman" w:eastAsia="Times New Roman" w:hAnsi="Times New Roman" w:cs="Times New Roman"/>
          <w:sz w:val="24"/>
          <w:szCs w:val="24"/>
        </w:rPr>
        <w:t>strong</w:t>
      </w:r>
      <w:r w:rsidRPr="00537FC1">
        <w:rPr>
          <w:rFonts w:ascii="Times New Roman" w:eastAsia="Times New Roman" w:hAnsi="Times New Roman" w:cs="Times New Roman"/>
          <w:sz w:val="24"/>
          <w:szCs w:val="24"/>
        </w:rPr>
        <w:t xml:space="preserve"> </w:t>
      </w:r>
      <w:r w:rsidR="00B5208C">
        <w:rPr>
          <w:rFonts w:ascii="Times New Roman" w:eastAsia="Times New Roman" w:hAnsi="Times New Roman" w:cs="Times New Roman"/>
          <w:sz w:val="24"/>
          <w:szCs w:val="24"/>
        </w:rPr>
        <w:t>variation</w:t>
      </w:r>
      <w:r w:rsidRPr="00537FC1">
        <w:rPr>
          <w:rFonts w:ascii="Times New Roman" w:eastAsia="Times New Roman" w:hAnsi="Times New Roman" w:cs="Times New Roman"/>
          <w:sz w:val="24"/>
          <w:szCs w:val="24"/>
        </w:rPr>
        <w:t xml:space="preserve"> in fishing intensity across these locations.</w:t>
      </w:r>
    </w:p>
    <w:p w14:paraId="4700C129" w14:textId="77777777" w:rsidR="00537FC1" w:rsidRPr="00537FC1" w:rsidRDefault="00537FC1" w:rsidP="00EE3F06">
      <w:pPr>
        <w:rPr>
          <w:rFonts w:ascii="Times New Roman" w:eastAsia="Times New Roman" w:hAnsi="Times New Roman" w:cs="Times New Roman"/>
          <w:sz w:val="24"/>
          <w:szCs w:val="24"/>
        </w:rPr>
      </w:pPr>
      <w:r w:rsidRPr="00537FC1">
        <w:rPr>
          <w:rFonts w:ascii="Times New Roman" w:eastAsia="Times New Roman" w:hAnsi="Times New Roman" w:cs="Times New Roman"/>
          <w:sz w:val="24"/>
          <w:szCs w:val="24"/>
        </w:rPr>
        <w:t>The current study's exploitation rate and the estimated optimum exploitation (E</w:t>
      </w:r>
      <w:r w:rsidRPr="007408B6">
        <w:rPr>
          <w:rFonts w:ascii="Times New Roman" w:eastAsia="Times New Roman" w:hAnsi="Times New Roman" w:cs="Times New Roman"/>
          <w:i/>
          <w:iCs/>
          <w:sz w:val="24"/>
          <w:szCs w:val="24"/>
          <w:vertAlign w:val="subscript"/>
        </w:rPr>
        <w:t>max</w:t>
      </w:r>
      <w:r w:rsidRPr="00537FC1">
        <w:rPr>
          <w:rFonts w:ascii="Times New Roman" w:eastAsia="Times New Roman" w:hAnsi="Times New Roman" w:cs="Times New Roman"/>
          <w:sz w:val="24"/>
          <w:szCs w:val="24"/>
        </w:rPr>
        <w:t xml:space="preserve">) of </w:t>
      </w:r>
      <w:r w:rsidRPr="007408B6">
        <w:rPr>
          <w:rFonts w:ascii="Times New Roman" w:eastAsia="Times New Roman" w:hAnsi="Times New Roman" w:cs="Times New Roman"/>
          <w:i/>
          <w:iCs/>
          <w:sz w:val="24"/>
          <w:szCs w:val="24"/>
        </w:rPr>
        <w:t>O. niloticus</w:t>
      </w:r>
      <w:r w:rsidR="008F7602">
        <w:rPr>
          <w:rFonts w:ascii="Times New Roman" w:eastAsia="Times New Roman" w:hAnsi="Times New Roman" w:cs="Times New Roman"/>
          <w:sz w:val="24"/>
          <w:szCs w:val="24"/>
        </w:rPr>
        <w:t xml:space="preserve"> were found to be 0.41 and 0.49</w:t>
      </w:r>
      <w:r w:rsidRPr="00537FC1">
        <w:rPr>
          <w:rFonts w:ascii="Times New Roman" w:eastAsia="Times New Roman" w:hAnsi="Times New Roman" w:cs="Times New Roman"/>
          <w:sz w:val="24"/>
          <w:szCs w:val="24"/>
        </w:rPr>
        <w:t xml:space="preserve">9, respectively, indicating that the species is </w:t>
      </w:r>
      <w:r w:rsidR="008F7602">
        <w:rPr>
          <w:rFonts w:ascii="Times New Roman" w:eastAsia="Times New Roman" w:hAnsi="Times New Roman" w:cs="Times New Roman"/>
          <w:sz w:val="24"/>
          <w:szCs w:val="24"/>
        </w:rPr>
        <w:t>close to</w:t>
      </w:r>
      <w:r w:rsidRPr="00537FC1">
        <w:rPr>
          <w:rFonts w:ascii="Times New Roman" w:eastAsia="Times New Roman" w:hAnsi="Times New Roman" w:cs="Times New Roman"/>
          <w:sz w:val="24"/>
          <w:szCs w:val="24"/>
        </w:rPr>
        <w:t xml:space="preserve"> the optimum exploitation rate of 0.5. This aligns with findings from Amponsah </w:t>
      </w:r>
      <w:r w:rsidRPr="008F7602">
        <w:rPr>
          <w:rFonts w:ascii="Times New Roman" w:eastAsia="Times New Roman" w:hAnsi="Times New Roman" w:cs="Times New Roman"/>
          <w:i/>
          <w:iCs/>
          <w:sz w:val="24"/>
          <w:szCs w:val="24"/>
        </w:rPr>
        <w:t>et</w:t>
      </w:r>
      <w:r w:rsidR="008F7602" w:rsidRPr="008F7602">
        <w:rPr>
          <w:rFonts w:ascii="Times New Roman" w:eastAsia="Times New Roman" w:hAnsi="Times New Roman" w:cs="Times New Roman"/>
          <w:i/>
          <w:iCs/>
          <w:sz w:val="24"/>
          <w:szCs w:val="24"/>
        </w:rPr>
        <w:t>.</w:t>
      </w:r>
      <w:r w:rsidRPr="008F7602">
        <w:rPr>
          <w:rFonts w:ascii="Times New Roman" w:eastAsia="Times New Roman" w:hAnsi="Times New Roman" w:cs="Times New Roman"/>
          <w:i/>
          <w:iCs/>
          <w:sz w:val="24"/>
          <w:szCs w:val="24"/>
        </w:rPr>
        <w:t xml:space="preserve"> al.</w:t>
      </w:r>
      <w:r w:rsidR="008F7602">
        <w:rPr>
          <w:rFonts w:ascii="Times New Roman" w:eastAsia="Times New Roman" w:hAnsi="Times New Roman" w:cs="Times New Roman"/>
          <w:sz w:val="24"/>
          <w:szCs w:val="24"/>
        </w:rPr>
        <w:t>, (2021) in Sakumo II</w:t>
      </w:r>
      <w:r w:rsidRPr="00537FC1">
        <w:rPr>
          <w:rFonts w:ascii="Times New Roman" w:eastAsia="Times New Roman" w:hAnsi="Times New Roman" w:cs="Times New Roman"/>
          <w:sz w:val="24"/>
          <w:szCs w:val="24"/>
        </w:rPr>
        <w:t xml:space="preserve"> </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Benin</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and Shija </w:t>
      </w:r>
      <w:r w:rsidRPr="008F7602">
        <w:rPr>
          <w:rFonts w:ascii="Times New Roman" w:eastAsia="Times New Roman" w:hAnsi="Times New Roman" w:cs="Times New Roman"/>
          <w:i/>
          <w:iCs/>
          <w:sz w:val="24"/>
          <w:szCs w:val="24"/>
        </w:rPr>
        <w:t>et</w:t>
      </w:r>
      <w:r w:rsidR="008F7602" w:rsidRPr="008F7602">
        <w:rPr>
          <w:rFonts w:ascii="Times New Roman" w:eastAsia="Times New Roman" w:hAnsi="Times New Roman" w:cs="Times New Roman"/>
          <w:i/>
          <w:iCs/>
          <w:sz w:val="24"/>
          <w:szCs w:val="24"/>
        </w:rPr>
        <w:t>.</w:t>
      </w:r>
      <w:r w:rsidRPr="008F7602">
        <w:rPr>
          <w:rFonts w:ascii="Times New Roman" w:eastAsia="Times New Roman" w:hAnsi="Times New Roman" w:cs="Times New Roman"/>
          <w:i/>
          <w:iCs/>
          <w:sz w:val="24"/>
          <w:szCs w:val="24"/>
        </w:rPr>
        <w:t xml:space="preserve"> al</w:t>
      </w:r>
      <w:r w:rsidRPr="00537FC1">
        <w:rPr>
          <w:rFonts w:ascii="Times New Roman" w:eastAsia="Times New Roman" w:hAnsi="Times New Roman" w:cs="Times New Roman"/>
          <w:sz w:val="24"/>
          <w:szCs w:val="24"/>
        </w:rPr>
        <w:t>.</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(2019) </w:t>
      </w:r>
      <w:r w:rsidR="008F7602">
        <w:rPr>
          <w:rFonts w:ascii="Times New Roman" w:eastAsia="Times New Roman" w:hAnsi="Times New Roman" w:cs="Times New Roman"/>
          <w:sz w:val="24"/>
          <w:szCs w:val="24"/>
        </w:rPr>
        <w:t>in Lake Chamo</w:t>
      </w:r>
      <w:r w:rsidRPr="00537FC1">
        <w:rPr>
          <w:rFonts w:ascii="Times New Roman" w:eastAsia="Times New Roman" w:hAnsi="Times New Roman" w:cs="Times New Roman"/>
          <w:sz w:val="24"/>
          <w:szCs w:val="24"/>
        </w:rPr>
        <w:t xml:space="preserve"> </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Ethiopia</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who reported </w:t>
      </w:r>
      <w:r w:rsidR="008F7602">
        <w:rPr>
          <w:rFonts w:ascii="Times New Roman" w:eastAsia="Times New Roman" w:hAnsi="Times New Roman" w:cs="Times New Roman"/>
          <w:sz w:val="24"/>
          <w:szCs w:val="24"/>
        </w:rPr>
        <w:t xml:space="preserve">exploitation rates of 0.29 and </w:t>
      </w:r>
      <w:r w:rsidRPr="00537FC1">
        <w:rPr>
          <w:rFonts w:ascii="Times New Roman" w:eastAsia="Times New Roman" w:hAnsi="Times New Roman" w:cs="Times New Roman"/>
          <w:sz w:val="24"/>
          <w:szCs w:val="24"/>
        </w:rPr>
        <w:t>0.48, respectively.</w:t>
      </w:r>
      <w:r w:rsidR="00FB5542">
        <w:rPr>
          <w:rFonts w:ascii="Times New Roman" w:eastAsia="Times New Roman" w:hAnsi="Times New Roman" w:cs="Times New Roman"/>
          <w:sz w:val="24"/>
          <w:szCs w:val="24"/>
        </w:rPr>
        <w:t xml:space="preserve"> </w:t>
      </w:r>
      <w:r w:rsidRPr="00537FC1">
        <w:rPr>
          <w:rFonts w:ascii="Times New Roman" w:eastAsia="Times New Roman" w:hAnsi="Times New Roman" w:cs="Times New Roman"/>
          <w:sz w:val="24"/>
          <w:szCs w:val="24"/>
        </w:rPr>
        <w:t xml:space="preserve">However, several studies have documented higher exploitation rates than those observed in this study. Beaune </w:t>
      </w:r>
      <w:r w:rsidRPr="00FB5542">
        <w:rPr>
          <w:rFonts w:ascii="Times New Roman" w:eastAsia="Times New Roman" w:hAnsi="Times New Roman" w:cs="Times New Roman"/>
          <w:i/>
          <w:iCs/>
          <w:sz w:val="24"/>
          <w:szCs w:val="24"/>
        </w:rPr>
        <w:t>et</w:t>
      </w:r>
      <w:r w:rsidR="00FB5542" w:rsidRPr="00FB5542">
        <w:rPr>
          <w:rFonts w:ascii="Times New Roman" w:eastAsia="Times New Roman" w:hAnsi="Times New Roman" w:cs="Times New Roman"/>
          <w:i/>
          <w:iCs/>
          <w:sz w:val="24"/>
          <w:szCs w:val="24"/>
        </w:rPr>
        <w:t>.</w:t>
      </w:r>
      <w:r w:rsidRPr="00FB5542">
        <w:rPr>
          <w:rFonts w:ascii="Times New Roman" w:eastAsia="Times New Roman" w:hAnsi="Times New Roman" w:cs="Times New Roman"/>
          <w:i/>
          <w:iCs/>
          <w:sz w:val="24"/>
          <w:szCs w:val="24"/>
        </w:rPr>
        <w:t xml:space="preserve"> al.</w:t>
      </w:r>
      <w:r w:rsidR="00FB554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(2021) reported an exploitation rate of 0.79, while Mehanna (2005) indicated rates of 0.76, and other researchers</w:t>
      </w:r>
      <w:r w:rsidR="00D308E0">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such as Shija</w:t>
      </w:r>
      <w:r w:rsidR="00FB5542">
        <w:rPr>
          <w:rFonts w:ascii="Times New Roman" w:eastAsia="Times New Roman" w:hAnsi="Times New Roman" w:cs="Times New Roman"/>
          <w:sz w:val="24"/>
          <w:szCs w:val="24"/>
        </w:rPr>
        <w:t xml:space="preserve"> </w:t>
      </w:r>
      <w:r w:rsidR="00FB5542" w:rsidRPr="007408B6">
        <w:rPr>
          <w:rFonts w:ascii="Times New Roman" w:eastAsia="Times New Roman" w:hAnsi="Times New Roman" w:cs="Times New Roman"/>
          <w:i/>
          <w:iCs/>
          <w:sz w:val="24"/>
          <w:szCs w:val="24"/>
        </w:rPr>
        <w:t>et. al.</w:t>
      </w:r>
      <w:r w:rsidRPr="00537FC1">
        <w:rPr>
          <w:rFonts w:ascii="Times New Roman" w:eastAsia="Times New Roman" w:hAnsi="Times New Roman" w:cs="Times New Roman"/>
          <w:sz w:val="24"/>
          <w:szCs w:val="24"/>
        </w:rPr>
        <w:t xml:space="preserve"> (2024) and Tesfaye </w:t>
      </w:r>
      <w:r w:rsidRPr="00FB5542">
        <w:rPr>
          <w:rFonts w:ascii="Times New Roman" w:eastAsia="Times New Roman" w:hAnsi="Times New Roman" w:cs="Times New Roman"/>
          <w:i/>
          <w:iCs/>
          <w:sz w:val="24"/>
          <w:szCs w:val="24"/>
        </w:rPr>
        <w:t>et</w:t>
      </w:r>
      <w:r w:rsidR="00FB5542" w:rsidRPr="00FB5542">
        <w:rPr>
          <w:rFonts w:ascii="Times New Roman" w:eastAsia="Times New Roman" w:hAnsi="Times New Roman" w:cs="Times New Roman"/>
          <w:i/>
          <w:iCs/>
          <w:sz w:val="24"/>
          <w:szCs w:val="24"/>
        </w:rPr>
        <w:t>.</w:t>
      </w:r>
      <w:r w:rsidRPr="00FB5542">
        <w:rPr>
          <w:rFonts w:ascii="Times New Roman" w:eastAsia="Times New Roman" w:hAnsi="Times New Roman" w:cs="Times New Roman"/>
          <w:i/>
          <w:iCs/>
          <w:sz w:val="24"/>
          <w:szCs w:val="24"/>
        </w:rPr>
        <w:t xml:space="preserve"> al.</w:t>
      </w:r>
      <w:r w:rsidR="00FB554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(2022)</w:t>
      </w:r>
      <w:r w:rsidR="00D308E0">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reported rates of 0.74 and 0.67, respectively. These elevated rates suggest that the Nile tilapia stocks in those environments may be </w:t>
      </w:r>
      <w:r w:rsidR="00FB5542">
        <w:rPr>
          <w:rFonts w:ascii="Times New Roman" w:eastAsia="Times New Roman" w:hAnsi="Times New Roman" w:cs="Times New Roman"/>
          <w:sz w:val="24"/>
          <w:szCs w:val="24"/>
        </w:rPr>
        <w:t>overfished</w:t>
      </w:r>
      <w:r w:rsidRPr="00537FC1">
        <w:rPr>
          <w:rFonts w:ascii="Times New Roman" w:eastAsia="Times New Roman" w:hAnsi="Times New Roman" w:cs="Times New Roman"/>
          <w:sz w:val="24"/>
          <w:szCs w:val="24"/>
        </w:rPr>
        <w:t>, thereby raising concerns about sustainability.</w:t>
      </w:r>
    </w:p>
    <w:p w14:paraId="02FF2435" w14:textId="77777777" w:rsidR="00537FC1" w:rsidRPr="00537FC1" w:rsidRDefault="00537FC1" w:rsidP="00D308E0">
      <w:pPr>
        <w:rPr>
          <w:rFonts w:ascii="Times New Roman" w:eastAsia="Times New Roman" w:hAnsi="Times New Roman" w:cs="Times New Roman"/>
          <w:sz w:val="24"/>
          <w:szCs w:val="24"/>
        </w:rPr>
      </w:pPr>
      <w:r w:rsidRPr="00537FC1">
        <w:rPr>
          <w:rFonts w:ascii="Times New Roman" w:eastAsia="Times New Roman" w:hAnsi="Times New Roman" w:cs="Times New Roman"/>
          <w:sz w:val="24"/>
          <w:szCs w:val="24"/>
        </w:rPr>
        <w:t xml:space="preserve">Conversely, some fisheries have maintained exploitation rates below optimal levels, as seen in Lake Naivasha (Kenya), Lake Sakumo II (Ghana), and others, with rates ranging from 0.23 to 0.48, as noted by Waithaka </w:t>
      </w:r>
      <w:r w:rsidR="00FB5542" w:rsidRPr="007408B6">
        <w:rPr>
          <w:rFonts w:ascii="Times New Roman" w:eastAsia="Times New Roman" w:hAnsi="Times New Roman" w:cs="Times New Roman"/>
          <w:i/>
          <w:iCs/>
          <w:sz w:val="24"/>
          <w:szCs w:val="24"/>
        </w:rPr>
        <w:t>et. al.</w:t>
      </w:r>
      <w:r w:rsidR="00FB554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(2020) and Amponsah </w:t>
      </w:r>
      <w:r w:rsidR="00FB5542" w:rsidRPr="007408B6">
        <w:rPr>
          <w:rFonts w:ascii="Times New Roman" w:eastAsia="Times New Roman" w:hAnsi="Times New Roman" w:cs="Times New Roman"/>
          <w:i/>
          <w:iCs/>
          <w:sz w:val="24"/>
          <w:szCs w:val="24"/>
        </w:rPr>
        <w:t>et. al.</w:t>
      </w:r>
      <w:r w:rsidR="00FB5542">
        <w:rPr>
          <w:rFonts w:ascii="Times New Roman" w:eastAsia="Times New Roman" w:hAnsi="Times New Roman" w:cs="Times New Roman"/>
          <w:i/>
          <w:iCs/>
          <w:sz w:val="24"/>
          <w:szCs w:val="24"/>
        </w:rPr>
        <w:t>,</w:t>
      </w:r>
      <w:r w:rsidRPr="00537FC1">
        <w:rPr>
          <w:rFonts w:ascii="Times New Roman" w:eastAsia="Times New Roman" w:hAnsi="Times New Roman" w:cs="Times New Roman"/>
          <w:sz w:val="24"/>
          <w:szCs w:val="24"/>
        </w:rPr>
        <w:t xml:space="preserve"> (2020). Notably, Shija </w:t>
      </w:r>
      <w:r w:rsidR="00FB5542" w:rsidRPr="007408B6">
        <w:rPr>
          <w:rFonts w:ascii="Times New Roman" w:eastAsia="Times New Roman" w:hAnsi="Times New Roman" w:cs="Times New Roman"/>
          <w:i/>
          <w:iCs/>
          <w:sz w:val="24"/>
          <w:szCs w:val="24"/>
        </w:rPr>
        <w:t>et. al.</w:t>
      </w:r>
      <w:r w:rsidR="00FB5542">
        <w:rPr>
          <w:rFonts w:ascii="Times New Roman" w:eastAsia="Times New Roman" w:hAnsi="Times New Roman" w:cs="Times New Roman"/>
          <w:sz w:val="24"/>
          <w:szCs w:val="24"/>
        </w:rPr>
        <w:t xml:space="preserve"> (2019</w:t>
      </w:r>
      <w:r w:rsidRPr="00537FC1">
        <w:rPr>
          <w:rFonts w:ascii="Times New Roman" w:eastAsia="Times New Roman" w:hAnsi="Times New Roman" w:cs="Times New Roman"/>
          <w:sz w:val="24"/>
          <w:szCs w:val="24"/>
        </w:rPr>
        <w:t xml:space="preserve">) indicated that Lake Abaya (Ethiopia) has reached an optimal exploitation level of 0.5, while other water bodies like Lake Tana, </w:t>
      </w:r>
      <w:r w:rsidR="00670117" w:rsidRPr="00537FC1">
        <w:rPr>
          <w:rFonts w:ascii="Times New Roman" w:eastAsia="Times New Roman" w:hAnsi="Times New Roman" w:cs="Times New Roman"/>
          <w:sz w:val="24"/>
          <w:szCs w:val="24"/>
        </w:rPr>
        <w:t>Langeno</w:t>
      </w:r>
      <w:r w:rsidR="00670117">
        <w:rPr>
          <w:rFonts w:ascii="Times New Roman" w:eastAsia="Times New Roman" w:hAnsi="Times New Roman" w:cs="Times New Roman"/>
          <w:sz w:val="24"/>
          <w:szCs w:val="24"/>
        </w:rPr>
        <w:t xml:space="preserve"> (Ethiopia)</w:t>
      </w:r>
      <w:r w:rsidRPr="00537FC1">
        <w:rPr>
          <w:rFonts w:ascii="Times New Roman" w:eastAsia="Times New Roman" w:hAnsi="Times New Roman" w:cs="Times New Roman"/>
          <w:sz w:val="24"/>
          <w:szCs w:val="24"/>
        </w:rPr>
        <w:t>, and the Nile River at Aswan</w:t>
      </w:r>
      <w:r w:rsidR="00670117">
        <w:rPr>
          <w:rFonts w:ascii="Times New Roman" w:eastAsia="Times New Roman" w:hAnsi="Times New Roman" w:cs="Times New Roman"/>
          <w:sz w:val="24"/>
          <w:szCs w:val="24"/>
        </w:rPr>
        <w:t xml:space="preserve"> (Egypt)</w:t>
      </w:r>
      <w:r w:rsidRPr="00537FC1">
        <w:rPr>
          <w:rFonts w:ascii="Times New Roman" w:eastAsia="Times New Roman" w:hAnsi="Times New Roman" w:cs="Times New Roman"/>
          <w:sz w:val="24"/>
          <w:szCs w:val="24"/>
        </w:rPr>
        <w:t xml:space="preserve"> have reported rates exceeding optimal levels, from 0.52 to 0.78.</w:t>
      </w:r>
      <w:r w:rsidR="00661EB1">
        <w:rPr>
          <w:rFonts w:ascii="Times New Roman" w:eastAsia="Times New Roman" w:hAnsi="Times New Roman" w:cs="Times New Roman"/>
          <w:sz w:val="24"/>
          <w:szCs w:val="24"/>
        </w:rPr>
        <w:t xml:space="preserve"> </w:t>
      </w:r>
      <w:r w:rsidRPr="00537FC1">
        <w:rPr>
          <w:rFonts w:ascii="Times New Roman" w:eastAsia="Times New Roman" w:hAnsi="Times New Roman" w:cs="Times New Roman"/>
          <w:sz w:val="24"/>
          <w:szCs w:val="24"/>
        </w:rPr>
        <w:t xml:space="preserve">These differences in exploitation rates can be attributed to variations in fishing practices, management strategies, and ecological conditions across different regions. </w:t>
      </w:r>
      <w:r w:rsidR="00670117">
        <w:rPr>
          <w:rFonts w:ascii="Times New Roman" w:eastAsia="Times New Roman" w:hAnsi="Times New Roman" w:cs="Times New Roman"/>
          <w:sz w:val="24"/>
          <w:szCs w:val="24"/>
        </w:rPr>
        <w:t>This investigation suggests that</w:t>
      </w:r>
      <w:r w:rsidRPr="00537FC1">
        <w:rPr>
          <w:rFonts w:ascii="Times New Roman" w:eastAsia="Times New Roman" w:hAnsi="Times New Roman" w:cs="Times New Roman"/>
          <w:sz w:val="24"/>
          <w:szCs w:val="24"/>
        </w:rPr>
        <w:t xml:space="preserve"> the exploitation rate of </w:t>
      </w:r>
      <w:r w:rsidRPr="00670117">
        <w:rPr>
          <w:rFonts w:ascii="Times New Roman" w:eastAsia="Times New Roman" w:hAnsi="Times New Roman" w:cs="Times New Roman"/>
          <w:i/>
          <w:iCs/>
          <w:sz w:val="24"/>
          <w:szCs w:val="24"/>
        </w:rPr>
        <w:t>O. niloticus</w:t>
      </w:r>
      <w:r w:rsidRPr="00537FC1">
        <w:rPr>
          <w:rFonts w:ascii="Times New Roman" w:eastAsia="Times New Roman" w:hAnsi="Times New Roman" w:cs="Times New Roman"/>
          <w:sz w:val="24"/>
          <w:szCs w:val="24"/>
        </w:rPr>
        <w:t xml:space="preserve"> in this study </w:t>
      </w:r>
      <w:r w:rsidR="00670117">
        <w:rPr>
          <w:rFonts w:ascii="Times New Roman" w:eastAsia="Times New Roman" w:hAnsi="Times New Roman" w:cs="Times New Roman"/>
          <w:sz w:val="24"/>
          <w:szCs w:val="24"/>
        </w:rPr>
        <w:t xml:space="preserve">is </w:t>
      </w:r>
      <w:r w:rsidRPr="00537FC1">
        <w:rPr>
          <w:rFonts w:ascii="Times New Roman" w:eastAsia="Times New Roman" w:hAnsi="Times New Roman" w:cs="Times New Roman"/>
          <w:sz w:val="24"/>
          <w:szCs w:val="24"/>
        </w:rPr>
        <w:t xml:space="preserve">a </w:t>
      </w:r>
      <w:r w:rsidR="00D308E0">
        <w:rPr>
          <w:rFonts w:ascii="Times New Roman" w:eastAsia="Times New Roman" w:hAnsi="Times New Roman" w:cs="Times New Roman"/>
          <w:sz w:val="24"/>
          <w:szCs w:val="24"/>
        </w:rPr>
        <w:t>high</w:t>
      </w:r>
      <w:r w:rsidRPr="00537FC1">
        <w:rPr>
          <w:rFonts w:ascii="Times New Roman" w:eastAsia="Times New Roman" w:hAnsi="Times New Roman" w:cs="Times New Roman"/>
          <w:sz w:val="24"/>
          <w:szCs w:val="24"/>
        </w:rPr>
        <w:t xml:space="preserve"> fishing pressure</w:t>
      </w:r>
      <w:r w:rsidR="00670117">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the comparison with other studies highlights significant disparities that underscore the need for careful management to ensure sustainable yields</w:t>
      </w:r>
      <w:r>
        <w:rPr>
          <w:rFonts w:ascii="Times New Roman" w:eastAsia="Times New Roman" w:hAnsi="Times New Roman" w:cs="Times New Roman"/>
          <w:sz w:val="24"/>
          <w:szCs w:val="24"/>
        </w:rPr>
        <w:t>.</w:t>
      </w:r>
    </w:p>
    <w:p w14:paraId="111CB55C" w14:textId="77777777" w:rsidR="00CC5DDF" w:rsidRPr="00CC5DDF" w:rsidRDefault="00CC5DDF" w:rsidP="003B18E4">
      <w:pPr>
        <w:rPr>
          <w:rFonts w:ascii="Times New Roman" w:eastAsia="Times New Roman" w:hAnsi="Times New Roman" w:cs="Times New Roman"/>
          <w:sz w:val="24"/>
          <w:szCs w:val="24"/>
        </w:rPr>
      </w:pPr>
      <w:r w:rsidRPr="00CC5DDF">
        <w:rPr>
          <w:rFonts w:ascii="Times New Roman" w:eastAsia="Times New Roman" w:hAnsi="Times New Roman" w:cs="Times New Roman"/>
          <w:sz w:val="24"/>
          <w:szCs w:val="24"/>
        </w:rPr>
        <w:t xml:space="preserve">In the present investigation, </w:t>
      </w:r>
      <w:r w:rsidRPr="00CC5DDF">
        <w:rPr>
          <w:rFonts w:ascii="Times New Roman" w:eastAsia="Times New Roman" w:hAnsi="Times New Roman" w:cs="Times New Roman"/>
          <w:i/>
          <w:iCs/>
          <w:sz w:val="24"/>
          <w:szCs w:val="24"/>
        </w:rPr>
        <w:t>O. niloticus</w:t>
      </w:r>
      <w:r>
        <w:rPr>
          <w:rFonts w:ascii="Times New Roman" w:eastAsia="Times New Roman" w:hAnsi="Times New Roman" w:cs="Times New Roman"/>
          <w:sz w:val="24"/>
          <w:szCs w:val="24"/>
        </w:rPr>
        <w:t xml:space="preserve"> exhibited one round</w:t>
      </w:r>
      <w:r w:rsidRPr="00CC5DDF">
        <w:rPr>
          <w:rFonts w:ascii="Times New Roman" w:eastAsia="Times New Roman" w:hAnsi="Times New Roman" w:cs="Times New Roman"/>
          <w:sz w:val="24"/>
          <w:szCs w:val="24"/>
        </w:rPr>
        <w:t xml:space="preserve"> of recruitment, peaking from April to August, coinciding with the rainy season, as illustrated in Fig. </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This finding is consistent with the observations made by Abdalla </w:t>
      </w:r>
      <w:r w:rsidRPr="00CC5DDF">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(2024) in Khashm El-Girba reservoir, where a similar recruitment pattern was reported.</w:t>
      </w:r>
      <w:r>
        <w:rPr>
          <w:rFonts w:ascii="Times New Roman" w:eastAsia="Times New Roman" w:hAnsi="Times New Roman" w:cs="Times New Roman"/>
          <w:sz w:val="24"/>
          <w:szCs w:val="24"/>
        </w:rPr>
        <w:t xml:space="preserve"> </w:t>
      </w:r>
      <w:r w:rsidRPr="00CC5DDF">
        <w:rPr>
          <w:rFonts w:ascii="Times New Roman" w:eastAsia="Times New Roman" w:hAnsi="Times New Roman" w:cs="Times New Roman"/>
          <w:sz w:val="24"/>
          <w:szCs w:val="24"/>
        </w:rPr>
        <w:t xml:space="preserve">However, this result contrasts with findings from Nubia Lake, where Shuaib and Abdalla (2024) documented two rounds of recruitment for </w:t>
      </w:r>
      <w:r w:rsidRPr="00CC5DDF">
        <w:rPr>
          <w:rFonts w:ascii="Times New Roman" w:eastAsia="Times New Roman" w:hAnsi="Times New Roman" w:cs="Times New Roman"/>
          <w:i/>
          <w:iCs/>
          <w:sz w:val="24"/>
          <w:szCs w:val="24"/>
        </w:rPr>
        <w:t>O. niloticus</w:t>
      </w:r>
      <w:r w:rsidRPr="00CC5DDF">
        <w:rPr>
          <w:rFonts w:ascii="Times New Roman" w:eastAsia="Times New Roman" w:hAnsi="Times New Roman" w:cs="Times New Roman"/>
          <w:sz w:val="24"/>
          <w:szCs w:val="24"/>
        </w:rPr>
        <w:t xml:space="preserve">. Similarly, Amponsah </w:t>
      </w:r>
      <w:r w:rsidRPr="00CC5DDF">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(2020) identified two</w:t>
      </w:r>
      <w:r>
        <w:rPr>
          <w:rFonts w:ascii="Times New Roman" w:eastAsia="Times New Roman" w:hAnsi="Times New Roman" w:cs="Times New Roman"/>
          <w:sz w:val="24"/>
          <w:szCs w:val="24"/>
        </w:rPr>
        <w:t xml:space="preserve"> recruitment peaks in Sakumo II</w:t>
      </w:r>
      <w:r w:rsidRPr="00CC5D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Ghana</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In contrast, Assefa </w:t>
      </w:r>
      <w:r w:rsidRPr="00CC5DDF">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(2019) observed a year-round recruitment pattern in Lake Tana</w:t>
      </w:r>
      <w:r>
        <w:rPr>
          <w:rFonts w:ascii="Times New Roman" w:eastAsia="Times New Roman" w:hAnsi="Times New Roman" w:cs="Times New Roman"/>
          <w:sz w:val="24"/>
          <w:szCs w:val="24"/>
        </w:rPr>
        <w:t xml:space="preserve"> (Ethiopia)</w:t>
      </w:r>
      <w:r w:rsidRPr="00CC5DDF">
        <w:rPr>
          <w:rFonts w:ascii="Times New Roman" w:eastAsia="Times New Roman" w:hAnsi="Times New Roman" w:cs="Times New Roman"/>
          <w:sz w:val="24"/>
          <w:szCs w:val="24"/>
        </w:rPr>
        <w:t xml:space="preserve">, </w:t>
      </w:r>
      <w:r w:rsidRPr="00CC5DDF">
        <w:rPr>
          <w:rFonts w:ascii="Times New Roman" w:eastAsia="Times New Roman" w:hAnsi="Times New Roman" w:cs="Times New Roman"/>
          <w:sz w:val="24"/>
          <w:szCs w:val="24"/>
        </w:rPr>
        <w:lastRenderedPageBreak/>
        <w:t xml:space="preserve">with a peak during May and June. This variability </w:t>
      </w:r>
      <w:r>
        <w:rPr>
          <w:rFonts w:ascii="Times New Roman" w:eastAsia="Times New Roman" w:hAnsi="Times New Roman" w:cs="Times New Roman"/>
          <w:sz w:val="24"/>
          <w:szCs w:val="24"/>
        </w:rPr>
        <w:t>may refer to</w:t>
      </w:r>
      <w:r w:rsidRPr="00CC5DDF">
        <w:rPr>
          <w:rFonts w:ascii="Times New Roman" w:eastAsia="Times New Roman" w:hAnsi="Times New Roman" w:cs="Times New Roman"/>
          <w:sz w:val="24"/>
          <w:szCs w:val="24"/>
        </w:rPr>
        <w:t xml:space="preserve"> the influence of environmental factors and regional characteristics on the reproductive strategies of th</w:t>
      </w:r>
      <w:r>
        <w:rPr>
          <w:rFonts w:ascii="Times New Roman" w:eastAsia="Times New Roman" w:hAnsi="Times New Roman" w:cs="Times New Roman"/>
          <w:sz w:val="24"/>
          <w:szCs w:val="24"/>
        </w:rPr>
        <w:t>is</w:t>
      </w:r>
      <w:r w:rsidRPr="00CC5DDF">
        <w:rPr>
          <w:rFonts w:ascii="Times New Roman" w:eastAsia="Times New Roman" w:hAnsi="Times New Roman" w:cs="Times New Roman"/>
          <w:sz w:val="24"/>
          <w:szCs w:val="24"/>
        </w:rPr>
        <w:t xml:space="preserve"> species.</w:t>
      </w:r>
    </w:p>
    <w:p w14:paraId="1566556E" w14:textId="77777777" w:rsidR="003B18E4" w:rsidRPr="003B18E4" w:rsidRDefault="00A71EFF" w:rsidP="00A71EFF">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current investigation, t</w:t>
      </w:r>
      <w:r w:rsidR="003B18E4" w:rsidRPr="003B18E4">
        <w:rPr>
          <w:rFonts w:ascii="Times New Roman" w:eastAsia="Times New Roman" w:hAnsi="Times New Roman" w:cs="Times New Roman"/>
          <w:sz w:val="24"/>
          <w:szCs w:val="24"/>
        </w:rPr>
        <w:t>he capture probability analysis revealed that the length at which 50% of Nile tilapia (</w:t>
      </w:r>
      <w:r w:rsidR="003B18E4" w:rsidRPr="003B18E4">
        <w:rPr>
          <w:rFonts w:ascii="Times New Roman" w:eastAsia="Times New Roman" w:hAnsi="Times New Roman" w:cs="Times New Roman"/>
          <w:i/>
          <w:iCs/>
          <w:sz w:val="24"/>
          <w:szCs w:val="24"/>
        </w:rPr>
        <w:t>O. niloticus</w:t>
      </w:r>
      <w:r w:rsidR="003B18E4" w:rsidRPr="003B18E4">
        <w:rPr>
          <w:rFonts w:ascii="Times New Roman" w:eastAsia="Times New Roman" w:hAnsi="Times New Roman" w:cs="Times New Roman"/>
          <w:sz w:val="24"/>
          <w:szCs w:val="24"/>
        </w:rPr>
        <w:t xml:space="preserve">) are vulnerable to capture is 14.27 cm, as presented in Fig. </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 xml:space="preserve"> and Table </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 xml:space="preserve">. This finding indicates a moderate vulnerability size for this species in the study area. In contrast, Abdalla </w:t>
      </w:r>
      <w:r w:rsidR="003B18E4" w:rsidRPr="003B18E4">
        <w:rPr>
          <w:rFonts w:ascii="Times New Roman" w:eastAsia="Times New Roman" w:hAnsi="Times New Roman" w:cs="Times New Roman"/>
          <w:i/>
          <w:iCs/>
          <w:sz w:val="24"/>
          <w:szCs w:val="24"/>
        </w:rPr>
        <w:t>et</w:t>
      </w:r>
      <w:r w:rsidRPr="00A71EFF">
        <w:rPr>
          <w:rFonts w:ascii="Times New Roman" w:eastAsia="Times New Roman" w:hAnsi="Times New Roman" w:cs="Times New Roman"/>
          <w:i/>
          <w:iCs/>
          <w:sz w:val="24"/>
          <w:szCs w:val="24"/>
        </w:rPr>
        <w:t>.</w:t>
      </w:r>
      <w:r w:rsidR="003B18E4" w:rsidRPr="003B18E4">
        <w:rPr>
          <w:rFonts w:ascii="Times New Roman" w:eastAsia="Times New Roman" w:hAnsi="Times New Roman" w:cs="Times New Roman"/>
          <w:i/>
          <w:iCs/>
          <w:sz w:val="24"/>
          <w:szCs w:val="24"/>
        </w:rPr>
        <w:t xml:space="preserve"> al.</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 xml:space="preserve"> (2024) reported a capture probability of 15.65 cm for Nile tilapia in the Khashm El-Girba reservoir, suggesting a slightly larger size at vulnerability in that location.</w:t>
      </w:r>
    </w:p>
    <w:p w14:paraId="11E820A0" w14:textId="77777777" w:rsidR="003B18E4" w:rsidRPr="003B18E4" w:rsidRDefault="003B18E4" w:rsidP="009F0A37">
      <w:pPr>
        <w:rPr>
          <w:rFonts w:ascii="Times New Roman" w:eastAsia="Times New Roman" w:hAnsi="Times New Roman" w:cs="Times New Roman"/>
          <w:sz w:val="24"/>
          <w:szCs w:val="24"/>
        </w:rPr>
      </w:pPr>
      <w:r w:rsidRPr="003B18E4">
        <w:rPr>
          <w:rFonts w:ascii="Times New Roman" w:eastAsia="Times New Roman" w:hAnsi="Times New Roman" w:cs="Times New Roman"/>
          <w:sz w:val="24"/>
          <w:szCs w:val="24"/>
        </w:rPr>
        <w:t xml:space="preserve">Additionally, Shuaib and Abdalla (2024) found a lower capture length of 10.07 cm in Nubia Lake, indicating that environmental conditions or fishing practices may facilitate earlier capture in that habitat. Similarly, Amponsah </w:t>
      </w:r>
      <w:r w:rsidR="00A71EFF" w:rsidRPr="003B18E4">
        <w:rPr>
          <w:rFonts w:ascii="Times New Roman" w:eastAsia="Times New Roman" w:hAnsi="Times New Roman" w:cs="Times New Roman"/>
          <w:i/>
          <w:iCs/>
          <w:sz w:val="24"/>
          <w:szCs w:val="24"/>
        </w:rPr>
        <w:t>et</w:t>
      </w:r>
      <w:r w:rsidR="00A71EFF" w:rsidRPr="00A71EFF">
        <w:rPr>
          <w:rFonts w:ascii="Times New Roman" w:eastAsia="Times New Roman" w:hAnsi="Times New Roman" w:cs="Times New Roman"/>
          <w:i/>
          <w:iCs/>
          <w:sz w:val="24"/>
          <w:szCs w:val="24"/>
        </w:rPr>
        <w:t>.</w:t>
      </w:r>
      <w:r w:rsidR="00A71EFF" w:rsidRPr="003B18E4">
        <w:rPr>
          <w:rFonts w:ascii="Times New Roman" w:eastAsia="Times New Roman" w:hAnsi="Times New Roman" w:cs="Times New Roman"/>
          <w:i/>
          <w:iCs/>
          <w:sz w:val="24"/>
          <w:szCs w:val="24"/>
        </w:rPr>
        <w:t xml:space="preserve"> al.</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 xml:space="preserve"> (2020) reported an even lower captur</w:t>
      </w:r>
      <w:r w:rsidR="00A71EFF">
        <w:rPr>
          <w:rFonts w:ascii="Times New Roman" w:eastAsia="Times New Roman" w:hAnsi="Times New Roman" w:cs="Times New Roman"/>
          <w:sz w:val="24"/>
          <w:szCs w:val="24"/>
        </w:rPr>
        <w:t>e length of 4.1 cm in Sakumo II</w:t>
      </w:r>
      <w:r w:rsidRPr="003B18E4">
        <w:rPr>
          <w:rFonts w:ascii="Times New Roman" w:eastAsia="Times New Roman" w:hAnsi="Times New Roman" w:cs="Times New Roman"/>
          <w:sz w:val="24"/>
          <w:szCs w:val="24"/>
        </w:rPr>
        <w:t xml:space="preserve"> </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Ghana</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 which may reflect differences in the local fishing gear used or the density of juvenile fish in that area.</w:t>
      </w:r>
      <w:r w:rsidR="00A71EFF">
        <w:rPr>
          <w:rFonts w:ascii="Times New Roman" w:eastAsia="Times New Roman" w:hAnsi="Times New Roman" w:cs="Times New Roman"/>
          <w:sz w:val="24"/>
          <w:szCs w:val="24"/>
        </w:rPr>
        <w:t xml:space="preserve"> </w:t>
      </w:r>
      <w:r w:rsidRPr="003B18E4">
        <w:rPr>
          <w:rFonts w:ascii="Times New Roman" w:eastAsia="Times New Roman" w:hAnsi="Times New Roman" w:cs="Times New Roman"/>
          <w:sz w:val="24"/>
          <w:szCs w:val="24"/>
        </w:rPr>
        <w:t xml:space="preserve">Conversely, Assefa </w:t>
      </w:r>
      <w:r w:rsidR="00A71EFF" w:rsidRPr="003B18E4">
        <w:rPr>
          <w:rFonts w:ascii="Times New Roman" w:eastAsia="Times New Roman" w:hAnsi="Times New Roman" w:cs="Times New Roman"/>
          <w:i/>
          <w:iCs/>
          <w:sz w:val="24"/>
          <w:szCs w:val="24"/>
        </w:rPr>
        <w:t>et</w:t>
      </w:r>
      <w:r w:rsidR="00A71EFF" w:rsidRPr="00A71EFF">
        <w:rPr>
          <w:rFonts w:ascii="Times New Roman" w:eastAsia="Times New Roman" w:hAnsi="Times New Roman" w:cs="Times New Roman"/>
          <w:i/>
          <w:iCs/>
          <w:sz w:val="24"/>
          <w:szCs w:val="24"/>
        </w:rPr>
        <w:t>.</w:t>
      </w:r>
      <w:r w:rsidR="00A71EFF" w:rsidRPr="003B18E4">
        <w:rPr>
          <w:rFonts w:ascii="Times New Roman" w:eastAsia="Times New Roman" w:hAnsi="Times New Roman" w:cs="Times New Roman"/>
          <w:i/>
          <w:iCs/>
          <w:sz w:val="24"/>
          <w:szCs w:val="24"/>
        </w:rPr>
        <w:t xml:space="preserve"> al.</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 xml:space="preserve"> (2019) recorded a capture probability of 18.14 cm in Lake Tana</w:t>
      </w:r>
      <w:r w:rsidR="00A71EFF">
        <w:rPr>
          <w:rFonts w:ascii="Times New Roman" w:eastAsia="Times New Roman" w:hAnsi="Times New Roman" w:cs="Times New Roman"/>
          <w:sz w:val="24"/>
          <w:szCs w:val="24"/>
        </w:rPr>
        <w:t xml:space="preserve"> (Ethiopia), </w:t>
      </w:r>
      <w:r w:rsidRPr="003B18E4">
        <w:rPr>
          <w:rFonts w:ascii="Times New Roman" w:eastAsia="Times New Roman" w:hAnsi="Times New Roman" w:cs="Times New Roman"/>
          <w:sz w:val="24"/>
          <w:szCs w:val="24"/>
        </w:rPr>
        <w:t xml:space="preserve">which represents a significantly larger size at vulnerability. </w:t>
      </w:r>
      <w:r w:rsidR="0078409B">
        <w:rPr>
          <w:rFonts w:ascii="Times New Roman" w:eastAsia="Times New Roman" w:hAnsi="Times New Roman" w:cs="Times New Roman"/>
          <w:sz w:val="24"/>
          <w:szCs w:val="24"/>
        </w:rPr>
        <w:t>These variations</w:t>
      </w:r>
      <w:r w:rsidRPr="003B18E4">
        <w:rPr>
          <w:rFonts w:ascii="Times New Roman" w:eastAsia="Times New Roman" w:hAnsi="Times New Roman" w:cs="Times New Roman"/>
          <w:sz w:val="24"/>
          <w:szCs w:val="24"/>
        </w:rPr>
        <w:t xml:space="preserve"> </w:t>
      </w:r>
      <w:r w:rsidR="009F0A37">
        <w:rPr>
          <w:rFonts w:ascii="Times New Roman" w:eastAsia="Times New Roman" w:hAnsi="Times New Roman" w:cs="Times New Roman"/>
          <w:sz w:val="24"/>
          <w:szCs w:val="24"/>
        </w:rPr>
        <w:t>may refer</w:t>
      </w:r>
      <w:r w:rsidRPr="003B18E4">
        <w:rPr>
          <w:rFonts w:ascii="Times New Roman" w:eastAsia="Times New Roman" w:hAnsi="Times New Roman" w:cs="Times New Roman"/>
          <w:sz w:val="24"/>
          <w:szCs w:val="24"/>
        </w:rPr>
        <w:t xml:space="preserve"> to </w:t>
      </w:r>
      <w:r w:rsidR="0078409B">
        <w:rPr>
          <w:rFonts w:ascii="Times New Roman" w:eastAsia="Times New Roman" w:hAnsi="Times New Roman" w:cs="Times New Roman"/>
          <w:sz w:val="24"/>
          <w:szCs w:val="24"/>
        </w:rPr>
        <w:t>differences</w:t>
      </w:r>
      <w:r w:rsidRPr="003B18E4">
        <w:rPr>
          <w:rFonts w:ascii="Times New Roman" w:eastAsia="Times New Roman" w:hAnsi="Times New Roman" w:cs="Times New Roman"/>
          <w:sz w:val="24"/>
          <w:szCs w:val="24"/>
        </w:rPr>
        <w:t xml:space="preserve"> in the fishing intensity, species management strategies, or ecological conditions that affect growth and survival rates in different environments</w:t>
      </w:r>
      <w:r>
        <w:rPr>
          <w:rFonts w:ascii="Times New Roman" w:eastAsia="Times New Roman" w:hAnsi="Times New Roman" w:cs="Times New Roman"/>
          <w:sz w:val="24"/>
          <w:szCs w:val="24"/>
        </w:rPr>
        <w:t>.</w:t>
      </w:r>
    </w:p>
    <w:p w14:paraId="11384E6E" w14:textId="77777777" w:rsidR="00A71EFF" w:rsidRPr="00A71EFF" w:rsidRDefault="00A71EFF" w:rsidP="00BE7BC7">
      <w:pPr>
        <w:rPr>
          <w:rFonts w:ascii="Times New Roman" w:eastAsia="Times New Roman" w:hAnsi="Times New Roman" w:cs="Times New Roman"/>
          <w:sz w:val="24"/>
          <w:szCs w:val="24"/>
        </w:rPr>
      </w:pPr>
      <w:r w:rsidRPr="00A71EFF">
        <w:rPr>
          <w:rFonts w:ascii="Times New Roman" w:eastAsia="Times New Roman" w:hAnsi="Times New Roman" w:cs="Times New Roman"/>
          <w:sz w:val="24"/>
          <w:szCs w:val="24"/>
        </w:rPr>
        <w:t>In the present study, the maximum relative yield per recruit (Y/R) was attained at an exploitation rate (E</w:t>
      </w:r>
      <w:r w:rsidRPr="00A71EFF">
        <w:rPr>
          <w:rFonts w:ascii="Times New Roman" w:eastAsia="Times New Roman" w:hAnsi="Times New Roman" w:cs="Times New Roman"/>
          <w:i/>
          <w:iCs/>
          <w:sz w:val="24"/>
          <w:szCs w:val="24"/>
          <w:vertAlign w:val="subscript"/>
        </w:rPr>
        <w:t>max</w:t>
      </w:r>
      <w:r w:rsidRPr="00A71EFF">
        <w:rPr>
          <w:rFonts w:ascii="Times New Roman" w:eastAsia="Times New Roman" w:hAnsi="Times New Roman" w:cs="Times New Roman"/>
          <w:sz w:val="24"/>
          <w:szCs w:val="24"/>
        </w:rPr>
        <w:t>) of 0.499, with corresponding values for virgin fisheries at 10% (E</w:t>
      </w:r>
      <w:r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and complete fisheries at 50% (E</w:t>
      </w:r>
      <w:r w:rsidRPr="00A71EFF">
        <w:rPr>
          <w:rFonts w:ascii="Times New Roman" w:eastAsia="Times New Roman" w:hAnsi="Times New Roman" w:cs="Times New Roman"/>
          <w:sz w:val="24"/>
          <w:szCs w:val="24"/>
          <w:vertAlign w:val="subscript"/>
        </w:rPr>
        <w:t>0.5</w:t>
      </w:r>
      <w:r w:rsidRPr="00A71EFF">
        <w:rPr>
          <w:rFonts w:ascii="Times New Roman" w:eastAsia="Times New Roman" w:hAnsi="Times New Roman" w:cs="Times New Roman"/>
          <w:sz w:val="24"/>
          <w:szCs w:val="24"/>
        </w:rPr>
        <w:t>) of maximum Y/R recorded at 0.418 and 0.312, respectively. The optimal length for cohort biomass or pre-recruitment yield (</w:t>
      </w:r>
      <w:r w:rsidRPr="00A71EFF">
        <w:rPr>
          <w:rFonts w:ascii="Times New Roman" w:eastAsia="Times New Roman" w:hAnsi="Times New Roman" w:cs="Times New Roman"/>
          <w:i/>
          <w:iCs/>
          <w:sz w:val="24"/>
          <w:szCs w:val="24"/>
        </w:rPr>
        <w:t>L</w:t>
      </w:r>
      <w:r w:rsidRPr="00A71EFF">
        <w:rPr>
          <w:rFonts w:ascii="Times New Roman" w:eastAsia="Times New Roman" w:hAnsi="Times New Roman" w:cs="Times New Roman"/>
          <w:i/>
          <w:iCs/>
          <w:sz w:val="24"/>
          <w:szCs w:val="24"/>
          <w:vertAlign w:val="subscript"/>
        </w:rPr>
        <w:t>opt</w:t>
      </w:r>
      <w:r w:rsidRPr="00A71EFF">
        <w:rPr>
          <w:rFonts w:ascii="Times New Roman" w:eastAsia="Times New Roman" w:hAnsi="Times New Roman" w:cs="Times New Roman"/>
          <w:sz w:val="24"/>
          <w:szCs w:val="24"/>
        </w:rPr>
        <w:t xml:space="preserve">) was established at 25.17 cm TL. These results are consistent with those reported by Abdalla </w:t>
      </w:r>
      <w:r w:rsidRPr="00A71EFF">
        <w:rPr>
          <w:rFonts w:ascii="Times New Roman" w:eastAsia="Times New Roman" w:hAnsi="Times New Roman" w:cs="Times New Roman"/>
          <w:i/>
          <w:iCs/>
          <w:sz w:val="24"/>
          <w:szCs w:val="24"/>
        </w:rPr>
        <w:t>et</w:t>
      </w:r>
      <w:r w:rsidR="00BE7BC7" w:rsidRPr="00BE7BC7">
        <w:rPr>
          <w:rFonts w:ascii="Times New Roman" w:eastAsia="Times New Roman" w:hAnsi="Times New Roman" w:cs="Times New Roman"/>
          <w:i/>
          <w:iCs/>
          <w:sz w:val="24"/>
          <w:szCs w:val="24"/>
        </w:rPr>
        <w:t>.</w:t>
      </w:r>
      <w:r w:rsidRPr="00A71EFF">
        <w:rPr>
          <w:rFonts w:ascii="Times New Roman" w:eastAsia="Times New Roman" w:hAnsi="Times New Roman" w:cs="Times New Roman"/>
          <w:i/>
          <w:iCs/>
          <w:sz w:val="24"/>
          <w:szCs w:val="24"/>
        </w:rPr>
        <w:t xml:space="preserve"> al</w:t>
      </w:r>
      <w:r w:rsidRPr="00A71EFF">
        <w:rPr>
          <w:rFonts w:ascii="Times New Roman" w:eastAsia="Times New Roman" w:hAnsi="Times New Roman" w:cs="Times New Roman"/>
          <w:sz w:val="24"/>
          <w:szCs w:val="24"/>
        </w:rPr>
        <w:t>.</w:t>
      </w:r>
      <w:r w:rsidR="00BE7BC7">
        <w:rPr>
          <w:rFonts w:ascii="Times New Roman" w:eastAsia="Times New Roman" w:hAnsi="Times New Roman" w:cs="Times New Roman"/>
          <w:sz w:val="24"/>
          <w:szCs w:val="24"/>
        </w:rPr>
        <w:t>,</w:t>
      </w:r>
      <w:r w:rsidRPr="00A71EFF">
        <w:rPr>
          <w:rFonts w:ascii="Times New Roman" w:eastAsia="Times New Roman" w:hAnsi="Times New Roman" w:cs="Times New Roman"/>
          <w:sz w:val="24"/>
          <w:szCs w:val="24"/>
        </w:rPr>
        <w:t xml:space="preserve"> (2024) and Amponsah </w:t>
      </w:r>
      <w:r w:rsidR="00BE7BC7" w:rsidRPr="00A71EFF">
        <w:rPr>
          <w:rFonts w:ascii="Times New Roman" w:eastAsia="Times New Roman" w:hAnsi="Times New Roman" w:cs="Times New Roman"/>
          <w:i/>
          <w:iCs/>
          <w:sz w:val="24"/>
          <w:szCs w:val="24"/>
        </w:rPr>
        <w:t>et</w:t>
      </w:r>
      <w:r w:rsidR="00BE7BC7" w:rsidRPr="00BE7BC7">
        <w:rPr>
          <w:rFonts w:ascii="Times New Roman" w:eastAsia="Times New Roman" w:hAnsi="Times New Roman" w:cs="Times New Roman"/>
          <w:i/>
          <w:iCs/>
          <w:sz w:val="24"/>
          <w:szCs w:val="24"/>
        </w:rPr>
        <w:t>.</w:t>
      </w:r>
      <w:r w:rsidR="00BE7BC7" w:rsidRPr="00A71EFF">
        <w:rPr>
          <w:rFonts w:ascii="Times New Roman" w:eastAsia="Times New Roman" w:hAnsi="Times New Roman" w:cs="Times New Roman"/>
          <w:i/>
          <w:iCs/>
          <w:sz w:val="24"/>
          <w:szCs w:val="24"/>
        </w:rPr>
        <w:t xml:space="preserve"> al</w:t>
      </w:r>
      <w:r w:rsidR="00BE7BC7" w:rsidRPr="00A71EFF">
        <w:rPr>
          <w:rFonts w:ascii="Times New Roman" w:eastAsia="Times New Roman" w:hAnsi="Times New Roman" w:cs="Times New Roman"/>
          <w:sz w:val="24"/>
          <w:szCs w:val="24"/>
        </w:rPr>
        <w:t>.</w:t>
      </w:r>
      <w:r w:rsidR="00BE7BC7">
        <w:rPr>
          <w:rFonts w:ascii="Times New Roman" w:eastAsia="Times New Roman" w:hAnsi="Times New Roman" w:cs="Times New Roman"/>
          <w:sz w:val="24"/>
          <w:szCs w:val="24"/>
        </w:rPr>
        <w:t>,</w:t>
      </w:r>
      <w:r w:rsidRPr="00A71EFF">
        <w:rPr>
          <w:rFonts w:ascii="Times New Roman" w:eastAsia="Times New Roman" w:hAnsi="Times New Roman" w:cs="Times New Roman"/>
          <w:sz w:val="24"/>
          <w:szCs w:val="24"/>
        </w:rPr>
        <w:t xml:space="preserve"> (2020), who found E</w:t>
      </w:r>
      <w:r w:rsidRPr="00A71EFF">
        <w:rPr>
          <w:rFonts w:ascii="Times New Roman" w:eastAsia="Times New Roman" w:hAnsi="Times New Roman" w:cs="Times New Roman"/>
          <w:i/>
          <w:iCs/>
          <w:sz w:val="24"/>
          <w:szCs w:val="24"/>
          <w:vertAlign w:val="subscript"/>
        </w:rPr>
        <w:t>max</w:t>
      </w:r>
      <w:r w:rsidRPr="00A71EFF">
        <w:rPr>
          <w:rFonts w:ascii="Times New Roman" w:eastAsia="Times New Roman" w:hAnsi="Times New Roman" w:cs="Times New Roman"/>
          <w:sz w:val="24"/>
          <w:szCs w:val="24"/>
        </w:rPr>
        <w:t>, E</w:t>
      </w:r>
      <w:r w:rsidRPr="00A71EFF">
        <w:rPr>
          <w:rFonts w:ascii="Times New Roman" w:eastAsia="Times New Roman" w:hAnsi="Times New Roman" w:cs="Times New Roman"/>
          <w:sz w:val="24"/>
          <w:szCs w:val="24"/>
          <w:vertAlign w:val="subscript"/>
        </w:rPr>
        <w:t>0.5</w:t>
      </w:r>
      <w:r w:rsidRPr="00A71EFF">
        <w:rPr>
          <w:rFonts w:ascii="Times New Roman" w:eastAsia="Times New Roman" w:hAnsi="Times New Roman" w:cs="Times New Roman"/>
          <w:sz w:val="24"/>
          <w:szCs w:val="24"/>
        </w:rPr>
        <w:t>, and E</w:t>
      </w:r>
      <w:r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xml:space="preserve"> values of 0.48, 0.35, and 0.35, respectively, indicating similar patterns in yield dynamics.</w:t>
      </w:r>
      <w:r w:rsidR="00BE7BC7">
        <w:rPr>
          <w:rFonts w:ascii="Times New Roman" w:eastAsia="Times New Roman" w:hAnsi="Times New Roman" w:cs="Times New Roman"/>
          <w:sz w:val="24"/>
          <w:szCs w:val="24"/>
        </w:rPr>
        <w:t xml:space="preserve"> </w:t>
      </w:r>
      <w:r w:rsidRPr="00A71EFF">
        <w:rPr>
          <w:rFonts w:ascii="Times New Roman" w:eastAsia="Times New Roman" w:hAnsi="Times New Roman" w:cs="Times New Roman"/>
          <w:sz w:val="24"/>
          <w:szCs w:val="24"/>
        </w:rPr>
        <w:t xml:space="preserve">However, the findings differ from those of Assefa </w:t>
      </w:r>
      <w:r w:rsidR="00BE7BC7" w:rsidRPr="00A71EFF">
        <w:rPr>
          <w:rFonts w:ascii="Times New Roman" w:eastAsia="Times New Roman" w:hAnsi="Times New Roman" w:cs="Times New Roman"/>
          <w:i/>
          <w:iCs/>
          <w:sz w:val="24"/>
          <w:szCs w:val="24"/>
        </w:rPr>
        <w:t>et</w:t>
      </w:r>
      <w:r w:rsidR="00BE7BC7" w:rsidRPr="00BE7BC7">
        <w:rPr>
          <w:rFonts w:ascii="Times New Roman" w:eastAsia="Times New Roman" w:hAnsi="Times New Roman" w:cs="Times New Roman"/>
          <w:i/>
          <w:iCs/>
          <w:sz w:val="24"/>
          <w:szCs w:val="24"/>
        </w:rPr>
        <w:t>.</w:t>
      </w:r>
      <w:r w:rsidR="00BE7BC7" w:rsidRPr="00A71EFF">
        <w:rPr>
          <w:rFonts w:ascii="Times New Roman" w:eastAsia="Times New Roman" w:hAnsi="Times New Roman" w:cs="Times New Roman"/>
          <w:i/>
          <w:iCs/>
          <w:sz w:val="24"/>
          <w:szCs w:val="24"/>
        </w:rPr>
        <w:t xml:space="preserve"> al</w:t>
      </w:r>
      <w:r w:rsidR="00BE7BC7" w:rsidRPr="00A71EFF">
        <w:rPr>
          <w:rFonts w:ascii="Times New Roman" w:eastAsia="Times New Roman" w:hAnsi="Times New Roman" w:cs="Times New Roman"/>
          <w:sz w:val="24"/>
          <w:szCs w:val="24"/>
        </w:rPr>
        <w:t>.</w:t>
      </w:r>
      <w:r w:rsidR="00BE7BC7">
        <w:rPr>
          <w:rFonts w:ascii="Times New Roman" w:eastAsia="Times New Roman" w:hAnsi="Times New Roman" w:cs="Times New Roman"/>
          <w:sz w:val="24"/>
          <w:szCs w:val="24"/>
        </w:rPr>
        <w:t>,</w:t>
      </w:r>
      <w:r w:rsidRPr="00A71EFF">
        <w:rPr>
          <w:rFonts w:ascii="Times New Roman" w:eastAsia="Times New Roman" w:hAnsi="Times New Roman" w:cs="Times New Roman"/>
          <w:sz w:val="24"/>
          <w:szCs w:val="24"/>
        </w:rPr>
        <w:t xml:space="preserve"> (2019) in Lake Tana</w:t>
      </w:r>
      <w:r w:rsidR="00BE7BC7">
        <w:rPr>
          <w:rFonts w:ascii="Times New Roman" w:eastAsia="Times New Roman" w:hAnsi="Times New Roman" w:cs="Times New Roman"/>
          <w:sz w:val="24"/>
          <w:szCs w:val="24"/>
        </w:rPr>
        <w:t xml:space="preserve"> (Ethiopia)</w:t>
      </w:r>
      <w:r w:rsidRPr="00A71EFF">
        <w:rPr>
          <w:rFonts w:ascii="Times New Roman" w:eastAsia="Times New Roman" w:hAnsi="Times New Roman" w:cs="Times New Roman"/>
          <w:sz w:val="24"/>
          <w:szCs w:val="24"/>
        </w:rPr>
        <w:t xml:space="preserve">, who reported </w:t>
      </w:r>
      <w:r w:rsidR="00BE7BC7" w:rsidRPr="00A71EFF">
        <w:rPr>
          <w:rFonts w:ascii="Times New Roman" w:eastAsia="Times New Roman" w:hAnsi="Times New Roman" w:cs="Times New Roman"/>
          <w:sz w:val="24"/>
          <w:szCs w:val="24"/>
        </w:rPr>
        <w:t>E</w:t>
      </w:r>
      <w:r w:rsidR="00BE7BC7" w:rsidRPr="00A71EFF">
        <w:rPr>
          <w:rFonts w:ascii="Times New Roman" w:eastAsia="Times New Roman" w:hAnsi="Times New Roman" w:cs="Times New Roman"/>
          <w:i/>
          <w:iCs/>
          <w:sz w:val="24"/>
          <w:szCs w:val="24"/>
          <w:vertAlign w:val="subscript"/>
        </w:rPr>
        <w:t>max</w:t>
      </w:r>
      <w:r w:rsidR="00BE7BC7" w:rsidRPr="00A71EFF">
        <w:rPr>
          <w:rFonts w:ascii="Times New Roman" w:eastAsia="Times New Roman" w:hAnsi="Times New Roman" w:cs="Times New Roman"/>
          <w:sz w:val="24"/>
          <w:szCs w:val="24"/>
        </w:rPr>
        <w:t>, E</w:t>
      </w:r>
      <w:r w:rsidR="00BE7BC7" w:rsidRPr="00A71EFF">
        <w:rPr>
          <w:rFonts w:ascii="Times New Roman" w:eastAsia="Times New Roman" w:hAnsi="Times New Roman" w:cs="Times New Roman"/>
          <w:sz w:val="24"/>
          <w:szCs w:val="24"/>
          <w:vertAlign w:val="subscript"/>
        </w:rPr>
        <w:t>0.5</w:t>
      </w:r>
      <w:r w:rsidR="00BE7BC7" w:rsidRPr="00A71EFF">
        <w:rPr>
          <w:rFonts w:ascii="Times New Roman" w:eastAsia="Times New Roman" w:hAnsi="Times New Roman" w:cs="Times New Roman"/>
          <w:sz w:val="24"/>
          <w:szCs w:val="24"/>
        </w:rPr>
        <w:t>, and E</w:t>
      </w:r>
      <w:r w:rsidR="00BE7BC7"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xml:space="preserve"> values of 0.52, 0.45, and 0.32, respectively. This </w:t>
      </w:r>
      <w:r w:rsidR="00BE7BC7">
        <w:rPr>
          <w:rFonts w:ascii="Times New Roman" w:eastAsia="Times New Roman" w:hAnsi="Times New Roman" w:cs="Times New Roman"/>
          <w:sz w:val="24"/>
          <w:szCs w:val="24"/>
        </w:rPr>
        <w:t>differentiation</w:t>
      </w:r>
      <w:r w:rsidRPr="00A71EFF">
        <w:rPr>
          <w:rFonts w:ascii="Times New Roman" w:eastAsia="Times New Roman" w:hAnsi="Times New Roman" w:cs="Times New Roman"/>
          <w:sz w:val="24"/>
          <w:szCs w:val="24"/>
        </w:rPr>
        <w:t xml:space="preserve"> may be due to variations in </w:t>
      </w:r>
      <w:r w:rsidR="00BE7BC7">
        <w:rPr>
          <w:rFonts w:ascii="Times New Roman" w:eastAsia="Times New Roman" w:hAnsi="Times New Roman" w:cs="Times New Roman"/>
          <w:sz w:val="24"/>
          <w:szCs w:val="24"/>
        </w:rPr>
        <w:t>geographical</w:t>
      </w:r>
      <w:r w:rsidRPr="00A71EFF">
        <w:rPr>
          <w:rFonts w:ascii="Times New Roman" w:eastAsia="Times New Roman" w:hAnsi="Times New Roman" w:cs="Times New Roman"/>
          <w:sz w:val="24"/>
          <w:szCs w:val="24"/>
        </w:rPr>
        <w:t xml:space="preserve">, stock densities, or fishing practices that influence the yield potential of </w:t>
      </w:r>
      <w:r w:rsidRPr="00A71EFF">
        <w:rPr>
          <w:rFonts w:ascii="Times New Roman" w:eastAsia="Times New Roman" w:hAnsi="Times New Roman" w:cs="Times New Roman"/>
          <w:i/>
          <w:iCs/>
          <w:sz w:val="24"/>
          <w:szCs w:val="24"/>
        </w:rPr>
        <w:t>O. niloticus</w:t>
      </w:r>
      <w:r w:rsidRPr="00A71EFF">
        <w:rPr>
          <w:rFonts w:ascii="Times New Roman" w:eastAsia="Times New Roman" w:hAnsi="Times New Roman" w:cs="Times New Roman"/>
          <w:sz w:val="24"/>
          <w:szCs w:val="24"/>
        </w:rPr>
        <w:t xml:space="preserve">. Additionally, Shuaib and Abdalla (2024) recorded </w:t>
      </w:r>
      <w:r w:rsidR="00BE7BC7" w:rsidRPr="00A71EFF">
        <w:rPr>
          <w:rFonts w:ascii="Times New Roman" w:eastAsia="Times New Roman" w:hAnsi="Times New Roman" w:cs="Times New Roman"/>
          <w:sz w:val="24"/>
          <w:szCs w:val="24"/>
        </w:rPr>
        <w:t>E</w:t>
      </w:r>
      <w:r w:rsidR="00BE7BC7" w:rsidRPr="00A71EFF">
        <w:rPr>
          <w:rFonts w:ascii="Times New Roman" w:eastAsia="Times New Roman" w:hAnsi="Times New Roman" w:cs="Times New Roman"/>
          <w:i/>
          <w:iCs/>
          <w:sz w:val="24"/>
          <w:szCs w:val="24"/>
          <w:vertAlign w:val="subscript"/>
        </w:rPr>
        <w:t>max</w:t>
      </w:r>
      <w:r w:rsidR="00BE7BC7" w:rsidRPr="00A71EFF">
        <w:rPr>
          <w:rFonts w:ascii="Times New Roman" w:eastAsia="Times New Roman" w:hAnsi="Times New Roman" w:cs="Times New Roman"/>
          <w:sz w:val="24"/>
          <w:szCs w:val="24"/>
        </w:rPr>
        <w:t>, E</w:t>
      </w:r>
      <w:r w:rsidR="00BE7BC7" w:rsidRPr="00A71EFF">
        <w:rPr>
          <w:rFonts w:ascii="Times New Roman" w:eastAsia="Times New Roman" w:hAnsi="Times New Roman" w:cs="Times New Roman"/>
          <w:sz w:val="24"/>
          <w:szCs w:val="24"/>
          <w:vertAlign w:val="subscript"/>
        </w:rPr>
        <w:t>0.5</w:t>
      </w:r>
      <w:r w:rsidR="00BE7BC7" w:rsidRPr="00A71EFF">
        <w:rPr>
          <w:rFonts w:ascii="Times New Roman" w:eastAsia="Times New Roman" w:hAnsi="Times New Roman" w:cs="Times New Roman"/>
          <w:sz w:val="24"/>
          <w:szCs w:val="24"/>
        </w:rPr>
        <w:t>, and E</w:t>
      </w:r>
      <w:r w:rsidR="00BE7BC7"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xml:space="preserve"> values of 0.421, 0.355, and 0.278, respectively, further highlighting differences in yield dynamics across different lakes.</w:t>
      </w:r>
    </w:p>
    <w:p w14:paraId="38257D32" w14:textId="77777777" w:rsidR="00A71EFF" w:rsidRDefault="00A71EFF" w:rsidP="00EF15B7">
      <w:pPr>
        <w:rPr>
          <w:rFonts w:ascii="Times New Roman" w:eastAsia="Times New Roman" w:hAnsi="Times New Roman" w:cs="Times New Roman"/>
          <w:sz w:val="24"/>
          <w:szCs w:val="24"/>
        </w:rPr>
      </w:pPr>
      <w:r w:rsidRPr="00A71EFF">
        <w:rPr>
          <w:rFonts w:ascii="Times New Roman" w:eastAsia="Times New Roman" w:hAnsi="Times New Roman" w:cs="Times New Roman"/>
          <w:sz w:val="24"/>
          <w:szCs w:val="24"/>
        </w:rPr>
        <w:t>In terms of fishing effort, the maximum fishing effort (F</w:t>
      </w:r>
      <w:r w:rsidRPr="00A71EFF">
        <w:rPr>
          <w:rFonts w:ascii="Times New Roman" w:eastAsia="Times New Roman" w:hAnsi="Times New Roman" w:cs="Times New Roman"/>
          <w:i/>
          <w:iCs/>
          <w:sz w:val="24"/>
          <w:szCs w:val="24"/>
          <w:vertAlign w:val="subscript"/>
        </w:rPr>
        <w:t>max</w:t>
      </w:r>
      <w:r w:rsidRPr="00A71EFF">
        <w:rPr>
          <w:rFonts w:ascii="Times New Roman" w:eastAsia="Times New Roman" w:hAnsi="Times New Roman" w:cs="Times New Roman"/>
          <w:sz w:val="24"/>
          <w:szCs w:val="24"/>
        </w:rPr>
        <w:t>), precautionary limit reference point (F</w:t>
      </w:r>
      <w:r w:rsidRPr="00A71EFF">
        <w:rPr>
          <w:rFonts w:ascii="Times New Roman" w:eastAsia="Times New Roman" w:hAnsi="Times New Roman" w:cs="Times New Roman"/>
          <w:i/>
          <w:iCs/>
          <w:sz w:val="24"/>
          <w:szCs w:val="24"/>
          <w:vertAlign w:val="subscript"/>
        </w:rPr>
        <w:t>limit</w:t>
      </w:r>
      <w:r w:rsidRPr="00A71EFF">
        <w:rPr>
          <w:rFonts w:ascii="Times New Roman" w:eastAsia="Times New Roman" w:hAnsi="Times New Roman" w:cs="Times New Roman"/>
          <w:sz w:val="24"/>
          <w:szCs w:val="24"/>
        </w:rPr>
        <w:t>), and precautionary target reference point (F</w:t>
      </w:r>
      <w:r w:rsidRPr="00A71EFF">
        <w:rPr>
          <w:rFonts w:ascii="Times New Roman" w:eastAsia="Times New Roman" w:hAnsi="Times New Roman" w:cs="Times New Roman"/>
          <w:i/>
          <w:iCs/>
          <w:sz w:val="24"/>
          <w:szCs w:val="24"/>
          <w:vertAlign w:val="subscript"/>
        </w:rPr>
        <w:t>opt</w:t>
      </w:r>
      <w:r w:rsidRPr="00A71EFF">
        <w:rPr>
          <w:rFonts w:ascii="Times New Roman" w:eastAsia="Times New Roman" w:hAnsi="Times New Roman" w:cs="Times New Roman"/>
          <w:sz w:val="24"/>
          <w:szCs w:val="24"/>
        </w:rPr>
        <w:t xml:space="preserve">) in this study were </w:t>
      </w:r>
      <w:r w:rsidR="00EF15B7">
        <w:rPr>
          <w:rFonts w:ascii="Times New Roman" w:eastAsia="Times New Roman" w:hAnsi="Times New Roman" w:cs="Times New Roman"/>
          <w:sz w:val="24"/>
          <w:szCs w:val="24"/>
        </w:rPr>
        <w:t>calculated</w:t>
      </w:r>
      <w:r w:rsidRPr="00A71EFF">
        <w:rPr>
          <w:rFonts w:ascii="Times New Roman" w:eastAsia="Times New Roman" w:hAnsi="Times New Roman" w:cs="Times New Roman"/>
          <w:sz w:val="24"/>
          <w:szCs w:val="24"/>
        </w:rPr>
        <w:t xml:space="preserve"> as 0.464, 0.050, and 0.278, respectively. In contrast, Shuaib and Abdalla (2024) reported significantly lower values for </w:t>
      </w:r>
      <w:r w:rsidR="00BE7BC7" w:rsidRPr="00A71EFF">
        <w:rPr>
          <w:rFonts w:ascii="Times New Roman" w:eastAsia="Times New Roman" w:hAnsi="Times New Roman" w:cs="Times New Roman"/>
          <w:sz w:val="24"/>
          <w:szCs w:val="24"/>
        </w:rPr>
        <w:t>F</w:t>
      </w:r>
      <w:r w:rsidR="00BE7BC7" w:rsidRPr="00A71EFF">
        <w:rPr>
          <w:rFonts w:ascii="Times New Roman" w:eastAsia="Times New Roman" w:hAnsi="Times New Roman" w:cs="Times New Roman"/>
          <w:i/>
          <w:iCs/>
          <w:sz w:val="24"/>
          <w:szCs w:val="24"/>
          <w:vertAlign w:val="subscript"/>
        </w:rPr>
        <w:t>max</w:t>
      </w:r>
      <w:r w:rsidRPr="00A71EFF">
        <w:rPr>
          <w:rFonts w:ascii="Times New Roman" w:eastAsia="Times New Roman" w:hAnsi="Times New Roman" w:cs="Times New Roman"/>
          <w:sz w:val="24"/>
          <w:szCs w:val="24"/>
        </w:rPr>
        <w:t xml:space="preserve"> (0.18), </w:t>
      </w:r>
      <w:r w:rsidR="00BE7BC7" w:rsidRPr="00A71EFF">
        <w:rPr>
          <w:rFonts w:ascii="Times New Roman" w:eastAsia="Times New Roman" w:hAnsi="Times New Roman" w:cs="Times New Roman"/>
          <w:sz w:val="24"/>
          <w:szCs w:val="24"/>
        </w:rPr>
        <w:t>F</w:t>
      </w:r>
      <w:r w:rsidR="00BE7BC7" w:rsidRPr="00A71EFF">
        <w:rPr>
          <w:rFonts w:ascii="Times New Roman" w:eastAsia="Times New Roman" w:hAnsi="Times New Roman" w:cs="Times New Roman"/>
          <w:i/>
          <w:iCs/>
          <w:sz w:val="24"/>
          <w:szCs w:val="24"/>
          <w:vertAlign w:val="subscript"/>
        </w:rPr>
        <w:t>limit</w:t>
      </w:r>
      <w:r w:rsidRPr="00A71EFF">
        <w:rPr>
          <w:rFonts w:ascii="Times New Roman" w:eastAsia="Times New Roman" w:hAnsi="Times New Roman" w:cs="Times New Roman"/>
          <w:sz w:val="24"/>
          <w:szCs w:val="24"/>
        </w:rPr>
        <w:t xml:space="preserve"> (0.42), and </w:t>
      </w:r>
      <w:r w:rsidR="00BE7BC7" w:rsidRPr="00A71EFF">
        <w:rPr>
          <w:rFonts w:ascii="Times New Roman" w:eastAsia="Times New Roman" w:hAnsi="Times New Roman" w:cs="Times New Roman"/>
          <w:sz w:val="24"/>
          <w:szCs w:val="24"/>
        </w:rPr>
        <w:t>F</w:t>
      </w:r>
      <w:r w:rsidR="00BE7BC7" w:rsidRPr="00A71EFF">
        <w:rPr>
          <w:rFonts w:ascii="Times New Roman" w:eastAsia="Times New Roman" w:hAnsi="Times New Roman" w:cs="Times New Roman"/>
          <w:i/>
          <w:iCs/>
          <w:sz w:val="24"/>
          <w:szCs w:val="24"/>
          <w:vertAlign w:val="subscript"/>
        </w:rPr>
        <w:t>opt</w:t>
      </w:r>
      <w:r w:rsidRPr="00A71EFF">
        <w:rPr>
          <w:rFonts w:ascii="Times New Roman" w:eastAsia="Times New Roman" w:hAnsi="Times New Roman" w:cs="Times New Roman"/>
          <w:sz w:val="24"/>
          <w:szCs w:val="24"/>
        </w:rPr>
        <w:t xml:space="preserve"> (0.252) in Nubia Lake. This variation may reflect differences </w:t>
      </w:r>
      <w:r w:rsidRPr="00A71EFF">
        <w:rPr>
          <w:rFonts w:ascii="Times New Roman" w:eastAsia="Times New Roman" w:hAnsi="Times New Roman" w:cs="Times New Roman"/>
          <w:sz w:val="24"/>
          <w:szCs w:val="24"/>
        </w:rPr>
        <w:lastRenderedPageBreak/>
        <w:t>in fishing pressure and management strategies, which can greatly affect the sustainability and yield of fish stocks.</w:t>
      </w:r>
      <w:r w:rsidR="00BE7BC7">
        <w:rPr>
          <w:rFonts w:ascii="Times New Roman" w:eastAsia="Times New Roman" w:hAnsi="Times New Roman" w:cs="Times New Roman"/>
          <w:sz w:val="24"/>
          <w:szCs w:val="24"/>
        </w:rPr>
        <w:t xml:space="preserve"> </w:t>
      </w:r>
      <w:r w:rsidRPr="00A71EFF">
        <w:rPr>
          <w:rFonts w:ascii="Times New Roman" w:eastAsia="Times New Roman" w:hAnsi="Times New Roman" w:cs="Times New Roman"/>
          <w:sz w:val="24"/>
          <w:szCs w:val="24"/>
        </w:rPr>
        <w:t xml:space="preserve">Overall, while the findings of this study are consistent with some existing literature, the observed differences in exploitation and fishing effort metrics underscore the influence of environmental factors and fishing practices on the dynamics of </w:t>
      </w:r>
      <w:r w:rsidRPr="00A71EFF">
        <w:rPr>
          <w:rFonts w:ascii="Times New Roman" w:eastAsia="Times New Roman" w:hAnsi="Times New Roman" w:cs="Times New Roman"/>
          <w:i/>
          <w:iCs/>
          <w:sz w:val="24"/>
          <w:szCs w:val="24"/>
        </w:rPr>
        <w:t>O. niloticus</w:t>
      </w:r>
      <w:r w:rsidRPr="00A71EFF">
        <w:rPr>
          <w:rFonts w:ascii="Times New Roman" w:eastAsia="Times New Roman" w:hAnsi="Times New Roman" w:cs="Times New Roman"/>
          <w:sz w:val="24"/>
          <w:szCs w:val="24"/>
        </w:rPr>
        <w:t xml:space="preserve"> populations across various ecosystems.</w:t>
      </w:r>
    </w:p>
    <w:p w14:paraId="1140B997" w14:textId="77777777" w:rsidR="00174B64" w:rsidRPr="00A71EFF" w:rsidRDefault="00174B64" w:rsidP="00174B64">
      <w:pPr>
        <w:rPr>
          <w:rFonts w:ascii="Times New Roman" w:eastAsia="Times New Roman" w:hAnsi="Times New Roman" w:cs="Times New Roman"/>
          <w:sz w:val="24"/>
          <w:szCs w:val="24"/>
        </w:rPr>
      </w:pPr>
      <w:r w:rsidRPr="00174B64">
        <w:rPr>
          <w:rFonts w:ascii="Times New Roman" w:eastAsia="Times New Roman" w:hAnsi="Times New Roman" w:cs="Times New Roman"/>
          <w:sz w:val="24"/>
          <w:szCs w:val="24"/>
        </w:rPr>
        <w:t>This study highlights the population dynamics of a key commercial species in Sudan, particularly during the ongoing conflict, and serves as a valuable baseline for future research on inland fish population dynamics in the region.</w:t>
      </w:r>
    </w:p>
    <w:p w14:paraId="7B1C81D6" w14:textId="77777777" w:rsidR="00E46F63" w:rsidRPr="007C61D1" w:rsidRDefault="00E46F63" w:rsidP="00632519">
      <w:pPr>
        <w:rPr>
          <w:rFonts w:asciiTheme="majorBidi" w:hAnsiTheme="majorBidi" w:cstheme="majorBidi"/>
          <w:b/>
          <w:bCs/>
          <w:sz w:val="24"/>
          <w:szCs w:val="24"/>
        </w:rPr>
      </w:pPr>
      <w:r w:rsidRPr="007C61D1">
        <w:rPr>
          <w:rFonts w:asciiTheme="majorBidi" w:hAnsiTheme="majorBidi" w:cstheme="majorBidi"/>
          <w:b/>
          <w:bCs/>
          <w:sz w:val="24"/>
          <w:szCs w:val="24"/>
        </w:rPr>
        <w:t>Conclusion:</w:t>
      </w:r>
    </w:p>
    <w:p w14:paraId="0FADE07D" w14:textId="77777777" w:rsidR="00632519" w:rsidRPr="00632519" w:rsidRDefault="00632519" w:rsidP="00632519">
      <w:pPr>
        <w:rPr>
          <w:rFonts w:ascii="Times New Roman" w:eastAsia="Times New Roman" w:hAnsi="Times New Roman" w:cs="Times New Roman"/>
          <w:sz w:val="24"/>
          <w:szCs w:val="24"/>
        </w:rPr>
      </w:pPr>
      <w:r w:rsidRPr="00632519">
        <w:rPr>
          <w:rFonts w:ascii="Times New Roman" w:eastAsia="Times New Roman" w:hAnsi="Times New Roman" w:cs="Times New Roman"/>
          <w:sz w:val="24"/>
          <w:szCs w:val="24"/>
        </w:rPr>
        <w:t xml:space="preserve">This study provides valuable insights into the population dynamics of </w:t>
      </w:r>
      <w:r w:rsidRPr="00632519">
        <w:rPr>
          <w:rFonts w:ascii="Times New Roman" w:eastAsia="Times New Roman" w:hAnsi="Times New Roman" w:cs="Times New Roman"/>
          <w:i/>
          <w:iCs/>
          <w:sz w:val="24"/>
          <w:szCs w:val="24"/>
        </w:rPr>
        <w:t>O. niloticus</w:t>
      </w:r>
      <w:r w:rsidRPr="00632519">
        <w:rPr>
          <w:rFonts w:ascii="Times New Roman" w:eastAsia="Times New Roman" w:hAnsi="Times New Roman" w:cs="Times New Roman"/>
          <w:sz w:val="24"/>
          <w:szCs w:val="24"/>
        </w:rPr>
        <w:t xml:space="preserve"> in the Roseries Reservoir. The data indicate a peak distribution in September and a strong correlation in the length-weight relationship, suggesting a negative allometric growth pattern. The observed range of total lengths and the calculated growth parameters highlight the species' adaptability and growth potential in this environment.</w:t>
      </w:r>
      <w:r>
        <w:rPr>
          <w:rFonts w:ascii="Times New Roman" w:eastAsia="Times New Roman" w:hAnsi="Times New Roman" w:cs="Times New Roman"/>
          <w:sz w:val="24"/>
          <w:szCs w:val="24"/>
        </w:rPr>
        <w:t xml:space="preserve"> </w:t>
      </w:r>
      <w:r w:rsidRPr="00632519">
        <w:rPr>
          <w:rFonts w:ascii="Times New Roman" w:eastAsia="Times New Roman" w:hAnsi="Times New Roman" w:cs="Times New Roman"/>
          <w:sz w:val="24"/>
          <w:szCs w:val="24"/>
        </w:rPr>
        <w:t xml:space="preserve">The von Bertalanffy growth model parameters reveal important aspects of the species' life history, including an asymptotic length and growth coefficient that contribute to understanding its biological characteristics. Additionally, the estimated total mortality and fishing mortality rates indicate the current fishing pressure faced by </w:t>
      </w:r>
      <w:r w:rsidRPr="00632519">
        <w:rPr>
          <w:rFonts w:ascii="Times New Roman" w:eastAsia="Times New Roman" w:hAnsi="Times New Roman" w:cs="Times New Roman"/>
          <w:i/>
          <w:iCs/>
          <w:sz w:val="24"/>
          <w:szCs w:val="24"/>
        </w:rPr>
        <w:t>O. niloticus</w:t>
      </w:r>
      <w:r w:rsidRPr="00632519">
        <w:rPr>
          <w:rFonts w:ascii="Times New Roman" w:eastAsia="Times New Roman" w:hAnsi="Times New Roman" w:cs="Times New Roman"/>
          <w:sz w:val="24"/>
          <w:szCs w:val="24"/>
        </w:rPr>
        <w:t>, emphasizing the need for effective management practices to ensure sustainability.</w:t>
      </w:r>
      <w:r>
        <w:rPr>
          <w:rFonts w:ascii="Times New Roman" w:eastAsia="Times New Roman" w:hAnsi="Times New Roman" w:cs="Times New Roman"/>
          <w:sz w:val="24"/>
          <w:szCs w:val="24"/>
        </w:rPr>
        <w:t xml:space="preserve"> </w:t>
      </w:r>
    </w:p>
    <w:p w14:paraId="1C89C4B3" w14:textId="77777777" w:rsidR="00E46F63" w:rsidRPr="00632519" w:rsidRDefault="00632519" w:rsidP="00A43C72">
      <w:pPr>
        <w:rPr>
          <w:rFonts w:ascii="Times New Roman" w:eastAsia="Times New Roman" w:hAnsi="Times New Roman" w:cs="Times New Roman"/>
          <w:sz w:val="24"/>
          <w:szCs w:val="24"/>
        </w:rPr>
      </w:pPr>
      <w:r w:rsidRPr="00632519">
        <w:rPr>
          <w:rFonts w:ascii="Times New Roman" w:eastAsia="Times New Roman" w:hAnsi="Times New Roman" w:cs="Times New Roman"/>
          <w:sz w:val="24"/>
          <w:szCs w:val="24"/>
        </w:rPr>
        <w:t>The findings related to recruitment patterns and the probability of capture further illustrate the reproductive strategies of this species. The achievement of maximum relative yield per recruit at a specific exploitation rate underscores the importance of aligning fishing practices with biological data to optimize yields while preserving the fish population. Overall, this research serves as a foundational reference for future studies on Nile tilapia in Sudan and informs local</w:t>
      </w:r>
      <w:r w:rsidR="00A43C72">
        <w:rPr>
          <w:rFonts w:ascii="Times New Roman" w:eastAsia="Times New Roman" w:hAnsi="Times New Roman" w:cs="Times New Roman"/>
          <w:sz w:val="24"/>
          <w:szCs w:val="24"/>
        </w:rPr>
        <w:t xml:space="preserve"> and federal</w:t>
      </w:r>
      <w:r w:rsidRPr="00632519">
        <w:rPr>
          <w:rFonts w:ascii="Times New Roman" w:eastAsia="Times New Roman" w:hAnsi="Times New Roman" w:cs="Times New Roman"/>
          <w:sz w:val="24"/>
          <w:szCs w:val="24"/>
        </w:rPr>
        <w:t xml:space="preserve"> fisheries management strategies.</w:t>
      </w:r>
    </w:p>
    <w:p w14:paraId="2F6522D0" w14:textId="77777777" w:rsidR="009E21A2" w:rsidRDefault="009E21A2" w:rsidP="009E51C8">
      <w:pPr>
        <w:rPr>
          <w:rFonts w:asciiTheme="majorBidi" w:hAnsiTheme="majorBidi" w:cstheme="majorBidi"/>
          <w:b/>
          <w:bCs/>
          <w:sz w:val="24"/>
          <w:szCs w:val="24"/>
        </w:rPr>
      </w:pPr>
    </w:p>
    <w:p w14:paraId="361C0FC6" w14:textId="7CB463C9" w:rsidR="00E46F63" w:rsidRPr="007C61D1" w:rsidRDefault="00E46F63" w:rsidP="009E51C8">
      <w:pPr>
        <w:rPr>
          <w:rFonts w:asciiTheme="majorBidi" w:hAnsiTheme="majorBidi" w:cstheme="majorBidi"/>
          <w:sz w:val="24"/>
          <w:szCs w:val="24"/>
        </w:rPr>
      </w:pPr>
      <w:bookmarkStart w:id="0" w:name="_GoBack"/>
      <w:bookmarkEnd w:id="0"/>
      <w:r w:rsidRPr="007C61D1">
        <w:rPr>
          <w:rFonts w:asciiTheme="majorBidi" w:hAnsiTheme="majorBidi" w:cstheme="majorBidi"/>
          <w:b/>
          <w:bCs/>
          <w:sz w:val="24"/>
          <w:szCs w:val="24"/>
        </w:rPr>
        <w:t>Reference</w:t>
      </w:r>
      <w:r w:rsidRPr="007C61D1">
        <w:rPr>
          <w:rFonts w:asciiTheme="majorBidi" w:hAnsiTheme="majorBidi" w:cstheme="majorBidi"/>
          <w:sz w:val="24"/>
          <w:szCs w:val="24"/>
        </w:rPr>
        <w:t>:</w:t>
      </w:r>
    </w:p>
    <w:p w14:paraId="6D95E7AF"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 xml:space="preserve">Abdalla, M. Y. M. (2018). </w:t>
      </w:r>
      <w:r w:rsidRPr="00CF7AC2">
        <w:rPr>
          <w:rFonts w:asciiTheme="majorBidi" w:hAnsiTheme="majorBidi" w:cstheme="majorBidi"/>
          <w:i/>
          <w:iCs/>
          <w:sz w:val="24"/>
          <w:szCs w:val="24"/>
        </w:rPr>
        <w:t xml:space="preserve">Biological aspects of Oreochromis niloticus and Labeo niloticus from Khashm El-Girba Reservoir, Kassala State, Sudan </w:t>
      </w:r>
      <w:r w:rsidRPr="00CF7AC2">
        <w:rPr>
          <w:rFonts w:asciiTheme="majorBidi" w:hAnsiTheme="majorBidi" w:cstheme="majorBidi"/>
          <w:sz w:val="24"/>
          <w:szCs w:val="24"/>
        </w:rPr>
        <w:t>(Master's thesis, University of Khartoum, Department of Zoology).</w:t>
      </w:r>
    </w:p>
    <w:p w14:paraId="2AE60CBA" w14:textId="77777777" w:rsidR="00CF7AC2" w:rsidRPr="007C61D1" w:rsidRDefault="00CF7AC2" w:rsidP="009E51C8">
      <w:pPr>
        <w:pStyle w:val="Default"/>
        <w:spacing w:line="360" w:lineRule="auto"/>
        <w:jc w:val="both"/>
        <w:rPr>
          <w:rFonts w:asciiTheme="majorBidi" w:hAnsiTheme="majorBidi" w:cstheme="majorBidi"/>
          <w:color w:val="0000FF"/>
        </w:rPr>
      </w:pPr>
      <w:r w:rsidRPr="007C61D1">
        <w:rPr>
          <w:rFonts w:asciiTheme="majorBidi" w:eastAsia="Times New Roman" w:hAnsiTheme="majorBidi" w:cstheme="majorBidi"/>
        </w:rPr>
        <w:lastRenderedPageBreak/>
        <w:t xml:space="preserve">Abdalla, M. Y. M. and Adam, A. E. (2024). </w:t>
      </w:r>
      <w:r w:rsidRPr="007C61D1">
        <w:rPr>
          <w:rFonts w:asciiTheme="majorBidi" w:hAnsiTheme="majorBidi" w:cstheme="majorBidi"/>
        </w:rPr>
        <w:t xml:space="preserve">Diversity and distribution of ichthyofauna in the inland waters of Sudan: A Review. </w:t>
      </w:r>
      <w:r w:rsidRPr="007C61D1">
        <w:rPr>
          <w:rFonts w:asciiTheme="majorBidi" w:hAnsiTheme="majorBidi" w:cstheme="majorBidi"/>
          <w:i/>
          <w:iCs/>
        </w:rPr>
        <w:t>Asian J. Res., Zool.,</w:t>
      </w:r>
      <w:r w:rsidRPr="007C61D1">
        <w:rPr>
          <w:rFonts w:asciiTheme="majorBidi" w:hAnsiTheme="majorBidi" w:cstheme="majorBidi"/>
        </w:rPr>
        <w:t xml:space="preserve"> Vol., 7(3): 1-13. DOI: </w:t>
      </w:r>
      <w:hyperlink r:id="rId17" w:history="1">
        <w:r w:rsidRPr="007C61D1">
          <w:rPr>
            <w:rStyle w:val="Hyperlink"/>
            <w:rFonts w:asciiTheme="majorBidi" w:hAnsiTheme="majorBidi" w:cstheme="majorBidi"/>
          </w:rPr>
          <w:t>https://doi.org/10.9734/ajriz/2024/v7i3151</w:t>
        </w:r>
      </w:hyperlink>
      <w:r w:rsidRPr="007C61D1">
        <w:rPr>
          <w:rFonts w:asciiTheme="majorBidi" w:hAnsiTheme="majorBidi" w:cstheme="majorBidi"/>
          <w:color w:val="0000FF"/>
        </w:rPr>
        <w:t>.</w:t>
      </w:r>
    </w:p>
    <w:p w14:paraId="568301A1" w14:textId="77777777" w:rsidR="00CF7AC2" w:rsidRPr="007C61D1" w:rsidRDefault="00CF7AC2" w:rsidP="009E51C8">
      <w:pPr>
        <w:pStyle w:val="Default"/>
        <w:spacing w:line="360" w:lineRule="auto"/>
        <w:jc w:val="both"/>
        <w:rPr>
          <w:rFonts w:asciiTheme="majorBidi" w:eastAsia="Times New Roman" w:hAnsiTheme="majorBidi" w:cstheme="majorBidi"/>
        </w:rPr>
      </w:pPr>
      <w:r w:rsidRPr="007C61D1">
        <w:rPr>
          <w:rFonts w:asciiTheme="majorBidi" w:eastAsia="Times New Roman" w:hAnsiTheme="majorBidi" w:cstheme="majorBidi"/>
        </w:rPr>
        <w:t xml:space="preserve">Abdalla, M. Y. M., Abdelhalim, A. I., Alawad, A. N., Shuaib, M. E. and Elhassan, M. M. (2023). Some biological parameters of the Nile Tilapia, </w:t>
      </w:r>
      <w:r w:rsidRPr="007C61D1">
        <w:rPr>
          <w:rFonts w:asciiTheme="majorBidi" w:eastAsia="Times New Roman" w:hAnsiTheme="majorBidi" w:cstheme="majorBidi"/>
          <w:i/>
          <w:iCs/>
        </w:rPr>
        <w:t>Oreochromis niloticus</w:t>
      </w:r>
      <w:r w:rsidRPr="007C61D1">
        <w:rPr>
          <w:rFonts w:asciiTheme="majorBidi" w:eastAsia="Times New Roman" w:hAnsiTheme="majorBidi" w:cstheme="majorBidi"/>
        </w:rPr>
        <w:t xml:space="preserve"> L. 1758, from Atbara River and Khashm El-Girba reservoir, Eastern Sudan. </w:t>
      </w:r>
      <w:r w:rsidRPr="007C61D1">
        <w:rPr>
          <w:rFonts w:asciiTheme="majorBidi" w:eastAsia="Times New Roman" w:hAnsiTheme="majorBidi" w:cstheme="majorBidi"/>
          <w:i/>
          <w:iCs/>
        </w:rPr>
        <w:t>J. fisher., Mar., res.,</w:t>
      </w:r>
      <w:r w:rsidRPr="007C61D1">
        <w:rPr>
          <w:rFonts w:asciiTheme="majorBidi" w:eastAsia="Times New Roman" w:hAnsiTheme="majorBidi" w:cstheme="majorBidi"/>
        </w:rPr>
        <w:t xml:space="preserve"> Vol., 7(3): 97-107. </w:t>
      </w:r>
    </w:p>
    <w:p w14:paraId="7AE250F5" w14:textId="77777777" w:rsidR="00CF7AC2" w:rsidRPr="007C61D1" w:rsidRDefault="00CF7AC2" w:rsidP="009E51C8">
      <w:pPr>
        <w:pStyle w:val="Default"/>
        <w:spacing w:line="360" w:lineRule="auto"/>
        <w:jc w:val="both"/>
        <w:rPr>
          <w:rStyle w:val="Hyperlink"/>
          <w:rFonts w:asciiTheme="majorBidi" w:hAnsiTheme="majorBidi" w:cstheme="majorBidi"/>
        </w:rPr>
      </w:pPr>
      <w:r w:rsidRPr="007C61D1">
        <w:rPr>
          <w:rFonts w:asciiTheme="majorBidi" w:eastAsia="Times New Roman" w:hAnsiTheme="majorBidi" w:cstheme="majorBidi"/>
        </w:rPr>
        <w:t xml:space="preserve">Abdalla, M. Y. M., Ahmed, A. A. and Elhassan, M. M. (2020). Investigation on some biological aspects of Nile Tilapia, </w:t>
      </w:r>
      <w:r w:rsidRPr="007C61D1">
        <w:rPr>
          <w:rFonts w:asciiTheme="majorBidi" w:eastAsia="Times New Roman" w:hAnsiTheme="majorBidi" w:cstheme="majorBidi"/>
          <w:i/>
          <w:iCs/>
        </w:rPr>
        <w:t>Oreochromis niloticus</w:t>
      </w:r>
      <w:r w:rsidRPr="007C61D1">
        <w:rPr>
          <w:rFonts w:asciiTheme="majorBidi" w:eastAsia="Times New Roman" w:hAnsiTheme="majorBidi" w:cstheme="majorBidi"/>
        </w:rPr>
        <w:t xml:space="preserve"> (L. 1758) from Khashm El-Girba fish market, Sudan: Length-weight relationship, condition factor and sex ratio. </w:t>
      </w:r>
      <w:r w:rsidRPr="007C61D1">
        <w:rPr>
          <w:rFonts w:asciiTheme="majorBidi" w:eastAsia="Times New Roman" w:hAnsiTheme="majorBidi" w:cstheme="majorBidi"/>
          <w:i/>
          <w:iCs/>
        </w:rPr>
        <w:t>Asian J. Res., Zool.,</w:t>
      </w:r>
      <w:r w:rsidRPr="007C61D1">
        <w:rPr>
          <w:rFonts w:asciiTheme="majorBidi" w:eastAsia="Times New Roman" w:hAnsiTheme="majorBidi" w:cstheme="majorBidi"/>
        </w:rPr>
        <w:t xml:space="preserve"> Vol., 3(4): 20-26. DOI: </w:t>
      </w:r>
      <w:r w:rsidRPr="007C61D1">
        <w:rPr>
          <w:rStyle w:val="Hyperlink"/>
          <w:rFonts w:asciiTheme="majorBidi" w:hAnsiTheme="majorBidi" w:cstheme="majorBidi"/>
        </w:rPr>
        <w:t>10.9734/AJRIZ/2020/v3i430098.</w:t>
      </w:r>
    </w:p>
    <w:p w14:paraId="5748AE2E" w14:textId="77777777" w:rsidR="00CF7AC2" w:rsidRPr="007C61D1" w:rsidRDefault="00CF7AC2"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Abdalla, M. Y. M., Shuaib, M. E., Alnaiem, O., Hamid, A. M. and Adam, A. E., (2024). Population Dynamics of Nile Tilapia (</w:t>
      </w:r>
      <w:r w:rsidRPr="007C61D1">
        <w:rPr>
          <w:rFonts w:asciiTheme="majorBidi" w:eastAsia="Times New Roman" w:hAnsiTheme="majorBidi" w:cstheme="majorBidi"/>
          <w:i/>
          <w:iCs/>
          <w:sz w:val="24"/>
          <w:szCs w:val="24"/>
        </w:rPr>
        <w:t>Oreochromis niloticus</w:t>
      </w:r>
      <w:r w:rsidRPr="007C61D1">
        <w:rPr>
          <w:rFonts w:asciiTheme="majorBidi" w:eastAsia="Times New Roman" w:hAnsiTheme="majorBidi" w:cstheme="majorBidi"/>
          <w:sz w:val="24"/>
          <w:szCs w:val="24"/>
        </w:rPr>
        <w:t xml:space="preserve">, Linnaeus, 1758) from Khashm El-Girba Reservoir, Atbara River, Eastern Sudan. </w:t>
      </w:r>
      <w:r w:rsidRPr="007C61D1">
        <w:rPr>
          <w:rFonts w:asciiTheme="majorBidi" w:eastAsia="Times New Roman" w:hAnsiTheme="majorBidi" w:cstheme="majorBidi"/>
          <w:i/>
          <w:iCs/>
          <w:sz w:val="24"/>
          <w:szCs w:val="24"/>
        </w:rPr>
        <w:t>Asian J. Fisher., Aquat., Res.,</w:t>
      </w:r>
      <w:r w:rsidRPr="007C61D1">
        <w:rPr>
          <w:rFonts w:asciiTheme="majorBidi" w:eastAsia="Times New Roman" w:hAnsiTheme="majorBidi" w:cstheme="majorBidi"/>
          <w:sz w:val="24"/>
          <w:szCs w:val="24"/>
        </w:rPr>
        <w:t xml:space="preserve"> Vol., 26(9): 66-79.</w:t>
      </w:r>
      <w:r w:rsidRPr="007C61D1">
        <w:rPr>
          <w:rFonts w:asciiTheme="majorBidi" w:eastAsia="Times New Roman" w:hAnsiTheme="majorBidi" w:cstheme="majorBidi"/>
        </w:rPr>
        <w:t>DOI:</w:t>
      </w:r>
      <w:r w:rsidRPr="007C61D1">
        <w:rPr>
          <w:rStyle w:val="Hyperlink"/>
          <w:rFonts w:asciiTheme="majorBidi" w:hAnsiTheme="majorBidi" w:cstheme="majorBidi"/>
          <w:sz w:val="24"/>
          <w:szCs w:val="24"/>
        </w:rPr>
        <w:t xml:space="preserve"> https://doi.org/10.9734/ajfar/2024/v26i9806.</w:t>
      </w:r>
      <w:r w:rsidRPr="007C61D1">
        <w:rPr>
          <w:rFonts w:asciiTheme="majorBidi" w:hAnsiTheme="majorBidi" w:cstheme="majorBidi"/>
          <w:color w:val="0000FF"/>
          <w:sz w:val="16"/>
          <w:szCs w:val="16"/>
        </w:rPr>
        <w:t xml:space="preserve"> </w:t>
      </w:r>
    </w:p>
    <w:p w14:paraId="1A4EF933"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Abdel Rahman, M. M., (2003). A study on catch assessment in the northern part of Jebel Aulia reservoir. </w:t>
      </w:r>
      <w:r w:rsidRPr="007C61D1">
        <w:rPr>
          <w:rFonts w:asciiTheme="majorBidi" w:hAnsiTheme="majorBidi" w:cstheme="majorBidi"/>
          <w:i/>
          <w:iCs/>
          <w:sz w:val="24"/>
          <w:szCs w:val="24"/>
        </w:rPr>
        <w:t>M. Sc. Thesis, Department of Zoology, Faculty of Science, University of Khartoum. Khartoum</w:t>
      </w:r>
      <w:r w:rsidRPr="007C61D1">
        <w:rPr>
          <w:rFonts w:asciiTheme="majorBidi" w:hAnsiTheme="majorBidi" w:cstheme="majorBidi"/>
          <w:sz w:val="24"/>
          <w:szCs w:val="24"/>
        </w:rPr>
        <w:t>. Sudan.</w:t>
      </w:r>
    </w:p>
    <w:p w14:paraId="62BACEE0"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 xml:space="preserve">Ahmed, K., Amin, S., Haldar, G., &amp; Dewan, S. (2003). Population dynamics and stock assessment of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(Linnaeus) in the Kaptai Reservoir, Bangladesh. </w:t>
      </w:r>
      <w:r w:rsidRPr="00CF7AC2">
        <w:rPr>
          <w:rFonts w:asciiTheme="majorBidi" w:hAnsiTheme="majorBidi" w:cstheme="majorBidi"/>
          <w:i/>
          <w:iCs/>
          <w:sz w:val="24"/>
          <w:szCs w:val="24"/>
        </w:rPr>
        <w:t>Indian Journal of Fisheries, 50</w:t>
      </w:r>
      <w:r w:rsidRPr="00CF7AC2">
        <w:rPr>
          <w:rFonts w:asciiTheme="majorBidi" w:hAnsiTheme="majorBidi" w:cstheme="majorBidi"/>
          <w:sz w:val="24"/>
          <w:szCs w:val="24"/>
        </w:rPr>
        <w:t>, 47–52.</w:t>
      </w:r>
    </w:p>
    <w:p w14:paraId="339F4DCE"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Ahmed. Egbal, O. (2002). Studies on the productivity and fisheries of Khashm El-Girba reservoir in relation to annual fishing. </w:t>
      </w:r>
      <w:r w:rsidRPr="007C61D1">
        <w:rPr>
          <w:rFonts w:asciiTheme="majorBidi" w:hAnsiTheme="majorBidi" w:cstheme="majorBidi"/>
          <w:i/>
          <w:iCs/>
          <w:sz w:val="24"/>
          <w:szCs w:val="24"/>
        </w:rPr>
        <w:t>M.Sc. Thesis, Dept. Of Zoology, Faculty of Science, University of Khartoum</w:t>
      </w:r>
      <w:r w:rsidRPr="007C61D1">
        <w:rPr>
          <w:rFonts w:asciiTheme="majorBidi" w:hAnsiTheme="majorBidi" w:cstheme="majorBidi"/>
          <w:sz w:val="24"/>
          <w:szCs w:val="24"/>
        </w:rPr>
        <w:t>. Sudan.</w:t>
      </w:r>
    </w:p>
    <w:p w14:paraId="017896EE"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Ahmed. Egbal, O., Mohammed, E. A. and Afra, A. Aziz., (2011). Length–weight relationship and condition factor of six fish species in Atbara River and Khashm El-Girba reservoir, Sudan. </w:t>
      </w:r>
      <w:r w:rsidRPr="007C61D1">
        <w:rPr>
          <w:rFonts w:asciiTheme="majorBidi" w:hAnsiTheme="majorBidi" w:cstheme="majorBidi"/>
          <w:i/>
          <w:iCs/>
          <w:sz w:val="24"/>
          <w:szCs w:val="24"/>
        </w:rPr>
        <w:t>Inter. J. Agri. Sci.,</w:t>
      </w:r>
      <w:r w:rsidRPr="007C61D1">
        <w:rPr>
          <w:rFonts w:asciiTheme="majorBidi" w:hAnsiTheme="majorBidi" w:cstheme="majorBidi"/>
          <w:sz w:val="24"/>
          <w:szCs w:val="24"/>
        </w:rPr>
        <w:t>3 (1):65 - 70.</w:t>
      </w:r>
    </w:p>
    <w:p w14:paraId="0A42D9B1" w14:textId="77777777" w:rsidR="00CF7AC2" w:rsidRPr="00AF29B9" w:rsidRDefault="00CF7AC2" w:rsidP="009D521C">
      <w:pPr>
        <w:autoSpaceDE w:val="0"/>
        <w:autoSpaceDN w:val="0"/>
        <w:adjustRightInd w:val="0"/>
        <w:rPr>
          <w:rFonts w:asciiTheme="majorBidi" w:hAnsiTheme="majorBidi" w:cstheme="majorBidi"/>
        </w:rPr>
      </w:pPr>
      <w:r w:rsidRPr="00AF29B9">
        <w:rPr>
          <w:rFonts w:asciiTheme="majorBidi" w:hAnsiTheme="majorBidi" w:cstheme="majorBidi"/>
          <w:color w:val="000000"/>
          <w:sz w:val="24"/>
          <w:szCs w:val="24"/>
        </w:rPr>
        <w:t xml:space="preserve">Amponsah, K. K., Asiedu, B., &amp; </w:t>
      </w:r>
      <w:proofErr w:type="spellStart"/>
      <w:r w:rsidRPr="00AF29B9">
        <w:rPr>
          <w:rFonts w:asciiTheme="majorBidi" w:hAnsiTheme="majorBidi" w:cstheme="majorBidi"/>
          <w:color w:val="000000"/>
          <w:sz w:val="24"/>
          <w:szCs w:val="24"/>
        </w:rPr>
        <w:t>Failler</w:t>
      </w:r>
      <w:proofErr w:type="spellEnd"/>
      <w:r w:rsidRPr="00AF29B9">
        <w:rPr>
          <w:rFonts w:asciiTheme="majorBidi" w:hAnsiTheme="majorBidi" w:cstheme="majorBidi"/>
          <w:color w:val="000000"/>
          <w:sz w:val="24"/>
          <w:szCs w:val="24"/>
        </w:rPr>
        <w:t xml:space="preserve">, P. (2020). Population parameters of </w:t>
      </w:r>
      <w:r w:rsidRPr="00AF29B9">
        <w:rPr>
          <w:rFonts w:asciiTheme="majorBidi" w:hAnsiTheme="majorBidi" w:cstheme="majorBidi"/>
          <w:i/>
          <w:iCs/>
          <w:color w:val="000000"/>
          <w:sz w:val="24"/>
          <w:szCs w:val="24"/>
        </w:rPr>
        <w:t xml:space="preserve">Oreochromis niloticus </w:t>
      </w:r>
      <w:r w:rsidRPr="00AF29B9">
        <w:rPr>
          <w:rFonts w:asciiTheme="majorBidi" w:hAnsiTheme="majorBidi" w:cstheme="majorBidi"/>
          <w:color w:val="000000"/>
          <w:sz w:val="24"/>
          <w:szCs w:val="24"/>
        </w:rPr>
        <w:t xml:space="preserve">(L.) from a semi-open lagoon (Sakumo II), Ghana and its implications on management. </w:t>
      </w:r>
      <w:r w:rsidRPr="00AF29B9">
        <w:rPr>
          <w:rFonts w:asciiTheme="majorBidi" w:hAnsiTheme="majorBidi" w:cstheme="majorBidi"/>
          <w:i/>
          <w:iCs/>
          <w:color w:val="000000"/>
          <w:sz w:val="24"/>
          <w:szCs w:val="24"/>
        </w:rPr>
        <w:t xml:space="preserve">Egyptian </w:t>
      </w:r>
      <w:r w:rsidR="009D521C">
        <w:rPr>
          <w:rFonts w:asciiTheme="majorBidi" w:hAnsiTheme="majorBidi" w:cstheme="majorBidi"/>
          <w:i/>
          <w:iCs/>
          <w:color w:val="000000"/>
          <w:sz w:val="24"/>
          <w:szCs w:val="24"/>
        </w:rPr>
        <w:t>J. Aquat., Biol.,</w:t>
      </w:r>
      <w:r w:rsidRPr="00AF29B9">
        <w:rPr>
          <w:rFonts w:asciiTheme="majorBidi" w:hAnsiTheme="majorBidi" w:cstheme="majorBidi"/>
          <w:i/>
          <w:iCs/>
          <w:color w:val="000000"/>
          <w:sz w:val="24"/>
          <w:szCs w:val="24"/>
        </w:rPr>
        <w:t xml:space="preserve"> </w:t>
      </w:r>
      <w:r w:rsidR="009D521C">
        <w:rPr>
          <w:rFonts w:asciiTheme="majorBidi" w:hAnsiTheme="majorBidi" w:cstheme="majorBidi"/>
          <w:i/>
          <w:iCs/>
          <w:color w:val="000000"/>
          <w:sz w:val="24"/>
          <w:szCs w:val="24"/>
        </w:rPr>
        <w:t>Fisher.</w:t>
      </w:r>
      <w:r w:rsidRPr="00AF29B9">
        <w:rPr>
          <w:rFonts w:asciiTheme="majorBidi" w:hAnsiTheme="majorBidi" w:cstheme="majorBidi"/>
          <w:i/>
          <w:iCs/>
          <w:color w:val="000000"/>
          <w:sz w:val="24"/>
          <w:szCs w:val="24"/>
        </w:rPr>
        <w:t xml:space="preserve">, </w:t>
      </w:r>
      <w:r w:rsidR="009D521C">
        <w:rPr>
          <w:rFonts w:asciiTheme="majorBidi" w:hAnsiTheme="majorBidi" w:cstheme="majorBidi"/>
          <w:color w:val="000000"/>
          <w:sz w:val="24"/>
          <w:szCs w:val="24"/>
        </w:rPr>
        <w:t xml:space="preserve">Vol., </w:t>
      </w:r>
      <w:r w:rsidRPr="009D521C">
        <w:rPr>
          <w:rFonts w:asciiTheme="majorBidi" w:hAnsiTheme="majorBidi" w:cstheme="majorBidi"/>
          <w:color w:val="000000"/>
          <w:sz w:val="24"/>
          <w:szCs w:val="24"/>
        </w:rPr>
        <w:t>24</w:t>
      </w:r>
      <w:r w:rsidR="009D521C">
        <w:rPr>
          <w:rFonts w:asciiTheme="majorBidi" w:hAnsiTheme="majorBidi" w:cstheme="majorBidi"/>
          <w:color w:val="000000"/>
          <w:sz w:val="24"/>
          <w:szCs w:val="24"/>
        </w:rPr>
        <w:t>:</w:t>
      </w:r>
      <w:r w:rsidRPr="00AF29B9">
        <w:rPr>
          <w:rFonts w:asciiTheme="majorBidi" w:hAnsiTheme="majorBidi" w:cstheme="majorBidi"/>
          <w:color w:val="000000"/>
          <w:sz w:val="24"/>
          <w:szCs w:val="24"/>
        </w:rPr>
        <w:t xml:space="preserve"> 195–207. </w:t>
      </w:r>
      <w:r w:rsidRPr="007C61D1">
        <w:rPr>
          <w:rFonts w:asciiTheme="majorBidi" w:hAnsiTheme="majorBidi" w:cstheme="majorBidi"/>
          <w:color w:val="000000"/>
          <w:sz w:val="24"/>
          <w:szCs w:val="24"/>
        </w:rPr>
        <w:t xml:space="preserve">DOI: </w:t>
      </w:r>
      <w:hyperlink r:id="rId18" w:history="1">
        <w:r w:rsidRPr="007C61D1">
          <w:rPr>
            <w:rStyle w:val="Hyperlink"/>
            <w:rFonts w:asciiTheme="majorBidi" w:hAnsiTheme="majorBidi" w:cstheme="majorBidi"/>
            <w:sz w:val="24"/>
            <w:szCs w:val="24"/>
          </w:rPr>
          <w:t>10.21608/ejabf.2020.79778</w:t>
        </w:r>
      </w:hyperlink>
      <w:r w:rsidRPr="007C61D1">
        <w:rPr>
          <w:rFonts w:asciiTheme="majorBidi" w:hAnsiTheme="majorBidi" w:cstheme="majorBidi"/>
        </w:rPr>
        <w:t>.</w:t>
      </w:r>
    </w:p>
    <w:p w14:paraId="41A61BBE" w14:textId="77777777" w:rsidR="00CF7AC2" w:rsidRPr="007C61D1" w:rsidRDefault="00CF7AC2" w:rsidP="009E51C8">
      <w:pPr>
        <w:rPr>
          <w:rFonts w:asciiTheme="majorBidi" w:hAnsiTheme="majorBidi" w:cstheme="majorBidi"/>
          <w:color w:val="000000"/>
          <w:sz w:val="24"/>
          <w:szCs w:val="24"/>
        </w:rPr>
      </w:pPr>
      <w:r w:rsidRPr="007C61D1">
        <w:rPr>
          <w:rFonts w:asciiTheme="majorBidi" w:hAnsiTheme="majorBidi" w:cstheme="majorBidi"/>
          <w:color w:val="000000"/>
          <w:sz w:val="24"/>
          <w:szCs w:val="24"/>
        </w:rPr>
        <w:lastRenderedPageBreak/>
        <w:t xml:space="preserve">Assefa, W. W., </w:t>
      </w:r>
      <w:proofErr w:type="spellStart"/>
      <w:r w:rsidRPr="007C61D1">
        <w:rPr>
          <w:rFonts w:asciiTheme="majorBidi" w:hAnsiTheme="majorBidi" w:cstheme="majorBidi"/>
          <w:color w:val="000000"/>
          <w:sz w:val="24"/>
          <w:szCs w:val="24"/>
        </w:rPr>
        <w:t>Wondie</w:t>
      </w:r>
      <w:proofErr w:type="spellEnd"/>
      <w:r w:rsidRPr="007C61D1">
        <w:rPr>
          <w:rFonts w:asciiTheme="majorBidi" w:hAnsiTheme="majorBidi" w:cstheme="majorBidi"/>
          <w:color w:val="000000"/>
          <w:sz w:val="24"/>
          <w:szCs w:val="24"/>
        </w:rPr>
        <w:t xml:space="preserve">, A., &amp; </w:t>
      </w:r>
      <w:proofErr w:type="spellStart"/>
      <w:r w:rsidRPr="007C61D1">
        <w:rPr>
          <w:rFonts w:asciiTheme="majorBidi" w:hAnsiTheme="majorBidi" w:cstheme="majorBidi"/>
          <w:color w:val="000000"/>
          <w:sz w:val="24"/>
          <w:szCs w:val="24"/>
        </w:rPr>
        <w:t>Enyew</w:t>
      </w:r>
      <w:proofErr w:type="spellEnd"/>
      <w:r w:rsidRPr="007C61D1">
        <w:rPr>
          <w:rFonts w:asciiTheme="majorBidi" w:hAnsiTheme="majorBidi" w:cstheme="majorBidi"/>
          <w:color w:val="000000"/>
          <w:sz w:val="24"/>
          <w:szCs w:val="24"/>
        </w:rPr>
        <w:t xml:space="preserve">, B. G. (2019). Population dynamics and exploitation patterns of </w:t>
      </w:r>
      <w:r w:rsidRPr="007C61D1">
        <w:rPr>
          <w:rFonts w:asciiTheme="majorBidi" w:hAnsiTheme="majorBidi" w:cstheme="majorBidi"/>
          <w:i/>
          <w:iCs/>
          <w:color w:val="000000"/>
          <w:sz w:val="24"/>
          <w:szCs w:val="24"/>
        </w:rPr>
        <w:t xml:space="preserve">Oreochromis niloticus </w:t>
      </w:r>
      <w:r w:rsidRPr="007C61D1">
        <w:rPr>
          <w:rFonts w:asciiTheme="majorBidi" w:hAnsiTheme="majorBidi" w:cstheme="majorBidi"/>
          <w:color w:val="000000"/>
          <w:sz w:val="24"/>
          <w:szCs w:val="24"/>
        </w:rPr>
        <w:t xml:space="preserve">in Lake Tana, Northwest Ethiopia. </w:t>
      </w:r>
      <w:r w:rsidRPr="007C61D1">
        <w:rPr>
          <w:rFonts w:asciiTheme="majorBidi" w:hAnsiTheme="majorBidi" w:cstheme="majorBidi"/>
          <w:i/>
          <w:iCs/>
          <w:color w:val="000000"/>
          <w:sz w:val="24"/>
          <w:szCs w:val="24"/>
        </w:rPr>
        <w:t>Lakes &amp; Reservoirs: Science, Policy and Management for Sustainable Use, 24</w:t>
      </w:r>
      <w:r w:rsidRPr="007C61D1">
        <w:rPr>
          <w:rFonts w:asciiTheme="majorBidi" w:hAnsiTheme="majorBidi" w:cstheme="majorBidi"/>
          <w:color w:val="000000"/>
          <w:sz w:val="24"/>
          <w:szCs w:val="24"/>
        </w:rPr>
        <w:t xml:space="preserve">(4), 344–353. </w:t>
      </w:r>
      <w:hyperlink r:id="rId19" w:history="1">
        <w:r w:rsidRPr="007C61D1">
          <w:rPr>
            <w:rStyle w:val="Hyperlink"/>
            <w:rFonts w:asciiTheme="majorBidi" w:hAnsiTheme="majorBidi" w:cstheme="majorBidi"/>
            <w:sz w:val="24"/>
            <w:szCs w:val="24"/>
          </w:rPr>
          <w:t>https://doi.org/10.1111/lre.12290</w:t>
        </w:r>
      </w:hyperlink>
      <w:r w:rsidRPr="007C61D1">
        <w:rPr>
          <w:rFonts w:asciiTheme="majorBidi" w:hAnsiTheme="majorBidi" w:cstheme="majorBidi"/>
          <w:color w:val="000000"/>
          <w:sz w:val="24"/>
          <w:szCs w:val="24"/>
        </w:rPr>
        <w:t>.</w:t>
      </w:r>
    </w:p>
    <w:p w14:paraId="1C830F18" w14:textId="77777777" w:rsidR="00CF7AC2" w:rsidRPr="007C61D1" w:rsidRDefault="00CF7AC2"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Bailey, R. G. (1994). A guide to the fishes of the River Nile in the Republic of Sudan. </w:t>
      </w:r>
      <w:r w:rsidRPr="007C61D1">
        <w:rPr>
          <w:rFonts w:asciiTheme="majorBidi" w:hAnsiTheme="majorBidi" w:cstheme="majorBidi"/>
          <w:i/>
          <w:iCs/>
          <w:color w:val="000000"/>
          <w:sz w:val="24"/>
          <w:szCs w:val="24"/>
        </w:rPr>
        <w:t>J. Nat., Hist</w:t>
      </w:r>
      <w:r w:rsidRPr="007C61D1">
        <w:rPr>
          <w:rFonts w:asciiTheme="majorBidi" w:hAnsiTheme="majorBidi" w:cstheme="majorBidi"/>
          <w:color w:val="000000"/>
          <w:sz w:val="24"/>
          <w:szCs w:val="24"/>
        </w:rPr>
        <w:t xml:space="preserve">., Vol., 28:937-970. DOI: </w:t>
      </w:r>
      <w:hyperlink r:id="rId20" w:history="1">
        <w:r w:rsidRPr="007C61D1">
          <w:rPr>
            <w:rStyle w:val="Hyperlink"/>
            <w:rFonts w:asciiTheme="majorBidi" w:hAnsiTheme="majorBidi" w:cstheme="majorBidi"/>
            <w:sz w:val="24"/>
            <w:szCs w:val="24"/>
          </w:rPr>
          <w:t>https://doi.org/10.1080/00222939400770501</w:t>
        </w:r>
      </w:hyperlink>
      <w:r w:rsidRPr="007C61D1">
        <w:rPr>
          <w:rFonts w:asciiTheme="majorBidi" w:hAnsiTheme="majorBidi" w:cstheme="majorBidi"/>
          <w:sz w:val="24"/>
          <w:szCs w:val="24"/>
        </w:rPr>
        <w:t>.</w:t>
      </w:r>
    </w:p>
    <w:p w14:paraId="6AE6DD63" w14:textId="77777777" w:rsidR="00445070" w:rsidRPr="00CF7AC2" w:rsidRDefault="00CF7AC2" w:rsidP="00445070">
      <w:pPr>
        <w:pStyle w:val="Default"/>
        <w:spacing w:line="360" w:lineRule="auto"/>
        <w:jc w:val="both"/>
        <w:rPr>
          <w:rFonts w:asciiTheme="majorBidi" w:hAnsiTheme="majorBidi" w:cstheme="majorBidi"/>
        </w:rPr>
      </w:pPr>
      <w:r w:rsidRPr="00CF7AC2">
        <w:rPr>
          <w:rFonts w:asciiTheme="majorBidi" w:hAnsiTheme="majorBidi" w:cstheme="majorBidi"/>
        </w:rPr>
        <w:t>Beaune</w:t>
      </w:r>
      <w:r w:rsidR="008E0075">
        <w:rPr>
          <w:rFonts w:asciiTheme="majorBidi" w:hAnsiTheme="majorBidi" w:cstheme="majorBidi"/>
        </w:rPr>
        <w:t>,</w:t>
      </w:r>
      <w:r w:rsidRPr="00CF7AC2">
        <w:rPr>
          <w:rFonts w:asciiTheme="majorBidi" w:hAnsiTheme="majorBidi" w:cstheme="majorBidi"/>
        </w:rPr>
        <w:t xml:space="preserve"> D</w:t>
      </w:r>
      <w:r w:rsidR="008E0075">
        <w:rPr>
          <w:rFonts w:asciiTheme="majorBidi" w:hAnsiTheme="majorBidi" w:cstheme="majorBidi"/>
        </w:rPr>
        <w:t>.</w:t>
      </w:r>
      <w:r w:rsidRPr="00CF7AC2">
        <w:rPr>
          <w:rFonts w:asciiTheme="majorBidi" w:hAnsiTheme="majorBidi" w:cstheme="majorBidi"/>
        </w:rPr>
        <w:t>, Guillard</w:t>
      </w:r>
      <w:r w:rsidR="008E0075">
        <w:rPr>
          <w:rFonts w:asciiTheme="majorBidi" w:hAnsiTheme="majorBidi" w:cstheme="majorBidi"/>
        </w:rPr>
        <w:t>,</w:t>
      </w:r>
      <w:r w:rsidRPr="00CF7AC2">
        <w:rPr>
          <w:rFonts w:asciiTheme="majorBidi" w:hAnsiTheme="majorBidi" w:cstheme="majorBidi"/>
        </w:rPr>
        <w:t xml:space="preserve"> J</w:t>
      </w:r>
      <w:r w:rsidR="008E0075">
        <w:rPr>
          <w:rFonts w:asciiTheme="majorBidi" w:hAnsiTheme="majorBidi" w:cstheme="majorBidi"/>
        </w:rPr>
        <w:t>.</w:t>
      </w:r>
      <w:r w:rsidRPr="00CF7AC2">
        <w:rPr>
          <w:rFonts w:asciiTheme="majorBidi" w:hAnsiTheme="majorBidi" w:cstheme="majorBidi"/>
        </w:rPr>
        <w:t>, Cottet</w:t>
      </w:r>
      <w:r w:rsidR="008E0075">
        <w:rPr>
          <w:rFonts w:asciiTheme="majorBidi" w:hAnsiTheme="majorBidi" w:cstheme="majorBidi"/>
        </w:rPr>
        <w:t>,</w:t>
      </w:r>
      <w:r w:rsidRPr="00CF7AC2">
        <w:rPr>
          <w:rFonts w:asciiTheme="majorBidi" w:hAnsiTheme="majorBidi" w:cstheme="majorBidi"/>
        </w:rPr>
        <w:t xml:space="preserve"> M</w:t>
      </w:r>
      <w:r w:rsidR="008E0075">
        <w:rPr>
          <w:rFonts w:asciiTheme="majorBidi" w:hAnsiTheme="majorBidi" w:cstheme="majorBidi"/>
        </w:rPr>
        <w:t>.</w:t>
      </w:r>
      <w:r w:rsidRPr="00CF7AC2">
        <w:rPr>
          <w:rFonts w:asciiTheme="majorBidi" w:hAnsiTheme="majorBidi" w:cstheme="majorBidi"/>
        </w:rPr>
        <w:t>, Kue</w:t>
      </w:r>
      <w:r w:rsidR="008E0075">
        <w:rPr>
          <w:rFonts w:asciiTheme="majorBidi" w:hAnsiTheme="majorBidi" w:cstheme="majorBidi"/>
        </w:rPr>
        <w:t>,</w:t>
      </w:r>
      <w:r w:rsidRPr="00CF7AC2">
        <w:rPr>
          <w:rFonts w:asciiTheme="majorBidi" w:hAnsiTheme="majorBidi" w:cstheme="majorBidi"/>
        </w:rPr>
        <w:t xml:space="preserve"> K</w:t>
      </w:r>
      <w:r w:rsidR="008E0075">
        <w:rPr>
          <w:rFonts w:asciiTheme="majorBidi" w:hAnsiTheme="majorBidi" w:cstheme="majorBidi"/>
        </w:rPr>
        <w:t>.</w:t>
      </w:r>
      <w:r w:rsidRPr="00CF7AC2">
        <w:rPr>
          <w:rFonts w:asciiTheme="majorBidi" w:hAnsiTheme="majorBidi" w:cstheme="majorBidi"/>
        </w:rPr>
        <w:t>, Lae</w:t>
      </w:r>
      <w:r w:rsidR="008E0075">
        <w:rPr>
          <w:rFonts w:asciiTheme="majorBidi" w:hAnsiTheme="majorBidi" w:cstheme="majorBidi"/>
        </w:rPr>
        <w:t>,</w:t>
      </w:r>
      <w:r w:rsidRPr="00CF7AC2">
        <w:rPr>
          <w:rFonts w:asciiTheme="majorBidi" w:hAnsiTheme="majorBidi" w:cstheme="majorBidi"/>
        </w:rPr>
        <w:t xml:space="preserve"> R</w:t>
      </w:r>
      <w:r w:rsidR="008E0075">
        <w:rPr>
          <w:rFonts w:asciiTheme="majorBidi" w:hAnsiTheme="majorBidi" w:cstheme="majorBidi"/>
        </w:rPr>
        <w:t>.</w:t>
      </w:r>
      <w:r w:rsidRPr="00CF7AC2">
        <w:rPr>
          <w:rFonts w:asciiTheme="majorBidi" w:hAnsiTheme="majorBidi" w:cstheme="majorBidi"/>
        </w:rPr>
        <w:t xml:space="preserve">, </w:t>
      </w:r>
      <w:proofErr w:type="spellStart"/>
      <w:r w:rsidRPr="00CF7AC2">
        <w:rPr>
          <w:rFonts w:asciiTheme="majorBidi" w:hAnsiTheme="majorBidi" w:cstheme="majorBidi"/>
        </w:rPr>
        <w:t>Chanudet</w:t>
      </w:r>
      <w:proofErr w:type="spellEnd"/>
      <w:r w:rsidR="00445070">
        <w:rPr>
          <w:rFonts w:asciiTheme="majorBidi" w:hAnsiTheme="majorBidi" w:cstheme="majorBidi"/>
        </w:rPr>
        <w:t>,</w:t>
      </w:r>
      <w:r w:rsidRPr="00CF7AC2">
        <w:rPr>
          <w:rFonts w:asciiTheme="majorBidi" w:hAnsiTheme="majorBidi" w:cstheme="majorBidi"/>
        </w:rPr>
        <w:t xml:space="preserve"> V</w:t>
      </w:r>
      <w:r w:rsidR="00445070">
        <w:rPr>
          <w:rFonts w:asciiTheme="majorBidi" w:hAnsiTheme="majorBidi" w:cstheme="majorBidi"/>
        </w:rPr>
        <w:t>.</w:t>
      </w:r>
      <w:r w:rsidRPr="00CF7AC2">
        <w:rPr>
          <w:rFonts w:asciiTheme="majorBidi" w:hAnsiTheme="majorBidi" w:cstheme="majorBidi"/>
        </w:rPr>
        <w:t xml:space="preserve">, </w:t>
      </w:r>
      <w:proofErr w:type="spellStart"/>
      <w:r w:rsidRPr="00CF7AC2">
        <w:rPr>
          <w:rFonts w:asciiTheme="majorBidi" w:hAnsiTheme="majorBidi" w:cstheme="majorBidi"/>
        </w:rPr>
        <w:t>Descloux</w:t>
      </w:r>
      <w:proofErr w:type="spellEnd"/>
      <w:r w:rsidR="00445070">
        <w:rPr>
          <w:rFonts w:asciiTheme="majorBidi" w:hAnsiTheme="majorBidi" w:cstheme="majorBidi"/>
        </w:rPr>
        <w:t>,</w:t>
      </w:r>
      <w:r w:rsidRPr="00CF7AC2">
        <w:rPr>
          <w:rFonts w:asciiTheme="majorBidi" w:hAnsiTheme="majorBidi" w:cstheme="majorBidi"/>
        </w:rPr>
        <w:t xml:space="preserve"> S</w:t>
      </w:r>
      <w:r w:rsidR="00445070">
        <w:rPr>
          <w:rFonts w:asciiTheme="majorBidi" w:hAnsiTheme="majorBidi" w:cstheme="majorBidi"/>
        </w:rPr>
        <w:t>.</w:t>
      </w:r>
      <w:r w:rsidRPr="00CF7AC2">
        <w:rPr>
          <w:rFonts w:asciiTheme="majorBidi" w:hAnsiTheme="majorBidi" w:cstheme="majorBidi"/>
        </w:rPr>
        <w:t>, Tessier</w:t>
      </w:r>
      <w:r w:rsidR="00445070">
        <w:rPr>
          <w:rFonts w:asciiTheme="majorBidi" w:hAnsiTheme="majorBidi" w:cstheme="majorBidi"/>
        </w:rPr>
        <w:t>,</w:t>
      </w:r>
      <w:r w:rsidRPr="00CF7AC2">
        <w:rPr>
          <w:rFonts w:asciiTheme="majorBidi" w:hAnsiTheme="majorBidi" w:cstheme="majorBidi"/>
        </w:rPr>
        <w:t xml:space="preserve"> A.</w:t>
      </w:r>
      <w:r w:rsidR="00445070">
        <w:rPr>
          <w:rFonts w:asciiTheme="majorBidi" w:hAnsiTheme="majorBidi" w:cstheme="majorBidi"/>
        </w:rPr>
        <w:t xml:space="preserve"> (2021). I</w:t>
      </w:r>
      <w:r w:rsidRPr="00CF7AC2">
        <w:rPr>
          <w:rFonts w:asciiTheme="majorBidi" w:hAnsiTheme="majorBidi" w:cstheme="majorBidi"/>
        </w:rPr>
        <w:t>nvestigating key biological parameters of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L.) in a Large Asian Reservoir to Better Develop Sustainable Fisheries. </w:t>
      </w:r>
      <w:r w:rsidRPr="00445070">
        <w:rPr>
          <w:rFonts w:asciiTheme="majorBidi" w:hAnsiTheme="majorBidi" w:cstheme="majorBidi"/>
          <w:i/>
          <w:iCs/>
        </w:rPr>
        <w:t>Hydroécol.</w:t>
      </w:r>
      <w:r w:rsidR="00445070">
        <w:rPr>
          <w:rFonts w:asciiTheme="majorBidi" w:hAnsiTheme="majorBidi" w:cstheme="majorBidi"/>
          <w:i/>
          <w:iCs/>
        </w:rPr>
        <w:t>,</w:t>
      </w:r>
      <w:r w:rsidRPr="00445070">
        <w:rPr>
          <w:rFonts w:asciiTheme="majorBidi" w:hAnsiTheme="majorBidi" w:cstheme="majorBidi"/>
          <w:i/>
          <w:iCs/>
        </w:rPr>
        <w:t xml:space="preserve"> Appl</w:t>
      </w:r>
      <w:r w:rsidRPr="00CF7AC2">
        <w:rPr>
          <w:rFonts w:asciiTheme="majorBidi" w:hAnsiTheme="majorBidi" w:cstheme="majorBidi"/>
        </w:rPr>
        <w:t>.</w:t>
      </w:r>
      <w:r w:rsidR="00445070">
        <w:rPr>
          <w:rFonts w:asciiTheme="majorBidi" w:hAnsiTheme="majorBidi" w:cstheme="majorBidi"/>
        </w:rPr>
        <w:t>,</w:t>
      </w:r>
      <w:r w:rsidRPr="00CF7AC2">
        <w:rPr>
          <w:rFonts w:asciiTheme="majorBidi" w:hAnsiTheme="majorBidi" w:cstheme="majorBidi"/>
        </w:rPr>
        <w:t xml:space="preserve"> </w:t>
      </w:r>
      <w:r w:rsidR="00445070">
        <w:rPr>
          <w:rFonts w:asciiTheme="majorBidi" w:hAnsiTheme="majorBidi" w:cstheme="majorBidi"/>
        </w:rPr>
        <w:t xml:space="preserve">Vol., </w:t>
      </w:r>
      <w:r w:rsidRPr="00CF7AC2">
        <w:rPr>
          <w:rFonts w:asciiTheme="majorBidi" w:hAnsiTheme="majorBidi" w:cstheme="majorBidi"/>
        </w:rPr>
        <w:t>21:</w:t>
      </w:r>
      <w:r w:rsidR="00445070">
        <w:rPr>
          <w:rFonts w:asciiTheme="majorBidi" w:hAnsiTheme="majorBidi" w:cstheme="majorBidi"/>
        </w:rPr>
        <w:t xml:space="preserve"> </w:t>
      </w:r>
      <w:r w:rsidRPr="00CF7AC2">
        <w:rPr>
          <w:rFonts w:asciiTheme="majorBidi" w:hAnsiTheme="majorBidi" w:cstheme="majorBidi"/>
        </w:rPr>
        <w:t>157–</w:t>
      </w:r>
      <w:r w:rsidR="00445070">
        <w:rPr>
          <w:rFonts w:asciiTheme="majorBidi" w:hAnsiTheme="majorBidi" w:cstheme="majorBidi"/>
        </w:rPr>
        <w:t>179, DOI:</w:t>
      </w:r>
      <w:r w:rsidR="00445070" w:rsidRPr="00445070">
        <w:rPr>
          <w:rStyle w:val="Hyperlink"/>
          <w:rFonts w:asciiTheme="majorBidi" w:hAnsiTheme="majorBidi" w:cstheme="majorBidi"/>
        </w:rPr>
        <w:t>10.1051/hydro/2020001</w:t>
      </w:r>
      <w:r w:rsidR="00445070">
        <w:rPr>
          <w:rFonts w:asciiTheme="majorBidi" w:hAnsiTheme="majorBidi" w:cstheme="majorBidi"/>
        </w:rPr>
        <w:t>.</w:t>
      </w:r>
    </w:p>
    <w:p w14:paraId="35C81EB8" w14:textId="77777777" w:rsidR="00CF7AC2" w:rsidRPr="007C61D1" w:rsidRDefault="00CF7AC2" w:rsidP="00070144">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Beverton, R. (1992). Patterns of reproductive strategy parameters in some marine teleost fishes. </w:t>
      </w:r>
      <w:r w:rsidR="00070144">
        <w:rPr>
          <w:rFonts w:asciiTheme="majorBidi" w:hAnsiTheme="majorBidi" w:cstheme="majorBidi"/>
          <w:i/>
          <w:iCs/>
          <w:color w:val="000000"/>
          <w:sz w:val="24"/>
          <w:szCs w:val="24"/>
        </w:rPr>
        <w:t>J.</w:t>
      </w:r>
      <w:r w:rsidRPr="007C61D1">
        <w:rPr>
          <w:rFonts w:asciiTheme="majorBidi" w:hAnsiTheme="majorBidi" w:cstheme="majorBidi"/>
          <w:i/>
          <w:iCs/>
          <w:color w:val="000000"/>
          <w:sz w:val="24"/>
          <w:szCs w:val="24"/>
        </w:rPr>
        <w:t xml:space="preserve"> Fish Biol</w:t>
      </w:r>
      <w:r w:rsidR="00070144">
        <w:rPr>
          <w:rFonts w:asciiTheme="majorBidi" w:hAnsiTheme="majorBidi" w:cstheme="majorBidi"/>
          <w:i/>
          <w:iCs/>
          <w:color w:val="000000"/>
          <w:sz w:val="24"/>
          <w:szCs w:val="24"/>
        </w:rPr>
        <w:t>.</w:t>
      </w:r>
      <w:r w:rsidRPr="007C61D1">
        <w:rPr>
          <w:rFonts w:asciiTheme="majorBidi" w:hAnsiTheme="majorBidi" w:cstheme="majorBidi"/>
          <w:i/>
          <w:iCs/>
          <w:color w:val="000000"/>
          <w:sz w:val="24"/>
          <w:szCs w:val="24"/>
        </w:rPr>
        <w:t xml:space="preserve">, </w:t>
      </w:r>
      <w:r w:rsidR="00070144" w:rsidRPr="00070144">
        <w:rPr>
          <w:rFonts w:asciiTheme="majorBidi" w:hAnsiTheme="majorBidi" w:cstheme="majorBidi"/>
          <w:color w:val="000000"/>
          <w:sz w:val="24"/>
          <w:szCs w:val="24"/>
        </w:rPr>
        <w:t>Vol.,</w:t>
      </w:r>
      <w:r w:rsidR="00070144">
        <w:rPr>
          <w:rFonts w:asciiTheme="majorBidi" w:hAnsiTheme="majorBidi" w:cstheme="majorBidi"/>
          <w:i/>
          <w:iCs/>
          <w:color w:val="000000"/>
          <w:sz w:val="24"/>
          <w:szCs w:val="24"/>
        </w:rPr>
        <w:t xml:space="preserve"> </w:t>
      </w:r>
      <w:r w:rsidRPr="00070144">
        <w:rPr>
          <w:rFonts w:asciiTheme="majorBidi" w:hAnsiTheme="majorBidi" w:cstheme="majorBidi"/>
          <w:color w:val="000000"/>
          <w:sz w:val="24"/>
          <w:szCs w:val="24"/>
        </w:rPr>
        <w:t>41</w:t>
      </w:r>
      <w:r w:rsidRPr="007C61D1">
        <w:rPr>
          <w:rFonts w:asciiTheme="majorBidi" w:hAnsiTheme="majorBidi" w:cstheme="majorBidi"/>
          <w:color w:val="000000"/>
          <w:sz w:val="24"/>
          <w:szCs w:val="24"/>
        </w:rPr>
        <w:t xml:space="preserve">, 137–160. </w:t>
      </w:r>
    </w:p>
    <w:p w14:paraId="594F4725" w14:textId="77777777" w:rsidR="00CF7AC2" w:rsidRPr="007C61D1" w:rsidRDefault="00CF7AC2" w:rsidP="009E51C8">
      <w:pPr>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Beverton, R. J., &amp; Holt, S. J. (1957). </w:t>
      </w:r>
      <w:r w:rsidRPr="00070144">
        <w:rPr>
          <w:rFonts w:asciiTheme="majorBidi" w:hAnsiTheme="majorBidi" w:cstheme="majorBidi"/>
          <w:color w:val="000000"/>
          <w:sz w:val="24"/>
          <w:szCs w:val="24"/>
        </w:rPr>
        <w:t>On the dynamics of exploited fish populations</w:t>
      </w:r>
      <w:r w:rsidRPr="007C61D1">
        <w:rPr>
          <w:rFonts w:asciiTheme="majorBidi" w:hAnsiTheme="majorBidi" w:cstheme="majorBidi"/>
          <w:i/>
          <w:iCs/>
          <w:color w:val="000000"/>
          <w:sz w:val="24"/>
          <w:szCs w:val="24"/>
        </w:rPr>
        <w:t xml:space="preserve"> </w:t>
      </w:r>
      <w:r w:rsidRPr="007C61D1">
        <w:rPr>
          <w:rFonts w:asciiTheme="majorBidi" w:hAnsiTheme="majorBidi" w:cstheme="majorBidi"/>
          <w:color w:val="000000"/>
          <w:sz w:val="24"/>
          <w:szCs w:val="24"/>
        </w:rPr>
        <w:t xml:space="preserve">(Vol. 11). </w:t>
      </w:r>
      <w:r w:rsidRPr="00070144">
        <w:rPr>
          <w:rFonts w:asciiTheme="majorBidi" w:hAnsiTheme="majorBidi" w:cstheme="majorBidi"/>
          <w:i/>
          <w:iCs/>
          <w:color w:val="000000"/>
          <w:sz w:val="24"/>
          <w:szCs w:val="24"/>
        </w:rPr>
        <w:t>Springer Science &amp; Business Media</w:t>
      </w:r>
      <w:r w:rsidRPr="007C61D1">
        <w:rPr>
          <w:rFonts w:asciiTheme="majorBidi" w:hAnsiTheme="majorBidi" w:cstheme="majorBidi"/>
          <w:color w:val="000000"/>
          <w:sz w:val="24"/>
          <w:szCs w:val="24"/>
        </w:rPr>
        <w:t xml:space="preserve">. ISBN 94-011-2106-0. </w:t>
      </w:r>
    </w:p>
    <w:p w14:paraId="51692929" w14:textId="77777777" w:rsidR="00CF7AC2" w:rsidRPr="00CF7AC2" w:rsidRDefault="00CF7AC2" w:rsidP="00566C14">
      <w:pPr>
        <w:pStyle w:val="Default"/>
        <w:spacing w:line="360" w:lineRule="auto"/>
        <w:jc w:val="both"/>
        <w:rPr>
          <w:rFonts w:asciiTheme="majorBidi" w:hAnsiTheme="majorBidi" w:cstheme="majorBidi"/>
        </w:rPr>
      </w:pPr>
      <w:r w:rsidRPr="00CF7AC2">
        <w:rPr>
          <w:rFonts w:asciiTheme="majorBidi" w:hAnsiTheme="majorBidi" w:cstheme="majorBidi"/>
        </w:rPr>
        <w:t xml:space="preserve">El-Bokhty, E.-A. E. B., &amp; El-Far, A. M. (2014). Evaluation of </w:t>
      </w:r>
      <w:r w:rsidRPr="00CF7AC2">
        <w:rPr>
          <w:rFonts w:asciiTheme="majorBidi" w:hAnsiTheme="majorBidi" w:cstheme="majorBidi"/>
          <w:i/>
          <w:iCs/>
        </w:rPr>
        <w:t xml:space="preserve">Oreochromis niloticus </w:t>
      </w:r>
      <w:r w:rsidRPr="00CF7AC2">
        <w:rPr>
          <w:rFonts w:asciiTheme="majorBidi" w:hAnsiTheme="majorBidi" w:cstheme="majorBidi"/>
        </w:rPr>
        <w:t xml:space="preserve">and </w:t>
      </w:r>
      <w:r w:rsidRPr="00CF7AC2">
        <w:rPr>
          <w:rFonts w:asciiTheme="majorBidi" w:hAnsiTheme="majorBidi" w:cstheme="majorBidi"/>
          <w:i/>
          <w:iCs/>
        </w:rPr>
        <w:t xml:space="preserve">Tilapia zillii </w:t>
      </w:r>
      <w:r w:rsidRPr="00CF7AC2">
        <w:rPr>
          <w:rFonts w:asciiTheme="majorBidi" w:hAnsiTheme="majorBidi" w:cstheme="majorBidi"/>
        </w:rPr>
        <w:t xml:space="preserve">fisheries at Aswan region, River Nile, Egypt. </w:t>
      </w:r>
      <w:r w:rsidRPr="00CF7AC2">
        <w:rPr>
          <w:rFonts w:asciiTheme="majorBidi" w:hAnsiTheme="majorBidi" w:cstheme="majorBidi"/>
          <w:i/>
          <w:iCs/>
        </w:rPr>
        <w:t xml:space="preserve">Egyptian </w:t>
      </w:r>
      <w:r w:rsidR="00566C14">
        <w:rPr>
          <w:rFonts w:asciiTheme="majorBidi" w:hAnsiTheme="majorBidi" w:cstheme="majorBidi"/>
          <w:i/>
          <w:iCs/>
        </w:rPr>
        <w:t>J. Aquat.,</w:t>
      </w:r>
      <w:r w:rsidRPr="00CF7AC2">
        <w:rPr>
          <w:rFonts w:asciiTheme="majorBidi" w:hAnsiTheme="majorBidi" w:cstheme="majorBidi"/>
          <w:i/>
          <w:iCs/>
        </w:rPr>
        <w:t xml:space="preserve"> Biol</w:t>
      </w:r>
      <w:r w:rsidR="00566C14">
        <w:rPr>
          <w:rFonts w:asciiTheme="majorBidi" w:hAnsiTheme="majorBidi" w:cstheme="majorBidi"/>
          <w:i/>
          <w:iCs/>
        </w:rPr>
        <w:t>.,</w:t>
      </w:r>
      <w:r w:rsidRPr="00CF7AC2">
        <w:rPr>
          <w:rFonts w:asciiTheme="majorBidi" w:hAnsiTheme="majorBidi" w:cstheme="majorBidi"/>
          <w:i/>
          <w:iCs/>
        </w:rPr>
        <w:t xml:space="preserve"> Fisher</w:t>
      </w:r>
      <w:r w:rsidR="00566C14">
        <w:rPr>
          <w:rFonts w:asciiTheme="majorBidi" w:hAnsiTheme="majorBidi" w:cstheme="majorBidi"/>
          <w:i/>
          <w:iCs/>
        </w:rPr>
        <w:t>.</w:t>
      </w:r>
      <w:r w:rsidRPr="00CF7AC2">
        <w:rPr>
          <w:rFonts w:asciiTheme="majorBidi" w:hAnsiTheme="majorBidi" w:cstheme="majorBidi"/>
          <w:i/>
          <w:iCs/>
        </w:rPr>
        <w:t xml:space="preserve">, </w:t>
      </w:r>
      <w:r w:rsidR="00566C14">
        <w:rPr>
          <w:rFonts w:asciiTheme="majorBidi" w:hAnsiTheme="majorBidi" w:cstheme="majorBidi"/>
        </w:rPr>
        <w:t xml:space="preserve">Vol., </w:t>
      </w:r>
      <w:r w:rsidRPr="00566C14">
        <w:rPr>
          <w:rFonts w:asciiTheme="majorBidi" w:hAnsiTheme="majorBidi" w:cstheme="majorBidi"/>
        </w:rPr>
        <w:t>18</w:t>
      </w:r>
      <w:r w:rsidR="00566C14">
        <w:rPr>
          <w:rFonts w:asciiTheme="majorBidi" w:hAnsiTheme="majorBidi" w:cstheme="majorBidi"/>
        </w:rPr>
        <w:t>:</w:t>
      </w:r>
      <w:r w:rsidRPr="00CF7AC2">
        <w:rPr>
          <w:rFonts w:asciiTheme="majorBidi" w:hAnsiTheme="majorBidi" w:cstheme="majorBidi"/>
        </w:rPr>
        <w:t xml:space="preserve"> 79–89. </w:t>
      </w:r>
    </w:p>
    <w:p w14:paraId="4A5CF81D" w14:textId="77777777" w:rsidR="00CF7AC2" w:rsidRPr="00CF7AC2" w:rsidRDefault="00CF7AC2" w:rsidP="00566C14">
      <w:pPr>
        <w:rPr>
          <w:rFonts w:asciiTheme="majorBidi" w:hAnsiTheme="majorBidi" w:cstheme="majorBidi"/>
          <w:sz w:val="24"/>
          <w:szCs w:val="24"/>
        </w:rPr>
      </w:pPr>
      <w:r w:rsidRPr="00CF7AC2">
        <w:rPr>
          <w:rFonts w:asciiTheme="majorBidi" w:hAnsiTheme="majorBidi" w:cstheme="majorBidi"/>
          <w:sz w:val="24"/>
          <w:szCs w:val="24"/>
        </w:rPr>
        <w:t xml:space="preserve">El-Kasheif, M. A., Authman, M. M., Al-Ghamdi, F. A., Ibrahim, S. A., &amp; El-Far, A. M. (2015). Biological aspects and fisheries management of tilapia fish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(Linnaeus, 1758) in El-Bahr El-Faraouny Canal, Al-Minufiya Province, </w:t>
      </w:r>
      <w:r w:rsidRPr="00566C14">
        <w:rPr>
          <w:rFonts w:asciiTheme="majorBidi" w:hAnsiTheme="majorBidi" w:cstheme="majorBidi"/>
          <w:i/>
          <w:iCs/>
          <w:sz w:val="24"/>
          <w:szCs w:val="24"/>
        </w:rPr>
        <w:t>Egypt</w:t>
      </w:r>
      <w:r w:rsidRPr="00CF7AC2">
        <w:rPr>
          <w:rFonts w:asciiTheme="majorBidi" w:hAnsiTheme="majorBidi" w:cstheme="majorBidi"/>
          <w:sz w:val="24"/>
          <w:szCs w:val="24"/>
        </w:rPr>
        <w:t xml:space="preserve">. </w:t>
      </w:r>
      <w:r w:rsidR="00566C14">
        <w:rPr>
          <w:rFonts w:asciiTheme="majorBidi" w:hAnsiTheme="majorBidi" w:cstheme="majorBidi"/>
          <w:i/>
          <w:iCs/>
          <w:sz w:val="24"/>
          <w:szCs w:val="24"/>
        </w:rPr>
        <w:t>J.</w:t>
      </w:r>
      <w:r w:rsidRPr="00CF7AC2">
        <w:rPr>
          <w:rFonts w:asciiTheme="majorBidi" w:hAnsiTheme="majorBidi" w:cstheme="majorBidi"/>
          <w:i/>
          <w:iCs/>
          <w:sz w:val="24"/>
          <w:szCs w:val="24"/>
        </w:rPr>
        <w:t xml:space="preserve"> </w:t>
      </w:r>
      <w:r w:rsidR="00566C14">
        <w:rPr>
          <w:rFonts w:asciiTheme="majorBidi" w:hAnsiTheme="majorBidi" w:cstheme="majorBidi"/>
          <w:i/>
          <w:iCs/>
          <w:sz w:val="24"/>
          <w:szCs w:val="24"/>
        </w:rPr>
        <w:t>Fisher.,</w:t>
      </w:r>
      <w:r w:rsidRPr="00CF7AC2">
        <w:rPr>
          <w:rFonts w:asciiTheme="majorBidi" w:hAnsiTheme="majorBidi" w:cstheme="majorBidi"/>
          <w:i/>
          <w:iCs/>
          <w:sz w:val="24"/>
          <w:szCs w:val="24"/>
        </w:rPr>
        <w:t xml:space="preserve"> </w:t>
      </w:r>
      <w:r w:rsidR="00566C14">
        <w:rPr>
          <w:rFonts w:asciiTheme="majorBidi" w:hAnsiTheme="majorBidi" w:cstheme="majorBidi"/>
          <w:i/>
          <w:iCs/>
          <w:sz w:val="24"/>
          <w:szCs w:val="24"/>
        </w:rPr>
        <w:t>Aquat.,</w:t>
      </w:r>
      <w:r w:rsidRPr="00CF7AC2">
        <w:rPr>
          <w:rFonts w:asciiTheme="majorBidi" w:hAnsiTheme="majorBidi" w:cstheme="majorBidi"/>
          <w:i/>
          <w:iCs/>
          <w:sz w:val="24"/>
          <w:szCs w:val="24"/>
        </w:rPr>
        <w:t xml:space="preserve"> </w:t>
      </w:r>
      <w:r w:rsidR="00566C14" w:rsidRPr="00CF7AC2">
        <w:rPr>
          <w:rFonts w:asciiTheme="majorBidi" w:hAnsiTheme="majorBidi" w:cstheme="majorBidi"/>
          <w:i/>
          <w:iCs/>
          <w:sz w:val="24"/>
          <w:szCs w:val="24"/>
        </w:rPr>
        <w:t>Sci</w:t>
      </w:r>
      <w:r w:rsidR="00566C14">
        <w:rPr>
          <w:rFonts w:asciiTheme="majorBidi" w:hAnsiTheme="majorBidi" w:cstheme="majorBidi"/>
          <w:i/>
          <w:iCs/>
          <w:sz w:val="24"/>
          <w:szCs w:val="24"/>
        </w:rPr>
        <w:t>.,</w:t>
      </w:r>
      <w:r w:rsidRPr="00CF7AC2">
        <w:rPr>
          <w:rFonts w:asciiTheme="majorBidi" w:hAnsiTheme="majorBidi" w:cstheme="majorBidi"/>
          <w:i/>
          <w:iCs/>
          <w:sz w:val="24"/>
          <w:szCs w:val="24"/>
        </w:rPr>
        <w:t xml:space="preserve"> </w:t>
      </w:r>
      <w:r w:rsidR="00566C14">
        <w:rPr>
          <w:rFonts w:asciiTheme="majorBidi" w:hAnsiTheme="majorBidi" w:cstheme="majorBidi"/>
          <w:sz w:val="24"/>
          <w:szCs w:val="24"/>
        </w:rPr>
        <w:t xml:space="preserve">Vol., </w:t>
      </w:r>
      <w:r w:rsidRPr="00566C14">
        <w:rPr>
          <w:rFonts w:asciiTheme="majorBidi" w:hAnsiTheme="majorBidi" w:cstheme="majorBidi"/>
          <w:sz w:val="24"/>
          <w:szCs w:val="24"/>
        </w:rPr>
        <w:t>10</w:t>
      </w:r>
      <w:r w:rsidR="00566C14">
        <w:rPr>
          <w:rFonts w:asciiTheme="majorBidi" w:hAnsiTheme="majorBidi" w:cstheme="majorBidi"/>
          <w:sz w:val="24"/>
          <w:szCs w:val="24"/>
        </w:rPr>
        <w:t>:</w:t>
      </w:r>
      <w:r w:rsidRPr="00CF7AC2">
        <w:rPr>
          <w:rFonts w:asciiTheme="majorBidi" w:hAnsiTheme="majorBidi" w:cstheme="majorBidi"/>
          <w:sz w:val="24"/>
          <w:szCs w:val="24"/>
        </w:rPr>
        <w:t xml:space="preserve"> 405.</w:t>
      </w:r>
    </w:p>
    <w:p w14:paraId="6BA751CA"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 xml:space="preserve">Food and Agriculture Organization (FAO). (2018). </w:t>
      </w:r>
      <w:r w:rsidRPr="00CF7AC2">
        <w:rPr>
          <w:rFonts w:asciiTheme="majorBidi" w:hAnsiTheme="majorBidi" w:cstheme="majorBidi"/>
          <w:i/>
          <w:iCs/>
          <w:sz w:val="24"/>
          <w:szCs w:val="24"/>
        </w:rPr>
        <w:t xml:space="preserve">Tilapia trade: Global and regional trends </w:t>
      </w:r>
      <w:r w:rsidRPr="00CF7AC2">
        <w:rPr>
          <w:rFonts w:asciiTheme="majorBidi" w:hAnsiTheme="majorBidi" w:cstheme="majorBidi"/>
          <w:sz w:val="24"/>
          <w:szCs w:val="24"/>
        </w:rPr>
        <w:t xml:space="preserve">(pp. 1–28). </w:t>
      </w:r>
    </w:p>
    <w:p w14:paraId="0CF9A9BF"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Gayanilo, F. C., Sparre, P., &amp; Pauly, D. (1996). </w:t>
      </w:r>
      <w:r w:rsidRPr="007C61D1">
        <w:rPr>
          <w:rFonts w:asciiTheme="majorBidi" w:hAnsiTheme="majorBidi" w:cstheme="majorBidi"/>
          <w:i/>
          <w:iCs/>
          <w:sz w:val="24"/>
          <w:szCs w:val="24"/>
        </w:rPr>
        <w:t>FAO-ICLARM Fish Stock Assessment Tools (FISAT) Software Package User’s Manual</w:t>
      </w:r>
      <w:r w:rsidRPr="007C61D1">
        <w:rPr>
          <w:rFonts w:asciiTheme="majorBidi" w:hAnsiTheme="majorBidi" w:cstheme="majorBidi"/>
          <w:sz w:val="24"/>
          <w:szCs w:val="24"/>
        </w:rPr>
        <w:t xml:space="preserve">. Food &amp; Agriculture Organization. </w:t>
      </w:r>
    </w:p>
    <w:p w14:paraId="60F1C57F"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Gayanilo, F., Sparre, P., &amp; Pauly, D. (2005). </w:t>
      </w:r>
      <w:r w:rsidRPr="007C61D1">
        <w:rPr>
          <w:rFonts w:asciiTheme="majorBidi" w:hAnsiTheme="majorBidi" w:cstheme="majorBidi"/>
          <w:i/>
          <w:iCs/>
          <w:sz w:val="24"/>
          <w:szCs w:val="24"/>
        </w:rPr>
        <w:t>FAO-ICLARM stock assessment tools II: Revised version: User’s guide</w:t>
      </w:r>
      <w:r w:rsidRPr="007C61D1">
        <w:rPr>
          <w:rFonts w:asciiTheme="majorBidi" w:hAnsiTheme="majorBidi" w:cstheme="majorBidi"/>
          <w:sz w:val="24"/>
          <w:szCs w:val="24"/>
        </w:rPr>
        <w:t xml:space="preserve">. FAO Computerized Information Series on Fish. </w:t>
      </w:r>
      <w:r w:rsidRPr="007C61D1">
        <w:rPr>
          <w:rFonts w:asciiTheme="majorBidi" w:hAnsiTheme="majorBidi" w:cstheme="majorBidi"/>
          <w:color w:val="000000"/>
          <w:sz w:val="24"/>
          <w:szCs w:val="24"/>
        </w:rPr>
        <w:t xml:space="preserve"> </w:t>
      </w:r>
    </w:p>
    <w:p w14:paraId="3632936C" w14:textId="77777777" w:rsidR="00CF7AC2" w:rsidRPr="007C61D1" w:rsidRDefault="00CF7AC2"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Gayanilo, F., Sparre, P., and Pauly, D. (2002). FAO-ICLARM stock assessment tools (FiSAT). Software Version 1.2. 0. </w:t>
      </w:r>
      <w:r w:rsidRPr="007C61D1">
        <w:rPr>
          <w:rFonts w:asciiTheme="majorBidi" w:hAnsiTheme="majorBidi" w:cstheme="majorBidi"/>
          <w:i/>
          <w:iCs/>
          <w:color w:val="000000"/>
          <w:sz w:val="24"/>
          <w:szCs w:val="24"/>
        </w:rPr>
        <w:t>FAO</w:t>
      </w:r>
      <w:r w:rsidRPr="007C61D1">
        <w:rPr>
          <w:rFonts w:asciiTheme="majorBidi" w:hAnsiTheme="majorBidi" w:cstheme="majorBidi"/>
          <w:color w:val="000000"/>
          <w:sz w:val="24"/>
          <w:szCs w:val="24"/>
        </w:rPr>
        <w:t xml:space="preserve">. Roma. </w:t>
      </w:r>
    </w:p>
    <w:p w14:paraId="4D4E5A7E"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Gulland, J. (1971). Science and fishery management. </w:t>
      </w:r>
      <w:r w:rsidRPr="007C61D1">
        <w:rPr>
          <w:rFonts w:asciiTheme="majorBidi" w:hAnsiTheme="majorBidi" w:cstheme="majorBidi"/>
          <w:i/>
          <w:iCs/>
          <w:sz w:val="24"/>
          <w:szCs w:val="24"/>
        </w:rPr>
        <w:t>ICES Journal of Marine Science, 33</w:t>
      </w:r>
      <w:r w:rsidRPr="007C61D1">
        <w:rPr>
          <w:rFonts w:asciiTheme="majorBidi" w:hAnsiTheme="majorBidi" w:cstheme="majorBidi"/>
          <w:sz w:val="24"/>
          <w:szCs w:val="24"/>
        </w:rPr>
        <w:t xml:space="preserve">, 471–477. </w:t>
      </w:r>
    </w:p>
    <w:p w14:paraId="51F27FD2"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lastRenderedPageBreak/>
        <w:t xml:space="preserve">Hirpo, L. A. (2013). Reproductive biology of </w:t>
      </w:r>
      <w:r w:rsidRPr="007C61D1">
        <w:rPr>
          <w:rFonts w:asciiTheme="majorBidi" w:hAnsiTheme="majorBidi" w:cstheme="majorBidi"/>
          <w:i/>
          <w:iCs/>
          <w:sz w:val="24"/>
          <w:szCs w:val="24"/>
        </w:rPr>
        <w:t xml:space="preserve">O. niloticus, </w:t>
      </w:r>
      <w:r w:rsidRPr="007C61D1">
        <w:rPr>
          <w:rFonts w:asciiTheme="majorBidi" w:hAnsiTheme="majorBidi" w:cstheme="majorBidi"/>
          <w:sz w:val="24"/>
          <w:szCs w:val="24"/>
        </w:rPr>
        <w:t xml:space="preserve">in Lake Beseka, Ethiopia. </w:t>
      </w:r>
      <w:r w:rsidRPr="007C61D1">
        <w:rPr>
          <w:rFonts w:asciiTheme="majorBidi" w:hAnsiTheme="majorBidi" w:cstheme="majorBidi"/>
          <w:i/>
          <w:iCs/>
          <w:sz w:val="24"/>
          <w:szCs w:val="24"/>
        </w:rPr>
        <w:t>Acad.</w:t>
      </w:r>
      <w:r w:rsidRPr="007C61D1">
        <w:rPr>
          <w:rFonts w:asciiTheme="majorBidi" w:hAnsiTheme="majorBidi" w:cstheme="majorBidi"/>
          <w:sz w:val="24"/>
          <w:szCs w:val="24"/>
        </w:rPr>
        <w:t>,</w:t>
      </w:r>
      <w:r w:rsidRPr="007C61D1">
        <w:rPr>
          <w:rFonts w:asciiTheme="majorBidi" w:hAnsiTheme="majorBidi" w:cstheme="majorBidi"/>
          <w:i/>
          <w:iCs/>
          <w:sz w:val="24"/>
          <w:szCs w:val="24"/>
        </w:rPr>
        <w:t xml:space="preserve"> J</w:t>
      </w:r>
      <w:r w:rsidRPr="007C61D1">
        <w:rPr>
          <w:rFonts w:asciiTheme="majorBidi" w:hAnsiTheme="majorBidi" w:cstheme="majorBidi"/>
          <w:sz w:val="24"/>
          <w:szCs w:val="24"/>
        </w:rPr>
        <w:t>., 7(9): 116-120.</w:t>
      </w:r>
    </w:p>
    <w:p w14:paraId="5F1E7247"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Hoggarth, D. D., Abeyasekera, S., Arthur, R. I., Beddington, J. R., Burn, R. W., Halls, A. S., Kirkwood, G. P., McAllister, M., Medley, P., Mees, C. C., et al. (2006). </w:t>
      </w:r>
      <w:r w:rsidRPr="007C61D1">
        <w:rPr>
          <w:rFonts w:asciiTheme="majorBidi" w:hAnsiTheme="majorBidi" w:cstheme="majorBidi"/>
          <w:i/>
          <w:iCs/>
          <w:sz w:val="24"/>
          <w:szCs w:val="24"/>
        </w:rPr>
        <w:t>Stock assessment for fishery management: A framework guide to the stock assessment tools of the Fisheries Management and Science Programme</w:t>
      </w:r>
      <w:r w:rsidRPr="007C61D1">
        <w:rPr>
          <w:rFonts w:asciiTheme="majorBidi" w:hAnsiTheme="majorBidi" w:cstheme="majorBidi"/>
          <w:sz w:val="24"/>
          <w:szCs w:val="24"/>
        </w:rPr>
        <w:t xml:space="preserve">. Food &amp; Agriculture Organization. ISBN 92-5-105503-3. </w:t>
      </w:r>
    </w:p>
    <w:p w14:paraId="2E130993"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Ibrahim, Mahassin. A. (2007). Some Aspects of Khashm El-Girba Fisheries, Atbara River, </w:t>
      </w:r>
      <w:r w:rsidRPr="007C61D1">
        <w:rPr>
          <w:rFonts w:asciiTheme="majorBidi" w:hAnsiTheme="majorBidi" w:cstheme="majorBidi"/>
          <w:i/>
          <w:iCs/>
          <w:sz w:val="24"/>
          <w:szCs w:val="24"/>
        </w:rPr>
        <w:t>M. Sc. Thesis, Department of Zoology, Faculty of Science, University of Khartoum. Khartoum</w:t>
      </w:r>
      <w:r w:rsidRPr="007C61D1">
        <w:rPr>
          <w:rFonts w:asciiTheme="majorBidi" w:hAnsiTheme="majorBidi" w:cstheme="majorBidi"/>
          <w:sz w:val="24"/>
          <w:szCs w:val="24"/>
        </w:rPr>
        <w:t>. Sudan.</w:t>
      </w:r>
    </w:p>
    <w:p w14:paraId="2B6328F1"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Kullander, S. O. (1998). A phylogeny and classification of the South American Cichlidae (Teleostei: Perciformes). Pp. 461-498, </w:t>
      </w:r>
      <w:r w:rsidRPr="007C61D1">
        <w:rPr>
          <w:rFonts w:asciiTheme="majorBidi" w:hAnsiTheme="majorBidi" w:cstheme="majorBidi"/>
          <w:i/>
          <w:iCs/>
          <w:sz w:val="24"/>
          <w:szCs w:val="24"/>
        </w:rPr>
        <w:t>In</w:t>
      </w:r>
      <w:r w:rsidRPr="007C61D1">
        <w:rPr>
          <w:rFonts w:asciiTheme="majorBidi" w:hAnsiTheme="majorBidi" w:cstheme="majorBidi"/>
          <w:sz w:val="24"/>
          <w:szCs w:val="24"/>
        </w:rPr>
        <w:t xml:space="preserve">: L.R. </w:t>
      </w:r>
      <w:proofErr w:type="spellStart"/>
      <w:r w:rsidRPr="007C61D1">
        <w:rPr>
          <w:rFonts w:asciiTheme="majorBidi" w:hAnsiTheme="majorBidi" w:cstheme="majorBidi"/>
          <w:sz w:val="24"/>
          <w:szCs w:val="24"/>
        </w:rPr>
        <w:t>Malabarba</w:t>
      </w:r>
      <w:proofErr w:type="spellEnd"/>
      <w:r w:rsidRPr="007C61D1">
        <w:rPr>
          <w:rFonts w:asciiTheme="majorBidi" w:hAnsiTheme="majorBidi" w:cstheme="majorBidi"/>
          <w:sz w:val="24"/>
          <w:szCs w:val="24"/>
        </w:rPr>
        <w:t xml:space="preserve">, R.E. Reis, R.P. Vari, Z.M.S. Lucena and C.A.S. Lucena (eds.). Phylogeny and classification of Neotropical fishes. </w:t>
      </w:r>
      <w:proofErr w:type="spellStart"/>
      <w:r w:rsidRPr="007C61D1">
        <w:rPr>
          <w:rFonts w:asciiTheme="majorBidi" w:hAnsiTheme="majorBidi" w:cstheme="majorBidi"/>
          <w:sz w:val="24"/>
          <w:szCs w:val="24"/>
        </w:rPr>
        <w:t>Edipucrs</w:t>
      </w:r>
      <w:proofErr w:type="spellEnd"/>
      <w:r w:rsidRPr="007C61D1">
        <w:rPr>
          <w:rFonts w:asciiTheme="majorBidi" w:hAnsiTheme="majorBidi" w:cstheme="majorBidi"/>
          <w:sz w:val="24"/>
          <w:szCs w:val="24"/>
        </w:rPr>
        <w:t>, Porto Alegre.</w:t>
      </w:r>
    </w:p>
    <w:p w14:paraId="1626658B" w14:textId="77777777" w:rsidR="00CF7AC2" w:rsidRPr="007C61D1" w:rsidRDefault="00CF7AC2"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sz w:val="24"/>
          <w:szCs w:val="24"/>
        </w:rPr>
        <w:t>Le Cren, E. D. (1951). The length-weight relationship and seasonal cycle in gonad weight and condition in the perch (</w:t>
      </w:r>
      <w:r w:rsidRPr="007C61D1">
        <w:rPr>
          <w:rFonts w:asciiTheme="majorBidi" w:hAnsiTheme="majorBidi" w:cstheme="majorBidi"/>
          <w:i/>
          <w:iCs/>
          <w:sz w:val="24"/>
          <w:szCs w:val="24"/>
        </w:rPr>
        <w:t>Perca fluviatilis</w:t>
      </w:r>
      <w:r w:rsidRPr="007C61D1">
        <w:rPr>
          <w:rFonts w:asciiTheme="majorBidi" w:hAnsiTheme="majorBidi" w:cstheme="majorBidi"/>
          <w:sz w:val="24"/>
          <w:szCs w:val="24"/>
        </w:rPr>
        <w:t xml:space="preserve">). </w:t>
      </w:r>
      <w:r w:rsidRPr="007C61D1">
        <w:rPr>
          <w:rFonts w:asciiTheme="majorBidi" w:hAnsiTheme="majorBidi" w:cstheme="majorBidi"/>
          <w:i/>
          <w:iCs/>
          <w:sz w:val="24"/>
          <w:szCs w:val="24"/>
        </w:rPr>
        <w:t>Journal of Animal Ecology</w:t>
      </w:r>
      <w:r w:rsidRPr="007C61D1">
        <w:rPr>
          <w:rFonts w:asciiTheme="majorBidi" w:hAnsiTheme="majorBidi" w:cstheme="majorBidi"/>
          <w:sz w:val="24"/>
          <w:szCs w:val="24"/>
        </w:rPr>
        <w:t xml:space="preserve">, 201–219. </w:t>
      </w:r>
    </w:p>
    <w:p w14:paraId="5A123D9E" w14:textId="77777777" w:rsidR="00CF7AC2" w:rsidRPr="007C61D1" w:rsidRDefault="00CF7AC2"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Leveque, C. and Paugy, D. (2017). Freshwater Fishes in Africa. Paris: </w:t>
      </w:r>
      <w:r w:rsidRPr="007C61D1">
        <w:rPr>
          <w:rFonts w:asciiTheme="majorBidi" w:hAnsiTheme="majorBidi" w:cstheme="majorBidi"/>
          <w:i/>
          <w:iCs/>
          <w:color w:val="000000"/>
          <w:sz w:val="24"/>
          <w:szCs w:val="24"/>
        </w:rPr>
        <w:t>EOLSS</w:t>
      </w:r>
      <w:r w:rsidRPr="007C61D1">
        <w:rPr>
          <w:rFonts w:asciiTheme="majorBidi" w:hAnsiTheme="majorBidi" w:cstheme="majorBidi"/>
          <w:color w:val="000000"/>
          <w:sz w:val="24"/>
          <w:szCs w:val="24"/>
        </w:rPr>
        <w:t xml:space="preserve">; c2017. </w:t>
      </w:r>
    </w:p>
    <w:p w14:paraId="08D2B21D" w14:textId="77777777" w:rsidR="00CF7AC2" w:rsidRPr="007C61D1" w:rsidRDefault="00CF7AC2" w:rsidP="009E51C8">
      <w:pPr>
        <w:rPr>
          <w:rFonts w:asciiTheme="majorBidi" w:hAnsiTheme="majorBidi" w:cstheme="majorBidi"/>
          <w:sz w:val="24"/>
          <w:szCs w:val="24"/>
        </w:rPr>
      </w:pPr>
      <w:r w:rsidRPr="007C61D1">
        <w:rPr>
          <w:rFonts w:asciiTheme="majorBidi" w:eastAsia="Times New Roman" w:hAnsiTheme="majorBidi" w:cstheme="majorBidi"/>
          <w:sz w:val="24"/>
          <w:szCs w:val="24"/>
        </w:rPr>
        <w:t xml:space="preserve">Mahmoud, Z. N. and Hagar, E., (2020). Fish species encountered over 47 years in Lake Roseris. </w:t>
      </w:r>
      <w:r w:rsidRPr="007C61D1">
        <w:rPr>
          <w:rFonts w:asciiTheme="majorBidi" w:eastAsia="Times New Roman" w:hAnsiTheme="majorBidi" w:cstheme="majorBidi"/>
          <w:i/>
          <w:iCs/>
          <w:sz w:val="24"/>
          <w:szCs w:val="24"/>
        </w:rPr>
        <w:t>EPH-Inter., J. Agricul., Environ., Res.</w:t>
      </w:r>
      <w:r w:rsidRPr="007C61D1">
        <w:rPr>
          <w:rFonts w:asciiTheme="majorBidi" w:eastAsia="Times New Roman" w:hAnsiTheme="majorBidi" w:cstheme="majorBidi"/>
          <w:sz w:val="24"/>
          <w:szCs w:val="24"/>
        </w:rPr>
        <w:t xml:space="preserve">, Vol., 6(1): 11-14. </w:t>
      </w:r>
      <w:r w:rsidRPr="007C61D1">
        <w:rPr>
          <w:rFonts w:asciiTheme="majorBidi" w:hAnsiTheme="majorBidi" w:cstheme="majorBidi"/>
          <w:sz w:val="24"/>
          <w:szCs w:val="24"/>
        </w:rPr>
        <w:t xml:space="preserve">DOI: </w:t>
      </w:r>
      <w:hyperlink r:id="rId21" w:history="1">
        <w:r w:rsidRPr="007C61D1">
          <w:rPr>
            <w:rStyle w:val="Hyperlink"/>
            <w:rFonts w:asciiTheme="majorBidi" w:hAnsiTheme="majorBidi" w:cstheme="majorBidi"/>
            <w:sz w:val="24"/>
            <w:szCs w:val="24"/>
          </w:rPr>
          <w:t>https://doi.org/10.53555/eijaer.v5i1.51</w:t>
        </w:r>
      </w:hyperlink>
      <w:r w:rsidRPr="007C61D1">
        <w:rPr>
          <w:rFonts w:asciiTheme="majorBidi" w:hAnsiTheme="majorBidi" w:cstheme="majorBidi"/>
          <w:sz w:val="24"/>
          <w:szCs w:val="24"/>
        </w:rPr>
        <w:t>.</w:t>
      </w:r>
    </w:p>
    <w:p w14:paraId="1607C29A" w14:textId="77777777" w:rsidR="00CF7AC2" w:rsidRPr="007C61D1" w:rsidRDefault="00CF7AC2" w:rsidP="009E51C8">
      <w:pPr>
        <w:rPr>
          <w:rFonts w:asciiTheme="majorBidi" w:hAnsiTheme="majorBidi" w:cstheme="majorBidi"/>
          <w:color w:val="0000FF"/>
          <w:sz w:val="24"/>
          <w:szCs w:val="24"/>
        </w:rPr>
      </w:pPr>
      <w:r w:rsidRPr="007C61D1">
        <w:rPr>
          <w:rFonts w:asciiTheme="majorBidi" w:eastAsia="Times New Roman" w:hAnsiTheme="majorBidi" w:cstheme="majorBidi"/>
          <w:sz w:val="24"/>
          <w:szCs w:val="24"/>
        </w:rPr>
        <w:t xml:space="preserve">Mahmoud, Z. N., Hagar, E. A. and Abdalla, M. Y. M. (2024). Fish diversity in the Nile system and ephemeral water bodies in Sudan: Records and a review. </w:t>
      </w:r>
      <w:r w:rsidRPr="007C61D1">
        <w:rPr>
          <w:rFonts w:asciiTheme="majorBidi" w:eastAsia="Times New Roman" w:hAnsiTheme="majorBidi" w:cstheme="majorBidi"/>
          <w:i/>
          <w:iCs/>
          <w:sz w:val="24"/>
          <w:szCs w:val="24"/>
        </w:rPr>
        <w:t>Inter., J. Fisher., Aquat., Stud.</w:t>
      </w:r>
      <w:r w:rsidRPr="007C61D1">
        <w:rPr>
          <w:rFonts w:asciiTheme="majorBidi" w:eastAsia="Times New Roman" w:hAnsiTheme="majorBidi" w:cstheme="majorBidi"/>
          <w:sz w:val="24"/>
          <w:szCs w:val="24"/>
        </w:rPr>
        <w:t xml:space="preserve">, Vol., 12(4): 1-8. </w:t>
      </w:r>
      <w:r w:rsidRPr="007C61D1">
        <w:rPr>
          <w:rFonts w:asciiTheme="majorBidi" w:hAnsiTheme="majorBidi" w:cstheme="majorBidi"/>
          <w:color w:val="000000"/>
          <w:sz w:val="24"/>
          <w:szCs w:val="24"/>
        </w:rPr>
        <w:t>DOI:</w:t>
      </w:r>
      <w:r w:rsidRPr="007C61D1">
        <w:rPr>
          <w:rFonts w:asciiTheme="majorBidi" w:hAnsiTheme="majorBidi" w:cstheme="majorBidi"/>
          <w:b/>
          <w:bCs/>
          <w:color w:val="000000"/>
          <w:sz w:val="24"/>
          <w:szCs w:val="24"/>
        </w:rPr>
        <w:t xml:space="preserve"> </w:t>
      </w:r>
      <w:hyperlink r:id="rId22" w:history="1">
        <w:r w:rsidRPr="007C61D1">
          <w:rPr>
            <w:rStyle w:val="Hyperlink"/>
            <w:rFonts w:asciiTheme="majorBidi" w:hAnsiTheme="majorBidi" w:cstheme="majorBidi"/>
            <w:sz w:val="24"/>
            <w:szCs w:val="24"/>
          </w:rPr>
          <w:t>https://doi.org/10.22271/fish.2024.v12.i4a.2938</w:t>
        </w:r>
      </w:hyperlink>
      <w:r w:rsidRPr="007C61D1">
        <w:rPr>
          <w:rFonts w:asciiTheme="majorBidi" w:hAnsiTheme="majorBidi" w:cstheme="majorBidi"/>
          <w:color w:val="0000FF"/>
          <w:sz w:val="24"/>
          <w:szCs w:val="24"/>
        </w:rPr>
        <w:t>.</w:t>
      </w:r>
    </w:p>
    <w:p w14:paraId="42C14D09"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 xml:space="preserve">Mayank, P., &amp; Dwivedi, M. C. (2016). Stock assessment and population structure of alien fish species,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(Linnaeus) from the lower stretch of the Yamuna River, India. </w:t>
      </w:r>
      <w:r w:rsidRPr="00CF7AC2">
        <w:rPr>
          <w:rFonts w:asciiTheme="majorBidi" w:hAnsiTheme="majorBidi" w:cstheme="majorBidi"/>
          <w:i/>
          <w:iCs/>
          <w:sz w:val="24"/>
          <w:szCs w:val="24"/>
        </w:rPr>
        <w:t>Journal of Experimental Zoology India, 19</w:t>
      </w:r>
      <w:r w:rsidRPr="00CF7AC2">
        <w:rPr>
          <w:rFonts w:asciiTheme="majorBidi" w:hAnsiTheme="majorBidi" w:cstheme="majorBidi"/>
          <w:sz w:val="24"/>
          <w:szCs w:val="24"/>
        </w:rPr>
        <w:t>, 163–167.</w:t>
      </w:r>
    </w:p>
    <w:p w14:paraId="0CB529DD" w14:textId="77777777" w:rsidR="00CF7AC2" w:rsidRPr="00CF7AC2" w:rsidRDefault="00CF7AC2" w:rsidP="00CF7AC2">
      <w:pPr>
        <w:pStyle w:val="Default"/>
        <w:spacing w:line="360" w:lineRule="auto"/>
        <w:jc w:val="both"/>
        <w:rPr>
          <w:rFonts w:asciiTheme="majorBidi" w:hAnsiTheme="majorBidi" w:cstheme="majorBidi"/>
        </w:rPr>
      </w:pPr>
      <w:r w:rsidRPr="00CF7AC2">
        <w:rPr>
          <w:rFonts w:asciiTheme="majorBidi" w:hAnsiTheme="majorBidi" w:cstheme="majorBidi"/>
        </w:rPr>
        <w:t xml:space="preserve">Mehanna, S. F. (2005). Population dynamics and management of the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at Wadi El-Raiyan Lakes, Egypt. </w:t>
      </w:r>
      <w:r w:rsidRPr="00CF7AC2">
        <w:rPr>
          <w:rFonts w:asciiTheme="majorBidi" w:hAnsiTheme="majorBidi" w:cstheme="majorBidi"/>
          <w:i/>
          <w:iCs/>
        </w:rPr>
        <w:t>African Journal of Biological Sciences, 1</w:t>
      </w:r>
      <w:r w:rsidRPr="00CF7AC2">
        <w:rPr>
          <w:rFonts w:asciiTheme="majorBidi" w:hAnsiTheme="majorBidi" w:cstheme="majorBidi"/>
        </w:rPr>
        <w:t xml:space="preserve">, 79–88. </w:t>
      </w:r>
    </w:p>
    <w:p w14:paraId="1D13C3BA"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 xml:space="preserve">Mehanna, S. F., </w:t>
      </w:r>
      <w:proofErr w:type="spellStart"/>
      <w:r w:rsidRPr="00CF7AC2">
        <w:rPr>
          <w:rFonts w:asciiTheme="majorBidi" w:hAnsiTheme="majorBidi" w:cstheme="majorBidi"/>
          <w:sz w:val="24"/>
          <w:szCs w:val="24"/>
        </w:rPr>
        <w:t>Desouky</w:t>
      </w:r>
      <w:proofErr w:type="spellEnd"/>
      <w:r w:rsidRPr="00CF7AC2">
        <w:rPr>
          <w:rFonts w:asciiTheme="majorBidi" w:hAnsiTheme="majorBidi" w:cstheme="majorBidi"/>
          <w:sz w:val="24"/>
          <w:szCs w:val="24"/>
        </w:rPr>
        <w:t xml:space="preserve">, M. G., &amp; </w:t>
      </w:r>
      <w:proofErr w:type="spellStart"/>
      <w:r w:rsidRPr="00CF7AC2">
        <w:rPr>
          <w:rFonts w:asciiTheme="majorBidi" w:hAnsiTheme="majorBidi" w:cstheme="majorBidi"/>
          <w:sz w:val="24"/>
          <w:szCs w:val="24"/>
        </w:rPr>
        <w:t>Makky</w:t>
      </w:r>
      <w:proofErr w:type="spellEnd"/>
      <w:r w:rsidRPr="00CF7AC2">
        <w:rPr>
          <w:rFonts w:asciiTheme="majorBidi" w:hAnsiTheme="majorBidi" w:cstheme="majorBidi"/>
          <w:sz w:val="24"/>
          <w:szCs w:val="24"/>
        </w:rPr>
        <w:t xml:space="preserve">, A. F. (2020). Growth, mortality, recruitment, and fishery regulation of the Nile tilapia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(Teleostei: Cichlidae) from Manzala Lake, Egypt. </w:t>
      </w:r>
      <w:r w:rsidRPr="00CF7AC2">
        <w:rPr>
          <w:rFonts w:asciiTheme="majorBidi" w:hAnsiTheme="majorBidi" w:cstheme="majorBidi"/>
          <w:i/>
          <w:iCs/>
          <w:sz w:val="24"/>
          <w:szCs w:val="24"/>
        </w:rPr>
        <w:t>Iranian Journal of Ichthyology, 7</w:t>
      </w:r>
      <w:r w:rsidRPr="00CF7AC2">
        <w:rPr>
          <w:rFonts w:asciiTheme="majorBidi" w:hAnsiTheme="majorBidi" w:cstheme="majorBidi"/>
          <w:sz w:val="24"/>
          <w:szCs w:val="24"/>
        </w:rPr>
        <w:t xml:space="preserve">, 158–166. </w:t>
      </w:r>
    </w:p>
    <w:p w14:paraId="1A487224" w14:textId="77777777" w:rsidR="00CF7AC2" w:rsidRPr="007C61D1" w:rsidRDefault="00CF7AC2"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lastRenderedPageBreak/>
        <w:t xml:space="preserve">Moreau, J., Bambino, C. and Pauly, D. (1986). Indices of overall growth performance of 100 Tilapia (Cichlidae) populations. In: Maclean JL, Dizon LB, Hosillos LV, editors. The First Asian Fisheries Forum. Asian Fisheries Society; c1986. p. 201-206. </w:t>
      </w:r>
    </w:p>
    <w:p w14:paraId="684F9210"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 xml:space="preserve">Muhtadi, A., Nur, M., </w:t>
      </w:r>
      <w:proofErr w:type="spellStart"/>
      <w:r w:rsidRPr="00CF7AC2">
        <w:rPr>
          <w:rFonts w:asciiTheme="majorBidi" w:hAnsiTheme="majorBidi" w:cstheme="majorBidi"/>
          <w:sz w:val="24"/>
          <w:szCs w:val="24"/>
        </w:rPr>
        <w:t>Latuconsina</w:t>
      </w:r>
      <w:proofErr w:type="spellEnd"/>
      <w:r w:rsidRPr="00CF7AC2">
        <w:rPr>
          <w:rFonts w:asciiTheme="majorBidi" w:hAnsiTheme="majorBidi" w:cstheme="majorBidi"/>
          <w:sz w:val="24"/>
          <w:szCs w:val="24"/>
        </w:rPr>
        <w:t xml:space="preserve">, H., &amp; Hidayat, T. (2021). Population dynamics and feeding habit of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and </w:t>
      </w:r>
      <w:r w:rsidRPr="00CF7AC2">
        <w:rPr>
          <w:rFonts w:asciiTheme="majorBidi" w:hAnsiTheme="majorBidi" w:cstheme="majorBidi"/>
          <w:i/>
          <w:iCs/>
          <w:sz w:val="24"/>
          <w:szCs w:val="24"/>
        </w:rPr>
        <w:t xml:space="preserve">O. mossambicus </w:t>
      </w:r>
      <w:r w:rsidRPr="00CF7AC2">
        <w:rPr>
          <w:rFonts w:asciiTheme="majorBidi" w:hAnsiTheme="majorBidi" w:cstheme="majorBidi"/>
          <w:sz w:val="24"/>
          <w:szCs w:val="24"/>
        </w:rPr>
        <w:t xml:space="preserve">in Siombak Tropical Coastal Lake, North Sumatra, Indonesia: Population dynamics and feeding habit of tilapia. </w:t>
      </w:r>
      <w:proofErr w:type="spellStart"/>
      <w:r w:rsidRPr="00CF7AC2">
        <w:rPr>
          <w:rFonts w:asciiTheme="majorBidi" w:hAnsiTheme="majorBidi" w:cstheme="majorBidi"/>
          <w:i/>
          <w:iCs/>
          <w:sz w:val="24"/>
          <w:szCs w:val="24"/>
        </w:rPr>
        <w:t>Biodiversitas</w:t>
      </w:r>
      <w:proofErr w:type="spellEnd"/>
      <w:r w:rsidRPr="00CF7AC2">
        <w:rPr>
          <w:rFonts w:asciiTheme="majorBidi" w:hAnsiTheme="majorBidi" w:cstheme="majorBidi"/>
          <w:i/>
          <w:iCs/>
          <w:sz w:val="24"/>
          <w:szCs w:val="24"/>
        </w:rPr>
        <w:t>: Journal of Biological Diversity, 23</w:t>
      </w:r>
      <w:r w:rsidRPr="00CF7AC2">
        <w:rPr>
          <w:rFonts w:asciiTheme="majorBidi" w:hAnsiTheme="majorBidi" w:cstheme="majorBidi"/>
          <w:sz w:val="24"/>
          <w:szCs w:val="24"/>
        </w:rPr>
        <w:t>. https://doi.org/10.13057/biodiv/d230119.</w:t>
      </w:r>
    </w:p>
    <w:p w14:paraId="4FA3587D" w14:textId="77777777" w:rsidR="00CF7AC2" w:rsidRPr="007C61D1" w:rsidRDefault="00CF7AC2"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Neumann, D. Obermaier, H. and Moritz, T. (2016). Annotated Checklist for fishes of the Main Nile Basin in the Sudan and Egypt based on recent specimens’ records (2006-2015). </w:t>
      </w:r>
      <w:r w:rsidRPr="007C61D1">
        <w:rPr>
          <w:rFonts w:asciiTheme="majorBidi" w:hAnsiTheme="majorBidi" w:cstheme="majorBidi"/>
          <w:i/>
          <w:iCs/>
          <w:color w:val="000000"/>
          <w:sz w:val="24"/>
          <w:szCs w:val="24"/>
        </w:rPr>
        <w:t>Cybium</w:t>
      </w:r>
      <w:r w:rsidRPr="007C61D1">
        <w:rPr>
          <w:rFonts w:asciiTheme="majorBidi" w:hAnsiTheme="majorBidi" w:cstheme="majorBidi"/>
          <w:color w:val="000000"/>
          <w:sz w:val="24"/>
          <w:szCs w:val="24"/>
        </w:rPr>
        <w:t xml:space="preserve">. Vol., 40(2):287-317. </w:t>
      </w:r>
    </w:p>
    <w:p w14:paraId="488683BC" w14:textId="77777777" w:rsidR="00CF7AC2" w:rsidRPr="007C61D1" w:rsidRDefault="00CF7AC2" w:rsidP="009E51C8">
      <w:pPr>
        <w:pStyle w:val="Default"/>
        <w:spacing w:line="360" w:lineRule="auto"/>
        <w:jc w:val="both"/>
        <w:rPr>
          <w:rFonts w:asciiTheme="majorBidi" w:hAnsiTheme="majorBidi" w:cstheme="majorBidi"/>
        </w:rPr>
      </w:pPr>
      <w:r w:rsidRPr="007C61D1">
        <w:rPr>
          <w:rFonts w:asciiTheme="majorBidi" w:hAnsiTheme="majorBidi" w:cstheme="majorBidi"/>
        </w:rPr>
        <w:t xml:space="preserve">Nyboer, E., Liang, C., and Chapman, L. (2019). Assessing the vulnerability of Africa’s freshwater fishes to climate change: A content-wide trait-based analysis. </w:t>
      </w:r>
      <w:r w:rsidRPr="007C61D1">
        <w:rPr>
          <w:rFonts w:asciiTheme="majorBidi" w:hAnsiTheme="majorBidi" w:cstheme="majorBidi"/>
          <w:i/>
          <w:iCs/>
        </w:rPr>
        <w:t>Biol., Conserv</w:t>
      </w:r>
      <w:r w:rsidRPr="007C61D1">
        <w:rPr>
          <w:rFonts w:asciiTheme="majorBidi" w:hAnsiTheme="majorBidi" w:cstheme="majorBidi"/>
        </w:rPr>
        <w:t xml:space="preserve">., Vol., 236:505-520. DOI: </w:t>
      </w:r>
      <w:hyperlink r:id="rId23" w:tgtFrame="_blank" w:tooltip="Persistent link using digital object identifier" w:history="1">
        <w:r w:rsidRPr="007C61D1">
          <w:rPr>
            <w:rStyle w:val="anchor-text"/>
            <w:rFonts w:asciiTheme="majorBidi" w:hAnsiTheme="majorBidi" w:cstheme="majorBidi"/>
            <w:color w:val="0000FF"/>
            <w:u w:val="single"/>
          </w:rPr>
          <w:t>https://doi.org/10.1016/j.biocon.2019.05.003</w:t>
        </w:r>
      </w:hyperlink>
      <w:r w:rsidRPr="007C61D1">
        <w:rPr>
          <w:rFonts w:asciiTheme="majorBidi" w:hAnsiTheme="majorBidi" w:cstheme="majorBidi"/>
        </w:rPr>
        <w:t>.</w:t>
      </w:r>
    </w:p>
    <w:p w14:paraId="6B789258" w14:textId="77777777" w:rsidR="00CF7AC2" w:rsidRPr="007C61D1" w:rsidRDefault="00CF7AC2"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Omitoyin, B. Salako, A., and </w:t>
      </w:r>
      <w:proofErr w:type="spellStart"/>
      <w:r w:rsidRPr="007C61D1">
        <w:rPr>
          <w:rFonts w:asciiTheme="majorBidi" w:hAnsiTheme="majorBidi" w:cstheme="majorBidi"/>
          <w:color w:val="000000"/>
          <w:sz w:val="24"/>
          <w:szCs w:val="24"/>
        </w:rPr>
        <w:t>Eriegha</w:t>
      </w:r>
      <w:proofErr w:type="spellEnd"/>
      <w:r w:rsidRPr="007C61D1">
        <w:rPr>
          <w:rFonts w:asciiTheme="majorBidi" w:hAnsiTheme="majorBidi" w:cstheme="majorBidi"/>
          <w:color w:val="000000"/>
          <w:sz w:val="24"/>
          <w:szCs w:val="24"/>
        </w:rPr>
        <w:t xml:space="preserve">, O. (2013). Some Ecological Aspects of </w:t>
      </w:r>
      <w:r w:rsidRPr="007C61D1">
        <w:rPr>
          <w:rFonts w:asciiTheme="majorBidi" w:hAnsiTheme="majorBidi" w:cstheme="majorBidi"/>
          <w:i/>
          <w:iCs/>
          <w:color w:val="000000"/>
          <w:sz w:val="24"/>
          <w:szCs w:val="24"/>
        </w:rPr>
        <w:t xml:space="preserve">Oreochromis niloticus </w:t>
      </w:r>
      <w:r w:rsidRPr="007C61D1">
        <w:rPr>
          <w:rFonts w:asciiTheme="majorBidi" w:hAnsiTheme="majorBidi" w:cstheme="majorBidi"/>
          <w:color w:val="000000"/>
          <w:sz w:val="24"/>
          <w:szCs w:val="24"/>
        </w:rPr>
        <w:t xml:space="preserve">and </w:t>
      </w:r>
      <w:r w:rsidRPr="007C61D1">
        <w:rPr>
          <w:rFonts w:asciiTheme="majorBidi" w:hAnsiTheme="majorBidi" w:cstheme="majorBidi"/>
          <w:i/>
          <w:iCs/>
          <w:color w:val="000000"/>
          <w:sz w:val="24"/>
          <w:szCs w:val="24"/>
        </w:rPr>
        <w:t xml:space="preserve">Heterotis niloticus </w:t>
      </w:r>
      <w:r w:rsidRPr="007C61D1">
        <w:rPr>
          <w:rFonts w:asciiTheme="majorBidi" w:hAnsiTheme="majorBidi" w:cstheme="majorBidi"/>
          <w:color w:val="000000"/>
          <w:sz w:val="24"/>
          <w:szCs w:val="24"/>
        </w:rPr>
        <w:t xml:space="preserve">from Ona Lake, Asaba, Nigeria. </w:t>
      </w:r>
      <w:r w:rsidRPr="007C61D1">
        <w:rPr>
          <w:rFonts w:asciiTheme="majorBidi" w:hAnsiTheme="majorBidi" w:cstheme="majorBidi"/>
          <w:i/>
          <w:iCs/>
          <w:color w:val="000000"/>
          <w:sz w:val="24"/>
          <w:szCs w:val="24"/>
        </w:rPr>
        <w:t>World J. Fish., Mar., Sci</w:t>
      </w:r>
      <w:r w:rsidRPr="007C61D1">
        <w:rPr>
          <w:rFonts w:asciiTheme="majorBidi" w:hAnsiTheme="majorBidi" w:cstheme="majorBidi"/>
          <w:color w:val="000000"/>
          <w:sz w:val="24"/>
          <w:szCs w:val="24"/>
        </w:rPr>
        <w:t xml:space="preserve">., Vol., 5: 641–648. DOI: </w:t>
      </w:r>
      <w:r w:rsidRPr="007C61D1">
        <w:rPr>
          <w:rFonts w:asciiTheme="majorBidi" w:hAnsiTheme="majorBidi" w:cstheme="majorBidi"/>
          <w:color w:val="0000FF"/>
          <w:sz w:val="24"/>
          <w:szCs w:val="24"/>
          <w:u w:val="single"/>
        </w:rPr>
        <w:t>10.5829/idosi.wjfms.2013.05.06.7563</w:t>
      </w:r>
      <w:r w:rsidRPr="007C61D1">
        <w:rPr>
          <w:rFonts w:asciiTheme="majorBidi" w:hAnsiTheme="majorBidi" w:cstheme="majorBidi"/>
          <w:color w:val="000000"/>
          <w:sz w:val="24"/>
          <w:szCs w:val="24"/>
        </w:rPr>
        <w:t>.</w:t>
      </w:r>
    </w:p>
    <w:p w14:paraId="0B932C03" w14:textId="77777777" w:rsidR="00CF7AC2" w:rsidRPr="007C61D1" w:rsidRDefault="00CF7AC2"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Panfili, J., de </w:t>
      </w:r>
      <w:proofErr w:type="spellStart"/>
      <w:r w:rsidRPr="007C61D1">
        <w:rPr>
          <w:rFonts w:asciiTheme="majorBidi" w:eastAsia="Times New Roman" w:hAnsiTheme="majorBidi" w:cstheme="majorBidi"/>
          <w:sz w:val="24"/>
          <w:szCs w:val="24"/>
        </w:rPr>
        <w:t>Pontual</w:t>
      </w:r>
      <w:proofErr w:type="spellEnd"/>
      <w:r w:rsidRPr="007C61D1">
        <w:rPr>
          <w:rFonts w:asciiTheme="majorBidi" w:eastAsia="Times New Roman" w:hAnsiTheme="majorBidi" w:cstheme="majorBidi"/>
          <w:sz w:val="24"/>
          <w:szCs w:val="24"/>
        </w:rPr>
        <w:t xml:space="preserve">, H., Troadec, H. and Wright, P. J. (2002). Manual of fish sclerochronology (pp. 464-p+). </w:t>
      </w:r>
      <w:proofErr w:type="spellStart"/>
      <w:r w:rsidRPr="007C61D1">
        <w:rPr>
          <w:rFonts w:asciiTheme="majorBidi" w:eastAsia="Times New Roman" w:hAnsiTheme="majorBidi" w:cstheme="majorBidi"/>
          <w:i/>
          <w:iCs/>
          <w:sz w:val="24"/>
          <w:szCs w:val="24"/>
        </w:rPr>
        <w:t>Ifremer</w:t>
      </w:r>
      <w:proofErr w:type="spellEnd"/>
      <w:r w:rsidRPr="007C61D1">
        <w:rPr>
          <w:rFonts w:asciiTheme="majorBidi" w:eastAsia="Times New Roman" w:hAnsiTheme="majorBidi" w:cstheme="majorBidi"/>
          <w:i/>
          <w:iCs/>
          <w:sz w:val="24"/>
          <w:szCs w:val="24"/>
        </w:rPr>
        <w:t xml:space="preserve">-IRD </w:t>
      </w:r>
      <w:proofErr w:type="spellStart"/>
      <w:r w:rsidRPr="007C61D1">
        <w:rPr>
          <w:rFonts w:asciiTheme="majorBidi" w:eastAsia="Times New Roman" w:hAnsiTheme="majorBidi" w:cstheme="majorBidi"/>
          <w:i/>
          <w:iCs/>
          <w:sz w:val="24"/>
          <w:szCs w:val="24"/>
        </w:rPr>
        <w:t>coedition</w:t>
      </w:r>
      <w:proofErr w:type="spellEnd"/>
      <w:r w:rsidRPr="007C61D1">
        <w:rPr>
          <w:rFonts w:asciiTheme="majorBidi" w:eastAsia="Times New Roman" w:hAnsiTheme="majorBidi" w:cstheme="majorBidi"/>
          <w:sz w:val="24"/>
          <w:szCs w:val="24"/>
        </w:rPr>
        <w:t>.</w:t>
      </w:r>
    </w:p>
    <w:p w14:paraId="280C3440" w14:textId="77777777" w:rsidR="00CF7AC2" w:rsidRPr="007C61D1" w:rsidRDefault="00CF7AC2" w:rsidP="009E51C8">
      <w:pPr>
        <w:rPr>
          <w:rFonts w:asciiTheme="majorBidi" w:hAnsiTheme="majorBidi" w:cstheme="majorBidi"/>
          <w:sz w:val="24"/>
          <w:szCs w:val="24"/>
        </w:rPr>
      </w:pPr>
      <w:r w:rsidRPr="007C61D1">
        <w:rPr>
          <w:rFonts w:asciiTheme="majorBidi" w:eastAsia="Times New Roman" w:hAnsiTheme="majorBidi" w:cstheme="majorBidi"/>
          <w:sz w:val="24"/>
          <w:szCs w:val="24"/>
        </w:rPr>
        <w:t xml:space="preserve">Panhwar, S.K. and Liu, Q., 2013. Population statistics of the migratory hilsa shad, </w:t>
      </w:r>
      <w:r w:rsidRPr="007C61D1">
        <w:rPr>
          <w:rFonts w:asciiTheme="majorBidi" w:eastAsia="Times New Roman" w:hAnsiTheme="majorBidi" w:cstheme="majorBidi"/>
          <w:i/>
          <w:iCs/>
          <w:sz w:val="24"/>
          <w:szCs w:val="24"/>
        </w:rPr>
        <w:t>Tenualosa ilisha</w:t>
      </w:r>
      <w:r w:rsidRPr="007C61D1">
        <w:rPr>
          <w:rFonts w:asciiTheme="majorBidi" w:eastAsia="Times New Roman" w:hAnsiTheme="majorBidi" w:cstheme="majorBidi"/>
          <w:sz w:val="24"/>
          <w:szCs w:val="24"/>
        </w:rPr>
        <w:t xml:space="preserve">, in Sindh, Pakistan. </w:t>
      </w:r>
      <w:r w:rsidRPr="007C61D1">
        <w:rPr>
          <w:rFonts w:asciiTheme="majorBidi" w:eastAsia="Times New Roman" w:hAnsiTheme="majorBidi" w:cstheme="majorBidi"/>
          <w:i/>
          <w:iCs/>
          <w:sz w:val="24"/>
          <w:szCs w:val="24"/>
        </w:rPr>
        <w:t>Journal of Applied Ichthyology</w:t>
      </w:r>
      <w:r w:rsidRPr="007C61D1">
        <w:rPr>
          <w:rFonts w:asciiTheme="majorBidi" w:eastAsia="Times New Roman" w:hAnsiTheme="majorBidi" w:cstheme="majorBidi"/>
          <w:sz w:val="24"/>
          <w:szCs w:val="24"/>
        </w:rPr>
        <w:t xml:space="preserve">, Vol., 29(5): 1091-1096. DOI: </w:t>
      </w:r>
      <w:hyperlink r:id="rId24" w:history="1">
        <w:r w:rsidRPr="007C61D1">
          <w:rPr>
            <w:rStyle w:val="Hyperlink"/>
            <w:rFonts w:asciiTheme="majorBidi" w:hAnsiTheme="majorBidi" w:cstheme="majorBidi"/>
            <w:sz w:val="24"/>
            <w:szCs w:val="24"/>
          </w:rPr>
          <w:t>https://doi.org/10.1111/jai.12134</w:t>
        </w:r>
      </w:hyperlink>
      <w:r w:rsidRPr="007C61D1">
        <w:rPr>
          <w:rFonts w:asciiTheme="majorBidi" w:hAnsiTheme="majorBidi" w:cstheme="majorBidi"/>
          <w:sz w:val="24"/>
          <w:szCs w:val="24"/>
        </w:rPr>
        <w:t>.</w:t>
      </w:r>
    </w:p>
    <w:p w14:paraId="773D47D3"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Patterson, K. (1992). Fisheries for small pelagic species: An empirical approach to management targets. </w:t>
      </w:r>
      <w:r w:rsidRPr="007C61D1">
        <w:rPr>
          <w:rFonts w:asciiTheme="majorBidi" w:hAnsiTheme="majorBidi" w:cstheme="majorBidi"/>
          <w:i/>
          <w:iCs/>
          <w:sz w:val="24"/>
          <w:szCs w:val="24"/>
        </w:rPr>
        <w:t>Reviews in Fish Biology and Fisheries, 2</w:t>
      </w:r>
      <w:r w:rsidRPr="007C61D1">
        <w:rPr>
          <w:rFonts w:asciiTheme="majorBidi" w:hAnsiTheme="majorBidi" w:cstheme="majorBidi"/>
          <w:sz w:val="24"/>
          <w:szCs w:val="24"/>
        </w:rPr>
        <w:t xml:space="preserve">, 321–338. </w:t>
      </w:r>
    </w:p>
    <w:p w14:paraId="04F95BEC" w14:textId="77777777" w:rsidR="00CF7AC2" w:rsidRPr="007C61D1" w:rsidRDefault="00CF7AC2" w:rsidP="00683D7F">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Pauly</w:t>
      </w:r>
      <w:r w:rsidR="00683D7F">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D</w:t>
      </w:r>
      <w:r w:rsidR="00683D7F">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w:t>
      </w:r>
      <w:r w:rsidR="00683D7F">
        <w:rPr>
          <w:rFonts w:asciiTheme="majorBidi" w:hAnsiTheme="majorBidi" w:cstheme="majorBidi"/>
          <w:color w:val="000000"/>
          <w:sz w:val="24"/>
          <w:szCs w:val="24"/>
        </w:rPr>
        <w:t xml:space="preserve">and </w:t>
      </w:r>
      <w:r w:rsidRPr="007C61D1">
        <w:rPr>
          <w:rFonts w:asciiTheme="majorBidi" w:hAnsiTheme="majorBidi" w:cstheme="majorBidi"/>
          <w:color w:val="000000"/>
          <w:sz w:val="24"/>
          <w:szCs w:val="24"/>
        </w:rPr>
        <w:t>Morgan</w:t>
      </w:r>
      <w:r w:rsidR="00683D7F">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G</w:t>
      </w:r>
      <w:r w:rsidR="00683D7F">
        <w:rPr>
          <w:rFonts w:asciiTheme="majorBidi" w:hAnsiTheme="majorBidi" w:cstheme="majorBidi"/>
          <w:color w:val="000000"/>
          <w:sz w:val="24"/>
          <w:szCs w:val="24"/>
        </w:rPr>
        <w:t xml:space="preserve">. </w:t>
      </w:r>
      <w:r w:rsidRPr="007C61D1">
        <w:rPr>
          <w:rFonts w:asciiTheme="majorBidi" w:hAnsiTheme="majorBidi" w:cstheme="majorBidi"/>
          <w:color w:val="000000"/>
          <w:sz w:val="24"/>
          <w:szCs w:val="24"/>
        </w:rPr>
        <w:t xml:space="preserve">R. (1987). </w:t>
      </w:r>
      <w:r w:rsidR="00683D7F">
        <w:rPr>
          <w:rFonts w:asciiTheme="majorBidi" w:hAnsiTheme="majorBidi" w:cstheme="majorBidi"/>
          <w:color w:val="000000"/>
          <w:sz w:val="24"/>
          <w:szCs w:val="24"/>
        </w:rPr>
        <w:t>Editors</w:t>
      </w:r>
      <w:r w:rsidRPr="007C61D1">
        <w:rPr>
          <w:rFonts w:asciiTheme="majorBidi" w:hAnsiTheme="majorBidi" w:cstheme="majorBidi"/>
          <w:color w:val="000000"/>
          <w:sz w:val="24"/>
          <w:szCs w:val="24"/>
        </w:rPr>
        <w:t xml:space="preserve">. Length-based methods in fisheries research. ICLARM Conference Proceedings 13. ;468. </w:t>
      </w:r>
    </w:p>
    <w:p w14:paraId="6D48205C"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Pauly, D. (1979). Gill size and temperature as governing factors in fish growth: A generalization of von Bertalanffy’s growth formula. </w:t>
      </w:r>
    </w:p>
    <w:p w14:paraId="030E4909"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Pauly, D. (1980). On the interrelationships between natural mortality, growth parameters, and mean environmental temperature in 175 fish stocks. </w:t>
      </w:r>
      <w:r w:rsidRPr="007C61D1">
        <w:rPr>
          <w:rFonts w:asciiTheme="majorBidi" w:hAnsiTheme="majorBidi" w:cstheme="majorBidi"/>
          <w:i/>
          <w:iCs/>
          <w:sz w:val="24"/>
          <w:szCs w:val="24"/>
        </w:rPr>
        <w:t>ICES Journal of Marine Science, 39</w:t>
      </w:r>
      <w:r w:rsidRPr="007C61D1">
        <w:rPr>
          <w:rFonts w:asciiTheme="majorBidi" w:hAnsiTheme="majorBidi" w:cstheme="majorBidi"/>
          <w:sz w:val="24"/>
          <w:szCs w:val="24"/>
        </w:rPr>
        <w:t xml:space="preserve">, 175–192. </w:t>
      </w:r>
    </w:p>
    <w:p w14:paraId="5614890D"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lastRenderedPageBreak/>
        <w:t xml:space="preserve">Pauly, D. (1983). Some simple methods for the assessment of tropical fish stocks. </w:t>
      </w:r>
      <w:r w:rsidRPr="007C61D1">
        <w:rPr>
          <w:rFonts w:asciiTheme="majorBidi" w:hAnsiTheme="majorBidi" w:cstheme="majorBidi"/>
          <w:i/>
          <w:iCs/>
          <w:sz w:val="24"/>
          <w:szCs w:val="24"/>
        </w:rPr>
        <w:t>Food &amp; Agriculture Organization</w:t>
      </w:r>
      <w:r w:rsidRPr="007C61D1">
        <w:rPr>
          <w:rFonts w:asciiTheme="majorBidi" w:hAnsiTheme="majorBidi" w:cstheme="majorBidi"/>
          <w:sz w:val="24"/>
          <w:szCs w:val="24"/>
        </w:rPr>
        <w:t>.</w:t>
      </w:r>
    </w:p>
    <w:p w14:paraId="6CDAAD0F"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Pauly, D. (1984). </w:t>
      </w:r>
      <w:r w:rsidRPr="007C61D1">
        <w:rPr>
          <w:rFonts w:asciiTheme="majorBidi" w:hAnsiTheme="majorBidi" w:cstheme="majorBidi"/>
          <w:i/>
          <w:iCs/>
          <w:sz w:val="24"/>
          <w:szCs w:val="24"/>
        </w:rPr>
        <w:t>Fish population dynamics in tropical waters: A manual for use with programmable calculators</w:t>
      </w:r>
      <w:r w:rsidRPr="007C61D1">
        <w:rPr>
          <w:rFonts w:asciiTheme="majorBidi" w:hAnsiTheme="majorBidi" w:cstheme="majorBidi"/>
          <w:sz w:val="24"/>
          <w:szCs w:val="24"/>
        </w:rPr>
        <w:t xml:space="preserve">. ICLARM. </w:t>
      </w:r>
    </w:p>
    <w:p w14:paraId="1C2E1A87"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Pauly, D., &amp; Soriano, M. (1986). Some practical extensions to Beverton and Holt’s relative yield-per-recruit model. In </w:t>
      </w:r>
      <w:r w:rsidRPr="007C61D1">
        <w:rPr>
          <w:rFonts w:asciiTheme="majorBidi" w:hAnsiTheme="majorBidi" w:cstheme="majorBidi"/>
          <w:i/>
          <w:iCs/>
          <w:sz w:val="24"/>
          <w:szCs w:val="24"/>
        </w:rPr>
        <w:t xml:space="preserve">Asian Fisheries Society Proceedings </w:t>
      </w:r>
      <w:r w:rsidRPr="007C61D1">
        <w:rPr>
          <w:rFonts w:asciiTheme="majorBidi" w:hAnsiTheme="majorBidi" w:cstheme="majorBidi"/>
          <w:sz w:val="24"/>
          <w:szCs w:val="24"/>
        </w:rPr>
        <w:t>(pp. 491–496).</w:t>
      </w:r>
    </w:p>
    <w:p w14:paraId="2FBC6D1C"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Pervin, M. R., &amp; Mortuza, M. G. (2008). Notes on length-weight relationship and condition factor of freshwater fish, </w:t>
      </w:r>
      <w:r w:rsidRPr="007C61D1">
        <w:rPr>
          <w:rFonts w:asciiTheme="majorBidi" w:hAnsiTheme="majorBidi" w:cstheme="majorBidi"/>
          <w:i/>
          <w:iCs/>
          <w:sz w:val="24"/>
          <w:szCs w:val="24"/>
        </w:rPr>
        <w:t xml:space="preserve">Labeo boga </w:t>
      </w:r>
      <w:r w:rsidRPr="007C61D1">
        <w:rPr>
          <w:rFonts w:asciiTheme="majorBidi" w:hAnsiTheme="majorBidi" w:cstheme="majorBidi"/>
          <w:sz w:val="24"/>
          <w:szCs w:val="24"/>
        </w:rPr>
        <w:t>(Hamilton) (</w:t>
      </w:r>
      <w:r w:rsidRPr="007C61D1">
        <w:rPr>
          <w:rFonts w:asciiTheme="majorBidi" w:hAnsiTheme="majorBidi" w:cstheme="majorBidi"/>
          <w:i/>
          <w:iCs/>
          <w:sz w:val="24"/>
          <w:szCs w:val="24"/>
        </w:rPr>
        <w:t>Cypriniformes: Cyprinidae</w:t>
      </w:r>
      <w:r w:rsidRPr="007C61D1">
        <w:rPr>
          <w:rFonts w:asciiTheme="majorBidi" w:hAnsiTheme="majorBidi" w:cstheme="majorBidi"/>
          <w:sz w:val="24"/>
          <w:szCs w:val="24"/>
        </w:rPr>
        <w:t xml:space="preserve">). </w:t>
      </w:r>
      <w:r w:rsidRPr="007C61D1">
        <w:rPr>
          <w:rFonts w:asciiTheme="majorBidi" w:hAnsiTheme="majorBidi" w:cstheme="majorBidi"/>
          <w:i/>
          <w:iCs/>
          <w:sz w:val="24"/>
          <w:szCs w:val="24"/>
        </w:rPr>
        <w:t xml:space="preserve">University Journal of Zoology, </w:t>
      </w:r>
      <w:proofErr w:type="spellStart"/>
      <w:r w:rsidRPr="007C61D1">
        <w:rPr>
          <w:rFonts w:asciiTheme="majorBidi" w:hAnsiTheme="majorBidi" w:cstheme="majorBidi"/>
          <w:i/>
          <w:iCs/>
          <w:sz w:val="24"/>
          <w:szCs w:val="24"/>
        </w:rPr>
        <w:t>Rajshahi</w:t>
      </w:r>
      <w:proofErr w:type="spellEnd"/>
      <w:r w:rsidRPr="007C61D1">
        <w:rPr>
          <w:rFonts w:asciiTheme="majorBidi" w:hAnsiTheme="majorBidi" w:cstheme="majorBidi"/>
          <w:i/>
          <w:iCs/>
          <w:sz w:val="24"/>
          <w:szCs w:val="24"/>
        </w:rPr>
        <w:t xml:space="preserve"> University</w:t>
      </w:r>
      <w:r w:rsidRPr="007C61D1">
        <w:rPr>
          <w:rFonts w:asciiTheme="majorBidi" w:hAnsiTheme="majorBidi" w:cstheme="majorBidi"/>
          <w:sz w:val="24"/>
          <w:szCs w:val="24"/>
        </w:rPr>
        <w:t xml:space="preserve">, </w:t>
      </w:r>
      <w:r w:rsidRPr="007C61D1">
        <w:rPr>
          <w:rFonts w:asciiTheme="majorBidi" w:hAnsiTheme="majorBidi" w:cstheme="majorBidi"/>
          <w:i/>
          <w:iCs/>
          <w:sz w:val="24"/>
          <w:szCs w:val="24"/>
        </w:rPr>
        <w:t>27</w:t>
      </w:r>
      <w:r w:rsidRPr="007C61D1">
        <w:rPr>
          <w:rFonts w:asciiTheme="majorBidi" w:hAnsiTheme="majorBidi" w:cstheme="majorBidi"/>
          <w:sz w:val="24"/>
          <w:szCs w:val="24"/>
        </w:rPr>
        <w:t>, 97–98.</w:t>
      </w:r>
    </w:p>
    <w:p w14:paraId="6AB28A42"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Shija, B. S. (2024). Length-based estimates of growth parameters and mortality rates of Nile tilapia (</w:t>
      </w:r>
      <w:r w:rsidRPr="00CF7AC2">
        <w:rPr>
          <w:rFonts w:asciiTheme="majorBidi" w:hAnsiTheme="majorBidi" w:cstheme="majorBidi"/>
          <w:i/>
          <w:iCs/>
          <w:sz w:val="24"/>
          <w:szCs w:val="24"/>
        </w:rPr>
        <w:t>Oreochromis niloticus</w:t>
      </w:r>
      <w:r w:rsidRPr="00CF7AC2">
        <w:rPr>
          <w:rFonts w:asciiTheme="majorBidi" w:hAnsiTheme="majorBidi" w:cstheme="majorBidi"/>
          <w:sz w:val="24"/>
          <w:szCs w:val="24"/>
        </w:rPr>
        <w:t xml:space="preserve">, L. 1758) in Lake Abaya, Southern Ethiopia. </w:t>
      </w:r>
      <w:r w:rsidRPr="00CF7AC2">
        <w:rPr>
          <w:rFonts w:asciiTheme="majorBidi" w:hAnsiTheme="majorBidi" w:cstheme="majorBidi"/>
          <w:i/>
          <w:iCs/>
          <w:sz w:val="24"/>
          <w:szCs w:val="24"/>
        </w:rPr>
        <w:t>East African Journal of Biophysics and Computational Science, 5</w:t>
      </w:r>
      <w:r w:rsidRPr="00CF7AC2">
        <w:rPr>
          <w:rFonts w:asciiTheme="majorBidi" w:hAnsiTheme="majorBidi" w:cstheme="majorBidi"/>
          <w:sz w:val="24"/>
          <w:szCs w:val="24"/>
        </w:rPr>
        <w:t>, 51–67.</w:t>
      </w:r>
    </w:p>
    <w:p w14:paraId="5E6F03EE"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Shija, B. S., Tesfaye, G., &amp; Dadebo, E. (2019). Assessment of maximum sustainable yield and optimum fishing effort for the Nile tilapia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L.) in Lake Chamo, Ethiopia. </w:t>
      </w:r>
      <w:r w:rsidRPr="00CF7AC2">
        <w:rPr>
          <w:rFonts w:asciiTheme="majorBidi" w:hAnsiTheme="majorBidi" w:cstheme="majorBidi"/>
          <w:i/>
          <w:iCs/>
          <w:sz w:val="24"/>
          <w:szCs w:val="24"/>
        </w:rPr>
        <w:t>Journal of Agricultural and Environmental Sciences, 4</w:t>
      </w:r>
      <w:r w:rsidRPr="00CF7AC2">
        <w:rPr>
          <w:rFonts w:asciiTheme="majorBidi" w:hAnsiTheme="majorBidi" w:cstheme="majorBidi"/>
          <w:sz w:val="24"/>
          <w:szCs w:val="24"/>
        </w:rPr>
        <w:t>, 69–86.</w:t>
      </w:r>
    </w:p>
    <w:p w14:paraId="63F6A843" w14:textId="77777777" w:rsidR="00CF7AC2" w:rsidRPr="007C61D1" w:rsidRDefault="00CF7AC2" w:rsidP="009E51C8">
      <w:pPr>
        <w:pStyle w:val="Default"/>
        <w:spacing w:line="360" w:lineRule="auto"/>
        <w:jc w:val="both"/>
        <w:rPr>
          <w:rFonts w:asciiTheme="majorBidi" w:eastAsia="Times New Roman" w:hAnsiTheme="majorBidi" w:cstheme="majorBidi"/>
        </w:rPr>
      </w:pPr>
      <w:r w:rsidRPr="007C61D1">
        <w:rPr>
          <w:rFonts w:asciiTheme="majorBidi" w:eastAsia="Times New Roman" w:hAnsiTheme="majorBidi" w:cstheme="majorBidi"/>
        </w:rPr>
        <w:t>Shuaib, M. E. and Abdalla, M. Y. M., (2024). Population Dynamics of Nile Tilapia (</w:t>
      </w:r>
      <w:r w:rsidRPr="007C61D1">
        <w:rPr>
          <w:rFonts w:asciiTheme="majorBidi" w:eastAsia="Times New Roman" w:hAnsiTheme="majorBidi" w:cstheme="majorBidi"/>
          <w:i/>
          <w:iCs/>
        </w:rPr>
        <w:t>Oreochromis niloticus</w:t>
      </w:r>
      <w:r w:rsidRPr="007C61D1">
        <w:rPr>
          <w:rFonts w:asciiTheme="majorBidi" w:eastAsia="Times New Roman" w:hAnsiTheme="majorBidi" w:cstheme="majorBidi"/>
        </w:rPr>
        <w:t xml:space="preserve">, L. 1758) in Lake Nubia, Sudan. </w:t>
      </w:r>
      <w:r w:rsidRPr="007C61D1">
        <w:rPr>
          <w:rFonts w:asciiTheme="majorBidi" w:eastAsia="Times New Roman" w:hAnsiTheme="majorBidi" w:cstheme="majorBidi"/>
          <w:i/>
          <w:iCs/>
        </w:rPr>
        <w:t>Asian J. Fisher., Aquat., Res.,</w:t>
      </w:r>
      <w:r w:rsidRPr="007C61D1">
        <w:rPr>
          <w:rFonts w:asciiTheme="majorBidi" w:eastAsia="Times New Roman" w:hAnsiTheme="majorBidi" w:cstheme="majorBidi"/>
        </w:rPr>
        <w:t xml:space="preserve"> Vol., 26(11): 57-70. </w:t>
      </w:r>
      <w:r w:rsidRPr="007C61D1">
        <w:rPr>
          <w:rFonts w:asciiTheme="majorBidi" w:hAnsiTheme="majorBidi" w:cstheme="majorBidi"/>
        </w:rPr>
        <w:t xml:space="preserve">DOI: </w:t>
      </w:r>
      <w:r w:rsidRPr="007C61D1">
        <w:rPr>
          <w:rFonts w:asciiTheme="majorBidi" w:hAnsiTheme="majorBidi" w:cstheme="majorBidi"/>
          <w:color w:val="0000FF"/>
        </w:rPr>
        <w:t xml:space="preserve">https://doi.org/10.9734/ajfar/2024/v26i11829. </w:t>
      </w:r>
    </w:p>
    <w:p w14:paraId="08A1F446" w14:textId="77777777" w:rsidR="00CF7AC2" w:rsidRPr="007C61D1" w:rsidRDefault="00CF7AC2" w:rsidP="009E51C8">
      <w:pPr>
        <w:rPr>
          <w:rFonts w:asciiTheme="majorBidi" w:hAnsiTheme="majorBidi" w:cstheme="majorBidi"/>
          <w:color w:val="0000FF"/>
          <w:sz w:val="24"/>
          <w:szCs w:val="24"/>
        </w:rPr>
      </w:pPr>
      <w:r w:rsidRPr="007C61D1">
        <w:rPr>
          <w:rFonts w:asciiTheme="majorBidi" w:hAnsiTheme="majorBidi" w:cstheme="majorBidi"/>
          <w:sz w:val="24"/>
          <w:szCs w:val="24"/>
        </w:rPr>
        <w:t xml:space="preserve">Shuaib, M. E., Hamid, A. M., Khalid, A. M., Adam, A. E., Alttagi, Z. E. and Abdalla, M. Y. M. (2024). Length-weight relationships and condition factors of three commercially important fish species from Roseries reservoir, Blue Nile, Sudan. </w:t>
      </w:r>
      <w:r w:rsidRPr="007C61D1">
        <w:rPr>
          <w:rFonts w:asciiTheme="majorBidi" w:hAnsiTheme="majorBidi" w:cstheme="majorBidi"/>
          <w:i/>
          <w:iCs/>
          <w:sz w:val="24"/>
          <w:szCs w:val="24"/>
        </w:rPr>
        <w:t>Asian J. Fisher., Aquat., Res.,</w:t>
      </w:r>
      <w:r w:rsidRPr="007C61D1">
        <w:rPr>
          <w:rFonts w:asciiTheme="majorBidi" w:hAnsiTheme="majorBidi" w:cstheme="majorBidi"/>
          <w:sz w:val="24"/>
          <w:szCs w:val="24"/>
        </w:rPr>
        <w:t xml:space="preserve"> Vol., 26(9): 1-11. </w:t>
      </w:r>
      <w:r w:rsidRPr="007C61D1">
        <w:rPr>
          <w:rFonts w:asciiTheme="majorBidi" w:hAnsiTheme="majorBidi" w:cstheme="majorBidi"/>
          <w:color w:val="000000"/>
          <w:sz w:val="24"/>
          <w:szCs w:val="24"/>
        </w:rPr>
        <w:t xml:space="preserve"> DOI: </w:t>
      </w:r>
      <w:hyperlink r:id="rId25" w:history="1">
        <w:r w:rsidRPr="007C61D1">
          <w:rPr>
            <w:rStyle w:val="Hyperlink"/>
            <w:rFonts w:asciiTheme="majorBidi" w:hAnsiTheme="majorBidi" w:cstheme="majorBidi"/>
            <w:sz w:val="24"/>
            <w:szCs w:val="24"/>
          </w:rPr>
          <w:t>https://doi.org/10.9734/ajfar/2024/v26i9801</w:t>
        </w:r>
      </w:hyperlink>
      <w:r w:rsidRPr="007C61D1">
        <w:rPr>
          <w:rFonts w:asciiTheme="majorBidi" w:hAnsiTheme="majorBidi" w:cstheme="majorBidi"/>
          <w:color w:val="0000FF"/>
          <w:sz w:val="24"/>
          <w:szCs w:val="24"/>
        </w:rPr>
        <w:t>.</w:t>
      </w:r>
    </w:p>
    <w:p w14:paraId="4824E46A" w14:textId="77777777" w:rsidR="00CF7AC2" w:rsidRPr="00CF7AC2" w:rsidRDefault="00CF7AC2" w:rsidP="00566C14">
      <w:pPr>
        <w:pStyle w:val="Default"/>
        <w:spacing w:line="360" w:lineRule="auto"/>
        <w:jc w:val="both"/>
        <w:rPr>
          <w:rFonts w:asciiTheme="majorBidi" w:hAnsiTheme="majorBidi" w:cstheme="majorBidi"/>
        </w:rPr>
      </w:pPr>
      <w:r w:rsidRPr="00CF7AC2">
        <w:rPr>
          <w:rFonts w:asciiTheme="majorBidi" w:hAnsiTheme="majorBidi" w:cstheme="majorBidi"/>
        </w:rPr>
        <w:t xml:space="preserve">Tesfaye G, Tesfaye G, Getahun A, Tadesse Z, </w:t>
      </w:r>
      <w:proofErr w:type="spellStart"/>
      <w:r w:rsidRPr="00CF7AC2">
        <w:rPr>
          <w:rFonts w:asciiTheme="majorBidi" w:hAnsiTheme="majorBidi" w:cstheme="majorBidi"/>
        </w:rPr>
        <w:t>Workiye</w:t>
      </w:r>
      <w:proofErr w:type="spellEnd"/>
      <w:r w:rsidRPr="00CF7AC2">
        <w:rPr>
          <w:rFonts w:asciiTheme="majorBidi" w:hAnsiTheme="majorBidi" w:cstheme="majorBidi"/>
        </w:rPr>
        <w:t xml:space="preserve"> G.</w:t>
      </w:r>
      <w:r w:rsidR="00566C14">
        <w:rPr>
          <w:rFonts w:asciiTheme="majorBidi" w:hAnsiTheme="majorBidi" w:cstheme="majorBidi"/>
        </w:rPr>
        <w:t xml:space="preserve"> (2022).</w:t>
      </w:r>
      <w:r w:rsidRPr="00CF7AC2">
        <w:rPr>
          <w:rFonts w:asciiTheme="majorBidi" w:hAnsiTheme="majorBidi" w:cstheme="majorBidi"/>
        </w:rPr>
        <w:t xml:space="preserve"> Population Dynamics of the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L. 1758) Stock in Lake Langeno, Ethiopia. </w:t>
      </w:r>
      <w:r w:rsidRPr="00566C14">
        <w:rPr>
          <w:rFonts w:asciiTheme="majorBidi" w:hAnsiTheme="majorBidi" w:cstheme="majorBidi"/>
          <w:i/>
          <w:iCs/>
        </w:rPr>
        <w:t>SEJS</w:t>
      </w:r>
      <w:r w:rsidRPr="00CF7AC2">
        <w:rPr>
          <w:rFonts w:asciiTheme="majorBidi" w:hAnsiTheme="majorBidi" w:cstheme="majorBidi"/>
        </w:rPr>
        <w:t xml:space="preserve">. </w:t>
      </w:r>
      <w:r w:rsidR="00566C14">
        <w:rPr>
          <w:rFonts w:asciiTheme="majorBidi" w:hAnsiTheme="majorBidi" w:cstheme="majorBidi"/>
        </w:rPr>
        <w:t xml:space="preserve">Vol., </w:t>
      </w:r>
      <w:r w:rsidRPr="00CF7AC2">
        <w:rPr>
          <w:rFonts w:asciiTheme="majorBidi" w:hAnsiTheme="majorBidi" w:cstheme="majorBidi"/>
        </w:rPr>
        <w:t>45:</w:t>
      </w:r>
      <w:r w:rsidR="00566C14">
        <w:rPr>
          <w:rFonts w:asciiTheme="majorBidi" w:hAnsiTheme="majorBidi" w:cstheme="majorBidi"/>
        </w:rPr>
        <w:t xml:space="preserve"> </w:t>
      </w:r>
      <w:r w:rsidRPr="00CF7AC2">
        <w:rPr>
          <w:rFonts w:asciiTheme="majorBidi" w:hAnsiTheme="majorBidi" w:cstheme="majorBidi"/>
        </w:rPr>
        <w:t>174–191. DOI:10.4314/</w:t>
      </w:r>
      <w:proofErr w:type="gramStart"/>
      <w:r w:rsidRPr="00CF7AC2">
        <w:rPr>
          <w:rFonts w:asciiTheme="majorBidi" w:hAnsiTheme="majorBidi" w:cstheme="majorBidi"/>
        </w:rPr>
        <w:t>sinet.v</w:t>
      </w:r>
      <w:proofErr w:type="gramEnd"/>
      <w:r w:rsidRPr="00CF7AC2">
        <w:rPr>
          <w:rFonts w:asciiTheme="majorBidi" w:hAnsiTheme="majorBidi" w:cstheme="majorBidi"/>
        </w:rPr>
        <w:t xml:space="preserve">45i2.5. </w:t>
      </w:r>
    </w:p>
    <w:p w14:paraId="4A5B9F2F" w14:textId="77777777" w:rsidR="00CF7AC2" w:rsidRPr="007C61D1" w:rsidRDefault="00CF7AC2" w:rsidP="00566C14">
      <w:pPr>
        <w:pStyle w:val="Default"/>
        <w:spacing w:line="360" w:lineRule="auto"/>
        <w:jc w:val="both"/>
        <w:rPr>
          <w:rFonts w:asciiTheme="majorBidi" w:hAnsiTheme="majorBidi" w:cstheme="majorBidi"/>
        </w:rPr>
      </w:pPr>
      <w:r w:rsidRPr="00CF7AC2">
        <w:rPr>
          <w:rFonts w:asciiTheme="majorBidi" w:hAnsiTheme="majorBidi" w:cstheme="majorBidi"/>
        </w:rPr>
        <w:t>Tesfaye M, Tesfaye G, Getahun A.</w:t>
      </w:r>
      <w:r w:rsidR="00566C14">
        <w:rPr>
          <w:rFonts w:asciiTheme="majorBidi" w:hAnsiTheme="majorBidi" w:cstheme="majorBidi"/>
        </w:rPr>
        <w:t xml:space="preserve"> (2021).</w:t>
      </w:r>
      <w:r w:rsidRPr="00CF7AC2">
        <w:rPr>
          <w:rFonts w:asciiTheme="majorBidi" w:hAnsiTheme="majorBidi" w:cstheme="majorBidi"/>
        </w:rPr>
        <w:t xml:space="preserve"> Growth and status of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L.) Stock in Lake Chamo, Ethiopia. Lakes &amp; Reservoirs. </w:t>
      </w:r>
      <w:r w:rsidR="00566C14">
        <w:rPr>
          <w:rFonts w:asciiTheme="majorBidi" w:hAnsiTheme="majorBidi" w:cstheme="majorBidi"/>
        </w:rPr>
        <w:t xml:space="preserve">Vol., </w:t>
      </w:r>
      <w:proofErr w:type="gramStart"/>
      <w:r w:rsidRPr="00CF7AC2">
        <w:rPr>
          <w:rFonts w:asciiTheme="majorBidi" w:hAnsiTheme="majorBidi" w:cstheme="majorBidi"/>
        </w:rPr>
        <w:t>26:e</w:t>
      </w:r>
      <w:proofErr w:type="gramEnd"/>
      <w:r w:rsidRPr="00CF7AC2">
        <w:rPr>
          <w:rFonts w:asciiTheme="majorBidi" w:hAnsiTheme="majorBidi" w:cstheme="majorBidi"/>
        </w:rPr>
        <w:t xml:space="preserve">12375. </w:t>
      </w:r>
      <w:r>
        <w:rPr>
          <w:rFonts w:asciiTheme="majorBidi" w:hAnsiTheme="majorBidi" w:cstheme="majorBidi"/>
        </w:rPr>
        <w:t>DOI:</w:t>
      </w:r>
      <w:r w:rsidRPr="00566C14">
        <w:rPr>
          <w:rStyle w:val="Hyperlink"/>
          <w:rFonts w:asciiTheme="majorBidi" w:hAnsiTheme="majorBidi" w:cstheme="majorBidi"/>
        </w:rPr>
        <w:t>10.1111/lre.12375</w:t>
      </w:r>
      <w:r>
        <w:rPr>
          <w:rFonts w:asciiTheme="majorBidi" w:hAnsiTheme="majorBidi" w:cstheme="majorBidi"/>
        </w:rPr>
        <w:t>.</w:t>
      </w:r>
    </w:p>
    <w:p w14:paraId="37F69E66" w14:textId="77777777" w:rsidR="00CF7AC2" w:rsidRPr="00CF7AC2" w:rsidRDefault="00CF7AC2" w:rsidP="00CF7AC2">
      <w:pPr>
        <w:pStyle w:val="Default"/>
        <w:spacing w:line="360" w:lineRule="auto"/>
        <w:jc w:val="both"/>
        <w:rPr>
          <w:rFonts w:asciiTheme="majorBidi" w:hAnsiTheme="majorBidi" w:cstheme="majorBidi"/>
        </w:rPr>
      </w:pPr>
      <w:r w:rsidRPr="00CF7AC2">
        <w:rPr>
          <w:rFonts w:asciiTheme="majorBidi" w:hAnsiTheme="majorBidi" w:cstheme="majorBidi"/>
        </w:rPr>
        <w:t xml:space="preserve">Tessier, A., Blin, C., Cottet, M., Kue, K., Panfili, J., </w:t>
      </w:r>
      <w:proofErr w:type="spellStart"/>
      <w:r w:rsidRPr="00CF7AC2">
        <w:rPr>
          <w:rFonts w:asciiTheme="majorBidi" w:hAnsiTheme="majorBidi" w:cstheme="majorBidi"/>
        </w:rPr>
        <w:t>Chanudet</w:t>
      </w:r>
      <w:proofErr w:type="spellEnd"/>
      <w:r w:rsidRPr="00CF7AC2">
        <w:rPr>
          <w:rFonts w:asciiTheme="majorBidi" w:hAnsiTheme="majorBidi" w:cstheme="majorBidi"/>
        </w:rPr>
        <w:t xml:space="preserve">, V., </w:t>
      </w:r>
      <w:proofErr w:type="spellStart"/>
      <w:r w:rsidRPr="00CF7AC2">
        <w:rPr>
          <w:rFonts w:asciiTheme="majorBidi" w:hAnsiTheme="majorBidi" w:cstheme="majorBidi"/>
        </w:rPr>
        <w:t>Descloux</w:t>
      </w:r>
      <w:proofErr w:type="spellEnd"/>
      <w:r w:rsidRPr="00CF7AC2">
        <w:rPr>
          <w:rFonts w:asciiTheme="majorBidi" w:hAnsiTheme="majorBidi" w:cstheme="majorBidi"/>
        </w:rPr>
        <w:t>, S., &amp; Guillard, J. (2019). Life history traits of the exploited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 Cichlidae) in a subtropical reservoir (Lao PDR). </w:t>
      </w:r>
    </w:p>
    <w:p w14:paraId="0B277E1C"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lastRenderedPageBreak/>
        <w:t xml:space="preserve">Von Bertalanffy, L. (1957). Quantitative laws in metabolism and growth. </w:t>
      </w:r>
      <w:r w:rsidRPr="007C61D1">
        <w:rPr>
          <w:rFonts w:asciiTheme="majorBidi" w:hAnsiTheme="majorBidi" w:cstheme="majorBidi"/>
          <w:i/>
          <w:iCs/>
          <w:sz w:val="24"/>
          <w:szCs w:val="24"/>
        </w:rPr>
        <w:t xml:space="preserve">Quarterly Review of Biology, </w:t>
      </w:r>
      <w:r w:rsidRPr="007C61D1">
        <w:rPr>
          <w:rFonts w:asciiTheme="majorBidi" w:hAnsiTheme="majorBidi" w:cstheme="majorBidi"/>
          <w:sz w:val="24"/>
          <w:szCs w:val="24"/>
        </w:rPr>
        <w:t xml:space="preserve">Vol., 32: 217–231. </w:t>
      </w:r>
    </w:p>
    <w:p w14:paraId="051D9D7D" w14:textId="77777777" w:rsid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 xml:space="preserve">Waithaka, E., Yongo, E., Outa, N., &amp; </w:t>
      </w:r>
      <w:proofErr w:type="spellStart"/>
      <w:r w:rsidRPr="00CF7AC2">
        <w:rPr>
          <w:rFonts w:asciiTheme="majorBidi" w:hAnsiTheme="majorBidi" w:cstheme="majorBidi"/>
          <w:sz w:val="24"/>
          <w:szCs w:val="24"/>
        </w:rPr>
        <w:t>Mutethya</w:t>
      </w:r>
      <w:proofErr w:type="spellEnd"/>
      <w:r w:rsidRPr="00CF7AC2">
        <w:rPr>
          <w:rFonts w:asciiTheme="majorBidi" w:hAnsiTheme="majorBidi" w:cstheme="majorBidi"/>
          <w:sz w:val="24"/>
          <w:szCs w:val="24"/>
        </w:rPr>
        <w:t>, E. (2020). Population biology of Nile tilapia (</w:t>
      </w:r>
      <w:r w:rsidRPr="00CF7AC2">
        <w:rPr>
          <w:rFonts w:asciiTheme="majorBidi" w:hAnsiTheme="majorBidi" w:cstheme="majorBidi"/>
          <w:i/>
          <w:iCs/>
          <w:sz w:val="24"/>
          <w:szCs w:val="24"/>
        </w:rPr>
        <w:t>Oreochromis niloticus</w:t>
      </w:r>
      <w:r w:rsidRPr="00CF7AC2">
        <w:rPr>
          <w:rFonts w:asciiTheme="majorBidi" w:hAnsiTheme="majorBidi" w:cstheme="majorBidi"/>
          <w:sz w:val="24"/>
          <w:szCs w:val="24"/>
        </w:rPr>
        <w:t xml:space="preserve">) in Lake Naivasha, Kenya. </w:t>
      </w:r>
      <w:r w:rsidRPr="00CF7AC2">
        <w:rPr>
          <w:rFonts w:asciiTheme="majorBidi" w:hAnsiTheme="majorBidi" w:cstheme="majorBidi"/>
          <w:i/>
          <w:iCs/>
          <w:sz w:val="24"/>
          <w:szCs w:val="24"/>
        </w:rPr>
        <w:t>Lakes &amp; Reservoirs: Research and Management, 25</w:t>
      </w:r>
      <w:r w:rsidRPr="00CF7AC2">
        <w:rPr>
          <w:rFonts w:asciiTheme="majorBidi" w:hAnsiTheme="majorBidi" w:cstheme="majorBidi"/>
          <w:sz w:val="24"/>
          <w:szCs w:val="24"/>
        </w:rPr>
        <w:t>, 244–249.</w:t>
      </w:r>
    </w:p>
    <w:p w14:paraId="5C2F896B" w14:textId="77777777" w:rsidR="001B4FE6" w:rsidRDefault="001B4FE6" w:rsidP="001B4FE6">
      <w:pPr>
        <w:rPr>
          <w:rFonts w:ascii="Times New Roman" w:eastAsia="Times New Roman" w:hAnsi="Times New Roman" w:cs="Times New Roman"/>
          <w:sz w:val="24"/>
          <w:szCs w:val="24"/>
        </w:rPr>
      </w:pPr>
      <w:r w:rsidRPr="001B4FE6">
        <w:rPr>
          <w:rFonts w:ascii="Times New Roman" w:eastAsia="Times New Roman" w:hAnsi="Times New Roman" w:cs="Times New Roman"/>
          <w:sz w:val="24"/>
          <w:szCs w:val="24"/>
        </w:rPr>
        <w:t xml:space="preserve">Jellyman, D. J. (1997). Variability in growth rates of freshwater eels (Anguilla spp.) in New Zealand. </w:t>
      </w:r>
      <w:r w:rsidRPr="001B4FE6">
        <w:rPr>
          <w:rFonts w:ascii="Times New Roman" w:eastAsia="Times New Roman" w:hAnsi="Times New Roman" w:cs="Times New Roman"/>
          <w:i/>
          <w:iCs/>
          <w:sz w:val="24"/>
          <w:szCs w:val="24"/>
        </w:rPr>
        <w:t>Ecology of Freshwater Fish</w:t>
      </w:r>
      <w:r w:rsidRPr="001B4FE6">
        <w:rPr>
          <w:rFonts w:ascii="Times New Roman" w:eastAsia="Times New Roman" w:hAnsi="Times New Roman" w:cs="Times New Roman"/>
          <w:sz w:val="24"/>
          <w:szCs w:val="24"/>
        </w:rPr>
        <w:t xml:space="preserve">, </w:t>
      </w:r>
      <w:r w:rsidRPr="001B4FE6">
        <w:rPr>
          <w:rFonts w:ascii="Times New Roman" w:eastAsia="Times New Roman" w:hAnsi="Times New Roman" w:cs="Times New Roman"/>
          <w:i/>
          <w:iCs/>
          <w:sz w:val="24"/>
          <w:szCs w:val="24"/>
        </w:rPr>
        <w:t>6</w:t>
      </w:r>
      <w:r w:rsidRPr="001B4FE6">
        <w:rPr>
          <w:rFonts w:ascii="Times New Roman" w:eastAsia="Times New Roman" w:hAnsi="Times New Roman" w:cs="Times New Roman"/>
          <w:sz w:val="24"/>
          <w:szCs w:val="24"/>
        </w:rPr>
        <w:t xml:space="preserve">(2), 108-115. </w:t>
      </w:r>
      <w:hyperlink r:id="rId26" w:history="1">
        <w:r w:rsidRPr="00A121AD">
          <w:rPr>
            <w:rStyle w:val="Hyperlink"/>
            <w:rFonts w:ascii="Times New Roman" w:eastAsia="Times New Roman" w:hAnsi="Times New Roman" w:cs="Times New Roman"/>
            <w:sz w:val="24"/>
            <w:szCs w:val="24"/>
          </w:rPr>
          <w:t>https://doi.org/10.1111/j.1600-0633.1997.tb00151.x</w:t>
        </w:r>
      </w:hyperlink>
      <w:r>
        <w:rPr>
          <w:rFonts w:ascii="Times New Roman" w:eastAsia="Times New Roman" w:hAnsi="Times New Roman" w:cs="Times New Roman"/>
          <w:sz w:val="24"/>
          <w:szCs w:val="24"/>
        </w:rPr>
        <w:t>.</w:t>
      </w:r>
    </w:p>
    <w:p w14:paraId="26B7B2E0" w14:textId="77777777" w:rsidR="00AF58AF" w:rsidRPr="00AF58AF" w:rsidRDefault="00AF58AF" w:rsidP="004734B9">
      <w:pPr>
        <w:rPr>
          <w:rFonts w:ascii="Times New Roman" w:eastAsia="Times New Roman" w:hAnsi="Times New Roman" w:cs="Times New Roman"/>
          <w:sz w:val="24"/>
          <w:szCs w:val="24"/>
        </w:rPr>
      </w:pPr>
      <w:r w:rsidRPr="00AF58AF">
        <w:rPr>
          <w:rFonts w:ascii="Times New Roman" w:eastAsia="Times New Roman" w:hAnsi="Times New Roman" w:cs="Times New Roman"/>
          <w:sz w:val="24"/>
          <w:szCs w:val="24"/>
        </w:rPr>
        <w:t xml:space="preserve">Jakobsen, T., Fogarty, M.J., </w:t>
      </w:r>
      <w:proofErr w:type="spellStart"/>
      <w:r w:rsidRPr="00AF58AF">
        <w:rPr>
          <w:rFonts w:ascii="Times New Roman" w:eastAsia="Times New Roman" w:hAnsi="Times New Roman" w:cs="Times New Roman"/>
          <w:sz w:val="24"/>
          <w:szCs w:val="24"/>
        </w:rPr>
        <w:t>Megrey</w:t>
      </w:r>
      <w:proofErr w:type="spellEnd"/>
      <w:r w:rsidRPr="00AF58AF">
        <w:rPr>
          <w:rFonts w:ascii="Times New Roman" w:eastAsia="Times New Roman" w:hAnsi="Times New Roman" w:cs="Times New Roman"/>
          <w:sz w:val="24"/>
          <w:szCs w:val="24"/>
        </w:rPr>
        <w:t xml:space="preserve">, B.A. and </w:t>
      </w:r>
      <w:proofErr w:type="spellStart"/>
      <w:r w:rsidRPr="00AF58AF">
        <w:rPr>
          <w:rFonts w:ascii="Times New Roman" w:eastAsia="Times New Roman" w:hAnsi="Times New Roman" w:cs="Times New Roman"/>
          <w:sz w:val="24"/>
          <w:szCs w:val="24"/>
        </w:rPr>
        <w:t>Moksness</w:t>
      </w:r>
      <w:proofErr w:type="spellEnd"/>
      <w:r w:rsidRPr="00AF58AF">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w:t>
      </w:r>
      <w:r w:rsidRPr="00AF58AF">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Pr="00AF58AF">
        <w:rPr>
          <w:rFonts w:ascii="Times New Roman" w:eastAsia="Times New Roman" w:hAnsi="Times New Roman" w:cs="Times New Roman"/>
          <w:sz w:val="24"/>
          <w:szCs w:val="24"/>
        </w:rPr>
        <w:t>. Fish reproductive biology: implications for assessment and management</w:t>
      </w:r>
      <w:r w:rsidR="004734B9">
        <w:rPr>
          <w:rFonts w:ascii="Times New Roman" w:eastAsia="Times New Roman" w:hAnsi="Times New Roman" w:cs="Times New Roman"/>
          <w:sz w:val="24"/>
          <w:szCs w:val="24"/>
        </w:rPr>
        <w:t>. 2</w:t>
      </w:r>
      <w:r w:rsidR="004734B9" w:rsidRPr="00AF58AF">
        <w:rPr>
          <w:rFonts w:ascii="Times New Roman" w:eastAsia="Times New Roman" w:hAnsi="Times New Roman" w:cs="Times New Roman"/>
          <w:sz w:val="24"/>
          <w:szCs w:val="24"/>
          <w:vertAlign w:val="superscript"/>
        </w:rPr>
        <w:t>eds</w:t>
      </w:r>
      <w:r w:rsidR="004734B9" w:rsidRPr="00AF58AF">
        <w:rPr>
          <w:rFonts w:ascii="Times New Roman" w:eastAsia="Times New Roman" w:hAnsi="Times New Roman" w:cs="Times New Roman"/>
          <w:sz w:val="24"/>
          <w:szCs w:val="24"/>
        </w:rPr>
        <w:t>.</w:t>
      </w:r>
      <w:r w:rsidRPr="00AF58AF">
        <w:rPr>
          <w:rFonts w:ascii="Times New Roman" w:eastAsia="Times New Roman" w:hAnsi="Times New Roman" w:cs="Times New Roman"/>
          <w:sz w:val="24"/>
          <w:szCs w:val="24"/>
        </w:rPr>
        <w:t xml:space="preserve"> </w:t>
      </w:r>
      <w:r w:rsidRPr="00AF58AF">
        <w:rPr>
          <w:rFonts w:ascii="Times New Roman" w:eastAsia="Times New Roman" w:hAnsi="Times New Roman" w:cs="Times New Roman"/>
          <w:i/>
          <w:iCs/>
          <w:sz w:val="24"/>
          <w:szCs w:val="24"/>
        </w:rPr>
        <w:t>John Wiley &amp; Sons</w:t>
      </w:r>
      <w:r w:rsidRPr="00AF58AF">
        <w:rPr>
          <w:rFonts w:ascii="Times New Roman" w:eastAsia="Times New Roman" w:hAnsi="Times New Roman" w:cs="Times New Roman"/>
          <w:sz w:val="24"/>
          <w:szCs w:val="24"/>
        </w:rPr>
        <w:t>.</w:t>
      </w:r>
    </w:p>
    <w:p w14:paraId="70560F84" w14:textId="77777777" w:rsidR="00AF58AF" w:rsidRDefault="00AF58AF" w:rsidP="001B4FE6">
      <w:pPr>
        <w:rPr>
          <w:rFonts w:ascii="Times New Roman" w:eastAsia="Times New Roman" w:hAnsi="Times New Roman" w:cs="Times New Roman"/>
          <w:sz w:val="24"/>
          <w:szCs w:val="24"/>
        </w:rPr>
      </w:pPr>
    </w:p>
    <w:sectPr w:rsidR="00AF58AF">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1C8B8" w14:textId="77777777" w:rsidR="00E8033D" w:rsidRDefault="00E8033D" w:rsidP="009E21A2">
      <w:pPr>
        <w:spacing w:line="240" w:lineRule="auto"/>
      </w:pPr>
      <w:r>
        <w:separator/>
      </w:r>
    </w:p>
  </w:endnote>
  <w:endnote w:type="continuationSeparator" w:id="0">
    <w:p w14:paraId="5A1DD4EF" w14:textId="77777777" w:rsidR="00E8033D" w:rsidRDefault="00E8033D" w:rsidP="009E2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98019" w14:textId="77777777" w:rsidR="009E21A2" w:rsidRDefault="009E2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7BABF" w14:textId="77777777" w:rsidR="009E21A2" w:rsidRDefault="009E2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95C8" w14:textId="77777777" w:rsidR="009E21A2" w:rsidRDefault="009E2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6DDC3" w14:textId="77777777" w:rsidR="00E8033D" w:rsidRDefault="00E8033D" w:rsidP="009E21A2">
      <w:pPr>
        <w:spacing w:line="240" w:lineRule="auto"/>
      </w:pPr>
      <w:r>
        <w:separator/>
      </w:r>
    </w:p>
  </w:footnote>
  <w:footnote w:type="continuationSeparator" w:id="0">
    <w:p w14:paraId="2A56BF5C" w14:textId="77777777" w:rsidR="00E8033D" w:rsidRDefault="00E8033D" w:rsidP="009E21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4B6F" w14:textId="37F7D7F8" w:rsidR="009E21A2" w:rsidRDefault="009E21A2">
    <w:pPr>
      <w:pStyle w:val="Header"/>
    </w:pPr>
    <w:r>
      <w:rPr>
        <w:noProof/>
      </w:rPr>
      <w:pict w14:anchorId="371B9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66"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D73C" w14:textId="56C39316" w:rsidR="009E21A2" w:rsidRDefault="009E21A2">
    <w:pPr>
      <w:pStyle w:val="Header"/>
    </w:pPr>
    <w:r>
      <w:rPr>
        <w:noProof/>
      </w:rPr>
      <w:pict w14:anchorId="4DB93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6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5B7B5" w14:textId="176C4851" w:rsidR="009E21A2" w:rsidRDefault="009E21A2">
    <w:pPr>
      <w:pStyle w:val="Header"/>
    </w:pPr>
    <w:r>
      <w:rPr>
        <w:noProof/>
      </w:rPr>
      <w:pict w14:anchorId="78134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65"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45D18"/>
    <w:multiLevelType w:val="hybridMultilevel"/>
    <w:tmpl w:val="945C262C"/>
    <w:lvl w:ilvl="0" w:tplc="787A7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A335E"/>
    <w:multiLevelType w:val="multilevel"/>
    <w:tmpl w:val="D454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6C0"/>
    <w:rsid w:val="00002C39"/>
    <w:rsid w:val="00003115"/>
    <w:rsid w:val="0000649E"/>
    <w:rsid w:val="0001108F"/>
    <w:rsid w:val="00013FF0"/>
    <w:rsid w:val="0004041F"/>
    <w:rsid w:val="000422D2"/>
    <w:rsid w:val="00070144"/>
    <w:rsid w:val="00070899"/>
    <w:rsid w:val="0007099A"/>
    <w:rsid w:val="0007201C"/>
    <w:rsid w:val="00081542"/>
    <w:rsid w:val="000A309E"/>
    <w:rsid w:val="000B249B"/>
    <w:rsid w:val="000B52C4"/>
    <w:rsid w:val="000C7336"/>
    <w:rsid w:val="000E438F"/>
    <w:rsid w:val="000F4757"/>
    <w:rsid w:val="00102775"/>
    <w:rsid w:val="00110539"/>
    <w:rsid w:val="00112E4E"/>
    <w:rsid w:val="001256EB"/>
    <w:rsid w:val="00151CBC"/>
    <w:rsid w:val="00152BDA"/>
    <w:rsid w:val="00154AF4"/>
    <w:rsid w:val="00156807"/>
    <w:rsid w:val="00174165"/>
    <w:rsid w:val="00174B64"/>
    <w:rsid w:val="00175F26"/>
    <w:rsid w:val="00177E2A"/>
    <w:rsid w:val="001B1E17"/>
    <w:rsid w:val="001B4096"/>
    <w:rsid w:val="001B4FE6"/>
    <w:rsid w:val="001C0852"/>
    <w:rsid w:val="001D2E3D"/>
    <w:rsid w:val="001D434B"/>
    <w:rsid w:val="001E53CF"/>
    <w:rsid w:val="001E62CF"/>
    <w:rsid w:val="001F3E3A"/>
    <w:rsid w:val="001F70B9"/>
    <w:rsid w:val="0023087B"/>
    <w:rsid w:val="0025134B"/>
    <w:rsid w:val="00253E4D"/>
    <w:rsid w:val="00284859"/>
    <w:rsid w:val="002858A8"/>
    <w:rsid w:val="0028720B"/>
    <w:rsid w:val="00296105"/>
    <w:rsid w:val="002A74DF"/>
    <w:rsid w:val="002B3CDA"/>
    <w:rsid w:val="002B726E"/>
    <w:rsid w:val="002B7737"/>
    <w:rsid w:val="002C1F56"/>
    <w:rsid w:val="002C4DE1"/>
    <w:rsid w:val="002C4F44"/>
    <w:rsid w:val="002C7783"/>
    <w:rsid w:val="002D2962"/>
    <w:rsid w:val="002D6DFC"/>
    <w:rsid w:val="002E13EE"/>
    <w:rsid w:val="003028E8"/>
    <w:rsid w:val="0030516B"/>
    <w:rsid w:val="003062D0"/>
    <w:rsid w:val="003112C7"/>
    <w:rsid w:val="00325E9A"/>
    <w:rsid w:val="00332F15"/>
    <w:rsid w:val="0033729F"/>
    <w:rsid w:val="0034309D"/>
    <w:rsid w:val="003441C2"/>
    <w:rsid w:val="003449B0"/>
    <w:rsid w:val="003466CE"/>
    <w:rsid w:val="003725BF"/>
    <w:rsid w:val="00373DBB"/>
    <w:rsid w:val="00395B30"/>
    <w:rsid w:val="00397633"/>
    <w:rsid w:val="003A186F"/>
    <w:rsid w:val="003A1F87"/>
    <w:rsid w:val="003B18E4"/>
    <w:rsid w:val="003B72C3"/>
    <w:rsid w:val="003C6102"/>
    <w:rsid w:val="003C7093"/>
    <w:rsid w:val="003D31F6"/>
    <w:rsid w:val="003D3C57"/>
    <w:rsid w:val="003E5ADC"/>
    <w:rsid w:val="0040524B"/>
    <w:rsid w:val="004139E9"/>
    <w:rsid w:val="0041748B"/>
    <w:rsid w:val="00430039"/>
    <w:rsid w:val="004412B5"/>
    <w:rsid w:val="00445070"/>
    <w:rsid w:val="00446F5F"/>
    <w:rsid w:val="0045383E"/>
    <w:rsid w:val="00455618"/>
    <w:rsid w:val="00455FD3"/>
    <w:rsid w:val="00461026"/>
    <w:rsid w:val="004670E1"/>
    <w:rsid w:val="00471A82"/>
    <w:rsid w:val="004734B9"/>
    <w:rsid w:val="00484254"/>
    <w:rsid w:val="004865C9"/>
    <w:rsid w:val="00496C66"/>
    <w:rsid w:val="004A7750"/>
    <w:rsid w:val="004B618B"/>
    <w:rsid w:val="004C4B59"/>
    <w:rsid w:val="004D6803"/>
    <w:rsid w:val="004D6F4E"/>
    <w:rsid w:val="004E7D03"/>
    <w:rsid w:val="004F24FD"/>
    <w:rsid w:val="00502D9A"/>
    <w:rsid w:val="005058B5"/>
    <w:rsid w:val="0050673C"/>
    <w:rsid w:val="005250F1"/>
    <w:rsid w:val="00537FC1"/>
    <w:rsid w:val="00551FEC"/>
    <w:rsid w:val="00566C14"/>
    <w:rsid w:val="005716C0"/>
    <w:rsid w:val="0057600F"/>
    <w:rsid w:val="00590F20"/>
    <w:rsid w:val="00594C77"/>
    <w:rsid w:val="005B78ED"/>
    <w:rsid w:val="005C5B93"/>
    <w:rsid w:val="005E4DDF"/>
    <w:rsid w:val="00602530"/>
    <w:rsid w:val="0060325A"/>
    <w:rsid w:val="00610C16"/>
    <w:rsid w:val="00613587"/>
    <w:rsid w:val="00615E7C"/>
    <w:rsid w:val="00631611"/>
    <w:rsid w:val="00632519"/>
    <w:rsid w:val="00634025"/>
    <w:rsid w:val="00634E29"/>
    <w:rsid w:val="00641326"/>
    <w:rsid w:val="0064286C"/>
    <w:rsid w:val="00661EB1"/>
    <w:rsid w:val="00663F96"/>
    <w:rsid w:val="00670117"/>
    <w:rsid w:val="00683D7F"/>
    <w:rsid w:val="00685AA0"/>
    <w:rsid w:val="006C025B"/>
    <w:rsid w:val="006C3437"/>
    <w:rsid w:val="006C5E6F"/>
    <w:rsid w:val="006D0B33"/>
    <w:rsid w:val="006E0D4B"/>
    <w:rsid w:val="006E716E"/>
    <w:rsid w:val="006E71C4"/>
    <w:rsid w:val="006E7605"/>
    <w:rsid w:val="006F16F1"/>
    <w:rsid w:val="00701C43"/>
    <w:rsid w:val="007040CE"/>
    <w:rsid w:val="007161B1"/>
    <w:rsid w:val="0072284A"/>
    <w:rsid w:val="007349A0"/>
    <w:rsid w:val="00736310"/>
    <w:rsid w:val="007408B6"/>
    <w:rsid w:val="00750941"/>
    <w:rsid w:val="00763D11"/>
    <w:rsid w:val="00766381"/>
    <w:rsid w:val="00772312"/>
    <w:rsid w:val="00781ACC"/>
    <w:rsid w:val="0078409B"/>
    <w:rsid w:val="007B34F5"/>
    <w:rsid w:val="007C20D3"/>
    <w:rsid w:val="007C61D1"/>
    <w:rsid w:val="007D1F55"/>
    <w:rsid w:val="007D36EB"/>
    <w:rsid w:val="007D4756"/>
    <w:rsid w:val="007D77EC"/>
    <w:rsid w:val="007F1028"/>
    <w:rsid w:val="007F16AD"/>
    <w:rsid w:val="00801528"/>
    <w:rsid w:val="00810496"/>
    <w:rsid w:val="00814BA8"/>
    <w:rsid w:val="00814BE2"/>
    <w:rsid w:val="008167F2"/>
    <w:rsid w:val="008374C4"/>
    <w:rsid w:val="008377C3"/>
    <w:rsid w:val="00842AE0"/>
    <w:rsid w:val="00857973"/>
    <w:rsid w:val="00862BEB"/>
    <w:rsid w:val="00864B61"/>
    <w:rsid w:val="0086559D"/>
    <w:rsid w:val="00871FBD"/>
    <w:rsid w:val="0087404E"/>
    <w:rsid w:val="00877AD2"/>
    <w:rsid w:val="008826F6"/>
    <w:rsid w:val="008836C1"/>
    <w:rsid w:val="0088420C"/>
    <w:rsid w:val="00890A55"/>
    <w:rsid w:val="00893FC8"/>
    <w:rsid w:val="008B0CC3"/>
    <w:rsid w:val="008D6496"/>
    <w:rsid w:val="008D6F50"/>
    <w:rsid w:val="008E0075"/>
    <w:rsid w:val="008F2414"/>
    <w:rsid w:val="008F286D"/>
    <w:rsid w:val="008F7039"/>
    <w:rsid w:val="008F7602"/>
    <w:rsid w:val="0090319F"/>
    <w:rsid w:val="0090423B"/>
    <w:rsid w:val="00906DE1"/>
    <w:rsid w:val="00910413"/>
    <w:rsid w:val="00910FD7"/>
    <w:rsid w:val="009163AC"/>
    <w:rsid w:val="00917D20"/>
    <w:rsid w:val="00927BFA"/>
    <w:rsid w:val="009327D0"/>
    <w:rsid w:val="0093362F"/>
    <w:rsid w:val="00934D46"/>
    <w:rsid w:val="009445A0"/>
    <w:rsid w:val="009519BE"/>
    <w:rsid w:val="00954500"/>
    <w:rsid w:val="00955A54"/>
    <w:rsid w:val="009564D3"/>
    <w:rsid w:val="00965F8C"/>
    <w:rsid w:val="00971BEC"/>
    <w:rsid w:val="009739D5"/>
    <w:rsid w:val="0098439A"/>
    <w:rsid w:val="009B4F09"/>
    <w:rsid w:val="009C28D3"/>
    <w:rsid w:val="009C2BC0"/>
    <w:rsid w:val="009C7BFC"/>
    <w:rsid w:val="009D521C"/>
    <w:rsid w:val="009E21A2"/>
    <w:rsid w:val="009E51C8"/>
    <w:rsid w:val="009F0A37"/>
    <w:rsid w:val="009F2056"/>
    <w:rsid w:val="009F2A0D"/>
    <w:rsid w:val="009F43E4"/>
    <w:rsid w:val="009F65AA"/>
    <w:rsid w:val="00A029B8"/>
    <w:rsid w:val="00A151B4"/>
    <w:rsid w:val="00A26F3B"/>
    <w:rsid w:val="00A36897"/>
    <w:rsid w:val="00A43C72"/>
    <w:rsid w:val="00A55BDF"/>
    <w:rsid w:val="00A64536"/>
    <w:rsid w:val="00A70527"/>
    <w:rsid w:val="00A70B0E"/>
    <w:rsid w:val="00A71EFF"/>
    <w:rsid w:val="00A82F39"/>
    <w:rsid w:val="00A86C7A"/>
    <w:rsid w:val="00A93241"/>
    <w:rsid w:val="00AA1AF2"/>
    <w:rsid w:val="00AA3CCE"/>
    <w:rsid w:val="00AB0F92"/>
    <w:rsid w:val="00AD72C8"/>
    <w:rsid w:val="00AE5C61"/>
    <w:rsid w:val="00AF29B9"/>
    <w:rsid w:val="00AF58AF"/>
    <w:rsid w:val="00B261FD"/>
    <w:rsid w:val="00B32837"/>
    <w:rsid w:val="00B34123"/>
    <w:rsid w:val="00B409A4"/>
    <w:rsid w:val="00B469D0"/>
    <w:rsid w:val="00B5208C"/>
    <w:rsid w:val="00B63CB9"/>
    <w:rsid w:val="00B70DE1"/>
    <w:rsid w:val="00B73BB8"/>
    <w:rsid w:val="00B766B7"/>
    <w:rsid w:val="00B81FC2"/>
    <w:rsid w:val="00B87EB4"/>
    <w:rsid w:val="00BA009B"/>
    <w:rsid w:val="00BA500F"/>
    <w:rsid w:val="00BC0FEC"/>
    <w:rsid w:val="00BC5793"/>
    <w:rsid w:val="00BE7BC7"/>
    <w:rsid w:val="00BF0162"/>
    <w:rsid w:val="00BF754A"/>
    <w:rsid w:val="00C21D6D"/>
    <w:rsid w:val="00C32317"/>
    <w:rsid w:val="00C565CD"/>
    <w:rsid w:val="00C761D3"/>
    <w:rsid w:val="00C82742"/>
    <w:rsid w:val="00C97ACB"/>
    <w:rsid w:val="00CA0D55"/>
    <w:rsid w:val="00CB06D4"/>
    <w:rsid w:val="00CB1CC1"/>
    <w:rsid w:val="00CC2A28"/>
    <w:rsid w:val="00CC5DDF"/>
    <w:rsid w:val="00CD0304"/>
    <w:rsid w:val="00CD2662"/>
    <w:rsid w:val="00CD6881"/>
    <w:rsid w:val="00CD6EE2"/>
    <w:rsid w:val="00CF19D8"/>
    <w:rsid w:val="00CF3548"/>
    <w:rsid w:val="00CF7AC2"/>
    <w:rsid w:val="00D014ED"/>
    <w:rsid w:val="00D20859"/>
    <w:rsid w:val="00D234EC"/>
    <w:rsid w:val="00D308E0"/>
    <w:rsid w:val="00D35788"/>
    <w:rsid w:val="00D53D76"/>
    <w:rsid w:val="00D547A7"/>
    <w:rsid w:val="00D737BB"/>
    <w:rsid w:val="00D94B21"/>
    <w:rsid w:val="00DA5D0E"/>
    <w:rsid w:val="00DB2F07"/>
    <w:rsid w:val="00DC1858"/>
    <w:rsid w:val="00DC3CE3"/>
    <w:rsid w:val="00DC4A9F"/>
    <w:rsid w:val="00DF25A7"/>
    <w:rsid w:val="00E03048"/>
    <w:rsid w:val="00E06922"/>
    <w:rsid w:val="00E234EB"/>
    <w:rsid w:val="00E311A5"/>
    <w:rsid w:val="00E3702B"/>
    <w:rsid w:val="00E37A02"/>
    <w:rsid w:val="00E46F63"/>
    <w:rsid w:val="00E52278"/>
    <w:rsid w:val="00E5232B"/>
    <w:rsid w:val="00E52BC3"/>
    <w:rsid w:val="00E72853"/>
    <w:rsid w:val="00E8033D"/>
    <w:rsid w:val="00E84A76"/>
    <w:rsid w:val="00E850AE"/>
    <w:rsid w:val="00E87939"/>
    <w:rsid w:val="00EA3394"/>
    <w:rsid w:val="00EA6E99"/>
    <w:rsid w:val="00EB46F1"/>
    <w:rsid w:val="00EC19A8"/>
    <w:rsid w:val="00ED2032"/>
    <w:rsid w:val="00EE0063"/>
    <w:rsid w:val="00EE0B1A"/>
    <w:rsid w:val="00EE3F06"/>
    <w:rsid w:val="00EF15B7"/>
    <w:rsid w:val="00EF7228"/>
    <w:rsid w:val="00F04190"/>
    <w:rsid w:val="00F24995"/>
    <w:rsid w:val="00F27B94"/>
    <w:rsid w:val="00F3093D"/>
    <w:rsid w:val="00F355D0"/>
    <w:rsid w:val="00F4588C"/>
    <w:rsid w:val="00F4782F"/>
    <w:rsid w:val="00F51775"/>
    <w:rsid w:val="00F52B63"/>
    <w:rsid w:val="00F613FA"/>
    <w:rsid w:val="00F64648"/>
    <w:rsid w:val="00F708A8"/>
    <w:rsid w:val="00F754A4"/>
    <w:rsid w:val="00F7703C"/>
    <w:rsid w:val="00F77830"/>
    <w:rsid w:val="00F83220"/>
    <w:rsid w:val="00F92723"/>
    <w:rsid w:val="00F966D6"/>
    <w:rsid w:val="00FA56E7"/>
    <w:rsid w:val="00FB35EA"/>
    <w:rsid w:val="00FB4323"/>
    <w:rsid w:val="00FB5542"/>
    <w:rsid w:val="00FB701C"/>
    <w:rsid w:val="00FF5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33CED7"/>
  <w15:chartTrackingRefBased/>
  <w15:docId w15:val="{21275091-7F0F-4F3F-B31C-F700AFF7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E71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1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0D3"/>
    <w:pPr>
      <w:autoSpaceDE w:val="0"/>
      <w:autoSpaceDN w:val="0"/>
      <w:adjustRightInd w:val="0"/>
      <w:spacing w:line="240" w:lineRule="auto"/>
      <w:jc w:val="left"/>
    </w:pPr>
    <w:rPr>
      <w:rFonts w:ascii="Arial" w:hAnsi="Arial" w:cs="Arial"/>
      <w:color w:val="000000"/>
      <w:sz w:val="24"/>
      <w:szCs w:val="24"/>
    </w:rPr>
  </w:style>
  <w:style w:type="paragraph" w:styleId="ListParagraph">
    <w:name w:val="List Paragraph"/>
    <w:basedOn w:val="Normal"/>
    <w:uiPriority w:val="34"/>
    <w:qFormat/>
    <w:rsid w:val="006E716E"/>
    <w:pPr>
      <w:ind w:left="720"/>
      <w:contextualSpacing/>
    </w:pPr>
  </w:style>
  <w:style w:type="character" w:customStyle="1" w:styleId="Heading3Char">
    <w:name w:val="Heading 3 Char"/>
    <w:basedOn w:val="DefaultParagraphFont"/>
    <w:link w:val="Heading3"/>
    <w:uiPriority w:val="9"/>
    <w:rsid w:val="006E716E"/>
    <w:rPr>
      <w:rFonts w:ascii="Times New Roman" w:eastAsia="Times New Roman" w:hAnsi="Times New Roman" w:cs="Times New Roman"/>
      <w:b/>
      <w:bCs/>
      <w:sz w:val="27"/>
      <w:szCs w:val="27"/>
    </w:rPr>
  </w:style>
  <w:style w:type="paragraph" w:styleId="NormalWeb">
    <w:name w:val="Normal (Web)"/>
    <w:basedOn w:val="Normal"/>
    <w:uiPriority w:val="99"/>
    <w:unhideWhenUsed/>
    <w:rsid w:val="006E7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965F8C"/>
  </w:style>
  <w:style w:type="character" w:styleId="Hyperlink">
    <w:name w:val="Hyperlink"/>
    <w:basedOn w:val="DefaultParagraphFont"/>
    <w:uiPriority w:val="99"/>
    <w:unhideWhenUsed/>
    <w:rsid w:val="007349A0"/>
    <w:rPr>
      <w:color w:val="0000FF"/>
      <w:u w:val="single"/>
    </w:rPr>
  </w:style>
  <w:style w:type="character" w:styleId="Emphasis">
    <w:name w:val="Emphasis"/>
    <w:basedOn w:val="DefaultParagraphFont"/>
    <w:uiPriority w:val="20"/>
    <w:qFormat/>
    <w:rsid w:val="008167F2"/>
    <w:rPr>
      <w:i/>
      <w:iCs/>
    </w:rPr>
  </w:style>
  <w:style w:type="paragraph" w:styleId="Header">
    <w:name w:val="header"/>
    <w:basedOn w:val="Normal"/>
    <w:link w:val="HeaderChar"/>
    <w:uiPriority w:val="99"/>
    <w:unhideWhenUsed/>
    <w:rsid w:val="009E21A2"/>
    <w:pPr>
      <w:tabs>
        <w:tab w:val="center" w:pos="4680"/>
        <w:tab w:val="right" w:pos="9360"/>
      </w:tabs>
      <w:spacing w:line="240" w:lineRule="auto"/>
    </w:pPr>
  </w:style>
  <w:style w:type="character" w:customStyle="1" w:styleId="HeaderChar">
    <w:name w:val="Header Char"/>
    <w:basedOn w:val="DefaultParagraphFont"/>
    <w:link w:val="Header"/>
    <w:uiPriority w:val="99"/>
    <w:rsid w:val="009E21A2"/>
  </w:style>
  <w:style w:type="paragraph" w:styleId="Footer">
    <w:name w:val="footer"/>
    <w:basedOn w:val="Normal"/>
    <w:link w:val="FooterChar"/>
    <w:uiPriority w:val="99"/>
    <w:unhideWhenUsed/>
    <w:rsid w:val="009E21A2"/>
    <w:pPr>
      <w:tabs>
        <w:tab w:val="center" w:pos="4680"/>
        <w:tab w:val="right" w:pos="9360"/>
      </w:tabs>
      <w:spacing w:line="240" w:lineRule="auto"/>
    </w:pPr>
  </w:style>
  <w:style w:type="character" w:customStyle="1" w:styleId="FooterChar">
    <w:name w:val="Footer Char"/>
    <w:basedOn w:val="DefaultParagraphFont"/>
    <w:link w:val="Footer"/>
    <w:uiPriority w:val="99"/>
    <w:rsid w:val="009E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889">
      <w:bodyDiv w:val="1"/>
      <w:marLeft w:val="0"/>
      <w:marRight w:val="0"/>
      <w:marTop w:val="0"/>
      <w:marBottom w:val="0"/>
      <w:divBdr>
        <w:top w:val="none" w:sz="0" w:space="0" w:color="auto"/>
        <w:left w:val="none" w:sz="0" w:space="0" w:color="auto"/>
        <w:bottom w:val="none" w:sz="0" w:space="0" w:color="auto"/>
        <w:right w:val="none" w:sz="0" w:space="0" w:color="auto"/>
      </w:divBdr>
    </w:div>
    <w:div w:id="49573438">
      <w:bodyDiv w:val="1"/>
      <w:marLeft w:val="0"/>
      <w:marRight w:val="0"/>
      <w:marTop w:val="0"/>
      <w:marBottom w:val="0"/>
      <w:divBdr>
        <w:top w:val="none" w:sz="0" w:space="0" w:color="auto"/>
        <w:left w:val="none" w:sz="0" w:space="0" w:color="auto"/>
        <w:bottom w:val="none" w:sz="0" w:space="0" w:color="auto"/>
        <w:right w:val="none" w:sz="0" w:space="0" w:color="auto"/>
      </w:divBdr>
      <w:divsChild>
        <w:div w:id="757598969">
          <w:marLeft w:val="0"/>
          <w:marRight w:val="0"/>
          <w:marTop w:val="0"/>
          <w:marBottom w:val="0"/>
          <w:divBdr>
            <w:top w:val="none" w:sz="0" w:space="0" w:color="auto"/>
            <w:left w:val="none" w:sz="0" w:space="0" w:color="auto"/>
            <w:bottom w:val="none" w:sz="0" w:space="0" w:color="auto"/>
            <w:right w:val="none" w:sz="0" w:space="0" w:color="auto"/>
          </w:divBdr>
        </w:div>
      </w:divsChild>
    </w:div>
    <w:div w:id="110326786">
      <w:bodyDiv w:val="1"/>
      <w:marLeft w:val="0"/>
      <w:marRight w:val="0"/>
      <w:marTop w:val="0"/>
      <w:marBottom w:val="0"/>
      <w:divBdr>
        <w:top w:val="none" w:sz="0" w:space="0" w:color="auto"/>
        <w:left w:val="none" w:sz="0" w:space="0" w:color="auto"/>
        <w:bottom w:val="none" w:sz="0" w:space="0" w:color="auto"/>
        <w:right w:val="none" w:sz="0" w:space="0" w:color="auto"/>
      </w:divBdr>
      <w:divsChild>
        <w:div w:id="2063140788">
          <w:marLeft w:val="0"/>
          <w:marRight w:val="0"/>
          <w:marTop w:val="0"/>
          <w:marBottom w:val="0"/>
          <w:divBdr>
            <w:top w:val="none" w:sz="0" w:space="0" w:color="auto"/>
            <w:left w:val="none" w:sz="0" w:space="0" w:color="auto"/>
            <w:bottom w:val="none" w:sz="0" w:space="0" w:color="auto"/>
            <w:right w:val="none" w:sz="0" w:space="0" w:color="auto"/>
          </w:divBdr>
        </w:div>
      </w:divsChild>
    </w:div>
    <w:div w:id="241138754">
      <w:bodyDiv w:val="1"/>
      <w:marLeft w:val="0"/>
      <w:marRight w:val="0"/>
      <w:marTop w:val="0"/>
      <w:marBottom w:val="0"/>
      <w:divBdr>
        <w:top w:val="none" w:sz="0" w:space="0" w:color="auto"/>
        <w:left w:val="none" w:sz="0" w:space="0" w:color="auto"/>
        <w:bottom w:val="none" w:sz="0" w:space="0" w:color="auto"/>
        <w:right w:val="none" w:sz="0" w:space="0" w:color="auto"/>
      </w:divBdr>
    </w:div>
    <w:div w:id="384181110">
      <w:bodyDiv w:val="1"/>
      <w:marLeft w:val="0"/>
      <w:marRight w:val="0"/>
      <w:marTop w:val="0"/>
      <w:marBottom w:val="0"/>
      <w:divBdr>
        <w:top w:val="none" w:sz="0" w:space="0" w:color="auto"/>
        <w:left w:val="none" w:sz="0" w:space="0" w:color="auto"/>
        <w:bottom w:val="none" w:sz="0" w:space="0" w:color="auto"/>
        <w:right w:val="none" w:sz="0" w:space="0" w:color="auto"/>
      </w:divBdr>
      <w:divsChild>
        <w:div w:id="130487605">
          <w:marLeft w:val="0"/>
          <w:marRight w:val="0"/>
          <w:marTop w:val="0"/>
          <w:marBottom w:val="0"/>
          <w:divBdr>
            <w:top w:val="none" w:sz="0" w:space="0" w:color="auto"/>
            <w:left w:val="none" w:sz="0" w:space="0" w:color="auto"/>
            <w:bottom w:val="none" w:sz="0" w:space="0" w:color="auto"/>
            <w:right w:val="none" w:sz="0" w:space="0" w:color="auto"/>
          </w:divBdr>
        </w:div>
      </w:divsChild>
    </w:div>
    <w:div w:id="388767835">
      <w:bodyDiv w:val="1"/>
      <w:marLeft w:val="0"/>
      <w:marRight w:val="0"/>
      <w:marTop w:val="0"/>
      <w:marBottom w:val="0"/>
      <w:divBdr>
        <w:top w:val="none" w:sz="0" w:space="0" w:color="auto"/>
        <w:left w:val="none" w:sz="0" w:space="0" w:color="auto"/>
        <w:bottom w:val="none" w:sz="0" w:space="0" w:color="auto"/>
        <w:right w:val="none" w:sz="0" w:space="0" w:color="auto"/>
      </w:divBdr>
      <w:divsChild>
        <w:div w:id="913007710">
          <w:marLeft w:val="0"/>
          <w:marRight w:val="0"/>
          <w:marTop w:val="0"/>
          <w:marBottom w:val="0"/>
          <w:divBdr>
            <w:top w:val="none" w:sz="0" w:space="0" w:color="auto"/>
            <w:left w:val="none" w:sz="0" w:space="0" w:color="auto"/>
            <w:bottom w:val="none" w:sz="0" w:space="0" w:color="auto"/>
            <w:right w:val="none" w:sz="0" w:space="0" w:color="auto"/>
          </w:divBdr>
          <w:divsChild>
            <w:div w:id="1604533203">
              <w:marLeft w:val="0"/>
              <w:marRight w:val="0"/>
              <w:marTop w:val="0"/>
              <w:marBottom w:val="0"/>
              <w:divBdr>
                <w:top w:val="none" w:sz="0" w:space="0" w:color="auto"/>
                <w:left w:val="none" w:sz="0" w:space="0" w:color="auto"/>
                <w:bottom w:val="none" w:sz="0" w:space="0" w:color="auto"/>
                <w:right w:val="none" w:sz="0" w:space="0" w:color="auto"/>
              </w:divBdr>
              <w:divsChild>
                <w:div w:id="17746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5259">
      <w:bodyDiv w:val="1"/>
      <w:marLeft w:val="0"/>
      <w:marRight w:val="0"/>
      <w:marTop w:val="0"/>
      <w:marBottom w:val="0"/>
      <w:divBdr>
        <w:top w:val="none" w:sz="0" w:space="0" w:color="auto"/>
        <w:left w:val="none" w:sz="0" w:space="0" w:color="auto"/>
        <w:bottom w:val="none" w:sz="0" w:space="0" w:color="auto"/>
        <w:right w:val="none" w:sz="0" w:space="0" w:color="auto"/>
      </w:divBdr>
    </w:div>
    <w:div w:id="555776837">
      <w:bodyDiv w:val="1"/>
      <w:marLeft w:val="0"/>
      <w:marRight w:val="0"/>
      <w:marTop w:val="0"/>
      <w:marBottom w:val="0"/>
      <w:divBdr>
        <w:top w:val="none" w:sz="0" w:space="0" w:color="auto"/>
        <w:left w:val="none" w:sz="0" w:space="0" w:color="auto"/>
        <w:bottom w:val="none" w:sz="0" w:space="0" w:color="auto"/>
        <w:right w:val="none" w:sz="0" w:space="0" w:color="auto"/>
      </w:divBdr>
      <w:divsChild>
        <w:div w:id="1608931422">
          <w:marLeft w:val="0"/>
          <w:marRight w:val="0"/>
          <w:marTop w:val="0"/>
          <w:marBottom w:val="0"/>
          <w:divBdr>
            <w:top w:val="none" w:sz="0" w:space="0" w:color="auto"/>
            <w:left w:val="none" w:sz="0" w:space="0" w:color="auto"/>
            <w:bottom w:val="none" w:sz="0" w:space="0" w:color="auto"/>
            <w:right w:val="none" w:sz="0" w:space="0" w:color="auto"/>
          </w:divBdr>
        </w:div>
      </w:divsChild>
    </w:div>
    <w:div w:id="586424248">
      <w:bodyDiv w:val="1"/>
      <w:marLeft w:val="0"/>
      <w:marRight w:val="0"/>
      <w:marTop w:val="0"/>
      <w:marBottom w:val="0"/>
      <w:divBdr>
        <w:top w:val="none" w:sz="0" w:space="0" w:color="auto"/>
        <w:left w:val="none" w:sz="0" w:space="0" w:color="auto"/>
        <w:bottom w:val="none" w:sz="0" w:space="0" w:color="auto"/>
        <w:right w:val="none" w:sz="0" w:space="0" w:color="auto"/>
      </w:divBdr>
    </w:div>
    <w:div w:id="994261395">
      <w:bodyDiv w:val="1"/>
      <w:marLeft w:val="0"/>
      <w:marRight w:val="0"/>
      <w:marTop w:val="0"/>
      <w:marBottom w:val="0"/>
      <w:divBdr>
        <w:top w:val="none" w:sz="0" w:space="0" w:color="auto"/>
        <w:left w:val="none" w:sz="0" w:space="0" w:color="auto"/>
        <w:bottom w:val="none" w:sz="0" w:space="0" w:color="auto"/>
        <w:right w:val="none" w:sz="0" w:space="0" w:color="auto"/>
      </w:divBdr>
      <w:divsChild>
        <w:div w:id="419910783">
          <w:marLeft w:val="0"/>
          <w:marRight w:val="0"/>
          <w:marTop w:val="0"/>
          <w:marBottom w:val="0"/>
          <w:divBdr>
            <w:top w:val="none" w:sz="0" w:space="0" w:color="auto"/>
            <w:left w:val="none" w:sz="0" w:space="0" w:color="auto"/>
            <w:bottom w:val="none" w:sz="0" w:space="0" w:color="auto"/>
            <w:right w:val="none" w:sz="0" w:space="0" w:color="auto"/>
          </w:divBdr>
        </w:div>
      </w:divsChild>
    </w:div>
    <w:div w:id="1095252217">
      <w:bodyDiv w:val="1"/>
      <w:marLeft w:val="0"/>
      <w:marRight w:val="0"/>
      <w:marTop w:val="0"/>
      <w:marBottom w:val="0"/>
      <w:divBdr>
        <w:top w:val="none" w:sz="0" w:space="0" w:color="auto"/>
        <w:left w:val="none" w:sz="0" w:space="0" w:color="auto"/>
        <w:bottom w:val="none" w:sz="0" w:space="0" w:color="auto"/>
        <w:right w:val="none" w:sz="0" w:space="0" w:color="auto"/>
      </w:divBdr>
      <w:divsChild>
        <w:div w:id="1305429469">
          <w:marLeft w:val="0"/>
          <w:marRight w:val="0"/>
          <w:marTop w:val="0"/>
          <w:marBottom w:val="0"/>
          <w:divBdr>
            <w:top w:val="none" w:sz="0" w:space="0" w:color="auto"/>
            <w:left w:val="none" w:sz="0" w:space="0" w:color="auto"/>
            <w:bottom w:val="none" w:sz="0" w:space="0" w:color="auto"/>
            <w:right w:val="none" w:sz="0" w:space="0" w:color="auto"/>
          </w:divBdr>
        </w:div>
      </w:divsChild>
    </w:div>
    <w:div w:id="1110469947">
      <w:bodyDiv w:val="1"/>
      <w:marLeft w:val="0"/>
      <w:marRight w:val="0"/>
      <w:marTop w:val="0"/>
      <w:marBottom w:val="0"/>
      <w:divBdr>
        <w:top w:val="none" w:sz="0" w:space="0" w:color="auto"/>
        <w:left w:val="none" w:sz="0" w:space="0" w:color="auto"/>
        <w:bottom w:val="none" w:sz="0" w:space="0" w:color="auto"/>
        <w:right w:val="none" w:sz="0" w:space="0" w:color="auto"/>
      </w:divBdr>
    </w:div>
    <w:div w:id="1136989643">
      <w:bodyDiv w:val="1"/>
      <w:marLeft w:val="0"/>
      <w:marRight w:val="0"/>
      <w:marTop w:val="0"/>
      <w:marBottom w:val="0"/>
      <w:divBdr>
        <w:top w:val="none" w:sz="0" w:space="0" w:color="auto"/>
        <w:left w:val="none" w:sz="0" w:space="0" w:color="auto"/>
        <w:bottom w:val="none" w:sz="0" w:space="0" w:color="auto"/>
        <w:right w:val="none" w:sz="0" w:space="0" w:color="auto"/>
      </w:divBdr>
    </w:div>
    <w:div w:id="1196777043">
      <w:bodyDiv w:val="1"/>
      <w:marLeft w:val="0"/>
      <w:marRight w:val="0"/>
      <w:marTop w:val="0"/>
      <w:marBottom w:val="0"/>
      <w:divBdr>
        <w:top w:val="none" w:sz="0" w:space="0" w:color="auto"/>
        <w:left w:val="none" w:sz="0" w:space="0" w:color="auto"/>
        <w:bottom w:val="none" w:sz="0" w:space="0" w:color="auto"/>
        <w:right w:val="none" w:sz="0" w:space="0" w:color="auto"/>
      </w:divBdr>
    </w:div>
    <w:div w:id="1202666592">
      <w:bodyDiv w:val="1"/>
      <w:marLeft w:val="0"/>
      <w:marRight w:val="0"/>
      <w:marTop w:val="0"/>
      <w:marBottom w:val="0"/>
      <w:divBdr>
        <w:top w:val="none" w:sz="0" w:space="0" w:color="auto"/>
        <w:left w:val="none" w:sz="0" w:space="0" w:color="auto"/>
        <w:bottom w:val="none" w:sz="0" w:space="0" w:color="auto"/>
        <w:right w:val="none" w:sz="0" w:space="0" w:color="auto"/>
      </w:divBdr>
    </w:div>
    <w:div w:id="1229224434">
      <w:bodyDiv w:val="1"/>
      <w:marLeft w:val="0"/>
      <w:marRight w:val="0"/>
      <w:marTop w:val="0"/>
      <w:marBottom w:val="0"/>
      <w:divBdr>
        <w:top w:val="none" w:sz="0" w:space="0" w:color="auto"/>
        <w:left w:val="none" w:sz="0" w:space="0" w:color="auto"/>
        <w:bottom w:val="none" w:sz="0" w:space="0" w:color="auto"/>
        <w:right w:val="none" w:sz="0" w:space="0" w:color="auto"/>
      </w:divBdr>
    </w:div>
    <w:div w:id="1255481171">
      <w:bodyDiv w:val="1"/>
      <w:marLeft w:val="0"/>
      <w:marRight w:val="0"/>
      <w:marTop w:val="0"/>
      <w:marBottom w:val="0"/>
      <w:divBdr>
        <w:top w:val="none" w:sz="0" w:space="0" w:color="auto"/>
        <w:left w:val="none" w:sz="0" w:space="0" w:color="auto"/>
        <w:bottom w:val="none" w:sz="0" w:space="0" w:color="auto"/>
        <w:right w:val="none" w:sz="0" w:space="0" w:color="auto"/>
      </w:divBdr>
    </w:div>
    <w:div w:id="1300184117">
      <w:bodyDiv w:val="1"/>
      <w:marLeft w:val="0"/>
      <w:marRight w:val="0"/>
      <w:marTop w:val="0"/>
      <w:marBottom w:val="0"/>
      <w:divBdr>
        <w:top w:val="none" w:sz="0" w:space="0" w:color="auto"/>
        <w:left w:val="none" w:sz="0" w:space="0" w:color="auto"/>
        <w:bottom w:val="none" w:sz="0" w:space="0" w:color="auto"/>
        <w:right w:val="none" w:sz="0" w:space="0" w:color="auto"/>
      </w:divBdr>
      <w:divsChild>
        <w:div w:id="2009625667">
          <w:marLeft w:val="0"/>
          <w:marRight w:val="0"/>
          <w:marTop w:val="0"/>
          <w:marBottom w:val="0"/>
          <w:divBdr>
            <w:top w:val="none" w:sz="0" w:space="0" w:color="auto"/>
            <w:left w:val="none" w:sz="0" w:space="0" w:color="auto"/>
            <w:bottom w:val="none" w:sz="0" w:space="0" w:color="auto"/>
            <w:right w:val="none" w:sz="0" w:space="0" w:color="auto"/>
          </w:divBdr>
          <w:divsChild>
            <w:div w:id="1685201649">
              <w:marLeft w:val="0"/>
              <w:marRight w:val="0"/>
              <w:marTop w:val="0"/>
              <w:marBottom w:val="0"/>
              <w:divBdr>
                <w:top w:val="none" w:sz="0" w:space="0" w:color="auto"/>
                <w:left w:val="none" w:sz="0" w:space="0" w:color="auto"/>
                <w:bottom w:val="none" w:sz="0" w:space="0" w:color="auto"/>
                <w:right w:val="none" w:sz="0" w:space="0" w:color="auto"/>
              </w:divBdr>
              <w:divsChild>
                <w:div w:id="14296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60743">
      <w:bodyDiv w:val="1"/>
      <w:marLeft w:val="0"/>
      <w:marRight w:val="0"/>
      <w:marTop w:val="0"/>
      <w:marBottom w:val="0"/>
      <w:divBdr>
        <w:top w:val="none" w:sz="0" w:space="0" w:color="auto"/>
        <w:left w:val="none" w:sz="0" w:space="0" w:color="auto"/>
        <w:bottom w:val="none" w:sz="0" w:space="0" w:color="auto"/>
        <w:right w:val="none" w:sz="0" w:space="0" w:color="auto"/>
      </w:divBdr>
      <w:divsChild>
        <w:div w:id="191694247">
          <w:marLeft w:val="0"/>
          <w:marRight w:val="0"/>
          <w:marTop w:val="0"/>
          <w:marBottom w:val="0"/>
          <w:divBdr>
            <w:top w:val="none" w:sz="0" w:space="0" w:color="auto"/>
            <w:left w:val="none" w:sz="0" w:space="0" w:color="auto"/>
            <w:bottom w:val="none" w:sz="0" w:space="0" w:color="auto"/>
            <w:right w:val="none" w:sz="0" w:space="0" w:color="auto"/>
          </w:divBdr>
        </w:div>
      </w:divsChild>
    </w:div>
    <w:div w:id="1579560457">
      <w:bodyDiv w:val="1"/>
      <w:marLeft w:val="0"/>
      <w:marRight w:val="0"/>
      <w:marTop w:val="0"/>
      <w:marBottom w:val="0"/>
      <w:divBdr>
        <w:top w:val="none" w:sz="0" w:space="0" w:color="auto"/>
        <w:left w:val="none" w:sz="0" w:space="0" w:color="auto"/>
        <w:bottom w:val="none" w:sz="0" w:space="0" w:color="auto"/>
        <w:right w:val="none" w:sz="0" w:space="0" w:color="auto"/>
      </w:divBdr>
    </w:div>
    <w:div w:id="1892572960">
      <w:bodyDiv w:val="1"/>
      <w:marLeft w:val="0"/>
      <w:marRight w:val="0"/>
      <w:marTop w:val="0"/>
      <w:marBottom w:val="0"/>
      <w:divBdr>
        <w:top w:val="none" w:sz="0" w:space="0" w:color="auto"/>
        <w:left w:val="none" w:sz="0" w:space="0" w:color="auto"/>
        <w:bottom w:val="none" w:sz="0" w:space="0" w:color="auto"/>
        <w:right w:val="none" w:sz="0" w:space="0" w:color="auto"/>
      </w:divBdr>
    </w:div>
    <w:div w:id="2029140729">
      <w:bodyDiv w:val="1"/>
      <w:marLeft w:val="0"/>
      <w:marRight w:val="0"/>
      <w:marTop w:val="0"/>
      <w:marBottom w:val="0"/>
      <w:divBdr>
        <w:top w:val="none" w:sz="0" w:space="0" w:color="auto"/>
        <w:left w:val="none" w:sz="0" w:space="0" w:color="auto"/>
        <w:bottom w:val="none" w:sz="0" w:space="0" w:color="auto"/>
        <w:right w:val="none" w:sz="0" w:space="0" w:color="auto"/>
      </w:divBdr>
      <w:divsChild>
        <w:div w:id="718432880">
          <w:marLeft w:val="0"/>
          <w:marRight w:val="0"/>
          <w:marTop w:val="0"/>
          <w:marBottom w:val="0"/>
          <w:divBdr>
            <w:top w:val="none" w:sz="0" w:space="0" w:color="auto"/>
            <w:left w:val="none" w:sz="0" w:space="0" w:color="auto"/>
            <w:bottom w:val="none" w:sz="0" w:space="0" w:color="auto"/>
            <w:right w:val="none" w:sz="0" w:space="0" w:color="auto"/>
          </w:divBdr>
          <w:divsChild>
            <w:div w:id="1931156716">
              <w:marLeft w:val="0"/>
              <w:marRight w:val="0"/>
              <w:marTop w:val="0"/>
              <w:marBottom w:val="0"/>
              <w:divBdr>
                <w:top w:val="none" w:sz="0" w:space="0" w:color="auto"/>
                <w:left w:val="none" w:sz="0" w:space="0" w:color="auto"/>
                <w:bottom w:val="none" w:sz="0" w:space="0" w:color="auto"/>
                <w:right w:val="none" w:sz="0" w:space="0" w:color="auto"/>
              </w:divBdr>
              <w:divsChild>
                <w:div w:id="13127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8018">
      <w:bodyDiv w:val="1"/>
      <w:marLeft w:val="0"/>
      <w:marRight w:val="0"/>
      <w:marTop w:val="0"/>
      <w:marBottom w:val="0"/>
      <w:divBdr>
        <w:top w:val="none" w:sz="0" w:space="0" w:color="auto"/>
        <w:left w:val="none" w:sz="0" w:space="0" w:color="auto"/>
        <w:bottom w:val="none" w:sz="0" w:space="0" w:color="auto"/>
        <w:right w:val="none" w:sz="0" w:space="0" w:color="auto"/>
      </w:divBdr>
    </w:div>
    <w:div w:id="2087342131">
      <w:bodyDiv w:val="1"/>
      <w:marLeft w:val="0"/>
      <w:marRight w:val="0"/>
      <w:marTop w:val="0"/>
      <w:marBottom w:val="0"/>
      <w:divBdr>
        <w:top w:val="none" w:sz="0" w:space="0" w:color="auto"/>
        <w:left w:val="none" w:sz="0" w:space="0" w:color="auto"/>
        <w:bottom w:val="none" w:sz="0" w:space="0" w:color="auto"/>
        <w:right w:val="none" w:sz="0" w:space="0" w:color="auto"/>
      </w:divBdr>
      <w:divsChild>
        <w:div w:id="1776096154">
          <w:marLeft w:val="0"/>
          <w:marRight w:val="0"/>
          <w:marTop w:val="0"/>
          <w:marBottom w:val="0"/>
          <w:divBdr>
            <w:top w:val="none" w:sz="0" w:space="0" w:color="auto"/>
            <w:left w:val="none" w:sz="0" w:space="0" w:color="auto"/>
            <w:bottom w:val="none" w:sz="0" w:space="0" w:color="auto"/>
            <w:right w:val="none" w:sz="0" w:space="0" w:color="auto"/>
          </w:divBdr>
          <w:divsChild>
            <w:div w:id="1467504272">
              <w:marLeft w:val="0"/>
              <w:marRight w:val="0"/>
              <w:marTop w:val="0"/>
              <w:marBottom w:val="0"/>
              <w:divBdr>
                <w:top w:val="none" w:sz="0" w:space="0" w:color="auto"/>
                <w:left w:val="none" w:sz="0" w:space="0" w:color="auto"/>
                <w:bottom w:val="none" w:sz="0" w:space="0" w:color="auto"/>
                <w:right w:val="none" w:sz="0" w:space="0" w:color="auto"/>
              </w:divBdr>
              <w:divsChild>
                <w:div w:id="11826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x.doi.org/10.21608/ejabf.2020.79778" TargetMode="External"/><Relationship Id="rId26" Type="http://schemas.openxmlformats.org/officeDocument/2006/relationships/hyperlink" Target="https://doi.org/10.1111/j.1600-0633.1997.tb00151.x" TargetMode="External"/><Relationship Id="rId3" Type="http://schemas.openxmlformats.org/officeDocument/2006/relationships/settings" Target="settings.xml"/><Relationship Id="rId21" Type="http://schemas.openxmlformats.org/officeDocument/2006/relationships/hyperlink" Target="https://doi.org/10.53555/eijaer.v5i1.51" TargetMode="External"/><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hyperlink" Target="https://doi.org/10.9734/ajriz/2024/v7i3151" TargetMode="External"/><Relationship Id="rId25" Type="http://schemas.openxmlformats.org/officeDocument/2006/relationships/hyperlink" Target="https://doi.org/10.9734/ajfar/2024/v26i980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doi.org/10.1080/0022293940077050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10.1111/jai.12134"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doi.org/10.1016/j.biocon.2019.05.003"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doi.org/10.1111/lre.12290"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22271/fish.2024.v12.i4a.2938"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E:\Tangroo\Refine%20Roserie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angroo\Refine%20Roseries%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'O. niloticus'!$AT$2:$AT$13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'O. niloticus'!$AU$2:$AU$13</c:f>
              <c:numCache>
                <c:formatCode>General</c:formatCode>
                <c:ptCount val="12"/>
                <c:pt idx="0">
                  <c:v>5</c:v>
                </c:pt>
                <c:pt idx="1">
                  <c:v>9</c:v>
                </c:pt>
                <c:pt idx="2">
                  <c:v>16</c:v>
                </c:pt>
                <c:pt idx="3">
                  <c:v>18</c:v>
                </c:pt>
                <c:pt idx="4">
                  <c:v>43</c:v>
                </c:pt>
                <c:pt idx="5">
                  <c:v>74</c:v>
                </c:pt>
                <c:pt idx="6">
                  <c:v>115</c:v>
                </c:pt>
                <c:pt idx="7">
                  <c:v>141</c:v>
                </c:pt>
                <c:pt idx="8">
                  <c:v>203</c:v>
                </c:pt>
                <c:pt idx="9">
                  <c:v>88</c:v>
                </c:pt>
                <c:pt idx="10">
                  <c:v>58</c:v>
                </c:pt>
                <c:pt idx="11">
                  <c:v>41</c:v>
                </c:pt>
              </c:numCache>
            </c:numRef>
          </c:val>
          <c:extLst>
            <c:ext xmlns:c16="http://schemas.microsoft.com/office/drawing/2014/chart" uri="{C3380CC4-5D6E-409C-BE32-E72D297353CC}">
              <c16:uniqueId val="{00000000-0BAC-4443-9ED1-DEE3871FE9FA}"/>
            </c:ext>
          </c:extLst>
        </c:ser>
        <c:dLbls>
          <c:showLegendKey val="0"/>
          <c:showVal val="0"/>
          <c:showCatName val="0"/>
          <c:showSerName val="0"/>
          <c:showPercent val="0"/>
          <c:showBubbleSize val="0"/>
        </c:dLbls>
        <c:gapWidth val="219"/>
        <c:overlap val="-27"/>
        <c:axId val="1023632912"/>
        <c:axId val="1023629168"/>
      </c:barChart>
      <c:catAx>
        <c:axId val="1023632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Months (2022)</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3629168"/>
        <c:crosses val="autoZero"/>
        <c:auto val="1"/>
        <c:lblAlgn val="ctr"/>
        <c:lblOffset val="100"/>
        <c:noMultiLvlLbl val="0"/>
      </c:catAx>
      <c:valAx>
        <c:axId val="10236291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632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1011636045494312"/>
                  <c:y val="0.1499331130083946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aseline="0">
                        <a:latin typeface="Times New Roman" panose="02020603050405020304" pitchFamily="18" charset="0"/>
                        <a:cs typeface="Times New Roman" panose="02020603050405020304" pitchFamily="18" charset="0"/>
                      </a:rPr>
                      <a:t>y = 2.804x - 1.2279</a:t>
                    </a:r>
                    <a:br>
                      <a:rPr lang="en-US" sz="1200" baseline="0">
                        <a:latin typeface="Times New Roman" panose="02020603050405020304" pitchFamily="18" charset="0"/>
                        <a:cs typeface="Times New Roman" panose="02020603050405020304" pitchFamily="18" charset="0"/>
                      </a:rPr>
                    </a:br>
                    <a:r>
                      <a:rPr lang="en-US" sz="1200" i="1" baseline="0">
                        <a:latin typeface="Times New Roman" panose="02020603050405020304" pitchFamily="18" charset="0"/>
                        <a:cs typeface="Times New Roman" panose="02020603050405020304" pitchFamily="18" charset="0"/>
                      </a:rPr>
                      <a:t>r</a:t>
                    </a:r>
                    <a:r>
                      <a:rPr lang="en-US" sz="1200" i="0" baseline="0">
                        <a:latin typeface="Times New Roman" panose="02020603050405020304" pitchFamily="18" charset="0"/>
                        <a:cs typeface="Times New Roman" panose="02020603050405020304" pitchFamily="18" charset="0"/>
                      </a:rPr>
                      <a:t> = 0.945</a:t>
                    </a:r>
                    <a:endParaRPr lang="en-US" sz="1200" baseline="0">
                      <a:latin typeface="Times New Roman" panose="02020603050405020304" pitchFamily="18" charset="0"/>
                      <a:cs typeface="Times New Roman" panose="02020603050405020304" pitchFamily="18" charset="0"/>
                    </a:endParaRPr>
                  </a:p>
                  <a:p>
                    <a:pPr>
                      <a:defRPr/>
                    </a:pPr>
                    <a:r>
                      <a:rPr lang="en-US" sz="1200" baseline="0">
                        <a:latin typeface="Times New Roman" panose="02020603050405020304" pitchFamily="18" charset="0"/>
                        <a:cs typeface="Times New Roman" panose="02020603050405020304" pitchFamily="18" charset="0"/>
                      </a:rPr>
                      <a:t>R² = 0.8927</a:t>
                    </a:r>
                    <a:endParaRPr lang="en-US" sz="1200">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'O. niloticus'!$G$2:$G$637</c:f>
              <c:numCache>
                <c:formatCode>General</c:formatCode>
                <c:ptCount val="636"/>
                <c:pt idx="0">
                  <c:v>1.1553360374650619</c:v>
                </c:pt>
                <c:pt idx="1">
                  <c:v>1.1875207208364631</c:v>
                </c:pt>
                <c:pt idx="2">
                  <c:v>1.1271047983648077</c:v>
                </c:pt>
                <c:pt idx="3">
                  <c:v>1.1760912590556813</c:v>
                </c:pt>
                <c:pt idx="4">
                  <c:v>0.83250891270623628</c:v>
                </c:pt>
                <c:pt idx="5">
                  <c:v>0.81954393554186866</c:v>
                </c:pt>
                <c:pt idx="6">
                  <c:v>0.81291335664285558</c:v>
                </c:pt>
                <c:pt idx="7">
                  <c:v>0.76342799356293722</c:v>
                </c:pt>
                <c:pt idx="8">
                  <c:v>1.146128035678238</c:v>
                </c:pt>
                <c:pt idx="9">
                  <c:v>1.1643528557844371</c:v>
                </c:pt>
                <c:pt idx="10">
                  <c:v>1.146128035678238</c:v>
                </c:pt>
                <c:pt idx="11">
                  <c:v>1.2671717284030137</c:v>
                </c:pt>
                <c:pt idx="12">
                  <c:v>1.146128035678238</c:v>
                </c:pt>
                <c:pt idx="13">
                  <c:v>1.2121876044039579</c:v>
                </c:pt>
                <c:pt idx="14">
                  <c:v>1.2253092817258628</c:v>
                </c:pt>
                <c:pt idx="15">
                  <c:v>1.1643528557844371</c:v>
                </c:pt>
                <c:pt idx="16">
                  <c:v>1.1760912590556813</c:v>
                </c:pt>
                <c:pt idx="17">
                  <c:v>1.2041199826559248</c:v>
                </c:pt>
                <c:pt idx="18">
                  <c:v>1.1789769472931695</c:v>
                </c:pt>
                <c:pt idx="19">
                  <c:v>1.2624510897304295</c:v>
                </c:pt>
                <c:pt idx="20">
                  <c:v>1.2576785748691846</c:v>
                </c:pt>
                <c:pt idx="21">
                  <c:v>1.1583624920952498</c:v>
                </c:pt>
                <c:pt idx="22">
                  <c:v>1.1875207208364631</c:v>
                </c:pt>
                <c:pt idx="23">
                  <c:v>1.0863598306747482</c:v>
                </c:pt>
                <c:pt idx="24">
                  <c:v>1.2041199826559248</c:v>
                </c:pt>
                <c:pt idx="25">
                  <c:v>1.1335389083702174</c:v>
                </c:pt>
                <c:pt idx="26">
                  <c:v>1.1760912590556813</c:v>
                </c:pt>
                <c:pt idx="27">
                  <c:v>1.1553360374650619</c:v>
                </c:pt>
                <c:pt idx="28">
                  <c:v>1.1205739312058498</c:v>
                </c:pt>
                <c:pt idx="29">
                  <c:v>1.1238516409670858</c:v>
                </c:pt>
                <c:pt idx="30">
                  <c:v>1.2148438480476977</c:v>
                </c:pt>
                <c:pt idx="31">
                  <c:v>1.2253092817258628</c:v>
                </c:pt>
                <c:pt idx="32">
                  <c:v>1.1760912590556813</c:v>
                </c:pt>
                <c:pt idx="33">
                  <c:v>1.0827853703164501</c:v>
                </c:pt>
                <c:pt idx="34">
                  <c:v>1.2430380486862944</c:v>
                </c:pt>
                <c:pt idx="35">
                  <c:v>1.2068258760318498</c:v>
                </c:pt>
                <c:pt idx="36">
                  <c:v>1.2455126678141499</c:v>
                </c:pt>
                <c:pt idx="37">
                  <c:v>1.2504200023088941</c:v>
                </c:pt>
                <c:pt idx="38">
                  <c:v>1.209515014542631</c:v>
                </c:pt>
                <c:pt idx="39">
                  <c:v>1.2304489213782739</c:v>
                </c:pt>
                <c:pt idx="40">
                  <c:v>1.2148438480476977</c:v>
                </c:pt>
                <c:pt idx="41">
                  <c:v>1.2624510897304295</c:v>
                </c:pt>
                <c:pt idx="42">
                  <c:v>1.3010299956639813</c:v>
                </c:pt>
                <c:pt idx="43">
                  <c:v>1.2576785748691846</c:v>
                </c:pt>
                <c:pt idx="44">
                  <c:v>1.2380461031287955</c:v>
                </c:pt>
                <c:pt idx="45">
                  <c:v>1.2576785748691846</c:v>
                </c:pt>
                <c:pt idx="46">
                  <c:v>1.1846914308175989</c:v>
                </c:pt>
                <c:pt idx="47">
                  <c:v>1.0374264979406236</c:v>
                </c:pt>
                <c:pt idx="48">
                  <c:v>1.0863598306747482</c:v>
                </c:pt>
                <c:pt idx="49">
                  <c:v>1.2041199826559248</c:v>
                </c:pt>
                <c:pt idx="50">
                  <c:v>1.1335389083702174</c:v>
                </c:pt>
                <c:pt idx="51">
                  <c:v>1.1760912590556813</c:v>
                </c:pt>
                <c:pt idx="52">
                  <c:v>1.1553360374650619</c:v>
                </c:pt>
                <c:pt idx="53">
                  <c:v>1.1205739312058498</c:v>
                </c:pt>
                <c:pt idx="54">
                  <c:v>1.1238516409670858</c:v>
                </c:pt>
                <c:pt idx="55">
                  <c:v>1.2148438480476977</c:v>
                </c:pt>
                <c:pt idx="56">
                  <c:v>1.2253092817258628</c:v>
                </c:pt>
                <c:pt idx="57">
                  <c:v>1.1760912590556813</c:v>
                </c:pt>
                <c:pt idx="58">
                  <c:v>1.0827853703164501</c:v>
                </c:pt>
                <c:pt idx="59">
                  <c:v>1.2430380486862944</c:v>
                </c:pt>
                <c:pt idx="60">
                  <c:v>1.2148438480476977</c:v>
                </c:pt>
                <c:pt idx="61">
                  <c:v>1.1986570869544226</c:v>
                </c:pt>
                <c:pt idx="62">
                  <c:v>1.1583624920952498</c:v>
                </c:pt>
                <c:pt idx="63">
                  <c:v>1.2479732663618066</c:v>
                </c:pt>
                <c:pt idx="64">
                  <c:v>1.2253092817258628</c:v>
                </c:pt>
                <c:pt idx="65">
                  <c:v>1.2148438480476977</c:v>
                </c:pt>
                <c:pt idx="66">
                  <c:v>1.2253092817258628</c:v>
                </c:pt>
                <c:pt idx="67">
                  <c:v>1.1875207208364631</c:v>
                </c:pt>
                <c:pt idx="68">
                  <c:v>1.0863598306747482</c:v>
                </c:pt>
                <c:pt idx="69">
                  <c:v>1.1271047983648077</c:v>
                </c:pt>
                <c:pt idx="70">
                  <c:v>1.1613680022349748</c:v>
                </c:pt>
                <c:pt idx="71">
                  <c:v>1.1760912590556813</c:v>
                </c:pt>
                <c:pt idx="72">
                  <c:v>1.1643528557844371</c:v>
                </c:pt>
                <c:pt idx="73">
                  <c:v>0.83250891270623628</c:v>
                </c:pt>
                <c:pt idx="74">
                  <c:v>1.2380461031287955</c:v>
                </c:pt>
                <c:pt idx="75">
                  <c:v>1.2624510897304295</c:v>
                </c:pt>
                <c:pt idx="76">
                  <c:v>1.1875207208364631</c:v>
                </c:pt>
                <c:pt idx="77">
                  <c:v>1.255272505103306</c:v>
                </c:pt>
                <c:pt idx="78">
                  <c:v>1.1986570869544226</c:v>
                </c:pt>
                <c:pt idx="79">
                  <c:v>1.146128035678238</c:v>
                </c:pt>
                <c:pt idx="80">
                  <c:v>1.1583624920952498</c:v>
                </c:pt>
                <c:pt idx="81">
                  <c:v>1.1613680022349748</c:v>
                </c:pt>
                <c:pt idx="82">
                  <c:v>1.1760912590556813</c:v>
                </c:pt>
                <c:pt idx="83">
                  <c:v>1.146128035678238</c:v>
                </c:pt>
                <c:pt idx="84">
                  <c:v>1.2041199826559248</c:v>
                </c:pt>
                <c:pt idx="85">
                  <c:v>1.1335389083702174</c:v>
                </c:pt>
                <c:pt idx="86">
                  <c:v>1.2148438480476977</c:v>
                </c:pt>
                <c:pt idx="87">
                  <c:v>1.2430380486862944</c:v>
                </c:pt>
                <c:pt idx="88">
                  <c:v>1.1583624920952498</c:v>
                </c:pt>
                <c:pt idx="89">
                  <c:v>1.2741578492636798</c:v>
                </c:pt>
                <c:pt idx="90">
                  <c:v>1.1931245983544616</c:v>
                </c:pt>
                <c:pt idx="91">
                  <c:v>1.1271047983648077</c:v>
                </c:pt>
                <c:pt idx="92">
                  <c:v>1.146128035678238</c:v>
                </c:pt>
                <c:pt idx="93">
                  <c:v>1.0413926851582251</c:v>
                </c:pt>
                <c:pt idx="94">
                  <c:v>1.0644579892269184</c:v>
                </c:pt>
                <c:pt idx="95">
                  <c:v>1</c:v>
                </c:pt>
                <c:pt idx="96">
                  <c:v>0.93449845124356767</c:v>
                </c:pt>
                <c:pt idx="97">
                  <c:v>1.3010299956639813</c:v>
                </c:pt>
                <c:pt idx="98">
                  <c:v>1.1760912590556813</c:v>
                </c:pt>
                <c:pt idx="99">
                  <c:v>1.2787536009528289</c:v>
                </c:pt>
                <c:pt idx="100">
                  <c:v>1.2787536009528289</c:v>
                </c:pt>
                <c:pt idx="101">
                  <c:v>1.1072099696478683</c:v>
                </c:pt>
                <c:pt idx="102">
                  <c:v>1.0374264979406236</c:v>
                </c:pt>
                <c:pt idx="103">
                  <c:v>1.2201080880400552</c:v>
                </c:pt>
                <c:pt idx="104">
                  <c:v>1.2787536009528289</c:v>
                </c:pt>
                <c:pt idx="105">
                  <c:v>1.1986570869544226</c:v>
                </c:pt>
                <c:pt idx="106">
                  <c:v>1.2174839442139063</c:v>
                </c:pt>
                <c:pt idx="107">
                  <c:v>1.2966651902615312</c:v>
                </c:pt>
                <c:pt idx="108">
                  <c:v>1.2253092817258628</c:v>
                </c:pt>
                <c:pt idx="109">
                  <c:v>1.2600713879850747</c:v>
                </c:pt>
                <c:pt idx="110">
                  <c:v>1.2380461031287955</c:v>
                </c:pt>
                <c:pt idx="111">
                  <c:v>1.1846914308175989</c:v>
                </c:pt>
                <c:pt idx="112">
                  <c:v>1.2479732663618066</c:v>
                </c:pt>
                <c:pt idx="113">
                  <c:v>1.2329961103921538</c:v>
                </c:pt>
                <c:pt idx="114">
                  <c:v>1.2148438480476977</c:v>
                </c:pt>
                <c:pt idx="115">
                  <c:v>1.2148438480476977</c:v>
                </c:pt>
                <c:pt idx="116">
                  <c:v>1.2380461031287955</c:v>
                </c:pt>
                <c:pt idx="117">
                  <c:v>1.2278867046136734</c:v>
                </c:pt>
                <c:pt idx="118">
                  <c:v>1.2504200023088941</c:v>
                </c:pt>
                <c:pt idx="119">
                  <c:v>1.2787536009528289</c:v>
                </c:pt>
                <c:pt idx="120">
                  <c:v>1.1903316981702914</c:v>
                </c:pt>
                <c:pt idx="121">
                  <c:v>1.255272505103306</c:v>
                </c:pt>
                <c:pt idx="122">
                  <c:v>1.2174839442139063</c:v>
                </c:pt>
                <c:pt idx="123">
                  <c:v>1.1643528557844371</c:v>
                </c:pt>
                <c:pt idx="124">
                  <c:v>1.167317334748176</c:v>
                </c:pt>
                <c:pt idx="125">
                  <c:v>1.1760912590556813</c:v>
                </c:pt>
                <c:pt idx="126">
                  <c:v>1.2148438480476977</c:v>
                </c:pt>
                <c:pt idx="127">
                  <c:v>1.2227164711475833</c:v>
                </c:pt>
                <c:pt idx="128">
                  <c:v>1.2380461031287955</c:v>
                </c:pt>
                <c:pt idx="129">
                  <c:v>1.2121876044039579</c:v>
                </c:pt>
                <c:pt idx="130">
                  <c:v>1.1931245983544616</c:v>
                </c:pt>
                <c:pt idx="131">
                  <c:v>1.2671717284030137</c:v>
                </c:pt>
                <c:pt idx="132">
                  <c:v>1.1271047983648077</c:v>
                </c:pt>
                <c:pt idx="133">
                  <c:v>1.1875207208364631</c:v>
                </c:pt>
                <c:pt idx="134">
                  <c:v>1.2329961103921538</c:v>
                </c:pt>
                <c:pt idx="135">
                  <c:v>1.209515014542631</c:v>
                </c:pt>
                <c:pt idx="136">
                  <c:v>1.1238516409670858</c:v>
                </c:pt>
                <c:pt idx="137">
                  <c:v>1.255272505103306</c:v>
                </c:pt>
                <c:pt idx="138">
                  <c:v>1.2504200023088941</c:v>
                </c:pt>
                <c:pt idx="139">
                  <c:v>1.1760912590556813</c:v>
                </c:pt>
                <c:pt idx="140">
                  <c:v>1.2068258760318498</c:v>
                </c:pt>
                <c:pt idx="141">
                  <c:v>1.2600713879850747</c:v>
                </c:pt>
                <c:pt idx="142">
                  <c:v>1.2787536009528289</c:v>
                </c:pt>
                <c:pt idx="143">
                  <c:v>1.2304489213782739</c:v>
                </c:pt>
                <c:pt idx="144">
                  <c:v>1.1583624920952498</c:v>
                </c:pt>
                <c:pt idx="145">
                  <c:v>1.2068258760318498</c:v>
                </c:pt>
                <c:pt idx="146">
                  <c:v>1.2455126678141499</c:v>
                </c:pt>
                <c:pt idx="147">
                  <c:v>1.2504200023088941</c:v>
                </c:pt>
                <c:pt idx="148">
                  <c:v>1.0413926851582251</c:v>
                </c:pt>
                <c:pt idx="149">
                  <c:v>1.0644579892269184</c:v>
                </c:pt>
                <c:pt idx="150">
                  <c:v>1.1038037209559568</c:v>
                </c:pt>
                <c:pt idx="151">
                  <c:v>1.0374264979406236</c:v>
                </c:pt>
                <c:pt idx="152">
                  <c:v>1.0413926851582251</c:v>
                </c:pt>
                <c:pt idx="153">
                  <c:v>1.0413926851582251</c:v>
                </c:pt>
                <c:pt idx="154">
                  <c:v>1.2671717284030137</c:v>
                </c:pt>
                <c:pt idx="155">
                  <c:v>1.4983105537896004</c:v>
                </c:pt>
                <c:pt idx="156">
                  <c:v>1.0211892990699381</c:v>
                </c:pt>
                <c:pt idx="157">
                  <c:v>1.2068258760318498</c:v>
                </c:pt>
                <c:pt idx="158">
                  <c:v>1.1875207208364631</c:v>
                </c:pt>
                <c:pt idx="159">
                  <c:v>1.2148438480476977</c:v>
                </c:pt>
                <c:pt idx="160">
                  <c:v>1.2253092817258628</c:v>
                </c:pt>
                <c:pt idx="161">
                  <c:v>1.209515014542631</c:v>
                </c:pt>
                <c:pt idx="162">
                  <c:v>1.2121876044039579</c:v>
                </c:pt>
                <c:pt idx="163">
                  <c:v>1.1986570869544226</c:v>
                </c:pt>
                <c:pt idx="164">
                  <c:v>1.1931245983544616</c:v>
                </c:pt>
                <c:pt idx="165">
                  <c:v>1.209515014542631</c:v>
                </c:pt>
                <c:pt idx="166">
                  <c:v>1.2504200023088941</c:v>
                </c:pt>
                <c:pt idx="167">
                  <c:v>1.1818435879447726</c:v>
                </c:pt>
                <c:pt idx="168">
                  <c:v>1.1931245983544616</c:v>
                </c:pt>
                <c:pt idx="169">
                  <c:v>1.2504200023088941</c:v>
                </c:pt>
                <c:pt idx="170">
                  <c:v>1.2380461031287955</c:v>
                </c:pt>
                <c:pt idx="171">
                  <c:v>1.2329961103921538</c:v>
                </c:pt>
                <c:pt idx="172">
                  <c:v>1.2355284469075489</c:v>
                </c:pt>
                <c:pt idx="173">
                  <c:v>1.1931245983544616</c:v>
                </c:pt>
                <c:pt idx="174">
                  <c:v>1.2380461031287955</c:v>
                </c:pt>
                <c:pt idx="175">
                  <c:v>1.2253092817258628</c:v>
                </c:pt>
                <c:pt idx="176">
                  <c:v>1.2068258760318498</c:v>
                </c:pt>
                <c:pt idx="177">
                  <c:v>1.287801729930226</c:v>
                </c:pt>
                <c:pt idx="178">
                  <c:v>1.2041199826559248</c:v>
                </c:pt>
                <c:pt idx="179">
                  <c:v>1.2041199826559248</c:v>
                </c:pt>
                <c:pt idx="180">
                  <c:v>1.2380461031287955</c:v>
                </c:pt>
                <c:pt idx="181">
                  <c:v>1.2600713879850747</c:v>
                </c:pt>
                <c:pt idx="182">
                  <c:v>1.2355284469075489</c:v>
                </c:pt>
                <c:pt idx="183">
                  <c:v>1.2227164711475833</c:v>
                </c:pt>
                <c:pt idx="184">
                  <c:v>1.2329961103921538</c:v>
                </c:pt>
                <c:pt idx="185">
                  <c:v>1.3424226808222062</c:v>
                </c:pt>
                <c:pt idx="186">
                  <c:v>1.4313637641589874</c:v>
                </c:pt>
                <c:pt idx="187">
                  <c:v>1.2201080880400552</c:v>
                </c:pt>
                <c:pt idx="188">
                  <c:v>1.2068258760318498</c:v>
                </c:pt>
                <c:pt idx="189">
                  <c:v>1.209515014542631</c:v>
                </c:pt>
                <c:pt idx="190">
                  <c:v>1.2148438480476977</c:v>
                </c:pt>
                <c:pt idx="191">
                  <c:v>1.1931245983544616</c:v>
                </c:pt>
                <c:pt idx="192">
                  <c:v>1.1760912590556813</c:v>
                </c:pt>
                <c:pt idx="193">
                  <c:v>1.2855573090077739</c:v>
                </c:pt>
                <c:pt idx="194">
                  <c:v>1.1875207208364631</c:v>
                </c:pt>
                <c:pt idx="195">
                  <c:v>1.2329961103921538</c:v>
                </c:pt>
                <c:pt idx="196">
                  <c:v>1.2504200023088941</c:v>
                </c:pt>
                <c:pt idx="197">
                  <c:v>1.2253092817258628</c:v>
                </c:pt>
                <c:pt idx="198">
                  <c:v>1.1583624920952498</c:v>
                </c:pt>
                <c:pt idx="199">
                  <c:v>1.1986570869544226</c:v>
                </c:pt>
                <c:pt idx="200">
                  <c:v>1.2380461031287955</c:v>
                </c:pt>
                <c:pt idx="201">
                  <c:v>1.2174839442139063</c:v>
                </c:pt>
                <c:pt idx="202">
                  <c:v>0.93449845124356767</c:v>
                </c:pt>
                <c:pt idx="203">
                  <c:v>0.95904139232109353</c:v>
                </c:pt>
                <c:pt idx="204">
                  <c:v>1.0530784434834197</c:v>
                </c:pt>
                <c:pt idx="205">
                  <c:v>1.255272505103306</c:v>
                </c:pt>
                <c:pt idx="206">
                  <c:v>1.0413926851582251</c:v>
                </c:pt>
                <c:pt idx="207">
                  <c:v>1.2068258760318498</c:v>
                </c:pt>
                <c:pt idx="208">
                  <c:v>1.2253092817258628</c:v>
                </c:pt>
                <c:pt idx="209">
                  <c:v>1.287801729930226</c:v>
                </c:pt>
                <c:pt idx="210">
                  <c:v>1.2855573090077739</c:v>
                </c:pt>
                <c:pt idx="211">
                  <c:v>1.2600713879850747</c:v>
                </c:pt>
                <c:pt idx="212">
                  <c:v>1.3424226808222062</c:v>
                </c:pt>
                <c:pt idx="213">
                  <c:v>1.2600713879850747</c:v>
                </c:pt>
                <c:pt idx="214">
                  <c:v>1.255272505103306</c:v>
                </c:pt>
                <c:pt idx="215">
                  <c:v>1.2504200023088941</c:v>
                </c:pt>
                <c:pt idx="216">
                  <c:v>1.255272505103306</c:v>
                </c:pt>
                <c:pt idx="217">
                  <c:v>1.2695129442179163</c:v>
                </c:pt>
                <c:pt idx="218">
                  <c:v>1.2741578492636798</c:v>
                </c:pt>
                <c:pt idx="219">
                  <c:v>1.255272505103306</c:v>
                </c:pt>
                <c:pt idx="220">
                  <c:v>1.2624510897304295</c:v>
                </c:pt>
                <c:pt idx="221">
                  <c:v>1.287801729930226</c:v>
                </c:pt>
                <c:pt idx="222">
                  <c:v>1.2855573090077739</c:v>
                </c:pt>
                <c:pt idx="223">
                  <c:v>1.3424226808222062</c:v>
                </c:pt>
                <c:pt idx="224">
                  <c:v>1.2833012287035497</c:v>
                </c:pt>
                <c:pt idx="225">
                  <c:v>1.2380461031287955</c:v>
                </c:pt>
                <c:pt idx="226">
                  <c:v>1.2380461031287955</c:v>
                </c:pt>
                <c:pt idx="227">
                  <c:v>1.1846914308175989</c:v>
                </c:pt>
                <c:pt idx="228">
                  <c:v>1.1875207208364631</c:v>
                </c:pt>
                <c:pt idx="229">
                  <c:v>1.1931245983544616</c:v>
                </c:pt>
                <c:pt idx="230">
                  <c:v>1.2148438480476977</c:v>
                </c:pt>
                <c:pt idx="231">
                  <c:v>1.2201080880400552</c:v>
                </c:pt>
                <c:pt idx="232">
                  <c:v>1.1875207208364631</c:v>
                </c:pt>
                <c:pt idx="233">
                  <c:v>1.2253092817258628</c:v>
                </c:pt>
                <c:pt idx="234">
                  <c:v>1.2068258760318498</c:v>
                </c:pt>
                <c:pt idx="235">
                  <c:v>1.2253092817258628</c:v>
                </c:pt>
                <c:pt idx="236">
                  <c:v>1.287801729930226</c:v>
                </c:pt>
                <c:pt idx="237">
                  <c:v>1.2855573090077739</c:v>
                </c:pt>
                <c:pt idx="238">
                  <c:v>1.2600713879850747</c:v>
                </c:pt>
                <c:pt idx="239">
                  <c:v>1.3424226808222062</c:v>
                </c:pt>
                <c:pt idx="240">
                  <c:v>1.2600713879850747</c:v>
                </c:pt>
                <c:pt idx="241">
                  <c:v>1.255272505103306</c:v>
                </c:pt>
                <c:pt idx="242">
                  <c:v>1.2504200023088941</c:v>
                </c:pt>
                <c:pt idx="243">
                  <c:v>1.255272505103306</c:v>
                </c:pt>
                <c:pt idx="244">
                  <c:v>1.2695129442179163</c:v>
                </c:pt>
                <c:pt idx="245">
                  <c:v>1.2741578492636798</c:v>
                </c:pt>
                <c:pt idx="246">
                  <c:v>1.255272505103306</c:v>
                </c:pt>
                <c:pt idx="247">
                  <c:v>1.2624510897304295</c:v>
                </c:pt>
                <c:pt idx="248">
                  <c:v>1.287801729930226</c:v>
                </c:pt>
                <c:pt idx="249">
                  <c:v>1.2855573090077739</c:v>
                </c:pt>
                <c:pt idx="250">
                  <c:v>1.3424226808222062</c:v>
                </c:pt>
                <c:pt idx="251">
                  <c:v>1.1931245983544616</c:v>
                </c:pt>
                <c:pt idx="252">
                  <c:v>1.0644579892269184</c:v>
                </c:pt>
                <c:pt idx="253">
                  <c:v>1.1003705451175629</c:v>
                </c:pt>
                <c:pt idx="254">
                  <c:v>1.3636119798921444</c:v>
                </c:pt>
                <c:pt idx="255">
                  <c:v>1.4983105537896004</c:v>
                </c:pt>
                <c:pt idx="256">
                  <c:v>1.3222192947339193</c:v>
                </c:pt>
                <c:pt idx="257">
                  <c:v>1.0211892990699381</c:v>
                </c:pt>
                <c:pt idx="258">
                  <c:v>1.3617278360175928</c:v>
                </c:pt>
                <c:pt idx="259">
                  <c:v>1.1139433523068367</c:v>
                </c:pt>
                <c:pt idx="260">
                  <c:v>1.1172712956557642</c:v>
                </c:pt>
                <c:pt idx="261">
                  <c:v>1.146128035678238</c:v>
                </c:pt>
                <c:pt idx="262">
                  <c:v>1.0211892990699381</c:v>
                </c:pt>
                <c:pt idx="263">
                  <c:v>1.2253092817258628</c:v>
                </c:pt>
                <c:pt idx="264">
                  <c:v>1.2504200023088941</c:v>
                </c:pt>
                <c:pt idx="265">
                  <c:v>1.2504200023088941</c:v>
                </c:pt>
                <c:pt idx="266">
                  <c:v>1.2380461031287955</c:v>
                </c:pt>
                <c:pt idx="267">
                  <c:v>1.1846914308175989</c:v>
                </c:pt>
                <c:pt idx="268">
                  <c:v>1.2380461031287955</c:v>
                </c:pt>
                <c:pt idx="269">
                  <c:v>1.255272505103306</c:v>
                </c:pt>
                <c:pt idx="270">
                  <c:v>1.2201080880400552</c:v>
                </c:pt>
                <c:pt idx="271">
                  <c:v>1.2253092817258628</c:v>
                </c:pt>
                <c:pt idx="272">
                  <c:v>1.3053513694466237</c:v>
                </c:pt>
                <c:pt idx="273">
                  <c:v>1.3010299956639813</c:v>
                </c:pt>
                <c:pt idx="274">
                  <c:v>1.1986570869544226</c:v>
                </c:pt>
                <c:pt idx="275">
                  <c:v>1.1846914308175989</c:v>
                </c:pt>
                <c:pt idx="276">
                  <c:v>1.2966651902615312</c:v>
                </c:pt>
                <c:pt idx="277">
                  <c:v>1.3138672203691535</c:v>
                </c:pt>
                <c:pt idx="278">
                  <c:v>1.2253092817258628</c:v>
                </c:pt>
                <c:pt idx="279">
                  <c:v>1.2304489213782739</c:v>
                </c:pt>
                <c:pt idx="280">
                  <c:v>1.2355284469075489</c:v>
                </c:pt>
                <c:pt idx="281">
                  <c:v>1.2600713879850747</c:v>
                </c:pt>
                <c:pt idx="282">
                  <c:v>1.2944662261615929</c:v>
                </c:pt>
                <c:pt idx="283">
                  <c:v>1.1875207208364631</c:v>
                </c:pt>
                <c:pt idx="284">
                  <c:v>1.2576785748691846</c:v>
                </c:pt>
                <c:pt idx="285">
                  <c:v>1.2355284469075489</c:v>
                </c:pt>
                <c:pt idx="286">
                  <c:v>1.2355284469075489</c:v>
                </c:pt>
                <c:pt idx="287">
                  <c:v>1.2504200023088941</c:v>
                </c:pt>
                <c:pt idx="288">
                  <c:v>1.2741578492636798</c:v>
                </c:pt>
                <c:pt idx="289">
                  <c:v>1.2855573090077739</c:v>
                </c:pt>
                <c:pt idx="290">
                  <c:v>1.2355284469075489</c:v>
                </c:pt>
                <c:pt idx="291">
                  <c:v>1.2068258760318498</c:v>
                </c:pt>
                <c:pt idx="292">
                  <c:v>1.3424226808222062</c:v>
                </c:pt>
                <c:pt idx="293">
                  <c:v>1.2329961103921538</c:v>
                </c:pt>
                <c:pt idx="294">
                  <c:v>1.1846914308175989</c:v>
                </c:pt>
                <c:pt idx="295">
                  <c:v>1.2380461031287955</c:v>
                </c:pt>
                <c:pt idx="296">
                  <c:v>1.2900346113625181</c:v>
                </c:pt>
                <c:pt idx="297">
                  <c:v>1.0863598306747482</c:v>
                </c:pt>
                <c:pt idx="298">
                  <c:v>1.2624510897304295</c:v>
                </c:pt>
                <c:pt idx="299">
                  <c:v>1.2405492482825997</c:v>
                </c:pt>
                <c:pt idx="300">
                  <c:v>1.3138672203691535</c:v>
                </c:pt>
                <c:pt idx="301">
                  <c:v>1.1846914308175989</c:v>
                </c:pt>
                <c:pt idx="302">
                  <c:v>1.2201080880400552</c:v>
                </c:pt>
                <c:pt idx="303">
                  <c:v>1.2148438480476977</c:v>
                </c:pt>
                <c:pt idx="304">
                  <c:v>1.2148438480476977</c:v>
                </c:pt>
                <c:pt idx="305">
                  <c:v>1.146128035678238</c:v>
                </c:pt>
                <c:pt idx="306">
                  <c:v>1.2148438480476977</c:v>
                </c:pt>
                <c:pt idx="307">
                  <c:v>1.1760912590556813</c:v>
                </c:pt>
                <c:pt idx="308">
                  <c:v>0.9493900066449128</c:v>
                </c:pt>
                <c:pt idx="309">
                  <c:v>0.96378782734555524</c:v>
                </c:pt>
                <c:pt idx="310">
                  <c:v>1.0530784434834197</c:v>
                </c:pt>
                <c:pt idx="311">
                  <c:v>1.0043213737826426</c:v>
                </c:pt>
                <c:pt idx="312">
                  <c:v>0.97772360528884772</c:v>
                </c:pt>
                <c:pt idx="313">
                  <c:v>1.1238516409670858</c:v>
                </c:pt>
                <c:pt idx="314">
                  <c:v>1.2041199826559248</c:v>
                </c:pt>
                <c:pt idx="315">
                  <c:v>1.2671717284030137</c:v>
                </c:pt>
                <c:pt idx="316">
                  <c:v>1.505149978319906</c:v>
                </c:pt>
                <c:pt idx="317">
                  <c:v>1.2304489213782739</c:v>
                </c:pt>
                <c:pt idx="318">
                  <c:v>1.2174839442139063</c:v>
                </c:pt>
                <c:pt idx="319">
                  <c:v>1.2455126678141499</c:v>
                </c:pt>
                <c:pt idx="320">
                  <c:v>1.255272505103306</c:v>
                </c:pt>
                <c:pt idx="321">
                  <c:v>1.1702617153949575</c:v>
                </c:pt>
                <c:pt idx="322">
                  <c:v>1.2944662261615929</c:v>
                </c:pt>
                <c:pt idx="323">
                  <c:v>1.3031960574204888</c:v>
                </c:pt>
                <c:pt idx="324">
                  <c:v>1.1818435879447726</c:v>
                </c:pt>
                <c:pt idx="325">
                  <c:v>1.1492191126553799</c:v>
                </c:pt>
                <c:pt idx="326">
                  <c:v>1.3856062735983121</c:v>
                </c:pt>
                <c:pt idx="327">
                  <c:v>1.403120521175818</c:v>
                </c:pt>
                <c:pt idx="328">
                  <c:v>1.3820170425748683</c:v>
                </c:pt>
                <c:pt idx="329">
                  <c:v>1.1205739312058498</c:v>
                </c:pt>
                <c:pt idx="330">
                  <c:v>1.1172712956557642</c:v>
                </c:pt>
                <c:pt idx="331">
                  <c:v>1.1003705451175629</c:v>
                </c:pt>
                <c:pt idx="332">
                  <c:v>1.0934216851622351</c:v>
                </c:pt>
                <c:pt idx="333">
                  <c:v>1.209515014542631</c:v>
                </c:pt>
                <c:pt idx="334">
                  <c:v>1.2278867046136734</c:v>
                </c:pt>
                <c:pt idx="335">
                  <c:v>1.3053513694466237</c:v>
                </c:pt>
                <c:pt idx="336">
                  <c:v>1.2624510897304295</c:v>
                </c:pt>
                <c:pt idx="337">
                  <c:v>1.2624510897304295</c:v>
                </c:pt>
                <c:pt idx="338">
                  <c:v>1.2201080880400552</c:v>
                </c:pt>
                <c:pt idx="339">
                  <c:v>1.2201080880400552</c:v>
                </c:pt>
                <c:pt idx="340">
                  <c:v>1.2041199826559248</c:v>
                </c:pt>
                <c:pt idx="341">
                  <c:v>1.1903316981702914</c:v>
                </c:pt>
                <c:pt idx="342">
                  <c:v>1.271841606536499</c:v>
                </c:pt>
                <c:pt idx="343">
                  <c:v>1.1789769472931695</c:v>
                </c:pt>
                <c:pt idx="344">
                  <c:v>1.2174839442139063</c:v>
                </c:pt>
                <c:pt idx="345">
                  <c:v>1.2576785748691846</c:v>
                </c:pt>
                <c:pt idx="346">
                  <c:v>1.255272505103306</c:v>
                </c:pt>
                <c:pt idx="347">
                  <c:v>1.1875207208364631</c:v>
                </c:pt>
                <c:pt idx="348">
                  <c:v>1.2304489213782739</c:v>
                </c:pt>
                <c:pt idx="349">
                  <c:v>1.0863598306747482</c:v>
                </c:pt>
                <c:pt idx="350">
                  <c:v>1.2253092817258628</c:v>
                </c:pt>
                <c:pt idx="351">
                  <c:v>1.1931245983544616</c:v>
                </c:pt>
                <c:pt idx="352">
                  <c:v>1.2355284469075489</c:v>
                </c:pt>
                <c:pt idx="353">
                  <c:v>1.2405492482825997</c:v>
                </c:pt>
                <c:pt idx="354">
                  <c:v>1.2174839442139063</c:v>
                </c:pt>
                <c:pt idx="355">
                  <c:v>1.1583624920952498</c:v>
                </c:pt>
                <c:pt idx="356">
                  <c:v>1.1335389083702174</c:v>
                </c:pt>
                <c:pt idx="357">
                  <c:v>1.2148438480476977</c:v>
                </c:pt>
                <c:pt idx="358">
                  <c:v>1.2304489213782739</c:v>
                </c:pt>
                <c:pt idx="359">
                  <c:v>1.209515014542631</c:v>
                </c:pt>
                <c:pt idx="360">
                  <c:v>1.2253092817258628</c:v>
                </c:pt>
                <c:pt idx="361">
                  <c:v>1.1875207208364631</c:v>
                </c:pt>
                <c:pt idx="362">
                  <c:v>1.2041199826559248</c:v>
                </c:pt>
                <c:pt idx="363">
                  <c:v>1.3222192947339193</c:v>
                </c:pt>
                <c:pt idx="364">
                  <c:v>1</c:v>
                </c:pt>
                <c:pt idx="365">
                  <c:v>0.95424250943932487</c:v>
                </c:pt>
                <c:pt idx="366">
                  <c:v>1.2600713879850747</c:v>
                </c:pt>
                <c:pt idx="367">
                  <c:v>1.2405492482825997</c:v>
                </c:pt>
                <c:pt idx="368">
                  <c:v>1.1271047983648077</c:v>
                </c:pt>
                <c:pt idx="369">
                  <c:v>1.2201080880400552</c:v>
                </c:pt>
                <c:pt idx="370">
                  <c:v>1.2148438480476977</c:v>
                </c:pt>
                <c:pt idx="371">
                  <c:v>1.2304489213782739</c:v>
                </c:pt>
                <c:pt idx="372">
                  <c:v>1.2304489213782739</c:v>
                </c:pt>
                <c:pt idx="373">
                  <c:v>1.2329961103921538</c:v>
                </c:pt>
                <c:pt idx="374">
                  <c:v>1.2068258760318498</c:v>
                </c:pt>
                <c:pt idx="375">
                  <c:v>1.2455126678141499</c:v>
                </c:pt>
                <c:pt idx="376">
                  <c:v>1.2041199826559248</c:v>
                </c:pt>
                <c:pt idx="377">
                  <c:v>1.1789769472931695</c:v>
                </c:pt>
                <c:pt idx="378">
                  <c:v>1.1398790864012365</c:v>
                </c:pt>
                <c:pt idx="379">
                  <c:v>1.0863598306747482</c:v>
                </c:pt>
                <c:pt idx="380">
                  <c:v>0.99122607569249488</c:v>
                </c:pt>
                <c:pt idx="381">
                  <c:v>1.0086001717619175</c:v>
                </c:pt>
                <c:pt idx="382">
                  <c:v>1.0492180226701815</c:v>
                </c:pt>
                <c:pt idx="383">
                  <c:v>1.0374264979406236</c:v>
                </c:pt>
                <c:pt idx="384">
                  <c:v>1.1172712956557642</c:v>
                </c:pt>
                <c:pt idx="385">
                  <c:v>1.4048337166199381</c:v>
                </c:pt>
                <c:pt idx="386">
                  <c:v>1.1986570869544226</c:v>
                </c:pt>
                <c:pt idx="387">
                  <c:v>1.209515014542631</c:v>
                </c:pt>
                <c:pt idx="388">
                  <c:v>1.146128035678238</c:v>
                </c:pt>
                <c:pt idx="389">
                  <c:v>1.1583624920952498</c:v>
                </c:pt>
                <c:pt idx="390">
                  <c:v>1.2455126678141499</c:v>
                </c:pt>
                <c:pt idx="391">
                  <c:v>1.3138672203691535</c:v>
                </c:pt>
                <c:pt idx="392">
                  <c:v>1.1846914308175989</c:v>
                </c:pt>
                <c:pt idx="393">
                  <c:v>1.255272505103306</c:v>
                </c:pt>
                <c:pt idx="394">
                  <c:v>1.3010299956639813</c:v>
                </c:pt>
                <c:pt idx="395">
                  <c:v>1.2966651902615312</c:v>
                </c:pt>
                <c:pt idx="396">
                  <c:v>1.3096301674258988</c:v>
                </c:pt>
                <c:pt idx="397">
                  <c:v>1.2380461031287955</c:v>
                </c:pt>
                <c:pt idx="398">
                  <c:v>1.2201080880400552</c:v>
                </c:pt>
                <c:pt idx="399">
                  <c:v>1.2944662261615929</c:v>
                </c:pt>
                <c:pt idx="400">
                  <c:v>1.2430380486862944</c:v>
                </c:pt>
                <c:pt idx="401">
                  <c:v>1.2148438480476977</c:v>
                </c:pt>
                <c:pt idx="402">
                  <c:v>1.2455126678141499</c:v>
                </c:pt>
                <c:pt idx="403">
                  <c:v>1.2068258760318498</c:v>
                </c:pt>
                <c:pt idx="404">
                  <c:v>1.2304489213782739</c:v>
                </c:pt>
                <c:pt idx="405">
                  <c:v>1.2380461031287955</c:v>
                </c:pt>
                <c:pt idx="406">
                  <c:v>1.2504200023088941</c:v>
                </c:pt>
                <c:pt idx="407">
                  <c:v>1.2528530309798931</c:v>
                </c:pt>
                <c:pt idx="408">
                  <c:v>1.2148438480476977</c:v>
                </c:pt>
                <c:pt idx="409">
                  <c:v>1.2741578492636798</c:v>
                </c:pt>
                <c:pt idx="410">
                  <c:v>1.255272505103306</c:v>
                </c:pt>
                <c:pt idx="411">
                  <c:v>1.0211892990699381</c:v>
                </c:pt>
                <c:pt idx="412">
                  <c:v>1.3222192947339193</c:v>
                </c:pt>
                <c:pt idx="413">
                  <c:v>1.0413926851582251</c:v>
                </c:pt>
                <c:pt idx="414">
                  <c:v>1.0530784434834197</c:v>
                </c:pt>
                <c:pt idx="415">
                  <c:v>1.1003705451175629</c:v>
                </c:pt>
                <c:pt idx="416">
                  <c:v>1.1760912590556813</c:v>
                </c:pt>
                <c:pt idx="417">
                  <c:v>1.1553360374650619</c:v>
                </c:pt>
                <c:pt idx="418">
                  <c:v>1.146128035678238</c:v>
                </c:pt>
                <c:pt idx="419">
                  <c:v>1.1303337684950061</c:v>
                </c:pt>
                <c:pt idx="420">
                  <c:v>1.0827853703164501</c:v>
                </c:pt>
                <c:pt idx="421">
                  <c:v>1.1303337684950061</c:v>
                </c:pt>
                <c:pt idx="422">
                  <c:v>1.1335389083702174</c:v>
                </c:pt>
                <c:pt idx="423">
                  <c:v>0.95424250943932487</c:v>
                </c:pt>
                <c:pt idx="424">
                  <c:v>1.1613680022349748</c:v>
                </c:pt>
                <c:pt idx="425">
                  <c:v>1.1172712956557642</c:v>
                </c:pt>
                <c:pt idx="426">
                  <c:v>1.0453229787866574</c:v>
                </c:pt>
                <c:pt idx="427">
                  <c:v>1.1238516409670858</c:v>
                </c:pt>
                <c:pt idx="428">
                  <c:v>1.0043213737826426</c:v>
                </c:pt>
                <c:pt idx="429">
                  <c:v>0.94448267215016868</c:v>
                </c:pt>
                <c:pt idx="430">
                  <c:v>0.98677173426624487</c:v>
                </c:pt>
                <c:pt idx="431">
                  <c:v>1.1172712956557642</c:v>
                </c:pt>
                <c:pt idx="432">
                  <c:v>1.1643528557844371</c:v>
                </c:pt>
                <c:pt idx="433">
                  <c:v>1.1492191126553799</c:v>
                </c:pt>
                <c:pt idx="434">
                  <c:v>1.0899051114393981</c:v>
                </c:pt>
                <c:pt idx="435">
                  <c:v>1.1613680022349748</c:v>
                </c:pt>
                <c:pt idx="436">
                  <c:v>1.1139433523068367</c:v>
                </c:pt>
                <c:pt idx="437">
                  <c:v>1.1271047983648077</c:v>
                </c:pt>
                <c:pt idx="438">
                  <c:v>1.1172712956557642</c:v>
                </c:pt>
                <c:pt idx="439">
                  <c:v>1.2304489213782739</c:v>
                </c:pt>
                <c:pt idx="440">
                  <c:v>1.2201080880400552</c:v>
                </c:pt>
                <c:pt idx="441">
                  <c:v>1.1789769472931695</c:v>
                </c:pt>
                <c:pt idx="442">
                  <c:v>1.2304489213782739</c:v>
                </c:pt>
                <c:pt idx="443">
                  <c:v>1.1760912590556813</c:v>
                </c:pt>
                <c:pt idx="444">
                  <c:v>1.1875207208364631</c:v>
                </c:pt>
                <c:pt idx="445">
                  <c:v>1.2041199826559248</c:v>
                </c:pt>
                <c:pt idx="446">
                  <c:v>1.2041199826559248</c:v>
                </c:pt>
                <c:pt idx="447">
                  <c:v>1.1903316981702914</c:v>
                </c:pt>
                <c:pt idx="448">
                  <c:v>1.2041199826559248</c:v>
                </c:pt>
                <c:pt idx="449">
                  <c:v>1.146128035678238</c:v>
                </c:pt>
                <c:pt idx="450">
                  <c:v>1.2068258760318498</c:v>
                </c:pt>
                <c:pt idx="451">
                  <c:v>1.1789769472931695</c:v>
                </c:pt>
                <c:pt idx="452">
                  <c:v>1.1789769472931695</c:v>
                </c:pt>
                <c:pt idx="453">
                  <c:v>1.2174839442139063</c:v>
                </c:pt>
                <c:pt idx="454">
                  <c:v>1.255272505103306</c:v>
                </c:pt>
                <c:pt idx="455">
                  <c:v>1.0211892990699381</c:v>
                </c:pt>
                <c:pt idx="456">
                  <c:v>1.0492180226701815</c:v>
                </c:pt>
                <c:pt idx="457">
                  <c:v>1.0569048513364727</c:v>
                </c:pt>
                <c:pt idx="458">
                  <c:v>1.0530784434834197</c:v>
                </c:pt>
                <c:pt idx="459">
                  <c:v>1.1238516409670858</c:v>
                </c:pt>
                <c:pt idx="460">
                  <c:v>1.0453229787866574</c:v>
                </c:pt>
                <c:pt idx="461">
                  <c:v>1.1205739312058498</c:v>
                </c:pt>
                <c:pt idx="462">
                  <c:v>1.1643528557844371</c:v>
                </c:pt>
                <c:pt idx="463">
                  <c:v>1.0453229787866574</c:v>
                </c:pt>
                <c:pt idx="464">
                  <c:v>1.1271047983648077</c:v>
                </c:pt>
                <c:pt idx="465">
                  <c:v>1</c:v>
                </c:pt>
                <c:pt idx="466">
                  <c:v>1.2201080880400552</c:v>
                </c:pt>
                <c:pt idx="467">
                  <c:v>1</c:v>
                </c:pt>
                <c:pt idx="468">
                  <c:v>1.0934216851622351</c:v>
                </c:pt>
                <c:pt idx="469">
                  <c:v>1.3579348470004537</c:v>
                </c:pt>
                <c:pt idx="470">
                  <c:v>1.0374264979406236</c:v>
                </c:pt>
                <c:pt idx="471">
                  <c:v>1.0681858617461617</c:v>
                </c:pt>
                <c:pt idx="472">
                  <c:v>1.1303337684950061</c:v>
                </c:pt>
                <c:pt idx="473">
                  <c:v>1.1038037209559568</c:v>
                </c:pt>
                <c:pt idx="474">
                  <c:v>1.0827853703164501</c:v>
                </c:pt>
                <c:pt idx="475">
                  <c:v>1.0644579892269184</c:v>
                </c:pt>
                <c:pt idx="476">
                  <c:v>1.0644579892269184</c:v>
                </c:pt>
                <c:pt idx="477">
                  <c:v>1.0791812460476249</c:v>
                </c:pt>
                <c:pt idx="478">
                  <c:v>1.0755469613925308</c:v>
                </c:pt>
                <c:pt idx="479">
                  <c:v>1.0899051114393981</c:v>
                </c:pt>
                <c:pt idx="480">
                  <c:v>1.0569048513364727</c:v>
                </c:pt>
                <c:pt idx="481">
                  <c:v>1.0934216851622351</c:v>
                </c:pt>
                <c:pt idx="482">
                  <c:v>1.0791812460476249</c:v>
                </c:pt>
                <c:pt idx="483">
                  <c:v>1.1072099696478683</c:v>
                </c:pt>
                <c:pt idx="484">
                  <c:v>1.0791812460476249</c:v>
                </c:pt>
                <c:pt idx="485">
                  <c:v>1.0644579892269184</c:v>
                </c:pt>
                <c:pt idx="486">
                  <c:v>1.0718820073061255</c:v>
                </c:pt>
                <c:pt idx="487">
                  <c:v>1.0606978403536116</c:v>
                </c:pt>
                <c:pt idx="488">
                  <c:v>1.1760912590556813</c:v>
                </c:pt>
                <c:pt idx="489">
                  <c:v>1.2041199826559248</c:v>
                </c:pt>
                <c:pt idx="490">
                  <c:v>1.1139433523068367</c:v>
                </c:pt>
                <c:pt idx="491">
                  <c:v>1.0492180226701815</c:v>
                </c:pt>
                <c:pt idx="492">
                  <c:v>1.2041199826559248</c:v>
                </c:pt>
                <c:pt idx="493">
                  <c:v>1.1172712956557642</c:v>
                </c:pt>
                <c:pt idx="494">
                  <c:v>1.2041199826559248</c:v>
                </c:pt>
                <c:pt idx="495">
                  <c:v>1.2329961103921538</c:v>
                </c:pt>
                <c:pt idx="496">
                  <c:v>1.2174839442139063</c:v>
                </c:pt>
                <c:pt idx="497">
                  <c:v>1.1492191126553799</c:v>
                </c:pt>
                <c:pt idx="498">
                  <c:v>1.0413926851582251</c:v>
                </c:pt>
                <c:pt idx="499">
                  <c:v>1.2041199826559248</c:v>
                </c:pt>
                <c:pt idx="500">
                  <c:v>1.1139433523068367</c:v>
                </c:pt>
                <c:pt idx="501">
                  <c:v>1.1789769472931695</c:v>
                </c:pt>
                <c:pt idx="502">
                  <c:v>1.0791812460476249</c:v>
                </c:pt>
                <c:pt idx="503">
                  <c:v>1.1139433523068367</c:v>
                </c:pt>
                <c:pt idx="504">
                  <c:v>1.1139433523068367</c:v>
                </c:pt>
                <c:pt idx="505">
                  <c:v>1.1038037209559568</c:v>
                </c:pt>
                <c:pt idx="506">
                  <c:v>1.0718820073061255</c:v>
                </c:pt>
                <c:pt idx="507">
                  <c:v>1.0791812460476249</c:v>
                </c:pt>
                <c:pt idx="508">
                  <c:v>1.0530784434834197</c:v>
                </c:pt>
                <c:pt idx="509">
                  <c:v>1.0492180226701815</c:v>
                </c:pt>
                <c:pt idx="510">
                  <c:v>1.0791812460476249</c:v>
                </c:pt>
                <c:pt idx="511">
                  <c:v>1.0934216851622351</c:v>
                </c:pt>
                <c:pt idx="512">
                  <c:v>1.0755469613925308</c:v>
                </c:pt>
                <c:pt idx="513">
                  <c:v>1.1072099696478683</c:v>
                </c:pt>
                <c:pt idx="514">
                  <c:v>1.0899051114393981</c:v>
                </c:pt>
                <c:pt idx="515">
                  <c:v>1.1271047983648077</c:v>
                </c:pt>
                <c:pt idx="516">
                  <c:v>1.1367205671564067</c:v>
                </c:pt>
                <c:pt idx="517">
                  <c:v>1.167317334748176</c:v>
                </c:pt>
                <c:pt idx="518">
                  <c:v>1.0969100130080565</c:v>
                </c:pt>
                <c:pt idx="519">
                  <c:v>1.0899051114393981</c:v>
                </c:pt>
                <c:pt idx="520">
                  <c:v>1.0606978403536116</c:v>
                </c:pt>
                <c:pt idx="521">
                  <c:v>1.1367205671564067</c:v>
                </c:pt>
                <c:pt idx="522">
                  <c:v>1.1846914308175989</c:v>
                </c:pt>
                <c:pt idx="523">
                  <c:v>1.0644579892269184</c:v>
                </c:pt>
                <c:pt idx="524">
                  <c:v>1.1139433523068367</c:v>
                </c:pt>
                <c:pt idx="525">
                  <c:v>1.0899051114393981</c:v>
                </c:pt>
                <c:pt idx="526">
                  <c:v>1.0413926851582251</c:v>
                </c:pt>
                <c:pt idx="527">
                  <c:v>1.173186268412274</c:v>
                </c:pt>
                <c:pt idx="528">
                  <c:v>1.0086001717619175</c:v>
                </c:pt>
                <c:pt idx="529">
                  <c:v>1.0413926851582251</c:v>
                </c:pt>
                <c:pt idx="530">
                  <c:v>1.0453229787866574</c:v>
                </c:pt>
                <c:pt idx="531">
                  <c:v>1.0530784434834197</c:v>
                </c:pt>
                <c:pt idx="532">
                  <c:v>1.1238516409670858</c:v>
                </c:pt>
                <c:pt idx="533">
                  <c:v>1.2329961103921538</c:v>
                </c:pt>
                <c:pt idx="534">
                  <c:v>1.1613680022349748</c:v>
                </c:pt>
                <c:pt idx="535">
                  <c:v>1.0374264979406236</c:v>
                </c:pt>
                <c:pt idx="536">
                  <c:v>1.0170333392987803</c:v>
                </c:pt>
                <c:pt idx="537">
                  <c:v>1</c:v>
                </c:pt>
                <c:pt idx="538">
                  <c:v>1.0086001717619175</c:v>
                </c:pt>
                <c:pt idx="539">
                  <c:v>0.95424250943932487</c:v>
                </c:pt>
                <c:pt idx="540">
                  <c:v>1.1172712956557642</c:v>
                </c:pt>
                <c:pt idx="541">
                  <c:v>1.2304489213782739</c:v>
                </c:pt>
                <c:pt idx="542">
                  <c:v>0.9493900066449128</c:v>
                </c:pt>
                <c:pt idx="543">
                  <c:v>0.96848294855393513</c:v>
                </c:pt>
                <c:pt idx="544">
                  <c:v>0.91381385238371671</c:v>
                </c:pt>
                <c:pt idx="545">
                  <c:v>1.0453229787866574</c:v>
                </c:pt>
                <c:pt idx="546">
                  <c:v>1.2041199826559248</c:v>
                </c:pt>
                <c:pt idx="547">
                  <c:v>0.96378782734555524</c:v>
                </c:pt>
                <c:pt idx="548">
                  <c:v>1.1931245983544616</c:v>
                </c:pt>
                <c:pt idx="549">
                  <c:v>1.1238516409670858</c:v>
                </c:pt>
                <c:pt idx="550">
                  <c:v>1.1492191126553799</c:v>
                </c:pt>
                <c:pt idx="551">
                  <c:v>1.1818435879447726</c:v>
                </c:pt>
                <c:pt idx="552">
                  <c:v>1.2304489213782739</c:v>
                </c:pt>
                <c:pt idx="553">
                  <c:v>1.146128035678238</c:v>
                </c:pt>
                <c:pt idx="554">
                  <c:v>1.1789769472931695</c:v>
                </c:pt>
                <c:pt idx="555">
                  <c:v>1.2174839442139063</c:v>
                </c:pt>
                <c:pt idx="556">
                  <c:v>1.1818435879447726</c:v>
                </c:pt>
                <c:pt idx="557">
                  <c:v>1.1958996524092338</c:v>
                </c:pt>
                <c:pt idx="558">
                  <c:v>1.1172712956557642</c:v>
                </c:pt>
                <c:pt idx="559">
                  <c:v>1.146128035678238</c:v>
                </c:pt>
                <c:pt idx="560">
                  <c:v>1.0899051114393981</c:v>
                </c:pt>
                <c:pt idx="561">
                  <c:v>1.0863598306747482</c:v>
                </c:pt>
                <c:pt idx="562">
                  <c:v>1.1398790864012365</c:v>
                </c:pt>
                <c:pt idx="563">
                  <c:v>1.1271047983648077</c:v>
                </c:pt>
                <c:pt idx="564">
                  <c:v>1.1139433523068367</c:v>
                </c:pt>
                <c:pt idx="565">
                  <c:v>1.1398790864012365</c:v>
                </c:pt>
                <c:pt idx="566">
                  <c:v>1.1583624920952498</c:v>
                </c:pt>
                <c:pt idx="567">
                  <c:v>1.2455126678141499</c:v>
                </c:pt>
                <c:pt idx="568">
                  <c:v>1.0374264979406236</c:v>
                </c:pt>
                <c:pt idx="569">
                  <c:v>1.0644579892269184</c:v>
                </c:pt>
                <c:pt idx="570">
                  <c:v>1.1139433523068367</c:v>
                </c:pt>
                <c:pt idx="571">
                  <c:v>1.110589710299249</c:v>
                </c:pt>
                <c:pt idx="572">
                  <c:v>1.0899051114393981</c:v>
                </c:pt>
                <c:pt idx="573">
                  <c:v>1.0934216851622351</c:v>
                </c:pt>
                <c:pt idx="574">
                  <c:v>1.0899051114393981</c:v>
                </c:pt>
                <c:pt idx="575">
                  <c:v>1.0934216851622351</c:v>
                </c:pt>
                <c:pt idx="576">
                  <c:v>1.1760912590556813</c:v>
                </c:pt>
                <c:pt idx="577">
                  <c:v>1.1553360374650619</c:v>
                </c:pt>
                <c:pt idx="578">
                  <c:v>1.1875207208364631</c:v>
                </c:pt>
                <c:pt idx="579">
                  <c:v>1.1271047983648077</c:v>
                </c:pt>
                <c:pt idx="580">
                  <c:v>1.1760912590556813</c:v>
                </c:pt>
                <c:pt idx="581">
                  <c:v>1.146128035678238</c:v>
                </c:pt>
                <c:pt idx="582">
                  <c:v>0.81291335664285558</c:v>
                </c:pt>
                <c:pt idx="583">
                  <c:v>1.167317334748176</c:v>
                </c:pt>
                <c:pt idx="584">
                  <c:v>0.76342799356293722</c:v>
                </c:pt>
                <c:pt idx="585">
                  <c:v>1.146128035678238</c:v>
                </c:pt>
                <c:pt idx="586">
                  <c:v>1.1643528557844371</c:v>
                </c:pt>
                <c:pt idx="587">
                  <c:v>1.146128035678238</c:v>
                </c:pt>
                <c:pt idx="588">
                  <c:v>1.2671717284030137</c:v>
                </c:pt>
                <c:pt idx="589">
                  <c:v>1.1553360374650619</c:v>
                </c:pt>
                <c:pt idx="590">
                  <c:v>1.2174839442139063</c:v>
                </c:pt>
                <c:pt idx="591">
                  <c:v>1.146128035678238</c:v>
                </c:pt>
                <c:pt idx="592">
                  <c:v>1.1613680022349748</c:v>
                </c:pt>
                <c:pt idx="593">
                  <c:v>1.2174839442139063</c:v>
                </c:pt>
                <c:pt idx="594">
                  <c:v>1.1613680022349748</c:v>
                </c:pt>
                <c:pt idx="595">
                  <c:v>1.1583624920952498</c:v>
                </c:pt>
                <c:pt idx="596">
                  <c:v>1.1303337684950061</c:v>
                </c:pt>
                <c:pt idx="597">
                  <c:v>1.1760912590556813</c:v>
                </c:pt>
                <c:pt idx="598">
                  <c:v>1.1903316981702914</c:v>
                </c:pt>
                <c:pt idx="599">
                  <c:v>1.2041199826559248</c:v>
                </c:pt>
                <c:pt idx="600">
                  <c:v>1.1583624920952498</c:v>
                </c:pt>
                <c:pt idx="601">
                  <c:v>1.1583624920952498</c:v>
                </c:pt>
                <c:pt idx="602">
                  <c:v>0.81954393554186866</c:v>
                </c:pt>
                <c:pt idx="603">
                  <c:v>1.1789769472931695</c:v>
                </c:pt>
                <c:pt idx="604">
                  <c:v>1.1583624920952498</c:v>
                </c:pt>
                <c:pt idx="605">
                  <c:v>1.1760912590556813</c:v>
                </c:pt>
                <c:pt idx="606">
                  <c:v>1.1205739312058498</c:v>
                </c:pt>
                <c:pt idx="607">
                  <c:v>1.1760912590556813</c:v>
                </c:pt>
                <c:pt idx="608">
                  <c:v>1.1238516409670858</c:v>
                </c:pt>
                <c:pt idx="609">
                  <c:v>1.0863598306747482</c:v>
                </c:pt>
                <c:pt idx="610">
                  <c:v>0.83250891270623628</c:v>
                </c:pt>
                <c:pt idx="611">
                  <c:v>1.5118833609788744</c:v>
                </c:pt>
                <c:pt idx="612">
                  <c:v>1.3692158574101427</c:v>
                </c:pt>
                <c:pt idx="613">
                  <c:v>1.5314789170422551</c:v>
                </c:pt>
                <c:pt idx="614">
                  <c:v>1.4785664955938433</c:v>
                </c:pt>
                <c:pt idx="615">
                  <c:v>1.4548448600085102</c:v>
                </c:pt>
                <c:pt idx="616">
                  <c:v>1.4548448600085102</c:v>
                </c:pt>
                <c:pt idx="617">
                  <c:v>1.209515014542631</c:v>
                </c:pt>
                <c:pt idx="618">
                  <c:v>1.3856062735983121</c:v>
                </c:pt>
                <c:pt idx="619">
                  <c:v>1.3222192947339193</c:v>
                </c:pt>
                <c:pt idx="620">
                  <c:v>1.3979400086720377</c:v>
                </c:pt>
                <c:pt idx="621">
                  <c:v>1.3010299956639813</c:v>
                </c:pt>
                <c:pt idx="622">
                  <c:v>1.3424226808222062</c:v>
                </c:pt>
                <c:pt idx="623">
                  <c:v>1.1760912590556813</c:v>
                </c:pt>
                <c:pt idx="624">
                  <c:v>1.2671717284030137</c:v>
                </c:pt>
                <c:pt idx="625">
                  <c:v>1.1760912590556813</c:v>
                </c:pt>
                <c:pt idx="626">
                  <c:v>1.3222192947339193</c:v>
                </c:pt>
                <c:pt idx="627">
                  <c:v>1.2041199826559248</c:v>
                </c:pt>
                <c:pt idx="628">
                  <c:v>1.1271047983648077</c:v>
                </c:pt>
                <c:pt idx="629">
                  <c:v>1.2787536009528289</c:v>
                </c:pt>
                <c:pt idx="630">
                  <c:v>1.1139433523068367</c:v>
                </c:pt>
                <c:pt idx="631">
                  <c:v>1</c:v>
                </c:pt>
                <c:pt idx="632">
                  <c:v>1.1139433523068367</c:v>
                </c:pt>
                <c:pt idx="633">
                  <c:v>1.0791812460476249</c:v>
                </c:pt>
                <c:pt idx="634">
                  <c:v>0.93449845124356767</c:v>
                </c:pt>
                <c:pt idx="635">
                  <c:v>1.0374264979406236</c:v>
                </c:pt>
              </c:numCache>
            </c:numRef>
          </c:xVal>
          <c:yVal>
            <c:numRef>
              <c:f>'O. niloticus'!$H$2:$H$637</c:f>
              <c:numCache>
                <c:formatCode>General</c:formatCode>
                <c:ptCount val="636"/>
                <c:pt idx="0">
                  <c:v>1.9867717342662448</c:v>
                </c:pt>
                <c:pt idx="1">
                  <c:v>2.0530784434834195</c:v>
                </c:pt>
                <c:pt idx="2">
                  <c:v>1.968482948553935</c:v>
                </c:pt>
                <c:pt idx="3">
                  <c:v>2.27415784926368</c:v>
                </c:pt>
                <c:pt idx="4">
                  <c:v>0.84509804001425681</c:v>
                </c:pt>
                <c:pt idx="5">
                  <c:v>0.84509804001425681</c:v>
                </c:pt>
                <c:pt idx="6">
                  <c:v>0.84509804001425681</c:v>
                </c:pt>
                <c:pt idx="7">
                  <c:v>0.95424250943932487</c:v>
                </c:pt>
                <c:pt idx="8">
                  <c:v>2.0043213737826426</c:v>
                </c:pt>
                <c:pt idx="9">
                  <c:v>1.9912260756924949</c:v>
                </c:pt>
                <c:pt idx="10">
                  <c:v>2.012837224705172</c:v>
                </c:pt>
                <c:pt idx="11">
                  <c:v>2.3598354823398879</c:v>
                </c:pt>
                <c:pt idx="12">
                  <c:v>2.0211892990699383</c:v>
                </c:pt>
                <c:pt idx="13">
                  <c:v>2.3617278360175931</c:v>
                </c:pt>
                <c:pt idx="14">
                  <c:v>2.0211892990699383</c:v>
                </c:pt>
                <c:pt idx="15">
                  <c:v>2.0791812460476247</c:v>
                </c:pt>
                <c:pt idx="16">
                  <c:v>2.1522883443830563</c:v>
                </c:pt>
                <c:pt idx="17">
                  <c:v>2.2095150145426308</c:v>
                </c:pt>
                <c:pt idx="18">
                  <c:v>2.0969100130080562</c:v>
                </c:pt>
                <c:pt idx="19">
                  <c:v>2.3560258571931225</c:v>
                </c:pt>
                <c:pt idx="20">
                  <c:v>2.3324384599156054</c:v>
                </c:pt>
                <c:pt idx="21">
                  <c:v>1.9867717342662448</c:v>
                </c:pt>
                <c:pt idx="22">
                  <c:v>2.0530784434834195</c:v>
                </c:pt>
                <c:pt idx="23">
                  <c:v>1.8450980400142569</c:v>
                </c:pt>
                <c:pt idx="24">
                  <c:v>2.1760912590556813</c:v>
                </c:pt>
                <c:pt idx="25">
                  <c:v>2</c:v>
                </c:pt>
                <c:pt idx="26">
                  <c:v>2.0791812460476247</c:v>
                </c:pt>
                <c:pt idx="27">
                  <c:v>1.9867717342662448</c:v>
                </c:pt>
                <c:pt idx="28">
                  <c:v>2</c:v>
                </c:pt>
                <c:pt idx="29">
                  <c:v>1.9030899869919435</c:v>
                </c:pt>
                <c:pt idx="30">
                  <c:v>2.2095150145426308</c:v>
                </c:pt>
                <c:pt idx="31">
                  <c:v>2.1789769472931693</c:v>
                </c:pt>
                <c:pt idx="32">
                  <c:v>2.0791812460476247</c:v>
                </c:pt>
                <c:pt idx="33">
                  <c:v>1.8450980400142569</c:v>
                </c:pt>
                <c:pt idx="34">
                  <c:v>2.2380461031287955</c:v>
                </c:pt>
                <c:pt idx="35">
                  <c:v>2</c:v>
                </c:pt>
                <c:pt idx="36">
                  <c:v>2.2329961103921536</c:v>
                </c:pt>
                <c:pt idx="37">
                  <c:v>2.2430380486862944</c:v>
                </c:pt>
                <c:pt idx="38">
                  <c:v>2.2405492482825999</c:v>
                </c:pt>
                <c:pt idx="39">
                  <c:v>2.1931245983544616</c:v>
                </c:pt>
                <c:pt idx="40">
                  <c:v>2.2900346113625178</c:v>
                </c:pt>
                <c:pt idx="41">
                  <c:v>2.271841606536499</c:v>
                </c:pt>
                <c:pt idx="42">
                  <c:v>2.510545010206612</c:v>
                </c:pt>
                <c:pt idx="43">
                  <c:v>2.2671717284030137</c:v>
                </c:pt>
                <c:pt idx="44">
                  <c:v>2.2405492482825999</c:v>
                </c:pt>
                <c:pt idx="45">
                  <c:v>2.2600713879850747</c:v>
                </c:pt>
                <c:pt idx="46">
                  <c:v>2.1105897102992488</c:v>
                </c:pt>
                <c:pt idx="47">
                  <c:v>1.6434526764861874</c:v>
                </c:pt>
                <c:pt idx="48">
                  <c:v>1.8450980400142569</c:v>
                </c:pt>
                <c:pt idx="49">
                  <c:v>2.1760912590556813</c:v>
                </c:pt>
                <c:pt idx="50">
                  <c:v>2</c:v>
                </c:pt>
                <c:pt idx="51">
                  <c:v>2.0791812460476247</c:v>
                </c:pt>
                <c:pt idx="52">
                  <c:v>1.9867717342662448</c:v>
                </c:pt>
                <c:pt idx="53">
                  <c:v>2</c:v>
                </c:pt>
                <c:pt idx="54">
                  <c:v>1.9030899869919435</c:v>
                </c:pt>
                <c:pt idx="55">
                  <c:v>2.2095150145426308</c:v>
                </c:pt>
                <c:pt idx="56">
                  <c:v>2.1789769472931693</c:v>
                </c:pt>
                <c:pt idx="57">
                  <c:v>2.0791812460476247</c:v>
                </c:pt>
                <c:pt idx="58">
                  <c:v>1.8450980400142569</c:v>
                </c:pt>
                <c:pt idx="59">
                  <c:v>2.2380461031287955</c:v>
                </c:pt>
                <c:pt idx="60">
                  <c:v>2.2095150145426308</c:v>
                </c:pt>
                <c:pt idx="61">
                  <c:v>2.1613680022349748</c:v>
                </c:pt>
                <c:pt idx="62">
                  <c:v>1.9867717342662448</c:v>
                </c:pt>
                <c:pt idx="63">
                  <c:v>2.2355284469075487</c:v>
                </c:pt>
                <c:pt idx="64">
                  <c:v>2.1760912590556813</c:v>
                </c:pt>
                <c:pt idx="65">
                  <c:v>2.2174839442139063</c:v>
                </c:pt>
                <c:pt idx="66">
                  <c:v>2.1760912590556813</c:v>
                </c:pt>
                <c:pt idx="67">
                  <c:v>2.0530784434834195</c:v>
                </c:pt>
                <c:pt idx="68">
                  <c:v>1.8512583487190752</c:v>
                </c:pt>
                <c:pt idx="69">
                  <c:v>1.9867717342662448</c:v>
                </c:pt>
                <c:pt idx="70">
                  <c:v>2.0492180226701815</c:v>
                </c:pt>
                <c:pt idx="71">
                  <c:v>2.1522883443830563</c:v>
                </c:pt>
                <c:pt idx="72">
                  <c:v>2</c:v>
                </c:pt>
                <c:pt idx="73">
                  <c:v>0.84509804001425681</c:v>
                </c:pt>
                <c:pt idx="74">
                  <c:v>2.2671717284030137</c:v>
                </c:pt>
                <c:pt idx="75">
                  <c:v>2.3521825181113627</c:v>
                </c:pt>
                <c:pt idx="76">
                  <c:v>2.0606978403536118</c:v>
                </c:pt>
                <c:pt idx="77">
                  <c:v>2.3222192947339191</c:v>
                </c:pt>
                <c:pt idx="78">
                  <c:v>2.1613680022349748</c:v>
                </c:pt>
                <c:pt idx="79">
                  <c:v>2.0755469613925306</c:v>
                </c:pt>
                <c:pt idx="80">
                  <c:v>2.0755469613925306</c:v>
                </c:pt>
                <c:pt idx="81">
                  <c:v>2.0492180226701815</c:v>
                </c:pt>
                <c:pt idx="82">
                  <c:v>2.1522883443830563</c:v>
                </c:pt>
                <c:pt idx="83">
                  <c:v>2.0334237554869499</c:v>
                </c:pt>
                <c:pt idx="84">
                  <c:v>2.1760912590556813</c:v>
                </c:pt>
                <c:pt idx="85">
                  <c:v>1.9956351945975499</c:v>
                </c:pt>
                <c:pt idx="86">
                  <c:v>2.2455126678141499</c:v>
                </c:pt>
                <c:pt idx="87">
                  <c:v>2.2355284469075487</c:v>
                </c:pt>
                <c:pt idx="88">
                  <c:v>1.9867717342662448</c:v>
                </c:pt>
                <c:pt idx="89">
                  <c:v>2.27415784926368</c:v>
                </c:pt>
                <c:pt idx="90">
                  <c:v>2.1903316981702914</c:v>
                </c:pt>
                <c:pt idx="91">
                  <c:v>1.968482948553935</c:v>
                </c:pt>
                <c:pt idx="92">
                  <c:v>2.0211892990699383</c:v>
                </c:pt>
                <c:pt idx="93">
                  <c:v>1.6020599913279623</c:v>
                </c:pt>
                <c:pt idx="94">
                  <c:v>1.7781512503836436</c:v>
                </c:pt>
                <c:pt idx="95">
                  <c:v>1.5314789170422551</c:v>
                </c:pt>
                <c:pt idx="96">
                  <c:v>1.4313637641589874</c:v>
                </c:pt>
                <c:pt idx="97">
                  <c:v>2.3673559210260189</c:v>
                </c:pt>
                <c:pt idx="98">
                  <c:v>2.0211892990699383</c:v>
                </c:pt>
                <c:pt idx="99">
                  <c:v>2.2787536009528289</c:v>
                </c:pt>
                <c:pt idx="100">
                  <c:v>2.220108088040055</c:v>
                </c:pt>
                <c:pt idx="101">
                  <c:v>1.8976270912904414</c:v>
                </c:pt>
                <c:pt idx="102">
                  <c:v>1.6434526764861874</c:v>
                </c:pt>
                <c:pt idx="103">
                  <c:v>2.2068258760318495</c:v>
                </c:pt>
                <c:pt idx="104">
                  <c:v>2.4082399653118496</c:v>
                </c:pt>
                <c:pt idx="105">
                  <c:v>2.2227164711475833</c:v>
                </c:pt>
                <c:pt idx="106">
                  <c:v>2.2068258760318495</c:v>
                </c:pt>
                <c:pt idx="107">
                  <c:v>2.4548448600085102</c:v>
                </c:pt>
                <c:pt idx="108">
                  <c:v>2.2695129442179165</c:v>
                </c:pt>
                <c:pt idx="109">
                  <c:v>2.3242824552976926</c:v>
                </c:pt>
                <c:pt idx="110">
                  <c:v>2.2624510897304293</c:v>
                </c:pt>
                <c:pt idx="111">
                  <c:v>2.0718820073061255</c:v>
                </c:pt>
                <c:pt idx="112">
                  <c:v>2.2787536009528289</c:v>
                </c:pt>
                <c:pt idx="113">
                  <c:v>2.2600713879850747</c:v>
                </c:pt>
                <c:pt idx="114">
                  <c:v>2.1553360374650619</c:v>
                </c:pt>
                <c:pt idx="115">
                  <c:v>2.2787536009528289</c:v>
                </c:pt>
                <c:pt idx="116">
                  <c:v>2.1958996524092336</c:v>
                </c:pt>
                <c:pt idx="117">
                  <c:v>2.167317334748176</c:v>
                </c:pt>
                <c:pt idx="118">
                  <c:v>2.2430380486862944</c:v>
                </c:pt>
                <c:pt idx="119">
                  <c:v>2.1335389083702174</c:v>
                </c:pt>
                <c:pt idx="120">
                  <c:v>2.1038037209559568</c:v>
                </c:pt>
                <c:pt idx="121">
                  <c:v>2.2900346113625178</c:v>
                </c:pt>
                <c:pt idx="122">
                  <c:v>2.2121876044039577</c:v>
                </c:pt>
                <c:pt idx="123">
                  <c:v>2.0334237554869499</c:v>
                </c:pt>
                <c:pt idx="124">
                  <c:v>2.0718820073061255</c:v>
                </c:pt>
                <c:pt idx="125">
                  <c:v>2.0718820073061255</c:v>
                </c:pt>
                <c:pt idx="126">
                  <c:v>2.2304489213782741</c:v>
                </c:pt>
                <c:pt idx="127">
                  <c:v>2.1702617153949575</c:v>
                </c:pt>
                <c:pt idx="128">
                  <c:v>2.2174839442139063</c:v>
                </c:pt>
                <c:pt idx="129">
                  <c:v>2.2304489213782741</c:v>
                </c:pt>
                <c:pt idx="130">
                  <c:v>2.1398790864012365</c:v>
                </c:pt>
                <c:pt idx="131">
                  <c:v>2.3560258571931225</c:v>
                </c:pt>
                <c:pt idx="132">
                  <c:v>1.968482948553935</c:v>
                </c:pt>
                <c:pt idx="133">
                  <c:v>2.0530784434834195</c:v>
                </c:pt>
                <c:pt idx="134">
                  <c:v>2.2041199826559246</c:v>
                </c:pt>
                <c:pt idx="135">
                  <c:v>2.2121876044039577</c:v>
                </c:pt>
                <c:pt idx="136">
                  <c:v>1.9444826721501687</c:v>
                </c:pt>
                <c:pt idx="137">
                  <c:v>2.2528530309798933</c:v>
                </c:pt>
                <c:pt idx="138">
                  <c:v>2.2430380486862944</c:v>
                </c:pt>
                <c:pt idx="139">
                  <c:v>2.1522883443830563</c:v>
                </c:pt>
                <c:pt idx="140">
                  <c:v>2.0969100130080562</c:v>
                </c:pt>
                <c:pt idx="141">
                  <c:v>2.287801729930226</c:v>
                </c:pt>
                <c:pt idx="142">
                  <c:v>2.4116197059632301</c:v>
                </c:pt>
                <c:pt idx="143">
                  <c:v>2.2068258760318495</c:v>
                </c:pt>
                <c:pt idx="144">
                  <c:v>2.1303337684950061</c:v>
                </c:pt>
                <c:pt idx="145">
                  <c:v>2</c:v>
                </c:pt>
                <c:pt idx="146">
                  <c:v>2.2329961103921536</c:v>
                </c:pt>
                <c:pt idx="147">
                  <c:v>2.2430380486862944</c:v>
                </c:pt>
                <c:pt idx="148">
                  <c:v>1.6020599913279623</c:v>
                </c:pt>
                <c:pt idx="149">
                  <c:v>1.7853298350107671</c:v>
                </c:pt>
                <c:pt idx="150">
                  <c:v>1.8976270912904414</c:v>
                </c:pt>
                <c:pt idx="151">
                  <c:v>1.6434526764861874</c:v>
                </c:pt>
                <c:pt idx="152">
                  <c:v>1.6020599913279623</c:v>
                </c:pt>
                <c:pt idx="153">
                  <c:v>1.7853298350107671</c:v>
                </c:pt>
                <c:pt idx="154">
                  <c:v>2.357934847000454</c:v>
                </c:pt>
                <c:pt idx="155">
                  <c:v>2.9698816437465001</c:v>
                </c:pt>
                <c:pt idx="156">
                  <c:v>1.6232492903979006</c:v>
                </c:pt>
                <c:pt idx="157">
                  <c:v>2.0969100130080562</c:v>
                </c:pt>
                <c:pt idx="158">
                  <c:v>2.1613680022349748</c:v>
                </c:pt>
                <c:pt idx="159">
                  <c:v>2.2329961103921536</c:v>
                </c:pt>
                <c:pt idx="160">
                  <c:v>2.1461280356782382</c:v>
                </c:pt>
                <c:pt idx="161">
                  <c:v>2.2174839442139063</c:v>
                </c:pt>
                <c:pt idx="162">
                  <c:v>2.2304489213782741</c:v>
                </c:pt>
                <c:pt idx="163">
                  <c:v>2.1613680022349748</c:v>
                </c:pt>
                <c:pt idx="164">
                  <c:v>2.1461280356782382</c:v>
                </c:pt>
                <c:pt idx="165">
                  <c:v>2.2174839442139063</c:v>
                </c:pt>
                <c:pt idx="166">
                  <c:v>2.2329961103921536</c:v>
                </c:pt>
                <c:pt idx="167">
                  <c:v>2.1303337684950061</c:v>
                </c:pt>
                <c:pt idx="168">
                  <c:v>2.1172712956557644</c:v>
                </c:pt>
                <c:pt idx="169">
                  <c:v>2.287801729930226</c:v>
                </c:pt>
                <c:pt idx="170">
                  <c:v>2.2787536009528289</c:v>
                </c:pt>
                <c:pt idx="171">
                  <c:v>2.2900346113625178</c:v>
                </c:pt>
                <c:pt idx="172">
                  <c:v>2.2624510897304293</c:v>
                </c:pt>
                <c:pt idx="173">
                  <c:v>2.1643528557844371</c:v>
                </c:pt>
                <c:pt idx="174">
                  <c:v>2.2787536009528289</c:v>
                </c:pt>
                <c:pt idx="175">
                  <c:v>2.220108088040055</c:v>
                </c:pt>
                <c:pt idx="176">
                  <c:v>2.1553360374650619</c:v>
                </c:pt>
                <c:pt idx="177">
                  <c:v>2.3710678622717363</c:v>
                </c:pt>
                <c:pt idx="178">
                  <c:v>2.1613680022349748</c:v>
                </c:pt>
                <c:pt idx="179">
                  <c:v>2.1903316981702914</c:v>
                </c:pt>
                <c:pt idx="180">
                  <c:v>2.1760912590556813</c:v>
                </c:pt>
                <c:pt idx="181">
                  <c:v>2.3443922736851106</c:v>
                </c:pt>
                <c:pt idx="182">
                  <c:v>2.2504200023088941</c:v>
                </c:pt>
                <c:pt idx="183">
                  <c:v>2.1702617153949575</c:v>
                </c:pt>
                <c:pt idx="184">
                  <c:v>2.2600713879850747</c:v>
                </c:pt>
                <c:pt idx="185">
                  <c:v>2.5563025007672873</c:v>
                </c:pt>
                <c:pt idx="186">
                  <c:v>2.5670263661590602</c:v>
                </c:pt>
                <c:pt idx="187">
                  <c:v>2.2671717284030137</c:v>
                </c:pt>
                <c:pt idx="188">
                  <c:v>2.1613680022349748</c:v>
                </c:pt>
                <c:pt idx="189">
                  <c:v>2.2121876044039577</c:v>
                </c:pt>
                <c:pt idx="190">
                  <c:v>2.2304489213782741</c:v>
                </c:pt>
                <c:pt idx="191">
                  <c:v>2.1398790864012365</c:v>
                </c:pt>
                <c:pt idx="192">
                  <c:v>2.1335389083702174</c:v>
                </c:pt>
                <c:pt idx="193">
                  <c:v>2.3802112417116059</c:v>
                </c:pt>
                <c:pt idx="194">
                  <c:v>2.1613680022349748</c:v>
                </c:pt>
                <c:pt idx="195">
                  <c:v>2.2600713879850747</c:v>
                </c:pt>
                <c:pt idx="196">
                  <c:v>2.2944662261615929</c:v>
                </c:pt>
                <c:pt idx="197">
                  <c:v>2.2944662261615929</c:v>
                </c:pt>
                <c:pt idx="198">
                  <c:v>2.1875207208364631</c:v>
                </c:pt>
                <c:pt idx="199">
                  <c:v>2.2227164711475833</c:v>
                </c:pt>
                <c:pt idx="200">
                  <c:v>2.2624510897304293</c:v>
                </c:pt>
                <c:pt idx="201">
                  <c:v>2.2068258760318495</c:v>
                </c:pt>
                <c:pt idx="202">
                  <c:v>1.4313637641589874</c:v>
                </c:pt>
                <c:pt idx="203">
                  <c:v>1.4623979978989561</c:v>
                </c:pt>
                <c:pt idx="204">
                  <c:v>1.6532125137753437</c:v>
                </c:pt>
                <c:pt idx="205">
                  <c:v>2.0530784434834195</c:v>
                </c:pt>
                <c:pt idx="206">
                  <c:v>1.6434526764861874</c:v>
                </c:pt>
                <c:pt idx="207">
                  <c:v>2.1613680022349748</c:v>
                </c:pt>
                <c:pt idx="208">
                  <c:v>2.220108088040055</c:v>
                </c:pt>
                <c:pt idx="209">
                  <c:v>2.369215857410143</c:v>
                </c:pt>
                <c:pt idx="210">
                  <c:v>2.3802112417116059</c:v>
                </c:pt>
                <c:pt idx="211">
                  <c:v>2.3404441148401185</c:v>
                </c:pt>
                <c:pt idx="212">
                  <c:v>2.5575072019056577</c:v>
                </c:pt>
                <c:pt idx="213">
                  <c:v>2.3404441148401185</c:v>
                </c:pt>
                <c:pt idx="214">
                  <c:v>2.3201462861110542</c:v>
                </c:pt>
                <c:pt idx="215">
                  <c:v>2.2900346113625178</c:v>
                </c:pt>
                <c:pt idx="216">
                  <c:v>2.3483048630481607</c:v>
                </c:pt>
                <c:pt idx="217">
                  <c:v>2.3404441148401185</c:v>
                </c:pt>
                <c:pt idx="218">
                  <c:v>2.3096301674258988</c:v>
                </c:pt>
                <c:pt idx="219">
                  <c:v>2.2624510897304293</c:v>
                </c:pt>
                <c:pt idx="220">
                  <c:v>2.3463529744506388</c:v>
                </c:pt>
                <c:pt idx="221">
                  <c:v>2.3502480183341627</c:v>
                </c:pt>
                <c:pt idx="222">
                  <c:v>2.3364597338485296</c:v>
                </c:pt>
                <c:pt idx="223">
                  <c:v>2.399673721481038</c:v>
                </c:pt>
                <c:pt idx="224">
                  <c:v>2.3364597338485296</c:v>
                </c:pt>
                <c:pt idx="225">
                  <c:v>2.2787536009528289</c:v>
                </c:pt>
                <c:pt idx="226">
                  <c:v>2.2810333672477277</c:v>
                </c:pt>
                <c:pt idx="227">
                  <c:v>2.1072099696478683</c:v>
                </c:pt>
                <c:pt idx="228">
                  <c:v>2.1846914308175989</c:v>
                </c:pt>
                <c:pt idx="229">
                  <c:v>2.1643528557844371</c:v>
                </c:pt>
                <c:pt idx="230">
                  <c:v>2.2304489213782741</c:v>
                </c:pt>
                <c:pt idx="231">
                  <c:v>2.2068258760318495</c:v>
                </c:pt>
                <c:pt idx="232">
                  <c:v>2.0863598306747484</c:v>
                </c:pt>
                <c:pt idx="233">
                  <c:v>2.2068258760318495</c:v>
                </c:pt>
                <c:pt idx="234">
                  <c:v>2.1613680022349748</c:v>
                </c:pt>
                <c:pt idx="235">
                  <c:v>2.220108088040055</c:v>
                </c:pt>
                <c:pt idx="236">
                  <c:v>2.369215857410143</c:v>
                </c:pt>
                <c:pt idx="237">
                  <c:v>2.3802112417116059</c:v>
                </c:pt>
                <c:pt idx="238">
                  <c:v>2.3404441148401185</c:v>
                </c:pt>
                <c:pt idx="239">
                  <c:v>2.5575072019056577</c:v>
                </c:pt>
                <c:pt idx="240">
                  <c:v>2.3404441148401185</c:v>
                </c:pt>
                <c:pt idx="241">
                  <c:v>2.3201462861110542</c:v>
                </c:pt>
                <c:pt idx="242">
                  <c:v>2.2900346113625178</c:v>
                </c:pt>
                <c:pt idx="243">
                  <c:v>2.3483048630481607</c:v>
                </c:pt>
                <c:pt idx="244">
                  <c:v>2.3404441148401185</c:v>
                </c:pt>
                <c:pt idx="245">
                  <c:v>2.3096301674258988</c:v>
                </c:pt>
                <c:pt idx="246">
                  <c:v>2.2624510897304293</c:v>
                </c:pt>
                <c:pt idx="247">
                  <c:v>2.3463529744506388</c:v>
                </c:pt>
                <c:pt idx="248">
                  <c:v>2.3502480183341627</c:v>
                </c:pt>
                <c:pt idx="249">
                  <c:v>2.3364597338485296</c:v>
                </c:pt>
                <c:pt idx="250">
                  <c:v>2.399673721481038</c:v>
                </c:pt>
                <c:pt idx="251">
                  <c:v>2.143014800254095</c:v>
                </c:pt>
                <c:pt idx="252">
                  <c:v>1.6020599913279623</c:v>
                </c:pt>
                <c:pt idx="253">
                  <c:v>1.7853298350107671</c:v>
                </c:pt>
                <c:pt idx="254">
                  <c:v>1.8976270912904414</c:v>
                </c:pt>
                <c:pt idx="255">
                  <c:v>2.9698816437465001</c:v>
                </c:pt>
                <c:pt idx="256">
                  <c:v>2.2624510897304293</c:v>
                </c:pt>
                <c:pt idx="257">
                  <c:v>1.6020599913279623</c:v>
                </c:pt>
                <c:pt idx="258">
                  <c:v>2.0791812460476247</c:v>
                </c:pt>
                <c:pt idx="259">
                  <c:v>1.6020599913279623</c:v>
                </c:pt>
                <c:pt idx="260">
                  <c:v>1.6532125137753437</c:v>
                </c:pt>
                <c:pt idx="261">
                  <c:v>1.954242509439325</c:v>
                </c:pt>
                <c:pt idx="262">
                  <c:v>1.6020599913279623</c:v>
                </c:pt>
                <c:pt idx="263">
                  <c:v>2.2227164711475833</c:v>
                </c:pt>
                <c:pt idx="264">
                  <c:v>2.2922560713564759</c:v>
                </c:pt>
                <c:pt idx="265">
                  <c:v>2.2900346113625178</c:v>
                </c:pt>
                <c:pt idx="266">
                  <c:v>2.2833012287035497</c:v>
                </c:pt>
                <c:pt idx="267">
                  <c:v>2.1072099696478683</c:v>
                </c:pt>
                <c:pt idx="268">
                  <c:v>2.2430380486862944</c:v>
                </c:pt>
                <c:pt idx="269">
                  <c:v>2.2966651902615309</c:v>
                </c:pt>
                <c:pt idx="270">
                  <c:v>2.2095150145426308</c:v>
                </c:pt>
                <c:pt idx="271">
                  <c:v>2.2095150145426308</c:v>
                </c:pt>
                <c:pt idx="272">
                  <c:v>2.3802112417116059</c:v>
                </c:pt>
                <c:pt idx="273">
                  <c:v>2.369215857410143</c:v>
                </c:pt>
                <c:pt idx="274">
                  <c:v>2.2253092817258628</c:v>
                </c:pt>
                <c:pt idx="275">
                  <c:v>2.1003705451175629</c:v>
                </c:pt>
                <c:pt idx="276">
                  <c:v>2.4132997640812519</c:v>
                </c:pt>
                <c:pt idx="277">
                  <c:v>2.5051499783199058</c:v>
                </c:pt>
                <c:pt idx="278">
                  <c:v>2.2671717284030137</c:v>
                </c:pt>
                <c:pt idx="279">
                  <c:v>2.2900346113625178</c:v>
                </c:pt>
                <c:pt idx="280">
                  <c:v>2.2787536009528289</c:v>
                </c:pt>
                <c:pt idx="281">
                  <c:v>2.3263358609287512</c:v>
                </c:pt>
                <c:pt idx="282">
                  <c:v>2.4232458739368079</c:v>
                </c:pt>
                <c:pt idx="283">
                  <c:v>2.0899051114393981</c:v>
                </c:pt>
                <c:pt idx="284">
                  <c:v>2.2833012287035497</c:v>
                </c:pt>
                <c:pt idx="285">
                  <c:v>2.2624510897304293</c:v>
                </c:pt>
                <c:pt idx="286">
                  <c:v>2.2624510897304293</c:v>
                </c:pt>
                <c:pt idx="287">
                  <c:v>2.2833012287035497</c:v>
                </c:pt>
                <c:pt idx="288">
                  <c:v>2.4166405073382808</c:v>
                </c:pt>
                <c:pt idx="289">
                  <c:v>2.3856062735983121</c:v>
                </c:pt>
                <c:pt idx="290">
                  <c:v>2.2528530309798933</c:v>
                </c:pt>
                <c:pt idx="291">
                  <c:v>2.1613680022349748</c:v>
                </c:pt>
                <c:pt idx="292">
                  <c:v>2.5599066250361124</c:v>
                </c:pt>
                <c:pt idx="293">
                  <c:v>2.2455126678141499</c:v>
                </c:pt>
                <c:pt idx="294">
                  <c:v>2.1238516409670858</c:v>
                </c:pt>
                <c:pt idx="295">
                  <c:v>2.271841606536499</c:v>
                </c:pt>
                <c:pt idx="296">
                  <c:v>2.3710678622717363</c:v>
                </c:pt>
                <c:pt idx="297">
                  <c:v>1.7708520116421442</c:v>
                </c:pt>
                <c:pt idx="298">
                  <c:v>2.2787536009528289</c:v>
                </c:pt>
                <c:pt idx="299">
                  <c:v>2.2329961103921536</c:v>
                </c:pt>
                <c:pt idx="300">
                  <c:v>2.5118833609788744</c:v>
                </c:pt>
                <c:pt idx="301">
                  <c:v>2.12057393120585</c:v>
                </c:pt>
                <c:pt idx="302">
                  <c:v>2.2430380486862944</c:v>
                </c:pt>
                <c:pt idx="303">
                  <c:v>2.1522883443830563</c:v>
                </c:pt>
                <c:pt idx="304">
                  <c:v>2.2455126678141499</c:v>
                </c:pt>
                <c:pt idx="305">
                  <c:v>2.012837224705172</c:v>
                </c:pt>
                <c:pt idx="306">
                  <c:v>2.5065050324048719</c:v>
                </c:pt>
                <c:pt idx="307">
                  <c:v>2.0827853703164503</c:v>
                </c:pt>
                <c:pt idx="308">
                  <c:v>1.4313637641589874</c:v>
                </c:pt>
                <c:pt idx="309">
                  <c:v>1.3979400086720377</c:v>
                </c:pt>
                <c:pt idx="310">
                  <c:v>1.6532125137753437</c:v>
                </c:pt>
                <c:pt idx="311">
                  <c:v>1.4771212547196624</c:v>
                </c:pt>
                <c:pt idx="312">
                  <c:v>1.4313637641589874</c:v>
                </c:pt>
                <c:pt idx="313">
                  <c:v>1.7242758696007889</c:v>
                </c:pt>
                <c:pt idx="314">
                  <c:v>1.954242509439325</c:v>
                </c:pt>
                <c:pt idx="315">
                  <c:v>2.0530784434834195</c:v>
                </c:pt>
                <c:pt idx="316">
                  <c:v>2.9777236052888476</c:v>
                </c:pt>
                <c:pt idx="317">
                  <c:v>2.0530784434834195</c:v>
                </c:pt>
                <c:pt idx="318">
                  <c:v>2.214843848047698</c:v>
                </c:pt>
                <c:pt idx="319">
                  <c:v>2.2576785748691846</c:v>
                </c:pt>
                <c:pt idx="320">
                  <c:v>2.2671717284030137</c:v>
                </c:pt>
                <c:pt idx="321">
                  <c:v>2.0530784434834195</c:v>
                </c:pt>
                <c:pt idx="322">
                  <c:v>2.4265112613645754</c:v>
                </c:pt>
                <c:pt idx="323">
                  <c:v>2.5158738437116792</c:v>
                </c:pt>
                <c:pt idx="324">
                  <c:v>2.2528530309798933</c:v>
                </c:pt>
                <c:pt idx="325">
                  <c:v>2.0453229787866576</c:v>
                </c:pt>
                <c:pt idx="326">
                  <c:v>2.4563660331290431</c:v>
                </c:pt>
                <c:pt idx="327">
                  <c:v>2.3891660843645326</c:v>
                </c:pt>
                <c:pt idx="328">
                  <c:v>2.4578818967339924</c:v>
                </c:pt>
                <c:pt idx="329">
                  <c:v>1.9444826721501687</c:v>
                </c:pt>
                <c:pt idx="330">
                  <c:v>1.9493900066449128</c:v>
                </c:pt>
                <c:pt idx="331">
                  <c:v>1.8808135922807914</c:v>
                </c:pt>
                <c:pt idx="332">
                  <c:v>1.8573324964312685</c:v>
                </c:pt>
                <c:pt idx="333">
                  <c:v>2.1702617153949575</c:v>
                </c:pt>
                <c:pt idx="334">
                  <c:v>2.1643528557844371</c:v>
                </c:pt>
                <c:pt idx="335">
                  <c:v>2.4329692908744058</c:v>
                </c:pt>
                <c:pt idx="336">
                  <c:v>2.2671717284030137</c:v>
                </c:pt>
                <c:pt idx="337">
                  <c:v>2.2764618041732443</c:v>
                </c:pt>
                <c:pt idx="338">
                  <c:v>2.1335389083702174</c:v>
                </c:pt>
                <c:pt idx="339">
                  <c:v>2.2174839442139063</c:v>
                </c:pt>
                <c:pt idx="340">
                  <c:v>2.1702617153949575</c:v>
                </c:pt>
                <c:pt idx="341">
                  <c:v>2.1492191126553797</c:v>
                </c:pt>
                <c:pt idx="342">
                  <c:v>2.3891660843645326</c:v>
                </c:pt>
                <c:pt idx="343">
                  <c:v>2.1367205671564067</c:v>
                </c:pt>
                <c:pt idx="344">
                  <c:v>2.2405492482825999</c:v>
                </c:pt>
                <c:pt idx="345">
                  <c:v>2.3873898263387292</c:v>
                </c:pt>
                <c:pt idx="346">
                  <c:v>2.1522883443830563</c:v>
                </c:pt>
                <c:pt idx="347">
                  <c:v>2.1702617153949575</c:v>
                </c:pt>
                <c:pt idx="348">
                  <c:v>2.2764618041732443</c:v>
                </c:pt>
                <c:pt idx="349">
                  <c:v>1.8325089127062364</c:v>
                </c:pt>
                <c:pt idx="350">
                  <c:v>2.1789769472931693</c:v>
                </c:pt>
                <c:pt idx="351">
                  <c:v>2.1553360374650619</c:v>
                </c:pt>
                <c:pt idx="352">
                  <c:v>2.255272505103306</c:v>
                </c:pt>
                <c:pt idx="353">
                  <c:v>2.2833012287035497</c:v>
                </c:pt>
                <c:pt idx="354">
                  <c:v>2.2576785748691846</c:v>
                </c:pt>
                <c:pt idx="355">
                  <c:v>2.0863598306747484</c:v>
                </c:pt>
                <c:pt idx="356">
                  <c:v>2.0211892990699383</c:v>
                </c:pt>
                <c:pt idx="357">
                  <c:v>2.1986570869544226</c:v>
                </c:pt>
                <c:pt idx="358">
                  <c:v>2.3010299956639813</c:v>
                </c:pt>
                <c:pt idx="359">
                  <c:v>2.1958996524092336</c:v>
                </c:pt>
                <c:pt idx="360">
                  <c:v>2.173186268412274</c:v>
                </c:pt>
                <c:pt idx="361">
                  <c:v>2.0718820073061255</c:v>
                </c:pt>
                <c:pt idx="362">
                  <c:v>2.2227164711475833</c:v>
                </c:pt>
                <c:pt idx="363">
                  <c:v>2.3979400086720375</c:v>
                </c:pt>
                <c:pt idx="364">
                  <c:v>1.4471580313422192</c:v>
                </c:pt>
                <c:pt idx="365">
                  <c:v>1.3979400086720377</c:v>
                </c:pt>
                <c:pt idx="366">
                  <c:v>2.3404441148401185</c:v>
                </c:pt>
                <c:pt idx="367">
                  <c:v>2.2528530309798933</c:v>
                </c:pt>
                <c:pt idx="368">
                  <c:v>2.0086001717619175</c:v>
                </c:pt>
                <c:pt idx="369">
                  <c:v>2.2380461031287955</c:v>
                </c:pt>
                <c:pt idx="370">
                  <c:v>2.2095150145426308</c:v>
                </c:pt>
                <c:pt idx="371">
                  <c:v>2.1818435879447726</c:v>
                </c:pt>
                <c:pt idx="372">
                  <c:v>2.2695129442179165</c:v>
                </c:pt>
                <c:pt idx="373">
                  <c:v>2.287801729930226</c:v>
                </c:pt>
                <c:pt idx="374">
                  <c:v>2.1958996524092336</c:v>
                </c:pt>
                <c:pt idx="375">
                  <c:v>2.2576785748691846</c:v>
                </c:pt>
                <c:pt idx="376">
                  <c:v>2.1986570869544226</c:v>
                </c:pt>
                <c:pt idx="377">
                  <c:v>2.1818435879447726</c:v>
                </c:pt>
                <c:pt idx="378">
                  <c:v>1.9030899869919435</c:v>
                </c:pt>
                <c:pt idx="379">
                  <c:v>1.7993405494535817</c:v>
                </c:pt>
                <c:pt idx="380">
                  <c:v>1.5563025007672873</c:v>
                </c:pt>
                <c:pt idx="381">
                  <c:v>1.4771212547196624</c:v>
                </c:pt>
                <c:pt idx="382">
                  <c:v>1.7242758696007889</c:v>
                </c:pt>
                <c:pt idx="383">
                  <c:v>1.5910646070264991</c:v>
                </c:pt>
                <c:pt idx="384">
                  <c:v>1.9444826721501687</c:v>
                </c:pt>
                <c:pt idx="385">
                  <c:v>2.6483600109809315</c:v>
                </c:pt>
                <c:pt idx="386">
                  <c:v>2.220108088040055</c:v>
                </c:pt>
                <c:pt idx="387">
                  <c:v>2.2068258760318495</c:v>
                </c:pt>
                <c:pt idx="388">
                  <c:v>2.1139433523068369</c:v>
                </c:pt>
                <c:pt idx="389">
                  <c:v>1.9867717342662448</c:v>
                </c:pt>
                <c:pt idx="390">
                  <c:v>2.1986570869544226</c:v>
                </c:pt>
                <c:pt idx="391">
                  <c:v>2.5051499783199058</c:v>
                </c:pt>
                <c:pt idx="392">
                  <c:v>2.1038037209559568</c:v>
                </c:pt>
                <c:pt idx="393">
                  <c:v>2.3031960574204891</c:v>
                </c:pt>
                <c:pt idx="394">
                  <c:v>2.2121876044039577</c:v>
                </c:pt>
                <c:pt idx="395">
                  <c:v>2.4548448600085102</c:v>
                </c:pt>
                <c:pt idx="396">
                  <c:v>2.399673721481038</c:v>
                </c:pt>
                <c:pt idx="397">
                  <c:v>2.2405492482825999</c:v>
                </c:pt>
                <c:pt idx="398">
                  <c:v>2.2253092817258628</c:v>
                </c:pt>
                <c:pt idx="399">
                  <c:v>2.4232458739368079</c:v>
                </c:pt>
                <c:pt idx="400">
                  <c:v>2.2405492482825999</c:v>
                </c:pt>
                <c:pt idx="401">
                  <c:v>2.2174839442139063</c:v>
                </c:pt>
                <c:pt idx="402">
                  <c:v>2.2430380486862944</c:v>
                </c:pt>
                <c:pt idx="403">
                  <c:v>2.1986570869544226</c:v>
                </c:pt>
                <c:pt idx="404">
                  <c:v>2.2600713879850747</c:v>
                </c:pt>
                <c:pt idx="405">
                  <c:v>2.2528530309798933</c:v>
                </c:pt>
                <c:pt idx="406">
                  <c:v>2.2430380486862944</c:v>
                </c:pt>
                <c:pt idx="407">
                  <c:v>2.1903316981702914</c:v>
                </c:pt>
                <c:pt idx="408">
                  <c:v>2.2922560713564759</c:v>
                </c:pt>
                <c:pt idx="409">
                  <c:v>2.2764618041732443</c:v>
                </c:pt>
                <c:pt idx="410">
                  <c:v>2.2787536009528289</c:v>
                </c:pt>
                <c:pt idx="411">
                  <c:v>1.5440680443502757</c:v>
                </c:pt>
                <c:pt idx="412">
                  <c:v>2.3979400086720375</c:v>
                </c:pt>
                <c:pt idx="413">
                  <c:v>1.6127838567197355</c:v>
                </c:pt>
                <c:pt idx="414">
                  <c:v>1.5910646070264991</c:v>
                </c:pt>
                <c:pt idx="415">
                  <c:v>1.7781512503836436</c:v>
                </c:pt>
                <c:pt idx="416">
                  <c:v>1.8920946026904804</c:v>
                </c:pt>
                <c:pt idx="417">
                  <c:v>1.9030899869919435</c:v>
                </c:pt>
                <c:pt idx="418">
                  <c:v>1.9822712330395684</c:v>
                </c:pt>
                <c:pt idx="419">
                  <c:v>1.8864907251724818</c:v>
                </c:pt>
                <c:pt idx="420">
                  <c:v>1.954242509439325</c:v>
                </c:pt>
                <c:pt idx="421">
                  <c:v>1.9444826721501687</c:v>
                </c:pt>
                <c:pt idx="422">
                  <c:v>1.9956351945975499</c:v>
                </c:pt>
                <c:pt idx="423">
                  <c:v>1.7160033436347992</c:v>
                </c:pt>
                <c:pt idx="424">
                  <c:v>2.0718820073061255</c:v>
                </c:pt>
                <c:pt idx="425">
                  <c:v>1.9637878273455553</c:v>
                </c:pt>
                <c:pt idx="426">
                  <c:v>1.7403626894942439</c:v>
                </c:pt>
                <c:pt idx="427">
                  <c:v>1.9344984512435677</c:v>
                </c:pt>
                <c:pt idx="428">
                  <c:v>1.5797835966168101</c:v>
                </c:pt>
                <c:pt idx="429">
                  <c:v>1.4623979978989561</c:v>
                </c:pt>
                <c:pt idx="430">
                  <c:v>1.3617278360175928</c:v>
                </c:pt>
                <c:pt idx="431">
                  <c:v>1.9777236052888478</c:v>
                </c:pt>
                <c:pt idx="432">
                  <c:v>2.2855573090077739</c:v>
                </c:pt>
                <c:pt idx="433">
                  <c:v>2.0293837776852097</c:v>
                </c:pt>
                <c:pt idx="434">
                  <c:v>1.8692317197309762</c:v>
                </c:pt>
                <c:pt idx="435">
                  <c:v>2.0681858617461617</c:v>
                </c:pt>
                <c:pt idx="436">
                  <c:v>1.9731278535996986</c:v>
                </c:pt>
                <c:pt idx="437">
                  <c:v>1.8808135922807914</c:v>
                </c:pt>
                <c:pt idx="438">
                  <c:v>1.8692317197309762</c:v>
                </c:pt>
                <c:pt idx="439">
                  <c:v>2.3053513694466239</c:v>
                </c:pt>
                <c:pt idx="440">
                  <c:v>2.255272505103306</c:v>
                </c:pt>
                <c:pt idx="441">
                  <c:v>2.1760912590556813</c:v>
                </c:pt>
                <c:pt idx="442">
                  <c:v>2.2600713879850747</c:v>
                </c:pt>
                <c:pt idx="443">
                  <c:v>2.1072099696478683</c:v>
                </c:pt>
                <c:pt idx="444">
                  <c:v>2.1643528557844371</c:v>
                </c:pt>
                <c:pt idx="445">
                  <c:v>2.1760912590556813</c:v>
                </c:pt>
                <c:pt idx="446">
                  <c:v>2.1367205671564067</c:v>
                </c:pt>
                <c:pt idx="447">
                  <c:v>2.1367205671564067</c:v>
                </c:pt>
                <c:pt idx="448">
                  <c:v>2.214843848047698</c:v>
                </c:pt>
                <c:pt idx="449">
                  <c:v>2.0334237554869499</c:v>
                </c:pt>
                <c:pt idx="450">
                  <c:v>2.1846914308175989</c:v>
                </c:pt>
                <c:pt idx="451">
                  <c:v>2.12057393120585</c:v>
                </c:pt>
                <c:pt idx="452">
                  <c:v>2.12057393120585</c:v>
                </c:pt>
                <c:pt idx="453">
                  <c:v>2.2528530309798933</c:v>
                </c:pt>
                <c:pt idx="454">
                  <c:v>2.1613680022349748</c:v>
                </c:pt>
                <c:pt idx="455">
                  <c:v>1.6989700043360187</c:v>
                </c:pt>
                <c:pt idx="456">
                  <c:v>1.6989700043360187</c:v>
                </c:pt>
                <c:pt idx="457">
                  <c:v>1.6720978579357175</c:v>
                </c:pt>
                <c:pt idx="458">
                  <c:v>1.7075701760979363</c:v>
                </c:pt>
                <c:pt idx="459">
                  <c:v>1.9444826721501687</c:v>
                </c:pt>
                <c:pt idx="460">
                  <c:v>1.8195439355418688</c:v>
                </c:pt>
                <c:pt idx="461">
                  <c:v>1.9822712330395684</c:v>
                </c:pt>
                <c:pt idx="462">
                  <c:v>2.0755469613925306</c:v>
                </c:pt>
                <c:pt idx="463">
                  <c:v>1.6989700043360187</c:v>
                </c:pt>
                <c:pt idx="464">
                  <c:v>1.9493900066449128</c:v>
                </c:pt>
                <c:pt idx="465">
                  <c:v>1.6232492903979006</c:v>
                </c:pt>
                <c:pt idx="466">
                  <c:v>2.255272505103306</c:v>
                </c:pt>
                <c:pt idx="467">
                  <c:v>1.5185139398778875</c:v>
                </c:pt>
                <c:pt idx="468">
                  <c:v>1.5563025007672873</c:v>
                </c:pt>
                <c:pt idx="469">
                  <c:v>2.1903316981702914</c:v>
                </c:pt>
                <c:pt idx="470">
                  <c:v>1.6020599913279623</c:v>
                </c:pt>
                <c:pt idx="471">
                  <c:v>1.7781512503836436</c:v>
                </c:pt>
                <c:pt idx="472">
                  <c:v>1.9590413923210936</c:v>
                </c:pt>
                <c:pt idx="473">
                  <c:v>1.568201724066995</c:v>
                </c:pt>
                <c:pt idx="474">
                  <c:v>1.5185139398778875</c:v>
                </c:pt>
                <c:pt idx="475">
                  <c:v>1.505149978319906</c:v>
                </c:pt>
                <c:pt idx="476">
                  <c:v>1.5185139398778875</c:v>
                </c:pt>
                <c:pt idx="477">
                  <c:v>1.505149978319906</c:v>
                </c:pt>
                <c:pt idx="478">
                  <c:v>1.505149978319906</c:v>
                </c:pt>
                <c:pt idx="479">
                  <c:v>1.5797835966168101</c:v>
                </c:pt>
                <c:pt idx="480">
                  <c:v>1.4771212547196624</c:v>
                </c:pt>
                <c:pt idx="481">
                  <c:v>1.5797835966168101</c:v>
                </c:pt>
                <c:pt idx="482">
                  <c:v>1.5314789170422551</c:v>
                </c:pt>
                <c:pt idx="483">
                  <c:v>1.6334684555795864</c:v>
                </c:pt>
                <c:pt idx="484">
                  <c:v>1.5440680443502757</c:v>
                </c:pt>
                <c:pt idx="485">
                  <c:v>1.4771212547196624</c:v>
                </c:pt>
                <c:pt idx="486">
                  <c:v>1.568201724066995</c:v>
                </c:pt>
                <c:pt idx="487">
                  <c:v>1.4623979978989561</c:v>
                </c:pt>
                <c:pt idx="488">
                  <c:v>2.12057393120585</c:v>
                </c:pt>
                <c:pt idx="489">
                  <c:v>2.1789769472931693</c:v>
                </c:pt>
                <c:pt idx="490">
                  <c:v>1.9294189257142926</c:v>
                </c:pt>
                <c:pt idx="491">
                  <c:v>1.7160033436347992</c:v>
                </c:pt>
                <c:pt idx="492">
                  <c:v>2.2121876044039577</c:v>
                </c:pt>
                <c:pt idx="493">
                  <c:v>1.8573324964312685</c:v>
                </c:pt>
                <c:pt idx="494">
                  <c:v>2.1903316981702914</c:v>
                </c:pt>
                <c:pt idx="495">
                  <c:v>2.287801729930226</c:v>
                </c:pt>
                <c:pt idx="496">
                  <c:v>2.220108088040055</c:v>
                </c:pt>
                <c:pt idx="497">
                  <c:v>2.0374264979406238</c:v>
                </c:pt>
                <c:pt idx="498">
                  <c:v>1.6812412373755872</c:v>
                </c:pt>
                <c:pt idx="499">
                  <c:v>2.0934216851622351</c:v>
                </c:pt>
                <c:pt idx="500">
                  <c:v>1.9637878273455553</c:v>
                </c:pt>
                <c:pt idx="501">
                  <c:v>2.1818435879447726</c:v>
                </c:pt>
                <c:pt idx="502">
                  <c:v>1.7481880270062005</c:v>
                </c:pt>
                <c:pt idx="503">
                  <c:v>1.9867717342662448</c:v>
                </c:pt>
                <c:pt idx="504">
                  <c:v>1.9637878273455553</c:v>
                </c:pt>
                <c:pt idx="505">
                  <c:v>1.9731278535996986</c:v>
                </c:pt>
                <c:pt idx="506">
                  <c:v>1.8573324964312685</c:v>
                </c:pt>
                <c:pt idx="507">
                  <c:v>1.8260748027008264</c:v>
                </c:pt>
                <c:pt idx="508">
                  <c:v>1.7708520116421442</c:v>
                </c:pt>
                <c:pt idx="509">
                  <c:v>1.7481880270062005</c:v>
                </c:pt>
                <c:pt idx="510">
                  <c:v>1.8920946026904804</c:v>
                </c:pt>
                <c:pt idx="511">
                  <c:v>1.8976270912904414</c:v>
                </c:pt>
                <c:pt idx="512">
                  <c:v>1.7708520116421442</c:v>
                </c:pt>
                <c:pt idx="513">
                  <c:v>1.9637878273455553</c:v>
                </c:pt>
                <c:pt idx="514">
                  <c:v>1.8633228601204559</c:v>
                </c:pt>
                <c:pt idx="515">
                  <c:v>1.9822712330395684</c:v>
                </c:pt>
                <c:pt idx="516">
                  <c:v>2.1003705451175629</c:v>
                </c:pt>
                <c:pt idx="517">
                  <c:v>2.0899051114393981</c:v>
                </c:pt>
                <c:pt idx="518">
                  <c:v>1.8129133566428555</c:v>
                </c:pt>
                <c:pt idx="519">
                  <c:v>1.8573324964312685</c:v>
                </c:pt>
                <c:pt idx="520">
                  <c:v>1.7781512503836436</c:v>
                </c:pt>
                <c:pt idx="521">
                  <c:v>1.9912260756924949</c:v>
                </c:pt>
                <c:pt idx="522">
                  <c:v>2.0755469613925306</c:v>
                </c:pt>
                <c:pt idx="523">
                  <c:v>1.6901960800285136</c:v>
                </c:pt>
                <c:pt idx="524">
                  <c:v>1.954242509439325</c:v>
                </c:pt>
                <c:pt idx="525">
                  <c:v>1.8692317197309762</c:v>
                </c:pt>
                <c:pt idx="526">
                  <c:v>1.7853298350107671</c:v>
                </c:pt>
                <c:pt idx="527">
                  <c:v>2.0043213737826426</c:v>
                </c:pt>
                <c:pt idx="528">
                  <c:v>1.6720978579357175</c:v>
                </c:pt>
                <c:pt idx="529">
                  <c:v>1.6627578316815741</c:v>
                </c:pt>
                <c:pt idx="530">
                  <c:v>1.6989700043360187</c:v>
                </c:pt>
                <c:pt idx="531">
                  <c:v>1.7075701760979363</c:v>
                </c:pt>
                <c:pt idx="532">
                  <c:v>1.9294189257142926</c:v>
                </c:pt>
                <c:pt idx="533">
                  <c:v>2.2764618041732443</c:v>
                </c:pt>
                <c:pt idx="534">
                  <c:v>2.0718820073061255</c:v>
                </c:pt>
                <c:pt idx="535">
                  <c:v>1.6334684555795864</c:v>
                </c:pt>
                <c:pt idx="536">
                  <c:v>1.6232492903979006</c:v>
                </c:pt>
                <c:pt idx="537">
                  <c:v>1.6232492903979006</c:v>
                </c:pt>
                <c:pt idx="538">
                  <c:v>1.6434526764861874</c:v>
                </c:pt>
                <c:pt idx="539">
                  <c:v>1.6532125137753437</c:v>
                </c:pt>
                <c:pt idx="540">
                  <c:v>1.9731278535996986</c:v>
                </c:pt>
                <c:pt idx="541">
                  <c:v>2.3159703454569178</c:v>
                </c:pt>
                <c:pt idx="542">
                  <c:v>1.5185139398778875</c:v>
                </c:pt>
                <c:pt idx="543">
                  <c:v>1.505149978319906</c:v>
                </c:pt>
                <c:pt idx="544">
                  <c:v>1.3617278360175928</c:v>
                </c:pt>
                <c:pt idx="545">
                  <c:v>1.7242758696007889</c:v>
                </c:pt>
                <c:pt idx="546">
                  <c:v>2.1367205671564067</c:v>
                </c:pt>
                <c:pt idx="547">
                  <c:v>1.5563025007672873</c:v>
                </c:pt>
                <c:pt idx="548">
                  <c:v>2.1492191126553797</c:v>
                </c:pt>
                <c:pt idx="549">
                  <c:v>1.8808135922807914</c:v>
                </c:pt>
                <c:pt idx="550">
                  <c:v>2.0334237554869499</c:v>
                </c:pt>
                <c:pt idx="551">
                  <c:v>2.1958996524092336</c:v>
                </c:pt>
                <c:pt idx="552">
                  <c:v>2.2600713879850747</c:v>
                </c:pt>
                <c:pt idx="553">
                  <c:v>2.0969100130080562</c:v>
                </c:pt>
                <c:pt idx="554">
                  <c:v>2.1271047983648077</c:v>
                </c:pt>
                <c:pt idx="555">
                  <c:v>2.2576785748691846</c:v>
                </c:pt>
                <c:pt idx="556">
                  <c:v>2.2455126678141499</c:v>
                </c:pt>
                <c:pt idx="557">
                  <c:v>2.2253092817258628</c:v>
                </c:pt>
                <c:pt idx="558">
                  <c:v>1.9493900066449128</c:v>
                </c:pt>
                <c:pt idx="559">
                  <c:v>2.0374264979406238</c:v>
                </c:pt>
                <c:pt idx="560">
                  <c:v>1.9444826721501687</c:v>
                </c:pt>
                <c:pt idx="561">
                  <c:v>1.8450980400142569</c:v>
                </c:pt>
                <c:pt idx="562">
                  <c:v>1.9030899869919435</c:v>
                </c:pt>
                <c:pt idx="563">
                  <c:v>1.9493900066449128</c:v>
                </c:pt>
                <c:pt idx="564">
                  <c:v>1.9493900066449128</c:v>
                </c:pt>
                <c:pt idx="565">
                  <c:v>1.9294189257142926</c:v>
                </c:pt>
                <c:pt idx="566">
                  <c:v>1.9867717342662448</c:v>
                </c:pt>
                <c:pt idx="567">
                  <c:v>2.1986570869544226</c:v>
                </c:pt>
                <c:pt idx="568">
                  <c:v>1.6020599913279623</c:v>
                </c:pt>
                <c:pt idx="569">
                  <c:v>1.7781512503836436</c:v>
                </c:pt>
                <c:pt idx="570">
                  <c:v>1.954242509439325</c:v>
                </c:pt>
                <c:pt idx="571">
                  <c:v>1.8920946026904804</c:v>
                </c:pt>
                <c:pt idx="572">
                  <c:v>1.9777236052888478</c:v>
                </c:pt>
                <c:pt idx="573">
                  <c:v>1.8325089127062364</c:v>
                </c:pt>
                <c:pt idx="574">
                  <c:v>1.9777236052888478</c:v>
                </c:pt>
                <c:pt idx="575">
                  <c:v>1.8325089127062364</c:v>
                </c:pt>
                <c:pt idx="576">
                  <c:v>2.0755469613925306</c:v>
                </c:pt>
                <c:pt idx="577">
                  <c:v>1.9867717342662448</c:v>
                </c:pt>
                <c:pt idx="578">
                  <c:v>2.0530784434834195</c:v>
                </c:pt>
                <c:pt idx="579">
                  <c:v>1.968482948553935</c:v>
                </c:pt>
                <c:pt idx="580">
                  <c:v>2.0718820073061255</c:v>
                </c:pt>
                <c:pt idx="581">
                  <c:v>2.1003705451175629</c:v>
                </c:pt>
                <c:pt idx="582">
                  <c:v>0.84509804001425681</c:v>
                </c:pt>
                <c:pt idx="583">
                  <c:v>2.0718820073061255</c:v>
                </c:pt>
                <c:pt idx="584">
                  <c:v>0.95424250943932487</c:v>
                </c:pt>
                <c:pt idx="585">
                  <c:v>2.0043213737826426</c:v>
                </c:pt>
                <c:pt idx="586">
                  <c:v>1.9912260756924949</c:v>
                </c:pt>
                <c:pt idx="587">
                  <c:v>2.012837224705172</c:v>
                </c:pt>
                <c:pt idx="588">
                  <c:v>2.3598354823398879</c:v>
                </c:pt>
                <c:pt idx="589">
                  <c:v>2.1139433523068369</c:v>
                </c:pt>
                <c:pt idx="590">
                  <c:v>2.2504200023088941</c:v>
                </c:pt>
                <c:pt idx="591">
                  <c:v>2.0755469613925306</c:v>
                </c:pt>
                <c:pt idx="592">
                  <c:v>2.1367205671564067</c:v>
                </c:pt>
                <c:pt idx="593">
                  <c:v>2.2504200023088941</c:v>
                </c:pt>
                <c:pt idx="594">
                  <c:v>2.0827853703164503</c:v>
                </c:pt>
                <c:pt idx="595">
                  <c:v>2.0530784434834195</c:v>
                </c:pt>
                <c:pt idx="596">
                  <c:v>2.0334237554869499</c:v>
                </c:pt>
                <c:pt idx="597">
                  <c:v>2.1461280356782382</c:v>
                </c:pt>
                <c:pt idx="598">
                  <c:v>2.1583624920952498</c:v>
                </c:pt>
                <c:pt idx="599">
                  <c:v>2.1818435879447726</c:v>
                </c:pt>
                <c:pt idx="600">
                  <c:v>2.0934216851622351</c:v>
                </c:pt>
                <c:pt idx="601">
                  <c:v>2.0718820073061255</c:v>
                </c:pt>
                <c:pt idx="602">
                  <c:v>0.84509804001425681</c:v>
                </c:pt>
                <c:pt idx="603">
                  <c:v>2.1303337684950061</c:v>
                </c:pt>
                <c:pt idx="604">
                  <c:v>2.0755469613925306</c:v>
                </c:pt>
                <c:pt idx="605">
                  <c:v>2.1522883443830563</c:v>
                </c:pt>
                <c:pt idx="606">
                  <c:v>2.0043213737826426</c:v>
                </c:pt>
                <c:pt idx="607">
                  <c:v>2.0718820073061255</c:v>
                </c:pt>
                <c:pt idx="608">
                  <c:v>1.9444826721501687</c:v>
                </c:pt>
                <c:pt idx="609">
                  <c:v>1.8512583487190752</c:v>
                </c:pt>
                <c:pt idx="610">
                  <c:v>0.84509804001425681</c:v>
                </c:pt>
                <c:pt idx="611">
                  <c:v>2.6394864892685859</c:v>
                </c:pt>
                <c:pt idx="612">
                  <c:v>2.6031443726201822</c:v>
                </c:pt>
                <c:pt idx="613">
                  <c:v>3.1283992687178066</c:v>
                </c:pt>
                <c:pt idx="614">
                  <c:v>2.9464522650130731</c:v>
                </c:pt>
                <c:pt idx="615">
                  <c:v>2.9537596917332287</c:v>
                </c:pt>
                <c:pt idx="616">
                  <c:v>2.90848501887865</c:v>
                </c:pt>
                <c:pt idx="617">
                  <c:v>2.1702617153949575</c:v>
                </c:pt>
                <c:pt idx="618">
                  <c:v>2.7067177823367587</c:v>
                </c:pt>
                <c:pt idx="619">
                  <c:v>2.514547752660286</c:v>
                </c:pt>
                <c:pt idx="620">
                  <c:v>2.7442929831226763</c:v>
                </c:pt>
                <c:pt idx="621">
                  <c:v>2.4424797690644486</c:v>
                </c:pt>
                <c:pt idx="622">
                  <c:v>2.6063813651106051</c:v>
                </c:pt>
                <c:pt idx="623">
                  <c:v>2.2253092817258628</c:v>
                </c:pt>
                <c:pt idx="624">
                  <c:v>2.0086001717619175</c:v>
                </c:pt>
                <c:pt idx="625">
                  <c:v>2.0293837776852097</c:v>
                </c:pt>
                <c:pt idx="626">
                  <c:v>2.1303337684950061</c:v>
                </c:pt>
                <c:pt idx="627">
                  <c:v>2.0492180226701815</c:v>
                </c:pt>
                <c:pt idx="628">
                  <c:v>1.9637878273455553</c:v>
                </c:pt>
                <c:pt idx="629">
                  <c:v>2.3541084391474008</c:v>
                </c:pt>
                <c:pt idx="630">
                  <c:v>2.1303337684950061</c:v>
                </c:pt>
                <c:pt idx="631">
                  <c:v>2.0899051114393981</c:v>
                </c:pt>
                <c:pt idx="632">
                  <c:v>2.2787536009528289</c:v>
                </c:pt>
                <c:pt idx="633">
                  <c:v>2.220108088040055</c:v>
                </c:pt>
                <c:pt idx="634">
                  <c:v>1.4313637641589874</c:v>
                </c:pt>
                <c:pt idx="635">
                  <c:v>1.6434526764861874</c:v>
                </c:pt>
              </c:numCache>
            </c:numRef>
          </c:yVal>
          <c:smooth val="0"/>
          <c:extLst>
            <c:ext xmlns:c16="http://schemas.microsoft.com/office/drawing/2014/chart" uri="{C3380CC4-5D6E-409C-BE32-E72D297353CC}">
              <c16:uniqueId val="{00000000-3D0D-40C4-AEF0-877542D20A6D}"/>
            </c:ext>
          </c:extLst>
        </c:ser>
        <c:dLbls>
          <c:showLegendKey val="0"/>
          <c:showVal val="0"/>
          <c:showCatName val="0"/>
          <c:showSerName val="0"/>
          <c:showPercent val="0"/>
          <c:showBubbleSize val="0"/>
        </c:dLbls>
        <c:axId val="1200620608"/>
        <c:axId val="1200623520"/>
      </c:scatterChart>
      <c:valAx>
        <c:axId val="1200620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Log Sl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0623520"/>
        <c:crosses val="autoZero"/>
        <c:crossBetween val="midCat"/>
      </c:valAx>
      <c:valAx>
        <c:axId val="1200623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Log 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06206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2750</TotalTime>
  <Pages>21</Pages>
  <Words>6169</Words>
  <Characters>35164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1180</cp:lastModifiedBy>
  <cp:revision>339</cp:revision>
  <dcterms:created xsi:type="dcterms:W3CDTF">2025-04-03T19:22:00Z</dcterms:created>
  <dcterms:modified xsi:type="dcterms:W3CDTF">2025-07-12T08:15:00Z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a990d16b3a8aafbb5e8da5595ddbb8c840f89f0d175bdccfae3d6a36c8b53750</vt:lpwstr>
  </property>
</Properties>
</file>