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779A7" w14:textId="1878E60A" w:rsidR="00754C9A" w:rsidRDefault="003B6B92" w:rsidP="003B6B92">
      <w:pPr>
        <w:pStyle w:val="Title"/>
        <w:spacing w:after="0"/>
        <w:rPr>
          <w:rFonts w:ascii="Arial" w:hAnsi="Arial" w:cs="Arial"/>
          <w:i/>
          <w:u w:val="single"/>
        </w:rPr>
      </w:pPr>
      <w:r w:rsidRPr="003B6B92">
        <w:rPr>
          <w:rFonts w:ascii="Arial" w:hAnsi="Arial" w:cs="Arial"/>
          <w:i/>
          <w:u w:val="single"/>
        </w:rPr>
        <w:t>Commentaries/ Opinion Articles</w:t>
      </w:r>
    </w:p>
    <w:p w14:paraId="711DC17B" w14:textId="77777777" w:rsidR="003B6B92" w:rsidRPr="003B6B92" w:rsidRDefault="003B6B92" w:rsidP="003B6B92">
      <w:pPr>
        <w:pStyle w:val="Title"/>
        <w:spacing w:after="0"/>
        <w:rPr>
          <w:rFonts w:ascii="Arial" w:hAnsi="Arial" w:cs="Arial"/>
          <w:i/>
          <w:u w:val="single"/>
        </w:rPr>
      </w:pPr>
    </w:p>
    <w:p w14:paraId="4E52C1E0" w14:textId="0DF3BA1B" w:rsidR="00163BC4" w:rsidRPr="00163BC4" w:rsidRDefault="005F5E0C" w:rsidP="00441B6F">
      <w:pPr>
        <w:pStyle w:val="Author"/>
        <w:spacing w:line="240" w:lineRule="auto"/>
        <w:rPr>
          <w:rFonts w:ascii="Arial" w:hAnsi="Arial" w:cs="Arial"/>
          <w:bCs/>
          <w:iCs/>
          <w:kern w:val="28"/>
          <w:sz w:val="36"/>
        </w:rPr>
      </w:pPr>
      <w:r>
        <w:rPr>
          <w:rFonts w:ascii="Arial" w:hAnsi="Arial" w:cs="Arial"/>
          <w:bCs/>
          <w:iCs/>
          <w:kern w:val="28"/>
          <w:sz w:val="36"/>
        </w:rPr>
        <w:t>The Philosophica</w:t>
      </w:r>
      <w:r w:rsidR="00724755">
        <w:rPr>
          <w:rFonts w:ascii="Arial" w:hAnsi="Arial" w:cs="Arial"/>
          <w:bCs/>
          <w:iCs/>
          <w:kern w:val="28"/>
          <w:sz w:val="36"/>
        </w:rPr>
        <w:t>l Foundations of the Philippine Social Studies</w:t>
      </w:r>
      <w:r w:rsidR="00231920">
        <w:rPr>
          <w:rFonts w:ascii="Arial" w:hAnsi="Arial" w:cs="Arial"/>
          <w:bCs/>
          <w:iCs/>
          <w:kern w:val="28"/>
          <w:sz w:val="36"/>
        </w:rPr>
        <w:t xml:space="preserve"> </w:t>
      </w:r>
    </w:p>
    <w:p w14:paraId="57E48FC8" w14:textId="77777777" w:rsidR="00A258C3" w:rsidRPr="00790ADA" w:rsidRDefault="00A258C3" w:rsidP="00441B6F">
      <w:pPr>
        <w:pStyle w:val="Author"/>
        <w:spacing w:line="240" w:lineRule="auto"/>
        <w:jc w:val="both"/>
        <w:rPr>
          <w:rFonts w:ascii="Arial" w:hAnsi="Arial" w:cs="Arial"/>
          <w:sz w:val="36"/>
        </w:rPr>
      </w:pPr>
    </w:p>
    <w:p w14:paraId="197B59B4" w14:textId="77777777" w:rsidR="00E4111E" w:rsidRPr="00724755" w:rsidRDefault="00E4111E" w:rsidP="00724755">
      <w:pPr>
        <w:pStyle w:val="Affiliation"/>
        <w:spacing w:after="0" w:line="240" w:lineRule="auto"/>
        <w:rPr>
          <w:rFonts w:ascii="Arial" w:hAnsi="Arial" w:cs="Arial"/>
          <w:i/>
        </w:rPr>
      </w:pPr>
    </w:p>
    <w:p w14:paraId="1D678C27" w14:textId="77777777" w:rsidR="002C57D2" w:rsidRPr="00FB3A86" w:rsidRDefault="002C57D2" w:rsidP="00441B6F">
      <w:pPr>
        <w:pStyle w:val="Affiliation"/>
        <w:spacing w:after="0" w:line="240" w:lineRule="auto"/>
        <w:jc w:val="both"/>
        <w:rPr>
          <w:rFonts w:ascii="Arial" w:hAnsi="Arial" w:cs="Arial"/>
        </w:rPr>
      </w:pPr>
    </w:p>
    <w:p w14:paraId="28788099" w14:textId="77777777" w:rsidR="00B01FCD" w:rsidRPr="00FB3A86" w:rsidRDefault="00381A61" w:rsidP="00441B6F">
      <w:pPr>
        <w:pStyle w:val="Copyright"/>
        <w:spacing w:after="0" w:line="240" w:lineRule="auto"/>
        <w:jc w:val="both"/>
        <w:rPr>
          <w:rFonts w:ascii="Arial" w:hAnsi="Arial" w:cs="Arial"/>
        </w:rPr>
        <w:sectPr w:rsidR="00B01FCD" w:rsidRPr="00FB3A86" w:rsidSect="00DB709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118B6FCF">
          <v:shapetype id="_x0000_t32" coordsize="21600,21600" o:spt="32" o:oned="t" path="m,l21600,21600e" filled="f">
            <v:path arrowok="t" fillok="f" o:connecttype="none"/>
            <o:lock v:ext="edit" shapetype="t"/>
          </v:shapetype>
          <v:shape id="_x0000_s1026" type="#_x0000_t32" alt="" style="width:417.6pt;height:.05pt;mso-width-percent:0;mso-height-percent:0;mso-left-percent:-10001;mso-top-percent:-10001;mso-position-horizontal:absolute;mso-position-horizontal-relative:char;mso-position-vertical:absolute;mso-position-vertical-relative:line;mso-width-percent:0;mso-height-percent:0;mso-left-percent:-10001;mso-top-percent:-10001" o:connectortype="straight" strokeweight="1.5pt">
            <w10:anchorlock/>
          </v:shape>
        </w:pict>
      </w:r>
      <w:r w:rsidR="00FB3A86">
        <w:rPr>
          <w:rFonts w:ascii="Arial" w:hAnsi="Arial" w:cs="Arial"/>
        </w:rPr>
        <w:t>.</w:t>
      </w:r>
    </w:p>
    <w:p w14:paraId="31EA2B8D" w14:textId="77ACBB3C"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F957C03"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631B250E" w14:textId="77777777" w:rsidTr="001E44FE">
        <w:tc>
          <w:tcPr>
            <w:tcW w:w="9576" w:type="dxa"/>
            <w:shd w:val="clear" w:color="auto" w:fill="F2F2F2"/>
          </w:tcPr>
          <w:p w14:paraId="7DB04511" w14:textId="59BD1BEF" w:rsidR="00AA2D97" w:rsidRDefault="00AA2D97" w:rsidP="00AA2D97">
            <w:pPr>
              <w:jc w:val="both"/>
              <w:rPr>
                <w:rFonts w:asciiTheme="minorBidi" w:hAnsiTheme="minorBidi"/>
              </w:rPr>
            </w:pPr>
            <w:r>
              <w:rPr>
                <w:rFonts w:asciiTheme="minorBidi" w:hAnsiTheme="minorBidi"/>
              </w:rPr>
              <w:t>The paper explores the philosophical foundations of Philippine social studies. It</w:t>
            </w:r>
            <w:r w:rsidRPr="00911CAE">
              <w:rPr>
                <w:rFonts w:asciiTheme="minorBidi" w:hAnsiTheme="minorBidi" w:cstheme="minorBidi"/>
              </w:rPr>
              <w:t xml:space="preserve"> basically analy</w:t>
            </w:r>
            <w:r>
              <w:rPr>
                <w:rFonts w:asciiTheme="minorBidi" w:hAnsiTheme="minorBidi"/>
              </w:rPr>
              <w:t>zed</w:t>
            </w:r>
            <w:r w:rsidRPr="00911CAE">
              <w:rPr>
                <w:rFonts w:asciiTheme="minorBidi" w:hAnsiTheme="minorBidi" w:cstheme="minorBidi"/>
              </w:rPr>
              <w:t xml:space="preserve"> </w:t>
            </w:r>
            <w:r>
              <w:rPr>
                <w:rFonts w:asciiTheme="minorBidi" w:hAnsiTheme="minorBidi"/>
              </w:rPr>
              <w:t>t</w:t>
            </w:r>
            <w:r w:rsidRPr="00911CAE">
              <w:rPr>
                <w:rFonts w:asciiTheme="minorBidi" w:hAnsiTheme="minorBidi" w:cstheme="minorBidi"/>
              </w:rPr>
              <w:t>he documents including Philippine laws</w:t>
            </w:r>
            <w:r>
              <w:rPr>
                <w:rFonts w:asciiTheme="minorBidi" w:hAnsiTheme="minorBidi" w:cstheme="minorBidi"/>
              </w:rPr>
              <w:t>,</w:t>
            </w:r>
            <w:r w:rsidRPr="00911CAE">
              <w:rPr>
                <w:rFonts w:asciiTheme="minorBidi" w:hAnsiTheme="minorBidi" w:cstheme="minorBidi"/>
              </w:rPr>
              <w:t xml:space="preserve"> Department of Education Orders</w:t>
            </w:r>
            <w:r>
              <w:rPr>
                <w:rFonts w:asciiTheme="minorBidi" w:hAnsiTheme="minorBidi"/>
              </w:rPr>
              <w:t>,</w:t>
            </w:r>
            <w:r w:rsidRPr="00911CAE">
              <w:rPr>
                <w:rFonts w:asciiTheme="minorBidi" w:hAnsiTheme="minorBidi" w:cstheme="minorBidi"/>
              </w:rPr>
              <w:t xml:space="preserve"> and </w:t>
            </w:r>
            <w:r>
              <w:rPr>
                <w:rFonts w:asciiTheme="minorBidi" w:hAnsiTheme="minorBidi"/>
              </w:rPr>
              <w:t>other scholarly and e</w:t>
            </w:r>
            <w:r w:rsidRPr="00911CAE">
              <w:rPr>
                <w:rFonts w:asciiTheme="minorBidi" w:hAnsiTheme="minorBidi" w:cstheme="minorBidi"/>
              </w:rPr>
              <w:t xml:space="preserve">ducation commentaries. It </w:t>
            </w:r>
            <w:r>
              <w:rPr>
                <w:rFonts w:asciiTheme="minorBidi" w:hAnsiTheme="minorBidi"/>
              </w:rPr>
              <w:t xml:space="preserve">is enriched with insights </w:t>
            </w:r>
            <w:r w:rsidRPr="00911CAE">
              <w:rPr>
                <w:rFonts w:asciiTheme="minorBidi" w:hAnsiTheme="minorBidi" w:cstheme="minorBidi"/>
              </w:rPr>
              <w:t>gather</w:t>
            </w:r>
            <w:r>
              <w:rPr>
                <w:rFonts w:asciiTheme="minorBidi" w:hAnsiTheme="minorBidi"/>
              </w:rPr>
              <w:t>ed</w:t>
            </w:r>
            <w:r w:rsidRPr="00911CAE">
              <w:rPr>
                <w:rFonts w:asciiTheme="minorBidi" w:hAnsiTheme="minorBidi" w:cstheme="minorBidi"/>
              </w:rPr>
              <w:t xml:space="preserve"> from journals and books on philosophy.</w:t>
            </w:r>
          </w:p>
          <w:p w14:paraId="6E569A9A" w14:textId="77777777" w:rsidR="00AA2D97" w:rsidRDefault="00AA2D97" w:rsidP="00AA2D97">
            <w:pPr>
              <w:jc w:val="both"/>
              <w:rPr>
                <w:rFonts w:asciiTheme="minorBidi" w:hAnsiTheme="minorBidi"/>
              </w:rPr>
            </w:pPr>
          </w:p>
          <w:p w14:paraId="0B7608B3" w14:textId="23990F6D" w:rsidR="00AA2D97" w:rsidRDefault="00AA2D97" w:rsidP="00AA2D97">
            <w:pPr>
              <w:jc w:val="both"/>
              <w:rPr>
                <w:rFonts w:asciiTheme="minorBidi" w:hAnsiTheme="minorBidi"/>
              </w:rPr>
            </w:pPr>
            <w:r>
              <w:rPr>
                <w:rFonts w:asciiTheme="minorBidi" w:hAnsiTheme="minorBidi"/>
              </w:rPr>
              <w:t xml:space="preserve">The commentary emphasizes the role of philosophy in social studies as foundational in shaping curriculum and instruction. Social studies </w:t>
            </w:r>
            <w:proofErr w:type="gramStart"/>
            <w:r>
              <w:rPr>
                <w:rFonts w:asciiTheme="minorBidi" w:hAnsiTheme="minorBidi"/>
              </w:rPr>
              <w:t>continues</w:t>
            </w:r>
            <w:proofErr w:type="gramEnd"/>
            <w:r>
              <w:rPr>
                <w:rFonts w:asciiTheme="minorBidi" w:hAnsiTheme="minorBidi"/>
              </w:rPr>
              <w:t xml:space="preserve"> to assert its place in education, yet faced by challenges within its study area, along with the fulfillment of grand aims for inclusive education and critical role in education. The teaching of social studies should be contextualized for instruction, process-oriented, and community-based.  </w:t>
            </w:r>
          </w:p>
          <w:p w14:paraId="3712B0F3" w14:textId="371A032F" w:rsidR="00505F06" w:rsidRPr="00BA1B01" w:rsidRDefault="00505F06" w:rsidP="00AA2D97">
            <w:pPr>
              <w:rPr>
                <w:rFonts w:ascii="Arial" w:eastAsia="Calibri" w:hAnsi="Arial" w:cs="Arial"/>
                <w:szCs w:val="22"/>
              </w:rPr>
            </w:pPr>
          </w:p>
        </w:tc>
      </w:tr>
    </w:tbl>
    <w:p w14:paraId="23696E91" w14:textId="77777777" w:rsidR="00636EB2" w:rsidRDefault="00636EB2" w:rsidP="00441B6F">
      <w:pPr>
        <w:pStyle w:val="Body"/>
        <w:spacing w:after="0"/>
        <w:rPr>
          <w:rFonts w:ascii="Arial" w:hAnsi="Arial" w:cs="Arial"/>
          <w:i/>
        </w:rPr>
      </w:pPr>
    </w:p>
    <w:p w14:paraId="1EC37A68" w14:textId="029BD639" w:rsidR="00A24E7E" w:rsidRDefault="00A24E7E" w:rsidP="00AA2D97">
      <w:pPr>
        <w:pStyle w:val="Body"/>
        <w:spacing w:after="0"/>
        <w:rPr>
          <w:rFonts w:ascii="Arial" w:hAnsi="Arial" w:cs="Arial"/>
          <w:i/>
        </w:rPr>
      </w:pPr>
      <w:r>
        <w:rPr>
          <w:rFonts w:ascii="Arial" w:hAnsi="Arial" w:cs="Arial"/>
          <w:i/>
        </w:rPr>
        <w:t xml:space="preserve">Keywords: </w:t>
      </w:r>
      <w:r w:rsidR="00AA2D97" w:rsidRPr="00FC2E7B">
        <w:rPr>
          <w:rFonts w:asciiTheme="minorBidi" w:hAnsiTheme="minorBidi"/>
          <w:i/>
          <w:iCs/>
        </w:rPr>
        <w:t xml:space="preserve">social studies, philosophy, </w:t>
      </w:r>
      <w:r w:rsidR="00AA2D97">
        <w:rPr>
          <w:rFonts w:asciiTheme="minorBidi" w:hAnsiTheme="minorBidi"/>
          <w:i/>
          <w:iCs/>
        </w:rPr>
        <w:t xml:space="preserve">curriculum, instruction, critical </w:t>
      </w:r>
    </w:p>
    <w:p w14:paraId="4DF1F053" w14:textId="77777777" w:rsidR="0024282C" w:rsidRDefault="0024282C" w:rsidP="00441B6F">
      <w:pPr>
        <w:pStyle w:val="Body"/>
        <w:spacing w:after="0"/>
        <w:rPr>
          <w:rFonts w:ascii="Arial" w:hAnsi="Arial" w:cs="Arial"/>
          <w:i/>
          <w:sz w:val="18"/>
        </w:rPr>
      </w:pPr>
    </w:p>
    <w:p w14:paraId="559D6DED" w14:textId="77777777" w:rsidR="00505F06" w:rsidRPr="00A24E7E" w:rsidRDefault="00505F06" w:rsidP="00441B6F">
      <w:pPr>
        <w:pStyle w:val="Body"/>
        <w:spacing w:after="0"/>
        <w:rPr>
          <w:rFonts w:ascii="Arial" w:hAnsi="Arial" w:cs="Arial"/>
          <w:i/>
        </w:rPr>
      </w:pPr>
    </w:p>
    <w:p w14:paraId="138F0BC5" w14:textId="381086C1" w:rsidR="007F7B32" w:rsidRDefault="00902823" w:rsidP="00AA2D97">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1C342E7" w14:textId="77777777" w:rsidR="00790ADA" w:rsidRPr="00FB3A86" w:rsidRDefault="00790ADA" w:rsidP="00441B6F">
      <w:pPr>
        <w:pStyle w:val="AbstHead"/>
        <w:spacing w:after="0"/>
        <w:jc w:val="both"/>
        <w:rPr>
          <w:rFonts w:ascii="Arial" w:hAnsi="Arial" w:cs="Arial"/>
        </w:rPr>
      </w:pPr>
    </w:p>
    <w:p w14:paraId="3ED1A258" w14:textId="3FAB4781" w:rsidR="00AA2D97" w:rsidRPr="00911CAE" w:rsidRDefault="00AA2D97" w:rsidP="00AA2D97">
      <w:pPr>
        <w:jc w:val="both"/>
        <w:rPr>
          <w:rFonts w:asciiTheme="minorBidi" w:hAnsiTheme="minorBidi" w:cstheme="minorBidi"/>
        </w:rPr>
      </w:pPr>
      <w:r w:rsidRPr="00911CAE">
        <w:rPr>
          <w:rFonts w:asciiTheme="minorBidi" w:hAnsiTheme="minorBidi" w:cstheme="minorBidi"/>
        </w:rPr>
        <w:t xml:space="preserve">The task of finding the philosophy behind Philippine Education is a </w:t>
      </w:r>
      <w:r w:rsidR="009B05C3">
        <w:rPr>
          <w:rFonts w:asciiTheme="minorBidi" w:hAnsiTheme="minorBidi" w:cstheme="minorBidi"/>
        </w:rPr>
        <w:t>difficult endeavor</w:t>
      </w:r>
      <w:r w:rsidRPr="00911CAE">
        <w:rPr>
          <w:rFonts w:asciiTheme="minorBidi" w:hAnsiTheme="minorBidi" w:cstheme="minorBidi"/>
        </w:rPr>
        <w:t>. It requires not only a thorough understanding of the Philosophies but also of the Philippine Education. This paper will not then be overly ambitious as to provide a Philosophical grounding of Philippine Education but will focus on the different philosophies in Social Studies. As a Social Studies major, the author is required to be oriented of her field of concentration with a firm footing on philosophy that lays foundation to Social Studies.</w:t>
      </w:r>
    </w:p>
    <w:p w14:paraId="0B4DE22A" w14:textId="77777777" w:rsidR="00AA2D97" w:rsidRPr="00911CAE" w:rsidRDefault="00AA2D97" w:rsidP="00AA2D97">
      <w:pPr>
        <w:jc w:val="both"/>
        <w:rPr>
          <w:rFonts w:asciiTheme="minorBidi" w:hAnsiTheme="minorBidi" w:cstheme="minorBidi"/>
        </w:rPr>
      </w:pPr>
    </w:p>
    <w:p w14:paraId="45EA10B7" w14:textId="1963CE28" w:rsidR="00AA2D97" w:rsidRPr="00911CAE" w:rsidRDefault="00AA2D97" w:rsidP="00AA2D97">
      <w:pPr>
        <w:jc w:val="both"/>
        <w:rPr>
          <w:rFonts w:asciiTheme="minorBidi" w:hAnsiTheme="minorBidi" w:cstheme="minorBidi"/>
        </w:rPr>
      </w:pPr>
      <w:r w:rsidRPr="00911CAE">
        <w:rPr>
          <w:rFonts w:asciiTheme="minorBidi" w:hAnsiTheme="minorBidi" w:cstheme="minorBidi"/>
        </w:rPr>
        <w:t xml:space="preserve">While there are plenty of literature dealing with the educational philosophies such as the five major philosophies to include </w:t>
      </w:r>
      <w:r w:rsidR="00FB280F" w:rsidRPr="00911CAE">
        <w:rPr>
          <w:rFonts w:asciiTheme="minorBidi" w:hAnsiTheme="minorBidi" w:cstheme="minorBidi"/>
        </w:rPr>
        <w:t>perennialism</w:t>
      </w:r>
      <w:r w:rsidRPr="00911CAE">
        <w:rPr>
          <w:rFonts w:asciiTheme="minorBidi" w:hAnsiTheme="minorBidi" w:cstheme="minorBidi"/>
        </w:rPr>
        <w:t xml:space="preserve">, essentialism, progressivism, social constructionism and existentialism by definitions and general characterization, its specific application in </w:t>
      </w:r>
      <w:r w:rsidR="009B05C3">
        <w:rPr>
          <w:rFonts w:asciiTheme="minorBidi" w:hAnsiTheme="minorBidi" w:cstheme="minorBidi"/>
        </w:rPr>
        <w:t xml:space="preserve">area study or concentration </w:t>
      </w:r>
      <w:r w:rsidRPr="00911CAE">
        <w:rPr>
          <w:rFonts w:asciiTheme="minorBidi" w:hAnsiTheme="minorBidi" w:cstheme="minorBidi"/>
        </w:rPr>
        <w:t xml:space="preserve">is yet to be explored. </w:t>
      </w:r>
    </w:p>
    <w:p w14:paraId="4A84C2F2" w14:textId="77777777" w:rsidR="00790ADA" w:rsidRPr="00FB3A86" w:rsidRDefault="00790ADA" w:rsidP="00AA2D97">
      <w:pPr>
        <w:pStyle w:val="Body"/>
        <w:spacing w:after="0"/>
        <w:rPr>
          <w:rFonts w:ascii="Arial" w:hAnsi="Arial" w:cs="Arial"/>
        </w:rPr>
      </w:pPr>
    </w:p>
    <w:p w14:paraId="4685C23F" w14:textId="3AB4DE71" w:rsidR="000F4D26" w:rsidRDefault="009B05C3" w:rsidP="009B05C3">
      <w:pPr>
        <w:jc w:val="both"/>
        <w:rPr>
          <w:rFonts w:asciiTheme="minorBidi" w:hAnsiTheme="minorBidi" w:cstheme="minorBidi"/>
        </w:rPr>
      </w:pPr>
      <w:r>
        <w:rPr>
          <w:rFonts w:asciiTheme="minorBidi" w:hAnsiTheme="minorBidi" w:cstheme="minorBidi"/>
        </w:rPr>
        <w:t xml:space="preserve">Additionally, there is a need to examine Philosophy in a specific context. </w:t>
      </w:r>
      <w:r w:rsidR="000F4D26" w:rsidRPr="00911CAE">
        <w:rPr>
          <w:rFonts w:asciiTheme="minorBidi" w:hAnsiTheme="minorBidi" w:cstheme="minorBidi"/>
        </w:rPr>
        <w:t xml:space="preserve">Recognizing this Sinclair (2008) explained that Philosophy is a </w:t>
      </w:r>
      <w:r w:rsidRPr="00911CAE">
        <w:rPr>
          <w:rFonts w:asciiTheme="minorBidi" w:hAnsiTheme="minorBidi" w:cstheme="minorBidi"/>
        </w:rPr>
        <w:t>Western</w:t>
      </w:r>
      <w:r>
        <w:rPr>
          <w:rFonts w:asciiTheme="minorBidi" w:hAnsiTheme="minorBidi" w:cstheme="minorBidi"/>
        </w:rPr>
        <w:t xml:space="preserve"> </w:t>
      </w:r>
      <w:r w:rsidRPr="00911CAE">
        <w:rPr>
          <w:rFonts w:asciiTheme="minorBidi" w:hAnsiTheme="minorBidi" w:cstheme="minorBidi"/>
        </w:rPr>
        <w:t>phenomenon</w:t>
      </w:r>
      <w:r w:rsidR="000F4D26" w:rsidRPr="00911CAE">
        <w:rPr>
          <w:rFonts w:asciiTheme="minorBidi" w:hAnsiTheme="minorBidi" w:cstheme="minorBidi"/>
        </w:rPr>
        <w:t xml:space="preserve"> and that eastern philosophy was more embedded with religion and culture like “cult figures”, and that Philosophy was the making of western civilization and its triumph over other world cultures. </w:t>
      </w:r>
      <w:r>
        <w:rPr>
          <w:rFonts w:asciiTheme="minorBidi" w:hAnsiTheme="minorBidi" w:cstheme="minorBidi"/>
        </w:rPr>
        <w:t>This b</w:t>
      </w:r>
      <w:r w:rsidR="000F4D26" w:rsidRPr="00911CAE">
        <w:rPr>
          <w:rFonts w:asciiTheme="minorBidi" w:hAnsiTheme="minorBidi" w:cstheme="minorBidi"/>
        </w:rPr>
        <w:t>ring</w:t>
      </w:r>
      <w:r>
        <w:rPr>
          <w:rFonts w:asciiTheme="minorBidi" w:hAnsiTheme="minorBidi" w:cstheme="minorBidi"/>
        </w:rPr>
        <w:t>s</w:t>
      </w:r>
      <w:r w:rsidR="000F4D26" w:rsidRPr="00911CAE">
        <w:rPr>
          <w:rFonts w:asciiTheme="minorBidi" w:hAnsiTheme="minorBidi" w:cstheme="minorBidi"/>
        </w:rPr>
        <w:t xml:space="preserve"> about the question of what type of Philosophy </w:t>
      </w:r>
      <w:r>
        <w:rPr>
          <w:rFonts w:asciiTheme="minorBidi" w:hAnsiTheme="minorBidi" w:cstheme="minorBidi"/>
        </w:rPr>
        <w:t xml:space="preserve">is studied and emphasized in </w:t>
      </w:r>
      <w:r w:rsidR="000F4D26" w:rsidRPr="00911CAE">
        <w:rPr>
          <w:rFonts w:asciiTheme="minorBidi" w:hAnsiTheme="minorBidi" w:cstheme="minorBidi"/>
        </w:rPr>
        <w:t xml:space="preserve">Philippine education. </w:t>
      </w:r>
      <w:r>
        <w:rPr>
          <w:rFonts w:asciiTheme="minorBidi" w:hAnsiTheme="minorBidi" w:cstheme="minorBidi"/>
        </w:rPr>
        <w:t>T</w:t>
      </w:r>
      <w:r w:rsidR="000F4D26" w:rsidRPr="00911CAE">
        <w:rPr>
          <w:rFonts w:asciiTheme="minorBidi" w:hAnsiTheme="minorBidi" w:cstheme="minorBidi"/>
        </w:rPr>
        <w:t xml:space="preserve">here is a tendency to focus more of Western thoughts more than Eastern Philosophy. Perhaps this is found in the number of books on Philosophy from foreign authors and how most Philosophy books deal with so many foreign Philosophers that lead one to wonder if there are Filipino Philosophers. Is it just Jose Rizal or does he qualify as a philosopher? The danger of always adapting foreign thinking is that it is not </w:t>
      </w:r>
      <w:r w:rsidR="000F4D26" w:rsidRPr="00911CAE">
        <w:rPr>
          <w:rFonts w:asciiTheme="minorBidi" w:hAnsiTheme="minorBidi" w:cstheme="minorBidi"/>
        </w:rPr>
        <w:lastRenderedPageBreak/>
        <w:t xml:space="preserve">contextualized. It has always been a Filipino practice to look into foreign materials in solving Philippine problems even involving </w:t>
      </w:r>
      <w:r w:rsidRPr="00911CAE">
        <w:rPr>
          <w:rFonts w:asciiTheme="minorBidi" w:hAnsiTheme="minorBidi" w:cstheme="minorBidi"/>
        </w:rPr>
        <w:t>education,</w:t>
      </w:r>
      <w:r w:rsidR="000F4D26" w:rsidRPr="00911CAE">
        <w:rPr>
          <w:rFonts w:asciiTheme="minorBidi" w:hAnsiTheme="minorBidi" w:cstheme="minorBidi"/>
        </w:rPr>
        <w:t xml:space="preserve"> possessing a culture of borrowing. It is a wonder again if it is ever because of the type of thinking Filipinos were raised into. Is it ever a Filipino exercise to question things? </w:t>
      </w:r>
    </w:p>
    <w:p w14:paraId="07A35F4F" w14:textId="77777777" w:rsidR="009B05C3" w:rsidRDefault="009B05C3" w:rsidP="000F4D26">
      <w:pPr>
        <w:jc w:val="both"/>
        <w:rPr>
          <w:rFonts w:asciiTheme="minorBidi" w:hAnsiTheme="minorBidi" w:cstheme="minorBidi"/>
        </w:rPr>
      </w:pPr>
    </w:p>
    <w:p w14:paraId="4144636C" w14:textId="1CFE0899" w:rsidR="009B05C3" w:rsidRPr="00911CAE" w:rsidRDefault="000772FB" w:rsidP="000F4D26">
      <w:pPr>
        <w:jc w:val="both"/>
        <w:rPr>
          <w:rFonts w:asciiTheme="minorBidi" w:hAnsiTheme="minorBidi" w:cstheme="minorBidi"/>
        </w:rPr>
      </w:pPr>
      <w:r>
        <w:rPr>
          <w:rFonts w:asciiTheme="minorBidi" w:hAnsiTheme="minorBidi" w:cstheme="minorBidi"/>
        </w:rPr>
        <w:t xml:space="preserve">As a subject area in Philippine basic education, the philosophy underlying social studies requires examination. </w:t>
      </w:r>
      <w:r w:rsidR="009B05C3" w:rsidRPr="00911CAE">
        <w:rPr>
          <w:rFonts w:asciiTheme="minorBidi" w:hAnsiTheme="minorBidi" w:cstheme="minorBidi"/>
        </w:rPr>
        <w:t>This paper will answer the following: what is the importance of Philosophy in Social Studies Education; what are the issues in Social Studies Curriculum; what are the philosophical foundations of Social Studies included in curriculum and instruction. The essay ends with how the author envisions the Social Studies Curriculum, to what philosophies she adheres.</w:t>
      </w:r>
    </w:p>
    <w:p w14:paraId="3B0F1E7D" w14:textId="77777777" w:rsidR="00790ADA" w:rsidRPr="00FB3A86" w:rsidRDefault="00790ADA" w:rsidP="00441B6F">
      <w:pPr>
        <w:pStyle w:val="Body"/>
        <w:spacing w:after="0"/>
        <w:rPr>
          <w:rFonts w:ascii="Arial" w:hAnsi="Arial" w:cs="Arial"/>
        </w:rPr>
      </w:pPr>
    </w:p>
    <w:p w14:paraId="4E1181C4" w14:textId="58459674" w:rsidR="00902823" w:rsidRDefault="00724755" w:rsidP="00441B6F">
      <w:pPr>
        <w:pStyle w:val="Head1"/>
        <w:spacing w:after="0"/>
        <w:jc w:val="both"/>
        <w:rPr>
          <w:rFonts w:ascii="Arial" w:hAnsi="Arial" w:cs="Arial"/>
        </w:rPr>
      </w:pPr>
      <w:r>
        <w:rPr>
          <w:rFonts w:ascii="Arial" w:hAnsi="Arial" w:cs="Arial"/>
        </w:rPr>
        <w:t>2</w:t>
      </w:r>
      <w:r w:rsidR="00902823">
        <w:rPr>
          <w:rFonts w:ascii="Arial" w:hAnsi="Arial" w:cs="Arial"/>
        </w:rPr>
        <w:t xml:space="preserve">. </w:t>
      </w:r>
      <w:r w:rsidR="00000F8F">
        <w:rPr>
          <w:rFonts w:ascii="Arial" w:hAnsi="Arial" w:cs="Arial"/>
        </w:rPr>
        <w:t>discussion</w:t>
      </w:r>
    </w:p>
    <w:p w14:paraId="46339CF9" w14:textId="77777777" w:rsidR="00724755" w:rsidRDefault="00724755" w:rsidP="00724755">
      <w:pPr>
        <w:rPr>
          <w:rFonts w:asciiTheme="minorBidi" w:hAnsiTheme="minorBidi" w:cstheme="minorBidi"/>
          <w:b/>
        </w:rPr>
      </w:pPr>
    </w:p>
    <w:p w14:paraId="7A9514C4" w14:textId="7BCA4D1A" w:rsidR="00724755" w:rsidRPr="00911CAE" w:rsidRDefault="00724755" w:rsidP="00724755">
      <w:pPr>
        <w:rPr>
          <w:rFonts w:asciiTheme="minorBidi" w:hAnsiTheme="minorBidi" w:cstheme="minorBidi"/>
          <w:b/>
        </w:rPr>
      </w:pPr>
      <w:r>
        <w:rPr>
          <w:rFonts w:asciiTheme="minorBidi" w:hAnsiTheme="minorBidi" w:cstheme="minorBidi"/>
          <w:b/>
        </w:rPr>
        <w:t xml:space="preserve">2.1 </w:t>
      </w:r>
      <w:r w:rsidRPr="00911CAE">
        <w:rPr>
          <w:rFonts w:asciiTheme="minorBidi" w:hAnsiTheme="minorBidi" w:cstheme="minorBidi"/>
          <w:b/>
        </w:rPr>
        <w:t xml:space="preserve">Philosophy </w:t>
      </w:r>
      <w:r w:rsidR="000F4D26">
        <w:rPr>
          <w:rFonts w:asciiTheme="minorBidi" w:hAnsiTheme="minorBidi" w:cstheme="minorBidi"/>
          <w:b/>
        </w:rPr>
        <w:t>in</w:t>
      </w:r>
      <w:r w:rsidRPr="00911CAE">
        <w:rPr>
          <w:rFonts w:asciiTheme="minorBidi" w:hAnsiTheme="minorBidi" w:cstheme="minorBidi"/>
          <w:b/>
        </w:rPr>
        <w:t xml:space="preserve"> Education</w:t>
      </w:r>
    </w:p>
    <w:p w14:paraId="444A90AC" w14:textId="77777777" w:rsidR="00724755" w:rsidRPr="00911CAE" w:rsidRDefault="00724755" w:rsidP="00724755">
      <w:pPr>
        <w:rPr>
          <w:rFonts w:asciiTheme="minorBidi" w:hAnsiTheme="minorBidi" w:cstheme="minorBidi"/>
        </w:rPr>
      </w:pPr>
    </w:p>
    <w:p w14:paraId="7B9CFEDB" w14:textId="4C42F4E4" w:rsidR="00724755" w:rsidRPr="00911CAE" w:rsidRDefault="000F4D26" w:rsidP="00AA2D97">
      <w:pPr>
        <w:jc w:val="both"/>
        <w:rPr>
          <w:rFonts w:asciiTheme="minorBidi" w:hAnsiTheme="minorBidi" w:cstheme="minorBidi"/>
        </w:rPr>
      </w:pPr>
      <w:r>
        <w:rPr>
          <w:rFonts w:asciiTheme="minorBidi" w:hAnsiTheme="minorBidi" w:cstheme="minorBidi"/>
        </w:rPr>
        <w:t>E</w:t>
      </w:r>
      <w:r w:rsidR="00724755" w:rsidRPr="00911CAE">
        <w:rPr>
          <w:rFonts w:asciiTheme="minorBidi" w:hAnsiTheme="minorBidi" w:cstheme="minorBidi"/>
        </w:rPr>
        <w:t xml:space="preserve">very human activity has its philosophy </w:t>
      </w:r>
      <w:sdt>
        <w:sdtPr>
          <w:rPr>
            <w:rFonts w:asciiTheme="minorBidi" w:hAnsiTheme="minorBidi" w:cstheme="minorBidi"/>
          </w:rPr>
          <w:id w:val="2013797053"/>
          <w:citation/>
        </w:sdtPr>
        <w:sdtEndPr/>
        <w:sdtContent>
          <w:r w:rsidR="00724755" w:rsidRPr="00911CAE">
            <w:rPr>
              <w:rFonts w:asciiTheme="minorBidi" w:hAnsiTheme="minorBidi" w:cstheme="minorBidi"/>
            </w:rPr>
            <w:fldChar w:fldCharType="begin"/>
          </w:r>
          <w:r w:rsidR="00724755" w:rsidRPr="00911CAE">
            <w:rPr>
              <w:rFonts w:asciiTheme="minorBidi" w:hAnsiTheme="minorBidi" w:cstheme="minorBidi"/>
            </w:rPr>
            <w:instrText xml:space="preserve"> CITATION Ali08 \l 1033 </w:instrText>
          </w:r>
          <w:r w:rsidR="00724755" w:rsidRPr="00911CAE">
            <w:rPr>
              <w:rFonts w:asciiTheme="minorBidi" w:hAnsiTheme="minorBidi" w:cstheme="minorBidi"/>
            </w:rPr>
            <w:fldChar w:fldCharType="separate"/>
          </w:r>
          <w:r w:rsidR="00724755" w:rsidRPr="00911CAE">
            <w:rPr>
              <w:rFonts w:asciiTheme="minorBidi" w:hAnsiTheme="minorBidi" w:cstheme="minorBidi"/>
              <w:noProof/>
              <w:lang w:val="en-PH"/>
            </w:rPr>
            <w:t>(Sinclair, 2008)</w:t>
          </w:r>
          <w:r w:rsidR="00724755" w:rsidRPr="00911CAE">
            <w:rPr>
              <w:rFonts w:asciiTheme="minorBidi" w:hAnsiTheme="minorBidi" w:cstheme="minorBidi"/>
            </w:rPr>
            <w:fldChar w:fldCharType="end"/>
          </w:r>
        </w:sdtContent>
      </w:sdt>
      <w:r w:rsidR="00724755" w:rsidRPr="00911CAE">
        <w:rPr>
          <w:rFonts w:asciiTheme="minorBidi" w:hAnsiTheme="minorBidi" w:cstheme="minorBidi"/>
        </w:rPr>
        <w:t xml:space="preserve">. </w:t>
      </w:r>
      <w:r>
        <w:rPr>
          <w:rFonts w:asciiTheme="minorBidi" w:hAnsiTheme="minorBidi" w:cstheme="minorBidi"/>
        </w:rPr>
        <w:t xml:space="preserve">Additionally, the </w:t>
      </w:r>
      <w:r w:rsidR="00724755" w:rsidRPr="00911CAE">
        <w:rPr>
          <w:rFonts w:asciiTheme="minorBidi" w:hAnsiTheme="minorBidi" w:cstheme="minorBidi"/>
        </w:rPr>
        <w:t xml:space="preserve">serious study of Philosophy brings about benefits: intellectual benefits as it develops critical thinking and ability to analyze problem; it gives social benefits by learning to see different perspectives and understand society; it has personal benefits by lifting our thoughts, among many others. Granted this importance, philosophy is intimately related with the aims of education. </w:t>
      </w:r>
    </w:p>
    <w:p w14:paraId="2BF89DDE" w14:textId="77777777" w:rsidR="000F4D26" w:rsidRDefault="000F4D26" w:rsidP="000F4D26">
      <w:pPr>
        <w:jc w:val="both"/>
        <w:rPr>
          <w:rFonts w:asciiTheme="minorBidi" w:hAnsiTheme="minorBidi" w:cstheme="minorBidi"/>
        </w:rPr>
      </w:pPr>
    </w:p>
    <w:p w14:paraId="3F98A7F9" w14:textId="0B455AE8" w:rsidR="00724755" w:rsidRPr="00911CAE" w:rsidRDefault="00724755" w:rsidP="00AA2D97">
      <w:pPr>
        <w:jc w:val="both"/>
        <w:rPr>
          <w:rFonts w:asciiTheme="minorBidi" w:hAnsiTheme="minorBidi" w:cstheme="minorBidi"/>
        </w:rPr>
      </w:pPr>
      <w:r w:rsidRPr="00911CAE">
        <w:rPr>
          <w:rFonts w:asciiTheme="minorBidi" w:hAnsiTheme="minorBidi" w:cstheme="minorBidi"/>
        </w:rPr>
        <w:t xml:space="preserve">Philosophy exerts its influence </w:t>
      </w:r>
      <w:r w:rsidR="009722C8">
        <w:rPr>
          <w:rFonts w:asciiTheme="minorBidi" w:hAnsiTheme="minorBidi" w:cstheme="minorBidi"/>
        </w:rPr>
        <w:t>i</w:t>
      </w:r>
      <w:r w:rsidRPr="00911CAE">
        <w:rPr>
          <w:rFonts w:asciiTheme="minorBidi" w:hAnsiTheme="minorBidi" w:cstheme="minorBidi"/>
        </w:rPr>
        <w:t>n the curriculum</w:t>
      </w:r>
      <w:r w:rsidR="009722C8">
        <w:rPr>
          <w:rFonts w:asciiTheme="minorBidi" w:hAnsiTheme="minorBidi" w:cstheme="minorBidi"/>
        </w:rPr>
        <w:t xml:space="preserve"> and instruction</w:t>
      </w:r>
      <w:r w:rsidRPr="00911CAE">
        <w:rPr>
          <w:rFonts w:asciiTheme="minorBidi" w:hAnsiTheme="minorBidi" w:cstheme="minorBidi"/>
        </w:rPr>
        <w:t xml:space="preserve">. Curriculum is all the planned learning opportunities offered by the organization for the learners </w:t>
      </w:r>
      <w:sdt>
        <w:sdtPr>
          <w:rPr>
            <w:rFonts w:asciiTheme="minorBidi" w:hAnsiTheme="minorBidi" w:cstheme="minorBidi"/>
          </w:rPr>
          <w:id w:val="-1508133416"/>
          <w:citation/>
        </w:sdtPr>
        <w:sdtEndPr/>
        <w:sdtContent>
          <w:r w:rsidRPr="00911CAE">
            <w:rPr>
              <w:rFonts w:asciiTheme="minorBidi" w:hAnsiTheme="minorBidi" w:cstheme="minorBidi"/>
            </w:rPr>
            <w:fldChar w:fldCharType="begin"/>
          </w:r>
          <w:r w:rsidRPr="00911CAE">
            <w:rPr>
              <w:rFonts w:asciiTheme="minorBidi" w:hAnsiTheme="minorBidi" w:cstheme="minorBidi"/>
            </w:rPr>
            <w:instrText xml:space="preserve"> CITATION Mur93 \l 1033 </w:instrText>
          </w:r>
          <w:r w:rsidRPr="00911CAE">
            <w:rPr>
              <w:rFonts w:asciiTheme="minorBidi" w:hAnsiTheme="minorBidi" w:cstheme="minorBidi"/>
            </w:rPr>
            <w:fldChar w:fldCharType="separate"/>
          </w:r>
          <w:r w:rsidRPr="00911CAE">
            <w:rPr>
              <w:rFonts w:asciiTheme="minorBidi" w:hAnsiTheme="minorBidi" w:cstheme="minorBidi"/>
              <w:noProof/>
              <w:lang w:val="en-PH"/>
            </w:rPr>
            <w:t>(Print, 1993)</w:t>
          </w:r>
          <w:r w:rsidRPr="00911CAE">
            <w:rPr>
              <w:rFonts w:asciiTheme="minorBidi" w:hAnsiTheme="minorBidi" w:cstheme="minorBidi"/>
            </w:rPr>
            <w:fldChar w:fldCharType="end"/>
          </w:r>
        </w:sdtContent>
      </w:sdt>
      <w:r w:rsidRPr="00911CAE">
        <w:rPr>
          <w:rFonts w:asciiTheme="minorBidi" w:hAnsiTheme="minorBidi" w:cstheme="minorBidi"/>
        </w:rPr>
        <w:t>. As explained by Gutek (2009), curriculum planning and organization questions into what knowledge and what is valuable to the learner. He explains th</w:t>
      </w:r>
      <w:r w:rsidR="009722C8">
        <w:rPr>
          <w:rFonts w:asciiTheme="minorBidi" w:hAnsiTheme="minorBidi" w:cstheme="minorBidi"/>
        </w:rPr>
        <w:t xml:space="preserve">at </w:t>
      </w:r>
      <w:r w:rsidRPr="00911CAE">
        <w:rPr>
          <w:rFonts w:asciiTheme="minorBidi" w:hAnsiTheme="minorBidi" w:cstheme="minorBidi"/>
        </w:rPr>
        <w:t xml:space="preserve">curriculum includes what are written and what are not written. He </w:t>
      </w:r>
      <w:r w:rsidR="009722C8" w:rsidRPr="00911CAE">
        <w:rPr>
          <w:rFonts w:asciiTheme="minorBidi" w:hAnsiTheme="minorBidi" w:cstheme="minorBidi"/>
        </w:rPr>
        <w:t>clarifies</w:t>
      </w:r>
      <w:r w:rsidRPr="00911CAE">
        <w:rPr>
          <w:rFonts w:asciiTheme="minorBidi" w:hAnsiTheme="minorBidi" w:cstheme="minorBidi"/>
        </w:rPr>
        <w:t xml:space="preserve"> that </w:t>
      </w:r>
      <w:r w:rsidRPr="00301E3B">
        <w:rPr>
          <w:rFonts w:asciiTheme="minorBidi" w:hAnsiTheme="minorBidi" w:cstheme="minorBidi"/>
          <w:color w:val="000000" w:themeColor="text1"/>
        </w:rPr>
        <w:t>what is worth</w:t>
      </w:r>
      <w:r w:rsidRPr="00911CAE">
        <w:rPr>
          <w:rFonts w:asciiTheme="minorBidi" w:hAnsiTheme="minorBidi" w:cstheme="minorBidi"/>
        </w:rPr>
        <w:t xml:space="preserve"> for the learners include metaphysical, epistemological, axiological and logical dimensions. The disagreements </w:t>
      </w:r>
      <w:r w:rsidR="009722C8">
        <w:rPr>
          <w:rFonts w:asciiTheme="minorBidi" w:hAnsiTheme="minorBidi" w:cstheme="minorBidi"/>
        </w:rPr>
        <w:t xml:space="preserve">in these dimensions </w:t>
      </w:r>
      <w:r w:rsidRPr="00911CAE">
        <w:rPr>
          <w:rFonts w:asciiTheme="minorBidi" w:hAnsiTheme="minorBidi" w:cstheme="minorBidi"/>
        </w:rPr>
        <w:t xml:space="preserve">result to Philosophies in education. As read, educational philosophies and theories constantly change depending on social, economic, and political climate at a time. So that Philosophies can co-exist in the same school and few educators operate from single philosophical perspectives </w:t>
      </w:r>
      <w:sdt>
        <w:sdtPr>
          <w:rPr>
            <w:rFonts w:asciiTheme="minorBidi" w:hAnsiTheme="minorBidi" w:cstheme="minorBidi"/>
          </w:rPr>
          <w:id w:val="-2082659068"/>
          <w:citation/>
        </w:sdtPr>
        <w:sdtEndPr/>
        <w:sdtContent>
          <w:r w:rsidRPr="00911CAE">
            <w:rPr>
              <w:rFonts w:asciiTheme="minorBidi" w:hAnsiTheme="minorBidi" w:cstheme="minorBidi"/>
            </w:rPr>
            <w:fldChar w:fldCharType="begin"/>
          </w:r>
          <w:r w:rsidRPr="00911CAE">
            <w:rPr>
              <w:rFonts w:asciiTheme="minorBidi" w:hAnsiTheme="minorBidi" w:cstheme="minorBidi"/>
            </w:rPr>
            <w:instrText xml:space="preserve"> CITATION LDe10 \l 1033 </w:instrText>
          </w:r>
          <w:r w:rsidRPr="00911CAE">
            <w:rPr>
              <w:rFonts w:asciiTheme="minorBidi" w:hAnsiTheme="minorBidi" w:cstheme="minorBidi"/>
            </w:rPr>
            <w:fldChar w:fldCharType="separate"/>
          </w:r>
          <w:r w:rsidRPr="00911CAE">
            <w:rPr>
              <w:rFonts w:asciiTheme="minorBidi" w:hAnsiTheme="minorBidi" w:cstheme="minorBidi"/>
              <w:noProof/>
              <w:lang w:val="en-PH"/>
            </w:rPr>
            <w:t>(Webb, Metha, &amp; Jordan, 2010)</w:t>
          </w:r>
          <w:r w:rsidRPr="00911CAE">
            <w:rPr>
              <w:rFonts w:asciiTheme="minorBidi" w:hAnsiTheme="minorBidi" w:cstheme="minorBidi"/>
            </w:rPr>
            <w:fldChar w:fldCharType="end"/>
          </w:r>
        </w:sdtContent>
      </w:sdt>
      <w:r w:rsidRPr="00911CAE">
        <w:rPr>
          <w:rFonts w:asciiTheme="minorBidi" w:hAnsiTheme="minorBidi" w:cstheme="minorBidi"/>
        </w:rPr>
        <w:t>.</w:t>
      </w:r>
    </w:p>
    <w:p w14:paraId="5E70CC87" w14:textId="77777777" w:rsidR="00724755" w:rsidRPr="00911CAE" w:rsidRDefault="00724755" w:rsidP="00AA2D97">
      <w:pPr>
        <w:jc w:val="both"/>
        <w:rPr>
          <w:rFonts w:asciiTheme="minorBidi" w:hAnsiTheme="minorBidi" w:cstheme="minorBidi"/>
        </w:rPr>
      </w:pPr>
    </w:p>
    <w:p w14:paraId="1312276E" w14:textId="047B9362" w:rsidR="009722C8" w:rsidRDefault="009722C8" w:rsidP="009722C8">
      <w:pPr>
        <w:jc w:val="both"/>
        <w:rPr>
          <w:rFonts w:asciiTheme="minorBidi" w:hAnsiTheme="minorBidi" w:cstheme="minorBidi"/>
        </w:rPr>
      </w:pPr>
      <w:r>
        <w:rPr>
          <w:rFonts w:asciiTheme="minorBidi" w:hAnsiTheme="minorBidi" w:cstheme="minorBidi"/>
        </w:rPr>
        <w:t>On the other hand, i</w:t>
      </w:r>
      <w:r w:rsidR="00724755" w:rsidRPr="00911CAE">
        <w:rPr>
          <w:rFonts w:asciiTheme="minorBidi" w:hAnsiTheme="minorBidi" w:cstheme="minorBidi"/>
        </w:rPr>
        <w:t xml:space="preserve">nstruction means those activities that the teacher or instructor undertakes to enhance student learning </w:t>
      </w:r>
      <w:sdt>
        <w:sdtPr>
          <w:rPr>
            <w:rFonts w:asciiTheme="minorBidi" w:hAnsiTheme="minorBidi" w:cstheme="minorBidi"/>
          </w:rPr>
          <w:id w:val="1477185520"/>
          <w:citation/>
        </w:sdtPr>
        <w:sdtEndPr/>
        <w:sdtContent>
          <w:r w:rsidR="00724755" w:rsidRPr="00911CAE">
            <w:rPr>
              <w:rFonts w:asciiTheme="minorBidi" w:hAnsiTheme="minorBidi" w:cstheme="minorBidi"/>
            </w:rPr>
            <w:fldChar w:fldCharType="begin"/>
          </w:r>
          <w:r w:rsidR="00724755" w:rsidRPr="00911CAE">
            <w:rPr>
              <w:rFonts w:asciiTheme="minorBidi" w:hAnsiTheme="minorBidi" w:cstheme="minorBidi"/>
            </w:rPr>
            <w:instrText xml:space="preserve"> CITATION Mur93 \l 1033 </w:instrText>
          </w:r>
          <w:r w:rsidR="00724755" w:rsidRPr="00911CAE">
            <w:rPr>
              <w:rFonts w:asciiTheme="minorBidi" w:hAnsiTheme="minorBidi" w:cstheme="minorBidi"/>
            </w:rPr>
            <w:fldChar w:fldCharType="separate"/>
          </w:r>
          <w:r w:rsidR="00724755" w:rsidRPr="00911CAE">
            <w:rPr>
              <w:rFonts w:asciiTheme="minorBidi" w:hAnsiTheme="minorBidi" w:cstheme="minorBidi"/>
              <w:noProof/>
              <w:lang w:val="en-PH"/>
            </w:rPr>
            <w:t>(Print, 1993)</w:t>
          </w:r>
          <w:r w:rsidR="00724755" w:rsidRPr="00911CAE">
            <w:rPr>
              <w:rFonts w:asciiTheme="minorBidi" w:hAnsiTheme="minorBidi" w:cstheme="minorBidi"/>
            </w:rPr>
            <w:fldChar w:fldCharType="end"/>
          </w:r>
        </w:sdtContent>
      </w:sdt>
      <w:r w:rsidR="00724755" w:rsidRPr="00911CAE">
        <w:rPr>
          <w:rFonts w:asciiTheme="minorBidi" w:hAnsiTheme="minorBidi" w:cstheme="minorBidi"/>
        </w:rPr>
        <w:t xml:space="preserve">. It is subsumed in curriculum, where teachers have more participation since teachers actively engage in instruction. The teachers determine the objectives, topic, </w:t>
      </w:r>
      <w:r w:rsidRPr="00911CAE">
        <w:rPr>
          <w:rFonts w:asciiTheme="minorBidi" w:hAnsiTheme="minorBidi" w:cstheme="minorBidi"/>
        </w:rPr>
        <w:t>strategies,</w:t>
      </w:r>
      <w:r w:rsidR="00724755" w:rsidRPr="00911CAE">
        <w:rPr>
          <w:rFonts w:asciiTheme="minorBidi" w:hAnsiTheme="minorBidi" w:cstheme="minorBidi"/>
        </w:rPr>
        <w:t xml:space="preserve"> and assessment </w:t>
      </w:r>
      <w:r w:rsidR="00F97760">
        <w:rPr>
          <w:rFonts w:asciiTheme="minorBidi" w:hAnsiTheme="minorBidi" w:cstheme="minorBidi"/>
        </w:rPr>
        <w:t>for</w:t>
      </w:r>
      <w:r w:rsidR="00724755" w:rsidRPr="00911CAE">
        <w:rPr>
          <w:rFonts w:asciiTheme="minorBidi" w:hAnsiTheme="minorBidi" w:cstheme="minorBidi"/>
        </w:rPr>
        <w:t xml:space="preserve"> </w:t>
      </w:r>
      <w:r>
        <w:rPr>
          <w:rFonts w:asciiTheme="minorBidi" w:hAnsiTheme="minorBidi" w:cstheme="minorBidi"/>
        </w:rPr>
        <w:t>instruction</w:t>
      </w:r>
      <w:r w:rsidR="00724755" w:rsidRPr="00911CAE">
        <w:rPr>
          <w:rFonts w:asciiTheme="minorBidi" w:hAnsiTheme="minorBidi" w:cstheme="minorBidi"/>
        </w:rPr>
        <w:t xml:space="preserve">. It is here that Philosophies </w:t>
      </w:r>
      <w:r w:rsidR="00301E3B">
        <w:rPr>
          <w:rFonts w:asciiTheme="minorBidi" w:hAnsiTheme="minorBidi" w:cstheme="minorBidi"/>
        </w:rPr>
        <w:t>also</w:t>
      </w:r>
      <w:r w:rsidR="00724755" w:rsidRPr="00911CAE">
        <w:rPr>
          <w:rFonts w:asciiTheme="minorBidi" w:hAnsiTheme="minorBidi" w:cstheme="minorBidi"/>
        </w:rPr>
        <w:t xml:space="preserve"> matter. The study of philosophy provides </w:t>
      </w:r>
      <w:r>
        <w:rPr>
          <w:rFonts w:asciiTheme="minorBidi" w:hAnsiTheme="minorBidi" w:cstheme="minorBidi"/>
        </w:rPr>
        <w:t xml:space="preserve">opportunities for </w:t>
      </w:r>
      <w:r w:rsidRPr="00911CAE">
        <w:rPr>
          <w:rFonts w:asciiTheme="minorBidi" w:hAnsiTheme="minorBidi" w:cstheme="minorBidi"/>
        </w:rPr>
        <w:t xml:space="preserve">teachers </w:t>
      </w:r>
      <w:r>
        <w:rPr>
          <w:rFonts w:asciiTheme="minorBidi" w:hAnsiTheme="minorBidi" w:cstheme="minorBidi"/>
        </w:rPr>
        <w:t xml:space="preserve">to </w:t>
      </w:r>
      <w:r w:rsidR="00F97760">
        <w:rPr>
          <w:rFonts w:asciiTheme="minorBidi" w:hAnsiTheme="minorBidi" w:cstheme="minorBidi"/>
        </w:rPr>
        <w:t>examine</w:t>
      </w:r>
      <w:r w:rsidR="00724755" w:rsidRPr="00911CAE">
        <w:rPr>
          <w:rFonts w:asciiTheme="minorBidi" w:hAnsiTheme="minorBidi" w:cstheme="minorBidi"/>
        </w:rPr>
        <w:t xml:space="preserve"> practices and an avenue to reflect deeper into the knowledge emphasize</w:t>
      </w:r>
      <w:r w:rsidR="00F97760">
        <w:rPr>
          <w:rFonts w:asciiTheme="minorBidi" w:hAnsiTheme="minorBidi" w:cstheme="minorBidi"/>
        </w:rPr>
        <w:t>d</w:t>
      </w:r>
      <w:r>
        <w:rPr>
          <w:rFonts w:asciiTheme="minorBidi" w:hAnsiTheme="minorBidi" w:cstheme="minorBidi"/>
        </w:rPr>
        <w:t xml:space="preserve">, </w:t>
      </w:r>
      <w:r w:rsidR="00F97760" w:rsidRPr="00911CAE">
        <w:rPr>
          <w:rFonts w:asciiTheme="minorBidi" w:hAnsiTheme="minorBidi" w:cstheme="minorBidi"/>
        </w:rPr>
        <w:t>organize</w:t>
      </w:r>
      <w:r w:rsidR="00F97760">
        <w:rPr>
          <w:rFonts w:asciiTheme="minorBidi" w:hAnsiTheme="minorBidi" w:cstheme="minorBidi"/>
        </w:rPr>
        <w:t>d,</w:t>
      </w:r>
      <w:r w:rsidR="00724755" w:rsidRPr="00911CAE">
        <w:rPr>
          <w:rFonts w:asciiTheme="minorBidi" w:hAnsiTheme="minorBidi" w:cstheme="minorBidi"/>
        </w:rPr>
        <w:t xml:space="preserve"> and present</w:t>
      </w:r>
      <w:r w:rsidR="00F97760">
        <w:rPr>
          <w:rFonts w:asciiTheme="minorBidi" w:hAnsiTheme="minorBidi" w:cstheme="minorBidi"/>
        </w:rPr>
        <w:t>ed</w:t>
      </w:r>
      <w:r w:rsidR="00724755" w:rsidRPr="00911CAE">
        <w:rPr>
          <w:rFonts w:asciiTheme="minorBidi" w:hAnsiTheme="minorBidi" w:cstheme="minorBidi"/>
        </w:rPr>
        <w:t xml:space="preserve"> through strategies. Thus, for teachers to know </w:t>
      </w:r>
      <w:r>
        <w:rPr>
          <w:rFonts w:asciiTheme="minorBidi" w:hAnsiTheme="minorBidi" w:cstheme="minorBidi"/>
        </w:rPr>
        <w:t xml:space="preserve">the </w:t>
      </w:r>
      <w:r w:rsidR="00724755" w:rsidRPr="00911CAE">
        <w:rPr>
          <w:rFonts w:asciiTheme="minorBidi" w:hAnsiTheme="minorBidi" w:cstheme="minorBidi"/>
        </w:rPr>
        <w:t>Philosophy in</w:t>
      </w:r>
      <w:r w:rsidR="00F97760">
        <w:rPr>
          <w:rFonts w:asciiTheme="minorBidi" w:hAnsiTheme="minorBidi" w:cstheme="minorBidi"/>
        </w:rPr>
        <w:t xml:space="preserve"> </w:t>
      </w:r>
      <w:r w:rsidR="00724755" w:rsidRPr="00911CAE">
        <w:rPr>
          <w:rFonts w:asciiTheme="minorBidi" w:hAnsiTheme="minorBidi" w:cstheme="minorBidi"/>
        </w:rPr>
        <w:t xml:space="preserve">prescribed courses in teacher programs is to understand directives and the curricula, and </w:t>
      </w:r>
      <w:r w:rsidR="00EF2027">
        <w:rPr>
          <w:rFonts w:asciiTheme="minorBidi" w:hAnsiTheme="minorBidi" w:cstheme="minorBidi"/>
        </w:rPr>
        <w:t xml:space="preserve">subsequently </w:t>
      </w:r>
      <w:r w:rsidR="00724755" w:rsidRPr="00911CAE">
        <w:rPr>
          <w:rFonts w:asciiTheme="minorBidi" w:hAnsiTheme="minorBidi" w:cstheme="minorBidi"/>
        </w:rPr>
        <w:t xml:space="preserve">reflect </w:t>
      </w:r>
      <w:r w:rsidR="00EF2027">
        <w:rPr>
          <w:rFonts w:asciiTheme="minorBidi" w:hAnsiTheme="minorBidi" w:cstheme="minorBidi"/>
        </w:rPr>
        <w:t xml:space="preserve">on the Philosophy that guides decisions </w:t>
      </w:r>
      <w:r w:rsidR="00724755" w:rsidRPr="00911CAE">
        <w:rPr>
          <w:rFonts w:asciiTheme="minorBidi" w:hAnsiTheme="minorBidi" w:cstheme="minorBidi"/>
        </w:rPr>
        <w:t>and adjust</w:t>
      </w:r>
      <w:r w:rsidR="00EF2027">
        <w:rPr>
          <w:rFonts w:asciiTheme="minorBidi" w:hAnsiTheme="minorBidi" w:cstheme="minorBidi"/>
        </w:rPr>
        <w:t xml:space="preserve">ments </w:t>
      </w:r>
      <w:r w:rsidR="00F97760">
        <w:rPr>
          <w:rFonts w:asciiTheme="minorBidi" w:hAnsiTheme="minorBidi" w:cstheme="minorBidi"/>
        </w:rPr>
        <w:t>in</w:t>
      </w:r>
      <w:r w:rsidR="00724755" w:rsidRPr="00911CAE">
        <w:rPr>
          <w:rFonts w:asciiTheme="minorBidi" w:hAnsiTheme="minorBidi" w:cstheme="minorBidi"/>
        </w:rPr>
        <w:t xml:space="preserve"> </w:t>
      </w:r>
      <w:r w:rsidR="00301E3B">
        <w:rPr>
          <w:rFonts w:asciiTheme="minorBidi" w:hAnsiTheme="minorBidi" w:cstheme="minorBidi"/>
        </w:rPr>
        <w:t xml:space="preserve">their </w:t>
      </w:r>
      <w:r w:rsidR="00724755" w:rsidRPr="00911CAE">
        <w:rPr>
          <w:rFonts w:asciiTheme="minorBidi" w:hAnsiTheme="minorBidi" w:cstheme="minorBidi"/>
        </w:rPr>
        <w:t>instruction</w:t>
      </w:r>
      <w:r w:rsidR="00EF2027">
        <w:rPr>
          <w:rFonts w:asciiTheme="minorBidi" w:hAnsiTheme="minorBidi" w:cstheme="minorBidi"/>
        </w:rPr>
        <w:t>.</w:t>
      </w:r>
      <w:r w:rsidR="00724755" w:rsidRPr="00911CAE">
        <w:rPr>
          <w:rFonts w:asciiTheme="minorBidi" w:hAnsiTheme="minorBidi" w:cstheme="minorBidi"/>
        </w:rPr>
        <w:t xml:space="preserve"> </w:t>
      </w:r>
    </w:p>
    <w:p w14:paraId="6634B1A6" w14:textId="77777777" w:rsidR="009722C8" w:rsidRDefault="009722C8" w:rsidP="009722C8">
      <w:pPr>
        <w:jc w:val="both"/>
        <w:rPr>
          <w:rFonts w:asciiTheme="minorBidi" w:hAnsiTheme="minorBidi" w:cstheme="minorBidi"/>
        </w:rPr>
      </w:pPr>
    </w:p>
    <w:p w14:paraId="5C2B9F7D" w14:textId="30C1D083" w:rsidR="009722C8" w:rsidRPr="000F4D26" w:rsidRDefault="009722C8" w:rsidP="009722C8">
      <w:pPr>
        <w:jc w:val="both"/>
        <w:rPr>
          <w:rFonts w:asciiTheme="minorBidi" w:hAnsiTheme="minorBidi" w:cstheme="minorBidi"/>
          <w:color w:val="FF0000"/>
        </w:rPr>
      </w:pPr>
      <w:r w:rsidRPr="00911CAE">
        <w:rPr>
          <w:rFonts w:asciiTheme="minorBidi" w:hAnsiTheme="minorBidi" w:cstheme="minorBidi"/>
        </w:rPr>
        <w:t xml:space="preserve">An important point </w:t>
      </w:r>
      <w:r w:rsidR="00EF2027">
        <w:rPr>
          <w:rFonts w:asciiTheme="minorBidi" w:hAnsiTheme="minorBidi" w:cstheme="minorBidi"/>
        </w:rPr>
        <w:t>to ponder too</w:t>
      </w:r>
      <w:r>
        <w:rPr>
          <w:rFonts w:asciiTheme="minorBidi" w:hAnsiTheme="minorBidi" w:cstheme="minorBidi"/>
        </w:rPr>
        <w:t xml:space="preserve"> is the application </w:t>
      </w:r>
      <w:r w:rsidR="00EF2027">
        <w:rPr>
          <w:rFonts w:asciiTheme="minorBidi" w:hAnsiTheme="minorBidi" w:cstheme="minorBidi"/>
        </w:rPr>
        <w:t xml:space="preserve">and methods used </w:t>
      </w:r>
      <w:r>
        <w:rPr>
          <w:rFonts w:asciiTheme="minorBidi" w:hAnsiTheme="minorBidi" w:cstheme="minorBidi"/>
        </w:rPr>
        <w:t>f</w:t>
      </w:r>
      <w:r w:rsidR="00EF2027">
        <w:rPr>
          <w:rFonts w:asciiTheme="minorBidi" w:hAnsiTheme="minorBidi" w:cstheme="minorBidi"/>
        </w:rPr>
        <w:t>or</w:t>
      </w:r>
      <w:r>
        <w:rPr>
          <w:rFonts w:asciiTheme="minorBidi" w:hAnsiTheme="minorBidi" w:cstheme="minorBidi"/>
        </w:rPr>
        <w:t xml:space="preserve"> </w:t>
      </w:r>
      <w:r w:rsidRPr="00911CAE">
        <w:rPr>
          <w:rFonts w:asciiTheme="minorBidi" w:hAnsiTheme="minorBidi" w:cstheme="minorBidi"/>
        </w:rPr>
        <w:t>Philosophy i</w:t>
      </w:r>
      <w:r>
        <w:rPr>
          <w:rFonts w:asciiTheme="minorBidi" w:hAnsiTheme="minorBidi" w:cstheme="minorBidi"/>
        </w:rPr>
        <w:t>n education</w:t>
      </w:r>
      <w:r w:rsidRPr="00911CAE">
        <w:rPr>
          <w:rFonts w:asciiTheme="minorBidi" w:hAnsiTheme="minorBidi" w:cstheme="minorBidi"/>
        </w:rPr>
        <w:t>.</w:t>
      </w:r>
      <w:r>
        <w:rPr>
          <w:rFonts w:asciiTheme="minorBidi" w:hAnsiTheme="minorBidi" w:cstheme="minorBidi"/>
        </w:rPr>
        <w:t xml:space="preserve"> </w:t>
      </w:r>
      <w:r w:rsidR="002F5629" w:rsidRPr="002F5629">
        <w:rPr>
          <w:rFonts w:asciiTheme="minorBidi" w:hAnsiTheme="minorBidi" w:cstheme="minorBidi"/>
          <w:color w:val="000000" w:themeColor="text1"/>
        </w:rPr>
        <w:t>E</w:t>
      </w:r>
      <w:r w:rsidRPr="002F5629">
        <w:rPr>
          <w:rFonts w:asciiTheme="minorBidi" w:hAnsiTheme="minorBidi" w:cstheme="minorBidi"/>
          <w:color w:val="000000" w:themeColor="text1"/>
        </w:rPr>
        <w:t xml:space="preserve">ducation </w:t>
      </w:r>
      <w:r w:rsidR="002F5629" w:rsidRPr="002F5629">
        <w:rPr>
          <w:rFonts w:asciiTheme="minorBidi" w:hAnsiTheme="minorBidi" w:cstheme="minorBidi"/>
          <w:color w:val="000000" w:themeColor="text1"/>
        </w:rPr>
        <w:t>is defined as the</w:t>
      </w:r>
      <w:r w:rsidRPr="002F5629">
        <w:rPr>
          <w:rFonts w:asciiTheme="minorBidi" w:hAnsiTheme="minorBidi" w:cstheme="minorBidi"/>
          <w:color w:val="000000" w:themeColor="text1"/>
        </w:rPr>
        <w:t xml:space="preserve"> total social processes for cultural life, a more formal one takes place in the school </w:t>
      </w:r>
      <w:sdt>
        <w:sdtPr>
          <w:rPr>
            <w:rFonts w:asciiTheme="minorBidi" w:hAnsiTheme="minorBidi" w:cstheme="minorBidi"/>
            <w:color w:val="000000" w:themeColor="text1"/>
          </w:rPr>
          <w:id w:val="-2143493893"/>
          <w:citation/>
        </w:sdtPr>
        <w:sdtEndPr/>
        <w:sdtContent>
          <w:r w:rsidRPr="002F5629">
            <w:rPr>
              <w:rFonts w:asciiTheme="minorBidi" w:hAnsiTheme="minorBidi" w:cstheme="minorBidi"/>
              <w:color w:val="000000" w:themeColor="text1"/>
            </w:rPr>
            <w:fldChar w:fldCharType="begin"/>
          </w:r>
          <w:r w:rsidRPr="002F5629">
            <w:rPr>
              <w:rFonts w:asciiTheme="minorBidi" w:hAnsiTheme="minorBidi" w:cstheme="minorBidi"/>
              <w:color w:val="000000" w:themeColor="text1"/>
            </w:rPr>
            <w:instrText xml:space="preserve"> CITATION Gut09 \l 1033 </w:instrText>
          </w:r>
          <w:r w:rsidRPr="002F5629">
            <w:rPr>
              <w:rFonts w:asciiTheme="minorBidi" w:hAnsiTheme="minorBidi" w:cstheme="minorBidi"/>
              <w:color w:val="000000" w:themeColor="text1"/>
            </w:rPr>
            <w:fldChar w:fldCharType="separate"/>
          </w:r>
          <w:r w:rsidRPr="002F5629">
            <w:rPr>
              <w:rFonts w:asciiTheme="minorBidi" w:hAnsiTheme="minorBidi" w:cstheme="minorBidi"/>
              <w:noProof/>
              <w:color w:val="000000" w:themeColor="text1"/>
              <w:lang w:val="en-PH"/>
            </w:rPr>
            <w:t>(Gutek G. L., 2009)</w:t>
          </w:r>
          <w:r w:rsidRPr="002F5629">
            <w:rPr>
              <w:rFonts w:asciiTheme="minorBidi" w:hAnsiTheme="minorBidi" w:cstheme="minorBidi"/>
              <w:color w:val="000000" w:themeColor="text1"/>
            </w:rPr>
            <w:fldChar w:fldCharType="end"/>
          </w:r>
        </w:sdtContent>
      </w:sdt>
      <w:r w:rsidRPr="002F5629">
        <w:rPr>
          <w:rFonts w:asciiTheme="minorBidi" w:hAnsiTheme="minorBidi" w:cstheme="minorBidi"/>
          <w:color w:val="000000" w:themeColor="text1"/>
        </w:rPr>
        <w:t>.</w:t>
      </w:r>
      <w:r>
        <w:rPr>
          <w:rFonts w:asciiTheme="minorBidi" w:hAnsiTheme="minorBidi" w:cstheme="minorBidi"/>
          <w:color w:val="FF0000"/>
        </w:rPr>
        <w:t xml:space="preserve"> </w:t>
      </w:r>
      <w:r w:rsidRPr="002F5629">
        <w:rPr>
          <w:rFonts w:asciiTheme="minorBidi" w:hAnsiTheme="minorBidi" w:cstheme="minorBidi"/>
          <w:color w:val="000000" w:themeColor="text1"/>
        </w:rPr>
        <w:t xml:space="preserve">The traditional </w:t>
      </w:r>
      <w:r w:rsidRPr="00911CAE">
        <w:rPr>
          <w:rFonts w:asciiTheme="minorBidi" w:hAnsiTheme="minorBidi" w:cstheme="minorBidi"/>
        </w:rPr>
        <w:t xml:space="preserve">methods of Philosophy consist of thinking without special interaction with the world </w:t>
      </w:r>
      <w:sdt>
        <w:sdtPr>
          <w:rPr>
            <w:rFonts w:asciiTheme="minorBidi" w:hAnsiTheme="minorBidi" w:cstheme="minorBidi"/>
          </w:rPr>
          <w:id w:val="-564726362"/>
          <w:citation/>
        </w:sdtPr>
        <w:sdtEndPr/>
        <w:sdtContent>
          <w:r w:rsidRPr="00911CAE">
            <w:rPr>
              <w:rFonts w:asciiTheme="minorBidi" w:hAnsiTheme="minorBidi" w:cstheme="minorBidi"/>
            </w:rPr>
            <w:fldChar w:fldCharType="begin"/>
          </w:r>
          <w:r w:rsidRPr="00911CAE">
            <w:rPr>
              <w:rFonts w:asciiTheme="minorBidi" w:hAnsiTheme="minorBidi" w:cstheme="minorBidi"/>
            </w:rPr>
            <w:instrText xml:space="preserve"> CITATION Tim07 \l 1033 </w:instrText>
          </w:r>
          <w:r w:rsidRPr="00911CAE">
            <w:rPr>
              <w:rFonts w:asciiTheme="minorBidi" w:hAnsiTheme="minorBidi" w:cstheme="minorBidi"/>
            </w:rPr>
            <w:fldChar w:fldCharType="separate"/>
          </w:r>
          <w:r w:rsidRPr="00911CAE">
            <w:rPr>
              <w:rFonts w:asciiTheme="minorBidi" w:hAnsiTheme="minorBidi" w:cstheme="minorBidi"/>
              <w:noProof/>
              <w:lang w:val="en-PH"/>
            </w:rPr>
            <w:t>(Williamson, 2007)</w:t>
          </w:r>
          <w:r w:rsidRPr="00911CAE">
            <w:rPr>
              <w:rFonts w:asciiTheme="minorBidi" w:hAnsiTheme="minorBidi" w:cstheme="minorBidi"/>
            </w:rPr>
            <w:fldChar w:fldCharType="end"/>
          </w:r>
        </w:sdtContent>
      </w:sdt>
      <w:r>
        <w:rPr>
          <w:rFonts w:asciiTheme="minorBidi" w:hAnsiTheme="minorBidi" w:cstheme="minorBidi"/>
        </w:rPr>
        <w:t xml:space="preserve">, a </w:t>
      </w:r>
      <w:r w:rsidRPr="00911CAE">
        <w:rPr>
          <w:rFonts w:asciiTheme="minorBidi" w:hAnsiTheme="minorBidi" w:cstheme="minorBidi"/>
        </w:rPr>
        <w:t>suggesti</w:t>
      </w:r>
      <w:r>
        <w:rPr>
          <w:rFonts w:asciiTheme="minorBidi" w:hAnsiTheme="minorBidi" w:cstheme="minorBidi"/>
        </w:rPr>
        <w:t>on is</w:t>
      </w:r>
      <w:r w:rsidRPr="00911CAE">
        <w:rPr>
          <w:rFonts w:asciiTheme="minorBidi" w:hAnsiTheme="minorBidi" w:cstheme="minorBidi"/>
        </w:rPr>
        <w:t xml:space="preserve"> the practice of reading actual selections including brief historical and social commentary of thinkers </w:t>
      </w:r>
      <w:sdt>
        <w:sdtPr>
          <w:rPr>
            <w:rFonts w:asciiTheme="minorBidi" w:hAnsiTheme="minorBidi" w:cstheme="minorBidi"/>
          </w:rPr>
          <w:id w:val="1091050430"/>
          <w:citation/>
        </w:sdtPr>
        <w:sdtEndPr/>
        <w:sdtContent>
          <w:r w:rsidRPr="00911CAE">
            <w:rPr>
              <w:rFonts w:asciiTheme="minorBidi" w:hAnsiTheme="minorBidi" w:cstheme="minorBidi"/>
            </w:rPr>
            <w:fldChar w:fldCharType="begin"/>
          </w:r>
          <w:r w:rsidRPr="00911CAE">
            <w:rPr>
              <w:rFonts w:asciiTheme="minorBidi" w:hAnsiTheme="minorBidi" w:cstheme="minorBidi"/>
            </w:rPr>
            <w:instrText xml:space="preserve"> CITATION Ton08 \l 1033 </w:instrText>
          </w:r>
          <w:r w:rsidRPr="00911CAE">
            <w:rPr>
              <w:rFonts w:asciiTheme="minorBidi" w:hAnsiTheme="minorBidi" w:cstheme="minorBidi"/>
            </w:rPr>
            <w:fldChar w:fldCharType="separate"/>
          </w:r>
          <w:r w:rsidRPr="00911CAE">
            <w:rPr>
              <w:rFonts w:asciiTheme="minorBidi" w:hAnsiTheme="minorBidi" w:cstheme="minorBidi"/>
              <w:noProof/>
              <w:lang w:val="en-PH"/>
            </w:rPr>
            <w:t>(Johnson &amp; Reed, 2008)</w:t>
          </w:r>
          <w:r w:rsidRPr="00911CAE">
            <w:rPr>
              <w:rFonts w:asciiTheme="minorBidi" w:hAnsiTheme="minorBidi" w:cstheme="minorBidi"/>
            </w:rPr>
            <w:fldChar w:fldCharType="end"/>
          </w:r>
        </w:sdtContent>
      </w:sdt>
      <w:r w:rsidRPr="00911CAE">
        <w:rPr>
          <w:rFonts w:asciiTheme="minorBidi" w:hAnsiTheme="minorBidi" w:cstheme="minorBidi"/>
        </w:rPr>
        <w:t xml:space="preserve">. </w:t>
      </w:r>
      <w:r>
        <w:rPr>
          <w:rFonts w:asciiTheme="minorBidi" w:hAnsiTheme="minorBidi" w:cstheme="minorBidi"/>
        </w:rPr>
        <w:t>Philosophy</w:t>
      </w:r>
      <w:r w:rsidR="002F5629">
        <w:rPr>
          <w:rFonts w:asciiTheme="minorBidi" w:hAnsiTheme="minorBidi" w:cstheme="minorBidi"/>
        </w:rPr>
        <w:t xml:space="preserve"> </w:t>
      </w:r>
      <w:r>
        <w:rPr>
          <w:rFonts w:asciiTheme="minorBidi" w:hAnsiTheme="minorBidi" w:cstheme="minorBidi"/>
        </w:rPr>
        <w:t xml:space="preserve">in education and classes could </w:t>
      </w:r>
      <w:r w:rsidRPr="00911CAE">
        <w:rPr>
          <w:rFonts w:asciiTheme="minorBidi" w:hAnsiTheme="minorBidi" w:cstheme="minorBidi"/>
        </w:rPr>
        <w:t>allow hands-on experience of</w:t>
      </w:r>
      <w:r w:rsidR="002F5629">
        <w:rPr>
          <w:rFonts w:asciiTheme="minorBidi" w:hAnsiTheme="minorBidi" w:cstheme="minorBidi"/>
        </w:rPr>
        <w:t xml:space="preserve"> </w:t>
      </w:r>
      <w:r w:rsidRPr="00911CAE">
        <w:rPr>
          <w:rFonts w:asciiTheme="minorBidi" w:hAnsiTheme="minorBidi" w:cstheme="minorBidi"/>
        </w:rPr>
        <w:t xml:space="preserve">learning the context of Philosophies and </w:t>
      </w:r>
      <w:r w:rsidR="002F5629">
        <w:rPr>
          <w:rFonts w:asciiTheme="minorBidi" w:hAnsiTheme="minorBidi" w:cstheme="minorBidi"/>
        </w:rPr>
        <w:t xml:space="preserve">reading the </w:t>
      </w:r>
      <w:r w:rsidRPr="00911CAE">
        <w:rPr>
          <w:rFonts w:asciiTheme="minorBidi" w:hAnsiTheme="minorBidi" w:cstheme="minorBidi"/>
        </w:rPr>
        <w:t>actual writings of Philosophers for verification. This</w:t>
      </w:r>
      <w:r>
        <w:rPr>
          <w:rFonts w:asciiTheme="minorBidi" w:hAnsiTheme="minorBidi" w:cstheme="minorBidi"/>
        </w:rPr>
        <w:t xml:space="preserve"> is done</w:t>
      </w:r>
      <w:r w:rsidRPr="00911CAE">
        <w:rPr>
          <w:rFonts w:asciiTheme="minorBidi" w:hAnsiTheme="minorBidi" w:cstheme="minorBidi"/>
        </w:rPr>
        <w:t xml:space="preserve"> </w:t>
      </w:r>
      <w:r>
        <w:rPr>
          <w:rFonts w:asciiTheme="minorBidi" w:hAnsiTheme="minorBidi" w:cstheme="minorBidi"/>
        </w:rPr>
        <w:t>to better appreciate the</w:t>
      </w:r>
      <w:r w:rsidRPr="00911CAE">
        <w:rPr>
          <w:rFonts w:asciiTheme="minorBidi" w:hAnsiTheme="minorBidi" w:cstheme="minorBidi"/>
        </w:rPr>
        <w:t xml:space="preserve"> context, </w:t>
      </w:r>
      <w:r w:rsidR="002F5629" w:rsidRPr="00911CAE">
        <w:rPr>
          <w:rFonts w:asciiTheme="minorBidi" w:hAnsiTheme="minorBidi" w:cstheme="minorBidi"/>
        </w:rPr>
        <w:t>space,</w:t>
      </w:r>
      <w:r w:rsidRPr="00911CAE">
        <w:rPr>
          <w:rFonts w:asciiTheme="minorBidi" w:hAnsiTheme="minorBidi" w:cstheme="minorBidi"/>
        </w:rPr>
        <w:t xml:space="preserve"> and time that these philosophers lived. </w:t>
      </w:r>
    </w:p>
    <w:p w14:paraId="7C2A5CDB" w14:textId="77777777" w:rsidR="00EF2027" w:rsidRPr="00911CAE" w:rsidRDefault="00EF2027" w:rsidP="00AA2D97">
      <w:pPr>
        <w:jc w:val="both"/>
        <w:rPr>
          <w:rFonts w:asciiTheme="minorBidi" w:hAnsiTheme="minorBidi" w:cstheme="minorBidi"/>
        </w:rPr>
      </w:pPr>
    </w:p>
    <w:p w14:paraId="679F016A" w14:textId="1CDC97CD" w:rsidR="000F4D26" w:rsidRPr="00911CAE" w:rsidRDefault="000F4D26" w:rsidP="002F5629">
      <w:pPr>
        <w:jc w:val="both"/>
        <w:rPr>
          <w:rFonts w:asciiTheme="minorBidi" w:hAnsiTheme="minorBidi" w:cstheme="minorBidi"/>
          <w:b/>
        </w:rPr>
      </w:pPr>
      <w:r>
        <w:rPr>
          <w:rFonts w:asciiTheme="minorBidi" w:hAnsiTheme="minorBidi" w:cstheme="minorBidi"/>
          <w:b/>
        </w:rPr>
        <w:t xml:space="preserve">2.2 </w:t>
      </w:r>
      <w:r w:rsidRPr="00911CAE">
        <w:rPr>
          <w:rFonts w:asciiTheme="minorBidi" w:hAnsiTheme="minorBidi" w:cstheme="minorBidi"/>
          <w:b/>
        </w:rPr>
        <w:t>Foundations of Social Studies</w:t>
      </w:r>
    </w:p>
    <w:p w14:paraId="39EFCD92" w14:textId="77777777" w:rsidR="002F5629" w:rsidRDefault="002F5629" w:rsidP="000F4D26">
      <w:pPr>
        <w:jc w:val="both"/>
        <w:rPr>
          <w:rFonts w:asciiTheme="minorBidi" w:hAnsiTheme="minorBidi" w:cstheme="minorBidi"/>
        </w:rPr>
      </w:pPr>
    </w:p>
    <w:p w14:paraId="5A061A9F" w14:textId="11EB20A4" w:rsidR="000F4D26" w:rsidRPr="00301E3B" w:rsidRDefault="003A3480" w:rsidP="000F4D26">
      <w:pPr>
        <w:jc w:val="both"/>
        <w:rPr>
          <w:rFonts w:asciiTheme="minorBidi" w:hAnsiTheme="minorBidi" w:cstheme="minorBidi"/>
          <w:color w:val="000000" w:themeColor="text1"/>
        </w:rPr>
      </w:pPr>
      <w:r>
        <w:rPr>
          <w:rFonts w:asciiTheme="minorBidi" w:hAnsiTheme="minorBidi" w:cstheme="minorBidi"/>
        </w:rPr>
        <w:t>A</w:t>
      </w:r>
      <w:r w:rsidR="000F4D26" w:rsidRPr="00911CAE">
        <w:rPr>
          <w:rFonts w:asciiTheme="minorBidi" w:hAnsiTheme="minorBidi" w:cstheme="minorBidi"/>
        </w:rPr>
        <w:t>lthough a product of a long history of debate, the consensus definition of the National Council of Social Studies (NCSS) by Edgar B. Wesley is that Social Studies is “the social sciences implied for pedagogical purposes” (Evans, 2004, p. 147).</w:t>
      </w:r>
      <w:r>
        <w:rPr>
          <w:rFonts w:asciiTheme="minorBidi" w:hAnsiTheme="minorBidi" w:cstheme="minorBidi"/>
        </w:rPr>
        <w:t xml:space="preserve"> </w:t>
      </w:r>
      <w:r w:rsidRPr="00911CAE">
        <w:rPr>
          <w:rFonts w:asciiTheme="minorBidi" w:hAnsiTheme="minorBidi" w:cstheme="minorBidi"/>
        </w:rPr>
        <w:t>S</w:t>
      </w:r>
      <w:r>
        <w:rPr>
          <w:rFonts w:asciiTheme="minorBidi" w:hAnsiTheme="minorBidi" w:cstheme="minorBidi"/>
        </w:rPr>
        <w:t>impl</w:t>
      </w:r>
      <w:r w:rsidR="002F5629">
        <w:rPr>
          <w:rFonts w:asciiTheme="minorBidi" w:hAnsiTheme="minorBidi" w:cstheme="minorBidi"/>
        </w:rPr>
        <w:t>y</w:t>
      </w:r>
      <w:r>
        <w:rPr>
          <w:rFonts w:asciiTheme="minorBidi" w:hAnsiTheme="minorBidi" w:cstheme="minorBidi"/>
        </w:rPr>
        <w:t>, s</w:t>
      </w:r>
      <w:r w:rsidRPr="00911CAE">
        <w:rPr>
          <w:rFonts w:asciiTheme="minorBidi" w:hAnsiTheme="minorBidi" w:cstheme="minorBidi"/>
        </w:rPr>
        <w:t xml:space="preserve">ocial </w:t>
      </w:r>
      <w:r>
        <w:rPr>
          <w:rFonts w:asciiTheme="minorBidi" w:hAnsiTheme="minorBidi" w:cstheme="minorBidi"/>
        </w:rPr>
        <w:t>s</w:t>
      </w:r>
      <w:r w:rsidRPr="00911CAE">
        <w:rPr>
          <w:rFonts w:asciiTheme="minorBidi" w:hAnsiTheme="minorBidi" w:cstheme="minorBidi"/>
        </w:rPr>
        <w:t xml:space="preserve">tudies </w:t>
      </w:r>
      <w:proofErr w:type="gramStart"/>
      <w:r w:rsidRPr="00911CAE">
        <w:rPr>
          <w:rFonts w:asciiTheme="minorBidi" w:hAnsiTheme="minorBidi" w:cstheme="minorBidi"/>
        </w:rPr>
        <w:t>is</w:t>
      </w:r>
      <w:proofErr w:type="gramEnd"/>
      <w:r w:rsidRPr="00911CAE">
        <w:rPr>
          <w:rFonts w:asciiTheme="minorBidi" w:hAnsiTheme="minorBidi" w:cstheme="minorBidi"/>
        </w:rPr>
        <w:t xml:space="preserve"> an integrated studies of social sciences for teaching purposes especially for elementary and secondary students. </w:t>
      </w:r>
      <w:r w:rsidR="000F4D26" w:rsidRPr="00911CAE">
        <w:rPr>
          <w:rFonts w:asciiTheme="minorBidi" w:hAnsiTheme="minorBidi" w:cstheme="minorBidi"/>
        </w:rPr>
        <w:t xml:space="preserve">While other definition of Social Studies envisions a unitary field comprising a fusion of materials drawn from the disciplines but ignoring disciplinary boundaries and organized around the needs of society, of students, or of some combination thereof </w:t>
      </w:r>
      <w:sdt>
        <w:sdtPr>
          <w:rPr>
            <w:rFonts w:asciiTheme="minorBidi" w:hAnsiTheme="minorBidi" w:cstheme="minorBidi"/>
          </w:rPr>
          <w:id w:val="-205653258"/>
          <w:citation/>
        </w:sdtPr>
        <w:sdtEndPr/>
        <w:sdtContent>
          <w:r w:rsidR="000F4D26" w:rsidRPr="00911CAE">
            <w:rPr>
              <w:rFonts w:asciiTheme="minorBidi" w:hAnsiTheme="minorBidi" w:cstheme="minorBidi"/>
            </w:rPr>
            <w:fldChar w:fldCharType="begin"/>
          </w:r>
          <w:r w:rsidR="000F4D26" w:rsidRPr="00911CAE">
            <w:rPr>
              <w:rFonts w:asciiTheme="minorBidi" w:hAnsiTheme="minorBidi" w:cstheme="minorBidi"/>
            </w:rPr>
            <w:instrText xml:space="preserve"> CITATION Her81 \l 1033 </w:instrText>
          </w:r>
          <w:r w:rsidR="000F4D26" w:rsidRPr="00911CAE">
            <w:rPr>
              <w:rFonts w:asciiTheme="minorBidi" w:hAnsiTheme="minorBidi" w:cstheme="minorBidi"/>
            </w:rPr>
            <w:fldChar w:fldCharType="separate"/>
          </w:r>
          <w:r w:rsidR="000F4D26" w:rsidRPr="00911CAE">
            <w:rPr>
              <w:rFonts w:asciiTheme="minorBidi" w:hAnsiTheme="minorBidi" w:cstheme="minorBidi"/>
              <w:noProof/>
              <w:lang w:val="en-PH"/>
            </w:rPr>
            <w:t>(Hertzberg, 1981)</w:t>
          </w:r>
          <w:r w:rsidR="000F4D26" w:rsidRPr="00911CAE">
            <w:rPr>
              <w:rFonts w:asciiTheme="minorBidi" w:hAnsiTheme="minorBidi" w:cstheme="minorBidi"/>
            </w:rPr>
            <w:fldChar w:fldCharType="end"/>
          </w:r>
        </w:sdtContent>
      </w:sdt>
      <w:r w:rsidR="000F4D26" w:rsidRPr="00911CAE">
        <w:rPr>
          <w:rFonts w:asciiTheme="minorBidi" w:hAnsiTheme="minorBidi" w:cstheme="minorBidi"/>
        </w:rPr>
        <w:t xml:space="preserve">. </w:t>
      </w:r>
      <w:r>
        <w:rPr>
          <w:rFonts w:asciiTheme="minorBidi" w:hAnsiTheme="minorBidi" w:cstheme="minorBidi"/>
        </w:rPr>
        <w:t xml:space="preserve">The 2023 definition of social studies by the National Council of Social Studies “is the study of individuals, communities, systems and their interactions across time and place that prepares the students for local, national and global civic life” </w:t>
      </w:r>
      <w:hyperlink r:id="rId14" w:history="1">
        <w:r w:rsidRPr="00301E3B">
          <w:rPr>
            <w:rStyle w:val="Hyperlink"/>
            <w:rFonts w:asciiTheme="minorBidi" w:hAnsiTheme="minorBidi" w:cstheme="minorBidi"/>
            <w:color w:val="000000" w:themeColor="text1"/>
          </w:rPr>
          <w:t>https://www.socialstudies.org/media-information/definition-social-studies-nov2023</w:t>
        </w:r>
      </w:hyperlink>
      <w:r w:rsidRPr="00301E3B">
        <w:rPr>
          <w:rFonts w:asciiTheme="minorBidi" w:hAnsiTheme="minorBidi" w:cstheme="minorBidi"/>
          <w:color w:val="000000" w:themeColor="text1"/>
        </w:rPr>
        <w:t xml:space="preserve">. </w:t>
      </w:r>
    </w:p>
    <w:p w14:paraId="2B468AF9" w14:textId="77777777" w:rsidR="000F4D26" w:rsidRDefault="000F4D26" w:rsidP="00AA2D97">
      <w:pPr>
        <w:jc w:val="both"/>
        <w:rPr>
          <w:rFonts w:asciiTheme="minorBidi" w:hAnsiTheme="minorBidi" w:cstheme="minorBidi"/>
        </w:rPr>
      </w:pPr>
    </w:p>
    <w:p w14:paraId="30C81E5D" w14:textId="75F45DCA" w:rsidR="00724755" w:rsidRPr="00911CAE" w:rsidRDefault="002F5629" w:rsidP="00AA2D97">
      <w:pPr>
        <w:jc w:val="both"/>
        <w:rPr>
          <w:rFonts w:asciiTheme="minorBidi" w:hAnsiTheme="minorBidi" w:cstheme="minorBidi"/>
        </w:rPr>
      </w:pPr>
      <w:r w:rsidRPr="00911CAE">
        <w:rPr>
          <w:rFonts w:asciiTheme="minorBidi" w:hAnsiTheme="minorBidi" w:cstheme="minorBidi"/>
        </w:rPr>
        <w:t xml:space="preserve">While always overlooked, philosophy must be </w:t>
      </w:r>
      <w:r>
        <w:rPr>
          <w:rFonts w:asciiTheme="minorBidi" w:hAnsiTheme="minorBidi" w:cstheme="minorBidi"/>
        </w:rPr>
        <w:t xml:space="preserve">examined in the </w:t>
      </w:r>
      <w:r w:rsidRPr="00911CAE">
        <w:rPr>
          <w:rFonts w:asciiTheme="minorBidi" w:hAnsiTheme="minorBidi" w:cstheme="minorBidi"/>
        </w:rPr>
        <w:t xml:space="preserve">teaching and learning </w:t>
      </w:r>
      <w:r>
        <w:rPr>
          <w:rFonts w:asciiTheme="minorBidi" w:hAnsiTheme="minorBidi" w:cstheme="minorBidi"/>
        </w:rPr>
        <w:t>and its</w:t>
      </w:r>
      <w:r w:rsidRPr="00911CAE">
        <w:rPr>
          <w:rFonts w:asciiTheme="minorBidi" w:hAnsiTheme="minorBidi" w:cstheme="minorBidi"/>
        </w:rPr>
        <w:t xml:space="preserve"> crucial role in Social Studies Education. </w:t>
      </w:r>
      <w:r w:rsidR="00724755" w:rsidRPr="00911CAE">
        <w:rPr>
          <w:rFonts w:asciiTheme="minorBidi" w:hAnsiTheme="minorBidi" w:cstheme="minorBidi"/>
        </w:rPr>
        <w:t xml:space="preserve">It is important to </w:t>
      </w:r>
      <w:r w:rsidRPr="00911CAE">
        <w:rPr>
          <w:rFonts w:asciiTheme="minorBidi" w:hAnsiTheme="minorBidi" w:cstheme="minorBidi"/>
        </w:rPr>
        <w:t>investigate</w:t>
      </w:r>
      <w:r w:rsidR="00724755" w:rsidRPr="00911CAE">
        <w:rPr>
          <w:rFonts w:asciiTheme="minorBidi" w:hAnsiTheme="minorBidi" w:cstheme="minorBidi"/>
        </w:rPr>
        <w:t xml:space="preserve"> the Social Studies curriculum and instruction. The Social Studies went through changes in the curriculum even the conception of the term Social Studies. Social Studies had its roots in the United States. Prior to the term, traditional history, chronological and textbook-centered dominated the curriculum. It was in 1916 Report that resulted to a marked deviation from existing form where more emphasis was to social problems, on recent history and to the interests and needs of students. The definition evolved around those time “Social studies as subject matter relates directly to the organization and development of human society, and to man as a member of social groups’</w:t>
      </w:r>
      <w:sdt>
        <w:sdtPr>
          <w:rPr>
            <w:rFonts w:asciiTheme="minorBidi" w:hAnsiTheme="minorBidi" w:cstheme="minorBidi"/>
          </w:rPr>
          <w:id w:val="-1365355189"/>
          <w:citation/>
        </w:sdtPr>
        <w:sdtEndPr/>
        <w:sdtContent>
          <w:r w:rsidR="00724755" w:rsidRPr="00911CAE">
            <w:rPr>
              <w:rFonts w:asciiTheme="minorBidi" w:hAnsiTheme="minorBidi" w:cstheme="minorBidi"/>
            </w:rPr>
            <w:fldChar w:fldCharType="begin"/>
          </w:r>
          <w:r w:rsidR="00724755" w:rsidRPr="00911CAE">
            <w:rPr>
              <w:rFonts w:asciiTheme="minorBidi" w:hAnsiTheme="minorBidi" w:cstheme="minorBidi"/>
            </w:rPr>
            <w:instrText xml:space="preserve"> CITATION Ron \l 1033 </w:instrText>
          </w:r>
          <w:r w:rsidR="00724755" w:rsidRPr="00911CAE">
            <w:rPr>
              <w:rFonts w:asciiTheme="minorBidi" w:hAnsiTheme="minorBidi" w:cstheme="minorBidi"/>
            </w:rPr>
            <w:fldChar w:fldCharType="separate"/>
          </w:r>
          <w:r w:rsidR="00724755" w:rsidRPr="00911CAE">
            <w:rPr>
              <w:rFonts w:asciiTheme="minorBidi" w:hAnsiTheme="minorBidi" w:cstheme="minorBidi"/>
              <w:noProof/>
            </w:rPr>
            <w:t xml:space="preserve"> </w:t>
          </w:r>
          <w:r w:rsidR="00724755" w:rsidRPr="00911CAE">
            <w:rPr>
              <w:rFonts w:asciiTheme="minorBidi" w:hAnsiTheme="minorBidi" w:cstheme="minorBidi"/>
              <w:noProof/>
              <w:lang w:val="en-PH"/>
            </w:rPr>
            <w:t>(Evans, 2004)</w:t>
          </w:r>
          <w:r w:rsidR="00724755" w:rsidRPr="00911CAE">
            <w:rPr>
              <w:rFonts w:asciiTheme="minorBidi" w:hAnsiTheme="minorBidi" w:cstheme="minorBidi"/>
            </w:rPr>
            <w:fldChar w:fldCharType="end"/>
          </w:r>
        </w:sdtContent>
      </w:sdt>
      <w:r w:rsidR="00724755" w:rsidRPr="00911CAE">
        <w:rPr>
          <w:rFonts w:asciiTheme="minorBidi" w:hAnsiTheme="minorBidi" w:cstheme="minorBidi"/>
        </w:rPr>
        <w:t xml:space="preserve">  p24. It was a period for Progressivism for Social Studies. Yet Essentialism critiqued Progressivism since the matter on content and integration of discipline, the role of students’ interests and form of education was debated. By 1930s with the Depression, the disciplines argued for their study but resolved for history as a synthesizing discipline. This period developed Reconstructionist philosophy as critique to Progressivism. By World War II, the emphasis on content was on war-related topics and peace education. It saw the death of Progressivism as Realism became more relevant. The 1950s made Social Studies more directed towards the disciplines. The debates on philosophy in Social Studies focused on attack on Progressivism as it is claimed to be anti-intellectual. By 1960s the New Social Studies sought for change in content, materials</w:t>
      </w:r>
      <w:r w:rsidR="007F43A6">
        <w:rPr>
          <w:rFonts w:asciiTheme="minorBidi" w:hAnsiTheme="minorBidi" w:cstheme="minorBidi"/>
        </w:rPr>
        <w:t>,</w:t>
      </w:r>
      <w:r w:rsidR="00724755" w:rsidRPr="00911CAE">
        <w:rPr>
          <w:rFonts w:asciiTheme="minorBidi" w:hAnsiTheme="minorBidi" w:cstheme="minorBidi"/>
        </w:rPr>
        <w:t xml:space="preserve"> and methods of instruction. It called for the return to traditional history that continued in the 1970s for going back to basics to essential knowledge and skills in education. The 1980s saw the rising demand of science and technology and had further implications to Social Studies teaching in the United States.</w:t>
      </w:r>
    </w:p>
    <w:p w14:paraId="08419793" w14:textId="77777777" w:rsidR="00724755" w:rsidRPr="00911CAE" w:rsidRDefault="00724755" w:rsidP="00AA2D97">
      <w:pPr>
        <w:jc w:val="both"/>
        <w:rPr>
          <w:rFonts w:asciiTheme="minorBidi" w:hAnsiTheme="minorBidi" w:cstheme="minorBidi"/>
        </w:rPr>
      </w:pPr>
    </w:p>
    <w:p w14:paraId="67E988B6" w14:textId="5F17BDF6" w:rsidR="00FF7DD5" w:rsidRDefault="00FF7DD5" w:rsidP="00AA2D97">
      <w:pPr>
        <w:jc w:val="both"/>
        <w:rPr>
          <w:rFonts w:asciiTheme="minorBidi" w:hAnsiTheme="minorBidi" w:cstheme="minorBidi"/>
        </w:rPr>
      </w:pPr>
      <w:r>
        <w:rPr>
          <w:rFonts w:asciiTheme="minorBidi" w:hAnsiTheme="minorBidi" w:cstheme="minorBidi"/>
        </w:rPr>
        <w:t xml:space="preserve">The </w:t>
      </w:r>
      <w:r w:rsidR="007F43A6">
        <w:rPr>
          <w:rFonts w:asciiTheme="minorBidi" w:hAnsiTheme="minorBidi" w:cstheme="minorBidi"/>
        </w:rPr>
        <w:t xml:space="preserve">Philippines, a former colony of the </w:t>
      </w:r>
      <w:r>
        <w:rPr>
          <w:rFonts w:asciiTheme="minorBidi" w:hAnsiTheme="minorBidi" w:cstheme="minorBidi"/>
        </w:rPr>
        <w:t>United States</w:t>
      </w:r>
      <w:r w:rsidR="007F43A6">
        <w:rPr>
          <w:rFonts w:asciiTheme="minorBidi" w:hAnsiTheme="minorBidi" w:cstheme="minorBidi"/>
        </w:rPr>
        <w:t>, adapted American influences in its education.</w:t>
      </w:r>
      <w:r>
        <w:rPr>
          <w:rFonts w:asciiTheme="minorBidi" w:hAnsiTheme="minorBidi" w:cstheme="minorBidi"/>
        </w:rPr>
        <w:t xml:space="preserve"> </w:t>
      </w:r>
      <w:r w:rsidR="007F43A6">
        <w:rPr>
          <w:rFonts w:asciiTheme="minorBidi" w:hAnsiTheme="minorBidi" w:cstheme="minorBidi"/>
        </w:rPr>
        <w:t xml:space="preserve">The US </w:t>
      </w:r>
      <w:r>
        <w:rPr>
          <w:rFonts w:asciiTheme="minorBidi" w:hAnsiTheme="minorBidi" w:cstheme="minorBidi"/>
        </w:rPr>
        <w:t xml:space="preserve">Social </w:t>
      </w:r>
      <w:r w:rsidR="00724755" w:rsidRPr="00911CAE">
        <w:rPr>
          <w:rFonts w:asciiTheme="minorBidi" w:hAnsiTheme="minorBidi" w:cstheme="minorBidi"/>
        </w:rPr>
        <w:t xml:space="preserve">Studies was transplanted </w:t>
      </w:r>
      <w:r>
        <w:rPr>
          <w:rFonts w:asciiTheme="minorBidi" w:hAnsiTheme="minorBidi" w:cstheme="minorBidi"/>
        </w:rPr>
        <w:t>i</w:t>
      </w:r>
      <w:r w:rsidR="00724755" w:rsidRPr="00911CAE">
        <w:rPr>
          <w:rFonts w:asciiTheme="minorBidi" w:hAnsiTheme="minorBidi" w:cstheme="minorBidi"/>
        </w:rPr>
        <w:t>n the Philippines</w:t>
      </w:r>
      <w:r>
        <w:rPr>
          <w:rFonts w:asciiTheme="minorBidi" w:hAnsiTheme="minorBidi" w:cstheme="minorBidi"/>
        </w:rPr>
        <w:t xml:space="preserve">. </w:t>
      </w:r>
      <w:r w:rsidR="007F43A6">
        <w:rPr>
          <w:rFonts w:asciiTheme="minorBidi" w:hAnsiTheme="minorBidi" w:cstheme="minorBidi"/>
        </w:rPr>
        <w:t xml:space="preserve">Even after postwar Philippines, American influences were still present. Thereafter, </w:t>
      </w:r>
      <w:r w:rsidR="00724755" w:rsidRPr="00911CAE">
        <w:rPr>
          <w:rFonts w:asciiTheme="minorBidi" w:hAnsiTheme="minorBidi" w:cstheme="minorBidi"/>
        </w:rPr>
        <w:t>important curriculum document</w:t>
      </w:r>
      <w:r w:rsidR="007F43A6">
        <w:rPr>
          <w:rFonts w:asciiTheme="minorBidi" w:hAnsiTheme="minorBidi" w:cstheme="minorBidi"/>
        </w:rPr>
        <w:t>s</w:t>
      </w:r>
      <w:r w:rsidR="00724755" w:rsidRPr="00911CAE">
        <w:rPr>
          <w:rFonts w:asciiTheme="minorBidi" w:hAnsiTheme="minorBidi" w:cstheme="minorBidi"/>
        </w:rPr>
        <w:t xml:space="preserve"> include: the 1982 New Elementary School Curriculum (NESC) and 1989 New Secondary Education Curriculum (NSEC)</w:t>
      </w:r>
      <w:r>
        <w:rPr>
          <w:rFonts w:asciiTheme="minorBidi" w:hAnsiTheme="minorBidi" w:cstheme="minorBidi"/>
        </w:rPr>
        <w:t>,</w:t>
      </w:r>
      <w:r w:rsidR="00724755" w:rsidRPr="00911CAE">
        <w:rPr>
          <w:rFonts w:asciiTheme="minorBidi" w:hAnsiTheme="minorBidi" w:cstheme="minorBidi"/>
        </w:rPr>
        <w:t xml:space="preserve"> where </w:t>
      </w:r>
      <w:r>
        <w:rPr>
          <w:rFonts w:asciiTheme="minorBidi" w:hAnsiTheme="minorBidi" w:cstheme="minorBidi"/>
        </w:rPr>
        <w:t xml:space="preserve">the </w:t>
      </w:r>
      <w:r w:rsidR="00724755" w:rsidRPr="00911CAE">
        <w:rPr>
          <w:rFonts w:asciiTheme="minorBidi" w:hAnsiTheme="minorBidi" w:cstheme="minorBidi"/>
        </w:rPr>
        <w:t xml:space="preserve">NESC made arrangements of different elementary school curriculum with Grades I and II as </w:t>
      </w:r>
      <w:proofErr w:type="spellStart"/>
      <w:r w:rsidR="00724755" w:rsidRPr="00911CAE">
        <w:rPr>
          <w:rFonts w:asciiTheme="minorBidi" w:hAnsiTheme="minorBidi" w:cstheme="minorBidi"/>
        </w:rPr>
        <w:t>Sibika</w:t>
      </w:r>
      <w:proofErr w:type="spellEnd"/>
      <w:r w:rsidR="00724755" w:rsidRPr="00911CAE">
        <w:rPr>
          <w:rFonts w:asciiTheme="minorBidi" w:hAnsiTheme="minorBidi" w:cstheme="minorBidi"/>
        </w:rPr>
        <w:t xml:space="preserve"> at </w:t>
      </w:r>
      <w:proofErr w:type="spellStart"/>
      <w:r w:rsidR="00724755" w:rsidRPr="00911CAE">
        <w:rPr>
          <w:rFonts w:asciiTheme="minorBidi" w:hAnsiTheme="minorBidi" w:cstheme="minorBidi"/>
        </w:rPr>
        <w:t>Kultura</w:t>
      </w:r>
      <w:proofErr w:type="spellEnd"/>
      <w:r w:rsidR="00724755" w:rsidRPr="00911CAE">
        <w:rPr>
          <w:rFonts w:asciiTheme="minorBidi" w:hAnsiTheme="minorBidi" w:cstheme="minorBidi"/>
        </w:rPr>
        <w:t xml:space="preserve"> and Grade IV to VI as </w:t>
      </w:r>
      <w:proofErr w:type="spellStart"/>
      <w:r w:rsidR="00724755" w:rsidRPr="00911CAE">
        <w:rPr>
          <w:rFonts w:asciiTheme="minorBidi" w:hAnsiTheme="minorBidi" w:cstheme="minorBidi"/>
          <w:shd w:val="clear" w:color="auto" w:fill="FFFFFF"/>
        </w:rPr>
        <w:t>Heograpiya</w:t>
      </w:r>
      <w:proofErr w:type="spellEnd"/>
      <w:r w:rsidR="00724755" w:rsidRPr="00911CAE">
        <w:rPr>
          <w:rFonts w:asciiTheme="minorBidi" w:hAnsiTheme="minorBidi" w:cstheme="minorBidi"/>
          <w:shd w:val="clear" w:color="auto" w:fill="FFFFFF"/>
        </w:rPr>
        <w:t>/</w:t>
      </w:r>
      <w:proofErr w:type="spellStart"/>
      <w:r w:rsidR="00724755" w:rsidRPr="00911CAE">
        <w:rPr>
          <w:rFonts w:asciiTheme="minorBidi" w:hAnsiTheme="minorBidi" w:cstheme="minorBidi"/>
          <w:shd w:val="clear" w:color="auto" w:fill="FFFFFF"/>
        </w:rPr>
        <w:t>Kasaysayan</w:t>
      </w:r>
      <w:proofErr w:type="spellEnd"/>
      <w:r w:rsidR="00724755" w:rsidRPr="00911CAE">
        <w:rPr>
          <w:rFonts w:asciiTheme="minorBidi" w:hAnsiTheme="minorBidi" w:cstheme="minorBidi"/>
          <w:shd w:val="clear" w:color="auto" w:fill="FFFFFF"/>
        </w:rPr>
        <w:t>/</w:t>
      </w:r>
      <w:proofErr w:type="spellStart"/>
      <w:r w:rsidR="00724755" w:rsidRPr="00911CAE">
        <w:rPr>
          <w:rFonts w:asciiTheme="minorBidi" w:hAnsiTheme="minorBidi" w:cstheme="minorBidi"/>
          <w:shd w:val="clear" w:color="auto" w:fill="FFFFFF"/>
        </w:rPr>
        <w:t>Sibika</w:t>
      </w:r>
      <w:proofErr w:type="spellEnd"/>
      <w:r w:rsidR="007F43A6">
        <w:rPr>
          <w:rFonts w:asciiTheme="minorBidi" w:hAnsiTheme="minorBidi" w:cstheme="minorBidi"/>
          <w:shd w:val="clear" w:color="auto" w:fill="FFFFFF"/>
        </w:rPr>
        <w:t xml:space="preserve"> </w:t>
      </w:r>
      <w:r w:rsidR="00724755" w:rsidRPr="00911CAE">
        <w:rPr>
          <w:rFonts w:asciiTheme="minorBidi" w:hAnsiTheme="minorBidi" w:cstheme="minorBidi"/>
          <w:shd w:val="clear" w:color="auto" w:fill="FFFFFF"/>
        </w:rPr>
        <w:t>or</w:t>
      </w:r>
      <w:r w:rsidR="007F43A6">
        <w:rPr>
          <w:rFonts w:asciiTheme="minorBidi" w:hAnsiTheme="minorBidi" w:cstheme="minorBidi"/>
          <w:shd w:val="clear" w:color="auto" w:fill="FFFFFF"/>
        </w:rPr>
        <w:t xml:space="preserve"> </w:t>
      </w:r>
      <w:r w:rsidR="00724755" w:rsidRPr="00911CAE">
        <w:rPr>
          <w:rFonts w:asciiTheme="minorBidi" w:hAnsiTheme="minorBidi" w:cstheme="minorBidi"/>
          <w:shd w:val="clear" w:color="auto" w:fill="FFFFFF"/>
        </w:rPr>
        <w:t xml:space="preserve">Geography/History/Civics </w:t>
      </w:r>
      <w:r w:rsidR="00724755" w:rsidRPr="00AA2D97">
        <w:rPr>
          <w:rFonts w:asciiTheme="minorBidi" w:hAnsiTheme="minorBidi" w:cstheme="minorBidi"/>
          <w:color w:val="000000" w:themeColor="text1"/>
          <w:shd w:val="clear" w:color="auto" w:fill="FFFFFF"/>
        </w:rPr>
        <w:t>(</w:t>
      </w:r>
      <w:hyperlink r:id="rId15" w:history="1">
        <w:r w:rsidR="00724755" w:rsidRPr="00AA2D97">
          <w:rPr>
            <w:rStyle w:val="Hyperlink"/>
            <w:rFonts w:asciiTheme="minorBidi" w:hAnsiTheme="minorBidi" w:cstheme="minorBidi"/>
            <w:color w:val="000000" w:themeColor="text1"/>
          </w:rPr>
          <w:t>http://www.deped.gov.ph/orders/do-26-s-1986</w:t>
        </w:r>
      </w:hyperlink>
      <w:r w:rsidR="00724755" w:rsidRPr="00AA2D97">
        <w:rPr>
          <w:rFonts w:asciiTheme="minorBidi" w:hAnsiTheme="minorBidi" w:cstheme="minorBidi"/>
          <w:color w:val="000000" w:themeColor="text1"/>
        </w:rPr>
        <w:t xml:space="preserve">) while the NSEC </w:t>
      </w:r>
      <w:r w:rsidRPr="00AA2D97">
        <w:rPr>
          <w:rFonts w:asciiTheme="minorBidi" w:hAnsiTheme="minorBidi" w:cstheme="minorBidi"/>
          <w:color w:val="000000" w:themeColor="text1"/>
        </w:rPr>
        <w:t xml:space="preserve">allotted </w:t>
      </w:r>
      <w:r w:rsidR="00724755" w:rsidRPr="00AA2D97">
        <w:rPr>
          <w:rFonts w:asciiTheme="minorBidi" w:hAnsiTheme="minorBidi" w:cstheme="minorBidi"/>
          <w:color w:val="000000" w:themeColor="text1"/>
        </w:rPr>
        <w:t xml:space="preserve">one of the eight subject areas </w:t>
      </w:r>
      <w:r w:rsidRPr="00AA2D97">
        <w:rPr>
          <w:rFonts w:asciiTheme="minorBidi" w:hAnsiTheme="minorBidi" w:cstheme="minorBidi"/>
          <w:color w:val="000000" w:themeColor="text1"/>
        </w:rPr>
        <w:t>to social studies</w:t>
      </w:r>
      <w:r w:rsidR="00724755" w:rsidRPr="00AA2D97">
        <w:rPr>
          <w:rFonts w:asciiTheme="minorBidi" w:hAnsiTheme="minorBidi" w:cstheme="minorBidi"/>
          <w:color w:val="000000" w:themeColor="text1"/>
        </w:rPr>
        <w:t xml:space="preserve"> (</w:t>
      </w:r>
      <w:hyperlink r:id="rId16" w:history="1">
        <w:r w:rsidR="00724755" w:rsidRPr="00AA2D97">
          <w:rPr>
            <w:rStyle w:val="Hyperlink"/>
            <w:rFonts w:asciiTheme="minorBidi" w:hAnsiTheme="minorBidi" w:cstheme="minorBidi"/>
            <w:color w:val="000000" w:themeColor="text1"/>
          </w:rPr>
          <w:t>http://www.deped.gov.ph/orders/do-11-s-1989</w:t>
        </w:r>
      </w:hyperlink>
      <w:r w:rsidR="00724755" w:rsidRPr="00AA2D97">
        <w:rPr>
          <w:rFonts w:asciiTheme="minorBidi" w:hAnsiTheme="minorBidi" w:cstheme="minorBidi"/>
          <w:color w:val="000000" w:themeColor="text1"/>
        </w:rPr>
        <w:t>).</w:t>
      </w:r>
      <w:r w:rsidR="00724755" w:rsidRPr="00911CAE">
        <w:rPr>
          <w:rFonts w:asciiTheme="minorBidi" w:hAnsiTheme="minorBidi" w:cstheme="minorBidi"/>
        </w:rPr>
        <w:t xml:space="preserve"> Other changes include the 1997 Philippine </w:t>
      </w:r>
      <w:r>
        <w:rPr>
          <w:rFonts w:asciiTheme="minorBidi" w:hAnsiTheme="minorBidi" w:cstheme="minorBidi"/>
        </w:rPr>
        <w:t>E</w:t>
      </w:r>
      <w:r w:rsidR="00724755" w:rsidRPr="00911CAE">
        <w:rPr>
          <w:rFonts w:asciiTheme="minorBidi" w:hAnsiTheme="minorBidi" w:cstheme="minorBidi"/>
        </w:rPr>
        <w:t xml:space="preserve">lementary </w:t>
      </w:r>
      <w:r>
        <w:rPr>
          <w:rFonts w:asciiTheme="minorBidi" w:hAnsiTheme="minorBidi" w:cstheme="minorBidi"/>
        </w:rPr>
        <w:t>S</w:t>
      </w:r>
      <w:r w:rsidR="00724755" w:rsidRPr="00911CAE">
        <w:rPr>
          <w:rFonts w:asciiTheme="minorBidi" w:hAnsiTheme="minorBidi" w:cstheme="minorBidi"/>
        </w:rPr>
        <w:t xml:space="preserve">chools </w:t>
      </w:r>
      <w:r>
        <w:rPr>
          <w:rFonts w:asciiTheme="minorBidi" w:hAnsiTheme="minorBidi" w:cstheme="minorBidi"/>
        </w:rPr>
        <w:t>L</w:t>
      </w:r>
      <w:r w:rsidR="00724755" w:rsidRPr="00911CAE">
        <w:rPr>
          <w:rFonts w:asciiTheme="minorBidi" w:hAnsiTheme="minorBidi" w:cstheme="minorBidi"/>
        </w:rPr>
        <w:t xml:space="preserve">earning Competencies and 1998 Philippine Secondary Schools Learning Competencies. </w:t>
      </w:r>
      <w:r w:rsidR="006037FE" w:rsidRPr="00911CAE">
        <w:rPr>
          <w:rFonts w:asciiTheme="minorBidi" w:hAnsiTheme="minorBidi" w:cstheme="minorBidi"/>
        </w:rPr>
        <w:t>The 2010 Basic Education Curriculum included Understanding by Design (UBD) literacy and 21</w:t>
      </w:r>
      <w:r w:rsidR="006037FE" w:rsidRPr="00911CAE">
        <w:rPr>
          <w:rFonts w:asciiTheme="minorBidi" w:hAnsiTheme="minorBidi" w:cstheme="minorBidi"/>
          <w:vertAlign w:val="superscript"/>
        </w:rPr>
        <w:t>st</w:t>
      </w:r>
      <w:r w:rsidR="006037FE" w:rsidRPr="00911CAE">
        <w:rPr>
          <w:rFonts w:asciiTheme="minorBidi" w:hAnsiTheme="minorBidi" w:cstheme="minorBidi"/>
        </w:rPr>
        <w:t xml:space="preserve"> century core skills for global competi</w:t>
      </w:r>
      <w:r w:rsidR="006037FE">
        <w:rPr>
          <w:rFonts w:asciiTheme="minorBidi" w:hAnsiTheme="minorBidi" w:cstheme="minorBidi"/>
        </w:rPr>
        <w:t>ti</w:t>
      </w:r>
      <w:r w:rsidR="006037FE" w:rsidRPr="00911CAE">
        <w:rPr>
          <w:rFonts w:asciiTheme="minorBidi" w:hAnsiTheme="minorBidi" w:cstheme="minorBidi"/>
        </w:rPr>
        <w:t>veness.</w:t>
      </w:r>
    </w:p>
    <w:p w14:paraId="7DEAD6B2" w14:textId="77777777" w:rsidR="00FF7DD5" w:rsidRDefault="00FF7DD5" w:rsidP="00AA2D97">
      <w:pPr>
        <w:jc w:val="both"/>
        <w:rPr>
          <w:rFonts w:asciiTheme="minorBidi" w:hAnsiTheme="minorBidi" w:cstheme="minorBidi"/>
        </w:rPr>
      </w:pPr>
    </w:p>
    <w:p w14:paraId="67B6F59C" w14:textId="60D11FEF" w:rsidR="00FF7DD5" w:rsidRDefault="00724755" w:rsidP="00AA2D97">
      <w:pPr>
        <w:jc w:val="both"/>
        <w:rPr>
          <w:rFonts w:asciiTheme="minorBidi" w:hAnsiTheme="minorBidi" w:cstheme="minorBidi"/>
        </w:rPr>
      </w:pPr>
      <w:r w:rsidRPr="00911CAE">
        <w:rPr>
          <w:rFonts w:asciiTheme="minorBidi" w:hAnsiTheme="minorBidi" w:cstheme="minorBidi"/>
        </w:rPr>
        <w:lastRenderedPageBreak/>
        <w:t>Perhaps the 2002 Basic Education Curriculum greatly changed the role of Social Studies</w:t>
      </w:r>
      <w:r w:rsidR="006037FE">
        <w:rPr>
          <w:rFonts w:asciiTheme="minorBidi" w:hAnsiTheme="minorBidi" w:cstheme="minorBidi"/>
        </w:rPr>
        <w:t xml:space="preserve"> that placed social studies</w:t>
      </w:r>
      <w:r w:rsidRPr="00911CAE">
        <w:rPr>
          <w:rFonts w:asciiTheme="minorBidi" w:hAnsiTheme="minorBidi" w:cstheme="minorBidi"/>
        </w:rPr>
        <w:t xml:space="preserve"> </w:t>
      </w:r>
      <w:r w:rsidR="006037FE">
        <w:rPr>
          <w:rFonts w:asciiTheme="minorBidi" w:hAnsiTheme="minorBidi" w:cstheme="minorBidi"/>
        </w:rPr>
        <w:t xml:space="preserve">under the </w:t>
      </w:r>
      <w:r w:rsidRPr="00911CAE">
        <w:rPr>
          <w:rFonts w:asciiTheme="minorBidi" w:hAnsiTheme="minorBidi" w:cstheme="minorBidi"/>
        </w:rPr>
        <w:t>Makabayan Curriculum</w:t>
      </w:r>
      <w:r w:rsidR="006037FE">
        <w:rPr>
          <w:rFonts w:asciiTheme="minorBidi" w:hAnsiTheme="minorBidi" w:cstheme="minorBidi"/>
        </w:rPr>
        <w:t xml:space="preserve">, </w:t>
      </w:r>
      <w:r w:rsidRPr="00911CAE">
        <w:rPr>
          <w:rFonts w:asciiTheme="minorBidi" w:hAnsiTheme="minorBidi" w:cstheme="minorBidi"/>
        </w:rPr>
        <w:t xml:space="preserve">reducing the </w:t>
      </w:r>
      <w:r w:rsidR="006037FE">
        <w:rPr>
          <w:rFonts w:asciiTheme="minorBidi" w:hAnsiTheme="minorBidi" w:cstheme="minorBidi"/>
        </w:rPr>
        <w:t xml:space="preserve">contact </w:t>
      </w:r>
      <w:r w:rsidRPr="00911CAE">
        <w:rPr>
          <w:rFonts w:asciiTheme="minorBidi" w:hAnsiTheme="minorBidi" w:cstheme="minorBidi"/>
        </w:rPr>
        <w:t xml:space="preserve">time for </w:t>
      </w:r>
      <w:r w:rsidR="006037FE">
        <w:rPr>
          <w:rFonts w:asciiTheme="minorBidi" w:hAnsiTheme="minorBidi" w:cstheme="minorBidi"/>
        </w:rPr>
        <w:t>social studies</w:t>
      </w:r>
      <w:r w:rsidRPr="00911CAE">
        <w:rPr>
          <w:rFonts w:asciiTheme="minorBidi" w:hAnsiTheme="minorBidi" w:cstheme="minorBidi"/>
        </w:rPr>
        <w:t>. The K to 12 Curriculum further reduced instruction to three hours a week in Grades 7-10, and the lowest of 30</w:t>
      </w:r>
      <w:r w:rsidR="007F43A6">
        <w:rPr>
          <w:rFonts w:asciiTheme="minorBidi" w:hAnsiTheme="minorBidi" w:cstheme="minorBidi"/>
        </w:rPr>
        <w:t xml:space="preserve"> </w:t>
      </w:r>
      <w:r w:rsidRPr="00911CAE">
        <w:rPr>
          <w:rFonts w:asciiTheme="minorBidi" w:hAnsiTheme="minorBidi" w:cstheme="minorBidi"/>
        </w:rPr>
        <w:t>minutes or 2.5</w:t>
      </w:r>
      <w:r w:rsidR="007F43A6">
        <w:rPr>
          <w:rFonts w:asciiTheme="minorBidi" w:hAnsiTheme="minorBidi" w:cstheme="minorBidi"/>
        </w:rPr>
        <w:t xml:space="preserve"> </w:t>
      </w:r>
      <w:r w:rsidRPr="00911CAE">
        <w:rPr>
          <w:rFonts w:asciiTheme="minorBidi" w:hAnsiTheme="minorBidi" w:cstheme="minorBidi"/>
        </w:rPr>
        <w:t xml:space="preserve">hours a week in Grades 1 and 2. These added to the apprehension to Social Studies teacher meeting the objectives of class with limited instruction time allotted to the subject. </w:t>
      </w:r>
    </w:p>
    <w:p w14:paraId="75EE91B3" w14:textId="77777777" w:rsidR="00FF7DD5" w:rsidRDefault="00FF7DD5" w:rsidP="00AA2D97">
      <w:pPr>
        <w:jc w:val="both"/>
        <w:rPr>
          <w:rFonts w:asciiTheme="minorBidi" w:hAnsiTheme="minorBidi" w:cstheme="minorBidi"/>
        </w:rPr>
      </w:pPr>
    </w:p>
    <w:p w14:paraId="5760A84F" w14:textId="4A4105DD" w:rsidR="00724755" w:rsidRPr="00911CAE" w:rsidRDefault="00724755" w:rsidP="00AA2D97">
      <w:pPr>
        <w:jc w:val="both"/>
        <w:rPr>
          <w:rFonts w:asciiTheme="minorBidi" w:hAnsiTheme="minorBidi" w:cstheme="minorBidi"/>
        </w:rPr>
      </w:pPr>
      <w:r w:rsidRPr="00911CAE">
        <w:rPr>
          <w:rFonts w:asciiTheme="minorBidi" w:hAnsiTheme="minorBidi" w:cstheme="minorBidi"/>
        </w:rPr>
        <w:t xml:space="preserve">The K12 provided another important change to spiral progression of curriculum. Assessment changed from end of Grade 10 in the junior high school to the end of Grade 12 for senior high school. The K12 </w:t>
      </w:r>
      <w:r w:rsidR="006037FE">
        <w:rPr>
          <w:rFonts w:asciiTheme="minorBidi" w:hAnsiTheme="minorBidi" w:cstheme="minorBidi"/>
        </w:rPr>
        <w:t>social studies</w:t>
      </w:r>
      <w:r w:rsidRPr="00911CAE">
        <w:rPr>
          <w:rFonts w:asciiTheme="minorBidi" w:hAnsiTheme="minorBidi" w:cstheme="minorBidi"/>
        </w:rPr>
        <w:t xml:space="preserve"> </w:t>
      </w:r>
      <w:r w:rsidR="006037FE">
        <w:rPr>
          <w:rFonts w:asciiTheme="minorBidi" w:hAnsiTheme="minorBidi" w:cstheme="minorBidi"/>
        </w:rPr>
        <w:t>c</w:t>
      </w:r>
      <w:r w:rsidRPr="00911CAE">
        <w:rPr>
          <w:rFonts w:asciiTheme="minorBidi" w:hAnsiTheme="minorBidi" w:cstheme="minorBidi"/>
        </w:rPr>
        <w:t xml:space="preserve">urriculum provides for a Constructivist theory, collaborative learning, experiential and contextual learning, and chronological presentation, conceptual, integrative, interdisciplinary and multidisciplinary method. The </w:t>
      </w:r>
      <w:r w:rsidR="006037FE">
        <w:rPr>
          <w:rFonts w:asciiTheme="minorBidi" w:hAnsiTheme="minorBidi" w:cstheme="minorBidi"/>
        </w:rPr>
        <w:t>social studies</w:t>
      </w:r>
      <w:r w:rsidRPr="00911CAE">
        <w:rPr>
          <w:rFonts w:asciiTheme="minorBidi" w:hAnsiTheme="minorBidi" w:cstheme="minorBidi"/>
        </w:rPr>
        <w:t xml:space="preserve"> curriculum’s goals include skills in investigation, interpretation of information, research, communication and ethical standards. It further provides themes in </w:t>
      </w:r>
      <w:proofErr w:type="spellStart"/>
      <w:r w:rsidRPr="00911CAE">
        <w:rPr>
          <w:rFonts w:asciiTheme="minorBidi" w:hAnsiTheme="minorBidi" w:cstheme="minorBidi"/>
        </w:rPr>
        <w:t>A</w:t>
      </w:r>
      <w:r w:rsidR="00301E3B">
        <w:rPr>
          <w:rFonts w:asciiTheme="minorBidi" w:hAnsiTheme="minorBidi" w:cstheme="minorBidi"/>
        </w:rPr>
        <w:t>raling</w:t>
      </w:r>
      <w:proofErr w:type="spellEnd"/>
      <w:r w:rsidR="00301E3B">
        <w:rPr>
          <w:rFonts w:asciiTheme="minorBidi" w:hAnsiTheme="minorBidi" w:cstheme="minorBidi"/>
        </w:rPr>
        <w:t xml:space="preserve"> </w:t>
      </w:r>
      <w:proofErr w:type="spellStart"/>
      <w:r w:rsidRPr="00911CAE">
        <w:rPr>
          <w:rFonts w:asciiTheme="minorBidi" w:hAnsiTheme="minorBidi" w:cstheme="minorBidi"/>
        </w:rPr>
        <w:t>P</w:t>
      </w:r>
      <w:r w:rsidR="00301E3B">
        <w:rPr>
          <w:rFonts w:asciiTheme="minorBidi" w:hAnsiTheme="minorBidi" w:cstheme="minorBidi"/>
        </w:rPr>
        <w:t>anlipunan</w:t>
      </w:r>
      <w:proofErr w:type="spellEnd"/>
      <w:r w:rsidRPr="00911CAE">
        <w:rPr>
          <w:rFonts w:asciiTheme="minorBidi" w:hAnsiTheme="minorBidi" w:cstheme="minorBidi"/>
        </w:rPr>
        <w:t xml:space="preserve"> Curriculum from peoples and environment, time and changes, culture and identity, rights, responsibilities and citizenship, power, authority and government, production, distribution and consumption, and regional and world relations. </w:t>
      </w:r>
      <w:r w:rsidR="007F43A6">
        <w:rPr>
          <w:rFonts w:asciiTheme="minorBidi" w:hAnsiTheme="minorBidi" w:cstheme="minorBidi"/>
        </w:rPr>
        <w:t xml:space="preserve">The new </w:t>
      </w:r>
      <w:proofErr w:type="spellStart"/>
      <w:r w:rsidR="007F43A6">
        <w:rPr>
          <w:rFonts w:asciiTheme="minorBidi" w:hAnsiTheme="minorBidi" w:cstheme="minorBidi"/>
        </w:rPr>
        <w:t>Matatag</w:t>
      </w:r>
      <w:proofErr w:type="spellEnd"/>
      <w:r w:rsidR="007F43A6">
        <w:rPr>
          <w:rFonts w:asciiTheme="minorBidi" w:hAnsiTheme="minorBidi" w:cstheme="minorBidi"/>
        </w:rPr>
        <w:t xml:space="preserve"> Curriculum is a revised basic education launched in 2023 aiming to focus on </w:t>
      </w:r>
      <w:r w:rsidR="00632990">
        <w:rPr>
          <w:rFonts w:asciiTheme="minorBidi" w:hAnsiTheme="minorBidi" w:cstheme="minorBidi"/>
        </w:rPr>
        <w:t>foundational</w:t>
      </w:r>
      <w:r w:rsidR="007F43A6">
        <w:rPr>
          <w:rFonts w:asciiTheme="minorBidi" w:hAnsiTheme="minorBidi" w:cstheme="minorBidi"/>
        </w:rPr>
        <w:t xml:space="preserve"> skills, decongestion </w:t>
      </w:r>
      <w:r w:rsidR="00632990">
        <w:rPr>
          <w:rFonts w:asciiTheme="minorBidi" w:hAnsiTheme="minorBidi" w:cstheme="minorBidi"/>
        </w:rPr>
        <w:t xml:space="preserve">of the curriculum, and focus on integration of values and peace education. Specific to social studies, the emphasis were the “big ideas” and civic competence. </w:t>
      </w:r>
      <w:r w:rsidRPr="00911CAE">
        <w:rPr>
          <w:rFonts w:asciiTheme="minorBidi" w:hAnsiTheme="minorBidi" w:cstheme="minorBidi"/>
        </w:rPr>
        <w:t>All these are welcome changes to Social Studies as well as issues arising.</w:t>
      </w:r>
    </w:p>
    <w:p w14:paraId="3225CA99" w14:textId="77777777" w:rsidR="00724755" w:rsidRPr="00911CAE" w:rsidRDefault="00724755" w:rsidP="00AA2D97">
      <w:pPr>
        <w:jc w:val="both"/>
        <w:rPr>
          <w:rFonts w:asciiTheme="minorBidi" w:hAnsiTheme="minorBidi" w:cstheme="minorBidi"/>
          <w:b/>
        </w:rPr>
      </w:pPr>
    </w:p>
    <w:p w14:paraId="6EDA18A2" w14:textId="1B027F45" w:rsidR="00724755" w:rsidRPr="00911CAE" w:rsidRDefault="00724755" w:rsidP="00AA2D97">
      <w:pPr>
        <w:jc w:val="both"/>
        <w:rPr>
          <w:rFonts w:asciiTheme="minorBidi" w:hAnsiTheme="minorBidi" w:cstheme="minorBidi"/>
          <w:b/>
        </w:rPr>
      </w:pPr>
      <w:r>
        <w:rPr>
          <w:rFonts w:asciiTheme="minorBidi" w:hAnsiTheme="minorBidi" w:cstheme="minorBidi"/>
          <w:b/>
        </w:rPr>
        <w:t xml:space="preserve">2.3 </w:t>
      </w:r>
      <w:r w:rsidRPr="00911CAE">
        <w:rPr>
          <w:rFonts w:asciiTheme="minorBidi" w:hAnsiTheme="minorBidi" w:cstheme="minorBidi"/>
          <w:b/>
        </w:rPr>
        <w:t>The Issues in Social Studies Education</w:t>
      </w:r>
    </w:p>
    <w:p w14:paraId="3FF002E0" w14:textId="1F790E20" w:rsidR="00724755" w:rsidRPr="00911CAE" w:rsidRDefault="00724755" w:rsidP="00AA2D97">
      <w:pPr>
        <w:jc w:val="both"/>
        <w:rPr>
          <w:rFonts w:asciiTheme="minorBidi" w:hAnsiTheme="minorBidi" w:cstheme="minorBidi"/>
        </w:rPr>
      </w:pPr>
      <w:r w:rsidRPr="00911CAE">
        <w:rPr>
          <w:rFonts w:asciiTheme="minorBidi" w:hAnsiTheme="minorBidi" w:cstheme="minorBidi"/>
        </w:rPr>
        <w:t xml:space="preserve">There are </w:t>
      </w:r>
      <w:r w:rsidR="003A3480" w:rsidRPr="00911CAE">
        <w:rPr>
          <w:rFonts w:asciiTheme="minorBidi" w:hAnsiTheme="minorBidi" w:cstheme="minorBidi"/>
        </w:rPr>
        <w:t>several</w:t>
      </w:r>
      <w:r w:rsidRPr="00911CAE">
        <w:rPr>
          <w:rFonts w:asciiTheme="minorBidi" w:hAnsiTheme="minorBidi" w:cstheme="minorBidi"/>
        </w:rPr>
        <w:t xml:space="preserve"> </w:t>
      </w:r>
      <w:r w:rsidR="00632990">
        <w:rPr>
          <w:rFonts w:asciiTheme="minorBidi" w:hAnsiTheme="minorBidi" w:cstheme="minorBidi"/>
        </w:rPr>
        <w:t xml:space="preserve">philosophical questions from </w:t>
      </w:r>
      <w:r w:rsidRPr="00911CAE">
        <w:rPr>
          <w:rFonts w:asciiTheme="minorBidi" w:hAnsiTheme="minorBidi" w:cstheme="minorBidi"/>
        </w:rPr>
        <w:t xml:space="preserve">issues in the Philippine education today. </w:t>
      </w:r>
      <w:r w:rsidR="003A3480">
        <w:rPr>
          <w:rFonts w:asciiTheme="minorBidi" w:hAnsiTheme="minorBidi" w:cstheme="minorBidi"/>
        </w:rPr>
        <w:t xml:space="preserve">Some of these issues </w:t>
      </w:r>
      <w:r w:rsidRPr="00911CAE">
        <w:rPr>
          <w:rFonts w:asciiTheme="minorBidi" w:hAnsiTheme="minorBidi" w:cstheme="minorBidi"/>
        </w:rPr>
        <w:t xml:space="preserve">touch on curriculum and instruction in Social Studies. </w:t>
      </w:r>
      <w:r w:rsidR="00632990">
        <w:rPr>
          <w:rFonts w:asciiTheme="minorBidi" w:hAnsiTheme="minorBidi" w:cstheme="minorBidi"/>
        </w:rPr>
        <w:t xml:space="preserve">The philosophical questions </w:t>
      </w:r>
      <w:r w:rsidR="00CA02DF">
        <w:rPr>
          <w:rFonts w:asciiTheme="minorBidi" w:hAnsiTheme="minorBidi" w:cstheme="minorBidi"/>
        </w:rPr>
        <w:t xml:space="preserve">in education </w:t>
      </w:r>
      <w:r w:rsidR="00632990">
        <w:rPr>
          <w:rFonts w:asciiTheme="minorBidi" w:hAnsiTheme="minorBidi" w:cstheme="minorBidi"/>
        </w:rPr>
        <w:t xml:space="preserve">focus on the knowledge structure, purpose of education, and the role of teachers, learners and community.  </w:t>
      </w:r>
    </w:p>
    <w:p w14:paraId="080B4EBF" w14:textId="77777777" w:rsidR="00724755" w:rsidRDefault="00724755" w:rsidP="00AA2D97">
      <w:pPr>
        <w:jc w:val="both"/>
        <w:rPr>
          <w:rFonts w:asciiTheme="minorBidi" w:hAnsiTheme="minorBidi" w:cstheme="minorBidi"/>
        </w:rPr>
      </w:pPr>
    </w:p>
    <w:p w14:paraId="420A3D4A" w14:textId="67984005" w:rsidR="00724755" w:rsidRPr="006037FE" w:rsidRDefault="00724755" w:rsidP="00AA2D97">
      <w:pPr>
        <w:jc w:val="both"/>
        <w:rPr>
          <w:rFonts w:asciiTheme="minorBidi" w:hAnsiTheme="minorBidi" w:cstheme="minorBidi"/>
        </w:rPr>
      </w:pPr>
      <w:r>
        <w:rPr>
          <w:rFonts w:asciiTheme="minorBidi" w:hAnsiTheme="minorBidi" w:cstheme="minorBidi"/>
        </w:rPr>
        <w:t xml:space="preserve">2.3.1 </w:t>
      </w:r>
      <w:r w:rsidRPr="00911CAE">
        <w:rPr>
          <w:rFonts w:asciiTheme="minorBidi" w:hAnsiTheme="minorBidi" w:cstheme="minorBidi"/>
        </w:rPr>
        <w:t xml:space="preserve">Relevance </w:t>
      </w:r>
      <w:r w:rsidR="006037FE">
        <w:rPr>
          <w:rFonts w:asciiTheme="minorBidi" w:hAnsiTheme="minorBidi" w:cstheme="minorBidi"/>
        </w:rPr>
        <w:t xml:space="preserve">and </w:t>
      </w:r>
      <w:r w:rsidR="006037FE" w:rsidRPr="00911CAE">
        <w:rPr>
          <w:rFonts w:asciiTheme="minorBidi" w:hAnsiTheme="minorBidi" w:cstheme="minorBidi"/>
        </w:rPr>
        <w:t xml:space="preserve">Struggle within </w:t>
      </w:r>
      <w:r w:rsidRPr="00911CAE">
        <w:rPr>
          <w:rFonts w:asciiTheme="minorBidi" w:hAnsiTheme="minorBidi" w:cstheme="minorBidi"/>
        </w:rPr>
        <w:t>Social Studies</w:t>
      </w:r>
    </w:p>
    <w:p w14:paraId="6DAD12F2" w14:textId="77777777" w:rsidR="00724755" w:rsidRPr="00911CAE" w:rsidRDefault="00724755" w:rsidP="00AA2D97">
      <w:pPr>
        <w:jc w:val="both"/>
        <w:rPr>
          <w:rFonts w:asciiTheme="minorBidi" w:hAnsiTheme="minorBidi" w:cstheme="minorBidi"/>
          <w:shd w:val="clear" w:color="auto" w:fill="FFFFFF"/>
        </w:rPr>
      </w:pPr>
    </w:p>
    <w:p w14:paraId="46EBF282" w14:textId="77777777" w:rsidR="0050110D" w:rsidRDefault="00CA02DF" w:rsidP="00AA2D97">
      <w:pPr>
        <w:jc w:val="both"/>
        <w:rPr>
          <w:rFonts w:asciiTheme="minorBidi" w:hAnsiTheme="minorBidi" w:cstheme="minorBidi"/>
        </w:rPr>
      </w:pPr>
      <w:r>
        <w:rPr>
          <w:rFonts w:asciiTheme="minorBidi" w:hAnsiTheme="minorBidi" w:cstheme="minorBidi"/>
          <w:shd w:val="clear" w:color="auto" w:fill="FFFFFF"/>
        </w:rPr>
        <w:t>There are some contrasts in the aims and implementation of social studies. I</w:t>
      </w:r>
      <w:r w:rsidR="00724755" w:rsidRPr="00911CAE">
        <w:rPr>
          <w:rFonts w:asciiTheme="minorBidi" w:hAnsiTheme="minorBidi" w:cstheme="minorBidi"/>
          <w:shd w:val="clear" w:color="auto" w:fill="FFFFFF"/>
        </w:rPr>
        <w:t xml:space="preserve">t is easy </w:t>
      </w:r>
      <w:r>
        <w:rPr>
          <w:rFonts w:asciiTheme="minorBidi" w:hAnsiTheme="minorBidi" w:cstheme="minorBidi"/>
          <w:shd w:val="clear" w:color="auto" w:fill="FFFFFF"/>
        </w:rPr>
        <w:t xml:space="preserve">to </w:t>
      </w:r>
      <w:r w:rsidR="00724755" w:rsidRPr="00911CAE">
        <w:rPr>
          <w:rFonts w:asciiTheme="minorBidi" w:hAnsiTheme="minorBidi" w:cstheme="minorBidi"/>
          <w:shd w:val="clear" w:color="auto" w:fill="FFFFFF"/>
        </w:rPr>
        <w:t xml:space="preserve">claim that Social Studies develop critical thinking, </w:t>
      </w:r>
      <w:r>
        <w:rPr>
          <w:rFonts w:asciiTheme="minorBidi" w:hAnsiTheme="minorBidi" w:cstheme="minorBidi"/>
          <w:shd w:val="clear" w:color="auto" w:fill="FFFFFF"/>
        </w:rPr>
        <w:t>the</w:t>
      </w:r>
      <w:r w:rsidR="00724755" w:rsidRPr="00911CAE">
        <w:rPr>
          <w:rFonts w:asciiTheme="minorBidi" w:hAnsiTheme="minorBidi" w:cstheme="minorBidi"/>
          <w:shd w:val="clear" w:color="auto" w:fill="FFFFFF"/>
        </w:rPr>
        <w:t xml:space="preserve"> </w:t>
      </w:r>
      <w:r w:rsidR="00724755" w:rsidRPr="00911CAE">
        <w:rPr>
          <w:rFonts w:asciiTheme="minorBidi" w:hAnsiTheme="minorBidi" w:cstheme="minorBidi"/>
        </w:rPr>
        <w:t>passiveness in the part of students deprives creativity, judgment and decisions can be readily seen in Social Studies (</w:t>
      </w:r>
      <w:proofErr w:type="spellStart"/>
      <w:r w:rsidR="00724755" w:rsidRPr="00911CAE">
        <w:rPr>
          <w:rFonts w:asciiTheme="minorBidi" w:hAnsiTheme="minorBidi" w:cstheme="minorBidi"/>
        </w:rPr>
        <w:t>Ozmon</w:t>
      </w:r>
      <w:proofErr w:type="spellEnd"/>
      <w:r w:rsidR="00724755" w:rsidRPr="00911CAE">
        <w:rPr>
          <w:rFonts w:asciiTheme="minorBidi" w:hAnsiTheme="minorBidi" w:cstheme="minorBidi"/>
        </w:rPr>
        <w:t xml:space="preserve">, 2012). </w:t>
      </w:r>
      <w:r>
        <w:rPr>
          <w:rFonts w:asciiTheme="minorBidi" w:hAnsiTheme="minorBidi" w:cstheme="minorBidi"/>
        </w:rPr>
        <w:t xml:space="preserve">Others say </w:t>
      </w:r>
      <w:r w:rsidR="00724755" w:rsidRPr="00911CAE">
        <w:rPr>
          <w:rFonts w:asciiTheme="minorBidi" w:hAnsiTheme="minorBidi" w:cstheme="minorBidi"/>
        </w:rPr>
        <w:t xml:space="preserve">that Social Studies is developing good citizenship, </w:t>
      </w:r>
      <w:r>
        <w:rPr>
          <w:rFonts w:asciiTheme="minorBidi" w:hAnsiTheme="minorBidi" w:cstheme="minorBidi"/>
        </w:rPr>
        <w:t xml:space="preserve">while </w:t>
      </w:r>
      <w:r w:rsidR="00724755" w:rsidRPr="00911CAE">
        <w:rPr>
          <w:rFonts w:asciiTheme="minorBidi" w:hAnsiTheme="minorBidi" w:cstheme="minorBidi"/>
        </w:rPr>
        <w:t>others claim that “Social Studies is little more than nationalistic bias that reinforce chauvinistic tendencies” that there is built-in bias of what good citizenship as a narrow and provincial outlook (</w:t>
      </w:r>
      <w:proofErr w:type="spellStart"/>
      <w:r w:rsidR="00724755" w:rsidRPr="00911CAE">
        <w:rPr>
          <w:rFonts w:asciiTheme="minorBidi" w:hAnsiTheme="minorBidi" w:cstheme="minorBidi"/>
        </w:rPr>
        <w:t>Ozmon</w:t>
      </w:r>
      <w:proofErr w:type="spellEnd"/>
      <w:r w:rsidR="00724755" w:rsidRPr="00911CAE">
        <w:rPr>
          <w:rFonts w:asciiTheme="minorBidi" w:hAnsiTheme="minorBidi" w:cstheme="minorBidi"/>
        </w:rPr>
        <w:t xml:space="preserve">, 2012 p171). </w:t>
      </w:r>
    </w:p>
    <w:p w14:paraId="18E69891" w14:textId="77777777" w:rsidR="00724755" w:rsidRPr="00911CAE" w:rsidRDefault="00724755" w:rsidP="00AA2D97">
      <w:pPr>
        <w:jc w:val="both"/>
        <w:rPr>
          <w:rFonts w:asciiTheme="minorBidi" w:hAnsiTheme="minorBidi" w:cstheme="minorBidi"/>
          <w:shd w:val="clear" w:color="auto" w:fill="FFFFFF"/>
        </w:rPr>
      </w:pPr>
    </w:p>
    <w:p w14:paraId="48C4FFCD" w14:textId="787EF9C5" w:rsidR="0050110D" w:rsidRPr="00911CAE" w:rsidRDefault="00724755" w:rsidP="0050110D">
      <w:pPr>
        <w:jc w:val="both"/>
        <w:rPr>
          <w:rFonts w:asciiTheme="minorBidi" w:hAnsiTheme="minorBidi" w:cstheme="minorBidi"/>
          <w:shd w:val="clear" w:color="auto" w:fill="FFFFFF"/>
        </w:rPr>
      </w:pPr>
      <w:r w:rsidRPr="00911CAE">
        <w:rPr>
          <w:rFonts w:asciiTheme="minorBidi" w:hAnsiTheme="minorBidi" w:cstheme="minorBidi"/>
          <w:shd w:val="clear" w:color="auto" w:fill="FFFFFF"/>
        </w:rPr>
        <w:t xml:space="preserve">There must be an emphasis of the </w:t>
      </w:r>
      <w:r w:rsidR="0050110D">
        <w:rPr>
          <w:rFonts w:asciiTheme="minorBidi" w:hAnsiTheme="minorBidi" w:cstheme="minorBidi"/>
          <w:shd w:val="clear" w:color="auto" w:fill="FFFFFF"/>
        </w:rPr>
        <w:t xml:space="preserve">social science </w:t>
      </w:r>
      <w:r w:rsidRPr="00911CAE">
        <w:rPr>
          <w:rFonts w:asciiTheme="minorBidi" w:hAnsiTheme="minorBidi" w:cstheme="minorBidi"/>
          <w:shd w:val="clear" w:color="auto" w:fill="FFFFFF"/>
        </w:rPr>
        <w:t xml:space="preserve">disciplines </w:t>
      </w:r>
      <w:r w:rsidR="0050110D">
        <w:rPr>
          <w:rFonts w:asciiTheme="minorBidi" w:hAnsiTheme="minorBidi" w:cstheme="minorBidi"/>
          <w:shd w:val="clear" w:color="auto" w:fill="FFFFFF"/>
        </w:rPr>
        <w:t xml:space="preserve">as content and methods </w:t>
      </w:r>
      <w:r w:rsidR="0050110D" w:rsidRPr="00911CAE">
        <w:rPr>
          <w:rFonts w:asciiTheme="minorBidi" w:hAnsiTheme="minorBidi" w:cstheme="minorBidi"/>
          <w:shd w:val="clear" w:color="auto" w:fill="FFFFFF"/>
        </w:rPr>
        <w:t>in social studies</w:t>
      </w:r>
      <w:r w:rsidRPr="00911CAE">
        <w:rPr>
          <w:rFonts w:asciiTheme="minorBidi" w:hAnsiTheme="minorBidi" w:cstheme="minorBidi"/>
          <w:shd w:val="clear" w:color="auto" w:fill="FFFFFF"/>
        </w:rPr>
        <w:t xml:space="preserve">. Each discipline possesses its own </w:t>
      </w:r>
      <w:r w:rsidR="0050110D">
        <w:rPr>
          <w:rFonts w:asciiTheme="minorBidi" w:hAnsiTheme="minorBidi" w:cstheme="minorBidi"/>
          <w:shd w:val="clear" w:color="auto" w:fill="FFFFFF"/>
        </w:rPr>
        <w:t xml:space="preserve">focus and </w:t>
      </w:r>
      <w:r w:rsidRPr="00911CAE">
        <w:rPr>
          <w:rFonts w:asciiTheme="minorBidi" w:hAnsiTheme="minorBidi" w:cstheme="minorBidi"/>
          <w:shd w:val="clear" w:color="auto" w:fill="FFFFFF"/>
        </w:rPr>
        <w:t>methodology that can uniquely contribute to the study of man. In some sense, there must be retention of the basics and essential</w:t>
      </w:r>
      <w:r w:rsidR="0050110D">
        <w:rPr>
          <w:rFonts w:asciiTheme="minorBidi" w:hAnsiTheme="minorBidi" w:cstheme="minorBidi"/>
          <w:shd w:val="clear" w:color="auto" w:fill="FFFFFF"/>
        </w:rPr>
        <w:t xml:space="preserve">s </w:t>
      </w:r>
      <w:r w:rsidRPr="00911CAE">
        <w:rPr>
          <w:rFonts w:asciiTheme="minorBidi" w:hAnsiTheme="minorBidi" w:cstheme="minorBidi"/>
          <w:shd w:val="clear" w:color="auto" w:fill="FFFFFF"/>
        </w:rPr>
        <w:t>by sticking to the enduring disciplines and methodology</w:t>
      </w:r>
      <w:r w:rsidR="0050110D">
        <w:rPr>
          <w:rFonts w:asciiTheme="minorBidi" w:hAnsiTheme="minorBidi" w:cstheme="minorBidi"/>
          <w:shd w:val="clear" w:color="auto" w:fill="FFFFFF"/>
        </w:rPr>
        <w:t xml:space="preserve"> for education</w:t>
      </w:r>
      <w:r w:rsidRPr="00911CAE">
        <w:rPr>
          <w:rFonts w:asciiTheme="minorBidi" w:hAnsiTheme="minorBidi" w:cstheme="minorBidi"/>
          <w:shd w:val="clear" w:color="auto" w:fill="FFFFFF"/>
        </w:rPr>
        <w:t>. For example</w:t>
      </w:r>
      <w:r w:rsidR="0050110D">
        <w:rPr>
          <w:rFonts w:asciiTheme="minorBidi" w:hAnsiTheme="minorBidi" w:cstheme="minorBidi"/>
          <w:shd w:val="clear" w:color="auto" w:fill="FFFFFF"/>
        </w:rPr>
        <w:t>,</w:t>
      </w:r>
      <w:r w:rsidRPr="00911CAE">
        <w:rPr>
          <w:rFonts w:asciiTheme="minorBidi" w:hAnsiTheme="minorBidi" w:cstheme="minorBidi"/>
          <w:shd w:val="clear" w:color="auto" w:fill="FFFFFF"/>
        </w:rPr>
        <w:t xml:space="preserve"> </w:t>
      </w:r>
      <w:r w:rsidR="0050110D">
        <w:rPr>
          <w:rFonts w:asciiTheme="minorBidi" w:hAnsiTheme="minorBidi" w:cstheme="minorBidi"/>
          <w:shd w:val="clear" w:color="auto" w:fill="FFFFFF"/>
        </w:rPr>
        <w:t>the history discipline in the</w:t>
      </w:r>
      <w:r w:rsidRPr="00911CAE">
        <w:rPr>
          <w:rFonts w:asciiTheme="minorBidi" w:hAnsiTheme="minorBidi" w:cstheme="minorBidi"/>
          <w:shd w:val="clear" w:color="auto" w:fill="FFFFFF"/>
        </w:rPr>
        <w:t xml:space="preserve"> Social Studies use </w:t>
      </w:r>
      <w:r w:rsidR="0050110D">
        <w:rPr>
          <w:rFonts w:asciiTheme="minorBidi" w:hAnsiTheme="minorBidi" w:cstheme="minorBidi"/>
          <w:shd w:val="clear" w:color="auto" w:fill="FFFFFF"/>
        </w:rPr>
        <w:t>the</w:t>
      </w:r>
      <w:r w:rsidRPr="00911CAE">
        <w:rPr>
          <w:rFonts w:asciiTheme="minorBidi" w:hAnsiTheme="minorBidi" w:cstheme="minorBidi"/>
          <w:shd w:val="clear" w:color="auto" w:fill="FFFFFF"/>
        </w:rPr>
        <w:t xml:space="preserve"> source study </w:t>
      </w:r>
      <w:r w:rsidR="0050110D">
        <w:rPr>
          <w:rFonts w:asciiTheme="minorBidi" w:hAnsiTheme="minorBidi" w:cstheme="minorBidi"/>
          <w:shd w:val="clear" w:color="auto" w:fill="FFFFFF"/>
        </w:rPr>
        <w:t>with</w:t>
      </w:r>
      <w:r w:rsidRPr="00911CAE">
        <w:rPr>
          <w:rFonts w:asciiTheme="minorBidi" w:hAnsiTheme="minorBidi" w:cstheme="minorBidi"/>
          <w:shd w:val="clear" w:color="auto" w:fill="FFFFFF"/>
        </w:rPr>
        <w:t xml:space="preserve"> its effectiveness remains. </w:t>
      </w:r>
      <w:r w:rsidR="0050110D" w:rsidRPr="00911CAE">
        <w:rPr>
          <w:rFonts w:asciiTheme="minorBidi" w:hAnsiTheme="minorBidi" w:cstheme="minorBidi"/>
        </w:rPr>
        <w:t>Another issue is textbooks and controversial issues</w:t>
      </w:r>
      <w:r w:rsidR="0050110D">
        <w:rPr>
          <w:rFonts w:asciiTheme="minorBidi" w:hAnsiTheme="minorBidi" w:cstheme="minorBidi"/>
        </w:rPr>
        <w:t xml:space="preserve"> so that</w:t>
      </w:r>
      <w:r w:rsidR="0050110D" w:rsidRPr="00911CAE">
        <w:rPr>
          <w:rFonts w:asciiTheme="minorBidi" w:hAnsiTheme="minorBidi" w:cstheme="minorBidi"/>
        </w:rPr>
        <w:t xml:space="preserve"> Social Studies is continuously revised based on social sciences </w:t>
      </w:r>
      <w:sdt>
        <w:sdtPr>
          <w:rPr>
            <w:rFonts w:asciiTheme="minorBidi" w:hAnsiTheme="minorBidi" w:cstheme="minorBidi"/>
          </w:rPr>
          <w:id w:val="1305968866"/>
          <w:citation/>
        </w:sdtPr>
        <w:sdtEndPr/>
        <w:sdtContent>
          <w:r w:rsidR="0050110D" w:rsidRPr="00911CAE">
            <w:rPr>
              <w:rFonts w:asciiTheme="minorBidi" w:hAnsiTheme="minorBidi" w:cstheme="minorBidi"/>
            </w:rPr>
            <w:fldChar w:fldCharType="begin"/>
          </w:r>
          <w:r w:rsidR="0050110D" w:rsidRPr="00911CAE">
            <w:rPr>
              <w:rFonts w:asciiTheme="minorBidi" w:hAnsiTheme="minorBidi" w:cstheme="minorBidi"/>
            </w:rPr>
            <w:instrText xml:space="preserve"> CITATION Ger09 \l 1033 </w:instrText>
          </w:r>
          <w:r w:rsidR="0050110D" w:rsidRPr="00911CAE">
            <w:rPr>
              <w:rFonts w:asciiTheme="minorBidi" w:hAnsiTheme="minorBidi" w:cstheme="minorBidi"/>
            </w:rPr>
            <w:fldChar w:fldCharType="separate"/>
          </w:r>
          <w:r w:rsidR="0050110D" w:rsidRPr="00911CAE">
            <w:rPr>
              <w:rFonts w:asciiTheme="minorBidi" w:hAnsiTheme="minorBidi" w:cstheme="minorBidi"/>
              <w:noProof/>
              <w:lang w:val="en-PH"/>
            </w:rPr>
            <w:t>(Gutek G. L., 2009)</w:t>
          </w:r>
          <w:r w:rsidR="0050110D" w:rsidRPr="00911CAE">
            <w:rPr>
              <w:rFonts w:asciiTheme="minorBidi" w:hAnsiTheme="minorBidi" w:cstheme="minorBidi"/>
            </w:rPr>
            <w:fldChar w:fldCharType="end"/>
          </w:r>
        </w:sdtContent>
      </w:sdt>
      <w:r w:rsidR="0050110D" w:rsidRPr="00911CAE">
        <w:rPr>
          <w:rFonts w:asciiTheme="minorBidi" w:hAnsiTheme="minorBidi" w:cstheme="minorBidi"/>
        </w:rPr>
        <w:t>. Here</w:t>
      </w:r>
      <w:r w:rsidR="0050110D">
        <w:rPr>
          <w:rFonts w:asciiTheme="minorBidi" w:hAnsiTheme="minorBidi" w:cstheme="minorBidi"/>
        </w:rPr>
        <w:t xml:space="preserve">, </w:t>
      </w:r>
      <w:r w:rsidR="0050110D" w:rsidRPr="00911CAE">
        <w:rPr>
          <w:rFonts w:asciiTheme="minorBidi" w:hAnsiTheme="minorBidi" w:cstheme="minorBidi"/>
        </w:rPr>
        <w:t>textbooks and the influence of social sciences effect the growth of Social Studies.</w:t>
      </w:r>
      <w:r w:rsidR="0050110D">
        <w:rPr>
          <w:rFonts w:asciiTheme="minorBidi" w:hAnsiTheme="minorBidi" w:cstheme="minorBidi"/>
        </w:rPr>
        <w:t xml:space="preserve"> </w:t>
      </w:r>
    </w:p>
    <w:p w14:paraId="49D42DCF" w14:textId="77777777" w:rsidR="00724755" w:rsidRDefault="00724755" w:rsidP="00AA2D97">
      <w:pPr>
        <w:jc w:val="both"/>
        <w:rPr>
          <w:rFonts w:asciiTheme="minorBidi" w:hAnsiTheme="minorBidi"/>
          <w:shd w:val="clear" w:color="auto" w:fill="FFFFFF"/>
        </w:rPr>
      </w:pPr>
    </w:p>
    <w:p w14:paraId="3AAAD74E" w14:textId="77777777" w:rsidR="00301E3B" w:rsidRPr="00911CAE" w:rsidRDefault="00301E3B" w:rsidP="00301E3B">
      <w:pPr>
        <w:jc w:val="both"/>
        <w:rPr>
          <w:rFonts w:asciiTheme="minorBidi" w:hAnsiTheme="minorBidi" w:cstheme="minorBidi"/>
          <w:shd w:val="clear" w:color="auto" w:fill="FFFFFF"/>
        </w:rPr>
      </w:pPr>
      <w:r w:rsidRPr="00911CAE">
        <w:rPr>
          <w:rFonts w:asciiTheme="minorBidi" w:hAnsiTheme="minorBidi" w:cstheme="minorBidi"/>
          <w:shd w:val="clear" w:color="auto" w:fill="FFFFFF"/>
        </w:rPr>
        <w:t xml:space="preserve">The charge against Social Studies </w:t>
      </w:r>
      <w:r>
        <w:rPr>
          <w:rFonts w:asciiTheme="minorBidi" w:hAnsiTheme="minorBidi" w:cstheme="minorBidi"/>
          <w:shd w:val="clear" w:color="auto" w:fill="FFFFFF"/>
        </w:rPr>
        <w:t>education</w:t>
      </w:r>
      <w:r w:rsidRPr="00911CAE">
        <w:rPr>
          <w:rFonts w:asciiTheme="minorBidi" w:hAnsiTheme="minorBidi" w:cstheme="minorBidi"/>
          <w:shd w:val="clear" w:color="auto" w:fill="FFFFFF"/>
        </w:rPr>
        <w:t xml:space="preserve"> is that it is not relevant. With technology and advance</w:t>
      </w:r>
      <w:r>
        <w:rPr>
          <w:rFonts w:asciiTheme="minorBidi" w:hAnsiTheme="minorBidi" w:cstheme="minorBidi"/>
          <w:shd w:val="clear" w:color="auto" w:fill="FFFFFF"/>
        </w:rPr>
        <w:t>ment</w:t>
      </w:r>
      <w:r w:rsidRPr="00911CAE">
        <w:rPr>
          <w:rFonts w:asciiTheme="minorBidi" w:hAnsiTheme="minorBidi" w:cstheme="minorBidi"/>
          <w:shd w:val="clear" w:color="auto" w:fill="FFFFFF"/>
        </w:rPr>
        <w:t xml:space="preserve"> in natural sciences, the relevance of Social Studies is seriously questioned. </w:t>
      </w:r>
      <w:r>
        <w:rPr>
          <w:rFonts w:asciiTheme="minorBidi" w:hAnsiTheme="minorBidi" w:cstheme="minorBidi"/>
          <w:shd w:val="clear" w:color="auto" w:fill="FFFFFF"/>
        </w:rPr>
        <w:t>The emphasis on the</w:t>
      </w:r>
      <w:r w:rsidRPr="00911CAE">
        <w:rPr>
          <w:rFonts w:asciiTheme="minorBidi" w:hAnsiTheme="minorBidi" w:cstheme="minorBidi"/>
          <w:shd w:val="clear" w:color="auto" w:fill="FFFFFF"/>
        </w:rPr>
        <w:t xml:space="preserve"> required skills for work and professions</w:t>
      </w:r>
      <w:r>
        <w:rPr>
          <w:rFonts w:asciiTheme="minorBidi" w:hAnsiTheme="minorBidi" w:cstheme="minorBidi"/>
          <w:shd w:val="clear" w:color="auto" w:fill="FFFFFF"/>
        </w:rPr>
        <w:t xml:space="preserve"> limited the</w:t>
      </w:r>
      <w:r w:rsidRPr="00911CAE">
        <w:rPr>
          <w:rFonts w:asciiTheme="minorBidi" w:hAnsiTheme="minorBidi" w:cstheme="minorBidi"/>
          <w:shd w:val="clear" w:color="auto" w:fill="FFFFFF"/>
        </w:rPr>
        <w:t xml:space="preserve"> social sciences in higher education institutions (HEI) </w:t>
      </w:r>
      <w:r>
        <w:rPr>
          <w:rFonts w:asciiTheme="minorBidi" w:hAnsiTheme="minorBidi" w:cstheme="minorBidi"/>
          <w:shd w:val="clear" w:color="auto" w:fill="FFFFFF"/>
        </w:rPr>
        <w:t>to</w:t>
      </w:r>
      <w:r w:rsidRPr="00911CAE">
        <w:rPr>
          <w:rFonts w:asciiTheme="minorBidi" w:hAnsiTheme="minorBidi" w:cstheme="minorBidi"/>
          <w:shd w:val="clear" w:color="auto" w:fill="FFFFFF"/>
        </w:rPr>
        <w:t xml:space="preserve"> general education courses</w:t>
      </w:r>
      <w:r>
        <w:rPr>
          <w:rFonts w:asciiTheme="minorBidi" w:hAnsiTheme="minorBidi" w:cstheme="minorBidi"/>
          <w:shd w:val="clear" w:color="auto" w:fill="FFFFFF"/>
        </w:rPr>
        <w:t xml:space="preserve"> only</w:t>
      </w:r>
      <w:r w:rsidRPr="00911CAE">
        <w:rPr>
          <w:rFonts w:asciiTheme="minorBidi" w:hAnsiTheme="minorBidi" w:cstheme="minorBidi"/>
          <w:shd w:val="clear" w:color="auto" w:fill="FFFFFF"/>
        </w:rPr>
        <w:t xml:space="preserve">. </w:t>
      </w:r>
      <w:r>
        <w:rPr>
          <w:rFonts w:asciiTheme="minorBidi" w:hAnsiTheme="minorBidi" w:cstheme="minorBidi"/>
          <w:shd w:val="clear" w:color="auto" w:fill="FFFFFF"/>
        </w:rPr>
        <w:t xml:space="preserve">The same marginalization of social sciences </w:t>
      </w:r>
      <w:r w:rsidRPr="00911CAE">
        <w:rPr>
          <w:rFonts w:asciiTheme="minorBidi" w:hAnsiTheme="minorBidi" w:cstheme="minorBidi"/>
          <w:shd w:val="clear" w:color="auto" w:fill="FFFFFF"/>
        </w:rPr>
        <w:t>is</w:t>
      </w:r>
      <w:r>
        <w:rPr>
          <w:rFonts w:asciiTheme="minorBidi" w:hAnsiTheme="minorBidi" w:cstheme="minorBidi"/>
          <w:shd w:val="clear" w:color="auto" w:fill="FFFFFF"/>
        </w:rPr>
        <w:t xml:space="preserve"> </w:t>
      </w:r>
      <w:r w:rsidRPr="00911CAE">
        <w:rPr>
          <w:rFonts w:asciiTheme="minorBidi" w:hAnsiTheme="minorBidi" w:cstheme="minorBidi"/>
          <w:shd w:val="clear" w:color="auto" w:fill="FFFFFF"/>
        </w:rPr>
        <w:t>ob</w:t>
      </w:r>
      <w:r>
        <w:rPr>
          <w:rFonts w:asciiTheme="minorBidi" w:hAnsiTheme="minorBidi" w:cstheme="minorBidi"/>
          <w:shd w:val="clear" w:color="auto" w:fill="FFFFFF"/>
        </w:rPr>
        <w:t xml:space="preserve">served </w:t>
      </w:r>
      <w:r w:rsidRPr="00911CAE">
        <w:rPr>
          <w:rFonts w:asciiTheme="minorBidi" w:hAnsiTheme="minorBidi" w:cstheme="minorBidi"/>
          <w:shd w:val="clear" w:color="auto" w:fill="FFFFFF"/>
        </w:rPr>
        <w:t>in the senior high school in</w:t>
      </w:r>
      <w:r>
        <w:rPr>
          <w:rFonts w:asciiTheme="minorBidi" w:hAnsiTheme="minorBidi" w:cstheme="minorBidi"/>
          <w:shd w:val="clear" w:color="auto" w:fill="FFFFFF"/>
        </w:rPr>
        <w:t xml:space="preserve"> the secondary education</w:t>
      </w:r>
      <w:r w:rsidRPr="00911CAE">
        <w:rPr>
          <w:rFonts w:asciiTheme="minorBidi" w:hAnsiTheme="minorBidi" w:cstheme="minorBidi"/>
          <w:shd w:val="clear" w:color="auto" w:fill="FFFFFF"/>
        </w:rPr>
        <w:t xml:space="preserve">. </w:t>
      </w:r>
      <w:r>
        <w:rPr>
          <w:rFonts w:asciiTheme="minorBidi" w:hAnsiTheme="minorBidi" w:cstheme="minorBidi"/>
          <w:shd w:val="clear" w:color="auto" w:fill="FFFFFF"/>
        </w:rPr>
        <w:t>Given that</w:t>
      </w:r>
      <w:r w:rsidRPr="00911CAE">
        <w:rPr>
          <w:rFonts w:asciiTheme="minorBidi" w:hAnsiTheme="minorBidi" w:cstheme="minorBidi"/>
          <w:shd w:val="clear" w:color="auto" w:fill="FFFFFF"/>
        </w:rPr>
        <w:t xml:space="preserve"> college and senior high school curricul</w:t>
      </w:r>
      <w:r>
        <w:rPr>
          <w:rFonts w:asciiTheme="minorBidi" w:hAnsiTheme="minorBidi" w:cstheme="minorBidi"/>
          <w:shd w:val="clear" w:color="auto" w:fill="FFFFFF"/>
        </w:rPr>
        <w:t xml:space="preserve">a place less </w:t>
      </w:r>
      <w:r w:rsidRPr="00911CAE">
        <w:rPr>
          <w:rFonts w:asciiTheme="minorBidi" w:hAnsiTheme="minorBidi" w:cstheme="minorBidi"/>
          <w:shd w:val="clear" w:color="auto" w:fill="FFFFFF"/>
        </w:rPr>
        <w:t xml:space="preserve">emphasis on the </w:t>
      </w:r>
      <w:r w:rsidRPr="00911CAE">
        <w:rPr>
          <w:rFonts w:asciiTheme="minorBidi" w:hAnsiTheme="minorBidi" w:cstheme="minorBidi"/>
          <w:shd w:val="clear" w:color="auto" w:fill="FFFFFF"/>
        </w:rPr>
        <w:lastRenderedPageBreak/>
        <w:t>social sciences</w:t>
      </w:r>
      <w:r>
        <w:rPr>
          <w:rFonts w:asciiTheme="minorBidi" w:hAnsiTheme="minorBidi" w:cstheme="minorBidi"/>
          <w:shd w:val="clear" w:color="auto" w:fill="FFFFFF"/>
        </w:rPr>
        <w:t>, w</w:t>
      </w:r>
      <w:r w:rsidRPr="00911CAE">
        <w:rPr>
          <w:rFonts w:asciiTheme="minorBidi" w:hAnsiTheme="minorBidi" w:cstheme="minorBidi"/>
          <w:shd w:val="clear" w:color="auto" w:fill="FFFFFF"/>
        </w:rPr>
        <w:t>hat then remains is to strengthen Social Studies in the basic education.</w:t>
      </w:r>
      <w:r>
        <w:rPr>
          <w:rFonts w:asciiTheme="minorBidi" w:hAnsiTheme="minorBidi" w:cstheme="minorBidi"/>
          <w:shd w:val="clear" w:color="auto" w:fill="FFFFFF"/>
        </w:rPr>
        <w:t xml:space="preserve"> </w:t>
      </w:r>
      <w:r w:rsidRPr="00911CAE">
        <w:rPr>
          <w:rFonts w:asciiTheme="minorBidi" w:hAnsiTheme="minorBidi" w:cstheme="minorBidi"/>
          <w:shd w:val="clear" w:color="auto" w:fill="FFFFFF"/>
        </w:rPr>
        <w:t>The challenge for a strong sense of identity, citizenship education, critical thinking or the aims of Social Studies education must start in the early years --- again, in the basic education.</w:t>
      </w:r>
    </w:p>
    <w:p w14:paraId="1C3C9F64" w14:textId="77777777" w:rsidR="00301E3B" w:rsidRDefault="00301E3B" w:rsidP="00AA2D97">
      <w:pPr>
        <w:jc w:val="both"/>
        <w:rPr>
          <w:rFonts w:asciiTheme="minorBidi" w:hAnsiTheme="minorBidi"/>
          <w:shd w:val="clear" w:color="auto" w:fill="FFFFFF"/>
        </w:rPr>
      </w:pPr>
    </w:p>
    <w:p w14:paraId="6BEE3AF5" w14:textId="05094223" w:rsidR="00724755" w:rsidRPr="00B248F4" w:rsidRDefault="00724755" w:rsidP="00AA2D97">
      <w:pPr>
        <w:jc w:val="both"/>
        <w:rPr>
          <w:rFonts w:asciiTheme="minorBidi" w:hAnsiTheme="minorBidi" w:cstheme="minorBidi"/>
          <w:shd w:val="clear" w:color="auto" w:fill="FFFFFF"/>
        </w:rPr>
      </w:pPr>
      <w:r>
        <w:rPr>
          <w:rFonts w:asciiTheme="minorBidi" w:hAnsiTheme="minorBidi" w:cstheme="minorBidi"/>
        </w:rPr>
        <w:t xml:space="preserve">2.3.2 </w:t>
      </w:r>
      <w:r w:rsidRPr="00911CAE">
        <w:rPr>
          <w:rFonts w:asciiTheme="minorBidi" w:hAnsiTheme="minorBidi" w:cstheme="minorBidi"/>
        </w:rPr>
        <w:t>Inclusive Education and Education for the Silent</w:t>
      </w:r>
    </w:p>
    <w:p w14:paraId="2D58C443" w14:textId="76957CE1" w:rsidR="00724755" w:rsidRPr="00911CAE" w:rsidRDefault="00724755" w:rsidP="00AA2D97">
      <w:pPr>
        <w:jc w:val="both"/>
        <w:rPr>
          <w:rFonts w:asciiTheme="minorBidi" w:hAnsiTheme="minorBidi" w:cstheme="minorBidi"/>
        </w:rPr>
      </w:pPr>
      <w:r w:rsidRPr="00911CAE">
        <w:rPr>
          <w:rFonts w:asciiTheme="minorBidi" w:hAnsiTheme="minorBidi" w:cstheme="minorBidi"/>
        </w:rPr>
        <w:t xml:space="preserve">Over the course of its official curriculum, Social Studies </w:t>
      </w:r>
      <w:r w:rsidR="0050110D">
        <w:rPr>
          <w:rFonts w:asciiTheme="minorBidi" w:hAnsiTheme="minorBidi" w:cstheme="minorBidi"/>
        </w:rPr>
        <w:t>underwent</w:t>
      </w:r>
      <w:r w:rsidRPr="00911CAE">
        <w:rPr>
          <w:rFonts w:asciiTheme="minorBidi" w:hAnsiTheme="minorBidi" w:cstheme="minorBidi"/>
        </w:rPr>
        <w:t xml:space="preserve"> changes in intent and content </w:t>
      </w:r>
      <w:r w:rsidR="0050110D">
        <w:rPr>
          <w:rFonts w:asciiTheme="minorBidi" w:hAnsiTheme="minorBidi" w:cstheme="minorBidi"/>
        </w:rPr>
        <w:t>coverage</w:t>
      </w:r>
      <w:r w:rsidRPr="00911CAE">
        <w:rPr>
          <w:rFonts w:asciiTheme="minorBidi" w:hAnsiTheme="minorBidi" w:cstheme="minorBidi"/>
        </w:rPr>
        <w:t>. What is clear</w:t>
      </w:r>
      <w:r w:rsidR="0050110D">
        <w:rPr>
          <w:rFonts w:asciiTheme="minorBidi" w:hAnsiTheme="minorBidi" w:cstheme="minorBidi"/>
        </w:rPr>
        <w:t xml:space="preserve"> </w:t>
      </w:r>
      <w:r w:rsidRPr="00911CAE">
        <w:rPr>
          <w:rFonts w:asciiTheme="minorBidi" w:hAnsiTheme="minorBidi" w:cstheme="minorBidi"/>
        </w:rPr>
        <w:t xml:space="preserve">is how the society and the period influence curriculum. Social Studies was transported from American experience. </w:t>
      </w:r>
      <w:r w:rsidR="0050110D">
        <w:rPr>
          <w:rFonts w:asciiTheme="minorBidi" w:hAnsiTheme="minorBidi" w:cstheme="minorBidi"/>
        </w:rPr>
        <w:t>Evidently,</w:t>
      </w:r>
      <w:r w:rsidRPr="00911CAE">
        <w:rPr>
          <w:rFonts w:asciiTheme="minorBidi" w:hAnsiTheme="minorBidi" w:cstheme="minorBidi"/>
        </w:rPr>
        <w:t xml:space="preserve"> the early years then was </w:t>
      </w:r>
      <w:r w:rsidR="0050110D">
        <w:rPr>
          <w:rFonts w:asciiTheme="minorBidi" w:hAnsiTheme="minorBidi" w:cstheme="minorBidi"/>
        </w:rPr>
        <w:t xml:space="preserve">for </w:t>
      </w:r>
      <w:r w:rsidRPr="00911CAE">
        <w:rPr>
          <w:rFonts w:asciiTheme="minorBidi" w:hAnsiTheme="minorBidi" w:cstheme="minorBidi"/>
        </w:rPr>
        <w:t xml:space="preserve">Filipinos </w:t>
      </w:r>
      <w:r w:rsidR="0050110D">
        <w:rPr>
          <w:rFonts w:asciiTheme="minorBidi" w:hAnsiTheme="minorBidi" w:cstheme="minorBidi"/>
        </w:rPr>
        <w:t xml:space="preserve">to </w:t>
      </w:r>
      <w:r w:rsidRPr="00911CAE">
        <w:rPr>
          <w:rFonts w:asciiTheme="minorBidi" w:hAnsiTheme="minorBidi" w:cstheme="minorBidi"/>
        </w:rPr>
        <w:t xml:space="preserve">appreciate American civilization, and mold Filipinos to become citizens based on </w:t>
      </w:r>
      <w:r w:rsidR="0050110D">
        <w:rPr>
          <w:rFonts w:asciiTheme="minorBidi" w:hAnsiTheme="minorBidi" w:cstheme="minorBidi"/>
        </w:rPr>
        <w:t>American</w:t>
      </w:r>
      <w:r w:rsidRPr="00911CAE">
        <w:rPr>
          <w:rFonts w:asciiTheme="minorBidi" w:hAnsiTheme="minorBidi" w:cstheme="minorBidi"/>
        </w:rPr>
        <w:t xml:space="preserve"> standards. The initial years of America in the Philippines further the division created by Spanish colonization. The policies towards the Christian and non-Christian “tribes”</w:t>
      </w:r>
      <w:r w:rsidR="0050110D">
        <w:rPr>
          <w:rFonts w:asciiTheme="minorBidi" w:hAnsiTheme="minorBidi" w:cstheme="minorBidi"/>
        </w:rPr>
        <w:t>,</w:t>
      </w:r>
      <w:r w:rsidRPr="00911CAE">
        <w:rPr>
          <w:rFonts w:asciiTheme="minorBidi" w:hAnsiTheme="minorBidi" w:cstheme="minorBidi"/>
        </w:rPr>
        <w:t xml:space="preserve"> where the latter </w:t>
      </w:r>
      <w:r w:rsidR="0050110D">
        <w:rPr>
          <w:rFonts w:asciiTheme="minorBidi" w:hAnsiTheme="minorBidi" w:cstheme="minorBidi"/>
        </w:rPr>
        <w:t xml:space="preserve">particularly </w:t>
      </w:r>
      <w:r w:rsidRPr="00911CAE">
        <w:rPr>
          <w:rFonts w:asciiTheme="minorBidi" w:hAnsiTheme="minorBidi" w:cstheme="minorBidi"/>
        </w:rPr>
        <w:t xml:space="preserve">the Moros were called “wild” </w:t>
      </w:r>
      <w:r w:rsidR="0050110D">
        <w:rPr>
          <w:rFonts w:asciiTheme="minorBidi" w:hAnsiTheme="minorBidi" w:cstheme="minorBidi"/>
        </w:rPr>
        <w:t>in</w:t>
      </w:r>
      <w:r w:rsidRPr="00911CAE">
        <w:rPr>
          <w:rFonts w:asciiTheme="minorBidi" w:hAnsiTheme="minorBidi" w:cstheme="minorBidi"/>
        </w:rPr>
        <w:t xml:space="preserve"> official documents. The type of education clearly made distinction. The years that followed also made the Indigenous Peoples (IPs) and minorities in the country at a disadvantage where</w:t>
      </w:r>
      <w:r w:rsidR="0050110D">
        <w:rPr>
          <w:rFonts w:asciiTheme="minorBidi" w:hAnsiTheme="minorBidi" w:cstheme="minorBidi"/>
        </w:rPr>
        <w:t xml:space="preserve"> </w:t>
      </w:r>
      <w:r w:rsidRPr="00911CAE">
        <w:rPr>
          <w:rFonts w:asciiTheme="minorBidi" w:hAnsiTheme="minorBidi" w:cstheme="minorBidi"/>
        </w:rPr>
        <w:t>instruction</w:t>
      </w:r>
      <w:r w:rsidR="0050110D">
        <w:rPr>
          <w:rFonts w:asciiTheme="minorBidi" w:hAnsiTheme="minorBidi" w:cstheme="minorBidi"/>
        </w:rPr>
        <w:t xml:space="preserve"> </w:t>
      </w:r>
      <w:r w:rsidRPr="00911CAE">
        <w:rPr>
          <w:rFonts w:asciiTheme="minorBidi" w:hAnsiTheme="minorBidi" w:cstheme="minorBidi"/>
        </w:rPr>
        <w:t>s</w:t>
      </w:r>
      <w:r w:rsidR="0050110D">
        <w:rPr>
          <w:rFonts w:asciiTheme="minorBidi" w:hAnsiTheme="minorBidi" w:cstheme="minorBidi"/>
        </w:rPr>
        <w:t>ometimes</w:t>
      </w:r>
      <w:r w:rsidRPr="00911CAE">
        <w:rPr>
          <w:rFonts w:asciiTheme="minorBidi" w:hAnsiTheme="minorBidi" w:cstheme="minorBidi"/>
        </w:rPr>
        <w:t xml:space="preserve"> disregard cultures. What is</w:t>
      </w:r>
      <w:r w:rsidR="0050110D">
        <w:rPr>
          <w:rFonts w:asciiTheme="minorBidi" w:hAnsiTheme="minorBidi" w:cstheme="minorBidi"/>
        </w:rPr>
        <w:t xml:space="preserve"> dominantly presented</w:t>
      </w:r>
      <w:r w:rsidRPr="00911CAE">
        <w:rPr>
          <w:rFonts w:asciiTheme="minorBidi" w:hAnsiTheme="minorBidi" w:cstheme="minorBidi"/>
        </w:rPr>
        <w:t xml:space="preserve"> </w:t>
      </w:r>
      <w:r w:rsidR="0050110D">
        <w:rPr>
          <w:rFonts w:asciiTheme="minorBidi" w:hAnsiTheme="minorBidi" w:cstheme="minorBidi"/>
        </w:rPr>
        <w:t>in t</w:t>
      </w:r>
      <w:r w:rsidRPr="00911CAE">
        <w:rPr>
          <w:rFonts w:asciiTheme="minorBidi" w:hAnsiTheme="minorBidi" w:cstheme="minorBidi"/>
        </w:rPr>
        <w:t xml:space="preserve">he curriculum and textbooks </w:t>
      </w:r>
      <w:r w:rsidR="007F3BB7">
        <w:rPr>
          <w:rFonts w:asciiTheme="minorBidi" w:hAnsiTheme="minorBidi" w:cstheme="minorBidi"/>
        </w:rPr>
        <w:t xml:space="preserve">were mainstream </w:t>
      </w:r>
      <w:r w:rsidRPr="00911CAE">
        <w:rPr>
          <w:rFonts w:asciiTheme="minorBidi" w:hAnsiTheme="minorBidi" w:cstheme="minorBidi"/>
        </w:rPr>
        <w:t xml:space="preserve">cultures. Perhaps from Critical Theory, there must be </w:t>
      </w:r>
      <w:r w:rsidR="007F3BB7">
        <w:rPr>
          <w:rFonts w:asciiTheme="minorBidi" w:hAnsiTheme="minorBidi" w:cstheme="minorBidi"/>
        </w:rPr>
        <w:t>an</w:t>
      </w:r>
      <w:r w:rsidRPr="00911CAE">
        <w:rPr>
          <w:rFonts w:asciiTheme="minorBidi" w:hAnsiTheme="minorBidi" w:cstheme="minorBidi"/>
        </w:rPr>
        <w:t xml:space="preserve"> evaluation of the dominance and marginalization due to cultural, political or cultural differences.</w:t>
      </w:r>
    </w:p>
    <w:p w14:paraId="416E1089" w14:textId="77777777" w:rsidR="00724755" w:rsidRDefault="00724755" w:rsidP="00AA2D97">
      <w:pPr>
        <w:jc w:val="both"/>
        <w:rPr>
          <w:rFonts w:asciiTheme="minorBidi" w:hAnsiTheme="minorBidi"/>
        </w:rPr>
      </w:pPr>
    </w:p>
    <w:p w14:paraId="367D3B93" w14:textId="3814FED3" w:rsidR="00724755" w:rsidRPr="00911CAE" w:rsidRDefault="00724755" w:rsidP="00AA2D97">
      <w:pPr>
        <w:jc w:val="both"/>
        <w:rPr>
          <w:rFonts w:asciiTheme="minorBidi" w:hAnsiTheme="minorBidi" w:cstheme="minorBidi"/>
        </w:rPr>
      </w:pPr>
      <w:r>
        <w:rPr>
          <w:rFonts w:asciiTheme="minorBidi" w:hAnsiTheme="minorBidi" w:cstheme="minorBidi"/>
        </w:rPr>
        <w:t xml:space="preserve">2.3.3 </w:t>
      </w:r>
      <w:r w:rsidRPr="00911CAE">
        <w:rPr>
          <w:rFonts w:asciiTheme="minorBidi" w:hAnsiTheme="minorBidi" w:cstheme="minorBidi"/>
        </w:rPr>
        <w:t>Critical Use of Social Studies</w:t>
      </w:r>
    </w:p>
    <w:p w14:paraId="7D634E24" w14:textId="367C1C74" w:rsidR="00724755" w:rsidRPr="00911CAE" w:rsidRDefault="00724755" w:rsidP="00AA2D97">
      <w:pPr>
        <w:jc w:val="both"/>
        <w:rPr>
          <w:rFonts w:asciiTheme="minorBidi" w:hAnsiTheme="minorBidi" w:cstheme="minorBidi"/>
        </w:rPr>
      </w:pPr>
      <w:r w:rsidRPr="00911CAE">
        <w:rPr>
          <w:rFonts w:asciiTheme="minorBidi" w:hAnsiTheme="minorBidi" w:cstheme="minorBidi"/>
        </w:rPr>
        <w:t xml:space="preserve">From the beginning of Social Studies </w:t>
      </w:r>
      <w:r w:rsidR="007F3BB7">
        <w:rPr>
          <w:rFonts w:asciiTheme="minorBidi" w:hAnsiTheme="minorBidi" w:cstheme="minorBidi"/>
        </w:rPr>
        <w:t>and History t</w:t>
      </w:r>
      <w:r w:rsidRPr="00911CAE">
        <w:rPr>
          <w:rFonts w:asciiTheme="minorBidi" w:hAnsiTheme="minorBidi" w:cstheme="minorBidi"/>
        </w:rPr>
        <w:t xml:space="preserve">eaching the memorization of facts </w:t>
      </w:r>
      <w:r w:rsidR="007F3BB7">
        <w:rPr>
          <w:rFonts w:asciiTheme="minorBidi" w:hAnsiTheme="minorBidi" w:cstheme="minorBidi"/>
        </w:rPr>
        <w:t>was the dominant practice</w:t>
      </w:r>
      <w:r w:rsidRPr="00911CAE">
        <w:rPr>
          <w:rFonts w:asciiTheme="minorBidi" w:hAnsiTheme="minorBidi" w:cstheme="minorBidi"/>
        </w:rPr>
        <w:t xml:space="preserve">. While traditional history and source study is staple in the teaching of history, </w:t>
      </w:r>
      <w:r w:rsidR="007F3BB7">
        <w:rPr>
          <w:rFonts w:asciiTheme="minorBidi" w:hAnsiTheme="minorBidi" w:cstheme="minorBidi"/>
        </w:rPr>
        <w:t xml:space="preserve">social studies </w:t>
      </w:r>
      <w:proofErr w:type="gramStart"/>
      <w:r w:rsidR="007F3BB7">
        <w:rPr>
          <w:rFonts w:asciiTheme="minorBidi" w:hAnsiTheme="minorBidi" w:cstheme="minorBidi"/>
        </w:rPr>
        <w:t>is</w:t>
      </w:r>
      <w:proofErr w:type="gramEnd"/>
      <w:r w:rsidR="007F3BB7">
        <w:rPr>
          <w:rFonts w:asciiTheme="minorBidi" w:hAnsiTheme="minorBidi" w:cstheme="minorBidi"/>
        </w:rPr>
        <w:t xml:space="preserve"> often regarded as mere </w:t>
      </w:r>
      <w:r w:rsidRPr="00911CAE">
        <w:rPr>
          <w:rFonts w:asciiTheme="minorBidi" w:hAnsiTheme="minorBidi" w:cstheme="minorBidi"/>
        </w:rPr>
        <w:t>memorization of facts. The critical thinking and reflection of social issues, and developing informed judgments are sometimes overlooked.</w:t>
      </w:r>
      <w:r w:rsidR="007F3BB7">
        <w:rPr>
          <w:rFonts w:asciiTheme="minorBidi" w:hAnsiTheme="minorBidi" w:cstheme="minorBidi"/>
        </w:rPr>
        <w:t xml:space="preserve"> T</w:t>
      </w:r>
      <w:r w:rsidRPr="00911CAE">
        <w:rPr>
          <w:rFonts w:asciiTheme="minorBidi" w:hAnsiTheme="minorBidi" w:cstheme="minorBidi"/>
        </w:rPr>
        <w:t>he past and recent curricul</w:t>
      </w:r>
      <w:r w:rsidR="007F3BB7">
        <w:rPr>
          <w:rFonts w:asciiTheme="minorBidi" w:hAnsiTheme="minorBidi" w:cstheme="minorBidi"/>
        </w:rPr>
        <w:t>a</w:t>
      </w:r>
      <w:r w:rsidRPr="00911CAE">
        <w:rPr>
          <w:rFonts w:asciiTheme="minorBidi" w:hAnsiTheme="minorBidi" w:cstheme="minorBidi"/>
        </w:rPr>
        <w:t xml:space="preserve"> gave emphasis on critical thinking and thinking skills, it only seemed rhetoric as it is limited in actual practice.</w:t>
      </w:r>
    </w:p>
    <w:p w14:paraId="65B9AFD0" w14:textId="77777777" w:rsidR="00724755" w:rsidRPr="00911CAE" w:rsidRDefault="00724755" w:rsidP="00AA2D97">
      <w:pPr>
        <w:jc w:val="both"/>
        <w:rPr>
          <w:rFonts w:asciiTheme="minorBidi" w:hAnsiTheme="minorBidi" w:cstheme="minorBidi"/>
        </w:rPr>
      </w:pPr>
    </w:p>
    <w:p w14:paraId="1F9ABE9E" w14:textId="504A1B2D" w:rsidR="00724755" w:rsidRPr="00911CAE" w:rsidRDefault="00724755" w:rsidP="00AA2D97">
      <w:pPr>
        <w:jc w:val="both"/>
        <w:rPr>
          <w:rFonts w:asciiTheme="minorBidi" w:hAnsiTheme="minorBidi" w:cstheme="minorBidi"/>
          <w:b/>
        </w:rPr>
      </w:pPr>
      <w:r>
        <w:rPr>
          <w:rFonts w:asciiTheme="minorBidi" w:hAnsiTheme="minorBidi" w:cstheme="minorBidi"/>
          <w:b/>
        </w:rPr>
        <w:t xml:space="preserve">2.4 </w:t>
      </w:r>
      <w:r w:rsidRPr="00911CAE">
        <w:rPr>
          <w:rFonts w:asciiTheme="minorBidi" w:hAnsiTheme="minorBidi" w:cstheme="minorBidi"/>
          <w:b/>
        </w:rPr>
        <w:t>How Social Studies be Taught, Underlying Philosophy</w:t>
      </w:r>
    </w:p>
    <w:p w14:paraId="0E8F7723" w14:textId="1D2A96E2" w:rsidR="00724755" w:rsidRPr="00911CAE" w:rsidRDefault="00724755" w:rsidP="00AA2D97">
      <w:pPr>
        <w:jc w:val="both"/>
        <w:rPr>
          <w:rFonts w:asciiTheme="minorBidi" w:hAnsiTheme="minorBidi" w:cstheme="minorBidi"/>
          <w:shd w:val="clear" w:color="auto" w:fill="FFFFFF"/>
        </w:rPr>
      </w:pPr>
      <w:r w:rsidRPr="00911CAE">
        <w:rPr>
          <w:rFonts w:asciiTheme="minorBidi" w:hAnsiTheme="minorBidi" w:cstheme="minorBidi"/>
          <w:shd w:val="clear" w:color="auto" w:fill="FFFFFF"/>
        </w:rPr>
        <w:t xml:space="preserve">As response to the issues faced by Social Studies Education, </w:t>
      </w:r>
      <w:r w:rsidR="003F2773">
        <w:rPr>
          <w:rFonts w:asciiTheme="minorBidi" w:hAnsiTheme="minorBidi" w:cstheme="minorBidi"/>
          <w:shd w:val="clear" w:color="auto" w:fill="FFFFFF"/>
        </w:rPr>
        <w:t xml:space="preserve">the following points are raised on social studies purpose, </w:t>
      </w:r>
      <w:r w:rsidR="00263967">
        <w:rPr>
          <w:rFonts w:asciiTheme="minorBidi" w:hAnsiTheme="minorBidi" w:cstheme="minorBidi"/>
          <w:shd w:val="clear" w:color="auto" w:fill="FFFFFF"/>
        </w:rPr>
        <w:t xml:space="preserve">teaching and learning </w:t>
      </w:r>
      <w:r w:rsidR="003F2773">
        <w:rPr>
          <w:rFonts w:asciiTheme="minorBidi" w:hAnsiTheme="minorBidi" w:cstheme="minorBidi"/>
          <w:shd w:val="clear" w:color="auto" w:fill="FFFFFF"/>
        </w:rPr>
        <w:t>process</w:t>
      </w:r>
      <w:r w:rsidR="00263967">
        <w:rPr>
          <w:rFonts w:asciiTheme="minorBidi" w:hAnsiTheme="minorBidi" w:cstheme="minorBidi"/>
          <w:shd w:val="clear" w:color="auto" w:fill="FFFFFF"/>
        </w:rPr>
        <w:t>, and the teachers, students and community.</w:t>
      </w:r>
    </w:p>
    <w:p w14:paraId="3D1285B8" w14:textId="0A30F771" w:rsidR="00263967" w:rsidRPr="00263967" w:rsidRDefault="00263967" w:rsidP="00263967">
      <w:pPr>
        <w:pStyle w:val="ListParagraph"/>
        <w:numPr>
          <w:ilvl w:val="0"/>
          <w:numId w:val="31"/>
        </w:numPr>
        <w:spacing w:after="200"/>
        <w:jc w:val="both"/>
        <w:rPr>
          <w:rFonts w:asciiTheme="minorBidi" w:hAnsiTheme="minorBidi"/>
          <w:sz w:val="20"/>
          <w:szCs w:val="20"/>
          <w:shd w:val="clear" w:color="auto" w:fill="FFFFFF"/>
        </w:rPr>
      </w:pPr>
      <w:r w:rsidRPr="00263967">
        <w:rPr>
          <w:rFonts w:asciiTheme="minorBidi" w:hAnsiTheme="minorBidi"/>
          <w:sz w:val="20"/>
          <w:szCs w:val="20"/>
          <w:shd w:val="clear" w:color="auto" w:fill="FFFFFF"/>
        </w:rPr>
        <w:t xml:space="preserve">Purpose </w:t>
      </w:r>
      <w:r w:rsidR="00301E3B">
        <w:rPr>
          <w:rFonts w:asciiTheme="minorBidi" w:hAnsiTheme="minorBidi"/>
          <w:sz w:val="20"/>
          <w:szCs w:val="20"/>
          <w:shd w:val="clear" w:color="auto" w:fill="FFFFFF"/>
        </w:rPr>
        <w:t>of</w:t>
      </w:r>
      <w:r w:rsidRPr="00263967">
        <w:rPr>
          <w:rFonts w:asciiTheme="minorBidi" w:hAnsiTheme="minorBidi"/>
          <w:sz w:val="20"/>
          <w:szCs w:val="20"/>
          <w:shd w:val="clear" w:color="auto" w:fill="FFFFFF"/>
        </w:rPr>
        <w:t xml:space="preserve"> social studies </w:t>
      </w:r>
      <w:r w:rsidR="00301E3B">
        <w:rPr>
          <w:rFonts w:asciiTheme="minorBidi" w:hAnsiTheme="minorBidi"/>
          <w:sz w:val="20"/>
          <w:szCs w:val="20"/>
          <w:shd w:val="clear" w:color="auto" w:fill="FFFFFF"/>
        </w:rPr>
        <w:t xml:space="preserve">education </w:t>
      </w:r>
      <w:r w:rsidRPr="00263967">
        <w:rPr>
          <w:rFonts w:asciiTheme="minorBidi" w:hAnsiTheme="minorBidi"/>
          <w:sz w:val="20"/>
          <w:szCs w:val="20"/>
          <w:shd w:val="clear" w:color="auto" w:fill="FFFFFF"/>
        </w:rPr>
        <w:t>as relevant, inclusive, connected, and useful;</w:t>
      </w:r>
    </w:p>
    <w:p w14:paraId="307220B6" w14:textId="2CDC7B1C" w:rsidR="00263967" w:rsidRPr="00263967" w:rsidRDefault="00263967" w:rsidP="00263967">
      <w:pPr>
        <w:pStyle w:val="ListParagraph"/>
        <w:numPr>
          <w:ilvl w:val="0"/>
          <w:numId w:val="31"/>
        </w:numPr>
        <w:spacing w:after="200"/>
        <w:jc w:val="both"/>
        <w:rPr>
          <w:rFonts w:asciiTheme="minorBidi" w:hAnsiTheme="minorBidi"/>
          <w:sz w:val="20"/>
          <w:szCs w:val="20"/>
          <w:shd w:val="clear" w:color="auto" w:fill="FFFFFF"/>
        </w:rPr>
      </w:pPr>
      <w:r w:rsidRPr="00263967">
        <w:rPr>
          <w:rFonts w:asciiTheme="minorBidi" w:hAnsiTheme="minorBidi"/>
          <w:sz w:val="20"/>
          <w:szCs w:val="20"/>
          <w:shd w:val="clear" w:color="auto" w:fill="FFFFFF"/>
        </w:rPr>
        <w:t>The teacher must possess the attitude, the values and beliefs</w:t>
      </w:r>
      <w:r w:rsidR="00301E3B">
        <w:rPr>
          <w:rFonts w:asciiTheme="minorBidi" w:hAnsiTheme="minorBidi"/>
          <w:sz w:val="20"/>
          <w:szCs w:val="20"/>
          <w:shd w:val="clear" w:color="auto" w:fill="FFFFFF"/>
        </w:rPr>
        <w:t xml:space="preserve">, and </w:t>
      </w:r>
      <w:r w:rsidRPr="00263967">
        <w:rPr>
          <w:rFonts w:asciiTheme="minorBidi" w:hAnsiTheme="minorBidi"/>
          <w:sz w:val="20"/>
          <w:szCs w:val="20"/>
          <w:shd w:val="clear" w:color="auto" w:fill="FFFFFF"/>
        </w:rPr>
        <w:t>the content and pedagogy;</w:t>
      </w:r>
    </w:p>
    <w:p w14:paraId="4F9CD27E" w14:textId="77777777" w:rsidR="00263967" w:rsidRPr="00263967" w:rsidRDefault="00263967" w:rsidP="00263967">
      <w:pPr>
        <w:pStyle w:val="ListParagraph"/>
        <w:numPr>
          <w:ilvl w:val="0"/>
          <w:numId w:val="31"/>
        </w:numPr>
        <w:spacing w:after="200"/>
        <w:jc w:val="both"/>
        <w:rPr>
          <w:rFonts w:asciiTheme="minorBidi" w:hAnsiTheme="minorBidi"/>
          <w:sz w:val="20"/>
          <w:szCs w:val="20"/>
          <w:shd w:val="clear" w:color="auto" w:fill="FFFFFF"/>
        </w:rPr>
      </w:pPr>
      <w:r w:rsidRPr="00263967">
        <w:rPr>
          <w:rFonts w:asciiTheme="minorBidi" w:hAnsiTheme="minorBidi"/>
          <w:sz w:val="20"/>
          <w:szCs w:val="20"/>
          <w:shd w:val="clear" w:color="auto" w:fill="FFFFFF"/>
        </w:rPr>
        <w:t>T</w:t>
      </w:r>
      <w:r w:rsidR="00724755" w:rsidRPr="00263967">
        <w:rPr>
          <w:rFonts w:asciiTheme="minorBidi" w:hAnsiTheme="minorBidi"/>
          <w:sz w:val="20"/>
          <w:szCs w:val="20"/>
          <w:shd w:val="clear" w:color="auto" w:fill="FFFFFF"/>
        </w:rPr>
        <w:t xml:space="preserve">eaching and learning is a process; it takes reflective thinking and decision-making for teachers. </w:t>
      </w:r>
    </w:p>
    <w:p w14:paraId="68C7BED2" w14:textId="7C370255" w:rsidR="00263967" w:rsidRPr="00263967" w:rsidRDefault="00724755" w:rsidP="00263967">
      <w:pPr>
        <w:pStyle w:val="ListParagraph"/>
        <w:numPr>
          <w:ilvl w:val="0"/>
          <w:numId w:val="31"/>
        </w:numPr>
        <w:spacing w:after="200"/>
        <w:jc w:val="both"/>
        <w:rPr>
          <w:rFonts w:asciiTheme="minorBidi" w:hAnsiTheme="minorBidi"/>
          <w:sz w:val="20"/>
          <w:szCs w:val="20"/>
          <w:shd w:val="clear" w:color="auto" w:fill="FFFFFF"/>
        </w:rPr>
      </w:pPr>
      <w:r w:rsidRPr="00263967">
        <w:rPr>
          <w:rFonts w:asciiTheme="minorBidi" w:hAnsiTheme="minorBidi"/>
          <w:sz w:val="20"/>
          <w:szCs w:val="20"/>
          <w:shd w:val="clear" w:color="auto" w:fill="FFFFFF"/>
        </w:rPr>
        <w:t xml:space="preserve">That teaching </w:t>
      </w:r>
      <w:r w:rsidR="00263967">
        <w:rPr>
          <w:rFonts w:asciiTheme="minorBidi" w:hAnsiTheme="minorBidi"/>
          <w:sz w:val="20"/>
          <w:szCs w:val="20"/>
          <w:shd w:val="clear" w:color="auto" w:fill="FFFFFF"/>
        </w:rPr>
        <w:t xml:space="preserve">and learning </w:t>
      </w:r>
      <w:r w:rsidRPr="00263967">
        <w:rPr>
          <w:rFonts w:asciiTheme="minorBidi" w:hAnsiTheme="minorBidi"/>
          <w:sz w:val="20"/>
          <w:szCs w:val="20"/>
          <w:shd w:val="clear" w:color="auto" w:fill="FFFFFF"/>
        </w:rPr>
        <w:t xml:space="preserve">includes the whole school culture, and even the community. </w:t>
      </w:r>
    </w:p>
    <w:p w14:paraId="0F5D92B5" w14:textId="2FB067FC" w:rsidR="00263967" w:rsidRPr="00911CAE" w:rsidRDefault="00263967" w:rsidP="00263967">
      <w:pPr>
        <w:jc w:val="both"/>
        <w:rPr>
          <w:rFonts w:asciiTheme="minorBidi" w:hAnsiTheme="minorBidi" w:cstheme="minorBidi"/>
        </w:rPr>
      </w:pPr>
      <w:r>
        <w:rPr>
          <w:rFonts w:asciiTheme="minorBidi" w:hAnsiTheme="minorBidi" w:cstheme="minorBidi"/>
        </w:rPr>
        <w:t xml:space="preserve">First is clarity with social studies purpose. </w:t>
      </w:r>
      <w:r w:rsidRPr="00911CAE">
        <w:rPr>
          <w:rFonts w:asciiTheme="minorBidi" w:hAnsiTheme="minorBidi" w:cstheme="minorBidi"/>
        </w:rPr>
        <w:t xml:space="preserve">Social Studies </w:t>
      </w:r>
      <w:r w:rsidR="00B24063">
        <w:rPr>
          <w:rFonts w:asciiTheme="minorBidi" w:hAnsiTheme="minorBidi" w:cstheme="minorBidi"/>
        </w:rPr>
        <w:t xml:space="preserve">must be </w:t>
      </w:r>
      <w:r w:rsidRPr="00911CAE">
        <w:rPr>
          <w:rFonts w:asciiTheme="minorBidi" w:hAnsiTheme="minorBidi" w:cstheme="minorBidi"/>
        </w:rPr>
        <w:t>value</w:t>
      </w:r>
      <w:r w:rsidR="00B24063">
        <w:rPr>
          <w:rFonts w:asciiTheme="minorBidi" w:hAnsiTheme="minorBidi" w:cstheme="minorBidi"/>
        </w:rPr>
        <w:t xml:space="preserve">d </w:t>
      </w:r>
      <w:r w:rsidR="00B671B4">
        <w:rPr>
          <w:rFonts w:asciiTheme="minorBidi" w:hAnsiTheme="minorBidi" w:cstheme="minorBidi"/>
        </w:rPr>
        <w:t>in the curriculum and by teachers.</w:t>
      </w:r>
      <w:r w:rsidRPr="00911CAE">
        <w:rPr>
          <w:rFonts w:asciiTheme="minorBidi" w:hAnsiTheme="minorBidi" w:cstheme="minorBidi"/>
        </w:rPr>
        <w:t xml:space="preserve"> Essentialism </w:t>
      </w:r>
      <w:r w:rsidR="00B671B4">
        <w:rPr>
          <w:rFonts w:asciiTheme="minorBidi" w:hAnsiTheme="minorBidi" w:cstheme="minorBidi"/>
        </w:rPr>
        <w:t>focus on</w:t>
      </w:r>
      <w:r w:rsidRPr="00911CAE">
        <w:rPr>
          <w:rFonts w:asciiTheme="minorBidi" w:hAnsiTheme="minorBidi" w:cstheme="minorBidi"/>
        </w:rPr>
        <w:t xml:space="preserve"> essentials and basics</w:t>
      </w:r>
      <w:r w:rsidR="00B671B4">
        <w:rPr>
          <w:rFonts w:asciiTheme="minorBidi" w:hAnsiTheme="minorBidi" w:cstheme="minorBidi"/>
        </w:rPr>
        <w:t>;</w:t>
      </w:r>
      <w:r w:rsidRPr="00911CAE">
        <w:rPr>
          <w:rFonts w:asciiTheme="minorBidi" w:hAnsiTheme="minorBidi" w:cstheme="minorBidi"/>
        </w:rPr>
        <w:t xml:space="preserve"> there are </w:t>
      </w:r>
      <w:r w:rsidR="00B671B4">
        <w:rPr>
          <w:rFonts w:asciiTheme="minorBidi" w:hAnsiTheme="minorBidi" w:cstheme="minorBidi"/>
        </w:rPr>
        <w:t xml:space="preserve">subjects regarded as </w:t>
      </w:r>
      <w:r w:rsidRPr="00911CAE">
        <w:rPr>
          <w:rFonts w:asciiTheme="minorBidi" w:hAnsiTheme="minorBidi" w:cstheme="minorBidi"/>
        </w:rPr>
        <w:t>essential such as the natural sciences and mathematics</w:t>
      </w:r>
      <w:r w:rsidR="00B671B4">
        <w:rPr>
          <w:rFonts w:asciiTheme="minorBidi" w:hAnsiTheme="minorBidi" w:cstheme="minorBidi"/>
        </w:rPr>
        <w:t xml:space="preserve">. </w:t>
      </w:r>
      <w:r w:rsidRPr="00911CAE">
        <w:rPr>
          <w:rFonts w:asciiTheme="minorBidi" w:hAnsiTheme="minorBidi" w:cstheme="minorBidi"/>
        </w:rPr>
        <w:t xml:space="preserve">Social Studies as subject is also serving an important aim --- citizenship education, critical thinking and development of human person. While not similar with the natural sciences, Social Studies aims are equally as important with other “basic” subjects. Connected here is that the aim of Social Studies is Humanism since the discipline speaks of history, literature and philosophy. </w:t>
      </w:r>
      <w:r w:rsidR="00B671B4" w:rsidRPr="00911CAE">
        <w:rPr>
          <w:rFonts w:asciiTheme="minorBidi" w:hAnsiTheme="minorBidi" w:cstheme="minorBidi"/>
        </w:rPr>
        <w:t xml:space="preserve">Social Studies is Reconstructionist, the challenge for Social Studies teachers is to make </w:t>
      </w:r>
      <w:r w:rsidR="00B671B4">
        <w:rPr>
          <w:rFonts w:asciiTheme="minorBidi" w:hAnsiTheme="minorBidi" w:cstheme="minorBidi"/>
        </w:rPr>
        <w:t xml:space="preserve">it </w:t>
      </w:r>
      <w:r w:rsidR="00B671B4" w:rsidRPr="00911CAE">
        <w:rPr>
          <w:rFonts w:asciiTheme="minorBidi" w:hAnsiTheme="minorBidi" w:cstheme="minorBidi"/>
        </w:rPr>
        <w:t xml:space="preserve">meaningful </w:t>
      </w:r>
      <w:r w:rsidR="00B671B4">
        <w:rPr>
          <w:rFonts w:asciiTheme="minorBidi" w:hAnsiTheme="minorBidi" w:cstheme="minorBidi"/>
        </w:rPr>
        <w:t>for students for social reform and transformation</w:t>
      </w:r>
      <w:r w:rsidR="00B671B4" w:rsidRPr="00911CAE">
        <w:rPr>
          <w:rFonts w:asciiTheme="minorBidi" w:hAnsiTheme="minorBidi" w:cstheme="minorBidi"/>
        </w:rPr>
        <w:t xml:space="preserve">. </w:t>
      </w:r>
      <w:r w:rsidRPr="00911CAE">
        <w:rPr>
          <w:rFonts w:asciiTheme="minorBidi" w:hAnsiTheme="minorBidi" w:cstheme="minorBidi"/>
        </w:rPr>
        <w:t xml:space="preserve">There is a need then for Social Studies to assert a greater emphasis and importance in the curriculum through the Department of Education Curriculum and pronouncements. </w:t>
      </w:r>
    </w:p>
    <w:p w14:paraId="0ED015FE" w14:textId="77777777" w:rsidR="00263967" w:rsidRDefault="00263967" w:rsidP="00AA2D97">
      <w:pPr>
        <w:jc w:val="both"/>
        <w:rPr>
          <w:rFonts w:asciiTheme="minorBidi" w:hAnsiTheme="minorBidi" w:cstheme="minorBidi"/>
          <w:shd w:val="clear" w:color="auto" w:fill="FFFFFF"/>
        </w:rPr>
      </w:pPr>
    </w:p>
    <w:p w14:paraId="52996914" w14:textId="62FCD325" w:rsidR="00724755" w:rsidRPr="00911CAE" w:rsidRDefault="00263967" w:rsidP="00AA2D97">
      <w:pPr>
        <w:jc w:val="both"/>
        <w:rPr>
          <w:rFonts w:asciiTheme="minorBidi" w:hAnsiTheme="minorBidi" w:cstheme="minorBidi"/>
        </w:rPr>
      </w:pPr>
      <w:r>
        <w:rPr>
          <w:rFonts w:asciiTheme="minorBidi" w:hAnsiTheme="minorBidi" w:cstheme="minorBidi"/>
          <w:shd w:val="clear" w:color="auto" w:fill="FFFFFF"/>
        </w:rPr>
        <w:lastRenderedPageBreak/>
        <w:t xml:space="preserve">Second is the crucial role of teachers. </w:t>
      </w:r>
      <w:r w:rsidR="00B24063">
        <w:rPr>
          <w:rFonts w:asciiTheme="minorBidi" w:hAnsiTheme="minorBidi" w:cstheme="minorBidi"/>
          <w:shd w:val="clear" w:color="auto" w:fill="FFFFFF"/>
        </w:rPr>
        <w:t>T</w:t>
      </w:r>
      <w:r w:rsidR="00B24063" w:rsidRPr="00911CAE">
        <w:rPr>
          <w:rFonts w:asciiTheme="minorBidi" w:hAnsiTheme="minorBidi" w:cstheme="minorBidi"/>
          <w:shd w:val="clear" w:color="auto" w:fill="FFFFFF"/>
        </w:rPr>
        <w:t>eachers</w:t>
      </w:r>
      <w:r w:rsidR="00B24063">
        <w:rPr>
          <w:rFonts w:asciiTheme="minorBidi" w:hAnsiTheme="minorBidi" w:cstheme="minorBidi"/>
          <w:shd w:val="clear" w:color="auto" w:fill="FFFFFF"/>
        </w:rPr>
        <w:t>’</w:t>
      </w:r>
      <w:r w:rsidR="00B24063" w:rsidRPr="00911CAE">
        <w:rPr>
          <w:rFonts w:asciiTheme="minorBidi" w:hAnsiTheme="minorBidi" w:cstheme="minorBidi"/>
          <w:shd w:val="clear" w:color="auto" w:fill="FFFFFF"/>
        </w:rPr>
        <w:t xml:space="preserve"> </w:t>
      </w:r>
      <w:r w:rsidR="00724755" w:rsidRPr="00911CAE">
        <w:rPr>
          <w:rFonts w:asciiTheme="minorBidi" w:hAnsiTheme="minorBidi" w:cstheme="minorBidi"/>
          <w:shd w:val="clear" w:color="auto" w:fill="FFFFFF"/>
        </w:rPr>
        <w:t>experiences,</w:t>
      </w:r>
      <w:r w:rsidR="00B24063">
        <w:rPr>
          <w:rFonts w:asciiTheme="minorBidi" w:hAnsiTheme="minorBidi" w:cstheme="minorBidi"/>
          <w:shd w:val="clear" w:color="auto" w:fill="FFFFFF"/>
        </w:rPr>
        <w:t xml:space="preserve"> </w:t>
      </w:r>
      <w:r w:rsidR="00724755" w:rsidRPr="00911CAE">
        <w:rPr>
          <w:rFonts w:asciiTheme="minorBidi" w:hAnsiTheme="minorBidi" w:cstheme="minorBidi"/>
          <w:shd w:val="clear" w:color="auto" w:fill="FFFFFF"/>
        </w:rPr>
        <w:t xml:space="preserve">personal background, values, beliefs and attitudes </w:t>
      </w:r>
      <w:r w:rsidR="00B24063">
        <w:rPr>
          <w:rFonts w:asciiTheme="minorBidi" w:hAnsiTheme="minorBidi" w:cstheme="minorBidi"/>
          <w:shd w:val="clear" w:color="auto" w:fill="FFFFFF"/>
        </w:rPr>
        <w:t>influence teaching</w:t>
      </w:r>
      <w:r w:rsidR="00724755" w:rsidRPr="00911CAE">
        <w:rPr>
          <w:rFonts w:asciiTheme="minorBidi" w:hAnsiTheme="minorBidi" w:cstheme="minorBidi"/>
          <w:shd w:val="clear" w:color="auto" w:fill="FFFFFF"/>
        </w:rPr>
        <w:t xml:space="preserve">. </w:t>
      </w:r>
      <w:r w:rsidR="00B24063">
        <w:rPr>
          <w:rFonts w:asciiTheme="minorBidi" w:hAnsiTheme="minorBidi" w:cstheme="minorBidi"/>
          <w:shd w:val="clear" w:color="auto" w:fill="FFFFFF"/>
        </w:rPr>
        <w:t>Teaching</w:t>
      </w:r>
      <w:r w:rsidR="00724755" w:rsidRPr="00911CAE">
        <w:rPr>
          <w:rFonts w:asciiTheme="minorBidi" w:hAnsiTheme="minorBidi" w:cstheme="minorBidi"/>
          <w:shd w:val="clear" w:color="auto" w:fill="FFFFFF"/>
        </w:rPr>
        <w:t xml:space="preserve"> is a reflection and response to the needs and aspirations of the society. Here Social Studies is strongly a Social Reconstructionism since it relates to how schools change society or how society affect schools. Due to the content of Social Studies such as social, political, economics makes it a key area for Reconstructionism. Social Studies is always under appraisal due to changes in the society</w:t>
      </w:r>
      <w:sdt>
        <w:sdtPr>
          <w:rPr>
            <w:rFonts w:asciiTheme="minorBidi" w:hAnsiTheme="minorBidi" w:cstheme="minorBidi"/>
          </w:rPr>
          <w:id w:val="1159964462"/>
          <w:citation/>
        </w:sdtPr>
        <w:sdtEndPr/>
        <w:sdtContent>
          <w:r w:rsidR="00724755" w:rsidRPr="00911CAE">
            <w:rPr>
              <w:rFonts w:asciiTheme="minorBidi" w:hAnsiTheme="minorBidi" w:cstheme="minorBidi"/>
            </w:rPr>
            <w:fldChar w:fldCharType="begin"/>
          </w:r>
          <w:r w:rsidR="00724755" w:rsidRPr="00911CAE">
            <w:rPr>
              <w:rFonts w:asciiTheme="minorBidi" w:hAnsiTheme="minorBidi" w:cstheme="minorBidi"/>
            </w:rPr>
            <w:instrText xml:space="preserve"> CITATION Ger09 \l 1033 </w:instrText>
          </w:r>
          <w:r w:rsidR="00724755" w:rsidRPr="00911CAE">
            <w:rPr>
              <w:rFonts w:asciiTheme="minorBidi" w:hAnsiTheme="minorBidi" w:cstheme="minorBidi"/>
            </w:rPr>
            <w:fldChar w:fldCharType="separate"/>
          </w:r>
          <w:r w:rsidR="00724755" w:rsidRPr="00911CAE">
            <w:rPr>
              <w:rFonts w:asciiTheme="minorBidi" w:hAnsiTheme="minorBidi" w:cstheme="minorBidi"/>
              <w:noProof/>
            </w:rPr>
            <w:t xml:space="preserve"> </w:t>
          </w:r>
          <w:r w:rsidR="00724755" w:rsidRPr="00911CAE">
            <w:rPr>
              <w:rFonts w:asciiTheme="minorBidi" w:hAnsiTheme="minorBidi" w:cstheme="minorBidi"/>
              <w:noProof/>
              <w:lang w:val="en-PH"/>
            </w:rPr>
            <w:t>(Gutek G. L., 2009)</w:t>
          </w:r>
          <w:r w:rsidR="00724755" w:rsidRPr="00911CAE">
            <w:rPr>
              <w:rFonts w:asciiTheme="minorBidi" w:hAnsiTheme="minorBidi" w:cstheme="minorBidi"/>
            </w:rPr>
            <w:fldChar w:fldCharType="end"/>
          </w:r>
        </w:sdtContent>
      </w:sdt>
      <w:r w:rsidR="00724755" w:rsidRPr="00911CAE">
        <w:rPr>
          <w:rFonts w:asciiTheme="minorBidi" w:hAnsiTheme="minorBidi" w:cstheme="minorBidi"/>
        </w:rPr>
        <w:t xml:space="preserve">. </w:t>
      </w:r>
      <w:r w:rsidR="00724755" w:rsidRPr="00911CAE">
        <w:rPr>
          <w:rFonts w:asciiTheme="minorBidi" w:hAnsiTheme="minorBidi" w:cstheme="minorBidi"/>
          <w:shd w:val="clear" w:color="auto" w:fill="FFFFFF"/>
        </w:rPr>
        <w:t xml:space="preserve">In research of eighth and eleventh grade students to inquire on </w:t>
      </w:r>
      <w:r w:rsidR="00B24063" w:rsidRPr="00911CAE">
        <w:rPr>
          <w:rFonts w:asciiTheme="minorBidi" w:hAnsiTheme="minorBidi" w:cstheme="minorBidi"/>
          <w:shd w:val="clear" w:color="auto" w:fill="FFFFFF"/>
        </w:rPr>
        <w:t>students’</w:t>
      </w:r>
      <w:r w:rsidR="00724755" w:rsidRPr="00911CAE">
        <w:rPr>
          <w:rFonts w:asciiTheme="minorBidi" w:hAnsiTheme="minorBidi" w:cstheme="minorBidi"/>
          <w:shd w:val="clear" w:color="auto" w:fill="FFFFFF"/>
        </w:rPr>
        <w:t xml:space="preserve"> attitude towards Social Studies, </w:t>
      </w:r>
      <w:r w:rsidR="00B24063">
        <w:rPr>
          <w:rFonts w:asciiTheme="minorBidi" w:hAnsiTheme="minorBidi" w:cstheme="minorBidi"/>
          <w:shd w:val="clear" w:color="auto" w:fill="FFFFFF"/>
        </w:rPr>
        <w:t>a</w:t>
      </w:r>
      <w:r w:rsidR="00724755" w:rsidRPr="00911CAE">
        <w:rPr>
          <w:rFonts w:asciiTheme="minorBidi" w:hAnsiTheme="minorBidi" w:cstheme="minorBidi"/>
          <w:shd w:val="clear" w:color="auto" w:fill="FFFFFF"/>
        </w:rPr>
        <w:t xml:space="preserve"> theme emerged</w:t>
      </w:r>
      <w:r w:rsidR="00B24063">
        <w:rPr>
          <w:rFonts w:asciiTheme="minorBidi" w:hAnsiTheme="minorBidi" w:cstheme="minorBidi"/>
          <w:shd w:val="clear" w:color="auto" w:fill="FFFFFF"/>
        </w:rPr>
        <w:t xml:space="preserve"> that</w:t>
      </w:r>
      <w:r w:rsidR="00724755" w:rsidRPr="00911CAE">
        <w:rPr>
          <w:rFonts w:asciiTheme="minorBidi" w:hAnsiTheme="minorBidi" w:cstheme="minorBidi"/>
          <w:shd w:val="clear" w:color="auto" w:fill="FFFFFF"/>
        </w:rPr>
        <w:t xml:space="preserve"> </w:t>
      </w:r>
      <w:r w:rsidR="00B24063" w:rsidRPr="00911CAE">
        <w:rPr>
          <w:rFonts w:asciiTheme="minorBidi" w:hAnsiTheme="minorBidi" w:cstheme="minorBidi"/>
          <w:shd w:val="clear" w:color="auto" w:fill="FFFFFF"/>
        </w:rPr>
        <w:t>active involvement and teacher enthusiasm plays an important role in Social Studies teaching and how much students regard the subject</w:t>
      </w:r>
      <w:r w:rsidR="00724755" w:rsidRPr="00911CAE">
        <w:rPr>
          <w:rFonts w:asciiTheme="minorBidi" w:hAnsiTheme="minorBidi" w:cstheme="minorBidi"/>
          <w:shd w:val="clear" w:color="auto" w:fill="FFFFFF"/>
        </w:rPr>
        <w:t xml:space="preserve"> </w:t>
      </w:r>
      <w:sdt>
        <w:sdtPr>
          <w:rPr>
            <w:rFonts w:asciiTheme="minorBidi" w:hAnsiTheme="minorBidi" w:cstheme="minorBidi"/>
            <w:shd w:val="clear" w:color="auto" w:fill="FFFFFF"/>
          </w:rPr>
          <w:id w:val="-2075660135"/>
          <w:citation/>
        </w:sdtPr>
        <w:sdtEndPr/>
        <w:sdtContent>
          <w:r w:rsidR="00724755" w:rsidRPr="00911CAE">
            <w:rPr>
              <w:rFonts w:asciiTheme="minorBidi" w:hAnsiTheme="minorBidi" w:cstheme="minorBidi"/>
              <w:shd w:val="clear" w:color="auto" w:fill="FFFFFF"/>
            </w:rPr>
            <w:fldChar w:fldCharType="begin"/>
          </w:r>
          <w:r w:rsidR="00724755" w:rsidRPr="00911CAE">
            <w:rPr>
              <w:rFonts w:asciiTheme="minorBidi" w:hAnsiTheme="minorBidi" w:cstheme="minorBidi"/>
              <w:shd w:val="clear" w:color="auto" w:fill="FFFFFF"/>
            </w:rPr>
            <w:instrText xml:space="preserve"> CITATION Joh04 \l 1033 </w:instrText>
          </w:r>
          <w:r w:rsidR="00724755" w:rsidRPr="00911CAE">
            <w:rPr>
              <w:rFonts w:asciiTheme="minorBidi" w:hAnsiTheme="minorBidi" w:cstheme="minorBidi"/>
              <w:shd w:val="clear" w:color="auto" w:fill="FFFFFF"/>
            </w:rPr>
            <w:fldChar w:fldCharType="separate"/>
          </w:r>
          <w:r w:rsidR="00724755" w:rsidRPr="00911CAE">
            <w:rPr>
              <w:rFonts w:asciiTheme="minorBidi" w:hAnsiTheme="minorBidi" w:cstheme="minorBidi"/>
              <w:noProof/>
              <w:shd w:val="clear" w:color="auto" w:fill="FFFFFF"/>
              <w:lang w:val="en-PH"/>
            </w:rPr>
            <w:t>(Chiodo &amp; Byford, 2004)</w:t>
          </w:r>
          <w:r w:rsidR="00724755" w:rsidRPr="00911CAE">
            <w:rPr>
              <w:rFonts w:asciiTheme="minorBidi" w:hAnsiTheme="minorBidi" w:cstheme="minorBidi"/>
              <w:shd w:val="clear" w:color="auto" w:fill="FFFFFF"/>
            </w:rPr>
            <w:fldChar w:fldCharType="end"/>
          </w:r>
        </w:sdtContent>
      </w:sdt>
      <w:r w:rsidR="00724755" w:rsidRPr="00911CAE">
        <w:rPr>
          <w:rFonts w:asciiTheme="minorBidi" w:hAnsiTheme="minorBidi" w:cstheme="minorBidi"/>
          <w:shd w:val="clear" w:color="auto" w:fill="FFFFFF"/>
        </w:rPr>
        <w:t>.</w:t>
      </w:r>
    </w:p>
    <w:p w14:paraId="1FA6416E" w14:textId="77777777" w:rsidR="00724755" w:rsidRPr="00911CAE" w:rsidRDefault="00724755" w:rsidP="00AA2D97">
      <w:pPr>
        <w:jc w:val="both"/>
        <w:rPr>
          <w:rFonts w:asciiTheme="minorBidi" w:hAnsiTheme="minorBidi" w:cstheme="minorBidi"/>
        </w:rPr>
      </w:pPr>
    </w:p>
    <w:p w14:paraId="4828E337" w14:textId="69D6E577" w:rsidR="00724755" w:rsidRPr="00911CAE" w:rsidRDefault="00724755" w:rsidP="00AA2D97">
      <w:pPr>
        <w:jc w:val="both"/>
        <w:rPr>
          <w:rFonts w:asciiTheme="minorBidi" w:hAnsiTheme="minorBidi" w:cstheme="minorBidi"/>
        </w:rPr>
      </w:pPr>
      <w:r w:rsidRPr="00911CAE">
        <w:rPr>
          <w:rFonts w:asciiTheme="minorBidi" w:hAnsiTheme="minorBidi" w:cstheme="minorBidi"/>
        </w:rPr>
        <w:t>Th</w:t>
      </w:r>
      <w:r w:rsidR="00263967">
        <w:rPr>
          <w:rFonts w:asciiTheme="minorBidi" w:hAnsiTheme="minorBidi" w:cstheme="minorBidi"/>
        </w:rPr>
        <w:t>ird is the</w:t>
      </w:r>
      <w:r w:rsidRPr="00911CAE">
        <w:rPr>
          <w:rFonts w:asciiTheme="minorBidi" w:hAnsiTheme="minorBidi" w:cstheme="minorBidi"/>
        </w:rPr>
        <w:t xml:space="preserve"> process. The teacher must combine content with appropriate pedagogy consistent with the suggestion that teaching must be based on the culture and context of students. It must be mentioned that there are approaches to Social Studies teaching, an interesting addition is providing the benchmarks on historical thinking and structure proposed among others by Peter </w:t>
      </w:r>
      <w:proofErr w:type="spellStart"/>
      <w:r w:rsidRPr="00911CAE">
        <w:rPr>
          <w:rFonts w:asciiTheme="minorBidi" w:hAnsiTheme="minorBidi" w:cstheme="minorBidi"/>
        </w:rPr>
        <w:t>Seixas</w:t>
      </w:r>
      <w:proofErr w:type="spellEnd"/>
      <w:r w:rsidRPr="00911CAE">
        <w:rPr>
          <w:rFonts w:asciiTheme="minorBidi" w:hAnsiTheme="minorBidi" w:cstheme="minorBidi"/>
        </w:rPr>
        <w:t xml:space="preserve">. Even in the history of Social Studies teaching in the Philippines, the project method found its way in the curriculum </w:t>
      </w:r>
      <w:sdt>
        <w:sdtPr>
          <w:rPr>
            <w:rFonts w:asciiTheme="minorBidi" w:hAnsiTheme="minorBidi" w:cstheme="minorBidi"/>
          </w:rPr>
          <w:id w:val="152420474"/>
          <w:citation/>
        </w:sdtPr>
        <w:sdtEndPr/>
        <w:sdtContent>
          <w:r w:rsidRPr="00911CAE">
            <w:rPr>
              <w:rFonts w:asciiTheme="minorBidi" w:hAnsiTheme="minorBidi" w:cstheme="minorBidi"/>
            </w:rPr>
            <w:fldChar w:fldCharType="begin"/>
          </w:r>
          <w:r w:rsidRPr="00911CAE">
            <w:rPr>
              <w:rFonts w:asciiTheme="minorBidi" w:hAnsiTheme="minorBidi" w:cstheme="minorBidi"/>
            </w:rPr>
            <w:instrText xml:space="preserve"> CITATION Aci80 \l 1033 </w:instrText>
          </w:r>
          <w:r w:rsidRPr="00911CAE">
            <w:rPr>
              <w:rFonts w:asciiTheme="minorBidi" w:hAnsiTheme="minorBidi" w:cstheme="minorBidi"/>
            </w:rPr>
            <w:fldChar w:fldCharType="separate"/>
          </w:r>
          <w:r w:rsidRPr="00911CAE">
            <w:rPr>
              <w:rFonts w:asciiTheme="minorBidi" w:hAnsiTheme="minorBidi" w:cstheme="minorBidi"/>
              <w:noProof/>
              <w:lang w:val="en-PH"/>
            </w:rPr>
            <w:t>(Acierto, 1980)</w:t>
          </w:r>
          <w:r w:rsidRPr="00911CAE">
            <w:rPr>
              <w:rFonts w:asciiTheme="minorBidi" w:hAnsiTheme="minorBidi" w:cstheme="minorBidi"/>
            </w:rPr>
            <w:fldChar w:fldCharType="end"/>
          </w:r>
        </w:sdtContent>
      </w:sdt>
      <w:r w:rsidRPr="00911CAE">
        <w:rPr>
          <w:rFonts w:asciiTheme="minorBidi" w:hAnsiTheme="minorBidi" w:cstheme="minorBidi"/>
        </w:rPr>
        <w:t>, this method largely associated with Progressivism.</w:t>
      </w:r>
      <w:r w:rsidR="00B24063">
        <w:rPr>
          <w:rFonts w:asciiTheme="minorBidi" w:hAnsiTheme="minorBidi" w:cstheme="minorBidi"/>
        </w:rPr>
        <w:t xml:space="preserve"> </w:t>
      </w:r>
      <w:r w:rsidRPr="00911CAE">
        <w:rPr>
          <w:rFonts w:asciiTheme="minorBidi" w:hAnsiTheme="minorBidi" w:cstheme="minorBidi"/>
        </w:rPr>
        <w:t>Another is that it is crucial that the Social Studies coming from difference social sciences contribute holistically to understanding of society</w:t>
      </w:r>
      <w:r w:rsidR="00B24063">
        <w:rPr>
          <w:rFonts w:asciiTheme="minorBidi" w:hAnsiTheme="minorBidi" w:cstheme="minorBidi"/>
        </w:rPr>
        <w:t xml:space="preserve"> with e</w:t>
      </w:r>
      <w:r w:rsidRPr="00911CAE">
        <w:rPr>
          <w:rFonts w:asciiTheme="minorBidi" w:hAnsiTheme="minorBidi" w:cstheme="minorBidi"/>
        </w:rPr>
        <w:t xml:space="preserve">ach social science utilizing its methods </w:t>
      </w:r>
      <w:r w:rsidR="00B24063">
        <w:rPr>
          <w:rFonts w:asciiTheme="minorBidi" w:hAnsiTheme="minorBidi" w:cstheme="minorBidi"/>
        </w:rPr>
        <w:t xml:space="preserve">to </w:t>
      </w:r>
      <w:r w:rsidRPr="00911CAE">
        <w:rPr>
          <w:rFonts w:asciiTheme="minorBidi" w:hAnsiTheme="minorBidi" w:cstheme="minorBidi"/>
        </w:rPr>
        <w:t xml:space="preserve">supplement Social Studies. </w:t>
      </w:r>
    </w:p>
    <w:p w14:paraId="17D7C75F" w14:textId="77777777" w:rsidR="00B671B4" w:rsidRDefault="00B671B4" w:rsidP="00AA2D97">
      <w:pPr>
        <w:jc w:val="both"/>
        <w:rPr>
          <w:rFonts w:asciiTheme="minorBidi" w:hAnsiTheme="minorBidi" w:cstheme="minorBidi"/>
        </w:rPr>
      </w:pPr>
    </w:p>
    <w:p w14:paraId="47F97F93" w14:textId="27B30B64" w:rsidR="00724755" w:rsidRPr="00911CAE" w:rsidRDefault="00724755" w:rsidP="00F53BCF">
      <w:pPr>
        <w:jc w:val="both"/>
        <w:rPr>
          <w:rFonts w:asciiTheme="minorBidi" w:hAnsiTheme="minorBidi" w:cstheme="minorBidi"/>
        </w:rPr>
      </w:pPr>
      <w:r w:rsidRPr="00911CAE">
        <w:rPr>
          <w:rFonts w:asciiTheme="minorBidi" w:hAnsiTheme="minorBidi" w:cstheme="minorBidi"/>
        </w:rPr>
        <w:t xml:space="preserve">Last, the requirement that the education is a community responsibility must not only be rhetoric. It must be a sincere act of really addressing the ills and problems of society. </w:t>
      </w:r>
      <w:r w:rsidR="00F53BCF">
        <w:rPr>
          <w:rFonts w:asciiTheme="minorBidi" w:hAnsiTheme="minorBidi" w:cstheme="minorBidi"/>
        </w:rPr>
        <w:t>The</w:t>
      </w:r>
      <w:r w:rsidR="00F53BCF" w:rsidRPr="00911CAE">
        <w:rPr>
          <w:rFonts w:asciiTheme="minorBidi" w:hAnsiTheme="minorBidi" w:cstheme="minorBidi"/>
        </w:rPr>
        <w:t xml:space="preserve"> intent in teaching Social Studies </w:t>
      </w:r>
      <w:r w:rsidR="00F53BCF">
        <w:rPr>
          <w:rFonts w:asciiTheme="minorBidi" w:hAnsiTheme="minorBidi" w:cstheme="minorBidi"/>
        </w:rPr>
        <w:t>must be</w:t>
      </w:r>
      <w:r w:rsidR="00F53BCF" w:rsidRPr="00911CAE">
        <w:rPr>
          <w:rFonts w:asciiTheme="minorBidi" w:hAnsiTheme="minorBidi" w:cstheme="minorBidi"/>
        </w:rPr>
        <w:t xml:space="preserve"> relevant to the times and useful for students. Teachers must also work on inclusive education where different communities are made to participate and are valued in the educational system.</w:t>
      </w:r>
      <w:r w:rsidR="00F53BCF">
        <w:rPr>
          <w:rFonts w:asciiTheme="minorBidi" w:hAnsiTheme="minorBidi" w:cstheme="minorBidi"/>
        </w:rPr>
        <w:t xml:space="preserve"> </w:t>
      </w:r>
      <w:r w:rsidRPr="00911CAE">
        <w:rPr>
          <w:rFonts w:asciiTheme="minorBidi" w:hAnsiTheme="minorBidi" w:cstheme="minorBidi"/>
        </w:rPr>
        <w:t xml:space="preserve">There is connection between school and society. While it is the society that influences education as seen in the present situation, the schools must take assertive role in changing the society in positive ways. At the center of it must be Social Studies. </w:t>
      </w:r>
    </w:p>
    <w:p w14:paraId="19653E10" w14:textId="77777777" w:rsidR="00E053D0" w:rsidRDefault="00E053D0" w:rsidP="00AA2D97">
      <w:pPr>
        <w:pStyle w:val="Body"/>
        <w:spacing w:after="0"/>
        <w:rPr>
          <w:rFonts w:ascii="Arial" w:hAnsi="Arial" w:cs="Arial"/>
        </w:rPr>
      </w:pPr>
    </w:p>
    <w:p w14:paraId="5C0AAD00" w14:textId="77777777" w:rsidR="00790ADA" w:rsidRPr="00FB3A86" w:rsidRDefault="00790ADA" w:rsidP="00441B6F">
      <w:pPr>
        <w:pStyle w:val="Body"/>
        <w:spacing w:after="0"/>
        <w:rPr>
          <w:rFonts w:ascii="Arial" w:hAnsi="Arial" w:cs="Arial"/>
        </w:rPr>
      </w:pPr>
    </w:p>
    <w:p w14:paraId="209BB3E4" w14:textId="7841D58D" w:rsidR="00B01FCD" w:rsidRDefault="00724755" w:rsidP="00441B6F">
      <w:pPr>
        <w:pStyle w:val="ConcHead"/>
        <w:spacing w:after="0"/>
        <w:jc w:val="both"/>
        <w:rPr>
          <w:rFonts w:ascii="Arial" w:hAnsi="Arial" w:cs="Arial"/>
        </w:rPr>
      </w:pPr>
      <w:r>
        <w:rPr>
          <w:rFonts w:ascii="Arial" w:hAnsi="Arial" w:cs="Arial"/>
        </w:rPr>
        <w:t>3</w:t>
      </w:r>
      <w:r w:rsidR="00000F8F">
        <w:rPr>
          <w:rFonts w:ascii="Arial" w:hAnsi="Arial" w:cs="Arial"/>
        </w:rPr>
        <w:t xml:space="preserve">. </w:t>
      </w:r>
      <w:r w:rsidR="00B01FCD" w:rsidRPr="00FB3A86">
        <w:rPr>
          <w:rFonts w:ascii="Arial" w:hAnsi="Arial" w:cs="Arial"/>
        </w:rPr>
        <w:t>Conclusion</w:t>
      </w:r>
    </w:p>
    <w:p w14:paraId="1050F1F8" w14:textId="77777777" w:rsidR="00790ADA" w:rsidRPr="00FB3A86" w:rsidRDefault="00790ADA" w:rsidP="00441B6F">
      <w:pPr>
        <w:pStyle w:val="ConcHead"/>
        <w:spacing w:after="0"/>
        <w:jc w:val="both"/>
        <w:rPr>
          <w:rFonts w:ascii="Arial" w:hAnsi="Arial" w:cs="Arial"/>
        </w:rPr>
      </w:pPr>
    </w:p>
    <w:p w14:paraId="24851DD8" w14:textId="77777777" w:rsidR="00724755" w:rsidRPr="00911CAE" w:rsidRDefault="00724755" w:rsidP="00AA2D97">
      <w:pPr>
        <w:jc w:val="both"/>
        <w:rPr>
          <w:rFonts w:asciiTheme="minorBidi" w:hAnsiTheme="minorBidi" w:cstheme="minorBidi"/>
        </w:rPr>
      </w:pPr>
      <w:r w:rsidRPr="00911CAE">
        <w:rPr>
          <w:rFonts w:asciiTheme="minorBidi" w:hAnsiTheme="minorBidi" w:cstheme="minorBidi"/>
        </w:rPr>
        <w:t xml:space="preserve">The intent of Social Studies Education is philosophical. The aims of Social Studies are based on what are valued ---to develop citizenship education, critical thinking, the human person with strong sense of history and political maturity, among others. These valid aims deserve a place of importance in the Philippine curriculum. Social Studies can only rely on these grand aims but that curriculum developers and teachers must assert and continually enrich Social Studies teaching. What was seen in this paper is that foundations of Social Studies are products of different Philosophies. It is in that sense that understanding of the curriculum including intent and content of Social Studies necessitates the appreciation of philosophies underlying as well.  </w:t>
      </w:r>
    </w:p>
    <w:p w14:paraId="465114A3" w14:textId="77777777" w:rsidR="00790ADA" w:rsidRPr="00FB3A86" w:rsidRDefault="00790ADA" w:rsidP="00441B6F">
      <w:pPr>
        <w:pStyle w:val="Body"/>
        <w:spacing w:after="0"/>
        <w:rPr>
          <w:rFonts w:ascii="Arial" w:hAnsi="Arial" w:cs="Arial"/>
        </w:rPr>
      </w:pPr>
    </w:p>
    <w:p w14:paraId="7DC0CA35" w14:textId="77777777" w:rsidR="009C7B5B" w:rsidRDefault="009C7B5B" w:rsidP="00441B6F">
      <w:pPr>
        <w:pStyle w:val="ReferHead"/>
        <w:spacing w:after="0"/>
        <w:jc w:val="both"/>
        <w:rPr>
          <w:rFonts w:ascii="Arial" w:hAnsi="Arial" w:cs="Arial"/>
        </w:rPr>
      </w:pPr>
    </w:p>
    <w:p w14:paraId="508A0B0F" w14:textId="0A0BB238" w:rsidR="00B01FCD" w:rsidRDefault="00B01FCD" w:rsidP="00441B6F">
      <w:pPr>
        <w:pStyle w:val="ReferHead"/>
        <w:spacing w:after="0"/>
        <w:jc w:val="both"/>
        <w:rPr>
          <w:rFonts w:ascii="Arial" w:hAnsi="Arial" w:cs="Arial"/>
        </w:rPr>
      </w:pPr>
      <w:r w:rsidRPr="00FB3A86">
        <w:rPr>
          <w:rFonts w:ascii="Arial" w:hAnsi="Arial" w:cs="Arial"/>
        </w:rPr>
        <w:t>References</w:t>
      </w:r>
    </w:p>
    <w:sdt>
      <w:sdtPr>
        <w:rPr>
          <w:rFonts w:ascii="Century Gothic" w:eastAsiaTheme="minorHAnsi" w:hAnsi="Century Gothic" w:cs="Arial"/>
          <w:b/>
          <w:bCs/>
          <w:sz w:val="22"/>
          <w:szCs w:val="22"/>
        </w:rPr>
        <w:id w:val="1630586027"/>
        <w:docPartObj>
          <w:docPartGallery w:val="Bibliographies"/>
          <w:docPartUnique/>
        </w:docPartObj>
      </w:sdtPr>
      <w:sdtEndPr>
        <w:rPr>
          <w:rFonts w:eastAsia="Times New Roman"/>
          <w:b w:val="0"/>
          <w:bCs w:val="0"/>
          <w:sz w:val="20"/>
          <w:szCs w:val="20"/>
        </w:rPr>
      </w:sdtEndPr>
      <w:sdtContent>
        <w:p w14:paraId="2643BA0F" w14:textId="59898D55" w:rsidR="00FF7DD5" w:rsidRPr="006037FE" w:rsidRDefault="00FF7DD5" w:rsidP="00FF7DD5">
          <w:pPr>
            <w:pStyle w:val="Bibliography"/>
            <w:ind w:left="720" w:hanging="720"/>
            <w:rPr>
              <w:rFonts w:asciiTheme="minorBidi" w:hAnsiTheme="minorBidi" w:cstheme="minorBidi"/>
              <w:noProof/>
            </w:rPr>
          </w:pPr>
          <w:r w:rsidRPr="006037FE">
            <w:rPr>
              <w:rFonts w:asciiTheme="minorBidi" w:hAnsiTheme="minorBidi" w:cstheme="minorBidi"/>
            </w:rPr>
            <w:fldChar w:fldCharType="begin"/>
          </w:r>
          <w:r w:rsidRPr="006037FE">
            <w:rPr>
              <w:rFonts w:asciiTheme="minorBidi" w:hAnsiTheme="minorBidi" w:cstheme="minorBidi"/>
            </w:rPr>
            <w:instrText xml:space="preserve"> BIBLIOGRAPHY </w:instrText>
          </w:r>
          <w:r w:rsidRPr="006037FE">
            <w:rPr>
              <w:rFonts w:asciiTheme="minorBidi" w:hAnsiTheme="minorBidi" w:cstheme="minorBidi"/>
            </w:rPr>
            <w:fldChar w:fldCharType="separate"/>
          </w:r>
          <w:r w:rsidRPr="006037FE">
            <w:rPr>
              <w:rFonts w:asciiTheme="minorBidi" w:hAnsiTheme="minorBidi" w:cstheme="minorBidi"/>
              <w:noProof/>
            </w:rPr>
            <w:t xml:space="preserve">Acierto, M. G. (1980). </w:t>
          </w:r>
          <w:r w:rsidRPr="006037FE">
            <w:rPr>
              <w:rFonts w:asciiTheme="minorBidi" w:hAnsiTheme="minorBidi" w:cstheme="minorBidi"/>
              <w:i/>
              <w:iCs/>
              <w:noProof/>
            </w:rPr>
            <w:t>American Influence in Shaping Philippine Secondary Education: An Historical P</w:t>
          </w:r>
          <w:r w:rsidR="00FB280F">
            <w:rPr>
              <w:rFonts w:asciiTheme="minorBidi" w:hAnsiTheme="minorBidi" w:cstheme="minorBidi"/>
              <w:i/>
              <w:iCs/>
              <w:noProof/>
            </w:rPr>
            <w:t>e</w:t>
          </w:r>
          <w:r w:rsidRPr="006037FE">
            <w:rPr>
              <w:rFonts w:asciiTheme="minorBidi" w:hAnsiTheme="minorBidi" w:cstheme="minorBidi"/>
              <w:i/>
              <w:iCs/>
              <w:noProof/>
            </w:rPr>
            <w:t>rspective, 1898-1978.</w:t>
          </w:r>
          <w:r w:rsidRPr="006037FE">
            <w:rPr>
              <w:rFonts w:asciiTheme="minorBidi" w:hAnsiTheme="minorBidi" w:cstheme="minorBidi"/>
              <w:noProof/>
            </w:rPr>
            <w:t xml:space="preserve"> Retrieved November 7, 2017, from http://ecommons.luc.edu/luc_diss/1792</w:t>
          </w:r>
        </w:p>
        <w:p w14:paraId="0F45A1C7" w14:textId="1E5DF6F9" w:rsidR="00FF7DD5" w:rsidRPr="006037FE" w:rsidRDefault="00FF7DD5" w:rsidP="00FF7DD5">
          <w:pPr>
            <w:pStyle w:val="Bibliography"/>
            <w:ind w:left="720" w:hanging="720"/>
            <w:rPr>
              <w:rFonts w:asciiTheme="minorBidi" w:hAnsiTheme="minorBidi" w:cstheme="minorBidi"/>
              <w:noProof/>
            </w:rPr>
          </w:pPr>
          <w:r w:rsidRPr="006037FE">
            <w:rPr>
              <w:rFonts w:asciiTheme="minorBidi" w:hAnsiTheme="minorBidi" w:cstheme="minorBidi"/>
              <w:noProof/>
            </w:rPr>
            <w:t xml:space="preserve">Adler, S. (2008). The Education of Social Studies. In L. S. Levstik, &amp; C. A. Tyson, </w:t>
          </w:r>
          <w:r w:rsidRPr="006037FE">
            <w:rPr>
              <w:rFonts w:asciiTheme="minorBidi" w:hAnsiTheme="minorBidi" w:cstheme="minorBidi"/>
              <w:i/>
              <w:iCs/>
              <w:noProof/>
            </w:rPr>
            <w:t>Handbook of Resea</w:t>
          </w:r>
          <w:r w:rsidR="00FB280F">
            <w:rPr>
              <w:rFonts w:asciiTheme="minorBidi" w:hAnsiTheme="minorBidi" w:cstheme="minorBidi"/>
              <w:i/>
              <w:iCs/>
              <w:noProof/>
            </w:rPr>
            <w:t>r</w:t>
          </w:r>
          <w:r w:rsidRPr="006037FE">
            <w:rPr>
              <w:rFonts w:asciiTheme="minorBidi" w:hAnsiTheme="minorBidi" w:cstheme="minorBidi"/>
              <w:i/>
              <w:iCs/>
              <w:noProof/>
            </w:rPr>
            <w:t>ch in Social Studies Education</w:t>
          </w:r>
          <w:r w:rsidRPr="006037FE">
            <w:rPr>
              <w:rFonts w:asciiTheme="minorBidi" w:hAnsiTheme="minorBidi" w:cstheme="minorBidi"/>
              <w:noProof/>
            </w:rPr>
            <w:t xml:space="preserve"> (pp. 329-351). MAdison Ave, New York: Routledge.</w:t>
          </w:r>
        </w:p>
        <w:p w14:paraId="7D5BF7FA" w14:textId="77777777" w:rsidR="00FF7DD5" w:rsidRPr="006037FE" w:rsidRDefault="00FF7DD5" w:rsidP="00FF7DD5">
          <w:pPr>
            <w:pStyle w:val="Bibliography"/>
            <w:ind w:left="720" w:hanging="720"/>
            <w:rPr>
              <w:rFonts w:asciiTheme="minorBidi" w:hAnsiTheme="minorBidi" w:cstheme="minorBidi"/>
              <w:noProof/>
            </w:rPr>
          </w:pPr>
          <w:r w:rsidRPr="006037FE">
            <w:rPr>
              <w:rFonts w:asciiTheme="minorBidi" w:hAnsiTheme="minorBidi" w:cstheme="minorBidi"/>
              <w:noProof/>
            </w:rPr>
            <w:t xml:space="preserve">Chiodo, J. J., &amp; Byford, J. (2004). Do They Really Dislike Social Studies? A Study of Middle School and High School Students. </w:t>
          </w:r>
          <w:r w:rsidRPr="006037FE">
            <w:rPr>
              <w:rFonts w:asciiTheme="minorBidi" w:hAnsiTheme="minorBidi" w:cstheme="minorBidi"/>
              <w:i/>
              <w:iCs/>
              <w:noProof/>
            </w:rPr>
            <w:t>Social Studies Research</w:t>
          </w:r>
          <w:r w:rsidRPr="006037FE">
            <w:rPr>
              <w:rFonts w:asciiTheme="minorBidi" w:hAnsiTheme="minorBidi" w:cstheme="minorBidi"/>
              <w:noProof/>
            </w:rPr>
            <w:t>, 16-26.</w:t>
          </w:r>
        </w:p>
        <w:p w14:paraId="4C4523DC" w14:textId="77777777" w:rsidR="00FF7DD5" w:rsidRPr="006037FE" w:rsidRDefault="00FF7DD5" w:rsidP="00FF7DD5">
          <w:pPr>
            <w:pStyle w:val="Bibliography"/>
            <w:ind w:left="720" w:hanging="720"/>
            <w:rPr>
              <w:rFonts w:asciiTheme="minorBidi" w:hAnsiTheme="minorBidi" w:cstheme="minorBidi"/>
              <w:noProof/>
            </w:rPr>
          </w:pPr>
          <w:r w:rsidRPr="006037FE">
            <w:rPr>
              <w:rFonts w:asciiTheme="minorBidi" w:hAnsiTheme="minorBidi" w:cstheme="minorBidi"/>
              <w:noProof/>
            </w:rPr>
            <w:lastRenderedPageBreak/>
            <w:t xml:space="preserve">Evans, R. W. (2004). </w:t>
          </w:r>
          <w:r w:rsidRPr="006037FE">
            <w:rPr>
              <w:rFonts w:asciiTheme="minorBidi" w:hAnsiTheme="minorBidi" w:cstheme="minorBidi"/>
              <w:i/>
              <w:iCs/>
              <w:noProof/>
            </w:rPr>
            <w:t>The Social Studies Wars.</w:t>
          </w:r>
          <w:r w:rsidRPr="006037FE">
            <w:rPr>
              <w:rFonts w:asciiTheme="minorBidi" w:hAnsiTheme="minorBidi" w:cstheme="minorBidi"/>
              <w:noProof/>
            </w:rPr>
            <w:t xml:space="preserve"> New York: Teachers College Press.</w:t>
          </w:r>
        </w:p>
        <w:p w14:paraId="137D9A4C" w14:textId="77777777" w:rsidR="00FF7DD5" w:rsidRPr="006037FE" w:rsidRDefault="00FF7DD5" w:rsidP="00FF7DD5">
          <w:pPr>
            <w:pStyle w:val="Bibliography"/>
            <w:ind w:left="720" w:hanging="720"/>
            <w:rPr>
              <w:rFonts w:asciiTheme="minorBidi" w:hAnsiTheme="minorBidi" w:cstheme="minorBidi"/>
              <w:noProof/>
            </w:rPr>
          </w:pPr>
          <w:r w:rsidRPr="006037FE">
            <w:rPr>
              <w:rFonts w:asciiTheme="minorBidi" w:hAnsiTheme="minorBidi" w:cstheme="minorBidi"/>
              <w:noProof/>
            </w:rPr>
            <w:t xml:space="preserve">Gutek, G. L. (2009). </w:t>
          </w:r>
          <w:r w:rsidRPr="006037FE">
            <w:rPr>
              <w:rFonts w:asciiTheme="minorBidi" w:hAnsiTheme="minorBidi" w:cstheme="minorBidi"/>
              <w:i/>
              <w:iCs/>
              <w:noProof/>
            </w:rPr>
            <w:t>New Perspectives on Philosophy and Education.</w:t>
          </w:r>
          <w:r w:rsidRPr="006037FE">
            <w:rPr>
              <w:rFonts w:asciiTheme="minorBidi" w:hAnsiTheme="minorBidi" w:cstheme="minorBidi"/>
              <w:noProof/>
            </w:rPr>
            <w:t xml:space="preserve"> New Jersey: Pearson Education Inc.</w:t>
          </w:r>
        </w:p>
        <w:p w14:paraId="7636AF64" w14:textId="77777777" w:rsidR="00FF7DD5" w:rsidRPr="006037FE" w:rsidRDefault="00FF7DD5" w:rsidP="00FF7DD5">
          <w:pPr>
            <w:pStyle w:val="Bibliography"/>
            <w:ind w:left="720" w:hanging="720"/>
            <w:rPr>
              <w:rFonts w:asciiTheme="minorBidi" w:hAnsiTheme="minorBidi" w:cstheme="minorBidi"/>
              <w:noProof/>
            </w:rPr>
          </w:pPr>
          <w:r w:rsidRPr="006037FE">
            <w:rPr>
              <w:rFonts w:asciiTheme="minorBidi" w:hAnsiTheme="minorBidi" w:cstheme="minorBidi"/>
              <w:noProof/>
            </w:rPr>
            <w:t xml:space="preserve">Hertzberg, H. W. (1981). </w:t>
          </w:r>
          <w:r w:rsidRPr="006037FE">
            <w:rPr>
              <w:rFonts w:asciiTheme="minorBidi" w:hAnsiTheme="minorBidi" w:cstheme="minorBidi"/>
              <w:i/>
              <w:iCs/>
              <w:noProof/>
            </w:rPr>
            <w:t>Social Studies Reform 1880-1980.</w:t>
          </w:r>
          <w:r w:rsidRPr="006037FE">
            <w:rPr>
              <w:rFonts w:asciiTheme="minorBidi" w:hAnsiTheme="minorBidi" w:cstheme="minorBidi"/>
              <w:noProof/>
            </w:rPr>
            <w:t xml:space="preserve"> Colorado: Social Science Education Consortium, Inc.</w:t>
          </w:r>
        </w:p>
        <w:p w14:paraId="2AF38EDC" w14:textId="77777777" w:rsidR="00FF7DD5" w:rsidRPr="006037FE" w:rsidRDefault="00FF7DD5" w:rsidP="00FF7DD5">
          <w:pPr>
            <w:pStyle w:val="Bibliography"/>
            <w:ind w:left="720" w:hanging="720"/>
            <w:rPr>
              <w:rFonts w:asciiTheme="minorBidi" w:hAnsiTheme="minorBidi" w:cstheme="minorBidi"/>
              <w:noProof/>
            </w:rPr>
          </w:pPr>
          <w:r w:rsidRPr="006037FE">
            <w:rPr>
              <w:rFonts w:asciiTheme="minorBidi" w:hAnsiTheme="minorBidi" w:cstheme="minorBidi"/>
              <w:noProof/>
            </w:rPr>
            <w:t xml:space="preserve">Johnson, T. W., &amp; Reed, R. F. (2008). </w:t>
          </w:r>
          <w:r w:rsidRPr="006037FE">
            <w:rPr>
              <w:rFonts w:asciiTheme="minorBidi" w:hAnsiTheme="minorBidi" w:cstheme="minorBidi"/>
              <w:i/>
              <w:iCs/>
              <w:noProof/>
            </w:rPr>
            <w:t>Philosophical Documents in Education.</w:t>
          </w:r>
          <w:r w:rsidRPr="006037FE">
            <w:rPr>
              <w:rFonts w:asciiTheme="minorBidi" w:hAnsiTheme="minorBidi" w:cstheme="minorBidi"/>
              <w:noProof/>
            </w:rPr>
            <w:t xml:space="preserve"> Boston: Pearson Education Inc.</w:t>
          </w:r>
        </w:p>
        <w:p w14:paraId="5CBC473E" w14:textId="77777777" w:rsidR="00FF7DD5" w:rsidRPr="006037FE" w:rsidRDefault="00FF7DD5" w:rsidP="00FF7DD5">
          <w:pPr>
            <w:pStyle w:val="Bibliography"/>
            <w:ind w:left="720" w:hanging="720"/>
            <w:rPr>
              <w:rFonts w:asciiTheme="minorBidi" w:hAnsiTheme="minorBidi" w:cstheme="minorBidi"/>
              <w:noProof/>
            </w:rPr>
          </w:pPr>
          <w:r w:rsidRPr="006037FE">
            <w:rPr>
              <w:rFonts w:asciiTheme="minorBidi" w:hAnsiTheme="minorBidi" w:cstheme="minorBidi"/>
              <w:noProof/>
            </w:rPr>
            <w:t xml:space="preserve">Ozmon, H. A. (2012). </w:t>
          </w:r>
          <w:r w:rsidRPr="006037FE">
            <w:rPr>
              <w:rFonts w:asciiTheme="minorBidi" w:hAnsiTheme="minorBidi" w:cstheme="minorBidi"/>
              <w:i/>
              <w:iCs/>
              <w:noProof/>
            </w:rPr>
            <w:t>Philosophical Foundations of Education.</w:t>
          </w:r>
          <w:r w:rsidRPr="006037FE">
            <w:rPr>
              <w:rFonts w:asciiTheme="minorBidi" w:hAnsiTheme="minorBidi" w:cstheme="minorBidi"/>
              <w:noProof/>
            </w:rPr>
            <w:t xml:space="preserve"> New Jersey: Pearson Education, Inc.</w:t>
          </w:r>
        </w:p>
        <w:p w14:paraId="3E05EDA4" w14:textId="77777777" w:rsidR="00FF7DD5" w:rsidRPr="006037FE" w:rsidRDefault="00FF7DD5" w:rsidP="00FF7DD5">
          <w:pPr>
            <w:pStyle w:val="Bibliography"/>
            <w:ind w:left="720" w:hanging="720"/>
            <w:rPr>
              <w:rFonts w:asciiTheme="minorBidi" w:hAnsiTheme="minorBidi" w:cstheme="minorBidi"/>
              <w:noProof/>
            </w:rPr>
          </w:pPr>
          <w:r w:rsidRPr="006037FE">
            <w:rPr>
              <w:rFonts w:asciiTheme="minorBidi" w:hAnsiTheme="minorBidi" w:cstheme="minorBidi"/>
              <w:noProof/>
            </w:rPr>
            <w:t xml:space="preserve">Print, M. (1993). </w:t>
          </w:r>
          <w:r w:rsidRPr="006037FE">
            <w:rPr>
              <w:rFonts w:asciiTheme="minorBidi" w:hAnsiTheme="minorBidi" w:cstheme="minorBidi"/>
              <w:i/>
              <w:iCs/>
              <w:noProof/>
            </w:rPr>
            <w:t>Curriculum Development and Design.</w:t>
          </w:r>
          <w:r w:rsidRPr="006037FE">
            <w:rPr>
              <w:rFonts w:asciiTheme="minorBidi" w:hAnsiTheme="minorBidi" w:cstheme="minorBidi"/>
              <w:noProof/>
            </w:rPr>
            <w:t xml:space="preserve"> Australia: Allen and Unwin Pty Ltd.</w:t>
          </w:r>
        </w:p>
        <w:p w14:paraId="047A776F" w14:textId="77777777" w:rsidR="00FF7DD5" w:rsidRPr="006037FE" w:rsidRDefault="00FF7DD5" w:rsidP="00FF7DD5">
          <w:pPr>
            <w:pStyle w:val="Bibliography"/>
            <w:ind w:left="720" w:hanging="720"/>
            <w:rPr>
              <w:rFonts w:asciiTheme="minorBidi" w:hAnsiTheme="minorBidi" w:cstheme="minorBidi"/>
              <w:noProof/>
            </w:rPr>
          </w:pPr>
          <w:r w:rsidRPr="006037FE">
            <w:rPr>
              <w:rFonts w:asciiTheme="minorBidi" w:hAnsiTheme="minorBidi" w:cstheme="minorBidi"/>
              <w:noProof/>
            </w:rPr>
            <w:t xml:space="preserve">Sinclair, A. J. (2008). </w:t>
          </w:r>
          <w:r w:rsidRPr="006037FE">
            <w:rPr>
              <w:rFonts w:asciiTheme="minorBidi" w:hAnsiTheme="minorBidi" w:cstheme="minorBidi"/>
              <w:i/>
              <w:iCs/>
              <w:noProof/>
            </w:rPr>
            <w:t>What is Philosophy An Introduction.</w:t>
          </w:r>
          <w:r w:rsidRPr="006037FE">
            <w:rPr>
              <w:rFonts w:asciiTheme="minorBidi" w:hAnsiTheme="minorBidi" w:cstheme="minorBidi"/>
              <w:noProof/>
            </w:rPr>
            <w:t xml:space="preserve"> Scotland: Dunedin Academic Press Ltd.</w:t>
          </w:r>
        </w:p>
        <w:p w14:paraId="09175BC2" w14:textId="77777777" w:rsidR="00FF7DD5" w:rsidRPr="006037FE" w:rsidRDefault="00FF7DD5" w:rsidP="00FF7DD5">
          <w:pPr>
            <w:pStyle w:val="Bibliography"/>
            <w:ind w:left="720" w:hanging="720"/>
            <w:rPr>
              <w:rFonts w:asciiTheme="minorBidi" w:hAnsiTheme="minorBidi" w:cstheme="minorBidi"/>
              <w:noProof/>
            </w:rPr>
          </w:pPr>
          <w:r w:rsidRPr="006037FE">
            <w:rPr>
              <w:rFonts w:asciiTheme="minorBidi" w:hAnsiTheme="minorBidi" w:cstheme="minorBidi"/>
              <w:noProof/>
            </w:rPr>
            <w:t xml:space="preserve">Webb, L. D., Metha, A., &amp; Jordan, K. F. (2010). </w:t>
          </w:r>
          <w:r w:rsidRPr="006037FE">
            <w:rPr>
              <w:rFonts w:asciiTheme="minorBidi" w:hAnsiTheme="minorBidi" w:cstheme="minorBidi"/>
              <w:i/>
              <w:iCs/>
              <w:noProof/>
            </w:rPr>
            <w:t>Foundations of American Education.</w:t>
          </w:r>
          <w:r w:rsidRPr="006037FE">
            <w:rPr>
              <w:rFonts w:asciiTheme="minorBidi" w:hAnsiTheme="minorBidi" w:cstheme="minorBidi"/>
              <w:noProof/>
            </w:rPr>
            <w:t xml:space="preserve"> New Jersey: Pearson Learning Solutions.</w:t>
          </w:r>
        </w:p>
        <w:p w14:paraId="6027CB23" w14:textId="77777777" w:rsidR="00FF7DD5" w:rsidRPr="006037FE" w:rsidRDefault="00FF7DD5" w:rsidP="00FF7DD5">
          <w:pPr>
            <w:pStyle w:val="Bibliography"/>
            <w:ind w:left="720" w:hanging="720"/>
            <w:rPr>
              <w:rFonts w:asciiTheme="minorBidi" w:hAnsiTheme="minorBidi" w:cstheme="minorBidi"/>
              <w:noProof/>
            </w:rPr>
          </w:pPr>
          <w:r w:rsidRPr="006037FE">
            <w:rPr>
              <w:rFonts w:asciiTheme="minorBidi" w:hAnsiTheme="minorBidi" w:cstheme="minorBidi"/>
              <w:noProof/>
            </w:rPr>
            <w:t xml:space="preserve">Williamson, T. (2007). </w:t>
          </w:r>
          <w:r w:rsidRPr="006037FE">
            <w:rPr>
              <w:rFonts w:asciiTheme="minorBidi" w:hAnsiTheme="minorBidi" w:cstheme="minorBidi"/>
              <w:i/>
              <w:iCs/>
              <w:noProof/>
            </w:rPr>
            <w:t>The Philosophy of Philosophy.</w:t>
          </w:r>
          <w:r w:rsidRPr="006037FE">
            <w:rPr>
              <w:rFonts w:asciiTheme="minorBidi" w:hAnsiTheme="minorBidi" w:cstheme="minorBidi"/>
              <w:noProof/>
            </w:rPr>
            <w:t xml:space="preserve"> Blackwell Publishing.</w:t>
          </w:r>
        </w:p>
        <w:p w14:paraId="71A8D740" w14:textId="77777777" w:rsidR="00FF7DD5" w:rsidRDefault="00FF7DD5" w:rsidP="00FF7DD5">
          <w:pPr>
            <w:rPr>
              <w:rFonts w:ascii="Century Gothic" w:hAnsi="Century Gothic" w:cs="Arial"/>
            </w:rPr>
          </w:pPr>
          <w:r w:rsidRPr="006037FE">
            <w:rPr>
              <w:rFonts w:asciiTheme="minorBidi" w:hAnsiTheme="minorBidi" w:cstheme="minorBidi"/>
              <w:b/>
              <w:bCs/>
            </w:rPr>
            <w:fldChar w:fldCharType="end"/>
          </w:r>
        </w:p>
      </w:sdtContent>
    </w:sdt>
    <w:p w14:paraId="63EF4EB0" w14:textId="77777777" w:rsidR="00790ADA" w:rsidRPr="00FB3A86" w:rsidRDefault="00790ADA" w:rsidP="00441B6F">
      <w:pPr>
        <w:pStyle w:val="Body"/>
        <w:spacing w:after="0"/>
        <w:rPr>
          <w:rFonts w:ascii="Arial" w:hAnsi="Arial" w:cs="Arial"/>
        </w:rPr>
      </w:pPr>
    </w:p>
    <w:p w14:paraId="6EAA99E4" w14:textId="6206EC04" w:rsidR="004D4277" w:rsidRPr="00FB3A86" w:rsidRDefault="004D4277" w:rsidP="00441B6F">
      <w:pPr>
        <w:pStyle w:val="Appendix"/>
        <w:spacing w:after="0"/>
        <w:jc w:val="both"/>
        <w:rPr>
          <w:rFonts w:ascii="Arial" w:hAnsi="Arial" w:cs="Arial"/>
          <w:b w:val="0"/>
        </w:rPr>
        <w:sectPr w:rsidR="004D4277" w:rsidRPr="00FB3A86" w:rsidSect="00DB709D">
          <w:headerReference w:type="even" r:id="rId17"/>
          <w:headerReference w:type="default" r:id="rId18"/>
          <w:footerReference w:type="default" r:id="rId19"/>
          <w:headerReference w:type="first" r:id="rId20"/>
          <w:type w:val="continuous"/>
          <w:pgSz w:w="12240" w:h="15840"/>
          <w:pgMar w:top="1440" w:right="2016" w:bottom="2016" w:left="2016" w:header="720" w:footer="1123" w:gutter="0"/>
          <w:cols w:space="720"/>
          <w:docGrid w:linePitch="272"/>
        </w:sectPr>
      </w:pPr>
    </w:p>
    <w:p w14:paraId="21DEA582" w14:textId="77777777" w:rsidR="00B01FCD" w:rsidRPr="00FB3A86" w:rsidRDefault="00B01FCD" w:rsidP="00441B6F">
      <w:pPr>
        <w:pStyle w:val="Appendix"/>
        <w:spacing w:after="0"/>
        <w:jc w:val="both"/>
        <w:rPr>
          <w:rFonts w:ascii="Arial" w:hAnsi="Arial" w:cs="Arial"/>
          <w:b w:val="0"/>
        </w:rPr>
      </w:pPr>
    </w:p>
    <w:sectPr w:rsidR="00B01FCD" w:rsidRPr="00FB3A86" w:rsidSect="00DB709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DC44B" w14:textId="77777777" w:rsidR="00381A61" w:rsidRDefault="00381A61" w:rsidP="00C37E61">
      <w:r>
        <w:separator/>
      </w:r>
    </w:p>
  </w:endnote>
  <w:endnote w:type="continuationSeparator" w:id="0">
    <w:p w14:paraId="6B265178" w14:textId="77777777" w:rsidR="00381A61" w:rsidRDefault="00381A6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D450C" w14:textId="77777777" w:rsidR="00DB709D" w:rsidRDefault="00DB7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3BC35" w14:textId="77777777" w:rsidR="00DB709D" w:rsidRDefault="00DB70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3DBE7" w14:textId="338A6246" w:rsidR="00754C9A" w:rsidRPr="00DB709D" w:rsidRDefault="00754C9A" w:rsidP="00DB709D">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024D3"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11239" w14:textId="77777777" w:rsidR="00381A61" w:rsidRDefault="00381A61" w:rsidP="00C37E61">
      <w:r>
        <w:separator/>
      </w:r>
    </w:p>
  </w:footnote>
  <w:footnote w:type="continuationSeparator" w:id="0">
    <w:p w14:paraId="207A16F8" w14:textId="77777777" w:rsidR="00381A61" w:rsidRDefault="00381A6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BBF3D" w14:textId="089FF9CB" w:rsidR="00DB709D" w:rsidRDefault="00DB709D">
    <w:pPr>
      <w:pStyle w:val="Header"/>
    </w:pPr>
    <w:r>
      <w:rPr>
        <w:noProof/>
      </w:rPr>
      <w:pict w14:anchorId="138FA4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63882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6360B" w14:textId="7BD2B828" w:rsidR="00DB709D" w:rsidRDefault="00DB709D">
    <w:pPr>
      <w:pStyle w:val="Header"/>
    </w:pPr>
    <w:r>
      <w:rPr>
        <w:noProof/>
      </w:rPr>
      <w:pict w14:anchorId="59465F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63883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5843D" w14:textId="709ABB49" w:rsidR="00296529" w:rsidRPr="00296529" w:rsidRDefault="00DB709D" w:rsidP="00296529">
    <w:pPr>
      <w:ind w:left="2160"/>
      <w:jc w:val="center"/>
      <w:rPr>
        <w:rFonts w:ascii="Times New Roman" w:eastAsia="Calibri" w:hAnsi="Times New Roman"/>
        <w:i/>
        <w:sz w:val="18"/>
        <w:szCs w:val="22"/>
      </w:rPr>
    </w:pPr>
    <w:r>
      <w:rPr>
        <w:noProof/>
      </w:rPr>
      <w:pict w14:anchorId="449DB0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63882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19ED97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60AC5F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6594CA1"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ADD834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F02C70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89A889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25AD3" w14:textId="17796E40" w:rsidR="00DB709D" w:rsidRDefault="00DB709D">
    <w:pPr>
      <w:pStyle w:val="Header"/>
    </w:pPr>
    <w:r>
      <w:rPr>
        <w:noProof/>
      </w:rPr>
      <w:pict w14:anchorId="461465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63883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BCF0B" w14:textId="68FA43C7" w:rsidR="00DB709D" w:rsidRDefault="00DB709D">
    <w:pPr>
      <w:pStyle w:val="Header"/>
    </w:pPr>
    <w:r>
      <w:rPr>
        <w:noProof/>
      </w:rPr>
      <w:pict w14:anchorId="1CD315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63883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76F5E" w14:textId="6951DABB" w:rsidR="00DB709D" w:rsidRDefault="00DB709D">
    <w:pPr>
      <w:pStyle w:val="Header"/>
    </w:pPr>
    <w:r>
      <w:rPr>
        <w:noProof/>
      </w:rPr>
      <w:pict w14:anchorId="690B15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63883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0032BB3"/>
    <w:multiLevelType w:val="hybridMultilevel"/>
    <w:tmpl w:val="80A49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7"/>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6"/>
  </w:num>
  <w:num w:numId="27">
    <w:abstractNumId w:val="21"/>
  </w:num>
  <w:num w:numId="28">
    <w:abstractNumId w:val="28"/>
  </w:num>
  <w:num w:numId="29">
    <w:abstractNumId w:val="25"/>
  </w:num>
  <w:num w:numId="30">
    <w:abstractNumId w:val="10"/>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772FB"/>
    <w:rsid w:val="000A47FA"/>
    <w:rsid w:val="000A65D3"/>
    <w:rsid w:val="000B1E33"/>
    <w:rsid w:val="000D689F"/>
    <w:rsid w:val="000E7B7B"/>
    <w:rsid w:val="000E7D62"/>
    <w:rsid w:val="000F4D26"/>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0B9F"/>
    <w:rsid w:val="00204835"/>
    <w:rsid w:val="00231920"/>
    <w:rsid w:val="0023195C"/>
    <w:rsid w:val="0024282C"/>
    <w:rsid w:val="002460DC"/>
    <w:rsid w:val="00250985"/>
    <w:rsid w:val="002556F6"/>
    <w:rsid w:val="00263967"/>
    <w:rsid w:val="00283105"/>
    <w:rsid w:val="002847DB"/>
    <w:rsid w:val="00284C4C"/>
    <w:rsid w:val="00287E68"/>
    <w:rsid w:val="00296529"/>
    <w:rsid w:val="002B27FB"/>
    <w:rsid w:val="002B685A"/>
    <w:rsid w:val="002C57D2"/>
    <w:rsid w:val="002D62F5"/>
    <w:rsid w:val="002E0D56"/>
    <w:rsid w:val="002F5629"/>
    <w:rsid w:val="00301E3B"/>
    <w:rsid w:val="00315186"/>
    <w:rsid w:val="0033343E"/>
    <w:rsid w:val="003512C2"/>
    <w:rsid w:val="00371FB6"/>
    <w:rsid w:val="003763C1"/>
    <w:rsid w:val="00376BBE"/>
    <w:rsid w:val="00381A61"/>
    <w:rsid w:val="0039224F"/>
    <w:rsid w:val="003A3480"/>
    <w:rsid w:val="003A43A4"/>
    <w:rsid w:val="003A7E18"/>
    <w:rsid w:val="003B5A30"/>
    <w:rsid w:val="003B6B92"/>
    <w:rsid w:val="003C4C86"/>
    <w:rsid w:val="003C6258"/>
    <w:rsid w:val="003E2904"/>
    <w:rsid w:val="003F2773"/>
    <w:rsid w:val="00401927"/>
    <w:rsid w:val="00406A06"/>
    <w:rsid w:val="0041027F"/>
    <w:rsid w:val="00412475"/>
    <w:rsid w:val="00423789"/>
    <w:rsid w:val="00440F43"/>
    <w:rsid w:val="00441B6F"/>
    <w:rsid w:val="00446221"/>
    <w:rsid w:val="00450E62"/>
    <w:rsid w:val="004539DB"/>
    <w:rsid w:val="00471A80"/>
    <w:rsid w:val="004A02FA"/>
    <w:rsid w:val="004D305E"/>
    <w:rsid w:val="004D4277"/>
    <w:rsid w:val="0050110D"/>
    <w:rsid w:val="00502516"/>
    <w:rsid w:val="00505F06"/>
    <w:rsid w:val="00506828"/>
    <w:rsid w:val="0053056E"/>
    <w:rsid w:val="00554FDA"/>
    <w:rsid w:val="005935AC"/>
    <w:rsid w:val="005C784C"/>
    <w:rsid w:val="005D17F6"/>
    <w:rsid w:val="005E5539"/>
    <w:rsid w:val="005F5E0C"/>
    <w:rsid w:val="00602BF5"/>
    <w:rsid w:val="006037FE"/>
    <w:rsid w:val="00617FDD"/>
    <w:rsid w:val="00632990"/>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24755"/>
    <w:rsid w:val="0073618D"/>
    <w:rsid w:val="007369E6"/>
    <w:rsid w:val="00746E59"/>
    <w:rsid w:val="00754C9A"/>
    <w:rsid w:val="0075599A"/>
    <w:rsid w:val="00761D52"/>
    <w:rsid w:val="0077749E"/>
    <w:rsid w:val="00790ADA"/>
    <w:rsid w:val="007C51AE"/>
    <w:rsid w:val="007D2288"/>
    <w:rsid w:val="007E088F"/>
    <w:rsid w:val="007F3BB7"/>
    <w:rsid w:val="007F43A6"/>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E72F1"/>
    <w:rsid w:val="008F69D6"/>
    <w:rsid w:val="00902823"/>
    <w:rsid w:val="00915CA6"/>
    <w:rsid w:val="00927834"/>
    <w:rsid w:val="009500A6"/>
    <w:rsid w:val="00957C18"/>
    <w:rsid w:val="009659BA"/>
    <w:rsid w:val="009722C8"/>
    <w:rsid w:val="00983040"/>
    <w:rsid w:val="009B05C3"/>
    <w:rsid w:val="009B3FB9"/>
    <w:rsid w:val="009C2465"/>
    <w:rsid w:val="009C7B5B"/>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2D97"/>
    <w:rsid w:val="00AA6219"/>
    <w:rsid w:val="00AA74E0"/>
    <w:rsid w:val="00AB703F"/>
    <w:rsid w:val="00AC6BB8"/>
    <w:rsid w:val="00AE008F"/>
    <w:rsid w:val="00AF34BD"/>
    <w:rsid w:val="00B01FCD"/>
    <w:rsid w:val="00B1776C"/>
    <w:rsid w:val="00B24063"/>
    <w:rsid w:val="00B52583"/>
    <w:rsid w:val="00B52896"/>
    <w:rsid w:val="00B62E49"/>
    <w:rsid w:val="00B671B4"/>
    <w:rsid w:val="00B708C1"/>
    <w:rsid w:val="00B81CC3"/>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62DDB"/>
    <w:rsid w:val="00C70F1B"/>
    <w:rsid w:val="00C71A47"/>
    <w:rsid w:val="00C7464C"/>
    <w:rsid w:val="00C85588"/>
    <w:rsid w:val="00CA01BF"/>
    <w:rsid w:val="00CA02DF"/>
    <w:rsid w:val="00CB663F"/>
    <w:rsid w:val="00CD6755"/>
    <w:rsid w:val="00CD6856"/>
    <w:rsid w:val="00CE0089"/>
    <w:rsid w:val="00CE793C"/>
    <w:rsid w:val="00CF193C"/>
    <w:rsid w:val="00D173F1"/>
    <w:rsid w:val="00D4290D"/>
    <w:rsid w:val="00D74CB0"/>
    <w:rsid w:val="00D8295D"/>
    <w:rsid w:val="00D96924"/>
    <w:rsid w:val="00DB709D"/>
    <w:rsid w:val="00DC2A65"/>
    <w:rsid w:val="00DE15F0"/>
    <w:rsid w:val="00DE5663"/>
    <w:rsid w:val="00DE78AA"/>
    <w:rsid w:val="00E053D0"/>
    <w:rsid w:val="00E15994"/>
    <w:rsid w:val="00E3114E"/>
    <w:rsid w:val="00E31A70"/>
    <w:rsid w:val="00E35B02"/>
    <w:rsid w:val="00E40229"/>
    <w:rsid w:val="00E4111E"/>
    <w:rsid w:val="00E66496"/>
    <w:rsid w:val="00E66B35"/>
    <w:rsid w:val="00E66E10"/>
    <w:rsid w:val="00E769F6"/>
    <w:rsid w:val="00E8407C"/>
    <w:rsid w:val="00E84F3C"/>
    <w:rsid w:val="00EA012C"/>
    <w:rsid w:val="00EC6A55"/>
    <w:rsid w:val="00ED0288"/>
    <w:rsid w:val="00EE52CB"/>
    <w:rsid w:val="00EF2027"/>
    <w:rsid w:val="00EF581D"/>
    <w:rsid w:val="00EF7FD8"/>
    <w:rsid w:val="00F06F59"/>
    <w:rsid w:val="00F17988"/>
    <w:rsid w:val="00F469F0"/>
    <w:rsid w:val="00F53273"/>
    <w:rsid w:val="00F53BCF"/>
    <w:rsid w:val="00F755E4"/>
    <w:rsid w:val="00F77D02"/>
    <w:rsid w:val="00F97760"/>
    <w:rsid w:val="00FB280F"/>
    <w:rsid w:val="00FB3A86"/>
    <w:rsid w:val="00FC448C"/>
    <w:rsid w:val="00FD36C8"/>
    <w:rsid w:val="00FF7D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590199F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724755"/>
    <w:pPr>
      <w:ind w:left="720"/>
      <w:contextualSpacing/>
    </w:pPr>
    <w:rPr>
      <w:rFonts w:asciiTheme="minorHAnsi" w:eastAsiaTheme="minorHAnsi" w:hAnsiTheme="minorHAnsi" w:cstheme="minorBidi"/>
      <w:kern w:val="2"/>
      <w:sz w:val="24"/>
      <w:szCs w:val="24"/>
      <w:lang w:val="en-PH"/>
    </w:rPr>
  </w:style>
  <w:style w:type="paragraph" w:styleId="Bibliography">
    <w:name w:val="Bibliography"/>
    <w:basedOn w:val="Normal"/>
    <w:next w:val="Normal"/>
    <w:uiPriority w:val="37"/>
    <w:semiHidden/>
    <w:unhideWhenUsed/>
    <w:rsid w:val="00FF7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deped.gov.ph/orders/do-11-s-1989"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deped.gov.ph/orders/do-26-s-1986"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socialstudies.org/media-information/definition-social-studies-nov2023"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Gut09</b:Tag>
    <b:SourceType>Book</b:SourceType>
    <b:Guid>{F3062F30-F422-4C98-A17D-2BF3B7FFA5A0}</b:Guid>
    <b:Author>
      <b:Author>
        <b:NameList>
          <b:Person>
            <b:Last>Gutek</b:Last>
            <b:First>Gerald</b:First>
            <b:Middle>Lee</b:Middle>
          </b:Person>
        </b:NameList>
      </b:Author>
    </b:Author>
    <b:Title>New Perspectives on Philosophy and Education</b:Title>
    <b:Year>2009</b:Year>
    <b:City>New Jersey</b:City>
    <b:Publisher>Pearson Education Inc.</b:Publisher>
    <b:RefOrder>1</b:RefOrder>
  </b:Source>
  <b:Source>
    <b:Tag>Ali08</b:Tag>
    <b:SourceType>Book</b:SourceType>
    <b:Guid>{29932922-CFBE-4188-9068-F67526C1D498}</b:Guid>
    <b:Author>
      <b:Author>
        <b:NameList>
          <b:Person>
            <b:Last>Sinclair</b:Last>
            <b:First>Alistair</b:First>
            <b:Middle>J.</b:Middle>
          </b:Person>
        </b:NameList>
      </b:Author>
    </b:Author>
    <b:Title>What is Philosophy An Introduction</b:Title>
    <b:Year>2008</b:Year>
    <b:City>Scotland</b:City>
    <b:Publisher>Dunedin Academic Press Ltd</b:Publisher>
    <b:RefOrder>2</b:RefOrder>
  </b:Source>
  <b:Source>
    <b:Tag>Tim07</b:Tag>
    <b:SourceType>Book</b:SourceType>
    <b:Guid>{B90D83F4-DB1E-49EB-A450-E9A192B14043}</b:Guid>
    <b:Author>
      <b:Author>
        <b:NameList>
          <b:Person>
            <b:Last>Williamson</b:Last>
            <b:First>Timothy</b:First>
          </b:Person>
        </b:NameList>
      </b:Author>
    </b:Author>
    <b:Title>The Philosophy of Philosophy</b:Title>
    <b:Year>2007</b:Year>
    <b:Publisher>Blackwell Publishing</b:Publisher>
    <b:RefOrder>3</b:RefOrder>
  </b:Source>
  <b:Source>
    <b:Tag>Ton08</b:Tag>
    <b:SourceType>Book</b:SourceType>
    <b:Guid>{1240987A-B3D0-41BE-A421-336A1D59C091}</b:Guid>
    <b:Author>
      <b:Author>
        <b:NameList>
          <b:Person>
            <b:Last>Johnson</b:Last>
            <b:First>Tony</b:First>
            <b:Middle>W.</b:Middle>
          </b:Person>
          <b:Person>
            <b:Last>Reed</b:Last>
            <b:First>Ronald</b:First>
            <b:Middle>F.</b:Middle>
          </b:Person>
        </b:NameList>
      </b:Author>
    </b:Author>
    <b:Title>Philosophical Documents in Education</b:Title>
    <b:Year>2008</b:Year>
    <b:City>Boston</b:City>
    <b:Publisher>Pearson Education Inc.</b:Publisher>
    <b:RefOrder>4</b:RefOrder>
  </b:Source>
  <b:Source>
    <b:Tag>Her81</b:Tag>
    <b:SourceType>Book</b:SourceType>
    <b:Guid>{4BE43169-9FF7-49FF-9497-574C1253FADB}</b:Guid>
    <b:Author>
      <b:Author>
        <b:NameList>
          <b:Person>
            <b:Last>Hertzberg</b:Last>
            <b:First>Hazel</b:First>
            <b:Middle>Whitman</b:Middle>
          </b:Person>
        </b:NameList>
      </b:Author>
    </b:Author>
    <b:Title>Social Studies Reform 1880-1980</b:Title>
    <b:Year>1981</b:Year>
    <b:City>Colorado</b:City>
    <b:Publisher>Social Science Education Consortium, Inc.</b:Publisher>
    <b:RefOrder>5</b:RefOrder>
  </b:Source>
  <b:Source>
    <b:Tag>Mur93</b:Tag>
    <b:SourceType>Book</b:SourceType>
    <b:Guid>{98AE7E18-6894-44C5-B092-D42FB7AE9D44}</b:Guid>
    <b:Author>
      <b:Author>
        <b:NameList>
          <b:Person>
            <b:Last>Print</b:Last>
            <b:First>Murray</b:First>
          </b:Person>
        </b:NameList>
      </b:Author>
    </b:Author>
    <b:Title>Curriculum Development and Design</b:Title>
    <b:Year>1993</b:Year>
    <b:City>Australia</b:City>
    <b:Publisher>Allen and Unwin Pty Ltd</b:Publisher>
    <b:RefOrder>6</b:RefOrder>
  </b:Source>
  <b:Source>
    <b:Tag>LDe10</b:Tag>
    <b:SourceType>Book</b:SourceType>
    <b:Guid>{42A93E99-35D0-45C8-9BE6-1B55D8BD53D2}</b:Guid>
    <b:Author>
      <b:Author>
        <b:NameList>
          <b:Person>
            <b:Last>Webb</b:Last>
            <b:First>L.</b:First>
            <b:Middle>Dean</b:Middle>
          </b:Person>
          <b:Person>
            <b:Last>Metha</b:Last>
            <b:First>Arlene</b:First>
          </b:Person>
          <b:Person>
            <b:Last>Jordan</b:Last>
            <b:First>K.</b:First>
            <b:Middle>Forbis</b:Middle>
          </b:Person>
        </b:NameList>
      </b:Author>
    </b:Author>
    <b:Title>Foundations of American Education</b:Title>
    <b:Year>2010</b:Year>
    <b:City>New Jersey</b:City>
    <b:Publisher>Pearson Learning Solutions</b:Publisher>
    <b:RefOrder>7</b:RefOrder>
  </b:Source>
  <b:Source>
    <b:Tag>Ron</b:Tag>
    <b:SourceType>Book</b:SourceType>
    <b:Guid>{07216F56-5721-43A2-B09D-7E95D43D5DE4}</b:Guid>
    <b:Author>
      <b:Author>
        <b:NameList>
          <b:Person>
            <b:Last>Evans</b:Last>
            <b:First>Ronald</b:First>
            <b:Middle>W.</b:Middle>
          </b:Person>
        </b:NameList>
      </b:Author>
    </b:Author>
    <b:Title>The Social Studies Wars</b:Title>
    <b:Year>2004</b:Year>
    <b:City>New York</b:City>
    <b:Publisher>Teachers College Press</b:Publisher>
    <b:RefOrder>8</b:RefOrder>
  </b:Source>
  <b:Source>
    <b:Tag>Ger09</b:Tag>
    <b:SourceType>Book</b:SourceType>
    <b:Guid>{F3460D7C-3596-4733-BCE8-687449DFEF87}</b:Guid>
    <b:Author>
      <b:Author>
        <b:NameList>
          <b:Person>
            <b:Last>Gutek</b:Last>
            <b:First>Gerald</b:First>
            <b:Middle>L.</b:Middle>
          </b:Person>
        </b:NameList>
      </b:Author>
    </b:Author>
    <b:Title>New Perspectives on Philosophy and Education</b:Title>
    <b:Year>2009</b:Year>
    <b:City>New Jersey</b:City>
    <b:Publisher>Pearson Education, Inc.</b:Publisher>
    <b:RefOrder>9</b:RefOrder>
  </b:Source>
  <b:Source>
    <b:Tag>Joh04</b:Tag>
    <b:SourceType>JournalArticle</b:SourceType>
    <b:Guid>{A0E25000-20F7-4C4F-BC15-3349F6A854E7}</b:Guid>
    <b:Title>Do They Really Dislike Social Studies? A Study of Middle School and High School Students</b:Title>
    <b:Year>2004</b:Year>
    <b:Author>
      <b:Author>
        <b:NameList>
          <b:Person>
            <b:Last>Chiodo</b:Last>
            <b:First>John</b:First>
            <b:Middle>J.</b:Middle>
          </b:Person>
          <b:Person>
            <b:Last>Byford</b:Last>
            <b:First>Jeffery</b:First>
          </b:Person>
        </b:NameList>
      </b:Author>
    </b:Author>
    <b:JournalName>Social Studies Research</b:JournalName>
    <b:Pages>16-26</b:Pages>
    <b:RefOrder>10</b:RefOrder>
  </b:Source>
  <b:Source>
    <b:Tag>Aci80</b:Tag>
    <b:SourceType>DocumentFromInternetSite</b:SourceType>
    <b:Guid>{154FDCB7-DDA2-4B26-B667-D3433CA09F89}</b:Guid>
    <b:Author>
      <b:Author>
        <b:NameList>
          <b:Person>
            <b:Last>Acierto</b:Last>
            <b:First>Maria</b:First>
            <b:Middle>Guillen</b:Middle>
          </b:Person>
        </b:NameList>
      </b:Author>
    </b:Author>
    <b:Title>American Influence in Shaping Philippine Secondary Education: An Historical PErspective, 1898-1978</b:Title>
    <b:Year>1980</b:Year>
    <b:YearAccessed>2017</b:YearAccessed>
    <b:MonthAccessed>November</b:MonthAccessed>
    <b:DayAccessed>7</b:DayAccessed>
    <b:URL>http://ecommons.luc.edu/luc_diss/1792</b:URL>
    <b:RefOrder>11</b:RefOrder>
  </b:Source>
  <b:Source>
    <b:Tag>Adl08</b:Tag>
    <b:SourceType>BookSection</b:SourceType>
    <b:Guid>{5E139BBD-01DB-4EB9-A9F4-47493460BCC2}</b:Guid>
    <b:Title>The Education of Social Studies</b:Title>
    <b:Year>2008</b:Year>
    <b:City>MAdison Ave, New York</b:City>
    <b:Publisher>Routledge</b:Publisher>
    <b:Author>
      <b:Author>
        <b:NameList>
          <b:Person>
            <b:Last>Adler</b:Last>
            <b:First>Susan</b:First>
          </b:Person>
        </b:NameList>
      </b:Author>
      <b:BookAuthor>
        <b:NameList>
          <b:Person>
            <b:Last>Levstik</b:Last>
            <b:First>Linda</b:First>
            <b:Middle>S.</b:Middle>
          </b:Person>
          <b:Person>
            <b:Last>Tyson</b:Last>
            <b:First>Cynthia</b:First>
            <b:Middle>A.</b:Middle>
          </b:Person>
        </b:NameList>
      </b:BookAuthor>
    </b:Author>
    <b:BookTitle>Handbook of Reserach in Social Studies Education</b:BookTitle>
    <b:Pages>329-351</b:Pages>
    <b:RefOrder>1</b:RefOrder>
  </b:Source>
  <b:Source>
    <b:Tag>Mou12</b:Tag>
    <b:SourceType>Book</b:SourceType>
    <b:Guid>{68771EDD-40FA-4390-8193-BBA262D691CB}</b:Guid>
    <b:Title>Cultural Competence A Primer for Educators</b:Title>
    <b:Year>2012</b:Year>
    <b:Author>
      <b:Author>
        <b:NameList>
          <b:Person>
            <b:Last>Moule</b:Last>
            <b:First>Jean</b:First>
          </b:Person>
        </b:NameList>
      </b:Author>
    </b:Author>
    <b:City>United States of America</b:City>
    <b:Publisher>Wadsworth Cengage Learning</b:Publisher>
    <b:RefOrder>12</b:RefOrder>
  </b:Source>
  <b:Source>
    <b:Tag>Rob06</b:Tag>
    <b:SourceType>Book</b:SourceType>
    <b:Guid>{E94F223F-E7CC-4043-B168-7EDC674729AC}</b:Guid>
    <b:Author>
      <b:Author>
        <b:NameList>
          <b:Person>
            <b:Last>Robins</b:Last>
            <b:First>Kikanza</b:First>
            <b:Middle>Nuri</b:Middle>
          </b:Person>
          <b:Person>
            <b:Last>Lindsey</b:Last>
            <b:First>Randall</b:First>
            <b:Middle>B.</b:Middle>
          </b:Person>
          <b:Person>
            <b:Last>Lindsey</b:Last>
            <b:First>Delores</b:First>
            <b:Middle>B.</b:Middle>
          </b:Person>
          <b:Person>
            <b:Last>Terrel</b:Last>
            <b:First>Raymond</b:First>
            <b:Middle>D.</b:Middle>
          </b:Person>
        </b:NameList>
      </b:Author>
    </b:Author>
    <b:Title>Multiculturally Profocient Instruction A Guide for People Who Teach</b:Title>
    <b:Year>2006</b:Year>
    <b:City>United States of America</b:City>
    <b:Publisher>Corwin Press, Sage Publications Company</b:Publisher>
    <b:RefOrder>13</b:RefOrder>
  </b:Source>
  <b:Source>
    <b:Tag>Cor94</b:Tag>
    <b:SourceType>Book</b:SourceType>
    <b:Guid>{0F6F8F13-D69D-4B19-9655-B38E3A3D6A2F}</b:Guid>
    <b:Author>
      <b:Author>
        <b:NameList>
          <b:Person>
            <b:Last>Cordeiro</b:Last>
            <b:First>Paula</b:First>
            <b:Middle>A.</b:Middle>
          </b:Person>
          <b:Person>
            <b:Last>Reagan</b:Last>
            <b:First>Timothy</b:First>
            <b:Middle>G.</b:Middle>
          </b:Person>
          <b:Person>
            <b:Last>Martinez</b:Last>
            <b:First>Linda</b:First>
            <b:Middle>P.</b:Middle>
          </b:Person>
        </b:NameList>
      </b:Author>
    </b:Author>
    <b:Title>Multiculturalism and TQE</b:Title>
    <b:Year>1994</b:Year>
    <b:City>United States of America</b:City>
    <b:Publisher>Corwin SAGE Publications Company</b:Publisher>
    <b:RefOrder>14</b:RefOrder>
  </b:Source>
  <b:Source>
    <b:Tag>Man09</b:Tag>
    <b:SourceType>Book</b:SourceType>
    <b:Guid>{342954E6-3ACC-4893-9DFC-1512567F2071}</b:Guid>
    <b:Author>
      <b:Author>
        <b:NameList>
          <b:Person>
            <b:Last>Manning</b:Last>
            <b:First>M.</b:First>
            <b:Middle>Lee</b:Middle>
          </b:Person>
          <b:Person>
            <b:Last>BAruth</b:Last>
            <b:First>Leroy</b:First>
            <b:Middle>G.</b:Middle>
          </b:Person>
        </b:NameList>
      </b:Author>
    </b:Author>
    <b:Title>Multicultural Education for Children and Adolescent</b:Title>
    <b:Year>2009</b:Year>
    <b:City>United States of AMerica</b:City>
    <b:Publisher>Allyn and BAcon, Pearson</b:Publisher>
    <b:RefOrder>15</b:RefOrder>
  </b:Source>
  <b:Source>
    <b:Tag>Ban99</b:Tag>
    <b:SourceType>Book</b:SourceType>
    <b:Guid>{AFA49E5E-52B1-4F51-ABD5-1FB04830CFDD}</b:Guid>
    <b:Author>
      <b:Author>
        <b:NameList>
          <b:Person>
            <b:Last>Banks</b:Last>
            <b:First>JAmes</b:First>
            <b:Middle>A.</b:Middle>
          </b:Person>
        </b:NameList>
      </b:Author>
    </b:Author>
    <b:Title>An Introduction to Multicultural Education</b:Title>
    <b:Year>1999</b:Year>
    <b:City>United States of AMerica</b:City>
    <b:Publisher>Allyn and Bacon</b:Publisher>
    <b:RefOrder>16</b:RefOrder>
  </b:Source>
  <b:Source>
    <b:Tag>Ban02</b:Tag>
    <b:SourceType>Book</b:SourceType>
    <b:Guid>{BE46A4B0-E58A-4320-AFB7-CE88A2C37349}</b:Guid>
    <b:Author>
      <b:Author>
        <b:NameList>
          <b:Person>
            <b:Last>Banks</b:Last>
            <b:First>JAmes</b:First>
            <b:Middle>A.</b:Middle>
          </b:Person>
        </b:NameList>
      </b:Author>
    </b:Author>
    <b:Title>An Introduction to Multicultural Education</b:Title>
    <b:Year>2002</b:Year>
    <b:City>Boston</b:City>
    <b:Publisher>Allyn and BAcon</b:Publisher>
    <b:RefOrder>17</b:RefOrder>
  </b:Source>
  <b:Source>
    <b:Tag>Fra92</b:Tag>
    <b:SourceType>JournalArticle</b:SourceType>
    <b:Guid>{8531D9DC-F27E-42C3-99D4-6B7547616E3F}</b:Guid>
    <b:Title>Hilda Taba's Contributions to Social Studies Education</b:Title>
    <b:Year>1992</b:Year>
    <b:Author>
      <b:Author>
        <b:NameList>
          <b:Person>
            <b:Last>Fraenkel</b:Last>
            <b:First>Jack</b:First>
            <b:Middle>R.</b:Middle>
          </b:Person>
        </b:NameList>
      </b:Author>
    </b:Author>
    <b:JournalName>Social Education National Council for the Social Studies</b:JournalName>
    <b:Pages>172-178</b:Pages>
    <b:RefOrder>18</b:RefOrder>
  </b:Source>
  <b:Source>
    <b:Tag>How12</b:Tag>
    <b:SourceType>Book</b:SourceType>
    <b:Guid>{9CEBA789-FD38-472F-81C1-D56B5160A451}</b:Guid>
    <b:Author>
      <b:Author>
        <b:NameList>
          <b:Person>
            <b:Last>Ozmon</b:Last>
            <b:First>Howard</b:First>
            <b:Middle>A.</b:Middle>
          </b:Person>
        </b:NameList>
      </b:Author>
    </b:Author>
    <b:Title>Philosophical Foundations of Education</b:Title>
    <b:Year>2012</b:Year>
    <b:City>New Jersey</b:City>
    <b:Publisher>Pearson Education, Inc.</b:Publisher>
    <b:RefOrder>20</b:RefOrder>
  </b:Source>
  <b:Source>
    <b:Tag>Dea10</b:Tag>
    <b:SourceType>Book</b:SourceType>
    <b:Guid>{2ACD433F-6903-436C-BCE0-70358338683B}</b:Guid>
    <b:Author>
      <b:Author>
        <b:NameList>
          <b:Person>
            <b:Last>Webb</b:Last>
            <b:First>Dean</b:First>
          </b:Person>
        </b:NameList>
      </b:Author>
    </b:Author>
    <b:Title>History and Philosophy of Education A Custom Edition for Brigham Young University - Idaho</b:Title>
    <b:Year>2010</b:Year>
    <b:City>Boston</b:City>
    <b:Publisher>Pearson Learning Solutions</b:Publisher>
    <b:RefOrder>21</b:RefOrder>
  </b:Source>
  <b:Source>
    <b:Tag>The17</b:Tag>
    <b:SourceType>InternetSite</b:SourceType>
    <b:Guid>{15211D76-AF13-4240-9B9A-724E5B7149A6}</b:Guid>
    <b:Title>The Constitution of the Republic of the Philippines</b:Title>
    <b:InternetSiteTitle>Official Gazette</b:InternetSiteTitle>
    <b:YearAccessed>2017</b:YearAccessed>
    <b:MonthAccessed>March</b:MonthAccessed>
    <b:DayAccessed>05</b:DayAccessed>
    <b:URL>http://www.gov.ph/constitutions/1987-constitution/</b:URL>
    <b:RefOrder>1</b:RefOrder>
  </b:Source>
  <b:Source>
    <b:Tag>Rep17</b:Tag>
    <b:SourceType>InternetSite</b:SourceType>
    <b:Guid>{0C086498-B257-4F3C-8545-2B3A6DA860C5}</b:Guid>
    <b:Title>Republic Act No. 8371</b:Title>
    <b:InternetSiteTitle>Official Gazette</b:InternetSiteTitle>
    <b:YearAccessed>2017</b:YearAccessed>
    <b:MonthAccessed>March</b:MonthAccessed>
    <b:DayAccessed>05</b:DayAccessed>
    <b:URL>http://www.gov.ph/1997/10/29/republic-act-no-8371/</b:URL>
    <b:RefOrder>2</b:RefOrder>
  </b:Source>
  <b:Source>
    <b:Tag>Rep151</b:Tag>
    <b:SourceType>InternetSite</b:SourceType>
    <b:Guid>{D42F7793-6D59-4A8E-94CE-0A3A7973B940}</b:Guid>
    <b:InternetSiteTitle>Republic of the Philippines</b:InternetSiteTitle>
    <b:Year>2015</b:Year>
    <b:Month>August </b:Month>
    <b:Day>11</b:Day>
    <b:YearAccessed>2017</b:YearAccessed>
    <b:MonthAccessed>March</b:MonthAccessed>
    <b:DayAccessed>05</b:DayAccessed>
    <b:URL>http://www.deped.gov.ph/press-releases/deped-issues-iped-curriculum-framework</b:URL>
    <b:RefOrder>3</b:RefOrder>
  </b:Source>
  <b:Source>
    <b:Tag>Mar1</b:Tag>
    <b:SourceType>JournalArticle</b:SourceType>
    <b:Guid>{9BEDD82F-6336-4C00-A2C8-0589381BEC11}</b:Guid>
    <b:Title>Actualizing the Inclusion of Indigenous People's Rights in Education: A Policy Initiative in the Philippines</b:Title>
    <b:Author>
      <b:Author>
        <b:NameList>
          <b:Person>
            <b:Last>Victor</b:Last>
            <b:First>Marie</b:First>
            <b:Middle>Lourie</b:Middle>
          </b:Person>
          <b:Person>
            <b:Last>Yano</b:Last>
            <b:First>Belmer</b:First>
          </b:Person>
        </b:NameList>
      </b:Author>
    </b:Author>
    <b:JournalName>Human Rights Education in Asia-Pacific</b:JournalName>
    <b:Pages>133-161</b:Pages>
    <b:RefOrder>4</b:RefOrder>
  </b:Source>
  <b:Source>
    <b:Tag>Dep15</b:Tag>
    <b:SourceType>InternetSite</b:SourceType>
    <b:Guid>{7614254B-C1C7-4411-BE5B-FCA10578F3E3}</b:Guid>
    <b:Title>Republic of the Philippines Department of Education</b:Title>
    <b:Year>2015</b:Year>
    <b:Month>August</b:Month>
    <b:Day>11</b:Day>
    <b:InternetSiteTitle>Republic of the Philippines Department of Education</b:InternetSiteTitle>
    <b:YearAccessed>2017</b:YearAccessed>
    <b:MonthAccessed>March</b:MonthAccessed>
    <b:DayAccessed>05</b:DayAccessed>
    <b:URL>http://www.deped.gov.ph/press-releases/deped-issues-iped-curriculum-framework</b:URL>
    <b:RefOrder>5</b:RefOrder>
  </b:Source>
  <b:Source>
    <b:Tag>Rep16</b:Tag>
    <b:SourceType>InternetSite</b:SourceType>
    <b:Guid>{A15DD4CF-BA1B-4D12-A664-1A1B6A19188F}</b:Guid>
    <b:Year>2016</b:Year>
    <b:InternetSiteTitle>Republic of the Philippines Department of Education</b:InternetSiteTitle>
    <b:Month>February </b:Month>
    <b:Day>05</b:Day>
    <b:YearAccessed>2017</b:YearAccessed>
    <b:MonthAccessed>March</b:MonthAccessed>
    <b:DayAccessed>05</b:DayAccessed>
    <b:URL>http://www.deped.gov.ph/press-releases/deped-establish-new-schools-indigenous-peoples-mindanao</b:URL>
    <b:RefOrder>6</b:RefOrder>
  </b:Source>
  <b:Source>
    <b:Tag>Rep14</b:Tag>
    <b:SourceType>InternetSite</b:SourceType>
    <b:Guid>{77134185-0319-4078-A21A-3701B5199535}</b:Guid>
    <b:InternetSiteTitle>Republic of the Philippines Department of Education</b:InternetSiteTitle>
    <b:Year>2014</b:Year>
    <b:Month>September </b:Month>
    <b:Day>9</b:Day>
    <b:YearAccessed>2017</b:YearAccessed>
    <b:MonthAccessed>March</b:MonthAccessed>
    <b:DayAccessed>05</b:DayAccessed>
    <b:URL>http://www.deped.gov.ph/press-releases/deped-recognizes-private-schools-indigenous-peoples</b:URL>
    <b:RefOrder>7</b:RefOrder>
  </b:Source>
  <b:Source>
    <b:Tag>Rep15</b:Tag>
    <b:SourceType>InternetSite</b:SourceType>
    <b:Guid>{56F44E87-B0ED-4228-BD9F-F9779D4C095C}</b:Guid>
    <b:InternetSiteTitle>Republic of the Philippines Department of Education</b:InternetSiteTitle>
    <b:Year>2015</b:Year>
    <b:Month>October </b:Month>
    <b:Day>30</b:Day>
    <b:YearAccessed>2017</b:YearAccessed>
    <b:MonthAccessed>March</b:MonthAccessed>
    <b:DayAccessed>05</b:DayAccessed>
    <b:URL>http://www.deped.gov.ph/press-releases/deped-inks-partnership-ayta-community-zambales</b:URL>
    <b:RefOrder>8</b:RefOrder>
  </b:Source>
  <b:Source>
    <b:Tag>Rep161</b:Tag>
    <b:SourceType>InternetSite</b:SourceType>
    <b:Guid>{4ED6DD9C-FDF9-42B0-A312-D8086DAB7CE6}</b:Guid>
    <b:InternetSiteTitle>Republic of the Philippines Department of Education</b:InternetSiteTitle>
    <b:Year>2016</b:Year>
    <b:Month>October </b:Month>
    <b:Day>5</b:Day>
    <b:YearAccessed>2017</b:YearAccessed>
    <b:MonthAccessed>March</b:MonthAccessed>
    <b:DayAccessed>07</b:DayAccessed>
    <b:URL>http://www.deped.gov.ph/press-releases/towards-culturally-responsive-education-ip-learners</b:URL>
    <b:RefOrder>9</b:RefOrder>
  </b:Source>
  <b:Source>
    <b:Tag>Rep171</b:Tag>
    <b:SourceType>InternetSite</b:SourceType>
    <b:Guid>{B4ABDE77-D9A0-4922-A359-07878497B1A2}</b:Guid>
    <b:InternetSiteTitle>Republic of the Philippines Department of Education</b:InternetSiteTitle>
    <b:Year>2017</b:Year>
    <b:Month>January</b:Month>
    <b:Day>31</b:Day>
    <b:YearAccessed>2017</b:YearAccessed>
    <b:MonthAccessed>March</b:MonthAccessed>
    <b:DayAccessed>7</b:DayAccessed>
    <b:URL>http://www.deped.gov.ph/press-releases/deped-sustains-support-culture-based-education-ip-learners</b:URL>
    <b:RefOrder>10</b:RefOrder>
  </b:Source>
  <b:Source>
    <b:Tag>Lad02</b:Tag>
    <b:SourceType>BookSection</b:SourceType>
    <b:Guid>{24552CFC-2A46-4EE1-8C15-EA408C9E655B}</b:Guid>
    <b:Title>What is Indigenous Knowledge and Why Should We Study It?</b:Title>
    <b:Year>2002</b:Year>
    <b:City>New York</b:City>
    <b:Publisher>Falmer Press, Taylor and Francis Group</b:Publisher>
    <b:Author>
      <b:Author>
        <b:NameList>
          <b:Person>
            <b:Last>Semali</b:Last>
            <b:First>Ladislaus</b:First>
            <b:Middle>M.</b:Middle>
          </b:Person>
          <b:Person>
            <b:Last>Kincheloe</b:Last>
            <b:First>Joe</b:First>
            <b:Middle>L.</b:Middle>
          </b:Person>
        </b:NameList>
      </b:Author>
      <b:BookAuthor>
        <b:NameList>
          <b:Person>
            <b:Last>Semali</b:Last>
            <b:First>Ladislaus</b:First>
            <b:Middle>M.</b:Middle>
          </b:Person>
          <b:Person>
            <b:Last>Kincheloe</b:Last>
            <b:First>Joe</b:First>
            <b:Middle>L.</b:Middle>
          </b:Person>
        </b:NameList>
      </b:BookAuthor>
    </b:Author>
    <b:BookTitle>What is Indigenous Knowledge Voices from the Academy</b:BookTitle>
    <b:Pages>3-58</b:Pages>
    <b:RefOrder>6</b:RefOrder>
  </b:Source>
  <b:Source>
    <b:Tag>Jun021</b:Tag>
    <b:SourceType>BookSection</b:SourceType>
    <b:Guid>{69109A6E-8ED2-4DCB-912E-D2ADDB70099D}</b:Guid>
    <b:Author>
      <b:Author>
        <b:NameList>
          <b:Person>
            <b:Last>George</b:Last>
            <b:First>June</b:First>
            <b:Middle>M.</b:Middle>
          </b:Person>
        </b:NameList>
      </b:Author>
      <b:BookAuthor>
        <b:NameList>
          <b:Person>
            <b:Last>Semali</b:Last>
            <b:First>Ladislaus</b:First>
            <b:Middle>M.</b:Middle>
          </b:Person>
          <b:Person>
            <b:Last>Kincheloe</b:Last>
            <b:First>Joe</b:First>
            <b:Middle>L.</b:Middle>
          </b:Person>
        </b:NameList>
      </b:BookAuthor>
    </b:Author>
    <b:Title>Indigenous Knowledge as Component of School Curriculum</b:Title>
    <b:BookTitle>What is Indigenous Knowledge? Voices from the Academy</b:BookTitle>
    <b:Year>2002</b:Year>
    <b:Pages>79-94</b:Pages>
    <b:City>New York</b:City>
    <b:Publisher>Falmer Press of Taylor &amp; Francis Group</b:Publisher>
    <b:RefOrder>1</b:RefOrder>
  </b:Source>
  <b:Source>
    <b:Tag>MAd02</b:Tag>
    <b:SourceType>BookSection</b:SourceType>
    <b:Guid>{C31F0135-2A86-4A39-BBD4-7CCF67C97C02}</b:Guid>
    <b:Author>
      <b:Author>
        <b:NameList>
          <b:Person>
            <b:Last>Prakash</b:Last>
            <b:First>MAdhu</b:First>
            <b:Middle>Suri</b:Middle>
          </b:Person>
        </b:NameList>
      </b:Author>
      <b:BookAuthor>
        <b:NameList>
          <b:Person>
            <b:Last>Semali</b:Last>
            <b:First>Ladislaus</b:First>
            <b:Middle>M.</b:Middle>
          </b:Person>
          <b:Person>
            <b:Last>Kincheloe</b:Last>
            <b:First>Joe</b:First>
            <b:Middle>L.</b:Middle>
          </b:Person>
        </b:NameList>
      </b:BookAuthor>
    </b:Author>
    <b:Title>Indigenous Knowledge Systems - Ecological Literacy Through Initiation into People's Science</b:Title>
    <b:BookTitle>What is Indigenous Knowledge? Voices from the Academy</b:BookTitle>
    <b:Year>2002</b:Year>
    <b:Pages>157-178</b:Pages>
    <b:City>New York </b:City>
    <b:Publisher>Falmer Press of Taylor &amp; Francis Group</b:Publisher>
    <b:RefOrder>7</b:RefOrder>
  </b:Source>
  <b:Source>
    <b:Tag>Jun02</b:Tag>
    <b:SourceType>BookSection</b:SourceType>
    <b:Guid>{17726F8B-AFEB-4A2D-814E-D413752F53AA}</b:Guid>
    <b:Author>
      <b:Author>
        <b:NameList>
          <b:Person>
            <b:Last>Semali</b:Last>
            <b:First>Ladislaus</b:First>
            <b:Middle>M.</b:Middle>
          </b:Person>
        </b:NameList>
      </b:Author>
      <b:BookAuthor>
        <b:NameList>
          <b:Person>
            <b:Last>Semali</b:Last>
            <b:First>Ladislaus</b:First>
            <b:Middle>M.</b:Middle>
          </b:Person>
          <b:Person>
            <b:Last>Kincheloe</b:Last>
            <b:First>Joe</b:First>
            <b:Middle>L.</b:Middle>
          </b:Person>
        </b:NameList>
      </b:BookAuthor>
    </b:Author>
    <b:Title>Community as Classroon: (Re) Valuing Indigenuous Literacy</b:Title>
    <b:BookTitle>What is Indigneous Knowledge? Voices from the Academy</b:BookTitle>
    <b:Year>2002</b:Year>
    <b:Pages>95-118</b:Pages>
    <b:City>New York</b:City>
    <b:Publisher>Falmer Press of Taylor &amp; Francis Group</b:Publisher>
    <b:RefOrder>8</b:RefOrder>
  </b:Source>
  <b:Source>
    <b:Tag>Jil02</b:Tag>
    <b:SourceType>BookSection</b:SourceType>
    <b:Guid>{25D11037-D042-4675-A5D1-8E9E2B71293D}</b:Guid>
    <b:Author>
      <b:Author>
        <b:NameList>
          <b:Person>
            <b:Last>Abdullah</b:Last>
            <b:First>Jill</b:First>
          </b:Person>
          <b:Person>
            <b:Last>Stringer</b:Last>
            <b:First>Ernie</b:First>
          </b:Person>
        </b:NameList>
      </b:Author>
      <b:BookAuthor>
        <b:NameList>
          <b:Person>
            <b:Last>Semali</b:Last>
            <b:First>Ladislaus</b:First>
            <b:Middle>M.</b:Middle>
          </b:Person>
          <b:Person>
            <b:Last>Kincheloe</b:Last>
            <b:First>Joe</b:First>
            <b:Middle>L.</b:Middle>
          </b:Person>
        </b:NameList>
      </b:BookAuthor>
    </b:Author>
    <b:Title>Indigenous Knowledge, Indigenous Learning, Indigenous Research</b:Title>
    <b:BookTitle>What is Indigenous Knowledge? Voices from the Academy</b:BookTitle>
    <b:Year>2002</b:Year>
    <b:Pages>143-156</b:Pages>
    <b:City>New York </b:City>
    <b:Publisher>Falmer Press of Taylor &amp; Francis Group</b:Publisher>
    <b:RefOrder>9</b:RefOrder>
  </b:Source>
  <b:Source>
    <b:Tag>RSa02</b:Tag>
    <b:SourceType>BookSection</b:SourceType>
    <b:Guid>{ABFEC1FC-CDD3-4D2C-8CD7-EA8E981892BB}</b:Guid>
    <b:Author>
      <b:Author>
        <b:NameList>
          <b:Person>
            <b:Last>Mosha</b:Last>
            <b:First>R.</b:First>
            <b:Middle>Sambuli</b:Middle>
          </b:Person>
        </b:NameList>
      </b:Author>
      <b:BookAuthor>
        <b:NameList>
          <b:Person>
            <b:Last>Semali</b:Last>
            <b:First>Ladislaus</b:First>
            <b:Middle>M.</b:Middle>
          </b:Person>
          <b:Person>
            <b:Last>Kincheloe</b:Last>
            <b:First>Joe</b:First>
            <b:Middle>L.</b:Middle>
          </b:Person>
        </b:NameList>
      </b:BookAuthor>
    </b:Author>
    <b:Title>The Inseparable Link Between Intellectual and Spiritual Formation in Indigenous Knowledge and Education: A Case Study in Tanzania</b:Title>
    <b:BookTitle>What is Indigenous Knowledge? Voices from the Academy</b:BookTitle>
    <b:Year>2002</b:Year>
    <b:Pages>209-226</b:Pages>
    <b:City>New York</b:City>
    <b:Publisher>Falmer Press of Taylor &amp; Francis Group</b:Publisher>
    <b:RefOrder>10</b:RefOrder>
  </b:Source>
  <b:Source>
    <b:Tag>Lor</b:Tag>
    <b:SourceType>Book</b:SourceType>
    <b:Guid>{530F5CD0-DAA0-4213-98F6-7AFB7DCE9A5A}</b:Guid>
    <b:Author>
      <b:Author>
        <b:NameList>
          <b:Person>
            <b:Last>Calingasan</b:Last>
            <b:First>Lorina</b:First>
            <b:Middle>Y.</b:Middle>
          </b:Person>
        </b:NameList>
      </b:Author>
    </b:Author>
    <b:Title>The Social Studies Curriculum in Philippine Basic Education: A Historical Study of Its Development from 1946-2010</b:Title>
    <b:Year>2015</b:Year>
    <b:City>Diliman, Quezon City</b:City>
    <b:Publisher>Unpublished Dissertation. University of the Philippines</b:Publisher>
    <b:RefOrder>26</b:RefOrder>
  </b:Source>
  <b:Source>
    <b:Tag>Lab811</b:Tag>
    <b:SourceType>Book</b:SourceType>
    <b:Guid>{B7A8B53E-4B9A-4905-A049-A39FA15A1D34}</b:Guid>
    <b:Author>
      <b:Author>
        <b:NameList>
          <b:Person>
            <b:Last>Alonto</b:Last>
            <b:First>Labi</b:First>
            <b:Middle>Abdullah</b:Middle>
          </b:Person>
        </b:NameList>
      </b:Author>
    </b:Author>
    <b:Title>Utilizing Community Resources in Teaching of Social Studies in the Elementary Schools of Ditsaan-Ramain II District LAnao del Sur</b:Title>
    <b:Year>1981</b:Year>
    <b:City>Diliman, Quezon City</b:City>
    <b:Publisher>Unpublished thesis, University of the Philippines</b:Publisher>
    <b:RefOrder>27</b:RefOrder>
  </b:Source>
  <b:Source>
    <b:Tag>Mus81</b:Tag>
    <b:SourceType>Book</b:SourceType>
    <b:Guid>{087D2D8C-D6F5-41E7-B8E9-DB170878DA4E}</b:Guid>
    <b:Author>
      <b:Author>
        <b:NameList>
          <b:Person>
            <b:Last>Madjailand</b:Last>
            <b:First>Musha</b:First>
            <b:Middle>Dayari</b:Middle>
          </b:Person>
        </b:NameList>
      </b:Author>
    </b:Author>
    <b:Title>A Proposed Supplementary Social Studies Content for MSU-SCTO Community High Schools with Empahsis on Islamic Culture</b:Title>
    <b:Year>1981</b:Year>
    <b:City>Dilimna, Quezon City</b:City>
    <b:Publisher>Unpublished Master's Thesis, University of the Philippines</b:Publisher>
    <b:RefOrder>28</b:RefOrder>
  </b:Source>
  <b:Source>
    <b:Tag>Bas90</b:Tag>
    <b:SourceType>Book</b:SourceType>
    <b:Guid>{ED97AFA5-345C-4225-97BD-A398082CBC53}</b:Guid>
    <b:Author>
      <b:Author>
        <b:NameList>
          <b:Person>
            <b:Last>Salic</b:Last>
            <b:First>Basher</b:First>
            <b:Middle>D.</b:Middle>
          </b:Person>
        </b:NameList>
      </b:Author>
    </b:Author>
    <b:Title>Content Analysis of Instructional Materials in Philippine History: Towards Civilization of Muslim History in Social Studies I</b:Title>
    <b:Year>1990</b:Year>
    <b:City>Diliman</b:City>
    <b:Publisher>Unpublished Dissertation. University of the Philippines Diliman</b:Publisher>
    <b:RefOrder>29</b:RefOrder>
  </b:Source>
  <b:Source>
    <b:Tag>NAi91</b:Tag>
    <b:SourceType>Book</b:SourceType>
    <b:Guid>{58240F5E-C963-44AF-B0DA-2BAA949CC14C}</b:Guid>
    <b:Author>
      <b:Author>
        <b:NameList>
          <b:Person>
            <b:Last>Disomangcop</b:Last>
            <b:First>NAinobai</b:First>
            <b:Middle>D.</b:Middle>
          </b:Person>
        </b:NameList>
      </b:Author>
    </b:Author>
    <b:Title>Indigenous Learning System Among the Maranao: Its Implication for Social Studies Education</b:Title>
    <b:Year>1991</b:Year>
    <b:City>Diliman</b:City>
    <b:Publisher>Unpublished Dissertation. University of the Philippines </b:Publisher>
    <b:RefOrder>30</b:RefOrder>
  </b:Source>
  <b:Source>
    <b:Tag>Emi82</b:Tag>
    <b:SourceType>Book</b:SourceType>
    <b:Guid>{DA2298EB-6A41-4D43-8C9D-DA48D18C4625}</b:Guid>
    <b:Author>
      <b:Author>
        <b:NameList>
          <b:Person>
            <b:Last>Bayubay</b:Last>
            <b:First>Emilia</b:First>
            <b:Middle>P.</b:Middle>
          </b:Person>
        </b:NameList>
      </b:Author>
    </b:Author>
    <b:Title>The Kalinga Peace Pact System: Its Implications for the Social Studies Curriculum inthe Area </b:Title>
    <b:Year>1982</b:Year>
    <b:City>Diliman, Quezon City</b:City>
    <b:Publisher>Unpublished Master's Thesis, University of the Philippines</b:Publisher>
    <b:RefOrder>31</b:RefOrder>
  </b:Source>
  <b:Source>
    <b:Tag>Lab86</b:Tag>
    <b:SourceType>Book</b:SourceType>
    <b:Guid>{F180BED2-A0B2-42D4-99BE-7637F22AB231}</b:Guid>
    <b:Author>
      <b:Author>
        <b:NameList>
          <b:Person>
            <b:Last>Laboga</b:Last>
            <b:First>Buenaventura</b:First>
            <b:Middle>Lagarde</b:Middle>
          </b:Person>
        </b:NameList>
      </b:Author>
    </b:Author>
    <b:Title>Philippine Indigenous Cultural Communities: Proposed Enrichment Instructional Materials for Secondary Social Studies</b:Title>
    <b:Year>1986</b:Year>
    <b:Publisher>Unpublished thesis. University of the Philippines</b:Publisher>
    <b:City>Diliman</b:City>
    <b:RefOrder>32</b:RefOrder>
  </b:Source>
  <b:Source>
    <b:Tag>Dom10</b:Tag>
    <b:SourceType>Book</b:SourceType>
    <b:Guid>{515CCAEA-9774-469E-AA13-FB6F95367D94}</b:Guid>
    <b:Author>
      <b:Author>
        <b:NameList>
          <b:Person>
            <b:Last>Ocampo</b:Last>
            <b:First>Dominic</b:First>
            <b:Middle>R.</b:Middle>
          </b:Person>
        </b:NameList>
      </b:Author>
    </b:Author>
    <b:Title>Multidisciplinary Approach in Teaching Social Studies: Cultural Chnage in the Lives of Hanunoo-Mangyans</b:Title>
    <b:Year>2010</b:Year>
    <b:City>Diliman</b:City>
    <b:Publisher>Unpublished thesis. University of the Philippines</b:Publisher>
    <b:RefOrder>33</b:RefOrder>
  </b:Source>
  <b:Source>
    <b:Tag>Rep162</b:Tag>
    <b:SourceType>InternetSite</b:SourceType>
    <b:Guid>{0D04456E-F10B-41A0-9F59-E712455A7869}</b:Guid>
    <b:Year>2016</b:Year>
    <b:InternetSiteTitle>Republic of the Philippines Department of Education</b:InternetSiteTitle>
    <b:Month>July</b:Month>
    <b:Day>20</b:Day>
    <b:YearAccessed>2017</b:YearAccessed>
    <b:MonthAccessed>March</b:MonthAccessed>
    <b:DayAccessed>13</b:DayAccessed>
    <b:URL>http://www.deped.gov.ph/press-releases/inclusive-education-filipino-muslim-learners</b:URL>
    <b:RefOrder>37</b:RefOrder>
  </b:Source>
  <b:Source>
    <b:Tag>Nel</b:Tag>
    <b:SourceType>Book</b:SourceType>
    <b:Guid>{AFCF050F-5AC8-4ABC-80A5-AFA4681038A5}</b:Guid>
    <b:Author>
      <b:Author>
        <b:NameList>
          <b:Person>
            <b:Last>Noddings</b:Last>
            <b:First>Nel</b:First>
          </b:Person>
        </b:NameList>
      </b:Author>
    </b:Author>
    <b:Title>Philosophy of Education</b:Title>
    <b:RefOrder>2</b:RefOrder>
  </b:Source>
  <b:Source>
    <b:Tag>Eve99</b:Tag>
    <b:SourceType>Book</b:SourceType>
    <b:Guid>{62A0F8E0-EACE-4B9E-AA21-F1643932FFE0}</b:Guid>
    <b:Title>Readings in Philosophy of Education</b:Title>
    <b:Year>1999</b:Year>
    <b:Publisher>REX Printing Company Inc.</b:Publisher>
    <b:City>Quezon</b:City>
    <b:Author>
      <b:Author>
        <b:NameList>
          <b:Person>
            <b:Last>Miranda</b:Last>
            <b:First>Evelina</b:First>
            <b:Middle>M. Orteza y</b:Middle>
          </b:Person>
        </b:NameList>
      </b:Author>
    </b:Author>
    <b:RefOrder>3</b:RefOrder>
  </b:Source>
  <b:Source>
    <b:Tag>Kat</b:Tag>
    <b:SourceType>BookSection</b:SourceType>
    <b:Guid>{4A467C08-A316-47E0-B03C-A2EDC9DA572C}</b:Guid>
    <b:Title>The Strict Analysis and the Open Discussion</b:Title>
    <b:Publisher>Wiley-Blackwell</b:Publisher>
    <b:Author>
      <b:Author>
        <b:NameList>
          <b:Person>
            <b:Last>Holma</b:Last>
            <b:First>Katariina</b:First>
          </b:Person>
        </b:NameList>
      </b:Author>
      <b:BookAuthor>
        <b:NameList>
          <b:Person>
            <b:Last>Ruitenberg</b:Last>
            <b:First>Claudia</b:First>
          </b:Person>
        </b:NameList>
      </b:BookAuthor>
    </b:Author>
    <b:BookTitle>What Do Philosophers of Education Do? (And How Do They Do It?)</b:BookTitle>
    <b:Pages>10-23</b:Pages>
    <b:RefOrder>4</b:RefOrder>
  </b:Source>
  <b:Source>
    <b:Tag>Eve991</b:Tag>
    <b:SourceType>Book</b:SourceType>
    <b:Guid>{AD1F6236-F89A-42B4-8D6E-50381D522AFD}</b:Guid>
    <b:Author>
      <b:Author>
        <b:NameList>
          <b:Person>
            <b:Last>Miranda</b:Last>
            <b:First>Evelina</b:First>
            <b:Middle>M. Orteza y</b:Middle>
          </b:Person>
        </b:NameList>
      </b:Author>
    </b:Author>
    <b:Title>Philosophy of Education: A Collection of Essays</b:Title>
    <b:Year>1999</b:Year>
    <b:City>Quezon</b:City>
    <b:Publisher>Rex Printing Company, Inc.</b:Publisher>
    <b:RefOrder>5</b:RefOrder>
  </b:Source>
  <b:Source>
    <b:Tag>The</b:Tag>
    <b:SourceType>JournalArticle</b:SourceType>
    <b:Guid>{0D6E2660-4094-451B-A769-87133362556C}</b:Guid>
    <b:Title>Indigenous Peoples Education: From Alienation to Rootedness</b:Title>
    <b:Author>
      <b:Author>
        <b:Corporate>The Episcopal Commission on Indigenous Peoples</b:Corporate>
      </b:Author>
    </b:Author>
    <b:JournalName>Human Rights Education in Asian Schools</b:JournalName>
    <b:Pages>113-125</b:Pages>
    <b:RefOrder>6</b:RefOrder>
  </b:Source>
  <b:Source>
    <b:Tag>Lea03</b:Tag>
    <b:SourceType>JournalArticle</b:SourceType>
    <b:Guid>{88870130-246F-4C14-9393-C347C2C3E15E}</b:Guid>
    <b:Author>
      <b:Author>
        <b:NameList>
          <b:Person>
            <b:Last>Enkiwe-Abayao</b:Last>
            <b:First>Leah</b:First>
          </b:Person>
        </b:NameList>
      </b:Author>
    </b:Author>
    <b:Title>Ifugao Knowledge and Formal Education - System of Learning in th ePhilippines</b:Title>
    <b:JournalName>Cultural Survival</b:JournalName>
    <b:Year>2003</b:Year>
    <b:RefOrder>7</b:RefOrder>
  </b:Source>
  <b:Source>
    <b:Tag>Pon</b:Tag>
    <b:SourceType>JournalArticle</b:SourceType>
    <b:Guid>{EC5D3E2B-AEC2-42CA-8318-1EC3B4BDE8A6}</b:Guid>
    <b:Author>
      <b:Author>
        <b:NameList>
          <b:Person>
            <b:Last>Bennagen</b:Last>
            <b:First>Ponciano</b:First>
            <b:Middle>L.</b:Middle>
          </b:Person>
        </b:NameList>
      </b:Author>
    </b:Author>
    <b:Title>Indigenous Learning System Among the Kankanaey</b:Title>
    <b:JournalName>INNOTECH JORNAL</b:JournalName>
    <b:RefOrder>8</b:RefOrder>
  </b:Source>
  <b:Source>
    <b:Tag>Placeholder1</b:Tag>
    <b:SourceType>Report</b:SourceType>
    <b:Guid>{6D32B8B0-A04D-4FA4-A6C7-31A69106C0CC}</b:Guid>
    <b:Title>DepEd Order No. 32, s. 2015</b:Title>
    <b:Year>2015</b:Year>
    <b:Author>
      <b:Author>
        <b:Corporate>Department of Education</b:Corporate>
      </b:Author>
    </b:Author>
    <b:Publisher>Department of Education Republic of the Philippines</b:Publisher>
    <b:City>Pasig</b:City>
    <b:RefOrder>9</b:RefOrder>
  </b:Source>
</b:Sources>
</file>

<file path=customXml/itemProps1.xml><?xml version="1.0" encoding="utf-8"?>
<ds:datastoreItem xmlns:ds="http://schemas.openxmlformats.org/officeDocument/2006/customXml" ds:itemID="{C8707F25-A994-4E46-9F6B-723E3DF8D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285</TotalTime>
  <Pages>7</Pages>
  <Words>3455</Words>
  <Characters>19699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23108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20</cp:revision>
  <cp:lastPrinted>2025-07-08T14:58:00Z</cp:lastPrinted>
  <dcterms:created xsi:type="dcterms:W3CDTF">2014-10-25T14:34:00Z</dcterms:created>
  <dcterms:modified xsi:type="dcterms:W3CDTF">2025-07-15T10:25:00Z</dcterms:modified>
</cp:coreProperties>
</file>