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222" w:rsidRDefault="00FF355A">
      <w:pPr>
        <w:rPr>
          <w:rFonts w:ascii="Times New Roman" w:eastAsia="DengXian" w:hAnsi="Times New Roman" w:cs="Times New Roman"/>
          <w:b/>
        </w:rPr>
      </w:pPr>
      <w:r w:rsidRPr="00DF572C">
        <w:rPr>
          <w:rFonts w:ascii="Times New Roman" w:eastAsia="DengXian" w:hAnsi="Times New Roman" w:cs="Times New Roman"/>
          <w:b/>
        </w:rPr>
        <w:t>Influence of classroom management on students’ engagement in learning among selected secondary schools in Kumba 1 municipality: the moderating role of in-service training</w:t>
      </w:r>
    </w:p>
    <w:p w:rsidR="00980FFB" w:rsidRDefault="00980FFB">
      <w:pPr>
        <w:rPr>
          <w:rFonts w:ascii="Times New Roman" w:eastAsia="DengXian" w:hAnsi="Times New Roman" w:cs="Times New Roman"/>
        </w:rPr>
      </w:pPr>
      <w:bookmarkStart w:id="0" w:name="_GoBack"/>
      <w:bookmarkEnd w:id="0"/>
    </w:p>
    <w:p w:rsidR="00FF355A" w:rsidRDefault="00FF355A" w:rsidP="00FF355A">
      <w:pPr>
        <w:tabs>
          <w:tab w:val="left" w:pos="0"/>
        </w:tabs>
        <w:spacing w:after="0" w:line="240" w:lineRule="auto"/>
        <w:jc w:val="both"/>
        <w:rPr>
          <w:rFonts w:ascii="Times New Roman" w:hAnsi="Times New Roman" w:cs="Times New Roman"/>
        </w:rPr>
      </w:pPr>
      <w:r w:rsidRPr="00FF355A">
        <w:rPr>
          <w:rFonts w:ascii="Times New Roman" w:eastAsia="DengXian" w:hAnsi="Times New Roman" w:cs="Times New Roman"/>
          <w:b/>
        </w:rPr>
        <w:t>Abstract:</w:t>
      </w:r>
      <w:r>
        <w:rPr>
          <w:rFonts w:ascii="Times New Roman" w:eastAsia="DengXian" w:hAnsi="Times New Roman" w:cs="Times New Roman"/>
        </w:rPr>
        <w:t xml:space="preserve"> </w:t>
      </w:r>
      <w:r>
        <w:rPr>
          <w:rFonts w:ascii="Times New Roman" w:hAnsi="Times New Roman" w:cs="Times New Roman"/>
        </w:rPr>
        <w:t xml:space="preserve">The current study aimed at investigating the influence of classroom management on students’ engagement in learning and the moderating role of in-service training among selected Secondary schools in </w:t>
      </w:r>
      <w:proofErr w:type="spellStart"/>
      <w:r>
        <w:rPr>
          <w:rFonts w:ascii="Times New Roman" w:hAnsi="Times New Roman" w:cs="Times New Roman"/>
        </w:rPr>
        <w:t>kumba</w:t>
      </w:r>
      <w:proofErr w:type="spellEnd"/>
      <w:r>
        <w:rPr>
          <w:rFonts w:ascii="Times New Roman" w:hAnsi="Times New Roman" w:cs="Times New Roman"/>
        </w:rPr>
        <w:t xml:space="preserve"> 1 municipality. Specifically, it was purposed to find out the influence of exploratory teaching methods and  students’ engagement in learning, to investigate how  communication influences students’ engagement in learning, to determine the effect of reinforcement on students’ engagement in learning, to explore the influence of classroom environment on students’ engagement in learning and to examine the moderating role of in-service training in the relationship between classroom management and students’ engagement in learning. By use of a status cross-sectional quantitative research design, data for 132 secondary school students’ and 20 teachers in Kumba 1 municipality gathered using questionnaires. Data was analyzed using SPSS PROCESS macro. </w:t>
      </w:r>
    </w:p>
    <w:p w:rsidR="00FF355A" w:rsidRDefault="00FF355A"/>
    <w:p w:rsidR="00FF355A" w:rsidRDefault="00FF355A" w:rsidP="00FF355A">
      <w:pPr>
        <w:tabs>
          <w:tab w:val="left" w:pos="0"/>
        </w:tabs>
        <w:spacing w:after="0" w:line="240" w:lineRule="auto"/>
        <w:jc w:val="both"/>
        <w:rPr>
          <w:rFonts w:ascii="Times New Roman" w:hAnsi="Times New Roman" w:cs="Times New Roman"/>
        </w:rPr>
      </w:pPr>
      <w:r w:rsidRPr="00FF355A">
        <w:rPr>
          <w:rFonts w:ascii="Times New Roman" w:hAnsi="Times New Roman" w:cs="Times New Roman"/>
          <w:b/>
        </w:rPr>
        <w:t>Keywords:</w:t>
      </w:r>
      <w:r>
        <w:rPr>
          <w:rFonts w:ascii="Times New Roman" w:hAnsi="Times New Roman" w:cs="Times New Roman"/>
        </w:rPr>
        <w:t xml:space="preserve"> Classroom Management, Students’ engagement in learning, in-service training.</w:t>
      </w:r>
    </w:p>
    <w:p w:rsidR="00FF355A" w:rsidRDefault="00FF355A" w:rsidP="00FF355A">
      <w:pPr>
        <w:tabs>
          <w:tab w:val="left" w:pos="0"/>
        </w:tabs>
        <w:spacing w:after="0" w:line="240" w:lineRule="auto"/>
        <w:jc w:val="both"/>
        <w:rPr>
          <w:rFonts w:ascii="Times New Roman" w:hAnsi="Times New Roman" w:cs="Times New Roman"/>
        </w:rPr>
      </w:pPr>
    </w:p>
    <w:p w:rsidR="00FF355A" w:rsidRDefault="00FF355A" w:rsidP="00FF355A">
      <w:pPr>
        <w:tabs>
          <w:tab w:val="left" w:pos="0"/>
        </w:tabs>
        <w:spacing w:after="0" w:line="240" w:lineRule="auto"/>
        <w:jc w:val="both"/>
        <w:rPr>
          <w:rFonts w:ascii="Times New Roman" w:hAnsi="Times New Roman" w:cs="Times New Roman"/>
          <w:b/>
        </w:rPr>
      </w:pPr>
      <w:r w:rsidRPr="00DF572C">
        <w:rPr>
          <w:rFonts w:ascii="Times New Roman" w:hAnsi="Times New Roman" w:cs="Times New Roman"/>
          <w:b/>
        </w:rPr>
        <w:t xml:space="preserve">Introduction </w:t>
      </w:r>
    </w:p>
    <w:p w:rsidR="00563DC5" w:rsidRPr="00DF572C" w:rsidRDefault="00563DC5" w:rsidP="00FF355A">
      <w:pPr>
        <w:tabs>
          <w:tab w:val="left" w:pos="0"/>
        </w:tabs>
        <w:spacing w:after="0" w:line="240" w:lineRule="auto"/>
        <w:jc w:val="both"/>
        <w:rPr>
          <w:rFonts w:ascii="Times New Roman" w:hAnsi="Times New Roman" w:cs="Times New Roman"/>
          <w:b/>
        </w:rPr>
      </w:pPr>
    </w:p>
    <w:p w:rsidR="00B425F1" w:rsidRDefault="00DF572C" w:rsidP="00B425F1">
      <w:pPr>
        <w:tabs>
          <w:tab w:val="left" w:pos="0"/>
        </w:tabs>
        <w:spacing w:after="0" w:line="480" w:lineRule="auto"/>
        <w:jc w:val="both"/>
        <w:rPr>
          <w:rFonts w:ascii="Times New Roman" w:hAnsi="Times New Roman" w:cs="Times New Roman"/>
        </w:rPr>
      </w:pPr>
      <w:r>
        <w:rPr>
          <w:rFonts w:ascii="Times New Roman" w:hAnsi="Times New Roman" w:cs="Times New Roman"/>
        </w:rPr>
        <w:t>C</w:t>
      </w:r>
      <w:r w:rsidR="00B425F1">
        <w:rPr>
          <w:rFonts w:ascii="Times New Roman" w:hAnsi="Times New Roman" w:cs="Times New Roman"/>
        </w:rPr>
        <w:t>lassroom management has evolved significantly over time, reflecting changes in educational philosophies, societal norms, and pedagogical approaches. Initially, classroom management focused on discipline and control, with strict rules and punishment for non-compliance (Jones, 2007). In the late 19th and early 20th centuries, the ‘teacher-centered’ approach prevailed, emphasizing authority and obedience (</w:t>
      </w:r>
      <w:proofErr w:type="spellStart"/>
      <w:r w:rsidR="00B425F1">
        <w:rPr>
          <w:rFonts w:ascii="Times New Roman" w:hAnsi="Times New Roman" w:cs="Times New Roman"/>
        </w:rPr>
        <w:t>Evertson</w:t>
      </w:r>
      <w:proofErr w:type="spellEnd"/>
      <w:r w:rsidR="00B425F1">
        <w:rPr>
          <w:rFonts w:ascii="Times New Roman" w:hAnsi="Times New Roman" w:cs="Times New Roman"/>
        </w:rPr>
        <w:t xml:space="preserve"> &amp; Weinstein, 2006). However, in the mid-20th century, progressive educators like John Dewey advocated for a more student-centered approach, promoting active learning and individualized instruction (Dewey, 1938; Freiberg &amp; Driscoll, 2005). This led to a shift in classroom management towards fostering collaboration, critical thinking, and self-regulation (Marzano &amp; Marzano, 2003).With the advent of technology and globalization in the late 20th and early 21st centuries, classroom management evolved to incorporate digital tools and cross-c</w:t>
      </w:r>
      <w:r w:rsidR="009B5E8E">
        <w:rPr>
          <w:rFonts w:ascii="Times New Roman" w:hAnsi="Times New Roman" w:cs="Times New Roman"/>
        </w:rPr>
        <w:t>ultural understanding</w:t>
      </w:r>
      <w:r w:rsidR="00B425F1">
        <w:rPr>
          <w:rFonts w:ascii="Times New Roman" w:hAnsi="Times New Roman" w:cs="Times New Roman"/>
        </w:rPr>
        <w:t xml:space="preserve">. Teachers began integrating technology into lessons and adapting management strategies to address emerging issues such as cyberbullying and digital distractions (Kay et al., 2009). Today, classroom management continues to evolve, with an emphasis on creating inclusive, culturally responsive learning environments that cater to diverse student needs and promote social-emotional learning (Emmer &amp; </w:t>
      </w:r>
      <w:proofErr w:type="spellStart"/>
      <w:r w:rsidR="00B425F1">
        <w:rPr>
          <w:rFonts w:ascii="Times New Roman" w:hAnsi="Times New Roman" w:cs="Times New Roman"/>
        </w:rPr>
        <w:t>Evertson</w:t>
      </w:r>
      <w:proofErr w:type="spellEnd"/>
      <w:r w:rsidR="00B425F1">
        <w:rPr>
          <w:rFonts w:ascii="Times New Roman" w:hAnsi="Times New Roman" w:cs="Times New Roman"/>
        </w:rPr>
        <w:t xml:space="preserve">, 2016; Gay, 2010). Strategies now include </w:t>
      </w:r>
      <w:r w:rsidR="00B425F1">
        <w:rPr>
          <w:rFonts w:ascii="Times New Roman" w:hAnsi="Times New Roman" w:cs="Times New Roman"/>
        </w:rPr>
        <w:lastRenderedPageBreak/>
        <w:t>positive behaviour reinforcement, restorative practices, and differentiated instruction to accommodate various learning styles and abilities (Tomlinson, 2014; Gregory &amp; Fergus, 2017).</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Engagement in learning, during the ancient educational period in Greece and Rome, was primarily reserved for the elite. Philosophers like Socrates emphasized active participation through dialogue and questioning, laying the foundation for intellectual engagement (</w:t>
      </w:r>
      <w:proofErr w:type="spellStart"/>
      <w:r>
        <w:rPr>
          <w:rFonts w:ascii="Times New Roman" w:hAnsi="Times New Roman" w:cs="Times New Roman"/>
        </w:rPr>
        <w:t>Kakkori</w:t>
      </w:r>
      <w:proofErr w:type="spellEnd"/>
      <w:r>
        <w:rPr>
          <w:rFonts w:ascii="Times New Roman" w:hAnsi="Times New Roman" w:cs="Times New Roman"/>
        </w:rPr>
        <w:t>, 2011; Bizzell &amp; Herzberg, 2001). In the medieval period, education was largely rote-based and religious in nature, with limited emphasis on student engagement as we understand it today (</w:t>
      </w:r>
      <w:proofErr w:type="spellStart"/>
      <w:r>
        <w:rPr>
          <w:rFonts w:ascii="Times New Roman" w:hAnsi="Times New Roman" w:cs="Times New Roman"/>
        </w:rPr>
        <w:t>Cobban</w:t>
      </w:r>
      <w:proofErr w:type="spellEnd"/>
      <w:r>
        <w:rPr>
          <w:rFonts w:ascii="Times New Roman" w:hAnsi="Times New Roman" w:cs="Times New Roman"/>
        </w:rPr>
        <w:t>, 1975). Students were passive recipients of knowledge, with little focus on their interests or active involvement.</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 xml:space="preserve"> Also, the advent of the Industrial Revolution and early formal education in the 19th century, schooling became more widespread, but it often mirrored industrial systems, emphasizing efficiency, discipline, and standardized learning (Tyack, 1974). Engagement was largely compliance-based, focusing on memorization and strict classroom discipline, with little regard for curiosity or intrinsic motivation (Cuban, 1990).</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In the late 19th to early 20th centuries, reformers like John Dewey introduced the idea of ‘learning by doing,’ promoting experiential, hands-on activities to actively engage students (Dewey, 1938). Dewey emphasized making learning relevant to students’ lives and fostering collaboration, curiosity, and critical thinking marking a shift toward viewing engagement as essential for meaningful learning (Freiberg &amp; Driscoll, 2005).</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During the mid-20th century, behaviorists like B.F. Skinner proposed reinforcement theories, using rewards and punishments to shape behavior and encourage student participation (Skinner, 1953). Concurrently, humanistic psychologists such as Carl Rogers and Abraham Maslow emphasized the emotional and psychological needs of students, asserting that students must feel safe and valued in order to fully engage in learning (Maslow, 1943; Rogers, 1969).</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Constructivist theorists like Jean Piaget and Lev Vygotsky argued that engagement occurs when students actively construct knowledge through meaningful interactions and social collaboration (Piaget, 1950; Vygotsky, 1978). These ideas led to participatory, student-centered learning approaches.</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lastRenderedPageBreak/>
        <w:t>In the late 20th century, educational strategies further evolved to focus on students’ interests, needs, and learning styles. The concept of student agency became central to engagement (Reeve, 2012). Paulo Freire, for instance, highlighted the role of sociopolitical context in education, advocating for critical pedagogy that actively engaged students in questioning and transforming their realities (Freire, 1970).</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However, during the Standardized Testing Era of the 1980s and 1990s, engagement often declined due to an overemphasis on test preparation, which many critics argued stifled creativity and intrinsic motivation (Au, 2007; Kohn, 2000). In the 21st century, the rise of digital tools transformed engagement through interactive, multimedia resources that cater to various learning preferences (Means et al., 2009). Modern educational approaches such as project-based learning emphasize collaboration, real-world problem-solving, and student ownership of learning (Thomas, 2000).</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Additionally, the growing emphasis on Social-Emotional Learning (SEL) has led educators to recognize the influence of emotional well-being on engagement (Zins et al., 2004). As classrooms become increasingly diverse, culturally responsive teaching strategies that validate students’ identities and experiences have become critical to fostering meaningful engagement (Gay, 2010; Ladson-Billings, 1995).</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 xml:space="preserve"> Lastly, engagement is understood as a multi-dimensional construct encompassing behavioral, emotional, and cognitive dimensions. Behavioral engagement involves participation in academic and extracurricular activities; emotional engagement looks at positive relationships and interest in learning; and cognitive engagement entails investment in learning and a willingness to put in effort (Fredricks, Blumenfeld, &amp; Paris, 2004). Therefore, educators aim to create inclusive, supportive, and stimulating environments that foster all three dimensions of engagement.</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Furthermore, In-service training has historically been a cornerstone of professional development for teachers, designed to enhance their skills, knowledge, and instructional practices while they are actively engaged in the teaching profession. The concept emerged more formally in the mid-20th century, when education systems began to shift from seeing teacher preparation as a one-time, pre-service event to recognizing the importance of continuous professional growth (Day, 1999).</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lastRenderedPageBreak/>
        <w:t>Early in-service programs were often workshop-based and focused on technical skills and curriculum updates. However, by the 1970s and 1980s, educational reforms worldwide emphasized the importance of equipping teachers with classroom management competencies and adaptive teaching strategies to respond to changing classroom dynamics and diverse student populations (Joyce &amp; Showers, 1980; Fullan, 1991). These shifts acknowledged that teacher effectiveness is not static and must evolve with new pedagogical approaches, societal expectations, and learner needs.</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In the 1990s and early 2000s, the role of in-service training in improving classroom practices gained further prominence. Researchers began to establish links between professional development and improved student outcomes, particularly where training targeted teachers’ instructional methods, classroom management, and student engagement techniques (</w:t>
      </w:r>
      <w:proofErr w:type="spellStart"/>
      <w:r>
        <w:rPr>
          <w:rFonts w:ascii="Times New Roman" w:hAnsi="Times New Roman" w:cs="Times New Roman"/>
        </w:rPr>
        <w:t>Guskey</w:t>
      </w:r>
      <w:proofErr w:type="spellEnd"/>
      <w:r>
        <w:rPr>
          <w:rFonts w:ascii="Times New Roman" w:hAnsi="Times New Roman" w:cs="Times New Roman"/>
        </w:rPr>
        <w:t>, 2002). This period also saw a rise in the integration of reflective practice, mentoring, and collaborative learning in in-service models (Villegas-Reimers, 2003).</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Today, in-service training is increasingly viewed not just as a tool for updating knowledge but as a mechanism for transforming classroom culture. Effective training equips teachers with modern classroom management skills such as differentiated instruction, formative assessment, behavioral reinforcement, and socio-emotional learning—all of which are essential for sustaining student engagement (</w:t>
      </w:r>
      <w:proofErr w:type="spellStart"/>
      <w:r>
        <w:rPr>
          <w:rFonts w:ascii="Times New Roman" w:hAnsi="Times New Roman" w:cs="Times New Roman"/>
        </w:rPr>
        <w:t>Opfer</w:t>
      </w:r>
      <w:proofErr w:type="spellEnd"/>
      <w:r>
        <w:rPr>
          <w:rFonts w:ascii="Times New Roman" w:hAnsi="Times New Roman" w:cs="Times New Roman"/>
        </w:rPr>
        <w:t xml:space="preserve"> &amp; Pedder, 2011; Darling-Hammond et al., 2017). In challenging contexts, such as post-conflict or resource-limited settings, in-service training plays a moderating role by preparing teachers to manage overcrowded classes, trauma-affected learners, and limited instructional materials, thereby improving classroom stability and student engagement (UNESCO, 2015).</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Thus, the evolution of in-service training reflects its growing importance in moderating the relationship between classroom management and learning engagement, by supporting teachers to adapt to evolving educational demands</w:t>
      </w:r>
    </w:p>
    <w:p w:rsidR="00B425F1" w:rsidRDefault="00B425F1" w:rsidP="00B425F1">
      <w:pPr>
        <w:tabs>
          <w:tab w:val="left" w:pos="0"/>
        </w:tabs>
        <w:spacing w:after="0" w:line="480" w:lineRule="auto"/>
        <w:jc w:val="both"/>
        <w:rPr>
          <w:rFonts w:ascii="Times New Roman" w:hAnsi="Times New Roman" w:cs="Times New Roman"/>
          <w:color w:val="36363D"/>
        </w:rPr>
      </w:pPr>
      <w:r>
        <w:rPr>
          <w:rFonts w:ascii="Times New Roman" w:hAnsi="Times New Roman" w:cs="Times New Roman"/>
          <w:color w:val="36363D"/>
        </w:rPr>
        <w:t xml:space="preserve">In Cameroon, education is a critical pillar for national development, and classroom management is central to the effective delivery of the curriculum and student success. However, across many regions of the country, including urban and semi-urban areas, schools face substantial challenges in maintaining order, </w:t>
      </w:r>
      <w:r>
        <w:rPr>
          <w:rFonts w:ascii="Times New Roman" w:hAnsi="Times New Roman" w:cs="Times New Roman"/>
          <w:color w:val="36363D"/>
        </w:rPr>
        <w:lastRenderedPageBreak/>
        <w:t>motivation, and engagement within the classroom. These challenges are exacerbated by factors such as large class sizes, limited infrastructure, shortage of instructional materials, and inconsistent teacher training, all of which hinder the ability of teachers to manage classrooms effectively (</w:t>
      </w:r>
      <w:proofErr w:type="spellStart"/>
      <w:r>
        <w:rPr>
          <w:rFonts w:ascii="Times New Roman" w:hAnsi="Times New Roman" w:cs="Times New Roman"/>
          <w:color w:val="36363D"/>
        </w:rPr>
        <w:t>Ngoran</w:t>
      </w:r>
      <w:proofErr w:type="spellEnd"/>
      <w:r>
        <w:rPr>
          <w:rFonts w:ascii="Times New Roman" w:hAnsi="Times New Roman" w:cs="Times New Roman"/>
          <w:color w:val="36363D"/>
        </w:rPr>
        <w:t>, 2020; MINESEC, 2022).</w:t>
      </w:r>
    </w:p>
    <w:p w:rsidR="00B425F1" w:rsidRDefault="00B425F1" w:rsidP="00B425F1">
      <w:pPr>
        <w:tabs>
          <w:tab w:val="left" w:pos="0"/>
        </w:tabs>
        <w:spacing w:after="0" w:line="480" w:lineRule="auto"/>
        <w:jc w:val="both"/>
        <w:rPr>
          <w:rFonts w:ascii="Times New Roman" w:hAnsi="Times New Roman" w:cs="Times New Roman"/>
          <w:color w:val="36363D"/>
        </w:rPr>
      </w:pPr>
      <w:r>
        <w:rPr>
          <w:rFonts w:ascii="Times New Roman" w:hAnsi="Times New Roman" w:cs="Times New Roman"/>
          <w:color w:val="36363D"/>
        </w:rPr>
        <w:t>The concept of student engagement which encompasses behavioral, emotional, and cognitive participation in learning is gaining increased attention in Cameroon’s education sector as a determinant of academic achievement and long-term success. Yet, in many secondary schools, students’ disengagement manifests in low motivation, absenteeism, inattentiveness, and declining academic performance (Tambo, 2014). These issues are often linked to poor classroom management practices, such as over reliance on authoritarian teaching, lack of interactive methods, limited reinforcement techniques, and minimal student-centered approaches.</w:t>
      </w:r>
    </w:p>
    <w:p w:rsidR="00B425F1" w:rsidRDefault="00B425F1" w:rsidP="00B425F1">
      <w:pPr>
        <w:tabs>
          <w:tab w:val="left" w:pos="0"/>
        </w:tabs>
        <w:spacing w:after="0" w:line="480" w:lineRule="auto"/>
        <w:jc w:val="both"/>
        <w:rPr>
          <w:rFonts w:ascii="Times New Roman" w:hAnsi="Times New Roman" w:cs="Times New Roman"/>
          <w:color w:val="36363D"/>
        </w:rPr>
      </w:pPr>
      <w:r>
        <w:rPr>
          <w:rFonts w:ascii="Times New Roman" w:hAnsi="Times New Roman" w:cs="Times New Roman"/>
          <w:color w:val="36363D"/>
        </w:rPr>
        <w:t>Compounding these challenges is the limited exposure of teachers to continuous professional development. In-service training programs, which are designed to equip teachers with up-to-date pedagogical skills and management strategies, are not uniformly implemented across the country. Many teachers in public schools, especially in underserved or conflict-affected regions, go for long periods without participating in formal training workshops or refresher courses (</w:t>
      </w:r>
      <w:proofErr w:type="spellStart"/>
      <w:r>
        <w:rPr>
          <w:rFonts w:ascii="Times New Roman" w:hAnsi="Times New Roman" w:cs="Times New Roman"/>
          <w:color w:val="36363D"/>
        </w:rPr>
        <w:t>Fonjong</w:t>
      </w:r>
      <w:proofErr w:type="spellEnd"/>
      <w:r>
        <w:rPr>
          <w:rFonts w:ascii="Times New Roman" w:hAnsi="Times New Roman" w:cs="Times New Roman"/>
          <w:color w:val="36363D"/>
        </w:rPr>
        <w:t xml:space="preserve"> &amp; Sama, 2021). As a result, classroom practices remain outdated and ill-suited to the evolving needs of learners.</w:t>
      </w:r>
    </w:p>
    <w:p w:rsidR="00B425F1" w:rsidRDefault="00B425F1" w:rsidP="00B425F1">
      <w:pPr>
        <w:tabs>
          <w:tab w:val="left" w:pos="0"/>
        </w:tabs>
        <w:spacing w:after="0" w:line="480" w:lineRule="auto"/>
        <w:jc w:val="both"/>
        <w:rPr>
          <w:rFonts w:ascii="Times New Roman" w:hAnsi="Times New Roman" w:cs="Times New Roman"/>
          <w:color w:val="36363D"/>
        </w:rPr>
      </w:pPr>
      <w:r>
        <w:rPr>
          <w:rFonts w:ascii="Times New Roman" w:hAnsi="Times New Roman" w:cs="Times New Roman"/>
          <w:color w:val="36363D"/>
        </w:rPr>
        <w:t>In conflict affected areas such as the Southwest Region—where Kumba 1 Municipality is located the situation is even more complex. The ongoing Anglophone crisis has disrupted educational activities and created psychological distress among both students and teachers. Many schools in Kumba 1 accommodate internally displaced students, leading to overcrowded classrooms and further straining teachers’ capacity to maintain an effective learning environment. Within this context, the role of in-service training as a moderating factor becomes even more significant, as it can potentially empower teachers with strategies to foster inclusive, resilient, and engaging classrooms.</w:t>
      </w:r>
    </w:p>
    <w:p w:rsidR="00B425F1" w:rsidRDefault="00B425F1" w:rsidP="00B425F1">
      <w:pPr>
        <w:tabs>
          <w:tab w:val="left" w:pos="0"/>
        </w:tabs>
        <w:spacing w:after="0" w:line="480" w:lineRule="auto"/>
        <w:jc w:val="both"/>
        <w:rPr>
          <w:rFonts w:ascii="Times New Roman" w:hAnsi="Times New Roman" w:cs="Times New Roman"/>
          <w:color w:val="36363D"/>
        </w:rPr>
      </w:pPr>
      <w:r>
        <w:rPr>
          <w:rFonts w:ascii="Times New Roman" w:hAnsi="Times New Roman" w:cs="Times New Roman"/>
          <w:color w:val="36363D"/>
        </w:rPr>
        <w:t>Therefore, within the Cameroonian context, especially in regions experiencing sociopolitical unrest, it is essential to explore how classroom management influences student engagement and to what extent in-</w:t>
      </w:r>
      <w:r>
        <w:rPr>
          <w:rFonts w:ascii="Times New Roman" w:hAnsi="Times New Roman" w:cs="Times New Roman"/>
          <w:color w:val="36363D"/>
        </w:rPr>
        <w:lastRenderedPageBreak/>
        <w:t>service training can enhance this relationship. Understanding these dynamics is vital for improving teaching quality and learner outcomes across the country.</w:t>
      </w:r>
    </w:p>
    <w:p w:rsidR="00B425F1" w:rsidRDefault="00B425F1" w:rsidP="00B425F1">
      <w:pPr>
        <w:pStyle w:val="Heading3"/>
        <w:spacing w:before="0" w:after="0" w:line="480" w:lineRule="auto"/>
        <w:ind w:left="0" w:firstLine="0"/>
      </w:pPr>
      <w:bookmarkStart w:id="1" w:name="_Toc198041611"/>
      <w:bookmarkStart w:id="2" w:name="_Toc196776635"/>
      <w:r>
        <w:t>Statement of the problem</w:t>
      </w:r>
      <w:bookmarkEnd w:id="1"/>
      <w:bookmarkEnd w:id="2"/>
      <w:r>
        <w:t xml:space="preserve"> </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 xml:space="preserve">The quality of education is a critical factor in shaping the future of individuals and societies (UNESCO, 2018). Central to this process is the classroom, where daily interactions between teachers and students form the foundation of learning. However, the classroom environment is complex and influenced by multiple interrelated factors that include teaching methods such as exploratory teaching method, communication styles, reinforcement practices, and the overall classroom environment (Marzano &amp; Marzano, 2003; </w:t>
      </w:r>
      <w:proofErr w:type="spellStart"/>
      <w:r>
        <w:rPr>
          <w:rFonts w:ascii="Times New Roman" w:hAnsi="Times New Roman" w:cs="Times New Roman"/>
        </w:rPr>
        <w:t>Evertson</w:t>
      </w:r>
      <w:proofErr w:type="spellEnd"/>
      <w:r>
        <w:rPr>
          <w:rFonts w:ascii="Times New Roman" w:hAnsi="Times New Roman" w:cs="Times New Roman"/>
        </w:rPr>
        <w:t xml:space="preserve"> &amp; Weinstein, 2006). </w:t>
      </w:r>
      <w:bookmarkStart w:id="3" w:name="_Toc196776636"/>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In many educational settings, teachers may not fully recognize the impact of their classroom management on students’ participation, motivation, and emotional involvement in the learning process (</w:t>
      </w:r>
      <w:proofErr w:type="spellStart"/>
      <w:r>
        <w:rPr>
          <w:rFonts w:ascii="Times New Roman" w:hAnsi="Times New Roman" w:cs="Times New Roman"/>
        </w:rPr>
        <w:t>Stronge</w:t>
      </w:r>
      <w:proofErr w:type="spellEnd"/>
      <w:r>
        <w:rPr>
          <w:rFonts w:ascii="Times New Roman" w:hAnsi="Times New Roman" w:cs="Times New Roman"/>
        </w:rPr>
        <w:t xml:space="preserve">, 2018). Through observation of some selected secondary schools in </w:t>
      </w:r>
      <w:proofErr w:type="spellStart"/>
      <w:r>
        <w:rPr>
          <w:rFonts w:ascii="Times New Roman" w:hAnsi="Times New Roman" w:cs="Times New Roman"/>
        </w:rPr>
        <w:t>kumba</w:t>
      </w:r>
      <w:proofErr w:type="spellEnd"/>
      <w:r>
        <w:rPr>
          <w:rFonts w:ascii="Times New Roman" w:hAnsi="Times New Roman" w:cs="Times New Roman"/>
        </w:rPr>
        <w:t xml:space="preserve"> 1 municipality, with the ongoing anglophone crisis that has affected many parts of the country particularly Kumba in the South West region, has created a fragile and unpredictable educational environment that has led to school closures, displacement of families, psychological stress among learners, and overcrowded classrooms due to an influx of internally displaced students (Human Rights Watch, 2021; </w:t>
      </w:r>
      <w:proofErr w:type="spellStart"/>
      <w:r>
        <w:rPr>
          <w:rFonts w:ascii="Times New Roman" w:hAnsi="Times New Roman" w:cs="Times New Roman"/>
        </w:rPr>
        <w:t>Tchombe</w:t>
      </w:r>
      <w:proofErr w:type="spellEnd"/>
      <w:r>
        <w:rPr>
          <w:rFonts w:ascii="Times New Roman" w:hAnsi="Times New Roman" w:cs="Times New Roman"/>
        </w:rPr>
        <w:t xml:space="preserve">, 2019). Many schools lack adequate infrastructure and teaching resources, and the prevailing insecurity has disrupted regular academic activities. </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In such contexts, classroom management becomes increasingly difficult, and students' engagement in learning is often compromised. Thus, in Kumba 1, the intersection of weak classroom management and the socio-political crisis presents a pressing concern regarding students’ ability to remain meaningfully engaged in their learning process.</w:t>
      </w:r>
    </w:p>
    <w:p w:rsidR="00B425F1" w:rsidRDefault="00B425F1" w:rsidP="00B425F1">
      <w:pPr>
        <w:pStyle w:val="Heading3"/>
        <w:spacing w:before="0" w:after="0" w:line="480" w:lineRule="auto"/>
        <w:ind w:left="0" w:firstLine="0"/>
      </w:pPr>
      <w:bookmarkStart w:id="4" w:name="_Toc198041613"/>
      <w:bookmarkStart w:id="5" w:name="_Toc196776637"/>
      <w:bookmarkEnd w:id="3"/>
      <w:r>
        <w:lastRenderedPageBreak/>
        <w:t>General objectives</w:t>
      </w:r>
      <w:bookmarkEnd w:id="4"/>
      <w:bookmarkEnd w:id="5"/>
      <w:r>
        <w:t xml:space="preserve"> </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The purpose of this study seeks to find out the influence of cl</w:t>
      </w:r>
      <w:r w:rsidR="00CD7FE9">
        <w:rPr>
          <w:rFonts w:ascii="Times New Roman" w:hAnsi="Times New Roman" w:cs="Times New Roman"/>
        </w:rPr>
        <w:t>assroom management on students’</w:t>
      </w:r>
      <w:r>
        <w:rPr>
          <w:rFonts w:ascii="Times New Roman" w:hAnsi="Times New Roman" w:cs="Times New Roman"/>
        </w:rPr>
        <w:t xml:space="preserve"> engagement in learning among selected secondary schools in </w:t>
      </w:r>
      <w:proofErr w:type="spellStart"/>
      <w:r>
        <w:rPr>
          <w:rFonts w:ascii="Times New Roman" w:hAnsi="Times New Roman" w:cs="Times New Roman"/>
        </w:rPr>
        <w:t>kumba</w:t>
      </w:r>
      <w:proofErr w:type="spellEnd"/>
      <w:r>
        <w:rPr>
          <w:rFonts w:ascii="Times New Roman" w:hAnsi="Times New Roman" w:cs="Times New Roman"/>
        </w:rPr>
        <w:t xml:space="preserve"> 1 municipality and the moderating role of in-service training.</w:t>
      </w:r>
    </w:p>
    <w:p w:rsidR="00B425F1" w:rsidRDefault="00B425F1" w:rsidP="00B425F1">
      <w:pPr>
        <w:pStyle w:val="Heading3"/>
        <w:spacing w:before="0" w:after="0" w:line="480" w:lineRule="auto"/>
        <w:ind w:left="0" w:firstLine="0"/>
      </w:pPr>
      <w:bookmarkStart w:id="6" w:name="_Toc198041614"/>
      <w:bookmarkStart w:id="7" w:name="_Toc196776638"/>
      <w:r>
        <w:t>Specific Objectives</w:t>
      </w:r>
      <w:bookmarkEnd w:id="6"/>
      <w:bookmarkEnd w:id="7"/>
      <w:r>
        <w:t xml:space="preserve"> </w:t>
      </w:r>
    </w:p>
    <w:p w:rsidR="00B425F1" w:rsidRDefault="00B425F1" w:rsidP="00B425F1">
      <w:pPr>
        <w:pStyle w:val="ListParagraph"/>
        <w:numPr>
          <w:ilvl w:val="0"/>
          <w:numId w:val="1"/>
        </w:numPr>
        <w:tabs>
          <w:tab w:val="left" w:pos="0"/>
        </w:tabs>
        <w:spacing w:after="0" w:line="480" w:lineRule="auto"/>
        <w:ind w:left="0"/>
        <w:jc w:val="both"/>
        <w:rPr>
          <w:rFonts w:ascii="Times New Roman" w:hAnsi="Times New Roman" w:cs="Times New Roman"/>
        </w:rPr>
      </w:pPr>
      <w:r>
        <w:rPr>
          <w:rFonts w:ascii="Times New Roman" w:hAnsi="Times New Roman" w:cs="Times New Roman"/>
        </w:rPr>
        <w:t>To find out the influence of exploratory teaching methods on students’ engagement in learning.</w:t>
      </w:r>
    </w:p>
    <w:p w:rsidR="00B425F1" w:rsidRDefault="00B425F1" w:rsidP="00B425F1">
      <w:pPr>
        <w:pStyle w:val="ListParagraph"/>
        <w:numPr>
          <w:ilvl w:val="0"/>
          <w:numId w:val="1"/>
        </w:numPr>
        <w:tabs>
          <w:tab w:val="left" w:pos="0"/>
        </w:tabs>
        <w:spacing w:after="0" w:line="480" w:lineRule="auto"/>
        <w:ind w:left="0"/>
        <w:jc w:val="both"/>
        <w:rPr>
          <w:rFonts w:ascii="Times New Roman" w:hAnsi="Times New Roman" w:cs="Times New Roman"/>
        </w:rPr>
      </w:pPr>
      <w:r>
        <w:rPr>
          <w:rFonts w:ascii="Times New Roman" w:hAnsi="Times New Roman" w:cs="Times New Roman"/>
        </w:rPr>
        <w:t>To investigate how communication influences students’ engagement in learning.</w:t>
      </w:r>
    </w:p>
    <w:p w:rsidR="00B425F1" w:rsidRDefault="00B425F1" w:rsidP="00B425F1">
      <w:pPr>
        <w:pStyle w:val="ListParagraph"/>
        <w:numPr>
          <w:ilvl w:val="0"/>
          <w:numId w:val="1"/>
        </w:numPr>
        <w:tabs>
          <w:tab w:val="left" w:pos="0"/>
        </w:tabs>
        <w:spacing w:after="0" w:line="480" w:lineRule="auto"/>
        <w:ind w:left="0"/>
        <w:jc w:val="both"/>
        <w:rPr>
          <w:rFonts w:ascii="Times New Roman" w:hAnsi="Times New Roman" w:cs="Times New Roman"/>
        </w:rPr>
      </w:pPr>
      <w:r>
        <w:rPr>
          <w:rFonts w:ascii="Times New Roman" w:hAnsi="Times New Roman" w:cs="Times New Roman"/>
        </w:rPr>
        <w:t>To determine the effect of reinforcement on students’ engagement in learning.</w:t>
      </w:r>
    </w:p>
    <w:p w:rsidR="00B425F1" w:rsidRDefault="00B425F1" w:rsidP="00B425F1">
      <w:pPr>
        <w:pStyle w:val="ListParagraph"/>
        <w:numPr>
          <w:ilvl w:val="0"/>
          <w:numId w:val="1"/>
        </w:numPr>
        <w:tabs>
          <w:tab w:val="left" w:pos="0"/>
        </w:tabs>
        <w:spacing w:after="0" w:line="480" w:lineRule="auto"/>
        <w:ind w:left="0"/>
        <w:jc w:val="both"/>
        <w:rPr>
          <w:rFonts w:ascii="Times New Roman" w:hAnsi="Times New Roman" w:cs="Times New Roman"/>
        </w:rPr>
      </w:pPr>
      <w:r>
        <w:rPr>
          <w:rFonts w:ascii="Times New Roman" w:hAnsi="Times New Roman" w:cs="Times New Roman"/>
        </w:rPr>
        <w:t>To explore the influence of classroom environment on students’ engagement in learning.</w:t>
      </w:r>
    </w:p>
    <w:p w:rsidR="00B425F1" w:rsidRDefault="00B425F1" w:rsidP="00B425F1">
      <w:pPr>
        <w:pStyle w:val="ListParagraph"/>
        <w:numPr>
          <w:ilvl w:val="0"/>
          <w:numId w:val="1"/>
        </w:numPr>
        <w:tabs>
          <w:tab w:val="left" w:pos="0"/>
        </w:tabs>
        <w:spacing w:after="0" w:line="480" w:lineRule="auto"/>
        <w:ind w:left="0"/>
        <w:jc w:val="both"/>
        <w:rPr>
          <w:rFonts w:ascii="Times New Roman" w:hAnsi="Times New Roman" w:cs="Times New Roman"/>
        </w:rPr>
      </w:pPr>
      <w:r>
        <w:rPr>
          <w:rFonts w:ascii="Times New Roman" w:hAnsi="Times New Roman" w:cs="Times New Roman"/>
        </w:rPr>
        <w:t>To examine the moderating role of in-service training in the relationship between classroom management and students’ engagement in learning.</w:t>
      </w:r>
    </w:p>
    <w:p w:rsidR="00B425F1" w:rsidRDefault="00B425F1" w:rsidP="00B425F1">
      <w:pPr>
        <w:pStyle w:val="Heading3"/>
        <w:spacing w:before="0" w:after="0" w:line="480" w:lineRule="auto"/>
        <w:ind w:left="0" w:firstLine="0"/>
      </w:pPr>
      <w:bookmarkStart w:id="8" w:name="_Toc198041619"/>
      <w:bookmarkStart w:id="9" w:name="_Toc196776643"/>
      <w:r>
        <w:t>General Research Hypothesis</w:t>
      </w:r>
      <w:bookmarkEnd w:id="8"/>
      <w:bookmarkEnd w:id="9"/>
      <w:r>
        <w:t xml:space="preserve"> </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Ha: There is a significant relationship between classroom management and students’ engagement in learning.</w:t>
      </w:r>
    </w:p>
    <w:p w:rsidR="00B425F1" w:rsidRDefault="00B425F1" w:rsidP="00B425F1">
      <w:pPr>
        <w:pStyle w:val="Heading3"/>
        <w:spacing w:before="0" w:after="0" w:line="480" w:lineRule="auto"/>
        <w:ind w:left="0" w:firstLine="0"/>
      </w:pPr>
      <w:bookmarkStart w:id="10" w:name="_Toc198041620"/>
      <w:bookmarkStart w:id="11" w:name="_Toc196776644"/>
      <w:r>
        <w:t>Specific Research Hypothesis</w:t>
      </w:r>
      <w:bookmarkEnd w:id="10"/>
      <w:bookmarkEnd w:id="11"/>
      <w:r>
        <w:t xml:space="preserve"> </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Ha</w:t>
      </w:r>
      <w:r>
        <w:rPr>
          <w:rFonts w:ascii="Times New Roman" w:hAnsi="Times New Roman" w:cs="Times New Roman"/>
          <w:vertAlign w:val="subscript"/>
        </w:rPr>
        <w:t>1</w:t>
      </w:r>
      <w:r>
        <w:rPr>
          <w:rFonts w:ascii="Times New Roman" w:hAnsi="Times New Roman" w:cs="Times New Roman"/>
        </w:rPr>
        <w:t>: There is a significant influence of exploratory teaching methods and students’ engagement in learning.</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Ha</w:t>
      </w:r>
      <w:r>
        <w:rPr>
          <w:rFonts w:ascii="Times New Roman" w:hAnsi="Times New Roman" w:cs="Times New Roman"/>
          <w:vertAlign w:val="subscript"/>
        </w:rPr>
        <w:t>2</w:t>
      </w:r>
      <w:r>
        <w:rPr>
          <w:rFonts w:ascii="Times New Roman" w:hAnsi="Times New Roman" w:cs="Times New Roman"/>
        </w:rPr>
        <w:t>: Communication has a significant influence on students’ engagement in learning.</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Ha</w:t>
      </w:r>
      <w:r>
        <w:rPr>
          <w:rFonts w:ascii="Times New Roman" w:hAnsi="Times New Roman" w:cs="Times New Roman"/>
          <w:vertAlign w:val="subscript"/>
        </w:rPr>
        <w:t>3</w:t>
      </w:r>
      <w:r>
        <w:rPr>
          <w:rFonts w:ascii="Times New Roman" w:hAnsi="Times New Roman" w:cs="Times New Roman"/>
        </w:rPr>
        <w:t>: There is a significant influence between reinforcement and students’ engagement in learning.</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Ha</w:t>
      </w:r>
      <w:r>
        <w:rPr>
          <w:rFonts w:ascii="Times New Roman" w:hAnsi="Times New Roman" w:cs="Times New Roman"/>
          <w:vertAlign w:val="subscript"/>
        </w:rPr>
        <w:t>4</w:t>
      </w:r>
      <w:r>
        <w:rPr>
          <w:rFonts w:ascii="Times New Roman" w:hAnsi="Times New Roman" w:cs="Times New Roman"/>
        </w:rPr>
        <w:t>: Classroom environment has a significant influence on students’ engagement in learning.</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Ha</w:t>
      </w:r>
      <w:r>
        <w:rPr>
          <w:rFonts w:ascii="Times New Roman" w:hAnsi="Times New Roman" w:cs="Times New Roman"/>
          <w:vertAlign w:val="subscript"/>
        </w:rPr>
        <w:t>5</w:t>
      </w:r>
      <w:r>
        <w:rPr>
          <w:rFonts w:ascii="Times New Roman" w:hAnsi="Times New Roman" w:cs="Times New Roman"/>
        </w:rPr>
        <w:t>: In-service training moderate the influence between classroom management and students’ engagement in learning.</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Ho</w:t>
      </w:r>
      <w:r>
        <w:rPr>
          <w:rFonts w:ascii="Times New Roman" w:hAnsi="Times New Roman" w:cs="Times New Roman"/>
          <w:vertAlign w:val="subscript"/>
        </w:rPr>
        <w:t>5</w:t>
      </w:r>
      <w:r>
        <w:rPr>
          <w:rFonts w:ascii="Times New Roman" w:hAnsi="Times New Roman" w:cs="Times New Roman"/>
        </w:rPr>
        <w:t>: In-service training does not moderate the influence between classroom management and students’ engagement in learning.</w:t>
      </w:r>
    </w:p>
    <w:p w:rsidR="00B425F1" w:rsidRDefault="00B425F1" w:rsidP="00FF355A">
      <w:pPr>
        <w:tabs>
          <w:tab w:val="left" w:pos="0"/>
        </w:tabs>
        <w:spacing w:after="0" w:line="240" w:lineRule="auto"/>
        <w:jc w:val="both"/>
        <w:rPr>
          <w:rFonts w:ascii="Times New Roman" w:hAnsi="Times New Roman" w:cs="Times New Roman"/>
          <w:b/>
          <w:bCs/>
        </w:rPr>
      </w:pPr>
      <w:r>
        <w:rPr>
          <w:rFonts w:ascii="Times New Roman" w:hAnsi="Times New Roman" w:cs="Times New Roman"/>
          <w:b/>
          <w:bCs/>
        </w:rPr>
        <w:t>Research Methodology</w:t>
      </w:r>
    </w:p>
    <w:p w:rsidR="00B425F1" w:rsidRDefault="00B425F1" w:rsidP="00B425F1">
      <w:pPr>
        <w:pStyle w:val="Heading3"/>
        <w:spacing w:before="0" w:after="0" w:line="480" w:lineRule="auto"/>
        <w:ind w:left="0" w:firstLine="0"/>
      </w:pPr>
      <w:bookmarkStart w:id="12" w:name="_Toc198041655"/>
      <w:bookmarkStart w:id="13" w:name="_Toc196776677"/>
      <w:r>
        <w:lastRenderedPageBreak/>
        <w:t>Research Design</w:t>
      </w:r>
      <w:bookmarkEnd w:id="12"/>
      <w:bookmarkEnd w:id="13"/>
      <w:r>
        <w:t xml:space="preserve">  </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rPr>
        <w:t>The quantitative approach was used, specifically a cross-sectional survey design with correlational analysis to examine the causal relationships between variables and regression analysis to explain the nature of the relationship between classroom management on students’' engagement and moderating role of in-service training. Below, is t</w:t>
      </w:r>
      <w:r w:rsidR="00D10CBD">
        <w:rPr>
          <w:rFonts w:ascii="Times New Roman" w:hAnsi="Times New Roman" w:cs="Times New Roman"/>
        </w:rPr>
        <w:t>he research model of this study.</w:t>
      </w:r>
    </w:p>
    <w:p w:rsidR="00B425F1" w:rsidRDefault="00B425F1" w:rsidP="00B425F1">
      <w:pPr>
        <w:tabs>
          <w:tab w:val="left" w:pos="0"/>
        </w:tabs>
        <w:spacing w:after="0" w:line="480" w:lineRule="auto"/>
        <w:jc w:val="both"/>
        <w:rPr>
          <w:rFonts w:ascii="Times New Roman" w:hAnsi="Times New Roman" w:cs="Times New Roman"/>
        </w:rPr>
      </w:pPr>
      <w:r>
        <w:rPr>
          <w:rFonts w:ascii="Times New Roman" w:hAnsi="Times New Roman" w:cs="Times New Roman"/>
          <w:noProof/>
        </w:rPr>
        <w:drawing>
          <wp:inline distT="0" distB="0" distL="0" distR="0">
            <wp:extent cx="5943600" cy="3345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p>
    <w:p w:rsidR="00B425F1" w:rsidRDefault="00D10CBD" w:rsidP="00B425F1">
      <w:pPr>
        <w:pStyle w:val="Caption"/>
        <w:tabs>
          <w:tab w:val="left" w:pos="0"/>
        </w:tabs>
        <w:spacing w:before="0" w:beforeAutospacing="0" w:after="0"/>
        <w:rPr>
          <w:b/>
          <w:bCs/>
          <w:i w:val="0"/>
          <w:iCs w:val="0"/>
          <w:color w:val="000000" w:themeColor="text1"/>
          <w:sz w:val="24"/>
          <w:szCs w:val="24"/>
        </w:rPr>
      </w:pPr>
      <w:bookmarkStart w:id="14" w:name="_Toc198040531"/>
      <w:r>
        <w:rPr>
          <w:b/>
          <w:bCs/>
          <w:i w:val="0"/>
          <w:iCs w:val="0"/>
          <w:color w:val="000000" w:themeColor="text1"/>
          <w:sz w:val="24"/>
          <w:szCs w:val="24"/>
        </w:rPr>
        <w:t xml:space="preserve"> </w:t>
      </w:r>
      <w:r w:rsidR="00B425F1">
        <w:rPr>
          <w:b/>
          <w:bCs/>
          <w:i w:val="0"/>
          <w:iCs w:val="0"/>
          <w:color w:val="000000" w:themeColor="text1"/>
          <w:sz w:val="24"/>
          <w:szCs w:val="24"/>
        </w:rPr>
        <w:t xml:space="preserve">Figure </w:t>
      </w:r>
      <w:r w:rsidR="00B425F1">
        <w:fldChar w:fldCharType="begin"/>
      </w:r>
      <w:r w:rsidR="00B425F1">
        <w:rPr>
          <w:b/>
          <w:bCs/>
          <w:i w:val="0"/>
          <w:iCs w:val="0"/>
          <w:color w:val="000000" w:themeColor="text1"/>
          <w:sz w:val="24"/>
          <w:szCs w:val="24"/>
        </w:rPr>
        <w:instrText xml:space="preserve"> SEQ Figure \* ARABIC </w:instrText>
      </w:r>
      <w:r w:rsidR="00B425F1">
        <w:fldChar w:fldCharType="separate"/>
      </w:r>
      <w:r w:rsidR="00B425F1">
        <w:rPr>
          <w:b/>
          <w:bCs/>
          <w:i w:val="0"/>
          <w:iCs w:val="0"/>
          <w:noProof/>
          <w:color w:val="000000" w:themeColor="text1"/>
          <w:sz w:val="24"/>
          <w:szCs w:val="24"/>
        </w:rPr>
        <w:t>1</w:t>
      </w:r>
      <w:r w:rsidR="00B425F1">
        <w:fldChar w:fldCharType="end"/>
      </w:r>
      <w:r w:rsidR="00B425F1">
        <w:rPr>
          <w:b/>
          <w:bCs/>
          <w:i w:val="0"/>
          <w:iCs w:val="0"/>
          <w:color w:val="000000" w:themeColor="text1"/>
          <w:sz w:val="24"/>
          <w:szCs w:val="24"/>
        </w:rPr>
        <w:t>:</w:t>
      </w:r>
      <w:r w:rsidR="00120E36">
        <w:rPr>
          <w:b/>
          <w:bCs/>
          <w:i w:val="0"/>
          <w:iCs w:val="0"/>
          <w:color w:val="000000" w:themeColor="text1"/>
          <w:sz w:val="24"/>
          <w:szCs w:val="24"/>
        </w:rPr>
        <w:t xml:space="preserve"> </w:t>
      </w:r>
      <w:r w:rsidR="00B425F1">
        <w:rPr>
          <w:b/>
          <w:bCs/>
          <w:i w:val="0"/>
          <w:iCs w:val="0"/>
          <w:color w:val="000000" w:themeColor="text1"/>
          <w:sz w:val="24"/>
          <w:szCs w:val="24"/>
        </w:rPr>
        <w:t>Research model</w:t>
      </w:r>
      <w:bookmarkEnd w:id="14"/>
    </w:p>
    <w:p w:rsidR="00FF355A" w:rsidRDefault="00B425F1" w:rsidP="00FF355A">
      <w:pPr>
        <w:tabs>
          <w:tab w:val="left" w:pos="0"/>
        </w:tabs>
        <w:spacing w:after="0" w:line="240" w:lineRule="auto"/>
        <w:jc w:val="both"/>
        <w:rPr>
          <w:rFonts w:ascii="Times New Roman" w:hAnsi="Times New Roman" w:cs="Times New Roman"/>
          <w:b/>
          <w:bCs/>
        </w:rPr>
      </w:pPr>
      <w:r>
        <w:rPr>
          <w:rFonts w:ascii="Times New Roman" w:hAnsi="Times New Roman" w:cs="Times New Roman"/>
          <w:b/>
          <w:bCs/>
        </w:rPr>
        <w:t xml:space="preserve"> </w:t>
      </w:r>
    </w:p>
    <w:p w:rsidR="00FF355A" w:rsidRDefault="00D10CBD" w:rsidP="00FF355A">
      <w:pPr>
        <w:tabs>
          <w:tab w:val="left" w:pos="0"/>
        </w:tabs>
        <w:spacing w:after="0" w:line="480" w:lineRule="auto"/>
        <w:jc w:val="both"/>
        <w:rPr>
          <w:rFonts w:ascii="Times New Roman" w:hAnsi="Times New Roman" w:cs="Times New Roman"/>
          <w:b/>
          <w:bCs/>
        </w:rPr>
      </w:pPr>
      <w:r>
        <w:rPr>
          <w:rFonts w:ascii="Times New Roman" w:hAnsi="Times New Roman" w:cs="Times New Roman"/>
          <w:b/>
          <w:bCs/>
        </w:rPr>
        <w:t xml:space="preserve"> </w:t>
      </w:r>
    </w:p>
    <w:p w:rsidR="00120E36" w:rsidRDefault="00120E36" w:rsidP="00120E36">
      <w:pPr>
        <w:pStyle w:val="Heading3"/>
        <w:spacing w:before="0" w:after="0" w:line="480" w:lineRule="auto"/>
        <w:ind w:left="0" w:firstLine="0"/>
      </w:pPr>
      <w:bookmarkStart w:id="15" w:name="_Toc198041657"/>
      <w:bookmarkStart w:id="16" w:name="_Toc196776679"/>
      <w:r>
        <w:t>Population of the Study</w:t>
      </w:r>
      <w:bookmarkEnd w:id="15"/>
      <w:bookmarkEnd w:id="16"/>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The overall population of the study was made up of all secondary s</w:t>
      </w:r>
      <w:r w:rsidR="00D10CBD">
        <w:rPr>
          <w:rFonts w:ascii="Times New Roman" w:hAnsi="Times New Roman" w:cs="Times New Roman"/>
        </w:rPr>
        <w:t xml:space="preserve">chools in Kumba 1 Municipality. </w:t>
      </w:r>
      <w:r>
        <w:rPr>
          <w:rFonts w:ascii="Times New Roman" w:hAnsi="Times New Roman" w:cs="Times New Roman"/>
        </w:rPr>
        <w:t>The researcher targeted two government, one private and one mission secondary schools in Kumba 1 Municipality.  The respondents targeted were students in form five, lower sixth, upper sixth and teachers in all the four</w:t>
      </w:r>
      <w:r w:rsidR="00D10CBD">
        <w:rPr>
          <w:rFonts w:ascii="Times New Roman" w:hAnsi="Times New Roman" w:cs="Times New Roman"/>
        </w:rPr>
        <w:t xml:space="preserve"> targeted schools. Students of</w:t>
      </w:r>
      <w:r>
        <w:rPr>
          <w:rFonts w:ascii="Times New Roman" w:hAnsi="Times New Roman" w:cs="Times New Roman"/>
        </w:rPr>
        <w:t xml:space="preserve"> age 13years old and above while teachers &lt;25years and above. These classes were chosen because they would easily understand the ques</w:t>
      </w:r>
      <w:r w:rsidR="00D10CBD">
        <w:rPr>
          <w:rFonts w:ascii="Times New Roman" w:hAnsi="Times New Roman" w:cs="Times New Roman"/>
        </w:rPr>
        <w:t xml:space="preserve">tions and respond accordingly.  </w:t>
      </w:r>
      <w:r>
        <w:rPr>
          <w:rFonts w:ascii="Times New Roman" w:hAnsi="Times New Roman" w:cs="Times New Roman"/>
        </w:rPr>
        <w:t xml:space="preserve">The accessible population for this study comprised both students from form five, lower sixth, upper sixth </w:t>
      </w:r>
      <w:r>
        <w:rPr>
          <w:rFonts w:ascii="Times New Roman" w:hAnsi="Times New Roman" w:cs="Times New Roman"/>
        </w:rPr>
        <w:lastRenderedPageBreak/>
        <w:t xml:space="preserve">and teachers of any field of study in the four selected secondary schools in Kumba 1 municipality. The schools were; Government Bilingual High School Kimba- town, Victory Comprehensive College </w:t>
      </w:r>
      <w:proofErr w:type="spellStart"/>
      <w:r>
        <w:rPr>
          <w:rFonts w:ascii="Times New Roman" w:hAnsi="Times New Roman" w:cs="Times New Roman"/>
        </w:rPr>
        <w:t>Bonge</w:t>
      </w:r>
      <w:proofErr w:type="spellEnd"/>
      <w:r>
        <w:rPr>
          <w:rFonts w:ascii="Times New Roman" w:hAnsi="Times New Roman" w:cs="Times New Roman"/>
        </w:rPr>
        <w:t xml:space="preserve"> road, Government High School </w:t>
      </w:r>
      <w:proofErr w:type="spellStart"/>
      <w:r>
        <w:rPr>
          <w:rFonts w:ascii="Times New Roman" w:hAnsi="Times New Roman" w:cs="Times New Roman"/>
        </w:rPr>
        <w:t>Kumba-mbeng</w:t>
      </w:r>
      <w:proofErr w:type="spellEnd"/>
      <w:r>
        <w:rPr>
          <w:rFonts w:ascii="Times New Roman" w:hAnsi="Times New Roman" w:cs="Times New Roman"/>
        </w:rPr>
        <w:t xml:space="preserve"> and Saint John College </w:t>
      </w:r>
      <w:proofErr w:type="spellStart"/>
      <w:r>
        <w:rPr>
          <w:rFonts w:ascii="Times New Roman" w:hAnsi="Times New Roman" w:cs="Times New Roman"/>
        </w:rPr>
        <w:t>Kumba-mbeng</w:t>
      </w:r>
      <w:proofErr w:type="spellEnd"/>
      <w:r>
        <w:rPr>
          <w:rFonts w:ascii="Times New Roman" w:hAnsi="Times New Roman" w:cs="Times New Roman"/>
        </w:rPr>
        <w:t xml:space="preserve">. These schools were all easily accessible and transportation was affordable. </w:t>
      </w:r>
    </w:p>
    <w:p w:rsidR="00120E36" w:rsidRDefault="00120E36" w:rsidP="00120E36">
      <w:pPr>
        <w:pStyle w:val="Heading3"/>
        <w:spacing w:before="0" w:after="0" w:line="480" w:lineRule="auto"/>
        <w:ind w:left="0" w:firstLine="0"/>
      </w:pPr>
      <w:bookmarkStart w:id="17" w:name="_Toc198041660"/>
      <w:bookmarkStart w:id="18" w:name="_Toc196776682"/>
      <w:r>
        <w:t>Sampling procedures</w:t>
      </w:r>
      <w:bookmarkEnd w:id="17"/>
      <w:bookmarkEnd w:id="18"/>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The simple random sampling technique was used</w:t>
      </w:r>
      <w:r w:rsidR="00D10CBD">
        <w:rPr>
          <w:rFonts w:ascii="Times New Roman" w:hAnsi="Times New Roman" w:cs="Times New Roman"/>
        </w:rPr>
        <w:t xml:space="preserve"> to get the secondary schools while</w:t>
      </w:r>
      <w:r>
        <w:rPr>
          <w:rFonts w:ascii="Times New Roman" w:hAnsi="Times New Roman" w:cs="Times New Roman"/>
        </w:rPr>
        <w:t xml:space="preserve"> the purposive sampling technique was used to choose the classes that were involved in the study. That is the researcher decided that only the form five, lower sixth and upper sixth students were allowed to participate in the study. This is because the researcher considers them as mature and would easily understand the questions a</w:t>
      </w:r>
      <w:r w:rsidR="00D10CBD">
        <w:rPr>
          <w:rFonts w:ascii="Times New Roman" w:hAnsi="Times New Roman" w:cs="Times New Roman"/>
        </w:rPr>
        <w:t xml:space="preserve">nd respond accordingly. </w:t>
      </w:r>
      <w:r>
        <w:rPr>
          <w:rFonts w:ascii="Times New Roman" w:hAnsi="Times New Roman" w:cs="Times New Roman"/>
        </w:rPr>
        <w:t>Also, the simple random sampling technique was used to select the participants in each class. All the form five and high school students had equal chance to participate in the study. First those who were willing to partake were now the focus and with this, the researcher used scramble papers enough for everyone available to pick one. Some papers read “participant” and others read “non-participant”. All students’ who picked non- participant did not participate in the study, while those who picked participant were those who participated in the study. This is bec</w:t>
      </w:r>
      <w:r w:rsidR="00D10CBD">
        <w:rPr>
          <w:rFonts w:ascii="Times New Roman" w:hAnsi="Times New Roman" w:cs="Times New Roman"/>
        </w:rPr>
        <w:t>ause the population was too much</w:t>
      </w:r>
      <w:r>
        <w:rPr>
          <w:rFonts w:ascii="Times New Roman" w:hAnsi="Times New Roman" w:cs="Times New Roman"/>
        </w:rPr>
        <w:t>, so a portion of the students had to represent the whole class.</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Meanwhile, on the part for teachers, t</w:t>
      </w:r>
      <w:r w:rsidR="00D10CBD">
        <w:rPr>
          <w:rFonts w:ascii="Times New Roman" w:hAnsi="Times New Roman" w:cs="Times New Roman"/>
        </w:rPr>
        <w:t xml:space="preserve">hey were randomly selected based </w:t>
      </w:r>
      <w:r>
        <w:rPr>
          <w:rFonts w:ascii="Times New Roman" w:hAnsi="Times New Roman" w:cs="Times New Roman"/>
        </w:rPr>
        <w:t>on those available at the time of data collection. The researcher met the teachers and explained the questionnaire to them and those who were willing and free to respond did while those who were not willing or occupied did not respond to it.</w:t>
      </w:r>
    </w:p>
    <w:p w:rsidR="00120E36" w:rsidRDefault="00120E36" w:rsidP="00120E36">
      <w:pPr>
        <w:pStyle w:val="Heading3"/>
        <w:spacing w:before="0" w:after="0" w:line="480" w:lineRule="auto"/>
        <w:ind w:left="0" w:firstLine="0"/>
      </w:pPr>
      <w:bookmarkStart w:id="19" w:name="_Toc198041661"/>
      <w:bookmarkStart w:id="20" w:name="_Toc196776683"/>
      <w:r>
        <w:t>Sampling Size</w:t>
      </w:r>
      <w:bookmarkEnd w:id="19"/>
      <w:bookmarkEnd w:id="20"/>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 xml:space="preserve">The sample was made up of 132 participants of form five, lower sixth and upper sixth students’ and 20 teachers from all the selected secondary schools in the Kumba 1 Municipality. The tables1 illustrates students’ and teachers sampled population </w:t>
      </w:r>
      <w:r w:rsidR="00D10CBD">
        <w:rPr>
          <w:rFonts w:ascii="Times New Roman" w:hAnsi="Times New Roman" w:cs="Times New Roman"/>
        </w:rPr>
        <w:t>from the four selected schools.</w:t>
      </w:r>
    </w:p>
    <w:p w:rsidR="00120E36" w:rsidRDefault="00120E36" w:rsidP="00120E36">
      <w:pPr>
        <w:pStyle w:val="Caption"/>
        <w:tabs>
          <w:tab w:val="left" w:pos="0"/>
        </w:tabs>
        <w:spacing w:before="0" w:beforeAutospacing="0" w:after="0"/>
        <w:rPr>
          <w:b/>
          <w:bCs/>
          <w:i w:val="0"/>
          <w:iCs w:val="0"/>
          <w:color w:val="000000" w:themeColor="text1"/>
          <w:sz w:val="24"/>
          <w:szCs w:val="24"/>
        </w:rPr>
      </w:pPr>
      <w:bookmarkStart w:id="21" w:name="_Toc198040572"/>
      <w:r>
        <w:rPr>
          <w:b/>
          <w:bCs/>
          <w:i w:val="0"/>
          <w:iCs w:val="0"/>
          <w:color w:val="000000" w:themeColor="text1"/>
          <w:sz w:val="24"/>
          <w:szCs w:val="24"/>
        </w:rPr>
        <w:t xml:space="preserve">Table </w:t>
      </w:r>
      <w:r>
        <w:fldChar w:fldCharType="begin"/>
      </w:r>
      <w:r>
        <w:rPr>
          <w:b/>
          <w:bCs/>
          <w:i w:val="0"/>
          <w:iCs w:val="0"/>
          <w:color w:val="000000" w:themeColor="text1"/>
          <w:sz w:val="24"/>
          <w:szCs w:val="24"/>
        </w:rPr>
        <w:instrText xml:space="preserve"> SEQ Table \* ARABIC </w:instrText>
      </w:r>
      <w:r>
        <w:fldChar w:fldCharType="separate"/>
      </w:r>
      <w:r>
        <w:rPr>
          <w:b/>
          <w:bCs/>
          <w:i w:val="0"/>
          <w:iCs w:val="0"/>
          <w:noProof/>
          <w:color w:val="000000" w:themeColor="text1"/>
          <w:sz w:val="24"/>
          <w:szCs w:val="24"/>
        </w:rPr>
        <w:t>1</w:t>
      </w:r>
      <w:r>
        <w:fldChar w:fldCharType="end"/>
      </w:r>
      <w:r>
        <w:rPr>
          <w:b/>
          <w:bCs/>
          <w:i w:val="0"/>
          <w:iCs w:val="0"/>
          <w:color w:val="000000" w:themeColor="text1"/>
          <w:sz w:val="24"/>
          <w:szCs w:val="24"/>
        </w:rPr>
        <w:t>: Sampled population for both students’ and teachers</w:t>
      </w:r>
      <w:bookmarkEnd w:id="21"/>
    </w:p>
    <w:p w:rsidR="00120E36" w:rsidRDefault="00120E36" w:rsidP="00120E36">
      <w:pPr>
        <w:pStyle w:val="Caption"/>
        <w:tabs>
          <w:tab w:val="left" w:pos="0"/>
        </w:tabs>
        <w:spacing w:before="0" w:beforeAutospacing="0" w:after="0"/>
        <w:rPr>
          <w:b/>
          <w:bCs/>
          <w:i w:val="0"/>
          <w:iCs w:val="0"/>
          <w:color w:val="000000" w:themeColor="text1"/>
          <w:sz w:val="24"/>
          <w:szCs w:val="24"/>
        </w:rPr>
      </w:pPr>
    </w:p>
    <w:tbl>
      <w:tblPr>
        <w:tblStyle w:val="APAReport"/>
        <w:tblW w:w="9371" w:type="dxa"/>
        <w:tblLook w:val="0400" w:firstRow="0" w:lastRow="0" w:firstColumn="0" w:lastColumn="0" w:noHBand="0" w:noVBand="1"/>
      </w:tblPr>
      <w:tblGrid>
        <w:gridCol w:w="591"/>
        <w:gridCol w:w="2622"/>
        <w:gridCol w:w="3212"/>
        <w:gridCol w:w="2946"/>
      </w:tblGrid>
      <w:tr w:rsidR="00120E36" w:rsidTr="00120E36">
        <w:trPr>
          <w:trHeight w:val="512"/>
        </w:trPr>
        <w:tc>
          <w:tcPr>
            <w:tcW w:w="566" w:type="dxa"/>
            <w:tcBorders>
              <w:top w:val="single" w:sz="12" w:space="0" w:color="auto"/>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S/N</w:t>
            </w:r>
          </w:p>
        </w:tc>
        <w:tc>
          <w:tcPr>
            <w:tcW w:w="2630" w:type="dxa"/>
            <w:tcBorders>
              <w:top w:val="single" w:sz="12" w:space="0" w:color="auto"/>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proofErr w:type="spellStart"/>
            <w:r>
              <w:rPr>
                <w:rFonts w:ascii="Times New Roman" w:hAnsi="Times New Roman"/>
                <w:b/>
                <w:bCs/>
              </w:rPr>
              <w:t>Schools</w:t>
            </w:r>
            <w:proofErr w:type="spellEnd"/>
            <w:r>
              <w:rPr>
                <w:rFonts w:ascii="Times New Roman" w:hAnsi="Times New Roman"/>
              </w:rPr>
              <w:t xml:space="preserve"> </w:t>
            </w:r>
          </w:p>
        </w:tc>
        <w:tc>
          <w:tcPr>
            <w:tcW w:w="3221" w:type="dxa"/>
            <w:tcBorders>
              <w:top w:val="single" w:sz="12" w:space="0" w:color="auto"/>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proofErr w:type="spellStart"/>
            <w:r>
              <w:rPr>
                <w:rFonts w:ascii="Times New Roman" w:hAnsi="Times New Roman"/>
                <w:b/>
                <w:bCs/>
              </w:rPr>
              <w:t>Students</w:t>
            </w:r>
            <w:proofErr w:type="spellEnd"/>
            <w:r>
              <w:rPr>
                <w:rFonts w:ascii="Times New Roman" w:hAnsi="Times New Roman"/>
                <w:b/>
                <w:bCs/>
              </w:rPr>
              <w:t xml:space="preserve">’ population </w:t>
            </w:r>
          </w:p>
        </w:tc>
        <w:tc>
          <w:tcPr>
            <w:tcW w:w="2954" w:type="dxa"/>
            <w:tcBorders>
              <w:top w:val="single" w:sz="12" w:space="0" w:color="auto"/>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proofErr w:type="spellStart"/>
            <w:r>
              <w:rPr>
                <w:rFonts w:ascii="Times New Roman" w:hAnsi="Times New Roman"/>
                <w:b/>
                <w:bCs/>
              </w:rPr>
              <w:t>Teachers</w:t>
            </w:r>
            <w:proofErr w:type="spellEnd"/>
            <w:r>
              <w:rPr>
                <w:rFonts w:ascii="Times New Roman" w:hAnsi="Times New Roman"/>
                <w:b/>
                <w:bCs/>
              </w:rPr>
              <w:t xml:space="preserve">’ population </w:t>
            </w:r>
          </w:p>
        </w:tc>
      </w:tr>
      <w:tr w:rsidR="00120E36" w:rsidTr="00D10CBD">
        <w:trPr>
          <w:trHeight w:val="3528"/>
        </w:trPr>
        <w:tc>
          <w:tcPr>
            <w:tcW w:w="566" w:type="dxa"/>
            <w:tcBorders>
              <w:top w:val="nil"/>
              <w:left w:val="nil"/>
              <w:bottom w:val="single" w:sz="12" w:space="0" w:color="auto"/>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lastRenderedPageBreak/>
              <w:t>1</w:t>
            </w:r>
          </w:p>
          <w:p w:rsidR="00120E36" w:rsidRDefault="00120E36">
            <w:pPr>
              <w:tabs>
                <w:tab w:val="left" w:pos="0"/>
              </w:tabs>
              <w:spacing w:line="480" w:lineRule="auto"/>
              <w:jc w:val="both"/>
              <w:rPr>
                <w:rFonts w:ascii="Times New Roman" w:hAnsi="Times New Roman"/>
              </w:rPr>
            </w:pPr>
            <w:r>
              <w:rPr>
                <w:rFonts w:ascii="Times New Roman" w:hAnsi="Times New Roman"/>
              </w:rPr>
              <w:t>2</w:t>
            </w:r>
          </w:p>
          <w:p w:rsidR="00120E36" w:rsidRDefault="00120E36">
            <w:pPr>
              <w:tabs>
                <w:tab w:val="left" w:pos="0"/>
              </w:tabs>
              <w:spacing w:line="480" w:lineRule="auto"/>
              <w:jc w:val="both"/>
              <w:rPr>
                <w:rFonts w:ascii="Times New Roman" w:hAnsi="Times New Roman"/>
              </w:rPr>
            </w:pPr>
            <w:r>
              <w:rPr>
                <w:rFonts w:ascii="Times New Roman" w:hAnsi="Times New Roman"/>
              </w:rPr>
              <w:t>3</w:t>
            </w:r>
          </w:p>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4</w:t>
            </w:r>
          </w:p>
        </w:tc>
        <w:tc>
          <w:tcPr>
            <w:tcW w:w="2630" w:type="dxa"/>
            <w:tcBorders>
              <w:top w:val="nil"/>
              <w:left w:val="nil"/>
              <w:bottom w:val="single" w:sz="12" w:space="0" w:color="auto"/>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 xml:space="preserve">V.C.C </w:t>
            </w:r>
            <w:proofErr w:type="spellStart"/>
            <w:r>
              <w:rPr>
                <w:rFonts w:ascii="Times New Roman" w:hAnsi="Times New Roman"/>
              </w:rPr>
              <w:t>Bonge</w:t>
            </w:r>
            <w:proofErr w:type="spellEnd"/>
            <w:r>
              <w:rPr>
                <w:rFonts w:ascii="Times New Roman" w:hAnsi="Times New Roman"/>
              </w:rPr>
              <w:t xml:space="preserve"> Road</w:t>
            </w:r>
          </w:p>
          <w:p w:rsidR="00120E36" w:rsidRDefault="00120E36">
            <w:pPr>
              <w:tabs>
                <w:tab w:val="left" w:pos="0"/>
              </w:tabs>
              <w:spacing w:line="480" w:lineRule="auto"/>
              <w:jc w:val="both"/>
              <w:rPr>
                <w:rFonts w:ascii="Times New Roman" w:hAnsi="Times New Roman"/>
              </w:rPr>
            </w:pPr>
            <w:r>
              <w:rPr>
                <w:rFonts w:ascii="Times New Roman" w:hAnsi="Times New Roman"/>
              </w:rPr>
              <w:t xml:space="preserve">GBHS Kumba-Town </w:t>
            </w:r>
          </w:p>
          <w:p w:rsidR="00120E36" w:rsidRDefault="00120E36">
            <w:pPr>
              <w:tabs>
                <w:tab w:val="left" w:pos="0"/>
              </w:tabs>
              <w:spacing w:line="480" w:lineRule="auto"/>
              <w:jc w:val="both"/>
              <w:rPr>
                <w:rFonts w:ascii="Times New Roman" w:hAnsi="Times New Roman"/>
              </w:rPr>
            </w:pPr>
            <w:r>
              <w:rPr>
                <w:rFonts w:ascii="Times New Roman" w:hAnsi="Times New Roman"/>
              </w:rPr>
              <w:t>GHS Kumba-</w:t>
            </w:r>
            <w:proofErr w:type="spellStart"/>
            <w:r>
              <w:rPr>
                <w:rFonts w:ascii="Times New Roman" w:hAnsi="Times New Roman"/>
              </w:rPr>
              <w:t>mbeng</w:t>
            </w:r>
            <w:proofErr w:type="spellEnd"/>
            <w:r>
              <w:rPr>
                <w:rFonts w:ascii="Times New Roman" w:hAnsi="Times New Roman"/>
              </w:rPr>
              <w:t xml:space="preserve"> </w:t>
            </w:r>
          </w:p>
          <w:p w:rsidR="00120E36" w:rsidRDefault="00120E36">
            <w:pPr>
              <w:tabs>
                <w:tab w:val="left" w:pos="0"/>
              </w:tabs>
              <w:spacing w:line="480" w:lineRule="auto"/>
              <w:jc w:val="both"/>
              <w:rPr>
                <w:rFonts w:ascii="Times New Roman" w:hAnsi="Times New Roman"/>
              </w:rPr>
            </w:pPr>
            <w:r>
              <w:rPr>
                <w:rFonts w:ascii="Times New Roman" w:hAnsi="Times New Roman"/>
              </w:rPr>
              <w:t xml:space="preserve">St John </w:t>
            </w:r>
            <w:proofErr w:type="spellStart"/>
            <w:r>
              <w:rPr>
                <w:rFonts w:ascii="Times New Roman" w:hAnsi="Times New Roman"/>
              </w:rPr>
              <w:t>College</w:t>
            </w:r>
            <w:proofErr w:type="spellEnd"/>
            <w:r>
              <w:rPr>
                <w:rFonts w:ascii="Times New Roman" w:hAnsi="Times New Roman"/>
              </w:rPr>
              <w:t xml:space="preserve"> Kumba-</w:t>
            </w:r>
            <w:proofErr w:type="spellStart"/>
            <w:r>
              <w:rPr>
                <w:rFonts w:ascii="Times New Roman" w:hAnsi="Times New Roman"/>
              </w:rPr>
              <w:t>mbeng</w:t>
            </w:r>
            <w:proofErr w:type="spellEnd"/>
            <w:r>
              <w:rPr>
                <w:rFonts w:ascii="Times New Roman" w:hAnsi="Times New Roman"/>
              </w:rPr>
              <w:t xml:space="preserve"> </w:t>
            </w:r>
          </w:p>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hAnsi="Times New Roman"/>
                <w:b/>
                <w:bCs/>
              </w:rPr>
              <w:t>Total</w:t>
            </w:r>
          </w:p>
        </w:tc>
        <w:tc>
          <w:tcPr>
            <w:tcW w:w="3221" w:type="dxa"/>
            <w:tcBorders>
              <w:top w:val="nil"/>
              <w:left w:val="nil"/>
              <w:bottom w:val="single" w:sz="12" w:space="0" w:color="auto"/>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33</w:t>
            </w:r>
          </w:p>
          <w:p w:rsidR="00120E36" w:rsidRDefault="00120E36">
            <w:pPr>
              <w:tabs>
                <w:tab w:val="left" w:pos="0"/>
              </w:tabs>
              <w:spacing w:line="480" w:lineRule="auto"/>
              <w:jc w:val="both"/>
              <w:rPr>
                <w:rFonts w:ascii="Times New Roman" w:hAnsi="Times New Roman"/>
              </w:rPr>
            </w:pPr>
            <w:r>
              <w:rPr>
                <w:rFonts w:ascii="Times New Roman" w:hAnsi="Times New Roman"/>
              </w:rPr>
              <w:t>33</w:t>
            </w:r>
          </w:p>
          <w:p w:rsidR="00120E36" w:rsidRDefault="00120E36">
            <w:pPr>
              <w:tabs>
                <w:tab w:val="left" w:pos="0"/>
              </w:tabs>
              <w:spacing w:line="480" w:lineRule="auto"/>
              <w:jc w:val="both"/>
              <w:rPr>
                <w:rFonts w:ascii="Times New Roman" w:hAnsi="Times New Roman"/>
              </w:rPr>
            </w:pPr>
            <w:r>
              <w:rPr>
                <w:rFonts w:ascii="Times New Roman" w:hAnsi="Times New Roman"/>
              </w:rPr>
              <w:t>33</w:t>
            </w:r>
          </w:p>
          <w:p w:rsidR="00120E36" w:rsidRDefault="00120E36">
            <w:pPr>
              <w:tabs>
                <w:tab w:val="left" w:pos="0"/>
              </w:tabs>
              <w:spacing w:line="480" w:lineRule="auto"/>
              <w:jc w:val="both"/>
              <w:rPr>
                <w:rFonts w:ascii="Times New Roman" w:hAnsi="Times New Roman"/>
              </w:rPr>
            </w:pPr>
            <w:r>
              <w:rPr>
                <w:rFonts w:ascii="Times New Roman" w:hAnsi="Times New Roman"/>
              </w:rPr>
              <w:t>33</w:t>
            </w:r>
          </w:p>
          <w:p w:rsidR="00120E36" w:rsidRDefault="00120E36">
            <w:pPr>
              <w:tabs>
                <w:tab w:val="left" w:pos="0"/>
              </w:tabs>
              <w:spacing w:line="480" w:lineRule="auto"/>
              <w:jc w:val="both"/>
              <w:rPr>
                <w:rFonts w:ascii="Times New Roman" w:hAnsi="Times New Roman"/>
              </w:rPr>
            </w:pPr>
          </w:p>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132</w:t>
            </w:r>
          </w:p>
        </w:tc>
        <w:tc>
          <w:tcPr>
            <w:tcW w:w="2954" w:type="dxa"/>
            <w:tcBorders>
              <w:top w:val="nil"/>
              <w:left w:val="nil"/>
              <w:bottom w:val="single" w:sz="12" w:space="0" w:color="auto"/>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5</w:t>
            </w:r>
          </w:p>
          <w:p w:rsidR="00120E36" w:rsidRDefault="00120E36">
            <w:pPr>
              <w:tabs>
                <w:tab w:val="left" w:pos="0"/>
              </w:tabs>
              <w:spacing w:line="480" w:lineRule="auto"/>
              <w:jc w:val="both"/>
              <w:rPr>
                <w:rFonts w:ascii="Times New Roman" w:hAnsi="Times New Roman"/>
              </w:rPr>
            </w:pPr>
            <w:r>
              <w:rPr>
                <w:rFonts w:ascii="Times New Roman" w:hAnsi="Times New Roman"/>
              </w:rPr>
              <w:t>5</w:t>
            </w:r>
          </w:p>
          <w:p w:rsidR="00120E36" w:rsidRDefault="00120E36">
            <w:pPr>
              <w:tabs>
                <w:tab w:val="left" w:pos="0"/>
              </w:tabs>
              <w:spacing w:line="480" w:lineRule="auto"/>
              <w:jc w:val="both"/>
              <w:rPr>
                <w:rFonts w:ascii="Times New Roman" w:hAnsi="Times New Roman"/>
              </w:rPr>
            </w:pPr>
            <w:r>
              <w:rPr>
                <w:rFonts w:ascii="Times New Roman" w:hAnsi="Times New Roman"/>
              </w:rPr>
              <w:t>5</w:t>
            </w:r>
          </w:p>
          <w:p w:rsidR="00120E36" w:rsidRDefault="00120E36">
            <w:pPr>
              <w:tabs>
                <w:tab w:val="left" w:pos="0"/>
              </w:tabs>
              <w:spacing w:line="480" w:lineRule="auto"/>
              <w:jc w:val="both"/>
              <w:rPr>
                <w:rFonts w:ascii="Times New Roman" w:hAnsi="Times New Roman"/>
              </w:rPr>
            </w:pPr>
            <w:r>
              <w:rPr>
                <w:rFonts w:ascii="Times New Roman" w:hAnsi="Times New Roman"/>
              </w:rPr>
              <w:t>5</w:t>
            </w:r>
          </w:p>
          <w:p w:rsidR="00120E36" w:rsidRDefault="00120E36">
            <w:pPr>
              <w:tabs>
                <w:tab w:val="left" w:pos="0"/>
              </w:tabs>
              <w:spacing w:line="480" w:lineRule="auto"/>
              <w:jc w:val="both"/>
              <w:rPr>
                <w:rFonts w:ascii="Times New Roman" w:hAnsi="Times New Roman"/>
              </w:rPr>
            </w:pPr>
          </w:p>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20</w:t>
            </w:r>
          </w:p>
        </w:tc>
      </w:tr>
    </w:tbl>
    <w:p w:rsidR="00120E36" w:rsidRDefault="00120E36" w:rsidP="00120E36">
      <w:pPr>
        <w:pStyle w:val="Caption"/>
        <w:tabs>
          <w:tab w:val="left" w:pos="0"/>
        </w:tabs>
        <w:spacing w:before="0" w:beforeAutospacing="0" w:after="0" w:line="480" w:lineRule="auto"/>
        <w:rPr>
          <w:rFonts w:eastAsia="SimSun"/>
          <w:b/>
          <w:bCs/>
          <w:i w:val="0"/>
          <w:iCs w:val="0"/>
          <w:color w:val="auto"/>
          <w:sz w:val="24"/>
          <w:szCs w:val="24"/>
        </w:rPr>
      </w:pPr>
      <w:bookmarkStart w:id="22" w:name="_Toc198040573"/>
    </w:p>
    <w:p w:rsidR="00120E36" w:rsidRDefault="00120E36" w:rsidP="00120E36">
      <w:pPr>
        <w:pStyle w:val="Caption"/>
        <w:tabs>
          <w:tab w:val="left" w:pos="0"/>
        </w:tabs>
        <w:spacing w:before="0" w:beforeAutospacing="0" w:after="0" w:line="480" w:lineRule="auto"/>
        <w:rPr>
          <w:b/>
          <w:bCs/>
          <w:i w:val="0"/>
          <w:iCs w:val="0"/>
          <w:color w:val="000000" w:themeColor="text1"/>
          <w:sz w:val="24"/>
          <w:szCs w:val="24"/>
        </w:rPr>
      </w:pPr>
      <w:r>
        <w:rPr>
          <w:b/>
          <w:bCs/>
          <w:i w:val="0"/>
          <w:iCs w:val="0"/>
          <w:color w:val="000000" w:themeColor="text1"/>
          <w:sz w:val="24"/>
          <w:szCs w:val="24"/>
        </w:rPr>
        <w:t xml:space="preserve">Table </w:t>
      </w:r>
      <w:r>
        <w:fldChar w:fldCharType="begin"/>
      </w:r>
      <w:r>
        <w:rPr>
          <w:b/>
          <w:bCs/>
          <w:i w:val="0"/>
          <w:iCs w:val="0"/>
          <w:color w:val="000000" w:themeColor="text1"/>
          <w:sz w:val="24"/>
          <w:szCs w:val="24"/>
        </w:rPr>
        <w:instrText xml:space="preserve"> SEQ Table \* ARABIC </w:instrText>
      </w:r>
      <w:r>
        <w:fldChar w:fldCharType="separate"/>
      </w:r>
      <w:r>
        <w:rPr>
          <w:b/>
          <w:bCs/>
          <w:i w:val="0"/>
          <w:iCs w:val="0"/>
          <w:noProof/>
          <w:color w:val="000000" w:themeColor="text1"/>
          <w:sz w:val="24"/>
          <w:szCs w:val="24"/>
        </w:rPr>
        <w:t>2</w:t>
      </w:r>
      <w:r>
        <w:fldChar w:fldCharType="end"/>
      </w:r>
      <w:r>
        <w:rPr>
          <w:b/>
          <w:bCs/>
          <w:i w:val="0"/>
          <w:iCs w:val="0"/>
          <w:color w:val="000000" w:themeColor="text1"/>
          <w:sz w:val="24"/>
          <w:szCs w:val="24"/>
        </w:rPr>
        <w:t>:</w:t>
      </w:r>
      <w:r w:rsidR="00D10CBD">
        <w:rPr>
          <w:b/>
          <w:bCs/>
          <w:i w:val="0"/>
          <w:iCs w:val="0"/>
          <w:color w:val="000000" w:themeColor="text1"/>
          <w:sz w:val="24"/>
          <w:szCs w:val="24"/>
        </w:rPr>
        <w:t xml:space="preserve"> </w:t>
      </w:r>
      <w:r>
        <w:rPr>
          <w:b/>
          <w:bCs/>
          <w:i w:val="0"/>
          <w:iCs w:val="0"/>
          <w:color w:val="000000" w:themeColor="text1"/>
          <w:sz w:val="24"/>
          <w:szCs w:val="24"/>
        </w:rPr>
        <w:t>Profile of Respondents for students’</w:t>
      </w:r>
      <w:bookmarkEnd w:id="22"/>
    </w:p>
    <w:tbl>
      <w:tblPr>
        <w:tblStyle w:val="APAReport"/>
        <w:tblpPr w:vertAnchor="text" w:horzAnchor="page" w:tblpX="716" w:tblpY="171"/>
        <w:tblW w:w="10531" w:type="dxa"/>
        <w:tblLook w:val="0400" w:firstRow="0" w:lastRow="0" w:firstColumn="0" w:lastColumn="0" w:noHBand="0" w:noVBand="1"/>
      </w:tblPr>
      <w:tblGrid>
        <w:gridCol w:w="2811"/>
        <w:gridCol w:w="3433"/>
        <w:gridCol w:w="2640"/>
        <w:gridCol w:w="1647"/>
      </w:tblGrid>
      <w:tr w:rsidR="00120E36" w:rsidTr="00120E36">
        <w:trPr>
          <w:trHeight w:val="182"/>
        </w:trPr>
        <w:tc>
          <w:tcPr>
            <w:tcW w:w="2811" w:type="dxa"/>
            <w:tcBorders>
              <w:top w:val="single" w:sz="12" w:space="0" w:color="auto"/>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proofErr w:type="spellStart"/>
            <w:r>
              <w:rPr>
                <w:rFonts w:ascii="Times New Roman" w:hAnsi="Times New Roman"/>
                <w:b/>
                <w:bCs/>
              </w:rPr>
              <w:t>Construct</w:t>
            </w:r>
            <w:proofErr w:type="spellEnd"/>
            <w:r>
              <w:rPr>
                <w:rFonts w:ascii="Times New Roman" w:hAnsi="Times New Roman"/>
                <w:b/>
                <w:bCs/>
              </w:rPr>
              <w:t xml:space="preserve"> </w:t>
            </w:r>
          </w:p>
        </w:tc>
        <w:tc>
          <w:tcPr>
            <w:tcW w:w="3433" w:type="dxa"/>
            <w:tcBorders>
              <w:top w:val="single" w:sz="12" w:space="0" w:color="auto"/>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proofErr w:type="spellStart"/>
            <w:r>
              <w:rPr>
                <w:rFonts w:ascii="Times New Roman" w:hAnsi="Times New Roman"/>
                <w:b/>
                <w:bCs/>
              </w:rPr>
              <w:t>Sub</w:t>
            </w:r>
            <w:proofErr w:type="spellEnd"/>
            <w:r>
              <w:rPr>
                <w:rFonts w:ascii="Times New Roman" w:hAnsi="Times New Roman"/>
                <w:b/>
                <w:bCs/>
              </w:rPr>
              <w:t xml:space="preserve">- </w:t>
            </w:r>
            <w:proofErr w:type="spellStart"/>
            <w:r>
              <w:rPr>
                <w:rFonts w:ascii="Times New Roman" w:hAnsi="Times New Roman"/>
                <w:b/>
                <w:bCs/>
              </w:rPr>
              <w:t>category</w:t>
            </w:r>
            <w:proofErr w:type="spellEnd"/>
            <w:r>
              <w:rPr>
                <w:rFonts w:ascii="Times New Roman" w:hAnsi="Times New Roman"/>
                <w:b/>
                <w:bCs/>
              </w:rPr>
              <w:t xml:space="preserve"> </w:t>
            </w:r>
          </w:p>
        </w:tc>
        <w:tc>
          <w:tcPr>
            <w:tcW w:w="2640" w:type="dxa"/>
            <w:tcBorders>
              <w:top w:val="single" w:sz="12" w:space="0" w:color="auto"/>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hAnsi="Times New Roman"/>
                <w:b/>
                <w:bCs/>
              </w:rPr>
              <w:t xml:space="preserve">Frequency </w:t>
            </w:r>
          </w:p>
        </w:tc>
        <w:tc>
          <w:tcPr>
            <w:tcW w:w="1647" w:type="dxa"/>
            <w:tcBorders>
              <w:top w:val="single" w:sz="12" w:space="0" w:color="auto"/>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hAnsi="Times New Roman"/>
                <w:b/>
                <w:bCs/>
              </w:rPr>
              <w:t>%</w:t>
            </w:r>
          </w:p>
        </w:tc>
      </w:tr>
      <w:tr w:rsidR="00120E36" w:rsidTr="00120E36">
        <w:trPr>
          <w:trHeight w:val="4806"/>
        </w:trPr>
        <w:tc>
          <w:tcPr>
            <w:tcW w:w="2811" w:type="dxa"/>
            <w:tcBorders>
              <w:top w:val="nil"/>
              <w:left w:val="nil"/>
              <w:bottom w:val="single" w:sz="12" w:space="0" w:color="auto"/>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p w:rsidR="00120E36" w:rsidRDefault="00120E36">
            <w:pPr>
              <w:tabs>
                <w:tab w:val="left" w:pos="0"/>
              </w:tabs>
              <w:spacing w:line="480" w:lineRule="auto"/>
              <w:jc w:val="both"/>
              <w:rPr>
                <w:rFonts w:ascii="Times New Roman" w:hAnsi="Times New Roman"/>
              </w:rPr>
            </w:pPr>
            <w:proofErr w:type="spellStart"/>
            <w:r>
              <w:rPr>
                <w:rFonts w:ascii="Times New Roman" w:hAnsi="Times New Roman"/>
              </w:rPr>
              <w:t>Gender</w:t>
            </w:r>
            <w:proofErr w:type="spellEnd"/>
          </w:p>
          <w:p w:rsidR="00120E36" w:rsidRDefault="00120E36">
            <w:pPr>
              <w:tabs>
                <w:tab w:val="left" w:pos="0"/>
              </w:tabs>
              <w:spacing w:line="480" w:lineRule="auto"/>
              <w:jc w:val="both"/>
              <w:rPr>
                <w:rFonts w:ascii="Times New Roman" w:hAnsi="Times New Roman"/>
              </w:rPr>
            </w:pPr>
          </w:p>
          <w:p w:rsidR="00120E36" w:rsidRDefault="00120E36">
            <w:pPr>
              <w:tabs>
                <w:tab w:val="left" w:pos="0"/>
              </w:tabs>
              <w:spacing w:line="480" w:lineRule="auto"/>
              <w:jc w:val="both"/>
              <w:rPr>
                <w:rFonts w:ascii="Times New Roman" w:hAnsi="Times New Roman"/>
              </w:rPr>
            </w:pPr>
            <w:r>
              <w:rPr>
                <w:rFonts w:ascii="Times New Roman" w:hAnsi="Times New Roman"/>
              </w:rPr>
              <w:t>Age</w:t>
            </w:r>
          </w:p>
          <w:p w:rsidR="00120E36" w:rsidRDefault="00120E36">
            <w:pPr>
              <w:tabs>
                <w:tab w:val="left" w:pos="0"/>
              </w:tabs>
              <w:spacing w:line="480" w:lineRule="auto"/>
              <w:jc w:val="both"/>
              <w:rPr>
                <w:rFonts w:ascii="Times New Roman" w:hAnsi="Times New Roman"/>
              </w:rPr>
            </w:pPr>
          </w:p>
          <w:p w:rsidR="00120E36" w:rsidRDefault="00120E36">
            <w:pPr>
              <w:tabs>
                <w:tab w:val="left" w:pos="0"/>
              </w:tabs>
              <w:spacing w:line="480" w:lineRule="auto"/>
              <w:jc w:val="both"/>
              <w:rPr>
                <w:rFonts w:ascii="Times New Roman" w:hAnsi="Times New Roman"/>
              </w:rPr>
            </w:pPr>
          </w:p>
          <w:p w:rsidR="00120E36" w:rsidRDefault="00120E36">
            <w:pPr>
              <w:tabs>
                <w:tab w:val="left" w:pos="0"/>
              </w:tabs>
              <w:spacing w:line="480" w:lineRule="auto"/>
              <w:jc w:val="both"/>
              <w:rPr>
                <w:rFonts w:ascii="Times New Roman" w:hAnsi="Times New Roman"/>
              </w:rPr>
            </w:pPr>
            <w:r>
              <w:rPr>
                <w:rFonts w:ascii="Times New Roman" w:hAnsi="Times New Roman"/>
              </w:rPr>
              <w:t xml:space="preserve">Class </w:t>
            </w:r>
            <w:proofErr w:type="spellStart"/>
            <w:r>
              <w:rPr>
                <w:rFonts w:ascii="Times New Roman" w:hAnsi="Times New Roman"/>
              </w:rPr>
              <w:t>Level</w:t>
            </w:r>
            <w:proofErr w:type="spellEnd"/>
            <w:r>
              <w:rPr>
                <w:rFonts w:ascii="Times New Roman" w:hAnsi="Times New Roman"/>
              </w:rPr>
              <w:t xml:space="preserve"> </w:t>
            </w:r>
          </w:p>
          <w:p w:rsidR="00120E36" w:rsidRDefault="00120E36">
            <w:pPr>
              <w:tabs>
                <w:tab w:val="left" w:pos="0"/>
              </w:tabs>
              <w:spacing w:line="480" w:lineRule="auto"/>
              <w:jc w:val="both"/>
              <w:rPr>
                <w:rFonts w:ascii="Times New Roman" w:hAnsi="Times New Roman"/>
              </w:rPr>
            </w:pPr>
          </w:p>
          <w:p w:rsidR="00120E36" w:rsidRDefault="00120E36">
            <w:pPr>
              <w:tabs>
                <w:tab w:val="left" w:pos="0"/>
              </w:tabs>
              <w:spacing w:line="480" w:lineRule="auto"/>
              <w:jc w:val="both"/>
              <w:rPr>
                <w:rFonts w:ascii="Times New Roman" w:hAnsi="Times New Roman"/>
              </w:rPr>
            </w:pPr>
          </w:p>
          <w:p w:rsidR="00120E36" w:rsidRDefault="00120E36">
            <w:pPr>
              <w:tabs>
                <w:tab w:val="left" w:pos="0"/>
              </w:tabs>
              <w:spacing w:line="480" w:lineRule="auto"/>
              <w:jc w:val="both"/>
              <w:rPr>
                <w:rFonts w:ascii="Times New Roman" w:hAnsi="Times New Roman"/>
              </w:rPr>
            </w:pPr>
            <w:proofErr w:type="spellStart"/>
            <w:r>
              <w:rPr>
                <w:rFonts w:ascii="Times New Roman" w:hAnsi="Times New Roman"/>
              </w:rPr>
              <w:t>School</w:t>
            </w:r>
            <w:proofErr w:type="spellEnd"/>
            <w:r>
              <w:rPr>
                <w:rFonts w:ascii="Times New Roman" w:hAnsi="Times New Roman"/>
              </w:rPr>
              <w:t xml:space="preserve"> type </w:t>
            </w:r>
          </w:p>
          <w:p w:rsidR="00120E36" w:rsidRDefault="00120E36">
            <w:pPr>
              <w:spacing w:line="480" w:lineRule="auto"/>
              <w:rPr>
                <w:rFonts w:ascii="Times New Roman" w:hAnsi="Times New Roman"/>
              </w:rPr>
            </w:pPr>
          </w:p>
          <w:p w:rsidR="00120E36" w:rsidRDefault="00120E36">
            <w:pPr>
              <w:spacing w:line="480" w:lineRule="auto"/>
              <w:rPr>
                <w:rFonts w:ascii="Times New Roman" w:eastAsia="SimSun" w:hAnsi="Times New Roman" w:cs="SimSun"/>
                <w14:ligatures w14:val="standardContextual"/>
              </w:rPr>
            </w:pPr>
          </w:p>
        </w:tc>
        <w:tc>
          <w:tcPr>
            <w:tcW w:w="3433" w:type="dxa"/>
            <w:tcBorders>
              <w:top w:val="nil"/>
              <w:left w:val="nil"/>
              <w:bottom w:val="single" w:sz="12" w:space="0" w:color="auto"/>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Male</w:t>
            </w:r>
          </w:p>
          <w:p w:rsidR="00120E36" w:rsidRDefault="00120E36">
            <w:pPr>
              <w:tabs>
                <w:tab w:val="left" w:pos="0"/>
              </w:tabs>
              <w:spacing w:line="480" w:lineRule="auto"/>
              <w:jc w:val="both"/>
              <w:rPr>
                <w:rFonts w:ascii="Times New Roman" w:hAnsi="Times New Roman"/>
              </w:rPr>
            </w:pPr>
            <w:proofErr w:type="spellStart"/>
            <w:r>
              <w:rPr>
                <w:rFonts w:ascii="Times New Roman" w:hAnsi="Times New Roman"/>
              </w:rPr>
              <w:t>Female</w:t>
            </w:r>
            <w:proofErr w:type="spellEnd"/>
          </w:p>
          <w:p w:rsidR="00120E36" w:rsidRDefault="00120E36">
            <w:pPr>
              <w:tabs>
                <w:tab w:val="left" w:pos="0"/>
              </w:tabs>
              <w:spacing w:line="480" w:lineRule="auto"/>
              <w:jc w:val="both"/>
              <w:rPr>
                <w:rFonts w:ascii="Times New Roman" w:hAnsi="Times New Roman"/>
              </w:rPr>
            </w:pPr>
            <w:r>
              <w:rPr>
                <w:rFonts w:ascii="Times New Roman" w:hAnsi="Times New Roman"/>
              </w:rPr>
              <w:t>13-17</w:t>
            </w:r>
          </w:p>
          <w:p w:rsidR="00120E36" w:rsidRDefault="00120E36">
            <w:pPr>
              <w:tabs>
                <w:tab w:val="left" w:pos="0"/>
              </w:tabs>
              <w:spacing w:line="480" w:lineRule="auto"/>
              <w:jc w:val="both"/>
              <w:rPr>
                <w:rFonts w:ascii="Times New Roman" w:hAnsi="Times New Roman"/>
              </w:rPr>
            </w:pPr>
            <w:r>
              <w:rPr>
                <w:rFonts w:ascii="Times New Roman" w:hAnsi="Times New Roman"/>
              </w:rPr>
              <w:t>18-22</w:t>
            </w:r>
          </w:p>
          <w:p w:rsidR="00120E36" w:rsidRDefault="00120E36">
            <w:pPr>
              <w:tabs>
                <w:tab w:val="left" w:pos="0"/>
              </w:tabs>
              <w:spacing w:line="480" w:lineRule="auto"/>
              <w:jc w:val="both"/>
              <w:rPr>
                <w:rFonts w:ascii="Times New Roman" w:hAnsi="Times New Roman"/>
              </w:rPr>
            </w:pPr>
            <w:r>
              <w:rPr>
                <w:rFonts w:ascii="Times New Roman" w:hAnsi="Times New Roman"/>
              </w:rPr>
              <w:t xml:space="preserve">23 </w:t>
            </w:r>
            <w:proofErr w:type="spellStart"/>
            <w:r>
              <w:rPr>
                <w:rFonts w:ascii="Times New Roman" w:hAnsi="Times New Roman"/>
              </w:rPr>
              <w:t>above</w:t>
            </w:r>
            <w:proofErr w:type="spellEnd"/>
            <w:r>
              <w:rPr>
                <w:rFonts w:ascii="Times New Roman" w:hAnsi="Times New Roman"/>
              </w:rPr>
              <w:t xml:space="preserve">                </w:t>
            </w:r>
          </w:p>
          <w:p w:rsidR="00120E36" w:rsidRDefault="00120E36">
            <w:pPr>
              <w:tabs>
                <w:tab w:val="left" w:pos="0"/>
              </w:tabs>
              <w:spacing w:line="480" w:lineRule="auto"/>
              <w:jc w:val="both"/>
              <w:rPr>
                <w:rFonts w:ascii="Times New Roman" w:hAnsi="Times New Roman"/>
              </w:rPr>
            </w:pPr>
            <w:proofErr w:type="spellStart"/>
            <w:r>
              <w:rPr>
                <w:rFonts w:ascii="Times New Roman" w:hAnsi="Times New Roman"/>
              </w:rPr>
              <w:t>Form</w:t>
            </w:r>
            <w:proofErr w:type="spellEnd"/>
            <w:r>
              <w:rPr>
                <w:rFonts w:ascii="Times New Roman" w:hAnsi="Times New Roman"/>
              </w:rPr>
              <w:t xml:space="preserve"> 5</w:t>
            </w:r>
          </w:p>
          <w:p w:rsidR="00120E36" w:rsidRDefault="00120E36">
            <w:pPr>
              <w:tabs>
                <w:tab w:val="left" w:pos="0"/>
              </w:tabs>
              <w:spacing w:line="480" w:lineRule="auto"/>
              <w:jc w:val="both"/>
              <w:rPr>
                <w:rFonts w:ascii="Times New Roman" w:hAnsi="Times New Roman"/>
              </w:rPr>
            </w:pPr>
            <w:proofErr w:type="spellStart"/>
            <w:r>
              <w:rPr>
                <w:rFonts w:ascii="Times New Roman" w:hAnsi="Times New Roman"/>
              </w:rPr>
              <w:t>Lowersixth</w:t>
            </w:r>
            <w:proofErr w:type="spellEnd"/>
            <w:r>
              <w:rPr>
                <w:rFonts w:ascii="Times New Roman" w:hAnsi="Times New Roman"/>
              </w:rPr>
              <w:t xml:space="preserve"> </w:t>
            </w:r>
          </w:p>
          <w:p w:rsidR="00120E36" w:rsidRDefault="00120E36">
            <w:pPr>
              <w:tabs>
                <w:tab w:val="left" w:pos="0"/>
              </w:tabs>
              <w:spacing w:line="480" w:lineRule="auto"/>
              <w:jc w:val="both"/>
              <w:rPr>
                <w:rFonts w:ascii="Times New Roman" w:hAnsi="Times New Roman"/>
              </w:rPr>
            </w:pPr>
            <w:proofErr w:type="spellStart"/>
            <w:r>
              <w:rPr>
                <w:rFonts w:ascii="Times New Roman" w:hAnsi="Times New Roman"/>
              </w:rPr>
              <w:t>Upersixth</w:t>
            </w:r>
            <w:proofErr w:type="spellEnd"/>
            <w:r>
              <w:rPr>
                <w:rFonts w:ascii="Times New Roman" w:hAnsi="Times New Roman"/>
              </w:rPr>
              <w:t xml:space="preserve"> </w:t>
            </w:r>
          </w:p>
          <w:p w:rsidR="00120E36" w:rsidRDefault="00120E36">
            <w:pPr>
              <w:tabs>
                <w:tab w:val="left" w:pos="0"/>
              </w:tabs>
              <w:spacing w:line="480" w:lineRule="auto"/>
              <w:jc w:val="both"/>
              <w:rPr>
                <w:rFonts w:ascii="Times New Roman" w:hAnsi="Times New Roman"/>
              </w:rPr>
            </w:pPr>
          </w:p>
          <w:p w:rsidR="00120E36" w:rsidRDefault="00120E36">
            <w:pPr>
              <w:tabs>
                <w:tab w:val="left" w:pos="0"/>
              </w:tabs>
              <w:spacing w:line="480" w:lineRule="auto"/>
              <w:jc w:val="both"/>
              <w:rPr>
                <w:rFonts w:ascii="Times New Roman" w:hAnsi="Times New Roman"/>
              </w:rPr>
            </w:pPr>
            <w:r>
              <w:rPr>
                <w:rFonts w:ascii="Times New Roman" w:hAnsi="Times New Roman"/>
              </w:rPr>
              <w:t>Public</w:t>
            </w:r>
          </w:p>
          <w:p w:rsidR="00120E36" w:rsidRDefault="00120E36">
            <w:pPr>
              <w:tabs>
                <w:tab w:val="left" w:pos="0"/>
              </w:tabs>
              <w:spacing w:line="480" w:lineRule="auto"/>
              <w:jc w:val="both"/>
              <w:rPr>
                <w:rFonts w:ascii="Times New Roman" w:hAnsi="Times New Roman"/>
              </w:rPr>
            </w:pPr>
            <w:proofErr w:type="spellStart"/>
            <w:r>
              <w:rPr>
                <w:rFonts w:ascii="Times New Roman" w:hAnsi="Times New Roman"/>
              </w:rPr>
              <w:t>Private</w:t>
            </w:r>
            <w:proofErr w:type="spellEnd"/>
            <w:r>
              <w:rPr>
                <w:rFonts w:ascii="Times New Roman" w:hAnsi="Times New Roman"/>
              </w:rPr>
              <w:t xml:space="preserve"> </w:t>
            </w:r>
          </w:p>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Mission</w:t>
            </w:r>
          </w:p>
        </w:tc>
        <w:tc>
          <w:tcPr>
            <w:tcW w:w="2640" w:type="dxa"/>
            <w:tcBorders>
              <w:top w:val="nil"/>
              <w:left w:val="nil"/>
              <w:bottom w:val="single" w:sz="12" w:space="0" w:color="auto"/>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36</w:t>
            </w:r>
          </w:p>
          <w:p w:rsidR="00120E36" w:rsidRDefault="00120E36">
            <w:pPr>
              <w:tabs>
                <w:tab w:val="left" w:pos="0"/>
              </w:tabs>
              <w:spacing w:line="480" w:lineRule="auto"/>
              <w:jc w:val="both"/>
              <w:rPr>
                <w:rFonts w:ascii="Times New Roman" w:hAnsi="Times New Roman"/>
              </w:rPr>
            </w:pPr>
            <w:r>
              <w:rPr>
                <w:rFonts w:ascii="Times New Roman" w:hAnsi="Times New Roman"/>
              </w:rPr>
              <w:t>96</w:t>
            </w:r>
          </w:p>
          <w:p w:rsidR="00120E36" w:rsidRDefault="00120E36">
            <w:pPr>
              <w:tabs>
                <w:tab w:val="left" w:pos="0"/>
              </w:tabs>
              <w:spacing w:line="480" w:lineRule="auto"/>
              <w:jc w:val="both"/>
              <w:rPr>
                <w:rFonts w:ascii="Times New Roman" w:hAnsi="Times New Roman"/>
              </w:rPr>
            </w:pPr>
            <w:r>
              <w:rPr>
                <w:rFonts w:ascii="Times New Roman" w:hAnsi="Times New Roman"/>
              </w:rPr>
              <w:t>73</w:t>
            </w:r>
          </w:p>
          <w:p w:rsidR="00120E36" w:rsidRDefault="00120E36">
            <w:pPr>
              <w:tabs>
                <w:tab w:val="left" w:pos="0"/>
              </w:tabs>
              <w:spacing w:line="480" w:lineRule="auto"/>
              <w:jc w:val="both"/>
              <w:rPr>
                <w:rFonts w:ascii="Times New Roman" w:hAnsi="Times New Roman"/>
              </w:rPr>
            </w:pPr>
            <w:r>
              <w:rPr>
                <w:rFonts w:ascii="Times New Roman" w:hAnsi="Times New Roman"/>
              </w:rPr>
              <w:t>57</w:t>
            </w:r>
          </w:p>
          <w:p w:rsidR="00120E36" w:rsidRDefault="00120E36">
            <w:pPr>
              <w:tabs>
                <w:tab w:val="left" w:pos="0"/>
              </w:tabs>
              <w:spacing w:line="480" w:lineRule="auto"/>
              <w:jc w:val="both"/>
              <w:rPr>
                <w:rFonts w:ascii="Times New Roman" w:hAnsi="Times New Roman"/>
              </w:rPr>
            </w:pPr>
            <w:r>
              <w:rPr>
                <w:rFonts w:ascii="Times New Roman" w:hAnsi="Times New Roman"/>
              </w:rPr>
              <w:t>2</w:t>
            </w:r>
          </w:p>
          <w:p w:rsidR="00120E36" w:rsidRDefault="00120E36">
            <w:pPr>
              <w:tabs>
                <w:tab w:val="left" w:pos="0"/>
              </w:tabs>
              <w:spacing w:line="480" w:lineRule="auto"/>
              <w:jc w:val="both"/>
              <w:rPr>
                <w:rFonts w:ascii="Times New Roman" w:hAnsi="Times New Roman"/>
              </w:rPr>
            </w:pPr>
            <w:r>
              <w:rPr>
                <w:rFonts w:ascii="Times New Roman" w:hAnsi="Times New Roman"/>
              </w:rPr>
              <w:t>56</w:t>
            </w:r>
          </w:p>
          <w:p w:rsidR="00120E36" w:rsidRDefault="00120E36">
            <w:pPr>
              <w:tabs>
                <w:tab w:val="left" w:pos="0"/>
              </w:tabs>
              <w:spacing w:line="480" w:lineRule="auto"/>
              <w:jc w:val="both"/>
              <w:rPr>
                <w:rFonts w:ascii="Times New Roman" w:hAnsi="Times New Roman"/>
              </w:rPr>
            </w:pPr>
            <w:r>
              <w:rPr>
                <w:rFonts w:ascii="Times New Roman" w:hAnsi="Times New Roman"/>
              </w:rPr>
              <w:t>34</w:t>
            </w:r>
          </w:p>
          <w:p w:rsidR="00120E36" w:rsidRDefault="00120E36">
            <w:pPr>
              <w:tabs>
                <w:tab w:val="left" w:pos="0"/>
              </w:tabs>
              <w:spacing w:line="480" w:lineRule="auto"/>
              <w:jc w:val="both"/>
              <w:rPr>
                <w:rFonts w:ascii="Times New Roman" w:hAnsi="Times New Roman"/>
              </w:rPr>
            </w:pPr>
            <w:r>
              <w:rPr>
                <w:rFonts w:ascii="Times New Roman" w:hAnsi="Times New Roman"/>
              </w:rPr>
              <w:t>42</w:t>
            </w:r>
          </w:p>
          <w:p w:rsidR="00120E36" w:rsidRDefault="00120E36">
            <w:pPr>
              <w:tabs>
                <w:tab w:val="left" w:pos="0"/>
              </w:tabs>
              <w:spacing w:line="480" w:lineRule="auto"/>
              <w:jc w:val="both"/>
              <w:rPr>
                <w:rFonts w:ascii="Times New Roman" w:hAnsi="Times New Roman"/>
              </w:rPr>
            </w:pPr>
          </w:p>
          <w:p w:rsidR="00120E36" w:rsidRDefault="00120E36">
            <w:pPr>
              <w:tabs>
                <w:tab w:val="left" w:pos="0"/>
              </w:tabs>
              <w:spacing w:line="480" w:lineRule="auto"/>
              <w:jc w:val="both"/>
              <w:rPr>
                <w:rFonts w:ascii="Times New Roman" w:hAnsi="Times New Roman"/>
              </w:rPr>
            </w:pPr>
            <w:r>
              <w:rPr>
                <w:rFonts w:ascii="Times New Roman" w:hAnsi="Times New Roman"/>
              </w:rPr>
              <w:t>60</w:t>
            </w:r>
          </w:p>
          <w:p w:rsidR="00120E36" w:rsidRDefault="00120E36">
            <w:pPr>
              <w:tabs>
                <w:tab w:val="left" w:pos="0"/>
              </w:tabs>
              <w:spacing w:line="480" w:lineRule="auto"/>
              <w:jc w:val="both"/>
              <w:rPr>
                <w:rFonts w:ascii="Times New Roman" w:hAnsi="Times New Roman"/>
              </w:rPr>
            </w:pPr>
            <w:r>
              <w:rPr>
                <w:rFonts w:ascii="Times New Roman" w:hAnsi="Times New Roman"/>
              </w:rPr>
              <w:t>45</w:t>
            </w:r>
          </w:p>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27</w:t>
            </w:r>
          </w:p>
        </w:tc>
        <w:tc>
          <w:tcPr>
            <w:tcW w:w="1647" w:type="dxa"/>
            <w:tcBorders>
              <w:top w:val="nil"/>
              <w:left w:val="nil"/>
              <w:bottom w:val="single" w:sz="12" w:space="0" w:color="auto"/>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27.3</w:t>
            </w:r>
          </w:p>
          <w:p w:rsidR="00120E36" w:rsidRDefault="00120E36">
            <w:pPr>
              <w:tabs>
                <w:tab w:val="left" w:pos="0"/>
              </w:tabs>
              <w:spacing w:line="480" w:lineRule="auto"/>
              <w:jc w:val="both"/>
              <w:rPr>
                <w:rFonts w:ascii="Times New Roman" w:hAnsi="Times New Roman"/>
              </w:rPr>
            </w:pPr>
            <w:r>
              <w:rPr>
                <w:rFonts w:ascii="Times New Roman" w:hAnsi="Times New Roman"/>
              </w:rPr>
              <w:t>72.7</w:t>
            </w:r>
          </w:p>
          <w:p w:rsidR="00120E36" w:rsidRDefault="00120E36">
            <w:pPr>
              <w:tabs>
                <w:tab w:val="left" w:pos="0"/>
              </w:tabs>
              <w:spacing w:line="480" w:lineRule="auto"/>
              <w:jc w:val="both"/>
              <w:rPr>
                <w:rFonts w:ascii="Times New Roman" w:hAnsi="Times New Roman"/>
              </w:rPr>
            </w:pPr>
            <w:r>
              <w:rPr>
                <w:rFonts w:ascii="Times New Roman" w:hAnsi="Times New Roman"/>
              </w:rPr>
              <w:t>55.3</w:t>
            </w:r>
          </w:p>
          <w:p w:rsidR="00120E36" w:rsidRDefault="00120E36">
            <w:pPr>
              <w:tabs>
                <w:tab w:val="left" w:pos="0"/>
              </w:tabs>
              <w:spacing w:line="480" w:lineRule="auto"/>
              <w:jc w:val="both"/>
              <w:rPr>
                <w:rFonts w:ascii="Times New Roman" w:hAnsi="Times New Roman"/>
              </w:rPr>
            </w:pPr>
            <w:r>
              <w:rPr>
                <w:rFonts w:ascii="Times New Roman" w:hAnsi="Times New Roman"/>
              </w:rPr>
              <w:t>43.2</w:t>
            </w:r>
          </w:p>
          <w:p w:rsidR="00120E36" w:rsidRDefault="00120E36">
            <w:pPr>
              <w:tabs>
                <w:tab w:val="left" w:pos="0"/>
              </w:tabs>
              <w:spacing w:line="480" w:lineRule="auto"/>
              <w:jc w:val="both"/>
              <w:rPr>
                <w:rFonts w:ascii="Times New Roman" w:hAnsi="Times New Roman"/>
              </w:rPr>
            </w:pPr>
            <w:r>
              <w:rPr>
                <w:rFonts w:ascii="Times New Roman" w:hAnsi="Times New Roman"/>
              </w:rPr>
              <w:t>1.5</w:t>
            </w:r>
          </w:p>
          <w:p w:rsidR="00120E36" w:rsidRDefault="00120E36">
            <w:pPr>
              <w:tabs>
                <w:tab w:val="left" w:pos="0"/>
              </w:tabs>
              <w:spacing w:line="480" w:lineRule="auto"/>
              <w:jc w:val="both"/>
              <w:rPr>
                <w:rFonts w:ascii="Times New Roman" w:hAnsi="Times New Roman"/>
              </w:rPr>
            </w:pPr>
            <w:r>
              <w:rPr>
                <w:rFonts w:ascii="Times New Roman" w:hAnsi="Times New Roman"/>
              </w:rPr>
              <w:t>42.4</w:t>
            </w:r>
          </w:p>
          <w:p w:rsidR="00120E36" w:rsidRDefault="00120E36">
            <w:pPr>
              <w:tabs>
                <w:tab w:val="left" w:pos="0"/>
              </w:tabs>
              <w:spacing w:line="480" w:lineRule="auto"/>
              <w:jc w:val="both"/>
              <w:rPr>
                <w:rFonts w:ascii="Times New Roman" w:hAnsi="Times New Roman"/>
              </w:rPr>
            </w:pPr>
            <w:r>
              <w:rPr>
                <w:rFonts w:ascii="Times New Roman" w:hAnsi="Times New Roman"/>
              </w:rPr>
              <w:t>25.8</w:t>
            </w:r>
          </w:p>
          <w:p w:rsidR="00120E36" w:rsidRDefault="00120E36">
            <w:pPr>
              <w:tabs>
                <w:tab w:val="left" w:pos="0"/>
              </w:tabs>
              <w:spacing w:line="480" w:lineRule="auto"/>
              <w:jc w:val="both"/>
              <w:rPr>
                <w:rFonts w:ascii="Times New Roman" w:hAnsi="Times New Roman"/>
              </w:rPr>
            </w:pPr>
            <w:r>
              <w:rPr>
                <w:rFonts w:ascii="Times New Roman" w:hAnsi="Times New Roman"/>
              </w:rPr>
              <w:t>31.8</w:t>
            </w:r>
          </w:p>
          <w:p w:rsidR="00120E36" w:rsidRDefault="00120E36">
            <w:pPr>
              <w:tabs>
                <w:tab w:val="left" w:pos="0"/>
              </w:tabs>
              <w:spacing w:line="480" w:lineRule="auto"/>
              <w:jc w:val="both"/>
              <w:rPr>
                <w:rFonts w:ascii="Times New Roman" w:hAnsi="Times New Roman"/>
              </w:rPr>
            </w:pPr>
          </w:p>
          <w:p w:rsidR="00120E36" w:rsidRDefault="00120E36">
            <w:pPr>
              <w:tabs>
                <w:tab w:val="left" w:pos="0"/>
              </w:tabs>
              <w:spacing w:line="480" w:lineRule="auto"/>
              <w:jc w:val="both"/>
              <w:rPr>
                <w:rFonts w:ascii="Times New Roman" w:hAnsi="Times New Roman"/>
              </w:rPr>
            </w:pPr>
            <w:r>
              <w:rPr>
                <w:rFonts w:ascii="Times New Roman" w:hAnsi="Times New Roman"/>
              </w:rPr>
              <w:t>45.5</w:t>
            </w:r>
          </w:p>
          <w:p w:rsidR="00120E36" w:rsidRDefault="00120E36">
            <w:pPr>
              <w:tabs>
                <w:tab w:val="left" w:pos="0"/>
              </w:tabs>
              <w:spacing w:line="480" w:lineRule="auto"/>
              <w:jc w:val="both"/>
              <w:rPr>
                <w:rFonts w:ascii="Times New Roman" w:hAnsi="Times New Roman"/>
              </w:rPr>
            </w:pPr>
            <w:r>
              <w:rPr>
                <w:rFonts w:ascii="Times New Roman" w:hAnsi="Times New Roman"/>
              </w:rPr>
              <w:t>34.1</w:t>
            </w:r>
          </w:p>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20.4</w:t>
            </w:r>
          </w:p>
        </w:tc>
      </w:tr>
    </w:tbl>
    <w:p w:rsidR="00120E36" w:rsidRDefault="00120E36" w:rsidP="00120E36">
      <w:pPr>
        <w:tabs>
          <w:tab w:val="left" w:pos="0"/>
        </w:tabs>
        <w:spacing w:after="0" w:line="360" w:lineRule="auto"/>
        <w:jc w:val="both"/>
        <w:rPr>
          <w:rFonts w:ascii="Times New Roman" w:hAnsi="Times New Roman" w:cs="Times New Roman"/>
          <w:b/>
          <w:bCs/>
        </w:rPr>
      </w:pPr>
    </w:p>
    <w:p w:rsidR="00D10CBD" w:rsidRDefault="00D10CBD" w:rsidP="00120E36">
      <w:pPr>
        <w:tabs>
          <w:tab w:val="left" w:pos="0"/>
        </w:tabs>
        <w:spacing w:after="0" w:line="360" w:lineRule="auto"/>
        <w:jc w:val="both"/>
        <w:rPr>
          <w:rFonts w:ascii="Times New Roman" w:hAnsi="Times New Roman" w:cs="Times New Roman"/>
          <w:b/>
          <w:bCs/>
        </w:rPr>
      </w:pPr>
    </w:p>
    <w:p w:rsidR="00120E36" w:rsidRDefault="00120E36" w:rsidP="00120E36">
      <w:pPr>
        <w:pStyle w:val="Caption"/>
        <w:tabs>
          <w:tab w:val="left" w:pos="0"/>
        </w:tabs>
        <w:spacing w:before="0" w:beforeAutospacing="0" w:after="0" w:line="360" w:lineRule="auto"/>
        <w:rPr>
          <w:b/>
          <w:bCs/>
          <w:i w:val="0"/>
          <w:iCs w:val="0"/>
          <w:color w:val="000000" w:themeColor="text1"/>
          <w:sz w:val="24"/>
          <w:szCs w:val="24"/>
        </w:rPr>
      </w:pPr>
      <w:bookmarkStart w:id="23" w:name="_Toc198040574"/>
      <w:r>
        <w:rPr>
          <w:b/>
          <w:bCs/>
          <w:i w:val="0"/>
          <w:iCs w:val="0"/>
          <w:color w:val="000000" w:themeColor="text1"/>
          <w:sz w:val="24"/>
          <w:szCs w:val="24"/>
        </w:rPr>
        <w:lastRenderedPageBreak/>
        <w:t xml:space="preserve">Table </w:t>
      </w:r>
      <w:r>
        <w:fldChar w:fldCharType="begin"/>
      </w:r>
      <w:r>
        <w:rPr>
          <w:b/>
          <w:bCs/>
          <w:i w:val="0"/>
          <w:iCs w:val="0"/>
          <w:color w:val="000000" w:themeColor="text1"/>
          <w:sz w:val="24"/>
          <w:szCs w:val="24"/>
        </w:rPr>
        <w:instrText xml:space="preserve"> SEQ Table \* ARABIC </w:instrText>
      </w:r>
      <w:r>
        <w:fldChar w:fldCharType="separate"/>
      </w:r>
      <w:r>
        <w:rPr>
          <w:b/>
          <w:bCs/>
          <w:i w:val="0"/>
          <w:iCs w:val="0"/>
          <w:noProof/>
          <w:color w:val="000000" w:themeColor="text1"/>
          <w:sz w:val="24"/>
          <w:szCs w:val="24"/>
        </w:rPr>
        <w:t>3</w:t>
      </w:r>
      <w:r>
        <w:fldChar w:fldCharType="end"/>
      </w:r>
      <w:r>
        <w:rPr>
          <w:b/>
          <w:bCs/>
          <w:i w:val="0"/>
          <w:iCs w:val="0"/>
          <w:color w:val="000000" w:themeColor="text1"/>
          <w:sz w:val="24"/>
          <w:szCs w:val="24"/>
        </w:rPr>
        <w:t>: Profile of respondents for teachers</w:t>
      </w:r>
      <w:bookmarkEnd w:id="23"/>
    </w:p>
    <w:tbl>
      <w:tblPr>
        <w:tblStyle w:val="APAReport"/>
        <w:tblW w:w="8311" w:type="dxa"/>
        <w:tblLook w:val="0400" w:firstRow="0" w:lastRow="0" w:firstColumn="0" w:lastColumn="0" w:noHBand="0" w:noVBand="1"/>
      </w:tblPr>
      <w:tblGrid>
        <w:gridCol w:w="2072"/>
        <w:gridCol w:w="2206"/>
        <w:gridCol w:w="2070"/>
        <w:gridCol w:w="1963"/>
      </w:tblGrid>
      <w:tr w:rsidR="00120E36" w:rsidTr="00120E36">
        <w:trPr>
          <w:trHeight w:val="322"/>
        </w:trPr>
        <w:tc>
          <w:tcPr>
            <w:tcW w:w="2072" w:type="dxa"/>
            <w:tcBorders>
              <w:top w:val="single" w:sz="12" w:space="0" w:color="auto"/>
              <w:left w:val="nil"/>
              <w:bottom w:val="nil"/>
              <w:right w:val="nil"/>
            </w:tcBorders>
            <w:hideMark/>
          </w:tcPr>
          <w:p w:rsidR="00120E36" w:rsidRDefault="00120E36">
            <w:pPr>
              <w:tabs>
                <w:tab w:val="left" w:pos="0"/>
              </w:tabs>
              <w:spacing w:line="360" w:lineRule="auto"/>
              <w:jc w:val="both"/>
              <w:rPr>
                <w:rFonts w:ascii="Times New Roman" w:eastAsia="SimSun" w:hAnsi="Times New Roman" w:cs="SimSun"/>
                <w:b/>
                <w:bCs/>
                <w14:ligatures w14:val="standardContextual"/>
              </w:rPr>
            </w:pPr>
            <w:proofErr w:type="spellStart"/>
            <w:r>
              <w:rPr>
                <w:rFonts w:ascii="Times New Roman" w:hAnsi="Times New Roman"/>
                <w:b/>
                <w:bCs/>
              </w:rPr>
              <w:t>Construct</w:t>
            </w:r>
            <w:proofErr w:type="spellEnd"/>
            <w:r>
              <w:rPr>
                <w:rFonts w:ascii="Times New Roman" w:hAnsi="Times New Roman"/>
                <w:b/>
                <w:bCs/>
              </w:rPr>
              <w:t xml:space="preserve"> </w:t>
            </w:r>
          </w:p>
        </w:tc>
        <w:tc>
          <w:tcPr>
            <w:tcW w:w="2206" w:type="dxa"/>
            <w:tcBorders>
              <w:top w:val="single" w:sz="12" w:space="0" w:color="auto"/>
              <w:left w:val="nil"/>
              <w:bottom w:val="nil"/>
              <w:right w:val="nil"/>
            </w:tcBorders>
            <w:hideMark/>
          </w:tcPr>
          <w:p w:rsidR="00120E36" w:rsidRDefault="00120E36">
            <w:pPr>
              <w:tabs>
                <w:tab w:val="left" w:pos="0"/>
              </w:tabs>
              <w:spacing w:line="360" w:lineRule="auto"/>
              <w:jc w:val="both"/>
              <w:rPr>
                <w:rFonts w:ascii="Times New Roman" w:eastAsia="SimSun" w:hAnsi="Times New Roman" w:cs="SimSun"/>
                <w:b/>
                <w:bCs/>
                <w14:ligatures w14:val="standardContextual"/>
              </w:rPr>
            </w:pPr>
            <w:proofErr w:type="spellStart"/>
            <w:r>
              <w:rPr>
                <w:rFonts w:ascii="Times New Roman" w:hAnsi="Times New Roman"/>
                <w:b/>
                <w:bCs/>
              </w:rPr>
              <w:t>Sub</w:t>
            </w:r>
            <w:proofErr w:type="spellEnd"/>
            <w:r>
              <w:rPr>
                <w:rFonts w:ascii="Times New Roman" w:hAnsi="Times New Roman"/>
                <w:b/>
                <w:bCs/>
              </w:rPr>
              <w:t xml:space="preserve">- </w:t>
            </w:r>
            <w:proofErr w:type="spellStart"/>
            <w:r>
              <w:rPr>
                <w:rFonts w:ascii="Times New Roman" w:hAnsi="Times New Roman"/>
                <w:b/>
                <w:bCs/>
              </w:rPr>
              <w:t>construct</w:t>
            </w:r>
            <w:proofErr w:type="spellEnd"/>
            <w:r>
              <w:rPr>
                <w:rFonts w:ascii="Times New Roman" w:hAnsi="Times New Roman"/>
                <w:b/>
                <w:bCs/>
              </w:rPr>
              <w:t xml:space="preserve"> </w:t>
            </w:r>
          </w:p>
        </w:tc>
        <w:tc>
          <w:tcPr>
            <w:tcW w:w="2070" w:type="dxa"/>
            <w:tcBorders>
              <w:top w:val="single" w:sz="12" w:space="0" w:color="auto"/>
              <w:left w:val="nil"/>
              <w:bottom w:val="nil"/>
              <w:right w:val="nil"/>
            </w:tcBorders>
            <w:hideMark/>
          </w:tcPr>
          <w:p w:rsidR="00120E36" w:rsidRDefault="00120E36">
            <w:pPr>
              <w:tabs>
                <w:tab w:val="left" w:pos="0"/>
              </w:tabs>
              <w:spacing w:line="360" w:lineRule="auto"/>
              <w:jc w:val="both"/>
              <w:rPr>
                <w:rFonts w:ascii="Times New Roman" w:eastAsia="SimSun" w:hAnsi="Times New Roman" w:cs="SimSun"/>
                <w:b/>
                <w:bCs/>
                <w14:ligatures w14:val="standardContextual"/>
              </w:rPr>
            </w:pPr>
            <w:r>
              <w:rPr>
                <w:rFonts w:ascii="Times New Roman" w:hAnsi="Times New Roman"/>
                <w:b/>
                <w:bCs/>
              </w:rPr>
              <w:t xml:space="preserve">Frequency </w:t>
            </w:r>
          </w:p>
        </w:tc>
        <w:tc>
          <w:tcPr>
            <w:tcW w:w="1963" w:type="dxa"/>
            <w:tcBorders>
              <w:top w:val="single" w:sz="12" w:space="0" w:color="auto"/>
              <w:left w:val="nil"/>
              <w:bottom w:val="nil"/>
              <w:right w:val="nil"/>
            </w:tcBorders>
            <w:hideMark/>
          </w:tcPr>
          <w:p w:rsidR="00120E36" w:rsidRDefault="00120E36">
            <w:pPr>
              <w:tabs>
                <w:tab w:val="left" w:pos="0"/>
              </w:tabs>
              <w:spacing w:line="360" w:lineRule="auto"/>
              <w:jc w:val="both"/>
              <w:rPr>
                <w:rFonts w:ascii="Times New Roman" w:eastAsia="SimSun" w:hAnsi="Times New Roman" w:cs="SimSun"/>
                <w:b/>
                <w:bCs/>
                <w14:ligatures w14:val="standardContextual"/>
              </w:rPr>
            </w:pPr>
            <w:r>
              <w:rPr>
                <w:rFonts w:ascii="Times New Roman" w:hAnsi="Times New Roman"/>
                <w:b/>
                <w:bCs/>
              </w:rPr>
              <w:t>%</w:t>
            </w:r>
          </w:p>
        </w:tc>
      </w:tr>
      <w:tr w:rsidR="00120E36" w:rsidTr="00120E36">
        <w:trPr>
          <w:trHeight w:val="5895"/>
        </w:trPr>
        <w:tc>
          <w:tcPr>
            <w:tcW w:w="2072" w:type="dxa"/>
            <w:tcBorders>
              <w:top w:val="nil"/>
              <w:left w:val="nil"/>
              <w:bottom w:val="single" w:sz="12" w:space="0" w:color="auto"/>
              <w:right w:val="nil"/>
            </w:tcBorders>
          </w:tcPr>
          <w:p w:rsidR="00120E36" w:rsidRDefault="00120E36">
            <w:pPr>
              <w:tabs>
                <w:tab w:val="left" w:pos="0"/>
              </w:tabs>
              <w:spacing w:line="360" w:lineRule="auto"/>
              <w:jc w:val="both"/>
              <w:rPr>
                <w:rFonts w:ascii="Times New Roman" w:eastAsia="SimSun" w:hAnsi="Times New Roman" w:cs="SimSun"/>
                <w:b/>
                <w:bCs/>
                <w14:ligatures w14:val="standardContextual"/>
              </w:rPr>
            </w:pPr>
          </w:p>
          <w:p w:rsidR="00120E36" w:rsidRDefault="00120E36">
            <w:pPr>
              <w:tabs>
                <w:tab w:val="left" w:pos="0"/>
              </w:tabs>
              <w:spacing w:line="360" w:lineRule="auto"/>
              <w:jc w:val="both"/>
              <w:rPr>
                <w:rFonts w:ascii="Times New Roman" w:hAnsi="Times New Roman"/>
              </w:rPr>
            </w:pPr>
            <w:proofErr w:type="spellStart"/>
            <w:r>
              <w:rPr>
                <w:rFonts w:ascii="Times New Roman" w:hAnsi="Times New Roman"/>
              </w:rPr>
              <w:t>Gender</w:t>
            </w:r>
            <w:proofErr w:type="spellEnd"/>
          </w:p>
          <w:p w:rsidR="00120E36" w:rsidRDefault="00120E36">
            <w:pPr>
              <w:tabs>
                <w:tab w:val="left" w:pos="0"/>
              </w:tabs>
              <w:spacing w:line="360" w:lineRule="auto"/>
              <w:jc w:val="both"/>
              <w:rPr>
                <w:rFonts w:ascii="Times New Roman" w:hAnsi="Times New Roman"/>
                <w:b/>
                <w:bCs/>
              </w:rPr>
            </w:pPr>
          </w:p>
          <w:p w:rsidR="00120E36" w:rsidRDefault="00120E36">
            <w:pPr>
              <w:tabs>
                <w:tab w:val="left" w:pos="0"/>
              </w:tabs>
              <w:spacing w:line="360" w:lineRule="auto"/>
              <w:jc w:val="both"/>
              <w:rPr>
                <w:rFonts w:ascii="Times New Roman" w:hAnsi="Times New Roman"/>
              </w:rPr>
            </w:pPr>
            <w:r>
              <w:rPr>
                <w:rFonts w:ascii="Times New Roman" w:hAnsi="Times New Roman"/>
              </w:rPr>
              <w:t>Age</w:t>
            </w:r>
          </w:p>
          <w:p w:rsidR="00120E36" w:rsidRDefault="00120E36">
            <w:pPr>
              <w:tabs>
                <w:tab w:val="left" w:pos="0"/>
              </w:tabs>
              <w:spacing w:line="360" w:lineRule="auto"/>
              <w:jc w:val="both"/>
              <w:rPr>
                <w:rFonts w:ascii="Times New Roman" w:hAnsi="Times New Roman"/>
                <w:b/>
                <w:bCs/>
              </w:rPr>
            </w:pPr>
          </w:p>
          <w:p w:rsidR="00120E36" w:rsidRDefault="00120E36">
            <w:pPr>
              <w:tabs>
                <w:tab w:val="left" w:pos="0"/>
              </w:tabs>
              <w:spacing w:line="360" w:lineRule="auto"/>
              <w:jc w:val="both"/>
              <w:rPr>
                <w:rFonts w:ascii="Times New Roman" w:hAnsi="Times New Roman"/>
              </w:rPr>
            </w:pPr>
            <w:proofErr w:type="spellStart"/>
            <w:r>
              <w:rPr>
                <w:rFonts w:ascii="Times New Roman" w:hAnsi="Times New Roman"/>
              </w:rPr>
              <w:t>Years</w:t>
            </w:r>
            <w:proofErr w:type="spellEnd"/>
            <w:r>
              <w:rPr>
                <w:rFonts w:ascii="Times New Roman" w:hAnsi="Times New Roman"/>
              </w:rPr>
              <w:t xml:space="preserve"> of service </w:t>
            </w:r>
          </w:p>
          <w:p w:rsidR="00120E36" w:rsidRDefault="00120E36">
            <w:pPr>
              <w:tabs>
                <w:tab w:val="left" w:pos="0"/>
              </w:tabs>
              <w:spacing w:line="360" w:lineRule="auto"/>
              <w:jc w:val="both"/>
              <w:rPr>
                <w:rFonts w:ascii="Times New Roman" w:hAnsi="Times New Roman"/>
                <w:b/>
                <w:bCs/>
              </w:rPr>
            </w:pPr>
          </w:p>
          <w:p w:rsidR="00120E36" w:rsidRDefault="00120E36">
            <w:pPr>
              <w:tabs>
                <w:tab w:val="left" w:pos="0"/>
              </w:tabs>
              <w:spacing w:line="360" w:lineRule="auto"/>
              <w:jc w:val="both"/>
              <w:rPr>
                <w:rFonts w:ascii="Times New Roman" w:hAnsi="Times New Roman"/>
                <w:b/>
                <w:bCs/>
              </w:rPr>
            </w:pPr>
          </w:p>
          <w:p w:rsidR="00120E36" w:rsidRDefault="00120E36">
            <w:pPr>
              <w:tabs>
                <w:tab w:val="left" w:pos="0"/>
              </w:tabs>
              <w:spacing w:line="360" w:lineRule="auto"/>
              <w:jc w:val="both"/>
              <w:rPr>
                <w:rFonts w:ascii="Times New Roman" w:hAnsi="Times New Roman"/>
              </w:rPr>
            </w:pPr>
            <w:proofErr w:type="spellStart"/>
            <w:r>
              <w:rPr>
                <w:rFonts w:ascii="Times New Roman" w:hAnsi="Times New Roman"/>
              </w:rPr>
              <w:t>Educational</w:t>
            </w:r>
            <w:proofErr w:type="spellEnd"/>
            <w:r>
              <w:rPr>
                <w:rFonts w:ascii="Times New Roman" w:hAnsi="Times New Roman"/>
              </w:rPr>
              <w:t xml:space="preserve"> </w:t>
            </w:r>
            <w:proofErr w:type="spellStart"/>
            <w:r>
              <w:rPr>
                <w:rFonts w:ascii="Times New Roman" w:hAnsi="Times New Roman"/>
              </w:rPr>
              <w:t>level</w:t>
            </w:r>
            <w:proofErr w:type="spellEnd"/>
          </w:p>
          <w:p w:rsidR="00120E36" w:rsidRDefault="00120E36">
            <w:pPr>
              <w:tabs>
                <w:tab w:val="left" w:pos="0"/>
              </w:tabs>
              <w:spacing w:line="360" w:lineRule="auto"/>
              <w:jc w:val="both"/>
              <w:rPr>
                <w:rFonts w:ascii="Times New Roman" w:hAnsi="Times New Roman"/>
                <w:b/>
                <w:bCs/>
              </w:rPr>
            </w:pPr>
          </w:p>
          <w:p w:rsidR="00120E36" w:rsidRDefault="00120E36">
            <w:pPr>
              <w:tabs>
                <w:tab w:val="left" w:pos="0"/>
              </w:tabs>
              <w:spacing w:line="360" w:lineRule="auto"/>
              <w:jc w:val="both"/>
              <w:rPr>
                <w:rFonts w:ascii="Times New Roman" w:hAnsi="Times New Roman"/>
                <w:b/>
                <w:bCs/>
              </w:rPr>
            </w:pPr>
          </w:p>
          <w:p w:rsidR="00120E36" w:rsidRDefault="00120E36">
            <w:pPr>
              <w:tabs>
                <w:tab w:val="left" w:pos="0"/>
              </w:tabs>
              <w:spacing w:line="360" w:lineRule="auto"/>
              <w:jc w:val="both"/>
              <w:rPr>
                <w:rFonts w:ascii="Times New Roman" w:eastAsia="SimSun" w:hAnsi="Times New Roman" w:cs="SimSun"/>
                <w:b/>
                <w:bCs/>
                <w14:ligatures w14:val="standardContextual"/>
              </w:rPr>
            </w:pPr>
            <w:proofErr w:type="spellStart"/>
            <w:r>
              <w:rPr>
                <w:rFonts w:ascii="Times New Roman" w:hAnsi="Times New Roman"/>
              </w:rPr>
              <w:t>School</w:t>
            </w:r>
            <w:proofErr w:type="spellEnd"/>
            <w:r>
              <w:rPr>
                <w:rFonts w:ascii="Times New Roman" w:hAnsi="Times New Roman"/>
              </w:rPr>
              <w:t xml:space="preserve"> type</w:t>
            </w:r>
            <w:r>
              <w:rPr>
                <w:rFonts w:ascii="Times New Roman" w:hAnsi="Times New Roman"/>
                <w:b/>
                <w:bCs/>
              </w:rPr>
              <w:t xml:space="preserve"> </w:t>
            </w:r>
          </w:p>
        </w:tc>
        <w:tc>
          <w:tcPr>
            <w:tcW w:w="2206" w:type="dxa"/>
            <w:tcBorders>
              <w:top w:val="nil"/>
              <w:left w:val="nil"/>
              <w:bottom w:val="single" w:sz="12" w:space="0" w:color="auto"/>
              <w:right w:val="nil"/>
            </w:tcBorders>
            <w:hideMark/>
          </w:tcPr>
          <w:p w:rsidR="00120E36" w:rsidRDefault="00120E36">
            <w:pPr>
              <w:tabs>
                <w:tab w:val="left" w:pos="0"/>
              </w:tabs>
              <w:spacing w:line="360" w:lineRule="auto"/>
              <w:jc w:val="both"/>
              <w:rPr>
                <w:rFonts w:ascii="Times New Roman" w:eastAsia="SimSun" w:hAnsi="Times New Roman" w:cs="SimSun"/>
                <w14:ligatures w14:val="standardContextual"/>
              </w:rPr>
            </w:pPr>
            <w:r>
              <w:rPr>
                <w:rFonts w:ascii="Times New Roman" w:hAnsi="Times New Roman"/>
              </w:rPr>
              <w:t>Male</w:t>
            </w:r>
          </w:p>
          <w:p w:rsidR="00120E36" w:rsidRDefault="00120E36">
            <w:pPr>
              <w:tabs>
                <w:tab w:val="left" w:pos="0"/>
              </w:tabs>
              <w:spacing w:line="360" w:lineRule="auto"/>
              <w:jc w:val="both"/>
              <w:rPr>
                <w:rFonts w:ascii="Times New Roman" w:hAnsi="Times New Roman"/>
              </w:rPr>
            </w:pPr>
            <w:proofErr w:type="spellStart"/>
            <w:r>
              <w:rPr>
                <w:rFonts w:ascii="Times New Roman" w:hAnsi="Times New Roman"/>
              </w:rPr>
              <w:t>Female</w:t>
            </w:r>
            <w:proofErr w:type="spellEnd"/>
          </w:p>
          <w:p w:rsidR="00120E36" w:rsidRDefault="00120E36">
            <w:pPr>
              <w:tabs>
                <w:tab w:val="left" w:pos="0"/>
              </w:tabs>
              <w:spacing w:line="360" w:lineRule="auto"/>
              <w:jc w:val="both"/>
              <w:rPr>
                <w:rFonts w:ascii="Times New Roman" w:hAnsi="Times New Roman"/>
              </w:rPr>
            </w:pPr>
            <w:r>
              <w:rPr>
                <w:rFonts w:ascii="Times New Roman" w:hAnsi="Times New Roman"/>
              </w:rPr>
              <w:t>&lt;25</w:t>
            </w:r>
          </w:p>
          <w:p w:rsidR="00120E36" w:rsidRDefault="00120E36">
            <w:pPr>
              <w:tabs>
                <w:tab w:val="left" w:pos="0"/>
              </w:tabs>
              <w:spacing w:line="360" w:lineRule="auto"/>
              <w:jc w:val="both"/>
              <w:rPr>
                <w:rFonts w:ascii="Times New Roman" w:hAnsi="Times New Roman"/>
              </w:rPr>
            </w:pPr>
            <w:r>
              <w:rPr>
                <w:rFonts w:ascii="Times New Roman" w:hAnsi="Times New Roman"/>
              </w:rPr>
              <w:t>25-35</w:t>
            </w:r>
          </w:p>
          <w:p w:rsidR="00120E36" w:rsidRDefault="00120E36">
            <w:pPr>
              <w:tabs>
                <w:tab w:val="left" w:pos="0"/>
              </w:tabs>
              <w:spacing w:line="360" w:lineRule="auto"/>
              <w:jc w:val="both"/>
              <w:rPr>
                <w:rFonts w:ascii="Times New Roman" w:hAnsi="Times New Roman"/>
              </w:rPr>
            </w:pPr>
            <w:r>
              <w:rPr>
                <w:rFonts w:ascii="Times New Roman" w:hAnsi="Times New Roman"/>
              </w:rPr>
              <w:t xml:space="preserve">35 </w:t>
            </w:r>
            <w:proofErr w:type="spellStart"/>
            <w:r>
              <w:rPr>
                <w:rFonts w:ascii="Times New Roman" w:hAnsi="Times New Roman"/>
              </w:rPr>
              <w:t>above</w:t>
            </w:r>
            <w:proofErr w:type="spellEnd"/>
            <w:r>
              <w:rPr>
                <w:rFonts w:ascii="Times New Roman" w:hAnsi="Times New Roman"/>
              </w:rPr>
              <w:t xml:space="preserve">                </w:t>
            </w:r>
          </w:p>
          <w:p w:rsidR="00120E36" w:rsidRDefault="00120E36">
            <w:pPr>
              <w:tabs>
                <w:tab w:val="left" w:pos="0"/>
              </w:tabs>
              <w:spacing w:line="360" w:lineRule="auto"/>
              <w:jc w:val="both"/>
              <w:rPr>
                <w:rFonts w:ascii="Times New Roman" w:hAnsi="Times New Roman"/>
              </w:rPr>
            </w:pPr>
            <w:r>
              <w:rPr>
                <w:rFonts w:ascii="Times New Roman" w:hAnsi="Times New Roman"/>
              </w:rPr>
              <w:t>&lt;5</w:t>
            </w:r>
          </w:p>
          <w:p w:rsidR="00120E36" w:rsidRDefault="00120E36">
            <w:pPr>
              <w:tabs>
                <w:tab w:val="left" w:pos="0"/>
              </w:tabs>
              <w:spacing w:line="360" w:lineRule="auto"/>
              <w:jc w:val="both"/>
              <w:rPr>
                <w:rFonts w:ascii="Times New Roman" w:hAnsi="Times New Roman"/>
              </w:rPr>
            </w:pPr>
            <w:r>
              <w:rPr>
                <w:rFonts w:ascii="Times New Roman" w:hAnsi="Times New Roman"/>
              </w:rPr>
              <w:t>5-10</w:t>
            </w:r>
          </w:p>
          <w:p w:rsidR="00120E36" w:rsidRDefault="00120E36">
            <w:pPr>
              <w:tabs>
                <w:tab w:val="left" w:pos="0"/>
              </w:tabs>
              <w:spacing w:line="360" w:lineRule="auto"/>
              <w:jc w:val="both"/>
              <w:rPr>
                <w:rFonts w:ascii="Times New Roman" w:hAnsi="Times New Roman"/>
              </w:rPr>
            </w:pPr>
            <w:proofErr w:type="spellStart"/>
            <w:r>
              <w:rPr>
                <w:rFonts w:ascii="Times New Roman" w:hAnsi="Times New Roman"/>
              </w:rPr>
              <w:t>Above</w:t>
            </w:r>
            <w:proofErr w:type="spellEnd"/>
            <w:r>
              <w:rPr>
                <w:rFonts w:ascii="Times New Roman" w:hAnsi="Times New Roman"/>
              </w:rPr>
              <w:t xml:space="preserve"> 10</w:t>
            </w:r>
          </w:p>
          <w:p w:rsidR="00120E36" w:rsidRDefault="00120E36">
            <w:pPr>
              <w:tabs>
                <w:tab w:val="left" w:pos="0"/>
              </w:tabs>
              <w:spacing w:line="360" w:lineRule="auto"/>
              <w:jc w:val="both"/>
              <w:rPr>
                <w:rFonts w:ascii="Times New Roman" w:hAnsi="Times New Roman"/>
              </w:rPr>
            </w:pPr>
            <w:r>
              <w:rPr>
                <w:rFonts w:ascii="Times New Roman" w:hAnsi="Times New Roman"/>
              </w:rPr>
              <w:t>A-</w:t>
            </w:r>
            <w:proofErr w:type="spellStart"/>
            <w:r>
              <w:rPr>
                <w:rFonts w:ascii="Times New Roman" w:hAnsi="Times New Roman"/>
              </w:rPr>
              <w:t>level</w:t>
            </w:r>
            <w:proofErr w:type="spellEnd"/>
          </w:p>
          <w:p w:rsidR="00120E36" w:rsidRDefault="00120E36">
            <w:pPr>
              <w:tabs>
                <w:tab w:val="left" w:pos="0"/>
              </w:tabs>
              <w:spacing w:line="360" w:lineRule="auto"/>
              <w:jc w:val="both"/>
              <w:rPr>
                <w:rFonts w:ascii="Times New Roman" w:hAnsi="Times New Roman"/>
              </w:rPr>
            </w:pPr>
            <w:proofErr w:type="spellStart"/>
            <w:r>
              <w:rPr>
                <w:rFonts w:ascii="Times New Roman" w:hAnsi="Times New Roman"/>
              </w:rPr>
              <w:t>BSc</w:t>
            </w:r>
            <w:proofErr w:type="spellEnd"/>
          </w:p>
          <w:p w:rsidR="00120E36" w:rsidRDefault="00120E36">
            <w:pPr>
              <w:tabs>
                <w:tab w:val="left" w:pos="0"/>
              </w:tabs>
              <w:spacing w:line="360" w:lineRule="auto"/>
              <w:jc w:val="both"/>
              <w:rPr>
                <w:rFonts w:ascii="Times New Roman" w:hAnsi="Times New Roman"/>
              </w:rPr>
            </w:pPr>
            <w:proofErr w:type="spellStart"/>
            <w:r>
              <w:rPr>
                <w:rFonts w:ascii="Times New Roman" w:hAnsi="Times New Roman"/>
              </w:rPr>
              <w:t>MSc</w:t>
            </w:r>
            <w:proofErr w:type="spellEnd"/>
          </w:p>
          <w:p w:rsidR="00120E36" w:rsidRDefault="00120E36">
            <w:pPr>
              <w:tabs>
                <w:tab w:val="left" w:pos="0"/>
              </w:tabs>
              <w:spacing w:line="360" w:lineRule="auto"/>
              <w:jc w:val="both"/>
              <w:rPr>
                <w:rFonts w:ascii="Times New Roman" w:hAnsi="Times New Roman"/>
              </w:rPr>
            </w:pPr>
            <w:proofErr w:type="spellStart"/>
            <w:r>
              <w:rPr>
                <w:rFonts w:ascii="Times New Roman" w:hAnsi="Times New Roman"/>
              </w:rPr>
              <w:t>Others</w:t>
            </w:r>
            <w:proofErr w:type="spellEnd"/>
            <w:r>
              <w:rPr>
                <w:rFonts w:ascii="Times New Roman" w:hAnsi="Times New Roman"/>
              </w:rPr>
              <w:t xml:space="preserve"> </w:t>
            </w:r>
          </w:p>
          <w:p w:rsidR="00120E36" w:rsidRDefault="00120E36">
            <w:pPr>
              <w:tabs>
                <w:tab w:val="left" w:pos="0"/>
              </w:tabs>
              <w:spacing w:line="360" w:lineRule="auto"/>
              <w:jc w:val="both"/>
              <w:rPr>
                <w:rFonts w:ascii="Times New Roman" w:hAnsi="Times New Roman"/>
              </w:rPr>
            </w:pPr>
            <w:r>
              <w:rPr>
                <w:rFonts w:ascii="Times New Roman" w:hAnsi="Times New Roman"/>
              </w:rPr>
              <w:t xml:space="preserve">Public </w:t>
            </w:r>
          </w:p>
          <w:p w:rsidR="00120E36" w:rsidRDefault="00120E36">
            <w:pPr>
              <w:tabs>
                <w:tab w:val="left" w:pos="0"/>
              </w:tabs>
              <w:spacing w:line="360" w:lineRule="auto"/>
              <w:jc w:val="both"/>
              <w:rPr>
                <w:rFonts w:ascii="Times New Roman" w:hAnsi="Times New Roman"/>
              </w:rPr>
            </w:pPr>
            <w:proofErr w:type="spellStart"/>
            <w:r>
              <w:rPr>
                <w:rFonts w:ascii="Times New Roman" w:hAnsi="Times New Roman"/>
              </w:rPr>
              <w:t>Private</w:t>
            </w:r>
            <w:proofErr w:type="spellEnd"/>
            <w:r>
              <w:rPr>
                <w:rFonts w:ascii="Times New Roman" w:hAnsi="Times New Roman"/>
              </w:rPr>
              <w:t xml:space="preserve"> </w:t>
            </w:r>
          </w:p>
          <w:p w:rsidR="00120E36" w:rsidRDefault="00120E36">
            <w:pPr>
              <w:tabs>
                <w:tab w:val="left" w:pos="0"/>
              </w:tabs>
              <w:spacing w:line="360" w:lineRule="auto"/>
              <w:jc w:val="both"/>
              <w:rPr>
                <w:rFonts w:ascii="Times New Roman" w:eastAsia="SimSun" w:hAnsi="Times New Roman" w:cs="SimSun"/>
                <w:b/>
                <w:bCs/>
                <w14:ligatures w14:val="standardContextual"/>
              </w:rPr>
            </w:pPr>
            <w:r>
              <w:rPr>
                <w:rFonts w:ascii="Times New Roman" w:hAnsi="Times New Roman"/>
              </w:rPr>
              <w:t>Mission</w:t>
            </w:r>
          </w:p>
        </w:tc>
        <w:tc>
          <w:tcPr>
            <w:tcW w:w="2070" w:type="dxa"/>
            <w:tcBorders>
              <w:top w:val="nil"/>
              <w:left w:val="nil"/>
              <w:bottom w:val="single" w:sz="12" w:space="0" w:color="auto"/>
              <w:right w:val="nil"/>
            </w:tcBorders>
            <w:hideMark/>
          </w:tcPr>
          <w:p w:rsidR="00120E36" w:rsidRDefault="00120E36">
            <w:pPr>
              <w:tabs>
                <w:tab w:val="left" w:pos="0"/>
              </w:tabs>
              <w:spacing w:line="360" w:lineRule="auto"/>
              <w:jc w:val="both"/>
              <w:rPr>
                <w:rFonts w:ascii="Times New Roman" w:eastAsia="SimSun" w:hAnsi="Times New Roman" w:cs="SimSun"/>
                <w14:ligatures w14:val="standardContextual"/>
              </w:rPr>
            </w:pPr>
            <w:r>
              <w:rPr>
                <w:rFonts w:ascii="Times New Roman" w:hAnsi="Times New Roman"/>
              </w:rPr>
              <w:t>11</w:t>
            </w:r>
          </w:p>
          <w:p w:rsidR="00120E36" w:rsidRDefault="00120E36">
            <w:pPr>
              <w:tabs>
                <w:tab w:val="left" w:pos="0"/>
              </w:tabs>
              <w:spacing w:line="360" w:lineRule="auto"/>
              <w:jc w:val="both"/>
              <w:rPr>
                <w:rFonts w:ascii="Times New Roman" w:hAnsi="Times New Roman"/>
              </w:rPr>
            </w:pPr>
            <w:r>
              <w:rPr>
                <w:rFonts w:ascii="Times New Roman" w:hAnsi="Times New Roman"/>
              </w:rPr>
              <w:t>9</w:t>
            </w:r>
          </w:p>
          <w:p w:rsidR="00120E36" w:rsidRDefault="00120E36">
            <w:pPr>
              <w:tabs>
                <w:tab w:val="left" w:pos="0"/>
              </w:tabs>
              <w:spacing w:line="360" w:lineRule="auto"/>
              <w:jc w:val="both"/>
              <w:rPr>
                <w:rFonts w:ascii="Times New Roman" w:hAnsi="Times New Roman"/>
              </w:rPr>
            </w:pPr>
            <w:r>
              <w:rPr>
                <w:rFonts w:ascii="Times New Roman" w:hAnsi="Times New Roman"/>
              </w:rPr>
              <w:t>2</w:t>
            </w:r>
          </w:p>
          <w:p w:rsidR="00120E36" w:rsidRDefault="00120E36">
            <w:pPr>
              <w:tabs>
                <w:tab w:val="left" w:pos="0"/>
              </w:tabs>
              <w:spacing w:line="360" w:lineRule="auto"/>
              <w:jc w:val="both"/>
              <w:rPr>
                <w:rFonts w:ascii="Times New Roman" w:hAnsi="Times New Roman"/>
              </w:rPr>
            </w:pPr>
            <w:r>
              <w:rPr>
                <w:rFonts w:ascii="Times New Roman" w:hAnsi="Times New Roman"/>
              </w:rPr>
              <w:t>4</w:t>
            </w:r>
          </w:p>
          <w:p w:rsidR="00120E36" w:rsidRDefault="00120E36">
            <w:pPr>
              <w:tabs>
                <w:tab w:val="left" w:pos="0"/>
              </w:tabs>
              <w:spacing w:line="360" w:lineRule="auto"/>
              <w:jc w:val="both"/>
              <w:rPr>
                <w:rFonts w:ascii="Times New Roman" w:hAnsi="Times New Roman"/>
              </w:rPr>
            </w:pPr>
            <w:r>
              <w:rPr>
                <w:rFonts w:ascii="Times New Roman" w:hAnsi="Times New Roman"/>
              </w:rPr>
              <w:t>14</w:t>
            </w:r>
          </w:p>
          <w:p w:rsidR="00120E36" w:rsidRDefault="00120E36">
            <w:pPr>
              <w:tabs>
                <w:tab w:val="left" w:pos="0"/>
              </w:tabs>
              <w:spacing w:line="360" w:lineRule="auto"/>
              <w:jc w:val="both"/>
              <w:rPr>
                <w:rFonts w:ascii="Times New Roman" w:hAnsi="Times New Roman"/>
              </w:rPr>
            </w:pPr>
            <w:r>
              <w:rPr>
                <w:rFonts w:ascii="Times New Roman" w:hAnsi="Times New Roman"/>
              </w:rPr>
              <w:t>4</w:t>
            </w:r>
          </w:p>
          <w:p w:rsidR="00120E36" w:rsidRDefault="00120E36">
            <w:pPr>
              <w:tabs>
                <w:tab w:val="left" w:pos="0"/>
              </w:tabs>
              <w:spacing w:line="360" w:lineRule="auto"/>
              <w:jc w:val="both"/>
              <w:rPr>
                <w:rFonts w:ascii="Times New Roman" w:hAnsi="Times New Roman"/>
              </w:rPr>
            </w:pPr>
            <w:r>
              <w:rPr>
                <w:rFonts w:ascii="Times New Roman" w:hAnsi="Times New Roman"/>
              </w:rPr>
              <w:t>7</w:t>
            </w:r>
          </w:p>
          <w:p w:rsidR="00120E36" w:rsidRDefault="00120E36">
            <w:pPr>
              <w:tabs>
                <w:tab w:val="left" w:pos="0"/>
              </w:tabs>
              <w:spacing w:line="360" w:lineRule="auto"/>
              <w:jc w:val="both"/>
              <w:rPr>
                <w:rFonts w:ascii="Times New Roman" w:hAnsi="Times New Roman"/>
              </w:rPr>
            </w:pPr>
            <w:r>
              <w:rPr>
                <w:rFonts w:ascii="Times New Roman" w:hAnsi="Times New Roman"/>
              </w:rPr>
              <w:t>9</w:t>
            </w:r>
          </w:p>
          <w:p w:rsidR="00120E36" w:rsidRDefault="00120E36">
            <w:pPr>
              <w:tabs>
                <w:tab w:val="left" w:pos="0"/>
              </w:tabs>
              <w:spacing w:line="360" w:lineRule="auto"/>
              <w:jc w:val="both"/>
              <w:rPr>
                <w:rFonts w:ascii="Times New Roman" w:hAnsi="Times New Roman"/>
              </w:rPr>
            </w:pPr>
            <w:r>
              <w:rPr>
                <w:rFonts w:ascii="Times New Roman" w:hAnsi="Times New Roman"/>
              </w:rPr>
              <w:t>1</w:t>
            </w:r>
          </w:p>
          <w:p w:rsidR="00120E36" w:rsidRDefault="00120E36">
            <w:pPr>
              <w:tabs>
                <w:tab w:val="left" w:pos="0"/>
              </w:tabs>
              <w:spacing w:line="360" w:lineRule="auto"/>
              <w:jc w:val="both"/>
              <w:rPr>
                <w:rFonts w:ascii="Times New Roman" w:hAnsi="Times New Roman"/>
              </w:rPr>
            </w:pPr>
            <w:r>
              <w:rPr>
                <w:rFonts w:ascii="Times New Roman" w:hAnsi="Times New Roman"/>
              </w:rPr>
              <w:t>10</w:t>
            </w:r>
          </w:p>
          <w:p w:rsidR="00120E36" w:rsidRDefault="00120E36">
            <w:pPr>
              <w:tabs>
                <w:tab w:val="left" w:pos="0"/>
              </w:tabs>
              <w:spacing w:line="360" w:lineRule="auto"/>
              <w:jc w:val="both"/>
              <w:rPr>
                <w:rFonts w:ascii="Times New Roman" w:hAnsi="Times New Roman"/>
              </w:rPr>
            </w:pPr>
            <w:r>
              <w:rPr>
                <w:rFonts w:ascii="Times New Roman" w:hAnsi="Times New Roman"/>
              </w:rPr>
              <w:t>5</w:t>
            </w:r>
          </w:p>
          <w:p w:rsidR="00120E36" w:rsidRDefault="00120E36">
            <w:pPr>
              <w:tabs>
                <w:tab w:val="left" w:pos="0"/>
              </w:tabs>
              <w:spacing w:line="360" w:lineRule="auto"/>
              <w:jc w:val="both"/>
              <w:rPr>
                <w:rFonts w:ascii="Times New Roman" w:hAnsi="Times New Roman"/>
              </w:rPr>
            </w:pPr>
            <w:r>
              <w:rPr>
                <w:rFonts w:ascii="Times New Roman" w:hAnsi="Times New Roman"/>
              </w:rPr>
              <w:t>4</w:t>
            </w:r>
          </w:p>
          <w:p w:rsidR="00120E36" w:rsidRDefault="00120E36">
            <w:pPr>
              <w:tabs>
                <w:tab w:val="left" w:pos="0"/>
              </w:tabs>
              <w:spacing w:line="360" w:lineRule="auto"/>
              <w:jc w:val="both"/>
              <w:rPr>
                <w:rFonts w:ascii="Times New Roman" w:hAnsi="Times New Roman"/>
              </w:rPr>
            </w:pPr>
            <w:r>
              <w:rPr>
                <w:rFonts w:ascii="Times New Roman" w:hAnsi="Times New Roman"/>
              </w:rPr>
              <w:t>10</w:t>
            </w:r>
          </w:p>
          <w:p w:rsidR="00120E36" w:rsidRDefault="00120E36">
            <w:pPr>
              <w:tabs>
                <w:tab w:val="left" w:pos="0"/>
              </w:tabs>
              <w:spacing w:line="360" w:lineRule="auto"/>
              <w:jc w:val="both"/>
              <w:rPr>
                <w:rFonts w:ascii="Times New Roman" w:hAnsi="Times New Roman"/>
              </w:rPr>
            </w:pPr>
            <w:r>
              <w:rPr>
                <w:rFonts w:ascii="Times New Roman" w:hAnsi="Times New Roman"/>
              </w:rPr>
              <w:t>5</w:t>
            </w:r>
          </w:p>
          <w:p w:rsidR="00120E36" w:rsidRDefault="00120E36">
            <w:pPr>
              <w:tabs>
                <w:tab w:val="left" w:pos="0"/>
              </w:tabs>
              <w:spacing w:line="360" w:lineRule="auto"/>
              <w:jc w:val="both"/>
              <w:rPr>
                <w:rFonts w:ascii="Times New Roman" w:eastAsia="SimSun" w:hAnsi="Times New Roman" w:cs="SimSun"/>
                <w14:ligatures w14:val="standardContextual"/>
              </w:rPr>
            </w:pPr>
            <w:r>
              <w:rPr>
                <w:rFonts w:ascii="Times New Roman" w:hAnsi="Times New Roman"/>
              </w:rPr>
              <w:t>5</w:t>
            </w:r>
          </w:p>
        </w:tc>
        <w:tc>
          <w:tcPr>
            <w:tcW w:w="1963" w:type="dxa"/>
            <w:tcBorders>
              <w:top w:val="nil"/>
              <w:left w:val="nil"/>
              <w:bottom w:val="single" w:sz="12" w:space="0" w:color="auto"/>
              <w:right w:val="nil"/>
            </w:tcBorders>
            <w:hideMark/>
          </w:tcPr>
          <w:p w:rsidR="00120E36" w:rsidRDefault="00120E36">
            <w:pPr>
              <w:tabs>
                <w:tab w:val="left" w:pos="0"/>
              </w:tabs>
              <w:spacing w:line="360" w:lineRule="auto"/>
              <w:jc w:val="both"/>
              <w:rPr>
                <w:rFonts w:ascii="Times New Roman" w:eastAsia="SimSun" w:hAnsi="Times New Roman" w:cs="SimSun"/>
                <w14:ligatures w14:val="standardContextual"/>
              </w:rPr>
            </w:pPr>
            <w:r>
              <w:rPr>
                <w:rFonts w:ascii="Times New Roman" w:hAnsi="Times New Roman"/>
              </w:rPr>
              <w:t>55</w:t>
            </w:r>
          </w:p>
          <w:p w:rsidR="00120E36" w:rsidRDefault="00120E36">
            <w:pPr>
              <w:tabs>
                <w:tab w:val="left" w:pos="0"/>
              </w:tabs>
              <w:spacing w:line="360" w:lineRule="auto"/>
              <w:jc w:val="both"/>
              <w:rPr>
                <w:rFonts w:ascii="Times New Roman" w:hAnsi="Times New Roman"/>
              </w:rPr>
            </w:pPr>
            <w:r>
              <w:rPr>
                <w:rFonts w:ascii="Times New Roman" w:hAnsi="Times New Roman"/>
              </w:rPr>
              <w:t>45</w:t>
            </w:r>
          </w:p>
          <w:p w:rsidR="00120E36" w:rsidRDefault="00120E36">
            <w:pPr>
              <w:tabs>
                <w:tab w:val="left" w:pos="0"/>
              </w:tabs>
              <w:spacing w:line="360" w:lineRule="auto"/>
              <w:jc w:val="both"/>
              <w:rPr>
                <w:rFonts w:ascii="Times New Roman" w:hAnsi="Times New Roman"/>
              </w:rPr>
            </w:pPr>
            <w:r>
              <w:rPr>
                <w:rFonts w:ascii="Times New Roman" w:hAnsi="Times New Roman"/>
              </w:rPr>
              <w:t>10</w:t>
            </w:r>
          </w:p>
          <w:p w:rsidR="00120E36" w:rsidRDefault="00120E36">
            <w:pPr>
              <w:tabs>
                <w:tab w:val="left" w:pos="0"/>
              </w:tabs>
              <w:spacing w:line="360" w:lineRule="auto"/>
              <w:jc w:val="both"/>
              <w:rPr>
                <w:rFonts w:ascii="Times New Roman" w:hAnsi="Times New Roman"/>
              </w:rPr>
            </w:pPr>
            <w:r>
              <w:rPr>
                <w:rFonts w:ascii="Times New Roman" w:hAnsi="Times New Roman"/>
              </w:rPr>
              <w:t>20</w:t>
            </w:r>
          </w:p>
          <w:p w:rsidR="00120E36" w:rsidRDefault="00120E36">
            <w:pPr>
              <w:tabs>
                <w:tab w:val="left" w:pos="0"/>
              </w:tabs>
              <w:spacing w:line="360" w:lineRule="auto"/>
              <w:jc w:val="both"/>
              <w:rPr>
                <w:rFonts w:ascii="Times New Roman" w:hAnsi="Times New Roman"/>
              </w:rPr>
            </w:pPr>
            <w:r>
              <w:rPr>
                <w:rFonts w:ascii="Times New Roman" w:hAnsi="Times New Roman"/>
              </w:rPr>
              <w:t>70</w:t>
            </w:r>
          </w:p>
          <w:p w:rsidR="00120E36" w:rsidRDefault="00120E36">
            <w:pPr>
              <w:tabs>
                <w:tab w:val="left" w:pos="0"/>
              </w:tabs>
              <w:spacing w:line="360" w:lineRule="auto"/>
              <w:jc w:val="both"/>
              <w:rPr>
                <w:rFonts w:ascii="Times New Roman" w:hAnsi="Times New Roman"/>
              </w:rPr>
            </w:pPr>
            <w:r>
              <w:rPr>
                <w:rFonts w:ascii="Times New Roman" w:hAnsi="Times New Roman"/>
              </w:rPr>
              <w:t>20</w:t>
            </w:r>
          </w:p>
          <w:p w:rsidR="00120E36" w:rsidRDefault="00120E36">
            <w:pPr>
              <w:tabs>
                <w:tab w:val="left" w:pos="0"/>
              </w:tabs>
              <w:spacing w:line="360" w:lineRule="auto"/>
              <w:jc w:val="both"/>
              <w:rPr>
                <w:rFonts w:ascii="Times New Roman" w:hAnsi="Times New Roman"/>
              </w:rPr>
            </w:pPr>
            <w:r>
              <w:rPr>
                <w:rFonts w:ascii="Times New Roman" w:hAnsi="Times New Roman"/>
              </w:rPr>
              <w:t>35</w:t>
            </w:r>
          </w:p>
          <w:p w:rsidR="00120E36" w:rsidRDefault="00120E36">
            <w:pPr>
              <w:tabs>
                <w:tab w:val="left" w:pos="0"/>
              </w:tabs>
              <w:spacing w:line="360" w:lineRule="auto"/>
              <w:jc w:val="both"/>
              <w:rPr>
                <w:rFonts w:ascii="Times New Roman" w:hAnsi="Times New Roman"/>
              </w:rPr>
            </w:pPr>
            <w:r>
              <w:rPr>
                <w:rFonts w:ascii="Times New Roman" w:hAnsi="Times New Roman"/>
              </w:rPr>
              <w:t>45</w:t>
            </w:r>
          </w:p>
          <w:p w:rsidR="00120E36" w:rsidRDefault="00120E36">
            <w:pPr>
              <w:tabs>
                <w:tab w:val="left" w:pos="0"/>
              </w:tabs>
              <w:spacing w:line="360" w:lineRule="auto"/>
              <w:jc w:val="both"/>
              <w:rPr>
                <w:rFonts w:ascii="Times New Roman" w:hAnsi="Times New Roman"/>
              </w:rPr>
            </w:pPr>
            <w:r>
              <w:rPr>
                <w:rFonts w:ascii="Times New Roman" w:hAnsi="Times New Roman"/>
              </w:rPr>
              <w:t>5</w:t>
            </w:r>
          </w:p>
          <w:p w:rsidR="00120E36" w:rsidRDefault="00120E36">
            <w:pPr>
              <w:tabs>
                <w:tab w:val="left" w:pos="0"/>
              </w:tabs>
              <w:spacing w:line="360" w:lineRule="auto"/>
              <w:jc w:val="both"/>
              <w:rPr>
                <w:rFonts w:ascii="Times New Roman" w:hAnsi="Times New Roman"/>
              </w:rPr>
            </w:pPr>
            <w:r>
              <w:rPr>
                <w:rFonts w:ascii="Times New Roman" w:hAnsi="Times New Roman"/>
              </w:rPr>
              <w:t>50</w:t>
            </w:r>
          </w:p>
          <w:p w:rsidR="00120E36" w:rsidRDefault="00120E36">
            <w:pPr>
              <w:tabs>
                <w:tab w:val="left" w:pos="0"/>
              </w:tabs>
              <w:spacing w:line="360" w:lineRule="auto"/>
              <w:jc w:val="both"/>
              <w:rPr>
                <w:rFonts w:ascii="Times New Roman" w:hAnsi="Times New Roman"/>
              </w:rPr>
            </w:pPr>
            <w:r>
              <w:rPr>
                <w:rFonts w:ascii="Times New Roman" w:hAnsi="Times New Roman"/>
              </w:rPr>
              <w:t>25</w:t>
            </w:r>
          </w:p>
          <w:p w:rsidR="00120E36" w:rsidRDefault="00120E36">
            <w:pPr>
              <w:tabs>
                <w:tab w:val="left" w:pos="0"/>
              </w:tabs>
              <w:spacing w:line="360" w:lineRule="auto"/>
              <w:jc w:val="both"/>
              <w:rPr>
                <w:rFonts w:ascii="Times New Roman" w:hAnsi="Times New Roman"/>
              </w:rPr>
            </w:pPr>
            <w:r>
              <w:rPr>
                <w:rFonts w:ascii="Times New Roman" w:hAnsi="Times New Roman"/>
              </w:rPr>
              <w:t>20</w:t>
            </w:r>
          </w:p>
          <w:p w:rsidR="00120E36" w:rsidRDefault="00120E36">
            <w:pPr>
              <w:tabs>
                <w:tab w:val="left" w:pos="0"/>
              </w:tabs>
              <w:spacing w:line="360" w:lineRule="auto"/>
              <w:jc w:val="both"/>
              <w:rPr>
                <w:rFonts w:ascii="Times New Roman" w:hAnsi="Times New Roman"/>
              </w:rPr>
            </w:pPr>
            <w:r>
              <w:rPr>
                <w:rFonts w:ascii="Times New Roman" w:hAnsi="Times New Roman"/>
              </w:rPr>
              <w:t>50</w:t>
            </w:r>
          </w:p>
          <w:p w:rsidR="00120E36" w:rsidRDefault="00120E36">
            <w:pPr>
              <w:tabs>
                <w:tab w:val="left" w:pos="0"/>
              </w:tabs>
              <w:spacing w:line="360" w:lineRule="auto"/>
              <w:jc w:val="both"/>
              <w:rPr>
                <w:rFonts w:ascii="Times New Roman" w:hAnsi="Times New Roman"/>
              </w:rPr>
            </w:pPr>
            <w:r>
              <w:rPr>
                <w:rFonts w:ascii="Times New Roman" w:hAnsi="Times New Roman"/>
              </w:rPr>
              <w:t>25</w:t>
            </w:r>
          </w:p>
          <w:p w:rsidR="00120E36" w:rsidRDefault="00120E36">
            <w:pPr>
              <w:tabs>
                <w:tab w:val="left" w:pos="0"/>
              </w:tabs>
              <w:spacing w:line="360" w:lineRule="auto"/>
              <w:jc w:val="both"/>
              <w:rPr>
                <w:rFonts w:ascii="Times New Roman" w:eastAsia="SimSun" w:hAnsi="Times New Roman" w:cs="SimSun"/>
                <w14:ligatures w14:val="standardContextual"/>
              </w:rPr>
            </w:pPr>
            <w:r>
              <w:rPr>
                <w:rFonts w:ascii="Times New Roman" w:hAnsi="Times New Roman"/>
              </w:rPr>
              <w:t>25</w:t>
            </w:r>
          </w:p>
        </w:tc>
      </w:tr>
    </w:tbl>
    <w:p w:rsidR="00C75577" w:rsidRDefault="00C75577" w:rsidP="00120E36">
      <w:pPr>
        <w:pStyle w:val="Heading3"/>
        <w:spacing w:before="0" w:after="0" w:line="480" w:lineRule="auto"/>
        <w:ind w:left="0" w:firstLine="0"/>
      </w:pPr>
      <w:bookmarkStart w:id="24" w:name="_Toc198041662"/>
      <w:bookmarkStart w:id="25" w:name="_Toc196776684"/>
    </w:p>
    <w:p w:rsidR="00120E36" w:rsidRDefault="00120E36" w:rsidP="00120E36">
      <w:pPr>
        <w:pStyle w:val="Heading3"/>
        <w:spacing w:before="0" w:after="0" w:line="480" w:lineRule="auto"/>
        <w:ind w:left="0" w:firstLine="0"/>
      </w:pPr>
      <w:r>
        <w:t>Instrument</w:t>
      </w:r>
      <w:bookmarkEnd w:id="24"/>
      <w:bookmarkEnd w:id="25"/>
    </w:p>
    <w:p w:rsidR="00120E36" w:rsidRDefault="00C75577" w:rsidP="00120E36">
      <w:pPr>
        <w:tabs>
          <w:tab w:val="left" w:pos="0"/>
        </w:tabs>
        <w:spacing w:after="0" w:line="480" w:lineRule="auto"/>
        <w:jc w:val="both"/>
        <w:rPr>
          <w:rFonts w:ascii="Times New Roman" w:hAnsi="Times New Roman" w:cs="Times New Roman"/>
          <w:color w:val="000000"/>
        </w:rPr>
      </w:pPr>
      <w:r>
        <w:rPr>
          <w:rFonts w:ascii="Times New Roman" w:hAnsi="Times New Roman" w:cs="Times New Roman"/>
          <w:color w:val="000000"/>
        </w:rPr>
        <w:t xml:space="preserve">The instruments </w:t>
      </w:r>
      <w:r w:rsidR="00120E36">
        <w:rPr>
          <w:rFonts w:ascii="Times New Roman" w:hAnsi="Times New Roman" w:cs="Times New Roman"/>
          <w:color w:val="000000"/>
        </w:rPr>
        <w:t>used for this study were questionnaires addressing classroom management and teachers’ in-service training. The questionnaire on classroom management was adapted from established instruments developed by Joyce et al. (2015), Wiggins and McTighe (2005), and Keller (1987). This tool assessed five constructs: Exploratory Teaching Method (ETM), Communication, Reinforcement, Classroom Environment (CRE), and Students’ engagement in learning and questionnaire on teachers’ In-service training was adapted from Barry et al. (1998). It was designed to examine the moderating role of professional development on classroom management. These questionnaires were divided into two main parts.</w:t>
      </w:r>
    </w:p>
    <w:p w:rsidR="00120E36" w:rsidRDefault="00120E36" w:rsidP="00120E36">
      <w:pPr>
        <w:tabs>
          <w:tab w:val="left" w:pos="0"/>
        </w:tabs>
        <w:spacing w:after="0" w:line="480" w:lineRule="auto"/>
        <w:jc w:val="both"/>
        <w:rPr>
          <w:rFonts w:ascii="Times New Roman" w:hAnsi="Times New Roman" w:cs="Times New Roman"/>
          <w:color w:val="000000"/>
        </w:rPr>
      </w:pPr>
      <w:r>
        <w:rPr>
          <w:rFonts w:ascii="Times New Roman" w:hAnsi="Times New Roman" w:cs="Times New Roman"/>
          <w:color w:val="000000"/>
        </w:rPr>
        <w:lastRenderedPageBreak/>
        <w:t>Part One captured demographic information including age, gender, type of school, class taught., years of teaching experience, educational qualification, subject taught, type of school, and current position</w:t>
      </w:r>
    </w:p>
    <w:p w:rsidR="00120E36" w:rsidRDefault="00120E36" w:rsidP="00120E36">
      <w:pPr>
        <w:tabs>
          <w:tab w:val="left" w:pos="0"/>
        </w:tabs>
        <w:spacing w:after="0" w:line="480" w:lineRule="auto"/>
        <w:jc w:val="both"/>
        <w:rPr>
          <w:rFonts w:ascii="Times New Roman" w:hAnsi="Times New Roman" w:cs="Times New Roman"/>
          <w:color w:val="000000"/>
        </w:rPr>
      </w:pPr>
      <w:r>
        <w:rPr>
          <w:rFonts w:ascii="Times New Roman" w:hAnsi="Times New Roman" w:cs="Times New Roman"/>
          <w:color w:val="000000"/>
        </w:rPr>
        <w:t>Part two of classroom management questionnaire was further divided into two sections:</w:t>
      </w:r>
    </w:p>
    <w:p w:rsidR="00120E36" w:rsidRDefault="00120E36" w:rsidP="00120E36">
      <w:pPr>
        <w:tabs>
          <w:tab w:val="left" w:pos="0"/>
        </w:tabs>
        <w:spacing w:after="0" w:line="480" w:lineRule="auto"/>
        <w:jc w:val="both"/>
        <w:rPr>
          <w:rFonts w:ascii="Times New Roman" w:hAnsi="Times New Roman" w:cs="Times New Roman"/>
          <w:color w:val="000000"/>
        </w:rPr>
      </w:pPr>
      <w:r>
        <w:rPr>
          <w:rFonts w:ascii="Times New Roman" w:hAnsi="Times New Roman" w:cs="Times New Roman"/>
          <w:color w:val="000000"/>
        </w:rPr>
        <w:t>Section A focused on the independent variable (classroom management) and consisted of four sub-sections reflecting the research objectives: exploratory teaching method, communication, reinforcement, and classroom environment. Each sub-section contained ten items, totaling 40 items.</w:t>
      </w:r>
    </w:p>
    <w:p w:rsidR="00120E36" w:rsidRDefault="00120E36" w:rsidP="00120E36">
      <w:pPr>
        <w:tabs>
          <w:tab w:val="left" w:pos="0"/>
        </w:tabs>
        <w:spacing w:after="0" w:line="480" w:lineRule="auto"/>
        <w:jc w:val="both"/>
        <w:rPr>
          <w:rFonts w:ascii="Times New Roman" w:hAnsi="Times New Roman" w:cs="Times New Roman"/>
          <w:color w:val="000000"/>
        </w:rPr>
      </w:pPr>
      <w:r>
        <w:rPr>
          <w:rFonts w:ascii="Times New Roman" w:hAnsi="Times New Roman" w:cs="Times New Roman"/>
          <w:color w:val="000000"/>
        </w:rPr>
        <w:t>Section B addressed the dependent variable students' engagement in learning with 10 items. In total, the classroom management questionnaire comprised 50 items and that of in-service training had five items, all measured on a four-point Likert scale: Strongly Agree (4), Agree (3), Disagree (2), and Strongly Disagree (1).</w:t>
      </w:r>
    </w:p>
    <w:p w:rsidR="00120E36" w:rsidRDefault="00120E36" w:rsidP="00120E36">
      <w:pPr>
        <w:pStyle w:val="Heading3"/>
        <w:spacing w:before="0" w:after="0" w:line="480" w:lineRule="auto"/>
        <w:ind w:left="0" w:firstLine="0"/>
        <w:rPr>
          <w:lang w:val="en-GB"/>
        </w:rPr>
      </w:pPr>
      <w:bookmarkStart w:id="26" w:name="_Toc198041663"/>
      <w:r>
        <w:rPr>
          <w:lang w:val="en-GB"/>
        </w:rPr>
        <w:t>Data analysis</w:t>
      </w:r>
      <w:bookmarkEnd w:id="26"/>
    </w:p>
    <w:p w:rsidR="00120E36" w:rsidRDefault="00120E36" w:rsidP="00120E36">
      <w:pPr>
        <w:tabs>
          <w:tab w:val="left" w:pos="0"/>
        </w:tabs>
        <w:spacing w:after="0" w:line="480" w:lineRule="auto"/>
        <w:jc w:val="both"/>
        <w:rPr>
          <w:rFonts w:ascii="Times New Roman" w:eastAsia="DengXian" w:hAnsi="Times New Roman" w:cs="Times New Roman"/>
        </w:rPr>
      </w:pPr>
      <w:r>
        <w:rPr>
          <w:rFonts w:ascii="Times New Roman" w:eastAsia="DengXian" w:hAnsi="Times New Roman" w:cs="Times New Roman"/>
        </w:rPr>
        <w:t xml:space="preserve">Prior to the data analysis, the validity and reliability of the construct items were tested. Cronbach alpha was used to test the reliability of the measures. All Cronbach alpha values were above 0.7 though reinforcement and classroom environment had values below 0.7 which </w:t>
      </w:r>
      <w:proofErr w:type="spellStart"/>
      <w:r>
        <w:rPr>
          <w:rFonts w:ascii="Times New Roman" w:eastAsia="DengXian" w:hAnsi="Times New Roman" w:cs="Times New Roman"/>
        </w:rPr>
        <w:t>stll</w:t>
      </w:r>
      <w:proofErr w:type="spellEnd"/>
      <w:r>
        <w:rPr>
          <w:rFonts w:ascii="Times New Roman" w:eastAsia="DengXian" w:hAnsi="Times New Roman" w:cs="Times New Roman"/>
        </w:rPr>
        <w:t xml:space="preserve"> indicates good reliability as the constructs measured what it is supposed to measure consistently with insignificant difference in the results (Creswell, 2014). This can be seen in table (4) below. The prior analysis further reported that there was no common method bias in the research tools used, since the common method variance [CMV] was 21.873 which is less than 50% (</w:t>
      </w:r>
      <w:r>
        <w:rPr>
          <w:rFonts w:ascii="Times New Roman" w:eastAsia="DengXian" w:hAnsi="Times New Roman" w:cs="Times New Roman"/>
          <w:color w:val="000000"/>
        </w:rPr>
        <w:t xml:space="preserve">Podsakoff et al., 2003; Podsakoff et al., 2012). Therefore, the data for this study was suitable for analysis as observed in table 4. Also, </w:t>
      </w:r>
      <w:r>
        <w:rPr>
          <w:rFonts w:ascii="Times New Roman" w:eastAsia="DengXian" w:hAnsi="Times New Roman" w:cs="Times New Roman"/>
        </w:rPr>
        <w:t xml:space="preserve">The descriptive and correlation were performed using SPSS (Hayes, 2013; 2018) while Multiple linear regression analysis using ordinary least squares path analysis was performed using model one (Hayes, 2018) of macro in SPSS was done to examine the effect of the independent variable on the dependent variable. </w:t>
      </w:r>
    </w:p>
    <w:p w:rsidR="00120E36" w:rsidRDefault="00120E36" w:rsidP="00120E36">
      <w:pPr>
        <w:tabs>
          <w:tab w:val="left" w:pos="0"/>
        </w:tabs>
        <w:spacing w:after="0" w:line="480" w:lineRule="auto"/>
        <w:jc w:val="both"/>
        <w:rPr>
          <w:rFonts w:ascii="Times New Roman" w:eastAsia="DengXian" w:hAnsi="Times New Roman" w:cs="Times New Roman"/>
        </w:rPr>
      </w:pPr>
      <w:r>
        <w:rPr>
          <w:rFonts w:ascii="Times New Roman" w:eastAsia="DengXian" w:hAnsi="Times New Roman" w:cs="Times New Roman"/>
        </w:rPr>
        <w:t xml:space="preserve">Lastly, in order to verify the moderating effect of in-service training by teachers in the relation between classroom management and students’ engagement in learning, bootstrap analysis based on 5,000 corrected bootstrap samples was performed at 95% confidence level and test of highest order unconditional </w:t>
      </w:r>
      <w:r>
        <w:rPr>
          <w:rFonts w:ascii="Times New Roman" w:eastAsia="DengXian" w:hAnsi="Times New Roman" w:cs="Times New Roman"/>
        </w:rPr>
        <w:lastRenderedPageBreak/>
        <w:t>interaction was performed, plus the moderation effect. Bootstrapping was performed at 95% confidence level based on 5000 corrected bootstrap samples to verify the direct effect and moderating role.</w:t>
      </w:r>
    </w:p>
    <w:p w:rsidR="00120E36" w:rsidRDefault="00120E36" w:rsidP="00120E36">
      <w:pPr>
        <w:tabs>
          <w:tab w:val="left" w:pos="0"/>
        </w:tabs>
        <w:spacing w:after="0" w:line="480" w:lineRule="auto"/>
        <w:jc w:val="both"/>
        <w:rPr>
          <w:rFonts w:ascii="Times New Roman" w:eastAsia="Calibri" w:hAnsi="Times New Roman" w:cs="Times New Roman"/>
          <w:b/>
          <w:bCs/>
          <w:lang w:val="en-GB"/>
        </w:rPr>
      </w:pPr>
    </w:p>
    <w:p w:rsidR="00120E36" w:rsidRDefault="00120E36" w:rsidP="00120E36">
      <w:pPr>
        <w:pStyle w:val="Caption"/>
        <w:tabs>
          <w:tab w:val="left" w:pos="0"/>
        </w:tabs>
        <w:spacing w:before="0" w:beforeAutospacing="0" w:after="0" w:line="480" w:lineRule="auto"/>
        <w:rPr>
          <w:rFonts w:eastAsia="Calibri"/>
          <w:b/>
          <w:bCs/>
          <w:i w:val="0"/>
          <w:iCs w:val="0"/>
          <w:color w:val="000000" w:themeColor="text1"/>
          <w:sz w:val="24"/>
          <w:szCs w:val="24"/>
          <w:lang w:val="en-GB"/>
        </w:rPr>
      </w:pPr>
      <w:bookmarkStart w:id="27" w:name="_Toc198040575"/>
      <w:r>
        <w:rPr>
          <w:b/>
          <w:bCs/>
          <w:i w:val="0"/>
          <w:iCs w:val="0"/>
          <w:color w:val="000000" w:themeColor="text1"/>
          <w:sz w:val="24"/>
          <w:szCs w:val="24"/>
        </w:rPr>
        <w:t>Table 4: KMO`s, composite reliability, reliability and CMV values for main constructs</w:t>
      </w:r>
      <w:bookmarkEnd w:id="27"/>
    </w:p>
    <w:tbl>
      <w:tblPr>
        <w:tblW w:w="9350" w:type="dxa"/>
        <w:tblInd w:w="5" w:type="dxa"/>
        <w:tblLook w:val="04A0" w:firstRow="1" w:lastRow="0" w:firstColumn="1" w:lastColumn="0" w:noHBand="0" w:noVBand="1"/>
      </w:tblPr>
      <w:tblGrid>
        <w:gridCol w:w="1870"/>
        <w:gridCol w:w="1870"/>
        <w:gridCol w:w="1870"/>
        <w:gridCol w:w="1870"/>
        <w:gridCol w:w="1870"/>
      </w:tblGrid>
      <w:tr w:rsidR="00120E36" w:rsidTr="00120E36">
        <w:trPr>
          <w:trHeight w:val="1356"/>
        </w:trPr>
        <w:tc>
          <w:tcPr>
            <w:tcW w:w="1870" w:type="dxa"/>
            <w:tcBorders>
              <w:top w:val="single" w:sz="12" w:space="0" w:color="auto"/>
              <w:left w:val="nil"/>
              <w:bottom w:val="single" w:sz="12" w:space="0" w:color="auto"/>
              <w:right w:val="nil"/>
            </w:tcBorders>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b/>
                <w:bCs/>
                <w:lang w:val="fr-CM"/>
              </w:rPr>
              <w:t>Variables</w:t>
            </w:r>
          </w:p>
        </w:tc>
        <w:tc>
          <w:tcPr>
            <w:tcW w:w="1870" w:type="dxa"/>
            <w:tcBorders>
              <w:top w:val="single" w:sz="12" w:space="0" w:color="auto"/>
              <w:left w:val="nil"/>
              <w:bottom w:val="single" w:sz="12" w:space="0" w:color="auto"/>
              <w:right w:val="nil"/>
            </w:tcBorders>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b/>
                <w:bCs/>
                <w:lang w:val="fr-CM"/>
              </w:rPr>
              <w:t>KMO</w:t>
            </w:r>
          </w:p>
        </w:tc>
        <w:tc>
          <w:tcPr>
            <w:tcW w:w="1870" w:type="dxa"/>
            <w:tcBorders>
              <w:top w:val="single" w:sz="12" w:space="0" w:color="auto"/>
              <w:left w:val="nil"/>
              <w:bottom w:val="single" w:sz="12" w:space="0" w:color="auto"/>
              <w:right w:val="nil"/>
            </w:tcBorders>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b/>
                <w:bCs/>
                <w:lang w:val="fr-CM"/>
              </w:rPr>
              <w:t xml:space="preserve">Composite </w:t>
            </w:r>
            <w:proofErr w:type="spellStart"/>
            <w:r>
              <w:rPr>
                <w:rFonts w:ascii="Times New Roman" w:eastAsia="Calibri" w:hAnsi="Times New Roman" w:cs="Times New Roman"/>
                <w:b/>
                <w:bCs/>
                <w:lang w:val="fr-CM"/>
              </w:rPr>
              <w:t>reliability</w:t>
            </w:r>
            <w:proofErr w:type="spellEnd"/>
            <w:r>
              <w:rPr>
                <w:rFonts w:ascii="Times New Roman" w:eastAsia="Calibri" w:hAnsi="Times New Roman" w:cs="Times New Roman"/>
                <w:b/>
                <w:bCs/>
                <w:lang w:val="fr-CM"/>
              </w:rPr>
              <w:t xml:space="preserve"> (CR)</w:t>
            </w:r>
          </w:p>
        </w:tc>
        <w:tc>
          <w:tcPr>
            <w:tcW w:w="1870" w:type="dxa"/>
            <w:tcBorders>
              <w:top w:val="single" w:sz="12" w:space="0" w:color="auto"/>
              <w:left w:val="nil"/>
              <w:bottom w:val="single" w:sz="12" w:space="0" w:color="auto"/>
              <w:right w:val="nil"/>
            </w:tcBorders>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proofErr w:type="spellStart"/>
            <w:r>
              <w:rPr>
                <w:rFonts w:ascii="Times New Roman" w:eastAsia="Calibri" w:hAnsi="Times New Roman" w:cs="Times New Roman"/>
                <w:b/>
                <w:bCs/>
                <w:lang w:val="fr-CM"/>
              </w:rPr>
              <w:t>Reliability</w:t>
            </w:r>
            <w:proofErr w:type="spellEnd"/>
            <w:r>
              <w:rPr>
                <w:rFonts w:ascii="Times New Roman" w:eastAsia="Calibri" w:hAnsi="Times New Roman" w:cs="Times New Roman"/>
                <w:b/>
                <w:bCs/>
                <w:lang w:val="fr-CM"/>
              </w:rPr>
              <w:t xml:space="preserve"> (α)</w:t>
            </w:r>
          </w:p>
        </w:tc>
        <w:tc>
          <w:tcPr>
            <w:tcW w:w="1870" w:type="dxa"/>
            <w:tcBorders>
              <w:top w:val="single" w:sz="12" w:space="0" w:color="auto"/>
              <w:left w:val="nil"/>
              <w:bottom w:val="single" w:sz="12" w:space="0" w:color="auto"/>
              <w:right w:val="nil"/>
            </w:tcBorders>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b/>
                <w:bCs/>
                <w:lang w:val="fr-CM"/>
              </w:rPr>
              <w:t>Common Method Variance (CMV)</w:t>
            </w:r>
          </w:p>
        </w:tc>
      </w:tr>
      <w:tr w:rsidR="00120E36" w:rsidTr="00120E36">
        <w:tc>
          <w:tcPr>
            <w:tcW w:w="1870" w:type="dxa"/>
            <w:tcBorders>
              <w:top w:val="single" w:sz="12" w:space="0" w:color="auto"/>
              <w:left w:val="nil"/>
              <w:bottom w:val="nil"/>
              <w:right w:val="nil"/>
            </w:tcBorders>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b/>
                <w:bCs/>
                <w:lang w:val="fr-CM"/>
              </w:rPr>
              <w:t>CM</w:t>
            </w:r>
          </w:p>
        </w:tc>
        <w:tc>
          <w:tcPr>
            <w:tcW w:w="1870" w:type="dxa"/>
            <w:tcBorders>
              <w:top w:val="single" w:sz="12" w:space="0" w:color="auto"/>
              <w:left w:val="nil"/>
              <w:bottom w:val="nil"/>
              <w:right w:val="nil"/>
            </w:tcBorders>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lang w:val="fr-CM"/>
              </w:rPr>
              <w:t xml:space="preserve">0.782 </w:t>
            </w:r>
          </w:p>
        </w:tc>
        <w:tc>
          <w:tcPr>
            <w:tcW w:w="1870" w:type="dxa"/>
            <w:tcBorders>
              <w:top w:val="single" w:sz="12" w:space="0" w:color="auto"/>
              <w:left w:val="nil"/>
              <w:bottom w:val="nil"/>
              <w:right w:val="nil"/>
            </w:tcBorders>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lang w:val="fr-CM"/>
              </w:rPr>
              <w:t>0.939</w:t>
            </w:r>
          </w:p>
        </w:tc>
        <w:tc>
          <w:tcPr>
            <w:tcW w:w="1870" w:type="dxa"/>
            <w:tcBorders>
              <w:top w:val="single" w:sz="12" w:space="0" w:color="auto"/>
              <w:left w:val="nil"/>
              <w:bottom w:val="nil"/>
              <w:right w:val="nil"/>
            </w:tcBorders>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p>
        </w:tc>
        <w:tc>
          <w:tcPr>
            <w:tcW w:w="1870" w:type="dxa"/>
            <w:vMerge w:val="restart"/>
            <w:tcBorders>
              <w:top w:val="single" w:sz="12" w:space="0" w:color="auto"/>
              <w:left w:val="nil"/>
              <w:bottom w:val="single" w:sz="12" w:space="0" w:color="auto"/>
              <w:right w:val="nil"/>
            </w:tcBorders>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p>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lang w:val="fr-CM"/>
              </w:rPr>
              <w:t xml:space="preserve">        </w:t>
            </w:r>
            <w:r>
              <w:rPr>
                <w:rFonts w:ascii="Times New Roman" w:eastAsia="Calibri" w:hAnsi="Times New Roman" w:cs="Times New Roman"/>
                <w:b/>
                <w:bCs/>
                <w:lang w:val="fr-CM"/>
              </w:rPr>
              <w:t>21.873%</w:t>
            </w:r>
          </w:p>
        </w:tc>
      </w:tr>
      <w:tr w:rsidR="00120E36" w:rsidTr="00120E36">
        <w:tc>
          <w:tcPr>
            <w:tcW w:w="1870" w:type="dxa"/>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b/>
                <w:bCs/>
                <w:lang w:val="fr-CM"/>
              </w:rPr>
              <w:t>ETM</w:t>
            </w:r>
          </w:p>
        </w:tc>
        <w:tc>
          <w:tcPr>
            <w:tcW w:w="1870" w:type="dxa"/>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lang w:val="fr-CM"/>
              </w:rPr>
              <w:t>0.787</w:t>
            </w:r>
          </w:p>
        </w:tc>
        <w:tc>
          <w:tcPr>
            <w:tcW w:w="1870" w:type="dxa"/>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lang w:val="fr-CM"/>
              </w:rPr>
              <w:t>0.819</w:t>
            </w:r>
          </w:p>
        </w:tc>
        <w:tc>
          <w:tcPr>
            <w:tcW w:w="1870" w:type="dxa"/>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lang w:val="fr-CM"/>
              </w:rPr>
              <w:t xml:space="preserve">0.874 </w:t>
            </w:r>
          </w:p>
        </w:tc>
        <w:tc>
          <w:tcPr>
            <w:tcW w:w="0" w:type="auto"/>
            <w:vMerge/>
            <w:tcBorders>
              <w:top w:val="single" w:sz="12" w:space="0" w:color="auto"/>
              <w:left w:val="nil"/>
              <w:bottom w:val="single" w:sz="12" w:space="0" w:color="auto"/>
              <w:right w:val="nil"/>
            </w:tcBorders>
            <w:vAlign w:val="center"/>
            <w:hideMark/>
          </w:tcPr>
          <w:p w:rsidR="00120E36" w:rsidRDefault="00120E36">
            <w:pPr>
              <w:spacing w:after="0" w:line="240" w:lineRule="auto"/>
              <w:rPr>
                <w:rFonts w:ascii="Times New Roman" w:eastAsia="Calibri" w:hAnsi="Times New Roman" w:cs="Times New Roman"/>
                <w:b/>
                <w:bCs/>
                <w:kern w:val="2"/>
                <w:sz w:val="24"/>
                <w:szCs w:val="24"/>
                <w:lang w:val="en-GB"/>
                <w14:ligatures w14:val="standardContextual"/>
              </w:rPr>
            </w:pPr>
          </w:p>
        </w:tc>
      </w:tr>
      <w:tr w:rsidR="00120E36" w:rsidTr="00120E36">
        <w:tc>
          <w:tcPr>
            <w:tcW w:w="1870" w:type="dxa"/>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b/>
                <w:bCs/>
                <w:lang w:val="fr-CM"/>
              </w:rPr>
              <w:t>COM</w:t>
            </w:r>
          </w:p>
        </w:tc>
        <w:tc>
          <w:tcPr>
            <w:tcW w:w="1870" w:type="dxa"/>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lang w:val="fr-CM"/>
              </w:rPr>
              <w:t>0.773</w:t>
            </w:r>
          </w:p>
        </w:tc>
        <w:tc>
          <w:tcPr>
            <w:tcW w:w="1870" w:type="dxa"/>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lang w:val="fr-CM"/>
              </w:rPr>
              <w:t>0.760</w:t>
            </w:r>
          </w:p>
        </w:tc>
        <w:tc>
          <w:tcPr>
            <w:tcW w:w="1870" w:type="dxa"/>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lang w:val="fr-CM"/>
              </w:rPr>
              <w:t>0.765</w:t>
            </w:r>
          </w:p>
        </w:tc>
        <w:tc>
          <w:tcPr>
            <w:tcW w:w="0" w:type="auto"/>
            <w:vMerge/>
            <w:tcBorders>
              <w:top w:val="single" w:sz="12" w:space="0" w:color="auto"/>
              <w:left w:val="nil"/>
              <w:bottom w:val="single" w:sz="12" w:space="0" w:color="auto"/>
              <w:right w:val="nil"/>
            </w:tcBorders>
            <w:vAlign w:val="center"/>
            <w:hideMark/>
          </w:tcPr>
          <w:p w:rsidR="00120E36" w:rsidRDefault="00120E36">
            <w:pPr>
              <w:spacing w:after="0" w:line="240" w:lineRule="auto"/>
              <w:rPr>
                <w:rFonts w:ascii="Times New Roman" w:eastAsia="Calibri" w:hAnsi="Times New Roman" w:cs="Times New Roman"/>
                <w:b/>
                <w:bCs/>
                <w:kern w:val="2"/>
                <w:sz w:val="24"/>
                <w:szCs w:val="24"/>
                <w:lang w:val="en-GB"/>
                <w14:ligatures w14:val="standardContextual"/>
              </w:rPr>
            </w:pPr>
          </w:p>
        </w:tc>
      </w:tr>
      <w:tr w:rsidR="00120E36" w:rsidTr="00120E36">
        <w:trPr>
          <w:trHeight w:val="719"/>
        </w:trPr>
        <w:tc>
          <w:tcPr>
            <w:tcW w:w="1870" w:type="dxa"/>
            <w:tcBorders>
              <w:top w:val="nil"/>
              <w:left w:val="nil"/>
              <w:bottom w:val="single" w:sz="12" w:space="0" w:color="auto"/>
              <w:right w:val="nil"/>
            </w:tcBorders>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b/>
                <w:bCs/>
                <w:lang w:val="fr-CM"/>
              </w:rPr>
              <w:t>REIN</w:t>
            </w:r>
          </w:p>
          <w:p w:rsidR="00120E36" w:rsidRDefault="00120E36">
            <w:pPr>
              <w:tabs>
                <w:tab w:val="left" w:pos="0"/>
              </w:tabs>
              <w:spacing w:after="0" w:line="480" w:lineRule="auto"/>
              <w:jc w:val="both"/>
              <w:rPr>
                <w:rFonts w:ascii="Times New Roman" w:eastAsia="Calibri" w:hAnsi="Times New Roman" w:cs="Times New Roman"/>
                <w:b/>
                <w:bCs/>
                <w:lang w:val="en-GB"/>
              </w:rPr>
            </w:pPr>
            <w:r>
              <w:rPr>
                <w:rFonts w:ascii="Times New Roman" w:eastAsia="Calibri" w:hAnsi="Times New Roman" w:cs="Times New Roman"/>
                <w:b/>
                <w:bCs/>
                <w:lang w:val="fr-CM"/>
              </w:rPr>
              <w:t>CRE</w:t>
            </w:r>
          </w:p>
          <w:p w:rsidR="00120E36" w:rsidRDefault="00120E36">
            <w:pPr>
              <w:tabs>
                <w:tab w:val="left" w:pos="0"/>
              </w:tabs>
              <w:spacing w:after="0" w:line="480" w:lineRule="auto"/>
              <w:jc w:val="both"/>
              <w:rPr>
                <w:rFonts w:ascii="Times New Roman" w:eastAsia="Calibri" w:hAnsi="Times New Roman" w:cs="Times New Roman"/>
                <w:b/>
                <w:bCs/>
                <w:lang w:val="en-GB"/>
              </w:rPr>
            </w:pPr>
            <w:r>
              <w:rPr>
                <w:rFonts w:ascii="Times New Roman" w:eastAsia="Calibri" w:hAnsi="Times New Roman" w:cs="Times New Roman"/>
                <w:b/>
                <w:bCs/>
                <w:lang w:val="fr-CM"/>
              </w:rPr>
              <w:t>SEL</w:t>
            </w:r>
          </w:p>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proofErr w:type="spellStart"/>
            <w:r>
              <w:rPr>
                <w:rFonts w:ascii="Times New Roman" w:eastAsia="Calibri" w:hAnsi="Times New Roman" w:cs="Times New Roman"/>
                <w:b/>
                <w:bCs/>
                <w:lang w:val="fr-CM"/>
              </w:rPr>
              <w:t>INSer</w:t>
            </w:r>
            <w:proofErr w:type="spellEnd"/>
          </w:p>
        </w:tc>
        <w:tc>
          <w:tcPr>
            <w:tcW w:w="1870" w:type="dxa"/>
            <w:tcBorders>
              <w:top w:val="nil"/>
              <w:left w:val="nil"/>
              <w:bottom w:val="single" w:sz="12" w:space="0" w:color="auto"/>
              <w:right w:val="nil"/>
            </w:tcBorders>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lang w:val="fr-CM"/>
              </w:rPr>
              <w:t>0.650</w:t>
            </w:r>
          </w:p>
          <w:p w:rsidR="00120E36" w:rsidRDefault="00120E36">
            <w:pPr>
              <w:tabs>
                <w:tab w:val="left" w:pos="0"/>
              </w:tabs>
              <w:spacing w:after="0" w:line="480" w:lineRule="auto"/>
              <w:jc w:val="both"/>
              <w:rPr>
                <w:rFonts w:ascii="Times New Roman" w:eastAsia="Calibri" w:hAnsi="Times New Roman" w:cs="Times New Roman"/>
                <w:b/>
                <w:bCs/>
                <w:lang w:val="en-GB"/>
              </w:rPr>
            </w:pPr>
            <w:r>
              <w:rPr>
                <w:rFonts w:ascii="Times New Roman" w:eastAsia="Calibri" w:hAnsi="Times New Roman" w:cs="Times New Roman"/>
                <w:lang w:val="fr-CM"/>
              </w:rPr>
              <w:t>0.834</w:t>
            </w:r>
          </w:p>
          <w:p w:rsidR="00120E36" w:rsidRDefault="00120E36">
            <w:pPr>
              <w:tabs>
                <w:tab w:val="left" w:pos="0"/>
              </w:tabs>
              <w:spacing w:after="0" w:line="480" w:lineRule="auto"/>
              <w:jc w:val="both"/>
              <w:rPr>
                <w:rFonts w:ascii="Times New Roman" w:eastAsia="Calibri" w:hAnsi="Times New Roman" w:cs="Times New Roman"/>
                <w:b/>
                <w:bCs/>
                <w:lang w:val="en-GB"/>
              </w:rPr>
            </w:pPr>
            <w:r>
              <w:rPr>
                <w:rFonts w:ascii="Times New Roman" w:eastAsia="Calibri" w:hAnsi="Times New Roman" w:cs="Times New Roman"/>
                <w:lang w:val="fr-CM"/>
              </w:rPr>
              <w:t xml:space="preserve">0.855 </w:t>
            </w:r>
          </w:p>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b/>
                <w:bCs/>
                <w:lang w:val="fr-CM"/>
              </w:rPr>
              <w:t>0.722</w:t>
            </w:r>
          </w:p>
        </w:tc>
        <w:tc>
          <w:tcPr>
            <w:tcW w:w="1870" w:type="dxa"/>
            <w:tcBorders>
              <w:top w:val="nil"/>
              <w:left w:val="nil"/>
              <w:bottom w:val="single" w:sz="12" w:space="0" w:color="auto"/>
              <w:right w:val="nil"/>
            </w:tcBorders>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lang w:val="fr-CM"/>
              </w:rPr>
              <w:t>0.737</w:t>
            </w:r>
          </w:p>
          <w:p w:rsidR="00120E36" w:rsidRDefault="00120E36">
            <w:pPr>
              <w:tabs>
                <w:tab w:val="left" w:pos="0"/>
              </w:tabs>
              <w:spacing w:after="0" w:line="480" w:lineRule="auto"/>
              <w:jc w:val="both"/>
              <w:rPr>
                <w:rFonts w:ascii="Times New Roman" w:eastAsia="Calibri" w:hAnsi="Times New Roman" w:cs="Times New Roman"/>
                <w:b/>
                <w:bCs/>
                <w:lang w:val="en-GB"/>
              </w:rPr>
            </w:pPr>
            <w:r>
              <w:rPr>
                <w:rFonts w:ascii="Times New Roman" w:eastAsia="Calibri" w:hAnsi="Times New Roman" w:cs="Times New Roman"/>
                <w:lang w:val="fr-CM"/>
              </w:rPr>
              <w:t>0.844</w:t>
            </w:r>
          </w:p>
          <w:p w:rsidR="00120E36" w:rsidRDefault="00120E36">
            <w:pPr>
              <w:tabs>
                <w:tab w:val="left" w:pos="0"/>
              </w:tabs>
              <w:spacing w:after="0" w:line="480" w:lineRule="auto"/>
              <w:jc w:val="both"/>
              <w:rPr>
                <w:rFonts w:ascii="Times New Roman" w:eastAsia="Calibri" w:hAnsi="Times New Roman" w:cs="Times New Roman"/>
                <w:b/>
                <w:bCs/>
                <w:lang w:val="en-GB"/>
              </w:rPr>
            </w:pPr>
            <w:r>
              <w:rPr>
                <w:rFonts w:ascii="Times New Roman" w:eastAsia="Calibri" w:hAnsi="Times New Roman" w:cs="Times New Roman"/>
                <w:lang w:val="fr-CM"/>
              </w:rPr>
              <w:t xml:space="preserve">0.878 </w:t>
            </w:r>
          </w:p>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lang w:val="fr-CM"/>
              </w:rPr>
              <w:t>0.988</w:t>
            </w:r>
          </w:p>
        </w:tc>
        <w:tc>
          <w:tcPr>
            <w:tcW w:w="1870" w:type="dxa"/>
            <w:tcBorders>
              <w:top w:val="nil"/>
              <w:left w:val="nil"/>
              <w:bottom w:val="single" w:sz="12" w:space="0" w:color="auto"/>
              <w:right w:val="nil"/>
            </w:tcBorders>
            <w:hideMark/>
          </w:tcPr>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lang w:val="fr-CM"/>
              </w:rPr>
              <w:t>0.687</w:t>
            </w:r>
          </w:p>
          <w:p w:rsidR="00120E36" w:rsidRDefault="00120E36">
            <w:pPr>
              <w:tabs>
                <w:tab w:val="left" w:pos="0"/>
              </w:tabs>
              <w:spacing w:after="0" w:line="480" w:lineRule="auto"/>
              <w:jc w:val="both"/>
              <w:rPr>
                <w:rFonts w:ascii="Times New Roman" w:eastAsia="Calibri" w:hAnsi="Times New Roman" w:cs="Times New Roman"/>
                <w:b/>
                <w:bCs/>
                <w:lang w:val="en-GB"/>
              </w:rPr>
            </w:pPr>
            <w:r>
              <w:rPr>
                <w:rFonts w:ascii="Times New Roman" w:eastAsia="Calibri" w:hAnsi="Times New Roman" w:cs="Times New Roman"/>
                <w:lang w:val="fr-CM"/>
              </w:rPr>
              <w:t>0.599</w:t>
            </w:r>
          </w:p>
          <w:p w:rsidR="00120E36" w:rsidRDefault="00120E36">
            <w:pPr>
              <w:tabs>
                <w:tab w:val="left" w:pos="0"/>
              </w:tabs>
              <w:spacing w:after="0" w:line="480" w:lineRule="auto"/>
              <w:jc w:val="both"/>
              <w:rPr>
                <w:rFonts w:ascii="Times New Roman" w:eastAsia="Calibri" w:hAnsi="Times New Roman" w:cs="Times New Roman"/>
                <w:b/>
                <w:bCs/>
                <w:lang w:val="en-GB"/>
              </w:rPr>
            </w:pPr>
            <w:r>
              <w:rPr>
                <w:rFonts w:ascii="Times New Roman" w:eastAsia="Calibri" w:hAnsi="Times New Roman" w:cs="Times New Roman"/>
                <w:lang w:val="fr-CM"/>
              </w:rPr>
              <w:t>0.822</w:t>
            </w:r>
          </w:p>
          <w:p w:rsidR="00120E36" w:rsidRDefault="00120E36">
            <w:pPr>
              <w:tabs>
                <w:tab w:val="left" w:pos="0"/>
              </w:tabs>
              <w:spacing w:after="0" w:line="480" w:lineRule="auto"/>
              <w:jc w:val="both"/>
              <w:rPr>
                <w:rFonts w:ascii="Times New Roman" w:eastAsia="Calibri" w:hAnsi="Times New Roman" w:cs="Times New Roman"/>
                <w:b/>
                <w:bCs/>
                <w:kern w:val="2"/>
                <w:sz w:val="24"/>
                <w:szCs w:val="24"/>
                <w:lang w:val="en-GB"/>
                <w14:ligatures w14:val="standardContextual"/>
              </w:rPr>
            </w:pPr>
            <w:r>
              <w:rPr>
                <w:rFonts w:ascii="Times New Roman" w:eastAsia="Calibri" w:hAnsi="Times New Roman" w:cs="Times New Roman"/>
                <w:b/>
                <w:bCs/>
                <w:lang w:val="fr-CM"/>
              </w:rPr>
              <w:t>0.984</w:t>
            </w:r>
          </w:p>
        </w:tc>
        <w:tc>
          <w:tcPr>
            <w:tcW w:w="0" w:type="auto"/>
            <w:vMerge/>
            <w:tcBorders>
              <w:top w:val="single" w:sz="12" w:space="0" w:color="auto"/>
              <w:left w:val="nil"/>
              <w:bottom w:val="single" w:sz="12" w:space="0" w:color="auto"/>
              <w:right w:val="nil"/>
            </w:tcBorders>
            <w:vAlign w:val="center"/>
            <w:hideMark/>
          </w:tcPr>
          <w:p w:rsidR="00120E36" w:rsidRDefault="00120E36">
            <w:pPr>
              <w:spacing w:after="0" w:line="240" w:lineRule="auto"/>
              <w:rPr>
                <w:rFonts w:ascii="Times New Roman" w:eastAsia="Calibri" w:hAnsi="Times New Roman" w:cs="Times New Roman"/>
                <w:b/>
                <w:bCs/>
                <w:kern w:val="2"/>
                <w:sz w:val="24"/>
                <w:szCs w:val="24"/>
                <w:lang w:val="en-GB"/>
                <w14:ligatures w14:val="standardContextual"/>
              </w:rPr>
            </w:pPr>
          </w:p>
        </w:tc>
      </w:tr>
    </w:tbl>
    <w:p w:rsidR="00120E36" w:rsidRDefault="00120E36" w:rsidP="00120E36">
      <w:pPr>
        <w:tabs>
          <w:tab w:val="left" w:pos="0"/>
        </w:tabs>
        <w:spacing w:after="0" w:line="480" w:lineRule="auto"/>
        <w:jc w:val="both"/>
        <w:rPr>
          <w:rFonts w:ascii="Times New Roman" w:eastAsia="SimSun" w:hAnsi="Times New Roman" w:cs="Times New Roman"/>
          <w:kern w:val="2"/>
          <w:sz w:val="24"/>
          <w:szCs w:val="24"/>
          <w:lang w:val="en-GB"/>
          <w14:ligatures w14:val="standardContextual"/>
        </w:rPr>
      </w:pPr>
      <w:r>
        <w:rPr>
          <w:rFonts w:ascii="Times New Roman" w:hAnsi="Times New Roman" w:cs="Times New Roman"/>
          <w:noProof/>
          <w:color w:val="000000"/>
          <w:spacing w:val="-3"/>
        </w:rPr>
        <w:t>Source: author. CM: Classroom Management; ETM: Exploratory Teaching Method; COM: Communication; REIN: Reinforcement; CRE: Classroom Environment; SEL: Students’ engagement in learning; INSer: In-service training.</w:t>
      </w:r>
    </w:p>
    <w:p w:rsidR="00120E36" w:rsidRDefault="00120E36" w:rsidP="00120E36">
      <w:pPr>
        <w:pStyle w:val="Heading3"/>
        <w:spacing w:before="0" w:after="0"/>
        <w:ind w:left="0" w:firstLine="0"/>
        <w:rPr>
          <w:rFonts w:cs="Times New Roman"/>
          <w:noProof/>
          <w:szCs w:val="24"/>
        </w:rPr>
      </w:pPr>
      <w:bookmarkStart w:id="28" w:name="_Toc198041668"/>
      <w:bookmarkStart w:id="29" w:name="_Toc196776690"/>
      <w:r>
        <w:rPr>
          <w:rFonts w:cs="Times New Roman"/>
          <w:noProof/>
          <w:szCs w:val="24"/>
        </w:rPr>
        <w:t>Preliminary Findings</w:t>
      </w:r>
      <w:bookmarkEnd w:id="28"/>
      <w:bookmarkEnd w:id="29"/>
    </w:p>
    <w:p w:rsidR="00120E36" w:rsidRDefault="0080523D" w:rsidP="00120E36">
      <w:pPr>
        <w:tabs>
          <w:tab w:val="left" w:pos="0"/>
        </w:tabs>
        <w:spacing w:after="0" w:line="480"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rPr>
        <w:t>Prior to testing the</w:t>
      </w:r>
      <w:r w:rsidR="00120E36">
        <w:rPr>
          <w:rFonts w:ascii="Times New Roman" w:eastAsia="Times New Roman" w:hAnsi="Times New Roman" w:cs="Times New Roman"/>
          <w:color w:val="000000"/>
        </w:rPr>
        <w:t xml:space="preserve"> objectives of the study, descriptive statistics and correlation </w:t>
      </w:r>
      <w:r>
        <w:rPr>
          <w:rFonts w:ascii="Times New Roman" w:eastAsia="Times New Roman" w:hAnsi="Times New Roman" w:cs="Times New Roman"/>
          <w:color w:val="000000"/>
        </w:rPr>
        <w:t xml:space="preserve">was done to get an insight into the data. </w:t>
      </w:r>
    </w:p>
    <w:p w:rsidR="00120E36" w:rsidRDefault="00120E36" w:rsidP="00120E36">
      <w:pPr>
        <w:pStyle w:val="TOC2"/>
        <w:tabs>
          <w:tab w:val="left" w:pos="0"/>
        </w:tabs>
        <w:spacing w:before="0" w:beforeAutospacing="0" w:after="0" w:afterAutospacing="0"/>
        <w:ind w:left="0"/>
        <w:jc w:val="both"/>
      </w:pPr>
      <w:r>
        <w:t>Descriptive Statistics</w:t>
      </w:r>
    </w:p>
    <w:p w:rsidR="00120E36" w:rsidRDefault="00120E36" w:rsidP="00120E36">
      <w:pPr>
        <w:pStyle w:val="Caption"/>
        <w:tabs>
          <w:tab w:val="left" w:pos="0"/>
        </w:tabs>
        <w:spacing w:before="0" w:beforeAutospacing="0" w:after="0"/>
        <w:rPr>
          <w:b/>
          <w:bCs/>
          <w:i w:val="0"/>
          <w:iCs w:val="0"/>
          <w:color w:val="000000" w:themeColor="text1"/>
          <w:sz w:val="24"/>
          <w:szCs w:val="24"/>
        </w:rPr>
      </w:pPr>
      <w:bookmarkStart w:id="30" w:name="_Toc198040576"/>
      <w:r>
        <w:rPr>
          <w:b/>
          <w:bCs/>
          <w:i w:val="0"/>
          <w:iCs w:val="0"/>
          <w:color w:val="000000" w:themeColor="text1"/>
          <w:sz w:val="24"/>
          <w:szCs w:val="24"/>
        </w:rPr>
        <w:t xml:space="preserve">Table </w:t>
      </w:r>
      <w:r>
        <w:fldChar w:fldCharType="begin"/>
      </w:r>
      <w:r>
        <w:rPr>
          <w:b/>
          <w:bCs/>
          <w:i w:val="0"/>
          <w:iCs w:val="0"/>
          <w:color w:val="000000" w:themeColor="text1"/>
          <w:sz w:val="24"/>
          <w:szCs w:val="24"/>
        </w:rPr>
        <w:instrText xml:space="preserve"> SEQ Table \* ARABIC </w:instrText>
      </w:r>
      <w:r>
        <w:fldChar w:fldCharType="separate"/>
      </w:r>
      <w:r>
        <w:rPr>
          <w:b/>
          <w:bCs/>
          <w:i w:val="0"/>
          <w:iCs w:val="0"/>
          <w:noProof/>
          <w:color w:val="000000" w:themeColor="text1"/>
          <w:sz w:val="24"/>
          <w:szCs w:val="24"/>
        </w:rPr>
        <w:t>5</w:t>
      </w:r>
      <w:r>
        <w:fldChar w:fldCharType="end"/>
      </w:r>
      <w:r>
        <w:rPr>
          <w:b/>
          <w:bCs/>
          <w:i w:val="0"/>
          <w:iCs w:val="0"/>
          <w:color w:val="000000" w:themeColor="text1"/>
          <w:sz w:val="24"/>
          <w:szCs w:val="24"/>
        </w:rPr>
        <w:t>: Descriptive statistics for main and sub constructs</w:t>
      </w:r>
      <w:bookmarkEnd w:id="30"/>
    </w:p>
    <w:tbl>
      <w:tblPr>
        <w:tblStyle w:val="APAReport"/>
        <w:tblW w:w="9302" w:type="dxa"/>
        <w:tblLook w:val="04A0" w:firstRow="1" w:lastRow="0" w:firstColumn="1" w:lastColumn="0" w:noHBand="0" w:noVBand="1"/>
      </w:tblPr>
      <w:tblGrid>
        <w:gridCol w:w="1771"/>
        <w:gridCol w:w="829"/>
        <w:gridCol w:w="967"/>
        <w:gridCol w:w="1203"/>
        <w:gridCol w:w="1089"/>
        <w:gridCol w:w="1177"/>
        <w:gridCol w:w="1089"/>
        <w:gridCol w:w="1177"/>
      </w:tblGrid>
      <w:tr w:rsidR="00120E36" w:rsidTr="00120E36">
        <w:trPr>
          <w:cnfStyle w:val="100000000000" w:firstRow="1" w:lastRow="0" w:firstColumn="0" w:lastColumn="0" w:oddVBand="0" w:evenVBand="0" w:oddHBand="0" w:evenHBand="0" w:firstRowFirstColumn="0" w:firstRowLastColumn="0" w:lastRowFirstColumn="0" w:lastRowLastColumn="0"/>
          <w:trHeight w:val="376"/>
        </w:trPr>
        <w:tc>
          <w:tcPr>
            <w:tcW w:w="1771" w:type="dxa"/>
            <w:vMerge w:val="restart"/>
            <w:tcBorders>
              <w:bottom w:val="nil"/>
            </w:tcBorders>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bookmarkStart w:id="31" w:name="_Hlk71392572"/>
          </w:p>
          <w:p w:rsidR="00120E36" w:rsidRDefault="00120E36">
            <w:pPr>
              <w:tabs>
                <w:tab w:val="left" w:pos="0"/>
              </w:tabs>
              <w:spacing w:line="480" w:lineRule="auto"/>
              <w:contextualSpacing/>
              <w:jc w:val="both"/>
              <w:rPr>
                <w:rFonts w:ascii="Times New Roman" w:hAnsi="Times New Roman"/>
                <w:color w:val="000000"/>
              </w:rPr>
            </w:pPr>
          </w:p>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lastRenderedPageBreak/>
              <w:t>Variables</w:t>
            </w:r>
          </w:p>
        </w:tc>
        <w:tc>
          <w:tcPr>
            <w:tcW w:w="829" w:type="dxa"/>
            <w:vMerge w:val="restart"/>
            <w:tcBorders>
              <w:bottom w:val="nil"/>
            </w:tcBorders>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p>
          <w:p w:rsidR="00120E36" w:rsidRDefault="00120E36">
            <w:pPr>
              <w:tabs>
                <w:tab w:val="left" w:pos="0"/>
              </w:tabs>
              <w:spacing w:line="480" w:lineRule="auto"/>
              <w:contextualSpacing/>
              <w:jc w:val="both"/>
              <w:rPr>
                <w:rFonts w:ascii="Times New Roman" w:hAnsi="Times New Roman"/>
                <w:color w:val="000000"/>
              </w:rPr>
            </w:pPr>
          </w:p>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lastRenderedPageBreak/>
              <w:t>N</w:t>
            </w:r>
          </w:p>
        </w:tc>
        <w:tc>
          <w:tcPr>
            <w:tcW w:w="967" w:type="dxa"/>
            <w:vMerge w:val="restart"/>
            <w:tcBorders>
              <w:bottom w:val="nil"/>
            </w:tcBorders>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p>
          <w:p w:rsidR="00120E36" w:rsidRDefault="00120E36">
            <w:pPr>
              <w:tabs>
                <w:tab w:val="left" w:pos="0"/>
              </w:tabs>
              <w:spacing w:line="480" w:lineRule="auto"/>
              <w:contextualSpacing/>
              <w:jc w:val="both"/>
              <w:rPr>
                <w:rFonts w:ascii="Times New Roman" w:hAnsi="Times New Roman"/>
                <w:color w:val="000000"/>
              </w:rPr>
            </w:pPr>
          </w:p>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proofErr w:type="spellStart"/>
            <w:r>
              <w:rPr>
                <w:rFonts w:ascii="Times New Roman" w:hAnsi="Times New Roman"/>
                <w:color w:val="000000"/>
              </w:rPr>
              <w:lastRenderedPageBreak/>
              <w:t>Mean</w:t>
            </w:r>
            <w:proofErr w:type="spellEnd"/>
          </w:p>
        </w:tc>
        <w:tc>
          <w:tcPr>
            <w:tcW w:w="1203" w:type="dxa"/>
            <w:vMerge w:val="restart"/>
            <w:tcBorders>
              <w:bottom w:val="nil"/>
            </w:tcBorders>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p>
          <w:p w:rsidR="00120E36" w:rsidRDefault="00120E36">
            <w:pPr>
              <w:tabs>
                <w:tab w:val="left" w:pos="0"/>
              </w:tabs>
              <w:spacing w:line="480" w:lineRule="auto"/>
              <w:contextualSpacing/>
              <w:jc w:val="both"/>
              <w:rPr>
                <w:rFonts w:ascii="Times New Roman" w:hAnsi="Times New Roman"/>
                <w:color w:val="000000"/>
              </w:rPr>
            </w:pPr>
          </w:p>
          <w:p w:rsidR="00120E36" w:rsidRDefault="00120E36">
            <w:pPr>
              <w:tabs>
                <w:tab w:val="left" w:pos="0"/>
              </w:tabs>
              <w:spacing w:line="480" w:lineRule="auto"/>
              <w:contextualSpacing/>
              <w:jc w:val="both"/>
              <w:rPr>
                <w:rFonts w:ascii="Times New Roman" w:hAnsi="Times New Roman"/>
                <w:color w:val="000000"/>
              </w:rPr>
            </w:pPr>
            <w:r>
              <w:rPr>
                <w:rFonts w:ascii="Times New Roman" w:hAnsi="Times New Roman"/>
                <w:color w:val="000000"/>
              </w:rPr>
              <w:lastRenderedPageBreak/>
              <w:t>Standard</w:t>
            </w:r>
          </w:p>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proofErr w:type="spellStart"/>
            <w:r>
              <w:rPr>
                <w:rFonts w:ascii="Times New Roman" w:hAnsi="Times New Roman"/>
                <w:color w:val="000000"/>
              </w:rPr>
              <w:t>Deviation</w:t>
            </w:r>
            <w:proofErr w:type="spellEnd"/>
          </w:p>
        </w:tc>
        <w:tc>
          <w:tcPr>
            <w:tcW w:w="2266" w:type="dxa"/>
            <w:gridSpan w:val="2"/>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proofErr w:type="spellStart"/>
            <w:r>
              <w:rPr>
                <w:rFonts w:ascii="Times New Roman" w:hAnsi="Times New Roman"/>
                <w:color w:val="000000"/>
              </w:rPr>
              <w:lastRenderedPageBreak/>
              <w:t>Skewness</w:t>
            </w:r>
            <w:proofErr w:type="spellEnd"/>
          </w:p>
        </w:tc>
        <w:tc>
          <w:tcPr>
            <w:tcW w:w="2266" w:type="dxa"/>
            <w:gridSpan w:val="2"/>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Kurtosis</w:t>
            </w:r>
          </w:p>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p>
        </w:tc>
      </w:tr>
      <w:tr w:rsidR="00120E36" w:rsidTr="00120E36">
        <w:trPr>
          <w:trHeight w:val="883"/>
        </w:trPr>
        <w:tc>
          <w:tcPr>
            <w:tcW w:w="0" w:type="auto"/>
            <w:vMerge/>
            <w:tcBorders>
              <w:top w:val="single" w:sz="12" w:space="0" w:color="auto"/>
              <w:left w:val="nil"/>
              <w:bottom w:val="nil"/>
              <w:right w:val="nil"/>
            </w:tcBorders>
            <w:vAlign w:val="center"/>
            <w:hideMark/>
          </w:tcPr>
          <w:p w:rsidR="00120E36" w:rsidRDefault="00120E36">
            <w:pPr>
              <w:rPr>
                <w:rFonts w:ascii="Times New Roman" w:eastAsia="SimSun" w:hAnsi="Times New Roman"/>
                <w:color w:val="000000"/>
                <w14:ligatures w14:val="standardContextual"/>
              </w:rPr>
            </w:pPr>
          </w:p>
        </w:tc>
        <w:tc>
          <w:tcPr>
            <w:tcW w:w="0" w:type="auto"/>
            <w:vMerge/>
            <w:tcBorders>
              <w:top w:val="single" w:sz="12" w:space="0" w:color="auto"/>
              <w:left w:val="nil"/>
              <w:bottom w:val="nil"/>
              <w:right w:val="nil"/>
            </w:tcBorders>
            <w:vAlign w:val="center"/>
            <w:hideMark/>
          </w:tcPr>
          <w:p w:rsidR="00120E36" w:rsidRDefault="00120E36">
            <w:pPr>
              <w:rPr>
                <w:rFonts w:ascii="Times New Roman" w:eastAsia="SimSun" w:hAnsi="Times New Roman"/>
                <w:color w:val="000000"/>
                <w14:ligatures w14:val="standardContextual"/>
              </w:rPr>
            </w:pPr>
          </w:p>
        </w:tc>
        <w:tc>
          <w:tcPr>
            <w:tcW w:w="0" w:type="auto"/>
            <w:vMerge/>
            <w:tcBorders>
              <w:top w:val="single" w:sz="12" w:space="0" w:color="auto"/>
              <w:left w:val="nil"/>
              <w:bottom w:val="nil"/>
              <w:right w:val="nil"/>
            </w:tcBorders>
            <w:vAlign w:val="center"/>
            <w:hideMark/>
          </w:tcPr>
          <w:p w:rsidR="00120E36" w:rsidRDefault="00120E36">
            <w:pPr>
              <w:rPr>
                <w:rFonts w:ascii="Times New Roman" w:eastAsia="SimSun" w:hAnsi="Times New Roman"/>
                <w:color w:val="000000"/>
                <w14:ligatures w14:val="standardContextual"/>
              </w:rPr>
            </w:pPr>
          </w:p>
        </w:tc>
        <w:tc>
          <w:tcPr>
            <w:tcW w:w="0" w:type="auto"/>
            <w:vMerge/>
            <w:tcBorders>
              <w:top w:val="single" w:sz="12" w:space="0" w:color="auto"/>
              <w:left w:val="nil"/>
              <w:bottom w:val="nil"/>
              <w:right w:val="nil"/>
            </w:tcBorders>
            <w:vAlign w:val="center"/>
            <w:hideMark/>
          </w:tcPr>
          <w:p w:rsidR="00120E36" w:rsidRDefault="00120E36">
            <w:pPr>
              <w:rPr>
                <w:rFonts w:ascii="Times New Roman" w:eastAsia="SimSun" w:hAnsi="Times New Roman"/>
                <w:color w:val="000000"/>
                <w14:ligatures w14:val="standardContextual"/>
              </w:rPr>
            </w:pPr>
          </w:p>
        </w:tc>
        <w:tc>
          <w:tcPr>
            <w:tcW w:w="1089" w:type="dxa"/>
            <w:tcBorders>
              <w:top w:val="nil"/>
              <w:left w:val="nil"/>
              <w:bottom w:val="nil"/>
              <w:right w:val="nil"/>
            </w:tcBorders>
          </w:tcPr>
          <w:p w:rsidR="00120E36" w:rsidRPr="0080523D" w:rsidRDefault="00120E36">
            <w:pPr>
              <w:tabs>
                <w:tab w:val="left" w:pos="0"/>
              </w:tabs>
              <w:spacing w:line="480" w:lineRule="auto"/>
              <w:contextualSpacing/>
              <w:jc w:val="both"/>
              <w:rPr>
                <w:rFonts w:ascii="Times New Roman" w:eastAsia="SimSun" w:hAnsi="Times New Roman"/>
                <w:bCs/>
                <w:color w:val="000000"/>
                <w14:ligatures w14:val="standardContextual"/>
              </w:rPr>
            </w:pPr>
          </w:p>
          <w:p w:rsidR="00120E36" w:rsidRPr="0080523D" w:rsidRDefault="00120E36">
            <w:pPr>
              <w:tabs>
                <w:tab w:val="left" w:pos="0"/>
              </w:tabs>
              <w:spacing w:line="480" w:lineRule="auto"/>
              <w:contextualSpacing/>
              <w:jc w:val="both"/>
              <w:rPr>
                <w:rFonts w:ascii="Times New Roman" w:eastAsia="SimSun" w:hAnsi="Times New Roman"/>
                <w:bCs/>
                <w:color w:val="000000"/>
                <w14:ligatures w14:val="standardContextual"/>
              </w:rPr>
            </w:pPr>
            <w:proofErr w:type="spellStart"/>
            <w:r w:rsidRPr="0080523D">
              <w:rPr>
                <w:rFonts w:ascii="Times New Roman" w:hAnsi="Times New Roman"/>
                <w:bCs/>
                <w:color w:val="000000"/>
              </w:rPr>
              <w:t>Statistic</w:t>
            </w:r>
            <w:proofErr w:type="spellEnd"/>
          </w:p>
        </w:tc>
        <w:tc>
          <w:tcPr>
            <w:tcW w:w="1177" w:type="dxa"/>
            <w:tcBorders>
              <w:top w:val="nil"/>
              <w:left w:val="nil"/>
              <w:bottom w:val="nil"/>
              <w:right w:val="nil"/>
            </w:tcBorders>
            <w:hideMark/>
          </w:tcPr>
          <w:p w:rsidR="00120E36" w:rsidRPr="0080523D" w:rsidRDefault="00120E36">
            <w:pPr>
              <w:tabs>
                <w:tab w:val="left" w:pos="0"/>
              </w:tabs>
              <w:spacing w:line="480" w:lineRule="auto"/>
              <w:contextualSpacing/>
              <w:jc w:val="both"/>
              <w:rPr>
                <w:rFonts w:ascii="Times New Roman" w:eastAsia="SimSun" w:hAnsi="Times New Roman"/>
                <w:bCs/>
                <w:color w:val="000000"/>
                <w14:ligatures w14:val="standardContextual"/>
              </w:rPr>
            </w:pPr>
            <w:r w:rsidRPr="0080523D">
              <w:rPr>
                <w:rFonts w:ascii="Times New Roman" w:hAnsi="Times New Roman"/>
                <w:bCs/>
                <w:color w:val="000000"/>
              </w:rPr>
              <w:t xml:space="preserve">Standard </w:t>
            </w:r>
            <w:proofErr w:type="spellStart"/>
            <w:r w:rsidRPr="0080523D">
              <w:rPr>
                <w:rFonts w:ascii="Times New Roman" w:hAnsi="Times New Roman"/>
                <w:bCs/>
                <w:color w:val="000000"/>
              </w:rPr>
              <w:t>Error</w:t>
            </w:r>
            <w:proofErr w:type="spellEnd"/>
          </w:p>
        </w:tc>
        <w:tc>
          <w:tcPr>
            <w:tcW w:w="1089" w:type="dxa"/>
            <w:tcBorders>
              <w:top w:val="nil"/>
              <w:left w:val="nil"/>
              <w:bottom w:val="nil"/>
              <w:right w:val="nil"/>
            </w:tcBorders>
          </w:tcPr>
          <w:p w:rsidR="00120E36" w:rsidRPr="0080523D" w:rsidRDefault="00120E36">
            <w:pPr>
              <w:tabs>
                <w:tab w:val="left" w:pos="0"/>
              </w:tabs>
              <w:spacing w:line="480" w:lineRule="auto"/>
              <w:contextualSpacing/>
              <w:jc w:val="both"/>
              <w:rPr>
                <w:rFonts w:ascii="Times New Roman" w:eastAsia="SimSun" w:hAnsi="Times New Roman"/>
                <w:bCs/>
                <w:color w:val="000000"/>
                <w14:ligatures w14:val="standardContextual"/>
              </w:rPr>
            </w:pPr>
          </w:p>
          <w:p w:rsidR="00120E36" w:rsidRPr="0080523D" w:rsidRDefault="00120E36">
            <w:pPr>
              <w:tabs>
                <w:tab w:val="left" w:pos="0"/>
              </w:tabs>
              <w:spacing w:line="480" w:lineRule="auto"/>
              <w:contextualSpacing/>
              <w:jc w:val="both"/>
              <w:rPr>
                <w:rFonts w:ascii="Times New Roman" w:eastAsia="SimSun" w:hAnsi="Times New Roman"/>
                <w:bCs/>
                <w:color w:val="000000"/>
                <w14:ligatures w14:val="standardContextual"/>
              </w:rPr>
            </w:pPr>
            <w:proofErr w:type="spellStart"/>
            <w:r w:rsidRPr="0080523D">
              <w:rPr>
                <w:rFonts w:ascii="Times New Roman" w:hAnsi="Times New Roman"/>
                <w:bCs/>
                <w:color w:val="000000"/>
              </w:rPr>
              <w:t>Statistic</w:t>
            </w:r>
            <w:proofErr w:type="spellEnd"/>
          </w:p>
        </w:tc>
        <w:tc>
          <w:tcPr>
            <w:tcW w:w="1177" w:type="dxa"/>
            <w:tcBorders>
              <w:top w:val="nil"/>
              <w:left w:val="nil"/>
              <w:bottom w:val="nil"/>
              <w:right w:val="nil"/>
            </w:tcBorders>
            <w:hideMark/>
          </w:tcPr>
          <w:p w:rsidR="00120E36" w:rsidRPr="0080523D" w:rsidRDefault="00120E36">
            <w:pPr>
              <w:tabs>
                <w:tab w:val="left" w:pos="0"/>
              </w:tabs>
              <w:spacing w:line="480" w:lineRule="auto"/>
              <w:contextualSpacing/>
              <w:jc w:val="both"/>
              <w:rPr>
                <w:rFonts w:ascii="Times New Roman" w:eastAsia="SimSun" w:hAnsi="Times New Roman"/>
                <w:bCs/>
                <w:color w:val="000000"/>
                <w14:ligatures w14:val="standardContextual"/>
              </w:rPr>
            </w:pPr>
            <w:r w:rsidRPr="0080523D">
              <w:rPr>
                <w:rFonts w:ascii="Times New Roman" w:hAnsi="Times New Roman"/>
                <w:bCs/>
                <w:color w:val="000000"/>
              </w:rPr>
              <w:t xml:space="preserve">Standard </w:t>
            </w:r>
            <w:proofErr w:type="spellStart"/>
            <w:r w:rsidRPr="0080523D">
              <w:rPr>
                <w:rFonts w:ascii="Times New Roman" w:hAnsi="Times New Roman"/>
                <w:bCs/>
                <w:color w:val="000000"/>
              </w:rPr>
              <w:t>Error</w:t>
            </w:r>
            <w:proofErr w:type="spellEnd"/>
          </w:p>
        </w:tc>
      </w:tr>
      <w:tr w:rsidR="00120E36" w:rsidTr="00120E36">
        <w:trPr>
          <w:trHeight w:val="523"/>
        </w:trPr>
        <w:tc>
          <w:tcPr>
            <w:tcW w:w="1771"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 xml:space="preserve">Classroom management </w:t>
            </w:r>
          </w:p>
        </w:tc>
        <w:tc>
          <w:tcPr>
            <w:tcW w:w="82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132</w:t>
            </w:r>
          </w:p>
        </w:tc>
        <w:tc>
          <w:tcPr>
            <w:tcW w:w="96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b/>
                <w:bCs/>
                <w:color w:val="000000"/>
                <w14:ligatures w14:val="standardContextual"/>
              </w:rPr>
            </w:pPr>
            <w:r>
              <w:rPr>
                <w:rFonts w:ascii="Times New Roman" w:hAnsi="Times New Roman"/>
                <w:b/>
                <w:bCs/>
                <w:color w:val="000000"/>
              </w:rPr>
              <w:t>2.922</w:t>
            </w:r>
          </w:p>
        </w:tc>
        <w:tc>
          <w:tcPr>
            <w:tcW w:w="1203"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0.422</w:t>
            </w:r>
          </w:p>
        </w:tc>
        <w:tc>
          <w:tcPr>
            <w:tcW w:w="108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-1.058</w:t>
            </w:r>
          </w:p>
        </w:tc>
        <w:tc>
          <w:tcPr>
            <w:tcW w:w="117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0.211</w:t>
            </w:r>
          </w:p>
        </w:tc>
        <w:tc>
          <w:tcPr>
            <w:tcW w:w="108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1.540</w:t>
            </w:r>
          </w:p>
        </w:tc>
        <w:tc>
          <w:tcPr>
            <w:tcW w:w="117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0.419</w:t>
            </w:r>
          </w:p>
        </w:tc>
      </w:tr>
      <w:tr w:rsidR="00120E36" w:rsidTr="00120E36">
        <w:trPr>
          <w:trHeight w:val="883"/>
        </w:trPr>
        <w:tc>
          <w:tcPr>
            <w:tcW w:w="1771" w:type="dxa"/>
            <w:tcBorders>
              <w:top w:val="nil"/>
              <w:left w:val="nil"/>
              <w:bottom w:val="nil"/>
              <w:right w:val="nil"/>
            </w:tcBorders>
            <w:hideMark/>
          </w:tcPr>
          <w:p w:rsidR="00120E36" w:rsidRPr="0080523D" w:rsidRDefault="00120E36">
            <w:pPr>
              <w:tabs>
                <w:tab w:val="left" w:pos="0"/>
              </w:tabs>
              <w:spacing w:line="480" w:lineRule="auto"/>
              <w:contextualSpacing/>
              <w:jc w:val="both"/>
              <w:rPr>
                <w:rFonts w:ascii="Times New Roman" w:eastAsia="SimSun" w:hAnsi="Times New Roman"/>
                <w:color w:val="000000"/>
                <w14:ligatures w14:val="standardContextual"/>
              </w:rPr>
            </w:pPr>
            <w:proofErr w:type="spellStart"/>
            <w:r w:rsidRPr="0080523D">
              <w:rPr>
                <w:rFonts w:ascii="Times New Roman" w:hAnsi="Times New Roman"/>
                <w:bCs/>
                <w:color w:val="000000"/>
              </w:rPr>
              <w:t>Exploratory</w:t>
            </w:r>
            <w:proofErr w:type="spellEnd"/>
            <w:r w:rsidRPr="0080523D">
              <w:rPr>
                <w:rFonts w:ascii="Times New Roman" w:hAnsi="Times New Roman"/>
                <w:bCs/>
                <w:color w:val="000000"/>
              </w:rPr>
              <w:t xml:space="preserve"> </w:t>
            </w:r>
            <w:proofErr w:type="spellStart"/>
            <w:r w:rsidRPr="0080523D">
              <w:rPr>
                <w:rFonts w:ascii="Times New Roman" w:hAnsi="Times New Roman"/>
                <w:bCs/>
                <w:color w:val="000000"/>
              </w:rPr>
              <w:t>teaching</w:t>
            </w:r>
            <w:proofErr w:type="spellEnd"/>
            <w:r w:rsidRPr="0080523D">
              <w:rPr>
                <w:rFonts w:ascii="Times New Roman" w:hAnsi="Times New Roman"/>
                <w:bCs/>
                <w:color w:val="000000"/>
              </w:rPr>
              <w:t xml:space="preserve"> </w:t>
            </w:r>
            <w:proofErr w:type="spellStart"/>
            <w:r w:rsidRPr="0080523D">
              <w:rPr>
                <w:rFonts w:ascii="Times New Roman" w:hAnsi="Times New Roman"/>
                <w:bCs/>
                <w:color w:val="000000"/>
              </w:rPr>
              <w:t>method</w:t>
            </w:r>
            <w:proofErr w:type="spellEnd"/>
            <w:r w:rsidRPr="0080523D">
              <w:rPr>
                <w:rFonts w:ascii="Times New Roman" w:hAnsi="Times New Roman"/>
                <w:bCs/>
                <w:color w:val="000000"/>
              </w:rPr>
              <w:t xml:space="preserve"> </w:t>
            </w:r>
          </w:p>
        </w:tc>
        <w:tc>
          <w:tcPr>
            <w:tcW w:w="82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132</w:t>
            </w:r>
          </w:p>
        </w:tc>
        <w:tc>
          <w:tcPr>
            <w:tcW w:w="96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3.074</w:t>
            </w:r>
          </w:p>
        </w:tc>
        <w:tc>
          <w:tcPr>
            <w:tcW w:w="1203"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0.515</w:t>
            </w:r>
          </w:p>
        </w:tc>
        <w:tc>
          <w:tcPr>
            <w:tcW w:w="108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-1.211</w:t>
            </w:r>
          </w:p>
        </w:tc>
        <w:tc>
          <w:tcPr>
            <w:tcW w:w="117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0.211</w:t>
            </w:r>
          </w:p>
        </w:tc>
        <w:tc>
          <w:tcPr>
            <w:tcW w:w="108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1.1998</w:t>
            </w:r>
          </w:p>
        </w:tc>
        <w:tc>
          <w:tcPr>
            <w:tcW w:w="117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0.419</w:t>
            </w:r>
          </w:p>
        </w:tc>
      </w:tr>
      <w:tr w:rsidR="00120E36" w:rsidTr="00120E36">
        <w:trPr>
          <w:trHeight w:val="568"/>
        </w:trPr>
        <w:tc>
          <w:tcPr>
            <w:tcW w:w="1771" w:type="dxa"/>
            <w:tcBorders>
              <w:top w:val="nil"/>
              <w:left w:val="nil"/>
              <w:bottom w:val="nil"/>
              <w:right w:val="nil"/>
            </w:tcBorders>
            <w:hideMark/>
          </w:tcPr>
          <w:p w:rsidR="00120E36" w:rsidRPr="0080523D" w:rsidRDefault="00120E36">
            <w:pPr>
              <w:tabs>
                <w:tab w:val="left" w:pos="0"/>
              </w:tabs>
              <w:spacing w:line="480" w:lineRule="auto"/>
              <w:contextualSpacing/>
              <w:jc w:val="both"/>
              <w:rPr>
                <w:rFonts w:ascii="Times New Roman" w:eastAsia="SimSun" w:hAnsi="Times New Roman"/>
                <w:color w:val="000000"/>
                <w14:ligatures w14:val="standardContextual"/>
              </w:rPr>
            </w:pPr>
            <w:r w:rsidRPr="0080523D">
              <w:rPr>
                <w:rFonts w:ascii="Times New Roman" w:hAnsi="Times New Roman"/>
                <w:bCs/>
                <w:color w:val="000000"/>
              </w:rPr>
              <w:t xml:space="preserve">Communication </w:t>
            </w:r>
          </w:p>
        </w:tc>
        <w:tc>
          <w:tcPr>
            <w:tcW w:w="82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132</w:t>
            </w:r>
          </w:p>
        </w:tc>
        <w:tc>
          <w:tcPr>
            <w:tcW w:w="96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2.892</w:t>
            </w:r>
          </w:p>
        </w:tc>
        <w:tc>
          <w:tcPr>
            <w:tcW w:w="1203"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0.511</w:t>
            </w:r>
          </w:p>
        </w:tc>
        <w:tc>
          <w:tcPr>
            <w:tcW w:w="108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-0.729</w:t>
            </w:r>
          </w:p>
        </w:tc>
        <w:tc>
          <w:tcPr>
            <w:tcW w:w="117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0.211</w:t>
            </w:r>
          </w:p>
        </w:tc>
        <w:tc>
          <w:tcPr>
            <w:tcW w:w="108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1.020</w:t>
            </w:r>
          </w:p>
        </w:tc>
        <w:tc>
          <w:tcPr>
            <w:tcW w:w="117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0.419</w:t>
            </w:r>
          </w:p>
        </w:tc>
      </w:tr>
      <w:tr w:rsidR="00120E36" w:rsidTr="00120E36">
        <w:trPr>
          <w:trHeight w:val="883"/>
        </w:trPr>
        <w:tc>
          <w:tcPr>
            <w:tcW w:w="1771"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 xml:space="preserve"> </w:t>
            </w:r>
            <w:proofErr w:type="spellStart"/>
            <w:r>
              <w:rPr>
                <w:rFonts w:ascii="Times New Roman" w:hAnsi="Times New Roman"/>
                <w:color w:val="000000"/>
              </w:rPr>
              <w:t>Reinforcement</w:t>
            </w:r>
            <w:proofErr w:type="spellEnd"/>
            <w:r>
              <w:rPr>
                <w:rFonts w:ascii="Times New Roman" w:hAnsi="Times New Roman"/>
                <w:color w:val="000000"/>
              </w:rPr>
              <w:t xml:space="preserve"> </w:t>
            </w:r>
          </w:p>
        </w:tc>
        <w:tc>
          <w:tcPr>
            <w:tcW w:w="82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132</w:t>
            </w:r>
          </w:p>
        </w:tc>
        <w:tc>
          <w:tcPr>
            <w:tcW w:w="967" w:type="dxa"/>
            <w:tcBorders>
              <w:top w:val="nil"/>
              <w:left w:val="nil"/>
              <w:bottom w:val="nil"/>
              <w:right w:val="nil"/>
            </w:tcBorders>
            <w:hideMark/>
          </w:tcPr>
          <w:p w:rsidR="00120E36" w:rsidRPr="0080523D" w:rsidRDefault="00120E36">
            <w:pPr>
              <w:tabs>
                <w:tab w:val="left" w:pos="0"/>
              </w:tabs>
              <w:spacing w:line="480" w:lineRule="auto"/>
              <w:contextualSpacing/>
              <w:jc w:val="both"/>
              <w:rPr>
                <w:rFonts w:ascii="Times New Roman" w:eastAsia="SimSun" w:hAnsi="Times New Roman"/>
                <w:bCs/>
                <w:color w:val="000000"/>
                <w14:ligatures w14:val="standardContextual"/>
              </w:rPr>
            </w:pPr>
            <w:r w:rsidRPr="0080523D">
              <w:rPr>
                <w:rFonts w:ascii="Times New Roman" w:hAnsi="Times New Roman"/>
                <w:bCs/>
                <w:color w:val="000000"/>
              </w:rPr>
              <w:t>2.604</w:t>
            </w:r>
          </w:p>
        </w:tc>
        <w:tc>
          <w:tcPr>
            <w:tcW w:w="1203"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0.488</w:t>
            </w:r>
          </w:p>
        </w:tc>
        <w:tc>
          <w:tcPr>
            <w:tcW w:w="108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-0.015</w:t>
            </w:r>
          </w:p>
        </w:tc>
        <w:tc>
          <w:tcPr>
            <w:tcW w:w="117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0.211</w:t>
            </w:r>
          </w:p>
        </w:tc>
        <w:tc>
          <w:tcPr>
            <w:tcW w:w="108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0.260</w:t>
            </w:r>
          </w:p>
        </w:tc>
        <w:tc>
          <w:tcPr>
            <w:tcW w:w="117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0.419</w:t>
            </w:r>
          </w:p>
        </w:tc>
      </w:tr>
      <w:tr w:rsidR="00120E36" w:rsidTr="00120E36">
        <w:trPr>
          <w:trHeight w:val="583"/>
        </w:trPr>
        <w:tc>
          <w:tcPr>
            <w:tcW w:w="1771" w:type="dxa"/>
            <w:tcBorders>
              <w:top w:val="nil"/>
              <w:left w:val="nil"/>
              <w:bottom w:val="nil"/>
              <w:right w:val="nil"/>
            </w:tcBorders>
            <w:hideMark/>
          </w:tcPr>
          <w:p w:rsidR="00120E36" w:rsidRPr="0080523D" w:rsidRDefault="00120E36">
            <w:pPr>
              <w:tabs>
                <w:tab w:val="left" w:pos="0"/>
              </w:tabs>
              <w:spacing w:line="480" w:lineRule="auto"/>
              <w:contextualSpacing/>
              <w:jc w:val="both"/>
              <w:rPr>
                <w:rFonts w:ascii="Times New Roman" w:eastAsia="SimSun" w:hAnsi="Times New Roman"/>
                <w:color w:val="000000"/>
                <w14:ligatures w14:val="standardContextual"/>
              </w:rPr>
            </w:pPr>
            <w:r w:rsidRPr="0080523D">
              <w:rPr>
                <w:rFonts w:ascii="Times New Roman" w:hAnsi="Times New Roman"/>
                <w:bCs/>
                <w:color w:val="000000"/>
              </w:rPr>
              <w:t xml:space="preserve">Classroom </w:t>
            </w:r>
            <w:proofErr w:type="spellStart"/>
            <w:r w:rsidRPr="0080523D">
              <w:rPr>
                <w:rFonts w:ascii="Times New Roman" w:hAnsi="Times New Roman"/>
                <w:bCs/>
                <w:color w:val="000000"/>
              </w:rPr>
              <w:t>environment</w:t>
            </w:r>
            <w:proofErr w:type="spellEnd"/>
            <w:r w:rsidRPr="0080523D">
              <w:rPr>
                <w:rFonts w:ascii="Times New Roman" w:hAnsi="Times New Roman"/>
                <w:bCs/>
                <w:color w:val="000000"/>
              </w:rPr>
              <w:t xml:space="preserve"> </w:t>
            </w:r>
          </w:p>
        </w:tc>
        <w:tc>
          <w:tcPr>
            <w:tcW w:w="82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132</w:t>
            </w:r>
          </w:p>
        </w:tc>
        <w:tc>
          <w:tcPr>
            <w:tcW w:w="96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3.059</w:t>
            </w:r>
          </w:p>
        </w:tc>
        <w:tc>
          <w:tcPr>
            <w:tcW w:w="1203"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0.585</w:t>
            </w:r>
          </w:p>
        </w:tc>
        <w:tc>
          <w:tcPr>
            <w:tcW w:w="108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-0.090</w:t>
            </w:r>
          </w:p>
        </w:tc>
        <w:tc>
          <w:tcPr>
            <w:tcW w:w="117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0.211</w:t>
            </w:r>
          </w:p>
        </w:tc>
        <w:tc>
          <w:tcPr>
            <w:tcW w:w="108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1.255</w:t>
            </w:r>
          </w:p>
        </w:tc>
        <w:tc>
          <w:tcPr>
            <w:tcW w:w="117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0.419</w:t>
            </w:r>
          </w:p>
        </w:tc>
      </w:tr>
      <w:tr w:rsidR="00120E36" w:rsidTr="00120E36">
        <w:trPr>
          <w:trHeight w:val="583"/>
        </w:trPr>
        <w:tc>
          <w:tcPr>
            <w:tcW w:w="1771" w:type="dxa"/>
            <w:tcBorders>
              <w:top w:val="nil"/>
              <w:left w:val="nil"/>
              <w:bottom w:val="nil"/>
              <w:right w:val="nil"/>
            </w:tcBorders>
            <w:hideMark/>
          </w:tcPr>
          <w:p w:rsidR="00120E36" w:rsidRPr="0080523D" w:rsidRDefault="00120E36">
            <w:pPr>
              <w:tabs>
                <w:tab w:val="left" w:pos="0"/>
              </w:tabs>
              <w:spacing w:line="480" w:lineRule="auto"/>
              <w:contextualSpacing/>
              <w:jc w:val="both"/>
              <w:rPr>
                <w:rFonts w:ascii="Times New Roman" w:eastAsia="SimSun" w:hAnsi="Times New Roman"/>
                <w:color w:val="000000"/>
                <w14:ligatures w14:val="standardContextual"/>
              </w:rPr>
            </w:pPr>
            <w:proofErr w:type="spellStart"/>
            <w:r w:rsidRPr="0080523D">
              <w:rPr>
                <w:rFonts w:ascii="Times New Roman" w:hAnsi="Times New Roman"/>
                <w:bCs/>
                <w:color w:val="000000"/>
              </w:rPr>
              <w:t>Students</w:t>
            </w:r>
            <w:proofErr w:type="spellEnd"/>
            <w:r w:rsidRPr="0080523D">
              <w:rPr>
                <w:rFonts w:ascii="Times New Roman" w:hAnsi="Times New Roman"/>
                <w:bCs/>
                <w:color w:val="000000"/>
              </w:rPr>
              <w:t xml:space="preserve">’ engagement in </w:t>
            </w:r>
            <w:proofErr w:type="spellStart"/>
            <w:r w:rsidRPr="0080523D">
              <w:rPr>
                <w:rFonts w:ascii="Times New Roman" w:hAnsi="Times New Roman"/>
                <w:bCs/>
                <w:color w:val="000000"/>
              </w:rPr>
              <w:t>learning</w:t>
            </w:r>
            <w:proofErr w:type="spellEnd"/>
            <w:r w:rsidRPr="0080523D">
              <w:rPr>
                <w:rFonts w:ascii="Times New Roman" w:hAnsi="Times New Roman"/>
                <w:bCs/>
                <w:color w:val="000000"/>
              </w:rPr>
              <w:t xml:space="preserve"> </w:t>
            </w:r>
          </w:p>
        </w:tc>
        <w:tc>
          <w:tcPr>
            <w:tcW w:w="82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132</w:t>
            </w:r>
          </w:p>
        </w:tc>
        <w:tc>
          <w:tcPr>
            <w:tcW w:w="96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3.133</w:t>
            </w:r>
          </w:p>
        </w:tc>
        <w:tc>
          <w:tcPr>
            <w:tcW w:w="1203"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0.633</w:t>
            </w:r>
          </w:p>
        </w:tc>
        <w:tc>
          <w:tcPr>
            <w:tcW w:w="108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-0.909</w:t>
            </w:r>
          </w:p>
        </w:tc>
        <w:tc>
          <w:tcPr>
            <w:tcW w:w="117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0.211</w:t>
            </w:r>
          </w:p>
        </w:tc>
        <w:tc>
          <w:tcPr>
            <w:tcW w:w="1089"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0.697</w:t>
            </w:r>
          </w:p>
        </w:tc>
        <w:tc>
          <w:tcPr>
            <w:tcW w:w="1177" w:type="dxa"/>
            <w:tcBorders>
              <w:top w:val="nil"/>
              <w:left w:val="nil"/>
              <w:bottom w:val="nil"/>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0.419</w:t>
            </w:r>
          </w:p>
        </w:tc>
      </w:tr>
      <w:tr w:rsidR="00120E36" w:rsidTr="00120E36">
        <w:trPr>
          <w:trHeight w:val="568"/>
        </w:trPr>
        <w:tc>
          <w:tcPr>
            <w:tcW w:w="1771" w:type="dxa"/>
            <w:tcBorders>
              <w:top w:val="nil"/>
              <w:left w:val="nil"/>
              <w:bottom w:val="single" w:sz="12" w:space="0" w:color="auto"/>
              <w:right w:val="nil"/>
            </w:tcBorders>
            <w:hideMark/>
          </w:tcPr>
          <w:p w:rsidR="00120E36" w:rsidRPr="0080523D" w:rsidRDefault="00120E36">
            <w:pPr>
              <w:tabs>
                <w:tab w:val="left" w:pos="0"/>
              </w:tabs>
              <w:spacing w:line="480" w:lineRule="auto"/>
              <w:contextualSpacing/>
              <w:jc w:val="both"/>
              <w:rPr>
                <w:rFonts w:ascii="Times New Roman" w:eastAsia="SimSun" w:hAnsi="Times New Roman"/>
                <w:color w:val="000000"/>
                <w14:ligatures w14:val="standardContextual"/>
              </w:rPr>
            </w:pPr>
            <w:r w:rsidRPr="0080523D">
              <w:rPr>
                <w:rFonts w:ascii="Times New Roman" w:hAnsi="Times New Roman"/>
                <w:bCs/>
                <w:color w:val="000000"/>
              </w:rPr>
              <w:t xml:space="preserve">In-service training </w:t>
            </w:r>
          </w:p>
        </w:tc>
        <w:tc>
          <w:tcPr>
            <w:tcW w:w="829" w:type="dxa"/>
            <w:tcBorders>
              <w:top w:val="nil"/>
              <w:left w:val="nil"/>
              <w:bottom w:val="single" w:sz="12" w:space="0" w:color="auto"/>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20</w:t>
            </w:r>
          </w:p>
        </w:tc>
        <w:tc>
          <w:tcPr>
            <w:tcW w:w="967" w:type="dxa"/>
            <w:tcBorders>
              <w:top w:val="nil"/>
              <w:left w:val="nil"/>
              <w:bottom w:val="single" w:sz="12" w:space="0" w:color="auto"/>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1.392</w:t>
            </w:r>
          </w:p>
        </w:tc>
        <w:tc>
          <w:tcPr>
            <w:tcW w:w="1203" w:type="dxa"/>
            <w:tcBorders>
              <w:top w:val="nil"/>
              <w:left w:val="nil"/>
              <w:bottom w:val="single" w:sz="12" w:space="0" w:color="auto"/>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0.227</w:t>
            </w:r>
          </w:p>
        </w:tc>
        <w:tc>
          <w:tcPr>
            <w:tcW w:w="1089" w:type="dxa"/>
            <w:tcBorders>
              <w:top w:val="nil"/>
              <w:left w:val="nil"/>
              <w:bottom w:val="single" w:sz="12" w:space="0" w:color="auto"/>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1.188</w:t>
            </w:r>
          </w:p>
        </w:tc>
        <w:tc>
          <w:tcPr>
            <w:tcW w:w="1177" w:type="dxa"/>
            <w:tcBorders>
              <w:top w:val="nil"/>
              <w:left w:val="nil"/>
              <w:bottom w:val="single" w:sz="12" w:space="0" w:color="auto"/>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0.211</w:t>
            </w:r>
          </w:p>
        </w:tc>
        <w:tc>
          <w:tcPr>
            <w:tcW w:w="1089" w:type="dxa"/>
            <w:tcBorders>
              <w:top w:val="nil"/>
              <w:left w:val="nil"/>
              <w:bottom w:val="single" w:sz="12" w:space="0" w:color="auto"/>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0.730</w:t>
            </w:r>
          </w:p>
        </w:tc>
        <w:tc>
          <w:tcPr>
            <w:tcW w:w="1177" w:type="dxa"/>
            <w:tcBorders>
              <w:top w:val="nil"/>
              <w:left w:val="nil"/>
              <w:bottom w:val="single" w:sz="12" w:space="0" w:color="auto"/>
              <w:right w:val="nil"/>
            </w:tcBorders>
            <w:hideMark/>
          </w:tcPr>
          <w:p w:rsidR="00120E36" w:rsidRDefault="00120E36">
            <w:pPr>
              <w:tabs>
                <w:tab w:val="left" w:pos="0"/>
              </w:tabs>
              <w:spacing w:line="480" w:lineRule="auto"/>
              <w:contextualSpacing/>
              <w:jc w:val="both"/>
              <w:rPr>
                <w:rFonts w:ascii="Times New Roman" w:eastAsia="SimSun" w:hAnsi="Times New Roman"/>
                <w:color w:val="000000"/>
                <w14:ligatures w14:val="standardContextual"/>
              </w:rPr>
            </w:pPr>
            <w:r>
              <w:rPr>
                <w:rFonts w:ascii="Times New Roman" w:hAnsi="Times New Roman"/>
                <w:color w:val="000000"/>
              </w:rPr>
              <w:t>0.419</w:t>
            </w:r>
          </w:p>
        </w:tc>
      </w:tr>
    </w:tbl>
    <w:bookmarkEnd w:id="31"/>
    <w:p w:rsidR="00120E36" w:rsidRDefault="00120E36" w:rsidP="00120E36">
      <w:pPr>
        <w:tabs>
          <w:tab w:val="left" w:pos="0"/>
          <w:tab w:val="left" w:pos="2120"/>
        </w:tabs>
        <w:spacing w:after="0" w:line="480" w:lineRule="auto"/>
        <w:jc w:val="both"/>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color w:val="000000"/>
        </w:rPr>
        <w:t>Source: field work</w:t>
      </w:r>
    </w:p>
    <w:p w:rsidR="00120E36" w:rsidRDefault="00120E36" w:rsidP="00120E36">
      <w:pPr>
        <w:tabs>
          <w:tab w:val="left" w:pos="0"/>
          <w:tab w:val="left" w:pos="2120"/>
        </w:tabs>
        <w:spacing w:after="0" w:line="480" w:lineRule="auto"/>
        <w:jc w:val="both"/>
        <w:rPr>
          <w:rFonts w:ascii="Times New Roman" w:hAnsi="Times New Roman" w:cs="Times New Roman"/>
        </w:rPr>
      </w:pPr>
      <w:r>
        <w:rPr>
          <w:rFonts w:ascii="Times New Roman" w:eastAsia="Times New Roman" w:hAnsi="Times New Roman" w:cs="Times New Roman"/>
          <w:color w:val="000000"/>
        </w:rPr>
        <w:t>From table 5</w:t>
      </w:r>
      <w:r w:rsidR="0080523D">
        <w:rPr>
          <w:rFonts w:ascii="Times New Roman" w:eastAsia="Times New Roman" w:hAnsi="Times New Roman" w:cs="Times New Roman"/>
          <w:color w:val="000000"/>
        </w:rPr>
        <w:t>, descriptive statistics revealed</w:t>
      </w:r>
      <w:r>
        <w:rPr>
          <w:rFonts w:ascii="Times New Roman" w:eastAsia="Times New Roman" w:hAnsi="Times New Roman" w:cs="Times New Roman"/>
          <w:color w:val="000000"/>
        </w:rPr>
        <w:t xml:space="preserve"> that all the absolute values of Skewness were less than 3 while those of kurtosis were less than 7 (</w:t>
      </w:r>
      <w:r>
        <w:rPr>
          <w:rFonts w:ascii="Times New Roman" w:eastAsia="Malgun Gothic" w:hAnsi="Times New Roman" w:cs="Times New Roman"/>
          <w:lang w:val="en-PH"/>
        </w:rPr>
        <w:t xml:space="preserve">George &amp; Mallery, 2010; Byrne, 2013) </w:t>
      </w:r>
      <w:r>
        <w:rPr>
          <w:rFonts w:ascii="Times New Roman" w:eastAsia="Times New Roman" w:hAnsi="Times New Roman" w:cs="Times New Roman"/>
          <w:color w:val="000000"/>
        </w:rPr>
        <w:t xml:space="preserve">implying that the data points were normally distributed and thus the data support the rule of standard normal Distribution. </w:t>
      </w:r>
    </w:p>
    <w:p w:rsidR="00120E36" w:rsidRDefault="00120E36" w:rsidP="00120E36">
      <w:pPr>
        <w:tabs>
          <w:tab w:val="left" w:pos="0"/>
        </w:tabs>
        <w:spacing w:after="0" w:line="480" w:lineRule="auto"/>
        <w:jc w:val="both"/>
        <w:rPr>
          <w:rFonts w:ascii="Times New Roman" w:hAnsi="Times New Roman" w:cs="Times New Roman"/>
          <w:b/>
          <w:bCs/>
        </w:rPr>
      </w:pPr>
      <w:r>
        <w:rPr>
          <w:rFonts w:ascii="Times New Roman" w:hAnsi="Times New Roman" w:cs="Times New Roman"/>
        </w:rPr>
        <w:t xml:space="preserve">From table 5 above, descriptive statistics revealed that classroom management (M = 2.922, SD = 0.422), exploratory teaching method (M = 3.074, SD = 0.515), communication (M = 2.892, SD = 0.511), reinforcement (M = 2.604, SD = 0.488), classroom environment (M = 3.059, SD = 0.585), and students’' </w:t>
      </w:r>
      <w:r>
        <w:rPr>
          <w:rFonts w:ascii="Times New Roman" w:hAnsi="Times New Roman" w:cs="Times New Roman"/>
        </w:rPr>
        <w:lastRenderedPageBreak/>
        <w:t>engagement in learning (M = 3.133, SD = 0.633) all recorded mean scores between 2.51 and 3.25, indicating high levels. In contrast, in-service training had a mean score of 1.392 (SD = 0.227), falling within the 1.00 to 1.75 range, which signifies a low level in-service training.</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 xml:space="preserve">In a nutshell, </w:t>
      </w:r>
      <w:r w:rsidR="0080523D">
        <w:rPr>
          <w:rFonts w:ascii="Times New Roman" w:hAnsi="Times New Roman" w:cs="Times New Roman"/>
        </w:rPr>
        <w:t xml:space="preserve">the </w:t>
      </w:r>
      <w:r>
        <w:rPr>
          <w:rFonts w:ascii="Times New Roman" w:hAnsi="Times New Roman" w:cs="Times New Roman"/>
        </w:rPr>
        <w:t>result</w:t>
      </w:r>
      <w:r w:rsidR="0080523D">
        <w:rPr>
          <w:rFonts w:ascii="Times New Roman" w:hAnsi="Times New Roman" w:cs="Times New Roman"/>
        </w:rPr>
        <w:t>s</w:t>
      </w:r>
      <w:r>
        <w:rPr>
          <w:rFonts w:ascii="Times New Roman" w:hAnsi="Times New Roman" w:cs="Times New Roman"/>
        </w:rPr>
        <w:t xml:space="preserve"> revealed a moderate level of classroom engagement while highlighting a notable gap in teachers’ participation in in-service training in the selected secondary schools in </w:t>
      </w:r>
      <w:proofErr w:type="spellStart"/>
      <w:r>
        <w:rPr>
          <w:rFonts w:ascii="Times New Roman" w:hAnsi="Times New Roman" w:cs="Times New Roman"/>
        </w:rPr>
        <w:t>kumba</w:t>
      </w:r>
      <w:proofErr w:type="spellEnd"/>
      <w:r>
        <w:rPr>
          <w:rFonts w:ascii="Times New Roman" w:hAnsi="Times New Roman" w:cs="Times New Roman"/>
        </w:rPr>
        <w:t xml:space="preserve"> 1 municipality.</w:t>
      </w:r>
      <w:bookmarkStart w:id="32" w:name="_Toc196776691"/>
    </w:p>
    <w:p w:rsidR="00120E36" w:rsidRDefault="00120E36" w:rsidP="00120E36">
      <w:pPr>
        <w:pStyle w:val="Heading3"/>
        <w:spacing w:before="0" w:after="0" w:line="480" w:lineRule="auto"/>
        <w:ind w:left="0" w:firstLine="0"/>
      </w:pPr>
      <w:bookmarkStart w:id="33" w:name="_Toc198041669"/>
      <w:r>
        <w:t>Correlation of the main variables</w:t>
      </w:r>
      <w:bookmarkEnd w:id="32"/>
      <w:bookmarkEnd w:id="33"/>
    </w:p>
    <w:p w:rsidR="00120E36" w:rsidRDefault="00120E36" w:rsidP="00120E36">
      <w:pPr>
        <w:tabs>
          <w:tab w:val="left" w:pos="0"/>
        </w:tabs>
        <w:spacing w:after="0" w:line="480" w:lineRule="auto"/>
        <w:jc w:val="both"/>
        <w:rPr>
          <w:rFonts w:ascii="Times New Roman" w:hAnsi="Times New Roman" w:cs="Times New Roman"/>
          <w:b/>
          <w:bCs/>
        </w:rPr>
      </w:pPr>
      <w:r>
        <w:rPr>
          <w:noProof/>
        </w:rPr>
        <mc:AlternateContent>
          <mc:Choice Requires="wpg">
            <w:drawing>
              <wp:anchor distT="0" distB="0" distL="0" distR="0" simplePos="0" relativeHeight="251659264" behindDoc="0" locked="0" layoutInCell="1" allowOverlap="1">
                <wp:simplePos x="0" y="0"/>
                <wp:positionH relativeFrom="margin">
                  <wp:posOffset>0</wp:posOffset>
                </wp:positionH>
                <wp:positionV relativeFrom="page">
                  <wp:posOffset>-261785100</wp:posOffset>
                </wp:positionV>
                <wp:extent cx="5608955" cy="1767840"/>
                <wp:effectExtent l="0" t="0" r="10795" b="22860"/>
                <wp:wrapNone/>
                <wp:docPr id="1045" name="Group 1045"/>
                <wp:cNvGraphicFramePr/>
                <a:graphic xmlns:a="http://schemas.openxmlformats.org/drawingml/2006/main">
                  <a:graphicData uri="http://schemas.microsoft.com/office/word/2010/wordprocessingGroup">
                    <wpg:wgp>
                      <wpg:cNvGrpSpPr/>
                      <wpg:grpSpPr>
                        <a:xfrm>
                          <a:off x="0" y="0"/>
                          <a:ext cx="5608955" cy="1767205"/>
                          <a:chOff x="0" y="0"/>
                          <a:chExt cx="6359592" cy="3210722"/>
                        </a:xfrm>
                      </wpg:grpSpPr>
                      <wpg:grpSp>
                        <wpg:cNvPr id="6" name="Group 6"/>
                        <wpg:cNvGrpSpPr/>
                        <wpg:grpSpPr>
                          <a:xfrm>
                            <a:off x="815" y="87107"/>
                            <a:ext cx="6358777" cy="3123615"/>
                            <a:chOff x="815" y="87107"/>
                            <a:chExt cx="6547587" cy="3123944"/>
                          </a:xfrm>
                        </wpg:grpSpPr>
                        <wps:wsp>
                          <wps:cNvPr id="8" name="Rectangle 8"/>
                          <wps:cNvSpPr/>
                          <wps:spPr>
                            <a:xfrm>
                              <a:off x="49084" y="87107"/>
                              <a:ext cx="6499318" cy="3123944"/>
                            </a:xfrm>
                            <a:prstGeom prst="rect">
                              <a:avLst/>
                            </a:prstGeom>
                            <a:solidFill>
                              <a:srgbClr val="FFFFFF"/>
                            </a:solidFill>
                            <a:ln w="9525" cap="flat" cmpd="sng">
                              <a:solidFill>
                                <a:srgbClr val="666666"/>
                              </a:solidFill>
                              <a:prstDash val="solid"/>
                              <a:round/>
                              <a:headEnd type="none" w="med" len="med"/>
                              <a:tailEnd type="none" w="med" len="med"/>
                            </a:ln>
                          </wps:spPr>
                          <wps:txbx>
                            <w:txbxContent>
                              <w:p w:rsidR="009B5E8E" w:rsidRDefault="009B5E8E" w:rsidP="00120E36">
                                <w:pPr>
                                  <w:jc w:val="center"/>
                                </w:pPr>
                              </w:p>
                              <w:p w:rsidR="009B5E8E" w:rsidRDefault="009B5E8E" w:rsidP="00120E36">
                                <w:pPr>
                                  <w:jc w:val="center"/>
                                </w:pPr>
                              </w:p>
                              <w:p w:rsidR="009B5E8E" w:rsidRDefault="009B5E8E" w:rsidP="00120E36">
                                <w:pPr>
                                  <w:jc w:val="center"/>
                                </w:pPr>
                              </w:p>
                            </w:txbxContent>
                          </wps:txbx>
                          <wps:bodyPr anchor="ctr">
                            <a:prstTxWarp prst="textNoShape">
                              <a:avLst/>
                            </a:prstTxWarp>
                            <a:noAutofit/>
                          </wps:bodyPr>
                        </wps:wsp>
                        <wps:wsp>
                          <wps:cNvPr id="9" name="Straight Arrow Connector 9"/>
                          <wps:cNvCnPr/>
                          <wps:spPr>
                            <a:xfrm flipV="1">
                              <a:off x="1406282" y="806853"/>
                              <a:ext cx="3104265" cy="511650"/>
                            </a:xfrm>
                            <a:prstGeom prst="straightConnector1">
                              <a:avLst/>
                            </a:prstGeom>
                            <a:solidFill>
                              <a:srgbClr val="FFFFFF"/>
                            </a:solidFill>
                            <a:ln w="12700" cap="flat" cmpd="sng">
                              <a:solidFill>
                                <a:srgbClr val="666666"/>
                              </a:solidFill>
                              <a:prstDash val="solid"/>
                              <a:round/>
                              <a:headEnd type="none" w="med" len="med"/>
                              <a:tailEnd type="triangle" w="med" len="med"/>
                            </a:ln>
                          </wps:spPr>
                          <wps:bodyPr/>
                        </wps:wsp>
                        <wps:wsp>
                          <wps:cNvPr id="10" name="Rectangle 10"/>
                          <wps:cNvSpPr/>
                          <wps:spPr>
                            <a:xfrm>
                              <a:off x="4437348" y="231120"/>
                              <a:ext cx="1812661" cy="1326038"/>
                            </a:xfrm>
                            <a:prstGeom prst="rect">
                              <a:avLst/>
                            </a:prstGeom>
                            <a:solidFill>
                              <a:srgbClr val="FFFFFF"/>
                            </a:solidFill>
                            <a:ln w="9525" cap="flat" cmpd="sng">
                              <a:solidFill>
                                <a:srgbClr val="666666"/>
                              </a:solidFill>
                              <a:prstDash val="solid"/>
                              <a:round/>
                              <a:headEnd type="none" w="med" len="med"/>
                              <a:tailEnd type="none" w="med" len="med"/>
                            </a:ln>
                          </wps:spPr>
                          <wps:txbx>
                            <w:txbxContent>
                              <w:p w:rsidR="009B5E8E" w:rsidRDefault="009B5E8E" w:rsidP="00120E36">
                                <w:pPr>
                                  <w:jc w:val="center"/>
                                </w:pPr>
                                <w:r>
                                  <w:t>SEL</w:t>
                                </w:r>
                              </w:p>
                            </w:txbxContent>
                          </wps:txbx>
                          <wps:bodyPr anchor="ctr">
                            <a:prstTxWarp prst="textNoShape">
                              <a:avLst/>
                            </a:prstTxWarp>
                            <a:noAutofit/>
                          </wps:bodyPr>
                        </wps:wsp>
                        <wps:wsp>
                          <wps:cNvPr id="11" name="Rectangle 11"/>
                          <wps:cNvSpPr/>
                          <wps:spPr>
                            <a:xfrm>
                              <a:off x="43148" y="1839786"/>
                              <a:ext cx="1424939" cy="1042830"/>
                            </a:xfrm>
                            <a:prstGeom prst="rect">
                              <a:avLst/>
                            </a:prstGeom>
                            <a:solidFill>
                              <a:srgbClr val="FFFFFF"/>
                            </a:solidFill>
                            <a:ln w="9525" cap="flat" cmpd="sng">
                              <a:solidFill>
                                <a:srgbClr val="666666"/>
                              </a:solidFill>
                              <a:prstDash val="solid"/>
                              <a:round/>
                              <a:headEnd type="none" w="med" len="med"/>
                              <a:tailEnd type="none" w="med" len="med"/>
                            </a:ln>
                          </wps:spPr>
                          <wps:txbx>
                            <w:txbxContent>
                              <w:p w:rsidR="009B5E8E" w:rsidRDefault="009B5E8E" w:rsidP="00120E36">
                                <w:pPr>
                                  <w:jc w:val="center"/>
                                </w:pPr>
                                <w:r>
                                  <w:t>CM</w:t>
                                </w:r>
                              </w:p>
                              <w:p w:rsidR="009B5E8E" w:rsidRDefault="009B5E8E" w:rsidP="00120E36">
                                <w:pPr>
                                  <w:jc w:val="center"/>
                                </w:pPr>
                                <w:r>
                                  <w:t>*</w:t>
                                </w:r>
                              </w:p>
                              <w:p w:rsidR="009B5E8E" w:rsidRDefault="009B5E8E" w:rsidP="00120E36">
                                <w:pPr>
                                  <w:jc w:val="center"/>
                                </w:pPr>
                                <w:r>
                                  <w:t>INSer</w:t>
                                </w:r>
                              </w:p>
                              <w:p w:rsidR="009B5E8E" w:rsidRDefault="009B5E8E" w:rsidP="00120E36">
                                <w:pPr>
                                  <w:jc w:val="center"/>
                                </w:pPr>
                              </w:p>
                              <w:p w:rsidR="009B5E8E" w:rsidRDefault="009B5E8E" w:rsidP="00120E36">
                                <w:pPr>
                                  <w:jc w:val="center"/>
                                </w:pPr>
                              </w:p>
                            </w:txbxContent>
                          </wps:txbx>
                          <wps:bodyPr anchor="ctr">
                            <a:prstTxWarp prst="textNoShape">
                              <a:avLst/>
                            </a:prstTxWarp>
                            <a:noAutofit/>
                          </wps:bodyPr>
                        </wps:wsp>
                        <wps:wsp>
                          <wps:cNvPr id="12" name="Rectangle 12"/>
                          <wps:cNvSpPr/>
                          <wps:spPr>
                            <a:xfrm>
                              <a:off x="815" y="933853"/>
                              <a:ext cx="1433334" cy="682545"/>
                            </a:xfrm>
                            <a:prstGeom prst="rect">
                              <a:avLst/>
                            </a:prstGeom>
                            <a:solidFill>
                              <a:srgbClr val="FFFFFF"/>
                            </a:solidFill>
                            <a:ln w="9525" cap="flat" cmpd="sng">
                              <a:solidFill>
                                <a:srgbClr val="666666"/>
                              </a:solidFill>
                              <a:prstDash val="solid"/>
                              <a:round/>
                              <a:headEnd type="none" w="med" len="med"/>
                              <a:tailEnd type="none" w="med" len="med"/>
                            </a:ln>
                          </wps:spPr>
                          <wps:txbx>
                            <w:txbxContent>
                              <w:p w:rsidR="009B5E8E" w:rsidRDefault="009B5E8E" w:rsidP="00120E36">
                                <w:pPr>
                                  <w:jc w:val="center"/>
                                </w:pPr>
                                <w:r>
                                  <w:t>INSer</w:t>
                                </w:r>
                              </w:p>
                            </w:txbxContent>
                          </wps:txbx>
                          <wps:bodyPr anchor="ctr">
                            <a:prstTxWarp prst="textNoShape">
                              <a:avLst/>
                            </a:prstTxWarp>
                            <a:noAutofit/>
                          </wps:bodyPr>
                        </wps:wsp>
                        <wps:wsp>
                          <wps:cNvPr id="13" name="Straight Arrow Connector 13"/>
                          <wps:cNvCnPr/>
                          <wps:spPr>
                            <a:xfrm flipV="1">
                              <a:off x="1440148" y="1213253"/>
                              <a:ext cx="3000335" cy="1316673"/>
                            </a:xfrm>
                            <a:prstGeom prst="straightConnector1">
                              <a:avLst/>
                            </a:prstGeom>
                            <a:solidFill>
                              <a:srgbClr val="FFFFFF"/>
                            </a:solidFill>
                            <a:ln w="12700" cap="flat" cmpd="sng">
                              <a:solidFill>
                                <a:srgbClr val="666666"/>
                              </a:solidFill>
                              <a:prstDash val="solid"/>
                              <a:round/>
                              <a:headEnd type="none" w="med" len="med"/>
                              <a:tailEnd type="triangle" w="med" len="med"/>
                            </a:ln>
                          </wps:spPr>
                          <wps:bodyPr/>
                        </wps:wsp>
                        <wps:wsp>
                          <wps:cNvPr id="14" name="Straight Arrow Connector 14"/>
                          <wps:cNvCnPr/>
                          <wps:spPr>
                            <a:xfrm>
                              <a:off x="1397815" y="341186"/>
                              <a:ext cx="2959425" cy="161763"/>
                            </a:xfrm>
                            <a:prstGeom prst="straightConnector1">
                              <a:avLst/>
                            </a:prstGeom>
                            <a:solidFill>
                              <a:srgbClr val="FFFFFF"/>
                            </a:solidFill>
                            <a:ln w="12700" cap="flat" cmpd="sng">
                              <a:solidFill>
                                <a:srgbClr val="666666"/>
                              </a:solidFill>
                              <a:prstDash val="solid"/>
                              <a:round/>
                              <a:headEnd type="none" w="med" len="med"/>
                              <a:tailEnd type="triangle" w="med" len="med"/>
                            </a:ln>
                          </wps:spPr>
                          <wps:bodyPr/>
                        </wps:wsp>
                      </wpg:grpSp>
                      <wps:wsp>
                        <wps:cNvPr id="7" name="Rectangle 7"/>
                        <wps:cNvSpPr/>
                        <wps:spPr>
                          <a:xfrm>
                            <a:off x="0" y="0"/>
                            <a:ext cx="1356715" cy="6731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9B5E8E" w:rsidRDefault="009B5E8E" w:rsidP="00120E36">
                              <w:pPr>
                                <w:rPr>
                                  <w:rFonts w:ascii="Times New Roman" w:hAnsi="Times New Roman" w:cs="Times New Roman"/>
                                  <w:color w:val="000000"/>
                                  <w:lang w:val="fr-FR"/>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color w:val="000000"/>
                                  <w:lang w:val="fr-FR"/>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CM</w:t>
                              </w:r>
                            </w:p>
                          </w:txbxContent>
                        </wps:txbx>
                        <wps:bodyPr vert="horz" wrap="square" lIns="91440" tIns="45720" rIns="91440" bIns="45720" anchor="ctr">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045" o:spid="_x0000_s1026" style="position:absolute;left:0;text-align:left;margin-left:0;margin-top:-20613pt;width:441.65pt;height:139.2pt;z-index:251659264;mso-wrap-distance-left:0;mso-wrap-distance-right:0;mso-position-horizontal-relative:margin;mso-position-vertical-relative:page;mso-width-relative:margin;mso-height-relative:margin" coordsize="63595,3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">
                <v:group id="Group 6" o:spid="_x0000_s1027" style="position:absolute;left:8;top:871;width:63587;height:31236" coordorigin="8,871" coordsize="65475,3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8" o:spid="_x0000_s1028" style="position:absolute;left:490;top:871;width:64994;height:3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" strokecolor="#666">
                    <v:stroke joinstyle="round"/>
                    <v:textbox>
                      <w:txbxContent>
                        <w:p w:rsidR="009B5E8E" w:rsidRDefault="009B5E8E" w:rsidP="00120E36">
                          <w:pPr>
                            <w:jc w:val="center"/>
                          </w:pPr>
                        </w:p>
                        <w:p w:rsidR="009B5E8E" w:rsidRDefault="009B5E8E" w:rsidP="00120E36">
                          <w:pPr>
                            <w:jc w:val="center"/>
                          </w:pPr>
                        </w:p>
                        <w:p w:rsidR="009B5E8E" w:rsidRDefault="009B5E8E" w:rsidP="00120E36">
                          <w:pPr>
                            <w:jc w:val="center"/>
                          </w:pPr>
                        </w:p>
                      </w:txbxContent>
                    </v:textbox>
                  </v:rect>
                  <v:shapetype id="_x0000_t32" coordsize="21600,21600" o:spt="32" o:oned="t" path="m,l21600,21600e" filled="f">
                    <v:path arrowok="t" fillok="f" o:connecttype="none"/>
                    <o:lock v:ext="edit" shapetype="t"/>
                  </v:shapetype>
                  <v:shape id="Straight Arrow Connector 9" o:spid="_x0000_s1029" type="#_x0000_t32" style="position:absolute;left:14062;top:8068;width:31043;height:51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" filled="t" strokecolor="#666" strokeweight="1pt">
                    <v:stroke endarrow="block"/>
                  </v:shape>
                  <v:rect id="Rectangle 10" o:spid="_x0000_s1030" style="position:absolute;left:44373;top:2311;width:18127;height:1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" strokecolor="#666">
                    <v:stroke joinstyle="round"/>
                    <v:textbox>
                      <w:txbxContent>
                        <w:p w:rsidR="009B5E8E" w:rsidRDefault="009B5E8E" w:rsidP="00120E36">
                          <w:pPr>
                            <w:jc w:val="center"/>
                          </w:pPr>
                          <w:r>
                            <w:t>SEL</w:t>
                          </w:r>
                        </w:p>
                      </w:txbxContent>
                    </v:textbox>
                  </v:rect>
                  <v:rect id="Rectangle 11" o:spid="_x0000_s1031" style="position:absolute;left:431;top:18397;width:14249;height:10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" strokecolor="#666">
                    <v:stroke joinstyle="round"/>
                    <v:textbox>
                      <w:txbxContent>
                        <w:p w:rsidR="009B5E8E" w:rsidRDefault="009B5E8E" w:rsidP="00120E36">
                          <w:pPr>
                            <w:jc w:val="center"/>
                          </w:pPr>
                          <w:r>
                            <w:t>CM</w:t>
                          </w:r>
                        </w:p>
                        <w:p w:rsidR="009B5E8E" w:rsidRDefault="009B5E8E" w:rsidP="00120E36">
                          <w:pPr>
                            <w:jc w:val="center"/>
                          </w:pPr>
                          <w:r>
                            <w:t>*</w:t>
                          </w:r>
                        </w:p>
                        <w:p w:rsidR="009B5E8E" w:rsidRDefault="009B5E8E" w:rsidP="00120E36">
                          <w:pPr>
                            <w:jc w:val="center"/>
                          </w:pPr>
                          <w:r>
                            <w:t>INSer</w:t>
                          </w:r>
                        </w:p>
                        <w:p w:rsidR="009B5E8E" w:rsidRDefault="009B5E8E" w:rsidP="00120E36">
                          <w:pPr>
                            <w:jc w:val="center"/>
                          </w:pPr>
                        </w:p>
                        <w:p w:rsidR="009B5E8E" w:rsidRDefault="009B5E8E" w:rsidP="00120E36">
                          <w:pPr>
                            <w:jc w:val="center"/>
                          </w:pPr>
                        </w:p>
                      </w:txbxContent>
                    </v:textbox>
                  </v:rect>
                  <v:rect id="Rectangle 12" o:spid="_x0000_s1032" style="position:absolute;left:8;top:9338;width:14333;height: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" strokecolor="#666">
                    <v:stroke joinstyle="round"/>
                    <v:textbox>
                      <w:txbxContent>
                        <w:p w:rsidR="009B5E8E" w:rsidRDefault="009B5E8E" w:rsidP="00120E36">
                          <w:pPr>
                            <w:jc w:val="center"/>
                          </w:pPr>
                          <w:r>
                            <w:t>INSer</w:t>
                          </w:r>
                        </w:p>
                      </w:txbxContent>
                    </v:textbox>
                  </v:rect>
                  <v:shape id="Straight Arrow Connector 13" o:spid="_x0000_s1033" type="#_x0000_t32" style="position:absolute;left:14401;top:12132;width:30003;height:131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" filled="t" strokecolor="#666" strokeweight="1pt">
                    <v:stroke endarrow="block"/>
                  </v:shape>
                  <v:shape id="Straight Arrow Connector 14" o:spid="_x0000_s1034" type="#_x0000_t32" style="position:absolute;left:13978;top:3411;width:29594;height:1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" filled="t" strokecolor="#666" strokeweight="1pt">
                    <v:stroke endarrow="block"/>
                  </v:shape>
                </v:group>
                <v:rect id="Rectangle 7" o:spid="_x0000_s1035" style="position:absolute;width:13567;height: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">
                  <v:stroke joinstyle="round"/>
                  <v:textbox>
                    <w:txbxContent>
                      <w:p w:rsidR="009B5E8E" w:rsidRDefault="009B5E8E" w:rsidP="00120E36">
                        <w:pPr>
                          <w:rPr>
                            <w:rFonts w:ascii="Times New Roman" w:hAnsi="Times New Roman" w:cs="Times New Roman"/>
                            <w:color w:val="000000"/>
                            <w:lang w:val="fr-FR"/>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color w:val="000000"/>
                            <w:lang w:val="fr-FR"/>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CM</w:t>
                        </w:r>
                      </w:p>
                    </w:txbxContent>
                  </v:textbox>
                </v:rect>
                <w10:wrap anchorx="margin" anchory="page"/>
              </v:group>
            </w:pict>
          </mc:Fallback>
        </mc:AlternateContent>
      </w:r>
      <w:r>
        <w:rPr>
          <w:rFonts w:ascii="Times New Roman" w:hAnsi="Times New Roman" w:cs="Times New Roman"/>
        </w:rPr>
        <w:t>Pearson correlation coefficients among the main and sub-variables of the study were performed. Pearson’s values range from -1 to +1, where values closer to +1 indicate a strong positive relationship, values near -1 indicate a strong negative relationship, and values around 0 indicate no linear relationship. Statistical significance was considered at p &lt; 0.5 levels.</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b/>
          <w:bCs/>
        </w:rPr>
        <w:t xml:space="preserve">Table 6: </w:t>
      </w:r>
      <w:r>
        <w:rPr>
          <w:rFonts w:ascii="Times New Roman" w:hAnsi="Times New Roman" w:cs="Times New Roman"/>
        </w:rPr>
        <w:t>Correlation analysis of main study variables: classroom management (CM), student engagement in learning (SEL), and in-service training (</w:t>
      </w:r>
      <w:proofErr w:type="spellStart"/>
      <w:r>
        <w:rPr>
          <w:rFonts w:ascii="Times New Roman" w:hAnsi="Times New Roman" w:cs="Times New Roman"/>
        </w:rPr>
        <w:t>INSer</w:t>
      </w:r>
      <w:proofErr w:type="spellEnd"/>
      <w:r>
        <w:rPr>
          <w:rFonts w:ascii="Times New Roman" w:hAnsi="Times New Roman" w:cs="Times New Roman"/>
        </w:rPr>
        <w:t>) as seen below.</w:t>
      </w:r>
    </w:p>
    <w:tbl>
      <w:tblPr>
        <w:tblStyle w:val="APAReport"/>
        <w:tblW w:w="9250" w:type="dxa"/>
        <w:tblLayout w:type="fixed"/>
        <w:tblLook w:val="04A0" w:firstRow="1" w:lastRow="0" w:firstColumn="1" w:lastColumn="0" w:noHBand="0" w:noVBand="1"/>
      </w:tblPr>
      <w:tblGrid>
        <w:gridCol w:w="4191"/>
        <w:gridCol w:w="1615"/>
        <w:gridCol w:w="1722"/>
        <w:gridCol w:w="1722"/>
      </w:tblGrid>
      <w:tr w:rsidR="00120E36" w:rsidTr="00120E36">
        <w:trPr>
          <w:cnfStyle w:val="100000000000" w:firstRow="1" w:lastRow="0" w:firstColumn="0" w:lastColumn="0" w:oddVBand="0" w:evenVBand="0" w:oddHBand="0" w:evenHBand="0" w:firstRowFirstColumn="0" w:firstRowLastColumn="0" w:lastRowFirstColumn="0" w:lastRowLastColumn="0"/>
          <w:trHeight w:val="299"/>
        </w:trPr>
        <w:tc>
          <w:tcPr>
            <w:tcW w:w="4190" w:type="dxa"/>
            <w:hideMark/>
          </w:tcPr>
          <w:p w:rsidR="00120E36" w:rsidRDefault="00120E36">
            <w:pPr>
              <w:tabs>
                <w:tab w:val="left" w:pos="0"/>
                <w:tab w:val="left" w:pos="1335"/>
              </w:tabs>
              <w:spacing w:line="480" w:lineRule="auto"/>
              <w:jc w:val="both"/>
              <w:rPr>
                <w:rFonts w:ascii="Times New Roman" w:eastAsia="SimSun" w:hAnsi="Times New Roman" w:cs="SimSun"/>
                <w14:ligatures w14:val="standardContextual"/>
              </w:rPr>
            </w:pPr>
            <w:bookmarkStart w:id="34" w:name="_Hlk93695282"/>
            <w:r>
              <w:rPr>
                <w:rFonts w:ascii="Times New Roman" w:hAnsi="Times New Roman"/>
              </w:rPr>
              <w:t>Variables</w:t>
            </w:r>
          </w:p>
        </w:tc>
        <w:tc>
          <w:tcPr>
            <w:tcW w:w="1614" w:type="dxa"/>
            <w:hideMark/>
          </w:tcPr>
          <w:p w:rsidR="00120E36" w:rsidRDefault="00120E36">
            <w:pPr>
              <w:tabs>
                <w:tab w:val="left" w:pos="0"/>
                <w:tab w:val="left" w:pos="1335"/>
              </w:tabs>
              <w:spacing w:line="480" w:lineRule="auto"/>
              <w:jc w:val="both"/>
              <w:rPr>
                <w:rFonts w:ascii="Times New Roman" w:eastAsia="SimSun" w:hAnsi="Times New Roman" w:cs="SimSun"/>
                <w14:ligatures w14:val="standardContextual"/>
              </w:rPr>
            </w:pPr>
            <w:r>
              <w:rPr>
                <w:rFonts w:ascii="Times New Roman" w:hAnsi="Times New Roman"/>
              </w:rPr>
              <w:t>1(CM)</w:t>
            </w:r>
          </w:p>
        </w:tc>
        <w:tc>
          <w:tcPr>
            <w:tcW w:w="1721" w:type="dxa"/>
            <w:hideMark/>
          </w:tcPr>
          <w:p w:rsidR="00120E36" w:rsidRDefault="00120E36">
            <w:pPr>
              <w:tabs>
                <w:tab w:val="left" w:pos="0"/>
                <w:tab w:val="left" w:pos="1335"/>
              </w:tabs>
              <w:spacing w:line="480" w:lineRule="auto"/>
              <w:jc w:val="both"/>
              <w:rPr>
                <w:rFonts w:ascii="Times New Roman" w:eastAsia="SimSun" w:hAnsi="Times New Roman" w:cs="SimSun"/>
                <w14:ligatures w14:val="standardContextual"/>
              </w:rPr>
            </w:pPr>
            <w:r>
              <w:rPr>
                <w:rFonts w:ascii="Times New Roman" w:hAnsi="Times New Roman"/>
              </w:rPr>
              <w:t>2(SEL)</w:t>
            </w:r>
          </w:p>
        </w:tc>
        <w:tc>
          <w:tcPr>
            <w:tcW w:w="1721" w:type="dxa"/>
            <w:hideMark/>
          </w:tcPr>
          <w:p w:rsidR="00120E36" w:rsidRDefault="00120E36">
            <w:pPr>
              <w:tabs>
                <w:tab w:val="left" w:pos="0"/>
                <w:tab w:val="left" w:pos="1335"/>
              </w:tabs>
              <w:spacing w:line="480" w:lineRule="auto"/>
              <w:jc w:val="both"/>
              <w:rPr>
                <w:rFonts w:ascii="Times New Roman" w:eastAsia="SimSun" w:hAnsi="Times New Roman" w:cs="SimSun"/>
                <w14:ligatures w14:val="standardContextual"/>
              </w:rPr>
            </w:pPr>
            <w:r>
              <w:rPr>
                <w:rFonts w:ascii="Times New Roman" w:hAnsi="Times New Roman"/>
              </w:rPr>
              <w:t>3(</w:t>
            </w:r>
            <w:proofErr w:type="spellStart"/>
            <w:r>
              <w:rPr>
                <w:rFonts w:ascii="Times New Roman" w:hAnsi="Times New Roman"/>
              </w:rPr>
              <w:t>INSer</w:t>
            </w:r>
            <w:proofErr w:type="spellEnd"/>
            <w:r>
              <w:rPr>
                <w:rFonts w:ascii="Times New Roman" w:hAnsi="Times New Roman"/>
              </w:rPr>
              <w:t>)</w:t>
            </w:r>
          </w:p>
        </w:tc>
      </w:tr>
      <w:tr w:rsidR="00120E36" w:rsidTr="00120E36">
        <w:trPr>
          <w:trHeight w:val="315"/>
        </w:trPr>
        <w:tc>
          <w:tcPr>
            <w:tcW w:w="4190" w:type="dxa"/>
            <w:tcBorders>
              <w:top w:val="nil"/>
              <w:left w:val="nil"/>
              <w:bottom w:val="nil"/>
              <w:right w:val="nil"/>
            </w:tcBorders>
            <w:hideMark/>
          </w:tcPr>
          <w:p w:rsidR="00120E36" w:rsidRDefault="00120E36">
            <w:pPr>
              <w:tabs>
                <w:tab w:val="left" w:pos="0"/>
                <w:tab w:val="left" w:pos="1335"/>
              </w:tabs>
              <w:spacing w:line="480" w:lineRule="auto"/>
              <w:jc w:val="both"/>
              <w:rPr>
                <w:rFonts w:ascii="Times New Roman" w:eastAsia="SimSun" w:hAnsi="Times New Roman" w:cs="SimSun"/>
                <w14:ligatures w14:val="standardContextual"/>
              </w:rPr>
            </w:pPr>
            <w:r>
              <w:rPr>
                <w:rFonts w:ascii="Times New Roman" w:hAnsi="Times New Roman"/>
              </w:rPr>
              <w:t>1. Classroom Management (CM)</w:t>
            </w:r>
          </w:p>
        </w:tc>
        <w:tc>
          <w:tcPr>
            <w:tcW w:w="1614" w:type="dxa"/>
            <w:tcBorders>
              <w:top w:val="nil"/>
              <w:left w:val="nil"/>
              <w:bottom w:val="nil"/>
              <w:right w:val="nil"/>
            </w:tcBorders>
            <w:hideMark/>
          </w:tcPr>
          <w:p w:rsidR="00120E36" w:rsidRDefault="00120E36">
            <w:pPr>
              <w:tabs>
                <w:tab w:val="left" w:pos="0"/>
                <w:tab w:val="left" w:pos="1335"/>
              </w:tabs>
              <w:spacing w:line="480" w:lineRule="auto"/>
              <w:jc w:val="both"/>
              <w:rPr>
                <w:rFonts w:ascii="Times New Roman" w:eastAsia="SimSun" w:hAnsi="Times New Roman" w:cs="SimSun"/>
                <w14:ligatures w14:val="standardContextual"/>
              </w:rPr>
            </w:pPr>
            <w:r>
              <w:rPr>
                <w:rFonts w:ascii="Times New Roman" w:hAnsi="Times New Roman"/>
              </w:rPr>
              <w:t>1</w:t>
            </w:r>
          </w:p>
        </w:tc>
        <w:tc>
          <w:tcPr>
            <w:tcW w:w="1721" w:type="dxa"/>
            <w:tcBorders>
              <w:top w:val="nil"/>
              <w:left w:val="nil"/>
              <w:bottom w:val="nil"/>
              <w:right w:val="nil"/>
            </w:tcBorders>
          </w:tcPr>
          <w:p w:rsidR="00120E36" w:rsidRDefault="00120E36">
            <w:pPr>
              <w:tabs>
                <w:tab w:val="left" w:pos="0"/>
                <w:tab w:val="left" w:pos="1335"/>
              </w:tabs>
              <w:spacing w:line="480" w:lineRule="auto"/>
              <w:jc w:val="both"/>
              <w:rPr>
                <w:rFonts w:ascii="Times New Roman" w:eastAsia="SimSun" w:hAnsi="Times New Roman" w:cs="SimSun"/>
                <w14:ligatures w14:val="standardContextual"/>
              </w:rPr>
            </w:pPr>
          </w:p>
        </w:tc>
        <w:tc>
          <w:tcPr>
            <w:tcW w:w="1721" w:type="dxa"/>
            <w:tcBorders>
              <w:top w:val="nil"/>
              <w:left w:val="nil"/>
              <w:bottom w:val="nil"/>
              <w:right w:val="nil"/>
            </w:tcBorders>
          </w:tcPr>
          <w:p w:rsidR="00120E36" w:rsidRDefault="00120E36">
            <w:pPr>
              <w:tabs>
                <w:tab w:val="left" w:pos="0"/>
                <w:tab w:val="left" w:pos="1335"/>
              </w:tabs>
              <w:spacing w:line="480" w:lineRule="auto"/>
              <w:jc w:val="both"/>
              <w:rPr>
                <w:rFonts w:ascii="Times New Roman" w:eastAsia="SimSun" w:hAnsi="Times New Roman" w:cs="SimSun"/>
                <w14:ligatures w14:val="standardContextual"/>
              </w:rPr>
            </w:pPr>
          </w:p>
        </w:tc>
      </w:tr>
      <w:tr w:rsidR="00120E36" w:rsidTr="00120E36">
        <w:trPr>
          <w:trHeight w:val="299"/>
        </w:trPr>
        <w:tc>
          <w:tcPr>
            <w:tcW w:w="4190" w:type="dxa"/>
            <w:tcBorders>
              <w:top w:val="nil"/>
              <w:left w:val="nil"/>
              <w:bottom w:val="nil"/>
              <w:right w:val="nil"/>
            </w:tcBorders>
            <w:hideMark/>
          </w:tcPr>
          <w:p w:rsidR="00120E36" w:rsidRDefault="00120E36">
            <w:pPr>
              <w:tabs>
                <w:tab w:val="left" w:pos="0"/>
                <w:tab w:val="left" w:pos="1335"/>
              </w:tabs>
              <w:spacing w:line="480" w:lineRule="auto"/>
              <w:jc w:val="both"/>
              <w:rPr>
                <w:rFonts w:ascii="Times New Roman" w:eastAsia="SimSun" w:hAnsi="Times New Roman" w:cs="SimSun"/>
                <w14:ligatures w14:val="standardContextual"/>
              </w:rPr>
            </w:pPr>
            <w:r>
              <w:rPr>
                <w:rFonts w:ascii="Times New Roman" w:hAnsi="Times New Roman"/>
              </w:rPr>
              <w:t xml:space="preserve">2. </w:t>
            </w:r>
            <w:proofErr w:type="spellStart"/>
            <w:r>
              <w:rPr>
                <w:rFonts w:ascii="Times New Roman" w:hAnsi="Times New Roman"/>
              </w:rPr>
              <w:t>Student</w:t>
            </w:r>
            <w:proofErr w:type="spellEnd"/>
            <w:r>
              <w:rPr>
                <w:rFonts w:ascii="Times New Roman" w:hAnsi="Times New Roman"/>
              </w:rPr>
              <w:t xml:space="preserve"> engagement in </w:t>
            </w:r>
            <w:proofErr w:type="spellStart"/>
            <w:r>
              <w:rPr>
                <w:rFonts w:ascii="Times New Roman" w:hAnsi="Times New Roman"/>
              </w:rPr>
              <w:t>learning</w:t>
            </w:r>
            <w:proofErr w:type="spellEnd"/>
            <w:r>
              <w:rPr>
                <w:rFonts w:ascii="Times New Roman" w:hAnsi="Times New Roman"/>
              </w:rPr>
              <w:t xml:space="preserve"> (SEL)</w:t>
            </w:r>
          </w:p>
        </w:tc>
        <w:tc>
          <w:tcPr>
            <w:tcW w:w="1614" w:type="dxa"/>
            <w:tcBorders>
              <w:top w:val="nil"/>
              <w:left w:val="nil"/>
              <w:bottom w:val="nil"/>
              <w:right w:val="nil"/>
            </w:tcBorders>
            <w:hideMark/>
          </w:tcPr>
          <w:p w:rsidR="00120E36" w:rsidRDefault="00120E36">
            <w:pPr>
              <w:tabs>
                <w:tab w:val="left" w:pos="0"/>
                <w:tab w:val="left" w:pos="1335"/>
              </w:tabs>
              <w:spacing w:line="480" w:lineRule="auto"/>
              <w:jc w:val="both"/>
              <w:rPr>
                <w:rFonts w:ascii="Times New Roman" w:eastAsia="SimSun" w:hAnsi="Times New Roman" w:cs="SimSun"/>
                <w14:ligatures w14:val="standardContextual"/>
              </w:rPr>
            </w:pPr>
            <w:r>
              <w:rPr>
                <w:rFonts w:ascii="Times New Roman" w:hAnsi="Times New Roman"/>
              </w:rPr>
              <w:t>0.641***</w:t>
            </w:r>
          </w:p>
        </w:tc>
        <w:tc>
          <w:tcPr>
            <w:tcW w:w="1721" w:type="dxa"/>
            <w:tcBorders>
              <w:top w:val="nil"/>
              <w:left w:val="nil"/>
              <w:bottom w:val="nil"/>
              <w:right w:val="nil"/>
            </w:tcBorders>
            <w:hideMark/>
          </w:tcPr>
          <w:p w:rsidR="00120E36" w:rsidRDefault="00120E36">
            <w:pPr>
              <w:tabs>
                <w:tab w:val="left" w:pos="0"/>
                <w:tab w:val="left" w:pos="1335"/>
              </w:tabs>
              <w:spacing w:line="480" w:lineRule="auto"/>
              <w:jc w:val="both"/>
              <w:rPr>
                <w:rFonts w:ascii="Times New Roman" w:eastAsia="SimSun" w:hAnsi="Times New Roman" w:cs="SimSun"/>
                <w14:ligatures w14:val="standardContextual"/>
              </w:rPr>
            </w:pPr>
            <w:r>
              <w:rPr>
                <w:rFonts w:ascii="Times New Roman" w:hAnsi="Times New Roman"/>
              </w:rPr>
              <w:t>1</w:t>
            </w:r>
          </w:p>
        </w:tc>
        <w:tc>
          <w:tcPr>
            <w:tcW w:w="1721" w:type="dxa"/>
            <w:tcBorders>
              <w:top w:val="nil"/>
              <w:left w:val="nil"/>
              <w:bottom w:val="nil"/>
              <w:right w:val="nil"/>
            </w:tcBorders>
          </w:tcPr>
          <w:p w:rsidR="00120E36" w:rsidRDefault="00120E36">
            <w:pPr>
              <w:tabs>
                <w:tab w:val="left" w:pos="0"/>
                <w:tab w:val="left" w:pos="1335"/>
              </w:tabs>
              <w:spacing w:line="480" w:lineRule="auto"/>
              <w:jc w:val="both"/>
              <w:rPr>
                <w:rFonts w:ascii="Times New Roman" w:eastAsia="SimSun" w:hAnsi="Times New Roman" w:cs="SimSun"/>
                <w14:ligatures w14:val="standardContextual"/>
              </w:rPr>
            </w:pPr>
          </w:p>
        </w:tc>
      </w:tr>
      <w:tr w:rsidR="00120E36" w:rsidTr="00120E36">
        <w:trPr>
          <w:trHeight w:val="315"/>
        </w:trPr>
        <w:tc>
          <w:tcPr>
            <w:tcW w:w="4190" w:type="dxa"/>
            <w:tcBorders>
              <w:top w:val="nil"/>
              <w:left w:val="nil"/>
              <w:bottom w:val="single" w:sz="12" w:space="0" w:color="auto"/>
              <w:right w:val="nil"/>
            </w:tcBorders>
            <w:hideMark/>
          </w:tcPr>
          <w:p w:rsidR="00120E36" w:rsidRDefault="00120E36">
            <w:pPr>
              <w:tabs>
                <w:tab w:val="left" w:pos="0"/>
                <w:tab w:val="left" w:pos="1335"/>
              </w:tabs>
              <w:spacing w:line="480" w:lineRule="auto"/>
              <w:jc w:val="both"/>
              <w:rPr>
                <w:rFonts w:ascii="Times New Roman" w:eastAsia="SimSun" w:hAnsi="Times New Roman" w:cs="SimSun"/>
                <w14:ligatures w14:val="standardContextual"/>
              </w:rPr>
            </w:pPr>
            <w:r>
              <w:rPr>
                <w:rFonts w:ascii="Times New Roman" w:hAnsi="Times New Roman"/>
              </w:rPr>
              <w:t>3. In-service training (</w:t>
            </w:r>
            <w:proofErr w:type="spellStart"/>
            <w:r>
              <w:rPr>
                <w:rFonts w:ascii="Times New Roman" w:hAnsi="Times New Roman"/>
              </w:rPr>
              <w:t>INSer</w:t>
            </w:r>
            <w:proofErr w:type="spellEnd"/>
            <w:r>
              <w:rPr>
                <w:rFonts w:ascii="Times New Roman" w:hAnsi="Times New Roman"/>
              </w:rPr>
              <w:t>)</w:t>
            </w:r>
          </w:p>
        </w:tc>
        <w:tc>
          <w:tcPr>
            <w:tcW w:w="1614" w:type="dxa"/>
            <w:tcBorders>
              <w:top w:val="nil"/>
              <w:left w:val="nil"/>
              <w:bottom w:val="single" w:sz="12" w:space="0" w:color="auto"/>
              <w:right w:val="nil"/>
            </w:tcBorders>
            <w:hideMark/>
          </w:tcPr>
          <w:p w:rsidR="00120E36" w:rsidRDefault="00120E36">
            <w:pPr>
              <w:tabs>
                <w:tab w:val="left" w:pos="0"/>
                <w:tab w:val="left" w:pos="1335"/>
              </w:tabs>
              <w:spacing w:line="480" w:lineRule="auto"/>
              <w:jc w:val="both"/>
              <w:rPr>
                <w:rFonts w:ascii="Times New Roman" w:eastAsia="SimSun" w:hAnsi="Times New Roman" w:cs="SimSun"/>
                <w14:ligatures w14:val="standardContextual"/>
              </w:rPr>
            </w:pPr>
            <w:r>
              <w:rPr>
                <w:rFonts w:ascii="Times New Roman" w:hAnsi="Times New Roman"/>
              </w:rPr>
              <w:t>0.038</w:t>
            </w:r>
          </w:p>
        </w:tc>
        <w:tc>
          <w:tcPr>
            <w:tcW w:w="1721" w:type="dxa"/>
            <w:tcBorders>
              <w:top w:val="nil"/>
              <w:left w:val="nil"/>
              <w:bottom w:val="single" w:sz="12" w:space="0" w:color="auto"/>
              <w:right w:val="nil"/>
            </w:tcBorders>
            <w:hideMark/>
          </w:tcPr>
          <w:p w:rsidR="00120E36" w:rsidRDefault="00120E36">
            <w:pPr>
              <w:tabs>
                <w:tab w:val="left" w:pos="0"/>
                <w:tab w:val="left" w:pos="1335"/>
              </w:tabs>
              <w:spacing w:line="480" w:lineRule="auto"/>
              <w:jc w:val="both"/>
              <w:rPr>
                <w:rFonts w:ascii="Times New Roman" w:eastAsia="SimSun" w:hAnsi="Times New Roman" w:cs="SimSun"/>
                <w14:ligatures w14:val="standardContextual"/>
              </w:rPr>
            </w:pPr>
            <w:r>
              <w:rPr>
                <w:rFonts w:ascii="Times New Roman" w:hAnsi="Times New Roman"/>
              </w:rPr>
              <w:t>0.137</w:t>
            </w:r>
          </w:p>
        </w:tc>
        <w:tc>
          <w:tcPr>
            <w:tcW w:w="1721" w:type="dxa"/>
            <w:tcBorders>
              <w:top w:val="nil"/>
              <w:left w:val="nil"/>
              <w:bottom w:val="single" w:sz="12" w:space="0" w:color="auto"/>
              <w:right w:val="nil"/>
            </w:tcBorders>
            <w:hideMark/>
          </w:tcPr>
          <w:p w:rsidR="00120E36" w:rsidRDefault="00120E36">
            <w:pPr>
              <w:tabs>
                <w:tab w:val="left" w:pos="0"/>
                <w:tab w:val="left" w:pos="1335"/>
              </w:tabs>
              <w:spacing w:line="480" w:lineRule="auto"/>
              <w:jc w:val="both"/>
              <w:rPr>
                <w:rFonts w:ascii="Times New Roman" w:eastAsia="SimSun" w:hAnsi="Times New Roman" w:cs="SimSun"/>
                <w14:ligatures w14:val="standardContextual"/>
              </w:rPr>
            </w:pPr>
            <w:r>
              <w:rPr>
                <w:rFonts w:ascii="Times New Roman" w:hAnsi="Times New Roman"/>
              </w:rPr>
              <w:t>1</w:t>
            </w:r>
          </w:p>
        </w:tc>
      </w:tr>
    </w:tbl>
    <w:bookmarkEnd w:id="34"/>
    <w:p w:rsidR="00120E36" w:rsidRDefault="00120E36" w:rsidP="00120E36">
      <w:pPr>
        <w:tabs>
          <w:tab w:val="left" w:pos="0"/>
        </w:tabs>
        <w:spacing w:after="0" w:line="480" w:lineRule="auto"/>
        <w:jc w:val="both"/>
        <w:rPr>
          <w:rFonts w:ascii="Times New Roman" w:eastAsia="SimSun" w:hAnsi="Times New Roman" w:cs="Times New Roman"/>
          <w:kern w:val="2"/>
          <w14:ligatures w14:val="standardContextual"/>
        </w:rPr>
      </w:pPr>
      <w:r>
        <w:rPr>
          <w:rFonts w:ascii="Times New Roman" w:hAnsi="Times New Roman" w:cs="Times New Roman"/>
        </w:rPr>
        <w:t>***p&lt;0.001.  P&gt;0.05</w:t>
      </w:r>
    </w:p>
    <w:p w:rsidR="00120E36" w:rsidRDefault="00120E36" w:rsidP="00120E36">
      <w:pPr>
        <w:tabs>
          <w:tab w:val="left" w:pos="0"/>
        </w:tabs>
        <w:spacing w:after="0" w:line="480" w:lineRule="auto"/>
        <w:contextualSpacing/>
        <w:jc w:val="both"/>
        <w:rPr>
          <w:rFonts w:ascii="Times New Roman" w:hAnsi="Times New Roman" w:cs="Times New Roman"/>
        </w:rPr>
      </w:pPr>
      <w:r>
        <w:rPr>
          <w:rFonts w:ascii="Times New Roman" w:hAnsi="Times New Roman" w:cs="Times New Roman"/>
        </w:rPr>
        <w:t xml:space="preserve">As gleaned in table 6, results indicate a strong positive correlation between classroom management and student engagement in learning (r = 0.641, p &lt; 0.001). Furthermore, the correlation between classroom management and in-service training is positive but not statistically significant at (r = 0.038, p &gt;0.05). Similarly, the relation between student engagement in learning and in-service training at 95% confidence level was not significant (r = 0.137, p &gt;0.05). </w:t>
      </w:r>
    </w:p>
    <w:p w:rsidR="00120E36" w:rsidRDefault="00120E36" w:rsidP="00120E36">
      <w:pPr>
        <w:tabs>
          <w:tab w:val="left" w:pos="0"/>
        </w:tabs>
        <w:spacing w:after="0" w:line="480" w:lineRule="auto"/>
        <w:contextualSpacing/>
        <w:jc w:val="both"/>
        <w:rPr>
          <w:rFonts w:ascii="Times New Roman" w:hAnsi="Times New Roman" w:cs="Times New Roman"/>
        </w:rPr>
      </w:pPr>
      <w:r>
        <w:rPr>
          <w:rFonts w:ascii="Times New Roman" w:hAnsi="Times New Roman" w:cs="Times New Roman"/>
        </w:rPr>
        <w:t>In summary, the findings from the correlation analysis highlight that among the variables examined, classroom management had a very strong correlation with students’ engagement in learning.</w:t>
      </w:r>
    </w:p>
    <w:p w:rsidR="00120E36" w:rsidRDefault="00120E36" w:rsidP="00120E36">
      <w:pPr>
        <w:pStyle w:val="Heading3"/>
        <w:spacing w:before="0" w:after="0" w:line="480" w:lineRule="auto"/>
        <w:ind w:left="0" w:firstLine="0"/>
      </w:pPr>
      <w:bookmarkStart w:id="35" w:name="_Toc198041670"/>
      <w:bookmarkStart w:id="36" w:name="_Toc196776692"/>
      <w:r>
        <w:lastRenderedPageBreak/>
        <w:t>Correlation (r) of sub-Variables</w:t>
      </w:r>
      <w:bookmarkEnd w:id="35"/>
      <w:bookmarkEnd w:id="36"/>
      <w:r>
        <w:t xml:space="preserve"> </w:t>
      </w:r>
    </w:p>
    <w:p w:rsidR="00120E36" w:rsidRDefault="00120E36" w:rsidP="00120E36">
      <w:pPr>
        <w:pStyle w:val="Caption"/>
        <w:tabs>
          <w:tab w:val="left" w:pos="0"/>
        </w:tabs>
        <w:spacing w:before="0" w:beforeAutospacing="0" w:after="0" w:line="480" w:lineRule="auto"/>
        <w:rPr>
          <w:b/>
          <w:bCs/>
          <w:i w:val="0"/>
          <w:iCs w:val="0"/>
          <w:color w:val="000000" w:themeColor="text1"/>
          <w:sz w:val="24"/>
          <w:szCs w:val="24"/>
        </w:rPr>
      </w:pPr>
      <w:bookmarkStart w:id="37" w:name="_Toc198040534"/>
      <w:r>
        <w:rPr>
          <w:b/>
          <w:bCs/>
          <w:i w:val="0"/>
          <w:iCs w:val="0"/>
          <w:color w:val="000000" w:themeColor="text1"/>
          <w:sz w:val="24"/>
          <w:szCs w:val="24"/>
        </w:rPr>
        <w:t>Table 7: Correlation of main and sub variables of the study.</w:t>
      </w:r>
      <w:bookmarkEnd w:id="37"/>
    </w:p>
    <w:tbl>
      <w:tblPr>
        <w:tblStyle w:val="APAReport"/>
        <w:tblW w:w="9287" w:type="dxa"/>
        <w:tblLook w:val="04A0" w:firstRow="1" w:lastRow="0" w:firstColumn="1" w:lastColumn="0" w:noHBand="0" w:noVBand="1"/>
      </w:tblPr>
      <w:tblGrid>
        <w:gridCol w:w="1609"/>
        <w:gridCol w:w="1338"/>
        <w:gridCol w:w="1268"/>
        <w:gridCol w:w="1268"/>
        <w:gridCol w:w="1268"/>
        <w:gridCol w:w="1268"/>
        <w:gridCol w:w="1268"/>
      </w:tblGrid>
      <w:tr w:rsidR="00120E36" w:rsidTr="00120E36">
        <w:trPr>
          <w:cnfStyle w:val="100000000000" w:firstRow="1" w:lastRow="0" w:firstColumn="0" w:lastColumn="0" w:oddVBand="0" w:evenVBand="0" w:oddHBand="0" w:evenHBand="0" w:firstRowFirstColumn="0" w:firstRowLastColumn="0" w:lastRowFirstColumn="0" w:lastRowLastColumn="0"/>
          <w:trHeight w:val="254"/>
        </w:trPr>
        <w:tc>
          <w:tcPr>
            <w:tcW w:w="1609" w:type="dxa"/>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hAnsi="Times New Roman"/>
                <w:b/>
                <w:bCs/>
              </w:rPr>
              <w:t>Variables</w:t>
            </w:r>
          </w:p>
        </w:tc>
        <w:tc>
          <w:tcPr>
            <w:tcW w:w="1338" w:type="dxa"/>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hAnsi="Times New Roman"/>
                <w:b/>
                <w:bCs/>
              </w:rPr>
              <w:t>1</w:t>
            </w:r>
          </w:p>
        </w:tc>
        <w:tc>
          <w:tcPr>
            <w:tcW w:w="1268" w:type="dxa"/>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hAnsi="Times New Roman"/>
                <w:b/>
                <w:bCs/>
              </w:rPr>
              <w:t>2</w:t>
            </w:r>
          </w:p>
        </w:tc>
        <w:tc>
          <w:tcPr>
            <w:tcW w:w="1268" w:type="dxa"/>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hAnsi="Times New Roman"/>
                <w:b/>
                <w:bCs/>
              </w:rPr>
              <w:t>3</w:t>
            </w:r>
          </w:p>
        </w:tc>
        <w:tc>
          <w:tcPr>
            <w:tcW w:w="1268" w:type="dxa"/>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hAnsi="Times New Roman"/>
                <w:b/>
                <w:bCs/>
              </w:rPr>
              <w:t>4</w:t>
            </w:r>
          </w:p>
        </w:tc>
        <w:tc>
          <w:tcPr>
            <w:tcW w:w="1268" w:type="dxa"/>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hAnsi="Times New Roman"/>
                <w:b/>
                <w:bCs/>
              </w:rPr>
              <w:t>5</w:t>
            </w:r>
          </w:p>
        </w:tc>
        <w:tc>
          <w:tcPr>
            <w:tcW w:w="1268" w:type="dxa"/>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hAnsi="Times New Roman"/>
                <w:b/>
                <w:bCs/>
              </w:rPr>
              <w:t>6</w:t>
            </w:r>
          </w:p>
        </w:tc>
      </w:tr>
      <w:tr w:rsidR="00120E36" w:rsidTr="00120E36">
        <w:trPr>
          <w:trHeight w:val="254"/>
        </w:trPr>
        <w:tc>
          <w:tcPr>
            <w:tcW w:w="1609"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ETM</w:t>
            </w:r>
          </w:p>
        </w:tc>
        <w:tc>
          <w:tcPr>
            <w:tcW w:w="1338"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1</w:t>
            </w:r>
          </w:p>
        </w:tc>
        <w:tc>
          <w:tcPr>
            <w:tcW w:w="126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c>
          <w:tcPr>
            <w:tcW w:w="126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c>
          <w:tcPr>
            <w:tcW w:w="126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c>
          <w:tcPr>
            <w:tcW w:w="126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c>
          <w:tcPr>
            <w:tcW w:w="126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r>
      <w:tr w:rsidR="00120E36" w:rsidTr="00120E36">
        <w:trPr>
          <w:trHeight w:val="254"/>
        </w:trPr>
        <w:tc>
          <w:tcPr>
            <w:tcW w:w="1609"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COM</w:t>
            </w:r>
          </w:p>
        </w:tc>
        <w:tc>
          <w:tcPr>
            <w:tcW w:w="1338"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0.601***</w:t>
            </w:r>
          </w:p>
        </w:tc>
        <w:tc>
          <w:tcPr>
            <w:tcW w:w="1268"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1</w:t>
            </w:r>
          </w:p>
        </w:tc>
        <w:tc>
          <w:tcPr>
            <w:tcW w:w="126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c>
          <w:tcPr>
            <w:tcW w:w="126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c>
          <w:tcPr>
            <w:tcW w:w="126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c>
          <w:tcPr>
            <w:tcW w:w="126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r>
      <w:tr w:rsidR="00120E36" w:rsidTr="00120E36">
        <w:trPr>
          <w:trHeight w:val="254"/>
        </w:trPr>
        <w:tc>
          <w:tcPr>
            <w:tcW w:w="1609"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REIN</w:t>
            </w:r>
          </w:p>
        </w:tc>
        <w:tc>
          <w:tcPr>
            <w:tcW w:w="1338"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0.335***</w:t>
            </w:r>
          </w:p>
        </w:tc>
        <w:tc>
          <w:tcPr>
            <w:tcW w:w="1268"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0.486***</w:t>
            </w:r>
          </w:p>
        </w:tc>
        <w:tc>
          <w:tcPr>
            <w:tcW w:w="1268"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1</w:t>
            </w:r>
          </w:p>
        </w:tc>
        <w:tc>
          <w:tcPr>
            <w:tcW w:w="126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c>
          <w:tcPr>
            <w:tcW w:w="126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c>
          <w:tcPr>
            <w:tcW w:w="126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r>
      <w:tr w:rsidR="00120E36" w:rsidTr="00120E36">
        <w:trPr>
          <w:trHeight w:val="254"/>
        </w:trPr>
        <w:tc>
          <w:tcPr>
            <w:tcW w:w="1609"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CRE</w:t>
            </w:r>
          </w:p>
        </w:tc>
        <w:tc>
          <w:tcPr>
            <w:tcW w:w="1338"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0.607***</w:t>
            </w:r>
          </w:p>
        </w:tc>
        <w:tc>
          <w:tcPr>
            <w:tcW w:w="1268"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0.637***</w:t>
            </w:r>
          </w:p>
        </w:tc>
        <w:tc>
          <w:tcPr>
            <w:tcW w:w="1268"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0.435***</w:t>
            </w:r>
          </w:p>
        </w:tc>
        <w:tc>
          <w:tcPr>
            <w:tcW w:w="1268"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1</w:t>
            </w:r>
          </w:p>
        </w:tc>
        <w:tc>
          <w:tcPr>
            <w:tcW w:w="126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c>
          <w:tcPr>
            <w:tcW w:w="126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r>
      <w:tr w:rsidR="00120E36" w:rsidTr="00120E36">
        <w:trPr>
          <w:trHeight w:val="254"/>
        </w:trPr>
        <w:tc>
          <w:tcPr>
            <w:tcW w:w="1609"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SEL</w:t>
            </w:r>
          </w:p>
        </w:tc>
        <w:tc>
          <w:tcPr>
            <w:tcW w:w="1338"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0.548***</w:t>
            </w:r>
          </w:p>
        </w:tc>
        <w:tc>
          <w:tcPr>
            <w:tcW w:w="1268"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0.546***</w:t>
            </w:r>
          </w:p>
        </w:tc>
        <w:tc>
          <w:tcPr>
            <w:tcW w:w="1268"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0.290**</w:t>
            </w:r>
          </w:p>
        </w:tc>
        <w:tc>
          <w:tcPr>
            <w:tcW w:w="1268"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0.643***</w:t>
            </w:r>
          </w:p>
        </w:tc>
        <w:tc>
          <w:tcPr>
            <w:tcW w:w="1268"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1</w:t>
            </w:r>
          </w:p>
        </w:tc>
        <w:tc>
          <w:tcPr>
            <w:tcW w:w="126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r>
      <w:tr w:rsidR="00120E36" w:rsidTr="00120E36">
        <w:trPr>
          <w:trHeight w:val="254"/>
        </w:trPr>
        <w:tc>
          <w:tcPr>
            <w:tcW w:w="1609" w:type="dxa"/>
            <w:tcBorders>
              <w:top w:val="nil"/>
              <w:left w:val="nil"/>
              <w:bottom w:val="single" w:sz="12" w:space="0" w:color="auto"/>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proofErr w:type="spellStart"/>
            <w:r>
              <w:rPr>
                <w:rFonts w:ascii="Times New Roman" w:hAnsi="Times New Roman"/>
              </w:rPr>
              <w:t>INSer</w:t>
            </w:r>
            <w:proofErr w:type="spellEnd"/>
          </w:p>
        </w:tc>
        <w:tc>
          <w:tcPr>
            <w:tcW w:w="1338" w:type="dxa"/>
            <w:tcBorders>
              <w:top w:val="nil"/>
              <w:left w:val="nil"/>
              <w:bottom w:val="single" w:sz="12" w:space="0" w:color="auto"/>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0.112</w:t>
            </w:r>
          </w:p>
        </w:tc>
        <w:tc>
          <w:tcPr>
            <w:tcW w:w="1268" w:type="dxa"/>
            <w:tcBorders>
              <w:top w:val="nil"/>
              <w:left w:val="nil"/>
              <w:bottom w:val="single" w:sz="12" w:space="0" w:color="auto"/>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0.010</w:t>
            </w:r>
          </w:p>
        </w:tc>
        <w:tc>
          <w:tcPr>
            <w:tcW w:w="1268" w:type="dxa"/>
            <w:tcBorders>
              <w:top w:val="nil"/>
              <w:left w:val="nil"/>
              <w:bottom w:val="single" w:sz="12" w:space="0" w:color="auto"/>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-0.053</w:t>
            </w:r>
          </w:p>
        </w:tc>
        <w:tc>
          <w:tcPr>
            <w:tcW w:w="1268" w:type="dxa"/>
            <w:tcBorders>
              <w:top w:val="nil"/>
              <w:left w:val="nil"/>
              <w:bottom w:val="single" w:sz="12" w:space="0" w:color="auto"/>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0.0.47</w:t>
            </w:r>
          </w:p>
        </w:tc>
        <w:tc>
          <w:tcPr>
            <w:tcW w:w="1268" w:type="dxa"/>
            <w:tcBorders>
              <w:top w:val="nil"/>
              <w:left w:val="nil"/>
              <w:bottom w:val="single" w:sz="12" w:space="0" w:color="auto"/>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c>
          <w:tcPr>
            <w:tcW w:w="1268" w:type="dxa"/>
            <w:tcBorders>
              <w:top w:val="nil"/>
              <w:left w:val="nil"/>
              <w:bottom w:val="single" w:sz="12" w:space="0" w:color="auto"/>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1</w:t>
            </w:r>
          </w:p>
        </w:tc>
      </w:tr>
    </w:tbl>
    <w:p w:rsidR="00120E36" w:rsidRDefault="00120E36" w:rsidP="00120E36">
      <w:pPr>
        <w:tabs>
          <w:tab w:val="left" w:pos="0"/>
        </w:tabs>
        <w:spacing w:after="0" w:line="480" w:lineRule="auto"/>
        <w:jc w:val="both"/>
        <w:rPr>
          <w:rFonts w:ascii="Times New Roman" w:eastAsia="SimSun" w:hAnsi="Times New Roman" w:cs="Times New Roman"/>
          <w:kern w:val="2"/>
          <w:sz w:val="24"/>
          <w:szCs w:val="24"/>
          <w14:ligatures w14:val="standardContextual"/>
        </w:rPr>
      </w:pPr>
      <w:r>
        <w:rPr>
          <w:rFonts w:ascii="Times New Roman" w:hAnsi="Times New Roman" w:cs="Times New Roman"/>
        </w:rPr>
        <w:t xml:space="preserve">***p&lt;0.001; ETM: Exploratory teaching method; COM: Communication; REIN: Reinforcement; CRE: Classroom Environment; SEL: Students’ Engagement in learning; </w:t>
      </w:r>
      <w:proofErr w:type="spellStart"/>
      <w:r>
        <w:rPr>
          <w:rFonts w:ascii="Times New Roman" w:hAnsi="Times New Roman" w:cs="Times New Roman"/>
        </w:rPr>
        <w:t>INSer</w:t>
      </w:r>
      <w:proofErr w:type="spellEnd"/>
      <w:r>
        <w:rPr>
          <w:rFonts w:ascii="Times New Roman" w:hAnsi="Times New Roman" w:cs="Times New Roman"/>
        </w:rPr>
        <w:t>:  in-service training.</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From Table 7, several significant statistically significant relationships were observed among t variables:</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 xml:space="preserve">Exploratory Teaching Method (ETM) showed statistically significant relationships with Communication (COM) (r = 0.601, p &lt; .001), reinforcement (REIN) (r = 0.335, p &lt; 0.001), classroom environment (CRE) (r = 0.607, p &lt; 0.001), and students’ engagement in Learning (SEL) (r = 0.546, p &lt; 0.001) and </w:t>
      </w:r>
      <w:r>
        <w:rPr>
          <w:rFonts w:ascii="Times New Roman" w:hAnsi="Times New Roman" w:cs="Times New Roman"/>
          <w:bCs/>
        </w:rPr>
        <w:t>no</w:t>
      </w:r>
      <w:r>
        <w:rPr>
          <w:rFonts w:ascii="Times New Roman" w:hAnsi="Times New Roman" w:cs="Times New Roman"/>
        </w:rPr>
        <w:t xml:space="preserve"> significant positive correlation with in-service training (</w:t>
      </w:r>
      <w:proofErr w:type="spellStart"/>
      <w:r>
        <w:rPr>
          <w:rFonts w:ascii="Times New Roman" w:hAnsi="Times New Roman" w:cs="Times New Roman"/>
        </w:rPr>
        <w:t>INSer</w:t>
      </w:r>
      <w:proofErr w:type="spellEnd"/>
      <w:r>
        <w:rPr>
          <w:rFonts w:ascii="Times New Roman" w:hAnsi="Times New Roman" w:cs="Times New Roman"/>
        </w:rPr>
        <w:t>) (r=0.112, P &gt;0.05). In summary, the findings revealed that the Exploratory Teaching Method (ETM) strongly supports key aspects of classroom management, particularly communication and the classroom environment.</w:t>
      </w:r>
    </w:p>
    <w:p w:rsidR="00120E36" w:rsidRPr="0080523D" w:rsidRDefault="00120E36" w:rsidP="0080523D">
      <w:pPr>
        <w:rPr>
          <w:rFonts w:ascii="Times New Roman" w:hAnsi="Times New Roman" w:cs="Times New Roman"/>
          <w:b/>
          <w:sz w:val="24"/>
          <w:szCs w:val="24"/>
        </w:rPr>
      </w:pPr>
      <w:bookmarkStart w:id="38" w:name="_Toc196776694"/>
      <w:bookmarkStart w:id="39" w:name="_Toc198041671"/>
      <w:bookmarkStart w:id="40" w:name="_Toc198040677"/>
      <w:r w:rsidRPr="0080523D">
        <w:rPr>
          <w:rFonts w:ascii="Times New Roman" w:hAnsi="Times New Roman" w:cs="Times New Roman"/>
          <w:b/>
          <w:sz w:val="24"/>
          <w:szCs w:val="24"/>
        </w:rPr>
        <w:t>Result according to main objective:</w:t>
      </w:r>
      <w:bookmarkEnd w:id="38"/>
      <w:r w:rsidRPr="0080523D">
        <w:rPr>
          <w:rFonts w:ascii="Times New Roman" w:hAnsi="Times New Roman" w:cs="Times New Roman"/>
          <w:b/>
          <w:sz w:val="24"/>
          <w:szCs w:val="24"/>
        </w:rPr>
        <w:t xml:space="preserve"> To investigate how classroom management influence students’ engagement in learning.</w:t>
      </w:r>
      <w:bookmarkEnd w:id="39"/>
      <w:bookmarkEnd w:id="40"/>
    </w:p>
    <w:p w:rsidR="00120E36" w:rsidRDefault="00120E36" w:rsidP="00120E36">
      <w:pPr>
        <w:tabs>
          <w:tab w:val="left" w:pos="0"/>
        </w:tabs>
        <w:spacing w:after="0" w:line="480" w:lineRule="auto"/>
        <w:jc w:val="both"/>
        <w:rPr>
          <w:rFonts w:ascii="Times New Roman" w:hAnsi="Times New Roman" w:cs="Times New Roman"/>
          <w:szCs w:val="24"/>
        </w:rPr>
      </w:pPr>
      <w:r>
        <w:rPr>
          <w:rFonts w:ascii="Times New Roman" w:hAnsi="Times New Roman" w:cs="Times New Roman"/>
          <w:bCs/>
        </w:rPr>
        <w:t>I</w:t>
      </w:r>
      <w:r>
        <w:rPr>
          <w:rFonts w:ascii="Times New Roman" w:hAnsi="Times New Roman" w:cs="Times New Roman"/>
        </w:rPr>
        <w:t>n order to investigate how classroom management influence students’ engagement in learning, linear regression analysis was performed as seen from table 8.</w:t>
      </w:r>
    </w:p>
    <w:p w:rsidR="00120E36" w:rsidRDefault="00120E36" w:rsidP="00120E36">
      <w:pPr>
        <w:pStyle w:val="TOC2"/>
        <w:tabs>
          <w:tab w:val="left" w:pos="0"/>
        </w:tabs>
        <w:spacing w:before="0" w:beforeAutospacing="0" w:after="0" w:afterAutospacing="0"/>
        <w:ind w:left="0"/>
        <w:jc w:val="both"/>
      </w:pPr>
      <w:r>
        <w:t>Regression analysis</w:t>
      </w:r>
    </w:p>
    <w:p w:rsidR="00120E36" w:rsidRDefault="00120E36" w:rsidP="00120E36">
      <w:pPr>
        <w:pStyle w:val="Caption"/>
        <w:tabs>
          <w:tab w:val="left" w:pos="0"/>
        </w:tabs>
        <w:spacing w:before="0" w:beforeAutospacing="0" w:after="0" w:line="480" w:lineRule="auto"/>
        <w:rPr>
          <w:b/>
          <w:bCs/>
          <w:i w:val="0"/>
          <w:iCs w:val="0"/>
        </w:rPr>
      </w:pPr>
      <w:bookmarkStart w:id="41" w:name="_Toc198040577"/>
      <w:r>
        <w:rPr>
          <w:b/>
          <w:bCs/>
          <w:i w:val="0"/>
          <w:iCs w:val="0"/>
          <w:color w:val="000000" w:themeColor="text1"/>
          <w:sz w:val="24"/>
          <w:szCs w:val="24"/>
        </w:rPr>
        <w:t>Table 8: Results according to main objective</w:t>
      </w:r>
      <w:bookmarkEnd w:id="41"/>
      <w:r>
        <w:rPr>
          <w:b/>
          <w:bCs/>
          <w:i w:val="0"/>
          <w:iCs w:val="0"/>
        </w:rPr>
        <w:tab/>
      </w:r>
    </w:p>
    <w:tbl>
      <w:tblPr>
        <w:tblStyle w:val="APAReport"/>
        <w:tblW w:w="8620" w:type="dxa"/>
        <w:tblLayout w:type="fixed"/>
        <w:tblLook w:val="0600" w:firstRow="0" w:lastRow="0" w:firstColumn="0" w:lastColumn="0" w:noHBand="1" w:noVBand="1"/>
      </w:tblPr>
      <w:tblGrid>
        <w:gridCol w:w="1388"/>
        <w:gridCol w:w="824"/>
        <w:gridCol w:w="952"/>
        <w:gridCol w:w="880"/>
        <w:gridCol w:w="837"/>
        <w:gridCol w:w="837"/>
        <w:gridCol w:w="966"/>
        <w:gridCol w:w="932"/>
        <w:gridCol w:w="1004"/>
      </w:tblGrid>
      <w:tr w:rsidR="00120E36" w:rsidTr="00120E36">
        <w:trPr>
          <w:trHeight w:val="286"/>
        </w:trPr>
        <w:tc>
          <w:tcPr>
            <w:tcW w:w="7614" w:type="dxa"/>
            <w:gridSpan w:val="8"/>
            <w:tcBorders>
              <w:top w:val="single" w:sz="12" w:space="0" w:color="auto"/>
              <w:left w:val="nil"/>
              <w:bottom w:val="nil"/>
              <w:right w:val="nil"/>
            </w:tcBorders>
          </w:tcPr>
          <w:p w:rsidR="00120E36" w:rsidRDefault="00120E36">
            <w:pPr>
              <w:tabs>
                <w:tab w:val="left" w:pos="0"/>
                <w:tab w:val="left" w:pos="2400"/>
              </w:tabs>
              <w:spacing w:line="480" w:lineRule="auto"/>
              <w:jc w:val="both"/>
              <w:rPr>
                <w:rFonts w:ascii="Times New Roman" w:eastAsia="Times New Roman" w:hAnsi="Times New Roman" w:cs="SimSun"/>
                <w:b/>
                <w:color w:val="000000"/>
                <w:kern w:val="0"/>
                <w14:ligatures w14:val="standardContextual"/>
              </w:rPr>
            </w:pPr>
          </w:p>
        </w:tc>
        <w:tc>
          <w:tcPr>
            <w:tcW w:w="1004" w:type="dxa"/>
            <w:tcBorders>
              <w:top w:val="single" w:sz="12" w:space="0" w:color="auto"/>
              <w:left w:val="nil"/>
              <w:bottom w:val="nil"/>
              <w:right w:val="nil"/>
            </w:tcBorders>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p>
        </w:tc>
      </w:tr>
      <w:tr w:rsidR="00120E36" w:rsidTr="00120E36">
        <w:trPr>
          <w:trHeight w:val="286"/>
        </w:trPr>
        <w:tc>
          <w:tcPr>
            <w:tcW w:w="1387" w:type="dxa"/>
            <w:vMerge w:val="restart"/>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 xml:space="preserve">Model </w:t>
            </w:r>
          </w:p>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proofErr w:type="spellStart"/>
            <w:r>
              <w:rPr>
                <w:rFonts w:ascii="Times New Roman" w:eastAsia="Times New Roman" w:hAnsi="Times New Roman"/>
                <w:color w:val="000000"/>
                <w:kern w:val="0"/>
              </w:rPr>
              <w:t>Summary</w:t>
            </w:r>
            <w:proofErr w:type="spellEnd"/>
          </w:p>
        </w:tc>
        <w:tc>
          <w:tcPr>
            <w:tcW w:w="823"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b/>
                <w:color w:val="000000"/>
                <w:kern w:val="0"/>
                <w14:ligatures w14:val="standardContextual"/>
              </w:rPr>
            </w:pPr>
            <w:r>
              <w:rPr>
                <w:rFonts w:ascii="Times New Roman" w:eastAsia="Times New Roman" w:hAnsi="Times New Roman"/>
                <w:b/>
                <w:color w:val="000000"/>
                <w:kern w:val="0"/>
              </w:rPr>
              <w:t>R</w:t>
            </w:r>
          </w:p>
        </w:tc>
        <w:tc>
          <w:tcPr>
            <w:tcW w:w="952"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b/>
                <w:color w:val="000000"/>
                <w:kern w:val="0"/>
                <w14:ligatures w14:val="standardContextual"/>
              </w:rPr>
            </w:pPr>
            <w:r>
              <w:rPr>
                <w:rFonts w:ascii="Times New Roman" w:eastAsia="Times New Roman" w:hAnsi="Times New Roman"/>
                <w:b/>
                <w:color w:val="000000"/>
                <w:kern w:val="0"/>
              </w:rPr>
              <w:t>R-square</w:t>
            </w:r>
          </w:p>
        </w:tc>
        <w:tc>
          <w:tcPr>
            <w:tcW w:w="880"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b/>
                <w:color w:val="000000"/>
                <w:kern w:val="0"/>
                <w14:ligatures w14:val="standardContextual"/>
              </w:rPr>
            </w:pPr>
            <w:r>
              <w:rPr>
                <w:rFonts w:ascii="Times New Roman" w:eastAsia="Times New Roman" w:hAnsi="Times New Roman"/>
                <w:b/>
                <w:color w:val="000000"/>
                <w:kern w:val="0"/>
              </w:rPr>
              <w:t>AdjR2</w:t>
            </w:r>
          </w:p>
        </w:tc>
        <w:tc>
          <w:tcPr>
            <w:tcW w:w="837"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b/>
                <w:color w:val="000000"/>
                <w:kern w:val="0"/>
                <w14:ligatures w14:val="standardContextual"/>
              </w:rPr>
            </w:pPr>
            <w:r>
              <w:rPr>
                <w:rFonts w:ascii="Times New Roman" w:eastAsia="Times New Roman" w:hAnsi="Times New Roman"/>
                <w:b/>
                <w:color w:val="000000"/>
                <w:kern w:val="0"/>
              </w:rPr>
              <w:t>SE</w:t>
            </w:r>
          </w:p>
        </w:tc>
        <w:tc>
          <w:tcPr>
            <w:tcW w:w="837"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b/>
                <w:color w:val="000000"/>
                <w:kern w:val="0"/>
                <w14:ligatures w14:val="standardContextual"/>
              </w:rPr>
            </w:pPr>
            <w:r>
              <w:rPr>
                <w:rFonts w:ascii="Times New Roman" w:eastAsia="Times New Roman" w:hAnsi="Times New Roman"/>
                <w:b/>
                <w:color w:val="000000"/>
                <w:kern w:val="0"/>
              </w:rPr>
              <w:t>F</w:t>
            </w:r>
          </w:p>
        </w:tc>
        <w:tc>
          <w:tcPr>
            <w:tcW w:w="966"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b/>
                <w:color w:val="000000"/>
                <w:kern w:val="0"/>
                <w14:ligatures w14:val="standardContextual"/>
              </w:rPr>
            </w:pPr>
            <w:r>
              <w:rPr>
                <w:rFonts w:ascii="Times New Roman" w:eastAsia="Times New Roman" w:hAnsi="Times New Roman"/>
                <w:b/>
                <w:color w:val="000000"/>
                <w:kern w:val="0"/>
              </w:rPr>
              <w:t>df1</w:t>
            </w:r>
          </w:p>
        </w:tc>
        <w:tc>
          <w:tcPr>
            <w:tcW w:w="927"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b/>
                <w:color w:val="000000"/>
                <w:kern w:val="0"/>
                <w14:ligatures w14:val="standardContextual"/>
              </w:rPr>
            </w:pPr>
            <w:r>
              <w:rPr>
                <w:rFonts w:ascii="Times New Roman" w:eastAsia="Times New Roman" w:hAnsi="Times New Roman"/>
                <w:b/>
                <w:color w:val="000000"/>
                <w:kern w:val="0"/>
              </w:rPr>
              <w:t>df2</w:t>
            </w:r>
          </w:p>
        </w:tc>
        <w:tc>
          <w:tcPr>
            <w:tcW w:w="1004"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 xml:space="preserve">P-value </w:t>
            </w:r>
          </w:p>
        </w:tc>
      </w:tr>
      <w:tr w:rsidR="00120E36" w:rsidTr="00120E36">
        <w:trPr>
          <w:trHeight w:val="336"/>
        </w:trPr>
        <w:tc>
          <w:tcPr>
            <w:tcW w:w="7614" w:type="dxa"/>
            <w:vMerge/>
            <w:tcBorders>
              <w:top w:val="nil"/>
              <w:left w:val="nil"/>
              <w:bottom w:val="nil"/>
              <w:right w:val="nil"/>
            </w:tcBorders>
            <w:vAlign w:val="center"/>
            <w:hideMark/>
          </w:tcPr>
          <w:p w:rsidR="00120E36" w:rsidRDefault="00120E36">
            <w:pPr>
              <w:rPr>
                <w:rFonts w:ascii="Times New Roman" w:eastAsia="Times New Roman" w:hAnsi="Times New Roman" w:cs="SimSun"/>
                <w:color w:val="000000"/>
                <w:kern w:val="0"/>
                <w14:ligatures w14:val="standardContextual"/>
              </w:rPr>
            </w:pPr>
          </w:p>
        </w:tc>
        <w:tc>
          <w:tcPr>
            <w:tcW w:w="823"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0.641</w:t>
            </w:r>
          </w:p>
        </w:tc>
        <w:tc>
          <w:tcPr>
            <w:tcW w:w="952"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0. 411</w:t>
            </w:r>
          </w:p>
        </w:tc>
        <w:tc>
          <w:tcPr>
            <w:tcW w:w="880"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0. 407</w:t>
            </w:r>
          </w:p>
        </w:tc>
        <w:tc>
          <w:tcPr>
            <w:tcW w:w="837"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0488</w:t>
            </w:r>
          </w:p>
        </w:tc>
        <w:tc>
          <w:tcPr>
            <w:tcW w:w="837"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90.951</w:t>
            </w:r>
          </w:p>
        </w:tc>
        <w:tc>
          <w:tcPr>
            <w:tcW w:w="966"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1</w:t>
            </w:r>
          </w:p>
        </w:tc>
        <w:tc>
          <w:tcPr>
            <w:tcW w:w="927"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1 30</w:t>
            </w:r>
          </w:p>
        </w:tc>
        <w:tc>
          <w:tcPr>
            <w:tcW w:w="1004"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 xml:space="preserve">0.000 </w:t>
            </w:r>
          </w:p>
        </w:tc>
      </w:tr>
      <w:tr w:rsidR="00120E36" w:rsidTr="00120E36">
        <w:trPr>
          <w:trHeight w:val="204"/>
        </w:trPr>
        <w:tc>
          <w:tcPr>
            <w:tcW w:w="7614" w:type="dxa"/>
            <w:gridSpan w:val="8"/>
            <w:tcBorders>
              <w:top w:val="nil"/>
              <w:left w:val="nil"/>
              <w:bottom w:val="nil"/>
              <w:right w:val="nil"/>
            </w:tcBorders>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p>
        </w:tc>
        <w:tc>
          <w:tcPr>
            <w:tcW w:w="1004" w:type="dxa"/>
            <w:tcBorders>
              <w:top w:val="nil"/>
              <w:left w:val="nil"/>
              <w:bottom w:val="nil"/>
              <w:right w:val="nil"/>
            </w:tcBorders>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p>
        </w:tc>
      </w:tr>
      <w:tr w:rsidR="00120E36" w:rsidTr="00120E36">
        <w:trPr>
          <w:trHeight w:val="368"/>
        </w:trPr>
        <w:tc>
          <w:tcPr>
            <w:tcW w:w="1387"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b/>
                <w:color w:val="000000"/>
                <w:kern w:val="0"/>
                <w14:ligatures w14:val="standardContextual"/>
              </w:rPr>
            </w:pPr>
            <w:r>
              <w:rPr>
                <w:rFonts w:ascii="Times New Roman" w:eastAsia="Times New Roman" w:hAnsi="Times New Roman"/>
                <w:b/>
                <w:color w:val="000000"/>
                <w:kern w:val="0"/>
              </w:rPr>
              <w:t xml:space="preserve">Variable </w:t>
            </w:r>
          </w:p>
        </w:tc>
        <w:tc>
          <w:tcPr>
            <w:tcW w:w="823"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b/>
                <w:color w:val="000000"/>
                <w:kern w:val="0"/>
                <w14:ligatures w14:val="standardContextual"/>
              </w:rPr>
            </w:pPr>
            <w:r>
              <w:rPr>
                <w:rFonts w:ascii="Times New Roman" w:eastAsia="Times New Roman" w:hAnsi="Times New Roman"/>
                <w:b/>
                <w:color w:val="000000"/>
                <w:kern w:val="0"/>
              </w:rPr>
              <w:t>B</w:t>
            </w:r>
          </w:p>
        </w:tc>
        <w:tc>
          <w:tcPr>
            <w:tcW w:w="952"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b/>
                <w:color w:val="000000"/>
                <w:kern w:val="0"/>
                <w14:ligatures w14:val="standardContextual"/>
              </w:rPr>
            </w:pPr>
            <w:r>
              <w:rPr>
                <w:rFonts w:ascii="Times New Roman" w:eastAsia="Times New Roman" w:hAnsi="Times New Roman"/>
                <w:b/>
                <w:color w:val="000000"/>
                <w:kern w:val="0"/>
              </w:rPr>
              <w:t>SE</w:t>
            </w:r>
          </w:p>
        </w:tc>
        <w:tc>
          <w:tcPr>
            <w:tcW w:w="880" w:type="dxa"/>
            <w:tcBorders>
              <w:top w:val="nil"/>
              <w:left w:val="nil"/>
              <w:bottom w:val="nil"/>
              <w:right w:val="nil"/>
            </w:tcBorders>
            <w:hideMark/>
          </w:tcPr>
          <w:p w:rsidR="00120E36" w:rsidRDefault="0080523D">
            <w:pPr>
              <w:tabs>
                <w:tab w:val="left" w:pos="0"/>
                <w:tab w:val="left" w:pos="2400"/>
              </w:tabs>
              <w:spacing w:line="480" w:lineRule="auto"/>
              <w:jc w:val="both"/>
              <w:rPr>
                <w:rFonts w:ascii="Times New Roman" w:eastAsia="Times New Roman" w:hAnsi="Times New Roman" w:cs="SimSun"/>
                <w:b/>
                <w:color w:val="000000"/>
                <w:kern w:val="0"/>
                <w14:ligatures w14:val="standardContextual"/>
              </w:rPr>
            </w:pPr>
            <w:r>
              <w:rPr>
                <w:rFonts w:ascii="Times New Roman" w:eastAsia="Times New Roman" w:hAnsi="Times New Roman"/>
                <w:b/>
                <w:color w:val="000000"/>
                <w:kern w:val="0"/>
              </w:rPr>
              <w:t>Β</w:t>
            </w:r>
          </w:p>
        </w:tc>
        <w:tc>
          <w:tcPr>
            <w:tcW w:w="837"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b/>
                <w:color w:val="000000"/>
                <w:kern w:val="0"/>
                <w14:ligatures w14:val="standardContextual"/>
              </w:rPr>
            </w:pPr>
            <w:r>
              <w:rPr>
                <w:rFonts w:ascii="Times New Roman" w:eastAsia="Times New Roman" w:hAnsi="Times New Roman"/>
                <w:b/>
                <w:color w:val="000000"/>
                <w:kern w:val="0"/>
              </w:rPr>
              <w:t>T</w:t>
            </w:r>
          </w:p>
        </w:tc>
        <w:tc>
          <w:tcPr>
            <w:tcW w:w="3736" w:type="dxa"/>
            <w:gridSpan w:val="4"/>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b/>
                <w:color w:val="000000"/>
                <w:kern w:val="0"/>
                <w14:ligatures w14:val="standardContextual"/>
              </w:rPr>
            </w:pPr>
            <w:r>
              <w:rPr>
                <w:rFonts w:ascii="Times New Roman" w:eastAsia="Times New Roman" w:hAnsi="Times New Roman"/>
                <w:b/>
                <w:color w:val="000000"/>
                <w:kern w:val="0"/>
              </w:rPr>
              <w:t>P-value</w:t>
            </w:r>
          </w:p>
        </w:tc>
      </w:tr>
      <w:tr w:rsidR="00120E36" w:rsidTr="00120E36">
        <w:trPr>
          <w:trHeight w:val="382"/>
        </w:trPr>
        <w:tc>
          <w:tcPr>
            <w:tcW w:w="1387"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Constant</w:t>
            </w:r>
          </w:p>
        </w:tc>
        <w:tc>
          <w:tcPr>
            <w:tcW w:w="823"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0.324</w:t>
            </w:r>
          </w:p>
        </w:tc>
        <w:tc>
          <w:tcPr>
            <w:tcW w:w="952"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0.298</w:t>
            </w:r>
          </w:p>
        </w:tc>
        <w:tc>
          <w:tcPr>
            <w:tcW w:w="880"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w:t>
            </w:r>
          </w:p>
        </w:tc>
        <w:tc>
          <w:tcPr>
            <w:tcW w:w="837"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1.089</w:t>
            </w:r>
          </w:p>
        </w:tc>
        <w:tc>
          <w:tcPr>
            <w:tcW w:w="3736" w:type="dxa"/>
            <w:gridSpan w:val="4"/>
            <w:vMerge w:val="restart"/>
            <w:tcBorders>
              <w:top w:val="nil"/>
              <w:left w:val="nil"/>
              <w:bottom w:val="single" w:sz="12" w:space="0" w:color="auto"/>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0.278</w:t>
            </w:r>
          </w:p>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0.000</w:t>
            </w:r>
          </w:p>
        </w:tc>
      </w:tr>
      <w:tr w:rsidR="00120E36" w:rsidTr="00120E36">
        <w:trPr>
          <w:trHeight w:val="368"/>
        </w:trPr>
        <w:tc>
          <w:tcPr>
            <w:tcW w:w="1387" w:type="dxa"/>
            <w:tcBorders>
              <w:top w:val="nil"/>
              <w:left w:val="nil"/>
              <w:bottom w:val="single" w:sz="12" w:space="0" w:color="auto"/>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CM</w:t>
            </w:r>
          </w:p>
        </w:tc>
        <w:tc>
          <w:tcPr>
            <w:tcW w:w="823" w:type="dxa"/>
            <w:tcBorders>
              <w:top w:val="nil"/>
              <w:left w:val="nil"/>
              <w:bottom w:val="single" w:sz="12" w:space="0" w:color="auto"/>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0.242</w:t>
            </w:r>
          </w:p>
        </w:tc>
        <w:tc>
          <w:tcPr>
            <w:tcW w:w="952" w:type="dxa"/>
            <w:tcBorders>
              <w:top w:val="nil"/>
              <w:left w:val="nil"/>
              <w:bottom w:val="single" w:sz="12" w:space="0" w:color="auto"/>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0.025</w:t>
            </w:r>
          </w:p>
        </w:tc>
        <w:tc>
          <w:tcPr>
            <w:tcW w:w="880" w:type="dxa"/>
            <w:tcBorders>
              <w:top w:val="nil"/>
              <w:left w:val="nil"/>
              <w:bottom w:val="single" w:sz="12" w:space="0" w:color="auto"/>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0.641</w:t>
            </w:r>
          </w:p>
        </w:tc>
        <w:tc>
          <w:tcPr>
            <w:tcW w:w="837" w:type="dxa"/>
            <w:tcBorders>
              <w:top w:val="nil"/>
              <w:left w:val="nil"/>
              <w:bottom w:val="single" w:sz="12" w:space="0" w:color="auto"/>
              <w:right w:val="nil"/>
            </w:tcBorders>
            <w:hideMark/>
          </w:tcPr>
          <w:p w:rsidR="00120E36" w:rsidRDefault="00120E36">
            <w:pPr>
              <w:tabs>
                <w:tab w:val="left" w:pos="0"/>
                <w:tab w:val="left" w:pos="2400"/>
              </w:tabs>
              <w:spacing w:line="480" w:lineRule="auto"/>
              <w:jc w:val="both"/>
              <w:rPr>
                <w:rFonts w:ascii="Times New Roman" w:eastAsia="Times New Roman" w:hAnsi="Times New Roman" w:cs="SimSun"/>
                <w:color w:val="000000"/>
                <w:kern w:val="0"/>
                <w14:ligatures w14:val="standardContextual"/>
              </w:rPr>
            </w:pPr>
            <w:r>
              <w:rPr>
                <w:rFonts w:ascii="Times New Roman" w:eastAsia="Times New Roman" w:hAnsi="Times New Roman"/>
                <w:color w:val="000000"/>
                <w:kern w:val="0"/>
              </w:rPr>
              <w:t>9.532</w:t>
            </w:r>
          </w:p>
        </w:tc>
        <w:tc>
          <w:tcPr>
            <w:tcW w:w="6633" w:type="dxa"/>
            <w:gridSpan w:val="4"/>
            <w:vMerge/>
            <w:tcBorders>
              <w:top w:val="nil"/>
              <w:left w:val="nil"/>
              <w:bottom w:val="single" w:sz="12" w:space="0" w:color="auto"/>
              <w:right w:val="nil"/>
            </w:tcBorders>
            <w:vAlign w:val="center"/>
            <w:hideMark/>
          </w:tcPr>
          <w:p w:rsidR="00120E36" w:rsidRDefault="00120E36">
            <w:pPr>
              <w:rPr>
                <w:rFonts w:ascii="Times New Roman" w:eastAsia="Times New Roman" w:hAnsi="Times New Roman" w:cs="SimSun"/>
                <w:color w:val="000000"/>
                <w:kern w:val="0"/>
                <w14:ligatures w14:val="standardContextual"/>
              </w:rPr>
            </w:pPr>
          </w:p>
        </w:tc>
      </w:tr>
    </w:tbl>
    <w:p w:rsidR="00120E36" w:rsidRDefault="00120E36" w:rsidP="00120E36">
      <w:pPr>
        <w:tabs>
          <w:tab w:val="left" w:pos="0"/>
        </w:tabs>
        <w:spacing w:after="0" w:line="480" w:lineRule="auto"/>
        <w:jc w:val="both"/>
        <w:rPr>
          <w:rFonts w:ascii="Times New Roman" w:eastAsia="SimSun" w:hAnsi="Times New Roman" w:cs="Times New Roman"/>
          <w:b/>
          <w:bCs/>
          <w:kern w:val="2"/>
          <w14:ligatures w14:val="standardContextual"/>
        </w:rPr>
      </w:pP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Linear regression analysis revealed that classroom management has a significant positive influence on student engagement in learning. This effect was significant at 99% confidence level (</w:t>
      </w:r>
      <w:r>
        <w:rPr>
          <w:rFonts w:ascii="Times New Roman" w:eastAsia="Times New Roman" w:hAnsi="Times New Roman" w:cs="Times New Roman"/>
          <w:b/>
          <w:color w:val="000000"/>
        </w:rPr>
        <w:t>β</w:t>
      </w:r>
      <w:r>
        <w:rPr>
          <w:rFonts w:ascii="Times New Roman" w:hAnsi="Times New Roman" w:cs="Times New Roman"/>
        </w:rPr>
        <w:t xml:space="preserve"> =0.641, P&lt;0.001). Classroom management explain 41.1% of the variance in student engagement in learning. An increase in the level of classroom management by one point will cause 0.641 increase in the level of student engagement in learning. </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 xml:space="preserve">Normal probability plot of the regression standardized residuals shows a linear relationship with a standard normal distribution as demonstrated in figure </w:t>
      </w:r>
      <w:r w:rsidR="00563DC5">
        <w:rPr>
          <w:rFonts w:ascii="Times New Roman" w:hAnsi="Times New Roman" w:cs="Times New Roman"/>
        </w:rPr>
        <w:t>2</w:t>
      </w:r>
      <w:r>
        <w:rPr>
          <w:rFonts w:ascii="Times New Roman" w:hAnsi="Times New Roman" w:cs="Times New Roman"/>
        </w:rPr>
        <w:t>.</w:t>
      </w:r>
    </w:p>
    <w:p w:rsidR="00120E36" w:rsidRDefault="00120E36" w:rsidP="00120E36">
      <w:pPr>
        <w:tabs>
          <w:tab w:val="left" w:pos="0"/>
        </w:tabs>
        <w:spacing w:after="0" w:line="480" w:lineRule="auto"/>
        <w:jc w:val="both"/>
        <w:rPr>
          <w:rFonts w:ascii="Times New Roman" w:hAnsi="Times New Roman" w:cs="Times New Roman"/>
          <w:noProof/>
        </w:rPr>
      </w:pPr>
      <w:r>
        <w:rPr>
          <w:rFonts w:ascii="Aptos" w:hAnsi="Aptos" w:cs="SimSun"/>
          <w:noProof/>
        </w:rPr>
        <w:drawing>
          <wp:anchor distT="0" distB="0" distL="114300" distR="114300" simplePos="0" relativeHeight="251660288" behindDoc="0" locked="0" layoutInCell="1" allowOverlap="1">
            <wp:simplePos x="0" y="0"/>
            <wp:positionH relativeFrom="margin">
              <wp:posOffset>-548005</wp:posOffset>
            </wp:positionH>
            <wp:positionV relativeFrom="paragraph">
              <wp:posOffset>180975</wp:posOffset>
            </wp:positionV>
            <wp:extent cx="6368415" cy="31648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8415" cy="3164840"/>
                    </a:xfrm>
                    <a:prstGeom prst="rect">
                      <a:avLst/>
                    </a:prstGeom>
                    <a:noFill/>
                  </pic:spPr>
                </pic:pic>
              </a:graphicData>
            </a:graphic>
            <wp14:sizeRelH relativeFrom="page">
              <wp14:pctWidth>0</wp14:pctWidth>
            </wp14:sizeRelH>
            <wp14:sizeRelV relativeFrom="page">
              <wp14:pctHeight>0</wp14:pctHeight>
            </wp14:sizeRelV>
          </wp:anchor>
        </w:drawing>
      </w:r>
    </w:p>
    <w:p w:rsidR="00120E36" w:rsidRDefault="00120E36" w:rsidP="00120E36">
      <w:pPr>
        <w:tabs>
          <w:tab w:val="left" w:pos="0"/>
        </w:tabs>
        <w:spacing w:after="0" w:line="480" w:lineRule="auto"/>
        <w:jc w:val="both"/>
        <w:rPr>
          <w:rFonts w:ascii="Times New Roman" w:hAnsi="Times New Roman" w:cs="Times New Roman"/>
          <w:noProof/>
        </w:rPr>
      </w:pPr>
    </w:p>
    <w:p w:rsidR="00120E36" w:rsidRDefault="00120E36" w:rsidP="00120E36">
      <w:pPr>
        <w:tabs>
          <w:tab w:val="left" w:pos="0"/>
        </w:tabs>
        <w:spacing w:after="0" w:line="480" w:lineRule="auto"/>
        <w:jc w:val="both"/>
        <w:rPr>
          <w:rFonts w:ascii="Times New Roman" w:hAnsi="Times New Roman" w:cs="Times New Roman"/>
          <w:noProof/>
        </w:rPr>
      </w:pPr>
    </w:p>
    <w:p w:rsidR="00120E36" w:rsidRDefault="00120E36" w:rsidP="00120E36">
      <w:pPr>
        <w:tabs>
          <w:tab w:val="left" w:pos="0"/>
        </w:tabs>
        <w:spacing w:after="0" w:line="480" w:lineRule="auto"/>
        <w:jc w:val="both"/>
        <w:rPr>
          <w:rFonts w:ascii="Times New Roman" w:hAnsi="Times New Roman" w:cs="Times New Roman"/>
          <w:noProof/>
        </w:rPr>
      </w:pPr>
    </w:p>
    <w:p w:rsidR="00120E36" w:rsidRDefault="00120E36" w:rsidP="00120E36">
      <w:pPr>
        <w:tabs>
          <w:tab w:val="left" w:pos="0"/>
        </w:tabs>
        <w:spacing w:after="0" w:line="480" w:lineRule="auto"/>
        <w:jc w:val="both"/>
        <w:rPr>
          <w:rFonts w:ascii="Times New Roman" w:hAnsi="Times New Roman" w:cs="Times New Roman"/>
          <w:noProof/>
        </w:rPr>
      </w:pPr>
    </w:p>
    <w:p w:rsidR="00120E36" w:rsidRDefault="00120E36" w:rsidP="00120E36">
      <w:pPr>
        <w:tabs>
          <w:tab w:val="left" w:pos="0"/>
        </w:tabs>
        <w:spacing w:after="0" w:line="480" w:lineRule="auto"/>
        <w:jc w:val="both"/>
        <w:rPr>
          <w:rFonts w:ascii="Times New Roman" w:hAnsi="Times New Roman" w:cs="Times New Roman"/>
          <w:noProof/>
        </w:rPr>
      </w:pPr>
    </w:p>
    <w:p w:rsidR="00120E36" w:rsidRDefault="00120E36" w:rsidP="00120E36">
      <w:pPr>
        <w:tabs>
          <w:tab w:val="left" w:pos="0"/>
        </w:tabs>
        <w:spacing w:after="0" w:line="480" w:lineRule="auto"/>
        <w:jc w:val="both"/>
        <w:rPr>
          <w:rFonts w:ascii="Times New Roman" w:hAnsi="Times New Roman" w:cs="Times New Roman"/>
          <w:noProof/>
        </w:rPr>
      </w:pPr>
    </w:p>
    <w:p w:rsidR="00120E36" w:rsidRDefault="00120E36" w:rsidP="00120E36">
      <w:pPr>
        <w:tabs>
          <w:tab w:val="left" w:pos="0"/>
        </w:tabs>
        <w:spacing w:after="0" w:line="480" w:lineRule="auto"/>
        <w:jc w:val="both"/>
        <w:rPr>
          <w:rFonts w:ascii="Times New Roman" w:hAnsi="Times New Roman" w:cs="Times New Roman"/>
          <w:noProof/>
        </w:rPr>
      </w:pPr>
    </w:p>
    <w:p w:rsidR="00120E36" w:rsidRDefault="00120E36" w:rsidP="00120E36">
      <w:pPr>
        <w:tabs>
          <w:tab w:val="left" w:pos="0"/>
        </w:tabs>
        <w:spacing w:after="0" w:line="480" w:lineRule="auto"/>
        <w:jc w:val="both"/>
        <w:rPr>
          <w:rFonts w:ascii="Times New Roman" w:hAnsi="Times New Roman" w:cs="Times New Roman"/>
          <w:b/>
          <w:bCs/>
          <w:color w:val="000000"/>
        </w:rPr>
      </w:pPr>
    </w:p>
    <w:p w:rsidR="00120E36" w:rsidRPr="002E6511" w:rsidRDefault="00120E36" w:rsidP="00120E36">
      <w:pPr>
        <w:pStyle w:val="Caption"/>
        <w:tabs>
          <w:tab w:val="left" w:pos="0"/>
        </w:tabs>
        <w:spacing w:before="0" w:beforeAutospacing="0" w:after="0"/>
        <w:rPr>
          <w:bCs/>
          <w:i w:val="0"/>
          <w:iCs w:val="0"/>
          <w:color w:val="000000"/>
          <w:sz w:val="24"/>
          <w:szCs w:val="24"/>
        </w:rPr>
      </w:pPr>
      <w:bookmarkStart w:id="42" w:name="_Toc198040535"/>
      <w:r w:rsidRPr="002E6511">
        <w:rPr>
          <w:bCs/>
          <w:i w:val="0"/>
          <w:iCs w:val="0"/>
          <w:color w:val="000000" w:themeColor="text1"/>
          <w:sz w:val="24"/>
          <w:szCs w:val="24"/>
        </w:rPr>
        <w:t xml:space="preserve">Figure </w:t>
      </w:r>
      <w:r w:rsidR="00563DC5">
        <w:rPr>
          <w:bCs/>
          <w:i w:val="0"/>
          <w:iCs w:val="0"/>
          <w:color w:val="000000" w:themeColor="text1"/>
          <w:sz w:val="24"/>
          <w:szCs w:val="24"/>
        </w:rPr>
        <w:t>2</w:t>
      </w:r>
      <w:r w:rsidRPr="002E6511">
        <w:rPr>
          <w:bCs/>
          <w:i w:val="0"/>
          <w:iCs w:val="0"/>
          <w:color w:val="000000" w:themeColor="text1"/>
          <w:sz w:val="24"/>
          <w:szCs w:val="24"/>
        </w:rPr>
        <w:t>: Normal probability plot of the regression standardized residuals</w:t>
      </w:r>
      <w:bookmarkEnd w:id="42"/>
      <w:r w:rsidRPr="002E6511">
        <w:rPr>
          <w:bCs/>
          <w:i w:val="0"/>
          <w:iCs w:val="0"/>
          <w:color w:val="000000" w:themeColor="text1"/>
          <w:sz w:val="24"/>
          <w:szCs w:val="24"/>
        </w:rPr>
        <w:t>.</w:t>
      </w:r>
    </w:p>
    <w:p w:rsidR="00120E36" w:rsidRPr="002E6511" w:rsidRDefault="00120E36" w:rsidP="00120E36">
      <w:pPr>
        <w:pStyle w:val="Heading2"/>
        <w:tabs>
          <w:tab w:val="left" w:pos="0"/>
        </w:tabs>
        <w:spacing w:before="0" w:line="480" w:lineRule="auto"/>
        <w:jc w:val="both"/>
        <w:rPr>
          <w:rFonts w:cs="Times New Roman"/>
          <w:b w:val="0"/>
          <w:bCs w:val="0"/>
          <w:color w:val="auto"/>
          <w:sz w:val="24"/>
          <w:szCs w:val="24"/>
        </w:rPr>
      </w:pPr>
      <w:bookmarkStart w:id="43" w:name="_Toc198041672"/>
      <w:bookmarkStart w:id="44" w:name="_Toc198040678"/>
      <w:bookmarkStart w:id="45" w:name="_Toc196776695"/>
    </w:p>
    <w:p w:rsidR="00120E36" w:rsidRPr="002E6511" w:rsidRDefault="00120E36" w:rsidP="0080523D">
      <w:pPr>
        <w:rPr>
          <w:rFonts w:ascii="Times New Roman" w:hAnsi="Times New Roman" w:cs="Times New Roman"/>
          <w:b/>
          <w:sz w:val="24"/>
          <w:szCs w:val="24"/>
        </w:rPr>
      </w:pPr>
      <w:r w:rsidRPr="002E6511">
        <w:rPr>
          <w:rFonts w:ascii="Times New Roman" w:hAnsi="Times New Roman" w:cs="Times New Roman"/>
          <w:b/>
          <w:sz w:val="24"/>
          <w:szCs w:val="24"/>
        </w:rPr>
        <w:t>Results according to specific objectives</w:t>
      </w:r>
      <w:bookmarkEnd w:id="43"/>
      <w:bookmarkEnd w:id="44"/>
    </w:p>
    <w:p w:rsidR="00120E36" w:rsidRPr="002E6511" w:rsidRDefault="00120E36" w:rsidP="0080523D">
      <w:pPr>
        <w:rPr>
          <w:rFonts w:ascii="Times New Roman" w:hAnsi="Times New Roman" w:cs="Times New Roman"/>
          <w:sz w:val="24"/>
          <w:szCs w:val="24"/>
        </w:rPr>
      </w:pPr>
      <w:bookmarkStart w:id="46" w:name="_Toc198041673"/>
      <w:bookmarkStart w:id="47" w:name="_Toc198040679"/>
      <w:r w:rsidRPr="002E6511">
        <w:rPr>
          <w:rFonts w:ascii="Times New Roman" w:hAnsi="Times New Roman" w:cs="Times New Roman"/>
          <w:sz w:val="24"/>
          <w:szCs w:val="24"/>
        </w:rPr>
        <w:t>In this section, multiple linear regression was performed to investigate specific objectives 1, 2, 3 &amp; 4. The results are presented in table 9</w:t>
      </w:r>
      <w:bookmarkEnd w:id="45"/>
      <w:r w:rsidRPr="002E6511">
        <w:rPr>
          <w:rFonts w:ascii="Times New Roman" w:hAnsi="Times New Roman" w:cs="Times New Roman"/>
          <w:sz w:val="24"/>
          <w:szCs w:val="24"/>
        </w:rPr>
        <w:t>.</w:t>
      </w:r>
      <w:bookmarkStart w:id="48" w:name="_Toc198040578"/>
      <w:bookmarkEnd w:id="46"/>
      <w:bookmarkEnd w:id="47"/>
    </w:p>
    <w:p w:rsidR="0080523D" w:rsidRPr="0080523D" w:rsidRDefault="0080523D" w:rsidP="0080523D">
      <w:pPr>
        <w:rPr>
          <w:rFonts w:ascii="Times New Roman" w:hAnsi="Times New Roman" w:cs="Times New Roman"/>
          <w:b/>
          <w:sz w:val="24"/>
          <w:szCs w:val="24"/>
        </w:rPr>
      </w:pPr>
    </w:p>
    <w:p w:rsidR="00120E36" w:rsidRDefault="00120E36" w:rsidP="00120E36">
      <w:pPr>
        <w:pStyle w:val="Caption"/>
        <w:tabs>
          <w:tab w:val="left" w:pos="0"/>
        </w:tabs>
        <w:spacing w:before="0" w:beforeAutospacing="0" w:after="0" w:line="480" w:lineRule="auto"/>
        <w:rPr>
          <w:b/>
          <w:bCs/>
          <w:i w:val="0"/>
          <w:iCs w:val="0"/>
          <w:color w:val="000000" w:themeColor="text1"/>
          <w:sz w:val="24"/>
          <w:szCs w:val="24"/>
        </w:rPr>
      </w:pPr>
      <w:r>
        <w:rPr>
          <w:b/>
          <w:bCs/>
          <w:i w:val="0"/>
          <w:iCs w:val="0"/>
          <w:color w:val="000000" w:themeColor="text1"/>
          <w:sz w:val="24"/>
          <w:szCs w:val="24"/>
        </w:rPr>
        <w:t>Table 9: Regression analysis results</w:t>
      </w:r>
      <w:bookmarkEnd w:id="48"/>
    </w:p>
    <w:tbl>
      <w:tblPr>
        <w:tblStyle w:val="APAReport"/>
        <w:tblW w:w="8510" w:type="dxa"/>
        <w:tblInd w:w="5" w:type="dxa"/>
        <w:tblLayout w:type="fixed"/>
        <w:tblLook w:val="04A0" w:firstRow="1" w:lastRow="0" w:firstColumn="1" w:lastColumn="0" w:noHBand="0" w:noVBand="1"/>
      </w:tblPr>
      <w:tblGrid>
        <w:gridCol w:w="1132"/>
        <w:gridCol w:w="1038"/>
        <w:gridCol w:w="1040"/>
        <w:gridCol w:w="1042"/>
        <w:gridCol w:w="1148"/>
        <w:gridCol w:w="1039"/>
        <w:gridCol w:w="1034"/>
        <w:gridCol w:w="1037"/>
      </w:tblGrid>
      <w:tr w:rsidR="00120E36" w:rsidTr="00120E36">
        <w:trPr>
          <w:cnfStyle w:val="100000000000" w:firstRow="1" w:lastRow="0" w:firstColumn="0" w:lastColumn="0" w:oddVBand="0" w:evenVBand="0" w:oddHBand="0" w:evenHBand="0" w:firstRowFirstColumn="0" w:firstRowLastColumn="0" w:lastRowFirstColumn="0" w:lastRowLastColumn="0"/>
          <w:trHeight w:val="316"/>
        </w:trPr>
        <w:tc>
          <w:tcPr>
            <w:tcW w:w="8509" w:type="dxa"/>
            <w:gridSpan w:val="8"/>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p>
        </w:tc>
      </w:tr>
      <w:tr w:rsidR="00120E36" w:rsidTr="00120E36">
        <w:trPr>
          <w:trHeight w:val="316"/>
        </w:trPr>
        <w:tc>
          <w:tcPr>
            <w:tcW w:w="1131" w:type="dxa"/>
            <w:vMerge w:val="restart"/>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eastAsia="Times New Roman" w:hAnsi="Times New Roman"/>
                <w:color w:val="000000"/>
                <w:kern w:val="0"/>
              </w:rPr>
              <w:t xml:space="preserve">Model </w:t>
            </w:r>
          </w:p>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proofErr w:type="spellStart"/>
            <w:r>
              <w:rPr>
                <w:rFonts w:ascii="Times New Roman" w:eastAsia="Times New Roman" w:hAnsi="Times New Roman"/>
                <w:color w:val="000000"/>
                <w:kern w:val="0"/>
              </w:rPr>
              <w:t>Summary</w:t>
            </w:r>
            <w:proofErr w:type="spellEnd"/>
          </w:p>
        </w:tc>
        <w:tc>
          <w:tcPr>
            <w:tcW w:w="1038"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eastAsia="Times New Roman" w:hAnsi="Times New Roman"/>
                <w:b/>
                <w:bCs/>
                <w:color w:val="000000"/>
                <w:kern w:val="0"/>
              </w:rPr>
              <w:t>R</w:t>
            </w:r>
          </w:p>
        </w:tc>
        <w:tc>
          <w:tcPr>
            <w:tcW w:w="1040"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eastAsia="Times New Roman" w:hAnsi="Times New Roman"/>
                <w:b/>
                <w:bCs/>
                <w:color w:val="000000"/>
                <w:kern w:val="0"/>
              </w:rPr>
              <w:t>R-square</w:t>
            </w:r>
          </w:p>
        </w:tc>
        <w:tc>
          <w:tcPr>
            <w:tcW w:w="1042"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eastAsia="Times New Roman" w:hAnsi="Times New Roman"/>
                <w:b/>
                <w:bCs/>
                <w:color w:val="000000"/>
                <w:kern w:val="0"/>
              </w:rPr>
              <w:t>MSE</w:t>
            </w:r>
          </w:p>
        </w:tc>
        <w:tc>
          <w:tcPr>
            <w:tcW w:w="1148"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eastAsia="Times New Roman" w:hAnsi="Times New Roman"/>
                <w:b/>
                <w:bCs/>
                <w:color w:val="000000"/>
                <w:kern w:val="0"/>
              </w:rPr>
              <w:t>F</w:t>
            </w:r>
          </w:p>
        </w:tc>
        <w:tc>
          <w:tcPr>
            <w:tcW w:w="1039"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eastAsia="Times New Roman" w:hAnsi="Times New Roman"/>
                <w:b/>
                <w:bCs/>
                <w:color w:val="000000"/>
                <w:kern w:val="0"/>
              </w:rPr>
              <w:t>Df1</w:t>
            </w:r>
          </w:p>
        </w:tc>
        <w:tc>
          <w:tcPr>
            <w:tcW w:w="1034"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eastAsia="Times New Roman" w:hAnsi="Times New Roman"/>
                <w:b/>
                <w:bCs/>
                <w:color w:val="000000"/>
                <w:kern w:val="0"/>
              </w:rPr>
              <w:t>Df2</w:t>
            </w:r>
          </w:p>
        </w:tc>
        <w:tc>
          <w:tcPr>
            <w:tcW w:w="1034"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eastAsia="Times New Roman" w:hAnsi="Times New Roman"/>
                <w:b/>
                <w:bCs/>
                <w:color w:val="000000"/>
                <w:kern w:val="0"/>
              </w:rPr>
              <w:t>p-value</w:t>
            </w:r>
          </w:p>
        </w:tc>
      </w:tr>
      <w:tr w:rsidR="00120E36" w:rsidTr="00120E36">
        <w:trPr>
          <w:trHeight w:val="226"/>
        </w:trPr>
        <w:tc>
          <w:tcPr>
            <w:tcW w:w="8509" w:type="dxa"/>
            <w:vMerge/>
            <w:tcBorders>
              <w:top w:val="nil"/>
              <w:left w:val="nil"/>
              <w:bottom w:val="nil"/>
              <w:right w:val="nil"/>
            </w:tcBorders>
            <w:vAlign w:val="center"/>
            <w:hideMark/>
          </w:tcPr>
          <w:p w:rsidR="00120E36" w:rsidRDefault="00120E36">
            <w:pPr>
              <w:rPr>
                <w:rFonts w:ascii="Times New Roman" w:eastAsia="SimSun" w:hAnsi="Times New Roman" w:cs="SimSun"/>
                <w:b/>
                <w:bCs/>
                <w14:ligatures w14:val="standardContextual"/>
              </w:rPr>
            </w:pPr>
          </w:p>
        </w:tc>
        <w:tc>
          <w:tcPr>
            <w:tcW w:w="1038"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eastAsia="Times New Roman" w:hAnsi="Times New Roman"/>
                <w:color w:val="000000"/>
                <w:kern w:val="0"/>
              </w:rPr>
              <w:t>0.684</w:t>
            </w:r>
          </w:p>
        </w:tc>
        <w:tc>
          <w:tcPr>
            <w:tcW w:w="1040"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eastAsia="Times New Roman" w:hAnsi="Times New Roman"/>
                <w:color w:val="000000"/>
                <w:kern w:val="0"/>
              </w:rPr>
              <w:t>0.468</w:t>
            </w:r>
          </w:p>
        </w:tc>
        <w:tc>
          <w:tcPr>
            <w:tcW w:w="1042"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eastAsia="Times New Roman" w:hAnsi="Times New Roman"/>
                <w:color w:val="000000"/>
                <w:kern w:val="0"/>
              </w:rPr>
              <w:t>0.468</w:t>
            </w:r>
          </w:p>
        </w:tc>
        <w:tc>
          <w:tcPr>
            <w:tcW w:w="1148"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hAnsi="Times New Roman"/>
                <w:b/>
                <w:bCs/>
              </w:rPr>
              <w:t>27.890</w:t>
            </w:r>
          </w:p>
        </w:tc>
        <w:tc>
          <w:tcPr>
            <w:tcW w:w="1039"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hAnsi="Times New Roman"/>
                <w:b/>
                <w:bCs/>
              </w:rPr>
              <w:t>4</w:t>
            </w:r>
          </w:p>
        </w:tc>
        <w:tc>
          <w:tcPr>
            <w:tcW w:w="1034"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eastAsia="Times New Roman" w:hAnsi="Times New Roman"/>
                <w:color w:val="000000"/>
                <w:kern w:val="0"/>
              </w:rPr>
              <w:t>127</w:t>
            </w:r>
          </w:p>
        </w:tc>
        <w:tc>
          <w:tcPr>
            <w:tcW w:w="1034"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eastAsia="Times New Roman" w:hAnsi="Times New Roman"/>
                <w:color w:val="000000"/>
                <w:kern w:val="0"/>
              </w:rPr>
              <w:t>0.000</w:t>
            </w:r>
          </w:p>
        </w:tc>
      </w:tr>
      <w:tr w:rsidR="00120E36" w:rsidTr="00120E36">
        <w:trPr>
          <w:trHeight w:val="226"/>
        </w:trPr>
        <w:tc>
          <w:tcPr>
            <w:tcW w:w="8509" w:type="dxa"/>
            <w:gridSpan w:val="8"/>
            <w:tcBorders>
              <w:top w:val="nil"/>
              <w:left w:val="nil"/>
              <w:bottom w:val="nil"/>
              <w:right w:val="nil"/>
            </w:tcBorders>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p>
        </w:tc>
      </w:tr>
      <w:tr w:rsidR="00120E36" w:rsidTr="00120E36">
        <w:trPr>
          <w:trHeight w:val="557"/>
        </w:trPr>
        <w:tc>
          <w:tcPr>
            <w:tcW w:w="1131"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hAnsi="Times New Roman"/>
                <w:b/>
                <w:bCs/>
              </w:rPr>
              <w:t xml:space="preserve">Variable </w:t>
            </w:r>
          </w:p>
        </w:tc>
        <w:tc>
          <w:tcPr>
            <w:tcW w:w="1038"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eastAsia="Times New Roman" w:hAnsi="Times New Roman"/>
                <w:b/>
                <w:bCs/>
                <w:color w:val="000000"/>
                <w:kern w:val="0"/>
              </w:rPr>
              <w:t>B</w:t>
            </w:r>
          </w:p>
        </w:tc>
        <w:tc>
          <w:tcPr>
            <w:tcW w:w="1040"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eastAsia="Times New Roman" w:hAnsi="Times New Roman"/>
                <w:b/>
                <w:bCs/>
                <w:color w:val="000000"/>
                <w:kern w:val="0"/>
              </w:rPr>
              <w:t>SE</w:t>
            </w:r>
          </w:p>
        </w:tc>
        <w:tc>
          <w:tcPr>
            <w:tcW w:w="1042" w:type="dxa"/>
            <w:tcBorders>
              <w:top w:val="nil"/>
              <w:left w:val="nil"/>
              <w:bottom w:val="nil"/>
              <w:right w:val="nil"/>
            </w:tcBorders>
            <w:hideMark/>
          </w:tcPr>
          <w:p w:rsidR="00120E36" w:rsidRDefault="002E6511">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hAnsi="Times New Roman"/>
                <w:b/>
                <w:bCs/>
              </w:rPr>
              <w:t>Β</w:t>
            </w:r>
          </w:p>
        </w:tc>
        <w:tc>
          <w:tcPr>
            <w:tcW w:w="1148"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hAnsi="Times New Roman"/>
                <w:b/>
                <w:bCs/>
              </w:rPr>
              <w:t>T</w:t>
            </w:r>
          </w:p>
        </w:tc>
        <w:tc>
          <w:tcPr>
            <w:tcW w:w="3108" w:type="dxa"/>
            <w:gridSpan w:val="3"/>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hAnsi="Times New Roman"/>
                <w:b/>
                <w:bCs/>
              </w:rPr>
              <w:t>P-Value</w:t>
            </w:r>
          </w:p>
        </w:tc>
      </w:tr>
      <w:tr w:rsidR="00120E36" w:rsidTr="00120E36">
        <w:trPr>
          <w:trHeight w:val="557"/>
        </w:trPr>
        <w:tc>
          <w:tcPr>
            <w:tcW w:w="1131"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Constant</w:t>
            </w:r>
          </w:p>
        </w:tc>
        <w:tc>
          <w:tcPr>
            <w:tcW w:w="1038"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0.494</w:t>
            </w:r>
          </w:p>
        </w:tc>
        <w:tc>
          <w:tcPr>
            <w:tcW w:w="1040"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0.294</w:t>
            </w:r>
          </w:p>
        </w:tc>
        <w:tc>
          <w:tcPr>
            <w:tcW w:w="1042"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w:t>
            </w:r>
          </w:p>
        </w:tc>
        <w:tc>
          <w:tcPr>
            <w:tcW w:w="1148"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1.681</w:t>
            </w:r>
          </w:p>
        </w:tc>
        <w:tc>
          <w:tcPr>
            <w:tcW w:w="3108" w:type="dxa"/>
            <w:gridSpan w:val="3"/>
            <w:vMerge w:val="restart"/>
            <w:tcBorders>
              <w:top w:val="nil"/>
              <w:left w:val="nil"/>
              <w:bottom w:val="single" w:sz="12" w:space="0" w:color="auto"/>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 xml:space="preserve">0.095 </w:t>
            </w:r>
          </w:p>
          <w:p w:rsidR="00120E36" w:rsidRDefault="00120E36">
            <w:pPr>
              <w:tabs>
                <w:tab w:val="left" w:pos="0"/>
                <w:tab w:val="left" w:pos="2400"/>
              </w:tabs>
              <w:spacing w:line="480" w:lineRule="auto"/>
              <w:jc w:val="both"/>
              <w:rPr>
                <w:rFonts w:ascii="Times New Roman" w:hAnsi="Times New Roman"/>
                <w:b/>
                <w:bCs/>
              </w:rPr>
            </w:pPr>
            <w:r>
              <w:rPr>
                <w:rFonts w:ascii="Times New Roman" w:hAnsi="Times New Roman"/>
                <w:b/>
                <w:bCs/>
              </w:rPr>
              <w:t xml:space="preserve">0.026 </w:t>
            </w:r>
          </w:p>
          <w:p w:rsidR="00120E36" w:rsidRDefault="00120E36">
            <w:pPr>
              <w:tabs>
                <w:tab w:val="left" w:pos="0"/>
                <w:tab w:val="left" w:pos="2400"/>
              </w:tabs>
              <w:spacing w:line="480" w:lineRule="auto"/>
              <w:jc w:val="both"/>
              <w:rPr>
                <w:rFonts w:ascii="Times New Roman" w:hAnsi="Times New Roman"/>
              </w:rPr>
            </w:pPr>
            <w:r>
              <w:rPr>
                <w:rFonts w:ascii="Times New Roman" w:hAnsi="Times New Roman"/>
              </w:rPr>
              <w:t xml:space="preserve">0.061 </w:t>
            </w:r>
          </w:p>
          <w:p w:rsidR="00120E36" w:rsidRDefault="00120E36">
            <w:pPr>
              <w:tabs>
                <w:tab w:val="left" w:pos="0"/>
                <w:tab w:val="left" w:pos="2400"/>
              </w:tabs>
              <w:spacing w:line="480" w:lineRule="auto"/>
              <w:jc w:val="both"/>
              <w:rPr>
                <w:rFonts w:ascii="Times New Roman" w:hAnsi="Times New Roman"/>
              </w:rPr>
            </w:pPr>
            <w:r>
              <w:rPr>
                <w:rFonts w:ascii="Times New Roman" w:hAnsi="Times New Roman"/>
              </w:rPr>
              <w:t xml:space="preserve">0.507 </w:t>
            </w:r>
          </w:p>
          <w:p w:rsidR="00120E36" w:rsidRDefault="00120E36">
            <w:pPr>
              <w:tabs>
                <w:tab w:val="left" w:pos="0"/>
                <w:tab w:val="left" w:pos="2400"/>
              </w:tabs>
              <w:spacing w:line="480" w:lineRule="auto"/>
              <w:jc w:val="both"/>
              <w:rPr>
                <w:rFonts w:ascii="Times New Roman" w:eastAsia="SimSun" w:hAnsi="Times New Roman" w:cs="SimSun"/>
                <w:b/>
                <w:bCs/>
                <w14:ligatures w14:val="standardContextual"/>
              </w:rPr>
            </w:pPr>
            <w:r>
              <w:rPr>
                <w:rFonts w:ascii="Times New Roman" w:hAnsi="Times New Roman"/>
                <w:b/>
                <w:bCs/>
              </w:rPr>
              <w:t>0.000</w:t>
            </w:r>
          </w:p>
        </w:tc>
      </w:tr>
      <w:tr w:rsidR="00120E36" w:rsidTr="00120E36">
        <w:trPr>
          <w:trHeight w:val="542"/>
        </w:trPr>
        <w:tc>
          <w:tcPr>
            <w:tcW w:w="1131"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ETM</w:t>
            </w:r>
          </w:p>
        </w:tc>
        <w:tc>
          <w:tcPr>
            <w:tcW w:w="1038"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 xml:space="preserve">0.241 </w:t>
            </w:r>
          </w:p>
        </w:tc>
        <w:tc>
          <w:tcPr>
            <w:tcW w:w="1040"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0.107</w:t>
            </w:r>
          </w:p>
        </w:tc>
        <w:tc>
          <w:tcPr>
            <w:tcW w:w="1042"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0.196</w:t>
            </w:r>
          </w:p>
        </w:tc>
        <w:tc>
          <w:tcPr>
            <w:tcW w:w="1148"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2.255</w:t>
            </w:r>
          </w:p>
        </w:tc>
        <w:tc>
          <w:tcPr>
            <w:tcW w:w="5176" w:type="dxa"/>
            <w:gridSpan w:val="3"/>
            <w:vMerge/>
            <w:tcBorders>
              <w:top w:val="nil"/>
              <w:left w:val="nil"/>
              <w:bottom w:val="nil"/>
              <w:right w:val="nil"/>
            </w:tcBorders>
            <w:vAlign w:val="center"/>
            <w:hideMark/>
          </w:tcPr>
          <w:p w:rsidR="00120E36" w:rsidRDefault="00120E36">
            <w:pPr>
              <w:rPr>
                <w:rFonts w:ascii="Times New Roman" w:eastAsia="SimSun" w:hAnsi="Times New Roman" w:cs="SimSun"/>
                <w:b/>
                <w:bCs/>
                <w14:ligatures w14:val="standardContextual"/>
              </w:rPr>
            </w:pPr>
          </w:p>
        </w:tc>
      </w:tr>
      <w:tr w:rsidR="00120E36" w:rsidTr="00120E36">
        <w:trPr>
          <w:trHeight w:val="435"/>
        </w:trPr>
        <w:tc>
          <w:tcPr>
            <w:tcW w:w="1131"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COM</w:t>
            </w:r>
          </w:p>
        </w:tc>
        <w:tc>
          <w:tcPr>
            <w:tcW w:w="1038"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0.219</w:t>
            </w:r>
          </w:p>
        </w:tc>
        <w:tc>
          <w:tcPr>
            <w:tcW w:w="1040"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0.116</w:t>
            </w:r>
          </w:p>
        </w:tc>
        <w:tc>
          <w:tcPr>
            <w:tcW w:w="1042"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0.177</w:t>
            </w:r>
          </w:p>
        </w:tc>
        <w:tc>
          <w:tcPr>
            <w:tcW w:w="1148"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1.891</w:t>
            </w:r>
          </w:p>
        </w:tc>
        <w:tc>
          <w:tcPr>
            <w:tcW w:w="5176" w:type="dxa"/>
            <w:gridSpan w:val="3"/>
            <w:vMerge/>
            <w:tcBorders>
              <w:top w:val="nil"/>
              <w:left w:val="nil"/>
              <w:bottom w:val="nil"/>
              <w:right w:val="nil"/>
            </w:tcBorders>
            <w:vAlign w:val="center"/>
            <w:hideMark/>
          </w:tcPr>
          <w:p w:rsidR="00120E36" w:rsidRDefault="00120E36">
            <w:pPr>
              <w:rPr>
                <w:rFonts w:ascii="Times New Roman" w:eastAsia="SimSun" w:hAnsi="Times New Roman" w:cs="SimSun"/>
                <w:b/>
                <w:bCs/>
                <w14:ligatures w14:val="standardContextual"/>
              </w:rPr>
            </w:pPr>
          </w:p>
        </w:tc>
      </w:tr>
      <w:tr w:rsidR="00120E36" w:rsidTr="00120E36">
        <w:trPr>
          <w:trHeight w:val="557"/>
        </w:trPr>
        <w:tc>
          <w:tcPr>
            <w:tcW w:w="1131"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REIN</w:t>
            </w:r>
          </w:p>
        </w:tc>
        <w:tc>
          <w:tcPr>
            <w:tcW w:w="1038"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-0.065</w:t>
            </w:r>
          </w:p>
        </w:tc>
        <w:tc>
          <w:tcPr>
            <w:tcW w:w="1040"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0.098</w:t>
            </w:r>
          </w:p>
        </w:tc>
        <w:tc>
          <w:tcPr>
            <w:tcW w:w="1042"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-0.050</w:t>
            </w:r>
          </w:p>
        </w:tc>
        <w:tc>
          <w:tcPr>
            <w:tcW w:w="1148" w:type="dxa"/>
            <w:tcBorders>
              <w:top w:val="nil"/>
              <w:left w:val="nil"/>
              <w:bottom w:val="nil"/>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-0.661</w:t>
            </w:r>
          </w:p>
        </w:tc>
        <w:tc>
          <w:tcPr>
            <w:tcW w:w="5176" w:type="dxa"/>
            <w:gridSpan w:val="3"/>
            <w:vMerge/>
            <w:tcBorders>
              <w:top w:val="nil"/>
              <w:left w:val="nil"/>
              <w:bottom w:val="nil"/>
              <w:right w:val="nil"/>
            </w:tcBorders>
            <w:vAlign w:val="center"/>
            <w:hideMark/>
          </w:tcPr>
          <w:p w:rsidR="00120E36" w:rsidRDefault="00120E36">
            <w:pPr>
              <w:rPr>
                <w:rFonts w:ascii="Times New Roman" w:eastAsia="SimSun" w:hAnsi="Times New Roman" w:cs="SimSun"/>
                <w:b/>
                <w:bCs/>
                <w14:ligatures w14:val="standardContextual"/>
              </w:rPr>
            </w:pPr>
          </w:p>
        </w:tc>
      </w:tr>
      <w:tr w:rsidR="00120E36" w:rsidTr="00120E36">
        <w:trPr>
          <w:trHeight w:val="557"/>
        </w:trPr>
        <w:tc>
          <w:tcPr>
            <w:tcW w:w="1131" w:type="dxa"/>
            <w:tcBorders>
              <w:top w:val="nil"/>
              <w:left w:val="nil"/>
              <w:bottom w:val="single" w:sz="12" w:space="0" w:color="auto"/>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CRE</w:t>
            </w:r>
          </w:p>
        </w:tc>
        <w:tc>
          <w:tcPr>
            <w:tcW w:w="1038" w:type="dxa"/>
            <w:tcBorders>
              <w:top w:val="nil"/>
              <w:left w:val="nil"/>
              <w:bottom w:val="single" w:sz="12" w:space="0" w:color="auto"/>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0.468</w:t>
            </w:r>
          </w:p>
        </w:tc>
        <w:tc>
          <w:tcPr>
            <w:tcW w:w="1040" w:type="dxa"/>
            <w:tcBorders>
              <w:top w:val="nil"/>
              <w:left w:val="nil"/>
              <w:bottom w:val="single" w:sz="12" w:space="0" w:color="auto"/>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0.099</w:t>
            </w:r>
          </w:p>
        </w:tc>
        <w:tc>
          <w:tcPr>
            <w:tcW w:w="1042" w:type="dxa"/>
            <w:tcBorders>
              <w:top w:val="nil"/>
              <w:left w:val="nil"/>
              <w:bottom w:val="single" w:sz="12" w:space="0" w:color="auto"/>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0.433</w:t>
            </w:r>
          </w:p>
        </w:tc>
        <w:tc>
          <w:tcPr>
            <w:tcW w:w="1148" w:type="dxa"/>
            <w:tcBorders>
              <w:top w:val="nil"/>
              <w:left w:val="nil"/>
              <w:bottom w:val="single" w:sz="12" w:space="0" w:color="auto"/>
              <w:right w:val="nil"/>
            </w:tcBorders>
            <w:hideMark/>
          </w:tcPr>
          <w:p w:rsidR="00120E36" w:rsidRDefault="00120E36">
            <w:pPr>
              <w:tabs>
                <w:tab w:val="left" w:pos="0"/>
                <w:tab w:val="left" w:pos="2400"/>
              </w:tabs>
              <w:spacing w:line="480" w:lineRule="auto"/>
              <w:jc w:val="both"/>
              <w:rPr>
                <w:rFonts w:ascii="Times New Roman" w:eastAsia="SimSun" w:hAnsi="Times New Roman" w:cs="SimSun"/>
                <w14:ligatures w14:val="standardContextual"/>
              </w:rPr>
            </w:pPr>
            <w:r>
              <w:rPr>
                <w:rFonts w:ascii="Times New Roman" w:hAnsi="Times New Roman"/>
              </w:rPr>
              <w:t>4.724</w:t>
            </w:r>
          </w:p>
        </w:tc>
        <w:tc>
          <w:tcPr>
            <w:tcW w:w="5176" w:type="dxa"/>
            <w:gridSpan w:val="3"/>
            <w:vMerge/>
            <w:tcBorders>
              <w:top w:val="nil"/>
              <w:left w:val="nil"/>
              <w:bottom w:val="single" w:sz="12" w:space="0" w:color="auto"/>
              <w:right w:val="nil"/>
            </w:tcBorders>
            <w:vAlign w:val="center"/>
            <w:hideMark/>
          </w:tcPr>
          <w:p w:rsidR="00120E36" w:rsidRDefault="00120E36">
            <w:pPr>
              <w:rPr>
                <w:rFonts w:ascii="Times New Roman" w:eastAsia="SimSun" w:hAnsi="Times New Roman" w:cs="SimSun"/>
                <w:b/>
                <w:bCs/>
                <w14:ligatures w14:val="standardContextual"/>
              </w:rPr>
            </w:pPr>
          </w:p>
        </w:tc>
      </w:tr>
    </w:tbl>
    <w:p w:rsidR="00120E36" w:rsidRDefault="00120E36" w:rsidP="00120E36">
      <w:pPr>
        <w:tabs>
          <w:tab w:val="left" w:pos="0"/>
        </w:tabs>
        <w:spacing w:after="0" w:line="480" w:lineRule="auto"/>
        <w:jc w:val="both"/>
        <w:rPr>
          <w:rFonts w:ascii="Times New Roman" w:eastAsia="SimSun" w:hAnsi="Times New Roman" w:cs="Times New Roman"/>
          <w:kern w:val="2"/>
          <w:sz w:val="24"/>
          <w:szCs w:val="24"/>
          <w14:ligatures w14:val="standardContextual"/>
        </w:rPr>
      </w:pP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The table 9 shows results of multiple linear regression. The results obtained are interpreted in order of the research objectives.</w:t>
      </w:r>
    </w:p>
    <w:p w:rsidR="00120E36" w:rsidRDefault="00120E36" w:rsidP="00120E36">
      <w:pPr>
        <w:tabs>
          <w:tab w:val="left" w:pos="0"/>
        </w:tabs>
        <w:spacing w:after="0" w:line="480" w:lineRule="auto"/>
        <w:jc w:val="both"/>
        <w:rPr>
          <w:rFonts w:ascii="Times New Roman" w:hAnsi="Times New Roman" w:cs="Times New Roman"/>
        </w:rPr>
      </w:pPr>
      <w:bookmarkStart w:id="49" w:name="_Toc196776696"/>
      <w:r>
        <w:rPr>
          <w:rFonts w:ascii="Times New Roman" w:hAnsi="Times New Roman" w:cs="Times New Roman"/>
          <w:b/>
          <w:bCs/>
        </w:rPr>
        <w:t>Result according to specific objective one</w:t>
      </w:r>
      <w:r>
        <w:rPr>
          <w:rFonts w:ascii="Times New Roman" w:hAnsi="Times New Roman" w:cs="Times New Roman"/>
        </w:rPr>
        <w:t>:</w:t>
      </w:r>
      <w:bookmarkEnd w:id="49"/>
      <w:r>
        <w:rPr>
          <w:rFonts w:ascii="Times New Roman" w:hAnsi="Times New Roman" w:cs="Times New Roman"/>
        </w:rPr>
        <w:t xml:space="preserve"> To find out the influence of exploratory teaching methods on students’ engagement in learning.</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lastRenderedPageBreak/>
        <w:t>In order to investigate research objective 1,</w:t>
      </w:r>
      <w:r>
        <w:rPr>
          <w:rFonts w:ascii="Times New Roman" w:hAnsi="Times New Roman" w:cs="Times New Roman"/>
          <w:b/>
          <w:bCs/>
        </w:rPr>
        <w:t xml:space="preserve"> </w:t>
      </w:r>
      <w:r>
        <w:rPr>
          <w:rFonts w:ascii="Times New Roman" w:hAnsi="Times New Roman" w:cs="Times New Roman"/>
        </w:rPr>
        <w:t>which was to find out the influence of exploratory teaching methods on students’ engagement in learning, linear regression analysis was performed.</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As gleaned from table 9, multiple linear regression analysis results revealed that at 95% confidence level, Exploratory teaching method used by teachers had a significant positive influence on student engagement in learning (β=0.196, P&lt;0.05). This implies increase in levels of exploratory teaching method by one point causes a positive change by 0.196 units in the level of students’ engagement in learning.</w:t>
      </w:r>
    </w:p>
    <w:p w:rsidR="00120E36" w:rsidRDefault="00120E36" w:rsidP="00120E36">
      <w:pPr>
        <w:pStyle w:val="Heading3"/>
        <w:tabs>
          <w:tab w:val="left" w:pos="0"/>
        </w:tabs>
        <w:spacing w:before="0" w:after="0" w:line="480" w:lineRule="auto"/>
        <w:ind w:left="0" w:firstLine="0"/>
        <w:jc w:val="both"/>
        <w:rPr>
          <w:rFonts w:cs="Times New Roman"/>
          <w:b w:val="0"/>
          <w:szCs w:val="24"/>
        </w:rPr>
      </w:pPr>
      <w:bookmarkStart w:id="50" w:name="_Toc198041674"/>
      <w:bookmarkStart w:id="51" w:name="_Toc198040680"/>
      <w:bookmarkStart w:id="52" w:name="_Toc196776697"/>
      <w:r>
        <w:rPr>
          <w:rFonts w:cs="Times New Roman"/>
          <w:bCs/>
          <w:szCs w:val="24"/>
        </w:rPr>
        <w:t xml:space="preserve">Result according to specific objective 2: </w:t>
      </w:r>
      <w:r>
        <w:rPr>
          <w:rFonts w:cs="Times New Roman"/>
          <w:b w:val="0"/>
          <w:szCs w:val="24"/>
        </w:rPr>
        <w:t>To investigate how communication influences students’ engagement in learning.</w:t>
      </w:r>
      <w:bookmarkEnd w:id="50"/>
      <w:bookmarkEnd w:id="51"/>
      <w:bookmarkEnd w:id="52"/>
    </w:p>
    <w:p w:rsidR="00120E36" w:rsidRDefault="00120E36" w:rsidP="00120E36">
      <w:pPr>
        <w:tabs>
          <w:tab w:val="left" w:pos="0"/>
        </w:tabs>
        <w:spacing w:after="0" w:line="480" w:lineRule="auto"/>
        <w:jc w:val="both"/>
        <w:rPr>
          <w:rFonts w:ascii="Times New Roman" w:hAnsi="Times New Roman" w:cs="Times New Roman"/>
          <w:szCs w:val="24"/>
        </w:rPr>
      </w:pPr>
      <w:r>
        <w:rPr>
          <w:rFonts w:ascii="Times New Roman" w:hAnsi="Times New Roman" w:cs="Times New Roman"/>
        </w:rPr>
        <w:t>Multiple linear regression analysis reviewed that at 95% confidence level, the extent of communication by teachers did not have a significant effect on student engagement in learning (β=0.177, p&gt;0.05). This indicates that the current data for this study did not provide evidence that communication influences student engagement in learning.</w:t>
      </w:r>
    </w:p>
    <w:p w:rsidR="00120E36" w:rsidRDefault="00120E36" w:rsidP="00120E36">
      <w:pPr>
        <w:pStyle w:val="Heading3"/>
        <w:tabs>
          <w:tab w:val="left" w:pos="0"/>
        </w:tabs>
        <w:spacing w:before="0" w:after="0" w:line="480" w:lineRule="auto"/>
        <w:ind w:left="0" w:firstLine="0"/>
        <w:jc w:val="both"/>
        <w:rPr>
          <w:rFonts w:cs="Times New Roman"/>
          <w:b w:val="0"/>
          <w:szCs w:val="24"/>
        </w:rPr>
      </w:pPr>
      <w:bookmarkStart w:id="53" w:name="_Toc198041675"/>
      <w:bookmarkStart w:id="54" w:name="_Toc198040681"/>
      <w:bookmarkStart w:id="55" w:name="_Toc196776698"/>
      <w:r>
        <w:rPr>
          <w:rFonts w:cs="Times New Roman"/>
          <w:bCs/>
          <w:szCs w:val="24"/>
        </w:rPr>
        <w:t xml:space="preserve">Result according to specific objective 3: </w:t>
      </w:r>
      <w:r>
        <w:rPr>
          <w:rFonts w:cs="Times New Roman"/>
          <w:b w:val="0"/>
          <w:szCs w:val="24"/>
        </w:rPr>
        <w:t>To determine the effect of reinforcement on students’’ engagement in learning.</w:t>
      </w:r>
      <w:bookmarkEnd w:id="53"/>
      <w:bookmarkEnd w:id="54"/>
      <w:bookmarkEnd w:id="55"/>
    </w:p>
    <w:p w:rsidR="00120E36" w:rsidRDefault="00120E36" w:rsidP="00120E36">
      <w:pPr>
        <w:tabs>
          <w:tab w:val="left" w:pos="0"/>
        </w:tabs>
        <w:spacing w:after="0" w:line="480" w:lineRule="auto"/>
        <w:jc w:val="both"/>
        <w:rPr>
          <w:rFonts w:ascii="Times New Roman" w:hAnsi="Times New Roman" w:cs="Times New Roman"/>
          <w:szCs w:val="24"/>
        </w:rPr>
      </w:pPr>
      <w:r>
        <w:rPr>
          <w:rFonts w:ascii="Times New Roman" w:hAnsi="Times New Roman" w:cs="Times New Roman"/>
        </w:rPr>
        <w:t xml:space="preserve">As shown in table 9, multiple linear regression analysis result revealed that the extent of reinforcement method of teaching did not significantly influence students’ engagement in learning at 95% confidence level (β= - 0.050, p &gt; 0.05). </w:t>
      </w:r>
    </w:p>
    <w:p w:rsidR="00120E36" w:rsidRDefault="00120E36" w:rsidP="00120E36">
      <w:pPr>
        <w:pStyle w:val="Heading3"/>
        <w:tabs>
          <w:tab w:val="left" w:pos="0"/>
        </w:tabs>
        <w:spacing w:before="0" w:after="0" w:line="480" w:lineRule="auto"/>
        <w:ind w:left="0" w:firstLine="0"/>
        <w:jc w:val="both"/>
        <w:rPr>
          <w:rFonts w:cs="Times New Roman"/>
          <w:b w:val="0"/>
          <w:szCs w:val="24"/>
        </w:rPr>
      </w:pPr>
      <w:bookmarkStart w:id="56" w:name="_Toc198041676"/>
      <w:bookmarkStart w:id="57" w:name="_Toc198040682"/>
      <w:bookmarkStart w:id="58" w:name="_Toc196776699"/>
      <w:r>
        <w:rPr>
          <w:rFonts w:cs="Times New Roman"/>
          <w:bCs/>
          <w:szCs w:val="24"/>
        </w:rPr>
        <w:t xml:space="preserve">Result according to specific objective 4: </w:t>
      </w:r>
      <w:r>
        <w:rPr>
          <w:rFonts w:cs="Times New Roman"/>
          <w:b w:val="0"/>
          <w:szCs w:val="24"/>
        </w:rPr>
        <w:t>To explore the influence of classroom environment on students’ engagement in learning.</w:t>
      </w:r>
      <w:bookmarkEnd w:id="56"/>
      <w:bookmarkEnd w:id="57"/>
      <w:bookmarkEnd w:id="58"/>
    </w:p>
    <w:p w:rsidR="00120E36" w:rsidRDefault="00120E36" w:rsidP="00120E36">
      <w:pPr>
        <w:tabs>
          <w:tab w:val="left" w:pos="0"/>
        </w:tabs>
        <w:spacing w:after="0" w:line="480" w:lineRule="auto"/>
        <w:jc w:val="both"/>
        <w:rPr>
          <w:rFonts w:ascii="Times New Roman" w:hAnsi="Times New Roman" w:cs="Times New Roman"/>
          <w:szCs w:val="24"/>
        </w:rPr>
      </w:pPr>
      <w:r>
        <w:rPr>
          <w:rFonts w:ascii="Times New Roman" w:hAnsi="Times New Roman" w:cs="Times New Roman"/>
        </w:rPr>
        <w:t>As can be seen from table 9, multiple linear regression analysis result revealed that at 99% confidence level, the current data provided evidence that extent of management of classroom environment in teaching had a significant positive influence of student engagement in learning. Multiple linear regression analysis further revealed that if the extent to which teachers manage the classroom environment increases by one point, a positive change of 0.433 points increase is observed in the perception level of student engagement in learning (β=0.433, P&lt;0.001).</w:t>
      </w:r>
    </w:p>
    <w:p w:rsidR="00120E36" w:rsidRDefault="00120E36" w:rsidP="00120E36">
      <w:pPr>
        <w:pStyle w:val="Heading3"/>
        <w:tabs>
          <w:tab w:val="left" w:pos="0"/>
        </w:tabs>
        <w:spacing w:before="0" w:after="0" w:line="480" w:lineRule="auto"/>
        <w:ind w:left="0" w:firstLine="0"/>
        <w:jc w:val="both"/>
        <w:rPr>
          <w:rFonts w:cs="Times New Roman"/>
          <w:b w:val="0"/>
          <w:szCs w:val="24"/>
        </w:rPr>
      </w:pPr>
      <w:bookmarkStart w:id="59" w:name="_Toc198041677"/>
      <w:bookmarkStart w:id="60" w:name="_Toc198040683"/>
      <w:bookmarkStart w:id="61" w:name="_Toc196776700"/>
      <w:r>
        <w:rPr>
          <w:rFonts w:cs="Times New Roman"/>
          <w:bCs/>
          <w:szCs w:val="24"/>
        </w:rPr>
        <w:lastRenderedPageBreak/>
        <w:t xml:space="preserve">Result of specific objective 5: </w:t>
      </w:r>
      <w:r>
        <w:rPr>
          <w:rFonts w:cs="Times New Roman"/>
          <w:b w:val="0"/>
          <w:szCs w:val="24"/>
        </w:rPr>
        <w:t>To examine the moderating role of in-service training in the relationship between classroom management and students’ engagement in learning.</w:t>
      </w:r>
      <w:bookmarkEnd w:id="59"/>
      <w:bookmarkEnd w:id="60"/>
      <w:bookmarkEnd w:id="61"/>
    </w:p>
    <w:p w:rsidR="00120E36" w:rsidRDefault="00120E36" w:rsidP="00120E36">
      <w:pPr>
        <w:tabs>
          <w:tab w:val="left" w:pos="0"/>
        </w:tabs>
        <w:spacing w:after="0" w:line="480" w:lineRule="auto"/>
        <w:jc w:val="both"/>
        <w:rPr>
          <w:rFonts w:ascii="Times New Roman" w:hAnsi="Times New Roman" w:cs="Times New Roman"/>
          <w:szCs w:val="24"/>
        </w:rPr>
      </w:pPr>
      <w:r>
        <w:rPr>
          <w:rFonts w:ascii="Times New Roman" w:hAnsi="Times New Roman" w:cs="Times New Roman"/>
        </w:rPr>
        <w:t>In order to investigate the moderating role of in-service training in the relationship between classroom management and student engagement in learning, Moderation analysis (Hayes, 2013; 2018), using ordinary least squares path analysis was performed.</w:t>
      </w:r>
    </w:p>
    <w:p w:rsidR="00120E36" w:rsidRDefault="00120E36" w:rsidP="00120E36">
      <w:pPr>
        <w:pStyle w:val="TOC2"/>
        <w:tabs>
          <w:tab w:val="left" w:pos="0"/>
        </w:tabs>
        <w:spacing w:before="0" w:beforeAutospacing="0" w:after="0" w:afterAutospacing="0"/>
        <w:ind w:left="0"/>
        <w:jc w:val="both"/>
      </w:pPr>
      <w:r>
        <w:t>Moderation Analysis</w:t>
      </w:r>
    </w:p>
    <w:p w:rsidR="00120E36" w:rsidRDefault="00120E36" w:rsidP="00120E36">
      <w:pPr>
        <w:pStyle w:val="Caption"/>
        <w:tabs>
          <w:tab w:val="left" w:pos="0"/>
        </w:tabs>
        <w:spacing w:before="0" w:beforeAutospacing="0" w:after="0" w:line="480" w:lineRule="auto"/>
        <w:rPr>
          <w:b/>
          <w:bCs/>
          <w:i w:val="0"/>
          <w:iCs w:val="0"/>
          <w:color w:val="000000" w:themeColor="text1"/>
          <w:sz w:val="24"/>
          <w:szCs w:val="24"/>
        </w:rPr>
      </w:pPr>
      <w:bookmarkStart w:id="62" w:name="_Toc198040579"/>
      <w:r>
        <w:rPr>
          <w:b/>
          <w:bCs/>
          <w:i w:val="0"/>
          <w:iCs w:val="0"/>
          <w:color w:val="000000" w:themeColor="text1"/>
          <w:sz w:val="24"/>
          <w:szCs w:val="24"/>
        </w:rPr>
        <w:t>Table 10:</w:t>
      </w:r>
      <w:r w:rsidR="0080523D">
        <w:rPr>
          <w:b/>
          <w:bCs/>
          <w:i w:val="0"/>
          <w:iCs w:val="0"/>
          <w:color w:val="000000" w:themeColor="text1"/>
          <w:sz w:val="24"/>
          <w:szCs w:val="24"/>
        </w:rPr>
        <w:t xml:space="preserve"> </w:t>
      </w:r>
      <w:r>
        <w:rPr>
          <w:b/>
          <w:bCs/>
          <w:i w:val="0"/>
          <w:iCs w:val="0"/>
          <w:color w:val="000000" w:themeColor="text1"/>
          <w:sz w:val="24"/>
          <w:szCs w:val="24"/>
        </w:rPr>
        <w:t>Path analysis on the moderating effect of in-service training</w:t>
      </w:r>
      <w:bookmarkEnd w:id="62"/>
    </w:p>
    <w:tbl>
      <w:tblPr>
        <w:tblStyle w:val="APAReport"/>
        <w:tblW w:w="9250" w:type="dxa"/>
        <w:tblLayout w:type="fixed"/>
        <w:tblLook w:val="04A0" w:firstRow="1" w:lastRow="0" w:firstColumn="1" w:lastColumn="0" w:noHBand="0" w:noVBand="1"/>
      </w:tblPr>
      <w:tblGrid>
        <w:gridCol w:w="1732"/>
        <w:gridCol w:w="1110"/>
        <w:gridCol w:w="1109"/>
        <w:gridCol w:w="975"/>
        <w:gridCol w:w="1073"/>
        <w:gridCol w:w="1023"/>
        <w:gridCol w:w="1100"/>
        <w:gridCol w:w="1128"/>
      </w:tblGrid>
      <w:tr w:rsidR="00120E36" w:rsidTr="00120E36">
        <w:trPr>
          <w:cnfStyle w:val="100000000000" w:firstRow="1" w:lastRow="0" w:firstColumn="0" w:lastColumn="0" w:oddVBand="0" w:evenVBand="0" w:oddHBand="0" w:evenHBand="0" w:firstRowFirstColumn="0" w:firstRowLastColumn="0" w:lastRowFirstColumn="0" w:lastRowLastColumn="0"/>
          <w:trHeight w:val="208"/>
        </w:trPr>
        <w:tc>
          <w:tcPr>
            <w:tcW w:w="9254" w:type="dxa"/>
            <w:gridSpan w:val="8"/>
            <w:hideMark/>
          </w:tcPr>
          <w:p w:rsidR="00120E36" w:rsidRDefault="00120E36">
            <w:pPr>
              <w:tabs>
                <w:tab w:val="left" w:pos="0"/>
              </w:tabs>
              <w:spacing w:line="480" w:lineRule="auto"/>
              <w:jc w:val="both"/>
              <w:rPr>
                <w:rFonts w:ascii="Times New Roman" w:eastAsia="SimSun" w:hAnsi="Times New Roman" w:cs="SimSun"/>
                <w:b/>
                <w:bCs/>
                <w14:ligatures w14:val="standardContextual"/>
              </w:rPr>
            </w:pPr>
            <w:proofErr w:type="spellStart"/>
            <w:r>
              <w:rPr>
                <w:rFonts w:ascii="Times New Roman" w:eastAsia="DengXian" w:hAnsi="Times New Roman"/>
                <w:b/>
                <w:bCs/>
              </w:rPr>
              <w:t>Outcome</w:t>
            </w:r>
            <w:proofErr w:type="spellEnd"/>
            <w:r>
              <w:rPr>
                <w:rFonts w:ascii="Times New Roman" w:eastAsia="DengXian" w:hAnsi="Times New Roman"/>
                <w:b/>
                <w:bCs/>
              </w:rPr>
              <w:t xml:space="preserve"> variable </w:t>
            </w:r>
            <w:proofErr w:type="spellStart"/>
            <w:r>
              <w:rPr>
                <w:rFonts w:ascii="Times New Roman" w:eastAsia="DengXian" w:hAnsi="Times New Roman"/>
                <w:b/>
                <w:bCs/>
              </w:rPr>
              <w:t>Students</w:t>
            </w:r>
            <w:proofErr w:type="spellEnd"/>
            <w:r>
              <w:rPr>
                <w:rFonts w:ascii="Times New Roman" w:eastAsia="DengXian" w:hAnsi="Times New Roman"/>
                <w:b/>
                <w:bCs/>
              </w:rPr>
              <w:t xml:space="preserve">’ engagement in </w:t>
            </w:r>
            <w:proofErr w:type="spellStart"/>
            <w:r>
              <w:rPr>
                <w:rFonts w:ascii="Times New Roman" w:eastAsia="DengXian" w:hAnsi="Times New Roman"/>
                <w:b/>
                <w:bCs/>
              </w:rPr>
              <w:t>learning</w:t>
            </w:r>
            <w:proofErr w:type="spellEnd"/>
            <w:r>
              <w:rPr>
                <w:rFonts w:ascii="Times New Roman" w:eastAsia="DengXian" w:hAnsi="Times New Roman"/>
                <w:b/>
                <w:bCs/>
              </w:rPr>
              <w:t xml:space="preserve"> (SEL)</w:t>
            </w:r>
          </w:p>
        </w:tc>
      </w:tr>
      <w:tr w:rsidR="00120E36" w:rsidTr="00120E36">
        <w:trPr>
          <w:trHeight w:val="208"/>
        </w:trPr>
        <w:tc>
          <w:tcPr>
            <w:tcW w:w="1734" w:type="dxa"/>
            <w:vMerge w:val="restart"/>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rPr>
              <w:t xml:space="preserve">Model </w:t>
            </w:r>
            <w:proofErr w:type="spellStart"/>
            <w:r>
              <w:rPr>
                <w:rFonts w:ascii="Times New Roman" w:eastAsia="DengXian" w:hAnsi="Times New Roman"/>
              </w:rPr>
              <w:t>summary</w:t>
            </w:r>
            <w:proofErr w:type="spellEnd"/>
          </w:p>
        </w:tc>
        <w:tc>
          <w:tcPr>
            <w:tcW w:w="1111"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b/>
                <w:bCs/>
              </w:rPr>
              <w:t>R</w:t>
            </w:r>
          </w:p>
        </w:tc>
        <w:tc>
          <w:tcPr>
            <w:tcW w:w="1110"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b/>
                <w:bCs/>
              </w:rPr>
              <w:t>R-square</w:t>
            </w:r>
          </w:p>
        </w:tc>
        <w:tc>
          <w:tcPr>
            <w:tcW w:w="975"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b/>
                <w:bCs/>
              </w:rPr>
              <w:t>MSE</w:t>
            </w:r>
          </w:p>
        </w:tc>
        <w:tc>
          <w:tcPr>
            <w:tcW w:w="1073"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b/>
                <w:bCs/>
              </w:rPr>
              <w:t>F</w:t>
            </w:r>
          </w:p>
        </w:tc>
        <w:tc>
          <w:tcPr>
            <w:tcW w:w="1023"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b/>
                <w:bCs/>
              </w:rPr>
              <w:t>Df1</w:t>
            </w:r>
          </w:p>
        </w:tc>
        <w:tc>
          <w:tcPr>
            <w:tcW w:w="1100"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b/>
                <w:bCs/>
              </w:rPr>
              <w:t>Df2</w:t>
            </w:r>
          </w:p>
        </w:tc>
        <w:tc>
          <w:tcPr>
            <w:tcW w:w="1128"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b/>
                <w:bCs/>
              </w:rPr>
              <w:t>P-value</w:t>
            </w:r>
          </w:p>
        </w:tc>
      </w:tr>
      <w:tr w:rsidR="00120E36" w:rsidTr="00120E36">
        <w:trPr>
          <w:trHeight w:val="208"/>
        </w:trPr>
        <w:tc>
          <w:tcPr>
            <w:tcW w:w="9254" w:type="dxa"/>
            <w:vMerge/>
            <w:tcBorders>
              <w:top w:val="nil"/>
              <w:left w:val="nil"/>
              <w:bottom w:val="nil"/>
              <w:right w:val="nil"/>
            </w:tcBorders>
            <w:vAlign w:val="center"/>
            <w:hideMark/>
          </w:tcPr>
          <w:p w:rsidR="00120E36" w:rsidRDefault="00120E36">
            <w:pPr>
              <w:rPr>
                <w:rFonts w:ascii="Times New Roman" w:eastAsia="SimSun" w:hAnsi="Times New Roman" w:cs="SimSun"/>
                <w:b/>
                <w:bCs/>
                <w14:ligatures w14:val="standardContextual"/>
              </w:rPr>
            </w:pPr>
          </w:p>
        </w:tc>
        <w:tc>
          <w:tcPr>
            <w:tcW w:w="1111"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b/>
                <w:bCs/>
                <w14:ligatures w14:val="standardContextual"/>
              </w:rPr>
            </w:pPr>
          </w:p>
        </w:tc>
        <w:tc>
          <w:tcPr>
            <w:tcW w:w="1110"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b/>
                <w:bCs/>
                <w14:ligatures w14:val="standardContextual"/>
              </w:rPr>
            </w:pPr>
          </w:p>
        </w:tc>
        <w:tc>
          <w:tcPr>
            <w:tcW w:w="975"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b/>
                <w:bCs/>
                <w14:ligatures w14:val="standardContextual"/>
              </w:rPr>
            </w:pPr>
          </w:p>
        </w:tc>
        <w:tc>
          <w:tcPr>
            <w:tcW w:w="1073"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b/>
                <w:bCs/>
                <w14:ligatures w14:val="standardContextual"/>
              </w:rPr>
            </w:pPr>
          </w:p>
        </w:tc>
        <w:tc>
          <w:tcPr>
            <w:tcW w:w="1023"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b/>
                <w:bCs/>
                <w14:ligatures w14:val="standardContextual"/>
              </w:rPr>
            </w:pPr>
          </w:p>
        </w:tc>
        <w:tc>
          <w:tcPr>
            <w:tcW w:w="1100"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b/>
                <w:bCs/>
                <w14:ligatures w14:val="standardContextual"/>
              </w:rPr>
            </w:pPr>
          </w:p>
        </w:tc>
        <w:tc>
          <w:tcPr>
            <w:tcW w:w="112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b/>
                <w:bCs/>
                <w14:ligatures w14:val="standardContextual"/>
              </w:rPr>
            </w:pPr>
          </w:p>
        </w:tc>
      </w:tr>
      <w:tr w:rsidR="00120E36" w:rsidTr="00120E36">
        <w:trPr>
          <w:trHeight w:val="208"/>
        </w:trPr>
        <w:tc>
          <w:tcPr>
            <w:tcW w:w="1734"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rPr>
              <w:t xml:space="preserve">Model </w:t>
            </w:r>
          </w:p>
        </w:tc>
        <w:tc>
          <w:tcPr>
            <w:tcW w:w="1111"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b/>
                <w:bCs/>
              </w:rPr>
              <w:t>B</w:t>
            </w:r>
          </w:p>
        </w:tc>
        <w:tc>
          <w:tcPr>
            <w:tcW w:w="1110"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b/>
                <w:bCs/>
              </w:rPr>
              <w:t>SE</w:t>
            </w:r>
          </w:p>
        </w:tc>
        <w:tc>
          <w:tcPr>
            <w:tcW w:w="975"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b/>
                <w:bCs/>
              </w:rPr>
              <w:t>T</w:t>
            </w:r>
          </w:p>
        </w:tc>
        <w:tc>
          <w:tcPr>
            <w:tcW w:w="1073"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b/>
                <w:bCs/>
              </w:rPr>
              <w:t>P-value</w:t>
            </w:r>
          </w:p>
        </w:tc>
        <w:tc>
          <w:tcPr>
            <w:tcW w:w="1023"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b/>
                <w:bCs/>
              </w:rPr>
              <w:t>LLCI</w:t>
            </w:r>
          </w:p>
        </w:tc>
        <w:tc>
          <w:tcPr>
            <w:tcW w:w="1100"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b/>
                <w:bCs/>
              </w:rPr>
              <w:t>ULCI</w:t>
            </w:r>
          </w:p>
        </w:tc>
        <w:tc>
          <w:tcPr>
            <w:tcW w:w="112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b/>
                <w:bCs/>
                <w14:ligatures w14:val="standardContextual"/>
              </w:rPr>
            </w:pPr>
          </w:p>
        </w:tc>
      </w:tr>
      <w:tr w:rsidR="00120E36" w:rsidTr="00120E36">
        <w:trPr>
          <w:trHeight w:val="208"/>
        </w:trPr>
        <w:tc>
          <w:tcPr>
            <w:tcW w:w="1734"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rPr>
              <w:t>Constant</w:t>
            </w:r>
          </w:p>
        </w:tc>
        <w:tc>
          <w:tcPr>
            <w:tcW w:w="1111"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0.141</w:t>
            </w:r>
          </w:p>
        </w:tc>
        <w:tc>
          <w:tcPr>
            <w:tcW w:w="1110"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0.041</w:t>
            </w:r>
          </w:p>
        </w:tc>
        <w:tc>
          <w:tcPr>
            <w:tcW w:w="975"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77.435</w:t>
            </w:r>
          </w:p>
        </w:tc>
        <w:tc>
          <w:tcPr>
            <w:tcW w:w="1073"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eastAsia="DengXian" w:hAnsi="Times New Roman"/>
              </w:rPr>
              <w:t>0.000</w:t>
            </w:r>
          </w:p>
        </w:tc>
        <w:tc>
          <w:tcPr>
            <w:tcW w:w="1023"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3.061</w:t>
            </w:r>
          </w:p>
        </w:tc>
        <w:tc>
          <w:tcPr>
            <w:tcW w:w="1100"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3.221</w:t>
            </w:r>
          </w:p>
        </w:tc>
        <w:tc>
          <w:tcPr>
            <w:tcW w:w="112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r>
      <w:tr w:rsidR="00120E36" w:rsidTr="00120E36">
        <w:trPr>
          <w:trHeight w:val="208"/>
        </w:trPr>
        <w:tc>
          <w:tcPr>
            <w:tcW w:w="1734"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rPr>
              <w:t>Classroom management</w:t>
            </w:r>
          </w:p>
        </w:tc>
        <w:tc>
          <w:tcPr>
            <w:tcW w:w="1111"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0.944</w:t>
            </w:r>
          </w:p>
        </w:tc>
        <w:tc>
          <w:tcPr>
            <w:tcW w:w="1110"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0.097</w:t>
            </w:r>
          </w:p>
        </w:tc>
        <w:tc>
          <w:tcPr>
            <w:tcW w:w="975"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9.748</w:t>
            </w:r>
          </w:p>
        </w:tc>
        <w:tc>
          <w:tcPr>
            <w:tcW w:w="1073"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eastAsia="DengXian" w:hAnsi="Times New Roman"/>
              </w:rPr>
              <w:t>0.000</w:t>
            </w:r>
          </w:p>
        </w:tc>
        <w:tc>
          <w:tcPr>
            <w:tcW w:w="1023"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0.753</w:t>
            </w:r>
          </w:p>
        </w:tc>
        <w:tc>
          <w:tcPr>
            <w:tcW w:w="1100"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1.136</w:t>
            </w:r>
          </w:p>
        </w:tc>
        <w:tc>
          <w:tcPr>
            <w:tcW w:w="112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r>
      <w:tr w:rsidR="00120E36" w:rsidTr="00120E36">
        <w:trPr>
          <w:trHeight w:val="208"/>
        </w:trPr>
        <w:tc>
          <w:tcPr>
            <w:tcW w:w="1734"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proofErr w:type="spellStart"/>
            <w:r>
              <w:rPr>
                <w:rFonts w:ascii="Times New Roman" w:hAnsi="Times New Roman"/>
                <w:b/>
                <w:bCs/>
              </w:rPr>
              <w:t>INSer</w:t>
            </w:r>
            <w:proofErr w:type="spellEnd"/>
          </w:p>
        </w:tc>
        <w:tc>
          <w:tcPr>
            <w:tcW w:w="1111"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0.402</w:t>
            </w:r>
          </w:p>
        </w:tc>
        <w:tc>
          <w:tcPr>
            <w:tcW w:w="1110"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0.184</w:t>
            </w:r>
          </w:p>
        </w:tc>
        <w:tc>
          <w:tcPr>
            <w:tcW w:w="975"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2.190</w:t>
            </w:r>
          </w:p>
        </w:tc>
        <w:tc>
          <w:tcPr>
            <w:tcW w:w="1073"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eastAsia="DengXian" w:hAnsi="Times New Roman"/>
              </w:rPr>
              <w:t>0.030</w:t>
            </w:r>
          </w:p>
        </w:tc>
        <w:tc>
          <w:tcPr>
            <w:tcW w:w="1023"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eastAsia="DengXian" w:hAnsi="Times New Roman"/>
              </w:rPr>
              <w:t>0.039</w:t>
            </w:r>
          </w:p>
        </w:tc>
        <w:tc>
          <w:tcPr>
            <w:tcW w:w="1100"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0.766</w:t>
            </w:r>
          </w:p>
        </w:tc>
        <w:tc>
          <w:tcPr>
            <w:tcW w:w="112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r>
      <w:tr w:rsidR="00120E36" w:rsidTr="00120E36">
        <w:trPr>
          <w:trHeight w:val="208"/>
        </w:trPr>
        <w:tc>
          <w:tcPr>
            <w:tcW w:w="1734"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rPr>
              <w:t>Int_1 (</w:t>
            </w:r>
            <w:proofErr w:type="spellStart"/>
            <w:r>
              <w:rPr>
                <w:rFonts w:ascii="Times New Roman" w:eastAsia="DengXian" w:hAnsi="Times New Roman"/>
              </w:rPr>
              <w:t>x.w</w:t>
            </w:r>
            <w:proofErr w:type="spellEnd"/>
            <w:r>
              <w:rPr>
                <w:rFonts w:ascii="Times New Roman" w:eastAsia="DengXian" w:hAnsi="Times New Roman"/>
              </w:rPr>
              <w:t>)</w:t>
            </w:r>
          </w:p>
        </w:tc>
        <w:tc>
          <w:tcPr>
            <w:tcW w:w="1111"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-1.498</w:t>
            </w:r>
          </w:p>
        </w:tc>
        <w:tc>
          <w:tcPr>
            <w:tcW w:w="1110"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eastAsia="DengXian" w:hAnsi="Times New Roman"/>
              </w:rPr>
              <w:t>0.477</w:t>
            </w:r>
          </w:p>
        </w:tc>
        <w:tc>
          <w:tcPr>
            <w:tcW w:w="975"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-3.143</w:t>
            </w:r>
          </w:p>
        </w:tc>
        <w:tc>
          <w:tcPr>
            <w:tcW w:w="1073"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eastAsia="DengXian" w:hAnsi="Times New Roman"/>
              </w:rPr>
              <w:t>0.002</w:t>
            </w:r>
          </w:p>
        </w:tc>
        <w:tc>
          <w:tcPr>
            <w:tcW w:w="1023"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-2.442</w:t>
            </w:r>
          </w:p>
        </w:tc>
        <w:tc>
          <w:tcPr>
            <w:tcW w:w="1100"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14:ligatures w14:val="standardContextual"/>
              </w:rPr>
            </w:pPr>
            <w:r>
              <w:rPr>
                <w:rFonts w:ascii="Times New Roman" w:hAnsi="Times New Roman"/>
              </w:rPr>
              <w:t>-0.555</w:t>
            </w:r>
          </w:p>
        </w:tc>
        <w:tc>
          <w:tcPr>
            <w:tcW w:w="112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14:ligatures w14:val="standardContextual"/>
              </w:rPr>
            </w:pPr>
          </w:p>
        </w:tc>
      </w:tr>
      <w:tr w:rsidR="00120E36" w:rsidTr="00120E36">
        <w:trPr>
          <w:trHeight w:val="289"/>
        </w:trPr>
        <w:tc>
          <w:tcPr>
            <w:tcW w:w="9254" w:type="dxa"/>
            <w:gridSpan w:val="8"/>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b/>
                <w:bCs/>
              </w:rPr>
              <w:t xml:space="preserve">Test of </w:t>
            </w:r>
            <w:proofErr w:type="spellStart"/>
            <w:r>
              <w:rPr>
                <w:rFonts w:ascii="Times New Roman" w:eastAsia="DengXian" w:hAnsi="Times New Roman"/>
                <w:b/>
                <w:bCs/>
              </w:rPr>
              <w:t>highest</w:t>
            </w:r>
            <w:proofErr w:type="spellEnd"/>
            <w:r>
              <w:rPr>
                <w:rFonts w:ascii="Times New Roman" w:eastAsia="DengXian" w:hAnsi="Times New Roman"/>
                <w:b/>
                <w:bCs/>
              </w:rPr>
              <w:t xml:space="preserve"> </w:t>
            </w:r>
            <w:proofErr w:type="spellStart"/>
            <w:r>
              <w:rPr>
                <w:rFonts w:ascii="Times New Roman" w:eastAsia="DengXian" w:hAnsi="Times New Roman"/>
                <w:b/>
                <w:bCs/>
              </w:rPr>
              <w:t>order</w:t>
            </w:r>
            <w:proofErr w:type="spellEnd"/>
            <w:r>
              <w:rPr>
                <w:rFonts w:ascii="Times New Roman" w:eastAsia="DengXian" w:hAnsi="Times New Roman"/>
                <w:b/>
                <w:bCs/>
              </w:rPr>
              <w:t xml:space="preserve"> </w:t>
            </w:r>
            <w:proofErr w:type="spellStart"/>
            <w:r>
              <w:rPr>
                <w:rFonts w:ascii="Times New Roman" w:eastAsia="DengXian" w:hAnsi="Times New Roman"/>
                <w:b/>
                <w:bCs/>
              </w:rPr>
              <w:t>unconditional</w:t>
            </w:r>
            <w:proofErr w:type="spellEnd"/>
            <w:r>
              <w:rPr>
                <w:rFonts w:ascii="Times New Roman" w:eastAsia="DengXian" w:hAnsi="Times New Roman"/>
                <w:b/>
                <w:bCs/>
              </w:rPr>
              <w:t xml:space="preserve"> interaction</w:t>
            </w:r>
          </w:p>
        </w:tc>
      </w:tr>
      <w:tr w:rsidR="00120E36" w:rsidTr="00120E36">
        <w:trPr>
          <w:trHeight w:val="208"/>
        </w:trPr>
        <w:tc>
          <w:tcPr>
            <w:tcW w:w="1734"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b/>
                <w:bCs/>
                <w14:ligatures w14:val="standardContextual"/>
              </w:rPr>
            </w:pPr>
          </w:p>
        </w:tc>
        <w:tc>
          <w:tcPr>
            <w:tcW w:w="1111"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rPr>
              <w:t>R</w:t>
            </w:r>
            <w:r>
              <w:rPr>
                <w:rFonts w:ascii="Times New Roman" w:eastAsia="DengXian" w:hAnsi="Times New Roman"/>
                <w:vertAlign w:val="superscript"/>
              </w:rPr>
              <w:t>2</w:t>
            </w:r>
            <w:r>
              <w:rPr>
                <w:rFonts w:ascii="Times New Roman" w:eastAsia="DengXian" w:hAnsi="Times New Roman"/>
              </w:rPr>
              <w:t>-change</w:t>
            </w:r>
          </w:p>
        </w:tc>
        <w:tc>
          <w:tcPr>
            <w:tcW w:w="1110"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rPr>
              <w:t>F-value</w:t>
            </w:r>
          </w:p>
        </w:tc>
        <w:tc>
          <w:tcPr>
            <w:tcW w:w="975"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rPr>
              <w:t>Df1</w:t>
            </w:r>
          </w:p>
        </w:tc>
        <w:tc>
          <w:tcPr>
            <w:tcW w:w="1073"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rPr>
              <w:t>Df2</w:t>
            </w:r>
          </w:p>
        </w:tc>
        <w:tc>
          <w:tcPr>
            <w:tcW w:w="1023" w:type="dxa"/>
            <w:tcBorders>
              <w:top w:val="nil"/>
              <w:left w:val="nil"/>
              <w:bottom w:val="nil"/>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rPr>
              <w:t>p-value</w:t>
            </w:r>
          </w:p>
        </w:tc>
        <w:tc>
          <w:tcPr>
            <w:tcW w:w="1100"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b/>
                <w:bCs/>
                <w14:ligatures w14:val="standardContextual"/>
              </w:rPr>
            </w:pPr>
          </w:p>
        </w:tc>
        <w:tc>
          <w:tcPr>
            <w:tcW w:w="1128" w:type="dxa"/>
            <w:tcBorders>
              <w:top w:val="nil"/>
              <w:left w:val="nil"/>
              <w:bottom w:val="nil"/>
              <w:right w:val="nil"/>
            </w:tcBorders>
          </w:tcPr>
          <w:p w:rsidR="00120E36" w:rsidRDefault="00120E36">
            <w:pPr>
              <w:tabs>
                <w:tab w:val="left" w:pos="0"/>
              </w:tabs>
              <w:spacing w:line="480" w:lineRule="auto"/>
              <w:jc w:val="both"/>
              <w:rPr>
                <w:rFonts w:ascii="Times New Roman" w:eastAsia="SimSun" w:hAnsi="Times New Roman" w:cs="SimSun"/>
                <w:b/>
                <w:bCs/>
                <w14:ligatures w14:val="standardContextual"/>
              </w:rPr>
            </w:pPr>
          </w:p>
        </w:tc>
      </w:tr>
      <w:tr w:rsidR="00120E36" w:rsidTr="00120E36">
        <w:trPr>
          <w:trHeight w:val="208"/>
        </w:trPr>
        <w:tc>
          <w:tcPr>
            <w:tcW w:w="1734" w:type="dxa"/>
            <w:tcBorders>
              <w:top w:val="nil"/>
              <w:left w:val="nil"/>
              <w:bottom w:val="single" w:sz="12" w:space="0" w:color="auto"/>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hAnsi="Times New Roman"/>
                <w:b/>
                <w:bCs/>
              </w:rPr>
              <w:t>CM*</w:t>
            </w:r>
            <w:proofErr w:type="spellStart"/>
            <w:r>
              <w:rPr>
                <w:rFonts w:ascii="Times New Roman" w:hAnsi="Times New Roman"/>
                <w:b/>
                <w:bCs/>
              </w:rPr>
              <w:t>INser</w:t>
            </w:r>
            <w:proofErr w:type="spellEnd"/>
          </w:p>
        </w:tc>
        <w:tc>
          <w:tcPr>
            <w:tcW w:w="1111" w:type="dxa"/>
            <w:tcBorders>
              <w:top w:val="nil"/>
              <w:left w:val="nil"/>
              <w:bottom w:val="single" w:sz="12" w:space="0" w:color="auto"/>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rPr>
              <w:t>0.041</w:t>
            </w:r>
          </w:p>
        </w:tc>
        <w:tc>
          <w:tcPr>
            <w:tcW w:w="1110" w:type="dxa"/>
            <w:tcBorders>
              <w:top w:val="nil"/>
              <w:left w:val="nil"/>
              <w:bottom w:val="single" w:sz="12" w:space="0" w:color="auto"/>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hAnsi="Times New Roman"/>
                <w:b/>
                <w:bCs/>
              </w:rPr>
              <w:t>9.880</w:t>
            </w:r>
          </w:p>
        </w:tc>
        <w:tc>
          <w:tcPr>
            <w:tcW w:w="975" w:type="dxa"/>
            <w:tcBorders>
              <w:top w:val="nil"/>
              <w:left w:val="nil"/>
              <w:bottom w:val="single" w:sz="12" w:space="0" w:color="auto"/>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rPr>
              <w:t>1</w:t>
            </w:r>
          </w:p>
        </w:tc>
        <w:tc>
          <w:tcPr>
            <w:tcW w:w="1073" w:type="dxa"/>
            <w:tcBorders>
              <w:top w:val="nil"/>
              <w:left w:val="nil"/>
              <w:bottom w:val="single" w:sz="12" w:space="0" w:color="auto"/>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rPr>
              <w:t>128</w:t>
            </w:r>
          </w:p>
        </w:tc>
        <w:tc>
          <w:tcPr>
            <w:tcW w:w="1023" w:type="dxa"/>
            <w:tcBorders>
              <w:top w:val="nil"/>
              <w:left w:val="nil"/>
              <w:bottom w:val="single" w:sz="12" w:space="0" w:color="auto"/>
              <w:right w:val="nil"/>
            </w:tcBorders>
            <w:hideMark/>
          </w:tcPr>
          <w:p w:rsidR="00120E36" w:rsidRDefault="00120E36">
            <w:pPr>
              <w:tabs>
                <w:tab w:val="left" w:pos="0"/>
              </w:tabs>
              <w:spacing w:line="480" w:lineRule="auto"/>
              <w:jc w:val="both"/>
              <w:rPr>
                <w:rFonts w:ascii="Times New Roman" w:eastAsia="SimSun" w:hAnsi="Times New Roman" w:cs="SimSun"/>
                <w:b/>
                <w:bCs/>
                <w14:ligatures w14:val="standardContextual"/>
              </w:rPr>
            </w:pPr>
            <w:r>
              <w:rPr>
                <w:rFonts w:ascii="Times New Roman" w:eastAsia="DengXian" w:hAnsi="Times New Roman"/>
              </w:rPr>
              <w:t>0.002</w:t>
            </w:r>
          </w:p>
        </w:tc>
        <w:tc>
          <w:tcPr>
            <w:tcW w:w="1100" w:type="dxa"/>
            <w:tcBorders>
              <w:top w:val="nil"/>
              <w:left w:val="nil"/>
              <w:bottom w:val="single" w:sz="12" w:space="0" w:color="auto"/>
              <w:right w:val="nil"/>
            </w:tcBorders>
          </w:tcPr>
          <w:p w:rsidR="00120E36" w:rsidRDefault="00120E36">
            <w:pPr>
              <w:tabs>
                <w:tab w:val="left" w:pos="0"/>
              </w:tabs>
              <w:spacing w:line="480" w:lineRule="auto"/>
              <w:jc w:val="both"/>
              <w:rPr>
                <w:rFonts w:ascii="Times New Roman" w:eastAsia="SimSun" w:hAnsi="Times New Roman" w:cs="SimSun"/>
                <w:b/>
                <w:bCs/>
                <w14:ligatures w14:val="standardContextual"/>
              </w:rPr>
            </w:pPr>
          </w:p>
        </w:tc>
        <w:tc>
          <w:tcPr>
            <w:tcW w:w="1128" w:type="dxa"/>
            <w:tcBorders>
              <w:top w:val="nil"/>
              <w:left w:val="nil"/>
              <w:bottom w:val="single" w:sz="12" w:space="0" w:color="auto"/>
              <w:right w:val="nil"/>
            </w:tcBorders>
          </w:tcPr>
          <w:p w:rsidR="00120E36" w:rsidRDefault="00120E36">
            <w:pPr>
              <w:tabs>
                <w:tab w:val="left" w:pos="0"/>
              </w:tabs>
              <w:spacing w:line="480" w:lineRule="auto"/>
              <w:jc w:val="both"/>
              <w:rPr>
                <w:rFonts w:ascii="Times New Roman" w:eastAsia="SimSun" w:hAnsi="Times New Roman" w:cs="SimSun"/>
                <w:b/>
                <w:bCs/>
                <w14:ligatures w14:val="standardContextual"/>
              </w:rPr>
            </w:pPr>
          </w:p>
        </w:tc>
      </w:tr>
    </w:tbl>
    <w:p w:rsidR="00120E36" w:rsidRDefault="00120E36" w:rsidP="00120E36">
      <w:pPr>
        <w:tabs>
          <w:tab w:val="left" w:pos="0"/>
        </w:tabs>
        <w:spacing w:after="0" w:line="480" w:lineRule="auto"/>
        <w:jc w:val="both"/>
        <w:rPr>
          <w:rFonts w:ascii="Times New Roman" w:eastAsia="SimSun" w:hAnsi="Times New Roman" w:cs="Times New Roman"/>
          <w:b/>
          <w:kern w:val="2"/>
          <w:sz w:val="24"/>
          <w:szCs w:val="24"/>
          <w14:ligatures w14:val="standardContextual"/>
        </w:rPr>
      </w:pPr>
      <w:r>
        <w:rPr>
          <w:rFonts w:ascii="Aptos" w:eastAsia="SimSun" w:hAnsi="Aptos" w:cs="SimSun"/>
          <w:noProof/>
          <w:kern w:val="2"/>
        </w:rPr>
        <w:lastRenderedPageBreak/>
        <w:drawing>
          <wp:anchor distT="0" distB="0" distL="114300" distR="114300" simplePos="0" relativeHeight="251661312" behindDoc="1" locked="0" layoutInCell="1" allowOverlap="1">
            <wp:simplePos x="0" y="0"/>
            <wp:positionH relativeFrom="margin">
              <wp:posOffset>-255905</wp:posOffset>
            </wp:positionH>
            <wp:positionV relativeFrom="paragraph">
              <wp:posOffset>3810</wp:posOffset>
            </wp:positionV>
            <wp:extent cx="6606540" cy="391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6540" cy="39116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Source Fieldwork 2025</w:t>
      </w:r>
    </w:p>
    <w:p w:rsidR="00120E36" w:rsidRDefault="00120E36" w:rsidP="00120E36">
      <w:pPr>
        <w:pStyle w:val="Caption"/>
        <w:tabs>
          <w:tab w:val="left" w:pos="0"/>
        </w:tabs>
        <w:spacing w:before="0" w:beforeAutospacing="0" w:after="0" w:line="480" w:lineRule="auto"/>
        <w:rPr>
          <w:b/>
          <w:bCs/>
          <w:i w:val="0"/>
          <w:iCs w:val="0"/>
          <w:color w:val="000000" w:themeColor="text1"/>
          <w:sz w:val="24"/>
          <w:szCs w:val="24"/>
        </w:rPr>
      </w:pPr>
      <w:bookmarkStart w:id="63" w:name="_Toc198040580"/>
      <w:r>
        <w:rPr>
          <w:b/>
          <w:bCs/>
          <w:i w:val="0"/>
          <w:iCs w:val="0"/>
          <w:color w:val="000000" w:themeColor="text1"/>
          <w:sz w:val="24"/>
          <w:szCs w:val="24"/>
        </w:rPr>
        <w:t xml:space="preserve">Figure </w:t>
      </w:r>
      <w:r w:rsidR="00563DC5">
        <w:rPr>
          <w:b/>
          <w:bCs/>
          <w:i w:val="0"/>
          <w:iCs w:val="0"/>
          <w:color w:val="000000" w:themeColor="text1"/>
          <w:sz w:val="24"/>
          <w:szCs w:val="24"/>
        </w:rPr>
        <w:t>3</w:t>
      </w:r>
      <w:r>
        <w:rPr>
          <w:b/>
          <w:bCs/>
          <w:i w:val="0"/>
          <w:iCs w:val="0"/>
          <w:color w:val="000000" w:themeColor="text1"/>
          <w:sz w:val="24"/>
          <w:szCs w:val="24"/>
        </w:rPr>
        <w:t>: Statistical diagram of objective five</w:t>
      </w:r>
      <w:bookmarkEnd w:id="63"/>
    </w:p>
    <w:p w:rsidR="00120E36" w:rsidRDefault="00120E36" w:rsidP="00120E3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rPr>
        <w:t>In order to investigate whether teacher in-service training moderate the relation between classroom management and student engagement in learning, moderation analysis using ordinary least squares path analysis was performed. Using model 1(Hayes 2018) of Process Macro in SPSS the moderation analysis was performed and results presented in table 10.</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 xml:space="preserve">Either viewed from table 10 or from figure </w:t>
      </w:r>
      <w:r w:rsidR="00563DC5">
        <w:rPr>
          <w:rFonts w:ascii="Times New Roman" w:hAnsi="Times New Roman" w:cs="Times New Roman"/>
        </w:rPr>
        <w:t>3</w:t>
      </w:r>
      <w:r>
        <w:rPr>
          <w:rFonts w:ascii="Times New Roman" w:hAnsi="Times New Roman" w:cs="Times New Roman"/>
        </w:rPr>
        <w:t>, moderation analysis revealed that in-service training of teachers is a significant moderator in the relation</w:t>
      </w:r>
      <w:r w:rsidR="00EF06FB">
        <w:rPr>
          <w:rFonts w:ascii="Times New Roman" w:hAnsi="Times New Roman" w:cs="Times New Roman"/>
        </w:rPr>
        <w:t>ship</w:t>
      </w:r>
      <w:r>
        <w:rPr>
          <w:rFonts w:ascii="Times New Roman" w:hAnsi="Times New Roman" w:cs="Times New Roman"/>
        </w:rPr>
        <w:t xml:space="preserve"> between teachers’ classroom management and students’ engagement in learning as the interaction effect between classroom management and in-service training revealed (CS*</w:t>
      </w:r>
      <w:proofErr w:type="spellStart"/>
      <w:r>
        <w:rPr>
          <w:rFonts w:ascii="Times New Roman" w:hAnsi="Times New Roman" w:cs="Times New Roman"/>
        </w:rPr>
        <w:t>INSer</w:t>
      </w:r>
      <w:proofErr w:type="spellEnd"/>
      <w:r>
        <w:rPr>
          <w:rFonts w:ascii="Times New Roman" w:hAnsi="Times New Roman" w:cs="Times New Roman"/>
        </w:rPr>
        <w:t>: B= -1.498, P&lt;0.01).</w:t>
      </w:r>
    </w:p>
    <w:p w:rsidR="00120E36" w:rsidRDefault="00120E36" w:rsidP="00120E36">
      <w:pPr>
        <w:pStyle w:val="Heading3"/>
        <w:spacing w:before="0" w:after="0" w:line="480" w:lineRule="auto"/>
        <w:ind w:left="0" w:firstLine="0"/>
      </w:pPr>
      <w:bookmarkStart w:id="64" w:name="_Toc198041678"/>
      <w:r>
        <w:t>Verification of the moderating effect</w:t>
      </w:r>
      <w:bookmarkEnd w:id="64"/>
    </w:p>
    <w:p w:rsidR="00120E36" w:rsidRDefault="00120E36" w:rsidP="00120E36">
      <w:pPr>
        <w:tabs>
          <w:tab w:val="left" w:pos="0"/>
        </w:tabs>
        <w:spacing w:after="0" w:line="480" w:lineRule="auto"/>
        <w:jc w:val="both"/>
        <w:rPr>
          <w:rFonts w:ascii="Times New Roman" w:hAnsi="Times New Roman" w:cs="Times New Roman"/>
          <w:b/>
          <w:bCs/>
        </w:rPr>
      </w:pPr>
      <w:r>
        <w:rPr>
          <w:rFonts w:ascii="Times New Roman" w:hAnsi="Times New Roman" w:cs="Times New Roman"/>
        </w:rPr>
        <w:t xml:space="preserve">As seen on table 10, based on 5,000 corrected bootstrap samples the interaction effect (-1.498) was significant as bootstrap confidence interval was entirely below zero (-2.442 2 - 0.555). Therefore, it is </w:t>
      </w:r>
      <w:r>
        <w:rPr>
          <w:rFonts w:ascii="Times New Roman" w:hAnsi="Times New Roman" w:cs="Times New Roman"/>
        </w:rPr>
        <w:lastRenderedPageBreak/>
        <w:t>evident that in-service training of teachers moderated the relation</w:t>
      </w:r>
      <w:r w:rsidR="00EF06FB">
        <w:rPr>
          <w:rFonts w:ascii="Times New Roman" w:hAnsi="Times New Roman" w:cs="Times New Roman"/>
        </w:rPr>
        <w:t>ship</w:t>
      </w:r>
      <w:r>
        <w:rPr>
          <w:rFonts w:ascii="Times New Roman" w:hAnsi="Times New Roman" w:cs="Times New Roman"/>
        </w:rPr>
        <w:t xml:space="preserve"> between classroom management and student engagement in learning. In other words, in-service training of teachers is a good intervention in the relation between classroom management and student engagement in learning.</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Furthermore, the researcher also verified at which values of the moderator was the moderating effect significant as gleaned below.</w:t>
      </w:r>
    </w:p>
    <w:p w:rsidR="00120E36" w:rsidRDefault="00120E36" w:rsidP="00120E36">
      <w:pPr>
        <w:tabs>
          <w:tab w:val="left" w:pos="0"/>
        </w:tabs>
        <w:spacing w:after="0" w:line="480" w:lineRule="auto"/>
        <w:jc w:val="both"/>
        <w:rPr>
          <w:rFonts w:ascii="Times New Roman" w:eastAsia="DengXian" w:hAnsi="Times New Roman" w:cs="Times New Roman"/>
          <w:b/>
          <w:bCs/>
        </w:rPr>
      </w:pPr>
      <w:r>
        <w:rPr>
          <w:noProof/>
        </w:rPr>
        <w:drawing>
          <wp:inline distT="0" distB="0" distL="0" distR="0">
            <wp:extent cx="5393690" cy="3669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3690" cy="3669030"/>
                    </a:xfrm>
                    <a:prstGeom prst="rect">
                      <a:avLst/>
                    </a:prstGeom>
                    <a:noFill/>
                    <a:ln>
                      <a:noFill/>
                    </a:ln>
                  </pic:spPr>
                </pic:pic>
              </a:graphicData>
            </a:graphic>
          </wp:inline>
        </w:drawing>
      </w:r>
    </w:p>
    <w:p w:rsidR="00120E36" w:rsidRDefault="00120E36" w:rsidP="00120E36">
      <w:pPr>
        <w:pStyle w:val="Caption"/>
        <w:tabs>
          <w:tab w:val="left" w:pos="0"/>
        </w:tabs>
        <w:spacing w:before="0" w:beforeAutospacing="0" w:after="0" w:line="480" w:lineRule="auto"/>
        <w:rPr>
          <w:b/>
          <w:bCs/>
          <w:i w:val="0"/>
          <w:iCs w:val="0"/>
          <w:color w:val="000000" w:themeColor="text1"/>
          <w:sz w:val="24"/>
          <w:szCs w:val="24"/>
        </w:rPr>
      </w:pPr>
      <w:bookmarkStart w:id="65" w:name="_Toc198040581"/>
      <w:r>
        <w:rPr>
          <w:b/>
          <w:bCs/>
          <w:i w:val="0"/>
          <w:iCs w:val="0"/>
          <w:color w:val="000000" w:themeColor="text1"/>
          <w:sz w:val="24"/>
          <w:szCs w:val="24"/>
        </w:rPr>
        <w:t xml:space="preserve">Figure </w:t>
      </w:r>
      <w:r w:rsidR="00563DC5">
        <w:rPr>
          <w:b/>
          <w:bCs/>
          <w:i w:val="0"/>
          <w:iCs w:val="0"/>
          <w:color w:val="000000" w:themeColor="text1"/>
          <w:sz w:val="24"/>
          <w:szCs w:val="24"/>
        </w:rPr>
        <w:t>4</w:t>
      </w:r>
      <w:r>
        <w:rPr>
          <w:b/>
          <w:bCs/>
          <w:i w:val="0"/>
          <w:iCs w:val="0"/>
          <w:color w:val="000000" w:themeColor="text1"/>
          <w:sz w:val="24"/>
          <w:szCs w:val="24"/>
        </w:rPr>
        <w:t>: Visual representation of the moderating effect of in-service training</w:t>
      </w:r>
      <w:bookmarkEnd w:id="65"/>
    </w:p>
    <w:p w:rsidR="00120E36" w:rsidRDefault="00120E36" w:rsidP="00120E36">
      <w:pPr>
        <w:tabs>
          <w:tab w:val="left" w:pos="0"/>
        </w:tabs>
        <w:spacing w:after="0" w:line="480" w:lineRule="auto"/>
        <w:jc w:val="both"/>
        <w:rPr>
          <w:rFonts w:ascii="Times New Roman" w:eastAsia="DengXian" w:hAnsi="Times New Roman" w:cs="Times New Roman"/>
          <w:sz w:val="24"/>
          <w:szCs w:val="24"/>
        </w:rPr>
      </w:pPr>
      <w:r>
        <w:rPr>
          <w:rFonts w:ascii="Times New Roman" w:eastAsia="DengXian" w:hAnsi="Times New Roman" w:cs="Times New Roman"/>
        </w:rPr>
        <w:t xml:space="preserve">Again, the moderating effect of in-service training was visualized as shown in figure </w:t>
      </w:r>
      <w:r w:rsidR="00563DC5">
        <w:rPr>
          <w:rFonts w:ascii="Times New Roman" w:eastAsia="DengXian" w:hAnsi="Times New Roman" w:cs="Times New Roman"/>
        </w:rPr>
        <w:t>4</w:t>
      </w:r>
      <w:r>
        <w:rPr>
          <w:rFonts w:ascii="Times New Roman" w:eastAsia="DengXian" w:hAnsi="Times New Roman" w:cs="Times New Roman"/>
        </w:rPr>
        <w:t xml:space="preserve">. As visualized, at low values (M – 1SD) of the moderator in-service training and at low values of the focal antecedent classroom management, the level of student’s engagement in learning is 2.55. Then as the value of the moderator in-service training changes to average (M), and at average values of the focal antecedent classroom management, the level of students’ engagement in learning increases to 2.70. Then, lastly, as the level of the moderator in-service training increases to high (M + 1SD), and at high level (M + 1SD) of classroom management, the level of students’’ engagement in learning increases further to 2.95. These finding suggest that as perceived by the respondents of the current study, low levels of students’ </w:t>
      </w:r>
      <w:r>
        <w:rPr>
          <w:rFonts w:ascii="Times New Roman" w:eastAsia="DengXian" w:hAnsi="Times New Roman" w:cs="Times New Roman"/>
        </w:rPr>
        <w:lastRenderedPageBreak/>
        <w:t>engagement in learning were associated to low levels of classroom management as a result of low levels of in-service training, and also the higher levels of students’ engagement in learning were associated to higher levels of classroom management and higher levels of in-service training.</w:t>
      </w:r>
      <w:bookmarkStart w:id="66" w:name="_Toc165962126"/>
      <w:bookmarkStart w:id="67" w:name="_Toc167807160"/>
      <w:bookmarkEnd w:id="66"/>
    </w:p>
    <w:p w:rsidR="00120E36" w:rsidRDefault="00120E36" w:rsidP="00120E36">
      <w:pPr>
        <w:pStyle w:val="Heading3"/>
        <w:spacing w:before="0" w:after="0" w:line="480" w:lineRule="auto"/>
        <w:ind w:left="0" w:firstLine="0"/>
        <w:jc w:val="both"/>
      </w:pPr>
      <w:bookmarkStart w:id="68" w:name="_Toc198041682"/>
      <w:bookmarkEnd w:id="67"/>
      <w:r>
        <w:t>Discussions</w:t>
      </w:r>
      <w:bookmarkEnd w:id="68"/>
    </w:p>
    <w:p w:rsidR="00120E36" w:rsidRDefault="00120E36" w:rsidP="00120E36">
      <w:pPr>
        <w:tabs>
          <w:tab w:val="left" w:pos="0"/>
        </w:tabs>
        <w:spacing w:after="0" w:line="480" w:lineRule="auto"/>
        <w:jc w:val="both"/>
        <w:rPr>
          <w:rFonts w:ascii="Times New Roman" w:hAnsi="Times New Roman" w:cs="Times New Roman"/>
          <w:bCs/>
        </w:rPr>
      </w:pPr>
      <w:r>
        <w:rPr>
          <w:rFonts w:ascii="Times New Roman" w:hAnsi="Times New Roman" w:cs="Times New Roman"/>
        </w:rPr>
        <w:t xml:space="preserve">With respect to objective one, which investigated how exploratory teaching method affects students’ engagement in learning, the current findings reported that exploratory teaching method had a significant positive influence on student engagement. This indicates that exploratory teaching method or student-centered methods such as group discussions, problem-solving, inquiry-based tasks, and learner-centered projects used by teachers, increased learners’ engagement as reported by participants in the study. The significant effect of exploratory teaching method aligns with the work of Prince and Felder (2006), who noted that active, student-driven teaching strategies such as inquiry-based learning and problem-solving significantly enhance student engagement and motivation. Also, the positive effect of exploratory teaching method is consistent with Vygotsky’s (1978) social constructivist theory, which emphasizes learning through interaction and exploration. This suggests that teachers among these selected secondary schools in </w:t>
      </w:r>
      <w:proofErr w:type="spellStart"/>
      <w:r>
        <w:rPr>
          <w:rFonts w:ascii="Times New Roman" w:hAnsi="Times New Roman" w:cs="Times New Roman"/>
        </w:rPr>
        <w:t>kumba</w:t>
      </w:r>
      <w:proofErr w:type="spellEnd"/>
      <w:r>
        <w:rPr>
          <w:rFonts w:ascii="Times New Roman" w:hAnsi="Times New Roman" w:cs="Times New Roman"/>
        </w:rPr>
        <w:t xml:space="preserve"> 1, should move away from traditional, teacher-centered instruction toward more active and participatory pedagogies such as incorporating project-based learning to encourage students to explore content independently or in groups, encourage lesson planning that includes real-life problem-solving and inquiry-based learning activities.</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Also, communication as reported by participant</w:t>
      </w:r>
      <w:r w:rsidR="00EF06FB">
        <w:rPr>
          <w:rFonts w:ascii="Times New Roman" w:hAnsi="Times New Roman" w:cs="Times New Roman"/>
        </w:rPr>
        <w:t>s</w:t>
      </w:r>
      <w:r>
        <w:rPr>
          <w:rFonts w:ascii="Times New Roman" w:hAnsi="Times New Roman" w:cs="Times New Roman"/>
          <w:b/>
        </w:rPr>
        <w:t xml:space="preserve">, </w:t>
      </w:r>
      <w:r>
        <w:rPr>
          <w:rFonts w:ascii="Times New Roman" w:hAnsi="Times New Roman" w:cs="Times New Roman"/>
        </w:rPr>
        <w:t xml:space="preserve">had no significant effect on students’ engagement in learning. This implies that teachers’ communication skills, as perceived by the students, did not notably contribute to enhancing their learning engagement. Although communication is generally recognized as a vital aspect of teaching, in this study, it was not a determining factor influencing how engaged students felt in their academic activities. This could suggest that students may prioritize other classroom dynamics such as how lessons are structured, the level of interaction, or the classroom environment over communication style alone. This result is consistent with the study by </w:t>
      </w:r>
      <w:proofErr w:type="spellStart"/>
      <w:r>
        <w:rPr>
          <w:rFonts w:ascii="Times New Roman" w:hAnsi="Times New Roman" w:cs="Times New Roman"/>
        </w:rPr>
        <w:t>Pianta</w:t>
      </w:r>
      <w:proofErr w:type="spellEnd"/>
      <w:r>
        <w:rPr>
          <w:rFonts w:ascii="Times New Roman" w:hAnsi="Times New Roman" w:cs="Times New Roman"/>
        </w:rPr>
        <w:t xml:space="preserve"> et all. (2012), who found that while teacher communication plays a role in classroom interactions, its direct impact on student </w:t>
      </w:r>
      <w:r>
        <w:rPr>
          <w:rFonts w:ascii="Times New Roman" w:hAnsi="Times New Roman" w:cs="Times New Roman"/>
        </w:rPr>
        <w:lastRenderedPageBreak/>
        <w:t>engagement can be minimal when not reinforced by other elements such as emotional support and instructional quality. Similarly, Wang and Holcombe (2010) concluded that students tend to respond more positively to teaching approaches that promote autonomy and task relevance, which have a more substantial impact on engagement than communication alone. This implies that communication skills alone may not be sufficient to boost student engagement. Therefore, school administrators and teacher training programs should consider a more holistic approach that emphasizes interactive teaching methods, classroom climate, and student-centered learning strategies and teachers should be encouraged to combine effective communication with practices that foster autonomy, relevance, and emotional connection, to meaningfully enhance student engagement in learning.</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 xml:space="preserve">The findings indicated that reinforcement exhibited a non-significant and slightly negative relationship with students’ engagement in learning. This suggests that the use of reinforcement strategies by teachers, as currently practiced in the classroom, does not play a significant role in promoting student engagement. The slightly negative trend of the result may imply that certain reinforcement techniques might even be perceived by students as ineffective or possibly demotivating, especially if they are inconsistent or not aligned with students’ individual needs and expectations. This result corroborates with the findings of Deci, </w:t>
      </w:r>
      <w:proofErr w:type="spellStart"/>
      <w:r>
        <w:rPr>
          <w:rFonts w:ascii="Times New Roman" w:hAnsi="Times New Roman" w:cs="Times New Roman"/>
        </w:rPr>
        <w:t>Koestner</w:t>
      </w:r>
      <w:proofErr w:type="spellEnd"/>
      <w:r>
        <w:rPr>
          <w:rFonts w:ascii="Times New Roman" w:hAnsi="Times New Roman" w:cs="Times New Roman"/>
        </w:rPr>
        <w:t>, and Ryan (2001), who argue that extrinsic rewards when overused or not thoughtfully applied can undermine intrinsic motivation, which is a key driver of engagement. They found that reinforcement in the form of external rewards may shift students’ focus from the value of learning to the pursuit of rewards, which can reduce genuine interest and participation. Similarly, Reeve (2006) emphasized that controlling reinforcement methods for example using praise or rewards to manipulate behavior can hinder students’ autonomy and engagement in that, when reinforcement is used in a controlling way such as offering praises only when students behave exactly as expected, in can send a message that students are not trusted to take initiative or make their own learning choices. These perspectives reinforce the idea that the way reinforcement is applied matters greatly. When used ineffectively, it may not produce the intended positive effects on learning engagement. This suggest</w:t>
      </w:r>
      <w:r w:rsidR="00EF06FB">
        <w:rPr>
          <w:rFonts w:ascii="Times New Roman" w:hAnsi="Times New Roman" w:cs="Times New Roman"/>
        </w:rPr>
        <w:t>s</w:t>
      </w:r>
      <w:r>
        <w:rPr>
          <w:rFonts w:ascii="Times New Roman" w:hAnsi="Times New Roman" w:cs="Times New Roman"/>
        </w:rPr>
        <w:t xml:space="preserve"> that teachers may need to re-evaluate how reinforcement strategies are implemented in the classroom. </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lastRenderedPageBreak/>
        <w:t>Also, instead of relying heavily on extrinsic rewards, educators should consider adopting more autonomy-supportive practices that encourages intrinsic motivation such as providing meaningful feedback, acknowledging student effort, and creating a sense of purpose in learning tasks.</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 xml:space="preserve">Additionally, classroom environment emerged as the most significant predictor of students’ engagement in learning, confirming that a supportive, well-structured, and inclusive learning environment significantly boosts students’ engagement in learning activities. The importance of classroom environment is supported by Fraser (2012), who found that classroom environments characterized by mutual respect, inclusivity, and emotional support are critical for promoting engagement. </w:t>
      </w:r>
      <w:proofErr w:type="spellStart"/>
      <w:r>
        <w:rPr>
          <w:rFonts w:ascii="Times New Roman" w:hAnsi="Times New Roman" w:cs="Times New Roman"/>
        </w:rPr>
        <w:t>Roorda</w:t>
      </w:r>
      <w:proofErr w:type="spellEnd"/>
      <w:r>
        <w:rPr>
          <w:rFonts w:ascii="Times New Roman" w:hAnsi="Times New Roman" w:cs="Times New Roman"/>
        </w:rPr>
        <w:t xml:space="preserve"> et al. (2011) also noted that the quality of the classroom climate and teacher-student relationships significantly influence emotional and behavioral engagement. Also, this is consistent with studies by Weinstein (2006) and Marzano (2003), who emphasize that a safe, organized, and stimulating learning environment directly fosters active engagement and academic success. This finding emphasizes that teachers should prioritize classroom management strategies that promote a culture of respect, collaboration, and inclusion. Also, design classroom layouts and routines that minimize distractions and foster positive interactions and provide psychological support services or peer mentoring programs to address emotional and behavioral needs within the classroom context.</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 xml:space="preserve">Lastly, the result revealed that in-service training had a significant moderating effect on the relationship between classroom management and students’ engagement in learning. This means that the extent to which classroom management influences students’ engagement depends on whether or not teachers have received in-service training. Specifically, teachers who had undergone relevant and up-to-date in-service training were more effective in using classroom management strategies to promote student engagement. The finding is consistent with </w:t>
      </w:r>
      <w:proofErr w:type="spellStart"/>
      <w:r>
        <w:rPr>
          <w:rFonts w:ascii="Times New Roman" w:hAnsi="Times New Roman" w:cs="Times New Roman"/>
        </w:rPr>
        <w:t>Guskey</w:t>
      </w:r>
      <w:proofErr w:type="spellEnd"/>
      <w:r>
        <w:rPr>
          <w:rFonts w:ascii="Times New Roman" w:hAnsi="Times New Roman" w:cs="Times New Roman"/>
        </w:rPr>
        <w:t xml:space="preserve"> (2002), who emphasized that professional development enhances teachers’ instructional practices, thereby improving student outcomes, including engagement. Similarly, Ono and Ferreira (2010) found that ongoing in-service training empowers teachers with innovative methods of classroom control and student motivation, which are critical to fostering active learning. These studies confirm that the presence of in-service training strengthens the effectiveness of teaching </w:t>
      </w:r>
      <w:r>
        <w:rPr>
          <w:rFonts w:ascii="Times New Roman" w:hAnsi="Times New Roman" w:cs="Times New Roman"/>
        </w:rPr>
        <w:lastRenderedPageBreak/>
        <w:t>practices, including classroom management, by equipping teachers with skills aligned with current educational demands and learner needs. This implies that professional development should not be seen as optional, but rather as a necessary component of effective teaching. Educational stakeholders should prioritize regular and targeted in-service training programs that focus on practical classroom management and learner engagement strategies. This will ensure that teachers are better equipped to translate their management skills into meaningful student engagement. Without such training, even well-intentioned classroom management efforts may fall short of their potential to actively involve students in the learning process.</w:t>
      </w:r>
    </w:p>
    <w:p w:rsidR="00120E36" w:rsidRDefault="00120E36" w:rsidP="00120E36">
      <w:pPr>
        <w:pStyle w:val="Heading3"/>
        <w:spacing w:before="0" w:after="0" w:line="480" w:lineRule="auto"/>
        <w:ind w:left="0" w:firstLine="0"/>
        <w:jc w:val="both"/>
      </w:pPr>
      <w:bookmarkStart w:id="69" w:name="_Toc198041683"/>
      <w:r>
        <w:t>Conclusion</w:t>
      </w:r>
      <w:bookmarkEnd w:id="69"/>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This study investigated the influence of classroom management on students’ engagement in learning among selected secondary schools in Kumba I municipality and the moderating role of in-service training. Based on the results from specific objectives of multiple linear regression analysis, it was concluded that exploratory teaching methods and classroom environment have significant positive influences on students’ engagement in learning. Thus, these findings emphasize the importance of learner-centered pedagogy and conducive classroom settings in promoting active learning. Conversely, reinforcement and communication did not show statistically significant effects, although communication showed a near-significant positive trend. The findings further suggest that effective classroom management can substantially improve student engagement, particularly when mediated through continuous in-service training. Thus, comprehensive classroom management remain crucial for enhancing student engagement in learning.</w:t>
      </w:r>
    </w:p>
    <w:p w:rsidR="00120E36" w:rsidRDefault="00120E36" w:rsidP="00120E36">
      <w:pPr>
        <w:pStyle w:val="Heading3"/>
        <w:spacing w:before="0" w:after="0" w:line="480" w:lineRule="auto"/>
        <w:ind w:left="0" w:firstLine="0"/>
        <w:jc w:val="both"/>
      </w:pPr>
      <w:bookmarkStart w:id="70" w:name="_Toc198041684"/>
      <w:r>
        <w:t>Recommendations</w:t>
      </w:r>
      <w:bookmarkEnd w:id="70"/>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Based on the findings and conclusions, the following recommendations were made:</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 xml:space="preserve">Firstly, policymakers and educational stakeholders, should develop and enforce policies that promote continuous professional development through in-service training that align with modern classroom management strategies. Also, allocate resources to improve classroom infrastructure and create </w:t>
      </w:r>
      <w:r>
        <w:rPr>
          <w:rFonts w:ascii="Times New Roman" w:hAnsi="Times New Roman" w:cs="Times New Roman"/>
        </w:rPr>
        <w:lastRenderedPageBreak/>
        <w:t>environments that support student engagement for example proper lighting, seating arrangement, and learning aids.</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Also, schools’ administrators must carefully design in-service programs to complement and not replace effective classroom management and evaluation mechanisms should be in place to assess how training affects both teaching behaviors and student engagement over time. Again, this in-service training should be provided regularly focused on effective classroom management practices, including the use of exploratory methods and environmental structuring, encourage peer observation and collaborative learning among teachers to improve communication techniques and classroom interaction skills.</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 xml:space="preserve">Furthermore, teachers should accept professional growth that would help them improve on their classroom management in fostering student engagement, adopt and consistently implement exploratory teaching methods that actively involve students in the learning process, such as group discussions, problem-solving, and project-based learning. Equally, teachers should create and maintain positive classroom environments that support collaboration, respect, and psychological safety for all. </w:t>
      </w:r>
    </w:p>
    <w:p w:rsidR="00120E36" w:rsidRDefault="00120E36" w:rsidP="00120E36">
      <w:pPr>
        <w:tabs>
          <w:tab w:val="left" w:pos="0"/>
        </w:tabs>
        <w:spacing w:after="0" w:line="480" w:lineRule="auto"/>
        <w:jc w:val="both"/>
        <w:rPr>
          <w:rFonts w:ascii="Times New Roman" w:hAnsi="Times New Roman" w:cs="Times New Roman"/>
        </w:rPr>
      </w:pPr>
      <w:r>
        <w:rPr>
          <w:rFonts w:ascii="Times New Roman" w:hAnsi="Times New Roman" w:cs="Times New Roman"/>
        </w:rPr>
        <w:t>Additionally, to future researchers, further studies should explore whether the content, quality, or delivery mode of in-service training accounts for its differential moderating effect, conduct a qualitative studies to gain deeper insights into how communication and reinforcement are applied and perceived in different classroom contexts, a before and after study could be carried out, to see the pattern of change in the finding, same study could be carried out in all secondary schools in Kumba 1 municipality so that the findings can be generalized for all secondary schools in Kumba 1 municipality.</w:t>
      </w:r>
    </w:p>
    <w:p w:rsidR="002F4AF4" w:rsidRDefault="00EF06FB" w:rsidP="002F4AF4">
      <w:pPr>
        <w:rPr>
          <w:b/>
        </w:rPr>
      </w:pPr>
      <w:r w:rsidRPr="00EF06FB">
        <w:rPr>
          <w:b/>
        </w:rPr>
        <w:t>References</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Au, W. (2007). High-stakes testing and curricular control: A qualitative </w:t>
      </w:r>
      <w:proofErr w:type="spellStart"/>
      <w:r w:rsidRPr="002F4AF4">
        <w:rPr>
          <w:rFonts w:ascii="Times New Roman" w:hAnsi="Times New Roman" w:cs="Times New Roman"/>
          <w:sz w:val="24"/>
          <w:szCs w:val="24"/>
        </w:rPr>
        <w:t>metasynthesis</w:t>
      </w:r>
      <w:proofErr w:type="spellEnd"/>
      <w:r w:rsidRPr="002F4AF4">
        <w:rPr>
          <w:rFonts w:ascii="Times New Roman" w:hAnsi="Times New Roman" w:cs="Times New Roman"/>
          <w:sz w:val="24"/>
          <w:szCs w:val="24"/>
        </w:rPr>
        <w:t>. Educational Researcher, 36(5), 258–267.</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Barry, B., Chandler, J., &amp; Edwards, D. (1998). </w:t>
      </w:r>
      <w:r w:rsidRPr="002F4AF4">
        <w:rPr>
          <w:rFonts w:ascii="Times New Roman" w:hAnsi="Times New Roman" w:cs="Times New Roman"/>
          <w:i/>
          <w:sz w:val="24"/>
          <w:szCs w:val="24"/>
        </w:rPr>
        <w:t xml:space="preserve">Training for impact: How to link training to business needs and measure the results. </w:t>
      </w:r>
      <w:r w:rsidRPr="002F4AF4">
        <w:rPr>
          <w:rFonts w:ascii="Times New Roman" w:hAnsi="Times New Roman" w:cs="Times New Roman"/>
          <w:sz w:val="24"/>
          <w:szCs w:val="24"/>
        </w:rPr>
        <w:t>Jossey-Bass.</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Bizzell, P., &amp; Herzberg, B. (2001). </w:t>
      </w:r>
      <w:r w:rsidRPr="002F4AF4">
        <w:rPr>
          <w:rFonts w:ascii="Times New Roman" w:hAnsi="Times New Roman" w:cs="Times New Roman"/>
          <w:i/>
          <w:sz w:val="24"/>
          <w:szCs w:val="24"/>
        </w:rPr>
        <w:t>The rhetorical tradition: Readings from classical times to the present</w:t>
      </w:r>
      <w:r w:rsidRPr="002F4AF4">
        <w:rPr>
          <w:rFonts w:ascii="Times New Roman" w:hAnsi="Times New Roman" w:cs="Times New Roman"/>
          <w:sz w:val="24"/>
          <w:szCs w:val="24"/>
        </w:rPr>
        <w:t xml:space="preserve"> (2nd ed.). Bedford/St. Martin’s.</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Creswell, J. W. (2014). </w:t>
      </w:r>
      <w:r w:rsidRPr="002F4AF4">
        <w:rPr>
          <w:rFonts w:ascii="Times New Roman" w:hAnsi="Times New Roman" w:cs="Times New Roman"/>
          <w:i/>
          <w:sz w:val="24"/>
          <w:szCs w:val="24"/>
        </w:rPr>
        <w:t>Research design: Qualitative, quantitative, and mixed methods approach</w:t>
      </w:r>
      <w:r w:rsidRPr="002F4AF4">
        <w:rPr>
          <w:rFonts w:ascii="Times New Roman" w:hAnsi="Times New Roman" w:cs="Times New Roman"/>
          <w:sz w:val="24"/>
          <w:szCs w:val="24"/>
        </w:rPr>
        <w:t xml:space="preserve"> (4th ed.). SAGE Publications.</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proofErr w:type="spellStart"/>
      <w:r w:rsidRPr="002F4AF4">
        <w:rPr>
          <w:rFonts w:ascii="Times New Roman" w:hAnsi="Times New Roman" w:cs="Times New Roman"/>
          <w:sz w:val="24"/>
          <w:szCs w:val="24"/>
        </w:rPr>
        <w:t>Cobban</w:t>
      </w:r>
      <w:proofErr w:type="spellEnd"/>
      <w:r w:rsidRPr="002F4AF4">
        <w:rPr>
          <w:rFonts w:ascii="Times New Roman" w:hAnsi="Times New Roman" w:cs="Times New Roman"/>
          <w:sz w:val="24"/>
          <w:szCs w:val="24"/>
        </w:rPr>
        <w:t xml:space="preserve">, A. B. (1975). </w:t>
      </w:r>
      <w:r w:rsidRPr="002F4AF4">
        <w:rPr>
          <w:rFonts w:ascii="Times New Roman" w:hAnsi="Times New Roman" w:cs="Times New Roman"/>
          <w:i/>
          <w:sz w:val="24"/>
          <w:szCs w:val="24"/>
        </w:rPr>
        <w:t>The medieval universities: Their development and organization</w:t>
      </w:r>
      <w:r w:rsidRPr="002F4AF4">
        <w:rPr>
          <w:rFonts w:ascii="Times New Roman" w:hAnsi="Times New Roman" w:cs="Times New Roman"/>
          <w:sz w:val="24"/>
          <w:szCs w:val="24"/>
        </w:rPr>
        <w:t>. Methuen.</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Cuban, L. (1990). Reforming again, again, and again. </w:t>
      </w:r>
      <w:r w:rsidRPr="002F4AF4">
        <w:rPr>
          <w:rFonts w:ascii="Times New Roman" w:hAnsi="Times New Roman" w:cs="Times New Roman"/>
          <w:i/>
          <w:sz w:val="24"/>
          <w:szCs w:val="24"/>
        </w:rPr>
        <w:t>Educational Researcher</w:t>
      </w:r>
      <w:r w:rsidRPr="002F4AF4">
        <w:rPr>
          <w:rFonts w:ascii="Times New Roman" w:hAnsi="Times New Roman" w:cs="Times New Roman"/>
          <w:sz w:val="24"/>
          <w:szCs w:val="24"/>
        </w:rPr>
        <w:t>, 19(1), 3–13.</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lastRenderedPageBreak/>
        <w:t xml:space="preserve">Day, C. (1999). </w:t>
      </w:r>
      <w:r w:rsidRPr="002F4AF4">
        <w:rPr>
          <w:rFonts w:ascii="Times New Roman" w:hAnsi="Times New Roman" w:cs="Times New Roman"/>
          <w:i/>
          <w:sz w:val="24"/>
          <w:szCs w:val="24"/>
        </w:rPr>
        <w:t>Developing teachers: The challenges of lifelong learning</w:t>
      </w:r>
      <w:r w:rsidRPr="002F4AF4">
        <w:rPr>
          <w:rFonts w:ascii="Times New Roman" w:hAnsi="Times New Roman" w:cs="Times New Roman"/>
          <w:sz w:val="24"/>
          <w:szCs w:val="24"/>
        </w:rPr>
        <w:t>. London: Falmer Press.</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Dewey, J. (1938). </w:t>
      </w:r>
      <w:r w:rsidRPr="002F4AF4">
        <w:rPr>
          <w:rFonts w:ascii="Times New Roman" w:hAnsi="Times New Roman" w:cs="Times New Roman"/>
          <w:i/>
          <w:sz w:val="24"/>
          <w:szCs w:val="24"/>
        </w:rPr>
        <w:t>Experience and education</w:t>
      </w:r>
      <w:r w:rsidRPr="002F4AF4">
        <w:rPr>
          <w:rFonts w:ascii="Times New Roman" w:hAnsi="Times New Roman" w:cs="Times New Roman"/>
          <w:sz w:val="24"/>
          <w:szCs w:val="24"/>
        </w:rPr>
        <w:t>. New York: Macmillan.</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Emmer, E. T., &amp; </w:t>
      </w:r>
      <w:proofErr w:type="spellStart"/>
      <w:r w:rsidRPr="002F4AF4">
        <w:rPr>
          <w:rFonts w:ascii="Times New Roman" w:hAnsi="Times New Roman" w:cs="Times New Roman"/>
          <w:sz w:val="24"/>
          <w:szCs w:val="24"/>
        </w:rPr>
        <w:t>Evertson</w:t>
      </w:r>
      <w:proofErr w:type="spellEnd"/>
      <w:r w:rsidRPr="002F4AF4">
        <w:rPr>
          <w:rFonts w:ascii="Times New Roman" w:hAnsi="Times New Roman" w:cs="Times New Roman"/>
          <w:sz w:val="24"/>
          <w:szCs w:val="24"/>
        </w:rPr>
        <w:t xml:space="preserve">, C. M. (2016). </w:t>
      </w:r>
      <w:r w:rsidRPr="002F4AF4">
        <w:rPr>
          <w:rFonts w:ascii="Times New Roman" w:hAnsi="Times New Roman" w:cs="Times New Roman"/>
          <w:i/>
          <w:sz w:val="24"/>
          <w:szCs w:val="24"/>
        </w:rPr>
        <w:t>Classroom management for middle and high school teachers (10th ed.)</w:t>
      </w:r>
      <w:r w:rsidRPr="002F4AF4">
        <w:rPr>
          <w:rFonts w:ascii="Times New Roman" w:hAnsi="Times New Roman" w:cs="Times New Roman"/>
          <w:sz w:val="24"/>
          <w:szCs w:val="24"/>
        </w:rPr>
        <w:t>. Pearson Education.</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proofErr w:type="spellStart"/>
      <w:r w:rsidRPr="002F4AF4">
        <w:rPr>
          <w:rFonts w:ascii="Times New Roman" w:hAnsi="Times New Roman" w:cs="Times New Roman"/>
          <w:sz w:val="24"/>
          <w:szCs w:val="24"/>
        </w:rPr>
        <w:t>Evertson</w:t>
      </w:r>
      <w:proofErr w:type="spellEnd"/>
      <w:r w:rsidRPr="002F4AF4">
        <w:rPr>
          <w:rFonts w:ascii="Times New Roman" w:hAnsi="Times New Roman" w:cs="Times New Roman"/>
          <w:sz w:val="24"/>
          <w:szCs w:val="24"/>
        </w:rPr>
        <w:t xml:space="preserve">, C. M., &amp; Weinstein, C. S. (2006). </w:t>
      </w:r>
      <w:r w:rsidRPr="002F4AF4">
        <w:rPr>
          <w:rFonts w:ascii="Times New Roman" w:hAnsi="Times New Roman" w:cs="Times New Roman"/>
          <w:i/>
          <w:sz w:val="24"/>
          <w:szCs w:val="24"/>
        </w:rPr>
        <w:t>Handbook of classroom management: Research, practice, and contemporary issues</w:t>
      </w:r>
      <w:r w:rsidRPr="002F4AF4">
        <w:rPr>
          <w:rFonts w:ascii="Times New Roman" w:hAnsi="Times New Roman" w:cs="Times New Roman"/>
          <w:sz w:val="24"/>
          <w:szCs w:val="24"/>
        </w:rPr>
        <w:t>. Lawrence Erlbaum Associates.</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Fredricks, J. A., Blumenfeld, P. C., &amp; Paris, A. H. (2004). School engagement: Potential of the concept, state of the evidence. Review of Educational Research, 74(1), 59–109.</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Freiberg, H. J., &amp; Driscoll, A. (2005). </w:t>
      </w:r>
      <w:r w:rsidRPr="002F4AF4">
        <w:rPr>
          <w:rFonts w:ascii="Times New Roman" w:hAnsi="Times New Roman" w:cs="Times New Roman"/>
          <w:i/>
          <w:sz w:val="24"/>
          <w:szCs w:val="24"/>
        </w:rPr>
        <w:t>Universal teaching strategies</w:t>
      </w:r>
      <w:r w:rsidRPr="002F4AF4">
        <w:rPr>
          <w:rFonts w:ascii="Times New Roman" w:hAnsi="Times New Roman" w:cs="Times New Roman"/>
          <w:sz w:val="24"/>
          <w:szCs w:val="24"/>
        </w:rPr>
        <w:t xml:space="preserve"> (4th ed.). Allyn &amp; Bacon.</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Freire, P. (1970). </w:t>
      </w:r>
      <w:r w:rsidRPr="002F4AF4">
        <w:rPr>
          <w:rFonts w:ascii="Times New Roman" w:hAnsi="Times New Roman" w:cs="Times New Roman"/>
          <w:i/>
          <w:sz w:val="24"/>
          <w:szCs w:val="24"/>
        </w:rPr>
        <w:t>Pedagogy of the oppressed.</w:t>
      </w:r>
      <w:r w:rsidRPr="002F4AF4">
        <w:rPr>
          <w:rFonts w:ascii="Times New Roman" w:hAnsi="Times New Roman" w:cs="Times New Roman"/>
          <w:sz w:val="24"/>
          <w:szCs w:val="24"/>
        </w:rPr>
        <w:t xml:space="preserve"> Herder and Herder.</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proofErr w:type="spellStart"/>
      <w:r w:rsidRPr="002F4AF4">
        <w:rPr>
          <w:rFonts w:ascii="Times New Roman" w:hAnsi="Times New Roman" w:cs="Times New Roman"/>
          <w:sz w:val="24"/>
          <w:szCs w:val="24"/>
        </w:rPr>
        <w:t>Fonjong</w:t>
      </w:r>
      <w:proofErr w:type="spellEnd"/>
      <w:r w:rsidRPr="002F4AF4">
        <w:rPr>
          <w:rFonts w:ascii="Times New Roman" w:hAnsi="Times New Roman" w:cs="Times New Roman"/>
          <w:sz w:val="24"/>
          <w:szCs w:val="24"/>
        </w:rPr>
        <w:t xml:space="preserve">, L., &amp; Sama, B. (2021). Education and the Anglophone conflict in Cameroon: Teachers’ and students’ experiences in a conflict zone. </w:t>
      </w:r>
      <w:r w:rsidRPr="002F4AF4">
        <w:rPr>
          <w:rFonts w:ascii="Times New Roman" w:hAnsi="Times New Roman" w:cs="Times New Roman"/>
          <w:i/>
          <w:sz w:val="24"/>
          <w:szCs w:val="24"/>
        </w:rPr>
        <w:t>Education and Conflict Review</w:t>
      </w:r>
      <w:r w:rsidRPr="002F4AF4">
        <w:rPr>
          <w:rFonts w:ascii="Times New Roman" w:hAnsi="Times New Roman" w:cs="Times New Roman"/>
          <w:sz w:val="24"/>
          <w:szCs w:val="24"/>
        </w:rPr>
        <w:t>, 4, 47–54.</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Fullan, M. (1991). </w:t>
      </w:r>
      <w:r w:rsidRPr="002F4AF4">
        <w:rPr>
          <w:rFonts w:ascii="Times New Roman" w:hAnsi="Times New Roman" w:cs="Times New Roman"/>
          <w:i/>
          <w:sz w:val="24"/>
          <w:szCs w:val="24"/>
        </w:rPr>
        <w:t>The new meaning of educational change</w:t>
      </w:r>
      <w:r w:rsidRPr="002F4AF4">
        <w:rPr>
          <w:rFonts w:ascii="Times New Roman" w:hAnsi="Times New Roman" w:cs="Times New Roman"/>
          <w:sz w:val="24"/>
          <w:szCs w:val="24"/>
        </w:rPr>
        <w:t xml:space="preserve"> (2nd ed.). Teachers College Press.</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Gay, G. (2010). </w:t>
      </w:r>
      <w:r w:rsidRPr="002F4AF4">
        <w:rPr>
          <w:rFonts w:ascii="Times New Roman" w:hAnsi="Times New Roman" w:cs="Times New Roman"/>
          <w:i/>
          <w:sz w:val="24"/>
          <w:szCs w:val="24"/>
        </w:rPr>
        <w:t>Culturally responsive teaching: Theory, research, and practice</w:t>
      </w:r>
      <w:r w:rsidRPr="002F4AF4">
        <w:rPr>
          <w:rFonts w:ascii="Times New Roman" w:hAnsi="Times New Roman" w:cs="Times New Roman"/>
          <w:sz w:val="24"/>
          <w:szCs w:val="24"/>
        </w:rPr>
        <w:t xml:space="preserve"> (2nd ed.). Teachers College Press.</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Gregory, A., &amp; Fergus, E. (2017). Social and emotional learning and equity in school discipline. The Future of Children, 27(1), 117–136.</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proofErr w:type="spellStart"/>
      <w:r w:rsidRPr="002F4AF4">
        <w:rPr>
          <w:rFonts w:ascii="Times New Roman" w:hAnsi="Times New Roman" w:cs="Times New Roman"/>
          <w:sz w:val="24"/>
          <w:szCs w:val="24"/>
        </w:rPr>
        <w:t>Guskey</w:t>
      </w:r>
      <w:proofErr w:type="spellEnd"/>
      <w:r w:rsidRPr="002F4AF4">
        <w:rPr>
          <w:rFonts w:ascii="Times New Roman" w:hAnsi="Times New Roman" w:cs="Times New Roman"/>
          <w:sz w:val="24"/>
          <w:szCs w:val="24"/>
        </w:rPr>
        <w:t xml:space="preserve">, T. R. (2002). Professional development and teacher change. </w:t>
      </w:r>
      <w:r w:rsidRPr="002F4AF4">
        <w:rPr>
          <w:rFonts w:ascii="Times New Roman" w:hAnsi="Times New Roman" w:cs="Times New Roman"/>
          <w:i/>
          <w:sz w:val="24"/>
          <w:szCs w:val="24"/>
        </w:rPr>
        <w:t>Teachers and Teaching</w:t>
      </w:r>
      <w:r w:rsidRPr="002F4AF4">
        <w:rPr>
          <w:rFonts w:ascii="Times New Roman" w:hAnsi="Times New Roman" w:cs="Times New Roman"/>
          <w:sz w:val="24"/>
          <w:szCs w:val="24"/>
        </w:rPr>
        <w:t>, 8(3), 381–391.</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Hayes, A. F. (2013). </w:t>
      </w:r>
      <w:r w:rsidRPr="002F4AF4">
        <w:rPr>
          <w:rFonts w:ascii="Times New Roman" w:hAnsi="Times New Roman" w:cs="Times New Roman"/>
          <w:i/>
          <w:sz w:val="24"/>
          <w:szCs w:val="24"/>
        </w:rPr>
        <w:t>Introduction to mediation, moderation, and conditional process analysis: A regression-based approach</w:t>
      </w:r>
      <w:r w:rsidRPr="002F4AF4">
        <w:rPr>
          <w:rFonts w:ascii="Times New Roman" w:hAnsi="Times New Roman" w:cs="Times New Roman"/>
          <w:sz w:val="24"/>
          <w:szCs w:val="24"/>
        </w:rPr>
        <w:t>. The Guilford Press.</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Hayes, A. F. (2018). </w:t>
      </w:r>
      <w:r w:rsidRPr="002F4AF4">
        <w:rPr>
          <w:rFonts w:ascii="Times New Roman" w:hAnsi="Times New Roman" w:cs="Times New Roman"/>
          <w:i/>
          <w:sz w:val="24"/>
          <w:szCs w:val="24"/>
        </w:rPr>
        <w:t>Introduction to mediation, moderation, and conditional process analysis: A regression-based approach (2nd ed.).</w:t>
      </w:r>
      <w:r w:rsidRPr="002F4AF4">
        <w:rPr>
          <w:rFonts w:ascii="Times New Roman" w:hAnsi="Times New Roman" w:cs="Times New Roman"/>
          <w:sz w:val="24"/>
          <w:szCs w:val="24"/>
        </w:rPr>
        <w:t xml:space="preserve"> The Guilford Press.</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Human Rights Watch. (2021). Cameroon: Anglophone crisis deepens humanitarian crisis in schools.</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Jones, V. F. (2007). </w:t>
      </w:r>
      <w:r w:rsidRPr="002F4AF4">
        <w:rPr>
          <w:rFonts w:ascii="Times New Roman" w:hAnsi="Times New Roman" w:cs="Times New Roman"/>
          <w:i/>
          <w:sz w:val="24"/>
          <w:szCs w:val="24"/>
        </w:rPr>
        <w:t>Comprehensive classroom management: Creating communities of support and solving problems</w:t>
      </w:r>
      <w:r w:rsidRPr="002F4AF4">
        <w:rPr>
          <w:rFonts w:ascii="Times New Roman" w:hAnsi="Times New Roman" w:cs="Times New Roman"/>
          <w:sz w:val="24"/>
          <w:szCs w:val="24"/>
        </w:rPr>
        <w:t xml:space="preserve"> (8th ed.). Pearson.</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Joyce, B., &amp; Showers, B. (1980). Improving </w:t>
      </w:r>
      <w:proofErr w:type="spellStart"/>
      <w:r w:rsidRPr="002F4AF4">
        <w:rPr>
          <w:rFonts w:ascii="Times New Roman" w:hAnsi="Times New Roman" w:cs="Times New Roman"/>
          <w:sz w:val="24"/>
          <w:szCs w:val="24"/>
        </w:rPr>
        <w:t>inservice</w:t>
      </w:r>
      <w:proofErr w:type="spellEnd"/>
      <w:r w:rsidRPr="002F4AF4">
        <w:rPr>
          <w:rFonts w:ascii="Times New Roman" w:hAnsi="Times New Roman" w:cs="Times New Roman"/>
          <w:sz w:val="24"/>
          <w:szCs w:val="24"/>
        </w:rPr>
        <w:t xml:space="preserve"> training: The messages of research</w:t>
      </w:r>
      <w:r w:rsidRPr="002F4AF4">
        <w:rPr>
          <w:rFonts w:ascii="Times New Roman" w:hAnsi="Times New Roman" w:cs="Times New Roman"/>
          <w:i/>
          <w:sz w:val="24"/>
          <w:szCs w:val="24"/>
        </w:rPr>
        <w:t>. Educational Leadership</w:t>
      </w:r>
      <w:r w:rsidRPr="002F4AF4">
        <w:rPr>
          <w:rFonts w:ascii="Times New Roman" w:hAnsi="Times New Roman" w:cs="Times New Roman"/>
          <w:sz w:val="24"/>
          <w:szCs w:val="24"/>
        </w:rPr>
        <w:t>, 37(5), 379–385.</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Kay, R. H., Leung, S., &amp; Tangney, B. (2009). Technology and student learning: A review of empirical studies. </w:t>
      </w:r>
      <w:r w:rsidRPr="002F4AF4">
        <w:rPr>
          <w:rFonts w:ascii="Times New Roman" w:hAnsi="Times New Roman" w:cs="Times New Roman"/>
          <w:i/>
          <w:sz w:val="24"/>
          <w:szCs w:val="24"/>
        </w:rPr>
        <w:t>Computers &amp; Education</w:t>
      </w:r>
      <w:r w:rsidRPr="002F4AF4">
        <w:rPr>
          <w:rFonts w:ascii="Times New Roman" w:hAnsi="Times New Roman" w:cs="Times New Roman"/>
          <w:sz w:val="24"/>
          <w:szCs w:val="24"/>
        </w:rPr>
        <w:t>, 52(4), 1232–1244.</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proofErr w:type="spellStart"/>
      <w:r w:rsidRPr="002F4AF4">
        <w:rPr>
          <w:rFonts w:ascii="Times New Roman" w:hAnsi="Times New Roman" w:cs="Times New Roman"/>
          <w:sz w:val="24"/>
          <w:szCs w:val="24"/>
        </w:rPr>
        <w:t>Kakkori</w:t>
      </w:r>
      <w:proofErr w:type="spellEnd"/>
      <w:r w:rsidRPr="002F4AF4">
        <w:rPr>
          <w:rFonts w:ascii="Times New Roman" w:hAnsi="Times New Roman" w:cs="Times New Roman"/>
          <w:sz w:val="24"/>
          <w:szCs w:val="24"/>
        </w:rPr>
        <w:t xml:space="preserve">, L. (2011). Socratic dialogue in education. In P. </w:t>
      </w:r>
      <w:proofErr w:type="spellStart"/>
      <w:r w:rsidRPr="002F4AF4">
        <w:rPr>
          <w:rFonts w:ascii="Times New Roman" w:hAnsi="Times New Roman" w:cs="Times New Roman"/>
          <w:sz w:val="24"/>
          <w:szCs w:val="24"/>
        </w:rPr>
        <w:t>Smeyers</w:t>
      </w:r>
      <w:proofErr w:type="spellEnd"/>
      <w:r w:rsidRPr="002F4AF4">
        <w:rPr>
          <w:rFonts w:ascii="Times New Roman" w:hAnsi="Times New Roman" w:cs="Times New Roman"/>
          <w:sz w:val="24"/>
          <w:szCs w:val="24"/>
        </w:rPr>
        <w:t xml:space="preserve"> &amp; M. </w:t>
      </w:r>
      <w:proofErr w:type="spellStart"/>
      <w:r w:rsidRPr="002F4AF4">
        <w:rPr>
          <w:rFonts w:ascii="Times New Roman" w:hAnsi="Times New Roman" w:cs="Times New Roman"/>
          <w:sz w:val="24"/>
          <w:szCs w:val="24"/>
        </w:rPr>
        <w:t>Depaepe</w:t>
      </w:r>
      <w:proofErr w:type="spellEnd"/>
      <w:r w:rsidRPr="002F4AF4">
        <w:rPr>
          <w:rFonts w:ascii="Times New Roman" w:hAnsi="Times New Roman" w:cs="Times New Roman"/>
          <w:sz w:val="24"/>
          <w:szCs w:val="24"/>
        </w:rPr>
        <w:t xml:space="preserve"> (Eds.), </w:t>
      </w:r>
      <w:r w:rsidRPr="002F4AF4">
        <w:rPr>
          <w:rFonts w:ascii="Times New Roman" w:hAnsi="Times New Roman" w:cs="Times New Roman"/>
          <w:i/>
          <w:sz w:val="24"/>
          <w:szCs w:val="24"/>
        </w:rPr>
        <w:t>Educational research: The ethics and aesthetics of statistics</w:t>
      </w:r>
      <w:r w:rsidRPr="002F4AF4">
        <w:rPr>
          <w:rFonts w:ascii="Times New Roman" w:hAnsi="Times New Roman" w:cs="Times New Roman"/>
          <w:sz w:val="24"/>
          <w:szCs w:val="24"/>
        </w:rPr>
        <w:t xml:space="preserve"> (pp. 109–120). Springer.</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Keller, J. M. (1987). Development and use of the ARCS model of instructional design. </w:t>
      </w:r>
      <w:r w:rsidRPr="002F4AF4">
        <w:rPr>
          <w:rFonts w:ascii="Times New Roman" w:hAnsi="Times New Roman" w:cs="Times New Roman"/>
          <w:i/>
          <w:sz w:val="24"/>
          <w:szCs w:val="24"/>
        </w:rPr>
        <w:t>Journal of Instructional Development,</w:t>
      </w:r>
      <w:r w:rsidRPr="002F4AF4">
        <w:rPr>
          <w:rFonts w:ascii="Times New Roman" w:hAnsi="Times New Roman" w:cs="Times New Roman"/>
          <w:sz w:val="24"/>
          <w:szCs w:val="24"/>
        </w:rPr>
        <w:t xml:space="preserve"> 10(3), 2–10. </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Ladson-Billings, G. (1995). Toward a theory of culturally relevant pedagogy. </w:t>
      </w:r>
      <w:r w:rsidRPr="002F4AF4">
        <w:rPr>
          <w:rFonts w:ascii="Times New Roman" w:hAnsi="Times New Roman" w:cs="Times New Roman"/>
          <w:i/>
          <w:sz w:val="24"/>
          <w:szCs w:val="24"/>
        </w:rPr>
        <w:t xml:space="preserve">American Educational Research Journal, </w:t>
      </w:r>
      <w:r w:rsidRPr="002F4AF4">
        <w:rPr>
          <w:rFonts w:ascii="Times New Roman" w:hAnsi="Times New Roman" w:cs="Times New Roman"/>
          <w:sz w:val="24"/>
          <w:szCs w:val="24"/>
        </w:rPr>
        <w:t>32(3), 465–491.</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Marzano, R. J. (2003). </w:t>
      </w:r>
      <w:r w:rsidRPr="002F4AF4">
        <w:rPr>
          <w:rFonts w:ascii="Times New Roman" w:hAnsi="Times New Roman" w:cs="Times New Roman"/>
          <w:i/>
          <w:sz w:val="24"/>
          <w:szCs w:val="24"/>
        </w:rPr>
        <w:t>What works in schools: Translating research into action?</w:t>
      </w:r>
      <w:r w:rsidRPr="002F4AF4">
        <w:rPr>
          <w:rFonts w:ascii="Times New Roman" w:hAnsi="Times New Roman" w:cs="Times New Roman"/>
          <w:sz w:val="24"/>
          <w:szCs w:val="24"/>
        </w:rPr>
        <w:t xml:space="preserve"> ASCD.</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Maslow, A. H. (1943). A theory of human motivation. </w:t>
      </w:r>
      <w:r w:rsidRPr="002F4AF4">
        <w:rPr>
          <w:rFonts w:ascii="Times New Roman" w:hAnsi="Times New Roman" w:cs="Times New Roman"/>
          <w:i/>
          <w:sz w:val="24"/>
          <w:szCs w:val="24"/>
        </w:rPr>
        <w:t>Psychological Review,</w:t>
      </w:r>
      <w:r w:rsidRPr="002F4AF4">
        <w:rPr>
          <w:rFonts w:ascii="Times New Roman" w:hAnsi="Times New Roman" w:cs="Times New Roman"/>
          <w:sz w:val="24"/>
          <w:szCs w:val="24"/>
        </w:rPr>
        <w:t xml:space="preserve"> 50(4), 370–396. </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MINESEC. (2022). </w:t>
      </w:r>
      <w:r w:rsidRPr="002F4AF4">
        <w:rPr>
          <w:rFonts w:ascii="Times New Roman" w:hAnsi="Times New Roman" w:cs="Times New Roman"/>
          <w:i/>
          <w:sz w:val="24"/>
          <w:szCs w:val="24"/>
        </w:rPr>
        <w:t>Annual education sector report. Ministry of Secondary Education</w:t>
      </w:r>
      <w:r w:rsidRPr="002F4AF4">
        <w:rPr>
          <w:rFonts w:ascii="Times New Roman" w:hAnsi="Times New Roman" w:cs="Times New Roman"/>
          <w:sz w:val="24"/>
          <w:szCs w:val="24"/>
        </w:rPr>
        <w:t>, Cameroon.</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proofErr w:type="spellStart"/>
      <w:r w:rsidRPr="002F4AF4">
        <w:rPr>
          <w:rFonts w:ascii="Times New Roman" w:hAnsi="Times New Roman" w:cs="Times New Roman"/>
          <w:sz w:val="24"/>
          <w:szCs w:val="24"/>
        </w:rPr>
        <w:t>Ngoran</w:t>
      </w:r>
      <w:proofErr w:type="spellEnd"/>
      <w:r w:rsidRPr="002F4AF4">
        <w:rPr>
          <w:rFonts w:ascii="Times New Roman" w:hAnsi="Times New Roman" w:cs="Times New Roman"/>
          <w:sz w:val="24"/>
          <w:szCs w:val="24"/>
        </w:rPr>
        <w:t xml:space="preserve">, G. N. (2020). Classroom management and effective teaching in secondary schools in Cameroon. </w:t>
      </w:r>
      <w:r w:rsidRPr="002F4AF4">
        <w:rPr>
          <w:rFonts w:ascii="Times New Roman" w:hAnsi="Times New Roman" w:cs="Times New Roman"/>
          <w:i/>
          <w:sz w:val="24"/>
          <w:szCs w:val="24"/>
        </w:rPr>
        <w:t>International Journal of Education and Social Science Research</w:t>
      </w:r>
      <w:r w:rsidRPr="002F4AF4">
        <w:rPr>
          <w:rFonts w:ascii="Times New Roman" w:hAnsi="Times New Roman" w:cs="Times New Roman"/>
          <w:sz w:val="24"/>
          <w:szCs w:val="24"/>
        </w:rPr>
        <w:t>, 3(6), 178–187.</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proofErr w:type="spellStart"/>
      <w:r w:rsidRPr="002F4AF4">
        <w:rPr>
          <w:rFonts w:ascii="Times New Roman" w:hAnsi="Times New Roman" w:cs="Times New Roman"/>
          <w:sz w:val="24"/>
          <w:szCs w:val="24"/>
        </w:rPr>
        <w:t>Opfer</w:t>
      </w:r>
      <w:proofErr w:type="spellEnd"/>
      <w:r w:rsidRPr="002F4AF4">
        <w:rPr>
          <w:rFonts w:ascii="Times New Roman" w:hAnsi="Times New Roman" w:cs="Times New Roman"/>
          <w:sz w:val="24"/>
          <w:szCs w:val="24"/>
        </w:rPr>
        <w:t xml:space="preserve">, V. D., &amp; Pedder, D. (2011). Conceptualizing teacher professional learning. </w:t>
      </w:r>
      <w:r w:rsidRPr="002F4AF4">
        <w:rPr>
          <w:rFonts w:ascii="Times New Roman" w:hAnsi="Times New Roman" w:cs="Times New Roman"/>
          <w:i/>
          <w:sz w:val="24"/>
          <w:szCs w:val="24"/>
        </w:rPr>
        <w:t>Review of Educational Research,</w:t>
      </w:r>
      <w:r w:rsidRPr="002F4AF4">
        <w:rPr>
          <w:rFonts w:ascii="Times New Roman" w:hAnsi="Times New Roman" w:cs="Times New Roman"/>
          <w:sz w:val="24"/>
          <w:szCs w:val="24"/>
        </w:rPr>
        <w:t xml:space="preserve"> 81(3), 376–407.</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proofErr w:type="spellStart"/>
      <w:r w:rsidRPr="002F4AF4">
        <w:rPr>
          <w:rFonts w:ascii="Times New Roman" w:hAnsi="Times New Roman" w:cs="Times New Roman"/>
          <w:sz w:val="24"/>
          <w:szCs w:val="24"/>
        </w:rPr>
        <w:t>Roorda</w:t>
      </w:r>
      <w:proofErr w:type="spellEnd"/>
      <w:r w:rsidRPr="002F4AF4">
        <w:rPr>
          <w:rFonts w:ascii="Times New Roman" w:hAnsi="Times New Roman" w:cs="Times New Roman"/>
          <w:sz w:val="24"/>
          <w:szCs w:val="24"/>
        </w:rPr>
        <w:t xml:space="preserve">, D. L., </w:t>
      </w:r>
      <w:proofErr w:type="spellStart"/>
      <w:r w:rsidRPr="002F4AF4">
        <w:rPr>
          <w:rFonts w:ascii="Times New Roman" w:hAnsi="Times New Roman" w:cs="Times New Roman"/>
          <w:sz w:val="24"/>
          <w:szCs w:val="24"/>
        </w:rPr>
        <w:t>Koomen</w:t>
      </w:r>
      <w:proofErr w:type="spellEnd"/>
      <w:r w:rsidRPr="002F4AF4">
        <w:rPr>
          <w:rFonts w:ascii="Times New Roman" w:hAnsi="Times New Roman" w:cs="Times New Roman"/>
          <w:sz w:val="24"/>
          <w:szCs w:val="24"/>
        </w:rPr>
        <w:t xml:space="preserve">, H. M. Y., Spilt, J. L., &amp; Oort, F. J. (2011). The influence of teacher-student relationships on students' engagement and achievement: </w:t>
      </w:r>
      <w:r w:rsidRPr="002F4AF4">
        <w:rPr>
          <w:rFonts w:ascii="Times New Roman" w:hAnsi="Times New Roman" w:cs="Times New Roman"/>
          <w:i/>
          <w:sz w:val="24"/>
          <w:szCs w:val="24"/>
        </w:rPr>
        <w:t>A meta-analytic approach. Review of Educational Research</w:t>
      </w:r>
      <w:r w:rsidRPr="002F4AF4">
        <w:rPr>
          <w:rFonts w:ascii="Times New Roman" w:hAnsi="Times New Roman" w:cs="Times New Roman"/>
          <w:sz w:val="24"/>
          <w:szCs w:val="24"/>
        </w:rPr>
        <w:t xml:space="preserve">, 81(4), 493–529. </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lastRenderedPageBreak/>
        <w:t xml:space="preserve">Skinner, E. A., &amp; Belmont, M. J. (1993). Motivation in the classroom: Reciprocal effects of teacher behavior and student engagement across the school year. </w:t>
      </w:r>
      <w:r w:rsidRPr="002F4AF4">
        <w:rPr>
          <w:rFonts w:ascii="Times New Roman" w:hAnsi="Times New Roman" w:cs="Times New Roman"/>
          <w:i/>
          <w:sz w:val="24"/>
          <w:szCs w:val="24"/>
        </w:rPr>
        <w:t>Journal of Educational Psychology</w:t>
      </w:r>
      <w:r w:rsidRPr="002F4AF4">
        <w:rPr>
          <w:rFonts w:ascii="Times New Roman" w:hAnsi="Times New Roman" w:cs="Times New Roman"/>
          <w:sz w:val="24"/>
          <w:szCs w:val="24"/>
        </w:rPr>
        <w:t>, 85(4), 571–581.</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proofErr w:type="spellStart"/>
      <w:r w:rsidRPr="002F4AF4">
        <w:rPr>
          <w:rFonts w:ascii="Times New Roman" w:hAnsi="Times New Roman" w:cs="Times New Roman"/>
          <w:sz w:val="24"/>
          <w:szCs w:val="24"/>
        </w:rPr>
        <w:t>Pianta</w:t>
      </w:r>
      <w:proofErr w:type="spellEnd"/>
      <w:r w:rsidRPr="002F4AF4">
        <w:rPr>
          <w:rFonts w:ascii="Times New Roman" w:hAnsi="Times New Roman" w:cs="Times New Roman"/>
          <w:sz w:val="24"/>
          <w:szCs w:val="24"/>
        </w:rPr>
        <w:t xml:space="preserve">, R. C., Hamre, B. K., &amp; Allen, J. P. (2012). </w:t>
      </w:r>
      <w:r w:rsidRPr="002F4AF4">
        <w:rPr>
          <w:rFonts w:ascii="Times New Roman" w:hAnsi="Times New Roman" w:cs="Times New Roman"/>
          <w:i/>
          <w:sz w:val="24"/>
          <w:szCs w:val="24"/>
        </w:rPr>
        <w:t>Teacher-student relationships and engagement: Conceptualizing, measuring, and improving the capacity of classroom interactions</w:t>
      </w:r>
      <w:r w:rsidRPr="002F4AF4">
        <w:rPr>
          <w:rFonts w:ascii="Times New Roman" w:hAnsi="Times New Roman" w:cs="Times New Roman"/>
          <w:sz w:val="24"/>
          <w:szCs w:val="24"/>
        </w:rPr>
        <w:t xml:space="preserve">. In S. L. Christenson, A. L. </w:t>
      </w:r>
      <w:proofErr w:type="spellStart"/>
      <w:r w:rsidRPr="002F4AF4">
        <w:rPr>
          <w:rFonts w:ascii="Times New Roman" w:hAnsi="Times New Roman" w:cs="Times New Roman"/>
          <w:sz w:val="24"/>
          <w:szCs w:val="24"/>
        </w:rPr>
        <w:t>Reschly</w:t>
      </w:r>
      <w:proofErr w:type="spellEnd"/>
      <w:r w:rsidRPr="002F4AF4">
        <w:rPr>
          <w:rFonts w:ascii="Times New Roman" w:hAnsi="Times New Roman" w:cs="Times New Roman"/>
          <w:sz w:val="24"/>
          <w:szCs w:val="24"/>
        </w:rPr>
        <w:t>, &amp; C. Wylie (Eds.), Handbook of research on student engagement (pp. 365–386). Springer.</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Piaget, J. (1950). </w:t>
      </w:r>
      <w:r w:rsidRPr="002F4AF4">
        <w:rPr>
          <w:rFonts w:ascii="Times New Roman" w:hAnsi="Times New Roman" w:cs="Times New Roman"/>
          <w:i/>
          <w:sz w:val="24"/>
          <w:szCs w:val="24"/>
        </w:rPr>
        <w:t>The psychology of intelligence.</w:t>
      </w:r>
      <w:r w:rsidRPr="002F4AF4">
        <w:rPr>
          <w:rFonts w:ascii="Times New Roman" w:hAnsi="Times New Roman" w:cs="Times New Roman"/>
          <w:sz w:val="24"/>
          <w:szCs w:val="24"/>
        </w:rPr>
        <w:t xml:space="preserve"> Routledge.</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Prince, M., &amp; Felder, R. (2006). Inductive teaching and learning methods: Definitions, comparisons, and research bases. </w:t>
      </w:r>
      <w:r w:rsidRPr="002F4AF4">
        <w:rPr>
          <w:rFonts w:ascii="Times New Roman" w:hAnsi="Times New Roman" w:cs="Times New Roman"/>
          <w:i/>
          <w:sz w:val="24"/>
          <w:szCs w:val="24"/>
        </w:rPr>
        <w:t>Journal of Engineering Education</w:t>
      </w:r>
      <w:r w:rsidRPr="002F4AF4">
        <w:rPr>
          <w:rFonts w:ascii="Times New Roman" w:hAnsi="Times New Roman" w:cs="Times New Roman"/>
          <w:sz w:val="24"/>
          <w:szCs w:val="24"/>
        </w:rPr>
        <w:t>, 95(2), 123–138.</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Podsakoff, P. M., </w:t>
      </w:r>
      <w:proofErr w:type="spellStart"/>
      <w:r w:rsidRPr="002F4AF4">
        <w:rPr>
          <w:rFonts w:ascii="Times New Roman" w:hAnsi="Times New Roman" w:cs="Times New Roman"/>
          <w:sz w:val="24"/>
          <w:szCs w:val="24"/>
        </w:rPr>
        <w:t>MacKenzie</w:t>
      </w:r>
      <w:proofErr w:type="spellEnd"/>
      <w:r w:rsidRPr="002F4AF4">
        <w:rPr>
          <w:rFonts w:ascii="Times New Roman" w:hAnsi="Times New Roman" w:cs="Times New Roman"/>
          <w:sz w:val="24"/>
          <w:szCs w:val="24"/>
        </w:rPr>
        <w:t xml:space="preserve">, S. B., &amp; Podsakoff, N. P. (2012). Sources of method bias in social science research and recommendations on how to control it. </w:t>
      </w:r>
      <w:r w:rsidRPr="002F4AF4">
        <w:rPr>
          <w:rFonts w:ascii="Times New Roman" w:hAnsi="Times New Roman" w:cs="Times New Roman"/>
          <w:i/>
          <w:sz w:val="24"/>
          <w:szCs w:val="24"/>
        </w:rPr>
        <w:t>Annual Review of Psychology</w:t>
      </w:r>
      <w:r w:rsidRPr="002F4AF4">
        <w:rPr>
          <w:rFonts w:ascii="Times New Roman" w:hAnsi="Times New Roman" w:cs="Times New Roman"/>
          <w:sz w:val="24"/>
          <w:szCs w:val="24"/>
        </w:rPr>
        <w:t xml:space="preserve">, 63, 539–569. </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Podsakoff, P. M., </w:t>
      </w:r>
      <w:proofErr w:type="spellStart"/>
      <w:r w:rsidRPr="002F4AF4">
        <w:rPr>
          <w:rFonts w:ascii="Times New Roman" w:hAnsi="Times New Roman" w:cs="Times New Roman"/>
          <w:sz w:val="24"/>
          <w:szCs w:val="24"/>
        </w:rPr>
        <w:t>MacKenzie</w:t>
      </w:r>
      <w:proofErr w:type="spellEnd"/>
      <w:r w:rsidRPr="002F4AF4">
        <w:rPr>
          <w:rFonts w:ascii="Times New Roman" w:hAnsi="Times New Roman" w:cs="Times New Roman"/>
          <w:sz w:val="24"/>
          <w:szCs w:val="24"/>
        </w:rPr>
        <w:t>, S. B., Lee, J.-Y., &amp; Podsakoff, N. P. (2003). Common method biases in behavioral research: A critical review of the literature and recommended remedies</w:t>
      </w:r>
      <w:r w:rsidRPr="002F4AF4">
        <w:rPr>
          <w:rFonts w:ascii="Times New Roman" w:hAnsi="Times New Roman" w:cs="Times New Roman"/>
          <w:i/>
          <w:sz w:val="24"/>
          <w:szCs w:val="24"/>
        </w:rPr>
        <w:t>. Journal of Applied Psychology</w:t>
      </w:r>
      <w:r w:rsidRPr="002F4AF4">
        <w:rPr>
          <w:rFonts w:ascii="Times New Roman" w:hAnsi="Times New Roman" w:cs="Times New Roman"/>
          <w:sz w:val="24"/>
          <w:szCs w:val="24"/>
        </w:rPr>
        <w:t xml:space="preserve">, 88(5), 879–903. </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Reeve, J. (2012). </w:t>
      </w:r>
      <w:r w:rsidRPr="002F4AF4">
        <w:rPr>
          <w:rFonts w:ascii="Times New Roman" w:hAnsi="Times New Roman" w:cs="Times New Roman"/>
          <w:i/>
          <w:sz w:val="24"/>
          <w:szCs w:val="24"/>
        </w:rPr>
        <w:t>A self-determination theory perspective on student engagement</w:t>
      </w:r>
      <w:r w:rsidRPr="002F4AF4">
        <w:rPr>
          <w:rFonts w:ascii="Times New Roman" w:hAnsi="Times New Roman" w:cs="Times New Roman"/>
          <w:sz w:val="24"/>
          <w:szCs w:val="24"/>
        </w:rPr>
        <w:t xml:space="preserve">. In S. L. Christenson, A. L. </w:t>
      </w:r>
      <w:proofErr w:type="spellStart"/>
      <w:r w:rsidRPr="002F4AF4">
        <w:rPr>
          <w:rFonts w:ascii="Times New Roman" w:hAnsi="Times New Roman" w:cs="Times New Roman"/>
          <w:sz w:val="24"/>
          <w:szCs w:val="24"/>
        </w:rPr>
        <w:t>Reschly</w:t>
      </w:r>
      <w:proofErr w:type="spellEnd"/>
      <w:r w:rsidRPr="002F4AF4">
        <w:rPr>
          <w:rFonts w:ascii="Times New Roman" w:hAnsi="Times New Roman" w:cs="Times New Roman"/>
          <w:sz w:val="24"/>
          <w:szCs w:val="24"/>
        </w:rPr>
        <w:t>, &amp; C. Wylie (Eds.), Handbook of research on student engagement (pp. 149–172). Springer.</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proofErr w:type="spellStart"/>
      <w:r w:rsidRPr="002F4AF4">
        <w:rPr>
          <w:rFonts w:ascii="Times New Roman" w:hAnsi="Times New Roman" w:cs="Times New Roman"/>
          <w:sz w:val="24"/>
          <w:szCs w:val="24"/>
        </w:rPr>
        <w:t>Tchombe</w:t>
      </w:r>
      <w:proofErr w:type="spellEnd"/>
      <w:r w:rsidRPr="002F4AF4">
        <w:rPr>
          <w:rFonts w:ascii="Times New Roman" w:hAnsi="Times New Roman" w:cs="Times New Roman"/>
          <w:sz w:val="24"/>
          <w:szCs w:val="24"/>
        </w:rPr>
        <w:t>, T. M. (2019). Impact of the Anglophone crisis on education in Cameroon: A case study of the South West region. International Journal of Educational Development, 25(3), 234–245.</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Thomas, J. W. (2000). </w:t>
      </w:r>
      <w:r w:rsidRPr="002F4AF4">
        <w:rPr>
          <w:rFonts w:ascii="Times New Roman" w:hAnsi="Times New Roman" w:cs="Times New Roman"/>
          <w:i/>
          <w:sz w:val="24"/>
          <w:szCs w:val="24"/>
        </w:rPr>
        <w:t>A review of research on project-based learning</w:t>
      </w:r>
      <w:r w:rsidRPr="002F4AF4">
        <w:rPr>
          <w:rFonts w:ascii="Times New Roman" w:hAnsi="Times New Roman" w:cs="Times New Roman"/>
          <w:sz w:val="24"/>
          <w:szCs w:val="24"/>
        </w:rPr>
        <w:t>. Autodesk Foundation.</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Tomlinson, C. A. (2014). </w:t>
      </w:r>
      <w:r w:rsidRPr="002F4AF4">
        <w:rPr>
          <w:rFonts w:ascii="Times New Roman" w:hAnsi="Times New Roman" w:cs="Times New Roman"/>
          <w:i/>
          <w:sz w:val="24"/>
          <w:szCs w:val="24"/>
        </w:rPr>
        <w:t>The differentiated classroom: Responding to the needs of all learners</w:t>
      </w:r>
      <w:r w:rsidRPr="002F4AF4">
        <w:rPr>
          <w:rFonts w:ascii="Times New Roman" w:hAnsi="Times New Roman" w:cs="Times New Roman"/>
          <w:sz w:val="24"/>
          <w:szCs w:val="24"/>
        </w:rPr>
        <w:t xml:space="preserve"> (2nd ed.). ASCD.</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Tyack, D. (1974).The one best system: A history of American urban education. Harvard University Press.</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UNESCO. (2015). Education for All 2000–2015: Achievements and challenges. UNESCO Publishing.</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Villegas-Reimers, E. (2003). </w:t>
      </w:r>
      <w:r w:rsidRPr="002F4AF4">
        <w:rPr>
          <w:rFonts w:ascii="Times New Roman" w:hAnsi="Times New Roman" w:cs="Times New Roman"/>
          <w:i/>
          <w:sz w:val="24"/>
          <w:szCs w:val="24"/>
        </w:rPr>
        <w:t>Teacher professional development: An international review of the literature</w:t>
      </w:r>
      <w:r w:rsidRPr="002F4AF4">
        <w:rPr>
          <w:rFonts w:ascii="Times New Roman" w:hAnsi="Times New Roman" w:cs="Times New Roman"/>
          <w:sz w:val="24"/>
          <w:szCs w:val="24"/>
        </w:rPr>
        <w:t>. UNESCO International Institute for Educational Planning.</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Vygotsky, L. S. (1978). </w:t>
      </w:r>
      <w:r w:rsidRPr="002F4AF4">
        <w:rPr>
          <w:rFonts w:ascii="Times New Roman" w:hAnsi="Times New Roman" w:cs="Times New Roman"/>
          <w:i/>
          <w:sz w:val="24"/>
          <w:szCs w:val="24"/>
        </w:rPr>
        <w:t>Mind in society: The development of higher psychological processes.</w:t>
      </w:r>
      <w:r w:rsidRPr="002F4AF4">
        <w:rPr>
          <w:rFonts w:ascii="Times New Roman" w:hAnsi="Times New Roman" w:cs="Times New Roman"/>
          <w:sz w:val="24"/>
          <w:szCs w:val="24"/>
        </w:rPr>
        <w:t xml:space="preserve"> Harvard University Press.</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Wiggins, G., &amp; McTighe, J. (2005). Understanding by design (Expanded 2nd ed.). ASCD.</w:t>
      </w:r>
    </w:p>
    <w:p w:rsidR="002F4AF4" w:rsidRPr="002F4AF4" w:rsidRDefault="002F4AF4" w:rsidP="002F4AF4">
      <w:pPr>
        <w:tabs>
          <w:tab w:val="left" w:pos="0"/>
        </w:tabs>
        <w:spacing w:after="0" w:line="240" w:lineRule="auto"/>
        <w:ind w:hanging="720"/>
        <w:jc w:val="both"/>
        <w:rPr>
          <w:rFonts w:ascii="Times New Roman" w:hAnsi="Times New Roman" w:cs="Times New Roman"/>
          <w:sz w:val="24"/>
          <w:szCs w:val="24"/>
        </w:rPr>
      </w:pPr>
      <w:r w:rsidRPr="002F4AF4">
        <w:rPr>
          <w:rFonts w:ascii="Times New Roman" w:hAnsi="Times New Roman" w:cs="Times New Roman"/>
          <w:sz w:val="24"/>
          <w:szCs w:val="24"/>
        </w:rPr>
        <w:t xml:space="preserve">Zins, J. E., Weissberg, R. P., Wang, M. C., &amp; Walberg, H. J. (Eds.). (2004). </w:t>
      </w:r>
      <w:r w:rsidRPr="002F4AF4">
        <w:rPr>
          <w:rFonts w:ascii="Times New Roman" w:hAnsi="Times New Roman" w:cs="Times New Roman"/>
          <w:i/>
          <w:sz w:val="24"/>
          <w:szCs w:val="24"/>
        </w:rPr>
        <w:t>Building academic success on social and emotional learning: What does the research say?</w:t>
      </w:r>
      <w:r w:rsidRPr="002F4AF4">
        <w:rPr>
          <w:rFonts w:ascii="Times New Roman" w:hAnsi="Times New Roman" w:cs="Times New Roman"/>
          <w:sz w:val="24"/>
          <w:szCs w:val="24"/>
        </w:rPr>
        <w:t xml:space="preserve"> Teachers College Press.</w:t>
      </w:r>
    </w:p>
    <w:p w:rsidR="002F4AF4" w:rsidRPr="002F4AF4" w:rsidRDefault="002F4AF4" w:rsidP="002F4AF4">
      <w:pPr>
        <w:spacing w:line="240" w:lineRule="auto"/>
        <w:rPr>
          <w:rFonts w:ascii="Times New Roman" w:hAnsi="Times New Roman" w:cs="Times New Roman"/>
          <w:sz w:val="24"/>
          <w:szCs w:val="24"/>
        </w:rPr>
      </w:pPr>
    </w:p>
    <w:p w:rsidR="002F4AF4" w:rsidRPr="005A63C3" w:rsidRDefault="002F4AF4" w:rsidP="002F4AF4">
      <w:pPr>
        <w:tabs>
          <w:tab w:val="left" w:pos="0"/>
        </w:tabs>
        <w:spacing w:after="0" w:line="480" w:lineRule="auto"/>
        <w:ind w:hanging="720"/>
        <w:jc w:val="both"/>
        <w:rPr>
          <w:rFonts w:ascii="Times New Roman" w:hAnsi="Times New Roman" w:cs="Times New Roman"/>
        </w:rPr>
      </w:pPr>
    </w:p>
    <w:p w:rsidR="002F4AF4" w:rsidRPr="005A63C3" w:rsidRDefault="002F4AF4" w:rsidP="002F4AF4">
      <w:pPr>
        <w:tabs>
          <w:tab w:val="left" w:pos="0"/>
        </w:tabs>
        <w:spacing w:after="0" w:line="480" w:lineRule="auto"/>
        <w:ind w:hanging="720"/>
        <w:jc w:val="both"/>
        <w:rPr>
          <w:rFonts w:ascii="Times New Roman" w:hAnsi="Times New Roman" w:cs="Times New Roman"/>
        </w:rPr>
      </w:pPr>
    </w:p>
    <w:p w:rsidR="002F4AF4" w:rsidRPr="005A63C3" w:rsidRDefault="002F4AF4" w:rsidP="002F4AF4">
      <w:pPr>
        <w:tabs>
          <w:tab w:val="left" w:pos="0"/>
        </w:tabs>
        <w:spacing w:after="0" w:line="480" w:lineRule="auto"/>
        <w:ind w:hanging="720"/>
        <w:jc w:val="both"/>
        <w:rPr>
          <w:rFonts w:ascii="Times New Roman" w:hAnsi="Times New Roman" w:cs="Times New Roman"/>
        </w:rPr>
      </w:pPr>
    </w:p>
    <w:p w:rsidR="002F4AF4" w:rsidRPr="005A63C3" w:rsidRDefault="002F4AF4" w:rsidP="002F4AF4">
      <w:pPr>
        <w:tabs>
          <w:tab w:val="left" w:pos="0"/>
        </w:tabs>
        <w:spacing w:after="0" w:line="480" w:lineRule="auto"/>
        <w:ind w:hanging="720"/>
        <w:jc w:val="both"/>
        <w:rPr>
          <w:rFonts w:ascii="Times New Roman" w:hAnsi="Times New Roman" w:cs="Times New Roman"/>
        </w:rPr>
      </w:pPr>
    </w:p>
    <w:p w:rsidR="002F4AF4" w:rsidRDefault="002F4AF4" w:rsidP="002F4AF4">
      <w:pPr>
        <w:tabs>
          <w:tab w:val="left" w:pos="0"/>
        </w:tabs>
        <w:spacing w:after="0" w:line="480" w:lineRule="auto"/>
        <w:ind w:hanging="720"/>
        <w:jc w:val="both"/>
        <w:rPr>
          <w:rFonts w:ascii="Times New Roman" w:hAnsi="Times New Roman" w:cs="Times New Roman"/>
        </w:rPr>
      </w:pPr>
    </w:p>
    <w:p w:rsidR="002F4AF4" w:rsidRPr="00EF06FB" w:rsidRDefault="002F4AF4">
      <w:pPr>
        <w:rPr>
          <w:b/>
        </w:rPr>
      </w:pPr>
    </w:p>
    <w:sectPr w:rsidR="002F4AF4" w:rsidRPr="00EF06F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10A" w:rsidRDefault="00E2710A" w:rsidP="00116168">
      <w:pPr>
        <w:spacing w:after="0" w:line="240" w:lineRule="auto"/>
      </w:pPr>
      <w:r>
        <w:separator/>
      </w:r>
    </w:p>
  </w:endnote>
  <w:endnote w:type="continuationSeparator" w:id="0">
    <w:p w:rsidR="00E2710A" w:rsidRDefault="00E2710A" w:rsidP="0011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00000001"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168" w:rsidRDefault="00116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168" w:rsidRDefault="00116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168" w:rsidRDefault="00116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10A" w:rsidRDefault="00E2710A" w:rsidP="00116168">
      <w:pPr>
        <w:spacing w:after="0" w:line="240" w:lineRule="auto"/>
      </w:pPr>
      <w:r>
        <w:separator/>
      </w:r>
    </w:p>
  </w:footnote>
  <w:footnote w:type="continuationSeparator" w:id="0">
    <w:p w:rsidR="00E2710A" w:rsidRDefault="00E2710A" w:rsidP="00116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168" w:rsidRDefault="001161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177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168" w:rsidRDefault="001161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177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168" w:rsidRDefault="001161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177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B04CCF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C4A454B"/>
    <w:multiLevelType w:val="hybridMultilevel"/>
    <w:tmpl w:val="747C3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55A"/>
    <w:rsid w:val="000F054A"/>
    <w:rsid w:val="00116168"/>
    <w:rsid w:val="00120E36"/>
    <w:rsid w:val="001D3A27"/>
    <w:rsid w:val="002E6511"/>
    <w:rsid w:val="002F4AF4"/>
    <w:rsid w:val="00563DC5"/>
    <w:rsid w:val="0080523D"/>
    <w:rsid w:val="00885696"/>
    <w:rsid w:val="00980FFB"/>
    <w:rsid w:val="009B5E8E"/>
    <w:rsid w:val="00B425F1"/>
    <w:rsid w:val="00C75577"/>
    <w:rsid w:val="00CD7FE9"/>
    <w:rsid w:val="00D10CBD"/>
    <w:rsid w:val="00DF572C"/>
    <w:rsid w:val="00E2710A"/>
    <w:rsid w:val="00E70222"/>
    <w:rsid w:val="00EF06FB"/>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FF70978-4606-47ED-9033-0C25AAB4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20E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25F1"/>
    <w:pPr>
      <w:keepNext/>
      <w:keepLines/>
      <w:spacing w:before="160" w:after="80"/>
      <w:ind w:left="862" w:hanging="720"/>
      <w:outlineLvl w:val="2"/>
    </w:pPr>
    <w:rPr>
      <w:rFonts w:ascii="Times New Roman" w:eastAsia="SimSun" w:hAnsi="Times New Roman" w:cs="SimSun"/>
      <w:b/>
      <w:kern w:val="2"/>
      <w:sz w:val="24"/>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425F1"/>
    <w:rPr>
      <w:rFonts w:ascii="Times New Roman" w:eastAsia="SimSun" w:hAnsi="Times New Roman" w:cs="SimSun"/>
      <w:b/>
      <w:kern w:val="2"/>
      <w:sz w:val="24"/>
      <w:szCs w:val="28"/>
      <w14:ligatures w14:val="standardContextual"/>
    </w:rPr>
  </w:style>
  <w:style w:type="paragraph" w:styleId="ListParagraph">
    <w:name w:val="List Paragraph"/>
    <w:basedOn w:val="Normal"/>
    <w:uiPriority w:val="34"/>
    <w:qFormat/>
    <w:rsid w:val="00B425F1"/>
    <w:pPr>
      <w:spacing w:after="160"/>
      <w:ind w:left="720"/>
      <w:contextualSpacing/>
    </w:pPr>
    <w:rPr>
      <w:rFonts w:ascii="Aptos" w:eastAsia="SimSun" w:hAnsi="Aptos" w:cs="SimSun"/>
      <w:kern w:val="2"/>
      <w:sz w:val="24"/>
      <w:szCs w:val="24"/>
      <w14:ligatures w14:val="standardContextual"/>
    </w:rPr>
  </w:style>
  <w:style w:type="paragraph" w:styleId="Caption">
    <w:name w:val="caption"/>
    <w:basedOn w:val="Normal"/>
    <w:semiHidden/>
    <w:unhideWhenUsed/>
    <w:qFormat/>
    <w:rsid w:val="00B425F1"/>
    <w:pPr>
      <w:spacing w:before="100" w:beforeAutospacing="1" w:line="240" w:lineRule="auto"/>
      <w:jc w:val="both"/>
    </w:pPr>
    <w:rPr>
      <w:rFonts w:ascii="Times New Roman" w:eastAsia="DengXian" w:hAnsi="Times New Roman" w:cs="Times New Roman"/>
      <w:i/>
      <w:iCs/>
      <w:color w:val="44546A"/>
      <w:kern w:val="2"/>
      <w:sz w:val="18"/>
      <w:szCs w:val="18"/>
      <w14:ligatures w14:val="standardContextual"/>
    </w:rPr>
  </w:style>
  <w:style w:type="paragraph" w:styleId="BalloonText">
    <w:name w:val="Balloon Text"/>
    <w:basedOn w:val="Normal"/>
    <w:link w:val="BalloonTextChar"/>
    <w:uiPriority w:val="99"/>
    <w:semiHidden/>
    <w:unhideWhenUsed/>
    <w:rsid w:val="00B42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5F1"/>
    <w:rPr>
      <w:rFonts w:ascii="Tahoma" w:hAnsi="Tahoma" w:cs="Tahoma"/>
      <w:sz w:val="16"/>
      <w:szCs w:val="16"/>
    </w:rPr>
  </w:style>
  <w:style w:type="table" w:customStyle="1" w:styleId="APAReport">
    <w:name w:val="APA Report"/>
    <w:basedOn w:val="TableNormal"/>
    <w:uiPriority w:val="99"/>
    <w:rsid w:val="00120E36"/>
    <w:pPr>
      <w:spacing w:after="0" w:line="240" w:lineRule="auto"/>
    </w:pPr>
    <w:rPr>
      <w:rFonts w:ascii="Calibri" w:eastAsia="Malgun Gothic" w:hAnsi="Calibri" w:cs="Times New Roman"/>
      <w:kern w:val="2"/>
      <w:sz w:val="24"/>
      <w:szCs w:val="24"/>
      <w:lang w:val="fr-CM" w:eastAsia="ja-JP"/>
    </w:rPr>
    <w:tblPr>
      <w:tblBorders>
        <w:top w:val="single" w:sz="12" w:space="0" w:color="auto"/>
        <w:bottom w:val="single" w:sz="12" w:space="0" w:color="auto"/>
      </w:tblBorders>
    </w:tblPr>
    <w:tblStylePr w:type="firstRow">
      <w:rPr>
        <w:rFonts w:ascii="Cambria" w:hAnsi="Cambria" w:hint="default"/>
      </w:rPr>
      <w:tblPr/>
      <w:tcPr>
        <w:tcBorders>
          <w:top w:val="single" w:sz="12" w:space="0" w:color="auto"/>
          <w:left w:val="nil"/>
          <w:bottom w:val="single" w:sz="12" w:space="0" w:color="auto"/>
          <w:right w:val="nil"/>
          <w:insideH w:val="nil"/>
          <w:insideV w:val="nil"/>
          <w:tl2br w:val="nil"/>
          <w:tr2bl w:val="nil"/>
        </w:tcBorders>
      </w:tcPr>
    </w:tblStylePr>
  </w:style>
  <w:style w:type="paragraph" w:styleId="TOC2">
    <w:name w:val="toc 2"/>
    <w:basedOn w:val="Normal"/>
    <w:autoRedefine/>
    <w:uiPriority w:val="39"/>
    <w:semiHidden/>
    <w:unhideWhenUsed/>
    <w:qFormat/>
    <w:rsid w:val="00120E36"/>
    <w:pPr>
      <w:spacing w:before="100" w:beforeAutospacing="1" w:after="100" w:afterAutospacing="1" w:line="480" w:lineRule="auto"/>
      <w:ind w:left="240"/>
    </w:pPr>
    <w:rPr>
      <w:rFonts w:ascii="Times New Roman" w:eastAsia="DengXian" w:hAnsi="Times New Roman" w:cs="Times New Roman"/>
      <w:b/>
      <w:kern w:val="2"/>
      <w:sz w:val="24"/>
      <w:szCs w:val="24"/>
      <w14:ligatures w14:val="standardContextual"/>
    </w:rPr>
  </w:style>
  <w:style w:type="character" w:customStyle="1" w:styleId="Heading2Char">
    <w:name w:val="Heading 2 Char"/>
    <w:basedOn w:val="DefaultParagraphFont"/>
    <w:link w:val="Heading2"/>
    <w:uiPriority w:val="9"/>
    <w:semiHidden/>
    <w:rsid w:val="00120E3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80FFB"/>
    <w:rPr>
      <w:color w:val="0000FF" w:themeColor="hyperlink"/>
      <w:u w:val="single"/>
    </w:rPr>
  </w:style>
  <w:style w:type="character" w:styleId="UnresolvedMention">
    <w:name w:val="Unresolved Mention"/>
    <w:basedOn w:val="DefaultParagraphFont"/>
    <w:uiPriority w:val="99"/>
    <w:semiHidden/>
    <w:unhideWhenUsed/>
    <w:rsid w:val="00980FFB"/>
    <w:rPr>
      <w:color w:val="605E5C"/>
      <w:shd w:val="clear" w:color="auto" w:fill="E1DFDD"/>
    </w:rPr>
  </w:style>
  <w:style w:type="paragraph" w:styleId="Header">
    <w:name w:val="header"/>
    <w:basedOn w:val="Normal"/>
    <w:link w:val="HeaderChar"/>
    <w:uiPriority w:val="99"/>
    <w:unhideWhenUsed/>
    <w:rsid w:val="00116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168"/>
  </w:style>
  <w:style w:type="paragraph" w:styleId="Footer">
    <w:name w:val="footer"/>
    <w:basedOn w:val="Normal"/>
    <w:link w:val="FooterChar"/>
    <w:uiPriority w:val="99"/>
    <w:unhideWhenUsed/>
    <w:rsid w:val="00116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3263">
      <w:bodyDiv w:val="1"/>
      <w:marLeft w:val="0"/>
      <w:marRight w:val="0"/>
      <w:marTop w:val="0"/>
      <w:marBottom w:val="0"/>
      <w:divBdr>
        <w:top w:val="none" w:sz="0" w:space="0" w:color="auto"/>
        <w:left w:val="none" w:sz="0" w:space="0" w:color="auto"/>
        <w:bottom w:val="none" w:sz="0" w:space="0" w:color="auto"/>
        <w:right w:val="none" w:sz="0" w:space="0" w:color="auto"/>
      </w:divBdr>
    </w:div>
    <w:div w:id="253973955">
      <w:bodyDiv w:val="1"/>
      <w:marLeft w:val="0"/>
      <w:marRight w:val="0"/>
      <w:marTop w:val="0"/>
      <w:marBottom w:val="0"/>
      <w:divBdr>
        <w:top w:val="none" w:sz="0" w:space="0" w:color="auto"/>
        <w:left w:val="none" w:sz="0" w:space="0" w:color="auto"/>
        <w:bottom w:val="none" w:sz="0" w:space="0" w:color="auto"/>
        <w:right w:val="none" w:sz="0" w:space="0" w:color="auto"/>
      </w:divBdr>
    </w:div>
    <w:div w:id="352076455">
      <w:bodyDiv w:val="1"/>
      <w:marLeft w:val="0"/>
      <w:marRight w:val="0"/>
      <w:marTop w:val="0"/>
      <w:marBottom w:val="0"/>
      <w:divBdr>
        <w:top w:val="none" w:sz="0" w:space="0" w:color="auto"/>
        <w:left w:val="none" w:sz="0" w:space="0" w:color="auto"/>
        <w:bottom w:val="none" w:sz="0" w:space="0" w:color="auto"/>
        <w:right w:val="none" w:sz="0" w:space="0" w:color="auto"/>
      </w:divBdr>
    </w:div>
    <w:div w:id="721290843">
      <w:bodyDiv w:val="1"/>
      <w:marLeft w:val="0"/>
      <w:marRight w:val="0"/>
      <w:marTop w:val="0"/>
      <w:marBottom w:val="0"/>
      <w:divBdr>
        <w:top w:val="none" w:sz="0" w:space="0" w:color="auto"/>
        <w:left w:val="none" w:sz="0" w:space="0" w:color="auto"/>
        <w:bottom w:val="none" w:sz="0" w:space="0" w:color="auto"/>
        <w:right w:val="none" w:sz="0" w:space="0" w:color="auto"/>
      </w:divBdr>
    </w:div>
    <w:div w:id="857815795">
      <w:bodyDiv w:val="1"/>
      <w:marLeft w:val="0"/>
      <w:marRight w:val="0"/>
      <w:marTop w:val="0"/>
      <w:marBottom w:val="0"/>
      <w:divBdr>
        <w:top w:val="none" w:sz="0" w:space="0" w:color="auto"/>
        <w:left w:val="none" w:sz="0" w:space="0" w:color="auto"/>
        <w:bottom w:val="none" w:sz="0" w:space="0" w:color="auto"/>
        <w:right w:val="none" w:sz="0" w:space="0" w:color="auto"/>
      </w:divBdr>
    </w:div>
    <w:div w:id="978649167">
      <w:bodyDiv w:val="1"/>
      <w:marLeft w:val="0"/>
      <w:marRight w:val="0"/>
      <w:marTop w:val="0"/>
      <w:marBottom w:val="0"/>
      <w:divBdr>
        <w:top w:val="none" w:sz="0" w:space="0" w:color="auto"/>
        <w:left w:val="none" w:sz="0" w:space="0" w:color="auto"/>
        <w:bottom w:val="none" w:sz="0" w:space="0" w:color="auto"/>
        <w:right w:val="none" w:sz="0" w:space="0" w:color="auto"/>
      </w:divBdr>
    </w:div>
    <w:div w:id="1122187723">
      <w:bodyDiv w:val="1"/>
      <w:marLeft w:val="0"/>
      <w:marRight w:val="0"/>
      <w:marTop w:val="0"/>
      <w:marBottom w:val="0"/>
      <w:divBdr>
        <w:top w:val="none" w:sz="0" w:space="0" w:color="auto"/>
        <w:left w:val="none" w:sz="0" w:space="0" w:color="auto"/>
        <w:bottom w:val="none" w:sz="0" w:space="0" w:color="auto"/>
        <w:right w:val="none" w:sz="0" w:space="0" w:color="auto"/>
      </w:divBdr>
    </w:div>
    <w:div w:id="1147162338">
      <w:bodyDiv w:val="1"/>
      <w:marLeft w:val="0"/>
      <w:marRight w:val="0"/>
      <w:marTop w:val="0"/>
      <w:marBottom w:val="0"/>
      <w:divBdr>
        <w:top w:val="none" w:sz="0" w:space="0" w:color="auto"/>
        <w:left w:val="none" w:sz="0" w:space="0" w:color="auto"/>
        <w:bottom w:val="none" w:sz="0" w:space="0" w:color="auto"/>
        <w:right w:val="none" w:sz="0" w:space="0" w:color="auto"/>
      </w:divBdr>
    </w:div>
    <w:div w:id="1263152002">
      <w:bodyDiv w:val="1"/>
      <w:marLeft w:val="0"/>
      <w:marRight w:val="0"/>
      <w:marTop w:val="0"/>
      <w:marBottom w:val="0"/>
      <w:divBdr>
        <w:top w:val="none" w:sz="0" w:space="0" w:color="auto"/>
        <w:left w:val="none" w:sz="0" w:space="0" w:color="auto"/>
        <w:bottom w:val="none" w:sz="0" w:space="0" w:color="auto"/>
        <w:right w:val="none" w:sz="0" w:space="0" w:color="auto"/>
      </w:divBdr>
    </w:div>
    <w:div w:id="1550917850">
      <w:bodyDiv w:val="1"/>
      <w:marLeft w:val="0"/>
      <w:marRight w:val="0"/>
      <w:marTop w:val="0"/>
      <w:marBottom w:val="0"/>
      <w:divBdr>
        <w:top w:val="none" w:sz="0" w:space="0" w:color="auto"/>
        <w:left w:val="none" w:sz="0" w:space="0" w:color="auto"/>
        <w:bottom w:val="none" w:sz="0" w:space="0" w:color="auto"/>
        <w:right w:val="none" w:sz="0" w:space="0" w:color="auto"/>
      </w:divBdr>
    </w:div>
    <w:div w:id="2004774464">
      <w:bodyDiv w:val="1"/>
      <w:marLeft w:val="0"/>
      <w:marRight w:val="0"/>
      <w:marTop w:val="0"/>
      <w:marBottom w:val="0"/>
      <w:divBdr>
        <w:top w:val="none" w:sz="0" w:space="0" w:color="auto"/>
        <w:left w:val="none" w:sz="0" w:space="0" w:color="auto"/>
        <w:bottom w:val="none" w:sz="0" w:space="0" w:color="auto"/>
        <w:right w:val="none" w:sz="0" w:space="0" w:color="auto"/>
      </w:divBdr>
    </w:div>
    <w:div w:id="2028364941">
      <w:bodyDiv w:val="1"/>
      <w:marLeft w:val="0"/>
      <w:marRight w:val="0"/>
      <w:marTop w:val="0"/>
      <w:marBottom w:val="0"/>
      <w:divBdr>
        <w:top w:val="none" w:sz="0" w:space="0" w:color="auto"/>
        <w:left w:val="none" w:sz="0" w:space="0" w:color="auto"/>
        <w:bottom w:val="none" w:sz="0" w:space="0" w:color="auto"/>
        <w:right w:val="none" w:sz="0" w:space="0" w:color="auto"/>
      </w:divBdr>
    </w:div>
    <w:div w:id="212418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29</Pages>
  <Words>8055</Words>
  <Characters>45916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SDI 1180</cp:lastModifiedBy>
  <cp:revision>7</cp:revision>
  <dcterms:created xsi:type="dcterms:W3CDTF">2025-07-07T09:01:00Z</dcterms:created>
  <dcterms:modified xsi:type="dcterms:W3CDTF">2025-07-08T13:41:00Z</dcterms:modified>
</cp:coreProperties>
</file>